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59B" w:rsidRPr="00400EFE" w:rsidRDefault="0047259B" w:rsidP="0047259B">
      <w:pPr>
        <w:jc w:val="center"/>
        <w:rPr>
          <w:rFonts w:ascii="Times New Roman" w:hAnsi="Times New Roman" w:cs="Times New Roman"/>
          <w:b/>
          <w:sz w:val="24"/>
          <w:szCs w:val="24"/>
        </w:rPr>
      </w:pPr>
      <w:bookmarkStart w:id="0" w:name="_GoBack"/>
      <w:bookmarkEnd w:id="0"/>
      <w:r w:rsidRPr="00400EFE">
        <w:rPr>
          <w:rFonts w:ascii="Times New Roman" w:hAnsi="Times New Roman" w:cs="Times New Roman"/>
          <w:b/>
          <w:sz w:val="24"/>
          <w:szCs w:val="24"/>
        </w:rPr>
        <w:t>FUTURISTIC TRENDS IN DENTISTRY</w:t>
      </w:r>
    </w:p>
    <w:p w:rsidR="0047259B" w:rsidRDefault="0047259B" w:rsidP="004B55CF">
      <w:pPr>
        <w:jc w:val="center"/>
        <w:rPr>
          <w:rFonts w:ascii="Times New Roman" w:hAnsi="Times New Roman" w:cs="Times New Roman"/>
          <w:b/>
          <w:sz w:val="24"/>
          <w:szCs w:val="24"/>
        </w:rPr>
      </w:pPr>
      <w:r>
        <w:rPr>
          <w:rFonts w:ascii="Times New Roman" w:hAnsi="Times New Roman" w:cs="Times New Roman"/>
          <w:b/>
          <w:sz w:val="24"/>
          <w:szCs w:val="24"/>
        </w:rPr>
        <w:t>Artificial Intelligence --</w:t>
      </w:r>
      <w:r w:rsidR="004B55CF">
        <w:rPr>
          <w:rFonts w:ascii="Times New Roman" w:hAnsi="Times New Roman" w:cs="Times New Roman"/>
          <w:b/>
          <w:sz w:val="24"/>
          <w:szCs w:val="24"/>
        </w:rPr>
        <w:t>-</w:t>
      </w:r>
      <w:r w:rsidRPr="00400EFE">
        <w:rPr>
          <w:rFonts w:ascii="Times New Roman" w:hAnsi="Times New Roman" w:cs="Times New Roman"/>
          <w:b/>
          <w:sz w:val="24"/>
          <w:szCs w:val="24"/>
        </w:rPr>
        <w:t xml:space="preserve"> A </w:t>
      </w:r>
      <w:r w:rsidR="004B55CF">
        <w:rPr>
          <w:rFonts w:ascii="Times New Roman" w:hAnsi="Times New Roman" w:cs="Times New Roman"/>
          <w:b/>
          <w:sz w:val="24"/>
          <w:szCs w:val="24"/>
        </w:rPr>
        <w:t xml:space="preserve"> </w:t>
      </w:r>
      <w:r w:rsidRPr="00400EFE">
        <w:rPr>
          <w:rFonts w:ascii="Times New Roman" w:hAnsi="Times New Roman" w:cs="Times New Roman"/>
          <w:b/>
          <w:sz w:val="24"/>
          <w:szCs w:val="24"/>
        </w:rPr>
        <w:t>New Di</w:t>
      </w:r>
      <w:r>
        <w:rPr>
          <w:rFonts w:ascii="Times New Roman" w:hAnsi="Times New Roman" w:cs="Times New Roman"/>
          <w:b/>
          <w:sz w:val="24"/>
          <w:szCs w:val="24"/>
        </w:rPr>
        <w:t>agnostic Software in Dentistry</w:t>
      </w:r>
    </w:p>
    <w:p w:rsidR="005A4A32" w:rsidRDefault="005A4A32" w:rsidP="005A4A32">
      <w:pPr>
        <w:pStyle w:val="NormalWeb"/>
        <w:numPr>
          <w:ilvl w:val="0"/>
          <w:numId w:val="2"/>
        </w:numPr>
        <w:shd w:val="clear" w:color="auto" w:fill="FFFFFF"/>
        <w:spacing w:before="0" w:beforeAutospacing="0" w:after="0" w:afterAutospacing="0"/>
        <w:rPr>
          <w:color w:val="222222"/>
        </w:rPr>
      </w:pPr>
      <w:r>
        <w:rPr>
          <w:color w:val="222222"/>
        </w:rPr>
        <w:t>Dr.Karthik Shunmugavelu</w:t>
      </w:r>
    </w:p>
    <w:p w:rsidR="005A4A32" w:rsidRDefault="005A4A32" w:rsidP="005A4A32">
      <w:pPr>
        <w:pStyle w:val="NormalWeb"/>
        <w:shd w:val="clear" w:color="auto" w:fill="FFFFFF"/>
        <w:spacing w:before="0" w:beforeAutospacing="0" w:after="0" w:afterAutospacing="0"/>
        <w:ind w:left="720"/>
        <w:rPr>
          <w:color w:val="222222"/>
        </w:rPr>
      </w:pPr>
      <w:r>
        <w:rPr>
          <w:color w:val="222222"/>
        </w:rPr>
        <w:t>BDS, MDS OMFP, MSC LONDON, MFDSRCS ENGLAND, MFDSRCPS GLASGOW,  FACULTY AFFILIATE RCS IRELAND, MCIP, FIBMS USA, MASID AUSTRALIA</w:t>
      </w:r>
    </w:p>
    <w:p w:rsidR="005A4A32" w:rsidRDefault="005A4A32" w:rsidP="005A4A32">
      <w:pPr>
        <w:pStyle w:val="NormalWeb"/>
        <w:shd w:val="clear" w:color="auto" w:fill="FFFFFF"/>
        <w:spacing w:before="0" w:beforeAutospacing="0" w:after="0" w:afterAutospacing="0"/>
        <w:ind w:left="720"/>
        <w:rPr>
          <w:color w:val="222222"/>
        </w:rPr>
      </w:pPr>
      <w:r>
        <w:rPr>
          <w:color w:val="222222"/>
        </w:rPr>
        <w:t>Senior Resident / Consultant Dental Surgeon / Consultant Oral and Maxillofacial Pathologist</w:t>
      </w:r>
    </w:p>
    <w:p w:rsidR="005A4A32" w:rsidRDefault="005A4A32" w:rsidP="005A4A32">
      <w:pPr>
        <w:pStyle w:val="NormalWeb"/>
        <w:shd w:val="clear" w:color="auto" w:fill="FFFFFF"/>
        <w:spacing w:before="0" w:beforeAutospacing="0" w:after="0" w:afterAutospacing="0"/>
        <w:ind w:left="720"/>
        <w:rPr>
          <w:color w:val="222222"/>
        </w:rPr>
      </w:pPr>
      <w:r>
        <w:rPr>
          <w:color w:val="222222"/>
        </w:rPr>
        <w:t>Department of Dentistry/Oral and Maxillofacial Pathology</w:t>
      </w:r>
    </w:p>
    <w:p w:rsidR="005A4A32" w:rsidRDefault="005A4A32" w:rsidP="005A4A32">
      <w:pPr>
        <w:pStyle w:val="NormalWeb"/>
        <w:shd w:val="clear" w:color="auto" w:fill="FFFFFF"/>
        <w:spacing w:before="0" w:beforeAutospacing="0" w:after="0" w:afterAutospacing="0"/>
        <w:ind w:left="720"/>
        <w:rPr>
          <w:color w:val="222222"/>
        </w:rPr>
      </w:pPr>
      <w:r>
        <w:rPr>
          <w:color w:val="222222"/>
        </w:rPr>
        <w:t>PSP medical college hospital and research institute Tambaram Kanchipuram main road Oragadam Panruti Kanchipuram district Tamilnadu 631604</w:t>
      </w:r>
    </w:p>
    <w:p w:rsidR="005A4A32" w:rsidRDefault="005A4A32" w:rsidP="005A4A32">
      <w:pPr>
        <w:pStyle w:val="NormalWeb"/>
        <w:shd w:val="clear" w:color="auto" w:fill="FFFFFF"/>
        <w:spacing w:before="0" w:beforeAutospacing="0" w:after="0" w:afterAutospacing="0"/>
        <w:ind w:left="720"/>
        <w:rPr>
          <w:color w:val="222222"/>
        </w:rPr>
      </w:pPr>
      <w:r>
        <w:rPr>
          <w:color w:val="222222"/>
        </w:rPr>
        <w:t>Mobile 0091-9789885622/9840023697</w:t>
      </w:r>
    </w:p>
    <w:p w:rsidR="005A4A32" w:rsidRPr="005A4A32" w:rsidRDefault="005A4A32" w:rsidP="005A4A32">
      <w:pPr>
        <w:pStyle w:val="NormalWeb"/>
        <w:shd w:val="clear" w:color="auto" w:fill="FFFFFF"/>
        <w:spacing w:before="0" w:beforeAutospacing="0" w:after="0" w:afterAutospacing="0"/>
        <w:ind w:left="720"/>
        <w:rPr>
          <w:color w:val="222222"/>
        </w:rPr>
      </w:pPr>
      <w:hyperlink r:id="rId8" w:tgtFrame="_blank" w:history="1">
        <w:r>
          <w:rPr>
            <w:rStyle w:val="Hyperlink"/>
            <w:color w:val="4285F4"/>
          </w:rPr>
          <w:t>https://orcid.org/0000-0001-7562-8802</w:t>
        </w:r>
      </w:hyperlink>
    </w:p>
    <w:p w:rsidR="005A4A32" w:rsidRDefault="005A4A32" w:rsidP="005A4A32">
      <w:pPr>
        <w:pStyle w:val="NormalWeb"/>
        <w:numPr>
          <w:ilvl w:val="0"/>
          <w:numId w:val="2"/>
        </w:numPr>
        <w:shd w:val="clear" w:color="auto" w:fill="FFFFFF"/>
        <w:spacing w:before="0" w:beforeAutospacing="0" w:after="0" w:afterAutospacing="0" w:line="480" w:lineRule="auto"/>
        <w:jc w:val="both"/>
        <w:rPr>
          <w:color w:val="222222"/>
        </w:rPr>
      </w:pPr>
      <w:r>
        <w:rPr>
          <w:color w:val="222222"/>
        </w:rPr>
        <w:t xml:space="preserve">Dr </w:t>
      </w:r>
      <w:r w:rsidRPr="00F7345E">
        <w:rPr>
          <w:color w:val="222222"/>
        </w:rPr>
        <w:t>Evangeline Cynthia Dhinakaran</w:t>
      </w:r>
    </w:p>
    <w:p w:rsidR="005A4A32" w:rsidRDefault="005A4A32" w:rsidP="005A4A32">
      <w:pPr>
        <w:pStyle w:val="NormalWeb"/>
        <w:shd w:val="clear" w:color="auto" w:fill="FFFFFF"/>
        <w:spacing w:before="0" w:beforeAutospacing="0" w:after="0" w:afterAutospacing="0" w:line="480" w:lineRule="auto"/>
        <w:ind w:left="1080"/>
        <w:jc w:val="both"/>
        <w:rPr>
          <w:color w:val="222222"/>
        </w:rPr>
      </w:pPr>
      <w:r w:rsidRPr="005A4A32">
        <w:rPr>
          <w:color w:val="222222"/>
        </w:rPr>
        <w:t>MBBS DMCH FUS OBG (MD PATHOLOGY)</w:t>
      </w:r>
    </w:p>
    <w:p w:rsidR="005A4A32" w:rsidRDefault="005A4A32" w:rsidP="005A4A32">
      <w:pPr>
        <w:pStyle w:val="NormalWeb"/>
        <w:shd w:val="clear" w:color="auto" w:fill="FFFFFF"/>
        <w:spacing w:before="0" w:beforeAutospacing="0" w:after="0" w:afterAutospacing="0" w:line="480" w:lineRule="auto"/>
        <w:ind w:left="1080"/>
        <w:jc w:val="both"/>
        <w:rPr>
          <w:color w:val="222222"/>
        </w:rPr>
      </w:pPr>
      <w:r w:rsidRPr="00F7345E">
        <w:rPr>
          <w:color w:val="222222"/>
        </w:rPr>
        <w:t xml:space="preserve">Sree Balaji Medical College and Hospital, </w:t>
      </w:r>
      <w:r>
        <w:rPr>
          <w:color w:val="222222"/>
        </w:rPr>
        <w:t>Chrompet, Chennai-600044, Tamilnadu, India</w:t>
      </w:r>
      <w:r w:rsidRPr="00F7345E">
        <w:rPr>
          <w:color w:val="222222"/>
        </w:rPr>
        <w:t xml:space="preserve"> </w:t>
      </w:r>
    </w:p>
    <w:p w:rsidR="005A4A32" w:rsidRDefault="005A4A32" w:rsidP="005A4A32">
      <w:pPr>
        <w:pStyle w:val="NormalWeb"/>
        <w:shd w:val="clear" w:color="auto" w:fill="FFFFFF"/>
        <w:spacing w:before="0" w:beforeAutospacing="0" w:after="0" w:afterAutospacing="0" w:line="480" w:lineRule="auto"/>
        <w:ind w:left="1080"/>
        <w:jc w:val="both"/>
        <w:rPr>
          <w:color w:val="222222"/>
        </w:rPr>
      </w:pPr>
      <w:r w:rsidRPr="00F7345E">
        <w:rPr>
          <w:color w:val="222222"/>
        </w:rPr>
        <w:t xml:space="preserve">Mobile </w:t>
      </w:r>
      <w:r>
        <w:rPr>
          <w:color w:val="222222"/>
        </w:rPr>
        <w:t>–</w:t>
      </w:r>
      <w:r w:rsidRPr="00F7345E">
        <w:rPr>
          <w:color w:val="222222"/>
        </w:rPr>
        <w:t xml:space="preserve"> 9952054096</w:t>
      </w:r>
    </w:p>
    <w:p w:rsidR="005A4A32" w:rsidRDefault="005A4A32" w:rsidP="005A4A32">
      <w:pPr>
        <w:pStyle w:val="NormalWeb"/>
        <w:shd w:val="clear" w:color="auto" w:fill="FFFFFF"/>
        <w:spacing w:before="0" w:beforeAutospacing="0" w:after="0" w:afterAutospacing="0" w:line="480" w:lineRule="auto"/>
        <w:ind w:left="1080"/>
        <w:jc w:val="both"/>
        <w:rPr>
          <w:color w:val="222222"/>
        </w:rPr>
      </w:pPr>
      <w:r>
        <w:rPr>
          <w:color w:val="000000" w:themeColor="text1"/>
          <w:shd w:val="clear" w:color="auto" w:fill="FFFFFF"/>
        </w:rPr>
        <w:t xml:space="preserve">Email – </w:t>
      </w:r>
      <w:hyperlink r:id="rId9" w:history="1">
        <w:r w:rsidRPr="0008035D">
          <w:rPr>
            <w:rStyle w:val="Hyperlink"/>
            <w:shd w:val="clear" w:color="auto" w:fill="FFFFFF"/>
          </w:rPr>
          <w:t>drevangelinedhinakaran@gmail.com</w:t>
        </w:r>
      </w:hyperlink>
    </w:p>
    <w:p w:rsidR="005A4A32" w:rsidRPr="005A4A32" w:rsidRDefault="005A4A32" w:rsidP="005A4A32">
      <w:pPr>
        <w:pStyle w:val="NormalWeb"/>
        <w:shd w:val="clear" w:color="auto" w:fill="FFFFFF"/>
        <w:spacing w:before="0" w:beforeAutospacing="0" w:after="0" w:afterAutospacing="0" w:line="480" w:lineRule="auto"/>
        <w:ind w:left="1080"/>
        <w:jc w:val="both"/>
        <w:rPr>
          <w:color w:val="222222"/>
        </w:rPr>
      </w:pPr>
      <w:r>
        <w:rPr>
          <w:color w:val="000000" w:themeColor="text1"/>
          <w:shd w:val="clear" w:color="auto" w:fill="FFFFFF"/>
        </w:rPr>
        <w:t>0000-0003-2194-6455</w:t>
      </w:r>
    </w:p>
    <w:p w:rsidR="005A4A32" w:rsidRPr="00400EFE" w:rsidRDefault="005A4A32" w:rsidP="004B55CF">
      <w:pPr>
        <w:jc w:val="center"/>
        <w:rPr>
          <w:rFonts w:ascii="Times New Roman" w:hAnsi="Times New Roman" w:cs="Times New Roman"/>
          <w:b/>
          <w:sz w:val="24"/>
          <w:szCs w:val="24"/>
        </w:rPr>
      </w:pPr>
    </w:p>
    <w:p w:rsidR="0047259B" w:rsidRPr="0047259B" w:rsidRDefault="0047259B" w:rsidP="0047259B">
      <w:pPr>
        <w:spacing w:line="480" w:lineRule="auto"/>
        <w:jc w:val="both"/>
        <w:rPr>
          <w:rFonts w:ascii="Times New Roman" w:hAnsi="Times New Roman" w:cs="Times New Roman"/>
          <w:b/>
          <w:sz w:val="24"/>
          <w:szCs w:val="24"/>
          <w:u w:val="single"/>
        </w:rPr>
      </w:pPr>
      <w:r w:rsidRPr="0047259B">
        <w:rPr>
          <w:rFonts w:ascii="Times New Roman" w:hAnsi="Times New Roman" w:cs="Times New Roman"/>
          <w:b/>
          <w:sz w:val="24"/>
          <w:szCs w:val="24"/>
          <w:u w:val="single"/>
        </w:rPr>
        <w:t>Abstract</w:t>
      </w:r>
      <w:r>
        <w:rPr>
          <w:rFonts w:ascii="Times New Roman" w:hAnsi="Times New Roman" w:cs="Times New Roman"/>
          <w:b/>
          <w:sz w:val="24"/>
          <w:szCs w:val="24"/>
          <w:u w:val="single"/>
        </w:rPr>
        <w:t>:</w:t>
      </w:r>
    </w:p>
    <w:p w:rsidR="00BA147F" w:rsidRDefault="0047259B" w:rsidP="00BA147F">
      <w:pPr>
        <w:spacing w:line="480" w:lineRule="auto"/>
        <w:jc w:val="both"/>
        <w:rPr>
          <w:bCs/>
          <w:noProof/>
          <w:color w:val="0E101A"/>
        </w:rPr>
      </w:pPr>
      <w:r w:rsidRPr="00400EFE">
        <w:rPr>
          <w:rFonts w:ascii="Times New Roman" w:hAnsi="Times New Roman" w:cs="Times New Roman"/>
          <w:sz w:val="24"/>
          <w:szCs w:val="24"/>
        </w:rPr>
        <w:t xml:space="preserve">Artificial intelligence (AI) </w:t>
      </w:r>
      <w:r w:rsidR="009C4F5B">
        <w:rPr>
          <w:rFonts w:ascii="Times New Roman" w:hAnsi="Times New Roman" w:cs="Times New Roman"/>
          <w:sz w:val="24"/>
          <w:szCs w:val="24"/>
        </w:rPr>
        <w:t xml:space="preserve">is taking </w:t>
      </w:r>
      <w:r w:rsidRPr="00400EFE">
        <w:rPr>
          <w:rFonts w:ascii="Times New Roman" w:hAnsi="Times New Roman" w:cs="Times New Roman"/>
          <w:sz w:val="24"/>
          <w:szCs w:val="24"/>
        </w:rPr>
        <w:t xml:space="preserve">hold in public health, especially in dentistry because </w:t>
      </w:r>
      <w:r>
        <w:rPr>
          <w:rFonts w:ascii="Times New Roman" w:hAnsi="Times New Roman" w:cs="Times New Roman"/>
          <w:sz w:val="24"/>
          <w:szCs w:val="24"/>
        </w:rPr>
        <w:t xml:space="preserve">everyone </w:t>
      </w:r>
      <w:r w:rsidRPr="00400EFE">
        <w:rPr>
          <w:rFonts w:ascii="Times New Roman" w:hAnsi="Times New Roman" w:cs="Times New Roman"/>
          <w:sz w:val="24"/>
          <w:szCs w:val="24"/>
        </w:rPr>
        <w:t xml:space="preserve">are looking to make a diagnosis using technology that allows them to work faster and accurately, reducing </w:t>
      </w:r>
      <w:r>
        <w:rPr>
          <w:rFonts w:ascii="Times New Roman" w:hAnsi="Times New Roman" w:cs="Times New Roman"/>
          <w:sz w:val="24"/>
          <w:szCs w:val="24"/>
        </w:rPr>
        <w:t xml:space="preserve">the costs, less time consuming </w:t>
      </w:r>
      <w:r w:rsidRPr="00400EFE">
        <w:rPr>
          <w:rFonts w:ascii="Times New Roman" w:hAnsi="Times New Roman" w:cs="Times New Roman"/>
          <w:sz w:val="24"/>
          <w:szCs w:val="24"/>
        </w:rPr>
        <w:t xml:space="preserve">and the </w:t>
      </w:r>
      <w:r>
        <w:rPr>
          <w:rFonts w:ascii="Times New Roman" w:hAnsi="Times New Roman" w:cs="Times New Roman"/>
          <w:sz w:val="24"/>
          <w:szCs w:val="24"/>
        </w:rPr>
        <w:t xml:space="preserve">less count in </w:t>
      </w:r>
      <w:r w:rsidRPr="00400EFE">
        <w:rPr>
          <w:rFonts w:ascii="Times New Roman" w:hAnsi="Times New Roman" w:cs="Times New Roman"/>
          <w:sz w:val="24"/>
          <w:szCs w:val="24"/>
        </w:rPr>
        <w:t xml:space="preserve">number of medical errors. Artificial Intelligence has proved to be a boon in the field </w:t>
      </w:r>
      <w:r>
        <w:rPr>
          <w:rFonts w:ascii="Times New Roman" w:hAnsi="Times New Roman" w:cs="Times New Roman"/>
          <w:sz w:val="24"/>
          <w:szCs w:val="24"/>
        </w:rPr>
        <w:t xml:space="preserve">of health care and in </w:t>
      </w:r>
      <w:r w:rsidRPr="00400EFE">
        <w:rPr>
          <w:rFonts w:ascii="Times New Roman" w:hAnsi="Times New Roman" w:cs="Times New Roman"/>
          <w:sz w:val="24"/>
          <w:szCs w:val="24"/>
        </w:rPr>
        <w:t>dentistry. In the future</w:t>
      </w:r>
      <w:r>
        <w:rPr>
          <w:rFonts w:ascii="Times New Roman" w:hAnsi="Times New Roman" w:cs="Times New Roman"/>
          <w:sz w:val="24"/>
          <w:szCs w:val="24"/>
        </w:rPr>
        <w:t>,</w:t>
      </w:r>
      <w:r w:rsidRPr="00400EFE">
        <w:rPr>
          <w:rFonts w:ascii="Times New Roman" w:hAnsi="Times New Roman" w:cs="Times New Roman"/>
          <w:sz w:val="24"/>
          <w:szCs w:val="24"/>
        </w:rPr>
        <w:t xml:space="preserve"> AI-based comprehensive care systems are expected to have high-quality patient care and help researchers know and treat more about diseases. Even though </w:t>
      </w:r>
      <w:r>
        <w:rPr>
          <w:rFonts w:ascii="Times New Roman" w:hAnsi="Times New Roman" w:cs="Times New Roman"/>
          <w:sz w:val="24"/>
          <w:szCs w:val="24"/>
        </w:rPr>
        <w:t xml:space="preserve">there are some </w:t>
      </w:r>
      <w:r w:rsidRPr="00400EFE">
        <w:rPr>
          <w:rFonts w:ascii="Times New Roman" w:hAnsi="Times New Roman" w:cs="Times New Roman"/>
          <w:sz w:val="24"/>
          <w:szCs w:val="24"/>
        </w:rPr>
        <w:t xml:space="preserve">misconceptions and limitations about Artificial Intelligence, it continues to </w:t>
      </w:r>
      <w:r>
        <w:rPr>
          <w:rFonts w:ascii="Times New Roman" w:hAnsi="Times New Roman" w:cs="Times New Roman"/>
          <w:sz w:val="24"/>
          <w:szCs w:val="24"/>
        </w:rPr>
        <w:t xml:space="preserve">be successful </w:t>
      </w:r>
      <w:r w:rsidRPr="00400EFE">
        <w:rPr>
          <w:rFonts w:ascii="Times New Roman" w:hAnsi="Times New Roman" w:cs="Times New Roman"/>
          <w:sz w:val="24"/>
          <w:szCs w:val="24"/>
        </w:rPr>
        <w:t xml:space="preserve">due to its advantages in providing </w:t>
      </w:r>
      <w:r>
        <w:rPr>
          <w:rFonts w:ascii="Times New Roman" w:hAnsi="Times New Roman" w:cs="Times New Roman"/>
          <w:sz w:val="24"/>
          <w:szCs w:val="24"/>
        </w:rPr>
        <w:t>exact and accurate results</w:t>
      </w:r>
      <w:r w:rsidRPr="00400EFE">
        <w:rPr>
          <w:rFonts w:ascii="Times New Roman" w:hAnsi="Times New Roman" w:cs="Times New Roman"/>
          <w:sz w:val="24"/>
          <w:szCs w:val="24"/>
        </w:rPr>
        <w:t xml:space="preserve">. Along with AI, certain trends are in use, like 3D printing, Teledentistry, Machine Learning, and Smart Dental </w:t>
      </w:r>
      <w:r w:rsidRPr="00400EFE">
        <w:rPr>
          <w:rFonts w:ascii="Times New Roman" w:hAnsi="Times New Roman" w:cs="Times New Roman"/>
          <w:sz w:val="24"/>
          <w:szCs w:val="24"/>
        </w:rPr>
        <w:lastRenderedPageBreak/>
        <w:t>Devices. These are just a few of the many ways that technology is changing dentistry. As t</w:t>
      </w:r>
      <w:r>
        <w:rPr>
          <w:rFonts w:ascii="Times New Roman" w:hAnsi="Times New Roman" w:cs="Times New Roman"/>
          <w:sz w:val="24"/>
          <w:szCs w:val="24"/>
        </w:rPr>
        <w:t>echnology continues to advance, there will be</w:t>
      </w:r>
      <w:r w:rsidRPr="00400EFE">
        <w:rPr>
          <w:rFonts w:ascii="Times New Roman" w:hAnsi="Times New Roman" w:cs="Times New Roman"/>
          <w:sz w:val="24"/>
          <w:szCs w:val="24"/>
        </w:rPr>
        <w:t xml:space="preserve"> more innovative and ground breaking developments in this field in the</w:t>
      </w:r>
      <w:r>
        <w:rPr>
          <w:rFonts w:ascii="Times New Roman" w:hAnsi="Times New Roman" w:cs="Times New Roman"/>
          <w:sz w:val="24"/>
          <w:szCs w:val="24"/>
        </w:rPr>
        <w:t xml:space="preserve"> coming years.</w:t>
      </w:r>
      <w:r w:rsidRPr="00400EFE">
        <w:rPr>
          <w:rFonts w:ascii="Times New Roman" w:hAnsi="Times New Roman" w:cs="Times New Roman"/>
          <w:sz w:val="24"/>
          <w:szCs w:val="24"/>
        </w:rPr>
        <w:t xml:space="preserve"> Albert Einstein said, “Imagination is the highest form of research.” so one needs to be National Dental Thinker providing innovative Dental Solutions</w:t>
      </w:r>
      <w:r w:rsidRPr="00400EFE">
        <w:rPr>
          <w:rFonts w:ascii="Times New Roman" w:hAnsi="Times New Roman" w:cs="Times New Roman"/>
          <w:sz w:val="24"/>
          <w:szCs w:val="24"/>
          <w:vertAlign w:val="superscript"/>
        </w:rPr>
        <w:t>1</w:t>
      </w:r>
      <w:r w:rsidRPr="00400EFE">
        <w:rPr>
          <w:rFonts w:ascii="Times New Roman" w:hAnsi="Times New Roman" w:cs="Times New Roman"/>
          <w:sz w:val="24"/>
          <w:szCs w:val="24"/>
        </w:rPr>
        <w:t xml:space="preserve">. Nanotechnology, stem cells, and gene therapy are also innovative methods that are used in dentistry </w:t>
      </w:r>
      <w:r w:rsidRPr="00400EFE">
        <w:rPr>
          <w:rFonts w:ascii="Times New Roman" w:hAnsi="Times New Roman" w:cs="Times New Roman"/>
          <w:sz w:val="24"/>
          <w:szCs w:val="24"/>
          <w:vertAlign w:val="superscript"/>
        </w:rPr>
        <w:t>2</w:t>
      </w:r>
      <w:r w:rsidRPr="00400EFE">
        <w:rPr>
          <w:rFonts w:ascii="Times New Roman" w:hAnsi="Times New Roman" w:cs="Times New Roman"/>
          <w:sz w:val="24"/>
          <w:szCs w:val="24"/>
        </w:rPr>
        <w:t xml:space="preserve">. This review describes </w:t>
      </w:r>
      <w:r>
        <w:rPr>
          <w:rFonts w:ascii="Times New Roman" w:hAnsi="Times New Roman" w:cs="Times New Roman"/>
          <w:sz w:val="24"/>
          <w:szCs w:val="24"/>
        </w:rPr>
        <w:t xml:space="preserve">few present </w:t>
      </w:r>
      <w:r w:rsidRPr="00400EFE">
        <w:rPr>
          <w:rFonts w:ascii="Times New Roman" w:hAnsi="Times New Roman" w:cs="Times New Roman"/>
          <w:sz w:val="24"/>
          <w:szCs w:val="24"/>
        </w:rPr>
        <w:t>and</w:t>
      </w:r>
      <w:r w:rsidR="00BA147F">
        <w:rPr>
          <w:rFonts w:ascii="Times New Roman" w:hAnsi="Times New Roman" w:cs="Times New Roman"/>
          <w:sz w:val="24"/>
          <w:szCs w:val="24"/>
        </w:rPr>
        <w:t xml:space="preserve"> future applications of all the </w:t>
      </w:r>
      <w:r w:rsidRPr="00400EFE">
        <w:rPr>
          <w:rFonts w:ascii="Times New Roman" w:hAnsi="Times New Roman" w:cs="Times New Roman"/>
          <w:sz w:val="24"/>
          <w:szCs w:val="24"/>
        </w:rPr>
        <w:t>above trends in dentistry.</w:t>
      </w:r>
      <w:r w:rsidR="00BA147F" w:rsidRPr="00BA147F">
        <w:rPr>
          <w:bCs/>
          <w:noProof/>
          <w:color w:val="0E101A"/>
        </w:rPr>
        <w:t xml:space="preserve"> </w:t>
      </w:r>
    </w:p>
    <w:p w:rsidR="00B23D30" w:rsidRPr="00BA147F" w:rsidRDefault="00BA147F" w:rsidP="00CC68BA">
      <w:pPr>
        <w:spacing w:line="480" w:lineRule="auto"/>
        <w:rPr>
          <w:rStyle w:val="Strong"/>
          <w:rFonts w:ascii="Times New Roman" w:hAnsi="Times New Roman" w:cs="Times New Roman"/>
          <w:b w:val="0"/>
          <w:bCs w:val="0"/>
          <w:sz w:val="24"/>
          <w:szCs w:val="24"/>
        </w:rPr>
      </w:pPr>
      <w:r w:rsidRPr="00BA147F">
        <w:rPr>
          <w:bCs/>
          <w:noProof/>
          <w:color w:val="0E101A"/>
          <w:lang w:val="en-US"/>
        </w:rPr>
        <w:drawing>
          <wp:inline distT="0" distB="0" distL="0" distR="0" wp14:anchorId="2E5530AB" wp14:editId="1538C938">
            <wp:extent cx="501015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 IMAGE.web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7451" cy="2098554"/>
                    </a:xfrm>
                    <a:prstGeom prst="rect">
                      <a:avLst/>
                    </a:prstGeom>
                  </pic:spPr>
                </pic:pic>
              </a:graphicData>
            </a:graphic>
          </wp:inline>
        </w:drawing>
      </w:r>
    </w:p>
    <w:p w:rsidR="007762C3" w:rsidRPr="00400EFE" w:rsidRDefault="007762C3" w:rsidP="00CC68BA">
      <w:pPr>
        <w:pStyle w:val="NormalWeb"/>
        <w:spacing w:before="0" w:beforeAutospacing="0" w:after="0" w:afterAutospacing="0" w:line="480" w:lineRule="auto"/>
        <w:jc w:val="center"/>
        <w:rPr>
          <w:rStyle w:val="Strong"/>
          <w:b w:val="0"/>
          <w:color w:val="0E101A"/>
        </w:rPr>
      </w:pPr>
      <w:r w:rsidRPr="00400EFE">
        <w:rPr>
          <w:rStyle w:val="Strong"/>
          <w:b w:val="0"/>
          <w:color w:val="0E101A"/>
        </w:rPr>
        <w:t>Figure1: Graphical Abstract</w:t>
      </w:r>
    </w:p>
    <w:p w:rsidR="00B23D30" w:rsidRDefault="007762C3" w:rsidP="00CC68BA">
      <w:pPr>
        <w:shd w:val="clear" w:color="auto" w:fill="FFFFFF"/>
        <w:spacing w:line="480" w:lineRule="auto"/>
        <w:jc w:val="center"/>
        <w:rPr>
          <w:rFonts w:ascii="Times New Roman" w:hAnsi="Times New Roman" w:cs="Times New Roman"/>
          <w:color w:val="222222"/>
          <w:sz w:val="24"/>
          <w:szCs w:val="24"/>
          <w:shd w:val="clear" w:color="auto" w:fill="FFFFFF"/>
          <w:vertAlign w:val="superscript"/>
        </w:rPr>
      </w:pPr>
      <w:r w:rsidRPr="00400EFE">
        <w:rPr>
          <w:rStyle w:val="Strong"/>
          <w:rFonts w:ascii="Times New Roman" w:hAnsi="Times New Roman" w:cs="Times New Roman"/>
          <w:b w:val="0"/>
          <w:color w:val="0E101A"/>
          <w:sz w:val="24"/>
          <w:szCs w:val="24"/>
        </w:rPr>
        <w:t xml:space="preserve">Courtesy: </w:t>
      </w:r>
      <w:r w:rsidR="00A42B1F" w:rsidRPr="00400EFE">
        <w:rPr>
          <w:rFonts w:ascii="Times New Roman" w:hAnsi="Times New Roman" w:cs="Times New Roman"/>
          <w:color w:val="222222"/>
          <w:sz w:val="24"/>
          <w:szCs w:val="24"/>
          <w:shd w:val="clear" w:color="auto" w:fill="FFFFFF"/>
        </w:rPr>
        <w:t>Thurzo A, Strunga M, Urban R, Surovková J, Afrashtehfar KI. Impact of Artificial Intelligence on Dental Education: A Review and Guide for Curriculum Update. </w:t>
      </w:r>
      <w:r w:rsidR="00A42B1F" w:rsidRPr="00400EFE">
        <w:rPr>
          <w:rStyle w:val="Emphasis"/>
          <w:rFonts w:ascii="Times New Roman" w:hAnsi="Times New Roman" w:cs="Times New Roman"/>
          <w:color w:val="222222"/>
          <w:sz w:val="24"/>
          <w:szCs w:val="24"/>
          <w:shd w:val="clear" w:color="auto" w:fill="FFFFFF"/>
        </w:rPr>
        <w:t>Education Sciences</w:t>
      </w:r>
      <w:r w:rsidR="00A42B1F" w:rsidRPr="00400EFE">
        <w:rPr>
          <w:rFonts w:ascii="Times New Roman" w:hAnsi="Times New Roman" w:cs="Times New Roman"/>
          <w:color w:val="222222"/>
          <w:sz w:val="24"/>
          <w:szCs w:val="24"/>
          <w:shd w:val="clear" w:color="auto" w:fill="FFFFFF"/>
        </w:rPr>
        <w:t xml:space="preserve">. 2023; 13(2):150. </w:t>
      </w:r>
      <w:hyperlink r:id="rId11" w:history="1">
        <w:r w:rsidR="0047259B" w:rsidRPr="001D126D">
          <w:rPr>
            <w:rStyle w:val="Hyperlink"/>
            <w:rFonts w:ascii="Times New Roman" w:hAnsi="Times New Roman" w:cs="Times New Roman"/>
            <w:sz w:val="24"/>
            <w:szCs w:val="24"/>
            <w:shd w:val="clear" w:color="auto" w:fill="FFFFFF"/>
          </w:rPr>
          <w:t>https://doi.org/10.3390/educsci13020150</w:t>
        </w:r>
        <w:r w:rsidR="0047259B" w:rsidRPr="001D126D">
          <w:rPr>
            <w:rStyle w:val="Hyperlink"/>
            <w:rFonts w:ascii="Times New Roman" w:hAnsi="Times New Roman" w:cs="Times New Roman"/>
            <w:sz w:val="24"/>
            <w:szCs w:val="24"/>
            <w:shd w:val="clear" w:color="auto" w:fill="FFFFFF"/>
            <w:vertAlign w:val="superscript"/>
          </w:rPr>
          <w:t>3</w:t>
        </w:r>
      </w:hyperlink>
    </w:p>
    <w:p w:rsidR="0047259B" w:rsidRDefault="0047259B" w:rsidP="00CC68BA">
      <w:pPr>
        <w:shd w:val="clear" w:color="auto" w:fill="FFFFFF"/>
        <w:spacing w:line="480" w:lineRule="auto"/>
        <w:rPr>
          <w:rFonts w:ascii="Times New Roman" w:hAnsi="Times New Roman" w:cs="Times New Roman"/>
          <w:color w:val="222222"/>
          <w:sz w:val="24"/>
          <w:szCs w:val="24"/>
          <w:shd w:val="clear" w:color="auto" w:fill="FFFFFF"/>
          <w:vertAlign w:val="superscript"/>
        </w:rPr>
      </w:pPr>
    </w:p>
    <w:p w:rsidR="0047259B" w:rsidRPr="0047259B" w:rsidRDefault="0047259B" w:rsidP="00CC68BA">
      <w:pPr>
        <w:pStyle w:val="NormalWeb"/>
        <w:spacing w:before="0" w:beforeAutospacing="0" w:after="0" w:afterAutospacing="0" w:line="480" w:lineRule="auto"/>
        <w:jc w:val="both"/>
        <w:rPr>
          <w:rStyle w:val="Strong"/>
          <w:color w:val="0E101A"/>
          <w:u w:val="single"/>
        </w:rPr>
      </w:pPr>
      <w:r w:rsidRPr="0047259B">
        <w:rPr>
          <w:rStyle w:val="Strong"/>
          <w:color w:val="0E101A"/>
          <w:u w:val="single"/>
        </w:rPr>
        <w:t>Introduction:</w:t>
      </w:r>
    </w:p>
    <w:p w:rsidR="0047259B" w:rsidRPr="0047259B" w:rsidRDefault="0047259B" w:rsidP="00CC68BA">
      <w:pPr>
        <w:pStyle w:val="NormalWeb"/>
        <w:spacing w:before="0" w:beforeAutospacing="0" w:after="0" w:afterAutospacing="0" w:line="480" w:lineRule="auto"/>
        <w:jc w:val="both"/>
        <w:rPr>
          <w:color w:val="0E101A"/>
          <w:u w:val="single"/>
        </w:rPr>
      </w:pPr>
      <w:r w:rsidRPr="0047259B">
        <w:rPr>
          <w:rStyle w:val="Strong"/>
          <w:color w:val="0E101A"/>
          <w:u w:val="single"/>
        </w:rPr>
        <w:t>Artificial</w:t>
      </w:r>
      <w:r w:rsidRPr="0047259B">
        <w:rPr>
          <w:rStyle w:val="Emphasis"/>
          <w:b/>
          <w:bCs/>
          <w:color w:val="0E101A"/>
          <w:u w:val="single"/>
        </w:rPr>
        <w:t> </w:t>
      </w:r>
      <w:r w:rsidRPr="0047259B">
        <w:rPr>
          <w:rStyle w:val="Strong"/>
          <w:color w:val="0E101A"/>
          <w:u w:val="single"/>
        </w:rPr>
        <w:t>Intelligence:</w:t>
      </w:r>
    </w:p>
    <w:p w:rsidR="0047259B" w:rsidRPr="00400EFE" w:rsidRDefault="0047259B" w:rsidP="00CC68BA">
      <w:pPr>
        <w:spacing w:line="480" w:lineRule="auto"/>
        <w:jc w:val="both"/>
        <w:rPr>
          <w:rFonts w:ascii="Times New Roman" w:hAnsi="Times New Roman" w:cs="Times New Roman"/>
          <w:sz w:val="24"/>
          <w:szCs w:val="24"/>
        </w:rPr>
      </w:pPr>
      <w:r w:rsidRPr="00400EFE">
        <w:rPr>
          <w:rFonts w:ascii="Times New Roman" w:hAnsi="Times New Roman" w:cs="Times New Roman"/>
          <w:sz w:val="24"/>
          <w:szCs w:val="24"/>
        </w:rPr>
        <w:t>Tooth loss</w:t>
      </w:r>
      <w:r>
        <w:rPr>
          <w:rFonts w:ascii="Times New Roman" w:hAnsi="Times New Roman" w:cs="Times New Roman"/>
          <w:sz w:val="24"/>
          <w:szCs w:val="24"/>
        </w:rPr>
        <w:t xml:space="preserve"> or tooth pain or any gum disease is very common</w:t>
      </w:r>
      <w:r w:rsidRPr="00400EFE">
        <w:rPr>
          <w:rFonts w:ascii="Times New Roman" w:hAnsi="Times New Roman" w:cs="Times New Roman"/>
          <w:sz w:val="24"/>
          <w:szCs w:val="24"/>
        </w:rPr>
        <w:t xml:space="preserve"> and it can be due </w:t>
      </w:r>
      <w:r>
        <w:rPr>
          <w:rFonts w:ascii="Times New Roman" w:hAnsi="Times New Roman" w:cs="Times New Roman"/>
          <w:sz w:val="24"/>
          <w:szCs w:val="24"/>
        </w:rPr>
        <w:t>to disease or trauma and thus</w:t>
      </w:r>
      <w:r w:rsidRPr="00400EFE">
        <w:rPr>
          <w:rFonts w:ascii="Times New Roman" w:hAnsi="Times New Roman" w:cs="Times New Roman"/>
          <w:sz w:val="24"/>
          <w:szCs w:val="24"/>
        </w:rPr>
        <w:t xml:space="preserve"> dental implants are widely used to provide a replacement for missing teeth</w:t>
      </w:r>
      <w:r>
        <w:rPr>
          <w:rFonts w:ascii="Times New Roman" w:hAnsi="Times New Roman" w:cs="Times New Roman"/>
          <w:sz w:val="24"/>
          <w:szCs w:val="24"/>
        </w:rPr>
        <w:t xml:space="preserve"> or preventing tooth pain and gum disease. The healthcare sector is</w:t>
      </w:r>
      <w:r w:rsidRPr="00400EFE">
        <w:rPr>
          <w:rFonts w:ascii="Times New Roman" w:hAnsi="Times New Roman" w:cs="Times New Roman"/>
          <w:sz w:val="24"/>
          <w:szCs w:val="24"/>
        </w:rPr>
        <w:t xml:space="preserve"> involving more and more </w:t>
      </w:r>
      <w:r w:rsidRPr="00400EFE">
        <w:rPr>
          <w:rFonts w:ascii="Times New Roman" w:hAnsi="Times New Roman" w:cs="Times New Roman"/>
          <w:sz w:val="24"/>
          <w:szCs w:val="24"/>
        </w:rPr>
        <w:lastRenderedPageBreak/>
        <w:t>technologies like artificial intel</w:t>
      </w:r>
      <w:r>
        <w:rPr>
          <w:rFonts w:ascii="Times New Roman" w:hAnsi="Times New Roman" w:cs="Times New Roman"/>
          <w:sz w:val="24"/>
          <w:szCs w:val="24"/>
        </w:rPr>
        <w:t>ligence and machine learning from</w:t>
      </w:r>
      <w:r w:rsidRPr="00400EFE">
        <w:rPr>
          <w:rFonts w:ascii="Times New Roman" w:hAnsi="Times New Roman" w:cs="Times New Roman"/>
          <w:sz w:val="24"/>
          <w:szCs w:val="24"/>
        </w:rPr>
        <w:t xml:space="preserve"> the past 5 years. The main objective is to analyse the accuracy of artificial intelligence and machine learning in the diagnosis of different dental diseases or conditions. Artificial intelligence (AI) is a fast-moving technology that enables machines to perform tasks </w:t>
      </w:r>
      <w:r>
        <w:rPr>
          <w:rFonts w:ascii="Times New Roman" w:hAnsi="Times New Roman" w:cs="Times New Roman"/>
          <w:sz w:val="24"/>
          <w:szCs w:val="24"/>
        </w:rPr>
        <w:t>exclusively when compared to human-beings</w:t>
      </w:r>
      <w:r w:rsidRPr="00400EFE">
        <w:rPr>
          <w:rFonts w:ascii="Times New Roman" w:hAnsi="Times New Roman" w:cs="Times New Roman"/>
          <w:sz w:val="24"/>
          <w:szCs w:val="24"/>
          <w:vertAlign w:val="superscript"/>
        </w:rPr>
        <w:t>4</w:t>
      </w:r>
      <w:r w:rsidRPr="00400EFE">
        <w:rPr>
          <w:rFonts w:ascii="Times New Roman" w:hAnsi="Times New Roman" w:cs="Times New Roman"/>
          <w:sz w:val="24"/>
          <w:szCs w:val="24"/>
        </w:rPr>
        <w:t>. Advances in A</w:t>
      </w:r>
      <w:r>
        <w:rPr>
          <w:rFonts w:ascii="Times New Roman" w:hAnsi="Times New Roman" w:cs="Times New Roman"/>
          <w:sz w:val="24"/>
          <w:szCs w:val="24"/>
        </w:rPr>
        <w:t xml:space="preserve">rtificial </w:t>
      </w:r>
      <w:r w:rsidRPr="00400EFE">
        <w:rPr>
          <w:rFonts w:ascii="Times New Roman" w:hAnsi="Times New Roman" w:cs="Times New Roman"/>
          <w:sz w:val="24"/>
          <w:szCs w:val="24"/>
        </w:rPr>
        <w:t>I</w:t>
      </w:r>
      <w:r>
        <w:rPr>
          <w:rFonts w:ascii="Times New Roman" w:hAnsi="Times New Roman" w:cs="Times New Roman"/>
          <w:sz w:val="24"/>
          <w:szCs w:val="24"/>
        </w:rPr>
        <w:t>ntelligence</w:t>
      </w:r>
      <w:r w:rsidRPr="00400EFE">
        <w:rPr>
          <w:rFonts w:ascii="Times New Roman" w:hAnsi="Times New Roman" w:cs="Times New Roman"/>
          <w:sz w:val="24"/>
          <w:szCs w:val="24"/>
        </w:rPr>
        <w:t xml:space="preserve"> o</w:t>
      </w:r>
      <w:r>
        <w:rPr>
          <w:rFonts w:ascii="Times New Roman" w:hAnsi="Times New Roman" w:cs="Times New Roman"/>
          <w:sz w:val="24"/>
          <w:szCs w:val="24"/>
        </w:rPr>
        <w:t>ffer benefits such as increase in the quality of life, improve in decision-making, and decrease in</w:t>
      </w:r>
      <w:r w:rsidRPr="00400EFE">
        <w:rPr>
          <w:rFonts w:ascii="Times New Roman" w:hAnsi="Times New Roman" w:cs="Times New Roman"/>
          <w:sz w:val="24"/>
          <w:szCs w:val="24"/>
        </w:rPr>
        <w:t xml:space="preserve"> the number of unnecessary procedures</w:t>
      </w:r>
      <w:r w:rsidRPr="00400EFE">
        <w:rPr>
          <w:rFonts w:ascii="Times New Roman" w:hAnsi="Times New Roman" w:cs="Times New Roman"/>
          <w:sz w:val="24"/>
          <w:szCs w:val="24"/>
          <w:vertAlign w:val="superscript"/>
        </w:rPr>
        <w:t>5</w:t>
      </w:r>
      <w:r w:rsidRPr="00400EFE">
        <w:rPr>
          <w:rFonts w:ascii="Times New Roman" w:hAnsi="Times New Roman" w:cs="Times New Roman"/>
          <w:sz w:val="24"/>
          <w:szCs w:val="24"/>
        </w:rPr>
        <w:t xml:space="preserve">. </w:t>
      </w:r>
      <w:r>
        <w:rPr>
          <w:rFonts w:ascii="Times New Roman" w:hAnsi="Times New Roman" w:cs="Times New Roman"/>
          <w:sz w:val="24"/>
          <w:szCs w:val="24"/>
        </w:rPr>
        <w:t>In 1956, “</w:t>
      </w:r>
      <w:r w:rsidRPr="00400EFE">
        <w:rPr>
          <w:rFonts w:ascii="Times New Roman" w:hAnsi="Times New Roman" w:cs="Times New Roman"/>
          <w:sz w:val="24"/>
          <w:szCs w:val="24"/>
        </w:rPr>
        <w:t>John McCarthy</w:t>
      </w:r>
      <w:r>
        <w:rPr>
          <w:rFonts w:ascii="Times New Roman" w:hAnsi="Times New Roman" w:cs="Times New Roman"/>
          <w:sz w:val="24"/>
          <w:szCs w:val="24"/>
        </w:rPr>
        <w:t>”</w:t>
      </w:r>
      <w:r w:rsidRPr="00400EFE">
        <w:rPr>
          <w:rFonts w:ascii="Times New Roman" w:hAnsi="Times New Roman" w:cs="Times New Roman"/>
          <w:sz w:val="24"/>
          <w:szCs w:val="24"/>
        </w:rPr>
        <w:t xml:space="preserve">, a mathematician from Dartmouth University, </w:t>
      </w:r>
      <w:r>
        <w:rPr>
          <w:rFonts w:ascii="Times New Roman" w:hAnsi="Times New Roman" w:cs="Times New Roman"/>
          <w:sz w:val="24"/>
          <w:szCs w:val="24"/>
        </w:rPr>
        <w:t xml:space="preserve">introduced the concept of Artificial Intelligence at a workshop </w:t>
      </w:r>
      <w:r w:rsidRPr="00400EFE">
        <w:rPr>
          <w:rFonts w:ascii="Times New Roman" w:hAnsi="Times New Roman" w:cs="Times New Roman"/>
          <w:sz w:val="24"/>
          <w:szCs w:val="24"/>
        </w:rPr>
        <w:t xml:space="preserve">which credited him as the </w:t>
      </w:r>
      <w:r>
        <w:rPr>
          <w:rFonts w:ascii="Times New Roman" w:hAnsi="Times New Roman" w:cs="Times New Roman"/>
          <w:sz w:val="24"/>
          <w:szCs w:val="24"/>
        </w:rPr>
        <w:t>“F</w:t>
      </w:r>
      <w:r w:rsidRPr="00400EFE">
        <w:rPr>
          <w:rFonts w:ascii="Times New Roman" w:hAnsi="Times New Roman" w:cs="Times New Roman"/>
          <w:sz w:val="24"/>
          <w:szCs w:val="24"/>
        </w:rPr>
        <w:t>ather of Artificial Intelligence</w:t>
      </w:r>
      <w:r>
        <w:rPr>
          <w:rFonts w:ascii="Times New Roman" w:hAnsi="Times New Roman" w:cs="Times New Roman"/>
          <w:sz w:val="24"/>
          <w:szCs w:val="24"/>
        </w:rPr>
        <w:t>”</w:t>
      </w:r>
      <w:r w:rsidRPr="00400EFE">
        <w:rPr>
          <w:rFonts w:ascii="Times New Roman" w:hAnsi="Times New Roman" w:cs="Times New Roman"/>
          <w:sz w:val="24"/>
          <w:szCs w:val="24"/>
          <w:vertAlign w:val="superscript"/>
        </w:rPr>
        <w:t>6</w:t>
      </w:r>
      <w:r>
        <w:rPr>
          <w:rFonts w:ascii="Times New Roman" w:hAnsi="Times New Roman" w:cs="Times New Roman"/>
          <w:sz w:val="24"/>
          <w:szCs w:val="24"/>
        </w:rPr>
        <w:t xml:space="preserve"> and he defined t</w:t>
      </w:r>
      <w:r w:rsidRPr="00400EFE">
        <w:rPr>
          <w:rFonts w:ascii="Times New Roman" w:hAnsi="Times New Roman" w:cs="Times New Roman"/>
          <w:sz w:val="24"/>
          <w:szCs w:val="24"/>
        </w:rPr>
        <w:t xml:space="preserve">he term “artificial intelligence” (AI), as </w:t>
      </w:r>
      <w:r>
        <w:rPr>
          <w:rFonts w:ascii="Times New Roman" w:hAnsi="Times New Roman" w:cs="Times New Roman"/>
          <w:sz w:val="24"/>
          <w:szCs w:val="24"/>
        </w:rPr>
        <w:t>“</w:t>
      </w:r>
      <w:r w:rsidRPr="00400EFE">
        <w:rPr>
          <w:rFonts w:ascii="Times New Roman" w:hAnsi="Times New Roman" w:cs="Times New Roman"/>
          <w:sz w:val="24"/>
          <w:szCs w:val="24"/>
        </w:rPr>
        <w:t>computerized synthetic human cognitive function</w:t>
      </w:r>
      <w:r>
        <w:rPr>
          <w:rFonts w:ascii="Times New Roman" w:hAnsi="Times New Roman" w:cs="Times New Roman"/>
          <w:sz w:val="24"/>
          <w:szCs w:val="24"/>
        </w:rPr>
        <w:t>”</w:t>
      </w:r>
      <w:r w:rsidRPr="00400EFE">
        <w:rPr>
          <w:rFonts w:ascii="Times New Roman" w:hAnsi="Times New Roman" w:cs="Times New Roman"/>
          <w:sz w:val="24"/>
          <w:szCs w:val="24"/>
          <w:vertAlign w:val="superscript"/>
        </w:rPr>
        <w:t>7</w:t>
      </w:r>
      <w:r w:rsidRPr="00400EFE">
        <w:rPr>
          <w:rFonts w:ascii="Times New Roman" w:hAnsi="Times New Roman" w:cs="Times New Roman"/>
          <w:sz w:val="24"/>
          <w:szCs w:val="24"/>
        </w:rPr>
        <w:t xml:space="preserve">. </w:t>
      </w:r>
      <w:r>
        <w:rPr>
          <w:rFonts w:ascii="Times New Roman" w:hAnsi="Times New Roman" w:cs="Times New Roman"/>
          <w:sz w:val="24"/>
          <w:szCs w:val="24"/>
        </w:rPr>
        <w:t>In 1978, “</w:t>
      </w:r>
      <w:r w:rsidRPr="00400EFE">
        <w:rPr>
          <w:rFonts w:ascii="Times New Roman" w:hAnsi="Times New Roman" w:cs="Times New Roman"/>
          <w:sz w:val="24"/>
          <w:szCs w:val="24"/>
        </w:rPr>
        <w:t>Richard Bellman</w:t>
      </w:r>
      <w:r>
        <w:rPr>
          <w:rFonts w:ascii="Times New Roman" w:hAnsi="Times New Roman" w:cs="Times New Roman"/>
          <w:sz w:val="24"/>
          <w:szCs w:val="24"/>
        </w:rPr>
        <w:t>”</w:t>
      </w:r>
      <w:r w:rsidRPr="00400EFE">
        <w:rPr>
          <w:rFonts w:ascii="Times New Roman" w:hAnsi="Times New Roman" w:cs="Times New Roman"/>
          <w:sz w:val="24"/>
          <w:szCs w:val="24"/>
        </w:rPr>
        <w:t xml:space="preserve">, defined Artificial Intelligence as “The automation of activities associated with human thinking abilities, </w:t>
      </w:r>
      <w:r>
        <w:rPr>
          <w:rFonts w:ascii="Times New Roman" w:hAnsi="Times New Roman" w:cs="Times New Roman"/>
          <w:sz w:val="24"/>
          <w:szCs w:val="24"/>
        </w:rPr>
        <w:t xml:space="preserve">that </w:t>
      </w:r>
      <w:r w:rsidRPr="00400EFE">
        <w:rPr>
          <w:rFonts w:ascii="Times New Roman" w:hAnsi="Times New Roman" w:cs="Times New Roman"/>
          <w:sz w:val="24"/>
          <w:szCs w:val="24"/>
        </w:rPr>
        <w:t>includes learning, decision making and problem-solving”</w:t>
      </w:r>
      <w:r w:rsidRPr="00400EFE">
        <w:rPr>
          <w:rFonts w:ascii="Times New Roman" w:hAnsi="Times New Roman" w:cs="Times New Roman"/>
          <w:sz w:val="24"/>
          <w:szCs w:val="24"/>
          <w:vertAlign w:val="superscript"/>
        </w:rPr>
        <w:t>8</w:t>
      </w:r>
      <w:r w:rsidRPr="00400EFE">
        <w:rPr>
          <w:rFonts w:ascii="Times New Roman" w:hAnsi="Times New Roman" w:cs="Times New Roman"/>
          <w:sz w:val="24"/>
          <w:szCs w:val="24"/>
        </w:rPr>
        <w:t>. AI can be regarded as a val</w:t>
      </w:r>
      <w:r>
        <w:rPr>
          <w:rFonts w:ascii="Times New Roman" w:hAnsi="Times New Roman" w:cs="Times New Roman"/>
          <w:sz w:val="24"/>
          <w:szCs w:val="24"/>
        </w:rPr>
        <w:t>uable tool to help dentists reduce their workload along with</w:t>
      </w:r>
      <w:r w:rsidRPr="00400EFE">
        <w:rPr>
          <w:rFonts w:ascii="Times New Roman" w:hAnsi="Times New Roman" w:cs="Times New Roman"/>
          <w:sz w:val="24"/>
          <w:szCs w:val="24"/>
        </w:rPr>
        <w:t xml:space="preserve"> diagnosing diseases using a single information source </w:t>
      </w:r>
      <w:r>
        <w:rPr>
          <w:rFonts w:ascii="Times New Roman" w:hAnsi="Times New Roman" w:cs="Times New Roman"/>
          <w:sz w:val="24"/>
          <w:szCs w:val="24"/>
        </w:rPr>
        <w:t>on a specified disease.</w:t>
      </w:r>
      <w:r w:rsidRPr="00400EFE">
        <w:rPr>
          <w:rFonts w:ascii="Times New Roman" w:hAnsi="Times New Roman" w:cs="Times New Roman"/>
          <w:sz w:val="24"/>
          <w:szCs w:val="24"/>
        </w:rPr>
        <w:t xml:space="preserve"> AI can </w:t>
      </w:r>
      <w:r>
        <w:rPr>
          <w:rFonts w:ascii="Times New Roman" w:hAnsi="Times New Roman" w:cs="Times New Roman"/>
          <w:sz w:val="24"/>
          <w:szCs w:val="24"/>
        </w:rPr>
        <w:t xml:space="preserve">diagnose the disease or the abnormalities by </w:t>
      </w:r>
      <w:r w:rsidRPr="00400EFE">
        <w:rPr>
          <w:rFonts w:ascii="Times New Roman" w:hAnsi="Times New Roman" w:cs="Times New Roman"/>
          <w:sz w:val="24"/>
          <w:szCs w:val="24"/>
        </w:rPr>
        <w:t>learn</w:t>
      </w:r>
      <w:r>
        <w:rPr>
          <w:rFonts w:ascii="Times New Roman" w:hAnsi="Times New Roman" w:cs="Times New Roman"/>
          <w:sz w:val="24"/>
          <w:szCs w:val="24"/>
        </w:rPr>
        <w:t xml:space="preserve">ing </w:t>
      </w:r>
      <w:r w:rsidRPr="00400EFE">
        <w:rPr>
          <w:rFonts w:ascii="Times New Roman" w:hAnsi="Times New Roman" w:cs="Times New Roman"/>
          <w:sz w:val="24"/>
          <w:szCs w:val="24"/>
        </w:rPr>
        <w:t xml:space="preserve"> from multiple information sources beyond human capabilities. AI </w:t>
      </w:r>
      <w:r>
        <w:rPr>
          <w:rFonts w:ascii="Times New Roman" w:hAnsi="Times New Roman" w:cs="Times New Roman"/>
          <w:sz w:val="24"/>
          <w:szCs w:val="24"/>
        </w:rPr>
        <w:t xml:space="preserve">also </w:t>
      </w:r>
      <w:r w:rsidRPr="00400EFE">
        <w:rPr>
          <w:rFonts w:ascii="Times New Roman" w:hAnsi="Times New Roman" w:cs="Times New Roman"/>
          <w:sz w:val="24"/>
          <w:szCs w:val="24"/>
        </w:rPr>
        <w:t>enables early diagnosis through the search and detection of pre-symptoms of contracting a given disease</w:t>
      </w:r>
      <w:r w:rsidRPr="00400EFE">
        <w:rPr>
          <w:rFonts w:ascii="Times New Roman" w:hAnsi="Times New Roman" w:cs="Times New Roman"/>
          <w:sz w:val="24"/>
          <w:szCs w:val="24"/>
          <w:vertAlign w:val="superscript"/>
        </w:rPr>
        <w:t>9</w:t>
      </w:r>
      <w:r w:rsidRPr="00400EFE">
        <w:rPr>
          <w:rFonts w:ascii="Times New Roman" w:hAnsi="Times New Roman" w:cs="Times New Roman"/>
          <w:sz w:val="24"/>
          <w:szCs w:val="24"/>
        </w:rPr>
        <w:t xml:space="preserve">. AI allows machines to learn </w:t>
      </w:r>
      <w:r>
        <w:rPr>
          <w:rFonts w:ascii="Times New Roman" w:hAnsi="Times New Roman" w:cs="Times New Roman"/>
          <w:sz w:val="24"/>
          <w:szCs w:val="24"/>
        </w:rPr>
        <w:t xml:space="preserve">to </w:t>
      </w:r>
      <w:r w:rsidRPr="00400EFE">
        <w:rPr>
          <w:rFonts w:ascii="Times New Roman" w:hAnsi="Times New Roman" w:cs="Times New Roman"/>
          <w:sz w:val="24"/>
          <w:szCs w:val="24"/>
        </w:rPr>
        <w:t>adapt to new</w:t>
      </w:r>
      <w:r>
        <w:rPr>
          <w:rFonts w:ascii="Times New Roman" w:hAnsi="Times New Roman" w:cs="Times New Roman"/>
          <w:sz w:val="24"/>
          <w:szCs w:val="24"/>
        </w:rPr>
        <w:t xml:space="preserve"> processes</w:t>
      </w:r>
      <w:r w:rsidRPr="00400EFE">
        <w:rPr>
          <w:rFonts w:ascii="Times New Roman" w:hAnsi="Times New Roman" w:cs="Times New Roman"/>
          <w:sz w:val="24"/>
          <w:szCs w:val="24"/>
        </w:rPr>
        <w:t xml:space="preserve">, and perform tasks </w:t>
      </w:r>
      <w:r>
        <w:rPr>
          <w:rFonts w:ascii="Times New Roman" w:hAnsi="Times New Roman" w:cs="Times New Roman"/>
          <w:sz w:val="24"/>
          <w:szCs w:val="24"/>
        </w:rPr>
        <w:t xml:space="preserve">like a human being. </w:t>
      </w:r>
      <w:r w:rsidRPr="00400EFE">
        <w:rPr>
          <w:rFonts w:ascii="Times New Roman" w:hAnsi="Times New Roman" w:cs="Times New Roman"/>
          <w:sz w:val="24"/>
          <w:szCs w:val="24"/>
        </w:rPr>
        <w:t>Based on various advantages of A</w:t>
      </w:r>
      <w:r>
        <w:rPr>
          <w:rFonts w:ascii="Times New Roman" w:hAnsi="Times New Roman" w:cs="Times New Roman"/>
          <w:sz w:val="24"/>
          <w:szCs w:val="24"/>
        </w:rPr>
        <w:t xml:space="preserve">rtificial Intelligence </w:t>
      </w:r>
      <w:r w:rsidRPr="00400EFE">
        <w:rPr>
          <w:rFonts w:ascii="Times New Roman" w:hAnsi="Times New Roman" w:cs="Times New Roman"/>
          <w:sz w:val="24"/>
          <w:szCs w:val="24"/>
        </w:rPr>
        <w:t xml:space="preserve">based technologies, health care and dentistry </w:t>
      </w:r>
      <w:r>
        <w:rPr>
          <w:rFonts w:ascii="Times New Roman" w:hAnsi="Times New Roman" w:cs="Times New Roman"/>
          <w:sz w:val="24"/>
          <w:szCs w:val="24"/>
        </w:rPr>
        <w:t>have gained many benefits</w:t>
      </w:r>
      <w:r>
        <w:rPr>
          <w:rFonts w:ascii="Times New Roman" w:hAnsi="Times New Roman" w:cs="Times New Roman"/>
          <w:sz w:val="24"/>
          <w:szCs w:val="24"/>
          <w:vertAlign w:val="superscript"/>
        </w:rPr>
        <w:t>10</w:t>
      </w:r>
      <w:r w:rsidRPr="00400EFE">
        <w:rPr>
          <w:rFonts w:ascii="Times New Roman" w:hAnsi="Times New Roman" w:cs="Times New Roman"/>
          <w:sz w:val="24"/>
          <w:szCs w:val="24"/>
        </w:rPr>
        <w:t xml:space="preserve">. Back in 2020, dated Jan 8, there was a very harmful virus called coronavirus, </w:t>
      </w:r>
      <w:r>
        <w:rPr>
          <w:rFonts w:ascii="Times New Roman" w:hAnsi="Times New Roman" w:cs="Times New Roman"/>
          <w:sz w:val="24"/>
          <w:szCs w:val="24"/>
        </w:rPr>
        <w:t xml:space="preserve">which was </w:t>
      </w:r>
      <w:r w:rsidRPr="00400EFE">
        <w:rPr>
          <w:rFonts w:ascii="Times New Roman" w:hAnsi="Times New Roman" w:cs="Times New Roman"/>
          <w:sz w:val="24"/>
          <w:szCs w:val="24"/>
        </w:rPr>
        <w:t xml:space="preserve">referred </w:t>
      </w:r>
      <w:r>
        <w:rPr>
          <w:rFonts w:ascii="Times New Roman" w:hAnsi="Times New Roman" w:cs="Times New Roman"/>
          <w:sz w:val="24"/>
          <w:szCs w:val="24"/>
        </w:rPr>
        <w:t xml:space="preserve">and </w:t>
      </w:r>
      <w:r w:rsidRPr="00400EFE">
        <w:rPr>
          <w:rFonts w:ascii="Times New Roman" w:hAnsi="Times New Roman" w:cs="Times New Roman"/>
          <w:sz w:val="24"/>
          <w:szCs w:val="24"/>
        </w:rPr>
        <w:t xml:space="preserve">designated as a severe acute respiratory syndrome (SARS)-CoV-2, </w:t>
      </w:r>
      <w:r>
        <w:rPr>
          <w:rFonts w:ascii="Times New Roman" w:hAnsi="Times New Roman" w:cs="Times New Roman"/>
          <w:sz w:val="24"/>
          <w:szCs w:val="24"/>
        </w:rPr>
        <w:t xml:space="preserve">and </w:t>
      </w:r>
      <w:r w:rsidRPr="00400EFE">
        <w:rPr>
          <w:rFonts w:ascii="Times New Roman" w:hAnsi="Times New Roman" w:cs="Times New Roman"/>
          <w:sz w:val="24"/>
          <w:szCs w:val="24"/>
        </w:rPr>
        <w:t>was the latest pandemic that was affecting human health across the world</w:t>
      </w:r>
      <w:r w:rsidRPr="00400EFE">
        <w:rPr>
          <w:rFonts w:ascii="Times New Roman" w:hAnsi="Times New Roman" w:cs="Times New Roman"/>
          <w:sz w:val="24"/>
          <w:szCs w:val="24"/>
          <w:vertAlign w:val="superscript"/>
        </w:rPr>
        <w:t>11</w:t>
      </w:r>
      <w:r w:rsidRPr="00400EFE">
        <w:rPr>
          <w:rFonts w:ascii="Times New Roman" w:hAnsi="Times New Roman" w:cs="Times New Roman"/>
          <w:sz w:val="24"/>
          <w:szCs w:val="24"/>
        </w:rPr>
        <w:t>. At that time, healthcare providers</w:t>
      </w:r>
      <w:r>
        <w:rPr>
          <w:rFonts w:ascii="Times New Roman" w:hAnsi="Times New Roman" w:cs="Times New Roman"/>
          <w:sz w:val="24"/>
          <w:szCs w:val="24"/>
        </w:rPr>
        <w:t xml:space="preserve"> and especially all the dental care personnels</w:t>
      </w:r>
      <w:r w:rsidRPr="00400EFE">
        <w:rPr>
          <w:rFonts w:ascii="Times New Roman" w:hAnsi="Times New Roman" w:cs="Times New Roman"/>
          <w:sz w:val="24"/>
          <w:szCs w:val="24"/>
        </w:rPr>
        <w:t xml:space="preserve"> were at an increased risk of contracting the infection and becoming carriers of the disease. According to Occupational Safety and Health Administration (OSHA), dental health care personnel (DHCP) were placed in the very high </w:t>
      </w:r>
      <w:r w:rsidRPr="00400EFE">
        <w:rPr>
          <w:rFonts w:ascii="Times New Roman" w:hAnsi="Times New Roman" w:cs="Times New Roman"/>
          <w:sz w:val="24"/>
          <w:szCs w:val="24"/>
        </w:rPr>
        <w:lastRenderedPageBreak/>
        <w:t>risk category as dentists work close to the patient’s oral cavity</w:t>
      </w:r>
      <w:r w:rsidRPr="00400EFE">
        <w:rPr>
          <w:rFonts w:ascii="Times New Roman" w:hAnsi="Times New Roman" w:cs="Times New Roman"/>
          <w:sz w:val="24"/>
          <w:szCs w:val="24"/>
          <w:vertAlign w:val="superscript"/>
        </w:rPr>
        <w:t>12</w:t>
      </w:r>
      <w:r w:rsidRPr="00400EFE">
        <w:rPr>
          <w:rFonts w:ascii="Times New Roman" w:hAnsi="Times New Roman" w:cs="Times New Roman"/>
          <w:sz w:val="24"/>
          <w:szCs w:val="24"/>
        </w:rPr>
        <w:t xml:space="preserve">. AI has been demonstrated to increase accuracy, efficiency, and </w:t>
      </w:r>
      <w:r>
        <w:rPr>
          <w:rFonts w:ascii="Times New Roman" w:hAnsi="Times New Roman" w:cs="Times New Roman"/>
          <w:sz w:val="24"/>
          <w:szCs w:val="24"/>
        </w:rPr>
        <w:t xml:space="preserve">give exact results </w:t>
      </w:r>
      <w:r w:rsidRPr="00400EFE">
        <w:rPr>
          <w:rFonts w:ascii="Times New Roman" w:hAnsi="Times New Roman" w:cs="Times New Roman"/>
          <w:sz w:val="24"/>
          <w:szCs w:val="24"/>
        </w:rPr>
        <w:t>on par with medical experts more quickly and affordably</w:t>
      </w:r>
      <w:r w:rsidRPr="00400EFE">
        <w:rPr>
          <w:rFonts w:ascii="Times New Roman" w:hAnsi="Times New Roman" w:cs="Times New Roman"/>
          <w:sz w:val="24"/>
          <w:szCs w:val="24"/>
          <w:vertAlign w:val="superscript"/>
        </w:rPr>
        <w:t>13</w:t>
      </w:r>
      <w:r w:rsidRPr="00400EFE">
        <w:rPr>
          <w:rFonts w:ascii="Times New Roman" w:hAnsi="Times New Roman" w:cs="Times New Roman"/>
          <w:sz w:val="24"/>
          <w:szCs w:val="24"/>
        </w:rPr>
        <w:t xml:space="preserve">. The </w:t>
      </w:r>
      <w:r>
        <w:rPr>
          <w:rFonts w:ascii="Times New Roman" w:hAnsi="Times New Roman" w:cs="Times New Roman"/>
          <w:sz w:val="24"/>
          <w:szCs w:val="24"/>
        </w:rPr>
        <w:t xml:space="preserve">main </w:t>
      </w:r>
      <w:r w:rsidRPr="00400EFE">
        <w:rPr>
          <w:rFonts w:ascii="Times New Roman" w:hAnsi="Times New Roman" w:cs="Times New Roman"/>
          <w:sz w:val="24"/>
          <w:szCs w:val="24"/>
        </w:rPr>
        <w:t xml:space="preserve">component of artificial intelligence technology is a neural network that is designed like </w:t>
      </w:r>
      <w:r>
        <w:rPr>
          <w:rFonts w:ascii="Times New Roman" w:hAnsi="Times New Roman" w:cs="Times New Roman"/>
          <w:sz w:val="24"/>
          <w:szCs w:val="24"/>
        </w:rPr>
        <w:t xml:space="preserve">the </w:t>
      </w:r>
      <w:r w:rsidRPr="00400EFE">
        <w:rPr>
          <w:rFonts w:ascii="Times New Roman" w:hAnsi="Times New Roman" w:cs="Times New Roman"/>
          <w:sz w:val="24"/>
          <w:szCs w:val="24"/>
        </w:rPr>
        <w:t>human brains, which can simulate human thought</w:t>
      </w:r>
      <w:r>
        <w:rPr>
          <w:rFonts w:ascii="Times New Roman" w:hAnsi="Times New Roman" w:cs="Times New Roman"/>
          <w:sz w:val="24"/>
          <w:szCs w:val="24"/>
        </w:rPr>
        <w:t>s. The</w:t>
      </w:r>
      <w:r w:rsidRPr="00400EFE">
        <w:rPr>
          <w:rFonts w:ascii="Times New Roman" w:hAnsi="Times New Roman" w:cs="Times New Roman"/>
          <w:sz w:val="24"/>
          <w:szCs w:val="24"/>
        </w:rPr>
        <w:t xml:space="preserve"> neurons</w:t>
      </w:r>
      <w:r>
        <w:rPr>
          <w:rFonts w:ascii="Times New Roman" w:hAnsi="Times New Roman" w:cs="Times New Roman"/>
          <w:sz w:val="24"/>
          <w:szCs w:val="24"/>
        </w:rPr>
        <w:t xml:space="preserve"> which are strongly interconnected</w:t>
      </w:r>
      <w:r w:rsidRPr="00400EFE">
        <w:rPr>
          <w:rFonts w:ascii="Times New Roman" w:hAnsi="Times New Roman" w:cs="Times New Roman"/>
          <w:sz w:val="24"/>
          <w:szCs w:val="24"/>
        </w:rPr>
        <w:t xml:space="preserve"> make up this </w:t>
      </w:r>
      <w:r>
        <w:rPr>
          <w:rFonts w:ascii="Times New Roman" w:hAnsi="Times New Roman" w:cs="Times New Roman"/>
          <w:sz w:val="24"/>
          <w:szCs w:val="24"/>
        </w:rPr>
        <w:t xml:space="preserve">sort </w:t>
      </w:r>
      <w:r w:rsidRPr="00400EFE">
        <w:rPr>
          <w:rFonts w:ascii="Times New Roman" w:hAnsi="Times New Roman" w:cs="Times New Roman"/>
          <w:sz w:val="24"/>
          <w:szCs w:val="24"/>
        </w:rPr>
        <w:t xml:space="preserve">of brain architecture, </w:t>
      </w:r>
      <w:r>
        <w:rPr>
          <w:rFonts w:ascii="Times New Roman" w:hAnsi="Times New Roman" w:cs="Times New Roman"/>
          <w:sz w:val="24"/>
          <w:szCs w:val="24"/>
        </w:rPr>
        <w:t xml:space="preserve">that </w:t>
      </w:r>
      <w:r w:rsidRPr="00400EFE">
        <w:rPr>
          <w:rFonts w:ascii="Times New Roman" w:hAnsi="Times New Roman" w:cs="Times New Roman"/>
          <w:sz w:val="24"/>
          <w:szCs w:val="24"/>
        </w:rPr>
        <w:t>primarily functions as a data processing syst</w:t>
      </w:r>
      <w:r>
        <w:rPr>
          <w:rFonts w:ascii="Times New Roman" w:hAnsi="Times New Roman" w:cs="Times New Roman"/>
          <w:sz w:val="24"/>
          <w:szCs w:val="24"/>
        </w:rPr>
        <w:t>em to address a particular disease</w:t>
      </w:r>
      <w:r w:rsidRPr="00400EFE">
        <w:rPr>
          <w:rFonts w:ascii="Times New Roman" w:hAnsi="Times New Roman" w:cs="Times New Roman"/>
          <w:sz w:val="24"/>
          <w:szCs w:val="24"/>
          <w:vertAlign w:val="superscript"/>
        </w:rPr>
        <w:t>14</w:t>
      </w:r>
      <w:r w:rsidRPr="00400EFE">
        <w:rPr>
          <w:rFonts w:ascii="Times New Roman" w:hAnsi="Times New Roman" w:cs="Times New Roman"/>
          <w:sz w:val="24"/>
          <w:szCs w:val="24"/>
        </w:rPr>
        <w:t>. AI solutions have not, entered routine de</w:t>
      </w:r>
      <w:r>
        <w:rPr>
          <w:rFonts w:ascii="Times New Roman" w:hAnsi="Times New Roman" w:cs="Times New Roman"/>
          <w:sz w:val="24"/>
          <w:szCs w:val="24"/>
        </w:rPr>
        <w:t>ntal practice, mainly due to</w:t>
      </w:r>
      <w:r w:rsidRPr="00400EFE">
        <w:rPr>
          <w:rFonts w:ascii="Times New Roman" w:hAnsi="Times New Roman" w:cs="Times New Roman"/>
          <w:sz w:val="24"/>
          <w:szCs w:val="24"/>
        </w:rPr>
        <w:t xml:space="preserve"> limited data availability, structure,</w:t>
      </w:r>
      <w:r>
        <w:rPr>
          <w:rFonts w:ascii="Times New Roman" w:hAnsi="Times New Roman" w:cs="Times New Roman"/>
          <w:sz w:val="24"/>
          <w:szCs w:val="24"/>
        </w:rPr>
        <w:t xml:space="preserve"> and comprehensiveness,</w:t>
      </w:r>
      <w:r w:rsidRPr="00400EFE">
        <w:rPr>
          <w:rFonts w:ascii="Times New Roman" w:hAnsi="Times New Roman" w:cs="Times New Roman"/>
          <w:sz w:val="24"/>
          <w:szCs w:val="24"/>
        </w:rPr>
        <w:t xml:space="preserve"> lacking methodological standa</w:t>
      </w:r>
      <w:r>
        <w:rPr>
          <w:rFonts w:ascii="Times New Roman" w:hAnsi="Times New Roman" w:cs="Times New Roman"/>
          <w:sz w:val="24"/>
          <w:szCs w:val="24"/>
        </w:rPr>
        <w:t xml:space="preserve">rds in their development, </w:t>
      </w:r>
      <w:r w:rsidRPr="00400EFE">
        <w:rPr>
          <w:rFonts w:ascii="Times New Roman" w:hAnsi="Times New Roman" w:cs="Times New Roman"/>
          <w:sz w:val="24"/>
          <w:szCs w:val="24"/>
        </w:rPr>
        <w:t>and practical questions and usefulness of these solutions</w:t>
      </w:r>
      <w:r w:rsidRPr="00400EFE">
        <w:rPr>
          <w:rFonts w:ascii="Times New Roman" w:hAnsi="Times New Roman" w:cs="Times New Roman"/>
          <w:sz w:val="24"/>
          <w:szCs w:val="24"/>
          <w:vertAlign w:val="superscript"/>
        </w:rPr>
        <w:t>15</w:t>
      </w:r>
      <w:r w:rsidRPr="00400EFE">
        <w:rPr>
          <w:rFonts w:ascii="Times New Roman" w:hAnsi="Times New Roman" w:cs="Times New Roman"/>
          <w:sz w:val="24"/>
          <w:szCs w:val="24"/>
        </w:rPr>
        <w:t>. AI is a platform to make dental care better, and time-saving for</w:t>
      </w:r>
      <w:r>
        <w:rPr>
          <w:rFonts w:ascii="Times New Roman" w:hAnsi="Times New Roman" w:cs="Times New Roman"/>
          <w:sz w:val="24"/>
          <w:szCs w:val="24"/>
        </w:rPr>
        <w:t xml:space="preserve"> the</w:t>
      </w:r>
      <w:r w:rsidRPr="00400EFE">
        <w:rPr>
          <w:rFonts w:ascii="Times New Roman" w:hAnsi="Times New Roman" w:cs="Times New Roman"/>
          <w:sz w:val="24"/>
          <w:szCs w:val="24"/>
        </w:rPr>
        <w:t xml:space="preserve"> professionals. A</w:t>
      </w:r>
      <w:r>
        <w:rPr>
          <w:rFonts w:ascii="Times New Roman" w:hAnsi="Times New Roman" w:cs="Times New Roman"/>
          <w:sz w:val="24"/>
          <w:szCs w:val="24"/>
        </w:rPr>
        <w:t xml:space="preserve">I helps dentistry professionals to </w:t>
      </w:r>
      <w:r w:rsidRPr="00400EFE">
        <w:rPr>
          <w:rFonts w:ascii="Times New Roman" w:hAnsi="Times New Roman" w:cs="Times New Roman"/>
          <w:sz w:val="24"/>
          <w:szCs w:val="24"/>
        </w:rPr>
        <w:t xml:space="preserve">fulfil the demands of patients </w:t>
      </w:r>
      <w:r>
        <w:rPr>
          <w:rFonts w:ascii="Times New Roman" w:hAnsi="Times New Roman" w:cs="Times New Roman"/>
          <w:sz w:val="24"/>
          <w:szCs w:val="24"/>
        </w:rPr>
        <w:t xml:space="preserve">provides </w:t>
      </w:r>
      <w:r w:rsidRPr="00400EFE">
        <w:rPr>
          <w:rFonts w:ascii="Times New Roman" w:hAnsi="Times New Roman" w:cs="Times New Roman"/>
          <w:sz w:val="24"/>
          <w:szCs w:val="24"/>
        </w:rPr>
        <w:t>better oral health care</w:t>
      </w:r>
      <w:r>
        <w:rPr>
          <w:rFonts w:ascii="Times New Roman" w:hAnsi="Times New Roman" w:cs="Times New Roman"/>
          <w:sz w:val="24"/>
          <w:szCs w:val="24"/>
        </w:rPr>
        <w:t xml:space="preserve"> and quality treatment</w:t>
      </w:r>
      <w:r w:rsidRPr="00400EFE">
        <w:rPr>
          <w:rFonts w:ascii="Times New Roman" w:hAnsi="Times New Roman" w:cs="Times New Roman"/>
          <w:sz w:val="24"/>
          <w:szCs w:val="24"/>
        </w:rPr>
        <w:t xml:space="preserve">. AI </w:t>
      </w:r>
      <w:r>
        <w:rPr>
          <w:rFonts w:ascii="Times New Roman" w:hAnsi="Times New Roman" w:cs="Times New Roman"/>
          <w:sz w:val="24"/>
          <w:szCs w:val="24"/>
        </w:rPr>
        <w:t xml:space="preserve">can also </w:t>
      </w:r>
      <w:r w:rsidRPr="00400EFE">
        <w:rPr>
          <w:rFonts w:ascii="Times New Roman" w:hAnsi="Times New Roman" w:cs="Times New Roman"/>
          <w:sz w:val="24"/>
          <w:szCs w:val="24"/>
        </w:rPr>
        <w:t xml:space="preserve">help in predicting failures of clinical cases and gives </w:t>
      </w:r>
      <w:r>
        <w:rPr>
          <w:rFonts w:ascii="Times New Roman" w:hAnsi="Times New Roman" w:cs="Times New Roman"/>
          <w:sz w:val="24"/>
          <w:szCs w:val="24"/>
        </w:rPr>
        <w:t xml:space="preserve">precise and accurate </w:t>
      </w:r>
      <w:r w:rsidRPr="00400EFE">
        <w:rPr>
          <w:rFonts w:ascii="Times New Roman" w:hAnsi="Times New Roman" w:cs="Times New Roman"/>
          <w:sz w:val="24"/>
          <w:szCs w:val="24"/>
        </w:rPr>
        <w:t>solutions. In this way, it helps</w:t>
      </w:r>
      <w:r>
        <w:rPr>
          <w:rFonts w:ascii="Times New Roman" w:hAnsi="Times New Roman" w:cs="Times New Roman"/>
          <w:sz w:val="24"/>
          <w:szCs w:val="24"/>
        </w:rPr>
        <w:t xml:space="preserve"> in increasing</w:t>
      </w:r>
      <w:r w:rsidRPr="00400EFE">
        <w:rPr>
          <w:rFonts w:ascii="Times New Roman" w:hAnsi="Times New Roman" w:cs="Times New Roman"/>
          <w:sz w:val="24"/>
          <w:szCs w:val="24"/>
        </w:rPr>
        <w:t xml:space="preserve"> the quality </w:t>
      </w:r>
      <w:r>
        <w:rPr>
          <w:rFonts w:ascii="Times New Roman" w:hAnsi="Times New Roman" w:cs="Times New Roman"/>
          <w:sz w:val="24"/>
          <w:szCs w:val="24"/>
        </w:rPr>
        <w:t>of treatment of dental problems</w:t>
      </w:r>
      <w:r w:rsidRPr="00400EFE">
        <w:rPr>
          <w:rFonts w:ascii="Times New Roman" w:hAnsi="Times New Roman" w:cs="Times New Roman"/>
          <w:sz w:val="24"/>
          <w:szCs w:val="24"/>
          <w:vertAlign w:val="superscript"/>
        </w:rPr>
        <w:t>16</w:t>
      </w:r>
      <w:r w:rsidRPr="00400EFE">
        <w:rPr>
          <w:rFonts w:ascii="Times New Roman" w:hAnsi="Times New Roman" w:cs="Times New Roman"/>
          <w:sz w:val="24"/>
          <w:szCs w:val="24"/>
        </w:rPr>
        <w:t>. Artificial intelligence</w:t>
      </w:r>
      <w:r>
        <w:rPr>
          <w:rFonts w:ascii="Times New Roman" w:hAnsi="Times New Roman" w:cs="Times New Roman"/>
          <w:sz w:val="24"/>
          <w:szCs w:val="24"/>
        </w:rPr>
        <w:t xml:space="preserve"> appeared as a reliable mode</w:t>
      </w:r>
      <w:r w:rsidRPr="00400EFE">
        <w:rPr>
          <w:rFonts w:ascii="Times New Roman" w:hAnsi="Times New Roman" w:cs="Times New Roman"/>
          <w:sz w:val="24"/>
          <w:szCs w:val="24"/>
        </w:rPr>
        <w:t xml:space="preserve"> to enhance future implications in the various fields of denti</w:t>
      </w:r>
      <w:r>
        <w:rPr>
          <w:rFonts w:ascii="Times New Roman" w:hAnsi="Times New Roman" w:cs="Times New Roman"/>
          <w:sz w:val="24"/>
          <w:szCs w:val="24"/>
        </w:rPr>
        <w:t>stry like</w:t>
      </w:r>
      <w:r w:rsidRPr="00400EFE">
        <w:rPr>
          <w:rFonts w:ascii="Times New Roman" w:hAnsi="Times New Roman" w:cs="Times New Roman"/>
          <w:sz w:val="24"/>
          <w:szCs w:val="24"/>
        </w:rPr>
        <w:t xml:space="preserve"> diagnostic dentistry, </w:t>
      </w:r>
      <w:r>
        <w:rPr>
          <w:rFonts w:ascii="Times New Roman" w:hAnsi="Times New Roman" w:cs="Times New Roman"/>
          <w:sz w:val="24"/>
          <w:szCs w:val="24"/>
        </w:rPr>
        <w:t>restorative dentistry,</w:t>
      </w:r>
      <w:r w:rsidRPr="00400EFE">
        <w:rPr>
          <w:rFonts w:ascii="Times New Roman" w:hAnsi="Times New Roman" w:cs="Times New Roman"/>
          <w:sz w:val="24"/>
          <w:szCs w:val="24"/>
        </w:rPr>
        <w:t xml:space="preserve"> head and neck cancer, orthodontics, radiology, </w:t>
      </w:r>
      <w:r>
        <w:rPr>
          <w:rFonts w:ascii="Times New Roman" w:hAnsi="Times New Roman" w:cs="Times New Roman"/>
          <w:sz w:val="24"/>
          <w:szCs w:val="24"/>
        </w:rPr>
        <w:t xml:space="preserve">endodontics </w:t>
      </w:r>
      <w:r w:rsidRPr="00400EFE">
        <w:rPr>
          <w:rFonts w:ascii="Times New Roman" w:hAnsi="Times New Roman" w:cs="Times New Roman"/>
          <w:sz w:val="24"/>
          <w:szCs w:val="24"/>
        </w:rPr>
        <w:t>and periodontics</w:t>
      </w:r>
      <w:r w:rsidRPr="00400EFE">
        <w:rPr>
          <w:rFonts w:ascii="Times New Roman" w:hAnsi="Times New Roman" w:cs="Times New Roman"/>
          <w:sz w:val="24"/>
          <w:szCs w:val="24"/>
          <w:vertAlign w:val="superscript"/>
        </w:rPr>
        <w:t>17</w:t>
      </w:r>
      <w:r w:rsidRPr="00400EFE">
        <w:rPr>
          <w:rFonts w:ascii="Times New Roman" w:hAnsi="Times New Roman" w:cs="Times New Roman"/>
          <w:sz w:val="24"/>
          <w:szCs w:val="24"/>
        </w:rPr>
        <w:t>.</w:t>
      </w:r>
      <w:r w:rsidRPr="00F70A2F">
        <w:rPr>
          <w:rFonts w:ascii="Times New Roman" w:hAnsi="Times New Roman" w:cs="Times New Roman"/>
          <w:sz w:val="24"/>
          <w:szCs w:val="24"/>
        </w:rPr>
        <w:t xml:space="preserve"> </w:t>
      </w:r>
      <w:r>
        <w:rPr>
          <w:rFonts w:ascii="Times New Roman" w:hAnsi="Times New Roman" w:cs="Times New Roman"/>
          <w:sz w:val="24"/>
          <w:szCs w:val="24"/>
        </w:rPr>
        <w:t>I</w:t>
      </w:r>
      <w:r w:rsidRPr="00400EFE">
        <w:rPr>
          <w:rFonts w:ascii="Times New Roman" w:hAnsi="Times New Roman" w:cs="Times New Roman"/>
          <w:sz w:val="24"/>
          <w:szCs w:val="24"/>
        </w:rPr>
        <w:t>n dental radiology</w:t>
      </w:r>
      <w:r>
        <w:rPr>
          <w:rFonts w:ascii="Times New Roman" w:hAnsi="Times New Roman" w:cs="Times New Roman"/>
          <w:sz w:val="24"/>
          <w:szCs w:val="24"/>
        </w:rPr>
        <w:t>, AI has been used to improve image interpretation</w:t>
      </w:r>
      <w:r w:rsidRPr="00400EFE">
        <w:rPr>
          <w:rFonts w:ascii="Times New Roman" w:hAnsi="Times New Roman" w:cs="Times New Roman"/>
          <w:sz w:val="24"/>
          <w:szCs w:val="24"/>
        </w:rPr>
        <w:t>. The process of machine le</w:t>
      </w:r>
      <w:r>
        <w:rPr>
          <w:rFonts w:ascii="Times New Roman" w:hAnsi="Times New Roman" w:cs="Times New Roman"/>
          <w:sz w:val="24"/>
          <w:szCs w:val="24"/>
        </w:rPr>
        <w:t>arning is significantly improving</w:t>
      </w:r>
      <w:r w:rsidRPr="00400EFE">
        <w:rPr>
          <w:rFonts w:ascii="Times New Roman" w:hAnsi="Times New Roman" w:cs="Times New Roman"/>
          <w:sz w:val="24"/>
          <w:szCs w:val="24"/>
        </w:rPr>
        <w:t xml:space="preserve"> with the</w:t>
      </w:r>
      <w:r>
        <w:rPr>
          <w:rFonts w:ascii="Times New Roman" w:hAnsi="Times New Roman" w:cs="Times New Roman"/>
          <w:sz w:val="24"/>
          <w:szCs w:val="24"/>
        </w:rPr>
        <w:t xml:space="preserve"> help</w:t>
      </w:r>
      <w:r w:rsidRPr="00400EFE">
        <w:rPr>
          <w:rFonts w:ascii="Times New Roman" w:hAnsi="Times New Roman" w:cs="Times New Roman"/>
          <w:sz w:val="24"/>
          <w:szCs w:val="24"/>
        </w:rPr>
        <w:t xml:space="preserve"> </w:t>
      </w:r>
      <w:r>
        <w:rPr>
          <w:rFonts w:ascii="Times New Roman" w:hAnsi="Times New Roman" w:cs="Times New Roman"/>
          <w:sz w:val="24"/>
          <w:szCs w:val="24"/>
        </w:rPr>
        <w:t>of deep learning, that enables</w:t>
      </w:r>
      <w:r w:rsidRPr="00400EFE">
        <w:rPr>
          <w:rFonts w:ascii="Times New Roman" w:hAnsi="Times New Roman" w:cs="Times New Roman"/>
          <w:sz w:val="24"/>
          <w:szCs w:val="24"/>
        </w:rPr>
        <w:t xml:space="preserve"> the computer to process numerous algorithms with graphic processing units</w:t>
      </w:r>
      <w:r w:rsidRPr="00400EFE">
        <w:rPr>
          <w:rFonts w:ascii="Times New Roman" w:hAnsi="Times New Roman" w:cs="Times New Roman"/>
          <w:sz w:val="24"/>
          <w:szCs w:val="24"/>
          <w:vertAlign w:val="superscript"/>
        </w:rPr>
        <w:t>18</w:t>
      </w:r>
      <w:r w:rsidRPr="00400EFE">
        <w:rPr>
          <w:rFonts w:ascii="Times New Roman" w:hAnsi="Times New Roman" w:cs="Times New Roman"/>
          <w:sz w:val="24"/>
          <w:szCs w:val="24"/>
        </w:rPr>
        <w:t xml:space="preserve">. Most of the work is focused on AI models that rely on convolutional neural networks (CNNs) and artificial neural networks (ANNs). These AI models </w:t>
      </w:r>
      <w:r>
        <w:rPr>
          <w:rFonts w:ascii="Times New Roman" w:hAnsi="Times New Roman" w:cs="Times New Roman"/>
          <w:sz w:val="24"/>
          <w:szCs w:val="24"/>
        </w:rPr>
        <w:t xml:space="preserve">are </w:t>
      </w:r>
      <w:r w:rsidRPr="00400EFE">
        <w:rPr>
          <w:rFonts w:ascii="Times New Roman" w:hAnsi="Times New Roman" w:cs="Times New Roman"/>
          <w:sz w:val="24"/>
          <w:szCs w:val="24"/>
        </w:rPr>
        <w:t xml:space="preserve">used in the detection and diagnosis of </w:t>
      </w:r>
      <w:r>
        <w:rPr>
          <w:rFonts w:ascii="Times New Roman" w:hAnsi="Times New Roman" w:cs="Times New Roman"/>
          <w:sz w:val="24"/>
          <w:szCs w:val="24"/>
        </w:rPr>
        <w:t>various abnormalities like vertical root fractures,</w:t>
      </w:r>
      <w:r w:rsidRPr="00257D75">
        <w:rPr>
          <w:rFonts w:ascii="Times New Roman" w:hAnsi="Times New Roman" w:cs="Times New Roman"/>
          <w:sz w:val="24"/>
          <w:szCs w:val="24"/>
        </w:rPr>
        <w:t xml:space="preserve"> </w:t>
      </w:r>
      <w:r w:rsidRPr="00400EFE">
        <w:rPr>
          <w:rFonts w:ascii="Times New Roman" w:hAnsi="Times New Roman" w:cs="Times New Roman"/>
          <w:sz w:val="24"/>
          <w:szCs w:val="24"/>
        </w:rPr>
        <w:t>dental c</w:t>
      </w:r>
      <w:r>
        <w:rPr>
          <w:rFonts w:ascii="Times New Roman" w:hAnsi="Times New Roman" w:cs="Times New Roman"/>
          <w:sz w:val="24"/>
          <w:szCs w:val="24"/>
        </w:rPr>
        <w:t xml:space="preserve">aries, </w:t>
      </w:r>
      <w:r w:rsidRPr="00400EFE">
        <w:rPr>
          <w:rFonts w:ascii="Times New Roman" w:hAnsi="Times New Roman" w:cs="Times New Roman"/>
          <w:sz w:val="24"/>
          <w:szCs w:val="24"/>
        </w:rPr>
        <w:t>apical lesions, salivary gland diseases</w:t>
      </w:r>
      <w:r>
        <w:rPr>
          <w:rFonts w:ascii="Times New Roman" w:hAnsi="Times New Roman" w:cs="Times New Roman"/>
          <w:sz w:val="24"/>
          <w:szCs w:val="24"/>
        </w:rPr>
        <w:t>,</w:t>
      </w:r>
      <w:r w:rsidRPr="00400EFE">
        <w:rPr>
          <w:rFonts w:ascii="Times New Roman" w:hAnsi="Times New Roman" w:cs="Times New Roman"/>
          <w:sz w:val="24"/>
          <w:szCs w:val="24"/>
        </w:rPr>
        <w:t xml:space="preserve"> sinusitis, </w:t>
      </w:r>
      <w:r>
        <w:rPr>
          <w:rFonts w:ascii="Times New Roman" w:hAnsi="Times New Roman" w:cs="Times New Roman"/>
          <w:sz w:val="24"/>
          <w:szCs w:val="24"/>
        </w:rPr>
        <w:t>disorder of the jaw</w:t>
      </w:r>
      <w:r w:rsidRPr="00400EFE">
        <w:rPr>
          <w:rFonts w:ascii="Times New Roman" w:hAnsi="Times New Roman" w:cs="Times New Roman"/>
          <w:sz w:val="24"/>
          <w:szCs w:val="24"/>
        </w:rPr>
        <w:t xml:space="preserve">, cancerous lesions, alveolar bone loss, </w:t>
      </w:r>
      <w:r>
        <w:rPr>
          <w:rFonts w:ascii="Times New Roman" w:hAnsi="Times New Roman" w:cs="Times New Roman"/>
          <w:sz w:val="24"/>
          <w:szCs w:val="24"/>
        </w:rPr>
        <w:t>and orthodontic treatments</w:t>
      </w:r>
      <w:r w:rsidRPr="00400EFE">
        <w:rPr>
          <w:rFonts w:ascii="Times New Roman" w:hAnsi="Times New Roman" w:cs="Times New Roman"/>
          <w:sz w:val="24"/>
          <w:szCs w:val="24"/>
          <w:vertAlign w:val="superscript"/>
        </w:rPr>
        <w:t>19</w:t>
      </w:r>
      <w:r w:rsidRPr="00400EFE">
        <w:rPr>
          <w:rFonts w:ascii="Times New Roman" w:hAnsi="Times New Roman" w:cs="Times New Roman"/>
          <w:sz w:val="24"/>
          <w:szCs w:val="24"/>
        </w:rPr>
        <w:t xml:space="preserve">. AI enables </w:t>
      </w:r>
      <w:r>
        <w:rPr>
          <w:rFonts w:ascii="Times New Roman" w:hAnsi="Times New Roman" w:cs="Times New Roman"/>
          <w:sz w:val="24"/>
          <w:szCs w:val="24"/>
        </w:rPr>
        <w:t xml:space="preserve">in </w:t>
      </w:r>
      <w:r w:rsidRPr="00400EFE">
        <w:rPr>
          <w:rFonts w:ascii="Times New Roman" w:hAnsi="Times New Roman" w:cs="Times New Roman"/>
          <w:sz w:val="24"/>
          <w:szCs w:val="24"/>
        </w:rPr>
        <w:t xml:space="preserve">the creation of a virtual database to assist </w:t>
      </w:r>
      <w:r>
        <w:rPr>
          <w:rFonts w:ascii="Times New Roman" w:hAnsi="Times New Roman" w:cs="Times New Roman"/>
          <w:sz w:val="24"/>
          <w:szCs w:val="24"/>
        </w:rPr>
        <w:t xml:space="preserve">the </w:t>
      </w:r>
      <w:r w:rsidRPr="00400EFE">
        <w:rPr>
          <w:rFonts w:ascii="Times New Roman" w:hAnsi="Times New Roman" w:cs="Times New Roman"/>
          <w:sz w:val="24"/>
          <w:szCs w:val="24"/>
        </w:rPr>
        <w:t>professionals in the treatment and also helps in follow-up and emergencies</w:t>
      </w:r>
      <w:r w:rsidR="00BA147F">
        <w:rPr>
          <w:rFonts w:ascii="Times New Roman" w:hAnsi="Times New Roman" w:cs="Times New Roman"/>
          <w:sz w:val="24"/>
          <w:szCs w:val="24"/>
          <w:vertAlign w:val="superscript"/>
        </w:rPr>
        <w:t>20</w:t>
      </w:r>
      <w:r w:rsidRPr="00400EFE">
        <w:rPr>
          <w:rFonts w:ascii="Times New Roman" w:hAnsi="Times New Roman" w:cs="Times New Roman"/>
          <w:sz w:val="24"/>
          <w:szCs w:val="24"/>
        </w:rPr>
        <w:t>. The results showed that the accuracy</w:t>
      </w:r>
      <w:r>
        <w:rPr>
          <w:rFonts w:ascii="Times New Roman" w:hAnsi="Times New Roman" w:cs="Times New Roman"/>
          <w:sz w:val="24"/>
          <w:szCs w:val="24"/>
        </w:rPr>
        <w:t xml:space="preserve"> and precision</w:t>
      </w:r>
      <w:r w:rsidRPr="00400EFE">
        <w:rPr>
          <w:rFonts w:ascii="Times New Roman" w:hAnsi="Times New Roman" w:cs="Times New Roman"/>
          <w:sz w:val="24"/>
          <w:szCs w:val="24"/>
        </w:rPr>
        <w:t xml:space="preserve"> of the disease is </w:t>
      </w:r>
      <w:r>
        <w:rPr>
          <w:rFonts w:ascii="Times New Roman" w:hAnsi="Times New Roman" w:cs="Times New Roman"/>
          <w:sz w:val="24"/>
          <w:szCs w:val="24"/>
        </w:rPr>
        <w:t xml:space="preserve">about </w:t>
      </w:r>
      <w:r w:rsidRPr="00400EFE">
        <w:rPr>
          <w:rFonts w:ascii="Times New Roman" w:hAnsi="Times New Roman" w:cs="Times New Roman"/>
          <w:sz w:val="24"/>
          <w:szCs w:val="24"/>
        </w:rPr>
        <w:t>90%–96% when the above</w:t>
      </w:r>
      <w:r>
        <w:rPr>
          <w:rFonts w:ascii="Times New Roman" w:hAnsi="Times New Roman" w:cs="Times New Roman"/>
          <w:sz w:val="24"/>
          <w:szCs w:val="24"/>
        </w:rPr>
        <w:t xml:space="preserve"> </w:t>
      </w:r>
      <w:r>
        <w:rPr>
          <w:rFonts w:ascii="Times New Roman" w:hAnsi="Times New Roman" w:cs="Times New Roman"/>
          <w:sz w:val="24"/>
          <w:szCs w:val="24"/>
        </w:rPr>
        <w:lastRenderedPageBreak/>
        <w:t>CNN and ANN</w:t>
      </w:r>
      <w:r w:rsidRPr="00400EFE">
        <w:rPr>
          <w:rFonts w:ascii="Times New Roman" w:hAnsi="Times New Roman" w:cs="Times New Roman"/>
          <w:sz w:val="24"/>
          <w:szCs w:val="24"/>
        </w:rPr>
        <w:t xml:space="preserve"> algorithms are used</w:t>
      </w:r>
      <w:r w:rsidR="00BA147F">
        <w:rPr>
          <w:rFonts w:ascii="Times New Roman" w:hAnsi="Times New Roman" w:cs="Times New Roman"/>
          <w:sz w:val="24"/>
          <w:szCs w:val="24"/>
          <w:vertAlign w:val="superscript"/>
        </w:rPr>
        <w:t>21</w:t>
      </w:r>
      <w:r w:rsidRPr="00400EFE">
        <w:rPr>
          <w:rFonts w:ascii="Times New Roman" w:hAnsi="Times New Roman" w:cs="Times New Roman"/>
          <w:sz w:val="24"/>
          <w:szCs w:val="24"/>
        </w:rPr>
        <w:t>. AI can be involved in the process of locating canals during control trial</w:t>
      </w:r>
      <w:r>
        <w:rPr>
          <w:rFonts w:ascii="Times New Roman" w:hAnsi="Times New Roman" w:cs="Times New Roman"/>
          <w:sz w:val="24"/>
          <w:szCs w:val="24"/>
        </w:rPr>
        <w:t>s</w:t>
      </w:r>
      <w:r w:rsidRPr="00400EFE">
        <w:rPr>
          <w:rFonts w:ascii="Times New Roman" w:hAnsi="Times New Roman" w:cs="Times New Roman"/>
          <w:sz w:val="24"/>
          <w:szCs w:val="24"/>
        </w:rPr>
        <w:t xml:space="preserve"> and radiographic image</w:t>
      </w:r>
      <w:r>
        <w:rPr>
          <w:rFonts w:ascii="Times New Roman" w:hAnsi="Times New Roman" w:cs="Times New Roman"/>
          <w:sz w:val="24"/>
          <w:szCs w:val="24"/>
        </w:rPr>
        <w:t>s</w:t>
      </w:r>
      <w:r w:rsidRPr="00400EFE">
        <w:rPr>
          <w:rFonts w:ascii="Times New Roman" w:hAnsi="Times New Roman" w:cs="Times New Roman"/>
          <w:sz w:val="24"/>
          <w:szCs w:val="24"/>
        </w:rPr>
        <w:t xml:space="preserve"> which shows damaged or decayed tooth</w:t>
      </w:r>
      <w:r w:rsidR="00BA147F">
        <w:rPr>
          <w:rFonts w:ascii="Times New Roman" w:hAnsi="Times New Roman" w:cs="Times New Roman"/>
          <w:sz w:val="24"/>
          <w:szCs w:val="24"/>
          <w:vertAlign w:val="superscript"/>
        </w:rPr>
        <w:t>22</w:t>
      </w:r>
      <w:r w:rsidRPr="00400EFE">
        <w:rPr>
          <w:rFonts w:ascii="Times New Roman" w:hAnsi="Times New Roman" w:cs="Times New Roman"/>
          <w:sz w:val="24"/>
          <w:szCs w:val="24"/>
        </w:rPr>
        <w:t>. AI</w:t>
      </w:r>
      <w:r>
        <w:rPr>
          <w:rFonts w:ascii="Times New Roman" w:hAnsi="Times New Roman" w:cs="Times New Roman"/>
          <w:sz w:val="24"/>
          <w:szCs w:val="24"/>
        </w:rPr>
        <w:t xml:space="preserve"> also</w:t>
      </w:r>
      <w:r w:rsidRPr="00400EFE">
        <w:rPr>
          <w:rFonts w:ascii="Times New Roman" w:hAnsi="Times New Roman" w:cs="Times New Roman"/>
          <w:sz w:val="24"/>
          <w:szCs w:val="24"/>
        </w:rPr>
        <w:t xml:space="preserve"> has the potential to </w:t>
      </w:r>
      <w:r>
        <w:rPr>
          <w:rFonts w:ascii="Times New Roman" w:hAnsi="Times New Roman" w:cs="Times New Roman"/>
          <w:sz w:val="24"/>
          <w:szCs w:val="24"/>
        </w:rPr>
        <w:t xml:space="preserve">transform </w:t>
      </w:r>
      <w:r w:rsidRPr="00400EFE">
        <w:rPr>
          <w:rFonts w:ascii="Times New Roman" w:hAnsi="Times New Roman" w:cs="Times New Roman"/>
          <w:sz w:val="24"/>
          <w:szCs w:val="24"/>
        </w:rPr>
        <w:t xml:space="preserve">many </w:t>
      </w:r>
      <w:r>
        <w:rPr>
          <w:rFonts w:ascii="Times New Roman" w:hAnsi="Times New Roman" w:cs="Times New Roman"/>
          <w:sz w:val="24"/>
          <w:szCs w:val="24"/>
        </w:rPr>
        <w:t xml:space="preserve">features </w:t>
      </w:r>
      <w:r w:rsidRPr="00400EFE">
        <w:rPr>
          <w:rFonts w:ascii="Times New Roman" w:hAnsi="Times New Roman" w:cs="Times New Roman"/>
          <w:sz w:val="24"/>
          <w:szCs w:val="24"/>
        </w:rPr>
        <w:t>of dentistry, from diagnosis to treatment planning.</w:t>
      </w:r>
    </w:p>
    <w:p w:rsidR="0047259B" w:rsidRPr="00400EFE" w:rsidRDefault="0047259B" w:rsidP="00CC68BA">
      <w:pPr>
        <w:shd w:val="clear" w:color="auto" w:fill="FFFFFF"/>
        <w:rPr>
          <w:rStyle w:val="Strong"/>
          <w:rFonts w:ascii="Times New Roman" w:hAnsi="Times New Roman" w:cs="Times New Roman"/>
          <w:color w:val="0E101A"/>
          <w:sz w:val="24"/>
          <w:szCs w:val="24"/>
          <w:vertAlign w:val="superscript"/>
        </w:rPr>
      </w:pPr>
    </w:p>
    <w:p w:rsidR="008D35A2" w:rsidRPr="00400EFE" w:rsidRDefault="008D35A2" w:rsidP="00CC68BA">
      <w:pPr>
        <w:spacing w:line="480" w:lineRule="auto"/>
        <w:jc w:val="center"/>
        <w:rPr>
          <w:rFonts w:ascii="Times New Roman" w:hAnsi="Times New Roman" w:cs="Times New Roman"/>
          <w:sz w:val="24"/>
          <w:szCs w:val="24"/>
        </w:rPr>
      </w:pPr>
      <w:r w:rsidRPr="00400EFE">
        <w:rPr>
          <w:rFonts w:ascii="Times New Roman" w:hAnsi="Times New Roman" w:cs="Times New Roman"/>
          <w:noProof/>
          <w:sz w:val="24"/>
          <w:szCs w:val="24"/>
          <w:lang w:val="en-US"/>
        </w:rPr>
        <w:drawing>
          <wp:inline distT="0" distB="0" distL="0" distR="0" wp14:anchorId="468C40AC" wp14:editId="0D99D47D">
            <wp:extent cx="2736850" cy="1797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ViewerPreview.02079087-202205030-00004.F1-4.jpeg"/>
                    <pic:cNvPicPr/>
                  </pic:nvPicPr>
                  <pic:blipFill>
                    <a:blip r:embed="rId12">
                      <a:extLst>
                        <a:ext uri="{28A0092B-C50C-407E-A947-70E740481C1C}">
                          <a14:useLocalDpi xmlns:a14="http://schemas.microsoft.com/office/drawing/2010/main" val="0"/>
                        </a:ext>
                      </a:extLst>
                    </a:blip>
                    <a:stretch>
                      <a:fillRect/>
                    </a:stretch>
                  </pic:blipFill>
                  <pic:spPr>
                    <a:xfrm>
                      <a:off x="0" y="0"/>
                      <a:ext cx="2739237" cy="1798617"/>
                    </a:xfrm>
                    <a:prstGeom prst="rect">
                      <a:avLst/>
                    </a:prstGeom>
                  </pic:spPr>
                </pic:pic>
              </a:graphicData>
            </a:graphic>
          </wp:inline>
        </w:drawing>
      </w:r>
    </w:p>
    <w:p w:rsidR="00792234" w:rsidRPr="00400EFE" w:rsidRDefault="00792234" w:rsidP="00CC68BA">
      <w:pPr>
        <w:spacing w:line="480" w:lineRule="auto"/>
        <w:jc w:val="center"/>
        <w:rPr>
          <w:rStyle w:val="ej-keyword"/>
          <w:rFonts w:ascii="Times New Roman" w:hAnsi="Times New Roman" w:cs="Times New Roman"/>
          <w:color w:val="232323"/>
          <w:sz w:val="24"/>
          <w:szCs w:val="24"/>
          <w:shd w:val="clear" w:color="auto" w:fill="EEEEEE"/>
        </w:rPr>
      </w:pPr>
      <w:r w:rsidRPr="00400EFE">
        <w:rPr>
          <w:rFonts w:ascii="Times New Roman" w:hAnsi="Times New Roman" w:cs="Times New Roman"/>
          <w:sz w:val="24"/>
          <w:szCs w:val="24"/>
        </w:rPr>
        <w:t xml:space="preserve">Figure 2: </w:t>
      </w:r>
      <w:r w:rsidRPr="00400EFE">
        <w:rPr>
          <w:rFonts w:ascii="Times New Roman" w:hAnsi="Times New Roman" w:cs="Times New Roman"/>
          <w:color w:val="232323"/>
          <w:sz w:val="24"/>
          <w:szCs w:val="24"/>
          <w:shd w:val="clear" w:color="auto" w:fill="EEEEEE"/>
        </w:rPr>
        <w:t>Different applications of </w:t>
      </w:r>
      <w:r w:rsidRPr="00400EFE">
        <w:rPr>
          <w:rStyle w:val="ej-keyword"/>
          <w:rFonts w:ascii="Times New Roman" w:hAnsi="Times New Roman" w:cs="Times New Roman"/>
          <w:color w:val="232323"/>
          <w:sz w:val="24"/>
          <w:szCs w:val="24"/>
          <w:shd w:val="clear" w:color="auto" w:fill="EEEEEE"/>
        </w:rPr>
        <w:t>artificial intelligence</w:t>
      </w:r>
      <w:r w:rsidRPr="00400EFE">
        <w:rPr>
          <w:rFonts w:ascii="Times New Roman" w:hAnsi="Times New Roman" w:cs="Times New Roman"/>
          <w:color w:val="232323"/>
          <w:sz w:val="24"/>
          <w:szCs w:val="24"/>
          <w:shd w:val="clear" w:color="auto" w:fill="EEEEEE"/>
        </w:rPr>
        <w:t> in </w:t>
      </w:r>
      <w:r w:rsidRPr="00400EFE">
        <w:rPr>
          <w:rStyle w:val="ej-keyword"/>
          <w:rFonts w:ascii="Times New Roman" w:hAnsi="Times New Roman" w:cs="Times New Roman"/>
          <w:color w:val="232323"/>
          <w:sz w:val="24"/>
          <w:szCs w:val="24"/>
          <w:shd w:val="clear" w:color="auto" w:fill="EEEEEE"/>
        </w:rPr>
        <w:t>dentistry</w:t>
      </w:r>
    </w:p>
    <w:p w:rsidR="00792234" w:rsidRDefault="00792234" w:rsidP="00CC68BA">
      <w:pPr>
        <w:spacing w:line="480" w:lineRule="auto"/>
        <w:jc w:val="center"/>
        <w:rPr>
          <w:rStyle w:val="ej-keyword"/>
          <w:rFonts w:ascii="Times New Roman" w:hAnsi="Times New Roman" w:cs="Times New Roman"/>
          <w:color w:val="232323"/>
          <w:sz w:val="24"/>
          <w:szCs w:val="24"/>
          <w:shd w:val="clear" w:color="auto" w:fill="EEEEEE"/>
          <w:vertAlign w:val="superscript"/>
        </w:rPr>
      </w:pPr>
      <w:r w:rsidRPr="00400EFE">
        <w:rPr>
          <w:rStyle w:val="ej-keyword"/>
          <w:rFonts w:ascii="Times New Roman" w:hAnsi="Times New Roman" w:cs="Times New Roman"/>
          <w:color w:val="232323"/>
          <w:sz w:val="24"/>
          <w:szCs w:val="24"/>
          <w:shd w:val="clear" w:color="auto" w:fill="EEEEEE"/>
        </w:rPr>
        <w:t>Courtesy: Lingam, Amara Swapna; Koppolu, Pradeep1; Akhter, Fatema; Afroz, Mohammed Malik; Tabassum, Nafeesa; Arshed, Maheen; Khan, Tahseen; ElHaddad, Sally. Future Trends of Artificial Intelligence in Dentistry. Journal of Nature and Science of Medicine 5(3):p 221-224, Jul–Sep 2022. | DOI: 10.4103/jnsm.jnsm_2_22</w:t>
      </w:r>
      <w:r w:rsidR="00BA147F">
        <w:rPr>
          <w:rStyle w:val="ej-keyword"/>
          <w:rFonts w:ascii="Times New Roman" w:hAnsi="Times New Roman" w:cs="Times New Roman"/>
          <w:color w:val="232323"/>
          <w:sz w:val="24"/>
          <w:szCs w:val="24"/>
          <w:shd w:val="clear" w:color="auto" w:fill="EEEEEE"/>
          <w:vertAlign w:val="superscript"/>
        </w:rPr>
        <w:t>23</w:t>
      </w:r>
    </w:p>
    <w:p w:rsidR="00DA7CCA" w:rsidRDefault="00DA7CCA" w:rsidP="00CC68BA">
      <w:pPr>
        <w:spacing w:line="480" w:lineRule="auto"/>
        <w:rPr>
          <w:rStyle w:val="ej-keyword"/>
          <w:rFonts w:ascii="Times New Roman" w:hAnsi="Times New Roman" w:cs="Times New Roman"/>
          <w:color w:val="232323"/>
          <w:sz w:val="24"/>
          <w:szCs w:val="24"/>
          <w:shd w:val="clear" w:color="auto" w:fill="EEEEEE"/>
          <w:vertAlign w:val="superscript"/>
        </w:rPr>
      </w:pPr>
    </w:p>
    <w:p w:rsidR="00DA7CCA" w:rsidRPr="00BA147F" w:rsidRDefault="00DA7CCA" w:rsidP="00CC68BA">
      <w:pPr>
        <w:spacing w:line="480" w:lineRule="auto"/>
        <w:rPr>
          <w:rFonts w:ascii="Times New Roman" w:hAnsi="Times New Roman" w:cs="Times New Roman"/>
          <w:sz w:val="24"/>
          <w:szCs w:val="24"/>
          <w:u w:val="single"/>
        </w:rPr>
      </w:pPr>
      <w:r w:rsidRPr="00BA147F">
        <w:rPr>
          <w:rStyle w:val="Strong"/>
          <w:rFonts w:ascii="Times New Roman" w:hAnsi="Times New Roman" w:cs="Times New Roman"/>
          <w:color w:val="0E101A"/>
          <w:sz w:val="24"/>
          <w:szCs w:val="24"/>
          <w:u w:val="single"/>
        </w:rPr>
        <w:t>The future of</w:t>
      </w:r>
      <w:r w:rsidRPr="00BA147F">
        <w:rPr>
          <w:rStyle w:val="Emphasis"/>
          <w:rFonts w:ascii="Times New Roman" w:hAnsi="Times New Roman" w:cs="Times New Roman"/>
          <w:b/>
          <w:bCs/>
          <w:color w:val="0E101A"/>
          <w:sz w:val="24"/>
          <w:szCs w:val="24"/>
          <w:u w:val="single"/>
        </w:rPr>
        <w:t> </w:t>
      </w:r>
      <w:r w:rsidRPr="00BA147F">
        <w:rPr>
          <w:rStyle w:val="Strong"/>
          <w:rFonts w:ascii="Times New Roman" w:hAnsi="Times New Roman" w:cs="Times New Roman"/>
          <w:color w:val="0E101A"/>
          <w:sz w:val="24"/>
          <w:szCs w:val="24"/>
          <w:u w:val="single"/>
        </w:rPr>
        <w:t>Artificial</w:t>
      </w:r>
      <w:r w:rsidRPr="00BA147F">
        <w:rPr>
          <w:rStyle w:val="Emphasis"/>
          <w:rFonts w:ascii="Times New Roman" w:hAnsi="Times New Roman" w:cs="Times New Roman"/>
          <w:b/>
          <w:bCs/>
          <w:color w:val="0E101A"/>
          <w:sz w:val="24"/>
          <w:szCs w:val="24"/>
          <w:u w:val="single"/>
        </w:rPr>
        <w:t> </w:t>
      </w:r>
      <w:r w:rsidRPr="00BA147F">
        <w:rPr>
          <w:rStyle w:val="Strong"/>
          <w:rFonts w:ascii="Times New Roman" w:hAnsi="Times New Roman" w:cs="Times New Roman"/>
          <w:color w:val="0E101A"/>
          <w:sz w:val="24"/>
          <w:szCs w:val="24"/>
          <w:u w:val="single"/>
        </w:rPr>
        <w:t>Intelligence:</w:t>
      </w:r>
    </w:p>
    <w:p w:rsidR="00DA7CCA" w:rsidRPr="00400EFE" w:rsidRDefault="00DA7CCA" w:rsidP="00CC68BA">
      <w:pPr>
        <w:spacing w:line="480" w:lineRule="auto"/>
        <w:rPr>
          <w:rFonts w:ascii="Times New Roman" w:hAnsi="Times New Roman" w:cs="Times New Roman"/>
          <w:sz w:val="24"/>
          <w:szCs w:val="24"/>
        </w:rPr>
      </w:pPr>
      <w:r w:rsidRPr="00400EFE">
        <w:rPr>
          <w:rFonts w:ascii="Times New Roman" w:hAnsi="Times New Roman" w:cs="Times New Roman"/>
          <w:sz w:val="24"/>
          <w:szCs w:val="24"/>
        </w:rPr>
        <w:t xml:space="preserve">Artificial intelligence in health care may involve activities from simple to </w:t>
      </w:r>
      <w:r>
        <w:rPr>
          <w:rFonts w:ascii="Times New Roman" w:hAnsi="Times New Roman" w:cs="Times New Roman"/>
          <w:sz w:val="24"/>
          <w:szCs w:val="24"/>
        </w:rPr>
        <w:t>very advanced  activities which may include</w:t>
      </w:r>
      <w:r w:rsidRPr="00400EFE">
        <w:rPr>
          <w:rFonts w:ascii="Times New Roman" w:hAnsi="Times New Roman" w:cs="Times New Roman"/>
          <w:sz w:val="24"/>
          <w:szCs w:val="24"/>
        </w:rPr>
        <w:t xml:space="preserve"> medical record review, population health analytics, radiological image interpretation, and clinical diagnosis and treatment</w:t>
      </w:r>
      <w:r>
        <w:rPr>
          <w:rFonts w:ascii="Times New Roman" w:hAnsi="Times New Roman" w:cs="Times New Roman"/>
          <w:sz w:val="24"/>
          <w:szCs w:val="24"/>
        </w:rPr>
        <w:t>s</w:t>
      </w:r>
      <w:r w:rsidR="00BA147F">
        <w:rPr>
          <w:rFonts w:ascii="Times New Roman" w:hAnsi="Times New Roman" w:cs="Times New Roman"/>
          <w:sz w:val="24"/>
          <w:szCs w:val="24"/>
          <w:vertAlign w:val="superscript"/>
        </w:rPr>
        <w:t>24</w:t>
      </w:r>
      <w:r w:rsidRPr="00400EFE">
        <w:rPr>
          <w:rFonts w:ascii="Times New Roman" w:hAnsi="Times New Roman" w:cs="Times New Roman"/>
          <w:sz w:val="24"/>
          <w:szCs w:val="24"/>
        </w:rPr>
        <w:t>. Artificial Intelligence is the n</w:t>
      </w:r>
      <w:r>
        <w:rPr>
          <w:rFonts w:ascii="Times New Roman" w:hAnsi="Times New Roman" w:cs="Times New Roman"/>
          <w:sz w:val="24"/>
          <w:szCs w:val="24"/>
        </w:rPr>
        <w:t>ew evolution of dentistry which  may involve</w:t>
      </w:r>
      <w:r w:rsidRPr="00400EFE">
        <w:rPr>
          <w:rFonts w:ascii="Times New Roman" w:hAnsi="Times New Roman" w:cs="Times New Roman"/>
          <w:sz w:val="24"/>
          <w:szCs w:val="24"/>
        </w:rPr>
        <w:t xml:space="preserve"> in </w:t>
      </w:r>
      <w:r>
        <w:rPr>
          <w:rFonts w:ascii="Times New Roman" w:hAnsi="Times New Roman" w:cs="Times New Roman"/>
          <w:sz w:val="24"/>
          <w:szCs w:val="24"/>
        </w:rPr>
        <w:t xml:space="preserve">any </w:t>
      </w:r>
      <w:r w:rsidRPr="00400EFE">
        <w:rPr>
          <w:rFonts w:ascii="Times New Roman" w:hAnsi="Times New Roman" w:cs="Times New Roman"/>
          <w:sz w:val="24"/>
          <w:szCs w:val="24"/>
        </w:rPr>
        <w:t>aspect</w:t>
      </w:r>
      <w:r>
        <w:rPr>
          <w:rFonts w:ascii="Times New Roman" w:hAnsi="Times New Roman" w:cs="Times New Roman"/>
          <w:sz w:val="24"/>
          <w:szCs w:val="24"/>
        </w:rPr>
        <w:t>s like for example it may evolve</w:t>
      </w:r>
      <w:r w:rsidRPr="00400EFE">
        <w:rPr>
          <w:rFonts w:ascii="Times New Roman" w:hAnsi="Times New Roman" w:cs="Times New Roman"/>
          <w:sz w:val="24"/>
          <w:szCs w:val="24"/>
        </w:rPr>
        <w:t xml:space="preserve"> the manual dental chairs to an electrical ones </w:t>
      </w:r>
      <w:r>
        <w:rPr>
          <w:rFonts w:ascii="Times New Roman" w:hAnsi="Times New Roman" w:cs="Times New Roman"/>
          <w:sz w:val="24"/>
          <w:szCs w:val="24"/>
        </w:rPr>
        <w:t xml:space="preserve">that has </w:t>
      </w:r>
      <w:r w:rsidRPr="00400EFE">
        <w:rPr>
          <w:rFonts w:ascii="Times New Roman" w:hAnsi="Times New Roman" w:cs="Times New Roman"/>
          <w:sz w:val="24"/>
          <w:szCs w:val="24"/>
        </w:rPr>
        <w:t>voice recognition centres to facilitate command operations by the dentist</w:t>
      </w:r>
      <w:r>
        <w:rPr>
          <w:rFonts w:ascii="Times New Roman" w:hAnsi="Times New Roman" w:cs="Times New Roman"/>
          <w:sz w:val="24"/>
          <w:szCs w:val="24"/>
        </w:rPr>
        <w:t>s</w:t>
      </w:r>
      <w:r w:rsidR="00BA147F">
        <w:rPr>
          <w:rFonts w:ascii="Times New Roman" w:hAnsi="Times New Roman" w:cs="Times New Roman"/>
          <w:sz w:val="24"/>
          <w:szCs w:val="24"/>
          <w:vertAlign w:val="superscript"/>
        </w:rPr>
        <w:t>25</w:t>
      </w:r>
      <w:r w:rsidRPr="00400EFE">
        <w:rPr>
          <w:rFonts w:ascii="Times New Roman" w:hAnsi="Times New Roman" w:cs="Times New Roman"/>
          <w:sz w:val="24"/>
          <w:szCs w:val="24"/>
        </w:rPr>
        <w:t xml:space="preserve">. In the future, AI will be </w:t>
      </w:r>
      <w:r>
        <w:rPr>
          <w:rFonts w:ascii="Times New Roman" w:hAnsi="Times New Roman" w:cs="Times New Roman"/>
          <w:sz w:val="24"/>
          <w:szCs w:val="24"/>
        </w:rPr>
        <w:t xml:space="preserve">used by all dental practitioners </w:t>
      </w:r>
      <w:r>
        <w:rPr>
          <w:rFonts w:ascii="Times New Roman" w:hAnsi="Times New Roman" w:cs="Times New Roman"/>
          <w:sz w:val="24"/>
          <w:szCs w:val="24"/>
        </w:rPr>
        <w:lastRenderedPageBreak/>
        <w:t>and w</w:t>
      </w:r>
      <w:r w:rsidRPr="00400EFE">
        <w:rPr>
          <w:rFonts w:ascii="Times New Roman" w:hAnsi="Times New Roman" w:cs="Times New Roman"/>
          <w:sz w:val="24"/>
          <w:szCs w:val="24"/>
        </w:rPr>
        <w:t xml:space="preserve">ith the </w:t>
      </w:r>
      <w:r>
        <w:rPr>
          <w:rFonts w:ascii="Times New Roman" w:hAnsi="Times New Roman" w:cs="Times New Roman"/>
          <w:sz w:val="24"/>
          <w:szCs w:val="24"/>
        </w:rPr>
        <w:t>use of machine learning the</w:t>
      </w:r>
      <w:r w:rsidRPr="00400EFE">
        <w:rPr>
          <w:rFonts w:ascii="Times New Roman" w:hAnsi="Times New Roman" w:cs="Times New Roman"/>
          <w:sz w:val="24"/>
          <w:szCs w:val="24"/>
        </w:rPr>
        <w:t xml:space="preserve"> patient records and diagnostic data can be saved virtually. This will help patients maintain health track records </w:t>
      </w:r>
      <w:r>
        <w:rPr>
          <w:rFonts w:ascii="Times New Roman" w:hAnsi="Times New Roman" w:cs="Times New Roman"/>
          <w:sz w:val="24"/>
          <w:szCs w:val="24"/>
        </w:rPr>
        <w:t xml:space="preserve">and also </w:t>
      </w:r>
      <w:r w:rsidRPr="00400EFE">
        <w:rPr>
          <w:rFonts w:ascii="Times New Roman" w:hAnsi="Times New Roman" w:cs="Times New Roman"/>
          <w:sz w:val="24"/>
          <w:szCs w:val="24"/>
        </w:rPr>
        <w:t xml:space="preserve">help practitioners share the data for consultation </w:t>
      </w:r>
      <w:r>
        <w:rPr>
          <w:rFonts w:ascii="Times New Roman" w:hAnsi="Times New Roman" w:cs="Times New Roman"/>
          <w:sz w:val="24"/>
          <w:szCs w:val="24"/>
        </w:rPr>
        <w:t xml:space="preserve"> </w:t>
      </w:r>
      <w:r w:rsidRPr="00400EFE">
        <w:rPr>
          <w:rFonts w:ascii="Times New Roman" w:hAnsi="Times New Roman" w:cs="Times New Roman"/>
          <w:sz w:val="24"/>
          <w:szCs w:val="24"/>
        </w:rPr>
        <w:t xml:space="preserve">and </w:t>
      </w:r>
      <w:r>
        <w:rPr>
          <w:rFonts w:ascii="Times New Roman" w:hAnsi="Times New Roman" w:cs="Times New Roman"/>
          <w:sz w:val="24"/>
          <w:szCs w:val="24"/>
        </w:rPr>
        <w:t xml:space="preserve">discuss the case with the fellow practitioner </w:t>
      </w:r>
      <w:r w:rsidRPr="00400EFE">
        <w:rPr>
          <w:rFonts w:ascii="Times New Roman" w:hAnsi="Times New Roman" w:cs="Times New Roman"/>
          <w:sz w:val="24"/>
          <w:szCs w:val="24"/>
        </w:rPr>
        <w:t xml:space="preserve">in a hassle-free way. In the future, </w:t>
      </w:r>
      <w:r>
        <w:rPr>
          <w:rFonts w:ascii="Times New Roman" w:hAnsi="Times New Roman" w:cs="Times New Roman"/>
          <w:sz w:val="24"/>
          <w:szCs w:val="24"/>
        </w:rPr>
        <w:t xml:space="preserve">the </w:t>
      </w:r>
      <w:r w:rsidRPr="00400EFE">
        <w:rPr>
          <w:rFonts w:ascii="Times New Roman" w:hAnsi="Times New Roman" w:cs="Times New Roman"/>
          <w:sz w:val="24"/>
          <w:szCs w:val="24"/>
        </w:rPr>
        <w:t>cutting-edge technologies wil</w:t>
      </w:r>
      <w:r>
        <w:rPr>
          <w:rFonts w:ascii="Times New Roman" w:hAnsi="Times New Roman" w:cs="Times New Roman"/>
          <w:sz w:val="24"/>
          <w:szCs w:val="24"/>
        </w:rPr>
        <w:t xml:space="preserve">l serve as great assistant to the practitioner </w:t>
      </w:r>
      <w:r w:rsidRPr="00400EFE">
        <w:rPr>
          <w:rFonts w:ascii="Times New Roman" w:hAnsi="Times New Roman" w:cs="Times New Roman"/>
          <w:sz w:val="24"/>
          <w:szCs w:val="24"/>
        </w:rPr>
        <w:t>by increasing their precision</w:t>
      </w:r>
      <w:r>
        <w:rPr>
          <w:rFonts w:ascii="Times New Roman" w:hAnsi="Times New Roman" w:cs="Times New Roman"/>
          <w:sz w:val="24"/>
          <w:szCs w:val="24"/>
        </w:rPr>
        <w:t xml:space="preserve"> and their valuable time will not be wasted</w:t>
      </w:r>
      <w:r w:rsidR="00BA147F">
        <w:rPr>
          <w:rFonts w:ascii="Times New Roman" w:hAnsi="Times New Roman" w:cs="Times New Roman"/>
          <w:sz w:val="24"/>
          <w:szCs w:val="24"/>
          <w:vertAlign w:val="superscript"/>
        </w:rPr>
        <w:t>26</w:t>
      </w:r>
      <w:r w:rsidRPr="00400EFE">
        <w:rPr>
          <w:rFonts w:ascii="Times New Roman" w:hAnsi="Times New Roman" w:cs="Times New Roman"/>
          <w:sz w:val="24"/>
          <w:szCs w:val="24"/>
        </w:rPr>
        <w:t>. Improved Diagnostic Accuracy, Predictive Analytics, Personalized Treatment Planning, Dental Robotics, Augmented Reality, Digital Impression Scanning, and Improved Patient Communication are included, which can be done by the AI models in the coming future.</w:t>
      </w:r>
    </w:p>
    <w:p w:rsidR="00DA7CCA" w:rsidRPr="00BA147F" w:rsidRDefault="00DA7CCA" w:rsidP="00CC68BA">
      <w:pPr>
        <w:spacing w:line="480" w:lineRule="auto"/>
        <w:rPr>
          <w:rFonts w:ascii="Times New Roman" w:hAnsi="Times New Roman" w:cs="Times New Roman"/>
          <w:sz w:val="24"/>
          <w:szCs w:val="24"/>
          <w:u w:val="single"/>
        </w:rPr>
      </w:pPr>
      <w:r w:rsidRPr="00BA147F">
        <w:rPr>
          <w:rStyle w:val="Strong"/>
          <w:rFonts w:ascii="Times New Roman" w:hAnsi="Times New Roman" w:cs="Times New Roman"/>
          <w:color w:val="0E101A"/>
          <w:sz w:val="24"/>
          <w:szCs w:val="24"/>
          <w:u w:val="single"/>
        </w:rPr>
        <w:t>Challenges of</w:t>
      </w:r>
      <w:r w:rsidRPr="00BA147F">
        <w:rPr>
          <w:rStyle w:val="Emphasis"/>
          <w:rFonts w:ascii="Times New Roman" w:hAnsi="Times New Roman" w:cs="Times New Roman"/>
          <w:b/>
          <w:bCs/>
          <w:color w:val="0E101A"/>
          <w:sz w:val="24"/>
          <w:szCs w:val="24"/>
          <w:u w:val="single"/>
        </w:rPr>
        <w:t> </w:t>
      </w:r>
      <w:r w:rsidRPr="00BA147F">
        <w:rPr>
          <w:rStyle w:val="Strong"/>
          <w:rFonts w:ascii="Times New Roman" w:hAnsi="Times New Roman" w:cs="Times New Roman"/>
          <w:color w:val="0E101A"/>
          <w:sz w:val="24"/>
          <w:szCs w:val="24"/>
          <w:u w:val="single"/>
        </w:rPr>
        <w:t>Artificial</w:t>
      </w:r>
      <w:r w:rsidRPr="00BA147F">
        <w:rPr>
          <w:rStyle w:val="Emphasis"/>
          <w:rFonts w:ascii="Times New Roman" w:hAnsi="Times New Roman" w:cs="Times New Roman"/>
          <w:b/>
          <w:bCs/>
          <w:color w:val="0E101A"/>
          <w:sz w:val="24"/>
          <w:szCs w:val="24"/>
          <w:u w:val="single"/>
        </w:rPr>
        <w:t> </w:t>
      </w:r>
      <w:r w:rsidRPr="00BA147F">
        <w:rPr>
          <w:rStyle w:val="Strong"/>
          <w:rFonts w:ascii="Times New Roman" w:hAnsi="Times New Roman" w:cs="Times New Roman"/>
          <w:color w:val="0E101A"/>
          <w:sz w:val="24"/>
          <w:szCs w:val="24"/>
          <w:u w:val="single"/>
        </w:rPr>
        <w:t>Intelligence:</w:t>
      </w:r>
    </w:p>
    <w:p w:rsidR="00DA7CCA" w:rsidRPr="00400EFE" w:rsidRDefault="00DA7CCA" w:rsidP="00CC68BA">
      <w:pPr>
        <w:spacing w:line="480" w:lineRule="auto"/>
        <w:rPr>
          <w:rFonts w:ascii="Times New Roman" w:hAnsi="Times New Roman" w:cs="Times New Roman"/>
          <w:sz w:val="24"/>
          <w:szCs w:val="24"/>
        </w:rPr>
      </w:pPr>
      <w:r w:rsidRPr="00400EFE">
        <w:rPr>
          <w:rFonts w:ascii="Times New Roman" w:hAnsi="Times New Roman" w:cs="Times New Roman"/>
          <w:sz w:val="24"/>
          <w:szCs w:val="24"/>
        </w:rPr>
        <w:t>AI systems are associated with safety i</w:t>
      </w:r>
      <w:r>
        <w:rPr>
          <w:rFonts w:ascii="Times New Roman" w:hAnsi="Times New Roman" w:cs="Times New Roman"/>
          <w:sz w:val="24"/>
          <w:szCs w:val="24"/>
        </w:rPr>
        <w:t>ssues and also m</w:t>
      </w:r>
      <w:r w:rsidRPr="00400EFE">
        <w:rPr>
          <w:rFonts w:ascii="Times New Roman" w:hAnsi="Times New Roman" w:cs="Times New Roman"/>
          <w:sz w:val="24"/>
          <w:szCs w:val="24"/>
        </w:rPr>
        <w:t>echanisms must be created to control the quality in AI</w:t>
      </w:r>
      <w:r>
        <w:rPr>
          <w:rFonts w:ascii="Times New Roman" w:hAnsi="Times New Roman" w:cs="Times New Roman"/>
          <w:sz w:val="24"/>
          <w:szCs w:val="24"/>
        </w:rPr>
        <w:t xml:space="preserve"> algorithms</w:t>
      </w:r>
      <w:r w:rsidRPr="00400EFE">
        <w:rPr>
          <w:rFonts w:ascii="Times New Roman" w:hAnsi="Times New Roman" w:cs="Times New Roman"/>
          <w:sz w:val="24"/>
          <w:szCs w:val="24"/>
        </w:rPr>
        <w:t xml:space="preserve">. To </w:t>
      </w:r>
      <w:r>
        <w:rPr>
          <w:rFonts w:ascii="Times New Roman" w:hAnsi="Times New Roman" w:cs="Times New Roman"/>
          <w:sz w:val="24"/>
          <w:szCs w:val="24"/>
        </w:rPr>
        <w:t xml:space="preserve">improve </w:t>
      </w:r>
      <w:r w:rsidRPr="00400EFE">
        <w:rPr>
          <w:rFonts w:ascii="Times New Roman" w:hAnsi="Times New Roman" w:cs="Times New Roman"/>
          <w:sz w:val="24"/>
          <w:szCs w:val="24"/>
        </w:rPr>
        <w:t>this situation, the United States Food and Drug Administration</w:t>
      </w:r>
      <w:r>
        <w:rPr>
          <w:rFonts w:ascii="Times New Roman" w:hAnsi="Times New Roman" w:cs="Times New Roman"/>
          <w:sz w:val="24"/>
          <w:szCs w:val="24"/>
        </w:rPr>
        <w:t>(USFDA)</w:t>
      </w:r>
      <w:r w:rsidRPr="00400EFE">
        <w:rPr>
          <w:rFonts w:ascii="Times New Roman" w:hAnsi="Times New Roman" w:cs="Times New Roman"/>
          <w:sz w:val="24"/>
          <w:szCs w:val="24"/>
        </w:rPr>
        <w:t xml:space="preserve"> have created a new drug category, “Software as Medical Device,” through which it regulates patient safety</w:t>
      </w:r>
      <w:r>
        <w:rPr>
          <w:rFonts w:ascii="Times New Roman" w:hAnsi="Times New Roman" w:cs="Times New Roman"/>
          <w:sz w:val="24"/>
          <w:szCs w:val="24"/>
        </w:rPr>
        <w:t xml:space="preserve"> and safe innovation</w:t>
      </w:r>
      <w:r w:rsidRPr="00400EFE">
        <w:rPr>
          <w:rFonts w:ascii="Times New Roman" w:hAnsi="Times New Roman" w:cs="Times New Roman"/>
          <w:sz w:val="24"/>
          <w:szCs w:val="24"/>
        </w:rPr>
        <w:t xml:space="preserve">. </w:t>
      </w:r>
      <w:r>
        <w:rPr>
          <w:rFonts w:ascii="Times New Roman" w:hAnsi="Times New Roman" w:cs="Times New Roman"/>
          <w:sz w:val="24"/>
          <w:szCs w:val="24"/>
        </w:rPr>
        <w:t xml:space="preserve">In the use of AI systems, the </w:t>
      </w:r>
      <w:r w:rsidRPr="00400EFE">
        <w:rPr>
          <w:rFonts w:ascii="Times New Roman" w:hAnsi="Times New Roman" w:cs="Times New Roman"/>
          <w:sz w:val="24"/>
          <w:szCs w:val="24"/>
        </w:rPr>
        <w:t>other concern</w:t>
      </w:r>
      <w:r>
        <w:rPr>
          <w:rFonts w:ascii="Times New Roman" w:hAnsi="Times New Roman" w:cs="Times New Roman"/>
          <w:sz w:val="24"/>
          <w:szCs w:val="24"/>
        </w:rPr>
        <w:t xml:space="preserve"> is Ambiguous accountability  which is very challenging for AI to get into day to day life</w:t>
      </w:r>
      <w:r w:rsidR="00BA147F">
        <w:rPr>
          <w:rFonts w:ascii="Times New Roman" w:hAnsi="Times New Roman" w:cs="Times New Roman"/>
          <w:sz w:val="24"/>
          <w:szCs w:val="24"/>
          <w:vertAlign w:val="superscript"/>
        </w:rPr>
        <w:t>27</w:t>
      </w:r>
      <w:r w:rsidRPr="00400EFE">
        <w:rPr>
          <w:rFonts w:ascii="Times New Roman" w:hAnsi="Times New Roman" w:cs="Times New Roman"/>
          <w:sz w:val="24"/>
          <w:szCs w:val="24"/>
        </w:rPr>
        <w:t>.</w:t>
      </w:r>
    </w:p>
    <w:p w:rsidR="00DA7CCA" w:rsidRPr="00400EFE" w:rsidRDefault="00DA7CCA" w:rsidP="00CC68BA">
      <w:pPr>
        <w:spacing w:line="480" w:lineRule="auto"/>
        <w:rPr>
          <w:rFonts w:ascii="Times New Roman" w:hAnsi="Times New Roman" w:cs="Times New Roman"/>
          <w:sz w:val="24"/>
          <w:szCs w:val="24"/>
          <w:vertAlign w:val="superscript"/>
        </w:rPr>
      </w:pPr>
    </w:p>
    <w:p w:rsidR="002B579F" w:rsidRPr="00400EFE" w:rsidRDefault="00565D86" w:rsidP="00CC68BA">
      <w:pPr>
        <w:spacing w:line="480" w:lineRule="auto"/>
        <w:jc w:val="center"/>
        <w:rPr>
          <w:rFonts w:ascii="Times New Roman" w:hAnsi="Times New Roman" w:cs="Times New Roman"/>
          <w:noProof/>
          <w:sz w:val="24"/>
          <w:szCs w:val="24"/>
          <w:lang w:eastAsia="en-IN"/>
        </w:rPr>
      </w:pPr>
      <w:r w:rsidRPr="00400EFE">
        <w:rPr>
          <w:rFonts w:ascii="Times New Roman" w:hAnsi="Times New Roman" w:cs="Times New Roman"/>
          <w:noProof/>
          <w:sz w:val="24"/>
          <w:szCs w:val="24"/>
          <w:lang w:val="en-US"/>
        </w:rPr>
        <w:drawing>
          <wp:inline distT="0" distB="0" distL="0" distR="0" wp14:anchorId="61797642" wp14:editId="0BBA9A52">
            <wp:extent cx="3152775" cy="1621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1378" cy="1621079"/>
                    </a:xfrm>
                    <a:prstGeom prst="rect">
                      <a:avLst/>
                    </a:prstGeom>
                  </pic:spPr>
                </pic:pic>
              </a:graphicData>
            </a:graphic>
          </wp:inline>
        </w:drawing>
      </w:r>
    </w:p>
    <w:p w:rsidR="00565D86" w:rsidRPr="00400EFE" w:rsidRDefault="005B7B07" w:rsidP="00CC68BA">
      <w:pPr>
        <w:spacing w:line="480" w:lineRule="auto"/>
        <w:jc w:val="center"/>
        <w:rPr>
          <w:rFonts w:ascii="Times New Roman" w:hAnsi="Times New Roman" w:cs="Times New Roman"/>
          <w:noProof/>
          <w:sz w:val="24"/>
          <w:szCs w:val="24"/>
          <w:lang w:eastAsia="en-IN"/>
        </w:rPr>
      </w:pPr>
      <w:r w:rsidRPr="00400EFE">
        <w:rPr>
          <w:rFonts w:ascii="Times New Roman" w:hAnsi="Times New Roman" w:cs="Times New Roman"/>
          <w:sz w:val="24"/>
          <w:szCs w:val="24"/>
        </w:rPr>
        <w:t>Figure</w:t>
      </w:r>
      <w:r w:rsidR="00904445" w:rsidRPr="00400EFE">
        <w:rPr>
          <w:rFonts w:ascii="Times New Roman" w:hAnsi="Times New Roman" w:cs="Times New Roman"/>
          <w:noProof/>
          <w:sz w:val="24"/>
          <w:szCs w:val="24"/>
          <w:lang w:eastAsia="en-IN"/>
        </w:rPr>
        <w:t xml:space="preserve"> 3</w:t>
      </w:r>
      <w:r w:rsidRPr="00400EFE">
        <w:rPr>
          <w:rFonts w:ascii="Times New Roman" w:hAnsi="Times New Roman" w:cs="Times New Roman"/>
          <w:noProof/>
          <w:sz w:val="24"/>
          <w:szCs w:val="24"/>
          <w:lang w:eastAsia="en-IN"/>
        </w:rPr>
        <w:t>: AI dental image analysis</w:t>
      </w:r>
    </w:p>
    <w:p w:rsidR="005B7B07" w:rsidRPr="00400EFE" w:rsidRDefault="005B7B07" w:rsidP="00CC68BA">
      <w:pPr>
        <w:spacing w:line="480" w:lineRule="auto"/>
        <w:jc w:val="center"/>
        <w:rPr>
          <w:rFonts w:ascii="Times New Roman" w:hAnsi="Times New Roman" w:cs="Times New Roman"/>
          <w:noProof/>
          <w:sz w:val="24"/>
          <w:szCs w:val="24"/>
          <w:vertAlign w:val="superscript"/>
          <w:lang w:eastAsia="en-IN"/>
        </w:rPr>
      </w:pPr>
      <w:r w:rsidRPr="00400EFE">
        <w:rPr>
          <w:rFonts w:ascii="Times New Roman" w:hAnsi="Times New Roman" w:cs="Times New Roman"/>
          <w:noProof/>
          <w:sz w:val="24"/>
          <w:szCs w:val="24"/>
          <w:lang w:eastAsia="en-IN"/>
        </w:rPr>
        <w:lastRenderedPageBreak/>
        <w:t xml:space="preserve">Courtesy: </w:t>
      </w:r>
      <w:r w:rsidR="00904445" w:rsidRPr="00400EFE">
        <w:rPr>
          <w:rFonts w:ascii="Times New Roman" w:hAnsi="Times New Roman" w:cs="Times New Roman"/>
          <w:color w:val="212529"/>
          <w:spacing w:val="6"/>
          <w:sz w:val="24"/>
          <w:szCs w:val="24"/>
          <w:shd w:val="clear" w:color="auto" w:fill="F8F9FA"/>
        </w:rPr>
        <w:t>Lee, S, Kim, D, Jeong, HG, (2022) Detecting 17 fine-grained dental anomalies from panoramic dental radiography using artificial intelligence. Research Outreach. </w:t>
      </w:r>
      <w:r w:rsidR="00904445" w:rsidRPr="00400EFE">
        <w:rPr>
          <w:rStyle w:val="Emphasis"/>
          <w:rFonts w:ascii="Times New Roman" w:hAnsi="Times New Roman" w:cs="Times New Roman"/>
          <w:color w:val="212529"/>
          <w:spacing w:val="6"/>
          <w:sz w:val="24"/>
          <w:szCs w:val="24"/>
          <w:shd w:val="clear" w:color="auto" w:fill="F8F9FA"/>
        </w:rPr>
        <w:t>Scientific Reports,</w:t>
      </w:r>
      <w:r w:rsidR="00904445" w:rsidRPr="00400EFE">
        <w:rPr>
          <w:rFonts w:ascii="Times New Roman" w:hAnsi="Times New Roman" w:cs="Times New Roman"/>
          <w:color w:val="212529"/>
          <w:spacing w:val="6"/>
          <w:sz w:val="24"/>
          <w:szCs w:val="24"/>
          <w:shd w:val="clear" w:color="auto" w:fill="F8F9FA"/>
        </w:rPr>
        <w:t> 12, 5172. </w:t>
      </w:r>
      <w:hyperlink r:id="rId14" w:tgtFrame="_blank" w:history="1">
        <w:r w:rsidR="00904445" w:rsidRPr="00400EFE">
          <w:rPr>
            <w:rStyle w:val="Hyperlink"/>
            <w:rFonts w:ascii="Times New Roman" w:hAnsi="Times New Roman" w:cs="Times New Roman"/>
            <w:color w:val="144B97"/>
            <w:spacing w:val="6"/>
            <w:sz w:val="24"/>
            <w:szCs w:val="24"/>
            <w:u w:val="none"/>
            <w:shd w:val="clear" w:color="auto" w:fill="F8F9FA"/>
          </w:rPr>
          <w:t>doi.org/10.1038/s41598-022-09083-2</w:t>
        </w:r>
      </w:hyperlink>
      <w:r w:rsidR="00904445" w:rsidRPr="00400EFE">
        <w:rPr>
          <w:rStyle w:val="Hyperlink"/>
          <w:rFonts w:ascii="Times New Roman" w:hAnsi="Times New Roman" w:cs="Times New Roman"/>
          <w:b/>
          <w:bCs/>
          <w:color w:val="212529"/>
          <w:sz w:val="24"/>
          <w:szCs w:val="24"/>
          <w:u w:val="none"/>
        </w:rPr>
        <w:t xml:space="preserve"> </w:t>
      </w:r>
      <w:r w:rsidR="00904445" w:rsidRPr="00400EFE">
        <w:rPr>
          <w:rStyle w:val="Strong"/>
          <w:rFonts w:ascii="Times New Roman" w:hAnsi="Times New Roman" w:cs="Times New Roman"/>
          <w:b w:val="0"/>
          <w:bCs w:val="0"/>
          <w:color w:val="212529"/>
          <w:sz w:val="24"/>
          <w:szCs w:val="24"/>
        </w:rPr>
        <w:t>DOI:</w:t>
      </w:r>
      <w:r w:rsidR="00904445" w:rsidRPr="00400EFE">
        <w:rPr>
          <w:rFonts w:ascii="Times New Roman" w:hAnsi="Times New Roman" w:cs="Times New Roman"/>
          <w:color w:val="212529"/>
          <w:sz w:val="24"/>
          <w:szCs w:val="24"/>
        </w:rPr>
        <w:t> </w:t>
      </w:r>
      <w:hyperlink r:id="rId15" w:tgtFrame="_blank" w:history="1">
        <w:r w:rsidR="00904445" w:rsidRPr="00400EFE">
          <w:rPr>
            <w:rStyle w:val="Hyperlink"/>
            <w:rFonts w:ascii="Times New Roman" w:hAnsi="Times New Roman" w:cs="Times New Roman"/>
            <w:color w:val="144B97"/>
            <w:sz w:val="24"/>
            <w:szCs w:val="24"/>
            <w:u w:val="none"/>
          </w:rPr>
          <w:t>10.32907/RO-130-2773295876</w:t>
        </w:r>
      </w:hyperlink>
      <w:r w:rsidR="00BA147F">
        <w:rPr>
          <w:rStyle w:val="Hyperlink"/>
          <w:rFonts w:ascii="Times New Roman" w:hAnsi="Times New Roman" w:cs="Times New Roman"/>
          <w:color w:val="144B97"/>
          <w:sz w:val="24"/>
          <w:szCs w:val="24"/>
          <w:u w:val="none"/>
          <w:vertAlign w:val="superscript"/>
        </w:rPr>
        <w:t>28</w:t>
      </w:r>
    </w:p>
    <w:p w:rsidR="002B579F" w:rsidRPr="00400EFE" w:rsidRDefault="002B579F" w:rsidP="00CC68BA">
      <w:pPr>
        <w:spacing w:line="480" w:lineRule="auto"/>
        <w:rPr>
          <w:rFonts w:ascii="Times New Roman" w:hAnsi="Times New Roman" w:cs="Times New Roman"/>
          <w:sz w:val="24"/>
          <w:szCs w:val="24"/>
        </w:rPr>
      </w:pPr>
    </w:p>
    <w:p w:rsidR="007328DA" w:rsidRPr="00400EFE" w:rsidRDefault="007328DA" w:rsidP="00CC68BA">
      <w:pPr>
        <w:spacing w:line="480" w:lineRule="auto"/>
        <w:rPr>
          <w:rStyle w:val="Strong"/>
          <w:rFonts w:ascii="Times New Roman" w:hAnsi="Times New Roman" w:cs="Times New Roman"/>
          <w:color w:val="0E101A"/>
          <w:sz w:val="24"/>
          <w:szCs w:val="24"/>
        </w:rPr>
      </w:pPr>
    </w:p>
    <w:p w:rsidR="00F369B0" w:rsidRPr="00BA147F" w:rsidRDefault="00F369B0" w:rsidP="00CC68BA">
      <w:pPr>
        <w:spacing w:line="480" w:lineRule="auto"/>
        <w:rPr>
          <w:rFonts w:ascii="Times New Roman" w:hAnsi="Times New Roman" w:cs="Times New Roman"/>
          <w:sz w:val="24"/>
          <w:szCs w:val="24"/>
          <w:u w:val="single"/>
        </w:rPr>
      </w:pPr>
      <w:r w:rsidRPr="00BA147F">
        <w:rPr>
          <w:rStyle w:val="Strong"/>
          <w:rFonts w:ascii="Times New Roman" w:hAnsi="Times New Roman" w:cs="Times New Roman"/>
          <w:color w:val="0E101A"/>
          <w:sz w:val="24"/>
          <w:szCs w:val="24"/>
          <w:u w:val="single"/>
        </w:rPr>
        <w:t>Clinical Application of AI in Dentistry:</w:t>
      </w:r>
    </w:p>
    <w:p w:rsidR="00F369B0" w:rsidRPr="00400EFE" w:rsidRDefault="00F369B0" w:rsidP="00CC68BA">
      <w:pPr>
        <w:spacing w:line="480" w:lineRule="auto"/>
        <w:rPr>
          <w:rFonts w:ascii="Times New Roman" w:hAnsi="Times New Roman" w:cs="Times New Roman"/>
          <w:sz w:val="24"/>
          <w:szCs w:val="24"/>
        </w:rPr>
      </w:pPr>
      <w:r w:rsidRPr="00400EFE">
        <w:rPr>
          <w:rStyle w:val="Strong"/>
          <w:rFonts w:ascii="Times New Roman" w:hAnsi="Times New Roman" w:cs="Times New Roman"/>
          <w:color w:val="0E101A"/>
          <w:sz w:val="24"/>
          <w:szCs w:val="24"/>
        </w:rPr>
        <w:t>Osteoarthritis classification:</w:t>
      </w:r>
      <w:r w:rsidRPr="00400EFE">
        <w:rPr>
          <w:rFonts w:ascii="Times New Roman" w:hAnsi="Times New Roman" w:cs="Times New Roman"/>
          <w:sz w:val="24"/>
          <w:szCs w:val="24"/>
        </w:rPr>
        <w:t> AI has demonstrated the ability to classify 3D images of the mandibular condyle into structural degenerative changes, achieving 91% close agreement with clinician consensus and an established classification system</w:t>
      </w:r>
      <w:r w:rsidR="00BA147F">
        <w:rPr>
          <w:rFonts w:ascii="Times New Roman" w:hAnsi="Times New Roman" w:cs="Times New Roman"/>
          <w:sz w:val="24"/>
          <w:szCs w:val="24"/>
          <w:vertAlign w:val="superscript"/>
        </w:rPr>
        <w:t>29</w:t>
      </w:r>
      <w:r w:rsidRPr="00400EFE">
        <w:rPr>
          <w:rFonts w:ascii="Times New Roman" w:hAnsi="Times New Roman" w:cs="Times New Roman"/>
          <w:sz w:val="24"/>
          <w:szCs w:val="24"/>
        </w:rPr>
        <w:t>.</w:t>
      </w:r>
    </w:p>
    <w:p w:rsidR="00F369B0" w:rsidRPr="00400EFE" w:rsidRDefault="00F369B0" w:rsidP="00CC68BA">
      <w:pPr>
        <w:pStyle w:val="NormalWeb"/>
        <w:spacing w:before="0" w:beforeAutospacing="0" w:after="0" w:afterAutospacing="0" w:line="480" w:lineRule="auto"/>
        <w:rPr>
          <w:color w:val="0E101A"/>
        </w:rPr>
      </w:pPr>
      <w:r w:rsidRPr="00400EFE">
        <w:rPr>
          <w:rStyle w:val="Strong"/>
          <w:color w:val="0E101A"/>
        </w:rPr>
        <w:t>Cancer Detection:</w:t>
      </w:r>
      <w:r w:rsidRPr="00400EFE">
        <w:rPr>
          <w:color w:val="0E101A"/>
        </w:rPr>
        <w:t> In a recent study, an AI model was able to achieve an F1 score (which includes precision and recall) of 87% for the identification of images containing lesions</w:t>
      </w:r>
      <w:r w:rsidR="00BA147F">
        <w:rPr>
          <w:color w:val="0E101A"/>
          <w:vertAlign w:val="superscript"/>
        </w:rPr>
        <w:t>30</w:t>
      </w:r>
      <w:r w:rsidRPr="00400EFE">
        <w:rPr>
          <w:color w:val="0E101A"/>
        </w:rPr>
        <w:t>.</w:t>
      </w:r>
    </w:p>
    <w:p w:rsidR="00F369B0" w:rsidRPr="00400EFE" w:rsidRDefault="00F369B0" w:rsidP="00CC68BA">
      <w:pPr>
        <w:pStyle w:val="NormalWeb"/>
        <w:spacing w:before="0" w:beforeAutospacing="0" w:after="0" w:afterAutospacing="0" w:line="480" w:lineRule="auto"/>
        <w:rPr>
          <w:color w:val="0E101A"/>
        </w:rPr>
      </w:pPr>
      <w:r w:rsidRPr="00400EFE">
        <w:rPr>
          <w:rStyle w:val="Strong"/>
          <w:color w:val="0E101A"/>
        </w:rPr>
        <w:t>Radiology:</w:t>
      </w:r>
      <w:r w:rsidRPr="00400EFE">
        <w:rPr>
          <w:color w:val="0E101A"/>
        </w:rPr>
        <w:t> </w:t>
      </w:r>
      <w:r>
        <w:rPr>
          <w:color w:val="0E101A"/>
        </w:rPr>
        <w:t xml:space="preserve">In </w:t>
      </w:r>
      <w:r w:rsidRPr="00400EFE">
        <w:rPr>
          <w:color w:val="0E101A"/>
        </w:rPr>
        <w:t>Dental radiography</w:t>
      </w:r>
      <w:r>
        <w:rPr>
          <w:color w:val="0E101A"/>
        </w:rPr>
        <w:t xml:space="preserve">, </w:t>
      </w:r>
      <w:r w:rsidRPr="00400EFE">
        <w:rPr>
          <w:color w:val="0E101A"/>
        </w:rPr>
        <w:t>intraoral radiographs, advanced imaging techniques, and cone beam computed tomography (CBCT</w:t>
      </w:r>
      <w:r>
        <w:rPr>
          <w:color w:val="0E101A"/>
        </w:rPr>
        <w:t xml:space="preserve">), are collected for diagnosis and </w:t>
      </w:r>
      <w:r w:rsidRPr="00400EFE">
        <w:rPr>
          <w:color w:val="0E101A"/>
        </w:rPr>
        <w:t xml:space="preserve">treatment planning. AI can be used as an effective tool to help </w:t>
      </w:r>
      <w:r>
        <w:rPr>
          <w:color w:val="0E101A"/>
        </w:rPr>
        <w:t xml:space="preserve">dentists </w:t>
      </w:r>
      <w:r w:rsidRPr="00400EFE">
        <w:rPr>
          <w:color w:val="0E101A"/>
        </w:rPr>
        <w:t>make more reproducible assessments of radiological images</w:t>
      </w:r>
      <w:r w:rsidR="00BA147F">
        <w:rPr>
          <w:color w:val="0E101A"/>
          <w:vertAlign w:val="superscript"/>
        </w:rPr>
        <w:t>31</w:t>
      </w:r>
      <w:r w:rsidRPr="00400EFE">
        <w:rPr>
          <w:color w:val="0E101A"/>
        </w:rPr>
        <w:t>.</w:t>
      </w:r>
    </w:p>
    <w:p w:rsidR="00F369B0" w:rsidRPr="00400EFE" w:rsidRDefault="00F369B0" w:rsidP="00CC68BA">
      <w:pPr>
        <w:pStyle w:val="NormalWeb"/>
        <w:spacing w:before="0" w:beforeAutospacing="0" w:after="0" w:afterAutospacing="0" w:line="480" w:lineRule="auto"/>
        <w:rPr>
          <w:color w:val="0E101A"/>
        </w:rPr>
      </w:pPr>
      <w:r w:rsidRPr="00400EFE">
        <w:rPr>
          <w:rStyle w:val="Strong"/>
          <w:color w:val="0E101A"/>
        </w:rPr>
        <w:t>Orthodontics:</w:t>
      </w:r>
      <w:r w:rsidRPr="00400EFE">
        <w:rPr>
          <w:color w:val="0E101A"/>
        </w:rPr>
        <w:t> It is the branch of dentistry that</w:t>
      </w:r>
      <w:r>
        <w:rPr>
          <w:color w:val="0E101A"/>
        </w:rPr>
        <w:t xml:space="preserve"> focuses on diagnosing and treating</w:t>
      </w:r>
      <w:r w:rsidRPr="00400EFE">
        <w:rPr>
          <w:color w:val="0E101A"/>
        </w:rPr>
        <w:t xml:space="preserve"> the placement irregularities of the teeth and the development and position disorders of the jaws</w:t>
      </w:r>
      <w:r w:rsidR="00BA147F">
        <w:rPr>
          <w:color w:val="0E101A"/>
          <w:vertAlign w:val="superscript"/>
        </w:rPr>
        <w:t>32</w:t>
      </w:r>
      <w:r w:rsidRPr="00400EFE">
        <w:rPr>
          <w:color w:val="0E101A"/>
        </w:rPr>
        <w:t>.</w:t>
      </w:r>
    </w:p>
    <w:p w:rsidR="00F369B0" w:rsidRDefault="00F369B0" w:rsidP="00CC68BA">
      <w:pPr>
        <w:pStyle w:val="NormalWeb"/>
        <w:spacing w:before="0" w:beforeAutospacing="0" w:after="0" w:afterAutospacing="0" w:line="480" w:lineRule="auto"/>
        <w:rPr>
          <w:color w:val="0E101A"/>
        </w:rPr>
      </w:pPr>
      <w:r w:rsidRPr="00400EFE">
        <w:rPr>
          <w:rStyle w:val="Strong"/>
          <w:color w:val="0E101A"/>
        </w:rPr>
        <w:t>Periodontics:</w:t>
      </w:r>
      <w:r w:rsidRPr="00400EFE">
        <w:rPr>
          <w:color w:val="0E101A"/>
        </w:rPr>
        <w:t> </w:t>
      </w:r>
      <w:r>
        <w:rPr>
          <w:color w:val="0E101A"/>
        </w:rPr>
        <w:t xml:space="preserve">It is the branch of dentistry that focuses on health of gums and jawbone. </w:t>
      </w:r>
      <w:r w:rsidRPr="00400EFE">
        <w:rPr>
          <w:color w:val="0E101A"/>
        </w:rPr>
        <w:t>Periodontitis is the most common oral disease that can cause alveolar bone loss, tooth mobility,</w:t>
      </w:r>
      <w:r>
        <w:rPr>
          <w:color w:val="0E101A"/>
        </w:rPr>
        <w:t xml:space="preserve"> damage gums, destroy jawbone and also lead to</w:t>
      </w:r>
      <w:r w:rsidRPr="00400EFE">
        <w:rPr>
          <w:color w:val="0E101A"/>
        </w:rPr>
        <w:t xml:space="preserve"> tooth loss</w:t>
      </w:r>
      <w:r w:rsidR="00BA147F">
        <w:rPr>
          <w:color w:val="0E101A"/>
          <w:vertAlign w:val="superscript"/>
        </w:rPr>
        <w:t>33</w:t>
      </w:r>
      <w:r w:rsidRPr="00400EFE">
        <w:rPr>
          <w:color w:val="0E101A"/>
        </w:rPr>
        <w:t xml:space="preserve">. The diagnosis of periodontitis can be made by radiographic </w:t>
      </w:r>
      <w:r>
        <w:rPr>
          <w:color w:val="0E101A"/>
        </w:rPr>
        <w:t xml:space="preserve">and clinical </w:t>
      </w:r>
      <w:r w:rsidRPr="00400EFE">
        <w:rPr>
          <w:color w:val="0E101A"/>
        </w:rPr>
        <w:t>examination of periodontal tissues</w:t>
      </w:r>
      <w:r w:rsidR="00BA147F">
        <w:rPr>
          <w:color w:val="0E101A"/>
          <w:vertAlign w:val="superscript"/>
        </w:rPr>
        <w:t>34</w:t>
      </w:r>
      <w:r w:rsidRPr="00400EFE">
        <w:rPr>
          <w:color w:val="0E101A"/>
        </w:rPr>
        <w:t>.</w:t>
      </w:r>
    </w:p>
    <w:p w:rsidR="00F369B0" w:rsidRPr="00400EFE" w:rsidRDefault="00F369B0" w:rsidP="00CC68BA">
      <w:pPr>
        <w:pStyle w:val="NormalWeb"/>
        <w:spacing w:before="0" w:beforeAutospacing="0" w:after="0" w:afterAutospacing="0" w:line="480" w:lineRule="auto"/>
        <w:rPr>
          <w:color w:val="0E101A"/>
        </w:rPr>
      </w:pPr>
    </w:p>
    <w:p w:rsidR="00055E9B" w:rsidRPr="00400EFE" w:rsidRDefault="00055E9B" w:rsidP="00CC68BA">
      <w:pPr>
        <w:pStyle w:val="NormalWeb"/>
        <w:spacing w:before="0" w:beforeAutospacing="0" w:after="0" w:afterAutospacing="0" w:line="480" w:lineRule="auto"/>
        <w:rPr>
          <w:color w:val="0E101A"/>
        </w:rPr>
      </w:pPr>
    </w:p>
    <w:p w:rsidR="00055E9B" w:rsidRPr="00400EFE" w:rsidRDefault="00055E9B" w:rsidP="00CC68BA">
      <w:pPr>
        <w:pStyle w:val="NormalWeb"/>
        <w:spacing w:before="0" w:beforeAutospacing="0" w:after="0" w:afterAutospacing="0" w:line="480" w:lineRule="auto"/>
        <w:rPr>
          <w:color w:val="0E101A"/>
        </w:rPr>
      </w:pPr>
    </w:p>
    <w:p w:rsidR="00055E9B" w:rsidRPr="00400EFE" w:rsidRDefault="00055E9B" w:rsidP="00CC68BA">
      <w:pPr>
        <w:pStyle w:val="NormalWeb"/>
        <w:spacing w:before="0" w:beforeAutospacing="0" w:after="0" w:afterAutospacing="0" w:line="480" w:lineRule="auto"/>
        <w:rPr>
          <w:color w:val="0E101A"/>
        </w:rPr>
      </w:pPr>
    </w:p>
    <w:p w:rsidR="00393E12" w:rsidRPr="00400EFE" w:rsidRDefault="00393E12" w:rsidP="00CC68BA">
      <w:pPr>
        <w:pStyle w:val="NormalWeb"/>
        <w:spacing w:before="0" w:beforeAutospacing="0" w:after="0" w:afterAutospacing="0" w:line="480" w:lineRule="auto"/>
        <w:jc w:val="center"/>
        <w:rPr>
          <w:color w:val="0E101A"/>
        </w:rPr>
      </w:pPr>
      <w:r w:rsidRPr="00400EFE">
        <w:rPr>
          <w:noProof/>
          <w:color w:val="0E101A"/>
          <w:lang w:val="en-US" w:eastAsia="en-US"/>
        </w:rPr>
        <w:drawing>
          <wp:inline distT="0" distB="0" distL="0" distR="0" wp14:anchorId="10BEF530" wp14:editId="08D0EB29">
            <wp:extent cx="3071968" cy="2039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odontic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4191" cy="2041292"/>
                    </a:xfrm>
                    <a:prstGeom prst="rect">
                      <a:avLst/>
                    </a:prstGeom>
                  </pic:spPr>
                </pic:pic>
              </a:graphicData>
            </a:graphic>
          </wp:inline>
        </w:drawing>
      </w:r>
    </w:p>
    <w:p w:rsidR="005B7B07" w:rsidRPr="00400EFE" w:rsidRDefault="00180E51" w:rsidP="00CC68BA">
      <w:pPr>
        <w:pStyle w:val="NormalWeb"/>
        <w:spacing w:before="0" w:beforeAutospacing="0" w:after="0" w:afterAutospacing="0" w:line="480" w:lineRule="auto"/>
        <w:jc w:val="center"/>
        <w:rPr>
          <w:color w:val="0E101A"/>
        </w:rPr>
      </w:pPr>
      <w:r w:rsidRPr="00400EFE">
        <w:rPr>
          <w:color w:val="0E101A"/>
        </w:rPr>
        <w:t>Figure 4</w:t>
      </w:r>
      <w:r w:rsidR="00304414" w:rsidRPr="00400EFE">
        <w:rPr>
          <w:color w:val="0E101A"/>
        </w:rPr>
        <w:t>: A</w:t>
      </w:r>
      <w:r w:rsidR="00393E12" w:rsidRPr="00400EFE">
        <w:rPr>
          <w:color w:val="0E101A"/>
        </w:rPr>
        <w:t>rea</w:t>
      </w:r>
      <w:r w:rsidR="008C40F5" w:rsidRPr="00400EFE">
        <w:rPr>
          <w:color w:val="0E101A"/>
        </w:rPr>
        <w:t>s of AI research in Pedodontics</w:t>
      </w:r>
    </w:p>
    <w:p w:rsidR="00180E51" w:rsidRDefault="00393E12" w:rsidP="00CC68BA">
      <w:pPr>
        <w:shd w:val="clear" w:color="auto" w:fill="FFFFFF"/>
        <w:spacing w:line="480" w:lineRule="auto"/>
        <w:jc w:val="center"/>
        <w:rPr>
          <w:rStyle w:val="Hyperlink"/>
          <w:rFonts w:ascii="Times New Roman" w:hAnsi="Times New Roman" w:cs="Times New Roman"/>
          <w:sz w:val="24"/>
          <w:szCs w:val="24"/>
          <w:u w:val="none"/>
          <w:shd w:val="clear" w:color="auto" w:fill="FFFFFF"/>
          <w:vertAlign w:val="superscript"/>
        </w:rPr>
      </w:pPr>
      <w:r w:rsidRPr="00400EFE">
        <w:rPr>
          <w:rFonts w:ascii="Times New Roman" w:hAnsi="Times New Roman" w:cs="Times New Roman"/>
          <w:color w:val="0E101A"/>
          <w:sz w:val="24"/>
          <w:szCs w:val="24"/>
        </w:rPr>
        <w:t>Courtesy:</w:t>
      </w:r>
      <w:r w:rsidR="00180E51" w:rsidRPr="00400EFE">
        <w:rPr>
          <w:rFonts w:ascii="Times New Roman" w:hAnsi="Times New Roman" w:cs="Times New Roman"/>
          <w:color w:val="222222"/>
          <w:sz w:val="24"/>
          <w:szCs w:val="24"/>
          <w:shd w:val="clear" w:color="auto" w:fill="FFFFFF"/>
        </w:rPr>
        <w:t xml:space="preserve"> Vishwanathaiah S, Fageeh HN, Khanagar SB, Maganur PC. Artificial Intelligence Its Uses and Application in Pediatric Dentistry: A Review. </w:t>
      </w:r>
      <w:r w:rsidR="00180E51" w:rsidRPr="00400EFE">
        <w:rPr>
          <w:rStyle w:val="Emphasis"/>
          <w:rFonts w:ascii="Times New Roman" w:hAnsi="Times New Roman" w:cs="Times New Roman"/>
          <w:color w:val="222222"/>
          <w:sz w:val="24"/>
          <w:szCs w:val="24"/>
          <w:shd w:val="clear" w:color="auto" w:fill="FFFFFF"/>
        </w:rPr>
        <w:t>Biomedicines</w:t>
      </w:r>
      <w:r w:rsidR="00180E51" w:rsidRPr="00400EFE">
        <w:rPr>
          <w:rFonts w:ascii="Times New Roman" w:hAnsi="Times New Roman" w:cs="Times New Roman"/>
          <w:color w:val="222222"/>
          <w:sz w:val="24"/>
          <w:szCs w:val="24"/>
          <w:shd w:val="clear" w:color="auto" w:fill="FFFFFF"/>
        </w:rPr>
        <w:t xml:space="preserve">. 2023; 11(3):788. </w:t>
      </w:r>
      <w:r w:rsidR="005F7D33" w:rsidRPr="00BA147F">
        <w:rPr>
          <w:rFonts w:ascii="Times New Roman" w:hAnsi="Times New Roman" w:cs="Times New Roman"/>
          <w:sz w:val="24"/>
          <w:szCs w:val="24"/>
          <w:shd w:val="clear" w:color="auto" w:fill="FFFFFF"/>
        </w:rPr>
        <w:t>https://doi.org/10.3390/biomedicines11030788</w:t>
      </w:r>
      <w:r w:rsidR="005F7D33" w:rsidRPr="00BA147F">
        <w:rPr>
          <w:rFonts w:ascii="Times New Roman" w:hAnsi="Times New Roman" w:cs="Times New Roman"/>
          <w:sz w:val="24"/>
          <w:szCs w:val="24"/>
          <w:shd w:val="clear" w:color="auto" w:fill="FFFFFF"/>
          <w:vertAlign w:val="superscript"/>
        </w:rPr>
        <w:t>3</w:t>
      </w:r>
      <w:r w:rsidR="00BA147F">
        <w:rPr>
          <w:rFonts w:ascii="Times New Roman" w:hAnsi="Times New Roman" w:cs="Times New Roman"/>
          <w:sz w:val="24"/>
          <w:szCs w:val="24"/>
          <w:shd w:val="clear" w:color="auto" w:fill="FFFFFF"/>
          <w:vertAlign w:val="superscript"/>
        </w:rPr>
        <w:t>5</w:t>
      </w:r>
    </w:p>
    <w:p w:rsidR="005F7D33" w:rsidRDefault="005F7D33" w:rsidP="00CC68BA">
      <w:pPr>
        <w:shd w:val="clear" w:color="auto" w:fill="FFFFFF"/>
        <w:spacing w:line="480" w:lineRule="auto"/>
        <w:rPr>
          <w:rStyle w:val="Hyperlink"/>
          <w:rFonts w:ascii="Times New Roman" w:hAnsi="Times New Roman" w:cs="Times New Roman"/>
          <w:sz w:val="24"/>
          <w:szCs w:val="24"/>
          <w:u w:val="none"/>
          <w:shd w:val="clear" w:color="auto" w:fill="FFFFFF"/>
          <w:vertAlign w:val="superscript"/>
        </w:rPr>
      </w:pPr>
    </w:p>
    <w:p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Endodontics:</w:t>
      </w:r>
      <w:r w:rsidRPr="00400EFE">
        <w:rPr>
          <w:color w:val="0E101A"/>
        </w:rPr>
        <w:t> I</w:t>
      </w:r>
      <w:r>
        <w:rPr>
          <w:color w:val="0E101A"/>
        </w:rPr>
        <w:t xml:space="preserve">t is a branch of dentistry concerned with </w:t>
      </w:r>
      <w:r w:rsidRPr="00400EFE">
        <w:rPr>
          <w:color w:val="0E101A"/>
        </w:rPr>
        <w:t xml:space="preserve">all components of pulpal and periapical pathologies from their </w:t>
      </w:r>
      <w:r>
        <w:rPr>
          <w:color w:val="0E101A"/>
        </w:rPr>
        <w:t xml:space="preserve">accurate accessment </w:t>
      </w:r>
      <w:r w:rsidRPr="00400EFE">
        <w:rPr>
          <w:color w:val="0E101A"/>
        </w:rPr>
        <w:t xml:space="preserve">to their treatment. </w:t>
      </w:r>
      <w:r>
        <w:rPr>
          <w:color w:val="0E101A"/>
        </w:rPr>
        <w:t>A</w:t>
      </w:r>
      <w:r w:rsidRPr="00400EFE">
        <w:rPr>
          <w:color w:val="0E101A"/>
        </w:rPr>
        <w:t>natomical variations of root ca</w:t>
      </w:r>
      <w:r>
        <w:rPr>
          <w:color w:val="0E101A"/>
        </w:rPr>
        <w:t xml:space="preserve">nals, canal shaping techniques </w:t>
      </w:r>
      <w:r w:rsidRPr="00400EFE">
        <w:rPr>
          <w:color w:val="0E101A"/>
        </w:rPr>
        <w:t>are some of the topics that are researched and continue to be developed in endodontic</w:t>
      </w:r>
      <w:r>
        <w:rPr>
          <w:color w:val="0E101A"/>
        </w:rPr>
        <w:t>s</w:t>
      </w:r>
      <w:r w:rsidR="00BA147F">
        <w:rPr>
          <w:color w:val="0E101A"/>
          <w:vertAlign w:val="superscript"/>
        </w:rPr>
        <w:t>36</w:t>
      </w:r>
      <w:r w:rsidRPr="00400EFE">
        <w:rPr>
          <w:color w:val="0E101A"/>
        </w:rPr>
        <w:t>.</w:t>
      </w:r>
    </w:p>
    <w:p w:rsidR="005F7D33" w:rsidRPr="00400EFE" w:rsidRDefault="005F7D33" w:rsidP="00CC68BA">
      <w:pPr>
        <w:pStyle w:val="NoSpacing"/>
        <w:rPr>
          <w:rFonts w:ascii="Times New Roman" w:hAnsi="Times New Roman" w:cs="Times New Roman"/>
          <w:color w:val="0E101A"/>
          <w:sz w:val="24"/>
          <w:szCs w:val="24"/>
        </w:rPr>
      </w:pPr>
    </w:p>
    <w:p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Oral pathology</w:t>
      </w:r>
      <w:r w:rsidR="00BA147F">
        <w:rPr>
          <w:rStyle w:val="Strong"/>
          <w:color w:val="0E101A"/>
          <w:vertAlign w:val="superscript"/>
        </w:rPr>
        <w:t>37</w:t>
      </w:r>
      <w:r w:rsidRPr="00400EFE">
        <w:rPr>
          <w:rStyle w:val="Strong"/>
          <w:color w:val="0E101A"/>
        </w:rPr>
        <w:t>:</w:t>
      </w:r>
      <w:r w:rsidRPr="00400EFE">
        <w:rPr>
          <w:color w:val="0E101A"/>
        </w:rPr>
        <w:t> Artificial intelligence models and networks can learn and process dense information in a short time, leading to an efficient, objective, and accurate clinical and histopathological analysis, which can be useful in improving treatment modalities and prognostic outcomes</w:t>
      </w:r>
      <w:r w:rsidR="00BA147F">
        <w:rPr>
          <w:color w:val="0E101A"/>
          <w:vertAlign w:val="superscript"/>
        </w:rPr>
        <w:t>38</w:t>
      </w:r>
      <w:r w:rsidRPr="00400EFE">
        <w:rPr>
          <w:color w:val="0E101A"/>
        </w:rPr>
        <w:t>.</w:t>
      </w:r>
    </w:p>
    <w:p w:rsidR="005F7D33" w:rsidRDefault="005F7D33" w:rsidP="00CC68BA">
      <w:pPr>
        <w:pStyle w:val="NormalWeb"/>
        <w:spacing w:before="0" w:beforeAutospacing="0" w:after="0" w:afterAutospacing="0" w:line="480" w:lineRule="auto"/>
        <w:rPr>
          <w:color w:val="0E101A"/>
        </w:rPr>
      </w:pPr>
      <w:r w:rsidRPr="00400EFE">
        <w:rPr>
          <w:rStyle w:val="Strong"/>
          <w:color w:val="0E101A"/>
        </w:rPr>
        <w:t>Machine Learning:</w:t>
      </w:r>
      <w:r w:rsidRPr="00400EFE">
        <w:rPr>
          <w:color w:val="0E101A"/>
        </w:rPr>
        <w:t xml:space="preserve"> It is a branch of AI in which systems learn to perform intelligent tasks without prior knowledge. </w:t>
      </w:r>
      <w:r>
        <w:rPr>
          <w:color w:val="0E101A"/>
        </w:rPr>
        <w:t>T</w:t>
      </w:r>
      <w:r w:rsidRPr="00400EFE">
        <w:rPr>
          <w:color w:val="0E101A"/>
        </w:rPr>
        <w:t>he system</w:t>
      </w:r>
      <w:r>
        <w:rPr>
          <w:color w:val="0E101A"/>
        </w:rPr>
        <w:t xml:space="preserve"> also</w:t>
      </w:r>
      <w:r w:rsidRPr="00400EFE">
        <w:rPr>
          <w:color w:val="0E101A"/>
        </w:rPr>
        <w:t xml:space="preserve"> identifies patterns in samples from large data </w:t>
      </w:r>
      <w:r>
        <w:rPr>
          <w:color w:val="0E101A"/>
        </w:rPr>
        <w:lastRenderedPageBreak/>
        <w:t xml:space="preserve">patterns and sets </w:t>
      </w:r>
      <w:r w:rsidRPr="00400EFE">
        <w:rPr>
          <w:color w:val="0E101A"/>
        </w:rPr>
        <w:t>without human</w:t>
      </w:r>
      <w:r>
        <w:rPr>
          <w:color w:val="0E101A"/>
        </w:rPr>
        <w:t xml:space="preserve"> help</w:t>
      </w:r>
      <w:r w:rsidRPr="00400EFE">
        <w:rPr>
          <w:rStyle w:val="Strong"/>
          <w:color w:val="0E101A"/>
        </w:rPr>
        <w:t>. Deep learning (DL)</w:t>
      </w:r>
      <w:r>
        <w:rPr>
          <w:color w:val="0E101A"/>
        </w:rPr>
        <w:t> which is the</w:t>
      </w:r>
      <w:r w:rsidRPr="00400EFE">
        <w:rPr>
          <w:color w:val="0E101A"/>
        </w:rPr>
        <w:t xml:space="preserve"> sub-branch of ML </w:t>
      </w:r>
      <w:r>
        <w:rPr>
          <w:color w:val="0E101A"/>
        </w:rPr>
        <w:t xml:space="preserve">involves the </w:t>
      </w:r>
      <w:r w:rsidRPr="00400EFE">
        <w:rPr>
          <w:color w:val="0E101A"/>
        </w:rPr>
        <w:t>systems</w:t>
      </w:r>
      <w:r>
        <w:rPr>
          <w:color w:val="0E101A"/>
        </w:rPr>
        <w:t xml:space="preserve"> that</w:t>
      </w:r>
      <w:r w:rsidRPr="00400EFE">
        <w:rPr>
          <w:color w:val="0E101A"/>
        </w:rPr>
        <w:t xml:space="preserve"> attempt to learn </w:t>
      </w:r>
      <w:r>
        <w:rPr>
          <w:color w:val="0E101A"/>
        </w:rPr>
        <w:t xml:space="preserve">both </w:t>
      </w:r>
      <w:r w:rsidRPr="00400EFE">
        <w:rPr>
          <w:color w:val="0E101A"/>
        </w:rPr>
        <w:t xml:space="preserve">patterns </w:t>
      </w:r>
      <w:r>
        <w:rPr>
          <w:color w:val="0E101A"/>
        </w:rPr>
        <w:t xml:space="preserve">and </w:t>
      </w:r>
      <w:r w:rsidRPr="00400EFE">
        <w:rPr>
          <w:color w:val="0E101A"/>
        </w:rPr>
        <w:t>comp</w:t>
      </w:r>
      <w:r>
        <w:rPr>
          <w:color w:val="0E101A"/>
        </w:rPr>
        <w:t>ostable hierarchies of patterns</w:t>
      </w:r>
      <w:r w:rsidR="00BA147F">
        <w:rPr>
          <w:color w:val="0E101A"/>
          <w:vertAlign w:val="superscript"/>
        </w:rPr>
        <w:t>39</w:t>
      </w:r>
      <w:r w:rsidRPr="00400EFE">
        <w:rPr>
          <w:color w:val="0E101A"/>
        </w:rPr>
        <w:t>.</w:t>
      </w:r>
    </w:p>
    <w:p w:rsidR="005F7D33" w:rsidRPr="00400EFE" w:rsidRDefault="005F7D33" w:rsidP="00CC68BA">
      <w:pPr>
        <w:shd w:val="clear" w:color="auto" w:fill="FFFFFF"/>
        <w:spacing w:line="480" w:lineRule="auto"/>
        <w:rPr>
          <w:rStyle w:val="Hyperlink"/>
          <w:rFonts w:ascii="Times New Roman" w:hAnsi="Times New Roman" w:cs="Times New Roman"/>
          <w:color w:val="4F5671"/>
          <w:sz w:val="24"/>
          <w:szCs w:val="24"/>
          <w:u w:val="none"/>
          <w:vertAlign w:val="superscript"/>
        </w:rPr>
      </w:pPr>
    </w:p>
    <w:p w:rsidR="00CE04B4" w:rsidRPr="00400EFE" w:rsidRDefault="00CE04B4" w:rsidP="00CC68BA">
      <w:pPr>
        <w:pStyle w:val="NormalWeb"/>
        <w:spacing w:before="0" w:beforeAutospacing="0" w:after="0" w:afterAutospacing="0" w:line="480" w:lineRule="auto"/>
        <w:jc w:val="center"/>
        <w:rPr>
          <w:color w:val="0E101A"/>
        </w:rPr>
      </w:pPr>
      <w:r w:rsidRPr="00400EFE">
        <w:rPr>
          <w:noProof/>
          <w:color w:val="0E101A"/>
          <w:lang w:val="en-US" w:eastAsia="en-US"/>
        </w:rPr>
        <w:drawing>
          <wp:inline distT="0" distB="0" distL="0" distR="0" wp14:anchorId="6F44381C" wp14:editId="272986EE">
            <wp:extent cx="2180491" cy="17232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 under deep learning.jpg"/>
                    <pic:cNvPicPr/>
                  </pic:nvPicPr>
                  <pic:blipFill>
                    <a:blip r:embed="rId17">
                      <a:extLst>
                        <a:ext uri="{28A0092B-C50C-407E-A947-70E740481C1C}">
                          <a14:useLocalDpi xmlns:a14="http://schemas.microsoft.com/office/drawing/2010/main" val="0"/>
                        </a:ext>
                      </a:extLst>
                    </a:blip>
                    <a:stretch>
                      <a:fillRect/>
                    </a:stretch>
                  </pic:blipFill>
                  <pic:spPr>
                    <a:xfrm>
                      <a:off x="0" y="0"/>
                      <a:ext cx="2180618" cy="1723393"/>
                    </a:xfrm>
                    <a:prstGeom prst="rect">
                      <a:avLst/>
                    </a:prstGeom>
                  </pic:spPr>
                </pic:pic>
              </a:graphicData>
            </a:graphic>
          </wp:inline>
        </w:drawing>
      </w:r>
    </w:p>
    <w:p w:rsidR="00CE04B4" w:rsidRPr="00400EFE" w:rsidRDefault="00304414" w:rsidP="00CC68BA">
      <w:pPr>
        <w:pStyle w:val="NormalWeb"/>
        <w:spacing w:before="0" w:beforeAutospacing="0" w:after="0" w:afterAutospacing="0" w:line="480" w:lineRule="auto"/>
        <w:jc w:val="center"/>
        <w:rPr>
          <w:color w:val="0E101A"/>
        </w:rPr>
      </w:pPr>
      <w:r w:rsidRPr="00400EFE">
        <w:rPr>
          <w:color w:val="0E101A"/>
        </w:rPr>
        <w:t>Figure 5</w:t>
      </w:r>
      <w:r w:rsidR="00CE04B4" w:rsidRPr="00400EFE">
        <w:rPr>
          <w:color w:val="0E101A"/>
        </w:rPr>
        <w:t>: Key Aspects of Artificial Intelligence</w:t>
      </w:r>
    </w:p>
    <w:p w:rsidR="000A04FC" w:rsidRPr="00400EFE" w:rsidRDefault="00CE04B4" w:rsidP="00CC68BA">
      <w:pPr>
        <w:spacing w:line="480" w:lineRule="auto"/>
        <w:jc w:val="center"/>
        <w:rPr>
          <w:rFonts w:ascii="Times New Roman" w:hAnsi="Times New Roman" w:cs="Times New Roman"/>
          <w:color w:val="111B21"/>
          <w:sz w:val="24"/>
          <w:szCs w:val="24"/>
          <w:shd w:val="clear" w:color="auto" w:fill="D9FDD3"/>
        </w:rPr>
      </w:pPr>
      <w:r w:rsidRPr="00400EFE">
        <w:rPr>
          <w:rFonts w:ascii="Times New Roman" w:hAnsi="Times New Roman" w:cs="Times New Roman"/>
          <w:color w:val="0E101A"/>
          <w:sz w:val="24"/>
          <w:szCs w:val="24"/>
        </w:rPr>
        <w:t>Courtesy:</w:t>
      </w:r>
      <w:r w:rsidR="000A04FC" w:rsidRPr="00400EFE">
        <w:rPr>
          <w:rFonts w:ascii="Times New Roman" w:hAnsi="Times New Roman" w:cs="Times New Roman"/>
          <w:color w:val="111B21"/>
          <w:sz w:val="24"/>
          <w:szCs w:val="24"/>
          <w:shd w:val="clear" w:color="auto" w:fill="D9FDD3"/>
        </w:rPr>
        <w:t xml:space="preserve"> Sanjeev B. Khanagar, Ali Al-ehaideb, Prabhadevi C. Maganur, Satish Vishwanathaiah, Shankargouda Patil, Hosam A. Baeshen, Sachin C. Sarode, Shilpa Bhandi, Developments, application, and performance of artificial intelligence in dentistry – A systematic review, Journal of Dental Sciences, Volume 16, Issue 1, 2021, Pages 508-522, ISSN 1991-7902, https://doi.org/10.1016/j.jds.2020.06.019</w:t>
      </w:r>
      <w:r w:rsidR="00BA147F">
        <w:rPr>
          <w:rFonts w:ascii="Times New Roman" w:hAnsi="Times New Roman" w:cs="Times New Roman"/>
          <w:color w:val="111B21"/>
          <w:sz w:val="24"/>
          <w:szCs w:val="24"/>
          <w:shd w:val="clear" w:color="auto" w:fill="D9FDD3"/>
          <w:vertAlign w:val="superscript"/>
        </w:rPr>
        <w:t>40</w:t>
      </w:r>
      <w:r w:rsidR="000A04FC" w:rsidRPr="00400EFE">
        <w:rPr>
          <w:rFonts w:ascii="Times New Roman" w:hAnsi="Times New Roman" w:cs="Times New Roman"/>
          <w:color w:val="111B21"/>
          <w:sz w:val="24"/>
          <w:szCs w:val="24"/>
          <w:shd w:val="clear" w:color="auto" w:fill="D9FDD3"/>
        </w:rPr>
        <w:t>.</w:t>
      </w:r>
    </w:p>
    <w:p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3D printing:</w:t>
      </w:r>
      <w:r w:rsidRPr="00400EFE">
        <w:rPr>
          <w:color w:val="0E101A"/>
        </w:rPr>
        <w:t xml:space="preserve"> It is being used to create custom dental restorations such as crowns, bridges, and dentures; well, it allows dentists to create these restorations quickly and accurately. With </w:t>
      </w:r>
      <w:r>
        <w:rPr>
          <w:color w:val="0E101A"/>
        </w:rPr>
        <w:t xml:space="preserve">accurate </w:t>
      </w:r>
      <w:r w:rsidRPr="00400EFE">
        <w:rPr>
          <w:color w:val="0E101A"/>
        </w:rPr>
        <w:t xml:space="preserve">3D scans and virtual models, it is easy to </w:t>
      </w:r>
      <w:r>
        <w:rPr>
          <w:color w:val="0E101A"/>
        </w:rPr>
        <w:t xml:space="preserve">take the </w:t>
      </w:r>
      <w:r w:rsidRPr="00400EFE">
        <w:rPr>
          <w:color w:val="0E101A"/>
        </w:rPr>
        <w:t xml:space="preserve">3D print </w:t>
      </w:r>
      <w:r>
        <w:rPr>
          <w:color w:val="0E101A"/>
        </w:rPr>
        <w:t xml:space="preserve">of </w:t>
      </w:r>
      <w:r w:rsidRPr="00400EFE">
        <w:rPr>
          <w:color w:val="0E101A"/>
        </w:rPr>
        <w:t xml:space="preserve">the aligners with treatment plans. As the </w:t>
      </w:r>
      <w:r>
        <w:rPr>
          <w:color w:val="0E101A"/>
        </w:rPr>
        <w:t xml:space="preserve">whole </w:t>
      </w:r>
      <w:r w:rsidRPr="00400EFE">
        <w:rPr>
          <w:color w:val="0E101A"/>
        </w:rPr>
        <w:t xml:space="preserve">data get computed, it creates an algorithm </w:t>
      </w:r>
      <w:r>
        <w:rPr>
          <w:color w:val="0E101A"/>
        </w:rPr>
        <w:t xml:space="preserve">that </w:t>
      </w:r>
      <w:r w:rsidRPr="00400EFE">
        <w:rPr>
          <w:color w:val="0E101A"/>
        </w:rPr>
        <w:t>decides how a patient’s teeth should b</w:t>
      </w:r>
      <w:r>
        <w:rPr>
          <w:color w:val="0E101A"/>
        </w:rPr>
        <w:t>e moved, with how much pressure to be applied</w:t>
      </w:r>
      <w:r w:rsidRPr="00400EFE">
        <w:rPr>
          <w:color w:val="0E101A"/>
        </w:rPr>
        <w:t xml:space="preserve"> </w:t>
      </w:r>
      <w:r>
        <w:rPr>
          <w:color w:val="0E101A"/>
        </w:rPr>
        <w:t xml:space="preserve">and </w:t>
      </w:r>
      <w:r w:rsidRPr="00400EFE">
        <w:rPr>
          <w:color w:val="0E101A"/>
        </w:rPr>
        <w:t>even identifying pressure points for that particular teeth</w:t>
      </w:r>
      <w:r w:rsidR="00BA147F">
        <w:rPr>
          <w:color w:val="0E101A"/>
          <w:vertAlign w:val="superscript"/>
        </w:rPr>
        <w:t>41</w:t>
      </w:r>
      <w:r w:rsidRPr="00400EFE">
        <w:rPr>
          <w:color w:val="0E101A"/>
        </w:rPr>
        <w:t>.</w:t>
      </w:r>
    </w:p>
    <w:p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Teledentistry:</w:t>
      </w:r>
      <w:r w:rsidRPr="00400EFE">
        <w:rPr>
          <w:color w:val="0E101A"/>
        </w:rPr>
        <w:t> </w:t>
      </w:r>
      <w:r w:rsidRPr="00400EFE">
        <w:rPr>
          <w:color w:val="000000"/>
          <w:shd w:val="clear" w:color="auto" w:fill="FFFFFF"/>
        </w:rPr>
        <w:t>Teledentistry is a combination of t</w:t>
      </w:r>
      <w:r>
        <w:rPr>
          <w:color w:val="000000"/>
          <w:shd w:val="clear" w:color="auto" w:fill="FFFFFF"/>
        </w:rPr>
        <w:t>elecommunications and dentistry which involves</w:t>
      </w:r>
      <w:r w:rsidRPr="00400EFE">
        <w:rPr>
          <w:color w:val="000000"/>
          <w:shd w:val="clear" w:color="auto" w:fill="FFFFFF"/>
        </w:rPr>
        <w:t xml:space="preserve"> the exchange of clinical information over remote</w:t>
      </w:r>
      <w:r>
        <w:rPr>
          <w:color w:val="000000"/>
          <w:shd w:val="clear" w:color="auto" w:fill="FFFFFF"/>
        </w:rPr>
        <w:t xml:space="preserve"> and far</w:t>
      </w:r>
      <w:r w:rsidRPr="00400EFE">
        <w:rPr>
          <w:color w:val="000000"/>
          <w:shd w:val="clear" w:color="auto" w:fill="FFFFFF"/>
        </w:rPr>
        <w:t xml:space="preserve"> distances for dental consultation and treatment planning</w:t>
      </w:r>
      <w:r w:rsidR="00BA147F">
        <w:rPr>
          <w:color w:val="000000"/>
          <w:shd w:val="clear" w:color="auto" w:fill="FFFFFF"/>
          <w:vertAlign w:val="superscript"/>
        </w:rPr>
        <w:t>42</w:t>
      </w:r>
      <w:r>
        <w:rPr>
          <w:color w:val="0E101A"/>
        </w:rPr>
        <w:t>. Teledentistry which is</w:t>
      </w:r>
      <w:r w:rsidRPr="00400EFE">
        <w:rPr>
          <w:color w:val="0E101A"/>
        </w:rPr>
        <w:t xml:space="preserve"> defined as the use of health </w:t>
      </w:r>
      <w:r w:rsidRPr="00400EFE">
        <w:rPr>
          <w:color w:val="0E101A"/>
        </w:rPr>
        <w:lastRenderedPageBreak/>
        <w:t>information technology and te</w:t>
      </w:r>
      <w:r>
        <w:rPr>
          <w:color w:val="0E101A"/>
        </w:rPr>
        <w:t xml:space="preserve">lecommunications for oral care has </w:t>
      </w:r>
      <w:r w:rsidRPr="00400EFE">
        <w:rPr>
          <w:color w:val="0E101A"/>
        </w:rPr>
        <w:t>the potential t</w:t>
      </w:r>
      <w:r>
        <w:rPr>
          <w:color w:val="0E101A"/>
        </w:rPr>
        <w:t>o identify high-risk population without any contact,</w:t>
      </w:r>
      <w:r w:rsidRPr="00400EFE">
        <w:rPr>
          <w:color w:val="0E101A"/>
        </w:rPr>
        <w:t xml:space="preserve"> facilitat</w:t>
      </w:r>
      <w:r>
        <w:rPr>
          <w:color w:val="0E101A"/>
        </w:rPr>
        <w:t>e patient access to dental care,</w:t>
      </w:r>
      <w:r w:rsidRPr="00400EFE">
        <w:rPr>
          <w:color w:val="0E101A"/>
        </w:rPr>
        <w:t xml:space="preserve"> and reduce waiting lists, unnecessary travel</w:t>
      </w:r>
      <w:r w:rsidR="00BA147F">
        <w:rPr>
          <w:color w:val="0E101A"/>
          <w:vertAlign w:val="superscript"/>
        </w:rPr>
        <w:t>43</w:t>
      </w:r>
      <w:r w:rsidRPr="00400EFE">
        <w:rPr>
          <w:color w:val="0E101A"/>
        </w:rPr>
        <w:t>. Teledentistry has</w:t>
      </w:r>
      <w:r>
        <w:rPr>
          <w:color w:val="0E101A"/>
        </w:rPr>
        <w:t xml:space="preserve"> also</w:t>
      </w:r>
      <w:r w:rsidRPr="00400EFE">
        <w:rPr>
          <w:color w:val="0E101A"/>
        </w:rPr>
        <w:t xml:space="preserve"> the potential to address the oral care needs of those who have limited access to care</w:t>
      </w:r>
      <w:r w:rsidR="00BA147F">
        <w:rPr>
          <w:color w:val="0E101A"/>
          <w:vertAlign w:val="superscript"/>
        </w:rPr>
        <w:t>44</w:t>
      </w:r>
      <w:r w:rsidRPr="00400EFE">
        <w:rPr>
          <w:color w:val="0E101A"/>
        </w:rPr>
        <w:t xml:space="preserve">. Teledentistry demonstrated that dental professionals could consult each other </w:t>
      </w:r>
      <w:r>
        <w:rPr>
          <w:color w:val="0E101A"/>
        </w:rPr>
        <w:t xml:space="preserve">as well as with the patients </w:t>
      </w:r>
      <w:r w:rsidRPr="00400EFE">
        <w:rPr>
          <w:color w:val="0E101A"/>
        </w:rPr>
        <w:t xml:space="preserve">even at large distances. </w:t>
      </w:r>
      <w:r>
        <w:rPr>
          <w:color w:val="0E101A"/>
        </w:rPr>
        <w:t>T</w:t>
      </w:r>
      <w:r w:rsidRPr="00400EFE">
        <w:rPr>
          <w:color w:val="0E101A"/>
        </w:rPr>
        <w:t>eledentistry was able to reduce total patient care costs, extending dental care to distant</w:t>
      </w:r>
      <w:r>
        <w:rPr>
          <w:color w:val="0E101A"/>
        </w:rPr>
        <w:t>, remote</w:t>
      </w:r>
      <w:r w:rsidRPr="00400EFE">
        <w:rPr>
          <w:color w:val="0E101A"/>
        </w:rPr>
        <w:t xml:space="preserve"> and rural areas and offering complete information required for </w:t>
      </w:r>
      <w:r>
        <w:rPr>
          <w:color w:val="0E101A"/>
        </w:rPr>
        <w:t xml:space="preserve">tooth </w:t>
      </w:r>
      <w:r w:rsidRPr="00400EFE">
        <w:rPr>
          <w:color w:val="0E101A"/>
        </w:rPr>
        <w:t>analyses</w:t>
      </w:r>
      <w:r w:rsidR="00BA147F">
        <w:rPr>
          <w:color w:val="0E101A"/>
          <w:vertAlign w:val="superscript"/>
        </w:rPr>
        <w:t>45</w:t>
      </w:r>
      <w:r w:rsidRPr="00400EFE">
        <w:rPr>
          <w:color w:val="0E101A"/>
        </w:rPr>
        <w:t>.</w:t>
      </w:r>
    </w:p>
    <w:p w:rsidR="005F7D33" w:rsidRDefault="005F7D33" w:rsidP="00CC68BA">
      <w:pPr>
        <w:pStyle w:val="NormalWeb"/>
        <w:spacing w:before="0" w:beforeAutospacing="0" w:after="0" w:afterAutospacing="0" w:line="480" w:lineRule="auto"/>
        <w:rPr>
          <w:color w:val="0E101A"/>
        </w:rPr>
      </w:pPr>
      <w:r w:rsidRPr="00400EFE">
        <w:rPr>
          <w:rStyle w:val="Strong"/>
          <w:color w:val="0E101A"/>
        </w:rPr>
        <w:t>Smart Dental Devices: </w:t>
      </w:r>
      <w:r w:rsidRPr="00400EFE">
        <w:rPr>
          <w:color w:val="0E101A"/>
        </w:rPr>
        <w:t>These are being developed that can track a patient's oral health and provide feedback to the dentist. These devices can be used to monitor a patient's brushing habits, track the progress of gum diseases and identify potential problems earlier. Artificial neural networks (ANNs) can be more helpful for the diagnosis of the dental condition</w:t>
      </w:r>
      <w:r>
        <w:rPr>
          <w:color w:val="0E101A"/>
        </w:rPr>
        <w:t>s</w:t>
      </w:r>
      <w:r w:rsidRPr="00400EFE">
        <w:rPr>
          <w:color w:val="0E101A"/>
        </w:rPr>
        <w:t>,</w:t>
      </w:r>
      <w:r>
        <w:rPr>
          <w:color w:val="0E101A"/>
        </w:rPr>
        <w:t xml:space="preserve"> and assisting dental professional</w:t>
      </w:r>
      <w:r w:rsidRPr="00400EFE">
        <w:rPr>
          <w:color w:val="0E101A"/>
        </w:rPr>
        <w:t xml:space="preserve"> in timely treatment</w:t>
      </w:r>
      <w:r>
        <w:rPr>
          <w:color w:val="0E101A"/>
        </w:rPr>
        <w:t xml:space="preserve"> of the patient.</w:t>
      </w:r>
      <w:r w:rsidRPr="00400EFE">
        <w:rPr>
          <w:color w:val="0E101A"/>
        </w:rPr>
        <w:t xml:space="preserve"> This is very prominent in the identification of risk groups who are more susceptible to oral cancers. It also helps in the prediction of erupted canine sizes or premolars as well as tooth surface loss.</w:t>
      </w:r>
    </w:p>
    <w:p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Computer-aided design (CAD) technologies:</w:t>
      </w:r>
      <w:r w:rsidRPr="00400EFE">
        <w:rPr>
          <w:color w:val="0E101A"/>
        </w:rPr>
        <w:t> Computer-aided design (CAD) technologies introduced in the last decade into the dental industry have signiﬁcantly facilitated achievements in dentistry</w:t>
      </w:r>
      <w:r w:rsidR="00BA147F">
        <w:rPr>
          <w:color w:val="0E101A"/>
          <w:vertAlign w:val="superscript"/>
        </w:rPr>
        <w:t>46</w:t>
      </w:r>
      <w:r w:rsidRPr="00400EFE">
        <w:rPr>
          <w:color w:val="0E101A"/>
        </w:rPr>
        <w:t>.</w:t>
      </w:r>
    </w:p>
    <w:p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Robotics in dentistry: </w:t>
      </w:r>
      <w:r w:rsidRPr="00400EFE">
        <w:rPr>
          <w:color w:val="0E101A"/>
        </w:rPr>
        <w:t>The role of intelligent robots in oral i</w:t>
      </w:r>
      <w:r>
        <w:rPr>
          <w:color w:val="0E101A"/>
        </w:rPr>
        <w:t>mplantation mainly includes</w:t>
      </w:r>
      <w:r w:rsidRPr="00400EFE">
        <w:rPr>
          <w:color w:val="0E101A"/>
        </w:rPr>
        <w:t xml:space="preserve"> pre</w:t>
      </w:r>
      <w:r>
        <w:rPr>
          <w:color w:val="0E101A"/>
        </w:rPr>
        <w:t>-</w:t>
      </w:r>
      <w:r w:rsidRPr="00400EFE">
        <w:rPr>
          <w:color w:val="0E101A"/>
        </w:rPr>
        <w:t xml:space="preserve">operative digital 3D </w:t>
      </w:r>
      <w:r>
        <w:rPr>
          <w:color w:val="0E101A"/>
        </w:rPr>
        <w:t>scanning of the implant site,</w:t>
      </w:r>
      <w:r w:rsidRPr="00400EFE">
        <w:rPr>
          <w:color w:val="0E101A"/>
        </w:rPr>
        <w:t xml:space="preserve"> imaging data col</w:t>
      </w:r>
      <w:r>
        <w:rPr>
          <w:color w:val="0E101A"/>
        </w:rPr>
        <w:t>lection, diagnosis analysis,</w:t>
      </w:r>
      <w:r w:rsidRPr="00400EFE">
        <w:rPr>
          <w:color w:val="0E101A"/>
        </w:rPr>
        <w:t xml:space="preserve"> digital implan</w:t>
      </w:r>
      <w:r>
        <w:rPr>
          <w:color w:val="0E101A"/>
        </w:rPr>
        <w:t>t surgery plan design, and</w:t>
      </w:r>
      <w:r w:rsidRPr="00400EFE">
        <w:rPr>
          <w:color w:val="0E101A"/>
        </w:rPr>
        <w:t xml:space="preserve"> real-time navigation </w:t>
      </w:r>
      <w:r>
        <w:rPr>
          <w:color w:val="0E101A"/>
        </w:rPr>
        <w:t xml:space="preserve">to </w:t>
      </w:r>
      <w:r w:rsidRPr="00400EFE">
        <w:rPr>
          <w:color w:val="0E101A"/>
        </w:rPr>
        <w:t>improve the accuracy of dental implant surgery</w:t>
      </w:r>
      <w:r>
        <w:rPr>
          <w:color w:val="0E101A"/>
        </w:rPr>
        <w:t xml:space="preserve"> </w:t>
      </w:r>
      <w:r w:rsidRPr="00400EFE">
        <w:rPr>
          <w:color w:val="0E101A"/>
        </w:rPr>
        <w:t>and shorten the operation time</w:t>
      </w:r>
      <w:r w:rsidR="00BA147F">
        <w:rPr>
          <w:color w:val="0E101A"/>
          <w:vertAlign w:val="superscript"/>
        </w:rPr>
        <w:t>47</w:t>
      </w:r>
      <w:r w:rsidRPr="00400EFE">
        <w:rPr>
          <w:color w:val="0E101A"/>
        </w:rPr>
        <w:t xml:space="preserve">. In 1920, the Czech writer </w:t>
      </w:r>
      <w:r>
        <w:rPr>
          <w:color w:val="0E101A"/>
        </w:rPr>
        <w:t>“</w:t>
      </w:r>
      <w:r w:rsidRPr="00400EFE">
        <w:rPr>
          <w:color w:val="0E101A"/>
        </w:rPr>
        <w:t>Karel Čapek</w:t>
      </w:r>
      <w:r>
        <w:rPr>
          <w:color w:val="0E101A"/>
        </w:rPr>
        <w:t>”</w:t>
      </w:r>
      <w:r w:rsidRPr="00400EFE">
        <w:rPr>
          <w:color w:val="0E101A"/>
        </w:rPr>
        <w:t xml:space="preserve"> published the science fiction script </w:t>
      </w:r>
      <w:r>
        <w:rPr>
          <w:color w:val="0E101A"/>
        </w:rPr>
        <w:t>“</w:t>
      </w:r>
      <w:r w:rsidRPr="00400EFE">
        <w:rPr>
          <w:color w:val="0E101A"/>
        </w:rPr>
        <w:t>Rossum’s Omnipotent Robots</w:t>
      </w:r>
      <w:r>
        <w:rPr>
          <w:color w:val="0E101A"/>
        </w:rPr>
        <w:t>”</w:t>
      </w:r>
      <w:r w:rsidRPr="00400EFE">
        <w:rPr>
          <w:color w:val="0E101A"/>
        </w:rPr>
        <w:t xml:space="preserve">, in which the word “robot” was first coined from the Czech word “Robota,” with a meaning </w:t>
      </w:r>
      <w:r>
        <w:rPr>
          <w:color w:val="0E101A"/>
        </w:rPr>
        <w:t>which is similar to “labour”</w:t>
      </w:r>
      <w:r w:rsidR="00BA147F">
        <w:rPr>
          <w:color w:val="0E101A"/>
          <w:vertAlign w:val="superscript"/>
        </w:rPr>
        <w:t>48</w:t>
      </w:r>
      <w:r w:rsidRPr="00400EFE">
        <w:rPr>
          <w:color w:val="0E101A"/>
        </w:rPr>
        <w:t>.</w:t>
      </w:r>
      <w:r>
        <w:rPr>
          <w:color w:val="0E101A"/>
        </w:rPr>
        <w:t xml:space="preserve"> Masticatory robots are robots or devices</w:t>
      </w:r>
      <w:r w:rsidRPr="00400EFE">
        <w:rPr>
          <w:color w:val="0E101A"/>
        </w:rPr>
        <w:t xml:space="preserve"> that can simulate human chewing motion. It can be used in dentistry, food science </w:t>
      </w:r>
      <w:r>
        <w:rPr>
          <w:color w:val="0E101A"/>
        </w:rPr>
        <w:t>and biomechanics</w:t>
      </w:r>
      <w:r w:rsidR="00BA147F">
        <w:rPr>
          <w:color w:val="0E101A"/>
          <w:vertAlign w:val="superscript"/>
        </w:rPr>
        <w:t>49</w:t>
      </w:r>
      <w:r>
        <w:rPr>
          <w:color w:val="0E101A"/>
        </w:rPr>
        <w:t xml:space="preserve">. A six-axis </w:t>
      </w:r>
      <w:r>
        <w:rPr>
          <w:color w:val="0E101A"/>
        </w:rPr>
        <w:lastRenderedPageBreak/>
        <w:t xml:space="preserve">robot </w:t>
      </w:r>
      <w:r w:rsidRPr="00400EFE">
        <w:rPr>
          <w:color w:val="0E101A"/>
        </w:rPr>
        <w:t xml:space="preserve">was programmed with clinical tooth brushing programs </w:t>
      </w:r>
      <w:r>
        <w:rPr>
          <w:color w:val="0E101A"/>
        </w:rPr>
        <w:t xml:space="preserve">and it </w:t>
      </w:r>
      <w:r w:rsidRPr="00400EFE">
        <w:rPr>
          <w:color w:val="0E101A"/>
        </w:rPr>
        <w:t>performed tooth brushing on artificial teeth, which were covered with a plaque simulation</w:t>
      </w:r>
      <w:r w:rsidR="00BA147F">
        <w:rPr>
          <w:color w:val="0E101A"/>
          <w:vertAlign w:val="superscript"/>
        </w:rPr>
        <w:t>50</w:t>
      </w:r>
      <w:r w:rsidRPr="00400EFE">
        <w:rPr>
          <w:color w:val="0E101A"/>
        </w:rPr>
        <w:t>.</w:t>
      </w:r>
      <w:r>
        <w:rPr>
          <w:color w:val="0E101A"/>
        </w:rPr>
        <w:t xml:space="preserve"> </w:t>
      </w:r>
      <w:r w:rsidRPr="00400EFE">
        <w:rPr>
          <w:color w:val="0E101A"/>
        </w:rPr>
        <w:t xml:space="preserve">The robotic technology in dentistry has the </w:t>
      </w:r>
      <w:r>
        <w:rPr>
          <w:color w:val="0E101A"/>
        </w:rPr>
        <w:t xml:space="preserve">ability </w:t>
      </w:r>
      <w:r w:rsidRPr="00400EFE">
        <w:rPr>
          <w:color w:val="0E101A"/>
        </w:rPr>
        <w:t>to provide improved and</w:t>
      </w:r>
      <w:r>
        <w:rPr>
          <w:color w:val="0E101A"/>
        </w:rPr>
        <w:t xml:space="preserve"> accurate</w:t>
      </w:r>
      <w:r w:rsidRPr="00400EFE">
        <w:rPr>
          <w:color w:val="0E101A"/>
        </w:rPr>
        <w:t xml:space="preserve"> treatment in a </w:t>
      </w:r>
      <w:r>
        <w:rPr>
          <w:color w:val="0E101A"/>
        </w:rPr>
        <w:t>very short</w:t>
      </w:r>
      <w:r w:rsidRPr="00400EFE">
        <w:rPr>
          <w:color w:val="0E101A"/>
        </w:rPr>
        <w:t xml:space="preserve"> time and has a good quality of work.</w:t>
      </w:r>
    </w:p>
    <w:p w:rsidR="005F7D33" w:rsidRPr="00400EFE" w:rsidRDefault="005F7D33" w:rsidP="00CC68BA">
      <w:pPr>
        <w:pStyle w:val="NormalWeb"/>
        <w:spacing w:before="0" w:beforeAutospacing="0" w:after="0" w:afterAutospacing="0" w:line="480" w:lineRule="auto"/>
        <w:rPr>
          <w:rStyle w:val="Strong"/>
          <w:color w:val="0E101A"/>
        </w:rPr>
      </w:pPr>
      <w:r w:rsidRPr="00400EFE">
        <w:rPr>
          <w:rStyle w:val="Strong"/>
          <w:color w:val="0E101A"/>
        </w:rPr>
        <w:t>Applications of AI in the various fields of dentistry:</w:t>
      </w:r>
    </w:p>
    <w:p w:rsidR="005F7D33" w:rsidRDefault="005F7D33" w:rsidP="00CC68BA">
      <w:pPr>
        <w:pStyle w:val="NormalWeb"/>
        <w:spacing w:before="0" w:beforeAutospacing="0" w:after="0" w:afterAutospacing="0" w:line="480" w:lineRule="auto"/>
        <w:rPr>
          <w:color w:val="0E101A"/>
        </w:rPr>
      </w:pPr>
      <w:r>
        <w:rPr>
          <w:color w:val="0E101A"/>
        </w:rPr>
        <w:t>Today, A</w:t>
      </w:r>
      <w:r w:rsidRPr="00400EFE">
        <w:rPr>
          <w:color w:val="0E101A"/>
        </w:rPr>
        <w:t>rtificial Intelligence-based virtual dental assista</w:t>
      </w:r>
      <w:r>
        <w:rPr>
          <w:color w:val="0E101A"/>
        </w:rPr>
        <w:t>nts are available in the market and</w:t>
      </w:r>
      <w:r w:rsidRPr="00400EFE">
        <w:rPr>
          <w:color w:val="0E101A"/>
        </w:rPr>
        <w:t xml:space="preserve"> these software</w:t>
      </w:r>
      <w:r>
        <w:rPr>
          <w:color w:val="0E101A"/>
        </w:rPr>
        <w:t>s</w:t>
      </w:r>
      <w:r w:rsidRPr="00400EFE">
        <w:rPr>
          <w:color w:val="0E101A"/>
        </w:rPr>
        <w:t> can perform a number of simple tasks in the dental clinic with greater</w:t>
      </w:r>
      <w:r>
        <w:rPr>
          <w:color w:val="0E101A"/>
        </w:rPr>
        <w:t xml:space="preserve"> accuracy </w:t>
      </w:r>
      <w:r w:rsidRPr="00400EFE">
        <w:rPr>
          <w:color w:val="0E101A"/>
        </w:rPr>
        <w:t>, less man</w:t>
      </w:r>
      <w:r>
        <w:rPr>
          <w:color w:val="0E101A"/>
        </w:rPr>
        <w:t>-</w:t>
      </w:r>
      <w:r w:rsidRPr="00400EFE">
        <w:rPr>
          <w:color w:val="0E101A"/>
        </w:rPr>
        <w:t xml:space="preserve">power and fewer errors than human </w:t>
      </w:r>
      <w:r>
        <w:rPr>
          <w:color w:val="0E101A"/>
        </w:rPr>
        <w:t>assistants.</w:t>
      </w:r>
    </w:p>
    <w:p w:rsidR="005F7D33" w:rsidRPr="00400EFE" w:rsidRDefault="005F7D33" w:rsidP="00CC68BA">
      <w:pPr>
        <w:pStyle w:val="NormalWeb"/>
        <w:spacing w:before="0" w:beforeAutospacing="0" w:after="0" w:afterAutospacing="0" w:line="480" w:lineRule="auto"/>
        <w:rPr>
          <w:color w:val="0E101A"/>
        </w:rPr>
      </w:pPr>
      <w:r w:rsidRPr="00400EFE">
        <w:rPr>
          <w:rStyle w:val="Strong"/>
          <w:color w:val="0E101A"/>
        </w:rPr>
        <w:t>Some of these tasks include:</w:t>
      </w:r>
    </w:p>
    <w:p w:rsidR="005F7D33" w:rsidRPr="00400EFE" w:rsidRDefault="005F7D33" w:rsidP="00CC68BA">
      <w:pPr>
        <w:pStyle w:val="NormalWeb"/>
        <w:spacing w:before="0" w:beforeAutospacing="0" w:after="0" w:afterAutospacing="0" w:line="480" w:lineRule="auto"/>
        <w:rPr>
          <w:color w:val="0E101A"/>
        </w:rPr>
      </w:pPr>
      <w:r w:rsidRPr="00400EFE">
        <w:rPr>
          <w:color w:val="0E101A"/>
        </w:rPr>
        <w:t>Booking and co</w:t>
      </w:r>
      <w:r>
        <w:rPr>
          <w:color w:val="0E101A"/>
        </w:rPr>
        <w:t>-</w:t>
      </w:r>
      <w:r w:rsidRPr="00400EFE">
        <w:rPr>
          <w:color w:val="0E101A"/>
        </w:rPr>
        <w:t>ordinating regular appointments according to the</w:t>
      </w:r>
      <w:r>
        <w:rPr>
          <w:color w:val="0E101A"/>
        </w:rPr>
        <w:t xml:space="preserve"> convenience of the</w:t>
      </w:r>
      <w:r w:rsidRPr="00400EFE">
        <w:rPr>
          <w:color w:val="0E101A"/>
        </w:rPr>
        <w:t xml:space="preserve"> dentists</w:t>
      </w:r>
      <w:r>
        <w:rPr>
          <w:color w:val="0E101A"/>
        </w:rPr>
        <w:t xml:space="preserve"> and the patients, a</w:t>
      </w:r>
      <w:r w:rsidRPr="00400EFE">
        <w:rPr>
          <w:color w:val="0E101A"/>
        </w:rPr>
        <w:t>lerting the patients and dentists about check-ups whenever any genetic or lifestyle information indicates increased susceptibility to dental diseases</w:t>
      </w:r>
      <w:r>
        <w:rPr>
          <w:color w:val="0E101A"/>
        </w:rPr>
        <w:t xml:space="preserve"> like diabetes and oral cancer, and</w:t>
      </w:r>
      <w:r w:rsidRPr="00400EFE">
        <w:rPr>
          <w:color w:val="0E101A"/>
        </w:rPr>
        <w:t xml:space="preserve"> </w:t>
      </w:r>
      <w:r>
        <w:rPr>
          <w:color w:val="0E101A"/>
        </w:rPr>
        <w:t>managing paperworks</w:t>
      </w:r>
      <w:r w:rsidR="00BA147F">
        <w:rPr>
          <w:color w:val="0E101A"/>
          <w:vertAlign w:val="superscript"/>
        </w:rPr>
        <w:t>51</w:t>
      </w:r>
      <w:r w:rsidRPr="00400EFE">
        <w:rPr>
          <w:color w:val="0E101A"/>
        </w:rPr>
        <w:t>.</w:t>
      </w:r>
    </w:p>
    <w:p w:rsidR="005F7D33" w:rsidRPr="00400EFE" w:rsidRDefault="005F7D33" w:rsidP="00CC68BA">
      <w:pPr>
        <w:pStyle w:val="NormalWeb"/>
        <w:spacing w:before="0" w:beforeAutospacing="0" w:after="0" w:afterAutospacing="0" w:line="480" w:lineRule="auto"/>
        <w:rPr>
          <w:color w:val="0E101A"/>
        </w:rPr>
      </w:pPr>
    </w:p>
    <w:p w:rsidR="005F7D33" w:rsidRPr="00400EFE" w:rsidRDefault="005F7D33" w:rsidP="00CC68BA">
      <w:pPr>
        <w:pStyle w:val="NormalWeb"/>
        <w:tabs>
          <w:tab w:val="right" w:pos="9026"/>
        </w:tabs>
        <w:spacing w:before="0" w:beforeAutospacing="0" w:after="0" w:afterAutospacing="0" w:line="480" w:lineRule="auto"/>
        <w:rPr>
          <w:rStyle w:val="Strong"/>
          <w:color w:val="0E101A"/>
        </w:rPr>
      </w:pPr>
    </w:p>
    <w:p w:rsidR="005F7D33" w:rsidRPr="00400EFE" w:rsidRDefault="005F7D33" w:rsidP="00CC68BA">
      <w:pPr>
        <w:pStyle w:val="NormalWeb"/>
        <w:tabs>
          <w:tab w:val="right" w:pos="9026"/>
        </w:tabs>
        <w:spacing w:before="0" w:beforeAutospacing="0" w:after="0" w:afterAutospacing="0" w:line="480" w:lineRule="auto"/>
        <w:rPr>
          <w:color w:val="0E101A"/>
        </w:rPr>
      </w:pPr>
      <w:r w:rsidRPr="00400EFE">
        <w:rPr>
          <w:rStyle w:val="Strong"/>
          <w:color w:val="0E101A"/>
        </w:rPr>
        <w:t>Conclusion:</w:t>
      </w:r>
    </w:p>
    <w:p w:rsidR="00BA599E" w:rsidRPr="005F7D33" w:rsidRDefault="005F7D33" w:rsidP="00CC68BA">
      <w:pPr>
        <w:spacing w:line="480" w:lineRule="auto"/>
        <w:rPr>
          <w:rFonts w:ascii="Times New Roman" w:hAnsi="Times New Roman" w:cs="Times New Roman"/>
          <w:b/>
          <w:color w:val="111B21"/>
          <w:sz w:val="24"/>
          <w:szCs w:val="24"/>
          <w:shd w:val="clear" w:color="auto" w:fill="D9FDD3"/>
        </w:rPr>
      </w:pPr>
      <w:r w:rsidRPr="005F7D33">
        <w:rPr>
          <w:rFonts w:ascii="Times New Roman" w:hAnsi="Times New Roman" w:cs="Times New Roman"/>
          <w:color w:val="0E101A"/>
          <w:sz w:val="24"/>
          <w:szCs w:val="24"/>
        </w:rPr>
        <w:t>The above overview depicts that artificial intelligence has emerged a lot in current times and might emerge as a common tool in ultramodern dentistry in the upcoming future. The benefits of this system are effectiveness, delicacy, bettered perfection, bettered monitoring, and time savings</w:t>
      </w:r>
      <w:r w:rsidR="00BA147F">
        <w:rPr>
          <w:rFonts w:ascii="Times New Roman" w:hAnsi="Times New Roman" w:cs="Times New Roman"/>
          <w:color w:val="0E101A"/>
          <w:sz w:val="24"/>
          <w:szCs w:val="24"/>
          <w:vertAlign w:val="superscript"/>
        </w:rPr>
        <w:t>52</w:t>
      </w:r>
      <w:r w:rsidRPr="005F7D33">
        <w:rPr>
          <w:rFonts w:ascii="Times New Roman" w:hAnsi="Times New Roman" w:cs="Times New Roman"/>
          <w:color w:val="0E101A"/>
          <w:sz w:val="24"/>
          <w:szCs w:val="24"/>
        </w:rPr>
        <w:t>. As per researchers, AI is the future of helping dentists and the other professionals to integrate different fields of knowledge for better patient care</w:t>
      </w:r>
      <w:r w:rsidR="00BA147F">
        <w:rPr>
          <w:rFonts w:ascii="Times New Roman" w:hAnsi="Times New Roman" w:cs="Times New Roman"/>
          <w:color w:val="0E101A"/>
          <w:sz w:val="24"/>
          <w:szCs w:val="24"/>
          <w:vertAlign w:val="superscript"/>
        </w:rPr>
        <w:t>53</w:t>
      </w:r>
      <w:r w:rsidRPr="005F7D33">
        <w:rPr>
          <w:rFonts w:ascii="Times New Roman" w:hAnsi="Times New Roman" w:cs="Times New Roman"/>
          <w:color w:val="0E101A"/>
          <w:sz w:val="24"/>
          <w:szCs w:val="24"/>
        </w:rPr>
        <w:t>. Dental practitioners can identify AI as a tool to reduce their workload and also can improve accuracy in diagnosis, treatment planning, and prediction of treatment outcomes. The benefits of the digital applications will help professionals to achieve improved and cost-efficient healthcare for patients</w:t>
      </w:r>
      <w:r w:rsidR="00BA147F">
        <w:rPr>
          <w:rFonts w:ascii="Times New Roman" w:hAnsi="Times New Roman" w:cs="Times New Roman"/>
          <w:color w:val="0E101A"/>
          <w:sz w:val="24"/>
          <w:szCs w:val="24"/>
          <w:vertAlign w:val="superscript"/>
        </w:rPr>
        <w:t>54</w:t>
      </w:r>
      <w:r w:rsidRPr="005F7D33">
        <w:rPr>
          <w:rFonts w:ascii="Times New Roman" w:hAnsi="Times New Roman" w:cs="Times New Roman"/>
          <w:color w:val="0E101A"/>
          <w:sz w:val="24"/>
          <w:szCs w:val="24"/>
        </w:rPr>
        <w:t xml:space="preserve">. Teledentistry will help dentists  to assist patients without any contact and that </w:t>
      </w:r>
      <w:r w:rsidRPr="005F7D33">
        <w:rPr>
          <w:rFonts w:ascii="Times New Roman" w:hAnsi="Times New Roman" w:cs="Times New Roman"/>
          <w:color w:val="0E101A"/>
          <w:sz w:val="24"/>
          <w:szCs w:val="24"/>
        </w:rPr>
        <w:lastRenderedPageBreak/>
        <w:t>too in remote areas and also without adding the risks of infections</w:t>
      </w:r>
      <w:r w:rsidR="00BA147F">
        <w:rPr>
          <w:rFonts w:ascii="Times New Roman" w:hAnsi="Times New Roman" w:cs="Times New Roman"/>
          <w:color w:val="0E101A"/>
          <w:sz w:val="24"/>
          <w:szCs w:val="24"/>
          <w:vertAlign w:val="superscript"/>
        </w:rPr>
        <w:t>55</w:t>
      </w:r>
      <w:r w:rsidRPr="005F7D33">
        <w:rPr>
          <w:rFonts w:ascii="Times New Roman" w:hAnsi="Times New Roman" w:cs="Times New Roman"/>
          <w:color w:val="0E101A"/>
          <w:sz w:val="24"/>
          <w:szCs w:val="24"/>
        </w:rPr>
        <w:t>. These are just a few of the many ways that technology is changing dentistry. In coming future, as technology continues to advance, AI will be the best view as an intelligent assistant in therapeutic and diagnostic care, providing reliable data to inform clinical decision-making and ultimately this could help in translate to improved protocols and health outcomes for patients. With AI, dentists can provide more effective and efficient care, leading to better patient outcomes and improved oral health of the patients. To have the full benefit of the technology, one should have a clear understanding of the concepts and models of AI. Dentists and clinicians also should ensure the collection and providing authentic data in their database to have accurate results from the models. In addition, AI also plays a very important role in augmented reality (AR) and virtual reality(VR), which will be very useful to us in the coming future.</w:t>
      </w:r>
    </w:p>
    <w:p w:rsidR="00FF375B" w:rsidRPr="00400EFE" w:rsidRDefault="00FF375B" w:rsidP="00CC68BA">
      <w:pPr>
        <w:rPr>
          <w:rFonts w:ascii="Times New Roman" w:hAnsi="Times New Roman" w:cs="Times New Roman"/>
          <w:b/>
          <w:color w:val="111B21"/>
          <w:sz w:val="24"/>
          <w:szCs w:val="24"/>
          <w:shd w:val="clear" w:color="auto" w:fill="D9FDD3"/>
        </w:rPr>
      </w:pPr>
      <w:r w:rsidRPr="00400EFE">
        <w:rPr>
          <w:rFonts w:ascii="Times New Roman" w:hAnsi="Times New Roman" w:cs="Times New Roman"/>
          <w:b/>
          <w:color w:val="111B21"/>
          <w:sz w:val="24"/>
          <w:szCs w:val="24"/>
          <w:shd w:val="clear" w:color="auto" w:fill="D9FDD3"/>
        </w:rPr>
        <w:t>References:</w:t>
      </w:r>
    </w:p>
    <w:p w:rsidR="00B16A76" w:rsidRPr="00400EFE" w:rsidRDefault="00FF375B"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w:t>
      </w:r>
      <w:r w:rsidRPr="00400EFE">
        <w:rPr>
          <w:rFonts w:ascii="Times New Roman" w:hAnsi="Times New Roman" w:cs="Times New Roman"/>
          <w:sz w:val="24"/>
          <w:szCs w:val="24"/>
        </w:rPr>
        <w:t xml:space="preserve"> </w:t>
      </w:r>
      <w:r w:rsidR="00B16A76" w:rsidRPr="00400EFE">
        <w:rPr>
          <w:rFonts w:ascii="Times New Roman" w:hAnsi="Times New Roman" w:cs="Times New Roman"/>
          <w:color w:val="111B21"/>
          <w:sz w:val="24"/>
          <w:szCs w:val="24"/>
          <w:shd w:val="clear" w:color="auto" w:fill="D9FDD3"/>
        </w:rPr>
        <w:t>Tandon, Shobha; Venkiteswaran, Annapurny; Baliga, Sudhindra M1; Nayak, Ullal Anand2. Recent research trends in dentistry. Journal of Indian Society of Pedodontics and Preventive Dentistry 35(2):p 102-105, Apr–Jun 2017. | DOI: 10.4103/0970-4388.206038</w:t>
      </w:r>
    </w:p>
    <w:p w:rsidR="00136113" w:rsidRPr="00400EFE" w:rsidRDefault="00FF375B" w:rsidP="00CC68BA">
      <w:pPr>
        <w:pStyle w:val="NormalWeb"/>
        <w:shd w:val="clear" w:color="auto" w:fill="FFFFFF"/>
        <w:spacing w:line="480" w:lineRule="auto"/>
      </w:pPr>
      <w:r w:rsidRPr="00400EFE">
        <w:rPr>
          <w:color w:val="111B21"/>
          <w:shd w:val="clear" w:color="auto" w:fill="D9FDD3"/>
        </w:rPr>
        <w:t>2.</w:t>
      </w:r>
      <w:r w:rsidR="00136113" w:rsidRPr="00400EFE">
        <w:rPr>
          <w:color w:val="111B21"/>
          <w:shd w:val="clear" w:color="auto" w:fill="D9FDD3"/>
        </w:rPr>
        <w:t xml:space="preserve"> </w:t>
      </w:r>
      <w:hyperlink r:id="rId18" w:tooltip="Search for articles by this author" w:history="1">
        <w:r w:rsidR="00136113" w:rsidRPr="00400EFE">
          <w:rPr>
            <w:rStyle w:val="Hyperlink"/>
            <w:color w:val="auto"/>
            <w:u w:val="none"/>
          </w:rPr>
          <w:t>Venugopal, Chaitra</w:t>
        </w:r>
      </w:hyperlink>
      <w:r w:rsidR="00136113" w:rsidRPr="00400EFE">
        <w:t>; </w:t>
      </w:r>
      <w:hyperlink r:id="rId19" w:tooltip="Search for articles by this author" w:history="1">
        <w:r w:rsidR="00136113" w:rsidRPr="00400EFE">
          <w:rPr>
            <w:rStyle w:val="Hyperlink"/>
            <w:color w:val="auto"/>
            <w:u w:val="none"/>
          </w:rPr>
          <w:t>K, Shobha</w:t>
        </w:r>
      </w:hyperlink>
      <w:r w:rsidR="00136113" w:rsidRPr="00400EFE">
        <w:t>; </w:t>
      </w:r>
      <w:hyperlink r:id="rId20" w:tooltip="Search for articles by this author" w:history="1">
        <w:r w:rsidR="00136113" w:rsidRPr="00400EFE">
          <w:rPr>
            <w:rStyle w:val="Hyperlink"/>
            <w:color w:val="auto"/>
            <w:u w:val="none"/>
          </w:rPr>
          <w:t>Rai, Kiranmai S.</w:t>
        </w:r>
      </w:hyperlink>
      <w:r w:rsidR="00136113" w:rsidRPr="00400EFE">
        <w:t>; </w:t>
      </w:r>
      <w:hyperlink r:id="rId21" w:tooltip="Search for articles by this author" w:history="1">
        <w:r w:rsidR="00136113" w:rsidRPr="00400EFE">
          <w:rPr>
            <w:rStyle w:val="Hyperlink"/>
            <w:color w:val="auto"/>
            <w:u w:val="none"/>
          </w:rPr>
          <w:t>Pinnelli, Venkata B.</w:t>
        </w:r>
      </w:hyperlink>
      <w:r w:rsidR="00136113" w:rsidRPr="00400EFE">
        <w:t>; </w:t>
      </w:r>
      <w:hyperlink r:id="rId22" w:tooltip="Search for articles by this author" w:history="1">
        <w:r w:rsidR="00136113" w:rsidRPr="00400EFE">
          <w:rPr>
            <w:rStyle w:val="Hyperlink"/>
            <w:color w:val="auto"/>
            <w:u w:val="none"/>
          </w:rPr>
          <w:t>Kutty, Bindu M.</w:t>
        </w:r>
      </w:hyperlink>
      <w:r w:rsidR="00136113" w:rsidRPr="00400EFE">
        <w:t>; </w:t>
      </w:r>
      <w:hyperlink r:id="rId23" w:tooltip="Search for articles by this author" w:history="1">
        <w:r w:rsidR="00136113" w:rsidRPr="00400EFE">
          <w:rPr>
            <w:rStyle w:val="Hyperlink"/>
            <w:color w:val="auto"/>
            <w:u w:val="none"/>
          </w:rPr>
          <w:t>Dhanushkodi, Anandh</w:t>
        </w:r>
      </w:hyperlink>
      <w:r w:rsidR="004C79DA">
        <w:rPr>
          <w:rStyle w:val="Hyperlink"/>
          <w:color w:val="auto"/>
          <w:u w:val="none"/>
        </w:rPr>
        <w:t>.</w:t>
      </w:r>
      <w:r w:rsidR="00136113" w:rsidRPr="00400EFE">
        <w:t> </w:t>
      </w:r>
      <w:hyperlink r:id="rId24" w:tooltip="link to all issues of this title" w:history="1">
        <w:r w:rsidR="00136113" w:rsidRPr="00400EFE">
          <w:rPr>
            <w:rStyle w:val="Hyperlink"/>
            <w:color w:val="auto"/>
            <w:u w:val="none"/>
          </w:rPr>
          <w:t>Current Gene Therapy</w:t>
        </w:r>
      </w:hyperlink>
      <w:r w:rsidR="00136113" w:rsidRPr="00400EFE">
        <w:t>, Volume 18, Number 5, 2018, pp. </w:t>
      </w:r>
      <w:r w:rsidR="00136113" w:rsidRPr="00400EFE">
        <w:rPr>
          <w:rStyle w:val="pagesnum"/>
        </w:rPr>
        <w:t>307-323(17)</w:t>
      </w:r>
      <w:r w:rsidR="00136113" w:rsidRPr="00400EFE">
        <w:rPr>
          <w:rStyle w:val="Strong"/>
          <w:b w:val="0"/>
        </w:rPr>
        <w:t>Doi:</w:t>
      </w:r>
      <w:r w:rsidR="00136113" w:rsidRPr="00400EFE">
        <w:t> </w:t>
      </w:r>
      <w:hyperlink r:id="rId25" w:history="1">
        <w:r w:rsidR="00136113" w:rsidRPr="00400EFE">
          <w:rPr>
            <w:rStyle w:val="Hyperlink"/>
            <w:color w:val="auto"/>
            <w:u w:val="none"/>
          </w:rPr>
          <w:t>https://doi.org/10.2174/1566523218666180913152615</w:t>
        </w:r>
      </w:hyperlink>
    </w:p>
    <w:p w:rsidR="00FF375B" w:rsidRPr="00400EFE" w:rsidRDefault="00FF375B" w:rsidP="00CC68BA">
      <w:pPr>
        <w:spacing w:line="480" w:lineRule="auto"/>
        <w:rPr>
          <w:rStyle w:val="Hyperlink"/>
          <w:rFonts w:ascii="Times New Roman" w:hAnsi="Times New Roman" w:cs="Times New Roman"/>
          <w:color w:val="111B21"/>
          <w:sz w:val="24"/>
          <w:szCs w:val="24"/>
          <w:u w:val="none"/>
          <w:shd w:val="clear" w:color="auto" w:fill="D9FDD3"/>
        </w:rPr>
      </w:pPr>
      <w:r w:rsidRPr="00400EFE">
        <w:rPr>
          <w:rFonts w:ascii="Times New Roman" w:hAnsi="Times New Roman" w:cs="Times New Roman"/>
          <w:color w:val="0E101A"/>
          <w:sz w:val="24"/>
          <w:szCs w:val="24"/>
        </w:rPr>
        <w:t>3.</w:t>
      </w:r>
      <w:r w:rsidR="004C06E2" w:rsidRPr="00400EFE">
        <w:rPr>
          <w:rFonts w:ascii="Times New Roman" w:hAnsi="Times New Roman" w:cs="Times New Roman"/>
          <w:color w:val="0E101A"/>
          <w:sz w:val="24"/>
          <w:szCs w:val="24"/>
        </w:rPr>
        <w:t xml:space="preserve"> </w:t>
      </w:r>
      <w:r w:rsidR="004C06E2" w:rsidRPr="00400EFE">
        <w:rPr>
          <w:rFonts w:ascii="Times New Roman" w:hAnsi="Times New Roman" w:cs="Times New Roman"/>
          <w:color w:val="222222"/>
          <w:sz w:val="24"/>
          <w:szCs w:val="24"/>
          <w:shd w:val="clear" w:color="auto" w:fill="FFFFFF"/>
        </w:rPr>
        <w:t>Thurzo A, Strunga M, Urban R, Surovková J, Afrashtehfar KI. Impact of Artificial Intelligence on Dental Education: A Review and Guide for Curriculum Update. </w:t>
      </w:r>
      <w:r w:rsidR="004C06E2" w:rsidRPr="00400EFE">
        <w:rPr>
          <w:rStyle w:val="Emphasis"/>
          <w:rFonts w:ascii="Times New Roman" w:hAnsi="Times New Roman" w:cs="Times New Roman"/>
          <w:color w:val="222222"/>
          <w:sz w:val="24"/>
          <w:szCs w:val="24"/>
          <w:shd w:val="clear" w:color="auto" w:fill="FFFFFF"/>
        </w:rPr>
        <w:t>Education Sciences</w:t>
      </w:r>
      <w:r w:rsidR="004C06E2" w:rsidRPr="00400EFE">
        <w:rPr>
          <w:rFonts w:ascii="Times New Roman" w:hAnsi="Times New Roman" w:cs="Times New Roman"/>
          <w:color w:val="222222"/>
          <w:sz w:val="24"/>
          <w:szCs w:val="24"/>
          <w:shd w:val="clear" w:color="auto" w:fill="FFFFFF"/>
        </w:rPr>
        <w:t>. 2023; 13(2):150. https://doi.org/10.3390/educsci13020150</w:t>
      </w:r>
    </w:p>
    <w:p w:rsidR="00FF375B" w:rsidRPr="00400EFE" w:rsidRDefault="00FF375B"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4.</w:t>
      </w:r>
      <w:r w:rsidRPr="00400EFE">
        <w:rPr>
          <w:rFonts w:ascii="Times New Roman" w:hAnsi="Times New Roman" w:cs="Times New Roman"/>
          <w:sz w:val="24"/>
          <w:szCs w:val="24"/>
        </w:rPr>
        <w:t xml:space="preserve"> </w:t>
      </w:r>
      <w:r w:rsidR="005410B2" w:rsidRPr="00400EFE">
        <w:rPr>
          <w:rFonts w:ascii="Times New Roman" w:hAnsi="Times New Roman" w:cs="Times New Roman"/>
          <w:color w:val="212121"/>
          <w:sz w:val="24"/>
          <w:szCs w:val="24"/>
          <w:shd w:val="clear" w:color="auto" w:fill="FFFFFF"/>
        </w:rPr>
        <w:t>Yu KH, Beam AL, Kohane IS. Artificial intelligence in healthcare. Nat Biomed Eng. 2018 Oct;2(10):719-731. doi: 10.1038/s41551-018-0305-z. Epub 2018 Oct 10. PMID: 31015651.</w:t>
      </w:r>
    </w:p>
    <w:p w:rsidR="00FF375B" w:rsidRPr="00400EFE" w:rsidRDefault="00FF375B"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lastRenderedPageBreak/>
        <w:t>5.</w:t>
      </w:r>
      <w:r w:rsidRPr="00400EFE">
        <w:rPr>
          <w:rFonts w:ascii="Times New Roman" w:hAnsi="Times New Roman" w:cs="Times New Roman"/>
          <w:sz w:val="24"/>
          <w:szCs w:val="24"/>
        </w:rPr>
        <w:t xml:space="preserve"> </w:t>
      </w:r>
      <w:r w:rsidRPr="00400EFE">
        <w:rPr>
          <w:rFonts w:ascii="Times New Roman" w:hAnsi="Times New Roman" w:cs="Times New Roman"/>
          <w:color w:val="111B21"/>
          <w:sz w:val="24"/>
          <w:szCs w:val="24"/>
          <w:shd w:val="clear" w:color="auto" w:fill="D9FDD3"/>
        </w:rPr>
        <w:t>Topol EJ. Deep medicine: how artificial intelligence can make healthcare human again. 1st ed. New York: Basic Books; 2019.</w:t>
      </w:r>
    </w:p>
    <w:p w:rsidR="005410B2" w:rsidRPr="00400EFE" w:rsidRDefault="00FF375B" w:rsidP="00CC68BA">
      <w:pPr>
        <w:pStyle w:val="NormalWeb"/>
        <w:shd w:val="clear" w:color="auto" w:fill="FFFFFF"/>
        <w:spacing w:before="0" w:beforeAutospacing="0" w:after="150" w:afterAutospacing="0" w:line="480" w:lineRule="auto"/>
      </w:pPr>
      <w:r w:rsidRPr="00400EFE">
        <w:rPr>
          <w:color w:val="111B21"/>
          <w:shd w:val="clear" w:color="auto" w:fill="D9FDD3"/>
        </w:rPr>
        <w:t>6.</w:t>
      </w:r>
      <w:r w:rsidRPr="00400EFE">
        <w:t xml:space="preserve"> </w:t>
      </w:r>
      <w:r w:rsidR="005410B2" w:rsidRPr="00400EFE">
        <w:rPr>
          <w:bCs/>
          <w:color w:val="555555"/>
        </w:rPr>
        <w:t>Bijo Alexander and Sunil John. (2018</w:t>
      </w:r>
      <w:r w:rsidR="005410B2" w:rsidRPr="00400EFE">
        <w:rPr>
          <w:b/>
          <w:bCs/>
          <w:color w:val="555555"/>
        </w:rPr>
        <w:t>);</w:t>
      </w:r>
      <w:r w:rsidR="005410B2" w:rsidRPr="00400EFE">
        <w:rPr>
          <w:color w:val="555555"/>
        </w:rPr>
        <w:t> ARTIFICIAL INTELLIGENCE IN DENTISTRY: CURRENT CONCEPTS AND A PEEP INTO THE FUTURE. </w:t>
      </w:r>
      <w:r w:rsidR="005410B2" w:rsidRPr="00400EFE">
        <w:rPr>
          <w:rStyle w:val="Emphasis"/>
          <w:color w:val="555555"/>
        </w:rPr>
        <w:t>Int. J. of Adv. Res.</w:t>
      </w:r>
      <w:r w:rsidR="005410B2" w:rsidRPr="00400EFE">
        <w:rPr>
          <w:color w:val="555555"/>
        </w:rPr>
        <w:t> </w:t>
      </w:r>
      <w:r w:rsidR="005410B2" w:rsidRPr="00400EFE">
        <w:rPr>
          <w:rStyle w:val="Strong"/>
          <w:color w:val="555555"/>
        </w:rPr>
        <w:t>6</w:t>
      </w:r>
      <w:r w:rsidR="005410B2" w:rsidRPr="00400EFE">
        <w:rPr>
          <w:color w:val="555555"/>
        </w:rPr>
        <w:t> (Dec). 1105-1108] (ISSN 2320-5407). </w:t>
      </w:r>
      <w:hyperlink r:id="rId26" w:history="1">
        <w:r w:rsidR="005410B2" w:rsidRPr="00400EFE">
          <w:rPr>
            <w:rStyle w:val="Hyperlink"/>
            <w:color w:val="2FA4E7"/>
            <w:u w:val="none"/>
          </w:rPr>
          <w:t>www.journalijar.com</w:t>
        </w:r>
      </w:hyperlink>
    </w:p>
    <w:p w:rsidR="005410B2" w:rsidRPr="00400EFE" w:rsidRDefault="00FF375B" w:rsidP="00CC68BA">
      <w:pPr>
        <w:spacing w:line="480" w:lineRule="auto"/>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t>7.</w:t>
      </w:r>
      <w:r w:rsidRPr="00400EFE">
        <w:rPr>
          <w:rFonts w:ascii="Times New Roman" w:hAnsi="Times New Roman" w:cs="Times New Roman"/>
          <w:sz w:val="24"/>
          <w:szCs w:val="24"/>
        </w:rPr>
        <w:t xml:space="preserve"> </w:t>
      </w:r>
      <w:r w:rsidR="005410B2" w:rsidRPr="00400EFE">
        <w:rPr>
          <w:rFonts w:ascii="Times New Roman" w:hAnsi="Times New Roman" w:cs="Times New Roman"/>
          <w:color w:val="212121"/>
          <w:sz w:val="24"/>
          <w:szCs w:val="24"/>
          <w:shd w:val="clear" w:color="auto" w:fill="FFFFFF"/>
        </w:rPr>
        <w:t>Obermeyer Z, Emanuel EJ. Predicting the Future - Big Data, Machine Learning, and Clinical Medicine. N Engl J Med. 2016 Sep 29;375(13):1216-9. doi: 10.1056/NEJMp1606181. PMID: 27682033; PMCID: PMC5070532.</w:t>
      </w:r>
    </w:p>
    <w:p w:rsidR="00FF375B" w:rsidRPr="00400EFE" w:rsidRDefault="00FF375B" w:rsidP="00CC68BA">
      <w:pPr>
        <w:spacing w:line="480" w:lineRule="auto"/>
        <w:rPr>
          <w:rFonts w:ascii="Times New Roman" w:hAnsi="Times New Roman" w:cs="Times New Roman"/>
          <w:color w:val="111B21"/>
          <w:sz w:val="24"/>
          <w:szCs w:val="24"/>
          <w:shd w:val="clear" w:color="auto" w:fill="D9FDD3"/>
        </w:rPr>
      </w:pPr>
    </w:p>
    <w:p w:rsidR="0003228D" w:rsidRPr="00400EFE" w:rsidRDefault="00FF375B" w:rsidP="00CC68BA">
      <w:pPr>
        <w:spacing w:line="480" w:lineRule="auto"/>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t>8.</w:t>
      </w:r>
      <w:r w:rsidRPr="00400EFE">
        <w:rPr>
          <w:rFonts w:ascii="Times New Roman" w:hAnsi="Times New Roman" w:cs="Times New Roman"/>
          <w:sz w:val="24"/>
          <w:szCs w:val="24"/>
        </w:rPr>
        <w:t xml:space="preserve"> </w:t>
      </w:r>
      <w:r w:rsidR="0003228D" w:rsidRPr="00400EFE">
        <w:rPr>
          <w:rFonts w:ascii="Times New Roman" w:hAnsi="Times New Roman" w:cs="Times New Roman"/>
          <w:color w:val="212121"/>
          <w:sz w:val="24"/>
          <w:szCs w:val="24"/>
          <w:shd w:val="clear" w:color="auto" w:fill="FFFFFF"/>
        </w:rPr>
        <w:t>Khanagar SB, Al-Ehaideb A, Maganur PC, Vishwanathaiah S, Patil S, Baeshen HA, Sarode SC, Bhandi S. Developments, application, and performance of artificial intelligence in dentistry - A systematic review. J Dent Sci. 2021 Jan;16(1):508-522. doi: 10.1016/j.jds.2020.06.019. Epub 2020 Jun 30. PMID: 33384840; PMCID: PMC7770297.</w:t>
      </w:r>
    </w:p>
    <w:p w:rsidR="00CA0FE6" w:rsidRPr="00400EFE" w:rsidRDefault="00CA0FE6" w:rsidP="00CC68BA">
      <w:pPr>
        <w:spacing w:line="480" w:lineRule="auto"/>
        <w:rPr>
          <w:rFonts w:ascii="Times New Roman" w:hAnsi="Times New Roman" w:cs="Times New Roman"/>
          <w:sz w:val="24"/>
          <w:szCs w:val="24"/>
        </w:rPr>
      </w:pPr>
      <w:r w:rsidRPr="00400EFE">
        <w:rPr>
          <w:rFonts w:ascii="Times New Roman" w:hAnsi="Times New Roman" w:cs="Times New Roman"/>
          <w:color w:val="212121"/>
          <w:sz w:val="24"/>
          <w:szCs w:val="24"/>
          <w:shd w:val="clear" w:color="auto" w:fill="FFFFFF"/>
        </w:rPr>
        <w:t xml:space="preserve">9. </w:t>
      </w:r>
      <w:r w:rsidR="00762A35" w:rsidRPr="00400EFE">
        <w:rPr>
          <w:rFonts w:ascii="Times New Roman" w:hAnsi="Times New Roman" w:cs="Times New Roman"/>
          <w:color w:val="212121"/>
          <w:sz w:val="24"/>
          <w:szCs w:val="24"/>
          <w:shd w:val="clear" w:color="auto" w:fill="FFFFFF"/>
        </w:rPr>
        <w:t xml:space="preserve">Hao Ding, Jiamin Wu, Wuyuan Zhao, Jukka P. Matinlinna, Michael F. Burrow, and James K. H. Tsoi </w:t>
      </w:r>
      <w:r w:rsidR="00762A35" w:rsidRPr="00400EFE">
        <w:rPr>
          <w:rFonts w:ascii="Times New Roman" w:hAnsi="Times New Roman" w:cs="Times New Roman"/>
          <w:color w:val="282828"/>
          <w:sz w:val="24"/>
          <w:szCs w:val="24"/>
          <w:shd w:val="clear" w:color="auto" w:fill="F7F7F7"/>
        </w:rPr>
        <w:t>Frontier Dental</w:t>
      </w:r>
      <w:r w:rsidRPr="00400EFE">
        <w:rPr>
          <w:rFonts w:ascii="Times New Roman" w:hAnsi="Times New Roman" w:cs="Times New Roman"/>
          <w:color w:val="282828"/>
          <w:sz w:val="24"/>
          <w:szCs w:val="24"/>
          <w:shd w:val="clear" w:color="auto" w:fill="F7F7F7"/>
        </w:rPr>
        <w:t xml:space="preserve"> Med</w:t>
      </w:r>
      <w:r w:rsidR="00762A35" w:rsidRPr="00400EFE">
        <w:rPr>
          <w:rFonts w:ascii="Times New Roman" w:hAnsi="Times New Roman" w:cs="Times New Roman"/>
          <w:color w:val="282828"/>
          <w:sz w:val="24"/>
          <w:szCs w:val="24"/>
          <w:shd w:val="clear" w:color="auto" w:fill="F7F7F7"/>
        </w:rPr>
        <w:t>icine</w:t>
      </w:r>
      <w:r w:rsidRPr="00400EFE">
        <w:rPr>
          <w:rFonts w:ascii="Times New Roman" w:hAnsi="Times New Roman" w:cs="Times New Roman"/>
          <w:color w:val="282828"/>
          <w:sz w:val="24"/>
          <w:szCs w:val="24"/>
          <w:shd w:val="clear" w:color="auto" w:fill="F7F7F7"/>
        </w:rPr>
        <w:t>, 20 February 2023</w:t>
      </w:r>
      <w:r w:rsidR="005A4F4F">
        <w:rPr>
          <w:rFonts w:ascii="Times New Roman" w:hAnsi="Times New Roman" w:cs="Times New Roman"/>
          <w:color w:val="282828"/>
          <w:sz w:val="24"/>
          <w:szCs w:val="24"/>
          <w:shd w:val="clear" w:color="auto" w:fill="F7F7F7"/>
        </w:rPr>
        <w:t>.</w:t>
      </w:r>
      <w:r w:rsidRPr="00400EFE">
        <w:rPr>
          <w:rFonts w:ascii="Times New Roman" w:hAnsi="Times New Roman" w:cs="Times New Roman"/>
          <w:color w:val="282828"/>
          <w:sz w:val="24"/>
          <w:szCs w:val="24"/>
          <w:shd w:val="clear" w:color="auto" w:fill="F7F7F7"/>
        </w:rPr>
        <w:t>Sec. Dental Materials</w:t>
      </w:r>
      <w:r w:rsidR="00473C11" w:rsidRPr="00400EFE">
        <w:rPr>
          <w:rFonts w:ascii="Times New Roman" w:hAnsi="Times New Roman" w:cs="Times New Roman"/>
          <w:color w:val="282828"/>
          <w:sz w:val="24"/>
          <w:szCs w:val="24"/>
        </w:rPr>
        <w:t xml:space="preserve"> </w:t>
      </w:r>
      <w:r w:rsidRPr="00400EFE">
        <w:rPr>
          <w:rStyle w:val="volumeinfo"/>
          <w:rFonts w:ascii="Times New Roman" w:hAnsi="Times New Roman" w:cs="Times New Roman"/>
          <w:color w:val="282828"/>
          <w:sz w:val="24"/>
          <w:szCs w:val="24"/>
          <w:shd w:val="clear" w:color="auto" w:fill="F7F7F7"/>
        </w:rPr>
        <w:t>Volume 4 - 2023 | </w:t>
      </w:r>
      <w:hyperlink r:id="rId27" w:history="1">
        <w:r w:rsidRPr="00400EFE">
          <w:rPr>
            <w:rStyle w:val="Hyperlink"/>
            <w:rFonts w:ascii="Times New Roman" w:hAnsi="Times New Roman" w:cs="Times New Roman"/>
            <w:color w:val="282828"/>
            <w:sz w:val="24"/>
            <w:szCs w:val="24"/>
            <w:u w:val="none"/>
            <w:shd w:val="clear" w:color="auto" w:fill="F7F7F7"/>
          </w:rPr>
          <w:t>https://doi.org/10.3389/fdmed.2023.1085251</w:t>
        </w:r>
      </w:hyperlink>
    </w:p>
    <w:p w:rsidR="007A1B0A" w:rsidRPr="00400EFE" w:rsidRDefault="00FF375B" w:rsidP="00CC68BA">
      <w:pPr>
        <w:shd w:val="clear" w:color="auto" w:fill="FFFFFF"/>
        <w:spacing w:line="480" w:lineRule="auto"/>
        <w:rPr>
          <w:rFonts w:ascii="Times New Roman" w:eastAsia="Times New Roman" w:hAnsi="Times New Roman" w:cs="Times New Roman"/>
          <w:color w:val="333333"/>
          <w:sz w:val="24"/>
          <w:szCs w:val="24"/>
          <w:lang w:eastAsia="en-IN"/>
        </w:rPr>
      </w:pPr>
      <w:r w:rsidRPr="00400EFE">
        <w:rPr>
          <w:rFonts w:ascii="Times New Roman" w:hAnsi="Times New Roman" w:cs="Times New Roman"/>
          <w:color w:val="111B21"/>
          <w:sz w:val="24"/>
          <w:szCs w:val="24"/>
          <w:shd w:val="clear" w:color="auto" w:fill="D9FDD3"/>
        </w:rPr>
        <w:t>10.</w:t>
      </w:r>
      <w:r w:rsidRPr="00400EFE">
        <w:rPr>
          <w:rFonts w:ascii="Times New Roman" w:hAnsi="Times New Roman" w:cs="Times New Roman"/>
          <w:sz w:val="24"/>
          <w:szCs w:val="24"/>
        </w:rPr>
        <w:t xml:space="preserve"> </w:t>
      </w:r>
      <w:r w:rsidR="0003228D" w:rsidRPr="00400EFE">
        <w:rPr>
          <w:rFonts w:ascii="Times New Roman" w:eastAsia="Times New Roman" w:hAnsi="Times New Roman" w:cs="Times New Roman"/>
          <w:color w:val="333333"/>
          <w:sz w:val="24"/>
          <w:szCs w:val="24"/>
          <w:lang w:eastAsia="en-IN"/>
        </w:rPr>
        <w:t>Wulff A, Montag S, Steiner B</w:t>
      </w:r>
      <w:r w:rsidR="0003228D" w:rsidRPr="00400EFE">
        <w:rPr>
          <w:rFonts w:ascii="Times New Roman" w:eastAsia="Times New Roman" w:hAnsi="Times New Roman" w:cs="Times New Roman"/>
          <w:i/>
          <w:iCs/>
          <w:color w:val="333333"/>
          <w:sz w:val="24"/>
          <w:szCs w:val="24"/>
          <w:lang w:eastAsia="en-IN"/>
        </w:rPr>
        <w:t>, et al</w:t>
      </w:r>
      <w:r w:rsidR="0003228D" w:rsidRPr="00400EFE">
        <w:rPr>
          <w:rFonts w:ascii="Times New Roman" w:eastAsia="Times New Roman" w:hAnsi="Times New Roman" w:cs="Times New Roman"/>
          <w:color w:val="333333"/>
          <w:sz w:val="24"/>
          <w:szCs w:val="24"/>
          <w:lang w:eastAsia="en-IN"/>
        </w:rPr>
        <w:t xml:space="preserve"> CADDIE2—evaluation of a clinical decision-support system for early detection of systemic inflammatory response syndrome in paediatric intensive care: study protocol for a diagnostic study </w:t>
      </w:r>
      <w:r w:rsidR="0003228D" w:rsidRPr="00400EFE">
        <w:rPr>
          <w:rFonts w:ascii="Times New Roman" w:eastAsia="Times New Roman" w:hAnsi="Times New Roman" w:cs="Times New Roman"/>
          <w:iCs/>
          <w:color w:val="333333"/>
          <w:sz w:val="24"/>
          <w:szCs w:val="24"/>
          <w:lang w:eastAsia="en-IN"/>
        </w:rPr>
        <w:t>BMJOpen</w:t>
      </w:r>
      <w:r w:rsidR="0003228D" w:rsidRPr="00400EFE">
        <w:rPr>
          <w:rFonts w:ascii="Times New Roman" w:eastAsia="Times New Roman" w:hAnsi="Times New Roman" w:cs="Times New Roman"/>
          <w:i/>
          <w:iCs/>
          <w:color w:val="333333"/>
          <w:sz w:val="24"/>
          <w:szCs w:val="24"/>
          <w:lang w:eastAsia="en-IN"/>
        </w:rPr>
        <w:t> </w:t>
      </w:r>
      <w:r w:rsidR="0003228D" w:rsidRPr="00400EFE">
        <w:rPr>
          <w:rFonts w:ascii="Times New Roman" w:eastAsia="Times New Roman" w:hAnsi="Times New Roman" w:cs="Times New Roman"/>
          <w:color w:val="333333"/>
          <w:sz w:val="24"/>
          <w:szCs w:val="24"/>
          <w:lang w:eastAsia="en-IN"/>
        </w:rPr>
        <w:t>2019;</w:t>
      </w:r>
      <w:r w:rsidR="0003228D" w:rsidRPr="00400EFE">
        <w:rPr>
          <w:rFonts w:ascii="Times New Roman" w:eastAsia="Times New Roman" w:hAnsi="Times New Roman" w:cs="Times New Roman"/>
          <w:b/>
          <w:bCs/>
          <w:color w:val="333333"/>
          <w:sz w:val="24"/>
          <w:szCs w:val="24"/>
          <w:lang w:eastAsia="en-IN"/>
        </w:rPr>
        <w:t>9:</w:t>
      </w:r>
      <w:r w:rsidR="0003228D" w:rsidRPr="00400EFE">
        <w:rPr>
          <w:rFonts w:ascii="Times New Roman" w:eastAsia="Times New Roman" w:hAnsi="Times New Roman" w:cs="Times New Roman"/>
          <w:color w:val="333333"/>
          <w:sz w:val="24"/>
          <w:szCs w:val="24"/>
          <w:lang w:eastAsia="en-IN"/>
        </w:rPr>
        <w:t>e028953. doi: 10.1136/bmjopen-2019-028953</w:t>
      </w:r>
    </w:p>
    <w:p w:rsidR="0003228D" w:rsidRPr="00400EFE" w:rsidRDefault="00FF375B" w:rsidP="00CC68BA">
      <w:pPr>
        <w:shd w:val="clear" w:color="auto" w:fill="FFFFFF"/>
        <w:spacing w:line="480" w:lineRule="auto"/>
        <w:rPr>
          <w:rFonts w:ascii="Times New Roman" w:eastAsia="Times New Roman" w:hAnsi="Times New Roman" w:cs="Times New Roman"/>
          <w:color w:val="333333"/>
          <w:sz w:val="24"/>
          <w:szCs w:val="24"/>
          <w:lang w:eastAsia="en-IN"/>
        </w:rPr>
      </w:pPr>
      <w:r w:rsidRPr="00400EFE">
        <w:rPr>
          <w:rFonts w:ascii="Times New Roman" w:hAnsi="Times New Roman" w:cs="Times New Roman"/>
          <w:color w:val="111B21"/>
          <w:sz w:val="24"/>
          <w:szCs w:val="24"/>
          <w:shd w:val="clear" w:color="auto" w:fill="D9FDD3"/>
        </w:rPr>
        <w:t xml:space="preserve">11. </w:t>
      </w:r>
      <w:r w:rsidR="0003228D" w:rsidRPr="00400EFE">
        <w:rPr>
          <w:rFonts w:ascii="Times New Roman" w:hAnsi="Times New Roman" w:cs="Times New Roman"/>
          <w:color w:val="212121"/>
          <w:sz w:val="24"/>
          <w:szCs w:val="24"/>
          <w:shd w:val="clear" w:color="auto" w:fill="FFFFFF"/>
        </w:rPr>
        <w:t>Prasad S, Potdar V, Cherian S, Abraham P, Basu A; ICMR-NIV NIC Team. Transmission electron microscopy imaging of SARS-CoV-2. Indian J Med Res. 2020 Feb &amp; Mar;151(2 &amp; 3):241-243. doi: 10.4103/ijmr.IJMR_577_20. PMID: 32362648; PMCID: PMC7224615.</w:t>
      </w:r>
    </w:p>
    <w:p w:rsidR="002D2AF7" w:rsidRPr="00400EFE" w:rsidRDefault="00FF375B"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lastRenderedPageBreak/>
        <w:t xml:space="preserve">12. Centers for Disease Control and Prevention, Interim Infection Prevention and Control Guidance for Dental Settings during the COVID-19 Response, Centers for Disease Control and Prevention, Atlanta, GA, USA, 2019, </w:t>
      </w:r>
      <w:hyperlink r:id="rId28" w:history="1">
        <w:r w:rsidRPr="00400EFE">
          <w:rPr>
            <w:rStyle w:val="Hyperlink"/>
            <w:rFonts w:ascii="Times New Roman" w:hAnsi="Times New Roman" w:cs="Times New Roman"/>
            <w:sz w:val="24"/>
            <w:szCs w:val="24"/>
            <w:u w:val="none"/>
            <w:shd w:val="clear" w:color="auto" w:fill="D9FDD3"/>
          </w:rPr>
          <w:t>https://www.cdc.gov/coronavirus/2019-ncov/hcp/dental-settings.html</w:t>
        </w:r>
      </w:hyperlink>
      <w:r w:rsidRPr="00400EFE">
        <w:rPr>
          <w:rFonts w:ascii="Times New Roman" w:hAnsi="Times New Roman" w:cs="Times New Roman"/>
          <w:color w:val="111B21"/>
          <w:sz w:val="24"/>
          <w:szCs w:val="24"/>
          <w:shd w:val="clear" w:color="auto" w:fill="D9FDD3"/>
        </w:rPr>
        <w:t>.</w:t>
      </w:r>
    </w:p>
    <w:p w:rsidR="00FF375B" w:rsidRPr="00400EFE" w:rsidRDefault="00FF375B"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13.</w:t>
      </w:r>
      <w:r w:rsidRPr="00400EFE">
        <w:rPr>
          <w:rFonts w:ascii="Times New Roman" w:hAnsi="Times New Roman" w:cs="Times New Roman"/>
          <w:sz w:val="24"/>
          <w:szCs w:val="24"/>
        </w:rPr>
        <w:t xml:space="preserve"> </w:t>
      </w:r>
      <w:r w:rsidR="0003228D" w:rsidRPr="00400EFE">
        <w:rPr>
          <w:rFonts w:ascii="Times New Roman" w:hAnsi="Times New Roman" w:cs="Times New Roman"/>
          <w:color w:val="212121"/>
          <w:sz w:val="24"/>
          <w:szCs w:val="24"/>
          <w:shd w:val="clear" w:color="auto" w:fill="FFFFFF"/>
        </w:rPr>
        <w:t>Aminoshariae A, Kulild J, Nagendrababu V. Artificial Intelligence in Endodontics: Current Applications and Future Directions. J Endod. 2021 Sep;47(9):1352-1357. doi: 10.1016/j.joen.2021.06.003. Epub 2021 Jun 10. PMID: 34119562.</w:t>
      </w:r>
      <w:r w:rsidRPr="00400EFE">
        <w:rPr>
          <w:rFonts w:ascii="Times New Roman" w:hAnsi="Times New Roman" w:cs="Times New Roman"/>
          <w:sz w:val="24"/>
          <w:szCs w:val="24"/>
        </w:rPr>
        <w:t>Artificial intelligence in endodontics: Current applications and future directions.</w:t>
      </w:r>
    </w:p>
    <w:p w:rsidR="00FF375B" w:rsidRPr="00400EFE" w:rsidRDefault="00FF375B"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14.</w:t>
      </w:r>
      <w:r w:rsidRPr="00400EFE">
        <w:rPr>
          <w:rFonts w:ascii="Times New Roman" w:hAnsi="Times New Roman" w:cs="Times New Roman"/>
          <w:sz w:val="24"/>
          <w:szCs w:val="24"/>
        </w:rPr>
        <w:t xml:space="preserve"> </w:t>
      </w:r>
      <w:r w:rsidR="00681098" w:rsidRPr="00400EFE">
        <w:rPr>
          <w:rFonts w:ascii="Times New Roman" w:hAnsi="Times New Roman" w:cs="Times New Roman"/>
          <w:sz w:val="24"/>
          <w:szCs w:val="24"/>
        </w:rPr>
        <w:t xml:space="preserve">Bhanushali, Parin &amp; Katge, Farhin &amp; Deshpande, Shantanu &amp; Chimata, Vamsi &amp; Shetty, Shilpa &amp; Pradhan, Debapriya. (2020). COVID-19: Changing Trends and Its Impact on Future of Dentistry. International Journal of Dentistry. 2020. 1-6. 10.1155/2020/8817424. </w:t>
      </w:r>
      <w:hyperlink r:id="rId29" w:history="1">
        <w:r w:rsidRPr="00400EFE">
          <w:rPr>
            <w:rStyle w:val="Hyperlink"/>
            <w:rFonts w:ascii="Times New Roman" w:hAnsi="Times New Roman" w:cs="Times New Roman"/>
            <w:sz w:val="24"/>
            <w:szCs w:val="24"/>
            <w:u w:val="none"/>
            <w:shd w:val="clear" w:color="auto" w:fill="D9FDD3"/>
          </w:rPr>
          <w:t>https://doi.org/10.1155/2020/8817424</w:t>
        </w:r>
      </w:hyperlink>
    </w:p>
    <w:p w:rsidR="00FF375B" w:rsidRPr="00400EFE" w:rsidRDefault="00FF375B"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15.</w:t>
      </w:r>
      <w:r w:rsidRPr="00400EFE">
        <w:rPr>
          <w:rFonts w:ascii="Times New Roman" w:hAnsi="Times New Roman" w:cs="Times New Roman"/>
          <w:sz w:val="24"/>
          <w:szCs w:val="24"/>
        </w:rPr>
        <w:t xml:space="preserve"> </w:t>
      </w:r>
      <w:r w:rsidR="00C624A4" w:rsidRPr="00400EFE">
        <w:rPr>
          <w:rFonts w:ascii="Times New Roman" w:hAnsi="Times New Roman" w:cs="Times New Roman"/>
          <w:sz w:val="24"/>
          <w:szCs w:val="24"/>
          <w:shd w:val="clear" w:color="auto" w:fill="FFFFFF"/>
        </w:rPr>
        <w:t>Manne, Ravi and Kantheti, Sneha C., Application of Artificial Intelligence in Healthcare: Chances and Challenges (April 24, 2021). Current Journal of Applied Science and Technology, 40(6): 78-89, 2021, Available at SSRN: </w:t>
      </w:r>
      <w:hyperlink r:id="rId30" w:tgtFrame="_blank" w:history="1">
        <w:r w:rsidR="00C624A4" w:rsidRPr="00400EFE">
          <w:rPr>
            <w:rStyle w:val="Hyperlink"/>
            <w:rFonts w:ascii="Times New Roman" w:hAnsi="Times New Roman" w:cs="Times New Roman"/>
            <w:color w:val="auto"/>
            <w:sz w:val="24"/>
            <w:szCs w:val="24"/>
            <w:u w:val="none"/>
            <w:shd w:val="clear" w:color="auto" w:fill="FFFFFF"/>
          </w:rPr>
          <w:t>https://ssrn.com/abstract=4393347</w:t>
        </w:r>
      </w:hyperlink>
    </w:p>
    <w:p w:rsidR="00C624A4" w:rsidRPr="00400EFE" w:rsidRDefault="00FF375B"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16.</w:t>
      </w:r>
      <w:r w:rsidRPr="00400EFE">
        <w:rPr>
          <w:rFonts w:ascii="Times New Roman" w:hAnsi="Times New Roman" w:cs="Times New Roman"/>
          <w:sz w:val="24"/>
          <w:szCs w:val="24"/>
        </w:rPr>
        <w:t xml:space="preserve"> </w:t>
      </w:r>
      <w:r w:rsidR="00C624A4" w:rsidRPr="00400EFE">
        <w:rPr>
          <w:rFonts w:ascii="Times New Roman" w:hAnsi="Times New Roman" w:cs="Times New Roman"/>
          <w:color w:val="212121"/>
          <w:sz w:val="24"/>
          <w:szCs w:val="24"/>
          <w:shd w:val="clear" w:color="auto" w:fill="FFFFFF"/>
        </w:rPr>
        <w:t>Talpur S, Azim F, Rashid M, Syed SA, Talpur BA, Khan SJ. Uses of Different Machine Learning Algorithms for Diagnosis of Dental Caries. J Healthc Eng. 2022 Mar 31;2022:5032435. doi: 10.1155/2022/5032435. PMID: 35399834; PMCID: PMC8989613.</w:t>
      </w:r>
      <w:r w:rsidR="00C624A4" w:rsidRPr="00400EFE">
        <w:rPr>
          <w:rFonts w:ascii="Times New Roman" w:hAnsi="Times New Roman" w:cs="Times New Roman"/>
          <w:color w:val="111B21"/>
          <w:sz w:val="24"/>
          <w:szCs w:val="24"/>
          <w:shd w:val="clear" w:color="auto" w:fill="D9FDD3"/>
        </w:rPr>
        <w:t xml:space="preserve"> </w:t>
      </w:r>
      <w:r w:rsidRPr="00400EFE">
        <w:rPr>
          <w:rFonts w:ascii="Times New Roman" w:hAnsi="Times New Roman" w:cs="Times New Roman"/>
          <w:color w:val="111B21"/>
          <w:sz w:val="24"/>
          <w:szCs w:val="24"/>
          <w:shd w:val="clear" w:color="auto" w:fill="D9FDD3"/>
        </w:rPr>
        <w:t>J Healthc Eng.2022 Mar 31;2022:5032435. doi: 10.1155/2022/5032435. eCollection 2022.</w:t>
      </w:r>
    </w:p>
    <w:p w:rsidR="00C624A4" w:rsidRPr="00400EFE" w:rsidRDefault="00FF375B" w:rsidP="00CC68BA">
      <w:pPr>
        <w:spacing w:line="480" w:lineRule="auto"/>
        <w:rPr>
          <w:rFonts w:ascii="Times New Roman" w:hAnsi="Times New Roman" w:cs="Times New Roman"/>
          <w:color w:val="212121"/>
          <w:sz w:val="24"/>
          <w:szCs w:val="24"/>
          <w:shd w:val="clear" w:color="auto" w:fill="FFFFFF"/>
        </w:rPr>
      </w:pPr>
      <w:r w:rsidRPr="00400EFE">
        <w:rPr>
          <w:rFonts w:ascii="Times New Roman" w:hAnsi="Times New Roman" w:cs="Times New Roman"/>
          <w:color w:val="111B21"/>
          <w:sz w:val="24"/>
          <w:szCs w:val="24"/>
          <w:shd w:val="clear" w:color="auto" w:fill="D9FDD3"/>
        </w:rPr>
        <w:t>17.</w:t>
      </w:r>
      <w:r w:rsidRPr="00400EFE">
        <w:rPr>
          <w:rFonts w:ascii="Times New Roman" w:hAnsi="Times New Roman" w:cs="Times New Roman"/>
          <w:sz w:val="24"/>
          <w:szCs w:val="24"/>
        </w:rPr>
        <w:t xml:space="preserve"> </w:t>
      </w:r>
      <w:r w:rsidR="00C624A4" w:rsidRPr="00400EFE">
        <w:rPr>
          <w:rFonts w:ascii="Times New Roman" w:hAnsi="Times New Roman" w:cs="Times New Roman"/>
          <w:color w:val="212121"/>
          <w:sz w:val="24"/>
          <w:szCs w:val="24"/>
          <w:shd w:val="clear" w:color="auto" w:fill="FFFFFF"/>
        </w:rPr>
        <w:t>Ahmed N, Abbasi MS, Zuberi F, Qamar W, Halim MSB, Maqsood A, Alam MK. Artificial Intelligence Techniques: Analysis, Application, and Outcome in Dentistry-A Systematic Review. Biomed Res Int. 2021 Jun 22;2021:9751564. doi: 10.1155/2021/9751564. PMID: 34258283; PMCID: PMC8245240.</w:t>
      </w:r>
    </w:p>
    <w:p w:rsidR="00FF375B" w:rsidRPr="00400EFE" w:rsidRDefault="00C624A4"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lastRenderedPageBreak/>
        <w:t xml:space="preserve">18. </w:t>
      </w:r>
      <w:r w:rsidR="00E143F8" w:rsidRPr="00400EFE">
        <w:rPr>
          <w:rFonts w:ascii="Times New Roman" w:hAnsi="Times New Roman" w:cs="Times New Roman"/>
          <w:color w:val="111B21"/>
          <w:sz w:val="24"/>
          <w:szCs w:val="24"/>
          <w:shd w:val="clear" w:color="auto" w:fill="D9FDD3"/>
        </w:rPr>
        <w:t>Yo-Wei chen, Kyle Stanley, Dr Med Dent,</w:t>
      </w:r>
      <w:r w:rsidR="005D28F6" w:rsidRPr="00400EFE">
        <w:rPr>
          <w:rFonts w:ascii="Times New Roman" w:hAnsi="Times New Roman" w:cs="Times New Roman"/>
          <w:color w:val="111B21"/>
          <w:sz w:val="24"/>
          <w:szCs w:val="24"/>
          <w:shd w:val="clear" w:color="auto" w:fill="D9FDD3"/>
        </w:rPr>
        <w:t xml:space="preserve"> Wael Att.</w:t>
      </w:r>
      <w:r w:rsidR="00E143F8" w:rsidRPr="00400EFE">
        <w:rPr>
          <w:rFonts w:ascii="Times New Roman" w:hAnsi="Times New Roman" w:cs="Times New Roman"/>
          <w:color w:val="111B21"/>
          <w:sz w:val="24"/>
          <w:szCs w:val="24"/>
          <w:shd w:val="clear" w:color="auto" w:fill="D9FDD3"/>
        </w:rPr>
        <w:t xml:space="preserve"> </w:t>
      </w:r>
      <w:r w:rsidR="00FF375B" w:rsidRPr="00400EFE">
        <w:rPr>
          <w:rFonts w:ascii="Times New Roman" w:hAnsi="Times New Roman" w:cs="Times New Roman"/>
          <w:color w:val="111B21"/>
          <w:sz w:val="24"/>
          <w:szCs w:val="24"/>
          <w:shd w:val="clear" w:color="auto" w:fill="D9FDD3"/>
        </w:rPr>
        <w:t>Current applications and future perspectives quintessens international volume 51 number 3 march 2020</w:t>
      </w:r>
    </w:p>
    <w:p w:rsidR="00FF375B" w:rsidRPr="00400EFE" w:rsidRDefault="00FF375B" w:rsidP="00CC68BA">
      <w:pPr>
        <w:spacing w:line="480" w:lineRule="auto"/>
        <w:rPr>
          <w:rFonts w:ascii="Times New Roman" w:hAnsi="Times New Roman" w:cs="Times New Roman"/>
          <w:color w:val="111B21"/>
          <w:sz w:val="24"/>
          <w:szCs w:val="24"/>
          <w:shd w:val="clear" w:color="auto" w:fill="D9FDD3"/>
        </w:rPr>
      </w:pPr>
      <w:r w:rsidRPr="00400EFE">
        <w:rPr>
          <w:rFonts w:ascii="Times New Roman" w:hAnsi="Times New Roman" w:cs="Times New Roman"/>
          <w:color w:val="111B21"/>
          <w:sz w:val="24"/>
          <w:szCs w:val="24"/>
          <w:shd w:val="clear" w:color="auto" w:fill="D9FDD3"/>
        </w:rPr>
        <w:t>19</w:t>
      </w:r>
      <w:r w:rsidR="00B36183" w:rsidRPr="00400EFE">
        <w:rPr>
          <w:rFonts w:ascii="Times New Roman" w:hAnsi="Times New Roman" w:cs="Times New Roman"/>
          <w:color w:val="111B21"/>
          <w:sz w:val="24"/>
          <w:szCs w:val="24"/>
          <w:shd w:val="clear" w:color="auto" w:fill="D9FDD3"/>
        </w:rPr>
        <w:t xml:space="preserve">. </w:t>
      </w:r>
      <w:r w:rsidR="002C2BD8" w:rsidRPr="00400EFE">
        <w:rPr>
          <w:rStyle w:val="given-name"/>
          <w:rFonts w:ascii="Times New Roman" w:hAnsi="Times New Roman" w:cs="Times New Roman"/>
          <w:sz w:val="24"/>
          <w:szCs w:val="24"/>
        </w:rPr>
        <w:t>SanjeevB.</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Khanagar</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Ali</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Al-ehaideb</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Prabhadevi</w:t>
      </w:r>
      <w:r w:rsidR="009A762E">
        <w:rPr>
          <w:rStyle w:val="given-name"/>
          <w:rFonts w:ascii="Times New Roman" w:hAnsi="Times New Roman" w:cs="Times New Roman"/>
          <w:sz w:val="24"/>
          <w:szCs w:val="24"/>
        </w:rPr>
        <w:t xml:space="preserve"> </w:t>
      </w:r>
      <w:r w:rsidR="002C2BD8" w:rsidRPr="00400EFE">
        <w:rPr>
          <w:rStyle w:val="given-name"/>
          <w:rFonts w:ascii="Times New Roman" w:hAnsi="Times New Roman" w:cs="Times New Roman"/>
          <w:sz w:val="24"/>
          <w:szCs w:val="24"/>
        </w:rPr>
        <w:t>C.</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Maganur</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Satish</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Vishwanathaiah</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Shankargouda</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Patil</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Hosam A.</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Baeshen</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Sachin C.</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Sarode</w:t>
      </w:r>
      <w:r w:rsidR="002C2BD8" w:rsidRPr="00400EFE">
        <w:rPr>
          <w:rStyle w:val="react-xocs-alternative-link"/>
          <w:rFonts w:ascii="Times New Roman" w:hAnsi="Times New Roman" w:cs="Times New Roman"/>
          <w:sz w:val="24"/>
          <w:szCs w:val="24"/>
        </w:rPr>
        <w:t> </w:t>
      </w:r>
      <w:r w:rsidR="002C2BD8" w:rsidRPr="00400EFE">
        <w:rPr>
          <w:rFonts w:ascii="Times New Roman" w:hAnsi="Times New Roman" w:cs="Times New Roman"/>
          <w:color w:val="2E2E2E"/>
          <w:sz w:val="24"/>
          <w:szCs w:val="24"/>
        </w:rPr>
        <w:t>, </w:t>
      </w:r>
      <w:r w:rsidR="002C2BD8" w:rsidRPr="00400EFE">
        <w:rPr>
          <w:rStyle w:val="given-name"/>
          <w:rFonts w:ascii="Times New Roman" w:hAnsi="Times New Roman" w:cs="Times New Roman"/>
          <w:sz w:val="24"/>
          <w:szCs w:val="24"/>
        </w:rPr>
        <w:t>Shilpa</w:t>
      </w:r>
      <w:r w:rsidR="002C2BD8" w:rsidRPr="00400EFE">
        <w:rPr>
          <w:rStyle w:val="react-xocs-alternative-link"/>
          <w:rFonts w:ascii="Times New Roman" w:hAnsi="Times New Roman" w:cs="Times New Roman"/>
          <w:sz w:val="24"/>
          <w:szCs w:val="24"/>
        </w:rPr>
        <w:t> </w:t>
      </w:r>
      <w:r w:rsidR="002C2BD8" w:rsidRPr="00400EFE">
        <w:rPr>
          <w:rStyle w:val="text"/>
          <w:rFonts w:ascii="Times New Roman" w:hAnsi="Times New Roman" w:cs="Times New Roman"/>
          <w:sz w:val="24"/>
          <w:szCs w:val="24"/>
        </w:rPr>
        <w:t>Bhandi</w:t>
      </w:r>
      <w:r w:rsidR="002C2BD8" w:rsidRPr="00400EFE">
        <w:rPr>
          <w:rStyle w:val="react-xocs-alternative-link"/>
          <w:rFonts w:ascii="Times New Roman" w:hAnsi="Times New Roman" w:cs="Times New Roman"/>
          <w:sz w:val="24"/>
          <w:szCs w:val="24"/>
        </w:rPr>
        <w:t> </w:t>
      </w:r>
      <w:r w:rsidR="002C2BD8" w:rsidRPr="00400EFE">
        <w:rPr>
          <w:rStyle w:val="author-ref"/>
          <w:rFonts w:ascii="Times New Roman" w:hAnsi="Times New Roman" w:cs="Times New Roman"/>
          <w:sz w:val="24"/>
          <w:szCs w:val="24"/>
          <w:vertAlign w:val="superscript"/>
        </w:rPr>
        <w:t>.</w:t>
      </w:r>
      <w:r w:rsidRPr="00400EFE">
        <w:rPr>
          <w:rFonts w:ascii="Times New Roman" w:hAnsi="Times New Roman" w:cs="Times New Roman"/>
          <w:sz w:val="24"/>
          <w:szCs w:val="24"/>
        </w:rPr>
        <w:t>J</w:t>
      </w:r>
      <w:r w:rsidRPr="00400EFE">
        <w:rPr>
          <w:rFonts w:ascii="Times New Roman" w:hAnsi="Times New Roman" w:cs="Times New Roman"/>
          <w:color w:val="111B21"/>
          <w:sz w:val="24"/>
          <w:szCs w:val="24"/>
          <w:shd w:val="clear" w:color="auto" w:fill="D9FDD3"/>
        </w:rPr>
        <w:t>ournal of dental sciences Volume 16 issue1 Jan 2021 pages 508-522</w:t>
      </w:r>
      <w:r w:rsidR="002C2BD8" w:rsidRPr="00400EFE">
        <w:rPr>
          <w:rFonts w:ascii="Times New Roman" w:hAnsi="Times New Roman" w:cs="Times New Roman"/>
          <w:color w:val="111B21"/>
          <w:sz w:val="24"/>
          <w:szCs w:val="24"/>
          <w:shd w:val="clear" w:color="auto" w:fill="D9FDD3"/>
        </w:rPr>
        <w:t xml:space="preserve"> </w:t>
      </w:r>
      <w:hyperlink r:id="rId31" w:tgtFrame="_blank" w:tooltip="Persistent link using digital object identifier" w:history="1">
        <w:r w:rsidR="002C2BD8" w:rsidRPr="00400EFE">
          <w:rPr>
            <w:rStyle w:val="anchor-text"/>
            <w:rFonts w:ascii="Times New Roman" w:hAnsi="Times New Roman" w:cs="Times New Roman"/>
            <w:color w:val="007398"/>
            <w:sz w:val="24"/>
            <w:szCs w:val="24"/>
          </w:rPr>
          <w:t>https://doi.org/10.1016/j.jds.2020.06.019</w:t>
        </w:r>
      </w:hyperlink>
    </w:p>
    <w:p w:rsidR="00EF61C7" w:rsidRPr="00BA147F" w:rsidRDefault="00BA147F"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20</w:t>
      </w:r>
      <w:r w:rsidR="00FF375B" w:rsidRPr="00BA147F">
        <w:rPr>
          <w:rFonts w:ascii="Times New Roman" w:hAnsi="Times New Roman" w:cs="Times New Roman"/>
          <w:color w:val="111B21"/>
          <w:sz w:val="24"/>
          <w:szCs w:val="24"/>
          <w:shd w:val="clear" w:color="auto" w:fill="D9FDD3"/>
        </w:rPr>
        <w:t>.</w:t>
      </w:r>
      <w:r w:rsidR="00EF61C7" w:rsidRPr="00BA147F">
        <w:rPr>
          <w:rFonts w:ascii="Times New Roman" w:hAnsi="Times New Roman" w:cs="Times New Roman"/>
          <w:color w:val="212121"/>
          <w:sz w:val="24"/>
          <w:szCs w:val="24"/>
          <w:shd w:val="clear" w:color="auto" w:fill="FFFFFF"/>
        </w:rPr>
        <w:t xml:space="preserve"> Bas B, Ozgonenel O, Ozden B, Bekcioglu B, Bulut E, Kurt M. Use of artificial neural network in differentiation of subgroups of temporomandibular internal derangements: a preliminary study. J Oral Maxillofac Surg. 2012 Jan;70(1):51-9. doi: 10.1016/j.joms.2011.03.069. Epub 2011 Jul 29. PMID: 21802818.</w:t>
      </w:r>
    </w:p>
    <w:p w:rsidR="001E68B6" w:rsidRPr="00400EFE" w:rsidRDefault="00BA147F"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21</w:t>
      </w:r>
      <w:r w:rsidR="00FF375B" w:rsidRPr="00400EFE">
        <w:rPr>
          <w:rFonts w:ascii="Times New Roman" w:hAnsi="Times New Roman" w:cs="Times New Roman"/>
          <w:color w:val="111B21"/>
          <w:sz w:val="24"/>
          <w:szCs w:val="24"/>
          <w:shd w:val="clear" w:color="auto" w:fill="D9FDD3"/>
        </w:rPr>
        <w:t>.</w:t>
      </w:r>
      <w:r w:rsidR="00FF375B" w:rsidRPr="00400EFE">
        <w:rPr>
          <w:rFonts w:ascii="Times New Roman" w:hAnsi="Times New Roman" w:cs="Times New Roman"/>
          <w:sz w:val="24"/>
          <w:szCs w:val="24"/>
        </w:rPr>
        <w:t xml:space="preserve"> </w:t>
      </w:r>
      <w:r w:rsidR="001E68B6" w:rsidRPr="00400EFE">
        <w:rPr>
          <w:rFonts w:ascii="Times New Roman" w:hAnsi="Times New Roman" w:cs="Times New Roman"/>
          <w:color w:val="212121"/>
          <w:sz w:val="24"/>
          <w:szCs w:val="24"/>
          <w:shd w:val="clear" w:color="auto" w:fill="FFFFFF"/>
        </w:rPr>
        <w:t>Lim K, Moles DR, Downer MC, Speight PM. Opportunistic screening for oral cancer and precancer in general dental practice: results of a demonstration study. Br Dent J. 2003 May 10;194(9):497-502; discussion 493. doi: 10.1038/sj.bdj.4810069. PMID: 12835785.</w:t>
      </w:r>
    </w:p>
    <w:p w:rsidR="005920E6"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22</w:t>
      </w:r>
      <w:r w:rsidR="00FF375B" w:rsidRPr="00400EFE">
        <w:rPr>
          <w:rFonts w:ascii="Times New Roman" w:hAnsi="Times New Roman" w:cs="Times New Roman"/>
          <w:color w:val="111B21"/>
          <w:sz w:val="24"/>
          <w:szCs w:val="24"/>
          <w:shd w:val="clear" w:color="auto" w:fill="D9FDD3"/>
        </w:rPr>
        <w:t xml:space="preserve">. </w:t>
      </w:r>
      <w:r w:rsidR="008D5440" w:rsidRPr="00400EFE">
        <w:rPr>
          <w:rFonts w:ascii="Times New Roman" w:hAnsi="Times New Roman" w:cs="Times New Roman"/>
          <w:color w:val="111B21"/>
          <w:sz w:val="24"/>
          <w:szCs w:val="24"/>
          <w:shd w:val="clear" w:color="auto" w:fill="D9FDD3"/>
        </w:rPr>
        <w:t>Lingam, Amara Swapna; Koppolu, Pradeep1; Akhter, Fatema; Afroz, Mohammed Malik; Tabassum, Nafeesa; Arshed, Maheen; Khan, Tahseen; ElHaddad, Sally. Future Trends of Artificial Intelligence in Dentistry. Journal of Nature and Science of Medicine 5(3):p 221-224, Jul–Sep 2022. | DOI: 10.4103/jnsm.jnsm_2_22</w:t>
      </w:r>
    </w:p>
    <w:p w:rsidR="00CA0FE6"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23</w:t>
      </w:r>
      <w:r w:rsidR="00FF375B" w:rsidRPr="00400EFE">
        <w:rPr>
          <w:rFonts w:ascii="Times New Roman" w:hAnsi="Times New Roman" w:cs="Times New Roman"/>
          <w:color w:val="111B21"/>
          <w:sz w:val="24"/>
          <w:szCs w:val="24"/>
          <w:shd w:val="clear" w:color="auto" w:fill="D9FDD3"/>
        </w:rPr>
        <w:t>.</w:t>
      </w:r>
      <w:r w:rsidR="0015645A" w:rsidRPr="00400EFE">
        <w:rPr>
          <w:rFonts w:ascii="Times New Roman" w:hAnsi="Times New Roman" w:cs="Times New Roman"/>
          <w:sz w:val="24"/>
          <w:szCs w:val="24"/>
        </w:rPr>
        <w:t xml:space="preserve"> </w:t>
      </w:r>
      <w:hyperlink r:id="rId32" w:history="1">
        <w:r w:rsidR="00CA0FE6" w:rsidRPr="00400EFE">
          <w:rPr>
            <w:rStyle w:val="Hyperlink"/>
            <w:rFonts w:ascii="Times New Roman" w:hAnsi="Times New Roman" w:cs="Times New Roman"/>
            <w:sz w:val="24"/>
            <w:szCs w:val="24"/>
            <w:u w:val="none"/>
            <w:shd w:val="clear" w:color="auto" w:fill="D9FDD3"/>
          </w:rPr>
          <w:t>https://chestnutdental.com/blog/the-future-of-dentistry-how-artificial-intelligence-is-changing-oral-healthcare/</w:t>
        </w:r>
      </w:hyperlink>
    </w:p>
    <w:p w:rsidR="00FF375B" w:rsidRPr="00400EFE" w:rsidRDefault="00680EAB" w:rsidP="00CC68BA">
      <w:pPr>
        <w:spacing w:line="480" w:lineRule="auto"/>
        <w:rPr>
          <w:rFonts w:ascii="Times New Roman" w:hAnsi="Times New Roman" w:cs="Times New Roman"/>
          <w:sz w:val="24"/>
          <w:szCs w:val="24"/>
          <w:shd w:val="clear" w:color="auto" w:fill="D9FDD3"/>
        </w:rPr>
      </w:pPr>
      <w:r w:rsidRPr="00400EFE">
        <w:rPr>
          <w:rFonts w:ascii="Times New Roman" w:hAnsi="Times New Roman" w:cs="Times New Roman"/>
          <w:color w:val="111B21"/>
          <w:sz w:val="24"/>
          <w:szCs w:val="24"/>
          <w:shd w:val="clear" w:color="auto" w:fill="D9FDD3"/>
        </w:rPr>
        <w:t>2</w:t>
      </w:r>
      <w:r w:rsidR="00BA147F">
        <w:rPr>
          <w:rFonts w:ascii="Times New Roman" w:hAnsi="Times New Roman" w:cs="Times New Roman"/>
          <w:color w:val="111B21"/>
          <w:sz w:val="24"/>
          <w:szCs w:val="24"/>
          <w:shd w:val="clear" w:color="auto" w:fill="D9FDD3"/>
        </w:rPr>
        <w:t>4</w:t>
      </w:r>
      <w:r w:rsidR="00FF375B" w:rsidRPr="00400EFE">
        <w:rPr>
          <w:rFonts w:ascii="Times New Roman" w:hAnsi="Times New Roman" w:cs="Times New Roman"/>
          <w:color w:val="111B21"/>
          <w:sz w:val="24"/>
          <w:szCs w:val="24"/>
          <w:shd w:val="clear" w:color="auto" w:fill="D9FDD3"/>
        </w:rPr>
        <w:t>.</w:t>
      </w:r>
      <w:r w:rsidR="00FF375B" w:rsidRPr="00400EFE">
        <w:rPr>
          <w:rFonts w:ascii="Times New Roman" w:hAnsi="Times New Roman" w:cs="Times New Roman"/>
          <w:sz w:val="24"/>
          <w:szCs w:val="24"/>
        </w:rPr>
        <w:t xml:space="preserve"> </w:t>
      </w:r>
      <w:r w:rsidR="00C14917" w:rsidRPr="00400EFE">
        <w:rPr>
          <w:rFonts w:ascii="Times New Roman" w:hAnsi="Times New Roman" w:cs="Times New Roman"/>
          <w:bCs/>
          <w:sz w:val="24"/>
          <w:szCs w:val="24"/>
          <w:shd w:val="clear" w:color="auto" w:fill="FFFFFF"/>
        </w:rPr>
        <w:t>Agrawal P, Nikhade P (July 28, 2022) Artificial Intelligence in Dentistry: Past, Present, and Future. Cureus 14(7): e27405. doi:10.7759/cureus.27405</w:t>
      </w:r>
    </w:p>
    <w:p w:rsidR="001E68B6" w:rsidRPr="00400EFE" w:rsidRDefault="00BA147F"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lastRenderedPageBreak/>
        <w:t>25</w:t>
      </w:r>
      <w:r w:rsidR="00FF375B" w:rsidRPr="00400EFE">
        <w:rPr>
          <w:rFonts w:ascii="Times New Roman" w:hAnsi="Times New Roman" w:cs="Times New Roman"/>
          <w:color w:val="111B21"/>
          <w:sz w:val="24"/>
          <w:szCs w:val="24"/>
          <w:shd w:val="clear" w:color="auto" w:fill="D9FDD3"/>
        </w:rPr>
        <w:t xml:space="preserve">. </w:t>
      </w:r>
      <w:r w:rsidR="001E68B6" w:rsidRPr="00400EFE">
        <w:rPr>
          <w:rFonts w:ascii="Times New Roman" w:hAnsi="Times New Roman" w:cs="Times New Roman"/>
          <w:color w:val="212121"/>
          <w:sz w:val="24"/>
          <w:szCs w:val="24"/>
          <w:shd w:val="clear" w:color="auto" w:fill="FFFFFF"/>
        </w:rPr>
        <w:t>Da Costa CB, Peralta FDS, Ferreira de Mello ALS. How Has Teledentistry Been Applied in Public Dental Health Services? An Integrative Review. Telemed J E Health. 2020 Jul;26(7):945-954. doi: 10.1089/tmj.2019.0122. Epub 2019 Oct 1. PMID: 31573410</w:t>
      </w:r>
    </w:p>
    <w:p w:rsidR="00FF375B"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26</w:t>
      </w:r>
      <w:r w:rsidR="00FF375B" w:rsidRPr="00400EFE">
        <w:rPr>
          <w:rFonts w:ascii="Times New Roman" w:hAnsi="Times New Roman" w:cs="Times New Roman"/>
          <w:color w:val="111B21"/>
          <w:sz w:val="24"/>
          <w:szCs w:val="24"/>
          <w:shd w:val="clear" w:color="auto" w:fill="D9FDD3"/>
        </w:rPr>
        <w:t xml:space="preserve">. </w:t>
      </w:r>
      <w:r w:rsidR="0092201F" w:rsidRPr="00400EFE">
        <w:rPr>
          <w:rFonts w:ascii="Times New Roman" w:hAnsi="Times New Roman" w:cs="Times New Roman"/>
          <w:color w:val="212121"/>
          <w:sz w:val="24"/>
          <w:szCs w:val="24"/>
          <w:shd w:val="clear" w:color="auto" w:fill="FFFFFF"/>
        </w:rPr>
        <w:t>Mann DL. Artificial Intelligence Discusses the Role of Artificial Intelligence in Translational Medicine: A </w:t>
      </w:r>
      <w:r w:rsidR="0092201F" w:rsidRPr="00400EFE">
        <w:rPr>
          <w:rFonts w:ascii="Times New Roman" w:hAnsi="Times New Roman" w:cs="Times New Roman"/>
          <w:i/>
          <w:iCs/>
          <w:color w:val="212121"/>
          <w:sz w:val="24"/>
          <w:szCs w:val="24"/>
          <w:shd w:val="clear" w:color="auto" w:fill="FFFFFF"/>
        </w:rPr>
        <w:t>JACC: Basic to Translational Science</w:t>
      </w:r>
      <w:r w:rsidR="0092201F" w:rsidRPr="00400EFE">
        <w:rPr>
          <w:rFonts w:ascii="Times New Roman" w:hAnsi="Times New Roman" w:cs="Times New Roman"/>
          <w:color w:val="212121"/>
          <w:sz w:val="24"/>
          <w:szCs w:val="24"/>
          <w:shd w:val="clear" w:color="auto" w:fill="FFFFFF"/>
        </w:rPr>
        <w:t> Interview With ChatGPT. JACC Basic Transl Sci. 2023 Jan 18;8(2):221-223. doi: 10.1016/j.jacbts.2023.01.001. PMID: 36908674; PMCID: PMC9998448.</w:t>
      </w:r>
      <w:r w:rsidR="00FF375B" w:rsidRPr="00400EFE">
        <w:rPr>
          <w:rFonts w:ascii="Times New Roman" w:hAnsi="Times New Roman" w:cs="Times New Roman"/>
          <w:color w:val="111B21"/>
          <w:sz w:val="24"/>
          <w:szCs w:val="24"/>
          <w:shd w:val="clear" w:color="auto" w:fill="D9FDD3"/>
        </w:rPr>
        <w:t>July 2022 Journal of Nature and Science of Medicine 5(3):221 DOI:10.4103/jnsm.jnsm_2_22LicenseCC BY-NC-SA 4.0</w:t>
      </w:r>
    </w:p>
    <w:p w:rsidR="00FF375B" w:rsidRPr="00400EFE" w:rsidRDefault="00BA147F" w:rsidP="00CC68BA">
      <w:pPr>
        <w:shd w:val="clear" w:color="auto" w:fill="FFFFFF"/>
        <w:spacing w:line="480" w:lineRule="auto"/>
        <w:rPr>
          <w:rFonts w:ascii="Times New Roman" w:hAnsi="Times New Roman" w:cs="Times New Roman"/>
          <w:sz w:val="24"/>
          <w:szCs w:val="24"/>
        </w:rPr>
      </w:pPr>
      <w:r>
        <w:rPr>
          <w:rFonts w:ascii="Times New Roman" w:hAnsi="Times New Roman" w:cs="Times New Roman"/>
          <w:color w:val="111B21"/>
          <w:sz w:val="24"/>
          <w:szCs w:val="24"/>
          <w:shd w:val="clear" w:color="auto" w:fill="D9FDD3"/>
        </w:rPr>
        <w:t>27</w:t>
      </w:r>
      <w:r w:rsidR="00794B86">
        <w:rPr>
          <w:rFonts w:ascii="Times New Roman" w:hAnsi="Times New Roman" w:cs="Times New Roman"/>
          <w:color w:val="111B21"/>
          <w:sz w:val="24"/>
          <w:szCs w:val="24"/>
          <w:shd w:val="clear" w:color="auto" w:fill="D9FDD3"/>
        </w:rPr>
        <w:t>.</w:t>
      </w:r>
      <w:r w:rsidR="00FF375B" w:rsidRPr="00400EFE">
        <w:rPr>
          <w:rFonts w:ascii="Times New Roman" w:hAnsi="Times New Roman" w:cs="Times New Roman"/>
          <w:sz w:val="24"/>
          <w:szCs w:val="24"/>
        </w:rPr>
        <w:t xml:space="preserve"> </w:t>
      </w:r>
      <w:hyperlink r:id="rId33" w:history="1">
        <w:r w:rsidR="00CA0FE6" w:rsidRPr="00400EFE">
          <w:rPr>
            <w:rStyle w:val="Hyperlink"/>
            <w:rFonts w:ascii="Times New Roman" w:hAnsi="Times New Roman" w:cs="Times New Roman"/>
            <w:bCs/>
            <w:color w:val="auto"/>
            <w:sz w:val="24"/>
            <w:szCs w:val="24"/>
            <w:u w:val="none"/>
          </w:rPr>
          <w:t>Thomas Nguyen</w:t>
        </w:r>
      </w:hyperlink>
      <w:r w:rsidR="00CA0FE6" w:rsidRPr="00400EFE">
        <w:rPr>
          <w:rFonts w:ascii="Times New Roman" w:hAnsi="Times New Roman" w:cs="Times New Roman"/>
          <w:sz w:val="24"/>
          <w:szCs w:val="24"/>
        </w:rPr>
        <w:t xml:space="preserve">, </w:t>
      </w:r>
      <w:hyperlink r:id="rId34" w:history="1">
        <w:r w:rsidR="00CA0FE6" w:rsidRPr="00400EFE">
          <w:rPr>
            <w:rStyle w:val="Hyperlink"/>
            <w:rFonts w:ascii="Times New Roman" w:hAnsi="Times New Roman" w:cs="Times New Roman"/>
            <w:bCs/>
            <w:color w:val="auto"/>
            <w:sz w:val="24"/>
            <w:szCs w:val="24"/>
            <w:u w:val="none"/>
          </w:rPr>
          <w:t>Naomie Larrivée</w:t>
        </w:r>
      </w:hyperlink>
      <w:r w:rsidR="00CA0FE6" w:rsidRPr="00400EFE">
        <w:rPr>
          <w:rFonts w:ascii="Times New Roman" w:hAnsi="Times New Roman" w:cs="Times New Roman"/>
          <w:sz w:val="24"/>
          <w:szCs w:val="24"/>
        </w:rPr>
        <w:t xml:space="preserve">,  </w:t>
      </w:r>
      <w:hyperlink r:id="rId35" w:history="1">
        <w:r w:rsidR="00CA0FE6" w:rsidRPr="00400EFE">
          <w:rPr>
            <w:rStyle w:val="Hyperlink"/>
            <w:rFonts w:ascii="Times New Roman" w:hAnsi="Times New Roman" w:cs="Times New Roman"/>
            <w:bCs/>
            <w:color w:val="auto"/>
            <w:sz w:val="24"/>
            <w:szCs w:val="24"/>
            <w:u w:val="none"/>
          </w:rPr>
          <w:t>Alicia Lee</w:t>
        </w:r>
      </w:hyperlink>
      <w:r w:rsidR="00CA0FE6" w:rsidRPr="00400EFE">
        <w:rPr>
          <w:rFonts w:ascii="Times New Roman" w:hAnsi="Times New Roman" w:cs="Times New Roman"/>
          <w:sz w:val="24"/>
          <w:szCs w:val="24"/>
        </w:rPr>
        <w:t xml:space="preserve">, </w:t>
      </w:r>
      <w:hyperlink r:id="rId36" w:history="1">
        <w:r w:rsidR="00CA0FE6" w:rsidRPr="00400EFE">
          <w:rPr>
            <w:rStyle w:val="Hyperlink"/>
            <w:rFonts w:ascii="Times New Roman" w:hAnsi="Times New Roman" w:cs="Times New Roman"/>
            <w:bCs/>
            <w:color w:val="auto"/>
            <w:sz w:val="24"/>
            <w:szCs w:val="24"/>
            <w:u w:val="none"/>
          </w:rPr>
          <w:t>Olexa Bilaniuk</w:t>
        </w:r>
      </w:hyperlink>
      <w:r w:rsidR="00CA0FE6" w:rsidRPr="00400EFE">
        <w:rPr>
          <w:rFonts w:ascii="Times New Roman" w:hAnsi="Times New Roman" w:cs="Times New Roman"/>
          <w:sz w:val="24"/>
          <w:szCs w:val="24"/>
          <w:shd w:val="clear" w:color="auto" w:fill="FFFFFF"/>
        </w:rPr>
        <w:t xml:space="preserve">, and </w:t>
      </w:r>
      <w:hyperlink r:id="rId37" w:history="1">
        <w:r w:rsidR="00CA0FE6" w:rsidRPr="00400EFE">
          <w:rPr>
            <w:rStyle w:val="Hyperlink"/>
            <w:rFonts w:ascii="Times New Roman" w:hAnsi="Times New Roman" w:cs="Times New Roman"/>
            <w:bCs/>
            <w:color w:val="auto"/>
            <w:sz w:val="24"/>
            <w:szCs w:val="24"/>
            <w:u w:val="none"/>
          </w:rPr>
          <w:t>Robert Durand</w:t>
        </w:r>
      </w:hyperlink>
      <w:r w:rsidR="00CA0FE6" w:rsidRPr="00400EFE">
        <w:rPr>
          <w:rFonts w:ascii="Times New Roman" w:hAnsi="Times New Roman" w:cs="Times New Roman"/>
          <w:sz w:val="24"/>
          <w:szCs w:val="24"/>
        </w:rPr>
        <w:t xml:space="preserve">  </w:t>
      </w:r>
      <w:r w:rsidR="00CA0FE6" w:rsidRPr="00400EFE">
        <w:rPr>
          <w:rStyle w:val="Strong"/>
          <w:rFonts w:ascii="Times New Roman" w:hAnsi="Times New Roman" w:cs="Times New Roman"/>
          <w:b w:val="0"/>
          <w:iCs/>
          <w:sz w:val="24"/>
          <w:szCs w:val="24"/>
        </w:rPr>
        <w:t>J Canadian Dental Association 2021;87:L7</w:t>
      </w:r>
    </w:p>
    <w:p w:rsidR="00E05602" w:rsidRPr="00400EFE" w:rsidRDefault="00BA147F" w:rsidP="00CC68BA">
      <w:pPr>
        <w:pStyle w:val="NormalWeb"/>
        <w:shd w:val="clear" w:color="auto" w:fill="F8F9FA"/>
        <w:spacing w:before="0" w:beforeAutospacing="0" w:line="480" w:lineRule="auto"/>
        <w:rPr>
          <w:color w:val="212529"/>
        </w:rPr>
      </w:pPr>
      <w:r>
        <w:rPr>
          <w:color w:val="111B21"/>
          <w:shd w:val="clear" w:color="auto" w:fill="D9FDD3"/>
        </w:rPr>
        <w:t>28</w:t>
      </w:r>
      <w:r w:rsidR="00E05602" w:rsidRPr="00400EFE">
        <w:rPr>
          <w:color w:val="111B21"/>
          <w:shd w:val="clear" w:color="auto" w:fill="D9FDD3"/>
        </w:rPr>
        <w:t xml:space="preserve">. </w:t>
      </w:r>
      <w:r w:rsidR="00D21D83" w:rsidRPr="00400EFE">
        <w:rPr>
          <w:spacing w:val="6"/>
          <w:shd w:val="clear" w:color="auto" w:fill="F8F9FA"/>
        </w:rPr>
        <w:t>Lee, S, Kim, D, Jeong, HG, (2022) Detecting 17 fine-grained dental anomalies from panoramic dental radiography using artificial intelligence.</w:t>
      </w:r>
      <w:r w:rsidR="00F22728" w:rsidRPr="00400EFE">
        <w:rPr>
          <w:spacing w:val="6"/>
          <w:shd w:val="clear" w:color="auto" w:fill="F8F9FA"/>
        </w:rPr>
        <w:t xml:space="preserve"> Research Outreach.</w:t>
      </w:r>
      <w:r w:rsidR="00D21D83" w:rsidRPr="00400EFE">
        <w:rPr>
          <w:spacing w:val="6"/>
          <w:shd w:val="clear" w:color="auto" w:fill="F8F9FA"/>
        </w:rPr>
        <w:t> </w:t>
      </w:r>
      <w:r w:rsidR="00D21D83" w:rsidRPr="00400EFE">
        <w:rPr>
          <w:rStyle w:val="Emphasis"/>
          <w:spacing w:val="6"/>
          <w:shd w:val="clear" w:color="auto" w:fill="F8F9FA"/>
        </w:rPr>
        <w:t>Scientific Reports,</w:t>
      </w:r>
      <w:r w:rsidR="00D21D83" w:rsidRPr="00400EFE">
        <w:rPr>
          <w:spacing w:val="6"/>
          <w:shd w:val="clear" w:color="auto" w:fill="F8F9FA"/>
        </w:rPr>
        <w:t> 12, 5172. </w:t>
      </w:r>
      <w:hyperlink r:id="rId38" w:tgtFrame="_blank" w:history="1">
        <w:r w:rsidR="00D21D83" w:rsidRPr="00400EFE">
          <w:rPr>
            <w:rStyle w:val="Hyperlink"/>
            <w:color w:val="auto"/>
            <w:spacing w:val="6"/>
            <w:u w:val="none"/>
            <w:shd w:val="clear" w:color="auto" w:fill="F8F9FA"/>
          </w:rPr>
          <w:t>doi.org/10.1038/s41598-022-09083-2</w:t>
        </w:r>
      </w:hyperlink>
      <w:r w:rsidR="00D21D83" w:rsidRPr="00400EFE">
        <w:rPr>
          <w:rStyle w:val="Hyperlink"/>
          <w:b/>
          <w:bCs/>
          <w:color w:val="auto"/>
          <w:u w:val="none"/>
        </w:rPr>
        <w:t xml:space="preserve"> </w:t>
      </w:r>
      <w:r w:rsidR="00D21D83" w:rsidRPr="00400EFE">
        <w:rPr>
          <w:rStyle w:val="Strong"/>
          <w:b w:val="0"/>
          <w:bCs w:val="0"/>
        </w:rPr>
        <w:t>DOI:</w:t>
      </w:r>
      <w:r w:rsidR="00D21D83" w:rsidRPr="00400EFE">
        <w:t> </w:t>
      </w:r>
      <w:hyperlink r:id="rId39" w:tgtFrame="_blank" w:history="1">
        <w:r w:rsidR="00D21D83" w:rsidRPr="00400EFE">
          <w:rPr>
            <w:rStyle w:val="Hyperlink"/>
            <w:color w:val="auto"/>
            <w:u w:val="none"/>
          </w:rPr>
          <w:t>10.32907/RO-130-2773295876</w:t>
        </w:r>
      </w:hyperlink>
    </w:p>
    <w:p w:rsidR="000F02A0" w:rsidRPr="00400EFE" w:rsidRDefault="00BA147F" w:rsidP="00CC68BA">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111B21"/>
          <w:sz w:val="24"/>
          <w:szCs w:val="24"/>
          <w:shd w:val="clear" w:color="auto" w:fill="D9FDD3"/>
        </w:rPr>
        <w:t>29,30</w:t>
      </w:r>
      <w:r w:rsidR="00E05602" w:rsidRPr="00400EFE">
        <w:rPr>
          <w:rFonts w:ascii="Times New Roman" w:hAnsi="Times New Roman" w:cs="Times New Roman"/>
          <w:color w:val="111B21"/>
          <w:sz w:val="24"/>
          <w:szCs w:val="24"/>
          <w:shd w:val="clear" w:color="auto" w:fill="D9FDD3"/>
        </w:rPr>
        <w:t xml:space="preserve">. </w:t>
      </w:r>
      <w:r w:rsidR="000F02A0" w:rsidRPr="00400EFE">
        <w:rPr>
          <w:rFonts w:ascii="Times New Roman" w:hAnsi="Times New Roman" w:cs="Times New Roman"/>
          <w:color w:val="222222"/>
          <w:sz w:val="24"/>
          <w:szCs w:val="24"/>
          <w:shd w:val="clear" w:color="auto" w:fill="FFFFFF"/>
        </w:rPr>
        <w:t>Strunga M, Urban R, Surovková J, Thurzo A. Artificial Intelligence Systems Assisting in the Assessment of the Course and Retention of Orthodontic Treatment. </w:t>
      </w:r>
      <w:r w:rsidR="000F02A0" w:rsidRPr="00400EFE">
        <w:rPr>
          <w:rStyle w:val="Emphasis"/>
          <w:rFonts w:ascii="Times New Roman" w:hAnsi="Times New Roman" w:cs="Times New Roman"/>
          <w:color w:val="222222"/>
          <w:sz w:val="24"/>
          <w:szCs w:val="24"/>
          <w:shd w:val="clear" w:color="auto" w:fill="FFFFFF"/>
        </w:rPr>
        <w:t>Healthcare</w:t>
      </w:r>
      <w:r w:rsidR="000F02A0" w:rsidRPr="00400EFE">
        <w:rPr>
          <w:rFonts w:ascii="Times New Roman" w:hAnsi="Times New Roman" w:cs="Times New Roman"/>
          <w:color w:val="222222"/>
          <w:sz w:val="24"/>
          <w:szCs w:val="24"/>
          <w:shd w:val="clear" w:color="auto" w:fill="FFFFFF"/>
        </w:rPr>
        <w:t xml:space="preserve">. 2023; 11(5):683. </w:t>
      </w:r>
      <w:hyperlink r:id="rId40" w:history="1">
        <w:r w:rsidR="000F02A0" w:rsidRPr="00400EFE">
          <w:rPr>
            <w:rStyle w:val="Hyperlink"/>
            <w:rFonts w:ascii="Times New Roman" w:hAnsi="Times New Roman" w:cs="Times New Roman"/>
            <w:sz w:val="24"/>
            <w:szCs w:val="24"/>
            <w:u w:val="none"/>
            <w:shd w:val="clear" w:color="auto" w:fill="FFFFFF"/>
          </w:rPr>
          <w:t>https://doi.org/10.3390/healthcare11050683</w:t>
        </w:r>
      </w:hyperlink>
    </w:p>
    <w:p w:rsidR="00896157" w:rsidRPr="00400EFE" w:rsidRDefault="00BA147F" w:rsidP="00CC68BA">
      <w:pPr>
        <w:spacing w:line="480" w:lineRule="auto"/>
        <w:rPr>
          <w:rFonts w:ascii="Times New Roman" w:eastAsia="Times New Roman" w:hAnsi="Times New Roman" w:cs="Times New Roman"/>
          <w:color w:val="231F20"/>
          <w:sz w:val="24"/>
          <w:szCs w:val="24"/>
          <w:lang w:eastAsia="en-IN"/>
        </w:rPr>
      </w:pPr>
      <w:r>
        <w:rPr>
          <w:rFonts w:ascii="Times New Roman" w:hAnsi="Times New Roman" w:cs="Times New Roman"/>
          <w:color w:val="111B21"/>
          <w:sz w:val="24"/>
          <w:szCs w:val="24"/>
          <w:shd w:val="clear" w:color="auto" w:fill="D9FDD3"/>
        </w:rPr>
        <w:t>31</w:t>
      </w:r>
      <w:r w:rsidR="00896157" w:rsidRPr="00400EFE">
        <w:rPr>
          <w:rFonts w:ascii="Times New Roman" w:hAnsi="Times New Roman" w:cs="Times New Roman"/>
          <w:color w:val="111B21"/>
          <w:sz w:val="24"/>
          <w:szCs w:val="24"/>
          <w:shd w:val="clear" w:color="auto" w:fill="D9FDD3"/>
        </w:rPr>
        <w:t xml:space="preserve">. </w:t>
      </w:r>
      <w:r w:rsidR="006E0311" w:rsidRPr="00400EFE">
        <w:rPr>
          <w:rFonts w:ascii="Times New Roman" w:hAnsi="Times New Roman" w:cs="Times New Roman"/>
          <w:color w:val="212121"/>
          <w:sz w:val="24"/>
          <w:szCs w:val="24"/>
          <w:shd w:val="clear" w:color="auto" w:fill="FFFFFF"/>
        </w:rPr>
        <w:t>Hosny A, Parmar C, Quackenbush J, Schwartz LH, Aerts HJWL. Artificial intelligence in radiology. Nature Reviews. Cancer. 2018 Aug;18(8):500-510. doi: 10.1038/s41568-018-0016-5. PMID: 29777175; PMCID: PMC6268174.</w:t>
      </w:r>
    </w:p>
    <w:p w:rsidR="00896157" w:rsidRPr="00400EFE" w:rsidRDefault="00BA147F" w:rsidP="00CC68BA">
      <w:pPr>
        <w:pStyle w:val="Heading1"/>
        <w:shd w:val="clear" w:color="auto" w:fill="FFFFFF"/>
        <w:spacing w:before="0" w:line="480" w:lineRule="auto"/>
        <w:rPr>
          <w:rFonts w:ascii="Times New Roman" w:hAnsi="Times New Roman" w:cs="Times New Roman"/>
          <w:b w:val="0"/>
          <w:bCs w:val="0"/>
          <w:sz w:val="24"/>
          <w:szCs w:val="24"/>
        </w:rPr>
      </w:pPr>
      <w:r>
        <w:rPr>
          <w:rFonts w:ascii="Times New Roman" w:hAnsi="Times New Roman" w:cs="Times New Roman"/>
          <w:b w:val="0"/>
          <w:color w:val="231F20"/>
          <w:sz w:val="24"/>
          <w:szCs w:val="24"/>
        </w:rPr>
        <w:lastRenderedPageBreak/>
        <w:t>32</w:t>
      </w:r>
      <w:r w:rsidR="00896157" w:rsidRPr="00400EFE">
        <w:rPr>
          <w:rFonts w:ascii="Times New Roman" w:hAnsi="Times New Roman" w:cs="Times New Roman"/>
          <w:color w:val="231F20"/>
          <w:sz w:val="24"/>
          <w:szCs w:val="24"/>
        </w:rPr>
        <w:t>.</w:t>
      </w:r>
      <w:r w:rsidR="00FA7BA7" w:rsidRPr="00400EFE">
        <w:rPr>
          <w:rFonts w:ascii="Times New Roman" w:hAnsi="Times New Roman" w:cs="Times New Roman"/>
          <w:color w:val="231F20"/>
          <w:sz w:val="24"/>
          <w:szCs w:val="24"/>
          <w:shd w:val="clear" w:color="auto" w:fill="FFFFFF"/>
        </w:rPr>
        <w:t xml:space="preserve">  </w:t>
      </w:r>
      <w:r w:rsidR="00FA7BA7" w:rsidRPr="00400EFE">
        <w:rPr>
          <w:rFonts w:ascii="Times New Roman" w:hAnsi="Times New Roman" w:cs="Times New Roman"/>
          <w:b w:val="0"/>
          <w:color w:val="231F20"/>
          <w:sz w:val="24"/>
          <w:szCs w:val="24"/>
          <w:shd w:val="clear" w:color="auto" w:fill="FFFFFF"/>
        </w:rPr>
        <w:t>Tugce Gokdeniz S, Buyuksungur A, Eray Kolsuz M. Artificial Intelligence in Dentistry [Internet]. Dentistry. IntechOpen; 2023. Available from:</w:t>
      </w:r>
      <w:r w:rsidR="00896157" w:rsidRPr="00400EFE">
        <w:rPr>
          <w:rFonts w:ascii="Times New Roman" w:hAnsi="Times New Roman" w:cs="Times New Roman"/>
          <w:b w:val="0"/>
          <w:bCs w:val="0"/>
          <w:color w:val="111111"/>
          <w:sz w:val="24"/>
          <w:szCs w:val="24"/>
        </w:rPr>
        <w:t xml:space="preserve">Artificial Intelligence in Dentistry </w:t>
      </w:r>
      <w:r w:rsidR="00896157" w:rsidRPr="00400EFE">
        <w:rPr>
          <w:rFonts w:ascii="Times New Roman" w:hAnsi="Times New Roman" w:cs="Times New Roman"/>
          <w:b w:val="0"/>
          <w:color w:val="111111"/>
          <w:sz w:val="24"/>
          <w:szCs w:val="24"/>
        </w:rPr>
        <w:t>May 2023</w:t>
      </w:r>
      <w:r w:rsidR="00681DC2" w:rsidRPr="00400EFE">
        <w:rPr>
          <w:rFonts w:ascii="Times New Roman" w:hAnsi="Times New Roman" w:cs="Times New Roman"/>
          <w:b w:val="0"/>
          <w:color w:val="111111"/>
          <w:sz w:val="24"/>
          <w:szCs w:val="24"/>
        </w:rPr>
        <w:t xml:space="preserve"> </w:t>
      </w:r>
      <w:r w:rsidR="00896157" w:rsidRPr="00400EFE">
        <w:rPr>
          <w:rFonts w:ascii="Times New Roman" w:hAnsi="Times New Roman" w:cs="Times New Roman"/>
          <w:b w:val="0"/>
          <w:color w:val="111111"/>
          <w:sz w:val="24"/>
          <w:szCs w:val="24"/>
        </w:rPr>
        <w:t>DOI:</w:t>
      </w:r>
      <w:hyperlink r:id="rId41" w:tgtFrame="_blank" w:history="1">
        <w:r w:rsidR="00896157" w:rsidRPr="00400EFE">
          <w:rPr>
            <w:rStyle w:val="Hyperlink"/>
            <w:rFonts w:ascii="Times New Roman" w:hAnsi="Times New Roman" w:cs="Times New Roman"/>
            <w:b w:val="0"/>
            <w:sz w:val="24"/>
            <w:szCs w:val="24"/>
            <w:u w:val="none"/>
            <w:bdr w:val="none" w:sz="0" w:space="0" w:color="auto" w:frame="1"/>
          </w:rPr>
          <w:t>10.5772/intechopen.111532</w:t>
        </w:r>
      </w:hyperlink>
      <w:r w:rsidR="00896157" w:rsidRPr="00400EFE">
        <w:rPr>
          <w:rFonts w:ascii="Times New Roman" w:hAnsi="Times New Roman" w:cs="Times New Roman"/>
          <w:b w:val="0"/>
          <w:color w:val="111111"/>
          <w:sz w:val="24"/>
          <w:szCs w:val="24"/>
        </w:rPr>
        <w:t xml:space="preserve"> License</w:t>
      </w:r>
      <w:r w:rsidR="00896157" w:rsidRPr="00400EFE">
        <w:rPr>
          <w:rFonts w:ascii="Times New Roman" w:hAnsi="Times New Roman" w:cs="Times New Roman"/>
          <w:color w:val="111111"/>
          <w:sz w:val="24"/>
          <w:szCs w:val="24"/>
        </w:rPr>
        <w:t xml:space="preserve"> </w:t>
      </w:r>
      <w:hyperlink r:id="rId42" w:tgtFrame="_blank" w:history="1">
        <w:r w:rsidR="00896157" w:rsidRPr="00400EFE">
          <w:rPr>
            <w:rStyle w:val="Hyperlink"/>
            <w:rFonts w:ascii="Times New Roman" w:hAnsi="Times New Roman" w:cs="Times New Roman"/>
            <w:b w:val="0"/>
            <w:sz w:val="24"/>
            <w:szCs w:val="24"/>
            <w:u w:val="none"/>
            <w:bdr w:val="none" w:sz="0" w:space="0" w:color="auto" w:frame="1"/>
          </w:rPr>
          <w:t>CC BY 3.0</w:t>
        </w:r>
      </w:hyperlink>
      <w:r w:rsidR="00896157" w:rsidRPr="00400EFE">
        <w:rPr>
          <w:rFonts w:ascii="Times New Roman" w:hAnsi="Times New Roman" w:cs="Times New Roman"/>
          <w:b w:val="0"/>
          <w:color w:val="111111"/>
          <w:sz w:val="24"/>
          <w:szCs w:val="24"/>
        </w:rPr>
        <w:t xml:space="preserve"> In book: Human Teeth - From Function to Esthetics [Working Title]</w:t>
      </w:r>
      <w:r w:rsidR="00896157" w:rsidRPr="00400EFE">
        <w:rPr>
          <w:rFonts w:ascii="Times New Roman" w:hAnsi="Times New Roman" w:cs="Times New Roman"/>
          <w:b w:val="0"/>
          <w:bCs w:val="0"/>
          <w:color w:val="111111"/>
          <w:sz w:val="24"/>
          <w:szCs w:val="24"/>
        </w:rPr>
        <w:t xml:space="preserve"> </w:t>
      </w:r>
      <w:hyperlink r:id="rId43" w:history="1">
        <w:r w:rsidR="00896157" w:rsidRPr="00400EFE">
          <w:rPr>
            <w:rStyle w:val="Hyperlink"/>
            <w:rFonts w:ascii="Times New Roman" w:hAnsi="Times New Roman" w:cs="Times New Roman"/>
            <w:b w:val="0"/>
            <w:sz w:val="24"/>
            <w:szCs w:val="24"/>
            <w:u w:val="none"/>
            <w:bdr w:val="none" w:sz="0" w:space="0" w:color="auto" w:frame="1"/>
          </w:rPr>
          <w:t>Seyide Tugce Gokdeniz</w:t>
        </w:r>
      </w:hyperlink>
      <w:r w:rsidR="00896157" w:rsidRPr="00400EFE">
        <w:rPr>
          <w:rFonts w:ascii="Times New Roman" w:hAnsi="Times New Roman" w:cs="Times New Roman"/>
          <w:b w:val="0"/>
          <w:bCs w:val="0"/>
          <w:color w:val="111111"/>
          <w:sz w:val="24"/>
          <w:szCs w:val="24"/>
        </w:rPr>
        <w:t>,</w:t>
      </w:r>
      <w:r w:rsidR="00896157" w:rsidRPr="00400EFE">
        <w:rPr>
          <w:rFonts w:ascii="Times New Roman" w:hAnsi="Times New Roman" w:cs="Times New Roman"/>
          <w:b w:val="0"/>
          <w:color w:val="111111"/>
          <w:sz w:val="24"/>
          <w:szCs w:val="24"/>
        </w:rPr>
        <w:t>Arda Buyuksungur</w:t>
      </w:r>
      <w:r w:rsidR="00896157" w:rsidRPr="00400EFE">
        <w:rPr>
          <w:rFonts w:ascii="Times New Roman" w:hAnsi="Times New Roman" w:cs="Times New Roman"/>
          <w:color w:val="111111"/>
          <w:sz w:val="24"/>
          <w:szCs w:val="24"/>
        </w:rPr>
        <w:t xml:space="preserve"> </w:t>
      </w:r>
      <w:r w:rsidR="00896157" w:rsidRPr="00400EFE">
        <w:rPr>
          <w:rFonts w:ascii="Times New Roman" w:hAnsi="Times New Roman" w:cs="Times New Roman"/>
          <w:b w:val="0"/>
          <w:color w:val="111111"/>
          <w:sz w:val="24"/>
          <w:szCs w:val="24"/>
        </w:rPr>
        <w:t>and</w:t>
      </w:r>
      <w:r w:rsidR="00896157" w:rsidRPr="00400EFE">
        <w:rPr>
          <w:rFonts w:ascii="Times New Roman" w:hAnsi="Times New Roman" w:cs="Times New Roman"/>
          <w:color w:val="111111"/>
          <w:sz w:val="24"/>
          <w:szCs w:val="24"/>
        </w:rPr>
        <w:t xml:space="preserve"> </w:t>
      </w:r>
      <w:hyperlink r:id="rId44" w:history="1">
        <w:r w:rsidR="00896157" w:rsidRPr="00400EFE">
          <w:rPr>
            <w:rStyle w:val="Hyperlink"/>
            <w:rFonts w:ascii="Times New Roman" w:hAnsi="Times New Roman" w:cs="Times New Roman"/>
            <w:b w:val="0"/>
            <w:sz w:val="24"/>
            <w:szCs w:val="24"/>
            <w:u w:val="none"/>
            <w:bdr w:val="none" w:sz="0" w:space="0" w:color="auto" w:frame="1"/>
          </w:rPr>
          <w:t>Mehmet Eray Kolsuz</w:t>
        </w:r>
      </w:hyperlink>
    </w:p>
    <w:p w:rsidR="00896157" w:rsidRPr="00400EFE" w:rsidRDefault="00896157" w:rsidP="00CC68BA">
      <w:pPr>
        <w:pStyle w:val="Heading1"/>
        <w:shd w:val="clear" w:color="auto" w:fill="FFFFFF"/>
        <w:spacing w:before="0" w:line="480" w:lineRule="auto"/>
        <w:rPr>
          <w:rFonts w:ascii="Times New Roman" w:hAnsi="Times New Roman" w:cs="Times New Roman"/>
          <w:b w:val="0"/>
          <w:bCs w:val="0"/>
          <w:sz w:val="24"/>
          <w:szCs w:val="24"/>
        </w:rPr>
      </w:pPr>
    </w:p>
    <w:p w:rsidR="00896157" w:rsidRPr="00400EFE" w:rsidRDefault="00BA147F" w:rsidP="00CC68BA">
      <w:pPr>
        <w:shd w:val="clear" w:color="auto" w:fill="FFFFFF"/>
        <w:spacing w:after="0" w:line="480" w:lineRule="auto"/>
        <w:rPr>
          <w:rFonts w:ascii="Times New Roman" w:eastAsia="Times New Roman" w:hAnsi="Times New Roman" w:cs="Times New Roman"/>
          <w:color w:val="231F20"/>
          <w:sz w:val="24"/>
          <w:szCs w:val="24"/>
          <w:lang w:eastAsia="en-IN"/>
        </w:rPr>
      </w:pPr>
      <w:r>
        <w:rPr>
          <w:rFonts w:ascii="Times New Roman" w:hAnsi="Times New Roman" w:cs="Times New Roman"/>
          <w:bCs/>
          <w:sz w:val="24"/>
          <w:szCs w:val="24"/>
        </w:rPr>
        <w:t>33</w:t>
      </w:r>
      <w:r w:rsidR="00896157" w:rsidRPr="00400EFE">
        <w:rPr>
          <w:rFonts w:ascii="Times New Roman" w:hAnsi="Times New Roman" w:cs="Times New Roman"/>
          <w:bCs/>
          <w:sz w:val="24"/>
          <w:szCs w:val="24"/>
        </w:rPr>
        <w:t>.</w:t>
      </w:r>
      <w:r w:rsidR="00896157" w:rsidRPr="00400EFE">
        <w:rPr>
          <w:rFonts w:ascii="Times New Roman" w:eastAsia="Times New Roman" w:hAnsi="Times New Roman" w:cs="Times New Roman"/>
          <w:color w:val="231F20"/>
          <w:sz w:val="24"/>
          <w:szCs w:val="24"/>
          <w:lang w:eastAsia="en-IN"/>
        </w:rPr>
        <w:t xml:space="preserve"> </w:t>
      </w:r>
      <w:r w:rsidR="006076C4" w:rsidRPr="00400EFE">
        <w:rPr>
          <w:rFonts w:ascii="Times New Roman" w:hAnsi="Times New Roman" w:cs="Times New Roman"/>
          <w:color w:val="212121"/>
          <w:sz w:val="24"/>
          <w:szCs w:val="24"/>
          <w:shd w:val="clear" w:color="auto" w:fill="FFFFFF"/>
        </w:rPr>
        <w:t>Tonetti MS, Jepsen S, Jin L, Otomo-Corgel J. Impact of the global burden of periodontal diseases on health, nutrition and wellbeing of mankind: A call for global action. Journal of Clinical Periodontology. 2017 May;44(5):456-462. doi: 10.1111/jcpe.12732. Epub 2017 May 8. PMID: 28419559</w:t>
      </w:r>
    </w:p>
    <w:p w:rsidR="00C3223B" w:rsidRPr="00400EFE" w:rsidRDefault="00BA147F" w:rsidP="00CC68BA">
      <w:pPr>
        <w:shd w:val="clear" w:color="auto" w:fill="FFFFFF"/>
        <w:spacing w:line="480" w:lineRule="auto"/>
        <w:rPr>
          <w:rFonts w:ascii="Times New Roman" w:hAnsi="Times New Roman" w:cs="Times New Roman"/>
          <w:color w:val="231F20"/>
          <w:sz w:val="24"/>
          <w:szCs w:val="24"/>
          <w:shd w:val="clear" w:color="auto" w:fill="FFFFFF"/>
        </w:rPr>
      </w:pPr>
      <w:r>
        <w:rPr>
          <w:rFonts w:ascii="Times New Roman" w:eastAsia="Times New Roman" w:hAnsi="Times New Roman" w:cs="Times New Roman"/>
          <w:color w:val="231F20"/>
          <w:sz w:val="24"/>
          <w:szCs w:val="24"/>
          <w:lang w:eastAsia="en-IN"/>
        </w:rPr>
        <w:t>34</w:t>
      </w:r>
      <w:r w:rsidR="00C927AA" w:rsidRPr="00400EFE">
        <w:rPr>
          <w:rFonts w:ascii="Times New Roman" w:eastAsia="Times New Roman" w:hAnsi="Times New Roman" w:cs="Times New Roman"/>
          <w:color w:val="231F20"/>
          <w:sz w:val="24"/>
          <w:szCs w:val="24"/>
          <w:lang w:eastAsia="en-IN"/>
        </w:rPr>
        <w:t xml:space="preserve">. </w:t>
      </w:r>
      <w:r w:rsidR="00C3223B" w:rsidRPr="00400EFE">
        <w:rPr>
          <w:rFonts w:ascii="Times New Roman" w:hAnsi="Times New Roman" w:cs="Times New Roman"/>
          <w:color w:val="212121"/>
          <w:sz w:val="24"/>
          <w:szCs w:val="24"/>
          <w:shd w:val="clear" w:color="auto" w:fill="FFFFFF"/>
        </w:rPr>
        <w:t>Lin PL, Huang PY, Huang PW. Automatic methods for alveolar bone loss degree measurement in periodontitis periapical radiographs. Comput Methods Programs in Biomedicine. 2017 Sep;148:1-11. doi: 10.1016/j.cmpb.2017.06.012. Epub 2017 Jun 24. PMID: 28774432.</w:t>
      </w:r>
    </w:p>
    <w:p w:rsidR="00330570" w:rsidRPr="00400EFE" w:rsidRDefault="00BA147F" w:rsidP="00CC68BA">
      <w:pPr>
        <w:shd w:val="clear" w:color="auto" w:fill="FFFFFF"/>
        <w:spacing w:line="480" w:lineRule="auto"/>
        <w:rPr>
          <w:rStyle w:val="Hyperlink"/>
          <w:rFonts w:ascii="Times New Roman" w:hAnsi="Times New Roman" w:cs="Times New Roman"/>
          <w:color w:val="4F5671"/>
          <w:sz w:val="24"/>
          <w:szCs w:val="24"/>
          <w:u w:val="none"/>
        </w:rPr>
      </w:pPr>
      <w:r>
        <w:rPr>
          <w:rFonts w:ascii="Times New Roman" w:hAnsi="Times New Roman" w:cs="Times New Roman"/>
          <w:color w:val="231F20"/>
          <w:sz w:val="24"/>
          <w:szCs w:val="24"/>
          <w:shd w:val="clear" w:color="auto" w:fill="FFFFFF"/>
        </w:rPr>
        <w:t>35</w:t>
      </w:r>
      <w:r w:rsidR="00330570" w:rsidRPr="00400EFE">
        <w:rPr>
          <w:rFonts w:ascii="Times New Roman" w:hAnsi="Times New Roman" w:cs="Times New Roman"/>
          <w:color w:val="231F20"/>
          <w:sz w:val="24"/>
          <w:szCs w:val="24"/>
          <w:shd w:val="clear" w:color="auto" w:fill="FFFFFF"/>
        </w:rPr>
        <w:t xml:space="preserve">. </w:t>
      </w:r>
      <w:r w:rsidR="00E8458B" w:rsidRPr="00400EFE">
        <w:rPr>
          <w:rFonts w:ascii="Times New Roman" w:hAnsi="Times New Roman" w:cs="Times New Roman"/>
          <w:color w:val="222222"/>
          <w:sz w:val="24"/>
          <w:szCs w:val="24"/>
          <w:shd w:val="clear" w:color="auto" w:fill="FFFFFF"/>
        </w:rPr>
        <w:t>Vishwanathaiah S, Fageeh HN, Khanagar SB, Maganur PC. Artificial Intelligence Its Uses and Application in Pediatric Dentistry: A Review. </w:t>
      </w:r>
      <w:r w:rsidR="00E8458B" w:rsidRPr="00400EFE">
        <w:rPr>
          <w:rStyle w:val="Emphasis"/>
          <w:rFonts w:ascii="Times New Roman" w:hAnsi="Times New Roman" w:cs="Times New Roman"/>
          <w:color w:val="222222"/>
          <w:sz w:val="24"/>
          <w:szCs w:val="24"/>
          <w:shd w:val="clear" w:color="auto" w:fill="FFFFFF"/>
        </w:rPr>
        <w:t>Biomedicines</w:t>
      </w:r>
      <w:r w:rsidR="00E8458B" w:rsidRPr="00400EFE">
        <w:rPr>
          <w:rFonts w:ascii="Times New Roman" w:hAnsi="Times New Roman" w:cs="Times New Roman"/>
          <w:color w:val="222222"/>
          <w:sz w:val="24"/>
          <w:szCs w:val="24"/>
          <w:shd w:val="clear" w:color="auto" w:fill="FFFFFF"/>
        </w:rPr>
        <w:t xml:space="preserve">. 2023; 11(3):788. </w:t>
      </w:r>
      <w:hyperlink r:id="rId45" w:history="1">
        <w:r w:rsidR="00E8458B" w:rsidRPr="00400EFE">
          <w:rPr>
            <w:rStyle w:val="Hyperlink"/>
            <w:rFonts w:ascii="Times New Roman" w:hAnsi="Times New Roman" w:cs="Times New Roman"/>
            <w:sz w:val="24"/>
            <w:szCs w:val="24"/>
            <w:u w:val="none"/>
            <w:shd w:val="clear" w:color="auto" w:fill="FFFFFF"/>
          </w:rPr>
          <w:t>https://doi.org/10.3390/biomedicines11030788</w:t>
        </w:r>
      </w:hyperlink>
    </w:p>
    <w:p w:rsidR="00C31B50" w:rsidRPr="00400EFE" w:rsidRDefault="00BA147F" w:rsidP="00CC68BA">
      <w:pPr>
        <w:shd w:val="clear" w:color="auto" w:fill="FFFFFF"/>
        <w:spacing w:line="480" w:lineRule="auto"/>
        <w:rPr>
          <w:rFonts w:ascii="Times New Roman" w:hAnsi="Times New Roman" w:cs="Times New Roman"/>
          <w:color w:val="212121"/>
          <w:sz w:val="24"/>
          <w:szCs w:val="24"/>
          <w:shd w:val="clear" w:color="auto" w:fill="FFFFFF"/>
        </w:rPr>
      </w:pPr>
      <w:r>
        <w:rPr>
          <w:rStyle w:val="Hyperlink"/>
          <w:rFonts w:ascii="Times New Roman" w:hAnsi="Times New Roman" w:cs="Times New Roman"/>
          <w:color w:val="000000" w:themeColor="text1"/>
          <w:sz w:val="24"/>
          <w:szCs w:val="24"/>
          <w:u w:val="none"/>
        </w:rPr>
        <w:t>36</w:t>
      </w:r>
      <w:r w:rsidR="00330570" w:rsidRPr="00400EFE">
        <w:rPr>
          <w:rStyle w:val="Hyperlink"/>
          <w:rFonts w:ascii="Times New Roman" w:hAnsi="Times New Roman" w:cs="Times New Roman"/>
          <w:color w:val="000000" w:themeColor="text1"/>
          <w:sz w:val="24"/>
          <w:szCs w:val="24"/>
          <w:u w:val="none"/>
        </w:rPr>
        <w:t>.</w:t>
      </w:r>
      <w:r w:rsidR="00330570" w:rsidRPr="00400EFE">
        <w:rPr>
          <w:rStyle w:val="Hyperlink"/>
          <w:rFonts w:ascii="Times New Roman" w:hAnsi="Times New Roman" w:cs="Times New Roman"/>
          <w:color w:val="4F5671"/>
          <w:sz w:val="24"/>
          <w:szCs w:val="24"/>
          <w:u w:val="none"/>
        </w:rPr>
        <w:t xml:space="preserve"> </w:t>
      </w:r>
      <w:r w:rsidR="00E751A4" w:rsidRPr="00400EFE">
        <w:rPr>
          <w:rFonts w:ascii="Times New Roman" w:hAnsi="Times New Roman" w:cs="Times New Roman"/>
          <w:color w:val="212121"/>
          <w:sz w:val="24"/>
          <w:szCs w:val="24"/>
          <w:shd w:val="clear" w:color="auto" w:fill="FFFFFF"/>
        </w:rPr>
        <w:t>Joda T, Yeung AWK, Hung K, Zitzmann NU, Bornstein MM. Disruptive Innovation in Dentistry: What It Is and What Could Be Next. Journal of Dental Research. 2021 May;100(5):448-453. doi: 10.1177/0022034520978774. Epub 2020 Dec 16. PMID: 33322997.</w:t>
      </w:r>
    </w:p>
    <w:p w:rsidR="002C1546"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37</w:t>
      </w:r>
      <w:r w:rsidR="00330570" w:rsidRPr="00400EFE">
        <w:rPr>
          <w:rFonts w:ascii="Times New Roman" w:hAnsi="Times New Roman" w:cs="Times New Roman"/>
          <w:color w:val="111B21"/>
          <w:sz w:val="24"/>
          <w:szCs w:val="24"/>
          <w:shd w:val="clear" w:color="auto" w:fill="D9FDD3"/>
        </w:rPr>
        <w:t xml:space="preserve">. </w:t>
      </w:r>
      <w:r w:rsidR="002C1546" w:rsidRPr="00400EFE">
        <w:rPr>
          <w:rFonts w:ascii="Times New Roman" w:hAnsi="Times New Roman" w:cs="Times New Roman"/>
          <w:sz w:val="24"/>
          <w:szCs w:val="24"/>
        </w:rPr>
        <w:t>Thomas T. Nguyen,  Naomie Larrivée; Alicia Lee; Olexa Bilaniuk; Robert Durand, J Canadian Dental Association 2021;87:l7</w:t>
      </w:r>
    </w:p>
    <w:p w:rsidR="00330570" w:rsidRPr="00400EFE" w:rsidRDefault="00BA147F" w:rsidP="00CC68BA">
      <w:pPr>
        <w:shd w:val="clear" w:color="auto" w:fill="FFFFFF"/>
        <w:spacing w:after="0" w:line="480" w:lineRule="auto"/>
        <w:rPr>
          <w:rFonts w:ascii="Times New Roman" w:hAnsi="Times New Roman" w:cs="Times New Roman"/>
          <w:sz w:val="24"/>
          <w:szCs w:val="24"/>
        </w:rPr>
      </w:pPr>
      <w:r>
        <w:rPr>
          <w:rFonts w:ascii="Times New Roman" w:hAnsi="Times New Roman" w:cs="Times New Roman"/>
          <w:color w:val="111B21"/>
          <w:sz w:val="24"/>
          <w:szCs w:val="24"/>
          <w:shd w:val="clear" w:color="auto" w:fill="D9FDD3"/>
        </w:rPr>
        <w:lastRenderedPageBreak/>
        <w:t>38</w:t>
      </w:r>
      <w:r w:rsidR="00330570" w:rsidRPr="00400EFE">
        <w:rPr>
          <w:rFonts w:ascii="Times New Roman" w:hAnsi="Times New Roman" w:cs="Times New Roman"/>
          <w:color w:val="111B21"/>
          <w:sz w:val="24"/>
          <w:szCs w:val="24"/>
          <w:shd w:val="clear" w:color="auto" w:fill="D9FDD3"/>
        </w:rPr>
        <w:t>.</w:t>
      </w:r>
      <w:r w:rsidR="00330570" w:rsidRPr="00400EFE">
        <w:rPr>
          <w:rFonts w:ascii="Times New Roman" w:eastAsia="Times New Roman" w:hAnsi="Times New Roman" w:cs="Times New Roman"/>
          <w:color w:val="231F20"/>
          <w:spacing w:val="-16"/>
          <w:sz w:val="24"/>
          <w:szCs w:val="24"/>
          <w:lang w:eastAsia="en-IN"/>
        </w:rPr>
        <w:t xml:space="preserve"> </w:t>
      </w:r>
      <w:r w:rsidR="00C31B50" w:rsidRPr="00400EFE">
        <w:rPr>
          <w:rFonts w:ascii="Times New Roman" w:hAnsi="Times New Roman" w:cs="Times New Roman"/>
          <w:color w:val="212121"/>
          <w:sz w:val="24"/>
          <w:szCs w:val="24"/>
          <w:shd w:val="clear" w:color="auto" w:fill="FFFFFF"/>
        </w:rPr>
        <w:t>Araújo ALD, da Silva VM, Kudo MS, de Souza ESC, Saldivia-Siracusa C, Giraldo-Roldán D, Lopes MA, Vargas PA, Khurram SA, Pearson AT, Kowalski LP, de Carvalho ACPLF, Santos-Silva AR, Moraes MC. Machine learning concepts applied to oral pathology and oral medicine: A convolutional neural networks' approach. J Oral Pathol Med. 2023 Feb;52(2):109-118. doi: 10.1111/jop.13397. Epub 2023 Jan 4. PMID: 36599081.</w:t>
      </w:r>
      <w:r w:rsidR="00C31B50" w:rsidRPr="00400EFE">
        <w:rPr>
          <w:rFonts w:ascii="Times New Roman" w:eastAsia="Times New Roman" w:hAnsi="Times New Roman" w:cs="Times New Roman"/>
          <w:color w:val="231F20"/>
          <w:spacing w:val="-16"/>
          <w:sz w:val="24"/>
          <w:szCs w:val="24"/>
          <w:lang w:eastAsia="en-IN"/>
        </w:rPr>
        <w:t>58</w:t>
      </w:r>
      <w:r w:rsidR="00330570" w:rsidRPr="00400EFE">
        <w:rPr>
          <w:rFonts w:ascii="Times New Roman" w:eastAsia="Times New Roman" w:hAnsi="Times New Roman" w:cs="Times New Roman"/>
          <w:color w:val="231F20"/>
          <w:spacing w:val="-16"/>
          <w:sz w:val="24"/>
          <w:szCs w:val="24"/>
          <w:lang w:eastAsia="en-IN"/>
        </w:rPr>
        <w:t xml:space="preserve"> Journal of oral pathology and Medicine</w:t>
      </w:r>
      <w:r w:rsidR="00330570" w:rsidRPr="00400EFE">
        <w:rPr>
          <w:rFonts w:ascii="Times New Roman" w:eastAsia="Times New Roman" w:hAnsi="Times New Roman" w:cs="Times New Roman"/>
          <w:color w:val="231F20"/>
          <w:spacing w:val="-19"/>
          <w:sz w:val="24"/>
          <w:szCs w:val="24"/>
          <w:lang w:eastAsia="en-IN"/>
        </w:rPr>
        <w:t xml:space="preserve"> , </w:t>
      </w:r>
      <w:r w:rsidR="00330570" w:rsidRPr="00400EFE">
        <w:rPr>
          <w:rStyle w:val="epub-date"/>
          <w:rFonts w:ascii="Times New Roman" w:hAnsi="Times New Roman" w:cs="Times New Roman"/>
          <w:color w:val="1C1D1E"/>
          <w:sz w:val="24"/>
          <w:szCs w:val="24"/>
        </w:rPr>
        <w:t>04 January 2023</w:t>
      </w:r>
      <w:r w:rsidR="00C10820">
        <w:rPr>
          <w:rStyle w:val="epub-date"/>
          <w:rFonts w:ascii="Times New Roman" w:hAnsi="Times New Roman" w:cs="Times New Roman"/>
          <w:color w:val="1C1D1E"/>
          <w:sz w:val="24"/>
          <w:szCs w:val="24"/>
        </w:rPr>
        <w:t>.</w:t>
      </w:r>
      <w:r w:rsidR="00330570" w:rsidRPr="00400EFE">
        <w:rPr>
          <w:rFonts w:ascii="Times New Roman" w:hAnsi="Times New Roman" w:cs="Times New Roman"/>
          <w:color w:val="767676"/>
          <w:sz w:val="24"/>
          <w:szCs w:val="24"/>
          <w:shd w:val="clear" w:color="auto" w:fill="FFFFFF"/>
        </w:rPr>
        <w:t> </w:t>
      </w:r>
      <w:hyperlink r:id="rId46" w:history="1">
        <w:r w:rsidR="00330570" w:rsidRPr="00400EFE">
          <w:rPr>
            <w:rStyle w:val="Hyperlink"/>
            <w:rFonts w:ascii="Times New Roman" w:hAnsi="Times New Roman" w:cs="Times New Roman"/>
            <w:color w:val="005274"/>
            <w:sz w:val="24"/>
            <w:szCs w:val="24"/>
            <w:u w:val="none"/>
          </w:rPr>
          <w:t>https://doi.org/10.1111/jop.13397</w:t>
        </w:r>
      </w:hyperlink>
    </w:p>
    <w:p w:rsidR="00606258"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39</w:t>
      </w:r>
      <w:r w:rsidR="00330570" w:rsidRPr="00400EFE">
        <w:rPr>
          <w:rFonts w:ascii="Times New Roman" w:hAnsi="Times New Roman" w:cs="Times New Roman"/>
          <w:color w:val="111B21"/>
          <w:sz w:val="24"/>
          <w:szCs w:val="24"/>
          <w:shd w:val="clear" w:color="auto" w:fill="D9FDD3"/>
        </w:rPr>
        <w:t xml:space="preserve">. </w:t>
      </w:r>
      <w:r w:rsidR="00745E04" w:rsidRPr="00400EFE">
        <w:rPr>
          <w:rFonts w:ascii="Times New Roman" w:hAnsi="Times New Roman" w:cs="Times New Roman"/>
          <w:color w:val="212121"/>
          <w:sz w:val="24"/>
          <w:szCs w:val="24"/>
          <w:shd w:val="clear" w:color="auto" w:fill="FFFFFF"/>
        </w:rPr>
        <w:t>Nguyen TT, Larrivée N, Lee A, Bilaniuk O, Durand R. Use of Artificial Intelligence in Dentistry: Current Clinical Trends and Research Advances. J Can Dent Assoc. 2021 May;87:l7. PMID: 34343070</w:t>
      </w:r>
    </w:p>
    <w:p w:rsidR="00330570"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40</w:t>
      </w:r>
      <w:r w:rsidR="00330570" w:rsidRPr="00400EFE">
        <w:rPr>
          <w:rFonts w:ascii="Times New Roman" w:hAnsi="Times New Roman" w:cs="Times New Roman"/>
          <w:color w:val="111B21"/>
          <w:sz w:val="24"/>
          <w:szCs w:val="24"/>
          <w:shd w:val="clear" w:color="auto" w:fill="D9FDD3"/>
        </w:rPr>
        <w:t xml:space="preserve">. </w:t>
      </w:r>
      <w:r w:rsidR="000410B5" w:rsidRPr="00400EFE">
        <w:rPr>
          <w:rFonts w:ascii="Times New Roman" w:hAnsi="Times New Roman" w:cs="Times New Roman"/>
          <w:color w:val="111B21"/>
          <w:sz w:val="24"/>
          <w:szCs w:val="24"/>
          <w:shd w:val="clear" w:color="auto" w:fill="D9FDD3"/>
        </w:rPr>
        <w:t>Sanjeev B. Khanagar, Ali Al-ehaideb, Prabhadevi C. Maganur, Satish Vishwanathaiah, Shankargouda Patil, Hosam A. Baeshen, Sachin C. Sarode, Shilpa Bhandi, Developments, application, and performance of artificial intelligence in dentistry – A systematic review, Journal of Dental Sciences, Volume 16, Issue 1, 2021, Pages 508-522, ISSN 1991-7902, https://doi.org/10.1016/j.jds.2020.06.019.</w:t>
      </w:r>
    </w:p>
    <w:p w:rsidR="00EA3EB1"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41</w:t>
      </w:r>
      <w:r w:rsidR="00EA3EB1" w:rsidRPr="00400EFE">
        <w:rPr>
          <w:rFonts w:ascii="Times New Roman" w:hAnsi="Times New Roman" w:cs="Times New Roman"/>
          <w:color w:val="111B21"/>
          <w:sz w:val="24"/>
          <w:szCs w:val="24"/>
          <w:shd w:val="clear" w:color="auto" w:fill="D9FDD3"/>
        </w:rPr>
        <w:t xml:space="preserve">. </w:t>
      </w:r>
      <w:r w:rsidR="00687EE3" w:rsidRPr="00400EFE">
        <w:rPr>
          <w:rFonts w:ascii="Times New Roman" w:hAnsi="Times New Roman" w:cs="Times New Roman"/>
          <w:color w:val="111B21"/>
          <w:sz w:val="24"/>
          <w:szCs w:val="24"/>
          <w:shd w:val="clear" w:color="auto" w:fill="D9FDD3"/>
        </w:rPr>
        <w:t>Deshmukh, SonaliVijay. (2018). Artificial intelligence in dentistry. Journal of the International Clinical D</w:t>
      </w:r>
      <w:r w:rsidR="00A26322" w:rsidRPr="00400EFE">
        <w:rPr>
          <w:rFonts w:ascii="Times New Roman" w:hAnsi="Times New Roman" w:cs="Times New Roman"/>
          <w:color w:val="111B21"/>
          <w:sz w:val="24"/>
          <w:szCs w:val="24"/>
          <w:shd w:val="clear" w:color="auto" w:fill="D9FDD3"/>
        </w:rPr>
        <w:t>ental Research Organization. 10(2):</w:t>
      </w:r>
      <w:r w:rsidR="00687EE3" w:rsidRPr="00400EFE">
        <w:rPr>
          <w:rFonts w:ascii="Times New Roman" w:hAnsi="Times New Roman" w:cs="Times New Roman"/>
          <w:color w:val="111B21"/>
          <w:sz w:val="24"/>
          <w:szCs w:val="24"/>
          <w:shd w:val="clear" w:color="auto" w:fill="D9FDD3"/>
        </w:rPr>
        <w:t xml:space="preserve"> 47. 10.4103/jicdro.jicdro_17_18. </w:t>
      </w:r>
      <w:r w:rsidR="00EA3EB1" w:rsidRPr="00400EFE">
        <w:rPr>
          <w:rFonts w:ascii="Times New Roman" w:hAnsi="Times New Roman" w:cs="Times New Roman"/>
          <w:color w:val="111B21"/>
          <w:sz w:val="24"/>
          <w:szCs w:val="24"/>
          <w:shd w:val="clear" w:color="auto" w:fill="D9FDD3"/>
        </w:rPr>
        <w:t>January 2018</w:t>
      </w:r>
      <w:r w:rsidR="00A26322" w:rsidRPr="00400EFE">
        <w:rPr>
          <w:rFonts w:ascii="Times New Roman" w:hAnsi="Times New Roman" w:cs="Times New Roman"/>
          <w:color w:val="111B21"/>
          <w:sz w:val="24"/>
          <w:szCs w:val="24"/>
          <w:shd w:val="clear" w:color="auto" w:fill="D9FDD3"/>
        </w:rPr>
        <w:t xml:space="preserve">  </w:t>
      </w:r>
      <w:r w:rsidR="00EA3EB1" w:rsidRPr="00400EFE">
        <w:rPr>
          <w:rFonts w:ascii="Times New Roman" w:hAnsi="Times New Roman" w:cs="Times New Roman"/>
          <w:color w:val="111B21"/>
          <w:sz w:val="24"/>
          <w:szCs w:val="24"/>
          <w:shd w:val="clear" w:color="auto" w:fill="D9FDD3"/>
        </w:rPr>
        <w:t>LicenseCC BY-NC-SA</w:t>
      </w:r>
    </w:p>
    <w:p w:rsidR="003B73D6" w:rsidRPr="00400EFE" w:rsidRDefault="00BA147F"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42</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3B73D6" w:rsidRPr="00400EFE">
        <w:rPr>
          <w:rFonts w:ascii="Times New Roman" w:hAnsi="Times New Roman" w:cs="Times New Roman"/>
          <w:color w:val="212121"/>
          <w:sz w:val="24"/>
          <w:szCs w:val="24"/>
          <w:shd w:val="clear" w:color="auto" w:fill="FFFFFF"/>
        </w:rPr>
        <w:t>Yoshinaga L. The use of teledentistry for remote learning applications. Pract Proced Aesthet Dent. 2001 May;13(4):327-8. PMID: 11402774.</w:t>
      </w:r>
    </w:p>
    <w:p w:rsidR="00B579A2" w:rsidRPr="00400EFE" w:rsidRDefault="00BA147F"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43</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B579A2" w:rsidRPr="00400EFE">
        <w:rPr>
          <w:rFonts w:ascii="Times New Roman" w:hAnsi="Times New Roman" w:cs="Times New Roman"/>
          <w:color w:val="212121"/>
          <w:sz w:val="24"/>
          <w:szCs w:val="24"/>
          <w:shd w:val="clear" w:color="auto" w:fill="FFFFFF"/>
        </w:rPr>
        <w:t>Daniel SJ, Kumar S. Teledentistry: a key component in access to care. J Evid Based Dent Pract. 2014 Jun;14 Suppl:201-208. doi: 10.1016/j.jebdp.2014.02.008. Epub 2014 Mar 5. PMID: 24929605.</w:t>
      </w:r>
    </w:p>
    <w:p w:rsidR="00F40C06" w:rsidRPr="00400EFE" w:rsidRDefault="00BA147F" w:rsidP="00CC68BA">
      <w:pPr>
        <w:spacing w:line="480" w:lineRule="auto"/>
        <w:rPr>
          <w:rFonts w:ascii="Times New Roman" w:hAnsi="Times New Roman" w:cs="Times New Roman"/>
          <w:sz w:val="24"/>
          <w:szCs w:val="24"/>
        </w:rPr>
      </w:pPr>
      <w:r>
        <w:rPr>
          <w:rFonts w:ascii="Times New Roman" w:hAnsi="Times New Roman" w:cs="Times New Roman"/>
          <w:color w:val="111B21"/>
          <w:sz w:val="24"/>
          <w:szCs w:val="24"/>
          <w:shd w:val="clear" w:color="auto" w:fill="D9FDD3"/>
        </w:rPr>
        <w:lastRenderedPageBreak/>
        <w:t>44</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F40C06" w:rsidRPr="00400EFE">
        <w:rPr>
          <w:rFonts w:ascii="Times New Roman" w:hAnsi="Times New Roman" w:cs="Times New Roman"/>
          <w:sz w:val="24"/>
          <w:szCs w:val="24"/>
        </w:rPr>
        <w:t>Susan J. Daniel, Sajeesh Kumar,Teledentistry: A Key Component in Access to Care, Journal of Evidence Based Dental Practice, Volume 14, Supplement, 2014, Pages 201-208, ISSN 1532-3382, https://doi.org/10.1016/j.jebdp.2014.02.008.</w:t>
      </w:r>
    </w:p>
    <w:p w:rsidR="00A90231" w:rsidRPr="00400EFE" w:rsidRDefault="00BA147F"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45</w:t>
      </w:r>
      <w:r w:rsidR="00EA3EB1" w:rsidRPr="00400EFE">
        <w:rPr>
          <w:rFonts w:ascii="Times New Roman" w:hAnsi="Times New Roman" w:cs="Times New Roman"/>
          <w:color w:val="111B21"/>
          <w:sz w:val="24"/>
          <w:szCs w:val="24"/>
          <w:shd w:val="clear" w:color="auto" w:fill="D9FDD3"/>
        </w:rPr>
        <w:t xml:space="preserve">. </w:t>
      </w:r>
      <w:r w:rsidR="00A90231" w:rsidRPr="00400EFE">
        <w:rPr>
          <w:rFonts w:ascii="Times New Roman" w:hAnsi="Times New Roman" w:cs="Times New Roman"/>
          <w:color w:val="212121"/>
          <w:sz w:val="24"/>
          <w:szCs w:val="24"/>
          <w:shd w:val="clear" w:color="auto" w:fill="FFFFFF"/>
        </w:rPr>
        <w:t>Duka M, Mihailović B, Miladinović M, Janković A, Vujicić B. [Evaluation of telemedicine systems for impacted third molars diagnosis]. Vojnosanit Pregl. 2009 Dec;66(12):985-91. Serbian. doi: 10.2298/vsp0912985d. PMID: 20095519.</w:t>
      </w:r>
    </w:p>
    <w:p w:rsidR="006374FB" w:rsidRPr="00400EFE" w:rsidRDefault="00BA147F" w:rsidP="00CC68BA">
      <w:pPr>
        <w:spacing w:line="480" w:lineRule="auto"/>
        <w:rPr>
          <w:rFonts w:ascii="Times New Roman" w:hAnsi="Times New Roman" w:cs="Times New Roman"/>
          <w:iCs/>
          <w:color w:val="333333"/>
          <w:sz w:val="24"/>
          <w:szCs w:val="24"/>
          <w:shd w:val="clear" w:color="auto" w:fill="F0F0F0"/>
        </w:rPr>
      </w:pPr>
      <w:r>
        <w:rPr>
          <w:rFonts w:ascii="Times New Roman" w:hAnsi="Times New Roman" w:cs="Times New Roman"/>
          <w:color w:val="111B21"/>
          <w:sz w:val="24"/>
          <w:szCs w:val="24"/>
          <w:shd w:val="clear" w:color="auto" w:fill="D9FDD3"/>
        </w:rPr>
        <w:t>46</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6374FB" w:rsidRPr="00400EFE">
        <w:rPr>
          <w:rFonts w:ascii="Times New Roman" w:hAnsi="Times New Roman" w:cs="Times New Roman"/>
          <w:iCs/>
          <w:color w:val="333333"/>
          <w:sz w:val="24"/>
          <w:szCs w:val="24"/>
          <w:shd w:val="clear" w:color="auto" w:fill="F0F0F0"/>
        </w:rPr>
        <w:t>Shu-Xian Zheng, Jia Li, and Qing-Feng Sun. 2011. A novel 3D morphing approach for tooth occlusal surface reconstruction. Comput. Aided Des. 43, 3 (March, 2011),</w:t>
      </w:r>
      <w:r w:rsidR="006374FB" w:rsidRPr="00400EFE">
        <w:rPr>
          <w:rFonts w:ascii="Times New Roman" w:hAnsi="Times New Roman" w:cs="Times New Roman"/>
          <w:i/>
          <w:iCs/>
          <w:color w:val="333333"/>
          <w:sz w:val="24"/>
          <w:szCs w:val="24"/>
          <w:shd w:val="clear" w:color="auto" w:fill="F0F0F0"/>
        </w:rPr>
        <w:t xml:space="preserve"> </w:t>
      </w:r>
      <w:r w:rsidR="006374FB" w:rsidRPr="00400EFE">
        <w:rPr>
          <w:rFonts w:ascii="Times New Roman" w:hAnsi="Times New Roman" w:cs="Times New Roman"/>
          <w:iCs/>
          <w:color w:val="333333"/>
          <w:sz w:val="24"/>
          <w:szCs w:val="24"/>
          <w:shd w:val="clear" w:color="auto" w:fill="F0F0F0"/>
        </w:rPr>
        <w:t>293–302.</w:t>
      </w:r>
      <w:r w:rsidR="006374FB" w:rsidRPr="00400EFE">
        <w:rPr>
          <w:rFonts w:ascii="Times New Roman" w:hAnsi="Times New Roman" w:cs="Times New Roman"/>
          <w:i/>
          <w:iCs/>
          <w:color w:val="333333"/>
          <w:sz w:val="24"/>
          <w:szCs w:val="24"/>
          <w:shd w:val="clear" w:color="auto" w:fill="F0F0F0"/>
        </w:rPr>
        <w:t xml:space="preserve"> </w:t>
      </w:r>
      <w:hyperlink r:id="rId47" w:history="1">
        <w:r w:rsidR="006374FB" w:rsidRPr="00400EFE">
          <w:rPr>
            <w:rStyle w:val="Hyperlink"/>
            <w:rFonts w:ascii="Times New Roman" w:hAnsi="Times New Roman" w:cs="Times New Roman"/>
            <w:iCs/>
            <w:sz w:val="24"/>
            <w:szCs w:val="24"/>
            <w:u w:val="none"/>
            <w:shd w:val="clear" w:color="auto" w:fill="F0F0F0"/>
          </w:rPr>
          <w:t>https://doi.org/10.1016/j.cad.2010.11.003</w:t>
        </w:r>
      </w:hyperlink>
    </w:p>
    <w:p w:rsidR="00E62DA8" w:rsidRPr="00400EFE" w:rsidRDefault="00BA147F"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47</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9D5AFC" w:rsidRPr="00400EFE">
        <w:rPr>
          <w:rFonts w:ascii="Times New Roman" w:hAnsi="Times New Roman" w:cs="Times New Roman"/>
          <w:color w:val="212121"/>
          <w:sz w:val="24"/>
          <w:szCs w:val="24"/>
          <w:shd w:val="clear" w:color="auto" w:fill="FFFFFF"/>
        </w:rPr>
        <w:t>Liu L, Watanabe M, Ichikawa T. Robotics in Dentistry: A Narrative Review. Dent J (Basel). 2023 Feb 24;11(3):62. doi: 10.3390/dj11030062. PMID: 36975559; PMCID: PMC10047128.</w:t>
      </w:r>
    </w:p>
    <w:p w:rsidR="00BD3635" w:rsidRPr="00400EFE" w:rsidRDefault="00BA147F" w:rsidP="00CC68BA">
      <w:pPr>
        <w:spacing w:line="480" w:lineRule="auto"/>
        <w:rPr>
          <w:rFonts w:ascii="Times New Roman" w:hAnsi="Times New Roman" w:cs="Times New Roman"/>
          <w:sz w:val="24"/>
          <w:szCs w:val="24"/>
        </w:rPr>
      </w:pPr>
      <w:r>
        <w:rPr>
          <w:rFonts w:ascii="Times New Roman" w:hAnsi="Times New Roman" w:cs="Times New Roman"/>
          <w:color w:val="111B21"/>
          <w:sz w:val="24"/>
          <w:szCs w:val="24"/>
          <w:shd w:val="clear" w:color="auto" w:fill="D9FDD3"/>
        </w:rPr>
        <w:t>48</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BE464F" w:rsidRPr="00400EFE">
        <w:rPr>
          <w:rFonts w:ascii="Times New Roman" w:hAnsi="Times New Roman" w:cs="Times New Roman"/>
          <w:sz w:val="24"/>
          <w:szCs w:val="24"/>
        </w:rPr>
        <w:t>Almurib Haider ,</w:t>
      </w:r>
      <w:r w:rsidR="00BD3635" w:rsidRPr="00400EFE">
        <w:rPr>
          <w:rFonts w:ascii="Times New Roman" w:hAnsi="Times New Roman" w:cs="Times New Roman"/>
          <w:sz w:val="24"/>
          <w:szCs w:val="24"/>
        </w:rPr>
        <w:t xml:space="preserve"> A</w:t>
      </w:r>
      <w:r w:rsidR="00BE464F" w:rsidRPr="00400EFE">
        <w:rPr>
          <w:rFonts w:ascii="Times New Roman" w:hAnsi="Times New Roman" w:cs="Times New Roman"/>
          <w:sz w:val="24"/>
          <w:szCs w:val="24"/>
        </w:rPr>
        <w:t>l-Qrimli</w:t>
      </w:r>
      <w:r w:rsidR="00BD3635" w:rsidRPr="00400EFE">
        <w:rPr>
          <w:rFonts w:ascii="Times New Roman" w:hAnsi="Times New Roman" w:cs="Times New Roman"/>
          <w:sz w:val="24"/>
          <w:szCs w:val="24"/>
        </w:rPr>
        <w:t xml:space="preserve"> Haidar &amp; Thulasiraman Nandha. (2012). A review of application industrial robotic design. Proceedings of the 2011 Ninth International Conference on ICT and Knowledge Engineering, Bangkok, Thailand. </w:t>
      </w:r>
      <w:r w:rsidR="00BD3635" w:rsidRPr="00400EFE">
        <w:rPr>
          <w:rFonts w:ascii="Times New Roman" w:hAnsi="Times New Roman" w:cs="Times New Roman"/>
          <w:color w:val="111B21"/>
          <w:sz w:val="24"/>
          <w:szCs w:val="24"/>
          <w:shd w:val="clear" w:color="auto" w:fill="D9FDD3"/>
        </w:rPr>
        <w:t xml:space="preserve">12–13 January 2012; pp. 105–112 </w:t>
      </w:r>
      <w:r w:rsidR="00FD198D" w:rsidRPr="00400EFE">
        <w:rPr>
          <w:rFonts w:ascii="Times New Roman" w:hAnsi="Times New Roman" w:cs="Times New Roman"/>
          <w:color w:val="111B21"/>
          <w:sz w:val="24"/>
          <w:szCs w:val="24"/>
          <w:shd w:val="clear" w:color="auto" w:fill="D9FDD3"/>
        </w:rPr>
        <w:t>,</w:t>
      </w:r>
      <w:r w:rsidR="00BD3635" w:rsidRPr="00400EFE">
        <w:rPr>
          <w:rFonts w:ascii="Times New Roman" w:hAnsi="Times New Roman" w:cs="Times New Roman"/>
          <w:sz w:val="24"/>
          <w:szCs w:val="24"/>
        </w:rPr>
        <w:t>10.1109/ICTKE.2012.6152387.</w:t>
      </w:r>
    </w:p>
    <w:p w:rsidR="00ED5D07" w:rsidRPr="00400EFE" w:rsidRDefault="00BA147F" w:rsidP="00CC68BA">
      <w:pPr>
        <w:spacing w:line="480" w:lineRule="auto"/>
        <w:rPr>
          <w:rFonts w:ascii="Times New Roman" w:hAnsi="Times New Roman" w:cs="Times New Roman"/>
          <w:color w:val="212121"/>
          <w:sz w:val="24"/>
          <w:szCs w:val="24"/>
          <w:shd w:val="clear" w:color="auto" w:fill="FFFFFF"/>
        </w:rPr>
      </w:pPr>
      <w:r>
        <w:rPr>
          <w:rFonts w:ascii="Times New Roman" w:hAnsi="Times New Roman" w:cs="Times New Roman"/>
          <w:color w:val="111B21"/>
          <w:sz w:val="24"/>
          <w:szCs w:val="24"/>
          <w:shd w:val="clear" w:color="auto" w:fill="D9FDD3"/>
        </w:rPr>
        <w:t>49</w:t>
      </w:r>
      <w:r w:rsidR="00D45F3A" w:rsidRPr="00400EFE">
        <w:rPr>
          <w:rFonts w:ascii="Times New Roman" w:hAnsi="Times New Roman" w:cs="Times New Roman"/>
          <w:color w:val="212121"/>
          <w:sz w:val="24"/>
          <w:szCs w:val="24"/>
          <w:shd w:val="clear" w:color="auto" w:fill="FFFFFF"/>
        </w:rPr>
        <w:t>.</w:t>
      </w:r>
      <w:r w:rsidR="00ED5D07" w:rsidRPr="00400EFE">
        <w:rPr>
          <w:rFonts w:ascii="Times New Roman" w:hAnsi="Times New Roman" w:cs="Times New Roman"/>
          <w:color w:val="212121"/>
          <w:sz w:val="24"/>
          <w:szCs w:val="24"/>
          <w:shd w:val="clear" w:color="auto" w:fill="FFFFFF"/>
        </w:rPr>
        <w:t xml:space="preserve"> Liu L, Watanabe M, Ichikawa T. Robotics in Dentistry: A Narrative Review. Dent J (Basel). 2023 Feb 24;11(3):62. doi: 10.3390/dj11030062. PMID: 36975559; PMCID: PMC10047128.</w:t>
      </w:r>
    </w:p>
    <w:p w:rsidR="00955BF2"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50</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955BF2" w:rsidRPr="00400EFE">
        <w:rPr>
          <w:rFonts w:ascii="Times New Roman" w:hAnsi="Times New Roman" w:cs="Times New Roman"/>
          <w:color w:val="212121"/>
          <w:sz w:val="24"/>
          <w:szCs w:val="24"/>
          <w:shd w:val="clear" w:color="auto" w:fill="FFFFFF"/>
        </w:rPr>
        <w:t>Lang T, Staufer S, Jennes B, Gaengler P. Clinical validation of robot simulation of toothbrushing--comparative plaque removal efficacy. BMC Oral Health. 2014 Jul 4;14:82. doi: 10.1186/1472-6831-14-82. PMID: 24996973; PMCID: PMC4094541.</w:t>
      </w:r>
    </w:p>
    <w:p w:rsidR="00EA3EB1"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lastRenderedPageBreak/>
        <w:t>51</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4C0E63" w:rsidRPr="00400EFE">
        <w:rPr>
          <w:rFonts w:ascii="Times New Roman" w:hAnsi="Times New Roman" w:cs="Times New Roman"/>
          <w:sz w:val="24"/>
          <w:szCs w:val="24"/>
        </w:rPr>
        <w:t xml:space="preserve">Khanna, Sunali &amp; Dhaimade, Prita. (2018). Artificial Intelligence: Transforming Dentistry Today. </w:t>
      </w:r>
      <w:r w:rsidR="00763C22" w:rsidRPr="00400EFE">
        <w:rPr>
          <w:rFonts w:ascii="Times New Roman" w:hAnsi="Times New Roman" w:cs="Times New Roman"/>
          <w:sz w:val="24"/>
          <w:szCs w:val="24"/>
        </w:rPr>
        <w:t>I</w:t>
      </w:r>
      <w:r w:rsidR="00EA3EB1" w:rsidRPr="00400EFE">
        <w:rPr>
          <w:rFonts w:ascii="Times New Roman" w:hAnsi="Times New Roman" w:cs="Times New Roman"/>
          <w:color w:val="111B21"/>
          <w:sz w:val="24"/>
          <w:szCs w:val="24"/>
          <w:shd w:val="clear" w:color="auto" w:fill="D9FDD3"/>
        </w:rPr>
        <w:t>ndian Journal of Basic and Applied Medical Research; June 2017: Vol.-6, Issue- 3, P. 161-167</w:t>
      </w:r>
      <w:r w:rsidR="004C0E63" w:rsidRPr="00400EFE">
        <w:rPr>
          <w:rFonts w:ascii="Times New Roman" w:hAnsi="Times New Roman" w:cs="Times New Roman"/>
          <w:color w:val="111B21"/>
          <w:sz w:val="24"/>
          <w:szCs w:val="24"/>
          <w:shd w:val="clear" w:color="auto" w:fill="D9FDD3"/>
        </w:rPr>
        <w:t xml:space="preserve"> </w:t>
      </w:r>
      <w:r w:rsidR="00012E1A">
        <w:rPr>
          <w:rFonts w:ascii="Times New Roman" w:hAnsi="Times New Roman" w:cs="Times New Roman"/>
          <w:color w:val="111B21"/>
          <w:sz w:val="24"/>
          <w:szCs w:val="24"/>
          <w:shd w:val="clear" w:color="auto" w:fill="D9FDD3"/>
        </w:rPr>
        <w:t>.</w:t>
      </w:r>
      <w:r w:rsidR="004C0E63" w:rsidRPr="00400EFE">
        <w:rPr>
          <w:rFonts w:ascii="Times New Roman" w:hAnsi="Times New Roman" w:cs="Times New Roman"/>
          <w:sz w:val="24"/>
          <w:szCs w:val="24"/>
        </w:rPr>
        <w:t>www.ijbamr.com P ISSN: 2250-284X , E ISSN : 2250-285</w:t>
      </w:r>
    </w:p>
    <w:p w:rsidR="008E54CB"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52</w:t>
      </w:r>
      <w:r w:rsidR="00EA3EB1" w:rsidRPr="00400EFE">
        <w:rPr>
          <w:rFonts w:ascii="Times New Roman" w:hAnsi="Times New Roman" w:cs="Times New Roman"/>
          <w:color w:val="111B21"/>
          <w:sz w:val="24"/>
          <w:szCs w:val="24"/>
          <w:shd w:val="clear" w:color="auto" w:fill="D9FDD3"/>
        </w:rPr>
        <w:t xml:space="preserve">. </w:t>
      </w:r>
      <w:r w:rsidR="008E54CB" w:rsidRPr="00400EFE">
        <w:rPr>
          <w:rFonts w:ascii="Times New Roman" w:hAnsi="Times New Roman" w:cs="Times New Roman"/>
          <w:color w:val="212121"/>
          <w:sz w:val="24"/>
          <w:szCs w:val="24"/>
          <w:shd w:val="clear" w:color="auto" w:fill="FFFFFF"/>
        </w:rPr>
        <w:t>Amisha, Malik P, Pathania M, Rathaur VK. Overview of artificial intelligence in medicine. J Family Med Prim Care. 2019 Jul;8(7):2328-2331. doi: 10.4103/jfmpc.jfmpc_440_19. PMID: 31463251; PMCID: PMC6691444.</w:t>
      </w:r>
    </w:p>
    <w:p w:rsidR="008C14CB" w:rsidRPr="00400EFE" w:rsidRDefault="00BA147F" w:rsidP="00CC68BA">
      <w:pPr>
        <w:pStyle w:val="Heading3"/>
        <w:shd w:val="clear" w:color="auto" w:fill="FFFFFF"/>
        <w:spacing w:before="0" w:line="480" w:lineRule="auto"/>
        <w:textAlignment w:val="top"/>
        <w:rPr>
          <w:rFonts w:ascii="Times New Roman" w:hAnsi="Times New Roman" w:cs="Times New Roman"/>
          <w:color w:val="000000"/>
          <w:sz w:val="24"/>
          <w:szCs w:val="24"/>
        </w:rPr>
      </w:pPr>
      <w:r>
        <w:rPr>
          <w:rFonts w:ascii="Times New Roman" w:hAnsi="Times New Roman" w:cs="Times New Roman"/>
          <w:b w:val="0"/>
          <w:color w:val="111B21"/>
          <w:sz w:val="24"/>
          <w:szCs w:val="24"/>
          <w:shd w:val="clear" w:color="auto" w:fill="D9FDD3"/>
        </w:rPr>
        <w:t>53</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C82EAD" w:rsidRPr="00400EFE">
        <w:rPr>
          <w:rFonts w:ascii="Times New Roman" w:hAnsi="Times New Roman" w:cs="Times New Roman"/>
          <w:b w:val="0"/>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C82EAD" w:rsidRPr="00400EFE">
        <w:rPr>
          <w:rFonts w:ascii="Times New Roman" w:hAnsi="Times New Roman" w:cs="Times New Roman"/>
          <w:b w:val="0"/>
          <w:sz w:val="24"/>
          <w:szCs w:val="24"/>
          <w14:shadow w14:blurRad="50800" w14:dist="0" w14:dir="0" w14:sx="100000" w14:sy="100000" w14:kx="0" w14:ky="0" w14:algn="tl">
            <w14:srgbClr w14:val="000000"/>
          </w14:shadow>
          <w14:textOutline w14:w="9525" w14:cap="rnd" w14:cmpd="sng" w14:algn="ctr">
            <w14:noFill/>
            <w14:prstDash w14:val="solid"/>
            <w14:bevel/>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r w:rsidR="00A1323F" w:rsidRPr="00400EFE">
        <w:rPr>
          <w:rFonts w:ascii="Times New Roman" w:hAnsi="Times New Roman" w:cs="Times New Roman"/>
          <w:b w:val="0"/>
          <w:color w:val="000000"/>
          <w:sz w:val="24"/>
          <w:szCs w:val="24"/>
          <w:bdr w:val="none" w:sz="0" w:space="0" w:color="auto" w:frame="1"/>
          <w14:textOutline w14:w="9525" w14:cap="rnd" w14:cmpd="sng" w14:algn="ctr">
            <w14:noFill/>
            <w14:prstDash w14:val="solid"/>
            <w14:bevel/>
          </w14:textOutline>
        </w:rPr>
        <w:t>riyankar</w:t>
      </w:r>
      <w:r w:rsidR="00A1323F" w:rsidRPr="00400EFE">
        <w:rPr>
          <w:rFonts w:ascii="Times New Roman" w:hAnsi="Times New Roman" w:cs="Times New Roman"/>
          <w:b w:val="0"/>
          <w:color w:val="000000"/>
          <w:sz w:val="24"/>
          <w:szCs w:val="24"/>
          <w:bdr w:val="none" w:sz="0" w:space="0" w:color="auto" w:frame="1"/>
        </w:rPr>
        <w:t xml:space="preserve"> Roy , Lalith Vivekanand and Gurman Preet Singh</w:t>
      </w:r>
      <w:r w:rsidR="008C14CB" w:rsidRPr="00400EFE">
        <w:rPr>
          <w:rFonts w:ascii="Times New Roman" w:hAnsi="Times New Roman" w:cs="Times New Roman"/>
          <w:b w:val="0"/>
          <w:color w:val="000000"/>
          <w:sz w:val="24"/>
          <w:szCs w:val="24"/>
          <w:bdr w:val="none" w:sz="0" w:space="0" w:color="auto" w:frame="1"/>
        </w:rPr>
        <w:t xml:space="preserve"> GSC Advanced Research</w:t>
      </w:r>
      <w:r w:rsidR="008C14CB" w:rsidRPr="00400EFE">
        <w:rPr>
          <w:rFonts w:ascii="Times New Roman" w:hAnsi="Times New Roman" w:cs="Times New Roman"/>
          <w:color w:val="000000"/>
          <w:sz w:val="24"/>
          <w:szCs w:val="24"/>
          <w:bdr w:val="none" w:sz="0" w:space="0" w:color="auto" w:frame="1"/>
        </w:rPr>
        <w:t xml:space="preserve"> </w:t>
      </w:r>
      <w:r w:rsidR="008C14CB" w:rsidRPr="00400EFE">
        <w:rPr>
          <w:rFonts w:ascii="Times New Roman" w:hAnsi="Times New Roman" w:cs="Times New Roman"/>
          <w:b w:val="0"/>
          <w:color w:val="000000"/>
          <w:sz w:val="24"/>
          <w:szCs w:val="24"/>
          <w:bdr w:val="none" w:sz="0" w:space="0" w:color="auto" w:frame="1"/>
        </w:rPr>
        <w:t>and Reviews, 2021, </w:t>
      </w:r>
      <w:r w:rsidR="008C14CB" w:rsidRPr="00400EFE">
        <w:rPr>
          <w:rFonts w:ascii="Times New Roman" w:hAnsi="Times New Roman" w:cs="Times New Roman"/>
          <w:b w:val="0"/>
          <w:color w:val="000000"/>
          <w:sz w:val="24"/>
          <w:szCs w:val="24"/>
        </w:rPr>
        <w:t>07(01), 082–086</w:t>
      </w:r>
      <w:r w:rsidR="008C14CB" w:rsidRPr="00400EFE">
        <w:rPr>
          <w:rFonts w:ascii="Times New Roman" w:hAnsi="Times New Roman" w:cs="Times New Roman"/>
          <w:b w:val="0"/>
          <w:color w:val="000000"/>
          <w:sz w:val="24"/>
          <w:szCs w:val="24"/>
          <w:bdr w:val="none" w:sz="0" w:space="0" w:color="auto" w:frame="1"/>
        </w:rPr>
        <w:t>.</w:t>
      </w:r>
      <w:r w:rsidR="00001050" w:rsidRPr="00400EFE">
        <w:rPr>
          <w:rFonts w:ascii="Times New Roman" w:hAnsi="Times New Roman" w:cs="Times New Roman"/>
          <w:b w:val="0"/>
          <w:color w:val="000000"/>
          <w:sz w:val="24"/>
          <w:szCs w:val="24"/>
          <w:bdr w:val="none" w:sz="0" w:space="0" w:color="auto" w:frame="1"/>
        </w:rPr>
        <w:t xml:space="preserve"> </w:t>
      </w:r>
      <w:r w:rsidR="00001050" w:rsidRPr="00400EFE">
        <w:rPr>
          <w:rStyle w:val="Strong"/>
          <w:rFonts w:ascii="Times New Roman" w:hAnsi="Times New Roman" w:cs="Times New Roman"/>
          <w:color w:val="000000"/>
          <w:sz w:val="24"/>
          <w:szCs w:val="24"/>
          <w:bdr w:val="none" w:sz="0" w:space="0" w:color="auto" w:frame="1"/>
        </w:rPr>
        <w:t>,</w:t>
      </w:r>
      <w:r w:rsidR="008C14CB" w:rsidRPr="00400EFE">
        <w:rPr>
          <w:rFonts w:ascii="Times New Roman" w:hAnsi="Times New Roman" w:cs="Times New Roman"/>
          <w:b w:val="0"/>
          <w:color w:val="auto"/>
          <w:sz w:val="24"/>
          <w:szCs w:val="24"/>
          <w:bdr w:val="none" w:sz="0" w:space="0" w:color="auto" w:frame="1"/>
        </w:rPr>
        <w:t>10.30574/gscarr.2021.7.1.0078</w:t>
      </w:r>
      <w:r w:rsidR="00D82825">
        <w:rPr>
          <w:rFonts w:ascii="Times New Roman" w:hAnsi="Times New Roman" w:cs="Times New Roman"/>
          <w:b w:val="0"/>
          <w:color w:val="auto"/>
          <w:sz w:val="24"/>
          <w:szCs w:val="24"/>
          <w:bdr w:val="none" w:sz="0" w:space="0" w:color="auto" w:frame="1"/>
        </w:rPr>
        <w:t>.</w:t>
      </w:r>
      <w:r w:rsidR="008C14CB" w:rsidRPr="00400EFE">
        <w:rPr>
          <w:rFonts w:ascii="Times New Roman" w:hAnsi="Times New Roman" w:cs="Times New Roman"/>
          <w:color w:val="000000"/>
          <w:sz w:val="24"/>
          <w:szCs w:val="24"/>
          <w:bdr w:val="none" w:sz="0" w:space="0" w:color="auto" w:frame="1"/>
        </w:rPr>
        <w:t> </w:t>
      </w:r>
      <w:hyperlink r:id="rId48" w:tgtFrame="_blank" w:history="1">
        <w:r w:rsidR="008C14CB" w:rsidRPr="00400EFE">
          <w:rPr>
            <w:rStyle w:val="Hyperlink"/>
            <w:rFonts w:ascii="Times New Roman" w:hAnsi="Times New Roman" w:cs="Times New Roman"/>
            <w:sz w:val="24"/>
            <w:szCs w:val="24"/>
            <w:u w:val="none"/>
            <w:bdr w:val="none" w:sz="0" w:space="0" w:color="auto" w:frame="1"/>
          </w:rPr>
          <w:t>https://doi.org/10.30574/gscarr.2021.7.1.0078</w:t>
        </w:r>
      </w:hyperlink>
    </w:p>
    <w:p w:rsidR="00EA3EB1"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54</w:t>
      </w:r>
      <w:r w:rsidR="00EA3EB1" w:rsidRPr="00400EFE">
        <w:rPr>
          <w:rFonts w:ascii="Times New Roman" w:hAnsi="Times New Roman" w:cs="Times New Roman"/>
          <w:color w:val="111B21"/>
          <w:sz w:val="24"/>
          <w:szCs w:val="24"/>
          <w:shd w:val="clear" w:color="auto" w:fill="D9FDD3"/>
        </w:rPr>
        <w:t>.</w:t>
      </w:r>
      <w:r w:rsidR="00EA3EB1" w:rsidRPr="00400EFE">
        <w:rPr>
          <w:rFonts w:ascii="Times New Roman" w:hAnsi="Times New Roman" w:cs="Times New Roman"/>
          <w:sz w:val="24"/>
          <w:szCs w:val="24"/>
        </w:rPr>
        <w:t xml:space="preserve"> </w:t>
      </w:r>
      <w:r w:rsidR="00A708DD" w:rsidRPr="00400EFE">
        <w:rPr>
          <w:rFonts w:ascii="Times New Roman" w:hAnsi="Times New Roman" w:cs="Times New Roman"/>
          <w:color w:val="222222"/>
          <w:sz w:val="24"/>
          <w:szCs w:val="24"/>
          <w:shd w:val="clear" w:color="auto" w:fill="FFFFFF"/>
        </w:rPr>
        <w:t>Ossowska A, Kusiak A, Świetlik D. Artificial Intelligence in Dentistry—Narrative Review. </w:t>
      </w:r>
      <w:r w:rsidR="00A708DD" w:rsidRPr="00400EFE">
        <w:rPr>
          <w:rStyle w:val="Emphasis"/>
          <w:rFonts w:ascii="Times New Roman" w:hAnsi="Times New Roman" w:cs="Times New Roman"/>
          <w:i w:val="0"/>
          <w:color w:val="222222"/>
          <w:sz w:val="24"/>
          <w:szCs w:val="24"/>
          <w:shd w:val="clear" w:color="auto" w:fill="FFFFFF"/>
        </w:rPr>
        <w:t>International Journal of Environmental Research and Public Health</w:t>
      </w:r>
      <w:r w:rsidR="00A708DD" w:rsidRPr="00400EFE">
        <w:rPr>
          <w:rFonts w:ascii="Times New Roman" w:hAnsi="Times New Roman" w:cs="Times New Roman"/>
          <w:i/>
          <w:color w:val="222222"/>
          <w:sz w:val="24"/>
          <w:szCs w:val="24"/>
          <w:shd w:val="clear" w:color="auto" w:fill="FFFFFF"/>
        </w:rPr>
        <w:t>.</w:t>
      </w:r>
      <w:r w:rsidR="00A708DD" w:rsidRPr="00400EFE">
        <w:rPr>
          <w:rFonts w:ascii="Times New Roman" w:hAnsi="Times New Roman" w:cs="Times New Roman"/>
          <w:color w:val="222222"/>
          <w:sz w:val="24"/>
          <w:szCs w:val="24"/>
          <w:shd w:val="clear" w:color="auto" w:fill="FFFFFF"/>
        </w:rPr>
        <w:t xml:space="preserve"> 2022; 19(6):3449. https://doi.org/10.3390/ijerph19063449</w:t>
      </w:r>
    </w:p>
    <w:p w:rsidR="00EA3EB1" w:rsidRPr="00400EFE" w:rsidRDefault="00BA147F" w:rsidP="00CC68BA">
      <w:pPr>
        <w:spacing w:line="480" w:lineRule="auto"/>
        <w:rPr>
          <w:rFonts w:ascii="Times New Roman" w:hAnsi="Times New Roman" w:cs="Times New Roman"/>
          <w:color w:val="111B21"/>
          <w:sz w:val="24"/>
          <w:szCs w:val="24"/>
          <w:shd w:val="clear" w:color="auto" w:fill="D9FDD3"/>
        </w:rPr>
      </w:pPr>
      <w:r>
        <w:rPr>
          <w:rFonts w:ascii="Times New Roman" w:hAnsi="Times New Roman" w:cs="Times New Roman"/>
          <w:color w:val="111B21"/>
          <w:sz w:val="24"/>
          <w:szCs w:val="24"/>
          <w:shd w:val="clear" w:color="auto" w:fill="D9FDD3"/>
        </w:rPr>
        <w:t>55</w:t>
      </w:r>
      <w:r w:rsidR="00EA3EB1" w:rsidRPr="00400EFE">
        <w:rPr>
          <w:rFonts w:ascii="Times New Roman" w:hAnsi="Times New Roman" w:cs="Times New Roman"/>
          <w:color w:val="111B21"/>
          <w:sz w:val="24"/>
          <w:szCs w:val="24"/>
          <w:shd w:val="clear" w:color="auto" w:fill="D9FDD3"/>
        </w:rPr>
        <w:t xml:space="preserve">. </w:t>
      </w:r>
      <w:r w:rsidR="00326278" w:rsidRPr="00400EFE">
        <w:rPr>
          <w:rFonts w:ascii="Times New Roman" w:hAnsi="Times New Roman" w:cs="Times New Roman"/>
          <w:color w:val="111B21"/>
          <w:sz w:val="24"/>
          <w:szCs w:val="24"/>
          <w:shd w:val="clear" w:color="auto" w:fill="D9FDD3"/>
        </w:rPr>
        <w:t>Bhanushali, Parin &amp; Katge, Farhin &amp; Deshpande, Shantanu &amp; Chimata, Vamsi &amp; Shetty, Shilpa &amp; Pradhan, Debapriya. (2020). COVID-19: Changing Trends and Its Impact on Future of Dentistry. International Journal of Dentistry. 2020. 1-6. 10.1155/2020/8817424</w:t>
      </w:r>
      <w:r w:rsidR="00EA3EB1" w:rsidRPr="00400EFE">
        <w:rPr>
          <w:rFonts w:ascii="Times New Roman" w:hAnsi="Times New Roman" w:cs="Times New Roman"/>
          <w:color w:val="111B21"/>
          <w:sz w:val="24"/>
          <w:szCs w:val="24"/>
          <w:shd w:val="clear" w:color="auto" w:fill="D9FDD3"/>
        </w:rPr>
        <w:t xml:space="preserve"> https://doi.org/10.1155/2020/8817424</w:t>
      </w:r>
    </w:p>
    <w:p w:rsidR="00EA3EB1" w:rsidRPr="00400EFE" w:rsidRDefault="00EA3EB1" w:rsidP="00CC68BA">
      <w:pPr>
        <w:spacing w:line="480" w:lineRule="auto"/>
        <w:rPr>
          <w:rFonts w:ascii="Times New Roman" w:hAnsi="Times New Roman" w:cs="Times New Roman"/>
          <w:color w:val="111B21"/>
          <w:sz w:val="24"/>
          <w:szCs w:val="24"/>
          <w:shd w:val="clear" w:color="auto" w:fill="D9FDD3"/>
        </w:rPr>
      </w:pPr>
    </w:p>
    <w:p w:rsidR="00E05602" w:rsidRPr="00400EFE" w:rsidRDefault="00E05602" w:rsidP="00CC68BA">
      <w:pPr>
        <w:spacing w:line="480" w:lineRule="auto"/>
        <w:rPr>
          <w:rFonts w:ascii="Times New Roman" w:hAnsi="Times New Roman" w:cs="Times New Roman"/>
          <w:color w:val="111B21"/>
          <w:sz w:val="24"/>
          <w:szCs w:val="24"/>
          <w:shd w:val="clear" w:color="auto" w:fill="D9FDD3"/>
        </w:rPr>
      </w:pPr>
    </w:p>
    <w:p w:rsidR="00FF375B" w:rsidRPr="00400EFE" w:rsidRDefault="00FF375B" w:rsidP="00CC68BA">
      <w:pPr>
        <w:pStyle w:val="NormalWeb"/>
        <w:spacing w:before="0" w:beforeAutospacing="0" w:after="0" w:afterAutospacing="0" w:line="480" w:lineRule="auto"/>
        <w:rPr>
          <w:color w:val="0E101A"/>
        </w:rPr>
      </w:pPr>
    </w:p>
    <w:p w:rsidR="00CF778C" w:rsidRPr="00400EFE" w:rsidRDefault="00CF778C" w:rsidP="00CC68BA">
      <w:pPr>
        <w:pStyle w:val="NormalWeb"/>
        <w:spacing w:before="0" w:beforeAutospacing="0" w:after="0" w:afterAutospacing="0" w:line="480" w:lineRule="auto"/>
        <w:rPr>
          <w:color w:val="0E101A"/>
        </w:rPr>
      </w:pPr>
    </w:p>
    <w:p w:rsidR="008358D9" w:rsidRPr="00400EFE" w:rsidRDefault="008358D9" w:rsidP="00CC68BA">
      <w:pPr>
        <w:pStyle w:val="NormalWeb"/>
        <w:spacing w:before="0" w:beforeAutospacing="0" w:after="0" w:afterAutospacing="0" w:line="480" w:lineRule="auto"/>
        <w:rPr>
          <w:color w:val="0E101A"/>
        </w:rPr>
      </w:pPr>
    </w:p>
    <w:p w:rsidR="007A257C" w:rsidRPr="00400EFE" w:rsidRDefault="007A257C" w:rsidP="00CC68BA">
      <w:pPr>
        <w:pStyle w:val="NormalWeb"/>
        <w:spacing w:before="0" w:beforeAutospacing="0" w:after="0" w:afterAutospacing="0" w:line="480" w:lineRule="auto"/>
        <w:rPr>
          <w:color w:val="0E101A"/>
        </w:rPr>
      </w:pPr>
    </w:p>
    <w:p w:rsidR="007A257C" w:rsidRPr="00400EFE" w:rsidRDefault="007A257C" w:rsidP="00CC68BA">
      <w:pPr>
        <w:spacing w:line="480" w:lineRule="auto"/>
        <w:rPr>
          <w:rFonts w:ascii="Times New Roman" w:hAnsi="Times New Roman" w:cs="Times New Roman"/>
          <w:sz w:val="24"/>
          <w:szCs w:val="24"/>
        </w:rPr>
      </w:pPr>
    </w:p>
    <w:p w:rsidR="00400EFE" w:rsidRPr="00400EFE" w:rsidRDefault="00400EFE" w:rsidP="00CC68BA">
      <w:pPr>
        <w:spacing w:line="480" w:lineRule="auto"/>
        <w:rPr>
          <w:rFonts w:ascii="Times New Roman" w:hAnsi="Times New Roman" w:cs="Times New Roman"/>
          <w:sz w:val="24"/>
          <w:szCs w:val="24"/>
        </w:rPr>
      </w:pPr>
    </w:p>
    <w:sectPr w:rsidR="00400EFE" w:rsidRPr="00400E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E61" w:rsidRDefault="00211E61" w:rsidP="00A91F5C">
      <w:pPr>
        <w:spacing w:after="0" w:line="240" w:lineRule="auto"/>
      </w:pPr>
      <w:r>
        <w:separator/>
      </w:r>
    </w:p>
  </w:endnote>
  <w:endnote w:type="continuationSeparator" w:id="0">
    <w:p w:rsidR="00211E61" w:rsidRDefault="00211E61" w:rsidP="00A91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E61" w:rsidRDefault="00211E61" w:rsidP="00A91F5C">
      <w:pPr>
        <w:spacing w:after="0" w:line="240" w:lineRule="auto"/>
      </w:pPr>
      <w:r>
        <w:separator/>
      </w:r>
    </w:p>
  </w:footnote>
  <w:footnote w:type="continuationSeparator" w:id="0">
    <w:p w:rsidR="00211E61" w:rsidRDefault="00211E61" w:rsidP="00A91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2C6290"/>
    <w:multiLevelType w:val="hybridMultilevel"/>
    <w:tmpl w:val="2E34004A"/>
    <w:lvl w:ilvl="0" w:tplc="1868B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3985CC7"/>
    <w:multiLevelType w:val="hybridMultilevel"/>
    <w:tmpl w:val="F1E8DF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195"/>
    <w:rsid w:val="00001050"/>
    <w:rsid w:val="000129E3"/>
    <w:rsid w:val="00012E1A"/>
    <w:rsid w:val="0003228D"/>
    <w:rsid w:val="000410B5"/>
    <w:rsid w:val="00055C54"/>
    <w:rsid w:val="00055E9B"/>
    <w:rsid w:val="00061197"/>
    <w:rsid w:val="0006733C"/>
    <w:rsid w:val="000A04FC"/>
    <w:rsid w:val="000A28E9"/>
    <w:rsid w:val="000F02A0"/>
    <w:rsid w:val="000F0F15"/>
    <w:rsid w:val="000F0F72"/>
    <w:rsid w:val="00130A23"/>
    <w:rsid w:val="00136113"/>
    <w:rsid w:val="00142715"/>
    <w:rsid w:val="00145157"/>
    <w:rsid w:val="0015645A"/>
    <w:rsid w:val="00180E51"/>
    <w:rsid w:val="00197B34"/>
    <w:rsid w:val="001C54B2"/>
    <w:rsid w:val="001E54EF"/>
    <w:rsid w:val="001E68B6"/>
    <w:rsid w:val="00211E61"/>
    <w:rsid w:val="002271CD"/>
    <w:rsid w:val="00253486"/>
    <w:rsid w:val="002B579F"/>
    <w:rsid w:val="002C1546"/>
    <w:rsid w:val="002C2BD8"/>
    <w:rsid w:val="002D2AF7"/>
    <w:rsid w:val="002F26F2"/>
    <w:rsid w:val="002F4BC8"/>
    <w:rsid w:val="00304414"/>
    <w:rsid w:val="0031268F"/>
    <w:rsid w:val="00313590"/>
    <w:rsid w:val="00315C1F"/>
    <w:rsid w:val="00326278"/>
    <w:rsid w:val="00330570"/>
    <w:rsid w:val="00334F9F"/>
    <w:rsid w:val="003418FA"/>
    <w:rsid w:val="00380EFC"/>
    <w:rsid w:val="00382AEB"/>
    <w:rsid w:val="00390B27"/>
    <w:rsid w:val="00393E12"/>
    <w:rsid w:val="00396913"/>
    <w:rsid w:val="003B73D6"/>
    <w:rsid w:val="003D2896"/>
    <w:rsid w:val="00400EFE"/>
    <w:rsid w:val="00446EA1"/>
    <w:rsid w:val="00452A86"/>
    <w:rsid w:val="0047259B"/>
    <w:rsid w:val="00473C11"/>
    <w:rsid w:val="00476A9B"/>
    <w:rsid w:val="00491D6F"/>
    <w:rsid w:val="004B55CF"/>
    <w:rsid w:val="004B5B75"/>
    <w:rsid w:val="004C06E2"/>
    <w:rsid w:val="004C0E63"/>
    <w:rsid w:val="004C38EC"/>
    <w:rsid w:val="004C79DA"/>
    <w:rsid w:val="005076C4"/>
    <w:rsid w:val="005410B2"/>
    <w:rsid w:val="005436C9"/>
    <w:rsid w:val="00543791"/>
    <w:rsid w:val="005547F2"/>
    <w:rsid w:val="0055576D"/>
    <w:rsid w:val="00565D86"/>
    <w:rsid w:val="00575F48"/>
    <w:rsid w:val="00577549"/>
    <w:rsid w:val="005816F3"/>
    <w:rsid w:val="005920E6"/>
    <w:rsid w:val="005A4A32"/>
    <w:rsid w:val="005A4F4F"/>
    <w:rsid w:val="005B7B07"/>
    <w:rsid w:val="005C11FE"/>
    <w:rsid w:val="005D28F6"/>
    <w:rsid w:val="005D420E"/>
    <w:rsid w:val="005F7A11"/>
    <w:rsid w:val="005F7D33"/>
    <w:rsid w:val="00604AE3"/>
    <w:rsid w:val="00606258"/>
    <w:rsid w:val="006076C4"/>
    <w:rsid w:val="006374FB"/>
    <w:rsid w:val="00645041"/>
    <w:rsid w:val="00645B17"/>
    <w:rsid w:val="006769D4"/>
    <w:rsid w:val="00680EAB"/>
    <w:rsid w:val="00681098"/>
    <w:rsid w:val="00681DC2"/>
    <w:rsid w:val="00687EE3"/>
    <w:rsid w:val="00695CD4"/>
    <w:rsid w:val="006E0311"/>
    <w:rsid w:val="006E080E"/>
    <w:rsid w:val="006E321F"/>
    <w:rsid w:val="00707A5F"/>
    <w:rsid w:val="00730F26"/>
    <w:rsid w:val="007328DA"/>
    <w:rsid w:val="00745C37"/>
    <w:rsid w:val="00745DA4"/>
    <w:rsid w:val="00745E04"/>
    <w:rsid w:val="0075546A"/>
    <w:rsid w:val="00762A35"/>
    <w:rsid w:val="00763C22"/>
    <w:rsid w:val="007762C3"/>
    <w:rsid w:val="0078620B"/>
    <w:rsid w:val="00791F32"/>
    <w:rsid w:val="00792234"/>
    <w:rsid w:val="00794B86"/>
    <w:rsid w:val="007A1B0A"/>
    <w:rsid w:val="007A257C"/>
    <w:rsid w:val="007A50F6"/>
    <w:rsid w:val="007D7A01"/>
    <w:rsid w:val="007E3446"/>
    <w:rsid w:val="00811900"/>
    <w:rsid w:val="00812195"/>
    <w:rsid w:val="008358D9"/>
    <w:rsid w:val="0085674F"/>
    <w:rsid w:val="0087595E"/>
    <w:rsid w:val="00896157"/>
    <w:rsid w:val="008A4887"/>
    <w:rsid w:val="008B0DD3"/>
    <w:rsid w:val="008C14CB"/>
    <w:rsid w:val="008C40F5"/>
    <w:rsid w:val="008D35A2"/>
    <w:rsid w:val="008D5440"/>
    <w:rsid w:val="008D5BA2"/>
    <w:rsid w:val="008D6986"/>
    <w:rsid w:val="008E54CB"/>
    <w:rsid w:val="008F4F1A"/>
    <w:rsid w:val="00904445"/>
    <w:rsid w:val="0092201F"/>
    <w:rsid w:val="00930E9A"/>
    <w:rsid w:val="00955BF2"/>
    <w:rsid w:val="009635B5"/>
    <w:rsid w:val="009A1794"/>
    <w:rsid w:val="009A762E"/>
    <w:rsid w:val="009C4F5B"/>
    <w:rsid w:val="009C5044"/>
    <w:rsid w:val="009D5AFC"/>
    <w:rsid w:val="009E7E55"/>
    <w:rsid w:val="00A1323F"/>
    <w:rsid w:val="00A26322"/>
    <w:rsid w:val="00A42B1F"/>
    <w:rsid w:val="00A708DD"/>
    <w:rsid w:val="00A90231"/>
    <w:rsid w:val="00A91F5C"/>
    <w:rsid w:val="00AA1F43"/>
    <w:rsid w:val="00AB71BB"/>
    <w:rsid w:val="00AC0AD7"/>
    <w:rsid w:val="00B03340"/>
    <w:rsid w:val="00B07CEE"/>
    <w:rsid w:val="00B16A76"/>
    <w:rsid w:val="00B23D30"/>
    <w:rsid w:val="00B36183"/>
    <w:rsid w:val="00B37D27"/>
    <w:rsid w:val="00B579A2"/>
    <w:rsid w:val="00B62AA6"/>
    <w:rsid w:val="00B67B3F"/>
    <w:rsid w:val="00B91766"/>
    <w:rsid w:val="00B945DE"/>
    <w:rsid w:val="00BA147F"/>
    <w:rsid w:val="00BA599E"/>
    <w:rsid w:val="00BB7415"/>
    <w:rsid w:val="00BD3635"/>
    <w:rsid w:val="00BD5AFF"/>
    <w:rsid w:val="00BE464F"/>
    <w:rsid w:val="00BF254B"/>
    <w:rsid w:val="00C10820"/>
    <w:rsid w:val="00C14917"/>
    <w:rsid w:val="00C31B50"/>
    <w:rsid w:val="00C3223B"/>
    <w:rsid w:val="00C624A4"/>
    <w:rsid w:val="00C81870"/>
    <w:rsid w:val="00C82EAD"/>
    <w:rsid w:val="00C927AA"/>
    <w:rsid w:val="00CA0FE6"/>
    <w:rsid w:val="00CC68BA"/>
    <w:rsid w:val="00CD0D31"/>
    <w:rsid w:val="00CE04B4"/>
    <w:rsid w:val="00CE3BF3"/>
    <w:rsid w:val="00CF10A0"/>
    <w:rsid w:val="00CF645E"/>
    <w:rsid w:val="00CF778C"/>
    <w:rsid w:val="00D21D83"/>
    <w:rsid w:val="00D33451"/>
    <w:rsid w:val="00D45F3A"/>
    <w:rsid w:val="00D82825"/>
    <w:rsid w:val="00D91441"/>
    <w:rsid w:val="00D9736C"/>
    <w:rsid w:val="00DA59EB"/>
    <w:rsid w:val="00DA7CCA"/>
    <w:rsid w:val="00DC04A9"/>
    <w:rsid w:val="00E043E1"/>
    <w:rsid w:val="00E05602"/>
    <w:rsid w:val="00E143F8"/>
    <w:rsid w:val="00E242E6"/>
    <w:rsid w:val="00E62DA8"/>
    <w:rsid w:val="00E751A4"/>
    <w:rsid w:val="00E7549B"/>
    <w:rsid w:val="00E760BA"/>
    <w:rsid w:val="00E8458B"/>
    <w:rsid w:val="00E9670D"/>
    <w:rsid w:val="00EA3EB1"/>
    <w:rsid w:val="00EC0EB8"/>
    <w:rsid w:val="00ED5D07"/>
    <w:rsid w:val="00ED5D66"/>
    <w:rsid w:val="00EE348B"/>
    <w:rsid w:val="00EF61C7"/>
    <w:rsid w:val="00EF69D0"/>
    <w:rsid w:val="00F01774"/>
    <w:rsid w:val="00F03BFB"/>
    <w:rsid w:val="00F22728"/>
    <w:rsid w:val="00F369B0"/>
    <w:rsid w:val="00F40C06"/>
    <w:rsid w:val="00F43404"/>
    <w:rsid w:val="00F7741C"/>
    <w:rsid w:val="00F83A5C"/>
    <w:rsid w:val="00FA534A"/>
    <w:rsid w:val="00FA7BA7"/>
    <w:rsid w:val="00FD198D"/>
    <w:rsid w:val="00FD1EFB"/>
    <w:rsid w:val="00FF375B"/>
    <w:rsid w:val="00FF47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88C0A3-BDCF-4DE4-A5A8-54B8ABB55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61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04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32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219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12195"/>
    <w:rPr>
      <w:b/>
      <w:bCs/>
    </w:rPr>
  </w:style>
  <w:style w:type="character" w:styleId="Emphasis">
    <w:name w:val="Emphasis"/>
    <w:basedOn w:val="DefaultParagraphFont"/>
    <w:uiPriority w:val="20"/>
    <w:qFormat/>
    <w:rsid w:val="00812195"/>
    <w:rPr>
      <w:i/>
      <w:iCs/>
    </w:rPr>
  </w:style>
  <w:style w:type="paragraph" w:styleId="BalloonText">
    <w:name w:val="Balloon Text"/>
    <w:basedOn w:val="Normal"/>
    <w:link w:val="BalloonTextChar"/>
    <w:uiPriority w:val="99"/>
    <w:semiHidden/>
    <w:unhideWhenUsed/>
    <w:rsid w:val="00EE3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48B"/>
    <w:rPr>
      <w:rFonts w:ascii="Tahoma" w:hAnsi="Tahoma" w:cs="Tahoma"/>
      <w:sz w:val="16"/>
      <w:szCs w:val="16"/>
    </w:rPr>
  </w:style>
  <w:style w:type="paragraph" w:styleId="NoSpacing">
    <w:name w:val="No Spacing"/>
    <w:uiPriority w:val="1"/>
    <w:qFormat/>
    <w:rsid w:val="008F4F1A"/>
    <w:pPr>
      <w:spacing w:after="0" w:line="240" w:lineRule="auto"/>
    </w:pPr>
  </w:style>
  <w:style w:type="character" w:styleId="Hyperlink">
    <w:name w:val="Hyperlink"/>
    <w:basedOn w:val="DefaultParagraphFont"/>
    <w:uiPriority w:val="99"/>
    <w:unhideWhenUsed/>
    <w:rsid w:val="007762C3"/>
    <w:rPr>
      <w:color w:val="0000FF" w:themeColor="hyperlink"/>
      <w:u w:val="single"/>
    </w:rPr>
  </w:style>
  <w:style w:type="character" w:customStyle="1" w:styleId="Heading2Char">
    <w:name w:val="Heading 2 Char"/>
    <w:basedOn w:val="DefaultParagraphFont"/>
    <w:link w:val="Heading2"/>
    <w:uiPriority w:val="9"/>
    <w:rsid w:val="00CE04B4"/>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CE04B4"/>
  </w:style>
  <w:style w:type="character" w:customStyle="1" w:styleId="Heading1Char">
    <w:name w:val="Heading 1 Char"/>
    <w:basedOn w:val="DefaultParagraphFont"/>
    <w:link w:val="Heading1"/>
    <w:uiPriority w:val="9"/>
    <w:rsid w:val="00896157"/>
    <w:rPr>
      <w:rFonts w:asciiTheme="majorHAnsi" w:eastAsiaTheme="majorEastAsia" w:hAnsiTheme="majorHAnsi" w:cstheme="majorBidi"/>
      <w:b/>
      <w:bCs/>
      <w:color w:val="365F91" w:themeColor="accent1" w:themeShade="BF"/>
      <w:sz w:val="28"/>
      <w:szCs w:val="28"/>
    </w:rPr>
  </w:style>
  <w:style w:type="character" w:customStyle="1" w:styleId="epub-date">
    <w:name w:val="epub-date"/>
    <w:basedOn w:val="DefaultParagraphFont"/>
    <w:rsid w:val="00330570"/>
  </w:style>
  <w:style w:type="paragraph" w:styleId="EndnoteText">
    <w:name w:val="endnote text"/>
    <w:basedOn w:val="Normal"/>
    <w:link w:val="EndnoteTextChar"/>
    <w:uiPriority w:val="99"/>
    <w:semiHidden/>
    <w:unhideWhenUsed/>
    <w:rsid w:val="00A91F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1F5C"/>
    <w:rPr>
      <w:sz w:val="20"/>
      <w:szCs w:val="20"/>
    </w:rPr>
  </w:style>
  <w:style w:type="character" w:styleId="EndnoteReference">
    <w:name w:val="endnote reference"/>
    <w:basedOn w:val="DefaultParagraphFont"/>
    <w:uiPriority w:val="99"/>
    <w:semiHidden/>
    <w:unhideWhenUsed/>
    <w:rsid w:val="00A91F5C"/>
    <w:rPr>
      <w:vertAlign w:val="superscript"/>
    </w:rPr>
  </w:style>
  <w:style w:type="character" w:styleId="FollowedHyperlink">
    <w:name w:val="FollowedHyperlink"/>
    <w:basedOn w:val="DefaultParagraphFont"/>
    <w:uiPriority w:val="99"/>
    <w:semiHidden/>
    <w:unhideWhenUsed/>
    <w:rsid w:val="00A91F5C"/>
    <w:rPr>
      <w:color w:val="800080" w:themeColor="followedHyperlink"/>
      <w:u w:val="single"/>
    </w:rPr>
  </w:style>
  <w:style w:type="character" w:customStyle="1" w:styleId="highwire-citation-authors">
    <w:name w:val="highwire-citation-authors"/>
    <w:basedOn w:val="DefaultParagraphFont"/>
    <w:rsid w:val="0003228D"/>
  </w:style>
  <w:style w:type="character" w:customStyle="1" w:styleId="highwire-citation-author">
    <w:name w:val="highwire-citation-author"/>
    <w:basedOn w:val="DefaultParagraphFont"/>
    <w:rsid w:val="0003228D"/>
  </w:style>
  <w:style w:type="character" w:customStyle="1" w:styleId="nlm-surname">
    <w:name w:val="nlm-surname"/>
    <w:basedOn w:val="DefaultParagraphFont"/>
    <w:rsid w:val="0003228D"/>
  </w:style>
  <w:style w:type="character" w:customStyle="1" w:styleId="citation-et">
    <w:name w:val="citation-et"/>
    <w:basedOn w:val="DefaultParagraphFont"/>
    <w:rsid w:val="0003228D"/>
  </w:style>
  <w:style w:type="character" w:customStyle="1" w:styleId="highwire-cite-metadata-journal">
    <w:name w:val="highwire-cite-metadata-journal"/>
    <w:basedOn w:val="DefaultParagraphFont"/>
    <w:rsid w:val="0003228D"/>
  </w:style>
  <w:style w:type="character" w:customStyle="1" w:styleId="highwire-cite-metadata-year">
    <w:name w:val="highwire-cite-metadata-year"/>
    <w:basedOn w:val="DefaultParagraphFont"/>
    <w:rsid w:val="0003228D"/>
  </w:style>
  <w:style w:type="character" w:customStyle="1" w:styleId="highwire-cite-metadata-volume">
    <w:name w:val="highwire-cite-metadata-volume"/>
    <w:basedOn w:val="DefaultParagraphFont"/>
    <w:rsid w:val="0003228D"/>
  </w:style>
  <w:style w:type="character" w:customStyle="1" w:styleId="highwire-cite-metadata-elocation-id">
    <w:name w:val="highwire-cite-metadata-elocation-id"/>
    <w:basedOn w:val="DefaultParagraphFont"/>
    <w:rsid w:val="0003228D"/>
  </w:style>
  <w:style w:type="character" w:customStyle="1" w:styleId="highwire-cite-metadata-doi">
    <w:name w:val="highwire-cite-metadata-doi"/>
    <w:basedOn w:val="DefaultParagraphFont"/>
    <w:rsid w:val="0003228D"/>
  </w:style>
  <w:style w:type="character" w:customStyle="1" w:styleId="label">
    <w:name w:val="label"/>
    <w:basedOn w:val="DefaultParagraphFont"/>
    <w:rsid w:val="0003228D"/>
  </w:style>
  <w:style w:type="character" w:customStyle="1" w:styleId="button-link-text">
    <w:name w:val="button-link-text"/>
    <w:basedOn w:val="DefaultParagraphFont"/>
    <w:rsid w:val="002C2BD8"/>
  </w:style>
  <w:style w:type="character" w:customStyle="1" w:styleId="react-xocs-alternative-link">
    <w:name w:val="react-xocs-alternative-link"/>
    <w:basedOn w:val="DefaultParagraphFont"/>
    <w:rsid w:val="002C2BD8"/>
  </w:style>
  <w:style w:type="character" w:customStyle="1" w:styleId="given-name">
    <w:name w:val="given-name"/>
    <w:basedOn w:val="DefaultParagraphFont"/>
    <w:rsid w:val="002C2BD8"/>
  </w:style>
  <w:style w:type="character" w:customStyle="1" w:styleId="text">
    <w:name w:val="text"/>
    <w:basedOn w:val="DefaultParagraphFont"/>
    <w:rsid w:val="002C2BD8"/>
  </w:style>
  <w:style w:type="character" w:customStyle="1" w:styleId="author-ref">
    <w:name w:val="author-ref"/>
    <w:basedOn w:val="DefaultParagraphFont"/>
    <w:rsid w:val="002C2BD8"/>
  </w:style>
  <w:style w:type="character" w:customStyle="1" w:styleId="Heading3Char">
    <w:name w:val="Heading 3 Char"/>
    <w:basedOn w:val="DefaultParagraphFont"/>
    <w:link w:val="Heading3"/>
    <w:uiPriority w:val="9"/>
    <w:rsid w:val="00A1323F"/>
    <w:rPr>
      <w:rFonts w:asciiTheme="majorHAnsi" w:eastAsiaTheme="majorEastAsia" w:hAnsiTheme="majorHAnsi" w:cstheme="majorBidi"/>
      <w:b/>
      <w:bCs/>
      <w:color w:val="4F81BD" w:themeColor="accent1"/>
    </w:rPr>
  </w:style>
  <w:style w:type="character" w:customStyle="1" w:styleId="pagesnum">
    <w:name w:val="pagesnum"/>
    <w:basedOn w:val="DefaultParagraphFont"/>
    <w:rsid w:val="00136113"/>
  </w:style>
  <w:style w:type="character" w:customStyle="1" w:styleId="ej-keyword">
    <w:name w:val="ej-keyword"/>
    <w:basedOn w:val="DefaultParagraphFont"/>
    <w:rsid w:val="00792234"/>
  </w:style>
  <w:style w:type="character" w:customStyle="1" w:styleId="file">
    <w:name w:val="file"/>
    <w:basedOn w:val="DefaultParagraphFont"/>
    <w:rsid w:val="00CA0FE6"/>
  </w:style>
  <w:style w:type="character" w:customStyle="1" w:styleId="volumeinfo">
    <w:name w:val="volumeinfo"/>
    <w:basedOn w:val="DefaultParagraphFont"/>
    <w:rsid w:val="00CA0FE6"/>
  </w:style>
  <w:style w:type="paragraph" w:styleId="ListParagraph">
    <w:name w:val="List Paragraph"/>
    <w:basedOn w:val="Normal"/>
    <w:uiPriority w:val="34"/>
    <w:qFormat/>
    <w:rsid w:val="00BA14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264557">
      <w:bodyDiv w:val="1"/>
      <w:marLeft w:val="0"/>
      <w:marRight w:val="0"/>
      <w:marTop w:val="0"/>
      <w:marBottom w:val="0"/>
      <w:divBdr>
        <w:top w:val="none" w:sz="0" w:space="0" w:color="auto"/>
        <w:left w:val="none" w:sz="0" w:space="0" w:color="auto"/>
        <w:bottom w:val="none" w:sz="0" w:space="0" w:color="auto"/>
        <w:right w:val="none" w:sz="0" w:space="0" w:color="auto"/>
      </w:divBdr>
      <w:divsChild>
        <w:div w:id="795106710">
          <w:marLeft w:val="0"/>
          <w:marRight w:val="0"/>
          <w:marTop w:val="0"/>
          <w:marBottom w:val="0"/>
          <w:divBdr>
            <w:top w:val="none" w:sz="0" w:space="0" w:color="auto"/>
            <w:left w:val="none" w:sz="0" w:space="0" w:color="auto"/>
            <w:bottom w:val="none" w:sz="0" w:space="0" w:color="auto"/>
            <w:right w:val="none" w:sz="0" w:space="0" w:color="auto"/>
          </w:divBdr>
          <w:divsChild>
            <w:div w:id="9647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10413">
      <w:bodyDiv w:val="1"/>
      <w:marLeft w:val="0"/>
      <w:marRight w:val="0"/>
      <w:marTop w:val="0"/>
      <w:marBottom w:val="0"/>
      <w:divBdr>
        <w:top w:val="none" w:sz="0" w:space="0" w:color="auto"/>
        <w:left w:val="none" w:sz="0" w:space="0" w:color="auto"/>
        <w:bottom w:val="none" w:sz="0" w:space="0" w:color="auto"/>
        <w:right w:val="none" w:sz="0" w:space="0" w:color="auto"/>
      </w:divBdr>
      <w:divsChild>
        <w:div w:id="1734500712">
          <w:marLeft w:val="0"/>
          <w:marRight w:val="0"/>
          <w:marTop w:val="0"/>
          <w:marBottom w:val="0"/>
          <w:divBdr>
            <w:top w:val="none" w:sz="0" w:space="0" w:color="auto"/>
            <w:left w:val="none" w:sz="0" w:space="0" w:color="auto"/>
            <w:bottom w:val="none" w:sz="0" w:space="0" w:color="auto"/>
            <w:right w:val="none" w:sz="0" w:space="0" w:color="auto"/>
          </w:divBdr>
          <w:divsChild>
            <w:div w:id="672802958">
              <w:marLeft w:val="0"/>
              <w:marRight w:val="0"/>
              <w:marTop w:val="0"/>
              <w:marBottom w:val="0"/>
              <w:divBdr>
                <w:top w:val="none" w:sz="0" w:space="0" w:color="auto"/>
                <w:left w:val="none" w:sz="0" w:space="0" w:color="auto"/>
                <w:bottom w:val="none" w:sz="0" w:space="0" w:color="auto"/>
                <w:right w:val="none" w:sz="0" w:space="0" w:color="auto"/>
              </w:divBdr>
              <w:divsChild>
                <w:div w:id="2133279503">
                  <w:marLeft w:val="0"/>
                  <w:marRight w:val="0"/>
                  <w:marTop w:val="0"/>
                  <w:marBottom w:val="0"/>
                  <w:divBdr>
                    <w:top w:val="none" w:sz="0" w:space="0" w:color="auto"/>
                    <w:left w:val="none" w:sz="0" w:space="0" w:color="auto"/>
                    <w:bottom w:val="none" w:sz="0" w:space="0" w:color="auto"/>
                    <w:right w:val="none" w:sz="0" w:space="0" w:color="auto"/>
                  </w:divBdr>
                  <w:divsChild>
                    <w:div w:id="1044674108">
                      <w:marLeft w:val="0"/>
                      <w:marRight w:val="0"/>
                      <w:marTop w:val="0"/>
                      <w:marBottom w:val="0"/>
                      <w:divBdr>
                        <w:top w:val="none" w:sz="0" w:space="0" w:color="auto"/>
                        <w:left w:val="none" w:sz="0" w:space="0" w:color="auto"/>
                        <w:bottom w:val="none" w:sz="0" w:space="0" w:color="auto"/>
                        <w:right w:val="none" w:sz="0" w:space="0" w:color="auto"/>
                      </w:divBdr>
                      <w:divsChild>
                        <w:div w:id="1868787031">
                          <w:marLeft w:val="0"/>
                          <w:marRight w:val="0"/>
                          <w:marTop w:val="0"/>
                          <w:marBottom w:val="0"/>
                          <w:divBdr>
                            <w:top w:val="none" w:sz="0" w:space="0" w:color="auto"/>
                            <w:left w:val="none" w:sz="0" w:space="0" w:color="auto"/>
                            <w:bottom w:val="none" w:sz="0" w:space="0" w:color="auto"/>
                            <w:right w:val="none" w:sz="0" w:space="0" w:color="auto"/>
                          </w:divBdr>
                          <w:divsChild>
                            <w:div w:id="18186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79884">
          <w:marLeft w:val="0"/>
          <w:marRight w:val="0"/>
          <w:marTop w:val="0"/>
          <w:marBottom w:val="0"/>
          <w:divBdr>
            <w:top w:val="none" w:sz="0" w:space="0" w:color="auto"/>
            <w:left w:val="none" w:sz="0" w:space="0" w:color="auto"/>
            <w:bottom w:val="none" w:sz="0" w:space="0" w:color="auto"/>
            <w:right w:val="none" w:sz="0" w:space="0" w:color="auto"/>
          </w:divBdr>
          <w:divsChild>
            <w:div w:id="15809042">
              <w:marLeft w:val="0"/>
              <w:marRight w:val="0"/>
              <w:marTop w:val="0"/>
              <w:marBottom w:val="0"/>
              <w:divBdr>
                <w:top w:val="none" w:sz="0" w:space="0" w:color="auto"/>
                <w:left w:val="none" w:sz="0" w:space="0" w:color="auto"/>
                <w:bottom w:val="none" w:sz="0" w:space="0" w:color="auto"/>
                <w:right w:val="none" w:sz="0" w:space="0" w:color="auto"/>
              </w:divBdr>
              <w:divsChild>
                <w:div w:id="1938102183">
                  <w:marLeft w:val="0"/>
                  <w:marRight w:val="0"/>
                  <w:marTop w:val="0"/>
                  <w:marBottom w:val="0"/>
                  <w:divBdr>
                    <w:top w:val="none" w:sz="0" w:space="0" w:color="auto"/>
                    <w:left w:val="none" w:sz="0" w:space="0" w:color="auto"/>
                    <w:bottom w:val="none" w:sz="0" w:space="0" w:color="auto"/>
                    <w:right w:val="none" w:sz="0" w:space="0" w:color="auto"/>
                  </w:divBdr>
                </w:div>
                <w:div w:id="1954290293">
                  <w:marLeft w:val="0"/>
                  <w:marRight w:val="0"/>
                  <w:marTop w:val="0"/>
                  <w:marBottom w:val="0"/>
                  <w:divBdr>
                    <w:top w:val="none" w:sz="0" w:space="0" w:color="auto"/>
                    <w:left w:val="none" w:sz="0" w:space="0" w:color="auto"/>
                    <w:bottom w:val="none" w:sz="0" w:space="0" w:color="auto"/>
                    <w:right w:val="none" w:sz="0" w:space="0" w:color="auto"/>
                  </w:divBdr>
                  <w:divsChild>
                    <w:div w:id="20000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63822">
      <w:bodyDiv w:val="1"/>
      <w:marLeft w:val="0"/>
      <w:marRight w:val="0"/>
      <w:marTop w:val="0"/>
      <w:marBottom w:val="0"/>
      <w:divBdr>
        <w:top w:val="none" w:sz="0" w:space="0" w:color="auto"/>
        <w:left w:val="none" w:sz="0" w:space="0" w:color="auto"/>
        <w:bottom w:val="none" w:sz="0" w:space="0" w:color="auto"/>
        <w:right w:val="none" w:sz="0" w:space="0" w:color="auto"/>
      </w:divBdr>
      <w:divsChild>
        <w:div w:id="2122600856">
          <w:marLeft w:val="0"/>
          <w:marRight w:val="0"/>
          <w:marTop w:val="0"/>
          <w:marBottom w:val="0"/>
          <w:divBdr>
            <w:top w:val="none" w:sz="0" w:space="0" w:color="auto"/>
            <w:left w:val="none" w:sz="0" w:space="0" w:color="auto"/>
            <w:bottom w:val="none" w:sz="0" w:space="0" w:color="auto"/>
            <w:right w:val="none" w:sz="0" w:space="0" w:color="auto"/>
          </w:divBdr>
          <w:divsChild>
            <w:div w:id="1763454032">
              <w:marLeft w:val="0"/>
              <w:marRight w:val="0"/>
              <w:marTop w:val="0"/>
              <w:marBottom w:val="0"/>
              <w:divBdr>
                <w:top w:val="none" w:sz="0" w:space="0" w:color="auto"/>
                <w:left w:val="none" w:sz="0" w:space="0" w:color="auto"/>
                <w:bottom w:val="none" w:sz="0" w:space="0" w:color="auto"/>
                <w:right w:val="none" w:sz="0" w:space="0" w:color="auto"/>
              </w:divBdr>
              <w:divsChild>
                <w:div w:id="1452284883">
                  <w:marLeft w:val="0"/>
                  <w:marRight w:val="0"/>
                  <w:marTop w:val="0"/>
                  <w:marBottom w:val="0"/>
                  <w:divBdr>
                    <w:top w:val="none" w:sz="0" w:space="0" w:color="auto"/>
                    <w:left w:val="none" w:sz="0" w:space="0" w:color="auto"/>
                    <w:bottom w:val="none" w:sz="0" w:space="0" w:color="auto"/>
                    <w:right w:val="none" w:sz="0" w:space="0" w:color="auto"/>
                  </w:divBdr>
                  <w:divsChild>
                    <w:div w:id="1554543950">
                      <w:marLeft w:val="0"/>
                      <w:marRight w:val="0"/>
                      <w:marTop w:val="0"/>
                      <w:marBottom w:val="0"/>
                      <w:divBdr>
                        <w:top w:val="none" w:sz="0" w:space="0" w:color="auto"/>
                        <w:left w:val="none" w:sz="0" w:space="0" w:color="auto"/>
                        <w:bottom w:val="none" w:sz="0" w:space="0" w:color="auto"/>
                        <w:right w:val="none" w:sz="0" w:space="0" w:color="auto"/>
                      </w:divBdr>
                    </w:div>
                  </w:divsChild>
                </w:div>
                <w:div w:id="1046873818">
                  <w:marLeft w:val="0"/>
                  <w:marRight w:val="0"/>
                  <w:marTop w:val="0"/>
                  <w:marBottom w:val="0"/>
                  <w:divBdr>
                    <w:top w:val="none" w:sz="0" w:space="0" w:color="auto"/>
                    <w:left w:val="none" w:sz="0" w:space="0" w:color="auto"/>
                    <w:bottom w:val="none" w:sz="0" w:space="0" w:color="auto"/>
                    <w:right w:val="none" w:sz="0" w:space="0" w:color="auto"/>
                  </w:divBdr>
                  <w:divsChild>
                    <w:div w:id="1011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3908">
          <w:marLeft w:val="0"/>
          <w:marRight w:val="0"/>
          <w:marTop w:val="0"/>
          <w:marBottom w:val="0"/>
          <w:divBdr>
            <w:top w:val="none" w:sz="0" w:space="0" w:color="auto"/>
            <w:left w:val="none" w:sz="0" w:space="0" w:color="auto"/>
            <w:bottom w:val="none" w:sz="0" w:space="0" w:color="auto"/>
            <w:right w:val="none" w:sz="0" w:space="0" w:color="auto"/>
          </w:divBdr>
          <w:divsChild>
            <w:div w:id="1772316092">
              <w:marLeft w:val="0"/>
              <w:marRight w:val="0"/>
              <w:marTop w:val="0"/>
              <w:marBottom w:val="0"/>
              <w:divBdr>
                <w:top w:val="none" w:sz="0" w:space="0" w:color="auto"/>
                <w:left w:val="none" w:sz="0" w:space="0" w:color="auto"/>
                <w:bottom w:val="none" w:sz="0" w:space="0" w:color="auto"/>
                <w:right w:val="none" w:sz="0" w:space="0" w:color="auto"/>
              </w:divBdr>
              <w:divsChild>
                <w:div w:id="955526006">
                  <w:marLeft w:val="0"/>
                  <w:marRight w:val="0"/>
                  <w:marTop w:val="0"/>
                  <w:marBottom w:val="0"/>
                  <w:divBdr>
                    <w:top w:val="none" w:sz="0" w:space="0" w:color="auto"/>
                    <w:left w:val="none" w:sz="0" w:space="0" w:color="auto"/>
                    <w:bottom w:val="none" w:sz="0" w:space="0" w:color="auto"/>
                    <w:right w:val="none" w:sz="0" w:space="0" w:color="auto"/>
                  </w:divBdr>
                  <w:divsChild>
                    <w:div w:id="14520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73333">
          <w:marLeft w:val="0"/>
          <w:marRight w:val="0"/>
          <w:marTop w:val="0"/>
          <w:marBottom w:val="0"/>
          <w:divBdr>
            <w:top w:val="none" w:sz="0" w:space="0" w:color="auto"/>
            <w:left w:val="none" w:sz="0" w:space="0" w:color="auto"/>
            <w:bottom w:val="none" w:sz="0" w:space="0" w:color="auto"/>
            <w:right w:val="none" w:sz="0" w:space="0" w:color="auto"/>
          </w:divBdr>
          <w:divsChild>
            <w:div w:id="1433434678">
              <w:marLeft w:val="0"/>
              <w:marRight w:val="0"/>
              <w:marTop w:val="0"/>
              <w:marBottom w:val="0"/>
              <w:divBdr>
                <w:top w:val="none" w:sz="0" w:space="0" w:color="auto"/>
                <w:left w:val="none" w:sz="0" w:space="0" w:color="auto"/>
                <w:bottom w:val="none" w:sz="0" w:space="0" w:color="auto"/>
                <w:right w:val="none" w:sz="0" w:space="0" w:color="auto"/>
              </w:divBdr>
              <w:divsChild>
                <w:div w:id="1967273233">
                  <w:marLeft w:val="0"/>
                  <w:marRight w:val="0"/>
                  <w:marTop w:val="0"/>
                  <w:marBottom w:val="0"/>
                  <w:divBdr>
                    <w:top w:val="none" w:sz="0" w:space="0" w:color="auto"/>
                    <w:left w:val="none" w:sz="0" w:space="0" w:color="auto"/>
                    <w:bottom w:val="none" w:sz="0" w:space="0" w:color="auto"/>
                    <w:right w:val="none" w:sz="0" w:space="0" w:color="auto"/>
                  </w:divBdr>
                  <w:divsChild>
                    <w:div w:id="18930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51788">
          <w:marLeft w:val="0"/>
          <w:marRight w:val="0"/>
          <w:marTop w:val="0"/>
          <w:marBottom w:val="0"/>
          <w:divBdr>
            <w:top w:val="none" w:sz="0" w:space="0" w:color="auto"/>
            <w:left w:val="none" w:sz="0" w:space="0" w:color="auto"/>
            <w:bottom w:val="none" w:sz="0" w:space="0" w:color="auto"/>
            <w:right w:val="none" w:sz="0" w:space="0" w:color="auto"/>
          </w:divBdr>
          <w:divsChild>
            <w:div w:id="1279989750">
              <w:marLeft w:val="0"/>
              <w:marRight w:val="0"/>
              <w:marTop w:val="0"/>
              <w:marBottom w:val="0"/>
              <w:divBdr>
                <w:top w:val="none" w:sz="0" w:space="0" w:color="auto"/>
                <w:left w:val="none" w:sz="0" w:space="0" w:color="auto"/>
                <w:bottom w:val="none" w:sz="0" w:space="0" w:color="auto"/>
                <w:right w:val="none" w:sz="0" w:space="0" w:color="auto"/>
              </w:divBdr>
              <w:divsChild>
                <w:div w:id="983972292">
                  <w:marLeft w:val="0"/>
                  <w:marRight w:val="0"/>
                  <w:marTop w:val="0"/>
                  <w:marBottom w:val="0"/>
                  <w:divBdr>
                    <w:top w:val="none" w:sz="0" w:space="0" w:color="auto"/>
                    <w:left w:val="none" w:sz="0" w:space="0" w:color="auto"/>
                    <w:bottom w:val="none" w:sz="0" w:space="0" w:color="auto"/>
                    <w:right w:val="none" w:sz="0" w:space="0" w:color="auto"/>
                  </w:divBdr>
                  <w:divsChild>
                    <w:div w:id="1406797679">
                      <w:marLeft w:val="0"/>
                      <w:marRight w:val="0"/>
                      <w:marTop w:val="0"/>
                      <w:marBottom w:val="0"/>
                      <w:divBdr>
                        <w:top w:val="none" w:sz="0" w:space="0" w:color="auto"/>
                        <w:left w:val="none" w:sz="0" w:space="0" w:color="auto"/>
                        <w:bottom w:val="none" w:sz="0" w:space="0" w:color="auto"/>
                        <w:right w:val="none" w:sz="0" w:space="0" w:color="auto"/>
                      </w:divBdr>
                    </w:div>
                  </w:divsChild>
                </w:div>
                <w:div w:id="560486775">
                  <w:marLeft w:val="0"/>
                  <w:marRight w:val="0"/>
                  <w:marTop w:val="0"/>
                  <w:marBottom w:val="0"/>
                  <w:divBdr>
                    <w:top w:val="none" w:sz="0" w:space="0" w:color="auto"/>
                    <w:left w:val="none" w:sz="0" w:space="0" w:color="auto"/>
                    <w:bottom w:val="none" w:sz="0" w:space="0" w:color="auto"/>
                    <w:right w:val="none" w:sz="0" w:space="0" w:color="auto"/>
                  </w:divBdr>
                  <w:divsChild>
                    <w:div w:id="10420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476">
          <w:marLeft w:val="0"/>
          <w:marRight w:val="0"/>
          <w:marTop w:val="0"/>
          <w:marBottom w:val="0"/>
          <w:divBdr>
            <w:top w:val="none" w:sz="0" w:space="0" w:color="auto"/>
            <w:left w:val="none" w:sz="0" w:space="0" w:color="auto"/>
            <w:bottom w:val="none" w:sz="0" w:space="0" w:color="auto"/>
            <w:right w:val="none" w:sz="0" w:space="0" w:color="auto"/>
          </w:divBdr>
          <w:divsChild>
            <w:div w:id="10911464">
              <w:marLeft w:val="0"/>
              <w:marRight w:val="0"/>
              <w:marTop w:val="0"/>
              <w:marBottom w:val="0"/>
              <w:divBdr>
                <w:top w:val="none" w:sz="0" w:space="0" w:color="auto"/>
                <w:left w:val="none" w:sz="0" w:space="0" w:color="auto"/>
                <w:bottom w:val="none" w:sz="0" w:space="0" w:color="auto"/>
                <w:right w:val="none" w:sz="0" w:space="0" w:color="auto"/>
              </w:divBdr>
              <w:divsChild>
                <w:div w:id="532378717">
                  <w:marLeft w:val="0"/>
                  <w:marRight w:val="0"/>
                  <w:marTop w:val="0"/>
                  <w:marBottom w:val="0"/>
                  <w:divBdr>
                    <w:top w:val="none" w:sz="0" w:space="0" w:color="auto"/>
                    <w:left w:val="none" w:sz="0" w:space="0" w:color="auto"/>
                    <w:bottom w:val="none" w:sz="0" w:space="0" w:color="auto"/>
                    <w:right w:val="none" w:sz="0" w:space="0" w:color="auto"/>
                  </w:divBdr>
                  <w:divsChild>
                    <w:div w:id="621152701">
                      <w:marLeft w:val="0"/>
                      <w:marRight w:val="0"/>
                      <w:marTop w:val="0"/>
                      <w:marBottom w:val="0"/>
                      <w:divBdr>
                        <w:top w:val="none" w:sz="0" w:space="0" w:color="auto"/>
                        <w:left w:val="none" w:sz="0" w:space="0" w:color="auto"/>
                        <w:bottom w:val="none" w:sz="0" w:space="0" w:color="auto"/>
                        <w:right w:val="none" w:sz="0" w:space="0" w:color="auto"/>
                      </w:divBdr>
                    </w:div>
                  </w:divsChild>
                </w:div>
                <w:div w:id="1575818141">
                  <w:marLeft w:val="0"/>
                  <w:marRight w:val="0"/>
                  <w:marTop w:val="0"/>
                  <w:marBottom w:val="0"/>
                  <w:divBdr>
                    <w:top w:val="none" w:sz="0" w:space="0" w:color="auto"/>
                    <w:left w:val="none" w:sz="0" w:space="0" w:color="auto"/>
                    <w:bottom w:val="none" w:sz="0" w:space="0" w:color="auto"/>
                    <w:right w:val="none" w:sz="0" w:space="0" w:color="auto"/>
                  </w:divBdr>
                  <w:divsChild>
                    <w:div w:id="8579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98018">
      <w:bodyDiv w:val="1"/>
      <w:marLeft w:val="0"/>
      <w:marRight w:val="0"/>
      <w:marTop w:val="0"/>
      <w:marBottom w:val="0"/>
      <w:divBdr>
        <w:top w:val="none" w:sz="0" w:space="0" w:color="auto"/>
        <w:left w:val="none" w:sz="0" w:space="0" w:color="auto"/>
        <w:bottom w:val="none" w:sz="0" w:space="0" w:color="auto"/>
        <w:right w:val="none" w:sz="0" w:space="0" w:color="auto"/>
      </w:divBdr>
      <w:divsChild>
        <w:div w:id="1771120721">
          <w:marLeft w:val="0"/>
          <w:marRight w:val="0"/>
          <w:marTop w:val="0"/>
          <w:marBottom w:val="0"/>
          <w:divBdr>
            <w:top w:val="none" w:sz="0" w:space="0" w:color="auto"/>
            <w:left w:val="none" w:sz="0" w:space="0" w:color="auto"/>
            <w:bottom w:val="none" w:sz="0" w:space="0" w:color="auto"/>
            <w:right w:val="none" w:sz="0" w:space="0" w:color="auto"/>
          </w:divBdr>
        </w:div>
        <w:div w:id="1088188588">
          <w:marLeft w:val="0"/>
          <w:marRight w:val="0"/>
          <w:marTop w:val="0"/>
          <w:marBottom w:val="0"/>
          <w:divBdr>
            <w:top w:val="none" w:sz="0" w:space="0" w:color="auto"/>
            <w:left w:val="none" w:sz="0" w:space="0" w:color="auto"/>
            <w:bottom w:val="none" w:sz="0" w:space="0" w:color="auto"/>
            <w:right w:val="none" w:sz="0" w:space="0" w:color="auto"/>
          </w:divBdr>
        </w:div>
        <w:div w:id="218831258">
          <w:marLeft w:val="0"/>
          <w:marRight w:val="0"/>
          <w:marTop w:val="0"/>
          <w:marBottom w:val="0"/>
          <w:divBdr>
            <w:top w:val="none" w:sz="0" w:space="0" w:color="auto"/>
            <w:left w:val="none" w:sz="0" w:space="0" w:color="auto"/>
            <w:bottom w:val="none" w:sz="0" w:space="0" w:color="auto"/>
            <w:right w:val="none" w:sz="0" w:space="0" w:color="auto"/>
          </w:divBdr>
        </w:div>
      </w:divsChild>
    </w:div>
    <w:div w:id="799806482">
      <w:bodyDiv w:val="1"/>
      <w:marLeft w:val="0"/>
      <w:marRight w:val="0"/>
      <w:marTop w:val="0"/>
      <w:marBottom w:val="0"/>
      <w:divBdr>
        <w:top w:val="none" w:sz="0" w:space="0" w:color="auto"/>
        <w:left w:val="none" w:sz="0" w:space="0" w:color="auto"/>
        <w:bottom w:val="none" w:sz="0" w:space="0" w:color="auto"/>
        <w:right w:val="none" w:sz="0" w:space="0" w:color="auto"/>
      </w:divBdr>
    </w:div>
    <w:div w:id="1043939399">
      <w:bodyDiv w:val="1"/>
      <w:marLeft w:val="0"/>
      <w:marRight w:val="0"/>
      <w:marTop w:val="0"/>
      <w:marBottom w:val="0"/>
      <w:divBdr>
        <w:top w:val="none" w:sz="0" w:space="0" w:color="auto"/>
        <w:left w:val="none" w:sz="0" w:space="0" w:color="auto"/>
        <w:bottom w:val="none" w:sz="0" w:space="0" w:color="auto"/>
        <w:right w:val="none" w:sz="0" w:space="0" w:color="auto"/>
      </w:divBdr>
    </w:div>
    <w:div w:id="1167014720">
      <w:bodyDiv w:val="1"/>
      <w:marLeft w:val="0"/>
      <w:marRight w:val="0"/>
      <w:marTop w:val="0"/>
      <w:marBottom w:val="0"/>
      <w:divBdr>
        <w:top w:val="none" w:sz="0" w:space="0" w:color="auto"/>
        <w:left w:val="none" w:sz="0" w:space="0" w:color="auto"/>
        <w:bottom w:val="none" w:sz="0" w:space="0" w:color="auto"/>
        <w:right w:val="none" w:sz="0" w:space="0" w:color="auto"/>
      </w:divBdr>
    </w:div>
    <w:div w:id="1341271022">
      <w:bodyDiv w:val="1"/>
      <w:marLeft w:val="0"/>
      <w:marRight w:val="0"/>
      <w:marTop w:val="0"/>
      <w:marBottom w:val="0"/>
      <w:divBdr>
        <w:top w:val="none" w:sz="0" w:space="0" w:color="auto"/>
        <w:left w:val="none" w:sz="0" w:space="0" w:color="auto"/>
        <w:bottom w:val="none" w:sz="0" w:space="0" w:color="auto"/>
        <w:right w:val="none" w:sz="0" w:space="0" w:color="auto"/>
      </w:divBdr>
      <w:divsChild>
        <w:div w:id="172381206">
          <w:marLeft w:val="0"/>
          <w:marRight w:val="0"/>
          <w:marTop w:val="0"/>
          <w:marBottom w:val="0"/>
          <w:divBdr>
            <w:top w:val="none" w:sz="0" w:space="0" w:color="auto"/>
            <w:left w:val="none" w:sz="0" w:space="0" w:color="auto"/>
            <w:bottom w:val="none" w:sz="0" w:space="0" w:color="auto"/>
            <w:right w:val="none" w:sz="0" w:space="0" w:color="auto"/>
          </w:divBdr>
        </w:div>
        <w:div w:id="1614509804">
          <w:marLeft w:val="0"/>
          <w:marRight w:val="0"/>
          <w:marTop w:val="0"/>
          <w:marBottom w:val="0"/>
          <w:divBdr>
            <w:top w:val="none" w:sz="0" w:space="0" w:color="auto"/>
            <w:left w:val="none" w:sz="0" w:space="0" w:color="auto"/>
            <w:bottom w:val="none" w:sz="0" w:space="0" w:color="auto"/>
            <w:right w:val="none" w:sz="0" w:space="0" w:color="auto"/>
          </w:divBdr>
        </w:div>
        <w:div w:id="2037387547">
          <w:marLeft w:val="0"/>
          <w:marRight w:val="0"/>
          <w:marTop w:val="0"/>
          <w:marBottom w:val="0"/>
          <w:divBdr>
            <w:top w:val="none" w:sz="0" w:space="0" w:color="auto"/>
            <w:left w:val="none" w:sz="0" w:space="0" w:color="auto"/>
            <w:bottom w:val="none" w:sz="0" w:space="0" w:color="auto"/>
            <w:right w:val="none" w:sz="0" w:space="0" w:color="auto"/>
          </w:divBdr>
        </w:div>
      </w:divsChild>
    </w:div>
    <w:div w:id="1609005421">
      <w:bodyDiv w:val="1"/>
      <w:marLeft w:val="0"/>
      <w:marRight w:val="0"/>
      <w:marTop w:val="0"/>
      <w:marBottom w:val="0"/>
      <w:divBdr>
        <w:top w:val="none" w:sz="0" w:space="0" w:color="auto"/>
        <w:left w:val="none" w:sz="0" w:space="0" w:color="auto"/>
        <w:bottom w:val="none" w:sz="0" w:space="0" w:color="auto"/>
        <w:right w:val="none" w:sz="0" w:space="0" w:color="auto"/>
      </w:divBdr>
      <w:divsChild>
        <w:div w:id="2047288537">
          <w:marLeft w:val="0"/>
          <w:marRight w:val="0"/>
          <w:marTop w:val="0"/>
          <w:marBottom w:val="0"/>
          <w:divBdr>
            <w:top w:val="none" w:sz="0" w:space="0" w:color="auto"/>
            <w:left w:val="none" w:sz="0" w:space="0" w:color="auto"/>
            <w:bottom w:val="none" w:sz="0" w:space="0" w:color="auto"/>
            <w:right w:val="none" w:sz="0" w:space="0" w:color="auto"/>
          </w:divBdr>
        </w:div>
        <w:div w:id="416824173">
          <w:marLeft w:val="0"/>
          <w:marRight w:val="0"/>
          <w:marTop w:val="0"/>
          <w:marBottom w:val="0"/>
          <w:divBdr>
            <w:top w:val="none" w:sz="0" w:space="0" w:color="auto"/>
            <w:left w:val="none" w:sz="0" w:space="0" w:color="auto"/>
            <w:bottom w:val="none" w:sz="0" w:space="0" w:color="auto"/>
            <w:right w:val="none" w:sz="0" w:space="0" w:color="auto"/>
          </w:divBdr>
        </w:div>
      </w:divsChild>
    </w:div>
    <w:div w:id="1673798617">
      <w:bodyDiv w:val="1"/>
      <w:marLeft w:val="0"/>
      <w:marRight w:val="0"/>
      <w:marTop w:val="0"/>
      <w:marBottom w:val="0"/>
      <w:divBdr>
        <w:top w:val="none" w:sz="0" w:space="0" w:color="auto"/>
        <w:left w:val="none" w:sz="0" w:space="0" w:color="auto"/>
        <w:bottom w:val="none" w:sz="0" w:space="0" w:color="auto"/>
        <w:right w:val="none" w:sz="0" w:space="0" w:color="auto"/>
      </w:divBdr>
    </w:div>
    <w:div w:id="1819489967">
      <w:bodyDiv w:val="1"/>
      <w:marLeft w:val="0"/>
      <w:marRight w:val="0"/>
      <w:marTop w:val="0"/>
      <w:marBottom w:val="0"/>
      <w:divBdr>
        <w:top w:val="none" w:sz="0" w:space="0" w:color="auto"/>
        <w:left w:val="none" w:sz="0" w:space="0" w:color="auto"/>
        <w:bottom w:val="none" w:sz="0" w:space="0" w:color="auto"/>
        <w:right w:val="none" w:sz="0" w:space="0" w:color="auto"/>
      </w:divBdr>
    </w:div>
    <w:div w:id="2018535729">
      <w:bodyDiv w:val="1"/>
      <w:marLeft w:val="0"/>
      <w:marRight w:val="0"/>
      <w:marTop w:val="0"/>
      <w:marBottom w:val="0"/>
      <w:divBdr>
        <w:top w:val="none" w:sz="0" w:space="0" w:color="auto"/>
        <w:left w:val="none" w:sz="0" w:space="0" w:color="auto"/>
        <w:bottom w:val="none" w:sz="0" w:space="0" w:color="auto"/>
        <w:right w:val="none" w:sz="0" w:space="0" w:color="auto"/>
      </w:divBdr>
    </w:div>
    <w:div w:id="2042516114">
      <w:bodyDiv w:val="1"/>
      <w:marLeft w:val="0"/>
      <w:marRight w:val="0"/>
      <w:marTop w:val="0"/>
      <w:marBottom w:val="0"/>
      <w:divBdr>
        <w:top w:val="none" w:sz="0" w:space="0" w:color="auto"/>
        <w:left w:val="none" w:sz="0" w:space="0" w:color="auto"/>
        <w:bottom w:val="none" w:sz="0" w:space="0" w:color="auto"/>
        <w:right w:val="none" w:sz="0" w:space="0" w:color="auto"/>
      </w:divBdr>
    </w:div>
    <w:div w:id="209369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ingentaconnect.com/search;jsessionid=1p3m3l3ge4cqn.x-ic-live-02?option2=author&amp;value2=Venugopal,+Chaitra" TargetMode="External"/><Relationship Id="rId26" Type="http://schemas.openxmlformats.org/officeDocument/2006/relationships/hyperlink" Target="https://www.journalijar.com/" TargetMode="External"/><Relationship Id="rId39" Type="http://schemas.openxmlformats.org/officeDocument/2006/relationships/hyperlink" Target="https://doi.org/10.32907/RO-130-2773295876" TargetMode="External"/><Relationship Id="rId3" Type="http://schemas.openxmlformats.org/officeDocument/2006/relationships/styles" Target="styles.xml"/><Relationship Id="rId21" Type="http://schemas.openxmlformats.org/officeDocument/2006/relationships/hyperlink" Target="https://www.ingentaconnect.com/search;jsessionid=1p3m3l3ge4cqn.x-ic-live-02?option2=author&amp;value2=Pinnelli,+Venkata+B." TargetMode="External"/><Relationship Id="rId34" Type="http://schemas.openxmlformats.org/officeDocument/2006/relationships/hyperlink" Target="https://jcda.ca/user/3318" TargetMode="External"/><Relationship Id="rId42" Type="http://schemas.openxmlformats.org/officeDocument/2006/relationships/hyperlink" Target="https://www.researchgate.net/deref/https%3A%2F%2Fcreativecommons.org%2Flicenses%2Fby%2F3.0%2F" TargetMode="External"/><Relationship Id="rId47" Type="http://schemas.openxmlformats.org/officeDocument/2006/relationships/hyperlink" Target="https://doi.org/10.1016/j.cad.2010.11.003"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hyperlink" Target="https://doi.org/10.2174/1566523218666180913152615" TargetMode="External"/><Relationship Id="rId33" Type="http://schemas.openxmlformats.org/officeDocument/2006/relationships/hyperlink" Target="https://jcda.ca/user/3047" TargetMode="External"/><Relationship Id="rId38" Type="http://schemas.openxmlformats.org/officeDocument/2006/relationships/hyperlink" Target="https://doi.org/10.1038/s41598-022-09083-2" TargetMode="External"/><Relationship Id="rId46" Type="http://schemas.openxmlformats.org/officeDocument/2006/relationships/hyperlink" Target="https://doi.org/10.1111/jop.13397"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ngentaconnect.com/search;jsessionid=1p3m3l3ge4cqn.x-ic-live-02?option2=author&amp;value2=Rai,+Kiranmai+S." TargetMode="External"/><Relationship Id="rId29" Type="http://schemas.openxmlformats.org/officeDocument/2006/relationships/hyperlink" Target="https://doi.org/10.1155/2020/8817424" TargetMode="External"/><Relationship Id="rId41" Type="http://schemas.openxmlformats.org/officeDocument/2006/relationships/hyperlink" Target="http://dx.doi.org/10.5772/intechopen.1115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educsci130201503" TargetMode="External"/><Relationship Id="rId24" Type="http://schemas.openxmlformats.org/officeDocument/2006/relationships/hyperlink" Target="https://www.ingentaconnect.com/content/ben/cgt;jsessionid=1p3m3l3ge4cqn.x-ic-live-02" TargetMode="External"/><Relationship Id="rId32" Type="http://schemas.openxmlformats.org/officeDocument/2006/relationships/hyperlink" Target="https://chestnutdental.com/blog/the-future-of-dentistry-how-artificial-intelligence-is-changing-oral-healthcare/" TargetMode="External"/><Relationship Id="rId37" Type="http://schemas.openxmlformats.org/officeDocument/2006/relationships/hyperlink" Target="https://jcda.ca/user/2975" TargetMode="External"/><Relationship Id="rId40" Type="http://schemas.openxmlformats.org/officeDocument/2006/relationships/hyperlink" Target="https://doi.org/10.3390/healthcare11050683" TargetMode="External"/><Relationship Id="rId45" Type="http://schemas.openxmlformats.org/officeDocument/2006/relationships/hyperlink" Target="https://doi.org/10.3390/biomedicines11030788" TargetMode="External"/><Relationship Id="rId5" Type="http://schemas.openxmlformats.org/officeDocument/2006/relationships/webSettings" Target="webSettings.xml"/><Relationship Id="rId15" Type="http://schemas.openxmlformats.org/officeDocument/2006/relationships/hyperlink" Target="https://doi.org/10.32907/RO-130-2773295876" TargetMode="External"/><Relationship Id="rId23" Type="http://schemas.openxmlformats.org/officeDocument/2006/relationships/hyperlink" Target="https://www.ingentaconnect.com/search;jsessionid=1p3m3l3ge4cqn.x-ic-live-02?option2=author&amp;value2=Dhanushkodi,+Anandh" TargetMode="External"/><Relationship Id="rId28" Type="http://schemas.openxmlformats.org/officeDocument/2006/relationships/hyperlink" Target="https://www.cdc.gov/coronavirus/2019-ncov/hcp/dental-settings.html" TargetMode="External"/><Relationship Id="rId36" Type="http://schemas.openxmlformats.org/officeDocument/2006/relationships/hyperlink" Target="https://jcda.ca/user/3320"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ingentaconnect.com/search;jsessionid=1p3m3l3ge4cqn.x-ic-live-02?option2=author&amp;value2=K,+Shobha" TargetMode="External"/><Relationship Id="rId31" Type="http://schemas.openxmlformats.org/officeDocument/2006/relationships/hyperlink" Target="https://doi.org/10.1016/j.jds.2020.06.019" TargetMode="External"/><Relationship Id="rId44" Type="http://schemas.openxmlformats.org/officeDocument/2006/relationships/hyperlink" Target="https://www.researchgate.net/profile/Mehmet-Kolsuz" TargetMode="External"/><Relationship Id="rId4" Type="http://schemas.openxmlformats.org/officeDocument/2006/relationships/settings" Target="settings.xml"/><Relationship Id="rId9" Type="http://schemas.openxmlformats.org/officeDocument/2006/relationships/hyperlink" Target="mailto:drevangelinedhinakaran@gmail.com" TargetMode="External"/><Relationship Id="rId14" Type="http://schemas.openxmlformats.org/officeDocument/2006/relationships/hyperlink" Target="https://doi.org/10.1038/s41598-022-09083-2" TargetMode="External"/><Relationship Id="rId22" Type="http://schemas.openxmlformats.org/officeDocument/2006/relationships/hyperlink" Target="https://www.ingentaconnect.com/search;jsessionid=1p3m3l3ge4cqn.x-ic-live-02?option2=author&amp;value2=Kutty,+Bindu+M." TargetMode="External"/><Relationship Id="rId27" Type="http://schemas.openxmlformats.org/officeDocument/2006/relationships/hyperlink" Target="https://doi.org/10.3389/fdmed.2023.1085251" TargetMode="External"/><Relationship Id="rId30" Type="http://schemas.openxmlformats.org/officeDocument/2006/relationships/hyperlink" Target="https://ssrn.com/abstract=4393347" TargetMode="External"/><Relationship Id="rId35" Type="http://schemas.openxmlformats.org/officeDocument/2006/relationships/hyperlink" Target="https://jcda.ca/user/3319" TargetMode="External"/><Relationship Id="rId43" Type="http://schemas.openxmlformats.org/officeDocument/2006/relationships/hyperlink" Target="https://www.researchgate.net/scientific-contributions/Seyide-Tugce-Gokdeniz-2217896094" TargetMode="External"/><Relationship Id="rId48" Type="http://schemas.openxmlformats.org/officeDocument/2006/relationships/hyperlink" Target="https://doi.org/10.30574/gscarr.2021.7.1.0078" TargetMode="External"/><Relationship Id="rId8" Type="http://schemas.openxmlformats.org/officeDocument/2006/relationships/hyperlink" Target="https://orcid.org/0000-0001-7562-8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A0003-4401-4056-A8D6-9DBBF078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5277</Words>
  <Characters>30079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2023-07-12T04:44:00Z</dcterms:created>
  <dcterms:modified xsi:type="dcterms:W3CDTF">2023-07-12T04:44:00Z</dcterms:modified>
</cp:coreProperties>
</file>