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301F" w14:textId="272AA8E9" w:rsidR="006C1504" w:rsidRPr="00EC49C8" w:rsidRDefault="00EC49C8" w:rsidP="00EC49C8">
      <w:pPr>
        <w:spacing w:line="360" w:lineRule="auto"/>
        <w:jc w:val="center"/>
        <w:rPr>
          <w:rStyle w:val="css-rh820s"/>
          <w:rFonts w:ascii="Times New Roman" w:hAnsi="Times New Roman" w:cs="Times New Roman"/>
          <w:b/>
          <w:bCs/>
          <w:sz w:val="24"/>
          <w:szCs w:val="24"/>
        </w:rPr>
      </w:pPr>
      <w:r w:rsidRPr="00EC49C8">
        <w:rPr>
          <w:rStyle w:val="css-0"/>
          <w:rFonts w:ascii="Times New Roman" w:hAnsi="Times New Roman" w:cs="Times New Roman"/>
          <w:b/>
          <w:bCs/>
          <w:sz w:val="24"/>
          <w:szCs w:val="24"/>
        </w:rPr>
        <w:t>A NEVER-ENDING CONTEMPORANEOUS</w:t>
      </w:r>
      <w:r w:rsidRPr="00EC49C8">
        <w:rPr>
          <w:rStyle w:val="css-rh820s"/>
          <w:rFonts w:ascii="Times New Roman" w:hAnsi="Times New Roman" w:cs="Times New Roman"/>
          <w:b/>
          <w:bCs/>
          <w:sz w:val="24"/>
          <w:szCs w:val="24"/>
        </w:rPr>
        <w:t xml:space="preserve">: </w:t>
      </w:r>
      <w:r w:rsidR="001B1D8E" w:rsidRPr="00EC49C8">
        <w:rPr>
          <w:rStyle w:val="css-0"/>
          <w:rFonts w:ascii="Times New Roman" w:hAnsi="Times New Roman" w:cs="Times New Roman"/>
          <w:b/>
          <w:bCs/>
          <w:sz w:val="24"/>
          <w:szCs w:val="24"/>
        </w:rPr>
        <w:t xml:space="preserve">EPICS AND TALES </w:t>
      </w:r>
    </w:p>
    <w:p w14:paraId="629D51F5" w14:textId="77777777" w:rsidR="00F5231C" w:rsidRPr="00EC49C8" w:rsidRDefault="00F5231C" w:rsidP="00EC49C8">
      <w:pPr>
        <w:spacing w:line="360" w:lineRule="auto"/>
        <w:jc w:val="center"/>
        <w:rPr>
          <w:rStyle w:val="css-rh820s"/>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4820"/>
        <w:gridCol w:w="4196"/>
      </w:tblGrid>
      <w:tr w:rsidR="00EC49C8" w:rsidRPr="00EC49C8" w14:paraId="6B1F8C93" w14:textId="77777777" w:rsidTr="00EC49C8">
        <w:trPr>
          <w:trHeight w:val="3816"/>
        </w:trPr>
        <w:tc>
          <w:tcPr>
            <w:tcW w:w="4820" w:type="dxa"/>
          </w:tcPr>
          <w:p w14:paraId="6C489A2E" w14:textId="77777777" w:rsidR="00EC49C8" w:rsidRPr="00EC49C8" w:rsidRDefault="00EC49C8" w:rsidP="00EC49C8">
            <w:pPr>
              <w:spacing w:line="360" w:lineRule="auto"/>
              <w:jc w:val="both"/>
              <w:rPr>
                <w:rFonts w:ascii="Times New Roman" w:hAnsi="Times New Roman" w:cs="Times New Roman"/>
                <w:b/>
                <w:sz w:val="24"/>
                <w:szCs w:val="24"/>
              </w:rPr>
            </w:pPr>
            <w:r w:rsidRPr="00EC49C8">
              <w:rPr>
                <w:rFonts w:ascii="Times New Roman" w:hAnsi="Times New Roman" w:cs="Times New Roman"/>
                <w:b/>
                <w:sz w:val="24"/>
                <w:szCs w:val="24"/>
              </w:rPr>
              <w:t>Author</w:t>
            </w:r>
          </w:p>
          <w:p w14:paraId="384FCDD9" w14:textId="77777777" w:rsidR="00EC49C8" w:rsidRPr="00EC49C8" w:rsidRDefault="00EC49C8" w:rsidP="00EC49C8">
            <w:pPr>
              <w:spacing w:line="360" w:lineRule="auto"/>
              <w:rPr>
                <w:rFonts w:ascii="Times New Roman" w:hAnsi="Times New Roman" w:cs="Times New Roman"/>
                <w:b/>
                <w:sz w:val="24"/>
                <w:szCs w:val="24"/>
                <w:lang w:val="en-US"/>
              </w:rPr>
            </w:pPr>
          </w:p>
          <w:p w14:paraId="30248938" w14:textId="77777777" w:rsidR="00EC49C8" w:rsidRPr="00EC49C8" w:rsidRDefault="00EC49C8" w:rsidP="00EC49C8">
            <w:pPr>
              <w:spacing w:line="360" w:lineRule="auto"/>
              <w:jc w:val="both"/>
              <w:rPr>
                <w:rFonts w:ascii="Times New Roman" w:hAnsi="Times New Roman" w:cs="Times New Roman"/>
                <w:b/>
                <w:sz w:val="24"/>
                <w:szCs w:val="24"/>
              </w:rPr>
            </w:pPr>
            <w:proofErr w:type="spellStart"/>
            <w:r w:rsidRPr="00EC49C8">
              <w:rPr>
                <w:rFonts w:ascii="Times New Roman" w:hAnsi="Times New Roman" w:cs="Times New Roman"/>
                <w:b/>
                <w:sz w:val="24"/>
                <w:szCs w:val="24"/>
              </w:rPr>
              <w:t>Shanmugapriy</w:t>
            </w:r>
            <w:proofErr w:type="spellEnd"/>
            <w:r w:rsidRPr="00EC49C8">
              <w:rPr>
                <w:rFonts w:ascii="Times New Roman" w:hAnsi="Times New Roman" w:cs="Times New Roman"/>
                <w:b/>
                <w:sz w:val="24"/>
                <w:szCs w:val="24"/>
              </w:rPr>
              <w:t>. K</w:t>
            </w:r>
          </w:p>
          <w:p w14:paraId="04B0EE6E" w14:textId="77777777" w:rsidR="00EC49C8" w:rsidRPr="00EC49C8" w:rsidRDefault="00EC49C8" w:rsidP="00EC49C8">
            <w:pPr>
              <w:spacing w:line="360" w:lineRule="auto"/>
              <w:jc w:val="both"/>
              <w:rPr>
                <w:rFonts w:ascii="Times New Roman" w:hAnsi="Times New Roman" w:cs="Times New Roman"/>
                <w:bCs/>
                <w:sz w:val="24"/>
                <w:szCs w:val="24"/>
              </w:rPr>
            </w:pPr>
            <w:r w:rsidRPr="00EC49C8">
              <w:rPr>
                <w:rFonts w:ascii="Times New Roman" w:hAnsi="Times New Roman" w:cs="Times New Roman"/>
                <w:bCs/>
                <w:sz w:val="24"/>
                <w:szCs w:val="24"/>
              </w:rPr>
              <w:t>Research Scholar</w:t>
            </w:r>
          </w:p>
          <w:p w14:paraId="12B7B793" w14:textId="77777777" w:rsidR="00EC49C8" w:rsidRPr="00EC49C8" w:rsidRDefault="00EC49C8" w:rsidP="00EC49C8">
            <w:pPr>
              <w:spacing w:line="360" w:lineRule="auto"/>
              <w:jc w:val="both"/>
              <w:rPr>
                <w:rFonts w:ascii="Times New Roman" w:hAnsi="Times New Roman" w:cs="Times New Roman"/>
                <w:bCs/>
                <w:sz w:val="24"/>
                <w:szCs w:val="24"/>
              </w:rPr>
            </w:pPr>
            <w:r w:rsidRPr="00EC49C8">
              <w:rPr>
                <w:rFonts w:ascii="Times New Roman" w:hAnsi="Times New Roman" w:cs="Times New Roman"/>
                <w:bCs/>
                <w:sz w:val="24"/>
                <w:szCs w:val="24"/>
              </w:rPr>
              <w:t xml:space="preserve">Department of English, </w:t>
            </w:r>
          </w:p>
          <w:p w14:paraId="7B002C65" w14:textId="77777777" w:rsidR="00EC49C8" w:rsidRDefault="00EC49C8" w:rsidP="00EC49C8">
            <w:pPr>
              <w:spacing w:line="360" w:lineRule="auto"/>
              <w:jc w:val="both"/>
              <w:rPr>
                <w:rFonts w:ascii="Times New Roman" w:hAnsi="Times New Roman" w:cs="Times New Roman"/>
                <w:bCs/>
                <w:sz w:val="24"/>
                <w:szCs w:val="24"/>
              </w:rPr>
            </w:pPr>
            <w:r w:rsidRPr="00EC49C8">
              <w:rPr>
                <w:rFonts w:ascii="Times New Roman" w:hAnsi="Times New Roman" w:cs="Times New Roman"/>
                <w:bCs/>
                <w:sz w:val="24"/>
                <w:szCs w:val="24"/>
              </w:rPr>
              <w:t xml:space="preserve">School of Social Science and Languages, Vellore Institute of Technology, Vellore, </w:t>
            </w:r>
          </w:p>
          <w:p w14:paraId="2D0A2C10" w14:textId="6EE8FB5E" w:rsidR="00EC49C8" w:rsidRPr="00EC49C8" w:rsidRDefault="00EC49C8" w:rsidP="00EC49C8">
            <w:pPr>
              <w:spacing w:line="360" w:lineRule="auto"/>
              <w:jc w:val="both"/>
              <w:rPr>
                <w:rFonts w:ascii="Times New Roman" w:hAnsi="Times New Roman" w:cs="Times New Roman"/>
                <w:bCs/>
                <w:sz w:val="24"/>
                <w:szCs w:val="24"/>
              </w:rPr>
            </w:pPr>
            <w:r w:rsidRPr="00EC49C8">
              <w:rPr>
                <w:rFonts w:ascii="Times New Roman" w:hAnsi="Times New Roman" w:cs="Times New Roman"/>
                <w:bCs/>
                <w:sz w:val="24"/>
                <w:szCs w:val="24"/>
              </w:rPr>
              <w:t xml:space="preserve">Email: </w:t>
            </w:r>
            <w:hyperlink r:id="rId4" w:history="1">
              <w:r w:rsidRPr="00EC49C8">
                <w:rPr>
                  <w:rStyle w:val="Hyperlink"/>
                  <w:rFonts w:ascii="Times New Roman" w:hAnsi="Times New Roman" w:cs="Times New Roman"/>
                  <w:bCs/>
                  <w:sz w:val="24"/>
                  <w:szCs w:val="24"/>
                </w:rPr>
                <w:t>shanmugapriya.k@vit.com</w:t>
              </w:r>
            </w:hyperlink>
            <w:r w:rsidRPr="00EC49C8">
              <w:rPr>
                <w:rFonts w:ascii="Times New Roman" w:hAnsi="Times New Roman" w:cs="Times New Roman"/>
                <w:bCs/>
                <w:sz w:val="24"/>
                <w:szCs w:val="24"/>
              </w:rPr>
              <w:t xml:space="preserve">  </w:t>
            </w:r>
          </w:p>
          <w:p w14:paraId="0DCCD839" w14:textId="7A493B59" w:rsidR="00EC49C8" w:rsidRPr="00EC49C8" w:rsidRDefault="00EC49C8" w:rsidP="00EC49C8">
            <w:pPr>
              <w:spacing w:line="360" w:lineRule="auto"/>
              <w:rPr>
                <w:rFonts w:ascii="Times New Roman" w:hAnsi="Times New Roman" w:cs="Times New Roman"/>
                <w:bCs/>
                <w:sz w:val="24"/>
                <w:szCs w:val="24"/>
              </w:rPr>
            </w:pPr>
            <w:r w:rsidRPr="00EC49C8">
              <w:rPr>
                <w:rFonts w:ascii="Times New Roman" w:hAnsi="Times New Roman" w:cs="Times New Roman"/>
                <w:sz w:val="24"/>
                <w:szCs w:val="24"/>
              </w:rPr>
              <w:t>Contact: 9677914220</w:t>
            </w:r>
          </w:p>
        </w:tc>
        <w:tc>
          <w:tcPr>
            <w:tcW w:w="4196" w:type="dxa"/>
          </w:tcPr>
          <w:p w14:paraId="068FC95E" w14:textId="77777777" w:rsidR="00EC49C8" w:rsidRPr="00EC49C8" w:rsidRDefault="00EC49C8" w:rsidP="00EC49C8">
            <w:pPr>
              <w:spacing w:line="360" w:lineRule="auto"/>
              <w:jc w:val="both"/>
              <w:rPr>
                <w:rFonts w:ascii="Times New Roman" w:hAnsi="Times New Roman" w:cs="Times New Roman"/>
                <w:b/>
                <w:sz w:val="24"/>
                <w:szCs w:val="24"/>
              </w:rPr>
            </w:pPr>
            <w:r w:rsidRPr="00EC49C8">
              <w:rPr>
                <w:rFonts w:ascii="Times New Roman" w:hAnsi="Times New Roman" w:cs="Times New Roman"/>
                <w:b/>
                <w:sz w:val="24"/>
                <w:szCs w:val="24"/>
              </w:rPr>
              <w:t>Co-author</w:t>
            </w:r>
          </w:p>
          <w:p w14:paraId="552CD9A3" w14:textId="77777777" w:rsidR="00EC49C8" w:rsidRPr="00EC49C8" w:rsidRDefault="00EC49C8" w:rsidP="00EC49C8">
            <w:pPr>
              <w:spacing w:line="360" w:lineRule="auto"/>
              <w:jc w:val="both"/>
              <w:rPr>
                <w:rFonts w:ascii="Times New Roman" w:hAnsi="Times New Roman" w:cs="Times New Roman"/>
                <w:bCs/>
                <w:sz w:val="24"/>
                <w:szCs w:val="24"/>
              </w:rPr>
            </w:pPr>
          </w:p>
          <w:p w14:paraId="1F3682BA" w14:textId="77777777" w:rsidR="00EC49C8" w:rsidRDefault="00EC49C8" w:rsidP="00EC49C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Dr. </w:t>
            </w:r>
            <w:r w:rsidRPr="00EC49C8">
              <w:rPr>
                <w:rFonts w:ascii="Times New Roman" w:hAnsi="Times New Roman" w:cs="Times New Roman"/>
                <w:bCs/>
                <w:sz w:val="24"/>
                <w:szCs w:val="24"/>
              </w:rPr>
              <w:t xml:space="preserve">G. Christopher, </w:t>
            </w:r>
          </w:p>
          <w:p w14:paraId="3E5560A9" w14:textId="77777777" w:rsidR="00EC49C8" w:rsidRDefault="00EC49C8" w:rsidP="00EC49C8">
            <w:pPr>
              <w:spacing w:line="360" w:lineRule="auto"/>
              <w:jc w:val="both"/>
              <w:rPr>
                <w:rFonts w:ascii="Times New Roman" w:hAnsi="Times New Roman" w:cs="Times New Roman"/>
                <w:bCs/>
                <w:sz w:val="24"/>
                <w:szCs w:val="24"/>
              </w:rPr>
            </w:pPr>
            <w:r w:rsidRPr="00EC49C8">
              <w:rPr>
                <w:rFonts w:ascii="Times New Roman" w:hAnsi="Times New Roman" w:cs="Times New Roman"/>
                <w:bCs/>
                <w:sz w:val="24"/>
                <w:szCs w:val="24"/>
              </w:rPr>
              <w:t xml:space="preserve">Assistant Professor Senior, </w:t>
            </w:r>
          </w:p>
          <w:p w14:paraId="381DCFEA" w14:textId="77777777" w:rsidR="00EC49C8" w:rsidRDefault="00EC49C8" w:rsidP="00EC49C8">
            <w:pPr>
              <w:spacing w:line="360" w:lineRule="auto"/>
              <w:jc w:val="both"/>
              <w:rPr>
                <w:rFonts w:ascii="Times New Roman" w:hAnsi="Times New Roman" w:cs="Times New Roman"/>
                <w:bCs/>
                <w:sz w:val="24"/>
                <w:szCs w:val="24"/>
              </w:rPr>
            </w:pPr>
            <w:r w:rsidRPr="00EC49C8">
              <w:rPr>
                <w:rFonts w:ascii="Times New Roman" w:hAnsi="Times New Roman" w:cs="Times New Roman"/>
                <w:bCs/>
                <w:sz w:val="24"/>
                <w:szCs w:val="24"/>
              </w:rPr>
              <w:t xml:space="preserve">Department of English, </w:t>
            </w:r>
          </w:p>
          <w:p w14:paraId="2CB00D75" w14:textId="6A2AAEF9" w:rsidR="00EC49C8" w:rsidRPr="00EC49C8" w:rsidRDefault="00EC49C8" w:rsidP="00EC49C8">
            <w:pPr>
              <w:spacing w:line="360" w:lineRule="auto"/>
              <w:jc w:val="both"/>
              <w:rPr>
                <w:rFonts w:ascii="Times New Roman" w:hAnsi="Times New Roman" w:cs="Times New Roman"/>
                <w:bCs/>
                <w:sz w:val="24"/>
                <w:szCs w:val="24"/>
              </w:rPr>
            </w:pPr>
            <w:r w:rsidRPr="00EC49C8">
              <w:rPr>
                <w:rFonts w:ascii="Times New Roman" w:hAnsi="Times New Roman" w:cs="Times New Roman"/>
                <w:bCs/>
                <w:sz w:val="24"/>
                <w:szCs w:val="24"/>
              </w:rPr>
              <w:t>School of Social</w:t>
            </w:r>
            <w:r>
              <w:rPr>
                <w:rFonts w:ascii="Times New Roman" w:hAnsi="Times New Roman" w:cs="Times New Roman"/>
                <w:bCs/>
                <w:sz w:val="24"/>
                <w:szCs w:val="24"/>
              </w:rPr>
              <w:t xml:space="preserve"> </w:t>
            </w:r>
            <w:r w:rsidRPr="00EC49C8">
              <w:rPr>
                <w:rFonts w:ascii="Times New Roman" w:hAnsi="Times New Roman" w:cs="Times New Roman"/>
                <w:bCs/>
                <w:sz w:val="24"/>
                <w:szCs w:val="24"/>
              </w:rPr>
              <w:t xml:space="preserve">Science and Languages, Vellore Institute of Technology, Vellore, </w:t>
            </w:r>
          </w:p>
          <w:p w14:paraId="6F9C4540" w14:textId="77777777" w:rsidR="00EC49C8" w:rsidRDefault="00EC49C8" w:rsidP="00EC49C8">
            <w:pPr>
              <w:spacing w:line="360" w:lineRule="auto"/>
              <w:jc w:val="both"/>
              <w:rPr>
                <w:rFonts w:ascii="Times New Roman" w:hAnsi="Times New Roman" w:cs="Times New Roman"/>
                <w:bCs/>
                <w:sz w:val="24"/>
                <w:szCs w:val="24"/>
              </w:rPr>
            </w:pPr>
            <w:r w:rsidRPr="00EC49C8">
              <w:rPr>
                <w:rFonts w:ascii="Times New Roman" w:hAnsi="Times New Roman" w:cs="Times New Roman"/>
                <w:bCs/>
                <w:sz w:val="24"/>
                <w:szCs w:val="24"/>
              </w:rPr>
              <w:t xml:space="preserve">Email: </w:t>
            </w:r>
            <w:hyperlink r:id="rId5" w:history="1">
              <w:r w:rsidRPr="0096631E">
                <w:rPr>
                  <w:rStyle w:val="Hyperlink"/>
                  <w:rFonts w:ascii="Times New Roman" w:hAnsi="Times New Roman" w:cs="Times New Roman"/>
                  <w:bCs/>
                  <w:sz w:val="24"/>
                  <w:szCs w:val="24"/>
                </w:rPr>
                <w:t>christopher.g@vit.ac.in</w:t>
              </w:r>
            </w:hyperlink>
            <w:r>
              <w:rPr>
                <w:rFonts w:ascii="Times New Roman" w:hAnsi="Times New Roman" w:cs="Times New Roman"/>
                <w:bCs/>
                <w:sz w:val="24"/>
                <w:szCs w:val="24"/>
              </w:rPr>
              <w:t xml:space="preserve"> </w:t>
            </w:r>
          </w:p>
          <w:p w14:paraId="430D2A60" w14:textId="1673AE0E" w:rsidR="00EC49C8" w:rsidRPr="00EC49C8" w:rsidRDefault="00EC49C8" w:rsidP="00EC49C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Contact:</w:t>
            </w:r>
            <w:r>
              <w:t xml:space="preserve"> </w:t>
            </w:r>
            <w:r w:rsidRPr="00EC49C8">
              <w:rPr>
                <w:rFonts w:ascii="Times New Roman" w:hAnsi="Times New Roman" w:cs="Times New Roman"/>
                <w:bCs/>
                <w:sz w:val="24"/>
                <w:szCs w:val="24"/>
              </w:rPr>
              <w:t>98949 11000</w:t>
            </w:r>
            <w:r>
              <w:rPr>
                <w:rFonts w:ascii="Times New Roman" w:hAnsi="Times New Roman" w:cs="Times New Roman"/>
                <w:bCs/>
                <w:sz w:val="24"/>
                <w:szCs w:val="24"/>
              </w:rPr>
              <w:t xml:space="preserve"> </w:t>
            </w:r>
          </w:p>
        </w:tc>
      </w:tr>
    </w:tbl>
    <w:p w14:paraId="6093F6FA" w14:textId="77777777" w:rsidR="001B1D8E" w:rsidRPr="00EC49C8" w:rsidRDefault="001B1D8E" w:rsidP="00EC49C8">
      <w:pPr>
        <w:spacing w:line="360" w:lineRule="auto"/>
        <w:rPr>
          <w:rStyle w:val="css-rh820s"/>
          <w:rFonts w:ascii="Times New Roman" w:hAnsi="Times New Roman" w:cs="Times New Roman"/>
          <w:b/>
          <w:bCs/>
          <w:sz w:val="24"/>
          <w:szCs w:val="24"/>
        </w:rPr>
      </w:pPr>
    </w:p>
    <w:p w14:paraId="11CC1BE7" w14:textId="4DB473C5" w:rsidR="001B1D8E" w:rsidRPr="00EC49C8" w:rsidRDefault="001B1D8E" w:rsidP="00EC49C8">
      <w:pPr>
        <w:spacing w:line="360" w:lineRule="auto"/>
        <w:jc w:val="both"/>
        <w:rPr>
          <w:rStyle w:val="css-rh820s"/>
          <w:rFonts w:ascii="Times New Roman" w:hAnsi="Times New Roman" w:cs="Times New Roman"/>
          <w:b/>
          <w:bCs/>
          <w:sz w:val="24"/>
          <w:szCs w:val="24"/>
        </w:rPr>
      </w:pPr>
      <w:r w:rsidRPr="00EC49C8">
        <w:rPr>
          <w:rStyle w:val="css-rh820s"/>
          <w:rFonts w:ascii="Times New Roman" w:hAnsi="Times New Roman" w:cs="Times New Roman"/>
          <w:b/>
          <w:bCs/>
          <w:sz w:val="24"/>
          <w:szCs w:val="24"/>
        </w:rPr>
        <w:t>Abstract</w:t>
      </w:r>
    </w:p>
    <w:p w14:paraId="1AA4EB46" w14:textId="25D91523" w:rsidR="005C5E41" w:rsidRPr="00EC49C8" w:rsidRDefault="00EC49C8" w:rsidP="00EC49C8">
      <w:pPr>
        <w:spacing w:line="360" w:lineRule="auto"/>
        <w:jc w:val="both"/>
        <w:rPr>
          <w:rStyle w:val="css-rh820s"/>
          <w:rFonts w:ascii="Times New Roman" w:hAnsi="Times New Roman" w:cs="Times New Roman"/>
          <w:b/>
          <w:bCs/>
          <w:sz w:val="24"/>
          <w:szCs w:val="24"/>
        </w:rPr>
      </w:pPr>
      <w:r w:rsidRPr="00EC49C8">
        <w:rPr>
          <w:rFonts w:ascii="Times New Roman" w:hAnsi="Times New Roman" w:cs="Times New Roman"/>
          <w:sz w:val="24"/>
          <w:szCs w:val="24"/>
        </w:rPr>
        <w:t xml:space="preserve">Many of us grew up hearing stories that have been told numerous times through various mediums such as oral narration, books, TV, and films, in addition to the oral, written, and visual formats of Indian classical epics and fables. On the other hand, various other creative approaches, such as dancing, painting, clay artworks, textiles, theme parks, and so on, play an essential role in story narrations. To liven things up, inventive art and techniques will assist those antique literary works become everlastingly modern. </w:t>
      </w:r>
      <w:r>
        <w:rPr>
          <w:rFonts w:ascii="Times New Roman" w:hAnsi="Times New Roman" w:cs="Times New Roman"/>
          <w:sz w:val="24"/>
          <w:szCs w:val="24"/>
        </w:rPr>
        <w:t xml:space="preserve"> </w:t>
      </w:r>
      <w:r w:rsidRPr="00EC49C8">
        <w:rPr>
          <w:rFonts w:ascii="Times New Roman" w:hAnsi="Times New Roman" w:cs="Times New Roman"/>
          <w:sz w:val="24"/>
          <w:szCs w:val="24"/>
        </w:rPr>
        <w:t xml:space="preserve">The growth and evolutions of Indian ancient literature is never ending process. From cave to the recent creative evolution, helps both adult children </w:t>
      </w:r>
      <w:proofErr w:type="gramStart"/>
      <w:r w:rsidRPr="00EC49C8">
        <w:rPr>
          <w:rFonts w:ascii="Times New Roman" w:hAnsi="Times New Roman" w:cs="Times New Roman"/>
          <w:sz w:val="24"/>
          <w:szCs w:val="24"/>
        </w:rPr>
        <w:t>have to</w:t>
      </w:r>
      <w:proofErr w:type="gramEnd"/>
      <w:r w:rsidRPr="00EC49C8">
        <w:rPr>
          <w:rFonts w:ascii="Times New Roman" w:hAnsi="Times New Roman" w:cs="Times New Roman"/>
          <w:sz w:val="24"/>
          <w:szCs w:val="24"/>
        </w:rPr>
        <w:t xml:space="preserve"> keep on learn rich moral values. The aspects the only change but content remains the same.</w:t>
      </w:r>
      <w:r w:rsidRPr="00EC49C8">
        <w:rPr>
          <w:rFonts w:ascii="Times New Roman" w:hAnsi="Times New Roman" w:cs="Times New Roman"/>
          <w:sz w:val="24"/>
          <w:szCs w:val="24"/>
        </w:rPr>
        <w:t xml:space="preserve"> </w:t>
      </w:r>
      <w:r w:rsidRPr="00EC49C8">
        <w:rPr>
          <w:rFonts w:ascii="Times New Roman" w:hAnsi="Times New Roman" w:cs="Times New Roman"/>
          <w:sz w:val="24"/>
          <w:szCs w:val="24"/>
          <w:shd w:val="clear" w:color="auto" w:fill="FFFFFF"/>
        </w:rPr>
        <w:t>The purpose of this study is to highlight the principles of originality in the storytelling of ancient Indian classical works such as Panchatantra stories, Jataka Tales, Ramayana, and Mahabharata.</w:t>
      </w:r>
    </w:p>
    <w:p w14:paraId="0C035488" w14:textId="02A21349" w:rsidR="001B1D8E" w:rsidRPr="00EC49C8" w:rsidRDefault="001B1D8E" w:rsidP="00EC49C8">
      <w:pPr>
        <w:spacing w:line="360" w:lineRule="auto"/>
        <w:jc w:val="both"/>
        <w:rPr>
          <w:rStyle w:val="css-rh820s"/>
          <w:rFonts w:ascii="Times New Roman" w:hAnsi="Times New Roman" w:cs="Times New Roman"/>
          <w:b/>
          <w:bCs/>
          <w:sz w:val="24"/>
          <w:szCs w:val="24"/>
        </w:rPr>
      </w:pPr>
      <w:r w:rsidRPr="00EC49C8">
        <w:rPr>
          <w:rStyle w:val="css-rh820s"/>
          <w:rFonts w:ascii="Times New Roman" w:hAnsi="Times New Roman" w:cs="Times New Roman"/>
          <w:b/>
          <w:bCs/>
          <w:sz w:val="24"/>
          <w:szCs w:val="24"/>
        </w:rPr>
        <w:t>Keywords</w:t>
      </w:r>
      <w:r w:rsidR="00EC49C8">
        <w:rPr>
          <w:rStyle w:val="css-rh820s"/>
          <w:rFonts w:ascii="Times New Roman" w:hAnsi="Times New Roman" w:cs="Times New Roman"/>
          <w:b/>
          <w:bCs/>
          <w:sz w:val="24"/>
          <w:szCs w:val="24"/>
        </w:rPr>
        <w:t xml:space="preserve">: </w:t>
      </w:r>
      <w:r w:rsidR="00EC49C8" w:rsidRPr="00EC49C8">
        <w:rPr>
          <w:rStyle w:val="css-rh820s"/>
          <w:rFonts w:ascii="Times New Roman" w:hAnsi="Times New Roman" w:cs="Times New Roman"/>
          <w:sz w:val="24"/>
          <w:szCs w:val="24"/>
        </w:rPr>
        <w:t>Creativity, Epics, Fables, Classical literature</w:t>
      </w:r>
      <w:r w:rsidR="00EC49C8">
        <w:rPr>
          <w:rStyle w:val="css-rh820s"/>
          <w:rFonts w:ascii="Times New Roman" w:hAnsi="Times New Roman" w:cs="Times New Roman"/>
          <w:sz w:val="24"/>
          <w:szCs w:val="24"/>
        </w:rPr>
        <w:t>, never-ending</w:t>
      </w:r>
    </w:p>
    <w:p w14:paraId="599810DD" w14:textId="50349A64" w:rsidR="00F5231C" w:rsidRPr="00EC49C8" w:rsidRDefault="00F5231C" w:rsidP="00EC49C8">
      <w:pPr>
        <w:spacing w:line="360" w:lineRule="auto"/>
        <w:jc w:val="both"/>
        <w:rPr>
          <w:rFonts w:ascii="Times New Roman" w:hAnsi="Times New Roman" w:cs="Times New Roman"/>
          <w:b/>
          <w:bCs/>
          <w:sz w:val="24"/>
          <w:szCs w:val="24"/>
        </w:rPr>
      </w:pPr>
      <w:r w:rsidRPr="00EC49C8">
        <w:rPr>
          <w:rFonts w:ascii="Times New Roman" w:hAnsi="Times New Roman" w:cs="Times New Roman"/>
          <w:b/>
          <w:bCs/>
          <w:sz w:val="24"/>
          <w:szCs w:val="24"/>
        </w:rPr>
        <w:t>Introduction</w:t>
      </w:r>
    </w:p>
    <w:p w14:paraId="2CFE1661" w14:textId="40EBF12F" w:rsidR="00F5231C" w:rsidRPr="00EC49C8" w:rsidRDefault="00F5231C" w:rsidP="00EC49C8">
      <w:pPr>
        <w:pStyle w:val="BodyText"/>
        <w:spacing w:line="360" w:lineRule="auto"/>
        <w:ind w:firstLine="0"/>
        <w:jc w:val="both"/>
        <w:rPr>
          <w:shd w:val="clear" w:color="auto" w:fill="FFFFFF"/>
        </w:rPr>
      </w:pPr>
      <w:r w:rsidRPr="00EC49C8">
        <w:rPr>
          <w:b/>
        </w:rPr>
        <w:tab/>
      </w:r>
      <w:r w:rsidRPr="00EC49C8">
        <w:rPr>
          <w:shd w:val="clear" w:color="auto" w:fill="FFFFFF"/>
        </w:rPr>
        <w:t>“Art, in its many forms, is practiced by almost all human cultures and can be regarded as one of the defining characteristics of the human species” (</w:t>
      </w:r>
      <w:proofErr w:type="spellStart"/>
      <w:r w:rsidRPr="00EC49C8">
        <w:rPr>
          <w:shd w:val="clear" w:color="auto" w:fill="FFFFFF"/>
        </w:rPr>
        <w:t>Morriss</w:t>
      </w:r>
      <w:proofErr w:type="spellEnd"/>
      <w:r w:rsidRPr="00EC49C8">
        <w:rPr>
          <w:shd w:val="clear" w:color="auto" w:fill="FFFFFF"/>
        </w:rPr>
        <w:t xml:space="preserve">-Kay, 2010, p. 158). Many of us grew up hearing stories, which have been recounted multiple times through various mediums like – oral narration, books, TV, and movies, however, apart from the oral, written, and visual formats of Indian classical epics and fables. On a spit of that several other creative methods </w:t>
      </w:r>
      <w:r w:rsidRPr="00EC49C8">
        <w:rPr>
          <w:shd w:val="clear" w:color="auto" w:fill="FFFFFF"/>
        </w:rPr>
        <w:lastRenderedPageBreak/>
        <w:t>also play an important role in story narrations like dance, painting, clay artworks, textiles, theme parks, etc. To spice things up creative art and techniques will help those ancient literary works into never-ending contemporary.</w:t>
      </w:r>
    </w:p>
    <w:p w14:paraId="2AAD3FF6" w14:textId="77777777" w:rsidR="00F5231C" w:rsidRPr="00EC49C8" w:rsidRDefault="00F5231C" w:rsidP="00EC49C8">
      <w:pPr>
        <w:spacing w:line="360" w:lineRule="auto"/>
        <w:ind w:firstLine="720"/>
        <w:jc w:val="both"/>
        <w:rPr>
          <w:rFonts w:ascii="Times New Roman" w:hAnsi="Times New Roman" w:cs="Times New Roman"/>
          <w:color w:val="252525"/>
          <w:sz w:val="24"/>
          <w:szCs w:val="24"/>
          <w:shd w:val="clear" w:color="auto" w:fill="FFFFFF"/>
        </w:rPr>
      </w:pPr>
      <w:r w:rsidRPr="00EC49C8">
        <w:rPr>
          <w:rFonts w:ascii="Times New Roman" w:hAnsi="Times New Roman" w:cs="Times New Roman"/>
          <w:noProof/>
          <w:sz w:val="24"/>
          <w:szCs w:val="24"/>
          <w:lang w:bidi="ta-IN"/>
        </w:rPr>
        <w:drawing>
          <wp:inline distT="0" distB="0" distL="0" distR="0" wp14:anchorId="1E94D205" wp14:editId="4E49BF8A">
            <wp:extent cx="4677410" cy="1670050"/>
            <wp:effectExtent l="0" t="0" r="889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7410" cy="1670050"/>
                    </a:xfrm>
                    <a:prstGeom prst="rect">
                      <a:avLst/>
                    </a:prstGeom>
                    <a:noFill/>
                    <a:ln>
                      <a:noFill/>
                    </a:ln>
                  </pic:spPr>
                </pic:pic>
              </a:graphicData>
            </a:graphic>
          </wp:inline>
        </w:drawing>
      </w:r>
    </w:p>
    <w:p w14:paraId="537B8719" w14:textId="77777777" w:rsidR="00F5231C" w:rsidRPr="00EC49C8" w:rsidRDefault="00F5231C" w:rsidP="00EC49C8">
      <w:pPr>
        <w:spacing w:line="360" w:lineRule="auto"/>
        <w:jc w:val="both"/>
        <w:rPr>
          <w:rFonts w:ascii="Times New Roman" w:hAnsi="Times New Roman" w:cs="Times New Roman"/>
          <w:bCs/>
          <w:sz w:val="24"/>
          <w:szCs w:val="24"/>
        </w:rPr>
      </w:pPr>
      <w:r w:rsidRPr="00EC49C8">
        <w:rPr>
          <w:rFonts w:ascii="Times New Roman" w:hAnsi="Times New Roman" w:cs="Times New Roman"/>
          <w:b/>
          <w:bCs/>
          <w:sz w:val="24"/>
          <w:szCs w:val="24"/>
        </w:rPr>
        <w:t>Source:</w:t>
      </w:r>
      <w:r w:rsidRPr="00EC49C8">
        <w:rPr>
          <w:rFonts w:ascii="Times New Roman" w:hAnsi="Times New Roman" w:cs="Times New Roman"/>
          <w:bCs/>
          <w:sz w:val="24"/>
          <w:szCs w:val="24"/>
        </w:rPr>
        <w:t xml:space="preserve"> The authors</w:t>
      </w:r>
    </w:p>
    <w:p w14:paraId="44FAB5E7" w14:textId="77777777" w:rsidR="00F5231C" w:rsidRPr="00EC49C8" w:rsidRDefault="00F5231C" w:rsidP="00EC49C8">
      <w:pPr>
        <w:spacing w:line="360" w:lineRule="auto"/>
        <w:jc w:val="both"/>
        <w:rPr>
          <w:rFonts w:ascii="Times New Roman" w:hAnsi="Times New Roman" w:cs="Times New Roman"/>
          <w:b/>
          <w:bCs/>
          <w:sz w:val="24"/>
          <w:szCs w:val="24"/>
        </w:rPr>
      </w:pPr>
      <w:r w:rsidRPr="00EC49C8">
        <w:rPr>
          <w:rFonts w:ascii="Times New Roman" w:hAnsi="Times New Roman" w:cs="Times New Roman"/>
          <w:b/>
          <w:bCs/>
          <w:sz w:val="24"/>
          <w:szCs w:val="24"/>
        </w:rPr>
        <w:t xml:space="preserve">Dance: </w:t>
      </w:r>
      <w:r w:rsidRPr="00EC49C8">
        <w:rPr>
          <w:rFonts w:ascii="Times New Roman" w:hAnsi="Times New Roman" w:cs="Times New Roman"/>
          <w:b/>
          <w:bCs/>
          <w:color w:val="252525"/>
          <w:sz w:val="24"/>
          <w:szCs w:val="24"/>
          <w:shd w:val="clear" w:color="auto" w:fill="FFFFFF"/>
        </w:rPr>
        <w:t>A Creative Tool for Young People</w:t>
      </w:r>
    </w:p>
    <w:p w14:paraId="6121475E" w14:textId="77777777" w:rsidR="00F5231C" w:rsidRPr="00EC49C8" w:rsidRDefault="00F5231C" w:rsidP="00EC49C8">
      <w:pPr>
        <w:spacing w:line="360" w:lineRule="auto"/>
        <w:ind w:firstLine="720"/>
        <w:jc w:val="both"/>
        <w:rPr>
          <w:rFonts w:ascii="Times New Roman" w:hAnsi="Times New Roman" w:cs="Times New Roman"/>
          <w:sz w:val="24"/>
          <w:szCs w:val="24"/>
          <w:shd w:val="clear" w:color="auto" w:fill="FFFFFF"/>
        </w:rPr>
      </w:pPr>
      <w:r w:rsidRPr="00EC49C8">
        <w:rPr>
          <w:rFonts w:ascii="Times New Roman" w:hAnsi="Times New Roman" w:cs="Times New Roman"/>
          <w:color w:val="252525"/>
          <w:sz w:val="24"/>
          <w:szCs w:val="24"/>
          <w:shd w:val="clear" w:color="auto" w:fill="FFFFFF"/>
        </w:rPr>
        <w:t xml:space="preserve">Dance is a creative process through which human movement is used to sense, comprehend, and convey ideas, emotions, and feelings. To be </w:t>
      </w:r>
      <w:proofErr w:type="spellStart"/>
      <w:r w:rsidRPr="00EC49C8">
        <w:rPr>
          <w:rFonts w:ascii="Times New Roman" w:hAnsi="Times New Roman" w:cs="Times New Roman"/>
          <w:color w:val="252525"/>
          <w:sz w:val="24"/>
          <w:szCs w:val="24"/>
          <w:shd w:val="clear" w:color="auto" w:fill="FFFFFF"/>
        </w:rPr>
        <w:t>skillful</w:t>
      </w:r>
      <w:proofErr w:type="spellEnd"/>
      <w:r w:rsidRPr="00EC49C8">
        <w:rPr>
          <w:rFonts w:ascii="Times New Roman" w:hAnsi="Times New Roman" w:cs="Times New Roman"/>
          <w:color w:val="252525"/>
          <w:sz w:val="24"/>
          <w:szCs w:val="24"/>
          <w:shd w:val="clear" w:color="auto" w:fill="FFFFFF"/>
        </w:rPr>
        <w:t xml:space="preserve"> in the art of dance, one must understand and apply its content, words, capabilities, and techniques. Dance elements are the basic aspects and vocabulary for creating movement skills and comprehending choreography as an art form. All of these elements can be found in a dance </w:t>
      </w:r>
      <w:r w:rsidRPr="00EC49C8">
        <w:rPr>
          <w:rFonts w:ascii="Times New Roman" w:hAnsi="Times New Roman" w:cs="Times New Roman"/>
          <w:color w:val="252525"/>
          <w:sz w:val="24"/>
          <w:szCs w:val="24"/>
          <w:shd w:val="clear" w:color="auto" w:fill="FFFFFF"/>
        </w:rPr>
        <w:fldChar w:fldCharType="begin"/>
      </w:r>
      <w:r w:rsidRPr="00EC49C8">
        <w:rPr>
          <w:rFonts w:ascii="Times New Roman" w:hAnsi="Times New Roman" w:cs="Times New Roman"/>
          <w:color w:val="252525"/>
          <w:sz w:val="24"/>
          <w:szCs w:val="24"/>
          <w:shd w:val="clear" w:color="auto" w:fill="FFFFFF"/>
        </w:rPr>
        <w:instrText xml:space="preserve"> ADDIN ZOTERO_ITEM CSL_CITATION {"citationID":"Tn7bnc5m","properties":{"formattedCitation":"(Kogon, 2013)","plainCitation":"(Kogon, 2013)","noteIndex":0},"citationItems":[{"id":267,"uris":["http://zotero.org/users/9793866/items/KWN2LKC4"],"itemData":{"id":267,"type":"webpage","abstract":"Art is an ever-changing mixture of the intellectual and the emotional, the physical and the spiritual, which makes a virtue of subjectivity.","container-title":"Tool for learning","language":"English","title":"Dance as a tool for creativity with young people | Educational Tools Portal","URL":"https://educationaltoolsportal.eu/educationaltoolsportal/en/tools-for-learning/dance-tool-creativity-young-people","author":[{"family":"Kogon","given":"Claudio"}],"accessed":{"date-parts":[["2022",9,6]]},"issued":{"date-parts":[["2013",11]]}}}],"schema":"https://github.com/citation-style-language/schema/raw/master/csl-citation.json"} </w:instrText>
      </w:r>
      <w:r w:rsidRPr="00EC49C8">
        <w:rPr>
          <w:rFonts w:ascii="Times New Roman" w:hAnsi="Times New Roman" w:cs="Times New Roman"/>
          <w:color w:val="252525"/>
          <w:sz w:val="24"/>
          <w:szCs w:val="24"/>
          <w:shd w:val="clear" w:color="auto" w:fill="FFFFFF"/>
        </w:rPr>
        <w:fldChar w:fldCharType="separate"/>
      </w:r>
      <w:r w:rsidRPr="00EC49C8">
        <w:rPr>
          <w:rFonts w:ascii="Times New Roman" w:hAnsi="Times New Roman" w:cs="Times New Roman"/>
          <w:sz w:val="24"/>
          <w:szCs w:val="24"/>
        </w:rPr>
        <w:t>(Kogon, 2013)</w:t>
      </w:r>
      <w:r w:rsidRPr="00EC49C8">
        <w:rPr>
          <w:rFonts w:ascii="Times New Roman" w:hAnsi="Times New Roman" w:cs="Times New Roman"/>
          <w:color w:val="252525"/>
          <w:sz w:val="24"/>
          <w:szCs w:val="24"/>
          <w:shd w:val="clear" w:color="auto" w:fill="FFFFFF"/>
        </w:rPr>
        <w:fldChar w:fldCharType="end"/>
      </w:r>
      <w:r w:rsidRPr="00EC49C8">
        <w:rPr>
          <w:rFonts w:ascii="Times New Roman" w:hAnsi="Times New Roman" w:cs="Times New Roman"/>
          <w:color w:val="252525"/>
          <w:sz w:val="24"/>
          <w:szCs w:val="24"/>
          <w:shd w:val="clear" w:color="auto" w:fill="FFFFFF"/>
        </w:rPr>
        <w:t xml:space="preserve">. </w:t>
      </w:r>
      <w:r w:rsidRPr="00EC49C8">
        <w:rPr>
          <w:rFonts w:ascii="Times New Roman" w:hAnsi="Times New Roman" w:cs="Times New Roman"/>
          <w:sz w:val="24"/>
          <w:szCs w:val="24"/>
          <w:shd w:val="clear" w:color="auto" w:fill="FFFFFF"/>
        </w:rPr>
        <w:t xml:space="preserve">“We do not learn from experience...we learn from reflecting on the experience,” says American philosopher, psychologist, and educational reformer John Dewey. Reflecting on experience is best accomplished by visual elements capturing events as they occur. But when a story is conveyed through dance, the learner is left with an even stronger impression. </w:t>
      </w:r>
    </w:p>
    <w:p w14:paraId="54BBC2EE" w14:textId="6FA62C37" w:rsidR="00F5231C" w:rsidRPr="00EC49C8" w:rsidRDefault="00F5231C" w:rsidP="00EC49C8">
      <w:pPr>
        <w:spacing w:line="360" w:lineRule="auto"/>
        <w:ind w:firstLine="720"/>
        <w:jc w:val="both"/>
        <w:rPr>
          <w:rFonts w:ascii="Times New Roman" w:hAnsi="Times New Roman" w:cs="Times New Roman"/>
          <w:b/>
          <w:bCs/>
          <w:sz w:val="24"/>
          <w:szCs w:val="24"/>
        </w:rPr>
      </w:pPr>
      <w:r w:rsidRPr="00EC49C8">
        <w:rPr>
          <w:rFonts w:ascii="Times New Roman" w:hAnsi="Times New Roman" w:cs="Times New Roman"/>
          <w:sz w:val="24"/>
          <w:szCs w:val="24"/>
          <w:shd w:val="clear" w:color="auto" w:fill="FFFFFF"/>
        </w:rPr>
        <w:t xml:space="preserve">Pavithra Srinivasan, a Bharatanatyam dancer, was invited to teach students about </w:t>
      </w:r>
      <w:r w:rsidRPr="00EC49C8">
        <w:rPr>
          <w:rFonts w:ascii="Times New Roman" w:hAnsi="Times New Roman" w:cs="Times New Roman"/>
          <w:i/>
          <w:iCs/>
          <w:sz w:val="24"/>
          <w:szCs w:val="24"/>
          <w:shd w:val="clear" w:color="auto" w:fill="FFFFFF"/>
        </w:rPr>
        <w:t>Panchatantra</w:t>
      </w:r>
      <w:r w:rsidRPr="00EC49C8">
        <w:rPr>
          <w:rFonts w:ascii="Times New Roman" w:hAnsi="Times New Roman" w:cs="Times New Roman"/>
          <w:sz w:val="24"/>
          <w:szCs w:val="24"/>
          <w:shd w:val="clear" w:color="auto" w:fill="FFFFFF"/>
        </w:rPr>
        <w:t xml:space="preserve"> stories as a component of the cultural event. When stories are told through a visual medium such as dance, it encourages thought reflection, resulting in a profound knowledge of the </w:t>
      </w:r>
      <w:r w:rsidR="005C5E41" w:rsidRPr="00EC49C8">
        <w:rPr>
          <w:rFonts w:ascii="Times New Roman" w:hAnsi="Times New Roman" w:cs="Times New Roman"/>
          <w:sz w:val="24"/>
          <w:szCs w:val="24"/>
          <w:shd w:val="clear" w:color="auto" w:fill="FFFFFF"/>
        </w:rPr>
        <w:t>topic,</w:t>
      </w:r>
      <w:r w:rsidRPr="00EC49C8">
        <w:rPr>
          <w:rFonts w:ascii="Times New Roman" w:hAnsi="Times New Roman" w:cs="Times New Roman"/>
          <w:sz w:val="24"/>
          <w:szCs w:val="24"/>
          <w:shd w:val="clear" w:color="auto" w:fill="FFFFFF"/>
        </w:rPr>
        <w:t xml:space="preserve"> and encouraging critical thinking skills in the viewer. It is extremely easy for the audience to visualize and learn the story. “Anything we visualize stays in our minds for a longer </w:t>
      </w:r>
      <w:r w:rsidR="005C5E41" w:rsidRPr="00EC49C8">
        <w:rPr>
          <w:rFonts w:ascii="Times New Roman" w:hAnsi="Times New Roman" w:cs="Times New Roman"/>
          <w:sz w:val="24"/>
          <w:szCs w:val="24"/>
          <w:shd w:val="clear" w:color="auto" w:fill="FFFFFF"/>
        </w:rPr>
        <w:t>period</w:t>
      </w:r>
      <w:r w:rsidRPr="00EC49C8">
        <w:rPr>
          <w:rFonts w:ascii="Times New Roman" w:hAnsi="Times New Roman" w:cs="Times New Roman"/>
          <w:sz w:val="24"/>
          <w:szCs w:val="24"/>
          <w:shd w:val="clear" w:color="auto" w:fill="FFFFFF"/>
        </w:rPr>
        <w:t xml:space="preserve">. This tends to make storytelling a successful learning tool,” explains psychologist </w:t>
      </w:r>
      <w:proofErr w:type="spellStart"/>
      <w:r w:rsidRPr="00EC49C8">
        <w:rPr>
          <w:rFonts w:ascii="Times New Roman" w:hAnsi="Times New Roman" w:cs="Times New Roman"/>
          <w:sz w:val="24"/>
          <w:szCs w:val="24"/>
          <w:shd w:val="clear" w:color="auto" w:fill="FFFFFF"/>
        </w:rPr>
        <w:t>Dr.NappinaiSeran</w:t>
      </w:r>
      <w:proofErr w:type="spellEnd"/>
      <w:r w:rsidRPr="00EC49C8">
        <w:rPr>
          <w:rFonts w:ascii="Times New Roman" w:hAnsi="Times New Roman" w:cs="Times New Roman"/>
          <w:sz w:val="24"/>
          <w:szCs w:val="24"/>
          <w:shd w:val="clear" w:color="auto" w:fill="FFFFFF"/>
        </w:rPr>
        <w:t xml:space="preserve"> </w:t>
      </w:r>
      <w:r w:rsidRPr="00EC49C8">
        <w:rPr>
          <w:rFonts w:ascii="Times New Roman" w:hAnsi="Times New Roman" w:cs="Times New Roman"/>
          <w:sz w:val="24"/>
          <w:szCs w:val="24"/>
          <w:shd w:val="clear" w:color="auto" w:fill="FFFFFF"/>
        </w:rPr>
        <w:fldChar w:fldCharType="begin"/>
      </w:r>
      <w:r w:rsidRPr="00EC49C8">
        <w:rPr>
          <w:rFonts w:ascii="Times New Roman" w:hAnsi="Times New Roman" w:cs="Times New Roman"/>
          <w:sz w:val="24"/>
          <w:szCs w:val="24"/>
          <w:shd w:val="clear" w:color="auto" w:fill="FFFFFF"/>
        </w:rPr>
        <w:instrText xml:space="preserve"> ADDIN ZOTERO_ITEM CSL_CITATION {"citationID":"ECM3eRmI","properties":{"formattedCitation":"(Narasiah, n.d.)","plainCitation":"(Narasiah, n.d.)","noteIndex":0},"citationItems":[{"id":202,"uris":["http://zotero.org/users/9793866/items/AZ2G2RPE"],"itemData":{"id":202,"type":"article-newspaper","abstract":"Experts in education have proved that storytelling as a teaching tool has the power to educate one on the practical ways of life. As American philosopher, psychologist and educational reformer John Dewey says, “We do...","container-title":"The Times of India","ISSN":"0971-8257","source":"The Economic Times - The Times of India","title":"Dancing to stories of Panchatantra to teach vital lessons of life","URL":"https://timesofindia.indiatimes.com/blogs/tracking-indian-communities/dancing-to-stories-of-panchatantra-to-teach-vital-lessons-of-life/","author":[{"family":"Narasiah","given":"K. R. A."}],"accessed":{"date-parts":[["2022",8,25]]}}}],"schema":"https://github.com/citation-style-language/schema/raw/master/csl-citation.json"} </w:instrText>
      </w:r>
      <w:r w:rsidRPr="00EC49C8">
        <w:rPr>
          <w:rFonts w:ascii="Times New Roman" w:hAnsi="Times New Roman" w:cs="Times New Roman"/>
          <w:sz w:val="24"/>
          <w:szCs w:val="24"/>
          <w:shd w:val="clear" w:color="auto" w:fill="FFFFFF"/>
        </w:rPr>
        <w:fldChar w:fldCharType="separate"/>
      </w:r>
      <w:r w:rsidRPr="00EC49C8">
        <w:rPr>
          <w:rFonts w:ascii="Times New Roman" w:hAnsi="Times New Roman" w:cs="Times New Roman"/>
          <w:sz w:val="24"/>
          <w:szCs w:val="24"/>
        </w:rPr>
        <w:t>(Narasiah, n.d.)</w:t>
      </w:r>
      <w:r w:rsidRPr="00EC49C8">
        <w:rPr>
          <w:rFonts w:ascii="Times New Roman" w:hAnsi="Times New Roman" w:cs="Times New Roman"/>
          <w:sz w:val="24"/>
          <w:szCs w:val="24"/>
          <w:shd w:val="clear" w:color="auto" w:fill="FFFFFF"/>
        </w:rPr>
        <w:fldChar w:fldCharType="end"/>
      </w:r>
      <w:r w:rsidRPr="00EC49C8">
        <w:rPr>
          <w:rFonts w:ascii="Times New Roman" w:hAnsi="Times New Roman" w:cs="Times New Roman"/>
          <w:sz w:val="24"/>
          <w:szCs w:val="24"/>
          <w:shd w:val="clear" w:color="auto" w:fill="FFFFFF"/>
        </w:rPr>
        <w:t xml:space="preserve">. </w:t>
      </w:r>
      <w:r w:rsidRPr="00EC49C8">
        <w:rPr>
          <w:rFonts w:ascii="Times New Roman" w:hAnsi="Times New Roman" w:cs="Times New Roman"/>
          <w:color w:val="252525"/>
          <w:sz w:val="24"/>
          <w:szCs w:val="24"/>
          <w:shd w:val="clear" w:color="auto" w:fill="FFFFFF"/>
        </w:rPr>
        <w:t xml:space="preserve">The Ramayana Ballet, also known as a dance drama, is a stylized dance art form that visualizes and represents the epic </w:t>
      </w:r>
      <w:r w:rsidRPr="00EC49C8">
        <w:rPr>
          <w:rFonts w:ascii="Times New Roman" w:hAnsi="Times New Roman" w:cs="Times New Roman"/>
          <w:i/>
          <w:iCs/>
          <w:color w:val="252525"/>
          <w:sz w:val="24"/>
          <w:szCs w:val="24"/>
          <w:shd w:val="clear" w:color="auto" w:fill="FFFFFF"/>
        </w:rPr>
        <w:t>Ramayana</w:t>
      </w:r>
      <w:r w:rsidRPr="00EC49C8">
        <w:rPr>
          <w:rFonts w:ascii="Times New Roman" w:hAnsi="Times New Roman" w:cs="Times New Roman"/>
          <w:color w:val="252525"/>
          <w:sz w:val="24"/>
          <w:szCs w:val="24"/>
          <w:shd w:val="clear" w:color="auto" w:fill="FFFFFF"/>
        </w:rPr>
        <w:t xml:space="preserve"> plot line. </w:t>
      </w:r>
      <w:proofErr w:type="spellStart"/>
      <w:r w:rsidRPr="00EC49C8">
        <w:rPr>
          <w:rFonts w:ascii="Times New Roman" w:hAnsi="Times New Roman" w:cs="Times New Roman"/>
          <w:i/>
          <w:iCs/>
          <w:color w:val="252525"/>
          <w:sz w:val="24"/>
          <w:szCs w:val="24"/>
          <w:shd w:val="clear" w:color="auto" w:fill="FFFFFF"/>
        </w:rPr>
        <w:t>RamayanaBallet</w:t>
      </w:r>
      <w:proofErr w:type="spellEnd"/>
      <w:r w:rsidRPr="00EC49C8">
        <w:rPr>
          <w:rFonts w:ascii="Times New Roman" w:hAnsi="Times New Roman" w:cs="Times New Roman"/>
          <w:color w:val="252525"/>
          <w:sz w:val="24"/>
          <w:szCs w:val="24"/>
          <w:shd w:val="clear" w:color="auto" w:fill="FFFFFF"/>
        </w:rPr>
        <w:t xml:space="preserve"> performances combine music, dance, and drama and are typically performed without dialogue, it is a source of creative inspiration, particularly in Southeast Asia </w:t>
      </w:r>
      <w:r w:rsidRPr="00EC49C8">
        <w:rPr>
          <w:rFonts w:ascii="Times New Roman" w:hAnsi="Times New Roman" w:cs="Times New Roman"/>
          <w:color w:val="252525"/>
          <w:sz w:val="24"/>
          <w:szCs w:val="24"/>
          <w:shd w:val="clear" w:color="auto" w:fill="FFFFFF"/>
        </w:rPr>
        <w:fldChar w:fldCharType="begin"/>
      </w:r>
      <w:r w:rsidRPr="00EC49C8">
        <w:rPr>
          <w:rFonts w:ascii="Times New Roman" w:hAnsi="Times New Roman" w:cs="Times New Roman"/>
          <w:color w:val="252525"/>
          <w:sz w:val="24"/>
          <w:szCs w:val="24"/>
          <w:shd w:val="clear" w:color="auto" w:fill="FFFFFF"/>
        </w:rPr>
        <w:instrText xml:space="preserve"> ADDIN ZOTERO_ITEM CSL_CITATION {"citationID":"VQfXka3I","properties":{"formattedCitation":"(Suharti et al., 2020, p. 1)","plainCitation":"(Suharti et al., 2020, p. 1)","noteIndex":0},"citationItems":[{"id":299,"uris":["http://zotero.org/users/9793866/items/RQS3NIIJ"],"itemData":{"id":299,"type":"article-journal","abstract":"This study reviews the conventional setting of Herzberg Two-Factors Theory and compare with research findings in the Ramayana Ballet show. This research is was done by observation and interview process. This study is a qualitative research that combines historical methods and economics research background. The hygiene factors consist of salary, company policy, good interpersonal relationship and quality of supervision, job security, working condition, and work life balance. The motivation factors consist of personal status, challenging, promotion, responsibility, and growth. This study shows that almost all art groups of Ramayana ballet have high hygiene factor and low motivation. but this findings still led to the high engagement of the artists towards Ramayana ballet show and it was proven by the existence of the art group and the Ramayana ballet show. Implementation of Two Factor Theory Herzberg in the arts group shows different with the factors that have been formed by Herzberg. The artists’ engagement from the art group Ramayana Ballet shows different characteristics.","container-title":"International Journal of Economics, Business and Accounting Research (IJEBAR)","ISSN":"2614-1280","issue":"02","language":"en","license":"Copyright (c) 2020 International Journal of Economics, Business and Accounting Research (IJEBAR)","note":"number: 02","source":"jurnal.stie-aas.ac.id","title":"MOTIVATION MODEL DISTORTION OF RAMAYANA BALLET PERFORMERS","URL":"https://jurnal.stie-aas.ac.id/index.php/IJEBAR/article/view/963","volume":"4","author":[{"family":"Suharti","given":"Mamik"},{"family":"Sari","given":"Cahyani Tunggal"},{"family":"Sulihanto","given":"Sulihanto"}],"accessed":{"date-parts":[["2022",9,7]]},"issued":{"date-parts":[["2020",6,23]]}},"locator":"1"}],"schema":"https://github.com/citation-style-language/schema/raw/master/csl-citation.json"} </w:instrText>
      </w:r>
      <w:r w:rsidRPr="00EC49C8">
        <w:rPr>
          <w:rFonts w:ascii="Times New Roman" w:hAnsi="Times New Roman" w:cs="Times New Roman"/>
          <w:color w:val="252525"/>
          <w:sz w:val="24"/>
          <w:szCs w:val="24"/>
          <w:shd w:val="clear" w:color="auto" w:fill="FFFFFF"/>
        </w:rPr>
        <w:fldChar w:fldCharType="separate"/>
      </w:r>
      <w:r w:rsidRPr="00EC49C8">
        <w:rPr>
          <w:rFonts w:ascii="Times New Roman" w:hAnsi="Times New Roman" w:cs="Times New Roman"/>
          <w:sz w:val="24"/>
          <w:szCs w:val="24"/>
        </w:rPr>
        <w:t>(Suharti et al., 2020, p. 1)</w:t>
      </w:r>
      <w:r w:rsidRPr="00EC49C8">
        <w:rPr>
          <w:rFonts w:ascii="Times New Roman" w:hAnsi="Times New Roman" w:cs="Times New Roman"/>
          <w:color w:val="252525"/>
          <w:sz w:val="24"/>
          <w:szCs w:val="24"/>
          <w:shd w:val="clear" w:color="auto" w:fill="FFFFFF"/>
        </w:rPr>
        <w:fldChar w:fldCharType="end"/>
      </w:r>
      <w:r w:rsidRPr="00EC49C8">
        <w:rPr>
          <w:rFonts w:ascii="Times New Roman" w:hAnsi="Times New Roman" w:cs="Times New Roman"/>
          <w:color w:val="252525"/>
          <w:sz w:val="24"/>
          <w:szCs w:val="24"/>
          <w:shd w:val="clear" w:color="auto" w:fill="FFFFFF"/>
        </w:rPr>
        <w:t>.</w:t>
      </w:r>
    </w:p>
    <w:p w14:paraId="4231FFE0" w14:textId="77777777" w:rsidR="00F5231C" w:rsidRPr="00EC49C8" w:rsidRDefault="00F5231C" w:rsidP="00EC49C8">
      <w:pPr>
        <w:spacing w:line="360" w:lineRule="auto"/>
        <w:jc w:val="both"/>
        <w:rPr>
          <w:rFonts w:ascii="Times New Roman" w:hAnsi="Times New Roman" w:cs="Times New Roman"/>
          <w:sz w:val="24"/>
          <w:szCs w:val="24"/>
        </w:rPr>
      </w:pPr>
      <w:r w:rsidRPr="00EC49C8">
        <w:rPr>
          <w:rFonts w:ascii="Times New Roman" w:hAnsi="Times New Roman" w:cs="Times New Roman"/>
          <w:b/>
          <w:bCs/>
          <w:sz w:val="24"/>
          <w:szCs w:val="24"/>
        </w:rPr>
        <w:t>Paintings</w:t>
      </w:r>
    </w:p>
    <w:p w14:paraId="1331FEEF" w14:textId="77777777" w:rsidR="00F5231C" w:rsidRPr="00EC49C8" w:rsidRDefault="00F5231C" w:rsidP="00EC49C8">
      <w:pPr>
        <w:spacing w:line="360" w:lineRule="auto"/>
        <w:ind w:firstLine="720"/>
        <w:jc w:val="both"/>
        <w:rPr>
          <w:rFonts w:ascii="Times New Roman" w:hAnsi="Times New Roman" w:cs="Times New Roman"/>
          <w:color w:val="252525"/>
          <w:sz w:val="24"/>
          <w:szCs w:val="24"/>
          <w:shd w:val="clear" w:color="auto" w:fill="FFFFFF"/>
        </w:rPr>
      </w:pPr>
      <w:r w:rsidRPr="00EC49C8">
        <w:rPr>
          <w:rFonts w:ascii="Times New Roman" w:hAnsi="Times New Roman" w:cs="Times New Roman"/>
          <w:color w:val="252525"/>
          <w:sz w:val="24"/>
          <w:szCs w:val="24"/>
          <w:shd w:val="clear" w:color="auto" w:fill="FFFFFF"/>
        </w:rPr>
        <w:t xml:space="preserve">Painting is the transfer of pigment, colour, or another substance to such a solid surface; it is the medium that is often applied to the surface with a brush or softeners. Religious art has dominated a segment of the development of painting in both Eastern and Western art. </w:t>
      </w:r>
      <w:proofErr w:type="gramStart"/>
      <w:r w:rsidRPr="00EC49C8">
        <w:rPr>
          <w:rFonts w:ascii="Times New Roman" w:hAnsi="Times New Roman" w:cs="Times New Roman"/>
          <w:color w:val="252525"/>
          <w:sz w:val="24"/>
          <w:szCs w:val="24"/>
          <w:shd w:val="clear" w:color="auto" w:fill="FFFFFF"/>
        </w:rPr>
        <w:t>The majority of</w:t>
      </w:r>
      <w:proofErr w:type="gramEnd"/>
      <w:r w:rsidRPr="00EC49C8">
        <w:rPr>
          <w:rFonts w:ascii="Times New Roman" w:hAnsi="Times New Roman" w:cs="Times New Roman"/>
          <w:color w:val="252525"/>
          <w:sz w:val="24"/>
          <w:szCs w:val="24"/>
          <w:shd w:val="clear" w:color="auto" w:fill="FFFFFF"/>
        </w:rPr>
        <w:t xml:space="preserve"> the artwork depicts legendary figures on pottery, as well as Biblical events and scenes from Buddha’s life. Different types of painting include allegory, figure painting, illustration painting, landscape painting, portrait painting, still life, and veduta.</w:t>
      </w:r>
    </w:p>
    <w:p w14:paraId="2A8CEF5D" w14:textId="40C3456E" w:rsidR="00F5231C" w:rsidRPr="00EC49C8" w:rsidRDefault="00F5231C" w:rsidP="00EC49C8">
      <w:pPr>
        <w:spacing w:line="360" w:lineRule="auto"/>
        <w:ind w:firstLine="720"/>
        <w:jc w:val="both"/>
        <w:rPr>
          <w:rFonts w:ascii="Times New Roman" w:hAnsi="Times New Roman" w:cs="Times New Roman"/>
          <w:color w:val="252525"/>
          <w:sz w:val="24"/>
          <w:szCs w:val="24"/>
          <w:shd w:val="clear" w:color="auto" w:fill="FFFFFF"/>
        </w:rPr>
      </w:pPr>
      <w:r w:rsidRPr="00EC49C8">
        <w:rPr>
          <w:rFonts w:ascii="Times New Roman" w:hAnsi="Times New Roman" w:cs="Times New Roman"/>
          <w:color w:val="252525"/>
          <w:sz w:val="24"/>
          <w:szCs w:val="24"/>
          <w:shd w:val="clear" w:color="auto" w:fill="FFFFFF"/>
        </w:rPr>
        <w:t xml:space="preserve">“POTLI” is a wonderful bag, and a great present for children to build extended remembrances. The Rogan painting technique has been handed down from father to son for more than 300 years. Only in Jabbar’s village in Gujarat’s Kutch region, </w:t>
      </w:r>
      <w:proofErr w:type="spellStart"/>
      <w:r w:rsidRPr="00EC49C8">
        <w:rPr>
          <w:rFonts w:ascii="Times New Roman" w:hAnsi="Times New Roman" w:cs="Times New Roman"/>
          <w:color w:val="252525"/>
          <w:sz w:val="24"/>
          <w:szCs w:val="24"/>
          <w:shd w:val="clear" w:color="auto" w:fill="FFFFFF"/>
        </w:rPr>
        <w:t>Nirona</w:t>
      </w:r>
      <w:proofErr w:type="spellEnd"/>
      <w:r w:rsidRPr="00EC49C8">
        <w:rPr>
          <w:rFonts w:ascii="Times New Roman" w:hAnsi="Times New Roman" w:cs="Times New Roman"/>
          <w:color w:val="252525"/>
          <w:sz w:val="24"/>
          <w:szCs w:val="24"/>
          <w:shd w:val="clear" w:color="auto" w:fill="FFFFFF"/>
        </w:rPr>
        <w:t xml:space="preserve"> is this task still performed. Even though it is a unique and lovely craft, it has not been able to be supported by common people. </w:t>
      </w:r>
      <w:proofErr w:type="gramStart"/>
      <w:r w:rsidRPr="00EC49C8">
        <w:rPr>
          <w:rFonts w:ascii="Times New Roman" w:hAnsi="Times New Roman" w:cs="Times New Roman"/>
          <w:color w:val="252525"/>
          <w:sz w:val="24"/>
          <w:szCs w:val="24"/>
          <w:shd w:val="clear" w:color="auto" w:fill="FFFFFF"/>
        </w:rPr>
        <w:t>The majority of</w:t>
      </w:r>
      <w:proofErr w:type="gramEnd"/>
      <w:r w:rsidRPr="00EC49C8">
        <w:rPr>
          <w:rFonts w:ascii="Times New Roman" w:hAnsi="Times New Roman" w:cs="Times New Roman"/>
          <w:color w:val="252525"/>
          <w:sz w:val="24"/>
          <w:szCs w:val="24"/>
          <w:shd w:val="clear" w:color="auto" w:fill="FFFFFF"/>
        </w:rPr>
        <w:t xml:space="preserve"> families have given up the art to pursue other sources of income. The last remaining Rogan Art family is the Khatris. Together with the Khatri family, </w:t>
      </w:r>
      <w:proofErr w:type="spellStart"/>
      <w:r w:rsidRPr="00EC49C8">
        <w:rPr>
          <w:rFonts w:ascii="Times New Roman" w:hAnsi="Times New Roman" w:cs="Times New Roman"/>
          <w:color w:val="252525"/>
          <w:sz w:val="24"/>
          <w:szCs w:val="24"/>
          <w:shd w:val="clear" w:color="auto" w:fill="FFFFFF"/>
        </w:rPr>
        <w:t>Potli</w:t>
      </w:r>
      <w:proofErr w:type="spellEnd"/>
      <w:r w:rsidRPr="00EC49C8">
        <w:rPr>
          <w:rFonts w:ascii="Times New Roman" w:hAnsi="Times New Roman" w:cs="Times New Roman"/>
          <w:color w:val="252525"/>
          <w:sz w:val="24"/>
          <w:szCs w:val="24"/>
          <w:shd w:val="clear" w:color="auto" w:fill="FFFFFF"/>
        </w:rPr>
        <w:t xml:space="preserve"> has worked to promote this art globally and prevent its extinction, 2014 received a State Award; 2019: International Craft Designer Award. With these special DIY craft kits that combine fun and learning a valuable lesson, you can encourage your kids to become involved in the </w:t>
      </w:r>
      <w:r w:rsidRPr="00EC49C8">
        <w:rPr>
          <w:rFonts w:ascii="Times New Roman" w:hAnsi="Times New Roman" w:cs="Times New Roman"/>
          <w:i/>
          <w:iCs/>
          <w:color w:val="252525"/>
          <w:sz w:val="24"/>
          <w:szCs w:val="24"/>
          <w:shd w:val="clear" w:color="auto" w:fill="FFFFFF"/>
        </w:rPr>
        <w:t>Panchatantra</w:t>
      </w:r>
      <w:r w:rsidRPr="00EC49C8">
        <w:rPr>
          <w:rFonts w:ascii="Times New Roman" w:hAnsi="Times New Roman" w:cs="Times New Roman"/>
          <w:color w:val="252525"/>
          <w:sz w:val="24"/>
          <w:szCs w:val="24"/>
          <w:shd w:val="clear" w:color="auto" w:fill="FFFFFF"/>
        </w:rPr>
        <w:t xml:space="preserve"> stories. Children are taught to draw stories in various creative Indian traditions, </w:t>
      </w:r>
      <w:proofErr w:type="spellStart"/>
      <w:r w:rsidRPr="00EC49C8">
        <w:rPr>
          <w:rFonts w:ascii="Times New Roman" w:hAnsi="Times New Roman" w:cs="Times New Roman"/>
          <w:i/>
          <w:iCs/>
          <w:color w:val="252525"/>
          <w:sz w:val="24"/>
          <w:szCs w:val="24"/>
          <w:shd w:val="clear" w:color="auto" w:fill="FFFFFF"/>
        </w:rPr>
        <w:t>Potli</w:t>
      </w:r>
      <w:proofErr w:type="spellEnd"/>
      <w:r w:rsidRPr="00EC49C8">
        <w:rPr>
          <w:rFonts w:ascii="Times New Roman" w:hAnsi="Times New Roman" w:cs="Times New Roman"/>
          <w:color w:val="252525"/>
          <w:sz w:val="24"/>
          <w:szCs w:val="24"/>
          <w:shd w:val="clear" w:color="auto" w:fill="FFFFFF"/>
        </w:rPr>
        <w:t xml:space="preserve"> art is also roughly </w:t>
      </w:r>
      <w:proofErr w:type="gramStart"/>
      <w:r w:rsidRPr="00EC49C8">
        <w:rPr>
          <w:rFonts w:ascii="Times New Roman" w:hAnsi="Times New Roman" w:cs="Times New Roman"/>
          <w:color w:val="252525"/>
          <w:sz w:val="24"/>
          <w:szCs w:val="24"/>
          <w:shd w:val="clear" w:color="auto" w:fill="FFFFFF"/>
        </w:rPr>
        <w:t>similar to</w:t>
      </w:r>
      <w:proofErr w:type="gramEnd"/>
      <w:r w:rsidRPr="00EC49C8">
        <w:rPr>
          <w:rFonts w:ascii="Times New Roman" w:hAnsi="Times New Roman" w:cs="Times New Roman"/>
          <w:color w:val="252525"/>
          <w:sz w:val="24"/>
          <w:szCs w:val="24"/>
          <w:shd w:val="clear" w:color="auto" w:fill="FFFFFF"/>
        </w:rPr>
        <w:t xml:space="preserve"> </w:t>
      </w:r>
      <w:r w:rsidRPr="00EC49C8">
        <w:rPr>
          <w:rFonts w:ascii="Times New Roman" w:hAnsi="Times New Roman" w:cs="Times New Roman"/>
          <w:i/>
          <w:iCs/>
          <w:color w:val="252525"/>
          <w:sz w:val="24"/>
          <w:szCs w:val="24"/>
          <w:shd w:val="clear" w:color="auto" w:fill="FFFFFF"/>
        </w:rPr>
        <w:t xml:space="preserve">Gond painting, Warli, </w:t>
      </w:r>
      <w:proofErr w:type="spellStart"/>
      <w:r w:rsidRPr="00EC49C8">
        <w:rPr>
          <w:rFonts w:ascii="Times New Roman" w:hAnsi="Times New Roman" w:cs="Times New Roman"/>
          <w:i/>
          <w:iCs/>
          <w:color w:val="252525"/>
          <w:sz w:val="24"/>
          <w:szCs w:val="24"/>
          <w:shd w:val="clear" w:color="auto" w:fill="FFFFFF"/>
        </w:rPr>
        <w:t>Madhubani</w:t>
      </w:r>
      <w:proofErr w:type="spellEnd"/>
      <w:r w:rsidRPr="00EC49C8">
        <w:rPr>
          <w:rFonts w:ascii="Times New Roman" w:hAnsi="Times New Roman" w:cs="Times New Roman"/>
          <w:i/>
          <w:iCs/>
          <w:color w:val="252525"/>
          <w:sz w:val="24"/>
          <w:szCs w:val="24"/>
          <w:shd w:val="clear" w:color="auto" w:fill="FFFFFF"/>
        </w:rPr>
        <w:t>, Kalighat</w:t>
      </w:r>
      <w:r w:rsidRPr="00EC49C8">
        <w:rPr>
          <w:rFonts w:ascii="Times New Roman" w:hAnsi="Times New Roman" w:cs="Times New Roman"/>
          <w:color w:val="252525"/>
          <w:sz w:val="24"/>
          <w:szCs w:val="24"/>
          <w:shd w:val="clear" w:color="auto" w:fill="FFFFFF"/>
        </w:rPr>
        <w:t xml:space="preserve">, and </w:t>
      </w:r>
      <w:proofErr w:type="spellStart"/>
      <w:r w:rsidRPr="00EC49C8">
        <w:rPr>
          <w:rFonts w:ascii="Times New Roman" w:hAnsi="Times New Roman" w:cs="Times New Roman"/>
          <w:i/>
          <w:iCs/>
          <w:color w:val="252525"/>
          <w:sz w:val="24"/>
          <w:szCs w:val="24"/>
          <w:shd w:val="clear" w:color="auto" w:fill="FFFFFF"/>
        </w:rPr>
        <w:t>Saura.</w:t>
      </w:r>
      <w:r w:rsidRPr="00EC49C8">
        <w:rPr>
          <w:rFonts w:ascii="Times New Roman" w:hAnsi="Times New Roman" w:cs="Times New Roman"/>
          <w:color w:val="252525"/>
          <w:sz w:val="24"/>
          <w:szCs w:val="24"/>
          <w:shd w:val="clear" w:color="auto" w:fill="FFFFFF"/>
        </w:rPr>
        <w:t>Learn</w:t>
      </w:r>
      <w:proofErr w:type="spellEnd"/>
      <w:r w:rsidRPr="00EC49C8">
        <w:rPr>
          <w:rFonts w:ascii="Times New Roman" w:hAnsi="Times New Roman" w:cs="Times New Roman"/>
          <w:color w:val="252525"/>
          <w:sz w:val="24"/>
          <w:szCs w:val="24"/>
          <w:shd w:val="clear" w:color="auto" w:fill="FFFFFF"/>
        </w:rPr>
        <w:t xml:space="preserve"> the value of hands-on craft while engaging with intricately carved wooden blocks to build their creations; once the narrative is finished, the blocks may be utilized to make more artwork, improving the child’s creative thinking. It’s also a wonderful chance to share a loving experience with your children and make memories that will last a lifetime </w:t>
      </w:r>
      <w:r w:rsidRPr="00EC49C8">
        <w:rPr>
          <w:rFonts w:ascii="Times New Roman" w:hAnsi="Times New Roman" w:cs="Times New Roman"/>
          <w:color w:val="252525"/>
          <w:sz w:val="24"/>
          <w:szCs w:val="24"/>
          <w:shd w:val="clear" w:color="auto" w:fill="FFFFFF"/>
        </w:rPr>
        <w:fldChar w:fldCharType="begin"/>
      </w:r>
      <w:r w:rsidRPr="00EC49C8">
        <w:rPr>
          <w:rFonts w:ascii="Times New Roman" w:hAnsi="Times New Roman" w:cs="Times New Roman"/>
          <w:color w:val="252525"/>
          <w:sz w:val="24"/>
          <w:szCs w:val="24"/>
          <w:shd w:val="clear" w:color="auto" w:fill="FFFFFF"/>
        </w:rPr>
        <w:instrText xml:space="preserve"> ADDIN ZOTERO_ITEM CSL_CITATION {"citationID":"PGE7e1gx","properties":{"formattedCitation":"({\\i{}Our Artisans \\uc0\\u8211{} Potli}, n.d.)","plainCitation":"(Our Artisans – Potli, n.d.)","noteIndex":0},"citationItems":[{"id":253,"uris":["http://zotero.org/users/9793866/items/BFZTCTX8"],"itemData":{"id":253,"type":"post-weblog","language":"en-US","title":"Our Artisans – Potli","URL":"https://potli.org/our-artisans/","accessed":{"date-parts":[["2022",9,5]]}}}],"schema":"https://github.com/citation-style-language/schema/raw/master/csl-citation.json"} </w:instrText>
      </w:r>
      <w:r w:rsidRPr="00EC49C8">
        <w:rPr>
          <w:rFonts w:ascii="Times New Roman" w:hAnsi="Times New Roman" w:cs="Times New Roman"/>
          <w:color w:val="252525"/>
          <w:sz w:val="24"/>
          <w:szCs w:val="24"/>
          <w:shd w:val="clear" w:color="auto" w:fill="FFFFFF"/>
        </w:rPr>
        <w:fldChar w:fldCharType="separate"/>
      </w:r>
      <w:r w:rsidRPr="00EC49C8">
        <w:rPr>
          <w:rFonts w:ascii="Times New Roman" w:hAnsi="Times New Roman" w:cs="Times New Roman"/>
          <w:sz w:val="24"/>
          <w:szCs w:val="24"/>
        </w:rPr>
        <w:t>(</w:t>
      </w:r>
      <w:r w:rsidRPr="00EC49C8">
        <w:rPr>
          <w:rFonts w:ascii="Times New Roman" w:hAnsi="Times New Roman" w:cs="Times New Roman"/>
          <w:i/>
          <w:iCs/>
          <w:sz w:val="24"/>
          <w:szCs w:val="24"/>
        </w:rPr>
        <w:t>Our Artisans – Potli</w:t>
      </w:r>
      <w:r w:rsidRPr="00EC49C8">
        <w:rPr>
          <w:rFonts w:ascii="Times New Roman" w:hAnsi="Times New Roman" w:cs="Times New Roman"/>
          <w:sz w:val="24"/>
          <w:szCs w:val="24"/>
        </w:rPr>
        <w:t>, n.d.)</w:t>
      </w:r>
      <w:r w:rsidRPr="00EC49C8">
        <w:rPr>
          <w:rFonts w:ascii="Times New Roman" w:hAnsi="Times New Roman" w:cs="Times New Roman"/>
          <w:color w:val="252525"/>
          <w:sz w:val="24"/>
          <w:szCs w:val="24"/>
          <w:shd w:val="clear" w:color="auto" w:fill="FFFFFF"/>
        </w:rPr>
        <w:fldChar w:fldCharType="end"/>
      </w:r>
      <w:r w:rsidRPr="00EC49C8">
        <w:rPr>
          <w:rFonts w:ascii="Times New Roman" w:hAnsi="Times New Roman" w:cs="Times New Roman"/>
          <w:color w:val="252525"/>
          <w:sz w:val="24"/>
          <w:szCs w:val="24"/>
          <w:shd w:val="clear" w:color="auto" w:fill="FFFFFF"/>
        </w:rPr>
        <w:t>.</w:t>
      </w:r>
    </w:p>
    <w:p w14:paraId="7BC7914F" w14:textId="77777777" w:rsidR="00F5231C" w:rsidRPr="00EC49C8" w:rsidRDefault="00F5231C" w:rsidP="00EC49C8">
      <w:pPr>
        <w:spacing w:line="360" w:lineRule="auto"/>
        <w:jc w:val="both"/>
        <w:rPr>
          <w:rFonts w:ascii="Times New Roman" w:hAnsi="Times New Roman" w:cs="Times New Roman"/>
          <w:b/>
          <w:bCs/>
          <w:sz w:val="24"/>
          <w:szCs w:val="24"/>
        </w:rPr>
      </w:pPr>
      <w:proofErr w:type="spellStart"/>
      <w:r w:rsidRPr="00EC49C8">
        <w:rPr>
          <w:rFonts w:ascii="Times New Roman" w:hAnsi="Times New Roman" w:cs="Times New Roman"/>
          <w:b/>
          <w:bCs/>
          <w:sz w:val="24"/>
          <w:szCs w:val="24"/>
        </w:rPr>
        <w:t>Jewelry</w:t>
      </w:r>
      <w:proofErr w:type="spellEnd"/>
      <w:r w:rsidRPr="00EC49C8">
        <w:rPr>
          <w:rFonts w:ascii="Times New Roman" w:hAnsi="Times New Roman" w:cs="Times New Roman"/>
          <w:b/>
          <w:bCs/>
          <w:sz w:val="24"/>
          <w:szCs w:val="24"/>
        </w:rPr>
        <w:t xml:space="preserve"> Making</w:t>
      </w:r>
    </w:p>
    <w:p w14:paraId="321E78F7" w14:textId="77777777" w:rsidR="00F5231C" w:rsidRPr="00EC49C8" w:rsidRDefault="00F5231C" w:rsidP="00EC49C8">
      <w:pPr>
        <w:spacing w:line="360" w:lineRule="auto"/>
        <w:ind w:firstLine="720"/>
        <w:jc w:val="both"/>
        <w:rPr>
          <w:rFonts w:ascii="Times New Roman" w:hAnsi="Times New Roman" w:cs="Times New Roman"/>
          <w:sz w:val="24"/>
          <w:szCs w:val="24"/>
        </w:rPr>
      </w:pPr>
      <w:r w:rsidRPr="00EC49C8">
        <w:rPr>
          <w:rFonts w:ascii="Times New Roman" w:hAnsi="Times New Roman" w:cs="Times New Roman"/>
          <w:b/>
          <w:bCs/>
          <w:sz w:val="24"/>
          <w:szCs w:val="24"/>
        </w:rPr>
        <w:t>“</w:t>
      </w:r>
      <w:r w:rsidRPr="00EC49C8">
        <w:rPr>
          <w:rFonts w:ascii="Times New Roman" w:hAnsi="Times New Roman" w:cs="Times New Roman"/>
          <w:color w:val="252525"/>
          <w:sz w:val="24"/>
          <w:szCs w:val="24"/>
          <w:shd w:val="clear" w:color="auto" w:fill="FFFFFF"/>
        </w:rPr>
        <w:t xml:space="preserve">The jewellery is based on shadow leather puppetry, an art form for telling stories that have been around for 600 years in Andhra Pradesh. </w:t>
      </w:r>
      <w:proofErr w:type="spellStart"/>
      <w:r w:rsidRPr="00EC49C8">
        <w:rPr>
          <w:rFonts w:ascii="Times New Roman" w:hAnsi="Times New Roman" w:cs="Times New Roman"/>
          <w:color w:val="252525"/>
          <w:sz w:val="24"/>
          <w:szCs w:val="24"/>
          <w:shd w:val="clear" w:color="auto" w:fill="FFFFFF"/>
        </w:rPr>
        <w:t>Tholubommalata</w:t>
      </w:r>
      <w:proofErr w:type="spellEnd"/>
      <w:r w:rsidRPr="00EC49C8">
        <w:rPr>
          <w:rFonts w:ascii="Times New Roman" w:hAnsi="Times New Roman" w:cs="Times New Roman"/>
          <w:color w:val="252525"/>
          <w:sz w:val="24"/>
          <w:szCs w:val="24"/>
          <w:shd w:val="clear" w:color="auto" w:fill="FFFFFF"/>
        </w:rPr>
        <w:t xml:space="preserve"> is a style of folk </w:t>
      </w:r>
      <w:proofErr w:type="spellStart"/>
      <w:r w:rsidRPr="00EC49C8">
        <w:rPr>
          <w:rFonts w:ascii="Times New Roman" w:hAnsi="Times New Roman" w:cs="Times New Roman"/>
          <w:color w:val="252525"/>
          <w:sz w:val="24"/>
          <w:szCs w:val="24"/>
          <w:shd w:val="clear" w:color="auto" w:fill="FFFFFF"/>
        </w:rPr>
        <w:t>theater</w:t>
      </w:r>
      <w:proofErr w:type="spellEnd"/>
      <w:r w:rsidRPr="00EC49C8">
        <w:rPr>
          <w:rFonts w:ascii="Times New Roman" w:hAnsi="Times New Roman" w:cs="Times New Roman"/>
          <w:color w:val="252525"/>
          <w:sz w:val="24"/>
          <w:szCs w:val="24"/>
          <w:shd w:val="clear" w:color="auto" w:fill="FFFFFF"/>
        </w:rPr>
        <w:t xml:space="preserve"> from </w:t>
      </w:r>
      <w:proofErr w:type="spellStart"/>
      <w:r w:rsidRPr="00EC49C8">
        <w:rPr>
          <w:rFonts w:ascii="Times New Roman" w:hAnsi="Times New Roman" w:cs="Times New Roman"/>
          <w:color w:val="252525"/>
          <w:sz w:val="24"/>
          <w:szCs w:val="24"/>
          <w:shd w:val="clear" w:color="auto" w:fill="FFFFFF"/>
        </w:rPr>
        <w:t>Nimmalakunta</w:t>
      </w:r>
      <w:proofErr w:type="spellEnd"/>
      <w:r w:rsidRPr="00EC49C8">
        <w:rPr>
          <w:rFonts w:ascii="Times New Roman" w:hAnsi="Times New Roman" w:cs="Times New Roman"/>
          <w:color w:val="252525"/>
          <w:sz w:val="24"/>
          <w:szCs w:val="24"/>
          <w:shd w:val="clear" w:color="auto" w:fill="FFFFFF"/>
        </w:rPr>
        <w:t xml:space="preserve"> in Andhra Pradesh</w:t>
      </w:r>
      <w:proofErr w:type="gramStart"/>
      <w:r w:rsidRPr="00EC49C8">
        <w:rPr>
          <w:rFonts w:ascii="Times New Roman" w:hAnsi="Times New Roman" w:cs="Times New Roman"/>
          <w:b/>
          <w:bCs/>
          <w:sz w:val="24"/>
          <w:szCs w:val="24"/>
        </w:rPr>
        <w:t>”</w:t>
      </w:r>
      <w:r w:rsidRPr="00EC49C8">
        <w:rPr>
          <w:rFonts w:ascii="Times New Roman" w:hAnsi="Times New Roman" w:cs="Times New Roman"/>
          <w:sz w:val="24"/>
          <w:szCs w:val="24"/>
          <w:shd w:val="clear" w:color="auto" w:fill="FFFFFF"/>
        </w:rPr>
        <w:t>.</w:t>
      </w:r>
      <w:proofErr w:type="gramEnd"/>
      <w:r w:rsidRPr="00EC49C8">
        <w:rPr>
          <w:rFonts w:ascii="Times New Roman" w:hAnsi="Times New Roman" w:cs="Times New Roman"/>
          <w:sz w:val="24"/>
          <w:szCs w:val="24"/>
          <w:shd w:val="clear" w:color="auto" w:fill="FFFFFF"/>
        </w:rPr>
        <w:t xml:space="preserve"> The puppeteer here tells mythical tales with the help of transparent leather puppets. </w:t>
      </w:r>
      <w:proofErr w:type="spellStart"/>
      <w:r w:rsidRPr="00EC49C8">
        <w:rPr>
          <w:rFonts w:ascii="Times New Roman" w:hAnsi="Times New Roman" w:cs="Times New Roman"/>
          <w:sz w:val="24"/>
          <w:szCs w:val="24"/>
          <w:shd w:val="clear" w:color="auto" w:fill="FFFFFF"/>
        </w:rPr>
        <w:t>Tholubommalata</w:t>
      </w:r>
      <w:proofErr w:type="spellEnd"/>
      <w:r w:rsidRPr="00EC49C8">
        <w:rPr>
          <w:rFonts w:ascii="Times New Roman" w:hAnsi="Times New Roman" w:cs="Times New Roman"/>
          <w:sz w:val="24"/>
          <w:szCs w:val="24"/>
          <w:shd w:val="clear" w:color="auto" w:fill="FFFFFF"/>
        </w:rPr>
        <w:t xml:space="preserve">, the stories, music, and vibrant puppets are all intertwined and dependent upon one another. The </w:t>
      </w:r>
      <w:proofErr w:type="spellStart"/>
      <w:r w:rsidRPr="00EC49C8">
        <w:rPr>
          <w:rFonts w:ascii="Times New Roman" w:hAnsi="Times New Roman" w:cs="Times New Roman"/>
          <w:sz w:val="24"/>
          <w:szCs w:val="24"/>
          <w:shd w:val="clear" w:color="auto" w:fill="FFFFFF"/>
        </w:rPr>
        <w:t>jewelry</w:t>
      </w:r>
      <w:proofErr w:type="spellEnd"/>
      <w:r w:rsidRPr="00EC49C8">
        <w:rPr>
          <w:rFonts w:ascii="Times New Roman" w:hAnsi="Times New Roman" w:cs="Times New Roman"/>
          <w:sz w:val="24"/>
          <w:szCs w:val="24"/>
          <w:shd w:val="clear" w:color="auto" w:fill="FFFFFF"/>
        </w:rPr>
        <w:t xml:space="preserve"> and all the artwork for the stories were meticulously made by Divya N and </w:t>
      </w:r>
      <w:proofErr w:type="spellStart"/>
      <w:r w:rsidRPr="00EC49C8">
        <w:rPr>
          <w:rFonts w:ascii="Times New Roman" w:hAnsi="Times New Roman" w:cs="Times New Roman"/>
          <w:sz w:val="24"/>
          <w:szCs w:val="24"/>
          <w:shd w:val="clear" w:color="auto" w:fill="FFFFFF"/>
        </w:rPr>
        <w:t>SindeSriramulu</w:t>
      </w:r>
      <w:proofErr w:type="spellEnd"/>
      <w:r w:rsidRPr="00EC49C8">
        <w:rPr>
          <w:rFonts w:ascii="Times New Roman" w:hAnsi="Times New Roman" w:cs="Times New Roman"/>
          <w:sz w:val="24"/>
          <w:szCs w:val="24"/>
          <w:shd w:val="clear" w:color="auto" w:fill="FFFFFF"/>
        </w:rPr>
        <w:t xml:space="preserve"> as a collaborative project. This project began as a research experiment and will be displayed as a durational exhibition during New York City Jewellery Week in 2021, the author continues. The project includes tales from the Mahabharata, Jataka, and Ramayana” </w:t>
      </w:r>
      <w:r w:rsidRPr="00EC49C8">
        <w:rPr>
          <w:rFonts w:ascii="Times New Roman" w:hAnsi="Times New Roman" w:cs="Times New Roman"/>
          <w:sz w:val="24"/>
          <w:szCs w:val="24"/>
        </w:rPr>
        <w:fldChar w:fldCharType="begin"/>
      </w:r>
      <w:r w:rsidRPr="00EC49C8">
        <w:rPr>
          <w:rFonts w:ascii="Times New Roman" w:hAnsi="Times New Roman" w:cs="Times New Roman"/>
          <w:sz w:val="24"/>
          <w:szCs w:val="24"/>
        </w:rPr>
        <w:instrText xml:space="preserve"> ADDIN ZOTERO_ITEM CSL_CITATION {"citationID":"PFbTc80l","properties":{"formattedCitation":"(DTNext, n.d., p. 8)","plainCitation":"(DTNext, n.d., p. 8)","noteIndex":0},"citationItems":[{"id":194,"uris":["http://zotero.org/users/9793866/items/F6XMQ2HL"],"itemData":{"id":194,"type":"webpage","abstract":"'It is a collaborative project and I closely worked with artisans. The spacers and accents used in jewellery are made of brass by Dokra artisans in Chattisgarh', says Divya N","container-title":"DT next","language":"en","title":"Narrating mythical, folklore, moral stories through jewellery","URL":"https://www.dtnext.in/city/2021/11/22/narrating-mythical-folklore-moral-stories-through-jewellery","author":[{"family":"DTNext","given":""}],"accessed":{"date-parts":[["2022",8,25]]}},"locator":"8"}],"schema":"https://github.com/citation-style-language/schema/raw/master/csl-citation.json"} </w:instrText>
      </w:r>
      <w:r w:rsidRPr="00EC49C8">
        <w:rPr>
          <w:rFonts w:ascii="Times New Roman" w:hAnsi="Times New Roman" w:cs="Times New Roman"/>
          <w:sz w:val="24"/>
          <w:szCs w:val="24"/>
        </w:rPr>
        <w:fldChar w:fldCharType="separate"/>
      </w:r>
      <w:r w:rsidRPr="00EC49C8">
        <w:rPr>
          <w:rFonts w:ascii="Times New Roman" w:hAnsi="Times New Roman" w:cs="Times New Roman"/>
          <w:sz w:val="24"/>
          <w:szCs w:val="24"/>
        </w:rPr>
        <w:t>(DTNext, n.d., p. 8)</w:t>
      </w:r>
      <w:r w:rsidRPr="00EC49C8">
        <w:rPr>
          <w:rFonts w:ascii="Times New Roman" w:hAnsi="Times New Roman" w:cs="Times New Roman"/>
          <w:sz w:val="24"/>
          <w:szCs w:val="24"/>
        </w:rPr>
        <w:fldChar w:fldCharType="end"/>
      </w:r>
      <w:r w:rsidRPr="00EC49C8">
        <w:rPr>
          <w:rFonts w:ascii="Times New Roman" w:hAnsi="Times New Roman" w:cs="Times New Roman"/>
          <w:sz w:val="24"/>
          <w:szCs w:val="24"/>
        </w:rPr>
        <w:t>.</w:t>
      </w:r>
    </w:p>
    <w:p w14:paraId="5613598C" w14:textId="77777777" w:rsidR="00F5231C" w:rsidRPr="00EC49C8" w:rsidRDefault="00F5231C" w:rsidP="00EC49C8">
      <w:pPr>
        <w:spacing w:line="360" w:lineRule="auto"/>
        <w:ind w:firstLine="720"/>
        <w:jc w:val="both"/>
        <w:rPr>
          <w:rFonts w:ascii="Times New Roman" w:hAnsi="Times New Roman" w:cs="Times New Roman"/>
          <w:sz w:val="24"/>
          <w:szCs w:val="24"/>
        </w:rPr>
      </w:pPr>
      <w:r w:rsidRPr="00EC49C8">
        <w:rPr>
          <w:rFonts w:ascii="Times New Roman" w:hAnsi="Times New Roman" w:cs="Times New Roman"/>
          <w:noProof/>
          <w:sz w:val="24"/>
          <w:szCs w:val="24"/>
          <w:lang w:bidi="ta-IN"/>
        </w:rPr>
        <w:drawing>
          <wp:inline distT="0" distB="0" distL="0" distR="0" wp14:anchorId="7E45F409" wp14:editId="5CAFF47B">
            <wp:extent cx="3315949" cy="1937982"/>
            <wp:effectExtent l="0" t="0" r="0" b="5715"/>
            <wp:docPr id="7" name="Picture 7" descr="Models wearing tholu bommalata jewellery from Jewelry In Narra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s wearing tholu bommalata jewellery from Jewelry In Narratives"/>
                    <pic:cNvPicPr>
                      <a:picLocks noChangeAspect="1" noChangeArrowheads="1"/>
                    </pic:cNvPicPr>
                  </pic:nvPicPr>
                  <pic:blipFill rotWithShape="1">
                    <a:blip r:embed="rId7">
                      <a:extLst>
                        <a:ext uri="{28A0092B-C50C-407E-A947-70E740481C1C}">
                          <a14:useLocalDpi xmlns:a14="http://schemas.microsoft.com/office/drawing/2010/main" val="0"/>
                        </a:ext>
                      </a:extLst>
                    </a:blip>
                    <a:srcRect l="21096" r="21428" b="5966"/>
                    <a:stretch/>
                  </pic:blipFill>
                  <pic:spPr bwMode="auto">
                    <a:xfrm>
                      <a:off x="0" y="0"/>
                      <a:ext cx="3311406" cy="1935327"/>
                    </a:xfrm>
                    <a:prstGeom prst="rect">
                      <a:avLst/>
                    </a:prstGeom>
                    <a:noFill/>
                    <a:ln>
                      <a:noFill/>
                    </a:ln>
                    <a:extLst>
                      <a:ext uri="{53640926-AAD7-44D8-BBD7-CCE9431645EC}">
                        <a14:shadowObscured xmlns:a14="http://schemas.microsoft.com/office/drawing/2010/main"/>
                      </a:ext>
                    </a:extLst>
                  </pic:spPr>
                </pic:pic>
              </a:graphicData>
            </a:graphic>
          </wp:inline>
        </w:drawing>
      </w:r>
    </w:p>
    <w:p w14:paraId="3F5F2414" w14:textId="77777777" w:rsidR="00F5231C" w:rsidRPr="00EC49C8" w:rsidRDefault="00F5231C" w:rsidP="00EC49C8">
      <w:pPr>
        <w:spacing w:line="360" w:lineRule="auto"/>
        <w:ind w:firstLine="720"/>
        <w:jc w:val="both"/>
        <w:rPr>
          <w:rFonts w:ascii="Times New Roman" w:hAnsi="Times New Roman" w:cs="Times New Roman"/>
          <w:b/>
          <w:bCs/>
          <w:sz w:val="24"/>
          <w:szCs w:val="24"/>
        </w:rPr>
      </w:pPr>
      <w:r w:rsidRPr="00EC49C8">
        <w:rPr>
          <w:rFonts w:ascii="Times New Roman" w:hAnsi="Times New Roman" w:cs="Times New Roman"/>
          <w:b/>
          <w:bCs/>
          <w:sz w:val="24"/>
          <w:szCs w:val="24"/>
        </w:rPr>
        <w:t xml:space="preserve">Source: </w:t>
      </w:r>
      <w:proofErr w:type="spellStart"/>
      <w:r w:rsidRPr="00EC49C8">
        <w:rPr>
          <w:rFonts w:ascii="Times New Roman" w:hAnsi="Times New Roman" w:cs="Times New Roman"/>
          <w:bCs/>
          <w:sz w:val="24"/>
          <w:szCs w:val="24"/>
        </w:rPr>
        <w:t>DTNext</w:t>
      </w:r>
      <w:proofErr w:type="spellEnd"/>
      <w:r w:rsidRPr="00EC49C8">
        <w:rPr>
          <w:rFonts w:ascii="Times New Roman" w:hAnsi="Times New Roman" w:cs="Times New Roman"/>
          <w:bCs/>
          <w:sz w:val="24"/>
          <w:szCs w:val="24"/>
        </w:rPr>
        <w:t xml:space="preserve"> Newspaper,</w:t>
      </w:r>
      <w:r w:rsidRPr="00EC49C8">
        <w:rPr>
          <w:rFonts w:ascii="Times New Roman" w:hAnsi="Times New Roman" w:cs="Times New Roman"/>
          <w:sz w:val="24"/>
          <w:szCs w:val="24"/>
          <w:shd w:val="clear" w:color="auto" w:fill="FFFFFF"/>
        </w:rPr>
        <w:t xml:space="preserve"> dated on 22 Nov, 2021</w:t>
      </w:r>
    </w:p>
    <w:p w14:paraId="3FF7F366" w14:textId="77777777" w:rsidR="00F5231C" w:rsidRPr="00EC49C8" w:rsidRDefault="00F5231C" w:rsidP="00EC49C8">
      <w:pPr>
        <w:spacing w:line="360" w:lineRule="auto"/>
        <w:ind w:firstLine="720"/>
        <w:jc w:val="both"/>
        <w:rPr>
          <w:rFonts w:ascii="Times New Roman" w:hAnsi="Times New Roman" w:cs="Times New Roman"/>
          <w:color w:val="252525"/>
          <w:sz w:val="24"/>
          <w:szCs w:val="24"/>
          <w:shd w:val="clear" w:color="auto" w:fill="FFFFFF"/>
        </w:rPr>
      </w:pPr>
      <w:r w:rsidRPr="00EC49C8">
        <w:rPr>
          <w:rFonts w:ascii="Times New Roman" w:hAnsi="Times New Roman" w:cs="Times New Roman"/>
          <w:color w:val="252525"/>
          <w:sz w:val="24"/>
          <w:szCs w:val="24"/>
          <w:shd w:val="clear" w:color="auto" w:fill="FFFFFF"/>
        </w:rPr>
        <w:t xml:space="preserve">Terracotta called Baked Earth in Italian language, </w:t>
      </w:r>
      <w:proofErr w:type="gramStart"/>
      <w:r w:rsidRPr="00EC49C8">
        <w:rPr>
          <w:rFonts w:ascii="Times New Roman" w:hAnsi="Times New Roman" w:cs="Times New Roman"/>
          <w:color w:val="252525"/>
          <w:sz w:val="24"/>
          <w:szCs w:val="24"/>
          <w:shd w:val="clear" w:color="auto" w:fill="FFFFFF"/>
        </w:rPr>
        <w:t>it’s</w:t>
      </w:r>
      <w:proofErr w:type="gramEnd"/>
      <w:r w:rsidRPr="00EC49C8">
        <w:rPr>
          <w:rFonts w:ascii="Times New Roman" w:hAnsi="Times New Roman" w:cs="Times New Roman"/>
          <w:color w:val="252525"/>
          <w:sz w:val="24"/>
          <w:szCs w:val="24"/>
          <w:shd w:val="clear" w:color="auto" w:fill="FFFFFF"/>
        </w:rPr>
        <w:t xml:space="preserve"> a type of item fashioned from rather coarse, porous clay that, when burned, takes on a colour varying from dull ochre to deep red. The temples of Bengal in India are well known for their intricate terracotta work and carvings. Among them, the Hindu epics, </w:t>
      </w:r>
      <w:r w:rsidRPr="00EC49C8">
        <w:rPr>
          <w:rFonts w:ascii="Times New Roman" w:hAnsi="Times New Roman" w:cs="Times New Roman"/>
          <w:i/>
          <w:iCs/>
          <w:color w:val="252525"/>
          <w:sz w:val="24"/>
          <w:szCs w:val="24"/>
          <w:shd w:val="clear" w:color="auto" w:fill="FFFFFF"/>
        </w:rPr>
        <w:t>Ramayana,</w:t>
      </w:r>
      <w:r w:rsidRPr="00EC49C8">
        <w:rPr>
          <w:rFonts w:ascii="Times New Roman" w:hAnsi="Times New Roman" w:cs="Times New Roman"/>
          <w:color w:val="252525"/>
          <w:sz w:val="24"/>
          <w:szCs w:val="24"/>
          <w:shd w:val="clear" w:color="auto" w:fill="FFFFFF"/>
        </w:rPr>
        <w:t xml:space="preserve"> and </w:t>
      </w:r>
      <w:r w:rsidRPr="00EC49C8">
        <w:rPr>
          <w:rFonts w:ascii="Times New Roman" w:hAnsi="Times New Roman" w:cs="Times New Roman"/>
          <w:i/>
          <w:iCs/>
          <w:color w:val="252525"/>
          <w:sz w:val="24"/>
          <w:szCs w:val="24"/>
          <w:shd w:val="clear" w:color="auto" w:fill="FFFFFF"/>
        </w:rPr>
        <w:t>Mahabharata</w:t>
      </w:r>
      <w:r w:rsidRPr="00EC49C8">
        <w:rPr>
          <w:rFonts w:ascii="Times New Roman" w:hAnsi="Times New Roman" w:cs="Times New Roman"/>
          <w:color w:val="252525"/>
          <w:sz w:val="24"/>
          <w:szCs w:val="24"/>
          <w:shd w:val="clear" w:color="auto" w:fill="FFFFFF"/>
        </w:rPr>
        <w:t xml:space="preserve"> are also seen in many places. Scenes and characters from the epics are sculpted </w:t>
      </w:r>
      <w:r w:rsidRPr="00EC49C8">
        <w:rPr>
          <w:rFonts w:ascii="Times New Roman" w:hAnsi="Times New Roman" w:cs="Times New Roman"/>
          <w:color w:val="000000"/>
          <w:sz w:val="24"/>
          <w:szCs w:val="24"/>
          <w:shd w:val="clear" w:color="auto" w:fill="FFFFFF"/>
        </w:rPr>
        <w:fldChar w:fldCharType="begin"/>
      </w:r>
      <w:r w:rsidRPr="00EC49C8">
        <w:rPr>
          <w:rFonts w:ascii="Times New Roman" w:hAnsi="Times New Roman" w:cs="Times New Roman"/>
          <w:color w:val="000000"/>
          <w:sz w:val="24"/>
          <w:szCs w:val="24"/>
          <w:shd w:val="clear" w:color="auto" w:fill="FFFFFF"/>
        </w:rPr>
        <w:instrText xml:space="preserve"> ADDIN ZOTERO_ITEM CSL_CITATION {"citationID":"Vh2CKMnP","properties":{"formattedCitation":"({\\i{}West Bengal\\uc0\\u8217{}s Unique Terracotta Temples: Devotion Moulded in Clay | The Financial Express}, n.d.)","plainCitation":"(West Bengal’s Unique Terracotta Temples: Devotion Moulded in Clay | The Financial Express, n.d.)","noteIndex":0},"citationItems":[{"id":451,"uris":["http://zotero.org/users/9793866/items/NKEM89EJ"],"itemData":{"id":451,"type":"webpage","title":"West Bengal’s unique terracotta temples: Devotion moulded in clay | The Financial Express","URL":"https://www.financialexpress.com/lifestyle/travel-tourism/west-bengals-unique-terracotta-temples-devotion-moulded-in-clay/1696326/","accessed":{"date-parts":[["2022",10,20]]}}}],"schema":"https://github.com/citation-style-language/schema/raw/master/csl-citation.json"} </w:instrText>
      </w:r>
      <w:r w:rsidRPr="00EC49C8">
        <w:rPr>
          <w:rFonts w:ascii="Times New Roman" w:hAnsi="Times New Roman" w:cs="Times New Roman"/>
          <w:color w:val="000000"/>
          <w:sz w:val="24"/>
          <w:szCs w:val="24"/>
          <w:shd w:val="clear" w:color="auto" w:fill="FFFFFF"/>
        </w:rPr>
        <w:fldChar w:fldCharType="separate"/>
      </w:r>
      <w:r w:rsidRPr="00EC49C8">
        <w:rPr>
          <w:rFonts w:ascii="Times New Roman" w:hAnsi="Times New Roman" w:cs="Times New Roman"/>
          <w:sz w:val="24"/>
          <w:szCs w:val="24"/>
        </w:rPr>
        <w:t>(</w:t>
      </w:r>
      <w:r w:rsidRPr="00EC49C8">
        <w:rPr>
          <w:rFonts w:ascii="Times New Roman" w:hAnsi="Times New Roman" w:cs="Times New Roman"/>
          <w:i/>
          <w:iCs/>
          <w:sz w:val="24"/>
          <w:szCs w:val="24"/>
        </w:rPr>
        <w:t>West Bengal’s Unique Terracotta Temples: Devotion Moulded in Clay | The Financial Express</w:t>
      </w:r>
      <w:r w:rsidRPr="00EC49C8">
        <w:rPr>
          <w:rFonts w:ascii="Times New Roman" w:hAnsi="Times New Roman" w:cs="Times New Roman"/>
          <w:sz w:val="24"/>
          <w:szCs w:val="24"/>
        </w:rPr>
        <w:t>, n.d.)</w:t>
      </w:r>
      <w:r w:rsidRPr="00EC49C8">
        <w:rPr>
          <w:rFonts w:ascii="Times New Roman" w:hAnsi="Times New Roman" w:cs="Times New Roman"/>
          <w:color w:val="000000"/>
          <w:sz w:val="24"/>
          <w:szCs w:val="24"/>
          <w:shd w:val="clear" w:color="auto" w:fill="FFFFFF"/>
        </w:rPr>
        <w:fldChar w:fldCharType="end"/>
      </w:r>
      <w:r w:rsidRPr="00EC49C8">
        <w:rPr>
          <w:rFonts w:ascii="Times New Roman" w:hAnsi="Times New Roman" w:cs="Times New Roman"/>
          <w:color w:val="000000"/>
          <w:sz w:val="24"/>
          <w:szCs w:val="24"/>
          <w:shd w:val="clear" w:color="auto" w:fill="FFFFFF"/>
        </w:rPr>
        <w:t>.</w:t>
      </w:r>
    </w:p>
    <w:p w14:paraId="26416B9E" w14:textId="77777777" w:rsidR="00F5231C" w:rsidRPr="00EC49C8" w:rsidRDefault="00F5231C" w:rsidP="00EC49C8">
      <w:pPr>
        <w:spacing w:line="360" w:lineRule="auto"/>
        <w:ind w:firstLine="720"/>
        <w:jc w:val="both"/>
        <w:rPr>
          <w:rFonts w:ascii="Times New Roman" w:hAnsi="Times New Roman" w:cs="Times New Roman"/>
          <w:sz w:val="24"/>
          <w:szCs w:val="24"/>
        </w:rPr>
      </w:pPr>
      <w:r w:rsidRPr="00EC49C8">
        <w:rPr>
          <w:rFonts w:ascii="Times New Roman" w:hAnsi="Times New Roman" w:cs="Times New Roman"/>
          <w:noProof/>
          <w:sz w:val="24"/>
          <w:szCs w:val="24"/>
          <w:lang w:bidi="ta-IN"/>
        </w:rPr>
        <w:drawing>
          <wp:inline distT="0" distB="0" distL="0" distR="0" wp14:anchorId="6542EC39" wp14:editId="536D22DE">
            <wp:extent cx="3905249" cy="1790700"/>
            <wp:effectExtent l="0" t="0" r="635" b="0"/>
            <wp:docPr id="10" name="Picture 10" descr="Char Bangla Temple (Photo by Ajoy Kon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r Bangla Temple (Photo by Ajoy Kona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3759" cy="1790017"/>
                    </a:xfrm>
                    <a:prstGeom prst="rect">
                      <a:avLst/>
                    </a:prstGeom>
                    <a:noFill/>
                    <a:ln>
                      <a:noFill/>
                    </a:ln>
                  </pic:spPr>
                </pic:pic>
              </a:graphicData>
            </a:graphic>
          </wp:inline>
        </w:drawing>
      </w:r>
    </w:p>
    <w:p w14:paraId="36CA64E4" w14:textId="77777777" w:rsidR="00F5231C" w:rsidRPr="00EC49C8" w:rsidRDefault="00F5231C" w:rsidP="00EC49C8">
      <w:pPr>
        <w:pStyle w:val="NormalWeb"/>
        <w:spacing w:before="0" w:after="0" w:line="360" w:lineRule="auto"/>
        <w:jc w:val="both"/>
        <w:textAlignment w:val="baseline"/>
        <w:rPr>
          <w:b/>
          <w:bCs/>
          <w:color w:val="444444"/>
          <w:u w:val="single"/>
          <w:bdr w:val="none" w:sz="0" w:space="0" w:color="auto" w:frame="1"/>
        </w:rPr>
      </w:pPr>
      <w:r w:rsidRPr="00EC49C8">
        <w:rPr>
          <w:b/>
          <w:bCs/>
        </w:rPr>
        <w:t xml:space="preserve">Source: </w:t>
      </w:r>
      <w:r w:rsidRPr="00EC49C8">
        <w:rPr>
          <w:bCs/>
        </w:rPr>
        <w:t xml:space="preserve">Guest, Financial Express Newspaper, dated on </w:t>
      </w:r>
      <w:r w:rsidRPr="00EC49C8">
        <w:rPr>
          <w:shd w:val="clear" w:color="auto" w:fill="FFFFFF"/>
        </w:rPr>
        <w:t xml:space="preserve">September 5, 2019 </w:t>
      </w:r>
    </w:p>
    <w:p w14:paraId="0D8D462A" w14:textId="77777777" w:rsidR="00F5231C" w:rsidRPr="00EC49C8" w:rsidRDefault="00F5231C" w:rsidP="00EC49C8">
      <w:pPr>
        <w:pStyle w:val="NormalWeb"/>
        <w:spacing w:before="0" w:after="0" w:line="360" w:lineRule="auto"/>
        <w:jc w:val="both"/>
        <w:textAlignment w:val="baseline"/>
        <w:rPr>
          <w:color w:val="21759B"/>
          <w:u w:val="single"/>
          <w:bdr w:val="none" w:sz="0" w:space="0" w:color="auto" w:frame="1"/>
        </w:rPr>
      </w:pPr>
      <w:r w:rsidRPr="00EC49C8">
        <w:rPr>
          <w:b/>
          <w:bCs/>
        </w:rPr>
        <w:t>Puppet Box</w:t>
      </w:r>
    </w:p>
    <w:p w14:paraId="7FC969BC" w14:textId="77777777" w:rsidR="00F5231C" w:rsidRPr="00EC49C8" w:rsidRDefault="00F5231C" w:rsidP="00EC49C8">
      <w:pPr>
        <w:spacing w:line="360" w:lineRule="auto"/>
        <w:ind w:firstLine="720"/>
        <w:jc w:val="both"/>
        <w:rPr>
          <w:rFonts w:ascii="Times New Roman" w:hAnsi="Times New Roman" w:cs="Times New Roman"/>
          <w:b/>
          <w:bCs/>
          <w:sz w:val="24"/>
          <w:szCs w:val="24"/>
        </w:rPr>
      </w:pPr>
      <w:r w:rsidRPr="00EC49C8">
        <w:rPr>
          <w:rFonts w:ascii="Times New Roman" w:hAnsi="Times New Roman" w:cs="Times New Roman"/>
          <w:color w:val="252525"/>
          <w:sz w:val="24"/>
          <w:szCs w:val="24"/>
          <w:shd w:val="clear" w:color="auto" w:fill="FFFFFF"/>
        </w:rPr>
        <w:t xml:space="preserve">Generally, Puppet shows are theatrical performances featuring puppets and puppeteer-provided speech or music. Puppets are moving models controlled by hands or strings. Puppets are human, fantastical, or animal-shaped. Puppets provide interaction, conversation, and surprise to play-and-learn activities. Puppets help early childhood </w:t>
      </w:r>
      <w:proofErr w:type="spellStart"/>
      <w:r w:rsidRPr="00EC49C8">
        <w:rPr>
          <w:rFonts w:ascii="Times New Roman" w:hAnsi="Times New Roman" w:cs="Times New Roman"/>
          <w:color w:val="252525"/>
          <w:sz w:val="24"/>
          <w:szCs w:val="24"/>
          <w:shd w:val="clear" w:color="auto" w:fill="FFFFFF"/>
        </w:rPr>
        <w:t>development.Different</w:t>
      </w:r>
      <w:proofErr w:type="spellEnd"/>
      <w:r w:rsidRPr="00EC49C8">
        <w:rPr>
          <w:rFonts w:ascii="Times New Roman" w:hAnsi="Times New Roman" w:cs="Times New Roman"/>
          <w:color w:val="252525"/>
          <w:sz w:val="24"/>
          <w:szCs w:val="24"/>
          <w:shd w:val="clear" w:color="auto" w:fill="FFFFFF"/>
        </w:rPr>
        <w:t xml:space="preserve"> puppets include Puppets Dolls, Glove-puppets, Phantoms Puppet, Arms Marionettes, Dolls Puppet, and ventriloquist Dolls </w:t>
      </w:r>
      <w:r w:rsidRPr="00EC49C8">
        <w:rPr>
          <w:rFonts w:ascii="Times New Roman" w:hAnsi="Times New Roman" w:cs="Times New Roman"/>
          <w:color w:val="252525"/>
          <w:sz w:val="24"/>
          <w:szCs w:val="24"/>
          <w:shd w:val="clear" w:color="auto" w:fill="FFFFFF"/>
        </w:rPr>
        <w:fldChar w:fldCharType="begin"/>
      </w:r>
      <w:r w:rsidRPr="00EC49C8">
        <w:rPr>
          <w:rFonts w:ascii="Times New Roman" w:hAnsi="Times New Roman" w:cs="Times New Roman"/>
          <w:color w:val="252525"/>
          <w:sz w:val="24"/>
          <w:szCs w:val="24"/>
          <w:shd w:val="clear" w:color="auto" w:fill="FFFFFF"/>
        </w:rPr>
        <w:instrText xml:space="preserve"> ADDIN ZOTERO_ITEM CSL_CITATION {"citationID":"LPqdQcmy","properties":{"formattedCitation":"({\\i{}Different Types Of Puppet | Different Kinds Of Puppet | Wiki}, n.d.)","plainCitation":"(Different Types Of Puppet | Different Kinds Of Puppet | Wiki, n.d.)","noteIndex":0},"citationItems":[{"id":319,"uris":["http://zotero.org/users/9793866/items/5WP9FGDK"],"itemData":{"id":319,"type":"webpage","abstract":"Pull the right strings and find out all about different types of puppets with this fascinating Teaching Wiki. Includes creative ideas for puppet making.","container-title":"Twinkl","language":"en-IN","title":"Different Types Of Puppet | Different Kinds Of Puppet | Wiki","URL":"https://www.twinkl.co.in/teaching-wiki/puppet","accessed":{"date-parts":[["2022",9,9]]}}}],"schema":"https://github.com/citation-style-language/schema/raw/master/csl-citation.json"} </w:instrText>
      </w:r>
      <w:r w:rsidRPr="00EC49C8">
        <w:rPr>
          <w:rFonts w:ascii="Times New Roman" w:hAnsi="Times New Roman" w:cs="Times New Roman"/>
          <w:color w:val="252525"/>
          <w:sz w:val="24"/>
          <w:szCs w:val="24"/>
          <w:shd w:val="clear" w:color="auto" w:fill="FFFFFF"/>
        </w:rPr>
        <w:fldChar w:fldCharType="separate"/>
      </w:r>
      <w:r w:rsidRPr="00EC49C8">
        <w:rPr>
          <w:rFonts w:ascii="Times New Roman" w:hAnsi="Times New Roman" w:cs="Times New Roman"/>
          <w:sz w:val="24"/>
          <w:szCs w:val="24"/>
        </w:rPr>
        <w:t>(</w:t>
      </w:r>
      <w:r w:rsidRPr="00EC49C8">
        <w:rPr>
          <w:rFonts w:ascii="Times New Roman" w:hAnsi="Times New Roman" w:cs="Times New Roman"/>
          <w:i/>
          <w:iCs/>
          <w:sz w:val="24"/>
          <w:szCs w:val="24"/>
        </w:rPr>
        <w:t>Different Types Of Puppet | Different Kinds Of Puppet | Wiki</w:t>
      </w:r>
      <w:r w:rsidRPr="00EC49C8">
        <w:rPr>
          <w:rFonts w:ascii="Times New Roman" w:hAnsi="Times New Roman" w:cs="Times New Roman"/>
          <w:sz w:val="24"/>
          <w:szCs w:val="24"/>
        </w:rPr>
        <w:t>, n.d.)</w:t>
      </w:r>
      <w:r w:rsidRPr="00EC49C8">
        <w:rPr>
          <w:rFonts w:ascii="Times New Roman" w:hAnsi="Times New Roman" w:cs="Times New Roman"/>
          <w:color w:val="252525"/>
          <w:sz w:val="24"/>
          <w:szCs w:val="24"/>
          <w:shd w:val="clear" w:color="auto" w:fill="FFFFFF"/>
        </w:rPr>
        <w:fldChar w:fldCharType="end"/>
      </w:r>
      <w:r w:rsidRPr="00EC49C8">
        <w:rPr>
          <w:rFonts w:ascii="Times New Roman" w:hAnsi="Times New Roman" w:cs="Times New Roman"/>
          <w:color w:val="252525"/>
          <w:sz w:val="24"/>
          <w:szCs w:val="24"/>
          <w:shd w:val="clear" w:color="auto" w:fill="FFFFFF"/>
        </w:rPr>
        <w:t xml:space="preserve">. </w:t>
      </w:r>
      <w:r w:rsidRPr="00EC49C8">
        <w:rPr>
          <w:rFonts w:ascii="Times New Roman" w:hAnsi="Times New Roman" w:cs="Times New Roman"/>
          <w:sz w:val="24"/>
          <w:szCs w:val="24"/>
        </w:rPr>
        <w:t xml:space="preserve">But </w:t>
      </w:r>
      <w:proofErr w:type="spellStart"/>
      <w:r w:rsidRPr="00EC49C8">
        <w:rPr>
          <w:rFonts w:ascii="Times New Roman" w:hAnsi="Times New Roman" w:cs="Times New Roman"/>
          <w:sz w:val="24"/>
          <w:szCs w:val="24"/>
        </w:rPr>
        <w:t>nowadays</w:t>
      </w:r>
      <w:r w:rsidRPr="00EC49C8">
        <w:rPr>
          <w:rFonts w:ascii="Times New Roman" w:hAnsi="Times New Roman" w:cs="Times New Roman"/>
          <w:color w:val="252525"/>
          <w:sz w:val="24"/>
          <w:szCs w:val="24"/>
          <w:shd w:val="clear" w:color="auto" w:fill="FFFFFF"/>
        </w:rPr>
        <w:t>Puppet</w:t>
      </w:r>
      <w:proofErr w:type="spellEnd"/>
      <w:r w:rsidRPr="00EC49C8">
        <w:rPr>
          <w:rFonts w:ascii="Times New Roman" w:hAnsi="Times New Roman" w:cs="Times New Roman"/>
          <w:color w:val="252525"/>
          <w:sz w:val="24"/>
          <w:szCs w:val="24"/>
          <w:shd w:val="clear" w:color="auto" w:fill="FFFFFF"/>
        </w:rPr>
        <w:t xml:space="preserve"> boxes are used to convey stories creatively, </w:t>
      </w:r>
      <w:proofErr w:type="gramStart"/>
      <w:r w:rsidRPr="00EC49C8">
        <w:rPr>
          <w:rFonts w:ascii="Times New Roman" w:hAnsi="Times New Roman" w:cs="Times New Roman"/>
          <w:color w:val="252525"/>
          <w:sz w:val="24"/>
          <w:szCs w:val="24"/>
          <w:shd w:val="clear" w:color="auto" w:fill="FFFFFF"/>
        </w:rPr>
        <w:t>and also</w:t>
      </w:r>
      <w:proofErr w:type="gramEnd"/>
      <w:r w:rsidRPr="00EC49C8">
        <w:rPr>
          <w:rFonts w:ascii="Times New Roman" w:hAnsi="Times New Roman" w:cs="Times New Roman"/>
          <w:color w:val="252525"/>
          <w:sz w:val="24"/>
          <w:szCs w:val="24"/>
          <w:shd w:val="clear" w:color="auto" w:fill="FFFFFF"/>
        </w:rPr>
        <w:t xml:space="preserve">, they can be used to pull children away from the television screen. This creative craft is appropriate for children aged between 3 to 6. The </w:t>
      </w:r>
      <w:r w:rsidRPr="00EC49C8">
        <w:rPr>
          <w:rFonts w:ascii="Times New Roman" w:hAnsi="Times New Roman" w:cs="Times New Roman"/>
          <w:i/>
          <w:iCs/>
          <w:color w:val="252525"/>
          <w:sz w:val="24"/>
          <w:szCs w:val="24"/>
          <w:shd w:val="clear" w:color="auto" w:fill="FFFFFF"/>
        </w:rPr>
        <w:t>Ramayana</w:t>
      </w:r>
      <w:r w:rsidRPr="00EC49C8">
        <w:rPr>
          <w:rFonts w:ascii="Times New Roman" w:hAnsi="Times New Roman" w:cs="Times New Roman"/>
          <w:color w:val="252525"/>
          <w:sz w:val="24"/>
          <w:szCs w:val="24"/>
          <w:shd w:val="clear" w:color="auto" w:fill="FFFFFF"/>
        </w:rPr>
        <w:t xml:space="preserve"> Story is a paper hand puppet kit. This kit is primarily created to artistically stimulate the imagination and attention of a child aged 3-6 years and to foster respect for Indian culture through painting. A fun activity set for a kind surprise for a cherished one. </w:t>
      </w:r>
    </w:p>
    <w:p w14:paraId="6CEA3F24" w14:textId="77777777" w:rsidR="00F5231C" w:rsidRPr="00EC49C8" w:rsidRDefault="00F5231C" w:rsidP="00EC49C8">
      <w:pPr>
        <w:spacing w:line="360" w:lineRule="auto"/>
        <w:jc w:val="both"/>
        <w:rPr>
          <w:rFonts w:ascii="Times New Roman" w:hAnsi="Times New Roman" w:cs="Times New Roman"/>
          <w:b/>
          <w:bCs/>
          <w:sz w:val="24"/>
          <w:szCs w:val="24"/>
        </w:rPr>
      </w:pPr>
      <w:r w:rsidRPr="00EC49C8">
        <w:rPr>
          <w:rFonts w:ascii="Times New Roman" w:hAnsi="Times New Roman" w:cs="Times New Roman"/>
          <w:b/>
          <w:bCs/>
          <w:sz w:val="24"/>
          <w:szCs w:val="24"/>
        </w:rPr>
        <w:t xml:space="preserve">Textile </w:t>
      </w:r>
    </w:p>
    <w:p w14:paraId="71852D01" w14:textId="77777777" w:rsidR="00F5231C" w:rsidRPr="00EC49C8" w:rsidRDefault="00F5231C" w:rsidP="00EC49C8">
      <w:pPr>
        <w:spacing w:line="360" w:lineRule="auto"/>
        <w:ind w:firstLine="720"/>
        <w:jc w:val="both"/>
        <w:rPr>
          <w:rFonts w:ascii="Times New Roman" w:hAnsi="Times New Roman" w:cs="Times New Roman"/>
          <w:sz w:val="24"/>
          <w:szCs w:val="24"/>
          <w:shd w:val="clear" w:color="auto" w:fill="FFFFFF"/>
        </w:rPr>
      </w:pPr>
      <w:r w:rsidRPr="00EC49C8">
        <w:rPr>
          <w:rFonts w:ascii="Times New Roman" w:hAnsi="Times New Roman" w:cs="Times New Roman"/>
          <w:color w:val="252525"/>
          <w:sz w:val="24"/>
          <w:szCs w:val="24"/>
          <w:shd w:val="clear" w:color="auto" w:fill="FFFFFF"/>
        </w:rPr>
        <w:t xml:space="preserve">In the recent textile trend, they were using a creative technique to advertise their products under the name “sarees that tell a story.” Pieces of fabric are not only garments but also works of art. A closer examination of each saree reveals scenes and characters from the Indian epics </w:t>
      </w:r>
      <w:r w:rsidRPr="00EC49C8">
        <w:rPr>
          <w:rFonts w:ascii="Times New Roman" w:hAnsi="Times New Roman" w:cs="Times New Roman"/>
          <w:i/>
          <w:iCs/>
          <w:color w:val="252525"/>
          <w:sz w:val="24"/>
          <w:szCs w:val="24"/>
          <w:shd w:val="clear" w:color="auto" w:fill="FFFFFF"/>
        </w:rPr>
        <w:t>Ramayana, Mahabharata, and Panchatantra</w:t>
      </w:r>
      <w:r w:rsidRPr="00EC49C8">
        <w:rPr>
          <w:rFonts w:ascii="Times New Roman" w:hAnsi="Times New Roman" w:cs="Times New Roman"/>
          <w:color w:val="252525"/>
          <w:sz w:val="24"/>
          <w:szCs w:val="24"/>
          <w:shd w:val="clear" w:color="auto" w:fill="FFFFFF"/>
        </w:rPr>
        <w:t xml:space="preserve">. </w:t>
      </w:r>
      <w:r w:rsidRPr="00EC49C8">
        <w:rPr>
          <w:rFonts w:ascii="Times New Roman" w:hAnsi="Times New Roman" w:cs="Times New Roman"/>
          <w:sz w:val="24"/>
          <w:szCs w:val="24"/>
          <w:shd w:val="clear" w:color="auto" w:fill="FFFFFF"/>
        </w:rPr>
        <w:t xml:space="preserve">Designers, through their creative ideas and modern techniques, rejuvenated the classical text into Sarees and Dupattas. The lengthy painted banners from </w:t>
      </w:r>
      <w:r w:rsidRPr="00EC49C8">
        <w:rPr>
          <w:rFonts w:ascii="Times New Roman" w:hAnsi="Times New Roman" w:cs="Times New Roman"/>
          <w:i/>
          <w:iCs/>
          <w:sz w:val="24"/>
          <w:szCs w:val="24"/>
          <w:shd w:val="clear" w:color="auto" w:fill="FFFFFF"/>
        </w:rPr>
        <w:t xml:space="preserve">ML </w:t>
      </w:r>
      <w:proofErr w:type="spellStart"/>
      <w:r w:rsidRPr="00EC49C8">
        <w:rPr>
          <w:rFonts w:ascii="Times New Roman" w:hAnsi="Times New Roman" w:cs="Times New Roman"/>
          <w:i/>
          <w:iCs/>
          <w:sz w:val="24"/>
          <w:szCs w:val="24"/>
          <w:shd w:val="clear" w:color="auto" w:fill="FFFFFF"/>
        </w:rPr>
        <w:t>Pawinee’s</w:t>
      </w:r>
      <w:proofErr w:type="spellEnd"/>
      <w:r w:rsidRPr="00EC49C8">
        <w:rPr>
          <w:rFonts w:ascii="Times New Roman" w:hAnsi="Times New Roman" w:cs="Times New Roman"/>
          <w:sz w:val="24"/>
          <w:szCs w:val="24"/>
          <w:shd w:val="clear" w:color="auto" w:fill="FFFFFF"/>
        </w:rPr>
        <w:t xml:space="preserve"> collection tell the tale of </w:t>
      </w:r>
      <w:proofErr w:type="spellStart"/>
      <w:r w:rsidRPr="00EC49C8">
        <w:rPr>
          <w:rFonts w:ascii="Times New Roman" w:hAnsi="Times New Roman" w:cs="Times New Roman"/>
          <w:sz w:val="24"/>
          <w:szCs w:val="24"/>
          <w:shd w:val="clear" w:color="auto" w:fill="FFFFFF"/>
        </w:rPr>
        <w:t>Vessantara</w:t>
      </w:r>
      <w:proofErr w:type="spellEnd"/>
      <w:r w:rsidRPr="00EC49C8">
        <w:rPr>
          <w:rFonts w:ascii="Times New Roman" w:hAnsi="Times New Roman" w:cs="Times New Roman"/>
          <w:sz w:val="24"/>
          <w:szCs w:val="24"/>
          <w:shd w:val="clear" w:color="auto" w:fill="FFFFFF"/>
        </w:rPr>
        <w:t xml:space="preserve"> Jataka. Since 1985, she has been gathering textiles, and to date, she has more than 1,000 items from various nations, which include Laos and Cambodia; it is such a unique event, organized in cooperation with the Thai Textile Society.  The banners, which are between 30 and 50 meters long, depict 13 well-known scenes from the </w:t>
      </w:r>
      <w:proofErr w:type="spellStart"/>
      <w:r w:rsidRPr="00EC49C8">
        <w:rPr>
          <w:rFonts w:ascii="Times New Roman" w:hAnsi="Times New Roman" w:cs="Times New Roman"/>
          <w:sz w:val="24"/>
          <w:szCs w:val="24"/>
          <w:shd w:val="clear" w:color="auto" w:fill="FFFFFF"/>
        </w:rPr>
        <w:t>Vessantara</w:t>
      </w:r>
      <w:proofErr w:type="spellEnd"/>
      <w:r w:rsidRPr="00EC49C8">
        <w:rPr>
          <w:rFonts w:ascii="Times New Roman" w:hAnsi="Times New Roman" w:cs="Times New Roman"/>
          <w:sz w:val="24"/>
          <w:szCs w:val="24"/>
          <w:shd w:val="clear" w:color="auto" w:fill="FFFFFF"/>
        </w:rPr>
        <w:t xml:space="preserve"> Jataka, which recounts the story of Gautama Buddha's last incarnation as Prince </w:t>
      </w:r>
      <w:proofErr w:type="spellStart"/>
      <w:r w:rsidRPr="00EC49C8">
        <w:rPr>
          <w:rFonts w:ascii="Times New Roman" w:hAnsi="Times New Roman" w:cs="Times New Roman"/>
          <w:sz w:val="24"/>
          <w:szCs w:val="24"/>
          <w:shd w:val="clear" w:color="auto" w:fill="FFFFFF"/>
        </w:rPr>
        <w:t>Vessantara</w:t>
      </w:r>
      <w:proofErr w:type="spellEnd"/>
      <w:r w:rsidRPr="00EC49C8">
        <w:rPr>
          <w:rFonts w:ascii="Times New Roman" w:hAnsi="Times New Roman" w:cs="Times New Roman"/>
          <w:sz w:val="24"/>
          <w:szCs w:val="24"/>
          <w:shd w:val="clear" w:color="auto" w:fill="FFFFFF"/>
        </w:rPr>
        <w:t xml:space="preserve">. </w:t>
      </w:r>
      <w:r w:rsidRPr="00EC49C8">
        <w:rPr>
          <w:rFonts w:ascii="Times New Roman" w:hAnsi="Times New Roman" w:cs="Times New Roman"/>
          <w:sz w:val="24"/>
          <w:szCs w:val="24"/>
          <w:shd w:val="clear" w:color="auto" w:fill="FFFFFF"/>
        </w:rPr>
        <w:fldChar w:fldCharType="begin"/>
      </w:r>
      <w:r w:rsidRPr="00EC49C8">
        <w:rPr>
          <w:rFonts w:ascii="Times New Roman" w:hAnsi="Times New Roman" w:cs="Times New Roman"/>
          <w:sz w:val="24"/>
          <w:szCs w:val="24"/>
          <w:shd w:val="clear" w:color="auto" w:fill="FFFFFF"/>
        </w:rPr>
        <w:instrText xml:space="preserve"> ADDIN ZOTERO_ITEM CSL_CITATION {"citationID":"asdMDPzM","properties":{"formattedCitation":"(Limited, n.d., p. 2)","plainCitation":"(Limited, n.d., p. 2)","noteIndex":0},"citationItems":[{"id":196,"uris":["http://zotero.org/users/9793866/items/RFUSM5K8"],"itemData":{"id":196,"type":"article-newspaper","abstract":"A number of pha phra ves or painted Vessantara Jataka scrolls will be exhibited for one day only at Siam Society, Asok Road, on Saturday from 1.30pm to 4pm.","container-title":"Bangkok Post","language":"en","source":"www.bangkokpost.com","title":"A chance to see rare textiles","URL":"https://www.bangkokpost.com/life/social-and-lifestyle/2079999/a-chance-to-see-rare-textiles","author":[{"family":"Limited","given":"Bangkok Post Public Company"}],"accessed":{"date-parts":[["2022",8,25]]}},"locator":"2"}],"schema":"https://github.com/citation-style-language/schema/raw/master/csl-citation.json"} </w:instrText>
      </w:r>
      <w:r w:rsidRPr="00EC49C8">
        <w:rPr>
          <w:rFonts w:ascii="Times New Roman" w:hAnsi="Times New Roman" w:cs="Times New Roman"/>
          <w:sz w:val="24"/>
          <w:szCs w:val="24"/>
          <w:shd w:val="clear" w:color="auto" w:fill="FFFFFF"/>
        </w:rPr>
        <w:fldChar w:fldCharType="separate"/>
      </w:r>
      <w:r w:rsidRPr="00EC49C8">
        <w:rPr>
          <w:rFonts w:ascii="Times New Roman" w:hAnsi="Times New Roman" w:cs="Times New Roman"/>
          <w:sz w:val="24"/>
          <w:szCs w:val="24"/>
        </w:rPr>
        <w:t>(Limited, n.d., p. 2)</w:t>
      </w:r>
      <w:r w:rsidRPr="00EC49C8">
        <w:rPr>
          <w:rFonts w:ascii="Times New Roman" w:hAnsi="Times New Roman" w:cs="Times New Roman"/>
          <w:sz w:val="24"/>
          <w:szCs w:val="24"/>
          <w:shd w:val="clear" w:color="auto" w:fill="FFFFFF"/>
        </w:rPr>
        <w:fldChar w:fldCharType="end"/>
      </w:r>
      <w:r w:rsidRPr="00EC49C8">
        <w:rPr>
          <w:rFonts w:ascii="Times New Roman" w:hAnsi="Times New Roman" w:cs="Times New Roman"/>
          <w:sz w:val="24"/>
          <w:szCs w:val="24"/>
          <w:shd w:val="clear" w:color="auto" w:fill="FFFFFF"/>
        </w:rPr>
        <w:t xml:space="preserve">. </w:t>
      </w:r>
      <w:proofErr w:type="spellStart"/>
      <w:r w:rsidRPr="00EC49C8">
        <w:rPr>
          <w:rFonts w:ascii="Times New Roman" w:hAnsi="Times New Roman" w:cs="Times New Roman"/>
          <w:color w:val="252525"/>
          <w:sz w:val="24"/>
          <w:szCs w:val="24"/>
          <w:shd w:val="clear" w:color="auto" w:fill="FFFFFF"/>
        </w:rPr>
        <w:t>Vishwanatha</w:t>
      </w:r>
      <w:proofErr w:type="spellEnd"/>
      <w:r w:rsidRPr="00EC49C8">
        <w:rPr>
          <w:rFonts w:ascii="Times New Roman" w:hAnsi="Times New Roman" w:cs="Times New Roman"/>
          <w:color w:val="252525"/>
          <w:sz w:val="24"/>
          <w:szCs w:val="24"/>
          <w:shd w:val="clear" w:color="auto" w:fill="FFFFFF"/>
        </w:rPr>
        <w:t xml:space="preserve"> Reddy is a pen Kalamkari artist who earned a National Award in 2008 for his work. His parents have been practicing for over two generations, and he was one from boyhood. He says, “Initially, our family just manufactured wall hangings, but over the past 10 years they have established a variety of saris, dupattas, running cloth, and stoles as well” </w:t>
      </w:r>
      <w:r w:rsidRPr="00EC49C8">
        <w:rPr>
          <w:rFonts w:ascii="Times New Roman" w:hAnsi="Times New Roman" w:cs="Times New Roman"/>
          <w:color w:val="252525"/>
          <w:sz w:val="24"/>
          <w:szCs w:val="24"/>
          <w:shd w:val="clear" w:color="auto" w:fill="FFFFFF"/>
        </w:rPr>
        <w:fldChar w:fldCharType="begin"/>
      </w:r>
      <w:r w:rsidRPr="00EC49C8">
        <w:rPr>
          <w:rFonts w:ascii="Times New Roman" w:hAnsi="Times New Roman" w:cs="Times New Roman"/>
          <w:color w:val="252525"/>
          <w:sz w:val="24"/>
          <w:szCs w:val="24"/>
          <w:shd w:val="clear" w:color="auto" w:fill="FFFFFF"/>
        </w:rPr>
        <w:instrText xml:space="preserve"> ADDIN ZOTERO_ITEM CSL_CITATION {"citationID":"hr3KHyjC","properties":{"formattedCitation":"({\\i{}Classic Expressions of Indigenous Narratives}, n.d.)","plainCitation":"(Classic Expressions of Indigenous Narratives, n.d.)","noteIndex":0},"citationItems":[{"id":302,"uris":["http://zotero.org/users/9793866/items/H9ANKBKH"],"itemData":{"id":302,"type":"webpage","abstract":"This exhibition provides a unique opportunity for viewers to explore a few homegrown art forms as well as interact with the practitioners preserving these traditions","container-title":"The New Indian Express","title":"Classic expressions of indigenous narratives","URL":"https://www.newindianexpress.com/cities/delhi/2022/apr/09/classic-expressions-of-indigenous-narratives-2439929.html","accessed":{"date-parts":[["2022",9,7]]}}}],"schema":"https://github.com/citation-style-language/schema/raw/master/csl-citation.json"} </w:instrText>
      </w:r>
      <w:r w:rsidRPr="00EC49C8">
        <w:rPr>
          <w:rFonts w:ascii="Times New Roman" w:hAnsi="Times New Roman" w:cs="Times New Roman"/>
          <w:color w:val="252525"/>
          <w:sz w:val="24"/>
          <w:szCs w:val="24"/>
          <w:shd w:val="clear" w:color="auto" w:fill="FFFFFF"/>
        </w:rPr>
        <w:fldChar w:fldCharType="separate"/>
      </w:r>
      <w:r w:rsidRPr="00EC49C8">
        <w:rPr>
          <w:rFonts w:ascii="Times New Roman" w:hAnsi="Times New Roman" w:cs="Times New Roman"/>
          <w:sz w:val="24"/>
          <w:szCs w:val="24"/>
        </w:rPr>
        <w:t>(</w:t>
      </w:r>
      <w:r w:rsidRPr="00EC49C8">
        <w:rPr>
          <w:rFonts w:ascii="Times New Roman" w:hAnsi="Times New Roman" w:cs="Times New Roman"/>
          <w:i/>
          <w:iCs/>
          <w:sz w:val="24"/>
          <w:szCs w:val="24"/>
        </w:rPr>
        <w:t>Classic Expressions of Indigenous Narratives</w:t>
      </w:r>
      <w:r w:rsidRPr="00EC49C8">
        <w:rPr>
          <w:rFonts w:ascii="Times New Roman" w:hAnsi="Times New Roman" w:cs="Times New Roman"/>
          <w:sz w:val="24"/>
          <w:szCs w:val="24"/>
        </w:rPr>
        <w:t>, n.d.)</w:t>
      </w:r>
      <w:r w:rsidRPr="00EC49C8">
        <w:rPr>
          <w:rFonts w:ascii="Times New Roman" w:hAnsi="Times New Roman" w:cs="Times New Roman"/>
          <w:color w:val="252525"/>
          <w:sz w:val="24"/>
          <w:szCs w:val="24"/>
          <w:shd w:val="clear" w:color="auto" w:fill="FFFFFF"/>
        </w:rPr>
        <w:fldChar w:fldCharType="end"/>
      </w:r>
      <w:r w:rsidRPr="00EC49C8">
        <w:rPr>
          <w:rFonts w:ascii="Times New Roman" w:hAnsi="Times New Roman" w:cs="Times New Roman"/>
          <w:color w:val="252525"/>
          <w:sz w:val="24"/>
          <w:szCs w:val="24"/>
          <w:shd w:val="clear" w:color="auto" w:fill="FFFFFF"/>
        </w:rPr>
        <w:t xml:space="preserve">. Kantha is a beautiful kind of Indian embroidery that is mostly done in Bengal. It’s a simple running stitch type that’s utilized to make the most gorgeous, detailed designs </w:t>
      </w:r>
      <w:r w:rsidRPr="00EC49C8">
        <w:rPr>
          <w:rFonts w:ascii="Times New Roman" w:hAnsi="Times New Roman" w:cs="Times New Roman"/>
          <w:color w:val="252525"/>
          <w:sz w:val="24"/>
          <w:szCs w:val="24"/>
          <w:shd w:val="clear" w:color="auto" w:fill="FFFFFF"/>
        </w:rPr>
        <w:fldChar w:fldCharType="begin"/>
      </w:r>
      <w:r w:rsidRPr="00EC49C8">
        <w:rPr>
          <w:rFonts w:ascii="Times New Roman" w:hAnsi="Times New Roman" w:cs="Times New Roman"/>
          <w:color w:val="252525"/>
          <w:sz w:val="24"/>
          <w:szCs w:val="24"/>
          <w:shd w:val="clear" w:color="auto" w:fill="FFFFFF"/>
        </w:rPr>
        <w:instrText xml:space="preserve"> ADDIN ZOTERO_ITEM CSL_CITATION {"citationID":"aIPM0kSu","properties":{"formattedCitation":"({\\i{}Mahabharat Embroidered Exotic Fabric Tapestry Handmade Indian - Etsy India}, n.d.)","plainCitation":"(Mahabharat Embroidered Exotic Fabric Tapestry Handmade Indian - Etsy India, n.d.)","noteIndex":0},"citationItems":[{"id":305,"uris":["http://zotero.org/users/9793866/items/DTAG5DPL"],"itemData":{"id":305,"type":"webpage","abstract":"This Fabric item by DramaCompany has 17 favorites from Etsy shoppers. Ships from India. Listed on 10 Mar, 2022","language":"en-IN","title":"Mahabharat Embroidered Exotic Fabric Tapestry Handmade Indian - Etsy India","URL":"https://www.etsy.com/in-en/listing/885741010/mahabharat-embroidered-exotic-fabric?utm_source=OpenGraph&amp;utm_medium=PageTools&amp;utm_campaign=Share","accessed":{"date-parts":[["2022",9,7]]}}}],"schema":"https://github.com/citation-style-language/schema/raw/master/csl-citation.json"} </w:instrText>
      </w:r>
      <w:r w:rsidRPr="00EC49C8">
        <w:rPr>
          <w:rFonts w:ascii="Times New Roman" w:hAnsi="Times New Roman" w:cs="Times New Roman"/>
          <w:color w:val="252525"/>
          <w:sz w:val="24"/>
          <w:szCs w:val="24"/>
          <w:shd w:val="clear" w:color="auto" w:fill="FFFFFF"/>
        </w:rPr>
        <w:fldChar w:fldCharType="separate"/>
      </w:r>
      <w:r w:rsidRPr="00EC49C8">
        <w:rPr>
          <w:rFonts w:ascii="Times New Roman" w:hAnsi="Times New Roman" w:cs="Times New Roman"/>
          <w:sz w:val="24"/>
          <w:szCs w:val="24"/>
        </w:rPr>
        <w:t>(</w:t>
      </w:r>
      <w:r w:rsidRPr="00EC49C8">
        <w:rPr>
          <w:rFonts w:ascii="Times New Roman" w:hAnsi="Times New Roman" w:cs="Times New Roman"/>
          <w:i/>
          <w:iCs/>
          <w:sz w:val="24"/>
          <w:szCs w:val="24"/>
        </w:rPr>
        <w:t>Mahabharat Embroidered Exotic Fabric Tapestry Handmade Indian - Etsy India</w:t>
      </w:r>
      <w:r w:rsidRPr="00EC49C8">
        <w:rPr>
          <w:rFonts w:ascii="Times New Roman" w:hAnsi="Times New Roman" w:cs="Times New Roman"/>
          <w:sz w:val="24"/>
          <w:szCs w:val="24"/>
        </w:rPr>
        <w:t>, n.d.)</w:t>
      </w:r>
      <w:r w:rsidRPr="00EC49C8">
        <w:rPr>
          <w:rFonts w:ascii="Times New Roman" w:hAnsi="Times New Roman" w:cs="Times New Roman"/>
          <w:color w:val="252525"/>
          <w:sz w:val="24"/>
          <w:szCs w:val="24"/>
          <w:shd w:val="clear" w:color="auto" w:fill="FFFFFF"/>
        </w:rPr>
        <w:fldChar w:fldCharType="end"/>
      </w:r>
      <w:r w:rsidRPr="00EC49C8">
        <w:rPr>
          <w:rFonts w:ascii="Times New Roman" w:hAnsi="Times New Roman" w:cs="Times New Roman"/>
          <w:color w:val="252525"/>
          <w:sz w:val="24"/>
          <w:szCs w:val="24"/>
          <w:shd w:val="clear" w:color="auto" w:fill="FFFFFF"/>
        </w:rPr>
        <w:t>. The below figure is the significant event while Krishna declaims the Bhagavat Gita to Krishna in order to teach duty and truth. With Kantha stitching, this fabric recreates that moment.</w:t>
      </w:r>
    </w:p>
    <w:p w14:paraId="1D1C72FB" w14:textId="77777777" w:rsidR="00F5231C" w:rsidRPr="00EC49C8" w:rsidRDefault="00F5231C" w:rsidP="00EC49C8">
      <w:pPr>
        <w:spacing w:line="360" w:lineRule="auto"/>
        <w:jc w:val="both"/>
        <w:rPr>
          <w:rFonts w:ascii="Times New Roman" w:hAnsi="Times New Roman" w:cs="Times New Roman"/>
          <w:color w:val="252525"/>
          <w:sz w:val="24"/>
          <w:szCs w:val="24"/>
          <w:shd w:val="clear" w:color="auto" w:fill="FFFFFF"/>
        </w:rPr>
      </w:pPr>
      <w:r w:rsidRPr="00EC49C8">
        <w:rPr>
          <w:rFonts w:ascii="Times New Roman" w:hAnsi="Times New Roman" w:cs="Times New Roman"/>
          <w:noProof/>
          <w:sz w:val="24"/>
          <w:szCs w:val="24"/>
          <w:lang w:bidi="ta-IN"/>
        </w:rPr>
        <w:drawing>
          <wp:inline distT="0" distB="0" distL="0" distR="0" wp14:anchorId="1CDF8886" wp14:editId="46854968">
            <wp:extent cx="3641834" cy="2049517"/>
            <wp:effectExtent l="0" t="0" r="0" b="8255"/>
            <wp:docPr id="4" name="Picture 4" descr="Mahabharat Embroidered Exotic Fabric Tapestry Handmade Indian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habharat Embroidered Exotic Fabric Tapestry Handmade Indian image 1"/>
                    <pic:cNvPicPr>
                      <a:picLocks noChangeAspect="1" noChangeArrowheads="1"/>
                    </pic:cNvPicPr>
                  </pic:nvPicPr>
                  <pic:blipFill rotWithShape="1">
                    <a:blip r:embed="rId9">
                      <a:extLst>
                        <a:ext uri="{28A0092B-C50C-407E-A947-70E740481C1C}">
                          <a14:useLocalDpi xmlns:a14="http://schemas.microsoft.com/office/drawing/2010/main" val="0"/>
                        </a:ext>
                      </a:extLst>
                    </a:blip>
                    <a:srcRect l="6869" t="23999" r="9152" b="21272"/>
                    <a:stretch/>
                  </pic:blipFill>
                  <pic:spPr bwMode="auto">
                    <a:xfrm>
                      <a:off x="0" y="0"/>
                      <a:ext cx="3661176" cy="2060402"/>
                    </a:xfrm>
                    <a:prstGeom prst="rect">
                      <a:avLst/>
                    </a:prstGeom>
                    <a:noFill/>
                    <a:ln>
                      <a:noFill/>
                    </a:ln>
                    <a:extLst>
                      <a:ext uri="{53640926-AAD7-44D8-BBD7-CCE9431645EC}">
                        <a14:shadowObscured xmlns:a14="http://schemas.microsoft.com/office/drawing/2010/main"/>
                      </a:ext>
                    </a:extLst>
                  </pic:spPr>
                </pic:pic>
              </a:graphicData>
            </a:graphic>
          </wp:inline>
        </w:drawing>
      </w:r>
    </w:p>
    <w:p w14:paraId="6773C526" w14:textId="77777777" w:rsidR="00F5231C" w:rsidRPr="00EC49C8" w:rsidRDefault="00F5231C" w:rsidP="00EC49C8">
      <w:pPr>
        <w:spacing w:line="360" w:lineRule="auto"/>
        <w:jc w:val="both"/>
        <w:rPr>
          <w:rFonts w:ascii="Times New Roman" w:hAnsi="Times New Roman" w:cs="Times New Roman"/>
          <w:color w:val="252525"/>
          <w:sz w:val="24"/>
          <w:szCs w:val="24"/>
          <w:shd w:val="clear" w:color="auto" w:fill="FFFFFF"/>
        </w:rPr>
      </w:pPr>
      <w:r w:rsidRPr="00EC49C8">
        <w:rPr>
          <w:rFonts w:ascii="Times New Roman" w:hAnsi="Times New Roman" w:cs="Times New Roman"/>
          <w:b/>
          <w:color w:val="252525"/>
          <w:sz w:val="24"/>
          <w:szCs w:val="24"/>
          <w:shd w:val="clear" w:color="auto" w:fill="FFFFFF"/>
        </w:rPr>
        <w:t>Source:</w:t>
      </w:r>
      <w:r w:rsidRPr="00EC49C8">
        <w:rPr>
          <w:rFonts w:ascii="Times New Roman" w:hAnsi="Times New Roman" w:cs="Times New Roman"/>
          <w:color w:val="252525"/>
          <w:sz w:val="24"/>
          <w:szCs w:val="24"/>
          <w:shd w:val="clear" w:color="auto" w:fill="FFFFFF"/>
        </w:rPr>
        <w:t xml:space="preserve"> web page, Etsy India</w:t>
      </w:r>
    </w:p>
    <w:p w14:paraId="5F5F24F6" w14:textId="77777777" w:rsidR="00F5231C" w:rsidRPr="00EC49C8" w:rsidRDefault="00F5231C" w:rsidP="00EC49C8">
      <w:pPr>
        <w:spacing w:line="360" w:lineRule="auto"/>
        <w:jc w:val="both"/>
        <w:rPr>
          <w:rFonts w:ascii="Times New Roman" w:hAnsi="Times New Roman" w:cs="Times New Roman"/>
          <w:b/>
          <w:bCs/>
          <w:sz w:val="24"/>
          <w:szCs w:val="24"/>
        </w:rPr>
      </w:pPr>
      <w:r w:rsidRPr="00EC49C8">
        <w:rPr>
          <w:rFonts w:ascii="Times New Roman" w:hAnsi="Times New Roman" w:cs="Times New Roman"/>
          <w:b/>
          <w:bCs/>
          <w:sz w:val="24"/>
          <w:szCs w:val="24"/>
        </w:rPr>
        <w:t>Fables Theme Park:</w:t>
      </w:r>
    </w:p>
    <w:p w14:paraId="6019C942" w14:textId="77777777" w:rsidR="00F5231C" w:rsidRPr="00EC49C8" w:rsidRDefault="00F5231C" w:rsidP="00EC49C8">
      <w:pPr>
        <w:spacing w:line="360" w:lineRule="auto"/>
        <w:ind w:firstLine="720"/>
        <w:jc w:val="both"/>
        <w:rPr>
          <w:rFonts w:ascii="Times New Roman" w:hAnsi="Times New Roman" w:cs="Times New Roman"/>
          <w:i/>
          <w:color w:val="252525"/>
          <w:sz w:val="24"/>
          <w:szCs w:val="24"/>
          <w:shd w:val="clear" w:color="auto" w:fill="FFFFFF"/>
        </w:rPr>
      </w:pPr>
      <w:r w:rsidRPr="00EC49C8">
        <w:rPr>
          <w:rFonts w:ascii="Times New Roman" w:hAnsi="Times New Roman" w:cs="Times New Roman"/>
          <w:sz w:val="24"/>
          <w:szCs w:val="24"/>
          <w:shd w:val="clear" w:color="auto" w:fill="FFFFFF"/>
        </w:rPr>
        <w:t xml:space="preserve">People will learn </w:t>
      </w:r>
      <w:r w:rsidRPr="00EC49C8">
        <w:rPr>
          <w:rFonts w:ascii="Times New Roman" w:hAnsi="Times New Roman" w:cs="Times New Roman"/>
          <w:i/>
          <w:iCs/>
          <w:sz w:val="24"/>
          <w:szCs w:val="24"/>
          <w:shd w:val="clear" w:color="auto" w:fill="FFFFFF"/>
        </w:rPr>
        <w:t>Panchatantra</w:t>
      </w:r>
      <w:r w:rsidRPr="00EC49C8">
        <w:rPr>
          <w:rFonts w:ascii="Times New Roman" w:hAnsi="Times New Roman" w:cs="Times New Roman"/>
          <w:sz w:val="24"/>
          <w:szCs w:val="24"/>
          <w:shd w:val="clear" w:color="auto" w:fill="FFFFFF"/>
        </w:rPr>
        <w:t xml:space="preserve"> lessons through self-explanatory murals, sculptures, and frescos. To re-imagining ancient Indian literature ‘The Lucknow Raj Bhawan’ will now create a “</w:t>
      </w:r>
      <w:r w:rsidRPr="00EC49C8">
        <w:rPr>
          <w:rFonts w:ascii="Times New Roman" w:hAnsi="Times New Roman" w:cs="Times New Roman"/>
          <w:i/>
          <w:iCs/>
          <w:sz w:val="24"/>
          <w:szCs w:val="24"/>
          <w:shd w:val="clear" w:color="auto" w:fill="FFFFFF"/>
        </w:rPr>
        <w:t>Panchatantra van</w:t>
      </w:r>
      <w:r w:rsidRPr="00EC49C8">
        <w:rPr>
          <w:rFonts w:ascii="Times New Roman" w:hAnsi="Times New Roman" w:cs="Times New Roman"/>
          <w:sz w:val="24"/>
          <w:szCs w:val="24"/>
          <w:shd w:val="clear" w:color="auto" w:fill="FFFFFF"/>
        </w:rPr>
        <w:t xml:space="preserve">,” in which people, particularly children, the garden will be built on 2.5 hectares of land and will include a nature trail, a fountain, and animal models. The theme was chosen, according to the Forest Department official, “because it provides an ideal vantage point for understanding conflicts involving individuals, philosophies, organizations, or consciousness. </w:t>
      </w:r>
      <w:proofErr w:type="spellStart"/>
      <w:r w:rsidRPr="00EC49C8">
        <w:rPr>
          <w:rFonts w:ascii="Times New Roman" w:hAnsi="Times New Roman" w:cs="Times New Roman"/>
          <w:i/>
          <w:iCs/>
          <w:sz w:val="24"/>
          <w:szCs w:val="24"/>
          <w:shd w:val="clear" w:color="auto" w:fill="FFFFFF"/>
        </w:rPr>
        <w:t>Panchatantra</w:t>
      </w:r>
      <w:r w:rsidRPr="00EC49C8">
        <w:rPr>
          <w:rFonts w:ascii="Times New Roman" w:hAnsi="Times New Roman" w:cs="Times New Roman"/>
          <w:sz w:val="24"/>
          <w:szCs w:val="24"/>
          <w:shd w:val="clear" w:color="auto" w:fill="FFFFFF"/>
        </w:rPr>
        <w:t>stories</w:t>
      </w:r>
      <w:proofErr w:type="spellEnd"/>
      <w:r w:rsidRPr="00EC49C8">
        <w:rPr>
          <w:rFonts w:ascii="Times New Roman" w:hAnsi="Times New Roman" w:cs="Times New Roman"/>
          <w:sz w:val="24"/>
          <w:szCs w:val="24"/>
          <w:shd w:val="clear" w:color="auto" w:fill="FFFFFF"/>
        </w:rPr>
        <w:t xml:space="preserve"> can be used to provide useful clues for resolving all types of conflicts.” </w:t>
      </w:r>
      <w:r w:rsidRPr="00EC49C8">
        <w:rPr>
          <w:rFonts w:ascii="Times New Roman" w:hAnsi="Times New Roman" w:cs="Times New Roman"/>
          <w:sz w:val="24"/>
          <w:szCs w:val="24"/>
          <w:shd w:val="clear" w:color="auto" w:fill="FFFFFF"/>
        </w:rPr>
        <w:fldChar w:fldCharType="begin"/>
      </w:r>
      <w:r w:rsidRPr="00EC49C8">
        <w:rPr>
          <w:rFonts w:ascii="Times New Roman" w:hAnsi="Times New Roman" w:cs="Times New Roman"/>
          <w:sz w:val="24"/>
          <w:szCs w:val="24"/>
          <w:shd w:val="clear" w:color="auto" w:fill="FFFFFF"/>
        </w:rPr>
        <w:instrText xml:space="preserve"> ADDIN ZOTERO_ITEM CSL_CITATION {"citationID":"VXygqD6w","properties":{"formattedCitation":"({\\i{}\\uc0\\u8220{}Panchatantra Van\\uc0\\u8221{} to Come up in UP Raj Bhawan}, 2022, p. 2)","plainCitation":"(“Panchatantra Van” to Come up in UP Raj Bhawan, 2022, p. 2)","dontUpdate":true,"noteIndex":0},"citationItems":[{"id":200,"uris":["http://zotero.org/users/9793866/items/RKYRNIDQ"],"itemData":{"id":200,"type":"webpage","abstract":"Lucknow, Dec 8 (IANS) The Lucknow Raj Bhawan will now develop a ‘Panchatantra van’ (fabled forest — a garden of sort) where people, especially children, will learn lessons of Panchatantra (an ancient Indian collection of animal fables) with the help of self-explanatory murals. The garden will be developed on 2.5[Read More...]","container-title":"Newsd.in","language":"en","note":"section: IANS","title":"'Panchatantra Van' to come up in UP Raj Bhawan","URL":"https://newsd.in/panchatantra-van-to-come-up-in-up-raj-bhawan/","accessed":{"date-parts":[["2022",8,25]]},"issued":{"date-parts":[["2022",4,30]]}},"locator":"2"}],"schema":"https://github.com/citation-style-language/schema/raw/master/csl-citation.json"} </w:instrText>
      </w:r>
      <w:r w:rsidRPr="00EC49C8">
        <w:rPr>
          <w:rFonts w:ascii="Times New Roman" w:hAnsi="Times New Roman" w:cs="Times New Roman"/>
          <w:sz w:val="24"/>
          <w:szCs w:val="24"/>
          <w:shd w:val="clear" w:color="auto" w:fill="FFFFFF"/>
        </w:rPr>
        <w:fldChar w:fldCharType="separate"/>
      </w:r>
      <w:r w:rsidRPr="00EC49C8">
        <w:rPr>
          <w:rFonts w:ascii="Times New Roman" w:hAnsi="Times New Roman" w:cs="Times New Roman"/>
          <w:sz w:val="24"/>
          <w:szCs w:val="24"/>
        </w:rPr>
        <w:t>(</w:t>
      </w:r>
      <w:r w:rsidRPr="00EC49C8">
        <w:rPr>
          <w:rFonts w:ascii="Times New Roman" w:hAnsi="Times New Roman" w:cs="Times New Roman"/>
          <w:i/>
          <w:iCs/>
          <w:sz w:val="24"/>
          <w:szCs w:val="24"/>
        </w:rPr>
        <w:t>“Panchatantra Van” to come up in UP Raj Bhawan</w:t>
      </w:r>
      <w:r w:rsidRPr="00EC49C8">
        <w:rPr>
          <w:rFonts w:ascii="Times New Roman" w:hAnsi="Times New Roman" w:cs="Times New Roman"/>
          <w:sz w:val="24"/>
          <w:szCs w:val="24"/>
        </w:rPr>
        <w:t>, 2022, p. 2)</w:t>
      </w:r>
      <w:r w:rsidRPr="00EC49C8">
        <w:rPr>
          <w:rFonts w:ascii="Times New Roman" w:hAnsi="Times New Roman" w:cs="Times New Roman"/>
          <w:sz w:val="24"/>
          <w:szCs w:val="24"/>
          <w:shd w:val="clear" w:color="auto" w:fill="FFFFFF"/>
        </w:rPr>
        <w:fldChar w:fldCharType="end"/>
      </w:r>
      <w:r w:rsidRPr="00EC49C8">
        <w:rPr>
          <w:rFonts w:ascii="Times New Roman" w:hAnsi="Times New Roman" w:cs="Times New Roman"/>
          <w:sz w:val="24"/>
          <w:szCs w:val="24"/>
          <w:shd w:val="clear" w:color="auto" w:fill="FFFFFF"/>
        </w:rPr>
        <w:t xml:space="preserve">. The below figure is a story of crocodile and monkey from </w:t>
      </w:r>
      <w:r w:rsidRPr="00EC49C8">
        <w:rPr>
          <w:rFonts w:ascii="Times New Roman" w:hAnsi="Times New Roman" w:cs="Times New Roman"/>
          <w:i/>
          <w:sz w:val="24"/>
          <w:szCs w:val="24"/>
          <w:shd w:val="clear" w:color="auto" w:fill="FFFFFF"/>
        </w:rPr>
        <w:t>Panchatantra Tales.</w:t>
      </w:r>
    </w:p>
    <w:p w14:paraId="584AC549" w14:textId="77777777" w:rsidR="00F5231C" w:rsidRPr="00EC49C8" w:rsidRDefault="00F5231C" w:rsidP="00EC49C8">
      <w:pPr>
        <w:spacing w:line="360" w:lineRule="auto"/>
        <w:jc w:val="both"/>
        <w:rPr>
          <w:rFonts w:ascii="Times New Roman" w:hAnsi="Times New Roman" w:cs="Times New Roman"/>
          <w:sz w:val="24"/>
          <w:szCs w:val="24"/>
        </w:rPr>
      </w:pPr>
      <w:r w:rsidRPr="00EC49C8">
        <w:rPr>
          <w:rFonts w:ascii="Times New Roman" w:hAnsi="Times New Roman" w:cs="Times New Roman"/>
          <w:noProof/>
          <w:sz w:val="24"/>
          <w:szCs w:val="24"/>
          <w:lang w:bidi="ta-IN"/>
        </w:rPr>
        <w:drawing>
          <wp:inline distT="0" distB="0" distL="0" distR="0" wp14:anchorId="025DF4A0" wp14:editId="697E496E">
            <wp:extent cx="3938131" cy="1797269"/>
            <wp:effectExtent l="0" t="0" r="5715" b="0"/>
            <wp:docPr id="2" name="Picture 2" descr="One of the sculptures of animals from the tales of Panchatan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of the sculptures of animals from the tales of Panchatantra."/>
                    <pic:cNvPicPr>
                      <a:picLocks noChangeAspect="1" noChangeArrowheads="1"/>
                    </pic:cNvPicPr>
                  </pic:nvPicPr>
                  <pic:blipFill rotWithShape="1">
                    <a:blip r:embed="rId10">
                      <a:extLst>
                        <a:ext uri="{28A0092B-C50C-407E-A947-70E740481C1C}">
                          <a14:useLocalDpi xmlns:a14="http://schemas.microsoft.com/office/drawing/2010/main" val="0"/>
                        </a:ext>
                      </a:extLst>
                    </a:blip>
                    <a:srcRect t="9900"/>
                    <a:stretch/>
                  </pic:blipFill>
                  <pic:spPr bwMode="auto">
                    <a:xfrm>
                      <a:off x="0" y="0"/>
                      <a:ext cx="3962325" cy="1808310"/>
                    </a:xfrm>
                    <a:prstGeom prst="rect">
                      <a:avLst/>
                    </a:prstGeom>
                    <a:noFill/>
                    <a:ln>
                      <a:noFill/>
                    </a:ln>
                    <a:extLst>
                      <a:ext uri="{53640926-AAD7-44D8-BBD7-CCE9431645EC}">
                        <a14:shadowObscured xmlns:a14="http://schemas.microsoft.com/office/drawing/2010/main"/>
                      </a:ext>
                    </a:extLst>
                  </pic:spPr>
                </pic:pic>
              </a:graphicData>
            </a:graphic>
          </wp:inline>
        </w:drawing>
      </w:r>
    </w:p>
    <w:p w14:paraId="477F7954" w14:textId="77777777" w:rsidR="00F5231C" w:rsidRPr="00EC49C8" w:rsidRDefault="00F5231C" w:rsidP="00EC49C8">
      <w:pPr>
        <w:pStyle w:val="Heading1"/>
        <w:shd w:val="clear" w:color="auto" w:fill="FFFFFF"/>
        <w:spacing w:before="150" w:after="150" w:line="360" w:lineRule="auto"/>
        <w:jc w:val="both"/>
        <w:rPr>
          <w:b/>
          <w:szCs w:val="24"/>
        </w:rPr>
      </w:pPr>
      <w:r w:rsidRPr="00EC49C8">
        <w:rPr>
          <w:szCs w:val="24"/>
        </w:rPr>
        <w:t xml:space="preserve">Source: </w:t>
      </w:r>
      <w:proofErr w:type="spellStart"/>
      <w:r w:rsidRPr="00EC49C8">
        <w:rPr>
          <w:szCs w:val="24"/>
        </w:rPr>
        <w:t>ShashidharAdivi</w:t>
      </w:r>
      <w:proofErr w:type="spellEnd"/>
      <w:r w:rsidRPr="00EC49C8">
        <w:rPr>
          <w:szCs w:val="24"/>
        </w:rPr>
        <w:t>, Desi- Disneyland coming soon, Deccan Chronicle,</w:t>
      </w:r>
    </w:p>
    <w:p w14:paraId="005E765E" w14:textId="77777777" w:rsidR="00F5231C" w:rsidRPr="00EC49C8" w:rsidRDefault="00F5231C" w:rsidP="00EC49C8">
      <w:pPr>
        <w:pStyle w:val="Heading1"/>
        <w:shd w:val="clear" w:color="auto" w:fill="FFFFFF"/>
        <w:spacing w:before="150" w:after="150" w:line="360" w:lineRule="auto"/>
        <w:jc w:val="both"/>
        <w:rPr>
          <w:b/>
          <w:color w:val="AB0F0C"/>
          <w:szCs w:val="24"/>
        </w:rPr>
      </w:pPr>
      <w:r w:rsidRPr="00EC49C8">
        <w:rPr>
          <w:szCs w:val="24"/>
        </w:rPr>
        <w:t xml:space="preserve"> Jun 6, 2018 </w:t>
      </w:r>
      <w:r w:rsidRPr="00EC49C8">
        <w:rPr>
          <w:b/>
          <w:szCs w:val="24"/>
        </w:rPr>
        <w:fldChar w:fldCharType="begin"/>
      </w:r>
      <w:r w:rsidRPr="00EC49C8">
        <w:rPr>
          <w:szCs w:val="24"/>
        </w:rPr>
        <w:instrText xml:space="preserve"> ADDIN ZOTERO_ITEM CSL_CITATION {"citationID":"tbBwZ8XF","properties":{"formattedCitation":"(Adivi, 2018)","plainCitation":"(Adivi, 2018)","noteIndex":0},"citationItems":[{"id":307,"uris":["http://zotero.org/users/9793866/items/CGFGMP8L"],"itemData":{"id":307,"type":"webpage","abstract":"A Panchatantra-themed park is being developed in the city to engage and educate children.","container-title":"Deccan Chronicle","language":"en","note":"section: Environment","title":"Desi-Disneyland coming soon","URL":"https://www.deccanchronicle.com/lifestyle/pets-and-environment/060618/desi-disneyland-coming-soon.html","author":[{"family":"Adivi","given":"Sashidhar"}],"accessed":{"date-parts":[["2022",9,8]]},"issued":{"date-parts":[["2018",6,6]]}}}],"schema":"https://github.com/citation-style-language/schema/raw/master/csl-citation.json"} </w:instrText>
      </w:r>
      <w:r w:rsidRPr="00EC49C8">
        <w:rPr>
          <w:b/>
          <w:szCs w:val="24"/>
        </w:rPr>
        <w:fldChar w:fldCharType="separate"/>
      </w:r>
      <w:r w:rsidRPr="00EC49C8">
        <w:rPr>
          <w:szCs w:val="24"/>
        </w:rPr>
        <w:t>(Adivi, 2018)</w:t>
      </w:r>
      <w:r w:rsidRPr="00EC49C8">
        <w:rPr>
          <w:b/>
          <w:szCs w:val="24"/>
        </w:rPr>
        <w:fldChar w:fldCharType="end"/>
      </w:r>
      <w:r w:rsidRPr="00EC49C8">
        <w:rPr>
          <w:szCs w:val="24"/>
        </w:rPr>
        <w:t>.</w:t>
      </w:r>
    </w:p>
    <w:p w14:paraId="42EFA860" w14:textId="77777777" w:rsidR="00F5231C" w:rsidRPr="00EC49C8" w:rsidRDefault="00F5231C" w:rsidP="00EC49C8">
      <w:pPr>
        <w:spacing w:line="360" w:lineRule="auto"/>
        <w:ind w:firstLine="720"/>
        <w:jc w:val="both"/>
        <w:rPr>
          <w:rFonts w:ascii="Times New Roman" w:hAnsi="Times New Roman" w:cs="Times New Roman"/>
          <w:color w:val="252525"/>
          <w:sz w:val="24"/>
          <w:szCs w:val="24"/>
          <w:shd w:val="clear" w:color="auto" w:fill="FFFFFF"/>
        </w:rPr>
      </w:pPr>
      <w:r w:rsidRPr="00EC49C8">
        <w:rPr>
          <w:rFonts w:ascii="Times New Roman" w:hAnsi="Times New Roman" w:cs="Times New Roman"/>
          <w:color w:val="252525"/>
          <w:sz w:val="24"/>
          <w:szCs w:val="24"/>
          <w:shd w:val="clear" w:color="auto" w:fill="FFFFFF"/>
        </w:rPr>
        <w:t xml:space="preserve">Children and tourists may learn the values of </w:t>
      </w:r>
      <w:r w:rsidRPr="00EC49C8">
        <w:rPr>
          <w:rFonts w:ascii="Times New Roman" w:hAnsi="Times New Roman" w:cs="Times New Roman"/>
          <w:i/>
          <w:iCs/>
          <w:color w:val="252525"/>
          <w:sz w:val="24"/>
          <w:szCs w:val="24"/>
          <w:shd w:val="clear" w:color="auto" w:fill="FFFFFF"/>
        </w:rPr>
        <w:t>Panchatantra</w:t>
      </w:r>
      <w:r w:rsidRPr="00EC49C8">
        <w:rPr>
          <w:rFonts w:ascii="Times New Roman" w:hAnsi="Times New Roman" w:cs="Times New Roman"/>
          <w:color w:val="252525"/>
          <w:sz w:val="24"/>
          <w:szCs w:val="24"/>
          <w:shd w:val="clear" w:color="auto" w:fill="FFFFFF"/>
        </w:rPr>
        <w:t xml:space="preserve"> through interactive displays such as sculptures and storyboards that recite stories via audio speakers when a button is pressed. Similarly, the Pail text Jataka also reform in the form of the park called “Buddhist Heritage Theme Park” which </w:t>
      </w:r>
      <w:proofErr w:type="gramStart"/>
      <w:r w:rsidRPr="00EC49C8">
        <w:rPr>
          <w:rFonts w:ascii="Times New Roman" w:hAnsi="Times New Roman" w:cs="Times New Roman"/>
          <w:color w:val="252525"/>
          <w:sz w:val="24"/>
          <w:szCs w:val="24"/>
          <w:shd w:val="clear" w:color="auto" w:fill="FFFFFF"/>
        </w:rPr>
        <w:t>is located in</w:t>
      </w:r>
      <w:proofErr w:type="gramEnd"/>
      <w:r w:rsidRPr="00EC49C8">
        <w:rPr>
          <w:rFonts w:ascii="Times New Roman" w:hAnsi="Times New Roman" w:cs="Times New Roman"/>
          <w:color w:val="252525"/>
          <w:sz w:val="24"/>
          <w:szCs w:val="24"/>
          <w:shd w:val="clear" w:color="auto" w:fill="FFFFFF"/>
        </w:rPr>
        <w:t xml:space="preserve"> the Nalgonda district and is situated across 274 acres on the riverbanks of the Krishna River. According to </w:t>
      </w:r>
      <w:proofErr w:type="spellStart"/>
      <w:r w:rsidRPr="00EC49C8">
        <w:rPr>
          <w:rFonts w:ascii="Times New Roman" w:hAnsi="Times New Roman" w:cs="Times New Roman"/>
          <w:color w:val="252525"/>
          <w:sz w:val="24"/>
          <w:szCs w:val="24"/>
          <w:shd w:val="clear" w:color="auto" w:fill="FFFFFF"/>
        </w:rPr>
        <w:t>Mallepally</w:t>
      </w:r>
      <w:proofErr w:type="spellEnd"/>
      <w:r w:rsidRPr="00EC49C8">
        <w:rPr>
          <w:rFonts w:ascii="Times New Roman" w:hAnsi="Times New Roman" w:cs="Times New Roman"/>
          <w:color w:val="252525"/>
          <w:sz w:val="24"/>
          <w:szCs w:val="24"/>
          <w:shd w:val="clear" w:color="auto" w:fill="FFFFFF"/>
        </w:rPr>
        <w:t xml:space="preserve"> </w:t>
      </w:r>
      <w:proofErr w:type="spellStart"/>
      <w:r w:rsidRPr="00EC49C8">
        <w:rPr>
          <w:rFonts w:ascii="Times New Roman" w:hAnsi="Times New Roman" w:cs="Times New Roman"/>
          <w:color w:val="252525"/>
          <w:sz w:val="24"/>
          <w:szCs w:val="24"/>
          <w:shd w:val="clear" w:color="auto" w:fill="FFFFFF"/>
        </w:rPr>
        <w:t>Laxmaiah</w:t>
      </w:r>
      <w:proofErr w:type="spellEnd"/>
      <w:r w:rsidRPr="00EC49C8">
        <w:rPr>
          <w:rFonts w:ascii="Times New Roman" w:hAnsi="Times New Roman" w:cs="Times New Roman"/>
          <w:color w:val="252525"/>
          <w:sz w:val="24"/>
          <w:szCs w:val="24"/>
          <w:shd w:val="clear" w:color="auto" w:fill="FFFFFF"/>
        </w:rPr>
        <w:t xml:space="preserve">, the project’s officer, the total number of 547 stories from </w:t>
      </w:r>
      <w:r w:rsidRPr="00EC49C8">
        <w:rPr>
          <w:rFonts w:ascii="Times New Roman" w:hAnsi="Times New Roman" w:cs="Times New Roman"/>
          <w:i/>
          <w:iCs/>
          <w:color w:val="252525"/>
          <w:sz w:val="24"/>
          <w:szCs w:val="24"/>
          <w:shd w:val="clear" w:color="auto" w:fill="FFFFFF"/>
        </w:rPr>
        <w:t>Jataka</w:t>
      </w:r>
      <w:r w:rsidRPr="00EC49C8">
        <w:rPr>
          <w:rFonts w:ascii="Times New Roman" w:hAnsi="Times New Roman" w:cs="Times New Roman"/>
          <w:color w:val="252525"/>
          <w:sz w:val="24"/>
          <w:szCs w:val="24"/>
          <w:shd w:val="clear" w:color="auto" w:fill="FFFFFF"/>
        </w:rPr>
        <w:t xml:space="preserve"> is represented through creative artworks scattered across the park. The </w:t>
      </w:r>
      <w:r w:rsidRPr="00EC49C8">
        <w:rPr>
          <w:rFonts w:ascii="Times New Roman" w:hAnsi="Times New Roman" w:cs="Times New Roman"/>
          <w:i/>
          <w:iCs/>
          <w:color w:val="252525"/>
          <w:sz w:val="24"/>
          <w:szCs w:val="24"/>
          <w:shd w:val="clear" w:color="auto" w:fill="FFFFFF"/>
        </w:rPr>
        <w:t>Jataka</w:t>
      </w:r>
      <w:r w:rsidRPr="00EC49C8">
        <w:rPr>
          <w:rFonts w:ascii="Times New Roman" w:hAnsi="Times New Roman" w:cs="Times New Roman"/>
          <w:color w:val="252525"/>
          <w:sz w:val="24"/>
          <w:szCs w:val="24"/>
          <w:shd w:val="clear" w:color="auto" w:fill="FFFFFF"/>
        </w:rPr>
        <w:t xml:space="preserve"> tales, as demonstrated by the life and experience of the Bodhisattva </w:t>
      </w:r>
      <w:r w:rsidRPr="00EC49C8">
        <w:rPr>
          <w:rFonts w:ascii="Times New Roman" w:hAnsi="Times New Roman" w:cs="Times New Roman"/>
          <w:color w:val="252525"/>
          <w:sz w:val="24"/>
          <w:szCs w:val="24"/>
          <w:shd w:val="clear" w:color="auto" w:fill="FFFFFF"/>
        </w:rPr>
        <w:fldChar w:fldCharType="begin"/>
      </w:r>
      <w:r w:rsidRPr="00EC49C8">
        <w:rPr>
          <w:rFonts w:ascii="Times New Roman" w:hAnsi="Times New Roman" w:cs="Times New Roman"/>
          <w:color w:val="252525"/>
          <w:sz w:val="24"/>
          <w:szCs w:val="24"/>
          <w:shd w:val="clear" w:color="auto" w:fill="FFFFFF"/>
        </w:rPr>
        <w:instrText xml:space="preserve"> ADDIN ZOTERO_ITEM CSL_CITATION {"citationID":"uKCb4wr2","properties":{"formattedCitation":"({\\i{}Jataka Tales, Stupas to Meditation Haven}, 2022)","plainCitation":"(Jataka Tales, Stupas to Meditation Haven, 2022)","noteIndex":0},"citationItems":[{"id":309,"uris":["http://zotero.org/users/9793866/items/V8EVWEGI"],"itemData":{"id":309,"type":"webpage","abstract":"Buddhavanam, the Buddhist Heritage Theme Park at Nagarjunasagar in Nalgonda district being called the largest in Asia, is spread across 274 acres on the bank of river Krishna","container-title":"News18","language":"en","title":"Jataka Tales, Stupas to Meditation Haven: Telangana Gets New Buddhist Theme Park. Details Here","title-short":"Jataka Tales, Stupas to Meditation Haven","URL":"https://www.news18.com/news/india/from-jataka-tales-stupas-to-meditation-haven-all-about-telanganas-new-buddhist-theme-park-5591899.html","accessed":{"date-parts":[["2022",9,8]]},"issued":{"date-parts":[["2022",7,20]]}}}],"schema":"https://github.com/citation-style-language/schema/raw/master/csl-citation.json"} </w:instrText>
      </w:r>
      <w:r w:rsidRPr="00EC49C8">
        <w:rPr>
          <w:rFonts w:ascii="Times New Roman" w:hAnsi="Times New Roman" w:cs="Times New Roman"/>
          <w:color w:val="252525"/>
          <w:sz w:val="24"/>
          <w:szCs w:val="24"/>
          <w:shd w:val="clear" w:color="auto" w:fill="FFFFFF"/>
        </w:rPr>
        <w:fldChar w:fldCharType="separate"/>
      </w:r>
      <w:r w:rsidRPr="00EC49C8">
        <w:rPr>
          <w:rFonts w:ascii="Times New Roman" w:hAnsi="Times New Roman" w:cs="Times New Roman"/>
          <w:sz w:val="24"/>
          <w:szCs w:val="24"/>
        </w:rPr>
        <w:t>(</w:t>
      </w:r>
      <w:r w:rsidRPr="00EC49C8">
        <w:rPr>
          <w:rFonts w:ascii="Times New Roman" w:hAnsi="Times New Roman" w:cs="Times New Roman"/>
          <w:i/>
          <w:iCs/>
          <w:sz w:val="24"/>
          <w:szCs w:val="24"/>
        </w:rPr>
        <w:t>Jataka Tales, Stupas to Meditation Haven</w:t>
      </w:r>
      <w:r w:rsidRPr="00EC49C8">
        <w:rPr>
          <w:rFonts w:ascii="Times New Roman" w:hAnsi="Times New Roman" w:cs="Times New Roman"/>
          <w:sz w:val="24"/>
          <w:szCs w:val="24"/>
        </w:rPr>
        <w:t>, 2022)</w:t>
      </w:r>
      <w:r w:rsidRPr="00EC49C8">
        <w:rPr>
          <w:rFonts w:ascii="Times New Roman" w:hAnsi="Times New Roman" w:cs="Times New Roman"/>
          <w:color w:val="252525"/>
          <w:sz w:val="24"/>
          <w:szCs w:val="24"/>
          <w:shd w:val="clear" w:color="auto" w:fill="FFFFFF"/>
        </w:rPr>
        <w:fldChar w:fldCharType="end"/>
      </w:r>
      <w:r w:rsidRPr="00EC49C8">
        <w:rPr>
          <w:rFonts w:ascii="Times New Roman" w:hAnsi="Times New Roman" w:cs="Times New Roman"/>
          <w:color w:val="252525"/>
          <w:sz w:val="24"/>
          <w:szCs w:val="24"/>
          <w:shd w:val="clear" w:color="auto" w:fill="FFFFFF"/>
        </w:rPr>
        <w:t>.</w:t>
      </w:r>
    </w:p>
    <w:p w14:paraId="7F1B3580" w14:textId="77777777" w:rsidR="00F5231C" w:rsidRPr="00EC49C8" w:rsidRDefault="00F5231C" w:rsidP="00EC49C8">
      <w:pPr>
        <w:spacing w:line="360" w:lineRule="auto"/>
        <w:ind w:firstLine="720"/>
        <w:jc w:val="both"/>
        <w:rPr>
          <w:rFonts w:ascii="Times New Roman" w:hAnsi="Times New Roman" w:cs="Times New Roman"/>
          <w:sz w:val="24"/>
          <w:szCs w:val="24"/>
        </w:rPr>
      </w:pPr>
      <w:r w:rsidRPr="00EC49C8">
        <w:rPr>
          <w:rFonts w:ascii="Times New Roman" w:hAnsi="Times New Roman" w:cs="Times New Roman"/>
          <w:noProof/>
          <w:sz w:val="24"/>
          <w:szCs w:val="24"/>
          <w:lang w:bidi="ta-IN"/>
        </w:rPr>
        <w:drawing>
          <wp:inline distT="0" distB="0" distL="0" distR="0" wp14:anchorId="2CD400B8" wp14:editId="5C2C51B5">
            <wp:extent cx="3586982" cy="18095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35206" b="15650"/>
                    <a:stretch/>
                  </pic:blipFill>
                  <pic:spPr bwMode="auto">
                    <a:xfrm>
                      <a:off x="0" y="0"/>
                      <a:ext cx="3632196" cy="1832409"/>
                    </a:xfrm>
                    <a:prstGeom prst="rect">
                      <a:avLst/>
                    </a:prstGeom>
                    <a:noFill/>
                    <a:ln>
                      <a:noFill/>
                    </a:ln>
                    <a:extLst>
                      <a:ext uri="{53640926-AAD7-44D8-BBD7-CCE9431645EC}">
                        <a14:shadowObscured xmlns:a14="http://schemas.microsoft.com/office/drawing/2010/main"/>
                      </a:ext>
                    </a:extLst>
                  </pic:spPr>
                </pic:pic>
              </a:graphicData>
            </a:graphic>
          </wp:inline>
        </w:drawing>
      </w:r>
    </w:p>
    <w:p w14:paraId="51E07ACA" w14:textId="77777777" w:rsidR="00F5231C" w:rsidRPr="00EC49C8" w:rsidRDefault="00F5231C" w:rsidP="00EC49C8">
      <w:pPr>
        <w:spacing w:line="360" w:lineRule="auto"/>
        <w:jc w:val="both"/>
        <w:rPr>
          <w:rFonts w:ascii="Times New Roman" w:hAnsi="Times New Roman" w:cs="Times New Roman"/>
          <w:sz w:val="24"/>
          <w:szCs w:val="24"/>
          <w:shd w:val="clear" w:color="auto" w:fill="FFFFFF"/>
        </w:rPr>
      </w:pPr>
      <w:r w:rsidRPr="00EC49C8">
        <w:rPr>
          <w:rFonts w:ascii="Times New Roman" w:hAnsi="Times New Roman" w:cs="Times New Roman"/>
          <w:b/>
          <w:bCs/>
          <w:sz w:val="24"/>
          <w:szCs w:val="24"/>
        </w:rPr>
        <w:t>Source</w:t>
      </w:r>
      <w:r w:rsidRPr="00EC49C8">
        <w:rPr>
          <w:rFonts w:ascii="Times New Roman" w:hAnsi="Times New Roman" w:cs="Times New Roman"/>
          <w:sz w:val="24"/>
          <w:szCs w:val="24"/>
        </w:rPr>
        <w:t xml:space="preserve">: Kakoli Mukherjee, </w:t>
      </w:r>
      <w:r w:rsidRPr="00EC49C8">
        <w:rPr>
          <w:rFonts w:ascii="Times New Roman" w:hAnsi="Times New Roman" w:cs="Times New Roman"/>
          <w:sz w:val="24"/>
          <w:szCs w:val="24"/>
          <w:shd w:val="clear" w:color="auto" w:fill="FFFFFF"/>
        </w:rPr>
        <w:t>News18, July 20, 2022</w:t>
      </w:r>
    </w:p>
    <w:p w14:paraId="2BD38B00" w14:textId="77777777" w:rsidR="00F5231C" w:rsidRPr="00EC49C8" w:rsidRDefault="00F5231C" w:rsidP="00EC49C8">
      <w:pPr>
        <w:spacing w:line="360" w:lineRule="auto"/>
        <w:jc w:val="both"/>
        <w:rPr>
          <w:rFonts w:ascii="Times New Roman" w:hAnsi="Times New Roman" w:cs="Times New Roman"/>
          <w:sz w:val="24"/>
          <w:szCs w:val="24"/>
          <w:shd w:val="clear" w:color="auto" w:fill="FFFFFF"/>
        </w:rPr>
      </w:pPr>
      <w:r w:rsidRPr="00EC49C8">
        <w:rPr>
          <w:rFonts w:ascii="Times New Roman" w:hAnsi="Times New Roman" w:cs="Times New Roman"/>
          <w:b/>
          <w:bCs/>
          <w:sz w:val="24"/>
          <w:szCs w:val="24"/>
        </w:rPr>
        <w:t>Conclusion</w:t>
      </w:r>
    </w:p>
    <w:p w14:paraId="6D883CE3" w14:textId="252D8AD0" w:rsidR="00F5231C" w:rsidRPr="00EC49C8" w:rsidRDefault="00F5231C" w:rsidP="00EC49C8">
      <w:pPr>
        <w:spacing w:line="360" w:lineRule="auto"/>
        <w:ind w:firstLine="720"/>
        <w:jc w:val="both"/>
        <w:rPr>
          <w:rFonts w:ascii="Times New Roman" w:hAnsi="Times New Roman" w:cs="Times New Roman"/>
          <w:color w:val="252525"/>
          <w:sz w:val="24"/>
          <w:szCs w:val="24"/>
          <w:shd w:val="clear" w:color="auto" w:fill="FFFFFF"/>
        </w:rPr>
      </w:pPr>
      <w:r w:rsidRPr="00EC49C8">
        <w:rPr>
          <w:rFonts w:ascii="Times New Roman" w:hAnsi="Times New Roman" w:cs="Times New Roman"/>
          <w:sz w:val="24"/>
          <w:szCs w:val="24"/>
        </w:rPr>
        <w:t xml:space="preserve"> “Storytelling techniques can be implemented to support and enable the creative process” </w:t>
      </w:r>
      <w:r w:rsidRPr="00EC49C8">
        <w:rPr>
          <w:rFonts w:ascii="Times New Roman" w:hAnsi="Times New Roman" w:cs="Times New Roman"/>
          <w:sz w:val="24"/>
          <w:szCs w:val="24"/>
        </w:rPr>
        <w:fldChar w:fldCharType="begin"/>
      </w:r>
      <w:r w:rsidRPr="00EC49C8">
        <w:rPr>
          <w:rFonts w:ascii="Times New Roman" w:hAnsi="Times New Roman" w:cs="Times New Roman"/>
          <w:sz w:val="24"/>
          <w:szCs w:val="24"/>
        </w:rPr>
        <w:instrText xml:space="preserve"> ADDIN ZOTERO_ITEM CSL_CITATION {"citationID":"aK2Uq90s","properties":{"formattedCitation":"(Catala et al., 2017, p. 237)","plainCitation":"(Catala et al., 2017, p. 237)","noteIndex":0},"citationItems":[{"id":442,"uris":["http://zotero.org/users/9793866/items/9KMPD52C"],"itemData":{"id":442,"type":"paper-conference","abstract":"In our ongoing research, we argue that storytelling activities can be used as creative tasks to stimulate creativity in children, one of the so-called 21st century skills. In this paper, we lay the foundations for our project on digitally supported storytelling, by gathering the viewpoints on storytelling and creativity expressed by local primary school teachers and reviewing methods reported in the literature. We report the main characteristics and features to consider in creative storytelling activities, and present our current work on a distributed storytelling interface for supporting children’s creative skills development that meets the practical requirements found in the literature and expressed by the teachers.","container-title":"Proceedings of the 2017 ACM SIGCHI Conference on Creativity and Cognition","DOI":"10.1145/3059454.3078857","event-place":"Singapore Singapore","event-title":"C&amp;C '17: Creativity and Cognition","ISBN":"978-1-4503-4403-6","language":"en","page":"237-242","publisher":"ACM","publisher-place":"Singapore Singapore","source":"DOI.org (Crossref)","title":"Storytelling as a Creative Activity in the Classroom","URL":"https://dl.acm.org/doi/10.1145/3059454.3078857","author":[{"family":"Catala","given":"Alejandro"},{"family":"Theune","given":"Mariët"},{"family":"Gijlers","given":"Hannie"},{"family":"Heylen","given":"Dirk"}],"accessed":{"date-parts":[["2022",10,20]]},"issued":{"date-parts":[["2017",6,22]]}},"locator":"237"}],"schema":"https://github.com/citation-style-language/schema/raw/master/csl-citation.json"} </w:instrText>
      </w:r>
      <w:r w:rsidRPr="00EC49C8">
        <w:rPr>
          <w:rFonts w:ascii="Times New Roman" w:hAnsi="Times New Roman" w:cs="Times New Roman"/>
          <w:sz w:val="24"/>
          <w:szCs w:val="24"/>
        </w:rPr>
        <w:fldChar w:fldCharType="separate"/>
      </w:r>
      <w:r w:rsidRPr="00EC49C8">
        <w:rPr>
          <w:rFonts w:ascii="Times New Roman" w:hAnsi="Times New Roman" w:cs="Times New Roman"/>
          <w:sz w:val="24"/>
          <w:szCs w:val="24"/>
        </w:rPr>
        <w:t>(Catala et al., 2017, p. 237)</w:t>
      </w:r>
      <w:r w:rsidRPr="00EC49C8">
        <w:rPr>
          <w:rFonts w:ascii="Times New Roman" w:hAnsi="Times New Roman" w:cs="Times New Roman"/>
          <w:sz w:val="24"/>
          <w:szCs w:val="24"/>
        </w:rPr>
        <w:fldChar w:fldCharType="end"/>
      </w:r>
      <w:r w:rsidRPr="00EC49C8">
        <w:rPr>
          <w:rFonts w:ascii="Times New Roman" w:hAnsi="Times New Roman" w:cs="Times New Roman"/>
          <w:sz w:val="24"/>
          <w:szCs w:val="24"/>
        </w:rPr>
        <w:t xml:space="preserve">. </w:t>
      </w:r>
      <w:r w:rsidRPr="00EC49C8">
        <w:rPr>
          <w:rFonts w:ascii="Times New Roman" w:hAnsi="Times New Roman" w:cs="Times New Roman"/>
          <w:color w:val="252525"/>
          <w:sz w:val="24"/>
          <w:szCs w:val="24"/>
          <w:shd w:val="clear" w:color="auto" w:fill="FFFFFF"/>
        </w:rPr>
        <w:t>People, particularly youngsters, had simply stopped reading books due to digitations, but creative art had taken their place, and every individual was may familiar with the tales again</w:t>
      </w:r>
      <w:r w:rsidRPr="00EC49C8">
        <w:rPr>
          <w:rFonts w:ascii="Times New Roman" w:hAnsi="Times New Roman" w:cs="Times New Roman"/>
          <w:sz w:val="24"/>
          <w:szCs w:val="24"/>
        </w:rPr>
        <w:t>. So, it is a great initiative to recreate classical literature, which has been lost; therefore, bringing them back in creative form.</w:t>
      </w:r>
      <w:r w:rsidRPr="00EC49C8">
        <w:rPr>
          <w:rFonts w:ascii="Times New Roman" w:hAnsi="Times New Roman" w:cs="Times New Roman"/>
          <w:color w:val="252525"/>
          <w:sz w:val="24"/>
          <w:szCs w:val="24"/>
          <w:shd w:val="clear" w:color="auto" w:fill="FFFFFF"/>
        </w:rPr>
        <w:t xml:space="preserve"> “All cultures place a premium on stories, narratives, and storytelling. To be effective, storytelling must engage both the self and the other person and provide a storyline that is not only cognitively but also emotionally compelling” </w:t>
      </w:r>
      <w:r w:rsidRPr="00EC49C8">
        <w:rPr>
          <w:rFonts w:ascii="Times New Roman" w:hAnsi="Times New Roman" w:cs="Times New Roman"/>
          <w:color w:val="252525"/>
          <w:sz w:val="24"/>
          <w:szCs w:val="24"/>
          <w:shd w:val="clear" w:color="auto" w:fill="FFFFFF"/>
        </w:rPr>
        <w:fldChar w:fldCharType="begin"/>
      </w:r>
      <w:r w:rsidRPr="00EC49C8">
        <w:rPr>
          <w:rFonts w:ascii="Times New Roman" w:hAnsi="Times New Roman" w:cs="Times New Roman"/>
          <w:color w:val="252525"/>
          <w:sz w:val="24"/>
          <w:szCs w:val="24"/>
          <w:shd w:val="clear" w:color="auto" w:fill="FFFFFF"/>
        </w:rPr>
        <w:instrText xml:space="preserve"> ADDIN ZOTERO_ITEM CSL_CITATION {"citationID":"ATC5VU9c","properties":{"formattedCitation":"(corissajoy, 2016)","plainCitation":"(corissajoy, 2016)","noteIndex":0},"citationItems":[{"id":275,"uris":["http://zotero.org/users/9793866/items/U92EHETL"],"itemData":{"id":275,"type":"webpage","abstract":"By Julia Chaitin July 2003 Stories, Narratives, and Storytelling \"...I have given several dozens of talks, often to Jewish audiences about the work of the TRT. Invariably there will be at least one person in the audience who angrily wonders why I want to \"help THEM?\" It has become clear to me that listening to each others' stories in a safe setting is tremendously healing. This healing can only happen when members from both sides come together... It is so easy to remain submerged in the pain and anger, even hatred, and to become attached to the victim role...","container-title":"Beyond Intractability","genre":"Text","language":"en","note":"Last Modified: 2016-07-06T13:04-06:00","title":"Narratives and Story-Telling","URL":"https://www.beyondintractability.org/essay/narratives","author":[{"family":"corissajoy","given":""}],"accessed":{"date-parts":[["2022",9,6]]},"issued":{"date-parts":[["2016",7,6]]}}}],"schema":"https://github.com/citation-style-language/schema/raw/master/csl-citation.json"} </w:instrText>
      </w:r>
      <w:r w:rsidRPr="00EC49C8">
        <w:rPr>
          <w:rFonts w:ascii="Times New Roman" w:hAnsi="Times New Roman" w:cs="Times New Roman"/>
          <w:color w:val="252525"/>
          <w:sz w:val="24"/>
          <w:szCs w:val="24"/>
          <w:shd w:val="clear" w:color="auto" w:fill="FFFFFF"/>
        </w:rPr>
        <w:fldChar w:fldCharType="separate"/>
      </w:r>
      <w:r w:rsidRPr="00EC49C8">
        <w:rPr>
          <w:rFonts w:ascii="Times New Roman" w:hAnsi="Times New Roman" w:cs="Times New Roman"/>
          <w:sz w:val="24"/>
          <w:szCs w:val="24"/>
        </w:rPr>
        <w:t>(corissajoy, 2016)</w:t>
      </w:r>
      <w:r w:rsidRPr="00EC49C8">
        <w:rPr>
          <w:rFonts w:ascii="Times New Roman" w:hAnsi="Times New Roman" w:cs="Times New Roman"/>
          <w:color w:val="252525"/>
          <w:sz w:val="24"/>
          <w:szCs w:val="24"/>
          <w:shd w:val="clear" w:color="auto" w:fill="FFFFFF"/>
        </w:rPr>
        <w:fldChar w:fldCharType="end"/>
      </w:r>
      <w:r w:rsidRPr="00EC49C8">
        <w:rPr>
          <w:rFonts w:ascii="Times New Roman" w:hAnsi="Times New Roman" w:cs="Times New Roman"/>
          <w:color w:val="252525"/>
          <w:sz w:val="24"/>
          <w:szCs w:val="24"/>
          <w:shd w:val="clear" w:color="auto" w:fill="FFFFFF"/>
        </w:rPr>
        <w:t>.</w:t>
      </w:r>
    </w:p>
    <w:p w14:paraId="707B145F" w14:textId="2D72719F" w:rsidR="001B1D8E" w:rsidRPr="00EC49C8" w:rsidRDefault="001B1D8E" w:rsidP="00EC49C8">
      <w:pPr>
        <w:spacing w:line="360" w:lineRule="auto"/>
        <w:jc w:val="both"/>
        <w:rPr>
          <w:rFonts w:ascii="Times New Roman" w:hAnsi="Times New Roman" w:cs="Times New Roman"/>
          <w:color w:val="252525"/>
          <w:sz w:val="24"/>
          <w:szCs w:val="24"/>
          <w:shd w:val="clear" w:color="auto" w:fill="FFFFFF"/>
        </w:rPr>
      </w:pPr>
      <w:r w:rsidRPr="00EC49C8">
        <w:rPr>
          <w:rFonts w:ascii="Times New Roman" w:hAnsi="Times New Roman" w:cs="Times New Roman"/>
          <w:color w:val="252525"/>
          <w:sz w:val="24"/>
          <w:szCs w:val="24"/>
          <w:shd w:val="clear" w:color="auto" w:fill="FFFFFF"/>
        </w:rPr>
        <w:t>Reference</w:t>
      </w:r>
    </w:p>
    <w:p w14:paraId="44D18765" w14:textId="77777777" w:rsidR="001B1D8E" w:rsidRPr="00EC49C8" w:rsidRDefault="001B1D8E" w:rsidP="00EC49C8">
      <w:pPr>
        <w:pStyle w:val="Bibliography"/>
        <w:spacing w:line="360" w:lineRule="auto"/>
        <w:jc w:val="both"/>
        <w:rPr>
          <w:rFonts w:ascii="Times New Roman" w:hAnsi="Times New Roman" w:cs="Times New Roman"/>
          <w:sz w:val="24"/>
          <w:szCs w:val="24"/>
        </w:rPr>
      </w:pPr>
      <w:r w:rsidRPr="00EC49C8">
        <w:rPr>
          <w:rFonts w:ascii="Times New Roman" w:hAnsi="Times New Roman" w:cs="Times New Roman"/>
          <w:color w:val="252525"/>
          <w:sz w:val="24"/>
          <w:szCs w:val="24"/>
          <w:shd w:val="clear" w:color="auto" w:fill="FFFFFF"/>
        </w:rPr>
        <w:fldChar w:fldCharType="begin"/>
      </w:r>
      <w:r w:rsidRPr="00EC49C8">
        <w:rPr>
          <w:rFonts w:ascii="Times New Roman" w:hAnsi="Times New Roman" w:cs="Times New Roman"/>
          <w:color w:val="252525"/>
          <w:sz w:val="24"/>
          <w:szCs w:val="24"/>
          <w:shd w:val="clear" w:color="auto" w:fill="FFFFFF"/>
        </w:rPr>
        <w:instrText xml:space="preserve"> ADDIN ZOTERO_BIBL {"uncited":[],"omitted":[],"custom":[]} CSL_BIBLIOGRAPHY </w:instrText>
      </w:r>
      <w:r w:rsidRPr="00EC49C8">
        <w:rPr>
          <w:rFonts w:ascii="Times New Roman" w:hAnsi="Times New Roman" w:cs="Times New Roman"/>
          <w:color w:val="252525"/>
          <w:sz w:val="24"/>
          <w:szCs w:val="24"/>
          <w:shd w:val="clear" w:color="auto" w:fill="FFFFFF"/>
        </w:rPr>
        <w:fldChar w:fldCharType="separate"/>
      </w:r>
      <w:r w:rsidRPr="00EC49C8">
        <w:rPr>
          <w:rFonts w:ascii="Times New Roman" w:hAnsi="Times New Roman" w:cs="Times New Roman"/>
          <w:sz w:val="24"/>
          <w:szCs w:val="24"/>
        </w:rPr>
        <w:t xml:space="preserve">Adivi, S. (2018, June 6). </w:t>
      </w:r>
      <w:r w:rsidRPr="00EC49C8">
        <w:rPr>
          <w:rFonts w:ascii="Times New Roman" w:hAnsi="Times New Roman" w:cs="Times New Roman"/>
          <w:i/>
          <w:iCs/>
          <w:sz w:val="24"/>
          <w:szCs w:val="24"/>
        </w:rPr>
        <w:t>Desi-Disneyland coming soon</w:t>
      </w:r>
      <w:r w:rsidRPr="00EC49C8">
        <w:rPr>
          <w:rFonts w:ascii="Times New Roman" w:hAnsi="Times New Roman" w:cs="Times New Roman"/>
          <w:sz w:val="24"/>
          <w:szCs w:val="24"/>
        </w:rPr>
        <w:t>. Deccan Chronicle. https://www.deccanchronicle.com/lifestyle/pets-and-environment/060618/desi-disneyland-coming-soon.html</w:t>
      </w:r>
    </w:p>
    <w:p w14:paraId="3543FCBE" w14:textId="77777777" w:rsidR="001B1D8E" w:rsidRPr="00EC49C8" w:rsidRDefault="001B1D8E" w:rsidP="00EC49C8">
      <w:pPr>
        <w:pStyle w:val="Bibliography"/>
        <w:spacing w:line="360" w:lineRule="auto"/>
        <w:jc w:val="both"/>
        <w:rPr>
          <w:rFonts w:ascii="Times New Roman" w:hAnsi="Times New Roman" w:cs="Times New Roman"/>
          <w:sz w:val="24"/>
          <w:szCs w:val="24"/>
        </w:rPr>
      </w:pPr>
      <w:r w:rsidRPr="00EC49C8">
        <w:rPr>
          <w:rFonts w:ascii="Times New Roman" w:hAnsi="Times New Roman" w:cs="Times New Roman"/>
          <w:sz w:val="24"/>
          <w:szCs w:val="24"/>
        </w:rPr>
        <w:t xml:space="preserve">Catala, A., Theune, M., Gijlers, H., &amp; Heylen, D. (2017). Storytelling as a Creative Activity in the Classroom. </w:t>
      </w:r>
      <w:r w:rsidRPr="00EC49C8">
        <w:rPr>
          <w:rFonts w:ascii="Times New Roman" w:hAnsi="Times New Roman" w:cs="Times New Roman"/>
          <w:i/>
          <w:iCs/>
          <w:sz w:val="24"/>
          <w:szCs w:val="24"/>
        </w:rPr>
        <w:t>Proceedings of the 2017 ACM SIGCHI Conference on Creativity and Cognition</w:t>
      </w:r>
      <w:r w:rsidRPr="00EC49C8">
        <w:rPr>
          <w:rFonts w:ascii="Times New Roman" w:hAnsi="Times New Roman" w:cs="Times New Roman"/>
          <w:sz w:val="24"/>
          <w:szCs w:val="24"/>
        </w:rPr>
        <w:t>, 237–242. https://doi.org/10.1145/3059454.3078857</w:t>
      </w:r>
    </w:p>
    <w:p w14:paraId="0C43D0B4" w14:textId="77777777" w:rsidR="001B1D8E" w:rsidRPr="00EC49C8" w:rsidRDefault="001B1D8E" w:rsidP="00EC49C8">
      <w:pPr>
        <w:pStyle w:val="Bibliography"/>
        <w:spacing w:line="360" w:lineRule="auto"/>
        <w:jc w:val="both"/>
        <w:rPr>
          <w:rFonts w:ascii="Times New Roman" w:hAnsi="Times New Roman" w:cs="Times New Roman"/>
          <w:sz w:val="24"/>
          <w:szCs w:val="24"/>
        </w:rPr>
      </w:pPr>
      <w:r w:rsidRPr="00EC49C8">
        <w:rPr>
          <w:rFonts w:ascii="Times New Roman" w:hAnsi="Times New Roman" w:cs="Times New Roman"/>
          <w:i/>
          <w:iCs/>
          <w:sz w:val="24"/>
          <w:szCs w:val="24"/>
        </w:rPr>
        <w:t>Classic expressions of indigenous narratives</w:t>
      </w:r>
      <w:r w:rsidRPr="00EC49C8">
        <w:rPr>
          <w:rFonts w:ascii="Times New Roman" w:hAnsi="Times New Roman" w:cs="Times New Roman"/>
          <w:sz w:val="24"/>
          <w:szCs w:val="24"/>
        </w:rPr>
        <w:t>. (n.d.). The New Indian Express. Retrieved September 7, 2022, from https://www.newindianexpress.com/cities/delhi/2022/apr/09/classic-expressions-of-indigenous-narratives-2439929.html</w:t>
      </w:r>
    </w:p>
    <w:p w14:paraId="20AA4E67" w14:textId="77777777" w:rsidR="001B1D8E" w:rsidRPr="00EC49C8" w:rsidRDefault="001B1D8E" w:rsidP="00EC49C8">
      <w:pPr>
        <w:pStyle w:val="Bibliography"/>
        <w:spacing w:line="360" w:lineRule="auto"/>
        <w:jc w:val="both"/>
        <w:rPr>
          <w:rFonts w:ascii="Times New Roman" w:hAnsi="Times New Roman" w:cs="Times New Roman"/>
          <w:sz w:val="24"/>
          <w:szCs w:val="24"/>
        </w:rPr>
      </w:pPr>
      <w:r w:rsidRPr="00EC49C8">
        <w:rPr>
          <w:rFonts w:ascii="Times New Roman" w:hAnsi="Times New Roman" w:cs="Times New Roman"/>
          <w:sz w:val="24"/>
          <w:szCs w:val="24"/>
        </w:rPr>
        <w:t xml:space="preserve">corissajoy. (2016, July 6). </w:t>
      </w:r>
      <w:r w:rsidRPr="00EC49C8">
        <w:rPr>
          <w:rFonts w:ascii="Times New Roman" w:hAnsi="Times New Roman" w:cs="Times New Roman"/>
          <w:i/>
          <w:iCs/>
          <w:sz w:val="24"/>
          <w:szCs w:val="24"/>
        </w:rPr>
        <w:t>Narratives and Story-Telling</w:t>
      </w:r>
      <w:r w:rsidRPr="00EC49C8">
        <w:rPr>
          <w:rFonts w:ascii="Times New Roman" w:hAnsi="Times New Roman" w:cs="Times New Roman"/>
          <w:sz w:val="24"/>
          <w:szCs w:val="24"/>
        </w:rPr>
        <w:t xml:space="preserve"> [Text]. Beyond Intractability. https://www.beyondintractability.org/essay/narratives</w:t>
      </w:r>
    </w:p>
    <w:p w14:paraId="408E840F" w14:textId="77777777" w:rsidR="001B1D8E" w:rsidRPr="00EC49C8" w:rsidRDefault="001B1D8E" w:rsidP="00EC49C8">
      <w:pPr>
        <w:pStyle w:val="Bibliography"/>
        <w:spacing w:line="360" w:lineRule="auto"/>
        <w:jc w:val="both"/>
        <w:rPr>
          <w:rFonts w:ascii="Times New Roman" w:hAnsi="Times New Roman" w:cs="Times New Roman"/>
          <w:sz w:val="24"/>
          <w:szCs w:val="24"/>
        </w:rPr>
      </w:pPr>
      <w:r w:rsidRPr="00EC49C8">
        <w:rPr>
          <w:rFonts w:ascii="Times New Roman" w:hAnsi="Times New Roman" w:cs="Times New Roman"/>
          <w:i/>
          <w:iCs/>
          <w:sz w:val="24"/>
          <w:szCs w:val="24"/>
        </w:rPr>
        <w:t xml:space="preserve">Different Types </w:t>
      </w:r>
      <w:proofErr w:type="gramStart"/>
      <w:r w:rsidRPr="00EC49C8">
        <w:rPr>
          <w:rFonts w:ascii="Times New Roman" w:hAnsi="Times New Roman" w:cs="Times New Roman"/>
          <w:i/>
          <w:iCs/>
          <w:sz w:val="24"/>
          <w:szCs w:val="24"/>
        </w:rPr>
        <w:t>Of</w:t>
      </w:r>
      <w:proofErr w:type="gramEnd"/>
      <w:r w:rsidRPr="00EC49C8">
        <w:rPr>
          <w:rFonts w:ascii="Times New Roman" w:hAnsi="Times New Roman" w:cs="Times New Roman"/>
          <w:i/>
          <w:iCs/>
          <w:sz w:val="24"/>
          <w:szCs w:val="24"/>
        </w:rPr>
        <w:t xml:space="preserve"> Puppet | Different Kinds Of Puppet | Wiki</w:t>
      </w:r>
      <w:r w:rsidRPr="00EC49C8">
        <w:rPr>
          <w:rFonts w:ascii="Times New Roman" w:hAnsi="Times New Roman" w:cs="Times New Roman"/>
          <w:sz w:val="24"/>
          <w:szCs w:val="24"/>
        </w:rPr>
        <w:t>. (n.d.). Twinkl. Retrieved September 9, 2022, from https://www.twinkl.co.in/teaching-wiki/puppet</w:t>
      </w:r>
    </w:p>
    <w:p w14:paraId="366D0798" w14:textId="77777777" w:rsidR="001B1D8E" w:rsidRPr="00EC49C8" w:rsidRDefault="001B1D8E" w:rsidP="00EC49C8">
      <w:pPr>
        <w:pStyle w:val="Bibliography"/>
        <w:spacing w:line="360" w:lineRule="auto"/>
        <w:jc w:val="both"/>
        <w:rPr>
          <w:rFonts w:ascii="Times New Roman" w:hAnsi="Times New Roman" w:cs="Times New Roman"/>
          <w:sz w:val="24"/>
          <w:szCs w:val="24"/>
        </w:rPr>
      </w:pPr>
      <w:r w:rsidRPr="00EC49C8">
        <w:rPr>
          <w:rFonts w:ascii="Times New Roman" w:hAnsi="Times New Roman" w:cs="Times New Roman"/>
          <w:sz w:val="24"/>
          <w:szCs w:val="24"/>
        </w:rPr>
        <w:t xml:space="preserve">DTNext. (n.d.). </w:t>
      </w:r>
      <w:r w:rsidRPr="00EC49C8">
        <w:rPr>
          <w:rFonts w:ascii="Times New Roman" w:hAnsi="Times New Roman" w:cs="Times New Roman"/>
          <w:i/>
          <w:iCs/>
          <w:sz w:val="24"/>
          <w:szCs w:val="24"/>
        </w:rPr>
        <w:t>Narrating mythical, folklore, moral stories through jewellery</w:t>
      </w:r>
      <w:r w:rsidRPr="00EC49C8">
        <w:rPr>
          <w:rFonts w:ascii="Times New Roman" w:hAnsi="Times New Roman" w:cs="Times New Roman"/>
          <w:sz w:val="24"/>
          <w:szCs w:val="24"/>
        </w:rPr>
        <w:t>. DT Next. Retrieved August 25, 2022, from https://www.dtnext.in/city/2021/11/22/narrating-mythical-folklore-moral-stories-through-jewellery</w:t>
      </w:r>
    </w:p>
    <w:p w14:paraId="0FC92B63" w14:textId="77777777" w:rsidR="001B1D8E" w:rsidRPr="00EC49C8" w:rsidRDefault="001B1D8E" w:rsidP="00EC49C8">
      <w:pPr>
        <w:pStyle w:val="Bibliography"/>
        <w:spacing w:line="360" w:lineRule="auto"/>
        <w:jc w:val="both"/>
        <w:rPr>
          <w:rFonts w:ascii="Times New Roman" w:hAnsi="Times New Roman" w:cs="Times New Roman"/>
          <w:sz w:val="24"/>
          <w:szCs w:val="24"/>
        </w:rPr>
      </w:pPr>
      <w:r w:rsidRPr="00EC49C8">
        <w:rPr>
          <w:rFonts w:ascii="Times New Roman" w:hAnsi="Times New Roman" w:cs="Times New Roman"/>
          <w:i/>
          <w:iCs/>
          <w:sz w:val="24"/>
          <w:szCs w:val="24"/>
        </w:rPr>
        <w:t>Jataka Tales, Stupas to Meditation Haven: Telangana Gets New Buddhist Theme Park. Details Here</w:t>
      </w:r>
      <w:r w:rsidRPr="00EC49C8">
        <w:rPr>
          <w:rFonts w:ascii="Times New Roman" w:hAnsi="Times New Roman" w:cs="Times New Roman"/>
          <w:sz w:val="24"/>
          <w:szCs w:val="24"/>
        </w:rPr>
        <w:t>. (2022, July 20). News18. https://www.news18.com/news/india/from-jataka-tales-stupas-to-meditation-haven-all-about-telanganas-new-buddhist-theme-park-5591899.html</w:t>
      </w:r>
    </w:p>
    <w:p w14:paraId="33922E49" w14:textId="77777777" w:rsidR="001B1D8E" w:rsidRPr="00EC49C8" w:rsidRDefault="001B1D8E" w:rsidP="00EC49C8">
      <w:pPr>
        <w:pStyle w:val="Bibliography"/>
        <w:spacing w:line="360" w:lineRule="auto"/>
        <w:jc w:val="both"/>
        <w:rPr>
          <w:rFonts w:ascii="Times New Roman" w:hAnsi="Times New Roman" w:cs="Times New Roman"/>
          <w:sz w:val="24"/>
          <w:szCs w:val="24"/>
        </w:rPr>
      </w:pPr>
      <w:r w:rsidRPr="00EC49C8">
        <w:rPr>
          <w:rFonts w:ascii="Times New Roman" w:hAnsi="Times New Roman" w:cs="Times New Roman"/>
          <w:sz w:val="24"/>
          <w:szCs w:val="24"/>
        </w:rPr>
        <w:t xml:space="preserve">Kogon, C. (2013, November). </w:t>
      </w:r>
      <w:r w:rsidRPr="00EC49C8">
        <w:rPr>
          <w:rFonts w:ascii="Times New Roman" w:hAnsi="Times New Roman" w:cs="Times New Roman"/>
          <w:i/>
          <w:iCs/>
          <w:sz w:val="24"/>
          <w:szCs w:val="24"/>
        </w:rPr>
        <w:t>Dance as a tool for creativity with young people | Educational Tools Portal</w:t>
      </w:r>
      <w:r w:rsidRPr="00EC49C8">
        <w:rPr>
          <w:rFonts w:ascii="Times New Roman" w:hAnsi="Times New Roman" w:cs="Times New Roman"/>
          <w:sz w:val="24"/>
          <w:szCs w:val="24"/>
        </w:rPr>
        <w:t>. Tool for Learning. https://educationaltoolsportal.eu/educationaltoolsportal/en/tools-for-learning/dance-tool-creativity-young-people</w:t>
      </w:r>
    </w:p>
    <w:p w14:paraId="0A067EA4" w14:textId="77777777" w:rsidR="001B1D8E" w:rsidRPr="00EC49C8" w:rsidRDefault="001B1D8E" w:rsidP="00EC49C8">
      <w:pPr>
        <w:pStyle w:val="Bibliography"/>
        <w:spacing w:line="360" w:lineRule="auto"/>
        <w:jc w:val="both"/>
        <w:rPr>
          <w:rFonts w:ascii="Times New Roman" w:hAnsi="Times New Roman" w:cs="Times New Roman"/>
          <w:sz w:val="24"/>
          <w:szCs w:val="24"/>
        </w:rPr>
      </w:pPr>
      <w:r w:rsidRPr="00EC49C8">
        <w:rPr>
          <w:rFonts w:ascii="Times New Roman" w:hAnsi="Times New Roman" w:cs="Times New Roman"/>
          <w:sz w:val="24"/>
          <w:szCs w:val="24"/>
        </w:rPr>
        <w:t xml:space="preserve">Limited, B. P. P. C. (n.d.). A chance to see rare textiles. </w:t>
      </w:r>
      <w:r w:rsidRPr="00EC49C8">
        <w:rPr>
          <w:rFonts w:ascii="Times New Roman" w:hAnsi="Times New Roman" w:cs="Times New Roman"/>
          <w:i/>
          <w:iCs/>
          <w:sz w:val="24"/>
          <w:szCs w:val="24"/>
        </w:rPr>
        <w:t>Bangkok Post</w:t>
      </w:r>
      <w:r w:rsidRPr="00EC49C8">
        <w:rPr>
          <w:rFonts w:ascii="Times New Roman" w:hAnsi="Times New Roman" w:cs="Times New Roman"/>
          <w:sz w:val="24"/>
          <w:szCs w:val="24"/>
        </w:rPr>
        <w:t>. Retrieved August 25, 2022, from https://www.bangkokpost.com/life/social-and-lifestyle/2079999/a-chance-to-see-rare-textiles</w:t>
      </w:r>
    </w:p>
    <w:p w14:paraId="3634FE12" w14:textId="77777777" w:rsidR="001B1D8E" w:rsidRPr="00EC49C8" w:rsidRDefault="001B1D8E" w:rsidP="00EC49C8">
      <w:pPr>
        <w:pStyle w:val="Bibliography"/>
        <w:spacing w:line="360" w:lineRule="auto"/>
        <w:jc w:val="both"/>
        <w:rPr>
          <w:rFonts w:ascii="Times New Roman" w:hAnsi="Times New Roman" w:cs="Times New Roman"/>
          <w:sz w:val="24"/>
          <w:szCs w:val="24"/>
        </w:rPr>
      </w:pPr>
      <w:r w:rsidRPr="00EC49C8">
        <w:rPr>
          <w:rFonts w:ascii="Times New Roman" w:hAnsi="Times New Roman" w:cs="Times New Roman"/>
          <w:i/>
          <w:iCs/>
          <w:sz w:val="24"/>
          <w:szCs w:val="24"/>
        </w:rPr>
        <w:t>Mahabharat Embroidered Exotic Fabric Tapestry Handmade Indian—Etsy India</w:t>
      </w:r>
      <w:r w:rsidRPr="00EC49C8">
        <w:rPr>
          <w:rFonts w:ascii="Times New Roman" w:hAnsi="Times New Roman" w:cs="Times New Roman"/>
          <w:sz w:val="24"/>
          <w:szCs w:val="24"/>
        </w:rPr>
        <w:t>. (n.d.). Retrieved September 7, 2022, from https://www.etsy.com/in-en/listing/885741010/mahabharat-embroidered-exotic-fabric?utm_source=OpenGraph&amp;utm_medium=PageTools&amp;utm_campaign=Share</w:t>
      </w:r>
    </w:p>
    <w:p w14:paraId="2A03BDA0" w14:textId="77777777" w:rsidR="001B1D8E" w:rsidRPr="00EC49C8" w:rsidRDefault="001B1D8E" w:rsidP="00EC49C8">
      <w:pPr>
        <w:pStyle w:val="Bibliography"/>
        <w:spacing w:line="360" w:lineRule="auto"/>
        <w:jc w:val="both"/>
        <w:rPr>
          <w:rFonts w:ascii="Times New Roman" w:hAnsi="Times New Roman" w:cs="Times New Roman"/>
          <w:sz w:val="24"/>
          <w:szCs w:val="24"/>
        </w:rPr>
      </w:pPr>
      <w:r w:rsidRPr="00EC49C8">
        <w:rPr>
          <w:rFonts w:ascii="Times New Roman" w:hAnsi="Times New Roman" w:cs="Times New Roman"/>
          <w:sz w:val="24"/>
          <w:szCs w:val="24"/>
        </w:rPr>
        <w:t xml:space="preserve">Narasiah, K. R. A. (n.d.). Dancing to stories of Panchatantra to teach vital lessons of life. </w:t>
      </w:r>
      <w:r w:rsidRPr="00EC49C8">
        <w:rPr>
          <w:rFonts w:ascii="Times New Roman" w:hAnsi="Times New Roman" w:cs="Times New Roman"/>
          <w:i/>
          <w:iCs/>
          <w:sz w:val="24"/>
          <w:szCs w:val="24"/>
        </w:rPr>
        <w:t>The Times of India</w:t>
      </w:r>
      <w:r w:rsidRPr="00EC49C8">
        <w:rPr>
          <w:rFonts w:ascii="Times New Roman" w:hAnsi="Times New Roman" w:cs="Times New Roman"/>
          <w:sz w:val="24"/>
          <w:szCs w:val="24"/>
        </w:rPr>
        <w:t>. Retrieved August 25, 2022, from https://timesofindia.indiatimes.com/blogs/tracking-indian-communities/dancing-to-stories-of-panchatantra-to-teach-vital-lessons-of-life/</w:t>
      </w:r>
    </w:p>
    <w:p w14:paraId="6C8E68BB" w14:textId="77777777" w:rsidR="001B1D8E" w:rsidRPr="00EC49C8" w:rsidRDefault="001B1D8E" w:rsidP="00EC49C8">
      <w:pPr>
        <w:pStyle w:val="Bibliography"/>
        <w:spacing w:line="360" w:lineRule="auto"/>
        <w:jc w:val="both"/>
        <w:rPr>
          <w:rFonts w:ascii="Times New Roman" w:hAnsi="Times New Roman" w:cs="Times New Roman"/>
          <w:sz w:val="24"/>
          <w:szCs w:val="24"/>
        </w:rPr>
      </w:pPr>
      <w:r w:rsidRPr="00EC49C8">
        <w:rPr>
          <w:rFonts w:ascii="Times New Roman" w:hAnsi="Times New Roman" w:cs="Times New Roman"/>
          <w:i/>
          <w:iCs/>
          <w:sz w:val="24"/>
          <w:szCs w:val="24"/>
        </w:rPr>
        <w:t>Our Artisans – Potli</w:t>
      </w:r>
      <w:r w:rsidRPr="00EC49C8">
        <w:rPr>
          <w:rFonts w:ascii="Times New Roman" w:hAnsi="Times New Roman" w:cs="Times New Roman"/>
          <w:sz w:val="24"/>
          <w:szCs w:val="24"/>
        </w:rPr>
        <w:t>. (n.d.). Retrieved September 5, 2022, from https://potli.org/our-artisans/</w:t>
      </w:r>
    </w:p>
    <w:p w14:paraId="2E54C452" w14:textId="0EF518AA" w:rsidR="001B1D8E" w:rsidRPr="00EC49C8" w:rsidRDefault="001B1D8E" w:rsidP="00EC49C8">
      <w:pPr>
        <w:pStyle w:val="Bibliography"/>
        <w:spacing w:line="360" w:lineRule="auto"/>
        <w:jc w:val="both"/>
        <w:rPr>
          <w:rFonts w:ascii="Times New Roman" w:hAnsi="Times New Roman" w:cs="Times New Roman"/>
          <w:sz w:val="24"/>
          <w:szCs w:val="24"/>
        </w:rPr>
      </w:pPr>
      <w:r w:rsidRPr="00EC49C8">
        <w:rPr>
          <w:rFonts w:ascii="Times New Roman" w:hAnsi="Times New Roman" w:cs="Times New Roman"/>
          <w:i/>
          <w:iCs/>
          <w:sz w:val="24"/>
          <w:szCs w:val="24"/>
        </w:rPr>
        <w:t>“Panchatantra Van” to come up in UP Raj Bhawan</w:t>
      </w:r>
      <w:r w:rsidRPr="00EC49C8">
        <w:rPr>
          <w:rFonts w:ascii="Times New Roman" w:hAnsi="Times New Roman" w:cs="Times New Roman"/>
          <w:sz w:val="24"/>
          <w:szCs w:val="24"/>
        </w:rPr>
        <w:t xml:space="preserve">. (2022, April 30). Newsd.In. https://newsd.in/panchatantra-van-to-come-up-in-up-raj-bhawan/ </w:t>
      </w:r>
    </w:p>
    <w:p w14:paraId="04FC5755" w14:textId="77777777" w:rsidR="001B1D8E" w:rsidRPr="00EC49C8" w:rsidRDefault="001B1D8E" w:rsidP="00EC49C8">
      <w:pPr>
        <w:pStyle w:val="Bibliography"/>
        <w:spacing w:line="360" w:lineRule="auto"/>
        <w:jc w:val="both"/>
        <w:rPr>
          <w:rFonts w:ascii="Times New Roman" w:hAnsi="Times New Roman" w:cs="Times New Roman"/>
          <w:sz w:val="24"/>
          <w:szCs w:val="24"/>
        </w:rPr>
      </w:pPr>
      <w:r w:rsidRPr="00EC49C8">
        <w:rPr>
          <w:rFonts w:ascii="Times New Roman" w:hAnsi="Times New Roman" w:cs="Times New Roman"/>
          <w:sz w:val="24"/>
          <w:szCs w:val="24"/>
        </w:rPr>
        <w:t xml:space="preserve">Suharti, M., Sari, C. T., &amp; Sulihanto, S. (2020). MOTIVATION MODEL DISTORTION OF RAMAYANA BALLET PERFORMERS. </w:t>
      </w:r>
      <w:r w:rsidRPr="00EC49C8">
        <w:rPr>
          <w:rFonts w:ascii="Times New Roman" w:hAnsi="Times New Roman" w:cs="Times New Roman"/>
          <w:i/>
          <w:iCs/>
          <w:sz w:val="24"/>
          <w:szCs w:val="24"/>
        </w:rPr>
        <w:t>International Journal of Economics, Business and Accounting Research (IJEBAR)</w:t>
      </w:r>
      <w:r w:rsidRPr="00EC49C8">
        <w:rPr>
          <w:rFonts w:ascii="Times New Roman" w:hAnsi="Times New Roman" w:cs="Times New Roman"/>
          <w:sz w:val="24"/>
          <w:szCs w:val="24"/>
        </w:rPr>
        <w:t xml:space="preserve">, </w:t>
      </w:r>
      <w:r w:rsidRPr="00EC49C8">
        <w:rPr>
          <w:rFonts w:ascii="Times New Roman" w:hAnsi="Times New Roman" w:cs="Times New Roman"/>
          <w:i/>
          <w:iCs/>
          <w:sz w:val="24"/>
          <w:szCs w:val="24"/>
        </w:rPr>
        <w:t>4</w:t>
      </w:r>
      <w:r w:rsidRPr="00EC49C8">
        <w:rPr>
          <w:rFonts w:ascii="Times New Roman" w:hAnsi="Times New Roman" w:cs="Times New Roman"/>
          <w:sz w:val="24"/>
          <w:szCs w:val="24"/>
        </w:rPr>
        <w:t>(02), Article 02. https://jurnal.stie-aas.ac.id/index.php/IJEBAR/article/view/963</w:t>
      </w:r>
    </w:p>
    <w:p w14:paraId="5FAF0DAD" w14:textId="77777777" w:rsidR="001B1D8E" w:rsidRPr="00EC49C8" w:rsidRDefault="001B1D8E" w:rsidP="00EC49C8">
      <w:pPr>
        <w:pStyle w:val="Bibliography"/>
        <w:spacing w:line="360" w:lineRule="auto"/>
        <w:jc w:val="both"/>
        <w:rPr>
          <w:rFonts w:ascii="Times New Roman" w:hAnsi="Times New Roman" w:cs="Times New Roman"/>
          <w:sz w:val="24"/>
          <w:szCs w:val="24"/>
        </w:rPr>
      </w:pPr>
      <w:r w:rsidRPr="00EC49C8">
        <w:rPr>
          <w:rFonts w:ascii="Times New Roman" w:hAnsi="Times New Roman" w:cs="Times New Roman"/>
          <w:i/>
          <w:iCs/>
          <w:sz w:val="24"/>
          <w:szCs w:val="24"/>
        </w:rPr>
        <w:t>West Bengal’s unique terracotta temples: Devotion moulded in clay | The Financial Express</w:t>
      </w:r>
      <w:r w:rsidRPr="00EC49C8">
        <w:rPr>
          <w:rFonts w:ascii="Times New Roman" w:hAnsi="Times New Roman" w:cs="Times New Roman"/>
          <w:sz w:val="24"/>
          <w:szCs w:val="24"/>
        </w:rPr>
        <w:t>. (n.d.). Retrieved October 20, 2022, from https://www.financialexpress.com/lifestyle/travel-tourism/west-bengals-unique-terracotta-temples-devotion-moulded-in-clay/1696326/</w:t>
      </w:r>
    </w:p>
    <w:p w14:paraId="2BBCF762" w14:textId="7BB642A9" w:rsidR="001B1D8E" w:rsidRPr="00EC49C8" w:rsidRDefault="001B1D8E" w:rsidP="00EC49C8">
      <w:pPr>
        <w:spacing w:line="360" w:lineRule="auto"/>
        <w:jc w:val="both"/>
        <w:rPr>
          <w:rFonts w:ascii="Times New Roman" w:hAnsi="Times New Roman" w:cs="Times New Roman"/>
          <w:color w:val="252525"/>
          <w:sz w:val="24"/>
          <w:szCs w:val="24"/>
          <w:shd w:val="clear" w:color="auto" w:fill="FFFFFF"/>
        </w:rPr>
      </w:pPr>
      <w:r w:rsidRPr="00EC49C8">
        <w:rPr>
          <w:rFonts w:ascii="Times New Roman" w:hAnsi="Times New Roman" w:cs="Times New Roman"/>
          <w:color w:val="252525"/>
          <w:sz w:val="24"/>
          <w:szCs w:val="24"/>
          <w:shd w:val="clear" w:color="auto" w:fill="FFFFFF"/>
        </w:rPr>
        <w:fldChar w:fldCharType="end"/>
      </w:r>
    </w:p>
    <w:p w14:paraId="4B7FC4F5" w14:textId="77777777" w:rsidR="00F5231C" w:rsidRPr="00EC49C8" w:rsidRDefault="00F5231C" w:rsidP="00EC49C8">
      <w:pPr>
        <w:spacing w:line="360" w:lineRule="auto"/>
        <w:jc w:val="both"/>
        <w:rPr>
          <w:rFonts w:ascii="Times New Roman" w:hAnsi="Times New Roman" w:cs="Times New Roman"/>
          <w:b/>
          <w:bCs/>
          <w:sz w:val="24"/>
          <w:szCs w:val="24"/>
        </w:rPr>
      </w:pPr>
    </w:p>
    <w:sectPr w:rsidR="00F5231C" w:rsidRPr="00EC49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xNDc3tLQ0szAzMTZT0lEKTi0uzszPAykwqgUA5rFBtSwAAAA="/>
  </w:docVars>
  <w:rsids>
    <w:rsidRoot w:val="00A82514"/>
    <w:rsid w:val="001B1D8E"/>
    <w:rsid w:val="004D6D70"/>
    <w:rsid w:val="005C5E41"/>
    <w:rsid w:val="006C1504"/>
    <w:rsid w:val="00A82514"/>
    <w:rsid w:val="00EC49C8"/>
    <w:rsid w:val="00F5231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8712"/>
  <w15:chartTrackingRefBased/>
  <w15:docId w15:val="{5C5379BA-5F6B-4C6C-926B-48ACAC0D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F5231C"/>
    <w:pPr>
      <w:keepNext/>
      <w:tabs>
        <w:tab w:val="right" w:pos="8640"/>
      </w:tabs>
      <w:spacing w:after="0" w:line="480" w:lineRule="auto"/>
      <w:jc w:val="center"/>
      <w:outlineLvl w:val="0"/>
    </w:pPr>
    <w:rPr>
      <w:rFonts w:ascii="Times New Roman" w:eastAsia="Times New Roman" w:hAnsi="Times New Roman" w:cs="Times New Roman"/>
      <w:kern w:val="0"/>
      <w:sz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0">
    <w:name w:val="css-0"/>
    <w:basedOn w:val="DefaultParagraphFont"/>
    <w:rsid w:val="00F5231C"/>
  </w:style>
  <w:style w:type="character" w:customStyle="1" w:styleId="css-rh820s">
    <w:name w:val="css-rh820s"/>
    <w:basedOn w:val="DefaultParagraphFont"/>
    <w:rsid w:val="00F5231C"/>
  </w:style>
  <w:style w:type="character" w:customStyle="1" w:styleId="Heading1Char">
    <w:name w:val="Heading 1 Char"/>
    <w:basedOn w:val="DefaultParagraphFont"/>
    <w:link w:val="Heading1"/>
    <w:rsid w:val="00F5231C"/>
    <w:rPr>
      <w:rFonts w:ascii="Times New Roman" w:eastAsia="Times New Roman" w:hAnsi="Times New Roman" w:cs="Times New Roman"/>
      <w:kern w:val="0"/>
      <w:sz w:val="24"/>
      <w:lang w:val="en-US"/>
      <w14:ligatures w14:val="none"/>
    </w:rPr>
  </w:style>
  <w:style w:type="paragraph" w:styleId="BodyText">
    <w:name w:val="Body Text"/>
    <w:basedOn w:val="Normal"/>
    <w:link w:val="BodyTextChar"/>
    <w:rsid w:val="00F5231C"/>
    <w:pPr>
      <w:tabs>
        <w:tab w:val="right" w:pos="8640"/>
      </w:tabs>
      <w:spacing w:after="0" w:line="480" w:lineRule="auto"/>
      <w:ind w:firstLine="720"/>
    </w:pPr>
    <w:rPr>
      <w:rFonts w:ascii="Times New Roman" w:eastAsia="Times New Roman" w:hAnsi="Times New Roman" w:cs="Times New Roman"/>
      <w:kern w:val="0"/>
      <w:sz w:val="24"/>
      <w:szCs w:val="24"/>
      <w:lang w:val="en-US"/>
      <w14:ligatures w14:val="none"/>
    </w:rPr>
  </w:style>
  <w:style w:type="character" w:customStyle="1" w:styleId="BodyTextChar">
    <w:name w:val="Body Text Char"/>
    <w:basedOn w:val="DefaultParagraphFont"/>
    <w:link w:val="BodyText"/>
    <w:rsid w:val="00F5231C"/>
    <w:rPr>
      <w:rFonts w:ascii="Times New Roman" w:eastAsia="Times New Roman" w:hAnsi="Times New Roman" w:cs="Times New Roman"/>
      <w:kern w:val="0"/>
      <w:sz w:val="24"/>
      <w:szCs w:val="24"/>
      <w:lang w:val="en-US"/>
      <w14:ligatures w14:val="none"/>
    </w:rPr>
  </w:style>
  <w:style w:type="paragraph" w:styleId="NormalWeb">
    <w:name w:val="Normal (Web)"/>
    <w:basedOn w:val="Normal"/>
    <w:uiPriority w:val="99"/>
    <w:rsid w:val="00F5231C"/>
    <w:pPr>
      <w:spacing w:before="100" w:beforeAutospacing="1" w:after="100" w:afterAutospacing="1" w:line="240" w:lineRule="auto"/>
    </w:pPr>
    <w:rPr>
      <w:rFonts w:ascii="Times New Roman" w:eastAsia="Times New Roman" w:hAnsi="Times New Roman" w:cs="Times New Roman"/>
      <w:color w:val="000000"/>
      <w:kern w:val="0"/>
      <w:sz w:val="24"/>
      <w:szCs w:val="24"/>
      <w:lang w:val="en-US"/>
      <w14:ligatures w14:val="none"/>
    </w:rPr>
  </w:style>
  <w:style w:type="paragraph" w:styleId="Bibliography">
    <w:name w:val="Bibliography"/>
    <w:basedOn w:val="Normal"/>
    <w:next w:val="Normal"/>
    <w:uiPriority w:val="37"/>
    <w:unhideWhenUsed/>
    <w:rsid w:val="001B1D8E"/>
    <w:pPr>
      <w:spacing w:after="0" w:line="480" w:lineRule="auto"/>
      <w:ind w:left="720" w:hanging="720"/>
    </w:pPr>
  </w:style>
  <w:style w:type="character" w:styleId="Hyperlink">
    <w:name w:val="Hyperlink"/>
    <w:basedOn w:val="DefaultParagraphFont"/>
    <w:uiPriority w:val="99"/>
    <w:unhideWhenUsed/>
    <w:rsid w:val="00EC49C8"/>
    <w:rPr>
      <w:color w:val="0000FF"/>
      <w:u w:val="single"/>
    </w:rPr>
  </w:style>
  <w:style w:type="table" w:styleId="TableGrid">
    <w:name w:val="Table Grid"/>
    <w:basedOn w:val="TableNormal"/>
    <w:uiPriority w:val="39"/>
    <w:rsid w:val="00EC4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C4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christopher.g@vit.ac.in" TargetMode="External"/><Relationship Id="rId10" Type="http://schemas.openxmlformats.org/officeDocument/2006/relationships/image" Target="media/image5.jpeg"/><Relationship Id="rId4" Type="http://schemas.openxmlformats.org/officeDocument/2006/relationships/hyperlink" Target="mailto:shanmugapriya.k@vit.com"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4844</Words>
  <Characters>27612</Characters>
  <Application>Microsoft Office Word</Application>
  <DocSecurity>0</DocSecurity>
  <Lines>230</Lines>
  <Paragraphs>64</Paragraphs>
  <ScaleCrop>false</ScaleCrop>
  <Company/>
  <LinksUpToDate>false</LinksUpToDate>
  <CharactersWithSpaces>32392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Shanmuga priya</dc:creator>
  <cp:keywords/>
  <dc:description/>
  <cp:lastModifiedBy>Shanmuga priya</cp:lastModifiedBy>
  <cp:revision>5</cp:revision>
  <dcterms:created xsi:type="dcterms:W3CDTF">2023-07-21T12:55:00Z</dcterms:created>
  <dcterms:modified xsi:type="dcterms:W3CDTF">2023-07-21T18:11:00Z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id="jkmei9MH"/&gt;&lt;style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