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CCA" w:rsidRPr="007F0C06" w:rsidRDefault="009D2CCA" w:rsidP="0008408B">
      <w:pPr>
        <w:spacing w:after="0" w:line="240" w:lineRule="auto"/>
        <w:jc w:val="center"/>
        <w:rPr>
          <w:rFonts w:ascii="Times New Roman" w:hAnsi="Times New Roman" w:cs="Times New Roman"/>
          <w:b/>
          <w:bCs/>
          <w:sz w:val="48"/>
          <w:szCs w:val="48"/>
        </w:rPr>
      </w:pPr>
      <w:r w:rsidRPr="007F0C06">
        <w:rPr>
          <w:rFonts w:ascii="Times New Roman" w:hAnsi="Times New Roman" w:cs="Times New Roman"/>
          <w:b/>
          <w:bCs/>
          <w:sz w:val="48"/>
          <w:szCs w:val="48"/>
        </w:rPr>
        <w:t>Nanotechnology based approaches for enhancing bioavailability of poorly soluble drugs</w:t>
      </w:r>
    </w:p>
    <w:p w:rsidR="0008408B" w:rsidRPr="007F0C06" w:rsidRDefault="0008408B" w:rsidP="0008408B">
      <w:pPr>
        <w:spacing w:after="0" w:line="240" w:lineRule="auto"/>
        <w:jc w:val="center"/>
        <w:rPr>
          <w:rFonts w:ascii="Times New Roman" w:hAnsi="Times New Roman" w:cs="Times New Roman"/>
          <w:b/>
          <w:bCs/>
          <w:sz w:val="20"/>
          <w:szCs w:val="20"/>
        </w:rPr>
      </w:pPr>
    </w:p>
    <w:tbl>
      <w:tblPr>
        <w:tblStyle w:val="TableGrid"/>
        <w:tblW w:w="0" w:type="auto"/>
        <w:tblLook w:val="04A0"/>
      </w:tblPr>
      <w:tblGrid>
        <w:gridCol w:w="3272"/>
        <w:gridCol w:w="3252"/>
        <w:gridCol w:w="3240"/>
      </w:tblGrid>
      <w:tr w:rsidR="00310649" w:rsidRPr="007F0C06" w:rsidTr="00026D8C">
        <w:trPr>
          <w:trHeight w:val="1232"/>
        </w:trPr>
        <w:tc>
          <w:tcPr>
            <w:tcW w:w="3302" w:type="dxa"/>
          </w:tcPr>
          <w:p w:rsidR="00310649" w:rsidRDefault="005D0F18" w:rsidP="0008408B">
            <w:pPr>
              <w:jc w:val="center"/>
              <w:rPr>
                <w:rFonts w:ascii="Times New Roman" w:hAnsi="Times New Roman" w:cs="Times New Roman"/>
                <w:sz w:val="20"/>
                <w:szCs w:val="20"/>
              </w:rPr>
            </w:pPr>
            <w:proofErr w:type="spellStart"/>
            <w:r>
              <w:rPr>
                <w:rFonts w:ascii="Times New Roman" w:hAnsi="Times New Roman" w:cs="Times New Roman"/>
                <w:sz w:val="20"/>
                <w:szCs w:val="20"/>
              </w:rPr>
              <w:t>Smriti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Dewangan</w:t>
            </w:r>
            <w:proofErr w:type="spellEnd"/>
          </w:p>
          <w:p w:rsidR="00310649" w:rsidRDefault="00310649" w:rsidP="0008408B">
            <w:pPr>
              <w:jc w:val="center"/>
              <w:rPr>
                <w:rFonts w:ascii="Times New Roman" w:hAnsi="Times New Roman" w:cs="Times New Roman"/>
                <w:sz w:val="20"/>
                <w:szCs w:val="20"/>
              </w:rPr>
            </w:pPr>
            <w:r>
              <w:rPr>
                <w:rFonts w:ascii="Times New Roman" w:hAnsi="Times New Roman" w:cs="Times New Roman"/>
                <w:sz w:val="20"/>
                <w:szCs w:val="20"/>
              </w:rPr>
              <w:t>MATS School of Pharmacy</w:t>
            </w:r>
          </w:p>
          <w:p w:rsidR="00807B11" w:rsidRDefault="00807B11" w:rsidP="00310649">
            <w:pPr>
              <w:jc w:val="center"/>
              <w:rPr>
                <w:rFonts w:ascii="Times New Roman" w:hAnsi="Times New Roman" w:cs="Times New Roman"/>
                <w:sz w:val="20"/>
                <w:szCs w:val="20"/>
              </w:rPr>
            </w:pPr>
            <w:r>
              <w:rPr>
                <w:rFonts w:ascii="Times New Roman" w:hAnsi="Times New Roman" w:cs="Times New Roman"/>
                <w:sz w:val="20"/>
                <w:szCs w:val="20"/>
              </w:rPr>
              <w:t>MATS University</w:t>
            </w:r>
          </w:p>
          <w:p w:rsidR="00310649" w:rsidRDefault="00310649" w:rsidP="00310649">
            <w:pPr>
              <w:jc w:val="center"/>
              <w:rPr>
                <w:rFonts w:ascii="Times New Roman" w:hAnsi="Times New Roman" w:cs="Times New Roman"/>
                <w:sz w:val="20"/>
                <w:szCs w:val="20"/>
              </w:rPr>
            </w:pPr>
            <w:r>
              <w:rPr>
                <w:rFonts w:ascii="Times New Roman" w:hAnsi="Times New Roman" w:cs="Times New Roman"/>
                <w:sz w:val="20"/>
                <w:szCs w:val="20"/>
              </w:rPr>
              <w:t>Raipur, Chhattisgarh, India</w:t>
            </w:r>
          </w:p>
          <w:p w:rsidR="0008408B" w:rsidRPr="007F0C06" w:rsidRDefault="00310649" w:rsidP="00310649">
            <w:pPr>
              <w:jc w:val="center"/>
              <w:rPr>
                <w:rFonts w:ascii="Times New Roman" w:hAnsi="Times New Roman" w:cs="Times New Roman"/>
                <w:b/>
                <w:bCs/>
                <w:sz w:val="20"/>
                <w:szCs w:val="20"/>
              </w:rPr>
            </w:pPr>
            <w:r>
              <w:rPr>
                <w:rFonts w:ascii="Times New Roman" w:hAnsi="Times New Roman" w:cs="Times New Roman"/>
                <w:sz w:val="20"/>
                <w:szCs w:val="20"/>
              </w:rPr>
              <w:t>smritidewangan88@gmail.com</w:t>
            </w:r>
          </w:p>
        </w:tc>
        <w:tc>
          <w:tcPr>
            <w:tcW w:w="3302" w:type="dxa"/>
          </w:tcPr>
          <w:p w:rsidR="00310649" w:rsidRDefault="00310649" w:rsidP="0008408B">
            <w:pPr>
              <w:jc w:val="center"/>
              <w:rPr>
                <w:rFonts w:ascii="Times New Roman" w:hAnsi="Times New Roman" w:cs="Times New Roman"/>
                <w:sz w:val="20"/>
                <w:szCs w:val="20"/>
              </w:rPr>
            </w:pPr>
            <w:r>
              <w:rPr>
                <w:rFonts w:ascii="Times New Roman" w:hAnsi="Times New Roman" w:cs="Times New Roman"/>
                <w:sz w:val="20"/>
                <w:szCs w:val="20"/>
              </w:rPr>
              <w:t>Moonmun Dhara</w:t>
            </w:r>
          </w:p>
          <w:p w:rsidR="00310649" w:rsidRDefault="00310649" w:rsidP="0008408B">
            <w:pPr>
              <w:jc w:val="center"/>
              <w:rPr>
                <w:rFonts w:ascii="Times New Roman" w:hAnsi="Times New Roman" w:cs="Times New Roman"/>
                <w:sz w:val="20"/>
                <w:szCs w:val="20"/>
              </w:rPr>
            </w:pPr>
            <w:r>
              <w:rPr>
                <w:rFonts w:ascii="Times New Roman" w:hAnsi="Times New Roman" w:cs="Times New Roman"/>
                <w:sz w:val="20"/>
                <w:szCs w:val="20"/>
              </w:rPr>
              <w:t>School of Pharmaceutical Sciences</w:t>
            </w:r>
          </w:p>
          <w:p w:rsidR="00310649" w:rsidRDefault="00310649" w:rsidP="00310649">
            <w:pPr>
              <w:jc w:val="center"/>
              <w:rPr>
                <w:rFonts w:ascii="Times New Roman" w:hAnsi="Times New Roman" w:cs="Times New Roman"/>
                <w:sz w:val="20"/>
                <w:szCs w:val="20"/>
              </w:rPr>
            </w:pPr>
            <w:r>
              <w:rPr>
                <w:rFonts w:ascii="Times New Roman" w:hAnsi="Times New Roman" w:cs="Times New Roman"/>
                <w:sz w:val="20"/>
                <w:szCs w:val="20"/>
              </w:rPr>
              <w:t>SOA Deemed to be University</w:t>
            </w:r>
            <w:r w:rsidR="00807B11">
              <w:rPr>
                <w:rFonts w:ascii="Times New Roman" w:hAnsi="Times New Roman" w:cs="Times New Roman"/>
                <w:sz w:val="20"/>
                <w:szCs w:val="20"/>
              </w:rPr>
              <w:t xml:space="preserve"> </w:t>
            </w:r>
            <w:r>
              <w:rPr>
                <w:rFonts w:ascii="Times New Roman" w:hAnsi="Times New Roman" w:cs="Times New Roman"/>
                <w:sz w:val="20"/>
                <w:szCs w:val="20"/>
              </w:rPr>
              <w:t>Bhubaneswar, Odisha, India</w:t>
            </w:r>
          </w:p>
          <w:p w:rsidR="0008408B" w:rsidRPr="00026D8C" w:rsidRDefault="00310649" w:rsidP="00026D8C">
            <w:pPr>
              <w:jc w:val="center"/>
              <w:rPr>
                <w:rFonts w:ascii="Times New Roman" w:hAnsi="Times New Roman" w:cs="Times New Roman"/>
                <w:sz w:val="20"/>
                <w:szCs w:val="20"/>
              </w:rPr>
            </w:pPr>
            <w:r>
              <w:rPr>
                <w:rFonts w:ascii="Times New Roman" w:hAnsi="Times New Roman" w:cs="Times New Roman"/>
                <w:sz w:val="20"/>
                <w:szCs w:val="20"/>
              </w:rPr>
              <w:t>moonmundhara@soa.ac.in</w:t>
            </w:r>
          </w:p>
        </w:tc>
        <w:tc>
          <w:tcPr>
            <w:tcW w:w="3302" w:type="dxa"/>
          </w:tcPr>
          <w:p w:rsidR="00310649" w:rsidRDefault="00310649" w:rsidP="0008408B">
            <w:pPr>
              <w:jc w:val="center"/>
              <w:rPr>
                <w:rFonts w:ascii="Times New Roman" w:hAnsi="Times New Roman" w:cs="Times New Roman"/>
                <w:sz w:val="20"/>
                <w:szCs w:val="20"/>
              </w:rPr>
            </w:pPr>
            <w:r>
              <w:rPr>
                <w:rFonts w:ascii="Times New Roman" w:hAnsi="Times New Roman" w:cs="Times New Roman"/>
                <w:sz w:val="20"/>
                <w:szCs w:val="20"/>
              </w:rPr>
              <w:t>Varsha Rawat</w:t>
            </w:r>
          </w:p>
          <w:p w:rsidR="00310649" w:rsidRDefault="00310649" w:rsidP="00310649">
            <w:pPr>
              <w:jc w:val="center"/>
              <w:rPr>
                <w:rFonts w:ascii="Times New Roman" w:hAnsi="Times New Roman" w:cs="Times New Roman"/>
                <w:sz w:val="20"/>
                <w:szCs w:val="20"/>
              </w:rPr>
            </w:pPr>
            <w:r>
              <w:rPr>
                <w:rFonts w:ascii="Times New Roman" w:hAnsi="Times New Roman" w:cs="Times New Roman"/>
                <w:sz w:val="20"/>
                <w:szCs w:val="20"/>
              </w:rPr>
              <w:t>MATS School of Pharmacy</w:t>
            </w:r>
          </w:p>
          <w:p w:rsidR="00807B11" w:rsidRDefault="00807B11" w:rsidP="00310649">
            <w:pPr>
              <w:jc w:val="center"/>
              <w:rPr>
                <w:rFonts w:ascii="Times New Roman" w:hAnsi="Times New Roman" w:cs="Times New Roman"/>
                <w:sz w:val="20"/>
                <w:szCs w:val="20"/>
              </w:rPr>
            </w:pPr>
            <w:r>
              <w:rPr>
                <w:rFonts w:ascii="Times New Roman" w:hAnsi="Times New Roman" w:cs="Times New Roman"/>
                <w:sz w:val="20"/>
                <w:szCs w:val="20"/>
              </w:rPr>
              <w:t>MATS University</w:t>
            </w:r>
          </w:p>
          <w:p w:rsidR="00310649" w:rsidRDefault="00310649" w:rsidP="00310649">
            <w:pPr>
              <w:jc w:val="center"/>
              <w:rPr>
                <w:rFonts w:ascii="Times New Roman" w:hAnsi="Times New Roman" w:cs="Times New Roman"/>
                <w:sz w:val="20"/>
                <w:szCs w:val="20"/>
              </w:rPr>
            </w:pPr>
            <w:r>
              <w:rPr>
                <w:rFonts w:ascii="Times New Roman" w:hAnsi="Times New Roman" w:cs="Times New Roman"/>
                <w:sz w:val="20"/>
                <w:szCs w:val="20"/>
              </w:rPr>
              <w:t>Raipur, Chhattisgarh, India</w:t>
            </w:r>
          </w:p>
          <w:p w:rsidR="00310649" w:rsidRPr="00310649" w:rsidRDefault="00310649" w:rsidP="00310649">
            <w:pPr>
              <w:jc w:val="center"/>
              <w:rPr>
                <w:rFonts w:ascii="Times New Roman" w:hAnsi="Times New Roman" w:cs="Times New Roman"/>
                <w:sz w:val="18"/>
                <w:szCs w:val="20"/>
              </w:rPr>
            </w:pPr>
            <w:r w:rsidRPr="00310649">
              <w:rPr>
                <w:rStyle w:val="go"/>
                <w:rFonts w:ascii="Times New Roman" w:hAnsi="Times New Roman" w:cs="Times New Roman"/>
                <w:sz w:val="20"/>
              </w:rPr>
              <w:t>rwtvarsha8@gmail.com</w:t>
            </w:r>
          </w:p>
          <w:p w:rsidR="0008408B" w:rsidRPr="007F0C06" w:rsidRDefault="0008408B" w:rsidP="0008408B">
            <w:pPr>
              <w:jc w:val="center"/>
              <w:rPr>
                <w:rFonts w:ascii="Times New Roman" w:hAnsi="Times New Roman" w:cs="Times New Roman"/>
                <w:b/>
                <w:bCs/>
                <w:sz w:val="20"/>
                <w:szCs w:val="20"/>
              </w:rPr>
            </w:pPr>
          </w:p>
        </w:tc>
      </w:tr>
    </w:tbl>
    <w:p w:rsidR="0008408B" w:rsidRPr="007F0C06" w:rsidRDefault="0008408B" w:rsidP="0008408B">
      <w:pPr>
        <w:spacing w:after="0" w:line="240" w:lineRule="auto"/>
        <w:jc w:val="center"/>
        <w:rPr>
          <w:rFonts w:ascii="Times New Roman" w:hAnsi="Times New Roman" w:cs="Times New Roman"/>
          <w:b/>
          <w:bCs/>
          <w:sz w:val="20"/>
          <w:szCs w:val="20"/>
        </w:rPr>
      </w:pPr>
    </w:p>
    <w:p w:rsidR="0008408B" w:rsidRPr="007F0C06" w:rsidRDefault="0008408B" w:rsidP="0008408B">
      <w:pPr>
        <w:spacing w:after="0" w:line="240" w:lineRule="auto"/>
        <w:jc w:val="center"/>
        <w:rPr>
          <w:rFonts w:ascii="Times New Roman" w:hAnsi="Times New Roman" w:cs="Times New Roman"/>
          <w:b/>
          <w:bCs/>
          <w:sz w:val="20"/>
          <w:szCs w:val="20"/>
        </w:rPr>
      </w:pPr>
      <w:r w:rsidRPr="007F0C06">
        <w:rPr>
          <w:rFonts w:ascii="Times New Roman" w:hAnsi="Times New Roman" w:cs="Times New Roman"/>
          <w:b/>
          <w:bCs/>
          <w:sz w:val="20"/>
          <w:szCs w:val="20"/>
        </w:rPr>
        <w:t>ABSTRACT</w:t>
      </w:r>
    </w:p>
    <w:p w:rsidR="0008408B" w:rsidRDefault="0008408B" w:rsidP="007748B8">
      <w:pPr>
        <w:spacing w:after="0" w:line="240" w:lineRule="auto"/>
        <w:jc w:val="both"/>
        <w:rPr>
          <w:rFonts w:ascii="Times New Roman" w:hAnsi="Times New Roman" w:cs="Times New Roman"/>
          <w:b/>
          <w:bCs/>
          <w:sz w:val="20"/>
          <w:szCs w:val="20"/>
        </w:rPr>
      </w:pPr>
    </w:p>
    <w:p w:rsidR="00750567" w:rsidRPr="008556E6" w:rsidRDefault="008556E6" w:rsidP="008556E6">
      <w:pPr>
        <w:pStyle w:val="NormalWeb"/>
        <w:jc w:val="both"/>
        <w:rPr>
          <w:sz w:val="20"/>
          <w:szCs w:val="20"/>
        </w:rPr>
      </w:pPr>
      <w:r w:rsidRPr="008556E6">
        <w:rPr>
          <w:sz w:val="20"/>
          <w:szCs w:val="20"/>
        </w:rPr>
        <w:t xml:space="preserve">Nanotechnology has emerged as a transformative field in pharmaceutical research, offering innovative solutions to tackle the long-standing challenge of poor solubility of various drugs. In this </w:t>
      </w:r>
      <w:r>
        <w:rPr>
          <w:sz w:val="20"/>
          <w:szCs w:val="20"/>
        </w:rPr>
        <w:t>chapter,</w:t>
      </w:r>
      <w:r w:rsidRPr="008556E6">
        <w:rPr>
          <w:sz w:val="20"/>
          <w:szCs w:val="20"/>
        </w:rPr>
        <w:t xml:space="preserve"> we explore the latest advancements and applications of nanotechnology-based solubility enhancement techniques</w:t>
      </w:r>
      <w:r>
        <w:rPr>
          <w:sz w:val="20"/>
          <w:szCs w:val="20"/>
        </w:rPr>
        <w:t xml:space="preserve">. </w:t>
      </w:r>
      <w:r w:rsidRPr="008556E6">
        <w:rPr>
          <w:sz w:val="20"/>
          <w:szCs w:val="20"/>
        </w:rPr>
        <w:t xml:space="preserve">The poor aqueous solubility of drugs often leads to compromised bioavailability and therapeutic efficacy, limiting their clinical success. Nanotechnology-based approaches, such as nanosuspensions, solid lipid </w:t>
      </w:r>
      <w:proofErr w:type="spellStart"/>
      <w:r w:rsidRPr="008556E6">
        <w:rPr>
          <w:sz w:val="20"/>
          <w:szCs w:val="20"/>
        </w:rPr>
        <w:t>nanoparticles</w:t>
      </w:r>
      <w:proofErr w:type="spellEnd"/>
      <w:r w:rsidRPr="008556E6">
        <w:rPr>
          <w:sz w:val="20"/>
          <w:szCs w:val="20"/>
        </w:rPr>
        <w:t xml:space="preserve">, </w:t>
      </w:r>
      <w:proofErr w:type="spellStart"/>
      <w:r w:rsidRPr="008556E6">
        <w:rPr>
          <w:sz w:val="20"/>
          <w:szCs w:val="20"/>
        </w:rPr>
        <w:t>nanoemulsions</w:t>
      </w:r>
      <w:proofErr w:type="spellEnd"/>
      <w:r w:rsidRPr="008556E6">
        <w:rPr>
          <w:sz w:val="20"/>
          <w:szCs w:val="20"/>
        </w:rPr>
        <w:t xml:space="preserve">, and </w:t>
      </w:r>
      <w:proofErr w:type="spellStart"/>
      <w:r w:rsidRPr="008556E6">
        <w:rPr>
          <w:sz w:val="20"/>
          <w:szCs w:val="20"/>
        </w:rPr>
        <w:t>cyclodextrin</w:t>
      </w:r>
      <w:proofErr w:type="spellEnd"/>
      <w:r w:rsidRPr="008556E6">
        <w:rPr>
          <w:sz w:val="20"/>
          <w:szCs w:val="20"/>
        </w:rPr>
        <w:t xml:space="preserve"> complexes, have shown great promise in enhancing drug solubility and dissolution rates.</w:t>
      </w:r>
      <w:r>
        <w:rPr>
          <w:sz w:val="20"/>
          <w:szCs w:val="20"/>
        </w:rPr>
        <w:t xml:space="preserve"> </w:t>
      </w:r>
      <w:r w:rsidRPr="008556E6">
        <w:rPr>
          <w:sz w:val="20"/>
          <w:szCs w:val="20"/>
        </w:rPr>
        <w:t>By manipulating materials at the nanoscale, these techniques provide unique opportunities to encapsulate drug compounds, enhancing their stability and facilitating targeted delivery to specific biological sites. Moreover, the use of nanoscale carriers enables controlled and sustained drug release, leading to improved therapeutic outcomes and reduced side effects.</w:t>
      </w:r>
      <w:r>
        <w:rPr>
          <w:sz w:val="20"/>
          <w:szCs w:val="20"/>
        </w:rPr>
        <w:t xml:space="preserve"> </w:t>
      </w:r>
      <w:r w:rsidRPr="008556E6">
        <w:rPr>
          <w:sz w:val="20"/>
          <w:szCs w:val="20"/>
        </w:rPr>
        <w:t>This review highlights the versatility of nanotechnology in enhancing the solubility of hydrophobic and hydrophilic drugs alike, broadening its potential application across a wide range of pharmaceutical compounds. Additionally, the biocompatibility and biodegradability of nanomaterials play a pivotal role in ensuring their safety and clinical relevance.</w:t>
      </w:r>
      <w:r>
        <w:rPr>
          <w:sz w:val="20"/>
          <w:szCs w:val="20"/>
        </w:rPr>
        <w:t xml:space="preserve"> </w:t>
      </w:r>
      <w:r w:rsidRPr="008556E6">
        <w:rPr>
          <w:sz w:val="20"/>
          <w:szCs w:val="20"/>
        </w:rPr>
        <w:t>Despite these promising advancements, certain challenges remain, including the need for comprehensive toxicity assessments, scalability of manufacturing processes, and regulatory considerations. Nonetheless, nanotechnology-based solubility enhancement techniques hold significant promise for revolutionizing drug development and personalized medicine.</w:t>
      </w:r>
      <w:r>
        <w:rPr>
          <w:sz w:val="20"/>
          <w:szCs w:val="20"/>
        </w:rPr>
        <w:t xml:space="preserve"> </w:t>
      </w:r>
      <w:r w:rsidRPr="008556E6">
        <w:rPr>
          <w:sz w:val="20"/>
          <w:szCs w:val="20"/>
        </w:rPr>
        <w:t>In conclusion, this review underscores the transformative potential of nanotechnology-based solubility enhancement techniques in overcoming drug solubility challenges. As the field continues to evolve, further research and collaboration among academia, industry, and regulatory bodies will be essential to unlock the full therapeutic potential of nanotechnology in pharmaceutical applications.</w:t>
      </w:r>
    </w:p>
    <w:p w:rsidR="00750567" w:rsidRPr="008556E6" w:rsidRDefault="00750567" w:rsidP="008556E6">
      <w:pPr>
        <w:spacing w:after="0" w:line="240" w:lineRule="auto"/>
        <w:jc w:val="both"/>
        <w:rPr>
          <w:rFonts w:ascii="Times New Roman" w:hAnsi="Times New Roman" w:cs="Times New Roman"/>
          <w:bCs/>
          <w:sz w:val="20"/>
          <w:szCs w:val="20"/>
        </w:rPr>
      </w:pPr>
      <w:r w:rsidRPr="008556E6">
        <w:rPr>
          <w:rFonts w:ascii="Times New Roman" w:hAnsi="Times New Roman" w:cs="Times New Roman"/>
          <w:b/>
          <w:bCs/>
          <w:sz w:val="20"/>
          <w:szCs w:val="20"/>
        </w:rPr>
        <w:t xml:space="preserve">Keywords- </w:t>
      </w:r>
      <w:r w:rsidRPr="008556E6">
        <w:rPr>
          <w:rFonts w:ascii="Times New Roman" w:hAnsi="Times New Roman" w:cs="Times New Roman"/>
          <w:bCs/>
          <w:sz w:val="20"/>
          <w:szCs w:val="20"/>
        </w:rPr>
        <w:t>bioavailability; pharmacokinetic; therapeutic; nanotechnology</w:t>
      </w:r>
    </w:p>
    <w:p w:rsidR="0008408B" w:rsidRPr="008556E6" w:rsidRDefault="0008408B" w:rsidP="00975207">
      <w:pPr>
        <w:spacing w:after="0" w:line="240" w:lineRule="auto"/>
        <w:rPr>
          <w:rFonts w:ascii="Times New Roman" w:hAnsi="Times New Roman" w:cs="Times New Roman"/>
          <w:b/>
          <w:bCs/>
          <w:sz w:val="20"/>
          <w:szCs w:val="20"/>
        </w:rPr>
      </w:pPr>
    </w:p>
    <w:p w:rsidR="00B4275F" w:rsidRPr="007F0C06" w:rsidRDefault="00D279BC" w:rsidP="0008408B">
      <w:pPr>
        <w:spacing w:after="0" w:line="240" w:lineRule="auto"/>
        <w:jc w:val="center"/>
        <w:rPr>
          <w:rFonts w:ascii="Times New Roman" w:hAnsi="Times New Roman" w:cs="Times New Roman"/>
          <w:b/>
          <w:bCs/>
          <w:sz w:val="20"/>
          <w:szCs w:val="20"/>
        </w:rPr>
      </w:pPr>
      <w:r w:rsidRPr="007F0C06">
        <w:rPr>
          <w:rFonts w:ascii="Times New Roman" w:hAnsi="Times New Roman" w:cs="Times New Roman"/>
          <w:b/>
          <w:bCs/>
          <w:sz w:val="20"/>
          <w:szCs w:val="20"/>
        </w:rPr>
        <w:t xml:space="preserve">I. </w:t>
      </w:r>
      <w:r w:rsidR="0008408B" w:rsidRPr="007F0C06">
        <w:rPr>
          <w:rFonts w:ascii="Times New Roman" w:hAnsi="Times New Roman" w:cs="Times New Roman"/>
          <w:b/>
          <w:bCs/>
          <w:sz w:val="20"/>
          <w:szCs w:val="20"/>
        </w:rPr>
        <w:t>SOLUBILITY</w:t>
      </w:r>
    </w:p>
    <w:p w:rsidR="00D279BC" w:rsidRPr="007F0C06" w:rsidRDefault="00D279BC" w:rsidP="000371E2">
      <w:pPr>
        <w:spacing w:after="0" w:line="240" w:lineRule="auto"/>
        <w:ind w:firstLine="720"/>
        <w:jc w:val="both"/>
        <w:rPr>
          <w:rFonts w:ascii="Times New Roman" w:hAnsi="Times New Roman" w:cs="Times New Roman"/>
          <w:sz w:val="20"/>
          <w:szCs w:val="20"/>
        </w:rPr>
      </w:pPr>
    </w:p>
    <w:p w:rsidR="007B2ED9" w:rsidRPr="00525E96" w:rsidRDefault="009F46F2" w:rsidP="00525E96">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p</w:t>
      </w:r>
      <w:r w:rsidR="00525E96">
        <w:rPr>
          <w:rFonts w:ascii="Times New Roman" w:hAnsi="Times New Roman" w:cs="Times New Roman"/>
          <w:sz w:val="20"/>
          <w:szCs w:val="20"/>
        </w:rPr>
        <w:t>roperty of solid, liquid, and</w:t>
      </w:r>
      <w:r w:rsidR="00525E96" w:rsidRPr="00525E96">
        <w:rPr>
          <w:rFonts w:ascii="Times New Roman" w:hAnsi="Times New Roman" w:cs="Times New Roman"/>
          <w:sz w:val="20"/>
          <w:szCs w:val="20"/>
        </w:rPr>
        <w:t xml:space="preserve"> gaseous material to dissolve in solvents, particularly liquid solvents, to </w:t>
      </w:r>
      <w:r>
        <w:rPr>
          <w:rFonts w:ascii="Times New Roman" w:hAnsi="Times New Roman" w:cs="Times New Roman"/>
          <w:sz w:val="20"/>
          <w:szCs w:val="20"/>
        </w:rPr>
        <w:t>produce</w:t>
      </w:r>
      <w:r w:rsidR="00525E96" w:rsidRPr="00525E96">
        <w:rPr>
          <w:rFonts w:ascii="Times New Roman" w:hAnsi="Times New Roman" w:cs="Times New Roman"/>
          <w:sz w:val="20"/>
          <w:szCs w:val="20"/>
        </w:rPr>
        <w:t xml:space="preserve"> a homogenous solution</w:t>
      </w:r>
      <w:r>
        <w:rPr>
          <w:rFonts w:ascii="Times New Roman" w:hAnsi="Times New Roman" w:cs="Times New Roman"/>
          <w:sz w:val="20"/>
          <w:szCs w:val="20"/>
        </w:rPr>
        <w:t xml:space="preserve"> is termed as solubility</w:t>
      </w:r>
      <w:r w:rsidR="00525E96" w:rsidRPr="00525E96">
        <w:rPr>
          <w:rFonts w:ascii="Times New Roman" w:hAnsi="Times New Roman" w:cs="Times New Roman"/>
          <w:sz w:val="20"/>
          <w:szCs w:val="20"/>
        </w:rPr>
        <w:t xml:space="preserve">. </w:t>
      </w:r>
      <w:r>
        <w:rPr>
          <w:rFonts w:ascii="Times New Roman" w:hAnsi="Times New Roman" w:cs="Times New Roman"/>
          <w:sz w:val="20"/>
          <w:szCs w:val="20"/>
        </w:rPr>
        <w:t>Aqueous</w:t>
      </w:r>
      <w:r w:rsidRPr="00525E96">
        <w:rPr>
          <w:rFonts w:ascii="Times New Roman" w:hAnsi="Times New Roman" w:cs="Times New Roman"/>
          <w:sz w:val="20"/>
          <w:szCs w:val="20"/>
        </w:rPr>
        <w:t xml:space="preserve"> solubility of a </w:t>
      </w:r>
      <w:r>
        <w:rPr>
          <w:rFonts w:ascii="Times New Roman" w:hAnsi="Times New Roman" w:cs="Times New Roman"/>
          <w:sz w:val="20"/>
          <w:szCs w:val="20"/>
        </w:rPr>
        <w:t>drug</w:t>
      </w:r>
      <w:r w:rsidRPr="00525E96">
        <w:rPr>
          <w:rFonts w:ascii="Times New Roman" w:hAnsi="Times New Roman" w:cs="Times New Roman"/>
          <w:sz w:val="20"/>
          <w:szCs w:val="20"/>
        </w:rPr>
        <w:t xml:space="preserve"> is an important factor in drug absorption following oral administration. </w:t>
      </w:r>
      <w:r w:rsidR="00525E96" w:rsidRPr="00525E96">
        <w:rPr>
          <w:rFonts w:ascii="Times New Roman" w:hAnsi="Times New Roman" w:cs="Times New Roman"/>
          <w:sz w:val="20"/>
          <w:szCs w:val="20"/>
        </w:rPr>
        <w:t xml:space="preserve">Solubility, dissolution, and </w:t>
      </w:r>
      <w:r>
        <w:rPr>
          <w:rFonts w:ascii="Times New Roman" w:hAnsi="Times New Roman" w:cs="Times New Roman"/>
          <w:sz w:val="20"/>
          <w:szCs w:val="20"/>
        </w:rPr>
        <w:t>GI (</w:t>
      </w:r>
      <w:r w:rsidR="00525E96" w:rsidRPr="00525E96">
        <w:rPr>
          <w:rFonts w:ascii="Times New Roman" w:hAnsi="Times New Roman" w:cs="Times New Roman"/>
          <w:sz w:val="20"/>
          <w:szCs w:val="20"/>
        </w:rPr>
        <w:t>gastrointestinal</w:t>
      </w:r>
      <w:r>
        <w:rPr>
          <w:rFonts w:ascii="Times New Roman" w:hAnsi="Times New Roman" w:cs="Times New Roman"/>
          <w:sz w:val="20"/>
          <w:szCs w:val="20"/>
        </w:rPr>
        <w:t>)</w:t>
      </w:r>
      <w:r w:rsidR="00525E96" w:rsidRPr="00525E96">
        <w:rPr>
          <w:rFonts w:ascii="Times New Roman" w:hAnsi="Times New Roman" w:cs="Times New Roman"/>
          <w:sz w:val="20"/>
          <w:szCs w:val="20"/>
        </w:rPr>
        <w:t xml:space="preserve"> permeability are the </w:t>
      </w:r>
      <w:r w:rsidRPr="00525E96">
        <w:rPr>
          <w:rFonts w:ascii="Times New Roman" w:hAnsi="Times New Roman" w:cs="Times New Roman"/>
          <w:sz w:val="20"/>
          <w:szCs w:val="20"/>
        </w:rPr>
        <w:t>key</w:t>
      </w:r>
      <w:r w:rsidR="00525E96" w:rsidRPr="00525E96">
        <w:rPr>
          <w:rFonts w:ascii="Times New Roman" w:hAnsi="Times New Roman" w:cs="Times New Roman"/>
          <w:sz w:val="20"/>
          <w:szCs w:val="20"/>
        </w:rPr>
        <w:t xml:space="preserve"> factors that </w:t>
      </w:r>
      <w:r>
        <w:rPr>
          <w:rFonts w:ascii="Times New Roman" w:hAnsi="Times New Roman" w:cs="Times New Roman"/>
          <w:sz w:val="20"/>
          <w:szCs w:val="20"/>
        </w:rPr>
        <w:t>define</w:t>
      </w:r>
      <w:r w:rsidR="00525E96" w:rsidRPr="00525E96">
        <w:rPr>
          <w:rFonts w:ascii="Times New Roman" w:hAnsi="Times New Roman" w:cs="Times New Roman"/>
          <w:sz w:val="20"/>
          <w:szCs w:val="20"/>
        </w:rPr>
        <w:t xml:space="preserve"> the rate and extent of drug absorption</w:t>
      </w:r>
      <w:r>
        <w:rPr>
          <w:rFonts w:ascii="Times New Roman" w:hAnsi="Times New Roman" w:cs="Times New Roman"/>
          <w:sz w:val="20"/>
          <w:szCs w:val="20"/>
        </w:rPr>
        <w:t>; thereby affecting the</w:t>
      </w:r>
      <w:r w:rsidR="00525E96" w:rsidRPr="00525E96">
        <w:rPr>
          <w:rFonts w:ascii="Times New Roman" w:hAnsi="Times New Roman" w:cs="Times New Roman"/>
          <w:sz w:val="20"/>
          <w:szCs w:val="20"/>
        </w:rPr>
        <w:t xml:space="preserve"> bioavailability in an orally</w:t>
      </w:r>
      <w:r w:rsidR="00525E96">
        <w:rPr>
          <w:rFonts w:ascii="Times New Roman" w:hAnsi="Times New Roman" w:cs="Times New Roman"/>
          <w:sz w:val="20"/>
          <w:szCs w:val="20"/>
        </w:rPr>
        <w:t xml:space="preserve"> administered</w:t>
      </w:r>
      <w:r w:rsidR="00525E96" w:rsidRPr="00525E96">
        <w:rPr>
          <w:rFonts w:ascii="Times New Roman" w:hAnsi="Times New Roman" w:cs="Times New Roman"/>
          <w:sz w:val="20"/>
          <w:szCs w:val="20"/>
        </w:rPr>
        <w:t xml:space="preserve"> </w:t>
      </w:r>
      <w:r w:rsidR="00525E96">
        <w:rPr>
          <w:rFonts w:ascii="Times New Roman" w:hAnsi="Times New Roman" w:cs="Times New Roman"/>
          <w:sz w:val="20"/>
          <w:szCs w:val="20"/>
        </w:rPr>
        <w:t>drug</w:t>
      </w:r>
      <w:r w:rsidR="00525E96" w:rsidRPr="00525E96">
        <w:rPr>
          <w:rFonts w:ascii="Times New Roman" w:hAnsi="Times New Roman" w:cs="Times New Roman"/>
          <w:sz w:val="20"/>
          <w:szCs w:val="20"/>
        </w:rPr>
        <w:t xml:space="preserve"> (Jagtap et al</w:t>
      </w:r>
      <w:r w:rsidR="00026D8C">
        <w:rPr>
          <w:rFonts w:ascii="Times New Roman" w:hAnsi="Times New Roman" w:cs="Times New Roman"/>
          <w:sz w:val="20"/>
          <w:szCs w:val="20"/>
        </w:rPr>
        <w:t>., 2018</w:t>
      </w:r>
      <w:r w:rsidR="00525E96" w:rsidRPr="00525E96">
        <w:rPr>
          <w:rFonts w:ascii="Times New Roman" w:hAnsi="Times New Roman" w:cs="Times New Roman"/>
          <w:sz w:val="20"/>
          <w:szCs w:val="20"/>
        </w:rPr>
        <w:t xml:space="preserve">).  </w:t>
      </w:r>
      <w:r>
        <w:rPr>
          <w:rFonts w:ascii="Times New Roman" w:hAnsi="Times New Roman" w:cs="Times New Roman"/>
          <w:sz w:val="20"/>
          <w:szCs w:val="20"/>
        </w:rPr>
        <w:t xml:space="preserve">Solubility also </w:t>
      </w:r>
      <w:r w:rsidR="00525E96" w:rsidRPr="00525E96">
        <w:rPr>
          <w:rFonts w:ascii="Times New Roman" w:hAnsi="Times New Roman" w:cs="Times New Roman"/>
          <w:sz w:val="20"/>
          <w:szCs w:val="20"/>
        </w:rPr>
        <w:t>affects</w:t>
      </w:r>
      <w:r>
        <w:rPr>
          <w:rFonts w:ascii="Times New Roman" w:hAnsi="Times New Roman" w:cs="Times New Roman"/>
          <w:sz w:val="20"/>
          <w:szCs w:val="20"/>
        </w:rPr>
        <w:t xml:space="preserve"> the</w:t>
      </w:r>
      <w:r w:rsidR="00525E96">
        <w:rPr>
          <w:rFonts w:ascii="Times New Roman" w:hAnsi="Times New Roman" w:cs="Times New Roman"/>
          <w:sz w:val="20"/>
          <w:szCs w:val="20"/>
        </w:rPr>
        <w:t xml:space="preserve"> </w:t>
      </w:r>
      <w:r w:rsidR="00525E96" w:rsidRPr="00525E96">
        <w:rPr>
          <w:rFonts w:ascii="Times New Roman" w:hAnsi="Times New Roman" w:cs="Times New Roman"/>
          <w:sz w:val="20"/>
          <w:szCs w:val="20"/>
        </w:rPr>
        <w:t>capacity</w:t>
      </w:r>
      <w:r>
        <w:rPr>
          <w:rFonts w:ascii="Times New Roman" w:hAnsi="Times New Roman" w:cs="Times New Roman"/>
          <w:sz w:val="20"/>
          <w:szCs w:val="20"/>
        </w:rPr>
        <w:t xml:space="preserve"> of a drug</w:t>
      </w:r>
      <w:r w:rsidR="00525E96" w:rsidRPr="00525E96">
        <w:rPr>
          <w:rFonts w:ascii="Times New Roman" w:hAnsi="Times New Roman" w:cs="Times New Roman"/>
          <w:sz w:val="20"/>
          <w:szCs w:val="20"/>
        </w:rPr>
        <w:t xml:space="preserve"> to be taken parenterally</w:t>
      </w:r>
      <w:r>
        <w:rPr>
          <w:rFonts w:ascii="Times New Roman" w:hAnsi="Times New Roman" w:cs="Times New Roman"/>
          <w:sz w:val="20"/>
          <w:szCs w:val="20"/>
        </w:rPr>
        <w:t xml:space="preserve">. The information regarding the solubility of a drug </w:t>
      </w:r>
      <w:r w:rsidR="00525E96" w:rsidRPr="00525E96">
        <w:rPr>
          <w:rFonts w:ascii="Times New Roman" w:hAnsi="Times New Roman" w:cs="Times New Roman"/>
          <w:sz w:val="20"/>
          <w:szCs w:val="20"/>
        </w:rPr>
        <w:t xml:space="preserve">can be used to adjust and assess drug features during the drug design and development process. </w:t>
      </w:r>
      <w:r w:rsidR="001652E7">
        <w:rPr>
          <w:rFonts w:ascii="Times New Roman" w:hAnsi="Times New Roman" w:cs="Times New Roman"/>
          <w:sz w:val="20"/>
          <w:szCs w:val="20"/>
        </w:rPr>
        <w:t>In addition to the</w:t>
      </w:r>
      <w:r w:rsidR="00525E96">
        <w:rPr>
          <w:rFonts w:ascii="Times New Roman" w:hAnsi="Times New Roman" w:cs="Times New Roman"/>
          <w:sz w:val="20"/>
          <w:szCs w:val="20"/>
        </w:rPr>
        <w:t xml:space="preserve"> </w:t>
      </w:r>
      <w:r w:rsidR="00525E96" w:rsidRPr="00525E96">
        <w:rPr>
          <w:rFonts w:ascii="Times New Roman" w:hAnsi="Times New Roman" w:cs="Times New Roman"/>
          <w:sz w:val="20"/>
          <w:szCs w:val="20"/>
        </w:rPr>
        <w:t xml:space="preserve">aqueous solubility, </w:t>
      </w:r>
      <w:r w:rsidR="00525E96">
        <w:rPr>
          <w:rFonts w:ascii="Times New Roman" w:hAnsi="Times New Roman" w:cs="Times New Roman"/>
          <w:sz w:val="20"/>
          <w:szCs w:val="20"/>
        </w:rPr>
        <w:t xml:space="preserve">the other parameters like </w:t>
      </w:r>
      <w:r w:rsidR="00525E96" w:rsidRPr="00525E96">
        <w:rPr>
          <w:rFonts w:ascii="Times New Roman" w:hAnsi="Times New Roman" w:cs="Times New Roman"/>
          <w:sz w:val="20"/>
          <w:szCs w:val="20"/>
        </w:rPr>
        <w:t xml:space="preserve">drug permeability, dissolution rate, first-pass metabolism, and sensitivity to </w:t>
      </w:r>
      <w:r w:rsidRPr="00525E96">
        <w:rPr>
          <w:rFonts w:ascii="Times New Roman" w:hAnsi="Times New Roman" w:cs="Times New Roman"/>
          <w:sz w:val="20"/>
          <w:szCs w:val="20"/>
        </w:rPr>
        <w:t>outflow</w:t>
      </w:r>
      <w:r w:rsidR="00525E96" w:rsidRPr="00525E96">
        <w:rPr>
          <w:rFonts w:ascii="Times New Roman" w:hAnsi="Times New Roman" w:cs="Times New Roman"/>
          <w:sz w:val="20"/>
          <w:szCs w:val="20"/>
        </w:rPr>
        <w:t xml:space="preserve"> mechanisms </w:t>
      </w:r>
      <w:r w:rsidR="00525E96">
        <w:rPr>
          <w:rFonts w:ascii="Times New Roman" w:hAnsi="Times New Roman" w:cs="Times New Roman"/>
          <w:sz w:val="20"/>
          <w:szCs w:val="20"/>
        </w:rPr>
        <w:t xml:space="preserve">also influence </w:t>
      </w:r>
      <w:r w:rsidR="001652E7">
        <w:rPr>
          <w:rFonts w:ascii="Times New Roman" w:hAnsi="Times New Roman" w:cs="Times New Roman"/>
          <w:sz w:val="20"/>
          <w:szCs w:val="20"/>
        </w:rPr>
        <w:t>the</w:t>
      </w:r>
      <w:r w:rsidR="00525E96">
        <w:rPr>
          <w:rFonts w:ascii="Times New Roman" w:hAnsi="Times New Roman" w:cs="Times New Roman"/>
          <w:sz w:val="20"/>
          <w:szCs w:val="20"/>
        </w:rPr>
        <w:t xml:space="preserve"> oral bioavailability</w:t>
      </w:r>
      <w:r w:rsidR="001652E7">
        <w:rPr>
          <w:rFonts w:ascii="Times New Roman" w:hAnsi="Times New Roman" w:cs="Times New Roman"/>
          <w:sz w:val="20"/>
          <w:szCs w:val="20"/>
        </w:rPr>
        <w:t xml:space="preserve"> of a drug</w:t>
      </w:r>
      <w:r w:rsidR="00525E96">
        <w:rPr>
          <w:rFonts w:ascii="Times New Roman" w:hAnsi="Times New Roman" w:cs="Times New Roman"/>
          <w:sz w:val="20"/>
          <w:szCs w:val="20"/>
        </w:rPr>
        <w:t xml:space="preserve"> </w:t>
      </w:r>
      <w:r w:rsidR="009939AB" w:rsidRPr="009939AB">
        <w:rPr>
          <w:rFonts w:ascii="Times New Roman" w:hAnsi="Times New Roman" w:cs="Times New Roman"/>
          <w:sz w:val="20"/>
          <w:szCs w:val="20"/>
        </w:rPr>
        <w:t>(</w:t>
      </w:r>
      <w:proofErr w:type="spellStart"/>
      <w:r w:rsidR="009939AB" w:rsidRPr="009939AB">
        <w:rPr>
          <w:rFonts w:ascii="Times New Roman" w:hAnsi="Times New Roman" w:cs="Times New Roman"/>
          <w:sz w:val="20"/>
          <w:szCs w:val="20"/>
        </w:rPr>
        <w:t>Savjani</w:t>
      </w:r>
      <w:proofErr w:type="spellEnd"/>
      <w:r w:rsidR="009939AB" w:rsidRPr="009939AB">
        <w:rPr>
          <w:rFonts w:ascii="Times New Roman" w:hAnsi="Times New Roman" w:cs="Times New Roman"/>
          <w:sz w:val="20"/>
          <w:szCs w:val="20"/>
        </w:rPr>
        <w:t xml:space="preserve"> et al</w:t>
      </w:r>
      <w:r w:rsidR="00026D8C">
        <w:rPr>
          <w:rFonts w:ascii="Times New Roman" w:hAnsi="Times New Roman" w:cs="Times New Roman"/>
          <w:sz w:val="20"/>
          <w:szCs w:val="20"/>
        </w:rPr>
        <w:t>., 2012</w:t>
      </w:r>
      <w:r w:rsidR="009939AB" w:rsidRPr="009939AB">
        <w:rPr>
          <w:rFonts w:ascii="Times New Roman" w:hAnsi="Times New Roman" w:cs="Times New Roman"/>
          <w:sz w:val="20"/>
          <w:szCs w:val="20"/>
        </w:rPr>
        <w:t>)</w:t>
      </w:r>
      <w:r w:rsidR="007B2ED9" w:rsidRPr="009939AB">
        <w:rPr>
          <w:rFonts w:ascii="Times New Roman" w:hAnsi="Times New Roman" w:cs="Times New Roman"/>
          <w:sz w:val="20"/>
          <w:szCs w:val="20"/>
        </w:rPr>
        <w:t>.</w:t>
      </w:r>
    </w:p>
    <w:p w:rsidR="007C7045" w:rsidRPr="007F0C06" w:rsidRDefault="007C7045" w:rsidP="007C7045">
      <w:pPr>
        <w:spacing w:after="0" w:line="240" w:lineRule="auto"/>
        <w:rPr>
          <w:rFonts w:ascii="Times New Roman" w:hAnsi="Times New Roman" w:cs="Times New Roman"/>
          <w:b/>
          <w:bCs/>
          <w:sz w:val="20"/>
          <w:szCs w:val="20"/>
        </w:rPr>
      </w:pPr>
    </w:p>
    <w:p w:rsidR="007F26B3" w:rsidRPr="007F0C06" w:rsidRDefault="00D279BC" w:rsidP="007C7045">
      <w:pPr>
        <w:spacing w:after="0" w:line="240" w:lineRule="auto"/>
        <w:rPr>
          <w:rFonts w:ascii="Times New Roman" w:hAnsi="Times New Roman" w:cs="Times New Roman"/>
          <w:b/>
          <w:bCs/>
          <w:sz w:val="20"/>
          <w:szCs w:val="20"/>
        </w:rPr>
      </w:pPr>
      <w:r w:rsidRPr="007F0C06">
        <w:rPr>
          <w:rFonts w:ascii="Times New Roman" w:hAnsi="Times New Roman" w:cs="Times New Roman"/>
          <w:b/>
          <w:bCs/>
          <w:sz w:val="20"/>
          <w:szCs w:val="20"/>
        </w:rPr>
        <w:t xml:space="preserve">A. </w:t>
      </w:r>
      <w:r w:rsidR="007F26B3" w:rsidRPr="007F0C06">
        <w:rPr>
          <w:rFonts w:ascii="Times New Roman" w:hAnsi="Times New Roman" w:cs="Times New Roman"/>
          <w:b/>
          <w:bCs/>
          <w:sz w:val="20"/>
          <w:szCs w:val="20"/>
        </w:rPr>
        <w:t>P</w:t>
      </w:r>
      <w:r w:rsidR="00B4275F" w:rsidRPr="007F0C06">
        <w:rPr>
          <w:rFonts w:ascii="Times New Roman" w:hAnsi="Times New Roman" w:cs="Times New Roman"/>
          <w:b/>
          <w:bCs/>
          <w:sz w:val="20"/>
          <w:szCs w:val="20"/>
        </w:rPr>
        <w:t>oorly water-soluble drugs</w:t>
      </w:r>
    </w:p>
    <w:p w:rsidR="007F26B3" w:rsidRPr="007F0C06" w:rsidRDefault="007F26B3" w:rsidP="000371E2">
      <w:pPr>
        <w:spacing w:after="0" w:line="240" w:lineRule="auto"/>
        <w:ind w:firstLine="720"/>
        <w:jc w:val="both"/>
        <w:rPr>
          <w:rFonts w:ascii="Times New Roman" w:hAnsi="Times New Roman" w:cs="Times New Roman"/>
          <w:sz w:val="20"/>
          <w:szCs w:val="20"/>
        </w:rPr>
      </w:pPr>
      <w:r w:rsidRPr="007F0C06">
        <w:rPr>
          <w:rFonts w:ascii="Times New Roman" w:hAnsi="Times New Roman" w:cs="Times New Roman"/>
          <w:sz w:val="20"/>
          <w:szCs w:val="20"/>
        </w:rPr>
        <w:t xml:space="preserve">Biopharmaceutical Classification System (BCS) developed by Amidon and his colleagues in 1995 is </w:t>
      </w:r>
      <w:r w:rsidR="00F5541D" w:rsidRPr="007F0C06">
        <w:rPr>
          <w:rFonts w:ascii="Times New Roman" w:hAnsi="Times New Roman" w:cs="Times New Roman"/>
          <w:sz w:val="20"/>
          <w:szCs w:val="20"/>
        </w:rPr>
        <w:t xml:space="preserve">a </w:t>
      </w:r>
      <w:r w:rsidR="001652E7" w:rsidRPr="007F0C06">
        <w:rPr>
          <w:rFonts w:ascii="Times New Roman" w:hAnsi="Times New Roman" w:cs="Times New Roman"/>
          <w:sz w:val="20"/>
          <w:szCs w:val="20"/>
        </w:rPr>
        <w:t>logical</w:t>
      </w:r>
      <w:r w:rsidR="00F5541D" w:rsidRPr="007F0C06">
        <w:rPr>
          <w:rFonts w:ascii="Times New Roman" w:hAnsi="Times New Roman" w:cs="Times New Roman"/>
          <w:sz w:val="20"/>
          <w:szCs w:val="20"/>
        </w:rPr>
        <w:t xml:space="preserve"> </w:t>
      </w:r>
      <w:r w:rsidR="001652E7" w:rsidRPr="007F0C06">
        <w:rPr>
          <w:rFonts w:ascii="Times New Roman" w:hAnsi="Times New Roman" w:cs="Times New Roman"/>
          <w:sz w:val="20"/>
          <w:szCs w:val="20"/>
        </w:rPr>
        <w:t>outline</w:t>
      </w:r>
      <w:r w:rsidR="00F5541D" w:rsidRPr="007F0C06">
        <w:rPr>
          <w:rFonts w:ascii="Times New Roman" w:hAnsi="Times New Roman" w:cs="Times New Roman"/>
          <w:sz w:val="20"/>
          <w:szCs w:val="20"/>
        </w:rPr>
        <w:t xml:space="preserve"> that classifies</w:t>
      </w:r>
      <w:r w:rsidRPr="007F0C06">
        <w:rPr>
          <w:rFonts w:ascii="Times New Roman" w:hAnsi="Times New Roman" w:cs="Times New Roman"/>
          <w:sz w:val="20"/>
          <w:szCs w:val="20"/>
        </w:rPr>
        <w:t xml:space="preserve"> a drug substance based on its </w:t>
      </w:r>
      <w:r w:rsidR="001652E7">
        <w:rPr>
          <w:rFonts w:ascii="Times New Roman" w:hAnsi="Times New Roman" w:cs="Times New Roman"/>
          <w:sz w:val="20"/>
          <w:szCs w:val="20"/>
        </w:rPr>
        <w:t>water</w:t>
      </w:r>
      <w:r w:rsidRPr="007F0C06">
        <w:rPr>
          <w:rFonts w:ascii="Times New Roman" w:hAnsi="Times New Roman" w:cs="Times New Roman"/>
          <w:sz w:val="20"/>
          <w:szCs w:val="20"/>
        </w:rPr>
        <w:t xml:space="preserve"> solubility and </w:t>
      </w:r>
      <w:r w:rsidR="001652E7">
        <w:rPr>
          <w:rFonts w:ascii="Times New Roman" w:hAnsi="Times New Roman" w:cs="Times New Roman"/>
          <w:sz w:val="20"/>
          <w:szCs w:val="20"/>
        </w:rPr>
        <w:t>GI</w:t>
      </w:r>
      <w:r w:rsidRPr="007F0C06">
        <w:rPr>
          <w:rFonts w:ascii="Times New Roman" w:hAnsi="Times New Roman" w:cs="Times New Roman"/>
          <w:sz w:val="20"/>
          <w:szCs w:val="20"/>
        </w:rPr>
        <w:t xml:space="preserve"> permeability. The classification system is clearly mentioned in Figure 1. A </w:t>
      </w:r>
      <w:r w:rsidR="001652E7">
        <w:rPr>
          <w:rFonts w:ascii="Times New Roman" w:hAnsi="Times New Roman" w:cs="Times New Roman"/>
          <w:sz w:val="20"/>
          <w:szCs w:val="20"/>
        </w:rPr>
        <w:t xml:space="preserve">drug with </w:t>
      </w:r>
      <w:r w:rsidRPr="007F0C06">
        <w:rPr>
          <w:rFonts w:ascii="Times New Roman" w:hAnsi="Times New Roman" w:cs="Times New Roman"/>
          <w:sz w:val="20"/>
          <w:szCs w:val="20"/>
        </w:rPr>
        <w:t>poor</w:t>
      </w:r>
      <w:r w:rsidR="001652E7">
        <w:rPr>
          <w:rFonts w:ascii="Times New Roman" w:hAnsi="Times New Roman" w:cs="Times New Roman"/>
          <w:sz w:val="20"/>
          <w:szCs w:val="20"/>
        </w:rPr>
        <w:t xml:space="preserve"> solubility</w:t>
      </w:r>
      <w:r w:rsidRPr="007F0C06">
        <w:rPr>
          <w:rFonts w:ascii="Times New Roman" w:hAnsi="Times New Roman" w:cs="Times New Roman"/>
          <w:sz w:val="20"/>
          <w:szCs w:val="20"/>
        </w:rPr>
        <w:t xml:space="preserve"> belongs to either Class II </w:t>
      </w:r>
      <w:r w:rsidR="001652E7">
        <w:rPr>
          <w:rFonts w:ascii="Times New Roman" w:hAnsi="Times New Roman" w:cs="Times New Roman"/>
          <w:sz w:val="20"/>
          <w:szCs w:val="20"/>
        </w:rPr>
        <w:t xml:space="preserve">or </w:t>
      </w:r>
      <w:r w:rsidRPr="007F0C06">
        <w:rPr>
          <w:rFonts w:ascii="Times New Roman" w:hAnsi="Times New Roman" w:cs="Times New Roman"/>
          <w:sz w:val="20"/>
          <w:szCs w:val="20"/>
        </w:rPr>
        <w:t>IV of Biopharmaceutics Classification System</w:t>
      </w:r>
      <w:r w:rsidR="009939AB">
        <w:rPr>
          <w:rFonts w:ascii="Times New Roman" w:hAnsi="Times New Roman" w:cs="Times New Roman"/>
          <w:sz w:val="20"/>
          <w:szCs w:val="20"/>
        </w:rPr>
        <w:t xml:space="preserve"> (ICH M9 guideline</w:t>
      </w:r>
      <w:r w:rsidR="00026D8C">
        <w:rPr>
          <w:rFonts w:ascii="Times New Roman" w:hAnsi="Times New Roman" w:cs="Times New Roman"/>
          <w:sz w:val="20"/>
          <w:szCs w:val="20"/>
        </w:rPr>
        <w:t>., 2020</w:t>
      </w:r>
      <w:r w:rsidR="009939AB">
        <w:rPr>
          <w:rFonts w:ascii="Times New Roman" w:hAnsi="Times New Roman" w:cs="Times New Roman"/>
          <w:sz w:val="20"/>
          <w:szCs w:val="20"/>
        </w:rPr>
        <w:t>)</w:t>
      </w:r>
      <w:r w:rsidRPr="007F0C06">
        <w:rPr>
          <w:rFonts w:ascii="Times New Roman" w:hAnsi="Times New Roman" w:cs="Times New Roman"/>
          <w:sz w:val="20"/>
          <w:szCs w:val="20"/>
        </w:rPr>
        <w:t xml:space="preserve">. </w:t>
      </w:r>
    </w:p>
    <w:p w:rsidR="007C7045" w:rsidRPr="007F0C06" w:rsidRDefault="007C7045" w:rsidP="007C7045">
      <w:pPr>
        <w:spacing w:after="0" w:line="240" w:lineRule="auto"/>
        <w:jc w:val="both"/>
        <w:rPr>
          <w:rFonts w:ascii="Times New Roman" w:hAnsi="Times New Roman" w:cs="Times New Roman"/>
          <w:b/>
          <w:bCs/>
          <w:sz w:val="20"/>
          <w:szCs w:val="20"/>
        </w:rPr>
      </w:pPr>
    </w:p>
    <w:p w:rsidR="007F26B3" w:rsidRPr="007F0C06" w:rsidRDefault="007F26B3" w:rsidP="007C7045">
      <w:pPr>
        <w:spacing w:after="0" w:line="240" w:lineRule="auto"/>
        <w:jc w:val="center"/>
        <w:rPr>
          <w:rFonts w:ascii="Times New Roman" w:hAnsi="Times New Roman" w:cs="Times New Roman"/>
          <w:sz w:val="20"/>
          <w:szCs w:val="20"/>
        </w:rPr>
      </w:pPr>
      <w:r w:rsidRPr="007F0C06">
        <w:rPr>
          <w:rFonts w:ascii="Times New Roman" w:hAnsi="Times New Roman" w:cs="Times New Roman"/>
          <w:noProof/>
          <w:sz w:val="20"/>
          <w:szCs w:val="20"/>
          <w:lang w:val="en-US" w:eastAsia="en-US"/>
        </w:rPr>
        <w:drawing>
          <wp:inline distT="0" distB="0" distL="0" distR="0">
            <wp:extent cx="3279742" cy="237172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497"/>
                    <a:stretch>
                      <a:fillRect/>
                    </a:stretch>
                  </pic:blipFill>
                  <pic:spPr bwMode="auto">
                    <a:xfrm>
                      <a:off x="0" y="0"/>
                      <a:ext cx="3280770" cy="2372468"/>
                    </a:xfrm>
                    <a:prstGeom prst="rect">
                      <a:avLst/>
                    </a:prstGeom>
                    <a:noFill/>
                  </pic:spPr>
                </pic:pic>
              </a:graphicData>
            </a:graphic>
          </wp:inline>
        </w:drawing>
      </w:r>
    </w:p>
    <w:p w:rsidR="007F26B3" w:rsidRPr="007F0C06" w:rsidRDefault="007F26B3" w:rsidP="007C7045">
      <w:pPr>
        <w:spacing w:after="0" w:line="240" w:lineRule="auto"/>
        <w:jc w:val="center"/>
        <w:rPr>
          <w:rFonts w:ascii="Times New Roman" w:hAnsi="Times New Roman" w:cs="Times New Roman"/>
          <w:b/>
          <w:sz w:val="20"/>
          <w:szCs w:val="20"/>
        </w:rPr>
      </w:pPr>
      <w:r w:rsidRPr="007F0C06">
        <w:rPr>
          <w:rFonts w:ascii="Times New Roman" w:hAnsi="Times New Roman" w:cs="Times New Roman"/>
          <w:b/>
          <w:sz w:val="20"/>
          <w:szCs w:val="20"/>
        </w:rPr>
        <w:t>Figure 1</w:t>
      </w:r>
      <w:r w:rsidR="00BC3D09" w:rsidRPr="007F0C06">
        <w:rPr>
          <w:rFonts w:ascii="Times New Roman" w:hAnsi="Times New Roman" w:cs="Times New Roman"/>
          <w:b/>
          <w:sz w:val="20"/>
          <w:szCs w:val="20"/>
        </w:rPr>
        <w:t>:</w:t>
      </w:r>
      <w:r w:rsidRPr="007F0C06">
        <w:rPr>
          <w:rFonts w:ascii="Times New Roman" w:hAnsi="Times New Roman" w:cs="Times New Roman"/>
          <w:b/>
          <w:sz w:val="20"/>
          <w:szCs w:val="20"/>
        </w:rPr>
        <w:t xml:space="preserve"> BCS Classification exhibiting the Classes of low solubility</w:t>
      </w:r>
    </w:p>
    <w:p w:rsidR="007C7045" w:rsidRDefault="007C7045" w:rsidP="007C7045">
      <w:pPr>
        <w:spacing w:after="0" w:line="240" w:lineRule="auto"/>
        <w:jc w:val="both"/>
        <w:rPr>
          <w:rFonts w:ascii="Times New Roman" w:hAnsi="Times New Roman" w:cs="Times New Roman"/>
          <w:b/>
          <w:bCs/>
          <w:sz w:val="20"/>
          <w:szCs w:val="20"/>
        </w:rPr>
      </w:pPr>
    </w:p>
    <w:p w:rsidR="00C65503" w:rsidRPr="007F0C06" w:rsidRDefault="00C65503" w:rsidP="00C65503">
      <w:pPr>
        <w:spacing w:after="0" w:line="240" w:lineRule="auto"/>
        <w:ind w:firstLine="360"/>
        <w:jc w:val="both"/>
        <w:rPr>
          <w:rFonts w:ascii="Times New Roman" w:hAnsi="Times New Roman" w:cs="Times New Roman"/>
          <w:sz w:val="20"/>
          <w:szCs w:val="20"/>
        </w:rPr>
      </w:pPr>
      <w:r w:rsidRPr="007F0C06">
        <w:rPr>
          <w:rFonts w:ascii="Times New Roman" w:hAnsi="Times New Roman" w:cs="Times New Roman"/>
          <w:sz w:val="20"/>
          <w:szCs w:val="20"/>
        </w:rPr>
        <w:t xml:space="preserve">The United States Food and Drug Administration </w:t>
      </w:r>
      <w:r>
        <w:rPr>
          <w:rFonts w:ascii="Times New Roman" w:hAnsi="Times New Roman" w:cs="Times New Roman"/>
          <w:sz w:val="20"/>
          <w:szCs w:val="20"/>
        </w:rPr>
        <w:t xml:space="preserve">(USFDA) </w:t>
      </w:r>
      <w:r w:rsidRPr="007F0C06">
        <w:rPr>
          <w:rFonts w:ascii="Times New Roman" w:hAnsi="Times New Roman" w:cs="Times New Roman"/>
          <w:sz w:val="20"/>
          <w:szCs w:val="20"/>
        </w:rPr>
        <w:t>and Committee for Medicinal Products for Human Use</w:t>
      </w:r>
      <w:r>
        <w:rPr>
          <w:rFonts w:ascii="Times New Roman" w:hAnsi="Times New Roman" w:cs="Times New Roman"/>
          <w:sz w:val="20"/>
          <w:szCs w:val="20"/>
        </w:rPr>
        <w:t xml:space="preserve"> (CHMP) of</w:t>
      </w:r>
      <w:r w:rsidRPr="007F0C06">
        <w:rPr>
          <w:rFonts w:ascii="Times New Roman" w:hAnsi="Times New Roman" w:cs="Times New Roman"/>
          <w:sz w:val="20"/>
          <w:szCs w:val="20"/>
        </w:rPr>
        <w:t xml:space="preserve"> </w:t>
      </w:r>
      <w:r w:rsidRPr="000203AD">
        <w:rPr>
          <w:rFonts w:ascii="Times New Roman" w:hAnsi="Times New Roman" w:cs="Times New Roman"/>
          <w:sz w:val="20"/>
          <w:szCs w:val="20"/>
        </w:rPr>
        <w:t>European Medicines Agency's (EMA)</w:t>
      </w:r>
      <w:r w:rsidRPr="007F0C06">
        <w:rPr>
          <w:rFonts w:ascii="Times New Roman" w:hAnsi="Times New Roman" w:cs="Times New Roman"/>
          <w:sz w:val="20"/>
          <w:szCs w:val="20"/>
        </w:rPr>
        <w:t xml:space="preserve"> considers a drug </w:t>
      </w:r>
      <w:r w:rsidR="00C63211">
        <w:rPr>
          <w:rFonts w:ascii="Times New Roman" w:hAnsi="Times New Roman" w:cs="Times New Roman"/>
          <w:sz w:val="20"/>
          <w:szCs w:val="20"/>
        </w:rPr>
        <w:t xml:space="preserve">to have high solubility </w:t>
      </w:r>
      <w:r w:rsidRPr="007F0C06">
        <w:rPr>
          <w:rFonts w:ascii="Times New Roman" w:hAnsi="Times New Roman" w:cs="Times New Roman"/>
          <w:sz w:val="20"/>
          <w:szCs w:val="20"/>
        </w:rPr>
        <w:t xml:space="preserve">if the highest single therapeutic dose of </w:t>
      </w:r>
      <w:r w:rsidR="00C63211">
        <w:rPr>
          <w:rFonts w:ascii="Times New Roman" w:hAnsi="Times New Roman" w:cs="Times New Roman"/>
          <w:sz w:val="20"/>
          <w:szCs w:val="20"/>
        </w:rPr>
        <w:t xml:space="preserve">the chemical entity (drug) </w:t>
      </w:r>
      <w:r w:rsidRPr="007F0C06">
        <w:rPr>
          <w:rFonts w:ascii="Times New Roman" w:hAnsi="Times New Roman" w:cs="Times New Roman"/>
          <w:sz w:val="20"/>
          <w:szCs w:val="20"/>
        </w:rPr>
        <w:t>gets soluble in 250 ml or less than 250 ml of aqueous media over the pH range of 1.2 to 6.8 at a temperature of 37±1</w:t>
      </w:r>
      <w:r w:rsidRPr="007F0C06">
        <w:rPr>
          <w:rFonts w:ascii="Times New Roman" w:hAnsi="Times New Roman" w:cs="Times New Roman"/>
          <w:sz w:val="20"/>
          <w:szCs w:val="20"/>
          <w:vertAlign w:val="superscript"/>
        </w:rPr>
        <w:t>o</w:t>
      </w:r>
      <w:r w:rsidRPr="007F0C06">
        <w:rPr>
          <w:rFonts w:ascii="Times New Roman" w:hAnsi="Times New Roman" w:cs="Times New Roman"/>
          <w:sz w:val="20"/>
          <w:szCs w:val="20"/>
        </w:rPr>
        <w:t>C. Any drug that shows dose/solubility volume more than 250 ml would be considered as drug with low solubility. Some of the examples of low solubility drug is provided in Table 1.  Though problematic, these poorly-water soluble drugs are very important as they hold a variety of therapeutically active compounds needed for the treatment of various diseases</w:t>
      </w:r>
      <w:r>
        <w:rPr>
          <w:rFonts w:ascii="Times New Roman" w:hAnsi="Times New Roman" w:cs="Times New Roman"/>
          <w:sz w:val="20"/>
          <w:szCs w:val="20"/>
        </w:rPr>
        <w:t xml:space="preserve"> (USFDA</w:t>
      </w:r>
      <w:r w:rsidR="00026D8C">
        <w:rPr>
          <w:rFonts w:ascii="Times New Roman" w:hAnsi="Times New Roman" w:cs="Times New Roman"/>
          <w:sz w:val="20"/>
          <w:szCs w:val="20"/>
        </w:rPr>
        <w:t>., 1997</w:t>
      </w:r>
      <w:r>
        <w:rPr>
          <w:rFonts w:ascii="Times New Roman" w:hAnsi="Times New Roman" w:cs="Times New Roman"/>
          <w:sz w:val="20"/>
          <w:szCs w:val="20"/>
        </w:rPr>
        <w:t>)</w:t>
      </w:r>
      <w:r w:rsidRPr="007F0C06">
        <w:rPr>
          <w:rFonts w:ascii="Times New Roman" w:hAnsi="Times New Roman" w:cs="Times New Roman"/>
          <w:sz w:val="20"/>
          <w:szCs w:val="20"/>
        </w:rPr>
        <w:t xml:space="preserve">. </w:t>
      </w:r>
    </w:p>
    <w:p w:rsidR="00C65503" w:rsidRPr="007F0C06" w:rsidRDefault="00C65503" w:rsidP="00C65503">
      <w:pPr>
        <w:spacing w:after="0" w:line="240" w:lineRule="auto"/>
        <w:jc w:val="both"/>
        <w:rPr>
          <w:rFonts w:ascii="Times New Roman" w:hAnsi="Times New Roman" w:cs="Times New Roman"/>
          <w:b/>
          <w:bCs/>
          <w:sz w:val="20"/>
          <w:szCs w:val="20"/>
        </w:rPr>
      </w:pPr>
    </w:p>
    <w:p w:rsidR="00C65503" w:rsidRPr="007F0C06" w:rsidRDefault="00C65503" w:rsidP="00C65503">
      <w:pPr>
        <w:spacing w:after="0" w:line="240" w:lineRule="auto"/>
        <w:jc w:val="center"/>
        <w:rPr>
          <w:rFonts w:ascii="Times New Roman" w:hAnsi="Times New Roman" w:cs="Times New Roman"/>
          <w:b/>
          <w:sz w:val="20"/>
          <w:szCs w:val="20"/>
        </w:rPr>
      </w:pPr>
      <w:r w:rsidRPr="007F0C06">
        <w:rPr>
          <w:rFonts w:ascii="Times New Roman" w:hAnsi="Times New Roman" w:cs="Times New Roman"/>
          <w:b/>
          <w:sz w:val="20"/>
          <w:szCs w:val="20"/>
        </w:rPr>
        <w:t>Table 1: Some of the examples of low solubility drugs</w:t>
      </w:r>
      <w:r>
        <w:rPr>
          <w:rFonts w:ascii="Times New Roman" w:hAnsi="Times New Roman" w:cs="Times New Roman"/>
          <w:b/>
          <w:sz w:val="20"/>
          <w:szCs w:val="20"/>
        </w:rPr>
        <w:t xml:space="preserve"> (</w:t>
      </w:r>
      <w:proofErr w:type="spellStart"/>
      <w:r>
        <w:rPr>
          <w:rFonts w:ascii="Times New Roman" w:hAnsi="Times New Roman" w:cs="Times New Roman"/>
          <w:b/>
          <w:sz w:val="20"/>
          <w:szCs w:val="20"/>
        </w:rPr>
        <w:t>Ghadi</w:t>
      </w:r>
      <w:proofErr w:type="spellEnd"/>
      <w:r>
        <w:rPr>
          <w:rFonts w:ascii="Times New Roman" w:hAnsi="Times New Roman" w:cs="Times New Roman"/>
          <w:b/>
          <w:sz w:val="20"/>
          <w:szCs w:val="20"/>
        </w:rPr>
        <w:t xml:space="preserve"> et al</w:t>
      </w:r>
      <w:r w:rsidR="00026D8C">
        <w:rPr>
          <w:rFonts w:ascii="Times New Roman" w:hAnsi="Times New Roman" w:cs="Times New Roman"/>
          <w:b/>
          <w:sz w:val="20"/>
          <w:szCs w:val="20"/>
        </w:rPr>
        <w:t>., 2017</w:t>
      </w:r>
      <w:r>
        <w:rPr>
          <w:rFonts w:ascii="Times New Roman" w:hAnsi="Times New Roman" w:cs="Times New Roman"/>
          <w:b/>
          <w:sz w:val="20"/>
          <w:szCs w:val="20"/>
        </w:rPr>
        <w:t>)</w:t>
      </w:r>
    </w:p>
    <w:tbl>
      <w:tblPr>
        <w:tblStyle w:val="TableGrid"/>
        <w:tblW w:w="0" w:type="auto"/>
        <w:tblInd w:w="108" w:type="dxa"/>
        <w:tblLook w:val="04A0"/>
      </w:tblPr>
      <w:tblGrid>
        <w:gridCol w:w="2664"/>
        <w:gridCol w:w="2114"/>
        <w:gridCol w:w="2570"/>
        <w:gridCol w:w="2308"/>
      </w:tblGrid>
      <w:tr w:rsidR="00C65503" w:rsidRPr="007F0C06" w:rsidTr="008E4285">
        <w:trPr>
          <w:trHeight w:val="191"/>
        </w:trPr>
        <w:tc>
          <w:tcPr>
            <w:tcW w:w="5573" w:type="dxa"/>
            <w:gridSpan w:val="2"/>
            <w:tcBorders>
              <w:bottom w:val="nil"/>
            </w:tcBorders>
          </w:tcPr>
          <w:p w:rsidR="00C65503" w:rsidRPr="007F0C06" w:rsidRDefault="00C65503" w:rsidP="008E4285">
            <w:pPr>
              <w:jc w:val="center"/>
              <w:rPr>
                <w:rFonts w:ascii="Times New Roman" w:hAnsi="Times New Roman" w:cs="Times New Roman"/>
                <w:b/>
                <w:bCs/>
                <w:sz w:val="20"/>
                <w:szCs w:val="20"/>
                <w:u w:val="single"/>
              </w:rPr>
            </w:pPr>
            <w:r w:rsidRPr="007F0C06">
              <w:rPr>
                <w:rFonts w:ascii="Times New Roman" w:hAnsi="Times New Roman" w:cs="Times New Roman"/>
                <w:b/>
                <w:bCs/>
                <w:sz w:val="20"/>
                <w:szCs w:val="20"/>
                <w:u w:val="single"/>
              </w:rPr>
              <w:t>BCS Class II</w:t>
            </w:r>
          </w:p>
        </w:tc>
        <w:tc>
          <w:tcPr>
            <w:tcW w:w="5573" w:type="dxa"/>
            <w:gridSpan w:val="2"/>
            <w:tcBorders>
              <w:bottom w:val="nil"/>
            </w:tcBorders>
          </w:tcPr>
          <w:p w:rsidR="00C65503" w:rsidRPr="007F0C06" w:rsidRDefault="00C65503" w:rsidP="008E4285">
            <w:pPr>
              <w:jc w:val="center"/>
              <w:rPr>
                <w:rFonts w:ascii="Times New Roman" w:hAnsi="Times New Roman" w:cs="Times New Roman"/>
                <w:b/>
                <w:bCs/>
                <w:sz w:val="20"/>
                <w:szCs w:val="20"/>
                <w:u w:val="single"/>
              </w:rPr>
            </w:pPr>
            <w:r w:rsidRPr="007F0C06">
              <w:rPr>
                <w:rFonts w:ascii="Times New Roman" w:hAnsi="Times New Roman" w:cs="Times New Roman"/>
                <w:b/>
                <w:bCs/>
                <w:sz w:val="20"/>
                <w:szCs w:val="20"/>
                <w:u w:val="single"/>
              </w:rPr>
              <w:t>BCS Class IV</w:t>
            </w:r>
          </w:p>
        </w:tc>
      </w:tr>
      <w:tr w:rsidR="00C65503" w:rsidRPr="007F0C06" w:rsidTr="008E4285">
        <w:trPr>
          <w:trHeight w:val="959"/>
        </w:trPr>
        <w:tc>
          <w:tcPr>
            <w:tcW w:w="3261" w:type="dxa"/>
            <w:tcBorders>
              <w:top w:val="nil"/>
              <w:right w:val="nil"/>
            </w:tcBorders>
          </w:tcPr>
          <w:p w:rsidR="00C65503" w:rsidRPr="007F0C06" w:rsidRDefault="00C65503" w:rsidP="008E4285">
            <w:pPr>
              <w:jc w:val="both"/>
              <w:rPr>
                <w:rFonts w:ascii="Times New Roman" w:hAnsi="Times New Roman" w:cs="Times New Roman"/>
                <w:sz w:val="20"/>
                <w:szCs w:val="20"/>
              </w:rPr>
            </w:pPr>
            <w:proofErr w:type="spellStart"/>
            <w:r w:rsidRPr="007F0C06">
              <w:rPr>
                <w:rFonts w:ascii="Times New Roman" w:hAnsi="Times New Roman" w:cs="Times New Roman"/>
                <w:sz w:val="20"/>
                <w:szCs w:val="20"/>
              </w:rPr>
              <w:t>Aceclofenac</w:t>
            </w:r>
            <w:proofErr w:type="spellEnd"/>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Atorvastatin calcium</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Budesonide</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Clonazepam</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Diclofenac sodium</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Etoricoxib</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Ibuprofen</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Ketoprofen</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Lansoprazole</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Mebendazole</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Montelukast sodium</w:t>
            </w:r>
          </w:p>
        </w:tc>
        <w:tc>
          <w:tcPr>
            <w:tcW w:w="2312" w:type="dxa"/>
            <w:tcBorders>
              <w:top w:val="nil"/>
              <w:left w:val="nil"/>
            </w:tcBorders>
          </w:tcPr>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Naproxen</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Nicardipine</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Nitrofurantoin</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Oxcarbazepine</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Omeprazole</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Phenytoin sodium</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Rifampicin</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Rosuvastatin</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Sulfamethoxazole</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Telmisartan</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Valsartan</w:t>
            </w:r>
          </w:p>
        </w:tc>
        <w:tc>
          <w:tcPr>
            <w:tcW w:w="3074" w:type="dxa"/>
            <w:tcBorders>
              <w:top w:val="nil"/>
              <w:right w:val="nil"/>
            </w:tcBorders>
          </w:tcPr>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Acetazolamide</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Albendazole</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Amphotericin B</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Ciprofloxacin hydrochloride</w:t>
            </w:r>
          </w:p>
          <w:p w:rsidR="0098335E" w:rsidRDefault="0098335E" w:rsidP="008E4285">
            <w:pPr>
              <w:jc w:val="both"/>
              <w:rPr>
                <w:rFonts w:ascii="Times New Roman" w:hAnsi="Times New Roman" w:cs="Times New Roman"/>
                <w:sz w:val="20"/>
                <w:szCs w:val="20"/>
              </w:rPr>
            </w:pPr>
            <w:r>
              <w:rPr>
                <w:rFonts w:ascii="Times New Roman" w:hAnsi="Times New Roman" w:cs="Times New Roman"/>
                <w:sz w:val="20"/>
                <w:szCs w:val="20"/>
              </w:rPr>
              <w:t xml:space="preserve">Cisplatin </w:t>
            </w:r>
          </w:p>
          <w:p w:rsidR="00C65503" w:rsidRPr="007F0C06" w:rsidRDefault="00C65503" w:rsidP="008E4285">
            <w:pPr>
              <w:jc w:val="both"/>
              <w:rPr>
                <w:rFonts w:ascii="Times New Roman" w:hAnsi="Times New Roman" w:cs="Times New Roman"/>
                <w:sz w:val="20"/>
                <w:szCs w:val="20"/>
              </w:rPr>
            </w:pPr>
            <w:proofErr w:type="spellStart"/>
            <w:r w:rsidRPr="007F0C06">
              <w:rPr>
                <w:rFonts w:ascii="Times New Roman" w:hAnsi="Times New Roman" w:cs="Times New Roman"/>
                <w:sz w:val="20"/>
                <w:szCs w:val="20"/>
              </w:rPr>
              <w:t>Chlorthiazide</w:t>
            </w:r>
            <w:proofErr w:type="spellEnd"/>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Digoxin</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Docetaxel</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Erythromycin succinate</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Furosemide</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Haloperidol</w:t>
            </w:r>
          </w:p>
        </w:tc>
        <w:tc>
          <w:tcPr>
            <w:tcW w:w="2499" w:type="dxa"/>
            <w:tcBorders>
              <w:top w:val="nil"/>
              <w:left w:val="nil"/>
            </w:tcBorders>
          </w:tcPr>
          <w:p w:rsidR="0098335E" w:rsidRDefault="0098335E" w:rsidP="008E4285">
            <w:pPr>
              <w:jc w:val="both"/>
              <w:rPr>
                <w:rFonts w:ascii="Times New Roman" w:hAnsi="Times New Roman" w:cs="Times New Roman"/>
                <w:sz w:val="20"/>
                <w:szCs w:val="20"/>
              </w:rPr>
            </w:pPr>
            <w:r w:rsidRPr="007F0C06">
              <w:rPr>
                <w:rFonts w:ascii="Times New Roman" w:hAnsi="Times New Roman" w:cs="Times New Roman"/>
                <w:sz w:val="20"/>
                <w:szCs w:val="20"/>
              </w:rPr>
              <w:t>Hydrochlorothiazide</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 xml:space="preserve">Mesalamine </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 xml:space="preserve">Paclitaxel </w:t>
            </w:r>
          </w:p>
          <w:p w:rsidR="00C65503" w:rsidRPr="007F0C06" w:rsidRDefault="00C65503" w:rsidP="008E4285">
            <w:pPr>
              <w:jc w:val="both"/>
              <w:rPr>
                <w:rFonts w:ascii="Times New Roman" w:hAnsi="Times New Roman" w:cs="Times New Roman"/>
                <w:sz w:val="20"/>
                <w:szCs w:val="20"/>
              </w:rPr>
            </w:pPr>
            <w:proofErr w:type="spellStart"/>
            <w:r w:rsidRPr="007F0C06">
              <w:rPr>
                <w:rFonts w:ascii="Times New Roman" w:hAnsi="Times New Roman" w:cs="Times New Roman"/>
                <w:sz w:val="20"/>
                <w:szCs w:val="20"/>
              </w:rPr>
              <w:t>Ponesimod</w:t>
            </w:r>
            <w:proofErr w:type="spellEnd"/>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Ritonavir</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Sulfasalazine</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Taxol</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Tivozanib</w:t>
            </w:r>
          </w:p>
          <w:p w:rsidR="00C65503" w:rsidRPr="007F0C06" w:rsidRDefault="00C65503" w:rsidP="008E4285">
            <w:pPr>
              <w:jc w:val="both"/>
              <w:rPr>
                <w:rFonts w:ascii="Times New Roman" w:hAnsi="Times New Roman" w:cs="Times New Roman"/>
                <w:sz w:val="20"/>
                <w:szCs w:val="20"/>
              </w:rPr>
            </w:pPr>
            <w:r w:rsidRPr="007F0C06">
              <w:rPr>
                <w:rFonts w:ascii="Times New Roman" w:hAnsi="Times New Roman" w:cs="Times New Roman"/>
                <w:sz w:val="20"/>
                <w:szCs w:val="20"/>
              </w:rPr>
              <w:t>Verapamil HCl</w:t>
            </w:r>
          </w:p>
        </w:tc>
      </w:tr>
    </w:tbl>
    <w:p w:rsidR="00C65503" w:rsidRPr="007F0C06" w:rsidRDefault="00C65503" w:rsidP="007C7045">
      <w:pPr>
        <w:spacing w:after="0" w:line="240" w:lineRule="auto"/>
        <w:jc w:val="both"/>
        <w:rPr>
          <w:rFonts w:ascii="Times New Roman" w:hAnsi="Times New Roman" w:cs="Times New Roman"/>
          <w:b/>
          <w:bCs/>
          <w:sz w:val="20"/>
          <w:szCs w:val="20"/>
        </w:rPr>
      </w:pPr>
    </w:p>
    <w:p w:rsidR="00D279BC" w:rsidRPr="007F0C06" w:rsidRDefault="00D279BC" w:rsidP="007C7045">
      <w:p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 xml:space="preserve">B. </w:t>
      </w:r>
      <w:r w:rsidR="007F26B3" w:rsidRPr="007F0C06">
        <w:rPr>
          <w:rFonts w:ascii="Times New Roman" w:hAnsi="Times New Roman" w:cs="Times New Roman"/>
          <w:b/>
          <w:bCs/>
          <w:sz w:val="20"/>
          <w:szCs w:val="20"/>
        </w:rPr>
        <w:t xml:space="preserve">Problems with poor solubility </w:t>
      </w:r>
    </w:p>
    <w:p w:rsidR="007F26B3" w:rsidRPr="007F0C06" w:rsidRDefault="007F26B3" w:rsidP="00D279BC">
      <w:pPr>
        <w:pStyle w:val="ListParagraph"/>
        <w:numPr>
          <w:ilvl w:val="0"/>
          <w:numId w:val="24"/>
        </w:numPr>
        <w:spacing w:after="0" w:line="240" w:lineRule="auto"/>
        <w:jc w:val="both"/>
        <w:rPr>
          <w:rFonts w:ascii="Times New Roman" w:hAnsi="Times New Roman" w:cs="Times New Roman"/>
          <w:b/>
          <w:bCs/>
          <w:sz w:val="20"/>
          <w:szCs w:val="20"/>
        </w:rPr>
      </w:pPr>
      <w:r w:rsidRPr="007F0C06">
        <w:rPr>
          <w:rFonts w:ascii="Times New Roman" w:hAnsi="Times New Roman" w:cs="Times New Roman"/>
          <w:b/>
          <w:i/>
          <w:iCs/>
          <w:sz w:val="20"/>
          <w:szCs w:val="20"/>
        </w:rPr>
        <w:t>BCS Class II:</w:t>
      </w:r>
      <w:r w:rsidR="000203AD">
        <w:rPr>
          <w:rFonts w:ascii="Times New Roman" w:hAnsi="Times New Roman" w:cs="Times New Roman"/>
          <w:b/>
          <w:i/>
          <w:iCs/>
          <w:sz w:val="20"/>
          <w:szCs w:val="20"/>
        </w:rPr>
        <w:t xml:space="preserve"> Drugs with l</w:t>
      </w:r>
      <w:r w:rsidRPr="007F0C06">
        <w:rPr>
          <w:rFonts w:ascii="Times New Roman" w:hAnsi="Times New Roman" w:cs="Times New Roman"/>
          <w:b/>
          <w:i/>
          <w:iCs/>
          <w:sz w:val="20"/>
          <w:szCs w:val="20"/>
        </w:rPr>
        <w:t>ow solubility</w:t>
      </w:r>
      <w:r w:rsidR="000203AD">
        <w:rPr>
          <w:rFonts w:ascii="Times New Roman" w:hAnsi="Times New Roman" w:cs="Times New Roman"/>
          <w:b/>
          <w:i/>
          <w:iCs/>
          <w:sz w:val="20"/>
          <w:szCs w:val="20"/>
        </w:rPr>
        <w:t xml:space="preserve"> and</w:t>
      </w:r>
      <w:r w:rsidRPr="007F0C06">
        <w:rPr>
          <w:rFonts w:ascii="Times New Roman" w:hAnsi="Times New Roman" w:cs="Times New Roman"/>
          <w:b/>
          <w:i/>
          <w:iCs/>
          <w:sz w:val="20"/>
          <w:szCs w:val="20"/>
        </w:rPr>
        <w:t xml:space="preserve"> </w:t>
      </w:r>
      <w:r w:rsidR="000203AD">
        <w:rPr>
          <w:rFonts w:ascii="Times New Roman" w:hAnsi="Times New Roman" w:cs="Times New Roman"/>
          <w:b/>
          <w:i/>
          <w:iCs/>
          <w:sz w:val="20"/>
          <w:szCs w:val="20"/>
        </w:rPr>
        <w:t>h</w:t>
      </w:r>
      <w:r w:rsidRPr="007F0C06">
        <w:rPr>
          <w:rFonts w:ascii="Times New Roman" w:hAnsi="Times New Roman" w:cs="Times New Roman"/>
          <w:b/>
          <w:i/>
          <w:iCs/>
          <w:sz w:val="20"/>
          <w:szCs w:val="20"/>
        </w:rPr>
        <w:t>igh permeability</w:t>
      </w:r>
    </w:p>
    <w:p w:rsidR="00192807" w:rsidRPr="007F0C06" w:rsidRDefault="00C63211" w:rsidP="000371E2">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Drugs of this class</w:t>
      </w:r>
      <w:r w:rsidR="007F26B3" w:rsidRPr="007F0C06">
        <w:rPr>
          <w:rFonts w:ascii="Times New Roman" w:hAnsi="Times New Roman" w:cs="Times New Roman"/>
          <w:sz w:val="20"/>
          <w:szCs w:val="20"/>
        </w:rPr>
        <w:t xml:space="preserve"> have variable absorption pattern. D</w:t>
      </w:r>
      <w:r w:rsidR="00F5541D" w:rsidRPr="007F0C06">
        <w:rPr>
          <w:rFonts w:ascii="Times New Roman" w:hAnsi="Times New Roman" w:cs="Times New Roman"/>
          <w:sz w:val="20"/>
          <w:szCs w:val="20"/>
        </w:rPr>
        <w:t xml:space="preserve">issolution is considered as the </w:t>
      </w:r>
      <w:r w:rsidR="007F26B3" w:rsidRPr="007F0C06">
        <w:rPr>
          <w:rFonts w:ascii="Times New Roman" w:hAnsi="Times New Roman" w:cs="Times New Roman"/>
          <w:sz w:val="20"/>
          <w:szCs w:val="20"/>
        </w:rPr>
        <w:t>rate limiting step in absorption of the drugs belonging to this class. These drugs have high lipophilicity. Lipophilic compounds have high degree of permeation. Despite their high permeability, these poor soluble lipophilic drugs pose enduring problems in the pharmaceutical drug development, design and optimization. Too much lipophilicity may also favor lipid-rich environment to an extent at which the permeation across the lipid bilayer also become limited</w:t>
      </w:r>
      <w:r w:rsidR="001010F6">
        <w:rPr>
          <w:rFonts w:ascii="Times New Roman" w:hAnsi="Times New Roman" w:cs="Times New Roman"/>
          <w:sz w:val="20"/>
          <w:szCs w:val="20"/>
        </w:rPr>
        <w:t xml:space="preserve"> (Cook et al., 2008)</w:t>
      </w:r>
      <w:r w:rsidR="007F26B3" w:rsidRPr="007F0C06">
        <w:rPr>
          <w:rFonts w:ascii="Times New Roman" w:hAnsi="Times New Roman" w:cs="Times New Roman"/>
          <w:sz w:val="20"/>
          <w:szCs w:val="20"/>
        </w:rPr>
        <w:t xml:space="preserve">. </w:t>
      </w:r>
    </w:p>
    <w:p w:rsidR="007F26B3" w:rsidRPr="007F0C06" w:rsidRDefault="007F26B3" w:rsidP="00D279BC">
      <w:pPr>
        <w:pStyle w:val="ListParagraph"/>
        <w:numPr>
          <w:ilvl w:val="0"/>
          <w:numId w:val="24"/>
        </w:numPr>
        <w:spacing w:after="0" w:line="240" w:lineRule="auto"/>
        <w:jc w:val="both"/>
        <w:rPr>
          <w:rFonts w:ascii="Times New Roman" w:hAnsi="Times New Roman" w:cs="Times New Roman"/>
          <w:b/>
          <w:i/>
          <w:iCs/>
          <w:sz w:val="20"/>
          <w:szCs w:val="20"/>
        </w:rPr>
      </w:pPr>
      <w:r w:rsidRPr="007F0C06">
        <w:rPr>
          <w:rFonts w:ascii="Times New Roman" w:hAnsi="Times New Roman" w:cs="Times New Roman"/>
          <w:b/>
          <w:i/>
          <w:iCs/>
          <w:sz w:val="20"/>
          <w:szCs w:val="20"/>
        </w:rPr>
        <w:t xml:space="preserve">BCS Class IV: </w:t>
      </w:r>
      <w:r w:rsidR="000203AD">
        <w:rPr>
          <w:rFonts w:ascii="Times New Roman" w:hAnsi="Times New Roman" w:cs="Times New Roman"/>
          <w:b/>
          <w:i/>
          <w:iCs/>
          <w:sz w:val="20"/>
          <w:szCs w:val="20"/>
        </w:rPr>
        <w:t>Drugs with l</w:t>
      </w:r>
      <w:r w:rsidRPr="007F0C06">
        <w:rPr>
          <w:rFonts w:ascii="Times New Roman" w:hAnsi="Times New Roman" w:cs="Times New Roman"/>
          <w:b/>
          <w:i/>
          <w:iCs/>
          <w:sz w:val="20"/>
          <w:szCs w:val="20"/>
        </w:rPr>
        <w:t>ow solubility</w:t>
      </w:r>
      <w:r w:rsidR="000203AD">
        <w:rPr>
          <w:rFonts w:ascii="Times New Roman" w:hAnsi="Times New Roman" w:cs="Times New Roman"/>
          <w:b/>
          <w:i/>
          <w:iCs/>
          <w:sz w:val="20"/>
          <w:szCs w:val="20"/>
        </w:rPr>
        <w:t xml:space="preserve"> and l</w:t>
      </w:r>
      <w:r w:rsidRPr="007F0C06">
        <w:rPr>
          <w:rFonts w:ascii="Times New Roman" w:hAnsi="Times New Roman" w:cs="Times New Roman"/>
          <w:b/>
          <w:i/>
          <w:iCs/>
          <w:sz w:val="20"/>
          <w:szCs w:val="20"/>
        </w:rPr>
        <w:t>ow permeability</w:t>
      </w:r>
    </w:p>
    <w:p w:rsidR="007F26B3" w:rsidRPr="007F0C06" w:rsidRDefault="000203AD" w:rsidP="00C63211">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Drugs belonging to this class</w:t>
      </w:r>
      <w:r w:rsidR="007F26B3" w:rsidRPr="007F0C06">
        <w:rPr>
          <w:rFonts w:ascii="Times New Roman" w:hAnsi="Times New Roman" w:cs="Times New Roman"/>
          <w:sz w:val="20"/>
          <w:szCs w:val="20"/>
        </w:rPr>
        <w:t xml:space="preserve"> demonstrate several unfavorable characteristics that makes the formulation of pharmaceutical products for oral drug delivery pretty challenging. The drugs of this group exhibit:</w:t>
      </w:r>
    </w:p>
    <w:p w:rsidR="007F26B3" w:rsidRPr="007F0C06" w:rsidRDefault="007F26B3" w:rsidP="007C7045">
      <w:pPr>
        <w:pStyle w:val="ListParagraph"/>
        <w:numPr>
          <w:ilvl w:val="0"/>
          <w:numId w:val="8"/>
        </w:numPr>
        <w:spacing w:after="0" w:line="240" w:lineRule="auto"/>
        <w:jc w:val="both"/>
        <w:rPr>
          <w:rFonts w:ascii="Times New Roman" w:hAnsi="Times New Roman" w:cs="Times New Roman"/>
          <w:sz w:val="20"/>
          <w:szCs w:val="20"/>
        </w:rPr>
      </w:pPr>
      <w:r w:rsidRPr="007F0C06">
        <w:rPr>
          <w:rFonts w:ascii="Times New Roman" w:hAnsi="Times New Roman" w:cs="Times New Roman"/>
          <w:sz w:val="20"/>
          <w:szCs w:val="20"/>
        </w:rPr>
        <w:t>Poor and unpredictable absorption profile</w:t>
      </w:r>
    </w:p>
    <w:p w:rsidR="007F26B3" w:rsidRPr="007F0C06" w:rsidRDefault="007F26B3" w:rsidP="007C7045">
      <w:pPr>
        <w:pStyle w:val="ListParagraph"/>
        <w:numPr>
          <w:ilvl w:val="0"/>
          <w:numId w:val="8"/>
        </w:numPr>
        <w:spacing w:after="0" w:line="240" w:lineRule="auto"/>
        <w:jc w:val="both"/>
        <w:rPr>
          <w:rFonts w:ascii="Times New Roman" w:hAnsi="Times New Roman" w:cs="Times New Roman"/>
          <w:sz w:val="20"/>
          <w:szCs w:val="20"/>
        </w:rPr>
      </w:pPr>
      <w:r w:rsidRPr="007F0C06">
        <w:rPr>
          <w:rFonts w:ascii="Times New Roman" w:hAnsi="Times New Roman" w:cs="Times New Roman"/>
          <w:sz w:val="20"/>
          <w:szCs w:val="20"/>
        </w:rPr>
        <w:t>High Inter</w:t>
      </w:r>
      <w:r w:rsidR="000203AD" w:rsidRPr="007F0C06">
        <w:rPr>
          <w:rFonts w:ascii="Times New Roman" w:hAnsi="Times New Roman" w:cs="Times New Roman"/>
          <w:sz w:val="20"/>
          <w:szCs w:val="20"/>
        </w:rPr>
        <w:t xml:space="preserve">-subject variability </w:t>
      </w:r>
      <w:r w:rsidRPr="007F0C06">
        <w:rPr>
          <w:rFonts w:ascii="Times New Roman" w:hAnsi="Times New Roman" w:cs="Times New Roman"/>
          <w:sz w:val="20"/>
          <w:szCs w:val="20"/>
        </w:rPr>
        <w:t>and Intra-subject variability</w:t>
      </w:r>
    </w:p>
    <w:p w:rsidR="007F26B3" w:rsidRPr="007F0C06" w:rsidRDefault="000203AD" w:rsidP="007C7045">
      <w:pPr>
        <w:pStyle w:val="ListParagraph"/>
        <w:numPr>
          <w:ilvl w:val="0"/>
          <w:numId w:val="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Significantly p</w:t>
      </w:r>
      <w:r w:rsidR="007F26B3" w:rsidRPr="007F0C06">
        <w:rPr>
          <w:rFonts w:ascii="Times New Roman" w:hAnsi="Times New Roman" w:cs="Times New Roman"/>
          <w:sz w:val="20"/>
          <w:szCs w:val="20"/>
        </w:rPr>
        <w:t>ositive food effect leading to low and variable bioavailability</w:t>
      </w:r>
    </w:p>
    <w:p w:rsidR="007F26B3" w:rsidRPr="007F0C06" w:rsidRDefault="007F26B3" w:rsidP="000371E2">
      <w:pPr>
        <w:spacing w:after="0" w:line="240" w:lineRule="auto"/>
        <w:ind w:firstLine="360"/>
        <w:jc w:val="both"/>
        <w:rPr>
          <w:rFonts w:ascii="Times New Roman" w:hAnsi="Times New Roman" w:cs="Times New Roman"/>
          <w:sz w:val="20"/>
          <w:szCs w:val="20"/>
        </w:rPr>
      </w:pPr>
      <w:r w:rsidRPr="007F0C06">
        <w:rPr>
          <w:rFonts w:ascii="Times New Roman" w:hAnsi="Times New Roman" w:cs="Times New Roman"/>
          <w:sz w:val="20"/>
          <w:szCs w:val="20"/>
        </w:rPr>
        <w:t xml:space="preserve">Therefore, Pharmaceutical industries are determined to develop </w:t>
      </w:r>
      <w:r w:rsidR="000203AD">
        <w:rPr>
          <w:rFonts w:ascii="Times New Roman" w:hAnsi="Times New Roman" w:cs="Times New Roman"/>
          <w:sz w:val="20"/>
          <w:szCs w:val="20"/>
        </w:rPr>
        <w:t xml:space="preserve">carefully planned </w:t>
      </w:r>
      <w:r w:rsidR="000203AD" w:rsidRPr="007F0C06">
        <w:rPr>
          <w:rFonts w:ascii="Times New Roman" w:hAnsi="Times New Roman" w:cs="Times New Roman"/>
          <w:sz w:val="20"/>
          <w:szCs w:val="20"/>
        </w:rPr>
        <w:t>approaches</w:t>
      </w:r>
      <w:r w:rsidRPr="007F0C06">
        <w:rPr>
          <w:rFonts w:ascii="Times New Roman" w:hAnsi="Times New Roman" w:cs="Times New Roman"/>
          <w:sz w:val="20"/>
          <w:szCs w:val="20"/>
        </w:rPr>
        <w:t xml:space="preserve"> that could </w:t>
      </w:r>
      <w:r w:rsidR="00C65503">
        <w:rPr>
          <w:rFonts w:ascii="Times New Roman" w:hAnsi="Times New Roman" w:cs="Times New Roman"/>
          <w:sz w:val="20"/>
          <w:szCs w:val="20"/>
        </w:rPr>
        <w:t xml:space="preserve">elevate </w:t>
      </w:r>
      <w:r w:rsidR="00C65503" w:rsidRPr="007F0C06">
        <w:rPr>
          <w:rFonts w:ascii="Times New Roman" w:hAnsi="Times New Roman" w:cs="Times New Roman"/>
          <w:sz w:val="20"/>
          <w:szCs w:val="20"/>
        </w:rPr>
        <w:t>the</w:t>
      </w:r>
      <w:r w:rsidRPr="007F0C06">
        <w:rPr>
          <w:rFonts w:ascii="Times New Roman" w:hAnsi="Times New Roman" w:cs="Times New Roman"/>
          <w:sz w:val="20"/>
          <w:szCs w:val="20"/>
        </w:rPr>
        <w:t xml:space="preserve"> dissolution</w:t>
      </w:r>
      <w:r w:rsidR="000203AD">
        <w:rPr>
          <w:rFonts w:ascii="Times New Roman" w:hAnsi="Times New Roman" w:cs="Times New Roman"/>
          <w:sz w:val="20"/>
          <w:szCs w:val="20"/>
        </w:rPr>
        <w:t xml:space="preserve"> rate</w:t>
      </w:r>
      <w:r w:rsidRPr="007F0C06">
        <w:rPr>
          <w:rFonts w:ascii="Times New Roman" w:hAnsi="Times New Roman" w:cs="Times New Roman"/>
          <w:sz w:val="20"/>
          <w:szCs w:val="20"/>
        </w:rPr>
        <w:t xml:space="preserve"> and apparent solubility of these drugs</w:t>
      </w:r>
      <w:r w:rsidR="000203AD">
        <w:rPr>
          <w:rFonts w:ascii="Times New Roman" w:hAnsi="Times New Roman" w:cs="Times New Roman"/>
          <w:sz w:val="20"/>
          <w:szCs w:val="20"/>
        </w:rPr>
        <w:t xml:space="preserve"> so that they turn</w:t>
      </w:r>
      <w:r w:rsidRPr="007F0C06">
        <w:rPr>
          <w:rFonts w:ascii="Times New Roman" w:hAnsi="Times New Roman" w:cs="Times New Roman"/>
          <w:sz w:val="20"/>
          <w:szCs w:val="20"/>
        </w:rPr>
        <w:t xml:space="preserve"> into orally bioavailable </w:t>
      </w:r>
      <w:r w:rsidR="00C65503" w:rsidRPr="007F0C06">
        <w:rPr>
          <w:rFonts w:ascii="Times New Roman" w:hAnsi="Times New Roman" w:cs="Times New Roman"/>
          <w:sz w:val="20"/>
          <w:szCs w:val="20"/>
        </w:rPr>
        <w:t xml:space="preserve">and </w:t>
      </w:r>
      <w:r w:rsidR="00C65503">
        <w:rPr>
          <w:rFonts w:ascii="Times New Roman" w:hAnsi="Times New Roman" w:cs="Times New Roman"/>
          <w:sz w:val="20"/>
          <w:szCs w:val="20"/>
        </w:rPr>
        <w:t>thereby</w:t>
      </w:r>
      <w:r w:rsidR="000203AD">
        <w:rPr>
          <w:rFonts w:ascii="Times New Roman" w:hAnsi="Times New Roman" w:cs="Times New Roman"/>
          <w:sz w:val="20"/>
          <w:szCs w:val="20"/>
        </w:rPr>
        <w:t xml:space="preserve"> </w:t>
      </w:r>
      <w:r w:rsidRPr="007F0C06">
        <w:rPr>
          <w:rFonts w:ascii="Times New Roman" w:hAnsi="Times New Roman" w:cs="Times New Roman"/>
          <w:sz w:val="20"/>
          <w:szCs w:val="20"/>
        </w:rPr>
        <w:t>therapeutically effective drugs</w:t>
      </w:r>
      <w:r w:rsidR="000203AD">
        <w:rPr>
          <w:rFonts w:ascii="Times New Roman" w:hAnsi="Times New Roman" w:cs="Times New Roman"/>
          <w:sz w:val="20"/>
          <w:szCs w:val="20"/>
        </w:rPr>
        <w:t xml:space="preserve"> which can eventually </w:t>
      </w:r>
      <w:r w:rsidR="00C65503">
        <w:rPr>
          <w:rFonts w:ascii="Times New Roman" w:hAnsi="Times New Roman" w:cs="Times New Roman"/>
          <w:sz w:val="20"/>
          <w:szCs w:val="20"/>
        </w:rPr>
        <w:t>be</w:t>
      </w:r>
      <w:r w:rsidR="00C65503" w:rsidRPr="007F0C06">
        <w:rPr>
          <w:rFonts w:ascii="Times New Roman" w:hAnsi="Times New Roman" w:cs="Times New Roman"/>
          <w:sz w:val="20"/>
          <w:szCs w:val="20"/>
        </w:rPr>
        <w:t xml:space="preserve">nefit </w:t>
      </w:r>
      <w:r w:rsidR="00C65503">
        <w:rPr>
          <w:rFonts w:ascii="Times New Roman" w:hAnsi="Times New Roman" w:cs="Times New Roman"/>
          <w:sz w:val="20"/>
          <w:szCs w:val="20"/>
        </w:rPr>
        <w:t>ailing</w:t>
      </w:r>
      <w:r w:rsidR="000203AD">
        <w:rPr>
          <w:rFonts w:ascii="Times New Roman" w:hAnsi="Times New Roman" w:cs="Times New Roman"/>
          <w:sz w:val="20"/>
          <w:szCs w:val="20"/>
        </w:rPr>
        <w:t xml:space="preserve"> </w:t>
      </w:r>
      <w:r w:rsidRPr="007F0C06">
        <w:rPr>
          <w:rFonts w:ascii="Times New Roman" w:hAnsi="Times New Roman" w:cs="Times New Roman"/>
          <w:sz w:val="20"/>
          <w:szCs w:val="20"/>
        </w:rPr>
        <w:t>patients in clinical settings.</w:t>
      </w:r>
    </w:p>
    <w:p w:rsidR="007C7045" w:rsidRPr="007F0C06" w:rsidRDefault="007C7045" w:rsidP="007C7045">
      <w:pPr>
        <w:spacing w:after="0" w:line="240" w:lineRule="auto"/>
        <w:jc w:val="both"/>
        <w:rPr>
          <w:rFonts w:ascii="Times New Roman" w:hAnsi="Times New Roman" w:cs="Times New Roman"/>
          <w:sz w:val="20"/>
          <w:szCs w:val="20"/>
        </w:rPr>
      </w:pPr>
    </w:p>
    <w:p w:rsidR="007C7045" w:rsidRPr="007F0C06" w:rsidRDefault="007C7045" w:rsidP="007A334F">
      <w:pPr>
        <w:spacing w:before="240" w:line="240" w:lineRule="auto"/>
        <w:ind w:firstLine="720"/>
        <w:jc w:val="both"/>
        <w:rPr>
          <w:rFonts w:ascii="Times New Roman" w:hAnsi="Times New Roman" w:cs="Times New Roman"/>
          <w:sz w:val="20"/>
          <w:szCs w:val="20"/>
        </w:rPr>
      </w:pPr>
      <w:r w:rsidRPr="007F0C06">
        <w:rPr>
          <w:rFonts w:ascii="Times New Roman" w:hAnsi="Times New Roman" w:cs="Times New Roman"/>
          <w:sz w:val="20"/>
          <w:szCs w:val="20"/>
        </w:rPr>
        <w:t>In addition to the BCS Classification, Wu and Benet</w:t>
      </w:r>
      <w:r w:rsidR="000203AD">
        <w:rPr>
          <w:rFonts w:ascii="Times New Roman" w:hAnsi="Times New Roman" w:cs="Times New Roman"/>
          <w:sz w:val="20"/>
          <w:szCs w:val="20"/>
        </w:rPr>
        <w:t xml:space="preserve"> in 2005</w:t>
      </w:r>
      <w:r w:rsidRPr="007F0C06">
        <w:rPr>
          <w:rFonts w:ascii="Times New Roman" w:hAnsi="Times New Roman" w:cs="Times New Roman"/>
          <w:sz w:val="20"/>
          <w:szCs w:val="20"/>
        </w:rPr>
        <w:t xml:space="preserve"> introduced a new</w:t>
      </w:r>
      <w:r w:rsidR="000203AD">
        <w:rPr>
          <w:rFonts w:ascii="Times New Roman" w:hAnsi="Times New Roman" w:cs="Times New Roman"/>
          <w:sz w:val="20"/>
          <w:szCs w:val="20"/>
        </w:rPr>
        <w:t xml:space="preserve"> system of</w:t>
      </w:r>
      <w:r w:rsidRPr="007F0C06">
        <w:rPr>
          <w:rFonts w:ascii="Times New Roman" w:hAnsi="Times New Roman" w:cs="Times New Roman"/>
          <w:sz w:val="20"/>
          <w:szCs w:val="20"/>
        </w:rPr>
        <w:t xml:space="preserve"> </w:t>
      </w:r>
      <w:r w:rsidR="000203AD">
        <w:rPr>
          <w:rFonts w:ascii="Times New Roman" w:hAnsi="Times New Roman" w:cs="Times New Roman"/>
          <w:sz w:val="20"/>
          <w:szCs w:val="20"/>
        </w:rPr>
        <w:t>c</w:t>
      </w:r>
      <w:r w:rsidRPr="007F0C06">
        <w:rPr>
          <w:rFonts w:ascii="Times New Roman" w:hAnsi="Times New Roman" w:cs="Times New Roman"/>
          <w:sz w:val="20"/>
          <w:szCs w:val="20"/>
        </w:rPr>
        <w:t xml:space="preserve">lassification called Biopharmaceutics Drug Disposition Classification System (BDDCS) which again classified the drug molecules on the basis of </w:t>
      </w:r>
      <w:r w:rsidR="000203AD">
        <w:rPr>
          <w:rFonts w:ascii="Times New Roman" w:hAnsi="Times New Roman" w:cs="Times New Roman"/>
          <w:sz w:val="20"/>
          <w:szCs w:val="20"/>
        </w:rPr>
        <w:t>s</w:t>
      </w:r>
      <w:r w:rsidRPr="007F0C06">
        <w:rPr>
          <w:rFonts w:ascii="Times New Roman" w:hAnsi="Times New Roman" w:cs="Times New Roman"/>
          <w:sz w:val="20"/>
          <w:szCs w:val="20"/>
        </w:rPr>
        <w:t>olubility and extent of metabolism/permeability rate. The BDDCS classification system is clearly mentioned in Figure 2. It can be clearly seen in Figure 2 that Clas</w:t>
      </w:r>
      <w:r w:rsidR="007A334F">
        <w:rPr>
          <w:rFonts w:ascii="Times New Roman" w:hAnsi="Times New Roman" w:cs="Times New Roman"/>
          <w:sz w:val="20"/>
          <w:szCs w:val="20"/>
        </w:rPr>
        <w:t>s II and Class IV</w:t>
      </w:r>
      <w:r w:rsidRPr="007F0C06">
        <w:rPr>
          <w:rFonts w:ascii="Times New Roman" w:hAnsi="Times New Roman" w:cs="Times New Roman"/>
          <w:sz w:val="20"/>
          <w:szCs w:val="20"/>
        </w:rPr>
        <w:t xml:space="preserve"> again </w:t>
      </w:r>
      <w:r w:rsidR="007A334F" w:rsidRPr="007F0C06">
        <w:rPr>
          <w:rFonts w:ascii="Times New Roman" w:hAnsi="Times New Roman" w:cs="Times New Roman"/>
          <w:sz w:val="20"/>
          <w:szCs w:val="20"/>
        </w:rPr>
        <w:t>comprise</w:t>
      </w:r>
      <w:r w:rsidRPr="007F0C06">
        <w:rPr>
          <w:rFonts w:ascii="Times New Roman" w:hAnsi="Times New Roman" w:cs="Times New Roman"/>
          <w:sz w:val="20"/>
          <w:szCs w:val="20"/>
        </w:rPr>
        <w:t xml:space="preserve"> of drugs with low solubility. </w:t>
      </w:r>
    </w:p>
    <w:p w:rsidR="007F26B3" w:rsidRPr="007F0C06" w:rsidRDefault="007F26B3" w:rsidP="007C7045">
      <w:pPr>
        <w:spacing w:after="0" w:line="240" w:lineRule="auto"/>
        <w:jc w:val="center"/>
        <w:rPr>
          <w:rFonts w:ascii="Times New Roman" w:hAnsi="Times New Roman" w:cs="Times New Roman"/>
          <w:sz w:val="20"/>
          <w:szCs w:val="20"/>
        </w:rPr>
      </w:pPr>
      <w:r w:rsidRPr="007F0C06">
        <w:rPr>
          <w:rFonts w:ascii="Times New Roman" w:hAnsi="Times New Roman" w:cs="Times New Roman"/>
          <w:noProof/>
          <w:sz w:val="20"/>
          <w:szCs w:val="20"/>
          <w:lang w:val="en-US" w:eastAsia="en-US"/>
        </w:rPr>
        <w:drawing>
          <wp:inline distT="0" distB="0" distL="0" distR="0">
            <wp:extent cx="3781384" cy="2338387"/>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350" cy="2379799"/>
                    </a:xfrm>
                    <a:prstGeom prst="rect">
                      <a:avLst/>
                    </a:prstGeom>
                    <a:noFill/>
                  </pic:spPr>
                </pic:pic>
              </a:graphicData>
            </a:graphic>
          </wp:inline>
        </w:drawing>
      </w:r>
    </w:p>
    <w:p w:rsidR="007F26B3" w:rsidRPr="007F0C06" w:rsidRDefault="007F26B3" w:rsidP="007C7045">
      <w:pPr>
        <w:spacing w:after="0" w:line="240" w:lineRule="auto"/>
        <w:jc w:val="center"/>
        <w:rPr>
          <w:rFonts w:ascii="Times New Roman" w:hAnsi="Times New Roman" w:cs="Times New Roman"/>
          <w:b/>
          <w:sz w:val="20"/>
          <w:szCs w:val="20"/>
        </w:rPr>
      </w:pPr>
      <w:r w:rsidRPr="007F0C06">
        <w:rPr>
          <w:rFonts w:ascii="Times New Roman" w:hAnsi="Times New Roman" w:cs="Times New Roman"/>
          <w:b/>
          <w:sz w:val="20"/>
          <w:szCs w:val="20"/>
        </w:rPr>
        <w:t>Figure 2</w:t>
      </w:r>
      <w:r w:rsidR="00BC3D09" w:rsidRPr="007F0C06">
        <w:rPr>
          <w:rFonts w:ascii="Times New Roman" w:hAnsi="Times New Roman" w:cs="Times New Roman"/>
          <w:b/>
          <w:sz w:val="20"/>
          <w:szCs w:val="20"/>
        </w:rPr>
        <w:t>:</w:t>
      </w:r>
      <w:r w:rsidRPr="007F0C06">
        <w:rPr>
          <w:rFonts w:ascii="Times New Roman" w:hAnsi="Times New Roman" w:cs="Times New Roman"/>
          <w:b/>
          <w:sz w:val="20"/>
          <w:szCs w:val="20"/>
        </w:rPr>
        <w:t xml:space="preserve"> BDDCS Classification exhibiting the Classes of low solubility</w:t>
      </w:r>
    </w:p>
    <w:p w:rsidR="00C55F2F" w:rsidRDefault="00C55F2F" w:rsidP="007C7045">
      <w:pPr>
        <w:spacing w:after="0" w:line="240" w:lineRule="auto"/>
        <w:rPr>
          <w:rFonts w:ascii="Times New Roman" w:hAnsi="Times New Roman" w:cs="Times New Roman"/>
          <w:b/>
          <w:sz w:val="20"/>
          <w:szCs w:val="20"/>
        </w:rPr>
      </w:pPr>
    </w:p>
    <w:p w:rsidR="00B5278F" w:rsidRPr="007F0C06" w:rsidRDefault="00D279BC" w:rsidP="007C7045">
      <w:pPr>
        <w:spacing w:after="0" w:line="240" w:lineRule="auto"/>
        <w:rPr>
          <w:rFonts w:ascii="Times New Roman" w:hAnsi="Times New Roman" w:cs="Times New Roman"/>
          <w:b/>
          <w:sz w:val="20"/>
          <w:szCs w:val="20"/>
        </w:rPr>
      </w:pPr>
      <w:r w:rsidRPr="007F0C06">
        <w:rPr>
          <w:rFonts w:ascii="Times New Roman" w:hAnsi="Times New Roman" w:cs="Times New Roman"/>
          <w:b/>
          <w:sz w:val="20"/>
          <w:szCs w:val="20"/>
        </w:rPr>
        <w:t xml:space="preserve">C. </w:t>
      </w:r>
      <w:r w:rsidR="00B5278F" w:rsidRPr="007F0C06">
        <w:rPr>
          <w:rFonts w:ascii="Times New Roman" w:hAnsi="Times New Roman" w:cs="Times New Roman"/>
          <w:b/>
          <w:sz w:val="20"/>
          <w:szCs w:val="20"/>
        </w:rPr>
        <w:t xml:space="preserve">Bioavailability </w:t>
      </w:r>
    </w:p>
    <w:p w:rsidR="00C65503" w:rsidRDefault="00C65503" w:rsidP="000371E2">
      <w:pPr>
        <w:spacing w:after="0" w:line="240" w:lineRule="auto"/>
        <w:ind w:firstLine="720"/>
        <w:jc w:val="both"/>
        <w:rPr>
          <w:rFonts w:ascii="Times New Roman" w:hAnsi="Times New Roman" w:cs="Times New Roman"/>
          <w:sz w:val="20"/>
          <w:szCs w:val="20"/>
        </w:rPr>
      </w:pPr>
      <w:r w:rsidRPr="00286819">
        <w:rPr>
          <w:rFonts w:ascii="Times New Roman" w:hAnsi="Times New Roman" w:cs="Times New Roman"/>
          <w:sz w:val="20"/>
          <w:szCs w:val="20"/>
        </w:rPr>
        <w:t>Bioavailability is an important aspect in getting the desired pharmacological and therapeutic effects. The drug's</w:t>
      </w:r>
      <w:r>
        <w:rPr>
          <w:rFonts w:ascii="Times New Roman" w:hAnsi="Times New Roman" w:cs="Times New Roman"/>
          <w:sz w:val="20"/>
          <w:szCs w:val="20"/>
        </w:rPr>
        <w:t xml:space="preserve"> oral</w:t>
      </w:r>
      <w:r w:rsidRPr="00286819">
        <w:rPr>
          <w:rFonts w:ascii="Times New Roman" w:hAnsi="Times New Roman" w:cs="Times New Roman"/>
          <w:sz w:val="20"/>
          <w:szCs w:val="20"/>
        </w:rPr>
        <w:t xml:space="preserve"> bioavailability, on the other hand, is primarily determined by its </w:t>
      </w:r>
      <w:r>
        <w:rPr>
          <w:rFonts w:ascii="Times New Roman" w:hAnsi="Times New Roman" w:cs="Times New Roman"/>
          <w:sz w:val="20"/>
          <w:szCs w:val="20"/>
        </w:rPr>
        <w:t>capacity to get soluble in water; its</w:t>
      </w:r>
      <w:r w:rsidRPr="00286819">
        <w:rPr>
          <w:rFonts w:ascii="Times New Roman" w:hAnsi="Times New Roman" w:cs="Times New Roman"/>
          <w:sz w:val="20"/>
          <w:szCs w:val="20"/>
        </w:rPr>
        <w:t xml:space="preserve"> </w:t>
      </w:r>
      <w:r w:rsidR="00C63211">
        <w:rPr>
          <w:rFonts w:ascii="Times New Roman" w:hAnsi="Times New Roman" w:cs="Times New Roman"/>
          <w:sz w:val="20"/>
          <w:szCs w:val="20"/>
        </w:rPr>
        <w:t xml:space="preserve">rate of </w:t>
      </w:r>
      <w:r w:rsidRPr="00286819">
        <w:rPr>
          <w:rFonts w:ascii="Times New Roman" w:hAnsi="Times New Roman" w:cs="Times New Roman"/>
          <w:sz w:val="20"/>
          <w:szCs w:val="20"/>
        </w:rPr>
        <w:t>dissolution</w:t>
      </w:r>
      <w:r>
        <w:rPr>
          <w:rFonts w:ascii="Times New Roman" w:hAnsi="Times New Roman" w:cs="Times New Roman"/>
          <w:sz w:val="20"/>
          <w:szCs w:val="20"/>
        </w:rPr>
        <w:t xml:space="preserve">; GI </w:t>
      </w:r>
      <w:r w:rsidRPr="00286819">
        <w:rPr>
          <w:rFonts w:ascii="Times New Roman" w:hAnsi="Times New Roman" w:cs="Times New Roman"/>
          <w:sz w:val="20"/>
          <w:szCs w:val="20"/>
        </w:rPr>
        <w:t xml:space="preserve">permeability, vulnerability to </w:t>
      </w:r>
      <w:r w:rsidR="00C63211" w:rsidRPr="00286819">
        <w:rPr>
          <w:rFonts w:ascii="Times New Roman" w:hAnsi="Times New Roman" w:cs="Times New Roman"/>
          <w:sz w:val="20"/>
          <w:szCs w:val="20"/>
        </w:rPr>
        <w:t>outflow</w:t>
      </w:r>
      <w:r w:rsidRPr="00286819">
        <w:rPr>
          <w:rFonts w:ascii="Times New Roman" w:hAnsi="Times New Roman" w:cs="Times New Roman"/>
          <w:sz w:val="20"/>
          <w:szCs w:val="20"/>
        </w:rPr>
        <w:t xml:space="preserve"> mechanisms, and</w:t>
      </w:r>
      <w:r w:rsidR="00C63211">
        <w:rPr>
          <w:rFonts w:ascii="Times New Roman" w:hAnsi="Times New Roman" w:cs="Times New Roman"/>
          <w:sz w:val="20"/>
          <w:szCs w:val="20"/>
        </w:rPr>
        <w:t xml:space="preserve"> the</w:t>
      </w:r>
      <w:r w:rsidRPr="00286819">
        <w:rPr>
          <w:rFonts w:ascii="Times New Roman" w:hAnsi="Times New Roman" w:cs="Times New Roman"/>
          <w:sz w:val="20"/>
          <w:szCs w:val="20"/>
        </w:rPr>
        <w:t xml:space="preserve"> first-pass metabolism (Khan et al., 2016). </w:t>
      </w:r>
      <w:r w:rsidRPr="007F0C06">
        <w:rPr>
          <w:rFonts w:ascii="Times New Roman" w:hAnsi="Times New Roman" w:cs="Times New Roman"/>
          <w:sz w:val="20"/>
          <w:szCs w:val="20"/>
        </w:rPr>
        <w:t xml:space="preserve">In recent years, number of </w:t>
      </w:r>
      <w:r>
        <w:rPr>
          <w:rFonts w:ascii="Times New Roman" w:hAnsi="Times New Roman" w:cs="Times New Roman"/>
          <w:sz w:val="20"/>
          <w:szCs w:val="20"/>
        </w:rPr>
        <w:t>insoluble chemical entities</w:t>
      </w:r>
      <w:r w:rsidRPr="007F0C06">
        <w:rPr>
          <w:rFonts w:ascii="Times New Roman" w:hAnsi="Times New Roman" w:cs="Times New Roman"/>
          <w:sz w:val="20"/>
          <w:szCs w:val="20"/>
        </w:rPr>
        <w:t xml:space="preserve"> ha</w:t>
      </w:r>
      <w:r>
        <w:rPr>
          <w:rFonts w:ascii="Times New Roman" w:hAnsi="Times New Roman" w:cs="Times New Roman"/>
          <w:sz w:val="20"/>
          <w:szCs w:val="20"/>
        </w:rPr>
        <w:t>ve</w:t>
      </w:r>
      <w:r w:rsidRPr="007F0C06">
        <w:rPr>
          <w:rFonts w:ascii="Times New Roman" w:hAnsi="Times New Roman" w:cs="Times New Roman"/>
          <w:sz w:val="20"/>
          <w:szCs w:val="20"/>
        </w:rPr>
        <w:t xml:space="preserve"> increased in drug discovery, with about 70% of novel drug candidates exhibiting </w:t>
      </w:r>
      <w:r>
        <w:rPr>
          <w:rFonts w:ascii="Times New Roman" w:hAnsi="Times New Roman" w:cs="Times New Roman"/>
          <w:sz w:val="20"/>
          <w:szCs w:val="20"/>
        </w:rPr>
        <w:t xml:space="preserve">low aqueous solubility </w:t>
      </w:r>
      <w:r w:rsidRPr="00286819">
        <w:rPr>
          <w:rFonts w:ascii="Times New Roman" w:hAnsi="Times New Roman" w:cs="Times New Roman"/>
          <w:sz w:val="20"/>
          <w:szCs w:val="20"/>
        </w:rPr>
        <w:t>(Beg et al., 2011)</w:t>
      </w:r>
      <w:r w:rsidRPr="007F0C06">
        <w:rPr>
          <w:rFonts w:ascii="Times New Roman" w:hAnsi="Times New Roman" w:cs="Times New Roman"/>
          <w:sz w:val="20"/>
          <w:szCs w:val="20"/>
        </w:rPr>
        <w:t xml:space="preserve">. Poor water solubility and dissolution in GI fluids limit </w:t>
      </w:r>
      <w:r w:rsidRPr="001652E7">
        <w:rPr>
          <w:rFonts w:ascii="Times New Roman" w:hAnsi="Times New Roman" w:cs="Times New Roman"/>
          <w:i/>
          <w:iCs/>
          <w:sz w:val="20"/>
          <w:szCs w:val="20"/>
        </w:rPr>
        <w:t>in vivo</w:t>
      </w:r>
      <w:r w:rsidRPr="007F0C06">
        <w:rPr>
          <w:rFonts w:ascii="Times New Roman" w:hAnsi="Times New Roman" w:cs="Times New Roman"/>
          <w:sz w:val="20"/>
          <w:szCs w:val="20"/>
        </w:rPr>
        <w:t xml:space="preserve"> </w:t>
      </w:r>
      <w:r>
        <w:rPr>
          <w:rFonts w:ascii="Times New Roman" w:hAnsi="Times New Roman" w:cs="Times New Roman"/>
          <w:sz w:val="20"/>
          <w:szCs w:val="20"/>
        </w:rPr>
        <w:t xml:space="preserve">oral </w:t>
      </w:r>
      <w:r w:rsidRPr="007F0C06">
        <w:rPr>
          <w:rFonts w:ascii="Times New Roman" w:hAnsi="Times New Roman" w:cs="Times New Roman"/>
          <w:sz w:val="20"/>
          <w:szCs w:val="20"/>
        </w:rPr>
        <w:t>bioavailability.</w:t>
      </w:r>
      <w:r w:rsidRPr="007F0C06">
        <w:rPr>
          <w:rFonts w:ascii="Times New Roman" w:hAnsi="Times New Roman" w:cs="Times New Roman"/>
          <w:b/>
          <w:bCs/>
          <w:sz w:val="20"/>
          <w:szCs w:val="20"/>
        </w:rPr>
        <w:t xml:space="preserve"> </w:t>
      </w:r>
      <w:r w:rsidRPr="007F0C06">
        <w:rPr>
          <w:rFonts w:ascii="Times New Roman" w:hAnsi="Times New Roman" w:cs="Times New Roman"/>
          <w:sz w:val="20"/>
          <w:szCs w:val="20"/>
        </w:rPr>
        <w:t xml:space="preserve">Thus, the drugs with </w:t>
      </w:r>
      <w:r>
        <w:rPr>
          <w:rFonts w:ascii="Times New Roman" w:hAnsi="Times New Roman" w:cs="Times New Roman"/>
          <w:sz w:val="20"/>
          <w:szCs w:val="20"/>
        </w:rPr>
        <w:t xml:space="preserve">poor </w:t>
      </w:r>
      <w:r w:rsidRPr="007F0C06">
        <w:rPr>
          <w:rFonts w:ascii="Times New Roman" w:hAnsi="Times New Roman" w:cs="Times New Roman"/>
          <w:sz w:val="20"/>
          <w:szCs w:val="20"/>
        </w:rPr>
        <w:t>solubility are expected to demonstrate low oral bioavailability increasing the challenge of formulating an oral drug delivery system</w:t>
      </w:r>
      <w:r>
        <w:rPr>
          <w:rFonts w:ascii="Times New Roman" w:hAnsi="Times New Roman" w:cs="Times New Roman"/>
          <w:sz w:val="20"/>
          <w:szCs w:val="20"/>
        </w:rPr>
        <w:t xml:space="preserve"> (</w:t>
      </w:r>
      <w:proofErr w:type="spellStart"/>
      <w:r>
        <w:rPr>
          <w:rFonts w:ascii="Times New Roman" w:hAnsi="Times New Roman" w:cs="Times New Roman"/>
          <w:sz w:val="20"/>
          <w:szCs w:val="20"/>
        </w:rPr>
        <w:t>Bhalani</w:t>
      </w:r>
      <w:proofErr w:type="spellEnd"/>
      <w:r>
        <w:rPr>
          <w:rFonts w:ascii="Times New Roman" w:hAnsi="Times New Roman" w:cs="Times New Roman"/>
          <w:sz w:val="20"/>
          <w:szCs w:val="20"/>
        </w:rPr>
        <w:t xml:space="preserve"> et al</w:t>
      </w:r>
      <w:r w:rsidR="00E47B58">
        <w:rPr>
          <w:rFonts w:ascii="Times New Roman" w:hAnsi="Times New Roman" w:cs="Times New Roman"/>
          <w:sz w:val="20"/>
          <w:szCs w:val="20"/>
        </w:rPr>
        <w:t>., 2022</w:t>
      </w:r>
      <w:r>
        <w:rPr>
          <w:rFonts w:ascii="Times New Roman" w:hAnsi="Times New Roman" w:cs="Times New Roman"/>
          <w:sz w:val="20"/>
          <w:szCs w:val="20"/>
        </w:rPr>
        <w:t>)</w:t>
      </w:r>
      <w:r w:rsidRPr="007F0C06">
        <w:rPr>
          <w:rFonts w:ascii="Times New Roman" w:hAnsi="Times New Roman" w:cs="Times New Roman"/>
          <w:sz w:val="20"/>
          <w:szCs w:val="20"/>
        </w:rPr>
        <w:t xml:space="preserve">. </w:t>
      </w:r>
    </w:p>
    <w:p w:rsidR="007F26B3" w:rsidRPr="008B46E7" w:rsidRDefault="00286819" w:rsidP="000371E2">
      <w:pPr>
        <w:spacing w:after="0" w:line="240" w:lineRule="auto"/>
        <w:ind w:firstLine="720"/>
        <w:jc w:val="both"/>
        <w:rPr>
          <w:rFonts w:ascii="Times New Roman" w:hAnsi="Times New Roman" w:cs="Times New Roman"/>
          <w:sz w:val="20"/>
          <w:szCs w:val="20"/>
        </w:rPr>
      </w:pPr>
      <w:r w:rsidRPr="00286819">
        <w:rPr>
          <w:rFonts w:ascii="Times New Roman" w:hAnsi="Times New Roman" w:cs="Times New Roman"/>
          <w:sz w:val="20"/>
          <w:szCs w:val="20"/>
        </w:rPr>
        <w:t xml:space="preserve">As a result, </w:t>
      </w:r>
      <w:r w:rsidRPr="00860EDC">
        <w:rPr>
          <w:rFonts w:ascii="Times New Roman" w:hAnsi="Times New Roman" w:cs="Times New Roman"/>
          <w:i/>
          <w:sz w:val="20"/>
          <w:szCs w:val="20"/>
        </w:rPr>
        <w:t>in vitro</w:t>
      </w:r>
      <w:r w:rsidRPr="00286819">
        <w:rPr>
          <w:rFonts w:ascii="Times New Roman" w:hAnsi="Times New Roman" w:cs="Times New Roman"/>
          <w:sz w:val="20"/>
          <w:szCs w:val="20"/>
        </w:rPr>
        <w:t xml:space="preserve"> dissolution has been acknowledged as an important component </w:t>
      </w:r>
      <w:r w:rsidR="00860EDC">
        <w:rPr>
          <w:rFonts w:ascii="Times New Roman" w:hAnsi="Times New Roman" w:cs="Times New Roman"/>
          <w:sz w:val="20"/>
          <w:szCs w:val="20"/>
        </w:rPr>
        <w:t xml:space="preserve">and also a major challenge to pharmaceutical scientists, </w:t>
      </w:r>
      <w:r w:rsidRPr="00286819">
        <w:rPr>
          <w:rFonts w:ascii="Times New Roman" w:hAnsi="Times New Roman" w:cs="Times New Roman"/>
          <w:sz w:val="20"/>
          <w:szCs w:val="20"/>
        </w:rPr>
        <w:t xml:space="preserve">in drug </w:t>
      </w:r>
      <w:r>
        <w:rPr>
          <w:rFonts w:ascii="Times New Roman" w:hAnsi="Times New Roman" w:cs="Times New Roman"/>
          <w:sz w:val="20"/>
          <w:szCs w:val="20"/>
        </w:rPr>
        <w:t>development</w:t>
      </w:r>
      <w:r w:rsidRPr="00286819">
        <w:rPr>
          <w:rFonts w:ascii="Times New Roman" w:hAnsi="Times New Roman" w:cs="Times New Roman"/>
          <w:sz w:val="20"/>
          <w:szCs w:val="20"/>
        </w:rPr>
        <w:t xml:space="preserve">, and increasing </w:t>
      </w:r>
      <w:r w:rsidR="00C63211">
        <w:rPr>
          <w:rFonts w:ascii="Times New Roman" w:hAnsi="Times New Roman" w:cs="Times New Roman"/>
          <w:sz w:val="20"/>
          <w:szCs w:val="20"/>
        </w:rPr>
        <w:t>the</w:t>
      </w:r>
      <w:r w:rsidRPr="00286819">
        <w:rPr>
          <w:rFonts w:ascii="Times New Roman" w:hAnsi="Times New Roman" w:cs="Times New Roman"/>
          <w:sz w:val="20"/>
          <w:szCs w:val="20"/>
        </w:rPr>
        <w:t xml:space="preserve"> rate</w:t>
      </w:r>
      <w:r w:rsidR="00C63211">
        <w:rPr>
          <w:rFonts w:ascii="Times New Roman" w:hAnsi="Times New Roman" w:cs="Times New Roman"/>
          <w:sz w:val="20"/>
          <w:szCs w:val="20"/>
        </w:rPr>
        <w:t xml:space="preserve"> of dissolution</w:t>
      </w:r>
      <w:r w:rsidRPr="00286819">
        <w:rPr>
          <w:rFonts w:ascii="Times New Roman" w:hAnsi="Times New Roman" w:cs="Times New Roman"/>
          <w:sz w:val="20"/>
          <w:szCs w:val="20"/>
        </w:rPr>
        <w:t xml:space="preserve"> </w:t>
      </w:r>
      <w:r w:rsidR="00C63211">
        <w:rPr>
          <w:rFonts w:ascii="Times New Roman" w:hAnsi="Times New Roman" w:cs="Times New Roman"/>
          <w:sz w:val="20"/>
          <w:szCs w:val="20"/>
        </w:rPr>
        <w:t>and overall</w:t>
      </w:r>
      <w:r w:rsidR="00860EDC">
        <w:rPr>
          <w:rFonts w:ascii="Times New Roman" w:hAnsi="Times New Roman" w:cs="Times New Roman"/>
          <w:sz w:val="20"/>
          <w:szCs w:val="20"/>
        </w:rPr>
        <w:t xml:space="preserve"> </w:t>
      </w:r>
      <w:r w:rsidR="00860EDC" w:rsidRPr="00286819">
        <w:rPr>
          <w:rFonts w:ascii="Times New Roman" w:hAnsi="Times New Roman" w:cs="Times New Roman"/>
          <w:sz w:val="20"/>
          <w:szCs w:val="20"/>
        </w:rPr>
        <w:t xml:space="preserve">bioavailability </w:t>
      </w:r>
      <w:r w:rsidRPr="00286819">
        <w:rPr>
          <w:rFonts w:ascii="Times New Roman" w:hAnsi="Times New Roman" w:cs="Times New Roman"/>
          <w:sz w:val="20"/>
          <w:szCs w:val="20"/>
        </w:rPr>
        <w:t>of</w:t>
      </w:r>
      <w:r w:rsidR="00C63211">
        <w:rPr>
          <w:rFonts w:ascii="Times New Roman" w:hAnsi="Times New Roman" w:cs="Times New Roman"/>
          <w:sz w:val="20"/>
          <w:szCs w:val="20"/>
        </w:rPr>
        <w:t xml:space="preserve"> low</w:t>
      </w:r>
      <w:r w:rsidRPr="00286819">
        <w:rPr>
          <w:rFonts w:ascii="Times New Roman" w:hAnsi="Times New Roman" w:cs="Times New Roman"/>
          <w:sz w:val="20"/>
          <w:szCs w:val="20"/>
        </w:rPr>
        <w:t xml:space="preserve"> soluble </w:t>
      </w:r>
      <w:r>
        <w:rPr>
          <w:rFonts w:ascii="Times New Roman" w:hAnsi="Times New Roman" w:cs="Times New Roman"/>
          <w:sz w:val="20"/>
          <w:szCs w:val="20"/>
        </w:rPr>
        <w:t>drugs</w:t>
      </w:r>
      <w:r w:rsidRPr="00286819">
        <w:rPr>
          <w:rFonts w:ascii="Times New Roman" w:hAnsi="Times New Roman" w:cs="Times New Roman"/>
          <w:sz w:val="20"/>
          <w:szCs w:val="20"/>
        </w:rPr>
        <w:t xml:space="preserve"> </w:t>
      </w:r>
      <w:r w:rsidR="008B46E7" w:rsidRPr="008B46E7">
        <w:rPr>
          <w:rFonts w:ascii="Times New Roman" w:hAnsi="Times New Roman" w:cs="Times New Roman"/>
          <w:sz w:val="20"/>
          <w:szCs w:val="20"/>
        </w:rPr>
        <w:t>(Khadka et al., 2014)</w:t>
      </w:r>
      <w:r w:rsidR="00B5278F" w:rsidRPr="008B46E7">
        <w:rPr>
          <w:rFonts w:ascii="Times New Roman" w:hAnsi="Times New Roman" w:cs="Times New Roman"/>
          <w:sz w:val="20"/>
          <w:szCs w:val="20"/>
        </w:rPr>
        <w:t>.</w:t>
      </w:r>
    </w:p>
    <w:p w:rsidR="007C7045" w:rsidRPr="007F0C06" w:rsidRDefault="007C7045" w:rsidP="007C7045">
      <w:pPr>
        <w:spacing w:after="0" w:line="240" w:lineRule="auto"/>
        <w:jc w:val="both"/>
        <w:rPr>
          <w:rFonts w:ascii="Times New Roman" w:hAnsi="Times New Roman" w:cs="Times New Roman"/>
          <w:b/>
          <w:bCs/>
          <w:sz w:val="20"/>
          <w:szCs w:val="20"/>
        </w:rPr>
      </w:pPr>
    </w:p>
    <w:p w:rsidR="007F26B3" w:rsidRPr="007F0C06" w:rsidRDefault="00D279BC" w:rsidP="0008408B">
      <w:pPr>
        <w:spacing w:after="0" w:line="240" w:lineRule="auto"/>
        <w:jc w:val="center"/>
        <w:rPr>
          <w:rFonts w:ascii="Times New Roman" w:hAnsi="Times New Roman" w:cs="Times New Roman"/>
          <w:b/>
          <w:bCs/>
          <w:sz w:val="20"/>
          <w:szCs w:val="20"/>
        </w:rPr>
      </w:pPr>
      <w:r w:rsidRPr="007F0C06">
        <w:rPr>
          <w:rFonts w:ascii="Times New Roman" w:hAnsi="Times New Roman" w:cs="Times New Roman"/>
          <w:b/>
          <w:bCs/>
          <w:sz w:val="20"/>
          <w:szCs w:val="20"/>
        </w:rPr>
        <w:t xml:space="preserve">II. </w:t>
      </w:r>
      <w:r w:rsidR="0008408B" w:rsidRPr="007F0C06">
        <w:rPr>
          <w:rFonts w:ascii="Times New Roman" w:hAnsi="Times New Roman" w:cs="Times New Roman"/>
          <w:b/>
          <w:bCs/>
          <w:sz w:val="20"/>
          <w:szCs w:val="20"/>
        </w:rPr>
        <w:t>DIFFERENT APPROACHES FOR SOLUBILITY ENHANCEMENT</w:t>
      </w:r>
    </w:p>
    <w:p w:rsidR="00D279BC" w:rsidRPr="007F0C06" w:rsidRDefault="00D279BC" w:rsidP="007C7045">
      <w:pPr>
        <w:spacing w:after="0" w:line="240" w:lineRule="auto"/>
        <w:jc w:val="both"/>
        <w:rPr>
          <w:rFonts w:ascii="Times New Roman" w:hAnsi="Times New Roman" w:cs="Times New Roman"/>
          <w:b/>
          <w:bCs/>
          <w:sz w:val="20"/>
          <w:szCs w:val="20"/>
        </w:rPr>
      </w:pPr>
    </w:p>
    <w:p w:rsidR="007F26B3" w:rsidRDefault="006464D2" w:rsidP="000371E2">
      <w:pPr>
        <w:spacing w:after="0" w:line="240" w:lineRule="auto"/>
        <w:ind w:firstLine="720"/>
        <w:jc w:val="both"/>
        <w:rPr>
          <w:rFonts w:ascii="Times New Roman" w:hAnsi="Times New Roman" w:cs="Times New Roman"/>
          <w:sz w:val="20"/>
          <w:szCs w:val="20"/>
        </w:rPr>
      </w:pPr>
      <w:r w:rsidRPr="006464D2">
        <w:rPr>
          <w:rFonts w:ascii="Times New Roman" w:hAnsi="Times New Roman" w:cs="Times New Roman"/>
          <w:sz w:val="20"/>
        </w:rPr>
        <w:t>A significant percentage of newly discovered drug candidates face solubility challenges, with estimates suggesting that approximately 40% of new chemical entities fall into the category of poorly soluble drugs. Many of these compounds are potential candidates for treating diseases such as cancer, cardiovascular disorders, and central nervous system disorders. The limited solubility often leads to suboptimal bioavailability, the need for higher doses, and an increased risk of adverse effects, making their development and clinical translation challenging.</w:t>
      </w:r>
      <w:r w:rsidR="00342E9A">
        <w:rPr>
          <w:rFonts w:ascii="Times New Roman" w:hAnsi="Times New Roman" w:cs="Times New Roman"/>
          <w:sz w:val="20"/>
        </w:rPr>
        <w:t xml:space="preserve"> </w:t>
      </w:r>
      <w:r w:rsidR="007F26B3" w:rsidRPr="007F0C06">
        <w:rPr>
          <w:rFonts w:ascii="Times New Roman" w:hAnsi="Times New Roman" w:cs="Times New Roman"/>
          <w:sz w:val="20"/>
          <w:szCs w:val="20"/>
        </w:rPr>
        <w:t xml:space="preserve">It has come to the notice that various important existing drugs and around 70% of pipeline drugs (New Chemical Entities) fall in the category of poor aqueous soluble drugs. </w:t>
      </w:r>
      <w:r w:rsidR="00C65503">
        <w:rPr>
          <w:rFonts w:ascii="Times New Roman" w:hAnsi="Times New Roman" w:cs="Times New Roman"/>
          <w:sz w:val="20"/>
          <w:szCs w:val="20"/>
        </w:rPr>
        <w:t>As mentioned earlier, s</w:t>
      </w:r>
      <w:r w:rsidR="007F26B3" w:rsidRPr="007F0C06">
        <w:rPr>
          <w:rFonts w:ascii="Times New Roman" w:hAnsi="Times New Roman" w:cs="Times New Roman"/>
          <w:sz w:val="20"/>
          <w:szCs w:val="20"/>
        </w:rPr>
        <w:t>uch an increase in the addition of the Class II</w:t>
      </w:r>
      <w:r w:rsidR="00C65503">
        <w:rPr>
          <w:rFonts w:ascii="Times New Roman" w:hAnsi="Times New Roman" w:cs="Times New Roman"/>
          <w:sz w:val="20"/>
          <w:szCs w:val="20"/>
        </w:rPr>
        <w:t xml:space="preserve"> and</w:t>
      </w:r>
      <w:r w:rsidR="007F26B3" w:rsidRPr="007F0C06">
        <w:rPr>
          <w:rFonts w:ascii="Times New Roman" w:hAnsi="Times New Roman" w:cs="Times New Roman"/>
          <w:sz w:val="20"/>
          <w:szCs w:val="20"/>
        </w:rPr>
        <w:t xml:space="preserve"> IV drugs have forced the formulation researchers around the world to focus on the development of various strategies that could be useful to </w:t>
      </w:r>
      <w:r w:rsidR="00C65503" w:rsidRPr="007F0C06">
        <w:rPr>
          <w:rFonts w:ascii="Times New Roman" w:hAnsi="Times New Roman" w:cs="Times New Roman"/>
          <w:sz w:val="20"/>
          <w:szCs w:val="20"/>
        </w:rPr>
        <w:t>improve</w:t>
      </w:r>
      <w:r w:rsidR="007F26B3" w:rsidRPr="007F0C06">
        <w:rPr>
          <w:rFonts w:ascii="Times New Roman" w:hAnsi="Times New Roman" w:cs="Times New Roman"/>
          <w:sz w:val="20"/>
          <w:szCs w:val="20"/>
        </w:rPr>
        <w:t xml:space="preserve"> the absorption of the </w:t>
      </w:r>
      <w:r w:rsidR="00C65503">
        <w:rPr>
          <w:rFonts w:ascii="Times New Roman" w:hAnsi="Times New Roman" w:cs="Times New Roman"/>
          <w:sz w:val="20"/>
          <w:szCs w:val="20"/>
        </w:rPr>
        <w:t>drugs with low solubility</w:t>
      </w:r>
      <w:r w:rsidR="007F26B3" w:rsidRPr="007F0C06">
        <w:rPr>
          <w:rFonts w:ascii="Times New Roman" w:hAnsi="Times New Roman" w:cs="Times New Roman"/>
          <w:sz w:val="20"/>
          <w:szCs w:val="20"/>
        </w:rPr>
        <w:t xml:space="preserve"> when administered orally. </w:t>
      </w:r>
      <w:r w:rsidR="00C65503">
        <w:rPr>
          <w:rFonts w:ascii="Times New Roman" w:hAnsi="Times New Roman" w:cs="Times New Roman"/>
          <w:sz w:val="20"/>
          <w:szCs w:val="20"/>
        </w:rPr>
        <w:t>Various</w:t>
      </w:r>
      <w:r w:rsidR="007F0C06" w:rsidRPr="007F0C06">
        <w:rPr>
          <w:rFonts w:ascii="Times New Roman" w:hAnsi="Times New Roman" w:cs="Times New Roman"/>
          <w:sz w:val="20"/>
          <w:szCs w:val="20"/>
        </w:rPr>
        <w:t xml:space="preserve"> approaches </w:t>
      </w:r>
      <w:r w:rsidR="00C65503">
        <w:rPr>
          <w:rFonts w:ascii="Times New Roman" w:hAnsi="Times New Roman" w:cs="Times New Roman"/>
          <w:sz w:val="20"/>
          <w:szCs w:val="20"/>
        </w:rPr>
        <w:t xml:space="preserve">that could elevate the </w:t>
      </w:r>
      <w:r w:rsidR="007F0C06" w:rsidRPr="007F0C06">
        <w:rPr>
          <w:rFonts w:ascii="Times New Roman" w:hAnsi="Times New Roman" w:cs="Times New Roman"/>
          <w:sz w:val="20"/>
          <w:szCs w:val="20"/>
        </w:rPr>
        <w:t xml:space="preserve">solubility </w:t>
      </w:r>
      <w:r w:rsidR="00C65503">
        <w:rPr>
          <w:rFonts w:ascii="Times New Roman" w:hAnsi="Times New Roman" w:cs="Times New Roman"/>
          <w:sz w:val="20"/>
          <w:szCs w:val="20"/>
        </w:rPr>
        <w:t xml:space="preserve">of these drugs are summarized </w:t>
      </w:r>
      <w:r w:rsidR="007F0C06">
        <w:rPr>
          <w:rFonts w:ascii="Times New Roman" w:hAnsi="Times New Roman" w:cs="Times New Roman"/>
          <w:sz w:val="20"/>
          <w:szCs w:val="20"/>
        </w:rPr>
        <w:t xml:space="preserve">in Figure 3. </w:t>
      </w:r>
      <w:r w:rsidR="008256A3">
        <w:rPr>
          <w:rFonts w:ascii="Times New Roman" w:hAnsi="Times New Roman" w:cs="Times New Roman"/>
          <w:sz w:val="20"/>
          <w:szCs w:val="20"/>
        </w:rPr>
        <w:t xml:space="preserve">Details mentioned in Table 2 provide </w:t>
      </w:r>
      <w:r w:rsidR="00AA5F93">
        <w:rPr>
          <w:rFonts w:ascii="Times New Roman" w:hAnsi="Times New Roman" w:cs="Times New Roman"/>
          <w:sz w:val="20"/>
          <w:szCs w:val="20"/>
        </w:rPr>
        <w:t>classification of the solubility enhancement techniques</w:t>
      </w:r>
      <w:r w:rsidR="00660057">
        <w:rPr>
          <w:rFonts w:ascii="Times New Roman" w:hAnsi="Times New Roman" w:cs="Times New Roman"/>
          <w:sz w:val="20"/>
          <w:szCs w:val="20"/>
        </w:rPr>
        <w:t>;</w:t>
      </w:r>
      <w:r w:rsidR="008256A3">
        <w:rPr>
          <w:rFonts w:ascii="Times New Roman" w:hAnsi="Times New Roman" w:cs="Times New Roman"/>
          <w:sz w:val="20"/>
          <w:szCs w:val="20"/>
        </w:rPr>
        <w:t xml:space="preserve"> some advantages and disadvantages of these techniques.  </w:t>
      </w:r>
    </w:p>
    <w:p w:rsidR="007F0C06" w:rsidRPr="007F0C06" w:rsidRDefault="007F0C06" w:rsidP="000371E2">
      <w:pPr>
        <w:spacing w:after="0" w:line="240" w:lineRule="auto"/>
        <w:ind w:firstLine="720"/>
        <w:jc w:val="both"/>
        <w:rPr>
          <w:rFonts w:ascii="Times New Roman" w:hAnsi="Times New Roman" w:cs="Times New Roman"/>
          <w:sz w:val="20"/>
          <w:szCs w:val="20"/>
        </w:rPr>
      </w:pPr>
    </w:p>
    <w:p w:rsidR="005051AD" w:rsidRPr="007F0C06" w:rsidRDefault="005051AD" w:rsidP="007C7045">
      <w:pPr>
        <w:spacing w:after="0" w:line="240" w:lineRule="auto"/>
        <w:jc w:val="center"/>
        <w:rPr>
          <w:rFonts w:ascii="Times New Roman" w:hAnsi="Times New Roman" w:cs="Times New Roman"/>
          <w:sz w:val="20"/>
          <w:szCs w:val="20"/>
        </w:rPr>
      </w:pPr>
      <w:r w:rsidRPr="007F0C06">
        <w:rPr>
          <w:rFonts w:ascii="Times New Roman" w:hAnsi="Times New Roman" w:cs="Times New Roman"/>
          <w:noProof/>
          <w:sz w:val="20"/>
          <w:szCs w:val="20"/>
          <w:lang w:val="en-US" w:eastAsia="en-US"/>
        </w:rPr>
        <w:lastRenderedPageBreak/>
        <w:drawing>
          <wp:inline distT="0" distB="0" distL="0" distR="0">
            <wp:extent cx="6095543" cy="3878580"/>
            <wp:effectExtent l="19050" t="0" r="457" b="0"/>
            <wp:docPr id="8" name="Picture 2" descr="C:\Users\USER\Downloads\Start he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tart here!(3).png"/>
                    <pic:cNvPicPr>
                      <a:picLocks noChangeAspect="1" noChangeArrowheads="1"/>
                    </pic:cNvPicPr>
                  </pic:nvPicPr>
                  <pic:blipFill>
                    <a:blip r:embed="rId10" cstate="print"/>
                    <a:srcRect/>
                    <a:stretch>
                      <a:fillRect/>
                    </a:stretch>
                  </pic:blipFill>
                  <pic:spPr bwMode="auto">
                    <a:xfrm>
                      <a:off x="0" y="0"/>
                      <a:ext cx="6142206" cy="3908271"/>
                    </a:xfrm>
                    <a:prstGeom prst="rect">
                      <a:avLst/>
                    </a:prstGeom>
                    <a:noFill/>
                    <a:ln w="9525">
                      <a:noFill/>
                      <a:miter lim="800000"/>
                      <a:headEnd/>
                      <a:tailEnd/>
                    </a:ln>
                  </pic:spPr>
                </pic:pic>
              </a:graphicData>
            </a:graphic>
          </wp:inline>
        </w:drawing>
      </w:r>
    </w:p>
    <w:p w:rsidR="008B67AC" w:rsidRDefault="00E04070" w:rsidP="00342E9A">
      <w:pPr>
        <w:spacing w:after="0" w:line="240" w:lineRule="auto"/>
        <w:jc w:val="center"/>
        <w:rPr>
          <w:rFonts w:ascii="Times New Roman" w:hAnsi="Times New Roman" w:cs="Times New Roman"/>
          <w:b/>
          <w:bCs/>
          <w:sz w:val="20"/>
          <w:szCs w:val="20"/>
        </w:rPr>
      </w:pPr>
      <w:r w:rsidRPr="007F0C06">
        <w:rPr>
          <w:rFonts w:ascii="Times New Roman" w:hAnsi="Times New Roman" w:cs="Times New Roman"/>
          <w:b/>
          <w:bCs/>
          <w:sz w:val="20"/>
          <w:szCs w:val="20"/>
        </w:rPr>
        <w:t>Figure 3</w:t>
      </w:r>
      <w:r w:rsidR="00BC3D09" w:rsidRPr="007F0C06">
        <w:rPr>
          <w:rFonts w:ascii="Times New Roman" w:hAnsi="Times New Roman" w:cs="Times New Roman"/>
          <w:b/>
          <w:bCs/>
          <w:sz w:val="20"/>
          <w:szCs w:val="20"/>
        </w:rPr>
        <w:t>:</w:t>
      </w:r>
      <w:r w:rsidR="005051AD" w:rsidRPr="007F0C06">
        <w:rPr>
          <w:rFonts w:ascii="Times New Roman" w:hAnsi="Times New Roman" w:cs="Times New Roman"/>
          <w:b/>
          <w:bCs/>
          <w:sz w:val="20"/>
          <w:szCs w:val="20"/>
        </w:rPr>
        <w:t xml:space="preserve"> Different approaches for </w:t>
      </w:r>
      <w:r w:rsidR="008256A3">
        <w:rPr>
          <w:rFonts w:ascii="Times New Roman" w:hAnsi="Times New Roman" w:cs="Times New Roman"/>
          <w:b/>
          <w:bCs/>
          <w:sz w:val="20"/>
          <w:szCs w:val="20"/>
        </w:rPr>
        <w:t xml:space="preserve">the </w:t>
      </w:r>
      <w:r w:rsidR="005051AD" w:rsidRPr="007F0C06">
        <w:rPr>
          <w:rFonts w:ascii="Times New Roman" w:hAnsi="Times New Roman" w:cs="Times New Roman"/>
          <w:b/>
          <w:bCs/>
          <w:sz w:val="20"/>
          <w:szCs w:val="20"/>
        </w:rPr>
        <w:t>enhancement</w:t>
      </w:r>
      <w:r w:rsidR="008256A3">
        <w:rPr>
          <w:rFonts w:ascii="Times New Roman" w:hAnsi="Times New Roman" w:cs="Times New Roman"/>
          <w:b/>
          <w:bCs/>
          <w:sz w:val="20"/>
          <w:szCs w:val="20"/>
        </w:rPr>
        <w:t xml:space="preserve"> of </w:t>
      </w:r>
      <w:r w:rsidR="008256A3" w:rsidRPr="007F0C06">
        <w:rPr>
          <w:rFonts w:ascii="Times New Roman" w:hAnsi="Times New Roman" w:cs="Times New Roman"/>
          <w:b/>
          <w:bCs/>
          <w:sz w:val="20"/>
          <w:szCs w:val="20"/>
        </w:rPr>
        <w:t>solubility</w:t>
      </w:r>
    </w:p>
    <w:p w:rsidR="00342E9A" w:rsidRDefault="00342E9A" w:rsidP="00342E9A">
      <w:pPr>
        <w:spacing w:after="0" w:line="240" w:lineRule="auto"/>
        <w:jc w:val="center"/>
        <w:rPr>
          <w:rFonts w:ascii="Times New Roman" w:hAnsi="Times New Roman" w:cs="Times New Roman"/>
          <w:b/>
          <w:bCs/>
          <w:sz w:val="20"/>
          <w:szCs w:val="20"/>
        </w:rPr>
      </w:pPr>
    </w:p>
    <w:p w:rsidR="00076F70" w:rsidRPr="007F0C06" w:rsidRDefault="00076F70" w:rsidP="005F6A2F">
      <w:pPr>
        <w:spacing w:after="0" w:line="240" w:lineRule="auto"/>
        <w:jc w:val="center"/>
        <w:rPr>
          <w:rFonts w:ascii="Times New Roman" w:hAnsi="Times New Roman" w:cs="Times New Roman"/>
          <w:b/>
          <w:bCs/>
          <w:sz w:val="20"/>
          <w:szCs w:val="20"/>
        </w:rPr>
      </w:pPr>
      <w:r w:rsidRPr="007F0C06">
        <w:rPr>
          <w:rFonts w:ascii="Times New Roman" w:hAnsi="Times New Roman" w:cs="Times New Roman"/>
          <w:b/>
          <w:bCs/>
          <w:sz w:val="20"/>
          <w:szCs w:val="20"/>
        </w:rPr>
        <w:t>Table 2</w:t>
      </w:r>
      <w:r w:rsidR="00BC3D09" w:rsidRPr="007F0C06">
        <w:rPr>
          <w:rFonts w:ascii="Times New Roman" w:hAnsi="Times New Roman" w:cs="Times New Roman"/>
          <w:b/>
          <w:bCs/>
          <w:sz w:val="20"/>
          <w:szCs w:val="20"/>
        </w:rPr>
        <w:t>:</w:t>
      </w:r>
      <w:r w:rsidRPr="007F0C06">
        <w:rPr>
          <w:rFonts w:ascii="Times New Roman" w:hAnsi="Times New Roman" w:cs="Times New Roman"/>
          <w:b/>
          <w:bCs/>
          <w:sz w:val="20"/>
          <w:szCs w:val="20"/>
        </w:rPr>
        <w:t xml:space="preserve"> </w:t>
      </w:r>
      <w:r w:rsidR="008256A3" w:rsidRPr="008256A3">
        <w:rPr>
          <w:rFonts w:ascii="Times New Roman" w:hAnsi="Times New Roman" w:cs="Times New Roman"/>
          <w:b/>
          <w:bCs/>
          <w:sz w:val="20"/>
          <w:szCs w:val="20"/>
        </w:rPr>
        <w:t xml:space="preserve">Different </w:t>
      </w:r>
      <w:r w:rsidR="00B7471A">
        <w:rPr>
          <w:rFonts w:ascii="Times New Roman" w:hAnsi="Times New Roman" w:cs="Times New Roman"/>
          <w:b/>
          <w:bCs/>
          <w:sz w:val="20"/>
          <w:szCs w:val="20"/>
        </w:rPr>
        <w:t xml:space="preserve">techniques </w:t>
      </w:r>
      <w:r w:rsidR="008256A3" w:rsidRPr="00B7471A">
        <w:rPr>
          <w:rFonts w:ascii="Times New Roman" w:hAnsi="Times New Roman" w:cs="Times New Roman"/>
          <w:b/>
          <w:bCs/>
          <w:sz w:val="20"/>
          <w:szCs w:val="20"/>
        </w:rPr>
        <w:t>for</w:t>
      </w:r>
      <w:r w:rsidR="008256A3" w:rsidRPr="008256A3">
        <w:rPr>
          <w:rFonts w:ascii="Times New Roman" w:hAnsi="Times New Roman" w:cs="Times New Roman"/>
          <w:b/>
          <w:bCs/>
          <w:sz w:val="20"/>
          <w:szCs w:val="20"/>
        </w:rPr>
        <w:t xml:space="preserve"> the enhancement of solubility</w:t>
      </w:r>
      <w:r w:rsidR="008256A3">
        <w:rPr>
          <w:rFonts w:ascii="Times New Roman" w:hAnsi="Times New Roman" w:cs="Times New Roman"/>
          <w:b/>
          <w:bCs/>
          <w:sz w:val="20"/>
          <w:szCs w:val="20"/>
        </w:rPr>
        <w:t>;</w:t>
      </w:r>
      <w:r w:rsidRPr="007F0C06">
        <w:rPr>
          <w:rFonts w:ascii="Times New Roman" w:hAnsi="Times New Roman" w:cs="Times New Roman"/>
          <w:b/>
          <w:bCs/>
          <w:sz w:val="20"/>
          <w:szCs w:val="20"/>
        </w:rPr>
        <w:t xml:space="preserve"> their advantages and disadvantages</w:t>
      </w:r>
    </w:p>
    <w:tbl>
      <w:tblPr>
        <w:tblStyle w:val="TableGrid"/>
        <w:tblW w:w="0" w:type="auto"/>
        <w:tblLook w:val="04A0"/>
      </w:tblPr>
      <w:tblGrid>
        <w:gridCol w:w="392"/>
        <w:gridCol w:w="2268"/>
        <w:gridCol w:w="2669"/>
        <w:gridCol w:w="3121"/>
        <w:gridCol w:w="1314"/>
      </w:tblGrid>
      <w:tr w:rsidR="00AD7B56" w:rsidRPr="007F0C06" w:rsidTr="00AD7B56">
        <w:trPr>
          <w:trHeight w:val="221"/>
          <w:tblHeader/>
        </w:trPr>
        <w:tc>
          <w:tcPr>
            <w:tcW w:w="2660" w:type="dxa"/>
            <w:gridSpan w:val="2"/>
            <w:tcBorders>
              <w:bottom w:val="single" w:sz="4" w:space="0" w:color="auto"/>
            </w:tcBorders>
          </w:tcPr>
          <w:p w:rsidR="00AD7B56" w:rsidRPr="007F0C06" w:rsidRDefault="00AD7B56" w:rsidP="00924AE1">
            <w:pPr>
              <w:jc w:val="center"/>
              <w:rPr>
                <w:rFonts w:ascii="Times New Roman" w:hAnsi="Times New Roman" w:cs="Times New Roman"/>
                <w:b/>
                <w:bCs/>
                <w:sz w:val="20"/>
                <w:szCs w:val="20"/>
              </w:rPr>
            </w:pPr>
            <w:r w:rsidRPr="007F0C06">
              <w:rPr>
                <w:rFonts w:ascii="Times New Roman" w:hAnsi="Times New Roman" w:cs="Times New Roman"/>
                <w:b/>
                <w:bCs/>
                <w:sz w:val="20"/>
                <w:szCs w:val="20"/>
              </w:rPr>
              <w:t>Techniques</w:t>
            </w:r>
          </w:p>
        </w:tc>
        <w:tc>
          <w:tcPr>
            <w:tcW w:w="2669" w:type="dxa"/>
            <w:tcBorders>
              <w:bottom w:val="single" w:sz="4" w:space="0" w:color="auto"/>
            </w:tcBorders>
          </w:tcPr>
          <w:p w:rsidR="00AD7B56" w:rsidRPr="007F0C06" w:rsidRDefault="00AD7B56" w:rsidP="00924AE1">
            <w:pPr>
              <w:jc w:val="center"/>
              <w:rPr>
                <w:rFonts w:ascii="Times New Roman" w:hAnsi="Times New Roman" w:cs="Times New Roman"/>
                <w:b/>
                <w:bCs/>
                <w:sz w:val="20"/>
                <w:szCs w:val="20"/>
              </w:rPr>
            </w:pPr>
            <w:r w:rsidRPr="007F0C06">
              <w:rPr>
                <w:rFonts w:ascii="Times New Roman" w:hAnsi="Times New Roman" w:cs="Times New Roman"/>
                <w:b/>
                <w:bCs/>
                <w:sz w:val="20"/>
                <w:szCs w:val="20"/>
              </w:rPr>
              <w:t>Advantages</w:t>
            </w:r>
          </w:p>
        </w:tc>
        <w:tc>
          <w:tcPr>
            <w:tcW w:w="3121" w:type="dxa"/>
            <w:tcBorders>
              <w:bottom w:val="single" w:sz="4" w:space="0" w:color="auto"/>
            </w:tcBorders>
          </w:tcPr>
          <w:p w:rsidR="00AD7B56" w:rsidRPr="007F0C06" w:rsidRDefault="00AD7B56" w:rsidP="00924AE1">
            <w:pPr>
              <w:jc w:val="center"/>
              <w:rPr>
                <w:rFonts w:ascii="Times New Roman" w:hAnsi="Times New Roman" w:cs="Times New Roman"/>
                <w:b/>
                <w:bCs/>
                <w:sz w:val="20"/>
                <w:szCs w:val="20"/>
              </w:rPr>
            </w:pPr>
            <w:r w:rsidRPr="007F0C06">
              <w:rPr>
                <w:rFonts w:ascii="Times New Roman" w:hAnsi="Times New Roman" w:cs="Times New Roman"/>
                <w:b/>
                <w:bCs/>
                <w:sz w:val="20"/>
                <w:szCs w:val="20"/>
              </w:rPr>
              <w:t>Disadvantages</w:t>
            </w:r>
          </w:p>
        </w:tc>
        <w:tc>
          <w:tcPr>
            <w:tcW w:w="1314" w:type="dxa"/>
            <w:tcBorders>
              <w:bottom w:val="single" w:sz="4" w:space="0" w:color="auto"/>
            </w:tcBorders>
          </w:tcPr>
          <w:p w:rsidR="00AD7B56" w:rsidRPr="007F0C06" w:rsidRDefault="00AD7B56" w:rsidP="00924AE1">
            <w:pPr>
              <w:jc w:val="center"/>
              <w:rPr>
                <w:rFonts w:ascii="Times New Roman" w:hAnsi="Times New Roman" w:cs="Times New Roman"/>
                <w:b/>
                <w:bCs/>
                <w:sz w:val="20"/>
                <w:szCs w:val="20"/>
              </w:rPr>
            </w:pPr>
            <w:r w:rsidRPr="007F0C06">
              <w:rPr>
                <w:rFonts w:ascii="Times New Roman" w:hAnsi="Times New Roman" w:cs="Times New Roman"/>
                <w:b/>
                <w:bCs/>
                <w:sz w:val="20"/>
                <w:szCs w:val="20"/>
              </w:rPr>
              <w:t>Reference</w:t>
            </w:r>
          </w:p>
        </w:tc>
      </w:tr>
      <w:tr w:rsidR="00AD7B56" w:rsidRPr="007F0C06" w:rsidTr="00AD7B56">
        <w:trPr>
          <w:trHeight w:val="180"/>
        </w:trPr>
        <w:tc>
          <w:tcPr>
            <w:tcW w:w="392" w:type="dxa"/>
            <w:tcBorders>
              <w:bottom w:val="single" w:sz="4" w:space="0" w:color="auto"/>
              <w:right w:val="nil"/>
            </w:tcBorders>
          </w:tcPr>
          <w:p w:rsidR="00AD7B56" w:rsidRPr="008F2EF4" w:rsidRDefault="00AD7B56" w:rsidP="008F2EF4">
            <w:pPr>
              <w:pStyle w:val="ListParagraph"/>
              <w:numPr>
                <w:ilvl w:val="0"/>
                <w:numId w:val="44"/>
              </w:numPr>
              <w:rPr>
                <w:rFonts w:ascii="Times New Roman" w:hAnsi="Times New Roman" w:cs="Times New Roman"/>
                <w:b/>
                <w:sz w:val="20"/>
                <w:szCs w:val="20"/>
              </w:rPr>
            </w:pPr>
          </w:p>
        </w:tc>
        <w:tc>
          <w:tcPr>
            <w:tcW w:w="9372" w:type="dxa"/>
            <w:gridSpan w:val="4"/>
            <w:tcBorders>
              <w:left w:val="nil"/>
              <w:bottom w:val="single" w:sz="4" w:space="0" w:color="auto"/>
            </w:tcBorders>
          </w:tcPr>
          <w:p w:rsidR="00AD7B56" w:rsidRPr="00AD7B56" w:rsidRDefault="00AD7B56" w:rsidP="005F6A2F">
            <w:pPr>
              <w:rPr>
                <w:rFonts w:ascii="Times New Roman" w:hAnsi="Times New Roman" w:cs="Times New Roman"/>
                <w:sz w:val="20"/>
                <w:szCs w:val="20"/>
                <w:u w:val="single"/>
              </w:rPr>
            </w:pPr>
            <w:r w:rsidRPr="00AD7B56">
              <w:rPr>
                <w:rFonts w:ascii="Times New Roman" w:hAnsi="Times New Roman" w:cs="Times New Roman"/>
                <w:b/>
                <w:sz w:val="20"/>
                <w:szCs w:val="20"/>
                <w:u w:val="single"/>
              </w:rPr>
              <w:t>Crystal Engineering</w:t>
            </w:r>
          </w:p>
        </w:tc>
      </w:tr>
      <w:tr w:rsidR="00AD7B56" w:rsidRPr="007F0C06" w:rsidTr="00AD7B56">
        <w:trPr>
          <w:trHeight w:val="1172"/>
        </w:trPr>
        <w:tc>
          <w:tcPr>
            <w:tcW w:w="392" w:type="dxa"/>
            <w:tcBorders>
              <w:top w:val="single" w:sz="4" w:space="0" w:color="auto"/>
              <w:bottom w:val="single" w:sz="4" w:space="0" w:color="auto"/>
              <w:right w:val="nil"/>
            </w:tcBorders>
          </w:tcPr>
          <w:p w:rsidR="00AD7B56" w:rsidRPr="007F0C06" w:rsidRDefault="00AD7B56" w:rsidP="00924AE1">
            <w:pPr>
              <w:jc w:val="center"/>
              <w:rPr>
                <w:rFonts w:ascii="Times New Roman" w:hAnsi="Times New Roman" w:cs="Times New Roman"/>
                <w:sz w:val="20"/>
                <w:szCs w:val="20"/>
              </w:rPr>
            </w:pPr>
          </w:p>
        </w:tc>
        <w:tc>
          <w:tcPr>
            <w:tcW w:w="2268" w:type="dxa"/>
            <w:tcBorders>
              <w:top w:val="nil"/>
              <w:left w:val="nil"/>
              <w:bottom w:val="single" w:sz="4" w:space="0" w:color="auto"/>
            </w:tcBorders>
          </w:tcPr>
          <w:p w:rsidR="00AD7B56" w:rsidRPr="007F0C06" w:rsidRDefault="00AD7B56" w:rsidP="005F6A2F">
            <w:pPr>
              <w:spacing w:after="200"/>
              <w:rPr>
                <w:rFonts w:ascii="Times New Roman" w:hAnsi="Times New Roman" w:cs="Times New Roman"/>
                <w:sz w:val="20"/>
                <w:szCs w:val="20"/>
              </w:rPr>
            </w:pPr>
            <w:r w:rsidRPr="007F0C06">
              <w:rPr>
                <w:rFonts w:ascii="Times New Roman" w:hAnsi="Times New Roman" w:cs="Times New Roman"/>
                <w:sz w:val="20"/>
                <w:szCs w:val="20"/>
              </w:rPr>
              <w:t>Co-crystal formation</w:t>
            </w:r>
          </w:p>
        </w:tc>
        <w:tc>
          <w:tcPr>
            <w:tcW w:w="2669" w:type="dxa"/>
            <w:tcBorders>
              <w:top w:val="nil"/>
              <w:bottom w:val="single" w:sz="4" w:space="0" w:color="auto"/>
            </w:tcBorders>
          </w:tcPr>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Stabilization of the product requires less amount of polymer</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D</w:t>
            </w:r>
            <w:r w:rsidRPr="007F0C06">
              <w:rPr>
                <w:rFonts w:ascii="Times New Roman" w:hAnsi="Times New Roman" w:cs="Times New Roman"/>
                <w:sz w:val="20"/>
                <w:szCs w:val="20"/>
              </w:rPr>
              <w:t>rug loading</w:t>
            </w:r>
            <w:r>
              <w:rPr>
                <w:rFonts w:ascii="Times New Roman" w:hAnsi="Times New Roman" w:cs="Times New Roman"/>
                <w:sz w:val="20"/>
                <w:szCs w:val="20"/>
              </w:rPr>
              <w:t xml:space="preserve"> is high</w:t>
            </w:r>
          </w:p>
          <w:p w:rsidR="00AD7B56" w:rsidRPr="007F0C06" w:rsidRDefault="00AD7B56" w:rsidP="005F6A2F">
            <w:pPr>
              <w:pStyle w:val="ListParagraph"/>
              <w:numPr>
                <w:ilvl w:val="0"/>
                <w:numId w:val="21"/>
              </w:numPr>
              <w:spacing w:after="200"/>
              <w:jc w:val="both"/>
              <w:rPr>
                <w:rFonts w:ascii="Times New Roman" w:hAnsi="Times New Roman" w:cs="Times New Roman"/>
                <w:sz w:val="20"/>
                <w:szCs w:val="20"/>
              </w:rPr>
            </w:pPr>
            <w:r>
              <w:rPr>
                <w:rFonts w:ascii="Times New Roman" w:hAnsi="Times New Roman" w:cs="Times New Roman"/>
                <w:sz w:val="20"/>
                <w:szCs w:val="20"/>
              </w:rPr>
              <w:t>E</w:t>
            </w:r>
            <w:r w:rsidRPr="007F0C06">
              <w:rPr>
                <w:rFonts w:ascii="Times New Roman" w:hAnsi="Times New Roman" w:cs="Times New Roman"/>
                <w:sz w:val="20"/>
                <w:szCs w:val="20"/>
              </w:rPr>
              <w:t>nergy systems</w:t>
            </w:r>
            <w:r>
              <w:rPr>
                <w:rFonts w:ascii="Times New Roman" w:hAnsi="Times New Roman" w:cs="Times New Roman"/>
                <w:sz w:val="20"/>
                <w:szCs w:val="20"/>
              </w:rPr>
              <w:t xml:space="preserve"> high</w:t>
            </w:r>
          </w:p>
        </w:tc>
        <w:tc>
          <w:tcPr>
            <w:tcW w:w="3121" w:type="dxa"/>
            <w:tcBorders>
              <w:top w:val="single" w:sz="4" w:space="0" w:color="auto"/>
              <w:bottom w:val="single" w:sz="4" w:space="0" w:color="auto"/>
            </w:tcBorders>
          </w:tcPr>
          <w:p w:rsidR="00AD7B56" w:rsidRDefault="00AD7B56" w:rsidP="005F6A2F">
            <w:pPr>
              <w:pStyle w:val="ListParagraph"/>
              <w:numPr>
                <w:ilvl w:val="0"/>
                <w:numId w:val="21"/>
              </w:numPr>
              <w:jc w:val="both"/>
              <w:rPr>
                <w:rFonts w:ascii="Times New Roman" w:hAnsi="Times New Roman" w:cs="Times New Roman"/>
                <w:sz w:val="20"/>
                <w:szCs w:val="20"/>
              </w:rPr>
            </w:pPr>
            <w:r w:rsidRPr="007F0C06">
              <w:rPr>
                <w:rFonts w:ascii="Times New Roman" w:hAnsi="Times New Roman" w:cs="Times New Roman"/>
                <w:sz w:val="20"/>
                <w:szCs w:val="20"/>
              </w:rPr>
              <w:t>Drug/polymer/excipient miscibility and compatibility with drug is a challenging task.</w:t>
            </w:r>
          </w:p>
          <w:p w:rsidR="00AD7B56" w:rsidRPr="009E23EF"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U</w:t>
            </w:r>
            <w:r w:rsidRPr="009E23EF">
              <w:rPr>
                <w:rFonts w:ascii="Times New Roman" w:hAnsi="Times New Roman" w:cs="Times New Roman"/>
                <w:sz w:val="20"/>
                <w:szCs w:val="20"/>
              </w:rPr>
              <w:t>pon storage</w:t>
            </w:r>
            <w:r>
              <w:rPr>
                <w:rFonts w:ascii="Times New Roman" w:hAnsi="Times New Roman" w:cs="Times New Roman"/>
                <w:sz w:val="20"/>
                <w:szCs w:val="20"/>
              </w:rPr>
              <w:t>, the product exhibits physical instability</w:t>
            </w:r>
          </w:p>
        </w:tc>
        <w:tc>
          <w:tcPr>
            <w:tcW w:w="1314" w:type="dxa"/>
            <w:tcBorders>
              <w:top w:val="nil"/>
              <w:bottom w:val="single" w:sz="4" w:space="0" w:color="auto"/>
            </w:tcBorders>
          </w:tcPr>
          <w:p w:rsidR="00AD7B56" w:rsidRDefault="00AD7B56" w:rsidP="005F6A2F">
            <w:pPr>
              <w:jc w:val="center"/>
              <w:rPr>
                <w:rFonts w:ascii="Times New Roman" w:hAnsi="Times New Roman" w:cs="Times New Roman"/>
                <w:sz w:val="20"/>
                <w:szCs w:val="20"/>
              </w:rPr>
            </w:pPr>
          </w:p>
          <w:p w:rsidR="00AD7B56" w:rsidRDefault="00AD7B56" w:rsidP="005F6A2F">
            <w:pPr>
              <w:jc w:val="center"/>
              <w:rPr>
                <w:rFonts w:ascii="Times New Roman" w:hAnsi="Times New Roman" w:cs="Times New Roman"/>
                <w:sz w:val="20"/>
                <w:szCs w:val="20"/>
              </w:rPr>
            </w:pPr>
          </w:p>
          <w:p w:rsidR="00AD7B56" w:rsidRPr="007F0C06" w:rsidRDefault="00AD7B56" w:rsidP="005F6A2F">
            <w:pPr>
              <w:jc w:val="center"/>
              <w:rPr>
                <w:rFonts w:ascii="Times New Roman" w:hAnsi="Times New Roman" w:cs="Times New Roman"/>
                <w:sz w:val="20"/>
                <w:szCs w:val="20"/>
              </w:rPr>
            </w:pPr>
            <w:r>
              <w:rPr>
                <w:rFonts w:ascii="Times New Roman" w:hAnsi="Times New Roman" w:cs="Times New Roman"/>
                <w:sz w:val="20"/>
                <w:szCs w:val="20"/>
              </w:rPr>
              <w:t>(Blagden et al., 2007)</w:t>
            </w:r>
          </w:p>
        </w:tc>
      </w:tr>
      <w:tr w:rsidR="00AD7B56" w:rsidRPr="007F0C06" w:rsidTr="00AD7B56">
        <w:trPr>
          <w:trHeight w:val="141"/>
        </w:trPr>
        <w:tc>
          <w:tcPr>
            <w:tcW w:w="392" w:type="dxa"/>
            <w:tcBorders>
              <w:right w:val="nil"/>
            </w:tcBorders>
          </w:tcPr>
          <w:p w:rsidR="00AD7B56" w:rsidRPr="008F2EF4" w:rsidRDefault="00AD7B56" w:rsidP="008F2EF4">
            <w:pPr>
              <w:pStyle w:val="ListParagraph"/>
              <w:numPr>
                <w:ilvl w:val="0"/>
                <w:numId w:val="44"/>
              </w:numPr>
              <w:rPr>
                <w:rFonts w:ascii="Times New Roman" w:hAnsi="Times New Roman" w:cs="Times New Roman"/>
                <w:b/>
                <w:sz w:val="20"/>
                <w:szCs w:val="20"/>
              </w:rPr>
            </w:pPr>
          </w:p>
        </w:tc>
        <w:tc>
          <w:tcPr>
            <w:tcW w:w="9372" w:type="dxa"/>
            <w:gridSpan w:val="4"/>
            <w:tcBorders>
              <w:left w:val="nil"/>
            </w:tcBorders>
          </w:tcPr>
          <w:p w:rsidR="00AD7B56" w:rsidRPr="00AD7B56" w:rsidRDefault="00AD7B56" w:rsidP="005F6A2F">
            <w:pPr>
              <w:rPr>
                <w:rFonts w:ascii="Times New Roman" w:hAnsi="Times New Roman" w:cs="Times New Roman"/>
                <w:sz w:val="20"/>
                <w:szCs w:val="20"/>
                <w:u w:val="single"/>
              </w:rPr>
            </w:pPr>
            <w:r w:rsidRPr="00AD7B56">
              <w:rPr>
                <w:rFonts w:ascii="Times New Roman" w:hAnsi="Times New Roman" w:cs="Times New Roman"/>
                <w:b/>
                <w:sz w:val="20"/>
                <w:szCs w:val="20"/>
                <w:u w:val="single"/>
              </w:rPr>
              <w:t>Chemical Modification</w:t>
            </w:r>
          </w:p>
        </w:tc>
      </w:tr>
      <w:tr w:rsidR="00AD7B56" w:rsidRPr="007F0C06" w:rsidTr="00AD7B56">
        <w:trPr>
          <w:trHeight w:val="141"/>
        </w:trPr>
        <w:tc>
          <w:tcPr>
            <w:tcW w:w="392" w:type="dxa"/>
            <w:tcBorders>
              <w:right w:val="nil"/>
            </w:tcBorders>
          </w:tcPr>
          <w:p w:rsidR="00AD7B56" w:rsidRDefault="00AD7B56" w:rsidP="00924AE1">
            <w:pPr>
              <w:jc w:val="center"/>
              <w:rPr>
                <w:rFonts w:ascii="Times New Roman" w:hAnsi="Times New Roman" w:cs="Times New Roman"/>
                <w:sz w:val="20"/>
                <w:szCs w:val="20"/>
              </w:rPr>
            </w:pPr>
          </w:p>
        </w:tc>
        <w:tc>
          <w:tcPr>
            <w:tcW w:w="2268" w:type="dxa"/>
            <w:tcBorders>
              <w:left w:val="nil"/>
            </w:tcBorders>
          </w:tcPr>
          <w:p w:rsidR="00AD7B56" w:rsidRPr="007F0C06" w:rsidRDefault="00AD7B56" w:rsidP="005F6A2F">
            <w:pPr>
              <w:rPr>
                <w:rFonts w:ascii="Times New Roman" w:hAnsi="Times New Roman" w:cs="Times New Roman"/>
                <w:sz w:val="20"/>
                <w:szCs w:val="20"/>
              </w:rPr>
            </w:pPr>
            <w:r>
              <w:rPr>
                <w:rFonts w:ascii="Times New Roman" w:hAnsi="Times New Roman" w:cs="Times New Roman"/>
                <w:sz w:val="20"/>
                <w:szCs w:val="20"/>
              </w:rPr>
              <w:t>Formation of prodrug</w:t>
            </w:r>
          </w:p>
        </w:tc>
        <w:tc>
          <w:tcPr>
            <w:tcW w:w="2669" w:type="dxa"/>
          </w:tcPr>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D</w:t>
            </w:r>
            <w:r w:rsidRPr="007F0C06">
              <w:rPr>
                <w:rFonts w:ascii="Times New Roman" w:hAnsi="Times New Roman" w:cs="Times New Roman"/>
                <w:sz w:val="20"/>
                <w:szCs w:val="20"/>
              </w:rPr>
              <w:t xml:space="preserve">rug solubility, lipophilicity and </w:t>
            </w:r>
            <w:r>
              <w:rPr>
                <w:rFonts w:ascii="Times New Roman" w:hAnsi="Times New Roman" w:cs="Times New Roman"/>
                <w:sz w:val="20"/>
                <w:szCs w:val="20"/>
              </w:rPr>
              <w:t xml:space="preserve">thus, </w:t>
            </w:r>
            <w:r w:rsidRPr="007F0C06">
              <w:rPr>
                <w:rFonts w:ascii="Times New Roman" w:hAnsi="Times New Roman" w:cs="Times New Roman"/>
                <w:sz w:val="20"/>
                <w:szCs w:val="20"/>
              </w:rPr>
              <w:t>absorption</w:t>
            </w:r>
            <w:r>
              <w:rPr>
                <w:rFonts w:ascii="Times New Roman" w:hAnsi="Times New Roman" w:cs="Times New Roman"/>
                <w:sz w:val="20"/>
                <w:szCs w:val="20"/>
              </w:rPr>
              <w:t xml:space="preserve"> gets improved</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sidRPr="007F0C06">
              <w:rPr>
                <w:rFonts w:ascii="Times New Roman" w:hAnsi="Times New Roman" w:cs="Times New Roman"/>
                <w:sz w:val="20"/>
                <w:szCs w:val="20"/>
              </w:rPr>
              <w:t>Probabi</w:t>
            </w:r>
            <w:r>
              <w:rPr>
                <w:rFonts w:ascii="Times New Roman" w:hAnsi="Times New Roman" w:cs="Times New Roman"/>
                <w:sz w:val="20"/>
                <w:szCs w:val="20"/>
              </w:rPr>
              <w:t xml:space="preserve">lity of </w:t>
            </w:r>
            <w:r w:rsidRPr="007F0C06">
              <w:rPr>
                <w:rFonts w:ascii="Times New Roman" w:hAnsi="Times New Roman" w:cs="Times New Roman"/>
                <w:sz w:val="20"/>
                <w:szCs w:val="20"/>
              </w:rPr>
              <w:t>attain site-specific delivery</w:t>
            </w:r>
            <w:r>
              <w:rPr>
                <w:rFonts w:ascii="Times New Roman" w:hAnsi="Times New Roman" w:cs="Times New Roman"/>
                <w:sz w:val="20"/>
                <w:szCs w:val="20"/>
              </w:rPr>
              <w:t xml:space="preserve"> increases</w:t>
            </w:r>
          </w:p>
        </w:tc>
        <w:tc>
          <w:tcPr>
            <w:tcW w:w="3121" w:type="dxa"/>
          </w:tcPr>
          <w:p w:rsidR="009839C8" w:rsidRDefault="00AD7B56" w:rsidP="005F6A2F">
            <w:pPr>
              <w:pStyle w:val="ListParagraph"/>
              <w:numPr>
                <w:ilvl w:val="0"/>
                <w:numId w:val="21"/>
              </w:numPr>
              <w:jc w:val="both"/>
              <w:rPr>
                <w:rFonts w:ascii="Times New Roman" w:hAnsi="Times New Roman" w:cs="Times New Roman"/>
                <w:sz w:val="20"/>
                <w:szCs w:val="20"/>
              </w:rPr>
            </w:pPr>
            <w:r w:rsidRPr="009839C8">
              <w:rPr>
                <w:rFonts w:ascii="Times New Roman" w:hAnsi="Times New Roman" w:cs="Times New Roman"/>
                <w:sz w:val="20"/>
                <w:szCs w:val="20"/>
              </w:rPr>
              <w:t>Process is burdened with problems in producing, screening and development.</w:t>
            </w:r>
          </w:p>
          <w:p w:rsidR="009839C8" w:rsidRPr="009839C8" w:rsidRDefault="009839C8" w:rsidP="005F6A2F">
            <w:pPr>
              <w:pStyle w:val="ListParagraph"/>
              <w:numPr>
                <w:ilvl w:val="0"/>
                <w:numId w:val="21"/>
              </w:numPr>
              <w:jc w:val="both"/>
              <w:rPr>
                <w:rFonts w:ascii="Times New Roman" w:hAnsi="Times New Roman" w:cs="Times New Roman"/>
                <w:sz w:val="20"/>
                <w:szCs w:val="20"/>
              </w:rPr>
            </w:pPr>
            <w:r w:rsidRPr="009839C8">
              <w:rPr>
                <w:rFonts w:ascii="Times New Roman" w:hAnsi="Times New Roman" w:cs="Times New Roman"/>
                <w:sz w:val="20"/>
                <w:szCs w:val="20"/>
              </w:rPr>
              <w:t>The drug undergoes degradation, leading to by-product</w:t>
            </w:r>
            <w:r w:rsidR="00C63211">
              <w:rPr>
                <w:rFonts w:ascii="Times New Roman" w:hAnsi="Times New Roman" w:cs="Times New Roman"/>
                <w:sz w:val="20"/>
                <w:szCs w:val="20"/>
              </w:rPr>
              <w:t xml:space="preserve"> formation</w:t>
            </w:r>
            <w:r w:rsidR="004D2735">
              <w:rPr>
                <w:rFonts w:ascii="Times New Roman" w:hAnsi="Times New Roman" w:cs="Times New Roman"/>
                <w:sz w:val="20"/>
                <w:szCs w:val="20"/>
              </w:rPr>
              <w:t xml:space="preserve"> and </w:t>
            </w:r>
            <w:r w:rsidRPr="009839C8">
              <w:rPr>
                <w:rFonts w:ascii="Times New Roman" w:hAnsi="Times New Roman" w:cs="Times New Roman"/>
                <w:sz w:val="20"/>
                <w:szCs w:val="20"/>
              </w:rPr>
              <w:t xml:space="preserve">chemical </w:t>
            </w:r>
            <w:r w:rsidR="004D2735">
              <w:rPr>
                <w:rFonts w:ascii="Times New Roman" w:hAnsi="Times New Roman" w:cs="Times New Roman"/>
                <w:sz w:val="20"/>
                <w:szCs w:val="20"/>
              </w:rPr>
              <w:t>in</w:t>
            </w:r>
            <w:r w:rsidRPr="009839C8">
              <w:rPr>
                <w:rFonts w:ascii="Times New Roman" w:hAnsi="Times New Roman" w:cs="Times New Roman"/>
                <w:sz w:val="20"/>
                <w:szCs w:val="20"/>
              </w:rPr>
              <w:t>stability.</w:t>
            </w:r>
          </w:p>
          <w:p w:rsidR="00AD7B56" w:rsidRPr="009839C8" w:rsidRDefault="004D2735"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Disturbance</w:t>
            </w:r>
            <w:r w:rsidR="009839C8">
              <w:rPr>
                <w:rFonts w:ascii="Times New Roman" w:hAnsi="Times New Roman" w:cs="Times New Roman"/>
                <w:sz w:val="20"/>
                <w:szCs w:val="20"/>
              </w:rPr>
              <w:t xml:space="preserve"> in </w:t>
            </w:r>
            <w:r w:rsidR="009839C8" w:rsidRPr="009839C8">
              <w:rPr>
                <w:rFonts w:ascii="Times New Roman" w:hAnsi="Times New Roman" w:cs="Times New Roman"/>
                <w:sz w:val="20"/>
                <w:szCs w:val="20"/>
              </w:rPr>
              <w:t>solid-state crystalline structure and polymorphism</w:t>
            </w:r>
            <w:r w:rsidR="009839C8">
              <w:rPr>
                <w:rFonts w:ascii="Times New Roman" w:hAnsi="Times New Roman" w:cs="Times New Roman"/>
                <w:sz w:val="20"/>
                <w:szCs w:val="20"/>
              </w:rPr>
              <w:t>.</w:t>
            </w:r>
          </w:p>
        </w:tc>
        <w:tc>
          <w:tcPr>
            <w:tcW w:w="1314" w:type="dxa"/>
          </w:tcPr>
          <w:p w:rsidR="00AD7B56" w:rsidRDefault="00AD7B56" w:rsidP="005F6A2F">
            <w:pPr>
              <w:jc w:val="center"/>
              <w:rPr>
                <w:rFonts w:ascii="Times New Roman" w:hAnsi="Times New Roman" w:cs="Times New Roman"/>
                <w:sz w:val="20"/>
                <w:szCs w:val="20"/>
              </w:rPr>
            </w:pPr>
          </w:p>
          <w:p w:rsidR="00AD7B56" w:rsidRPr="007F0C06" w:rsidRDefault="00AD7B56" w:rsidP="005F6A2F">
            <w:pPr>
              <w:jc w:val="cente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Ratnatilaka</w:t>
            </w:r>
            <w:proofErr w:type="spellEnd"/>
            <w:r>
              <w:rPr>
                <w:rFonts w:ascii="Times New Roman" w:hAnsi="Times New Roman" w:cs="Times New Roman"/>
                <w:sz w:val="20"/>
                <w:szCs w:val="20"/>
              </w:rPr>
              <w:t xml:space="preserve"> et al., 2017)</w:t>
            </w:r>
          </w:p>
        </w:tc>
      </w:tr>
      <w:tr w:rsidR="00AD7B56" w:rsidRPr="007F0C06" w:rsidTr="00AD7B56">
        <w:trPr>
          <w:trHeight w:val="141"/>
        </w:trPr>
        <w:tc>
          <w:tcPr>
            <w:tcW w:w="392" w:type="dxa"/>
            <w:tcBorders>
              <w:bottom w:val="single" w:sz="4" w:space="0" w:color="auto"/>
              <w:right w:val="nil"/>
            </w:tcBorders>
          </w:tcPr>
          <w:p w:rsidR="00AD7B56" w:rsidRPr="007F0C06" w:rsidRDefault="00AD7B56" w:rsidP="00924AE1">
            <w:pPr>
              <w:jc w:val="center"/>
              <w:rPr>
                <w:rFonts w:ascii="Times New Roman" w:hAnsi="Times New Roman" w:cs="Times New Roman"/>
                <w:sz w:val="20"/>
                <w:szCs w:val="20"/>
              </w:rPr>
            </w:pPr>
          </w:p>
        </w:tc>
        <w:tc>
          <w:tcPr>
            <w:tcW w:w="2268" w:type="dxa"/>
            <w:tcBorders>
              <w:left w:val="nil"/>
              <w:bottom w:val="single" w:sz="4" w:space="0" w:color="auto"/>
            </w:tcBorders>
          </w:tcPr>
          <w:p w:rsidR="00AD7B56" w:rsidRPr="007F0C06" w:rsidRDefault="00AD7B56" w:rsidP="005F6A2F">
            <w:pPr>
              <w:rPr>
                <w:rFonts w:ascii="Times New Roman" w:hAnsi="Times New Roman" w:cs="Times New Roman"/>
                <w:sz w:val="20"/>
                <w:szCs w:val="20"/>
              </w:rPr>
            </w:pPr>
            <w:r w:rsidRPr="007F0C06">
              <w:rPr>
                <w:rFonts w:ascii="Times New Roman" w:hAnsi="Times New Roman" w:cs="Times New Roman"/>
                <w:sz w:val="20"/>
                <w:szCs w:val="20"/>
              </w:rPr>
              <w:t>Salt Formation</w:t>
            </w:r>
          </w:p>
        </w:tc>
        <w:tc>
          <w:tcPr>
            <w:tcW w:w="2669" w:type="dxa"/>
            <w:tcBorders>
              <w:bottom w:val="single" w:sz="4" w:space="0" w:color="auto"/>
            </w:tcBorders>
          </w:tcPr>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S</w:t>
            </w:r>
            <w:r w:rsidRPr="007F0C06">
              <w:rPr>
                <w:rFonts w:ascii="Times New Roman" w:hAnsi="Times New Roman" w:cs="Times New Roman"/>
                <w:sz w:val="20"/>
                <w:szCs w:val="20"/>
              </w:rPr>
              <w:t xml:space="preserve">ynthesis </w:t>
            </w:r>
            <w:r>
              <w:rPr>
                <w:rFonts w:ascii="Times New Roman" w:hAnsi="Times New Roman" w:cs="Times New Roman"/>
                <w:sz w:val="20"/>
                <w:szCs w:val="20"/>
              </w:rPr>
              <w:t>is easy and require</w:t>
            </w:r>
            <w:r w:rsidRPr="007F0C06">
              <w:rPr>
                <w:rFonts w:ascii="Times New Roman" w:hAnsi="Times New Roman" w:cs="Times New Roman"/>
                <w:sz w:val="20"/>
                <w:szCs w:val="20"/>
              </w:rPr>
              <w:t xml:space="preserve"> raw material</w:t>
            </w:r>
            <w:r>
              <w:rPr>
                <w:rFonts w:ascii="Times New Roman" w:hAnsi="Times New Roman" w:cs="Times New Roman"/>
                <w:sz w:val="20"/>
                <w:szCs w:val="20"/>
              </w:rPr>
              <w:t xml:space="preserve"> of low cost.</w:t>
            </w:r>
          </w:p>
        </w:tc>
        <w:tc>
          <w:tcPr>
            <w:tcW w:w="3121" w:type="dxa"/>
            <w:tcBorders>
              <w:bottom w:val="single" w:sz="4" w:space="0" w:color="auto"/>
            </w:tcBorders>
          </w:tcPr>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The method is merely l</w:t>
            </w:r>
            <w:r w:rsidRPr="007F0C06">
              <w:rPr>
                <w:rFonts w:ascii="Times New Roman" w:hAnsi="Times New Roman" w:cs="Times New Roman"/>
                <w:sz w:val="20"/>
                <w:szCs w:val="20"/>
              </w:rPr>
              <w:t xml:space="preserve">imited to </w:t>
            </w:r>
            <w:r w:rsidR="004D2735" w:rsidRPr="007F0C06">
              <w:rPr>
                <w:rFonts w:ascii="Times New Roman" w:hAnsi="Times New Roman" w:cs="Times New Roman"/>
                <w:sz w:val="20"/>
                <w:szCs w:val="20"/>
              </w:rPr>
              <w:t>weakly</w:t>
            </w:r>
            <w:r w:rsidR="004D2735">
              <w:rPr>
                <w:rFonts w:ascii="Times New Roman" w:hAnsi="Times New Roman" w:cs="Times New Roman"/>
                <w:sz w:val="20"/>
                <w:szCs w:val="20"/>
              </w:rPr>
              <w:t xml:space="preserve"> </w:t>
            </w:r>
            <w:r w:rsidR="004D2735" w:rsidRPr="007F0C06">
              <w:rPr>
                <w:rFonts w:ascii="Times New Roman" w:hAnsi="Times New Roman" w:cs="Times New Roman"/>
                <w:sz w:val="20"/>
                <w:szCs w:val="20"/>
              </w:rPr>
              <w:t>acidic</w:t>
            </w:r>
            <w:r w:rsidR="004D2735">
              <w:rPr>
                <w:rFonts w:ascii="Times New Roman" w:hAnsi="Times New Roman" w:cs="Times New Roman"/>
                <w:sz w:val="20"/>
                <w:szCs w:val="20"/>
              </w:rPr>
              <w:t xml:space="preserve"> or</w:t>
            </w:r>
            <w:r w:rsidR="004D2735" w:rsidRPr="007F0C06">
              <w:rPr>
                <w:rFonts w:ascii="Times New Roman" w:hAnsi="Times New Roman" w:cs="Times New Roman"/>
                <w:sz w:val="20"/>
                <w:szCs w:val="20"/>
              </w:rPr>
              <w:t xml:space="preserve"> basic </w:t>
            </w:r>
            <w:r w:rsidRPr="007F0C06">
              <w:rPr>
                <w:rFonts w:ascii="Times New Roman" w:hAnsi="Times New Roman" w:cs="Times New Roman"/>
                <w:sz w:val="20"/>
                <w:szCs w:val="20"/>
              </w:rPr>
              <w:t>drugs</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 xml:space="preserve">The method requires </w:t>
            </w:r>
            <w:r w:rsidR="004D2735" w:rsidRPr="007F0C06">
              <w:rPr>
                <w:rFonts w:ascii="Times New Roman" w:hAnsi="Times New Roman" w:cs="Times New Roman"/>
                <w:sz w:val="20"/>
                <w:szCs w:val="20"/>
              </w:rPr>
              <w:t xml:space="preserve">screening and selection </w:t>
            </w:r>
            <w:r w:rsidRPr="007F0C06">
              <w:rPr>
                <w:rFonts w:ascii="Times New Roman" w:hAnsi="Times New Roman" w:cs="Times New Roman"/>
                <w:sz w:val="20"/>
                <w:szCs w:val="20"/>
              </w:rPr>
              <w:t>of salt forms.</w:t>
            </w:r>
          </w:p>
        </w:tc>
        <w:tc>
          <w:tcPr>
            <w:tcW w:w="1314" w:type="dxa"/>
            <w:tcBorders>
              <w:bottom w:val="single" w:sz="4" w:space="0" w:color="auto"/>
            </w:tcBorders>
          </w:tcPr>
          <w:p w:rsidR="00AD7B56" w:rsidRPr="007F0C06" w:rsidRDefault="00AD7B56" w:rsidP="005F6A2F">
            <w:pPr>
              <w:jc w:val="center"/>
              <w:rPr>
                <w:rFonts w:ascii="Times New Roman" w:hAnsi="Times New Roman" w:cs="Times New Roman"/>
                <w:sz w:val="20"/>
                <w:szCs w:val="20"/>
              </w:rPr>
            </w:pPr>
            <w:r>
              <w:rPr>
                <w:rFonts w:ascii="Times New Roman" w:hAnsi="Times New Roman" w:cs="Times New Roman"/>
                <w:sz w:val="20"/>
                <w:szCs w:val="20"/>
              </w:rPr>
              <w:t>(Thorat et al., 2011)</w:t>
            </w:r>
          </w:p>
        </w:tc>
      </w:tr>
      <w:tr w:rsidR="00AD7B56" w:rsidRPr="007F0C06" w:rsidTr="00AD7B56">
        <w:trPr>
          <w:trHeight w:val="141"/>
        </w:trPr>
        <w:tc>
          <w:tcPr>
            <w:tcW w:w="392" w:type="dxa"/>
            <w:tcBorders>
              <w:right w:val="nil"/>
            </w:tcBorders>
          </w:tcPr>
          <w:p w:rsidR="00AD7B56" w:rsidRPr="008F2EF4" w:rsidRDefault="00AD7B56" w:rsidP="008F2EF4">
            <w:pPr>
              <w:pStyle w:val="ListParagraph"/>
              <w:numPr>
                <w:ilvl w:val="0"/>
                <w:numId w:val="44"/>
              </w:numPr>
              <w:rPr>
                <w:rFonts w:ascii="Times New Roman" w:hAnsi="Times New Roman" w:cs="Times New Roman"/>
                <w:b/>
                <w:sz w:val="20"/>
                <w:szCs w:val="20"/>
              </w:rPr>
            </w:pPr>
          </w:p>
        </w:tc>
        <w:tc>
          <w:tcPr>
            <w:tcW w:w="9372" w:type="dxa"/>
            <w:gridSpan w:val="4"/>
            <w:tcBorders>
              <w:left w:val="nil"/>
            </w:tcBorders>
          </w:tcPr>
          <w:p w:rsidR="00AD7B56" w:rsidRPr="00AD7B56" w:rsidRDefault="00AD7B56" w:rsidP="005F6A2F">
            <w:pPr>
              <w:rPr>
                <w:rFonts w:ascii="Times New Roman" w:hAnsi="Times New Roman" w:cs="Times New Roman"/>
                <w:sz w:val="20"/>
                <w:szCs w:val="20"/>
                <w:u w:val="single"/>
              </w:rPr>
            </w:pPr>
            <w:r w:rsidRPr="00AD7B56">
              <w:rPr>
                <w:rFonts w:ascii="Times New Roman" w:hAnsi="Times New Roman" w:cs="Times New Roman"/>
                <w:b/>
                <w:sz w:val="20"/>
                <w:szCs w:val="20"/>
                <w:u w:val="single"/>
              </w:rPr>
              <w:t>Particle size reduction</w:t>
            </w:r>
          </w:p>
        </w:tc>
      </w:tr>
      <w:tr w:rsidR="00AD7B56" w:rsidRPr="007F0C06" w:rsidTr="00AD7B56">
        <w:trPr>
          <w:trHeight w:val="141"/>
        </w:trPr>
        <w:tc>
          <w:tcPr>
            <w:tcW w:w="392" w:type="dxa"/>
            <w:tcBorders>
              <w:bottom w:val="single" w:sz="4" w:space="0" w:color="auto"/>
              <w:right w:val="nil"/>
            </w:tcBorders>
          </w:tcPr>
          <w:p w:rsidR="00AD7B56" w:rsidRPr="007F0C06" w:rsidRDefault="00AD7B56" w:rsidP="00076F70">
            <w:pPr>
              <w:jc w:val="center"/>
              <w:rPr>
                <w:rFonts w:ascii="Times New Roman" w:hAnsi="Times New Roman" w:cs="Times New Roman"/>
                <w:sz w:val="20"/>
                <w:szCs w:val="20"/>
              </w:rPr>
            </w:pPr>
          </w:p>
        </w:tc>
        <w:tc>
          <w:tcPr>
            <w:tcW w:w="2268" w:type="dxa"/>
            <w:tcBorders>
              <w:left w:val="nil"/>
              <w:bottom w:val="single" w:sz="4" w:space="0" w:color="auto"/>
            </w:tcBorders>
          </w:tcPr>
          <w:p w:rsidR="00AD7B56" w:rsidRPr="007F0C06" w:rsidRDefault="00AD7B56" w:rsidP="005F6A2F">
            <w:pPr>
              <w:spacing w:after="200"/>
              <w:rPr>
                <w:rFonts w:ascii="Times New Roman" w:hAnsi="Times New Roman" w:cs="Times New Roman"/>
                <w:sz w:val="20"/>
                <w:szCs w:val="20"/>
              </w:rPr>
            </w:pPr>
            <w:proofErr w:type="spellStart"/>
            <w:r w:rsidRPr="007F0C06">
              <w:rPr>
                <w:rFonts w:ascii="Times New Roman" w:hAnsi="Times New Roman" w:cs="Times New Roman"/>
                <w:sz w:val="20"/>
                <w:szCs w:val="20"/>
              </w:rPr>
              <w:t>Micronization</w:t>
            </w:r>
            <w:proofErr w:type="spellEnd"/>
            <w:r w:rsidRPr="007F0C06">
              <w:rPr>
                <w:rFonts w:ascii="Times New Roman" w:hAnsi="Times New Roman" w:cs="Times New Roman"/>
                <w:sz w:val="20"/>
                <w:szCs w:val="20"/>
              </w:rPr>
              <w:t xml:space="preserve"> and </w:t>
            </w:r>
            <w:proofErr w:type="spellStart"/>
            <w:r w:rsidRPr="007F0C06">
              <w:rPr>
                <w:rFonts w:ascii="Times New Roman" w:hAnsi="Times New Roman" w:cs="Times New Roman"/>
                <w:sz w:val="20"/>
                <w:szCs w:val="20"/>
              </w:rPr>
              <w:t>nanosized</w:t>
            </w:r>
            <w:proofErr w:type="spellEnd"/>
            <w:r w:rsidRPr="007F0C06">
              <w:rPr>
                <w:rFonts w:ascii="Times New Roman" w:hAnsi="Times New Roman" w:cs="Times New Roman"/>
                <w:sz w:val="20"/>
                <w:szCs w:val="20"/>
              </w:rPr>
              <w:t xml:space="preserve"> drugs</w:t>
            </w:r>
          </w:p>
        </w:tc>
        <w:tc>
          <w:tcPr>
            <w:tcW w:w="2669" w:type="dxa"/>
            <w:tcBorders>
              <w:bottom w:val="single" w:sz="4" w:space="0" w:color="auto"/>
            </w:tcBorders>
          </w:tcPr>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This method is e</w:t>
            </w:r>
            <w:r w:rsidRPr="007F0C06">
              <w:rPr>
                <w:rFonts w:ascii="Times New Roman" w:hAnsi="Times New Roman" w:cs="Times New Roman"/>
                <w:sz w:val="20"/>
                <w:szCs w:val="20"/>
              </w:rPr>
              <w:t>asy to</w:t>
            </w:r>
            <w:r>
              <w:rPr>
                <w:rFonts w:ascii="Times New Roman" w:hAnsi="Times New Roman" w:cs="Times New Roman"/>
                <w:sz w:val="20"/>
                <w:szCs w:val="20"/>
              </w:rPr>
              <w:t xml:space="preserve"> go for industrial</w:t>
            </w:r>
            <w:r w:rsidRPr="007F0C06">
              <w:rPr>
                <w:rFonts w:ascii="Times New Roman" w:hAnsi="Times New Roman" w:cs="Times New Roman"/>
                <w:sz w:val="20"/>
                <w:szCs w:val="20"/>
              </w:rPr>
              <w:t xml:space="preserve"> scale</w:t>
            </w:r>
            <w:r>
              <w:rPr>
                <w:rFonts w:ascii="Times New Roman" w:hAnsi="Times New Roman" w:cs="Times New Roman"/>
                <w:sz w:val="20"/>
                <w:szCs w:val="20"/>
              </w:rPr>
              <w:t>-</w:t>
            </w:r>
            <w:r w:rsidRPr="007F0C06">
              <w:rPr>
                <w:rFonts w:ascii="Times New Roman" w:hAnsi="Times New Roman" w:cs="Times New Roman"/>
                <w:sz w:val="20"/>
                <w:szCs w:val="20"/>
              </w:rPr>
              <w:t xml:space="preserve"> up and </w:t>
            </w:r>
            <w:r>
              <w:rPr>
                <w:rFonts w:ascii="Times New Roman" w:hAnsi="Times New Roman" w:cs="Times New Roman"/>
                <w:sz w:val="20"/>
                <w:szCs w:val="20"/>
              </w:rPr>
              <w:t xml:space="preserve">is considered to be </w:t>
            </w:r>
            <w:r w:rsidRPr="007F0C06">
              <w:rPr>
                <w:rFonts w:ascii="Times New Roman" w:hAnsi="Times New Roman" w:cs="Times New Roman"/>
                <w:sz w:val="20"/>
                <w:szCs w:val="20"/>
              </w:rPr>
              <w:t>time efficient.</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lastRenderedPageBreak/>
              <w:t>The drug product experiences r</w:t>
            </w:r>
            <w:r w:rsidRPr="007F0C06">
              <w:rPr>
                <w:rFonts w:ascii="Times New Roman" w:hAnsi="Times New Roman" w:cs="Times New Roman"/>
                <w:sz w:val="20"/>
                <w:szCs w:val="20"/>
              </w:rPr>
              <w:t>educed degradation</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The method is f</w:t>
            </w:r>
            <w:r w:rsidRPr="007F0C06">
              <w:rPr>
                <w:rFonts w:ascii="Times New Roman" w:hAnsi="Times New Roman" w:cs="Times New Roman"/>
                <w:sz w:val="20"/>
                <w:szCs w:val="20"/>
              </w:rPr>
              <w:t>easib</w:t>
            </w:r>
            <w:r>
              <w:rPr>
                <w:rFonts w:ascii="Times New Roman" w:hAnsi="Times New Roman" w:cs="Times New Roman"/>
                <w:sz w:val="20"/>
                <w:szCs w:val="20"/>
              </w:rPr>
              <w:t>le</w:t>
            </w:r>
            <w:r w:rsidRPr="007F0C06">
              <w:rPr>
                <w:rFonts w:ascii="Times New Roman" w:hAnsi="Times New Roman" w:cs="Times New Roman"/>
                <w:sz w:val="20"/>
                <w:szCs w:val="20"/>
              </w:rPr>
              <w:t xml:space="preserve"> </w:t>
            </w:r>
            <w:r>
              <w:rPr>
                <w:rFonts w:ascii="Times New Roman" w:hAnsi="Times New Roman" w:cs="Times New Roman"/>
                <w:sz w:val="20"/>
                <w:szCs w:val="20"/>
              </w:rPr>
              <w:t>to formulate</w:t>
            </w:r>
            <w:r w:rsidRPr="007F0C06">
              <w:rPr>
                <w:rFonts w:ascii="Times New Roman" w:hAnsi="Times New Roman" w:cs="Times New Roman"/>
                <w:sz w:val="20"/>
                <w:szCs w:val="20"/>
              </w:rPr>
              <w:t xml:space="preserve"> a drug </w:t>
            </w:r>
            <w:r w:rsidR="005F6A2F">
              <w:rPr>
                <w:rFonts w:ascii="Times New Roman" w:hAnsi="Times New Roman" w:cs="Times New Roman"/>
                <w:sz w:val="20"/>
                <w:szCs w:val="20"/>
              </w:rPr>
              <w:t xml:space="preserve">with </w:t>
            </w:r>
            <w:r w:rsidR="005F6A2F" w:rsidRPr="007F0C06">
              <w:rPr>
                <w:rFonts w:ascii="Times New Roman" w:hAnsi="Times New Roman" w:cs="Times New Roman"/>
                <w:sz w:val="20"/>
                <w:szCs w:val="20"/>
              </w:rPr>
              <w:t>diverse</w:t>
            </w:r>
            <w:r w:rsidRPr="007F0C06">
              <w:rPr>
                <w:rFonts w:ascii="Times New Roman" w:hAnsi="Times New Roman" w:cs="Times New Roman"/>
                <w:sz w:val="20"/>
                <w:szCs w:val="20"/>
              </w:rPr>
              <w:t xml:space="preserve"> pharmaceutical dosage forms.</w:t>
            </w:r>
          </w:p>
        </w:tc>
        <w:tc>
          <w:tcPr>
            <w:tcW w:w="3121" w:type="dxa"/>
            <w:tcBorders>
              <w:bottom w:val="single" w:sz="4" w:space="0" w:color="auto"/>
            </w:tcBorders>
          </w:tcPr>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lastRenderedPageBreak/>
              <w:t>The method faces stability issues related to physicochemical properties</w:t>
            </w:r>
            <w:r w:rsidRPr="007F0C06">
              <w:rPr>
                <w:rFonts w:ascii="Times New Roman" w:hAnsi="Times New Roman" w:cs="Times New Roman"/>
                <w:sz w:val="20"/>
                <w:szCs w:val="20"/>
              </w:rPr>
              <w:t xml:space="preserve"> </w:t>
            </w:r>
            <w:r>
              <w:rPr>
                <w:rFonts w:ascii="Times New Roman" w:hAnsi="Times New Roman" w:cs="Times New Roman"/>
                <w:sz w:val="20"/>
                <w:szCs w:val="20"/>
              </w:rPr>
              <w:t>like</w:t>
            </w:r>
            <w:r w:rsidRPr="007F0C06">
              <w:rPr>
                <w:rFonts w:ascii="Times New Roman" w:hAnsi="Times New Roman" w:cs="Times New Roman"/>
                <w:sz w:val="20"/>
                <w:szCs w:val="20"/>
              </w:rPr>
              <w:t xml:space="preserve"> aggregatio</w:t>
            </w:r>
            <w:r>
              <w:rPr>
                <w:rFonts w:ascii="Times New Roman" w:hAnsi="Times New Roman" w:cs="Times New Roman"/>
                <w:sz w:val="20"/>
                <w:szCs w:val="20"/>
              </w:rPr>
              <w:t>n.</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lastRenderedPageBreak/>
              <w:t>The drug product may experience c</w:t>
            </w:r>
            <w:r w:rsidRPr="007F0C06">
              <w:rPr>
                <w:rFonts w:ascii="Times New Roman" w:hAnsi="Times New Roman" w:cs="Times New Roman"/>
                <w:sz w:val="20"/>
                <w:szCs w:val="20"/>
              </w:rPr>
              <w:t>hange in the</w:t>
            </w:r>
            <w:r>
              <w:rPr>
                <w:rFonts w:ascii="Times New Roman" w:hAnsi="Times New Roman" w:cs="Times New Roman"/>
                <w:sz w:val="20"/>
                <w:szCs w:val="20"/>
              </w:rPr>
              <w:t>ir</w:t>
            </w:r>
            <w:r w:rsidRPr="007F0C06">
              <w:rPr>
                <w:rFonts w:ascii="Times New Roman" w:hAnsi="Times New Roman" w:cs="Times New Roman"/>
                <w:sz w:val="20"/>
                <w:szCs w:val="20"/>
              </w:rPr>
              <w:t xml:space="preserve"> bioavailability, and pharmacological activity.</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Drug products require special and careful handling measure during storage and transport.</w:t>
            </w:r>
          </w:p>
        </w:tc>
        <w:tc>
          <w:tcPr>
            <w:tcW w:w="1314" w:type="dxa"/>
            <w:tcBorders>
              <w:bottom w:val="single" w:sz="4" w:space="0" w:color="auto"/>
            </w:tcBorders>
          </w:tcPr>
          <w:p w:rsidR="00AD7B56" w:rsidRDefault="00AD7B56" w:rsidP="005F6A2F">
            <w:pPr>
              <w:jc w:val="center"/>
              <w:rPr>
                <w:rFonts w:ascii="Times New Roman" w:hAnsi="Times New Roman" w:cs="Times New Roman"/>
                <w:sz w:val="20"/>
                <w:szCs w:val="20"/>
              </w:rPr>
            </w:pPr>
          </w:p>
          <w:p w:rsidR="00AD7B56" w:rsidRDefault="00AD7B56" w:rsidP="005F6A2F">
            <w:pPr>
              <w:jc w:val="center"/>
              <w:rPr>
                <w:rFonts w:ascii="Times New Roman" w:hAnsi="Times New Roman" w:cs="Times New Roman"/>
                <w:sz w:val="20"/>
                <w:szCs w:val="20"/>
              </w:rPr>
            </w:pPr>
          </w:p>
          <w:p w:rsidR="00AD7B56" w:rsidRPr="007F0C06" w:rsidRDefault="00AD7B56" w:rsidP="005F6A2F">
            <w:pPr>
              <w:jc w:val="center"/>
              <w:rPr>
                <w:rFonts w:ascii="Times New Roman" w:hAnsi="Times New Roman" w:cs="Times New Roman"/>
                <w:sz w:val="20"/>
                <w:szCs w:val="20"/>
              </w:rPr>
            </w:pPr>
            <w:r>
              <w:rPr>
                <w:rFonts w:ascii="Times New Roman" w:hAnsi="Times New Roman" w:cs="Times New Roman"/>
                <w:sz w:val="20"/>
                <w:szCs w:val="20"/>
              </w:rPr>
              <w:t>(Loh et al., 2015)</w:t>
            </w:r>
          </w:p>
        </w:tc>
      </w:tr>
      <w:tr w:rsidR="00AD7B56" w:rsidRPr="007F0C06" w:rsidTr="00AD7B56">
        <w:trPr>
          <w:trHeight w:val="141"/>
        </w:trPr>
        <w:tc>
          <w:tcPr>
            <w:tcW w:w="392" w:type="dxa"/>
            <w:tcBorders>
              <w:right w:val="nil"/>
            </w:tcBorders>
          </w:tcPr>
          <w:p w:rsidR="00AD7B56" w:rsidRPr="008F2EF4" w:rsidRDefault="00AD7B56" w:rsidP="008F2EF4">
            <w:pPr>
              <w:pStyle w:val="ListParagraph"/>
              <w:numPr>
                <w:ilvl w:val="0"/>
                <w:numId w:val="44"/>
              </w:numPr>
              <w:rPr>
                <w:rFonts w:ascii="Times New Roman" w:hAnsi="Times New Roman" w:cs="Times New Roman"/>
                <w:b/>
                <w:sz w:val="20"/>
                <w:szCs w:val="20"/>
              </w:rPr>
            </w:pPr>
          </w:p>
        </w:tc>
        <w:tc>
          <w:tcPr>
            <w:tcW w:w="9372" w:type="dxa"/>
            <w:gridSpan w:val="4"/>
            <w:tcBorders>
              <w:left w:val="nil"/>
            </w:tcBorders>
          </w:tcPr>
          <w:p w:rsidR="00AD7B56" w:rsidRPr="00AD7B56" w:rsidRDefault="00AD7B56" w:rsidP="005F6A2F">
            <w:pPr>
              <w:rPr>
                <w:rFonts w:ascii="Times New Roman" w:hAnsi="Times New Roman" w:cs="Times New Roman"/>
                <w:sz w:val="20"/>
                <w:szCs w:val="20"/>
                <w:u w:val="single"/>
              </w:rPr>
            </w:pPr>
            <w:r w:rsidRPr="00AD7B56">
              <w:rPr>
                <w:rFonts w:ascii="Times New Roman" w:hAnsi="Times New Roman" w:cs="Times New Roman"/>
                <w:b/>
                <w:sz w:val="20"/>
                <w:szCs w:val="20"/>
                <w:u w:val="single"/>
              </w:rPr>
              <w:t>Amorphization</w:t>
            </w:r>
          </w:p>
        </w:tc>
      </w:tr>
      <w:tr w:rsidR="00AD7B56" w:rsidRPr="007F0C06" w:rsidTr="00AD7B56">
        <w:trPr>
          <w:trHeight w:val="141"/>
        </w:trPr>
        <w:tc>
          <w:tcPr>
            <w:tcW w:w="392" w:type="dxa"/>
            <w:tcBorders>
              <w:bottom w:val="single" w:sz="4" w:space="0" w:color="auto"/>
              <w:right w:val="nil"/>
            </w:tcBorders>
          </w:tcPr>
          <w:p w:rsidR="00AD7B56" w:rsidRPr="007F0C06" w:rsidRDefault="00AD7B56" w:rsidP="00076F70">
            <w:pPr>
              <w:jc w:val="center"/>
              <w:rPr>
                <w:rFonts w:ascii="Times New Roman" w:hAnsi="Times New Roman" w:cs="Times New Roman"/>
                <w:sz w:val="20"/>
                <w:szCs w:val="20"/>
              </w:rPr>
            </w:pPr>
          </w:p>
        </w:tc>
        <w:tc>
          <w:tcPr>
            <w:tcW w:w="2268" w:type="dxa"/>
            <w:tcBorders>
              <w:left w:val="nil"/>
              <w:bottom w:val="single" w:sz="4" w:space="0" w:color="auto"/>
            </w:tcBorders>
          </w:tcPr>
          <w:p w:rsidR="00AD7B56" w:rsidRPr="007F0C06" w:rsidRDefault="00AD7B56" w:rsidP="005F6A2F">
            <w:pPr>
              <w:spacing w:after="200"/>
              <w:rPr>
                <w:rFonts w:ascii="Times New Roman" w:hAnsi="Times New Roman" w:cs="Times New Roman"/>
                <w:sz w:val="20"/>
                <w:szCs w:val="20"/>
              </w:rPr>
            </w:pPr>
            <w:r w:rsidRPr="007F0C06">
              <w:rPr>
                <w:rFonts w:ascii="Times New Roman" w:hAnsi="Times New Roman" w:cs="Times New Roman"/>
                <w:sz w:val="20"/>
                <w:szCs w:val="20"/>
              </w:rPr>
              <w:t>Solid dispersion</w:t>
            </w:r>
          </w:p>
        </w:tc>
        <w:tc>
          <w:tcPr>
            <w:tcW w:w="2669" w:type="dxa"/>
            <w:tcBorders>
              <w:bottom w:val="single" w:sz="4" w:space="0" w:color="auto"/>
            </w:tcBorders>
          </w:tcPr>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 xml:space="preserve">This methos </w:t>
            </w:r>
            <w:r w:rsidR="004D2735">
              <w:rPr>
                <w:rFonts w:ascii="Times New Roman" w:hAnsi="Times New Roman" w:cs="Times New Roman"/>
                <w:sz w:val="20"/>
                <w:szCs w:val="20"/>
              </w:rPr>
              <w:t>o</w:t>
            </w:r>
            <w:r w:rsidR="004D2735" w:rsidRPr="007F0C06">
              <w:rPr>
                <w:rFonts w:ascii="Times New Roman" w:hAnsi="Times New Roman" w:cs="Times New Roman"/>
                <w:sz w:val="20"/>
                <w:szCs w:val="20"/>
              </w:rPr>
              <w:t>ffers</w:t>
            </w:r>
            <w:r>
              <w:rPr>
                <w:rFonts w:ascii="Times New Roman" w:hAnsi="Times New Roman" w:cs="Times New Roman"/>
                <w:sz w:val="20"/>
                <w:szCs w:val="20"/>
              </w:rPr>
              <w:t xml:space="preserve"> an</w:t>
            </w:r>
            <w:r w:rsidRPr="007F0C06">
              <w:rPr>
                <w:rFonts w:ascii="Times New Roman" w:hAnsi="Times New Roman" w:cs="Times New Roman"/>
                <w:sz w:val="20"/>
                <w:szCs w:val="20"/>
              </w:rPr>
              <w:t xml:space="preserve"> </w:t>
            </w:r>
            <w:r w:rsidR="004D2735" w:rsidRPr="007F0C06">
              <w:rPr>
                <w:rFonts w:ascii="Times New Roman" w:hAnsi="Times New Roman" w:cs="Times New Roman"/>
                <w:sz w:val="20"/>
                <w:szCs w:val="20"/>
              </w:rPr>
              <w:t>additional</w:t>
            </w:r>
            <w:r w:rsidRPr="007F0C06">
              <w:rPr>
                <w:rFonts w:ascii="Times New Roman" w:hAnsi="Times New Roman" w:cs="Times New Roman"/>
                <w:sz w:val="20"/>
                <w:szCs w:val="20"/>
              </w:rPr>
              <w:t xml:space="preserve"> stability and </w:t>
            </w:r>
            <w:r w:rsidR="004D2735" w:rsidRPr="007F0C06">
              <w:rPr>
                <w:rFonts w:ascii="Times New Roman" w:hAnsi="Times New Roman" w:cs="Times New Roman"/>
                <w:sz w:val="20"/>
                <w:szCs w:val="20"/>
              </w:rPr>
              <w:t>shield</w:t>
            </w:r>
            <w:r w:rsidRPr="007F0C06">
              <w:rPr>
                <w:rFonts w:ascii="Times New Roman" w:hAnsi="Times New Roman" w:cs="Times New Roman"/>
                <w:sz w:val="20"/>
                <w:szCs w:val="20"/>
              </w:rPr>
              <w:t xml:space="preserve"> </w:t>
            </w:r>
            <w:r>
              <w:rPr>
                <w:rFonts w:ascii="Times New Roman" w:hAnsi="Times New Roman" w:cs="Times New Roman"/>
                <w:sz w:val="20"/>
                <w:szCs w:val="20"/>
              </w:rPr>
              <w:t>to the</w:t>
            </w:r>
            <w:r w:rsidRPr="007F0C06">
              <w:rPr>
                <w:rFonts w:ascii="Times New Roman" w:hAnsi="Times New Roman" w:cs="Times New Roman"/>
                <w:sz w:val="20"/>
                <w:szCs w:val="20"/>
              </w:rPr>
              <w:t xml:space="preserve"> drug throughout</w:t>
            </w:r>
            <w:r w:rsidR="004D2735">
              <w:rPr>
                <w:rFonts w:ascii="Times New Roman" w:hAnsi="Times New Roman" w:cs="Times New Roman"/>
                <w:sz w:val="20"/>
                <w:szCs w:val="20"/>
              </w:rPr>
              <w:t xml:space="preserve"> the process of</w:t>
            </w:r>
            <w:r w:rsidRPr="007F0C06">
              <w:rPr>
                <w:rFonts w:ascii="Times New Roman" w:hAnsi="Times New Roman" w:cs="Times New Roman"/>
                <w:sz w:val="20"/>
                <w:szCs w:val="20"/>
              </w:rPr>
              <w:t xml:space="preserve"> formulation. </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 xml:space="preserve">The method provides </w:t>
            </w:r>
            <w:r w:rsidR="004D2735">
              <w:rPr>
                <w:rFonts w:ascii="Times New Roman" w:hAnsi="Times New Roman" w:cs="Times New Roman"/>
                <w:sz w:val="20"/>
                <w:szCs w:val="20"/>
              </w:rPr>
              <w:t>improved</w:t>
            </w:r>
            <w:r w:rsidRPr="007F0C06">
              <w:rPr>
                <w:rFonts w:ascii="Times New Roman" w:hAnsi="Times New Roman" w:cs="Times New Roman"/>
                <w:sz w:val="20"/>
                <w:szCs w:val="20"/>
              </w:rPr>
              <w:t xml:space="preserve"> solubility and </w:t>
            </w:r>
            <w:r w:rsidR="004D2735">
              <w:rPr>
                <w:rFonts w:ascii="Times New Roman" w:hAnsi="Times New Roman" w:cs="Times New Roman"/>
                <w:sz w:val="20"/>
                <w:szCs w:val="20"/>
              </w:rPr>
              <w:t xml:space="preserve">rate of </w:t>
            </w:r>
            <w:proofErr w:type="spellStart"/>
            <w:r w:rsidR="004D2735">
              <w:rPr>
                <w:rFonts w:ascii="Times New Roman" w:hAnsi="Times New Roman" w:cs="Times New Roman"/>
                <w:sz w:val="20"/>
                <w:szCs w:val="20"/>
              </w:rPr>
              <w:t>dissoloution</w:t>
            </w:r>
            <w:proofErr w:type="spellEnd"/>
            <w:r>
              <w:rPr>
                <w:rFonts w:ascii="Times New Roman" w:hAnsi="Times New Roman" w:cs="Times New Roman"/>
                <w:sz w:val="20"/>
                <w:szCs w:val="20"/>
              </w:rPr>
              <w:t xml:space="preserve"> to the drug product</w:t>
            </w:r>
            <w:r w:rsidRPr="007F0C06">
              <w:rPr>
                <w:rFonts w:ascii="Times New Roman" w:hAnsi="Times New Roman" w:cs="Times New Roman"/>
                <w:sz w:val="20"/>
                <w:szCs w:val="20"/>
              </w:rPr>
              <w:t xml:space="preserve"> </w:t>
            </w:r>
            <w:r>
              <w:rPr>
                <w:rFonts w:ascii="Times New Roman" w:hAnsi="Times New Roman" w:cs="Times New Roman"/>
                <w:sz w:val="20"/>
                <w:szCs w:val="20"/>
              </w:rPr>
              <w:t xml:space="preserve">in comparison </w:t>
            </w:r>
            <w:r w:rsidRPr="007F0C06">
              <w:rPr>
                <w:rFonts w:ascii="Times New Roman" w:hAnsi="Times New Roman" w:cs="Times New Roman"/>
                <w:sz w:val="20"/>
                <w:szCs w:val="20"/>
              </w:rPr>
              <w:t>to other methods.</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The method reduces</w:t>
            </w:r>
            <w:r w:rsidRPr="007F0C06">
              <w:rPr>
                <w:rFonts w:ascii="Times New Roman" w:hAnsi="Times New Roman" w:cs="Times New Roman"/>
                <w:sz w:val="20"/>
                <w:szCs w:val="20"/>
              </w:rPr>
              <w:t xml:space="preserve"> agglomeration or crystallization of drug molecules.</w:t>
            </w:r>
          </w:p>
        </w:tc>
        <w:tc>
          <w:tcPr>
            <w:tcW w:w="3121" w:type="dxa"/>
            <w:tcBorders>
              <w:bottom w:val="single" w:sz="4" w:space="0" w:color="auto"/>
            </w:tcBorders>
          </w:tcPr>
          <w:p w:rsidR="00AD7B56" w:rsidRPr="007F0C06" w:rsidRDefault="0073190F"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The h</w:t>
            </w:r>
            <w:r w:rsidR="00AD7B56" w:rsidRPr="007F0C06">
              <w:rPr>
                <w:rFonts w:ascii="Times New Roman" w:hAnsi="Times New Roman" w:cs="Times New Roman"/>
                <w:sz w:val="20"/>
                <w:szCs w:val="20"/>
              </w:rPr>
              <w:t>igh-energy amorphous drug tends to recrystallize.</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sidRPr="007F0C06">
              <w:rPr>
                <w:rFonts w:ascii="Times New Roman" w:hAnsi="Times New Roman" w:cs="Times New Roman"/>
                <w:sz w:val="20"/>
                <w:szCs w:val="20"/>
              </w:rPr>
              <w:t>Miscibility problem</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sidRPr="007F0C06">
              <w:rPr>
                <w:rFonts w:ascii="Times New Roman" w:hAnsi="Times New Roman" w:cs="Times New Roman"/>
                <w:sz w:val="20"/>
                <w:szCs w:val="20"/>
              </w:rPr>
              <w:t>Limited stability.</w:t>
            </w:r>
          </w:p>
        </w:tc>
        <w:tc>
          <w:tcPr>
            <w:tcW w:w="1314" w:type="dxa"/>
            <w:tcBorders>
              <w:bottom w:val="single" w:sz="4" w:space="0" w:color="auto"/>
            </w:tcBorders>
          </w:tcPr>
          <w:p w:rsidR="00AD7B56" w:rsidRDefault="00AD7B56" w:rsidP="005F6A2F">
            <w:pPr>
              <w:jc w:val="center"/>
              <w:rPr>
                <w:rFonts w:ascii="Times New Roman" w:hAnsi="Times New Roman" w:cs="Times New Roman"/>
                <w:sz w:val="20"/>
                <w:szCs w:val="20"/>
              </w:rPr>
            </w:pPr>
          </w:p>
          <w:p w:rsidR="00AD7B56" w:rsidRDefault="00AD7B56" w:rsidP="005F6A2F">
            <w:pPr>
              <w:jc w:val="center"/>
              <w:rPr>
                <w:rFonts w:ascii="Times New Roman" w:hAnsi="Times New Roman" w:cs="Times New Roman"/>
                <w:sz w:val="20"/>
                <w:szCs w:val="20"/>
              </w:rPr>
            </w:pPr>
          </w:p>
          <w:p w:rsidR="00AD7B56" w:rsidRPr="007F0C06" w:rsidRDefault="00AD7B56" w:rsidP="005F6A2F">
            <w:pPr>
              <w:jc w:val="center"/>
              <w:rPr>
                <w:rFonts w:ascii="Times New Roman" w:hAnsi="Times New Roman" w:cs="Times New Roman"/>
                <w:sz w:val="20"/>
                <w:szCs w:val="20"/>
              </w:rPr>
            </w:pPr>
            <w:r>
              <w:rPr>
                <w:rFonts w:ascii="Times New Roman" w:hAnsi="Times New Roman" w:cs="Times New Roman"/>
                <w:sz w:val="20"/>
                <w:szCs w:val="20"/>
              </w:rPr>
              <w:t>(Loh et al., 2015)</w:t>
            </w:r>
          </w:p>
        </w:tc>
      </w:tr>
      <w:tr w:rsidR="00AD7B56" w:rsidRPr="007F0C06" w:rsidTr="00AD7B56">
        <w:trPr>
          <w:trHeight w:val="141"/>
        </w:trPr>
        <w:tc>
          <w:tcPr>
            <w:tcW w:w="392" w:type="dxa"/>
            <w:tcBorders>
              <w:right w:val="nil"/>
            </w:tcBorders>
          </w:tcPr>
          <w:p w:rsidR="00AD7B56" w:rsidRPr="008F2EF4" w:rsidRDefault="00AD7B56" w:rsidP="008F2EF4">
            <w:pPr>
              <w:pStyle w:val="ListParagraph"/>
              <w:numPr>
                <w:ilvl w:val="0"/>
                <w:numId w:val="44"/>
              </w:numPr>
              <w:rPr>
                <w:rFonts w:ascii="Times New Roman" w:hAnsi="Times New Roman" w:cs="Times New Roman"/>
                <w:b/>
                <w:sz w:val="20"/>
                <w:szCs w:val="20"/>
              </w:rPr>
            </w:pPr>
          </w:p>
        </w:tc>
        <w:tc>
          <w:tcPr>
            <w:tcW w:w="9372" w:type="dxa"/>
            <w:gridSpan w:val="4"/>
            <w:tcBorders>
              <w:left w:val="nil"/>
            </w:tcBorders>
          </w:tcPr>
          <w:p w:rsidR="00AD7B56" w:rsidRPr="00AD7B56" w:rsidRDefault="00AD7B56" w:rsidP="005F6A2F">
            <w:pPr>
              <w:rPr>
                <w:rFonts w:ascii="Times New Roman" w:hAnsi="Times New Roman" w:cs="Times New Roman"/>
                <w:sz w:val="20"/>
                <w:szCs w:val="20"/>
                <w:u w:val="single"/>
              </w:rPr>
            </w:pPr>
            <w:r w:rsidRPr="00AD7B56">
              <w:rPr>
                <w:rFonts w:ascii="Times New Roman" w:hAnsi="Times New Roman" w:cs="Times New Roman"/>
                <w:b/>
                <w:sz w:val="20"/>
                <w:szCs w:val="20"/>
                <w:u w:val="single"/>
              </w:rPr>
              <w:t>Solvent composition</w:t>
            </w:r>
          </w:p>
        </w:tc>
      </w:tr>
      <w:tr w:rsidR="00AD7B56" w:rsidRPr="007F0C06" w:rsidTr="00AD7B56">
        <w:trPr>
          <w:trHeight w:val="1394"/>
        </w:trPr>
        <w:tc>
          <w:tcPr>
            <w:tcW w:w="392" w:type="dxa"/>
            <w:tcBorders>
              <w:right w:val="nil"/>
            </w:tcBorders>
          </w:tcPr>
          <w:p w:rsidR="00AD7B56" w:rsidRPr="007F0C06" w:rsidRDefault="00AD7B56" w:rsidP="00076F70">
            <w:pPr>
              <w:jc w:val="center"/>
              <w:rPr>
                <w:rFonts w:ascii="Times New Roman" w:hAnsi="Times New Roman" w:cs="Times New Roman"/>
                <w:sz w:val="20"/>
                <w:szCs w:val="20"/>
              </w:rPr>
            </w:pPr>
          </w:p>
        </w:tc>
        <w:tc>
          <w:tcPr>
            <w:tcW w:w="2268" w:type="dxa"/>
            <w:tcBorders>
              <w:left w:val="nil"/>
            </w:tcBorders>
          </w:tcPr>
          <w:p w:rsidR="00AD7B56" w:rsidRPr="007F0C06" w:rsidRDefault="00AD7B56" w:rsidP="005F6A2F">
            <w:pPr>
              <w:spacing w:after="200"/>
              <w:rPr>
                <w:rFonts w:ascii="Times New Roman" w:hAnsi="Times New Roman" w:cs="Times New Roman"/>
                <w:sz w:val="20"/>
                <w:szCs w:val="20"/>
              </w:rPr>
            </w:pPr>
            <w:r w:rsidRPr="007F0C06">
              <w:rPr>
                <w:rFonts w:ascii="Times New Roman" w:hAnsi="Times New Roman" w:cs="Times New Roman"/>
                <w:sz w:val="20"/>
                <w:szCs w:val="20"/>
              </w:rPr>
              <w:t>pH adjustment</w:t>
            </w:r>
          </w:p>
        </w:tc>
        <w:tc>
          <w:tcPr>
            <w:tcW w:w="2669" w:type="dxa"/>
          </w:tcPr>
          <w:p w:rsidR="00AD7B56" w:rsidRPr="007F0C06" w:rsidRDefault="00AD7B56" w:rsidP="005F6A2F">
            <w:pPr>
              <w:pStyle w:val="ListParagraph"/>
              <w:numPr>
                <w:ilvl w:val="0"/>
                <w:numId w:val="21"/>
              </w:numPr>
              <w:jc w:val="both"/>
              <w:rPr>
                <w:rFonts w:ascii="Times New Roman" w:hAnsi="Times New Roman" w:cs="Times New Roman"/>
                <w:sz w:val="20"/>
                <w:szCs w:val="20"/>
              </w:rPr>
            </w:pPr>
            <w:r w:rsidRPr="007F0C06">
              <w:rPr>
                <w:rFonts w:ascii="Times New Roman" w:hAnsi="Times New Roman" w:cs="Times New Roman"/>
                <w:sz w:val="20"/>
                <w:szCs w:val="20"/>
              </w:rPr>
              <w:t xml:space="preserve">Highly used for ionizable drugs. </w:t>
            </w:r>
          </w:p>
          <w:p w:rsidR="00AD7B56" w:rsidRPr="007F0C06" w:rsidRDefault="003A5BD0"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 xml:space="preserve">Applicable for </w:t>
            </w:r>
            <w:r w:rsidR="004D2735">
              <w:rPr>
                <w:rFonts w:ascii="Times New Roman" w:hAnsi="Times New Roman" w:cs="Times New Roman"/>
                <w:sz w:val="20"/>
                <w:szCs w:val="20"/>
              </w:rPr>
              <w:t>salt of drugs</w:t>
            </w:r>
            <w:r w:rsidR="00AD7B56" w:rsidRPr="007F0C06">
              <w:rPr>
                <w:rFonts w:ascii="Times New Roman" w:hAnsi="Times New Roman" w:cs="Times New Roman"/>
                <w:sz w:val="20"/>
                <w:szCs w:val="20"/>
              </w:rPr>
              <w:t xml:space="preserve"> or the </w:t>
            </w:r>
            <w:r w:rsidRPr="007F0C06">
              <w:rPr>
                <w:rFonts w:ascii="Times New Roman" w:hAnsi="Times New Roman" w:cs="Times New Roman"/>
                <w:sz w:val="20"/>
                <w:szCs w:val="20"/>
              </w:rPr>
              <w:t>subsequent</w:t>
            </w:r>
            <w:r w:rsidR="00AD7B56" w:rsidRPr="007F0C06">
              <w:rPr>
                <w:rFonts w:ascii="Times New Roman" w:hAnsi="Times New Roman" w:cs="Times New Roman"/>
                <w:sz w:val="20"/>
                <w:szCs w:val="20"/>
              </w:rPr>
              <w:t xml:space="preserve"> free basic or acid</w:t>
            </w:r>
            <w:r w:rsidR="0073190F">
              <w:rPr>
                <w:rFonts w:ascii="Times New Roman" w:hAnsi="Times New Roman" w:cs="Times New Roman"/>
                <w:sz w:val="20"/>
                <w:szCs w:val="20"/>
              </w:rPr>
              <w:t>ic</w:t>
            </w:r>
            <w:r w:rsidR="00AD7B56" w:rsidRPr="007F0C06">
              <w:rPr>
                <w:rFonts w:ascii="Times New Roman" w:hAnsi="Times New Roman" w:cs="Times New Roman"/>
                <w:sz w:val="20"/>
                <w:szCs w:val="20"/>
              </w:rPr>
              <w:t xml:space="preserve"> </w:t>
            </w:r>
            <w:r w:rsidR="0073190F">
              <w:rPr>
                <w:rFonts w:ascii="Times New Roman" w:hAnsi="Times New Roman" w:cs="Times New Roman"/>
                <w:sz w:val="20"/>
                <w:szCs w:val="20"/>
              </w:rPr>
              <w:t>drugs.</w:t>
            </w:r>
          </w:p>
        </w:tc>
        <w:tc>
          <w:tcPr>
            <w:tcW w:w="3121" w:type="dxa"/>
          </w:tcPr>
          <w:p w:rsidR="004D2735" w:rsidRDefault="004D2735" w:rsidP="004D2735">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It is not possible to attain l</w:t>
            </w:r>
            <w:r w:rsidR="00AD7B56" w:rsidRPr="007F0C06">
              <w:rPr>
                <w:rFonts w:ascii="Times New Roman" w:hAnsi="Times New Roman" w:cs="Times New Roman"/>
                <w:sz w:val="20"/>
                <w:szCs w:val="20"/>
              </w:rPr>
              <w:t xml:space="preserve">ong-term drug stability </w:t>
            </w:r>
          </w:p>
          <w:p w:rsidR="00AD7B56" w:rsidRPr="007F0C06" w:rsidRDefault="0073190F" w:rsidP="004D2735">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Upon dilution, the drug product exhibit</w:t>
            </w:r>
            <w:r w:rsidR="00AD7B56" w:rsidRPr="007F0C06">
              <w:rPr>
                <w:rFonts w:ascii="Times New Roman" w:hAnsi="Times New Roman" w:cs="Times New Roman"/>
                <w:sz w:val="20"/>
                <w:szCs w:val="20"/>
              </w:rPr>
              <w:t xml:space="preserve"> precipitation tendencies and incompatibility </w:t>
            </w:r>
          </w:p>
        </w:tc>
        <w:tc>
          <w:tcPr>
            <w:tcW w:w="1314" w:type="dxa"/>
          </w:tcPr>
          <w:p w:rsidR="00AD7B56" w:rsidRDefault="00AD7B56" w:rsidP="005F6A2F">
            <w:pPr>
              <w:jc w:val="center"/>
              <w:rPr>
                <w:rFonts w:ascii="Times New Roman" w:hAnsi="Times New Roman" w:cs="Times New Roman"/>
                <w:sz w:val="20"/>
                <w:szCs w:val="20"/>
              </w:rPr>
            </w:pPr>
          </w:p>
          <w:p w:rsidR="00AD7B56" w:rsidRDefault="00AD7B56" w:rsidP="005F6A2F">
            <w:pPr>
              <w:jc w:val="center"/>
              <w:rPr>
                <w:rFonts w:ascii="Times New Roman" w:hAnsi="Times New Roman" w:cs="Times New Roman"/>
                <w:sz w:val="20"/>
                <w:szCs w:val="20"/>
              </w:rPr>
            </w:pPr>
          </w:p>
          <w:p w:rsidR="00AD7B56" w:rsidRPr="007F0C06" w:rsidRDefault="00AD7B56" w:rsidP="005F6A2F">
            <w:pPr>
              <w:jc w:val="center"/>
              <w:rPr>
                <w:rFonts w:ascii="Times New Roman" w:hAnsi="Times New Roman" w:cs="Times New Roman"/>
                <w:sz w:val="20"/>
                <w:szCs w:val="20"/>
              </w:rPr>
            </w:pPr>
            <w:r>
              <w:rPr>
                <w:rFonts w:ascii="Times New Roman" w:hAnsi="Times New Roman" w:cs="Times New Roman"/>
                <w:sz w:val="20"/>
                <w:szCs w:val="20"/>
              </w:rPr>
              <w:t>(Kale et al., 2020)</w:t>
            </w:r>
          </w:p>
        </w:tc>
      </w:tr>
      <w:tr w:rsidR="00AD7B56" w:rsidRPr="007F0C06" w:rsidTr="00AD7B56">
        <w:trPr>
          <w:trHeight w:val="141"/>
        </w:trPr>
        <w:tc>
          <w:tcPr>
            <w:tcW w:w="392" w:type="dxa"/>
            <w:tcBorders>
              <w:bottom w:val="single" w:sz="4" w:space="0" w:color="auto"/>
              <w:right w:val="nil"/>
            </w:tcBorders>
          </w:tcPr>
          <w:p w:rsidR="00AD7B56" w:rsidRPr="007F0C06" w:rsidRDefault="00AD7B56" w:rsidP="00924AE1">
            <w:pPr>
              <w:jc w:val="center"/>
              <w:rPr>
                <w:rFonts w:ascii="Times New Roman" w:hAnsi="Times New Roman" w:cs="Times New Roman"/>
                <w:sz w:val="20"/>
                <w:szCs w:val="20"/>
              </w:rPr>
            </w:pPr>
          </w:p>
        </w:tc>
        <w:tc>
          <w:tcPr>
            <w:tcW w:w="2268" w:type="dxa"/>
            <w:tcBorders>
              <w:left w:val="nil"/>
              <w:bottom w:val="single" w:sz="4" w:space="0" w:color="auto"/>
            </w:tcBorders>
          </w:tcPr>
          <w:p w:rsidR="00AD7B56" w:rsidRPr="007F0C06" w:rsidRDefault="00AD7B56" w:rsidP="005F6A2F">
            <w:pPr>
              <w:rPr>
                <w:rFonts w:ascii="Times New Roman" w:hAnsi="Times New Roman" w:cs="Times New Roman"/>
                <w:sz w:val="20"/>
                <w:szCs w:val="20"/>
              </w:rPr>
            </w:pPr>
            <w:r w:rsidRPr="007F0C06">
              <w:rPr>
                <w:rFonts w:ascii="Times New Roman" w:hAnsi="Times New Roman" w:cs="Times New Roman"/>
                <w:sz w:val="20"/>
                <w:szCs w:val="20"/>
              </w:rPr>
              <w:t>Co- solvent addition</w:t>
            </w:r>
          </w:p>
        </w:tc>
        <w:tc>
          <w:tcPr>
            <w:tcW w:w="2669" w:type="dxa"/>
            <w:tcBorders>
              <w:bottom w:val="single" w:sz="4" w:space="0" w:color="auto"/>
            </w:tcBorders>
          </w:tcPr>
          <w:p w:rsidR="00AD7B56" w:rsidRPr="007F0C06" w:rsidRDefault="0073190F"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The method d</w:t>
            </w:r>
            <w:r w:rsidRPr="007F0C06">
              <w:rPr>
                <w:rFonts w:ascii="Times New Roman" w:hAnsi="Times New Roman" w:cs="Times New Roman"/>
                <w:sz w:val="20"/>
                <w:szCs w:val="20"/>
              </w:rPr>
              <w:t>elivers</w:t>
            </w:r>
            <w:r w:rsidR="00AD7B56" w:rsidRPr="007F0C06">
              <w:rPr>
                <w:rFonts w:ascii="Times New Roman" w:hAnsi="Times New Roman" w:cs="Times New Roman"/>
                <w:sz w:val="20"/>
                <w:szCs w:val="20"/>
              </w:rPr>
              <w:t xml:space="preserve"> </w:t>
            </w:r>
            <w:r w:rsidRPr="007F0C06">
              <w:rPr>
                <w:rFonts w:ascii="Times New Roman" w:hAnsi="Times New Roman" w:cs="Times New Roman"/>
                <w:sz w:val="20"/>
                <w:szCs w:val="20"/>
              </w:rPr>
              <w:t>ideal</w:t>
            </w:r>
            <w:r w:rsidR="00AD7B56" w:rsidRPr="007F0C06">
              <w:rPr>
                <w:rFonts w:ascii="Times New Roman" w:hAnsi="Times New Roman" w:cs="Times New Roman"/>
                <w:sz w:val="20"/>
                <w:szCs w:val="20"/>
              </w:rPr>
              <w:t xml:space="preserve"> solubility for nonpolar drugs.</w:t>
            </w:r>
          </w:p>
          <w:p w:rsidR="00AD7B56" w:rsidRPr="007F0C06" w:rsidRDefault="003A5BD0"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It</w:t>
            </w:r>
            <w:r w:rsidR="00AD7B56" w:rsidRPr="007F0C06">
              <w:rPr>
                <w:rFonts w:ascii="Times New Roman" w:hAnsi="Times New Roman" w:cs="Times New Roman"/>
                <w:sz w:val="20"/>
                <w:szCs w:val="20"/>
              </w:rPr>
              <w:t xml:space="preserve"> </w:t>
            </w:r>
            <w:r w:rsidR="0073190F" w:rsidRPr="007F0C06">
              <w:rPr>
                <w:rFonts w:ascii="Times New Roman" w:hAnsi="Times New Roman" w:cs="Times New Roman"/>
                <w:sz w:val="20"/>
                <w:szCs w:val="20"/>
              </w:rPr>
              <w:t>offer</w:t>
            </w:r>
            <w:r>
              <w:rPr>
                <w:rFonts w:ascii="Times New Roman" w:hAnsi="Times New Roman" w:cs="Times New Roman"/>
                <w:sz w:val="20"/>
                <w:szCs w:val="20"/>
              </w:rPr>
              <w:t>s</w:t>
            </w:r>
            <w:r w:rsidR="00AD7B56" w:rsidRPr="007F0C06">
              <w:rPr>
                <w:rFonts w:ascii="Times New Roman" w:hAnsi="Times New Roman" w:cs="Times New Roman"/>
                <w:sz w:val="20"/>
                <w:szCs w:val="20"/>
              </w:rPr>
              <w:t xml:space="preserve"> </w:t>
            </w:r>
            <w:r w:rsidRPr="007F0C06">
              <w:rPr>
                <w:rFonts w:ascii="Times New Roman" w:hAnsi="Times New Roman" w:cs="Times New Roman"/>
                <w:sz w:val="20"/>
                <w:szCs w:val="20"/>
              </w:rPr>
              <w:t>added</w:t>
            </w:r>
            <w:r w:rsidR="00AD7B56" w:rsidRPr="007F0C06">
              <w:rPr>
                <w:rFonts w:ascii="Times New Roman" w:hAnsi="Times New Roman" w:cs="Times New Roman"/>
                <w:sz w:val="20"/>
                <w:szCs w:val="20"/>
              </w:rPr>
              <w:t xml:space="preserve"> solubilization for drug solutions</w:t>
            </w:r>
          </w:p>
        </w:tc>
        <w:tc>
          <w:tcPr>
            <w:tcW w:w="3121" w:type="dxa"/>
            <w:tcBorders>
              <w:bottom w:val="single" w:sz="4" w:space="0" w:color="auto"/>
            </w:tcBorders>
          </w:tcPr>
          <w:p w:rsidR="00AD7B56" w:rsidRPr="007F0C06" w:rsidRDefault="00AD7B56" w:rsidP="005F6A2F">
            <w:pPr>
              <w:pStyle w:val="ListParagraph"/>
              <w:numPr>
                <w:ilvl w:val="0"/>
                <w:numId w:val="21"/>
              </w:numPr>
              <w:jc w:val="both"/>
              <w:rPr>
                <w:rFonts w:ascii="Times New Roman" w:hAnsi="Times New Roman" w:cs="Times New Roman"/>
                <w:sz w:val="20"/>
                <w:szCs w:val="20"/>
              </w:rPr>
            </w:pPr>
            <w:r w:rsidRPr="007F0C06">
              <w:rPr>
                <w:rFonts w:ascii="Times New Roman" w:hAnsi="Times New Roman" w:cs="Times New Roman"/>
                <w:sz w:val="20"/>
                <w:szCs w:val="20"/>
              </w:rPr>
              <w:t>Very few solvents can be used as co-solvent.</w:t>
            </w:r>
          </w:p>
          <w:p w:rsidR="00AD7B56" w:rsidRPr="007F0C06" w:rsidRDefault="0073190F"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There remains r</w:t>
            </w:r>
            <w:r w:rsidR="00AD7B56" w:rsidRPr="007F0C06">
              <w:rPr>
                <w:rFonts w:ascii="Times New Roman" w:hAnsi="Times New Roman" w:cs="Times New Roman"/>
                <w:sz w:val="20"/>
                <w:szCs w:val="20"/>
              </w:rPr>
              <w:t xml:space="preserve">isk of precipitation upon dilution. </w:t>
            </w:r>
          </w:p>
          <w:p w:rsidR="00AD7B56" w:rsidRPr="007F0C06" w:rsidRDefault="0073190F"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 xml:space="preserve">Co-solvents </w:t>
            </w:r>
            <w:r w:rsidR="00AD7B56" w:rsidRPr="007F0C06">
              <w:rPr>
                <w:rFonts w:ascii="Times New Roman" w:hAnsi="Times New Roman" w:cs="Times New Roman"/>
                <w:sz w:val="20"/>
                <w:szCs w:val="20"/>
              </w:rPr>
              <w:t xml:space="preserve">can </w:t>
            </w:r>
            <w:r w:rsidRPr="007F0C06">
              <w:rPr>
                <w:rFonts w:ascii="Times New Roman" w:hAnsi="Times New Roman" w:cs="Times New Roman"/>
                <w:sz w:val="20"/>
                <w:szCs w:val="20"/>
              </w:rPr>
              <w:t>modify</w:t>
            </w:r>
            <w:r w:rsidR="00AD7B56" w:rsidRPr="007F0C06">
              <w:rPr>
                <w:rFonts w:ascii="Times New Roman" w:hAnsi="Times New Roman" w:cs="Times New Roman"/>
                <w:sz w:val="20"/>
                <w:szCs w:val="20"/>
              </w:rPr>
              <w:t xml:space="preserve"> pH and strength of buffers that are u</w:t>
            </w:r>
            <w:r>
              <w:rPr>
                <w:rFonts w:ascii="Times New Roman" w:hAnsi="Times New Roman" w:cs="Times New Roman"/>
                <w:sz w:val="20"/>
                <w:szCs w:val="20"/>
              </w:rPr>
              <w:t>tilized</w:t>
            </w:r>
            <w:r w:rsidR="00AD7B56" w:rsidRPr="007F0C06">
              <w:rPr>
                <w:rFonts w:ascii="Times New Roman" w:hAnsi="Times New Roman" w:cs="Times New Roman"/>
                <w:sz w:val="20"/>
                <w:szCs w:val="20"/>
              </w:rPr>
              <w:t xml:space="preserve"> for </w:t>
            </w:r>
            <w:r>
              <w:rPr>
                <w:rFonts w:ascii="Times New Roman" w:hAnsi="Times New Roman" w:cs="Times New Roman"/>
                <w:sz w:val="20"/>
                <w:szCs w:val="20"/>
              </w:rPr>
              <w:t>the formulation of the drug.</w:t>
            </w:r>
          </w:p>
        </w:tc>
        <w:tc>
          <w:tcPr>
            <w:tcW w:w="1314" w:type="dxa"/>
            <w:tcBorders>
              <w:bottom w:val="single" w:sz="4" w:space="0" w:color="auto"/>
            </w:tcBorders>
          </w:tcPr>
          <w:p w:rsidR="00AD7B56" w:rsidRDefault="00AD7B56" w:rsidP="005F6A2F">
            <w:pPr>
              <w:jc w:val="center"/>
              <w:rPr>
                <w:rFonts w:ascii="Times New Roman" w:hAnsi="Times New Roman" w:cs="Times New Roman"/>
                <w:sz w:val="20"/>
                <w:szCs w:val="20"/>
              </w:rPr>
            </w:pPr>
          </w:p>
          <w:p w:rsidR="00AD7B56" w:rsidRDefault="00AD7B56" w:rsidP="005F6A2F">
            <w:pPr>
              <w:jc w:val="center"/>
              <w:rPr>
                <w:rFonts w:ascii="Times New Roman" w:hAnsi="Times New Roman" w:cs="Times New Roman"/>
                <w:sz w:val="20"/>
                <w:szCs w:val="20"/>
              </w:rPr>
            </w:pPr>
          </w:p>
          <w:p w:rsidR="00AD7B56" w:rsidRPr="007F0C06" w:rsidRDefault="00AD7B56" w:rsidP="005F6A2F">
            <w:pPr>
              <w:jc w:val="center"/>
              <w:rPr>
                <w:rFonts w:ascii="Times New Roman" w:hAnsi="Times New Roman" w:cs="Times New Roman"/>
                <w:sz w:val="20"/>
                <w:szCs w:val="20"/>
              </w:rPr>
            </w:pPr>
            <w:r>
              <w:rPr>
                <w:rFonts w:ascii="Times New Roman" w:hAnsi="Times New Roman" w:cs="Times New Roman"/>
                <w:sz w:val="20"/>
                <w:szCs w:val="20"/>
              </w:rPr>
              <w:t>(Kale et al., 2020)</w:t>
            </w:r>
          </w:p>
        </w:tc>
      </w:tr>
      <w:tr w:rsidR="00AD7B56" w:rsidRPr="007F0C06" w:rsidTr="00AD7B56">
        <w:trPr>
          <w:trHeight w:val="141"/>
        </w:trPr>
        <w:tc>
          <w:tcPr>
            <w:tcW w:w="392" w:type="dxa"/>
            <w:tcBorders>
              <w:right w:val="nil"/>
            </w:tcBorders>
          </w:tcPr>
          <w:p w:rsidR="00AD7B56" w:rsidRPr="007F0C06" w:rsidRDefault="00AD7B56" w:rsidP="00AD7B56">
            <w:pPr>
              <w:pStyle w:val="ListParagraph"/>
              <w:numPr>
                <w:ilvl w:val="0"/>
                <w:numId w:val="44"/>
              </w:numPr>
              <w:rPr>
                <w:rFonts w:ascii="Times New Roman" w:hAnsi="Times New Roman" w:cs="Times New Roman"/>
                <w:b/>
                <w:sz w:val="20"/>
                <w:szCs w:val="20"/>
              </w:rPr>
            </w:pPr>
          </w:p>
        </w:tc>
        <w:tc>
          <w:tcPr>
            <w:tcW w:w="9372" w:type="dxa"/>
            <w:gridSpan w:val="4"/>
            <w:tcBorders>
              <w:left w:val="nil"/>
            </w:tcBorders>
          </w:tcPr>
          <w:p w:rsidR="00AD7B56" w:rsidRPr="00AD7B56" w:rsidRDefault="00AD7B56" w:rsidP="005F6A2F">
            <w:pPr>
              <w:rPr>
                <w:rFonts w:ascii="Times New Roman" w:hAnsi="Times New Roman" w:cs="Times New Roman"/>
                <w:sz w:val="20"/>
                <w:szCs w:val="20"/>
                <w:u w:val="single"/>
              </w:rPr>
            </w:pPr>
            <w:r w:rsidRPr="00AD7B56">
              <w:rPr>
                <w:rFonts w:ascii="Times New Roman" w:hAnsi="Times New Roman" w:cs="Times New Roman"/>
                <w:b/>
                <w:sz w:val="20"/>
                <w:szCs w:val="20"/>
                <w:u w:val="single"/>
              </w:rPr>
              <w:t>Drug carrier systems</w:t>
            </w:r>
          </w:p>
        </w:tc>
      </w:tr>
      <w:tr w:rsidR="00AD7B56" w:rsidRPr="007F0C06" w:rsidTr="00AD7B56">
        <w:trPr>
          <w:trHeight w:val="141"/>
        </w:trPr>
        <w:tc>
          <w:tcPr>
            <w:tcW w:w="392" w:type="dxa"/>
            <w:tcBorders>
              <w:bottom w:val="single" w:sz="4" w:space="0" w:color="auto"/>
              <w:right w:val="nil"/>
            </w:tcBorders>
          </w:tcPr>
          <w:p w:rsidR="00AD7B56" w:rsidRPr="007F0C06" w:rsidRDefault="00AD7B56" w:rsidP="006C105E">
            <w:pPr>
              <w:rPr>
                <w:rFonts w:ascii="Times New Roman" w:hAnsi="Times New Roman" w:cs="Times New Roman"/>
                <w:sz w:val="20"/>
                <w:szCs w:val="20"/>
              </w:rPr>
            </w:pPr>
          </w:p>
        </w:tc>
        <w:tc>
          <w:tcPr>
            <w:tcW w:w="2268" w:type="dxa"/>
            <w:tcBorders>
              <w:left w:val="nil"/>
              <w:bottom w:val="single" w:sz="4" w:space="0" w:color="auto"/>
            </w:tcBorders>
          </w:tcPr>
          <w:p w:rsidR="00AD7B56" w:rsidRPr="007F0C06" w:rsidRDefault="00AD7B56" w:rsidP="005F6A2F">
            <w:pPr>
              <w:rPr>
                <w:rFonts w:ascii="Times New Roman" w:hAnsi="Times New Roman" w:cs="Times New Roman"/>
                <w:sz w:val="20"/>
                <w:szCs w:val="20"/>
              </w:rPr>
            </w:pPr>
            <w:r w:rsidRPr="007F0C06">
              <w:rPr>
                <w:rFonts w:ascii="Times New Roman" w:hAnsi="Times New Roman" w:cs="Times New Roman"/>
                <w:sz w:val="20"/>
                <w:szCs w:val="20"/>
              </w:rPr>
              <w:t>Nano</w:t>
            </w:r>
            <w:r>
              <w:rPr>
                <w:rFonts w:ascii="Times New Roman" w:hAnsi="Times New Roman" w:cs="Times New Roman"/>
                <w:sz w:val="20"/>
                <w:szCs w:val="20"/>
              </w:rPr>
              <w:t>technology</w:t>
            </w:r>
          </w:p>
        </w:tc>
        <w:tc>
          <w:tcPr>
            <w:tcW w:w="2669" w:type="dxa"/>
          </w:tcPr>
          <w:p w:rsidR="00AD7B56" w:rsidRPr="007F0C06" w:rsidRDefault="0024109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This method offers enhanced</w:t>
            </w:r>
            <w:r w:rsidR="00AD7B56" w:rsidRPr="007F0C06">
              <w:rPr>
                <w:rFonts w:ascii="Times New Roman" w:hAnsi="Times New Roman" w:cs="Times New Roman"/>
                <w:sz w:val="20"/>
                <w:szCs w:val="20"/>
              </w:rPr>
              <w:t xml:space="preserve"> solubility of lipophilic </w:t>
            </w:r>
            <w:r>
              <w:rPr>
                <w:rFonts w:ascii="Times New Roman" w:hAnsi="Times New Roman" w:cs="Times New Roman"/>
                <w:sz w:val="20"/>
                <w:szCs w:val="20"/>
              </w:rPr>
              <w:t>d</w:t>
            </w:r>
            <w:r w:rsidR="00AD7B56" w:rsidRPr="007F0C06">
              <w:rPr>
                <w:rFonts w:ascii="Times New Roman" w:hAnsi="Times New Roman" w:cs="Times New Roman"/>
                <w:sz w:val="20"/>
                <w:szCs w:val="20"/>
              </w:rPr>
              <w:t xml:space="preserve">rugs. </w:t>
            </w:r>
          </w:p>
          <w:p w:rsidR="00AD7B56" w:rsidRPr="00CA4268" w:rsidRDefault="00CA4268" w:rsidP="005F6A2F">
            <w:pPr>
              <w:pStyle w:val="ListParagraph"/>
              <w:numPr>
                <w:ilvl w:val="0"/>
                <w:numId w:val="21"/>
              </w:numPr>
              <w:spacing w:after="200"/>
              <w:jc w:val="both"/>
              <w:rPr>
                <w:rFonts w:ascii="Times New Roman" w:hAnsi="Times New Roman" w:cs="Times New Roman"/>
                <w:sz w:val="20"/>
                <w:szCs w:val="20"/>
              </w:rPr>
            </w:pPr>
            <w:r w:rsidRPr="00CA4268">
              <w:rPr>
                <w:rFonts w:ascii="Times New Roman" w:hAnsi="Times New Roman" w:cs="Times New Roman"/>
                <w:sz w:val="20"/>
                <w:szCs w:val="20"/>
              </w:rPr>
              <w:t xml:space="preserve">Nano-formulated drugs </w:t>
            </w:r>
            <w:r>
              <w:rPr>
                <w:rFonts w:ascii="Times New Roman" w:hAnsi="Times New Roman" w:cs="Times New Roman"/>
                <w:sz w:val="20"/>
                <w:szCs w:val="20"/>
              </w:rPr>
              <w:t>have</w:t>
            </w:r>
            <w:r w:rsidRPr="00CA4268">
              <w:rPr>
                <w:rFonts w:ascii="Times New Roman" w:hAnsi="Times New Roman" w:cs="Times New Roman"/>
                <w:sz w:val="20"/>
                <w:szCs w:val="20"/>
              </w:rPr>
              <w:t xml:space="preserve"> greater</w:t>
            </w:r>
            <w:r w:rsidR="00AD7B56" w:rsidRPr="00CA4268">
              <w:rPr>
                <w:rFonts w:ascii="Times New Roman" w:hAnsi="Times New Roman" w:cs="Times New Roman"/>
                <w:sz w:val="20"/>
                <w:szCs w:val="20"/>
              </w:rPr>
              <w:t xml:space="preserve"> stability</w:t>
            </w:r>
          </w:p>
          <w:p w:rsidR="00CA4268" w:rsidRDefault="00CA4268"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 xml:space="preserve">Drugs formulated by this technology exhibit </w:t>
            </w:r>
          </w:p>
          <w:p w:rsidR="00AD7B56" w:rsidRDefault="00AD7B56" w:rsidP="005F6A2F">
            <w:pPr>
              <w:pStyle w:val="ListParagraph"/>
              <w:numPr>
                <w:ilvl w:val="0"/>
                <w:numId w:val="45"/>
              </w:numPr>
              <w:jc w:val="both"/>
              <w:rPr>
                <w:rFonts w:ascii="Times New Roman" w:hAnsi="Times New Roman" w:cs="Times New Roman"/>
                <w:sz w:val="20"/>
                <w:szCs w:val="20"/>
              </w:rPr>
            </w:pPr>
            <w:r w:rsidRPr="007F0C06">
              <w:rPr>
                <w:rFonts w:ascii="Times New Roman" w:hAnsi="Times New Roman" w:cs="Times New Roman"/>
                <w:sz w:val="20"/>
                <w:szCs w:val="20"/>
              </w:rPr>
              <w:t>Sustained drug delivery</w:t>
            </w:r>
          </w:p>
          <w:p w:rsidR="00CA4268" w:rsidRPr="00CA4268" w:rsidRDefault="00CA4268" w:rsidP="005F6A2F">
            <w:pPr>
              <w:pStyle w:val="ListParagraph"/>
              <w:numPr>
                <w:ilvl w:val="0"/>
                <w:numId w:val="45"/>
              </w:numPr>
              <w:rPr>
                <w:rFonts w:ascii="Times New Roman" w:hAnsi="Times New Roman" w:cs="Times New Roman"/>
                <w:sz w:val="20"/>
                <w:szCs w:val="20"/>
              </w:rPr>
            </w:pPr>
            <w:r w:rsidRPr="00CA4268">
              <w:rPr>
                <w:rFonts w:ascii="Times New Roman" w:hAnsi="Times New Roman" w:cs="Times New Roman"/>
                <w:sz w:val="20"/>
                <w:szCs w:val="20"/>
              </w:rPr>
              <w:t xml:space="preserve">Prolonged retention in </w:t>
            </w:r>
            <w:r>
              <w:rPr>
                <w:rFonts w:ascii="Times New Roman" w:hAnsi="Times New Roman" w:cs="Times New Roman"/>
                <w:sz w:val="20"/>
                <w:szCs w:val="20"/>
              </w:rPr>
              <w:t>GI</w:t>
            </w:r>
            <w:r w:rsidRPr="00CA4268">
              <w:rPr>
                <w:rFonts w:ascii="Times New Roman" w:hAnsi="Times New Roman" w:cs="Times New Roman"/>
                <w:sz w:val="20"/>
                <w:szCs w:val="20"/>
              </w:rPr>
              <w:t xml:space="preserve"> tract.</w:t>
            </w:r>
          </w:p>
          <w:p w:rsidR="00CA4268" w:rsidRDefault="00CA4268" w:rsidP="005F6A2F">
            <w:pPr>
              <w:pStyle w:val="ListParagraph"/>
              <w:numPr>
                <w:ilvl w:val="0"/>
                <w:numId w:val="45"/>
              </w:numPr>
              <w:spacing w:after="200"/>
              <w:rPr>
                <w:rFonts w:ascii="Times New Roman" w:hAnsi="Times New Roman" w:cs="Times New Roman"/>
                <w:sz w:val="20"/>
                <w:szCs w:val="20"/>
              </w:rPr>
            </w:pPr>
            <w:r w:rsidRPr="00CA4268">
              <w:rPr>
                <w:rFonts w:ascii="Times New Roman" w:hAnsi="Times New Roman" w:cs="Times New Roman"/>
                <w:sz w:val="20"/>
                <w:szCs w:val="20"/>
              </w:rPr>
              <w:t>Improved</w:t>
            </w:r>
            <w:r>
              <w:rPr>
                <w:rFonts w:ascii="Times New Roman" w:hAnsi="Times New Roman" w:cs="Times New Roman"/>
                <w:sz w:val="20"/>
                <w:szCs w:val="20"/>
              </w:rPr>
              <w:t xml:space="preserve"> </w:t>
            </w:r>
            <w:r w:rsidRPr="00CA4268">
              <w:rPr>
                <w:rFonts w:ascii="Times New Roman" w:hAnsi="Times New Roman" w:cs="Times New Roman"/>
                <w:sz w:val="20"/>
                <w:szCs w:val="20"/>
              </w:rPr>
              <w:t>muco</w:t>
            </w:r>
            <w:r>
              <w:rPr>
                <w:rFonts w:ascii="Times New Roman" w:hAnsi="Times New Roman" w:cs="Times New Roman"/>
                <w:sz w:val="20"/>
                <w:szCs w:val="20"/>
              </w:rPr>
              <w:t>-</w:t>
            </w:r>
            <w:r w:rsidRPr="00CA4268">
              <w:rPr>
                <w:rFonts w:ascii="Times New Roman" w:hAnsi="Times New Roman" w:cs="Times New Roman"/>
                <w:sz w:val="20"/>
                <w:szCs w:val="20"/>
              </w:rPr>
              <w:t>adhesive</w:t>
            </w:r>
            <w:r>
              <w:rPr>
                <w:rFonts w:ascii="Times New Roman" w:hAnsi="Times New Roman" w:cs="Times New Roman"/>
                <w:sz w:val="20"/>
                <w:szCs w:val="20"/>
              </w:rPr>
              <w:t xml:space="preserve"> property</w:t>
            </w:r>
          </w:p>
          <w:p w:rsidR="00CA4268" w:rsidRPr="00CA4268" w:rsidRDefault="00CA4268" w:rsidP="005F6A2F">
            <w:pPr>
              <w:pStyle w:val="ListParagraph"/>
              <w:numPr>
                <w:ilvl w:val="0"/>
                <w:numId w:val="45"/>
              </w:numPr>
              <w:spacing w:after="200"/>
              <w:rPr>
                <w:rFonts w:ascii="Times New Roman" w:hAnsi="Times New Roman" w:cs="Times New Roman"/>
                <w:sz w:val="20"/>
                <w:szCs w:val="20"/>
              </w:rPr>
            </w:pPr>
            <w:r>
              <w:rPr>
                <w:rFonts w:ascii="Times New Roman" w:hAnsi="Times New Roman" w:cs="Times New Roman"/>
                <w:sz w:val="20"/>
                <w:szCs w:val="20"/>
              </w:rPr>
              <w:t>Targeted drug delivery</w:t>
            </w:r>
          </w:p>
          <w:p w:rsidR="00AD7B56" w:rsidRPr="007F0C06" w:rsidRDefault="00CA4268"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 xml:space="preserve">This carrier system </w:t>
            </w:r>
            <w:r>
              <w:rPr>
                <w:rFonts w:ascii="Times New Roman" w:hAnsi="Times New Roman" w:cs="Times New Roman"/>
                <w:sz w:val="20"/>
                <w:szCs w:val="20"/>
              </w:rPr>
              <w:lastRenderedPageBreak/>
              <w:t>shields</w:t>
            </w:r>
            <w:r w:rsidR="00AD7B56" w:rsidRPr="007F0C06">
              <w:rPr>
                <w:rFonts w:ascii="Times New Roman" w:hAnsi="Times New Roman" w:cs="Times New Roman"/>
                <w:sz w:val="20"/>
                <w:szCs w:val="20"/>
              </w:rPr>
              <w:t xml:space="preserve"> drug from enzymatic activity.</w:t>
            </w:r>
          </w:p>
          <w:p w:rsidR="00AD7B56" w:rsidRPr="00CA4268" w:rsidRDefault="00CA4268"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 xml:space="preserve">These offer strategy to overcome </w:t>
            </w:r>
            <w:r w:rsidR="00AD7B56" w:rsidRPr="007F0C06">
              <w:rPr>
                <w:rFonts w:ascii="Times New Roman" w:hAnsi="Times New Roman" w:cs="Times New Roman"/>
                <w:sz w:val="20"/>
                <w:szCs w:val="20"/>
              </w:rPr>
              <w:t>multidrug resistance</w:t>
            </w:r>
          </w:p>
        </w:tc>
        <w:tc>
          <w:tcPr>
            <w:tcW w:w="3121" w:type="dxa"/>
          </w:tcPr>
          <w:p w:rsidR="00AD7B56" w:rsidRPr="007F0C06" w:rsidRDefault="0024109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lastRenderedPageBreak/>
              <w:t xml:space="preserve">The method often </w:t>
            </w:r>
            <w:r w:rsidR="00CA4268">
              <w:rPr>
                <w:rFonts w:ascii="Times New Roman" w:hAnsi="Times New Roman" w:cs="Times New Roman"/>
                <w:sz w:val="20"/>
                <w:szCs w:val="20"/>
              </w:rPr>
              <w:t xml:space="preserve">is challenged with the </w:t>
            </w:r>
            <w:r w:rsidR="00AD7B56" w:rsidRPr="007F0C06">
              <w:rPr>
                <w:rFonts w:ascii="Times New Roman" w:hAnsi="Times New Roman" w:cs="Times New Roman"/>
                <w:sz w:val="20"/>
                <w:szCs w:val="20"/>
              </w:rPr>
              <w:t>biocompatibility</w:t>
            </w:r>
            <w:r w:rsidR="00CA4268">
              <w:rPr>
                <w:rFonts w:ascii="Times New Roman" w:hAnsi="Times New Roman" w:cs="Times New Roman"/>
                <w:sz w:val="20"/>
                <w:szCs w:val="20"/>
              </w:rPr>
              <w:t xml:space="preserve"> issues.</w:t>
            </w:r>
          </w:p>
          <w:p w:rsidR="00AD7B56" w:rsidRPr="007F0C06" w:rsidRDefault="00CA4268"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The concern also remains on the sa</w:t>
            </w:r>
            <w:r w:rsidR="00AD7B56" w:rsidRPr="007F0C06">
              <w:rPr>
                <w:rFonts w:ascii="Times New Roman" w:hAnsi="Times New Roman" w:cs="Times New Roman"/>
                <w:sz w:val="20"/>
                <w:szCs w:val="20"/>
              </w:rPr>
              <w:t xml:space="preserve">fety of </w:t>
            </w:r>
            <w:r>
              <w:rPr>
                <w:rFonts w:ascii="Times New Roman" w:hAnsi="Times New Roman" w:cs="Times New Roman"/>
                <w:sz w:val="20"/>
                <w:szCs w:val="20"/>
              </w:rPr>
              <w:t xml:space="preserve">the </w:t>
            </w:r>
            <w:r w:rsidR="00AD7B56" w:rsidRPr="007F0C06">
              <w:rPr>
                <w:rFonts w:ascii="Times New Roman" w:hAnsi="Times New Roman" w:cs="Times New Roman"/>
                <w:sz w:val="20"/>
                <w:szCs w:val="20"/>
              </w:rPr>
              <w:t xml:space="preserve">polymeric </w:t>
            </w:r>
            <w:r>
              <w:rPr>
                <w:rFonts w:ascii="Times New Roman" w:hAnsi="Times New Roman" w:cs="Times New Roman"/>
                <w:sz w:val="20"/>
                <w:szCs w:val="20"/>
              </w:rPr>
              <w:t xml:space="preserve">drug </w:t>
            </w:r>
            <w:r w:rsidR="00AD7B56" w:rsidRPr="007F0C06">
              <w:rPr>
                <w:rFonts w:ascii="Times New Roman" w:hAnsi="Times New Roman" w:cs="Times New Roman"/>
                <w:sz w:val="20"/>
                <w:szCs w:val="20"/>
              </w:rPr>
              <w:t>carriers.</w:t>
            </w:r>
          </w:p>
          <w:p w:rsidR="00F37105" w:rsidRDefault="00F37105"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N</w:t>
            </w:r>
            <w:r w:rsidRPr="007F0C06">
              <w:rPr>
                <w:rFonts w:ascii="Times New Roman" w:hAnsi="Times New Roman" w:cs="Times New Roman"/>
                <w:sz w:val="20"/>
                <w:szCs w:val="20"/>
              </w:rPr>
              <w:t>on-biodegradable NPs</w:t>
            </w:r>
            <w:r>
              <w:rPr>
                <w:rFonts w:ascii="Times New Roman" w:hAnsi="Times New Roman" w:cs="Times New Roman"/>
                <w:sz w:val="20"/>
                <w:szCs w:val="20"/>
              </w:rPr>
              <w:t xml:space="preserve"> get accumulated in tissues.</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sidRPr="007F0C06">
              <w:rPr>
                <w:rFonts w:ascii="Times New Roman" w:hAnsi="Times New Roman" w:cs="Times New Roman"/>
                <w:sz w:val="20"/>
                <w:szCs w:val="20"/>
              </w:rPr>
              <w:t xml:space="preserve">Difficulties </w:t>
            </w:r>
            <w:r w:rsidR="00CA4268">
              <w:rPr>
                <w:rFonts w:ascii="Times New Roman" w:hAnsi="Times New Roman" w:cs="Times New Roman"/>
                <w:sz w:val="20"/>
                <w:szCs w:val="20"/>
              </w:rPr>
              <w:t xml:space="preserve">in </w:t>
            </w:r>
            <w:r w:rsidRPr="007F0C06">
              <w:rPr>
                <w:rFonts w:ascii="Times New Roman" w:hAnsi="Times New Roman" w:cs="Times New Roman"/>
                <w:sz w:val="20"/>
                <w:szCs w:val="20"/>
              </w:rPr>
              <w:t>optimization and scaling techniques.</w:t>
            </w:r>
          </w:p>
        </w:tc>
        <w:tc>
          <w:tcPr>
            <w:tcW w:w="1314" w:type="dxa"/>
          </w:tcPr>
          <w:p w:rsidR="00AD7B56" w:rsidRPr="007F0C06" w:rsidRDefault="00AD7B56" w:rsidP="005F6A2F">
            <w:pPr>
              <w:jc w:val="center"/>
              <w:rPr>
                <w:rFonts w:ascii="Times New Roman" w:hAnsi="Times New Roman" w:cs="Times New Roman"/>
                <w:sz w:val="20"/>
                <w:szCs w:val="20"/>
              </w:rPr>
            </w:pPr>
            <w:r>
              <w:rPr>
                <w:rFonts w:ascii="Times New Roman" w:hAnsi="Times New Roman" w:cs="Times New Roman"/>
                <w:sz w:val="20"/>
                <w:szCs w:val="20"/>
              </w:rPr>
              <w:t>(Hussein W., 2020)</w:t>
            </w:r>
          </w:p>
        </w:tc>
      </w:tr>
      <w:tr w:rsidR="00AD7B56" w:rsidRPr="007F0C06" w:rsidTr="00AD7B56">
        <w:trPr>
          <w:trHeight w:val="141"/>
        </w:trPr>
        <w:tc>
          <w:tcPr>
            <w:tcW w:w="392" w:type="dxa"/>
            <w:tcBorders>
              <w:right w:val="nil"/>
            </w:tcBorders>
          </w:tcPr>
          <w:p w:rsidR="00AD7B56" w:rsidRPr="007F0C06" w:rsidRDefault="00AD7B56" w:rsidP="00924AE1">
            <w:pPr>
              <w:jc w:val="center"/>
              <w:rPr>
                <w:rFonts w:ascii="Times New Roman" w:hAnsi="Times New Roman" w:cs="Times New Roman"/>
                <w:sz w:val="20"/>
                <w:szCs w:val="20"/>
              </w:rPr>
            </w:pPr>
          </w:p>
        </w:tc>
        <w:tc>
          <w:tcPr>
            <w:tcW w:w="2268" w:type="dxa"/>
            <w:tcBorders>
              <w:left w:val="nil"/>
            </w:tcBorders>
          </w:tcPr>
          <w:p w:rsidR="00AD7B56" w:rsidRPr="007F0C06" w:rsidRDefault="00AD7B56" w:rsidP="005F6A2F">
            <w:pPr>
              <w:rPr>
                <w:rFonts w:ascii="Times New Roman" w:hAnsi="Times New Roman" w:cs="Times New Roman"/>
                <w:sz w:val="20"/>
                <w:szCs w:val="20"/>
              </w:rPr>
            </w:pPr>
            <w:r w:rsidRPr="007F0C06">
              <w:rPr>
                <w:rFonts w:ascii="Times New Roman" w:hAnsi="Times New Roman" w:cs="Times New Roman"/>
                <w:sz w:val="20"/>
                <w:szCs w:val="20"/>
              </w:rPr>
              <w:t>Cyclodextrins</w:t>
            </w:r>
          </w:p>
        </w:tc>
        <w:tc>
          <w:tcPr>
            <w:tcW w:w="2669" w:type="dxa"/>
          </w:tcPr>
          <w:p w:rsidR="00AD7B56" w:rsidRPr="007F0C06" w:rsidRDefault="00AD7B56" w:rsidP="005F6A2F">
            <w:pPr>
              <w:pStyle w:val="ListParagraph"/>
              <w:numPr>
                <w:ilvl w:val="0"/>
                <w:numId w:val="21"/>
              </w:numPr>
              <w:jc w:val="both"/>
              <w:rPr>
                <w:rFonts w:ascii="Times New Roman" w:hAnsi="Times New Roman" w:cs="Times New Roman"/>
                <w:sz w:val="20"/>
                <w:szCs w:val="20"/>
              </w:rPr>
            </w:pPr>
            <w:r w:rsidRPr="007F0C06">
              <w:rPr>
                <w:rFonts w:ascii="Times New Roman" w:hAnsi="Times New Roman" w:cs="Times New Roman"/>
                <w:sz w:val="20"/>
                <w:szCs w:val="20"/>
              </w:rPr>
              <w:t>Safe excipient</w:t>
            </w:r>
          </w:p>
          <w:p w:rsidR="00AD7B56" w:rsidRPr="007F0C06" w:rsidRDefault="00CA4268"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The method is s</w:t>
            </w:r>
            <w:r w:rsidR="00AD7B56" w:rsidRPr="007F0C06">
              <w:rPr>
                <w:rFonts w:ascii="Times New Roman" w:hAnsi="Times New Roman" w:cs="Times New Roman"/>
                <w:sz w:val="20"/>
                <w:szCs w:val="20"/>
              </w:rPr>
              <w:t>uitable for supersaturated drug solutions.</w:t>
            </w:r>
          </w:p>
          <w:p w:rsidR="00AD7B56" w:rsidRPr="007F0C06" w:rsidRDefault="00CA4268"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The method successfully a</w:t>
            </w:r>
            <w:r w:rsidRPr="007F0C06">
              <w:rPr>
                <w:rFonts w:ascii="Times New Roman" w:hAnsi="Times New Roman" w:cs="Times New Roman"/>
                <w:sz w:val="20"/>
                <w:szCs w:val="20"/>
              </w:rPr>
              <w:t>ugments</w:t>
            </w:r>
            <w:r w:rsidR="00F37105">
              <w:rPr>
                <w:rFonts w:ascii="Times New Roman" w:hAnsi="Times New Roman" w:cs="Times New Roman"/>
                <w:sz w:val="20"/>
                <w:szCs w:val="20"/>
              </w:rPr>
              <w:t xml:space="preserve"> the physicochemical</w:t>
            </w:r>
            <w:r w:rsidR="00AD7B56" w:rsidRPr="007F0C06">
              <w:rPr>
                <w:rFonts w:ascii="Times New Roman" w:hAnsi="Times New Roman" w:cs="Times New Roman"/>
                <w:sz w:val="20"/>
                <w:szCs w:val="20"/>
              </w:rPr>
              <w:t xml:space="preserve"> stability of drugs </w:t>
            </w:r>
            <w:r w:rsidR="00F37105">
              <w:rPr>
                <w:rFonts w:ascii="Times New Roman" w:hAnsi="Times New Roman" w:cs="Times New Roman"/>
                <w:sz w:val="20"/>
                <w:szCs w:val="20"/>
              </w:rPr>
              <w:t>results in</w:t>
            </w:r>
            <w:r>
              <w:rPr>
                <w:rFonts w:ascii="Times New Roman" w:hAnsi="Times New Roman" w:cs="Times New Roman"/>
                <w:sz w:val="20"/>
                <w:szCs w:val="20"/>
              </w:rPr>
              <w:t xml:space="preserve"> increases their </w:t>
            </w:r>
            <w:r w:rsidR="00AD7B56" w:rsidRPr="007F0C06">
              <w:rPr>
                <w:rFonts w:ascii="Times New Roman" w:hAnsi="Times New Roman" w:cs="Times New Roman"/>
                <w:sz w:val="20"/>
                <w:szCs w:val="20"/>
              </w:rPr>
              <w:t>shelf-life.</w:t>
            </w:r>
          </w:p>
        </w:tc>
        <w:tc>
          <w:tcPr>
            <w:tcW w:w="3121" w:type="dxa"/>
          </w:tcPr>
          <w:p w:rsidR="00AD7B56" w:rsidRPr="007F0C06" w:rsidRDefault="00AD7B56" w:rsidP="005F6A2F">
            <w:pPr>
              <w:pStyle w:val="ListParagraph"/>
              <w:numPr>
                <w:ilvl w:val="0"/>
                <w:numId w:val="21"/>
              </w:numPr>
              <w:jc w:val="both"/>
              <w:rPr>
                <w:rFonts w:ascii="Times New Roman" w:hAnsi="Times New Roman" w:cs="Times New Roman"/>
                <w:sz w:val="20"/>
                <w:szCs w:val="20"/>
              </w:rPr>
            </w:pPr>
            <w:r w:rsidRPr="007F0C06">
              <w:rPr>
                <w:rFonts w:ascii="Times New Roman" w:hAnsi="Times New Roman" w:cs="Times New Roman"/>
                <w:sz w:val="20"/>
                <w:szCs w:val="20"/>
              </w:rPr>
              <w:t>Large amount is required for solubilisation of drug.</w:t>
            </w:r>
          </w:p>
          <w:p w:rsidR="00AD7B56" w:rsidRPr="007F0C06" w:rsidRDefault="00CA4268"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C</w:t>
            </w:r>
            <w:r w:rsidR="00AD7B56" w:rsidRPr="007F0C06">
              <w:rPr>
                <w:rFonts w:ascii="Times New Roman" w:hAnsi="Times New Roman" w:cs="Times New Roman"/>
                <w:sz w:val="20"/>
                <w:szCs w:val="20"/>
              </w:rPr>
              <w:t>omplexes</w:t>
            </w:r>
            <w:r>
              <w:rPr>
                <w:rFonts w:ascii="Times New Roman" w:hAnsi="Times New Roman" w:cs="Times New Roman"/>
                <w:sz w:val="20"/>
                <w:szCs w:val="20"/>
              </w:rPr>
              <w:t xml:space="preserve"> get dissociated</w:t>
            </w:r>
            <w:r w:rsidR="00AD7B56" w:rsidRPr="007F0C06">
              <w:rPr>
                <w:rFonts w:ascii="Times New Roman" w:hAnsi="Times New Roman" w:cs="Times New Roman"/>
                <w:sz w:val="20"/>
                <w:szCs w:val="20"/>
              </w:rPr>
              <w:t xml:space="preserve"> upon dilution </w:t>
            </w:r>
            <w:r w:rsidR="004D2735">
              <w:rPr>
                <w:rFonts w:ascii="Times New Roman" w:hAnsi="Times New Roman" w:cs="Times New Roman"/>
                <w:sz w:val="20"/>
                <w:szCs w:val="20"/>
              </w:rPr>
              <w:t>in the gastrointestinal tract</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sidRPr="007F0C06">
              <w:rPr>
                <w:rFonts w:ascii="Times New Roman" w:hAnsi="Times New Roman" w:cs="Times New Roman"/>
                <w:sz w:val="20"/>
                <w:szCs w:val="20"/>
              </w:rPr>
              <w:t xml:space="preserve">Drug/cyclodextrin complexes are </w:t>
            </w:r>
            <w:r w:rsidR="00F37105">
              <w:rPr>
                <w:rFonts w:ascii="Times New Roman" w:hAnsi="Times New Roman" w:cs="Times New Roman"/>
                <w:sz w:val="20"/>
                <w:szCs w:val="20"/>
              </w:rPr>
              <w:t xml:space="preserve">not </w:t>
            </w:r>
            <w:r w:rsidRPr="007F0C06">
              <w:rPr>
                <w:rFonts w:ascii="Times New Roman" w:hAnsi="Times New Roman" w:cs="Times New Roman"/>
                <w:sz w:val="20"/>
                <w:szCs w:val="20"/>
              </w:rPr>
              <w:t>permea</w:t>
            </w:r>
            <w:r w:rsidR="00F37105">
              <w:rPr>
                <w:rFonts w:ascii="Times New Roman" w:hAnsi="Times New Roman" w:cs="Times New Roman"/>
                <w:sz w:val="20"/>
                <w:szCs w:val="20"/>
              </w:rPr>
              <w:t xml:space="preserve">ble to </w:t>
            </w:r>
            <w:r w:rsidRPr="007F0C06">
              <w:rPr>
                <w:rFonts w:ascii="Times New Roman" w:hAnsi="Times New Roman" w:cs="Times New Roman"/>
                <w:sz w:val="20"/>
                <w:szCs w:val="20"/>
              </w:rPr>
              <w:t>lipophilic membranes.</w:t>
            </w:r>
          </w:p>
        </w:tc>
        <w:tc>
          <w:tcPr>
            <w:tcW w:w="1314" w:type="dxa"/>
          </w:tcPr>
          <w:p w:rsidR="00AD7B56" w:rsidRDefault="00AD7B56" w:rsidP="005F6A2F">
            <w:pPr>
              <w:jc w:val="center"/>
              <w:rPr>
                <w:rFonts w:ascii="Times New Roman" w:hAnsi="Times New Roman" w:cs="Times New Roman"/>
                <w:sz w:val="20"/>
                <w:szCs w:val="20"/>
              </w:rPr>
            </w:pPr>
          </w:p>
          <w:p w:rsidR="00AD7B56" w:rsidRDefault="00AD7B56" w:rsidP="005F6A2F">
            <w:pPr>
              <w:jc w:val="center"/>
              <w:rPr>
                <w:rFonts w:ascii="Times New Roman" w:hAnsi="Times New Roman" w:cs="Times New Roman"/>
                <w:sz w:val="20"/>
                <w:szCs w:val="20"/>
              </w:rPr>
            </w:pPr>
          </w:p>
          <w:p w:rsidR="00AD7B56" w:rsidRPr="007F0C06" w:rsidRDefault="00AD7B56" w:rsidP="005F6A2F">
            <w:pPr>
              <w:jc w:val="center"/>
              <w:rPr>
                <w:rFonts w:ascii="Times New Roman" w:hAnsi="Times New Roman" w:cs="Times New Roman"/>
                <w:sz w:val="20"/>
                <w:szCs w:val="20"/>
              </w:rPr>
            </w:pPr>
            <w:r>
              <w:rPr>
                <w:rFonts w:ascii="Times New Roman" w:hAnsi="Times New Roman" w:cs="Times New Roman"/>
                <w:sz w:val="20"/>
                <w:szCs w:val="20"/>
              </w:rPr>
              <w:t>(Khan et al., 2022)</w:t>
            </w:r>
          </w:p>
        </w:tc>
      </w:tr>
      <w:tr w:rsidR="00AD7B56" w:rsidRPr="007F0C06" w:rsidTr="00AD7B56">
        <w:trPr>
          <w:trHeight w:val="141"/>
        </w:trPr>
        <w:tc>
          <w:tcPr>
            <w:tcW w:w="392" w:type="dxa"/>
            <w:tcBorders>
              <w:right w:val="nil"/>
            </w:tcBorders>
          </w:tcPr>
          <w:p w:rsidR="00AD7B56" w:rsidRDefault="00AD7B56" w:rsidP="00924AE1">
            <w:pPr>
              <w:jc w:val="center"/>
              <w:rPr>
                <w:rFonts w:ascii="Times New Roman" w:hAnsi="Times New Roman" w:cs="Times New Roman"/>
                <w:sz w:val="20"/>
                <w:szCs w:val="20"/>
              </w:rPr>
            </w:pPr>
          </w:p>
        </w:tc>
        <w:tc>
          <w:tcPr>
            <w:tcW w:w="2268" w:type="dxa"/>
            <w:tcBorders>
              <w:left w:val="nil"/>
            </w:tcBorders>
          </w:tcPr>
          <w:p w:rsidR="00AD7B56" w:rsidRPr="007F0C06" w:rsidRDefault="00AD7B56" w:rsidP="005F6A2F">
            <w:pPr>
              <w:rPr>
                <w:rFonts w:ascii="Times New Roman" w:hAnsi="Times New Roman" w:cs="Times New Roman"/>
                <w:sz w:val="20"/>
                <w:szCs w:val="20"/>
              </w:rPr>
            </w:pPr>
            <w:r>
              <w:rPr>
                <w:rFonts w:ascii="Times New Roman" w:hAnsi="Times New Roman" w:cs="Times New Roman"/>
                <w:sz w:val="20"/>
                <w:szCs w:val="20"/>
              </w:rPr>
              <w:t>Micelles</w:t>
            </w:r>
          </w:p>
        </w:tc>
        <w:tc>
          <w:tcPr>
            <w:tcW w:w="2669" w:type="dxa"/>
          </w:tcPr>
          <w:p w:rsidR="00AD7B56" w:rsidRPr="006C105E" w:rsidRDefault="00AA5F93"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The</w:t>
            </w:r>
            <w:r w:rsidR="00AD7B56" w:rsidRPr="006C105E">
              <w:rPr>
                <w:rFonts w:ascii="Times New Roman" w:hAnsi="Times New Roman" w:cs="Times New Roman"/>
                <w:sz w:val="20"/>
                <w:szCs w:val="20"/>
              </w:rPr>
              <w:t xml:space="preserve"> hydrophobic core </w:t>
            </w:r>
            <w:r>
              <w:rPr>
                <w:rFonts w:ascii="Times New Roman" w:hAnsi="Times New Roman" w:cs="Times New Roman"/>
                <w:sz w:val="20"/>
                <w:szCs w:val="20"/>
              </w:rPr>
              <w:t xml:space="preserve">of </w:t>
            </w:r>
            <w:r w:rsidR="004D2735">
              <w:rPr>
                <w:rFonts w:ascii="Times New Roman" w:hAnsi="Times New Roman" w:cs="Times New Roman"/>
                <w:sz w:val="20"/>
                <w:szCs w:val="20"/>
              </w:rPr>
              <w:t>m</w:t>
            </w:r>
            <w:r>
              <w:rPr>
                <w:rFonts w:ascii="Times New Roman" w:hAnsi="Times New Roman" w:cs="Times New Roman"/>
                <w:sz w:val="20"/>
                <w:szCs w:val="20"/>
              </w:rPr>
              <w:t xml:space="preserve">icelles </w:t>
            </w:r>
            <w:r w:rsidR="00AD7B56" w:rsidRPr="006C105E">
              <w:rPr>
                <w:rFonts w:ascii="Times New Roman" w:hAnsi="Times New Roman" w:cs="Times New Roman"/>
                <w:sz w:val="20"/>
                <w:szCs w:val="20"/>
              </w:rPr>
              <w:t>acts as a</w:t>
            </w:r>
            <w:r w:rsidR="00AD7B56">
              <w:rPr>
                <w:rFonts w:ascii="Times New Roman" w:hAnsi="Times New Roman" w:cs="Times New Roman"/>
                <w:sz w:val="20"/>
                <w:szCs w:val="20"/>
              </w:rPr>
              <w:t xml:space="preserve"> </w:t>
            </w:r>
            <w:r w:rsidR="00AD7B56" w:rsidRPr="006C105E">
              <w:rPr>
                <w:rFonts w:ascii="Times New Roman" w:hAnsi="Times New Roman" w:cs="Times New Roman"/>
                <w:sz w:val="20"/>
                <w:szCs w:val="20"/>
              </w:rPr>
              <w:t>reservoir for</w:t>
            </w:r>
            <w:r w:rsidR="004D2735">
              <w:rPr>
                <w:rFonts w:ascii="Times New Roman" w:hAnsi="Times New Roman" w:cs="Times New Roman"/>
                <w:sz w:val="20"/>
                <w:szCs w:val="20"/>
              </w:rPr>
              <w:t xml:space="preserve"> the</w:t>
            </w:r>
            <w:r w:rsidR="00AD7B56" w:rsidRPr="006C105E">
              <w:rPr>
                <w:rFonts w:ascii="Times New Roman" w:hAnsi="Times New Roman" w:cs="Times New Roman"/>
                <w:sz w:val="20"/>
                <w:szCs w:val="20"/>
              </w:rPr>
              <w:t xml:space="preserve"> lipophilic drugs. </w:t>
            </w:r>
          </w:p>
          <w:p w:rsidR="00AD7B56" w:rsidRPr="007F0C06" w:rsidRDefault="00AD7B56"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 xml:space="preserve">Micelles are </w:t>
            </w:r>
            <w:r w:rsidRPr="006C105E">
              <w:rPr>
                <w:rFonts w:ascii="Times New Roman" w:hAnsi="Times New Roman" w:cs="Times New Roman"/>
                <w:sz w:val="20"/>
                <w:szCs w:val="20"/>
              </w:rPr>
              <w:t>responsive</w:t>
            </w:r>
            <w:r w:rsidR="00AA5F93">
              <w:rPr>
                <w:rFonts w:ascii="Times New Roman" w:hAnsi="Times New Roman" w:cs="Times New Roman"/>
                <w:sz w:val="20"/>
                <w:szCs w:val="20"/>
              </w:rPr>
              <w:t xml:space="preserve"> to </w:t>
            </w:r>
            <w:r w:rsidR="00AA5F93" w:rsidRPr="006C105E">
              <w:rPr>
                <w:rFonts w:ascii="Times New Roman" w:hAnsi="Times New Roman" w:cs="Times New Roman"/>
                <w:sz w:val="20"/>
                <w:szCs w:val="20"/>
              </w:rPr>
              <w:t>stimuli</w:t>
            </w:r>
            <w:r w:rsidR="00AA5F93">
              <w:rPr>
                <w:rFonts w:ascii="Times New Roman" w:hAnsi="Times New Roman" w:cs="Times New Roman"/>
                <w:sz w:val="20"/>
                <w:szCs w:val="20"/>
              </w:rPr>
              <w:t>.</w:t>
            </w:r>
          </w:p>
        </w:tc>
        <w:tc>
          <w:tcPr>
            <w:tcW w:w="3121" w:type="dxa"/>
          </w:tcPr>
          <w:p w:rsidR="00026D8C" w:rsidRDefault="00026D8C"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Poor loading capacity</w:t>
            </w:r>
          </w:p>
          <w:p w:rsidR="00026D8C" w:rsidRPr="00AA5F93" w:rsidRDefault="00026D8C"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Poor physical stability in vivo</w:t>
            </w:r>
          </w:p>
          <w:p w:rsidR="00AD7B56" w:rsidRPr="00AA5F93" w:rsidRDefault="00AD7B56" w:rsidP="005F6A2F">
            <w:pPr>
              <w:pStyle w:val="ListParagraph"/>
              <w:ind w:left="360"/>
              <w:jc w:val="both"/>
              <w:rPr>
                <w:rFonts w:ascii="Times New Roman" w:hAnsi="Times New Roman" w:cs="Times New Roman"/>
                <w:sz w:val="20"/>
                <w:szCs w:val="20"/>
              </w:rPr>
            </w:pPr>
          </w:p>
        </w:tc>
        <w:tc>
          <w:tcPr>
            <w:tcW w:w="1314" w:type="dxa"/>
          </w:tcPr>
          <w:p w:rsidR="00AD7B56" w:rsidRDefault="00AD7B56" w:rsidP="005F6A2F">
            <w:pPr>
              <w:jc w:val="center"/>
              <w:rPr>
                <w:rFonts w:ascii="Times New Roman" w:hAnsi="Times New Roman" w:cs="Times New Roman"/>
                <w:sz w:val="20"/>
                <w:szCs w:val="20"/>
              </w:rPr>
            </w:pPr>
          </w:p>
          <w:p w:rsidR="00AD7B56" w:rsidRDefault="00AD7B56" w:rsidP="005F6A2F">
            <w:pPr>
              <w:jc w:val="center"/>
              <w:rPr>
                <w:rFonts w:ascii="Times New Roman" w:hAnsi="Times New Roman" w:cs="Times New Roman"/>
                <w:sz w:val="20"/>
                <w:szCs w:val="20"/>
              </w:rPr>
            </w:pPr>
            <w:r>
              <w:rPr>
                <w:rFonts w:ascii="Times New Roman" w:hAnsi="Times New Roman" w:cs="Times New Roman"/>
                <w:sz w:val="20"/>
                <w:szCs w:val="20"/>
              </w:rPr>
              <w:t xml:space="preserve">(Tay et al., 2022) </w:t>
            </w:r>
          </w:p>
        </w:tc>
      </w:tr>
      <w:tr w:rsidR="00AD7B56" w:rsidRPr="007F0C06" w:rsidTr="00AD7B56">
        <w:trPr>
          <w:trHeight w:val="925"/>
        </w:trPr>
        <w:tc>
          <w:tcPr>
            <w:tcW w:w="392" w:type="dxa"/>
            <w:tcBorders>
              <w:right w:val="nil"/>
            </w:tcBorders>
          </w:tcPr>
          <w:p w:rsidR="00AD7B56" w:rsidRPr="007F0C06" w:rsidRDefault="00AD7B56" w:rsidP="00076F70">
            <w:pPr>
              <w:jc w:val="center"/>
              <w:rPr>
                <w:rFonts w:ascii="Times New Roman" w:hAnsi="Times New Roman" w:cs="Times New Roman"/>
                <w:sz w:val="20"/>
                <w:szCs w:val="20"/>
              </w:rPr>
            </w:pPr>
          </w:p>
        </w:tc>
        <w:tc>
          <w:tcPr>
            <w:tcW w:w="2268" w:type="dxa"/>
            <w:tcBorders>
              <w:left w:val="nil"/>
            </w:tcBorders>
          </w:tcPr>
          <w:p w:rsidR="00AD7B56" w:rsidRPr="007F0C06" w:rsidRDefault="00AD7B56" w:rsidP="005F6A2F">
            <w:pPr>
              <w:spacing w:after="200"/>
              <w:rPr>
                <w:rFonts w:ascii="Times New Roman" w:hAnsi="Times New Roman" w:cs="Times New Roman"/>
                <w:sz w:val="20"/>
                <w:szCs w:val="20"/>
              </w:rPr>
            </w:pPr>
            <w:r w:rsidRPr="007F0C06">
              <w:rPr>
                <w:rFonts w:ascii="Times New Roman" w:hAnsi="Times New Roman" w:cs="Times New Roman"/>
                <w:sz w:val="20"/>
                <w:szCs w:val="20"/>
              </w:rPr>
              <w:t>Lipid-based Formulations</w:t>
            </w:r>
          </w:p>
        </w:tc>
        <w:tc>
          <w:tcPr>
            <w:tcW w:w="2669" w:type="dxa"/>
          </w:tcPr>
          <w:p w:rsidR="00AD7B56" w:rsidRPr="007F0C06" w:rsidRDefault="00AA5F93"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Biocompatible and n</w:t>
            </w:r>
            <w:r w:rsidR="00AD7B56" w:rsidRPr="007F0C06">
              <w:rPr>
                <w:rFonts w:ascii="Times New Roman" w:hAnsi="Times New Roman" w:cs="Times New Roman"/>
                <w:sz w:val="20"/>
                <w:szCs w:val="20"/>
              </w:rPr>
              <w:t>on-immunogenic</w:t>
            </w:r>
            <w:r>
              <w:rPr>
                <w:rFonts w:ascii="Times New Roman" w:hAnsi="Times New Roman" w:cs="Times New Roman"/>
                <w:sz w:val="20"/>
                <w:szCs w:val="20"/>
              </w:rPr>
              <w:t xml:space="preserve"> in nature</w:t>
            </w:r>
          </w:p>
          <w:p w:rsidR="00AD7B56" w:rsidRPr="007F0C06" w:rsidRDefault="00AA5F93"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 xml:space="preserve">Manufacturing and industrial scale-up is easy </w:t>
            </w:r>
          </w:p>
        </w:tc>
        <w:tc>
          <w:tcPr>
            <w:tcW w:w="3121" w:type="dxa"/>
          </w:tcPr>
          <w:p w:rsidR="00AD7B56" w:rsidRPr="007F0C06" w:rsidRDefault="00AA5F93" w:rsidP="005F6A2F">
            <w:pPr>
              <w:pStyle w:val="ListParagraph"/>
              <w:numPr>
                <w:ilvl w:val="0"/>
                <w:numId w:val="21"/>
              </w:numPr>
              <w:jc w:val="both"/>
              <w:rPr>
                <w:rFonts w:ascii="Times New Roman" w:hAnsi="Times New Roman" w:cs="Times New Roman"/>
                <w:sz w:val="20"/>
                <w:szCs w:val="20"/>
              </w:rPr>
            </w:pPr>
            <w:r>
              <w:rPr>
                <w:rFonts w:ascii="Times New Roman" w:hAnsi="Times New Roman" w:cs="Times New Roman"/>
                <w:sz w:val="20"/>
                <w:szCs w:val="20"/>
              </w:rPr>
              <w:t>The formulation is always challenged with p</w:t>
            </w:r>
            <w:r w:rsidR="00AD7B56" w:rsidRPr="007F0C06">
              <w:rPr>
                <w:rFonts w:ascii="Times New Roman" w:hAnsi="Times New Roman" w:cs="Times New Roman"/>
                <w:sz w:val="20"/>
                <w:szCs w:val="20"/>
              </w:rPr>
              <w:t xml:space="preserve">oor stability and short </w:t>
            </w:r>
            <w:r w:rsidRPr="007F0C06">
              <w:rPr>
                <w:rFonts w:ascii="Times New Roman" w:hAnsi="Times New Roman" w:cs="Times New Roman"/>
                <w:sz w:val="20"/>
                <w:szCs w:val="20"/>
              </w:rPr>
              <w:t>shelf-life</w:t>
            </w:r>
            <w:r>
              <w:rPr>
                <w:rFonts w:ascii="Times New Roman" w:hAnsi="Times New Roman" w:cs="Times New Roman"/>
                <w:sz w:val="20"/>
                <w:szCs w:val="20"/>
              </w:rPr>
              <w:t xml:space="preserve"> issues.</w:t>
            </w:r>
          </w:p>
        </w:tc>
        <w:tc>
          <w:tcPr>
            <w:tcW w:w="1314" w:type="dxa"/>
          </w:tcPr>
          <w:p w:rsidR="00AD7B56" w:rsidRDefault="00AD7B56" w:rsidP="005F6A2F">
            <w:pPr>
              <w:rPr>
                <w:rFonts w:ascii="Times New Roman" w:hAnsi="Times New Roman" w:cs="Times New Roman"/>
                <w:sz w:val="20"/>
                <w:szCs w:val="20"/>
              </w:rPr>
            </w:pPr>
          </w:p>
          <w:p w:rsidR="00AD7B56" w:rsidRPr="007F0C06" w:rsidRDefault="00AD7B56" w:rsidP="005F6A2F">
            <w:pPr>
              <w:jc w:val="center"/>
              <w:rPr>
                <w:rFonts w:ascii="Times New Roman" w:hAnsi="Times New Roman" w:cs="Times New Roman"/>
                <w:sz w:val="20"/>
                <w:szCs w:val="20"/>
              </w:rPr>
            </w:pPr>
            <w:r>
              <w:rPr>
                <w:rFonts w:ascii="Times New Roman" w:hAnsi="Times New Roman" w:cs="Times New Roman"/>
                <w:sz w:val="20"/>
                <w:szCs w:val="20"/>
              </w:rPr>
              <w:t>(Khan et al., 2022)</w:t>
            </w:r>
          </w:p>
        </w:tc>
      </w:tr>
    </w:tbl>
    <w:p w:rsidR="00076F70" w:rsidRPr="007F0C06" w:rsidRDefault="00076F70" w:rsidP="00346507">
      <w:pPr>
        <w:spacing w:after="0" w:line="240" w:lineRule="auto"/>
        <w:rPr>
          <w:rFonts w:ascii="Times New Roman" w:hAnsi="Times New Roman" w:cs="Times New Roman"/>
          <w:sz w:val="20"/>
          <w:szCs w:val="20"/>
        </w:rPr>
      </w:pPr>
    </w:p>
    <w:p w:rsidR="00076F70" w:rsidRPr="007F0C06" w:rsidRDefault="00660057" w:rsidP="00D279BC">
      <w:pPr>
        <w:spacing w:after="0" w:line="240" w:lineRule="auto"/>
        <w:jc w:val="both"/>
        <w:rPr>
          <w:rFonts w:ascii="Times New Roman" w:hAnsi="Times New Roman" w:cs="Times New Roman"/>
          <w:bCs/>
          <w:sz w:val="20"/>
          <w:szCs w:val="20"/>
        </w:rPr>
      </w:pPr>
      <w:r w:rsidRPr="005F6A2F">
        <w:rPr>
          <w:rFonts w:ascii="Times New Roman" w:hAnsi="Times New Roman" w:cs="Times New Roman"/>
          <w:bCs/>
          <w:sz w:val="20"/>
          <w:szCs w:val="20"/>
        </w:rPr>
        <w:t>The solubility, hence bioavailability enhancement approaches can also be classified as per the modifications in the physical and chemical forms of drugs</w:t>
      </w:r>
      <w:r w:rsidRPr="00660057">
        <w:rPr>
          <w:rFonts w:ascii="Times New Roman" w:hAnsi="Times New Roman" w:cs="Times New Roman"/>
          <w:sz w:val="20"/>
          <w:szCs w:val="20"/>
        </w:rPr>
        <w:t xml:space="preserve"> </w:t>
      </w:r>
      <w:r w:rsidR="007F0C06" w:rsidRPr="00660057">
        <w:rPr>
          <w:rFonts w:ascii="Times New Roman" w:hAnsi="Times New Roman" w:cs="Times New Roman"/>
          <w:sz w:val="20"/>
          <w:szCs w:val="20"/>
        </w:rPr>
        <w:t>(Figure 4)</w:t>
      </w:r>
      <w:r w:rsidR="00076F70" w:rsidRPr="00660057">
        <w:rPr>
          <w:rFonts w:ascii="Times New Roman" w:hAnsi="Times New Roman" w:cs="Times New Roman"/>
          <w:sz w:val="20"/>
          <w:szCs w:val="20"/>
        </w:rPr>
        <w:t>.</w:t>
      </w:r>
      <w:r w:rsidR="00D37104" w:rsidRPr="00660057">
        <w:rPr>
          <w:rFonts w:ascii="Times New Roman" w:hAnsi="Times New Roman" w:cs="Times New Roman"/>
          <w:sz w:val="20"/>
          <w:szCs w:val="20"/>
        </w:rPr>
        <w:t xml:space="preserve"> </w:t>
      </w:r>
      <w:r w:rsidR="00D37104">
        <w:rPr>
          <w:rFonts w:ascii="Times New Roman" w:hAnsi="Times New Roman" w:cs="Times New Roman"/>
          <w:bCs/>
          <w:sz w:val="20"/>
          <w:szCs w:val="20"/>
        </w:rPr>
        <w:t>Physical methods involves in reducing the drug size resulting in increasing the surface area whereas the chemical method includes the formation of any new drug components which helps in solubilizing the drug in GI fluids.</w:t>
      </w:r>
    </w:p>
    <w:p w:rsidR="00076F70" w:rsidRPr="007F0C06" w:rsidRDefault="00076F70" w:rsidP="00076F70">
      <w:pPr>
        <w:spacing w:after="0" w:line="240" w:lineRule="auto"/>
        <w:jc w:val="both"/>
        <w:rPr>
          <w:rFonts w:ascii="Times New Roman" w:hAnsi="Times New Roman" w:cs="Times New Roman"/>
          <w:bCs/>
          <w:sz w:val="20"/>
          <w:szCs w:val="20"/>
        </w:rPr>
      </w:pPr>
    </w:p>
    <w:p w:rsidR="00076F70" w:rsidRPr="007F0C06" w:rsidRDefault="00076F70" w:rsidP="00076F70">
      <w:pPr>
        <w:spacing w:after="0" w:line="240" w:lineRule="auto"/>
        <w:jc w:val="center"/>
        <w:rPr>
          <w:rFonts w:ascii="Times New Roman" w:hAnsi="Times New Roman" w:cs="Times New Roman"/>
          <w:b/>
          <w:bCs/>
          <w:sz w:val="20"/>
          <w:szCs w:val="20"/>
        </w:rPr>
      </w:pPr>
      <w:r w:rsidRPr="007F0C06">
        <w:rPr>
          <w:rFonts w:ascii="Times New Roman" w:hAnsi="Times New Roman" w:cs="Times New Roman"/>
          <w:b/>
          <w:bCs/>
          <w:noProof/>
          <w:sz w:val="20"/>
          <w:szCs w:val="20"/>
          <w:lang w:val="en-US" w:eastAsia="en-US"/>
        </w:rPr>
        <w:drawing>
          <wp:inline distT="0" distB="0" distL="0" distR="0">
            <wp:extent cx="4121629" cy="3324225"/>
            <wp:effectExtent l="19050" t="0" r="0" b="0"/>
            <wp:docPr id="13" name="Picture 4" descr="C:\Users\USER\Desktop\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p1.jpg"/>
                    <pic:cNvPicPr>
                      <a:picLocks noChangeAspect="1" noChangeArrowheads="1"/>
                    </pic:cNvPicPr>
                  </pic:nvPicPr>
                  <pic:blipFill>
                    <a:blip r:embed="rId11" cstate="print"/>
                    <a:srcRect l="3525" t="932" r="14448" b="10870"/>
                    <a:stretch>
                      <a:fillRect/>
                    </a:stretch>
                  </pic:blipFill>
                  <pic:spPr bwMode="auto">
                    <a:xfrm>
                      <a:off x="0" y="0"/>
                      <a:ext cx="4125468" cy="3327321"/>
                    </a:xfrm>
                    <a:prstGeom prst="rect">
                      <a:avLst/>
                    </a:prstGeom>
                    <a:noFill/>
                    <a:ln w="9525">
                      <a:noFill/>
                      <a:miter lim="800000"/>
                      <a:headEnd/>
                      <a:tailEnd/>
                    </a:ln>
                  </pic:spPr>
                </pic:pic>
              </a:graphicData>
            </a:graphic>
          </wp:inline>
        </w:drawing>
      </w:r>
    </w:p>
    <w:p w:rsidR="00076F70" w:rsidRPr="007F0C06" w:rsidRDefault="00076F70" w:rsidP="00076F70">
      <w:pPr>
        <w:spacing w:after="0" w:line="240" w:lineRule="auto"/>
        <w:jc w:val="center"/>
        <w:rPr>
          <w:rFonts w:ascii="Times New Roman" w:hAnsi="Times New Roman" w:cs="Times New Roman"/>
          <w:b/>
          <w:sz w:val="20"/>
          <w:szCs w:val="20"/>
        </w:rPr>
      </w:pPr>
      <w:r w:rsidRPr="007F0C06">
        <w:rPr>
          <w:rFonts w:ascii="Times New Roman" w:hAnsi="Times New Roman" w:cs="Times New Roman"/>
          <w:b/>
          <w:sz w:val="20"/>
          <w:szCs w:val="20"/>
        </w:rPr>
        <w:t>Figure 4</w:t>
      </w:r>
      <w:r w:rsidR="00BC3D09" w:rsidRPr="007F0C06">
        <w:rPr>
          <w:rFonts w:ascii="Times New Roman" w:hAnsi="Times New Roman" w:cs="Times New Roman"/>
          <w:b/>
          <w:sz w:val="20"/>
          <w:szCs w:val="20"/>
        </w:rPr>
        <w:t>:</w:t>
      </w:r>
      <w:r w:rsidRPr="007F0C06">
        <w:rPr>
          <w:rFonts w:ascii="Times New Roman" w:hAnsi="Times New Roman" w:cs="Times New Roman"/>
          <w:b/>
          <w:sz w:val="20"/>
          <w:szCs w:val="20"/>
        </w:rPr>
        <w:t xml:space="preserve"> Important solubility enhancement technique</w:t>
      </w:r>
    </w:p>
    <w:p w:rsidR="00D279BC" w:rsidRDefault="00D279BC" w:rsidP="00076F70">
      <w:pPr>
        <w:spacing w:after="0" w:line="240" w:lineRule="auto"/>
        <w:jc w:val="both"/>
        <w:rPr>
          <w:rFonts w:ascii="Times New Roman" w:hAnsi="Times New Roman" w:cs="Times New Roman"/>
          <w:b/>
          <w:bCs/>
          <w:noProof/>
          <w:sz w:val="20"/>
          <w:szCs w:val="20"/>
        </w:rPr>
      </w:pPr>
    </w:p>
    <w:p w:rsidR="00076F70" w:rsidRPr="007F0C06" w:rsidRDefault="00D279BC" w:rsidP="00076F70">
      <w:pPr>
        <w:spacing w:after="0" w:line="240" w:lineRule="auto"/>
        <w:jc w:val="both"/>
        <w:rPr>
          <w:rFonts w:ascii="Times New Roman" w:hAnsi="Times New Roman" w:cs="Times New Roman"/>
          <w:b/>
          <w:bCs/>
          <w:noProof/>
          <w:sz w:val="20"/>
          <w:szCs w:val="20"/>
        </w:rPr>
      </w:pPr>
      <w:r w:rsidRPr="007F0C06">
        <w:rPr>
          <w:rFonts w:ascii="Times New Roman" w:hAnsi="Times New Roman" w:cs="Times New Roman"/>
          <w:b/>
          <w:bCs/>
          <w:noProof/>
          <w:sz w:val="20"/>
          <w:szCs w:val="20"/>
        </w:rPr>
        <w:t xml:space="preserve">A. </w:t>
      </w:r>
      <w:r w:rsidR="00076F70" w:rsidRPr="007F0C06">
        <w:rPr>
          <w:rFonts w:ascii="Times New Roman" w:hAnsi="Times New Roman" w:cs="Times New Roman"/>
          <w:b/>
          <w:bCs/>
          <w:noProof/>
          <w:sz w:val="20"/>
          <w:szCs w:val="20"/>
        </w:rPr>
        <w:t>Physical modification</w:t>
      </w:r>
    </w:p>
    <w:p w:rsidR="00076F70" w:rsidRPr="007F0C06" w:rsidRDefault="00076F70" w:rsidP="004356FD">
      <w:pPr>
        <w:pStyle w:val="ListParagraph"/>
        <w:numPr>
          <w:ilvl w:val="0"/>
          <w:numId w:val="35"/>
        </w:numPr>
        <w:spacing w:after="0" w:line="240" w:lineRule="auto"/>
        <w:jc w:val="both"/>
        <w:rPr>
          <w:rFonts w:ascii="Times New Roman" w:hAnsi="Times New Roman" w:cs="Times New Roman"/>
          <w:bCs/>
          <w:noProof/>
          <w:sz w:val="20"/>
          <w:szCs w:val="20"/>
        </w:rPr>
      </w:pPr>
      <w:r w:rsidRPr="007F0C06">
        <w:rPr>
          <w:rFonts w:ascii="Times New Roman" w:hAnsi="Times New Roman" w:cs="Times New Roman"/>
          <w:b/>
          <w:bCs/>
          <w:noProof/>
          <w:sz w:val="20"/>
          <w:szCs w:val="20"/>
        </w:rPr>
        <w:lastRenderedPageBreak/>
        <w:t xml:space="preserve">Particle size reduction: </w:t>
      </w:r>
      <w:r w:rsidR="00AA5F93">
        <w:rPr>
          <w:rFonts w:ascii="Times New Roman" w:hAnsi="Times New Roman" w:cs="Times New Roman"/>
          <w:bCs/>
          <w:noProof/>
          <w:sz w:val="20"/>
          <w:szCs w:val="20"/>
        </w:rPr>
        <w:t>It</w:t>
      </w:r>
      <w:r w:rsidRPr="007F0C06">
        <w:rPr>
          <w:rFonts w:ascii="Times New Roman" w:hAnsi="Times New Roman" w:cs="Times New Roman"/>
          <w:bCs/>
          <w:noProof/>
          <w:sz w:val="20"/>
          <w:szCs w:val="20"/>
        </w:rPr>
        <w:t xml:space="preserve"> is</w:t>
      </w:r>
      <w:r w:rsidRPr="007F0C06">
        <w:rPr>
          <w:rFonts w:ascii="Times New Roman" w:hAnsi="Times New Roman" w:cs="Times New Roman"/>
          <w:b/>
          <w:bCs/>
          <w:noProof/>
          <w:sz w:val="20"/>
          <w:szCs w:val="20"/>
        </w:rPr>
        <w:t xml:space="preserve"> </w:t>
      </w:r>
      <w:r w:rsidRPr="007F0C06">
        <w:rPr>
          <w:rFonts w:ascii="Times New Roman" w:hAnsi="Times New Roman" w:cs="Times New Roman"/>
          <w:bCs/>
          <w:noProof/>
          <w:sz w:val="20"/>
          <w:szCs w:val="20"/>
        </w:rPr>
        <w:t xml:space="preserve">the common </w:t>
      </w:r>
      <w:r w:rsidR="00AA5F93" w:rsidRPr="007F0C06">
        <w:rPr>
          <w:rFonts w:ascii="Times New Roman" w:hAnsi="Times New Roman" w:cs="Times New Roman"/>
          <w:bCs/>
          <w:noProof/>
          <w:sz w:val="20"/>
          <w:szCs w:val="20"/>
        </w:rPr>
        <w:t>technique</w:t>
      </w:r>
      <w:r w:rsidRPr="007F0C06">
        <w:rPr>
          <w:rFonts w:ascii="Times New Roman" w:hAnsi="Times New Roman" w:cs="Times New Roman"/>
          <w:bCs/>
          <w:noProof/>
          <w:sz w:val="20"/>
          <w:szCs w:val="20"/>
        </w:rPr>
        <w:t xml:space="preserve"> used to </w:t>
      </w:r>
      <w:r w:rsidR="004D2735" w:rsidRPr="007F0C06">
        <w:rPr>
          <w:rFonts w:ascii="Times New Roman" w:hAnsi="Times New Roman" w:cs="Times New Roman"/>
          <w:bCs/>
          <w:noProof/>
          <w:sz w:val="20"/>
          <w:szCs w:val="20"/>
        </w:rPr>
        <w:t>augment</w:t>
      </w:r>
      <w:r w:rsidRPr="007F0C06">
        <w:rPr>
          <w:rFonts w:ascii="Times New Roman" w:hAnsi="Times New Roman" w:cs="Times New Roman"/>
          <w:bCs/>
          <w:noProof/>
          <w:sz w:val="20"/>
          <w:szCs w:val="20"/>
        </w:rPr>
        <w:t xml:space="preserve"> the solubility of any drug by increasing the surface area. </w:t>
      </w:r>
      <w:r w:rsidR="00AA5F93">
        <w:rPr>
          <w:rFonts w:ascii="Times New Roman" w:hAnsi="Times New Roman" w:cs="Times New Roman"/>
          <w:bCs/>
          <w:noProof/>
          <w:sz w:val="20"/>
          <w:szCs w:val="20"/>
        </w:rPr>
        <w:t xml:space="preserve"> Particles of l</w:t>
      </w:r>
      <w:r w:rsidRPr="007F0C06">
        <w:rPr>
          <w:rFonts w:ascii="Times New Roman" w:hAnsi="Times New Roman" w:cs="Times New Roman"/>
          <w:bCs/>
          <w:noProof/>
          <w:sz w:val="20"/>
          <w:szCs w:val="20"/>
        </w:rPr>
        <w:t xml:space="preserve">arge size provide low surface area resulting in poor soluility and bioavailability. The main attribute is the less interaction of the drug particles with the solvent. To minimize this problem, there are different methods by which the particle size can be reduced and solubility and bioavailability can be modified </w:t>
      </w:r>
    </w:p>
    <w:p w:rsidR="00076F70" w:rsidRPr="006437C4" w:rsidRDefault="00076F70" w:rsidP="006437C4">
      <w:pPr>
        <w:pStyle w:val="ListParagraph"/>
        <w:numPr>
          <w:ilvl w:val="0"/>
          <w:numId w:val="16"/>
        </w:numPr>
        <w:spacing w:after="0" w:line="240" w:lineRule="auto"/>
        <w:jc w:val="both"/>
        <w:rPr>
          <w:rFonts w:ascii="Times New Roman" w:hAnsi="Times New Roman" w:cs="Times New Roman"/>
          <w:sz w:val="20"/>
          <w:szCs w:val="20"/>
        </w:rPr>
      </w:pPr>
      <w:r w:rsidRPr="007F0C06">
        <w:rPr>
          <w:rFonts w:ascii="Times New Roman" w:hAnsi="Times New Roman" w:cs="Times New Roman"/>
          <w:b/>
          <w:bCs/>
          <w:noProof/>
          <w:sz w:val="20"/>
          <w:szCs w:val="20"/>
        </w:rPr>
        <w:t xml:space="preserve">Micronization: </w:t>
      </w:r>
      <w:proofErr w:type="spellStart"/>
      <w:r w:rsidRPr="007F0C06">
        <w:rPr>
          <w:rFonts w:ascii="Times New Roman" w:hAnsi="Times New Roman" w:cs="Times New Roman"/>
          <w:sz w:val="20"/>
          <w:szCs w:val="20"/>
        </w:rPr>
        <w:t>Micronization</w:t>
      </w:r>
      <w:proofErr w:type="spellEnd"/>
      <w:r w:rsidRPr="007F0C06">
        <w:rPr>
          <w:rFonts w:ascii="Times New Roman" w:hAnsi="Times New Roman" w:cs="Times New Roman"/>
          <w:sz w:val="20"/>
          <w:szCs w:val="20"/>
        </w:rPr>
        <w:t xml:space="preserve"> refers to the act of reducing the </w:t>
      </w:r>
      <w:r w:rsidR="004D2735">
        <w:rPr>
          <w:rFonts w:ascii="Times New Roman" w:hAnsi="Times New Roman" w:cs="Times New Roman"/>
          <w:sz w:val="20"/>
          <w:szCs w:val="20"/>
        </w:rPr>
        <w:t>size of the drug particle</w:t>
      </w:r>
      <w:r w:rsidRPr="007F0C06">
        <w:rPr>
          <w:rFonts w:ascii="Times New Roman" w:hAnsi="Times New Roman" w:cs="Times New Roman"/>
          <w:sz w:val="20"/>
          <w:szCs w:val="20"/>
        </w:rPr>
        <w:t xml:space="preserve"> or crystalline compound. The process is usually achieved by the use of either jar </w:t>
      </w:r>
      <w:r w:rsidR="004D2735">
        <w:rPr>
          <w:rFonts w:ascii="Times New Roman" w:hAnsi="Times New Roman" w:cs="Times New Roman"/>
          <w:sz w:val="20"/>
          <w:szCs w:val="20"/>
        </w:rPr>
        <w:t xml:space="preserve">or </w:t>
      </w:r>
      <w:r w:rsidRPr="007F0C06">
        <w:rPr>
          <w:rFonts w:ascii="Times New Roman" w:hAnsi="Times New Roman" w:cs="Times New Roman"/>
          <w:sz w:val="20"/>
          <w:szCs w:val="20"/>
        </w:rPr>
        <w:t xml:space="preserve">fluid energy mills. The process of </w:t>
      </w:r>
      <w:proofErr w:type="spellStart"/>
      <w:r w:rsidRPr="007F0C06">
        <w:rPr>
          <w:rFonts w:ascii="Times New Roman" w:hAnsi="Times New Roman" w:cs="Times New Roman"/>
          <w:sz w:val="20"/>
          <w:szCs w:val="20"/>
        </w:rPr>
        <w:t>micronization</w:t>
      </w:r>
      <w:proofErr w:type="spellEnd"/>
      <w:r w:rsidRPr="007F0C06">
        <w:rPr>
          <w:rFonts w:ascii="Times New Roman" w:hAnsi="Times New Roman" w:cs="Times New Roman"/>
          <w:sz w:val="20"/>
          <w:szCs w:val="20"/>
        </w:rPr>
        <w:t xml:space="preserve"> has been reported to be applied in case of </w:t>
      </w:r>
      <w:proofErr w:type="spellStart"/>
      <w:r w:rsidRPr="007F0C06">
        <w:rPr>
          <w:rFonts w:ascii="Times New Roman" w:hAnsi="Times New Roman" w:cs="Times New Roman"/>
          <w:sz w:val="20"/>
          <w:szCs w:val="20"/>
        </w:rPr>
        <w:t>griseofulvin</w:t>
      </w:r>
      <w:proofErr w:type="spellEnd"/>
      <w:r w:rsidRPr="007F0C06">
        <w:rPr>
          <w:rFonts w:ascii="Times New Roman" w:hAnsi="Times New Roman" w:cs="Times New Roman"/>
          <w:sz w:val="20"/>
          <w:szCs w:val="20"/>
        </w:rPr>
        <w:t xml:space="preserve">, </w:t>
      </w:r>
      <w:proofErr w:type="spellStart"/>
      <w:r w:rsidR="00174E27" w:rsidRPr="007F0C06">
        <w:rPr>
          <w:rFonts w:ascii="Times New Roman" w:hAnsi="Times New Roman" w:cs="Times New Roman"/>
          <w:sz w:val="20"/>
          <w:szCs w:val="20"/>
        </w:rPr>
        <w:t>spironolactone</w:t>
      </w:r>
      <w:proofErr w:type="spellEnd"/>
      <w:r w:rsidRPr="007F0C06">
        <w:rPr>
          <w:rFonts w:ascii="Times New Roman" w:hAnsi="Times New Roman" w:cs="Times New Roman"/>
          <w:sz w:val="20"/>
          <w:szCs w:val="20"/>
        </w:rPr>
        <w:t xml:space="preserve"> and </w:t>
      </w:r>
      <w:proofErr w:type="spellStart"/>
      <w:r w:rsidRPr="007F0C06">
        <w:rPr>
          <w:rFonts w:ascii="Times New Roman" w:hAnsi="Times New Roman" w:cs="Times New Roman"/>
          <w:sz w:val="20"/>
          <w:szCs w:val="20"/>
        </w:rPr>
        <w:t>diosmin</w:t>
      </w:r>
      <w:proofErr w:type="spellEnd"/>
      <w:r w:rsidRPr="007F0C06">
        <w:rPr>
          <w:rFonts w:ascii="Times New Roman" w:hAnsi="Times New Roman" w:cs="Times New Roman"/>
          <w:sz w:val="20"/>
          <w:szCs w:val="20"/>
        </w:rPr>
        <w:t xml:space="preserve">. These drugs after </w:t>
      </w:r>
      <w:proofErr w:type="spellStart"/>
      <w:r w:rsidRPr="007F0C06">
        <w:rPr>
          <w:rFonts w:ascii="Times New Roman" w:hAnsi="Times New Roman" w:cs="Times New Roman"/>
          <w:sz w:val="20"/>
          <w:szCs w:val="20"/>
        </w:rPr>
        <w:t>micronization</w:t>
      </w:r>
      <w:proofErr w:type="spellEnd"/>
      <w:r w:rsidRPr="007F0C06">
        <w:rPr>
          <w:rFonts w:ascii="Times New Roman" w:hAnsi="Times New Roman" w:cs="Times New Roman"/>
          <w:sz w:val="20"/>
          <w:szCs w:val="20"/>
        </w:rPr>
        <w:t xml:space="preserve"> have been shown to have improved bioavailability and clinical efficacy</w:t>
      </w:r>
      <w:r w:rsidR="000E77CB">
        <w:rPr>
          <w:rFonts w:ascii="Times New Roman" w:hAnsi="Times New Roman" w:cs="Times New Roman"/>
          <w:sz w:val="20"/>
          <w:szCs w:val="20"/>
        </w:rPr>
        <w:t xml:space="preserve"> (Leleux et al., 2014</w:t>
      </w:r>
      <w:r w:rsidR="007C1D7E">
        <w:rPr>
          <w:rFonts w:ascii="Times New Roman" w:hAnsi="Times New Roman" w:cs="Times New Roman"/>
          <w:sz w:val="20"/>
          <w:szCs w:val="20"/>
        </w:rPr>
        <w:t xml:space="preserve">; </w:t>
      </w:r>
      <w:proofErr w:type="spellStart"/>
      <w:r w:rsidR="007C1D7E">
        <w:rPr>
          <w:rFonts w:ascii="Times New Roman" w:hAnsi="Times New Roman" w:cs="Times New Roman"/>
          <w:sz w:val="20"/>
          <w:szCs w:val="20"/>
        </w:rPr>
        <w:t>Rasenack</w:t>
      </w:r>
      <w:proofErr w:type="spellEnd"/>
      <w:r w:rsidR="007C1D7E">
        <w:rPr>
          <w:rFonts w:ascii="Times New Roman" w:hAnsi="Times New Roman" w:cs="Times New Roman"/>
          <w:sz w:val="20"/>
          <w:szCs w:val="20"/>
        </w:rPr>
        <w:t xml:space="preserve"> et al., 2004</w:t>
      </w:r>
      <w:r w:rsidR="000E77CB">
        <w:rPr>
          <w:rFonts w:ascii="Times New Roman" w:hAnsi="Times New Roman" w:cs="Times New Roman"/>
          <w:sz w:val="20"/>
          <w:szCs w:val="20"/>
        </w:rPr>
        <w:t>)</w:t>
      </w:r>
      <w:r w:rsidRPr="007F0C06">
        <w:rPr>
          <w:rFonts w:ascii="Times New Roman" w:hAnsi="Times New Roman" w:cs="Times New Roman"/>
          <w:sz w:val="20"/>
          <w:szCs w:val="20"/>
        </w:rPr>
        <w:t xml:space="preserve">. </w:t>
      </w:r>
    </w:p>
    <w:p w:rsidR="00B7471A" w:rsidRPr="00B7471A" w:rsidRDefault="00076F70" w:rsidP="00B7471A">
      <w:pPr>
        <w:pStyle w:val="ListParagraph"/>
        <w:numPr>
          <w:ilvl w:val="0"/>
          <w:numId w:val="16"/>
        </w:numPr>
        <w:spacing w:after="0" w:line="240" w:lineRule="auto"/>
        <w:jc w:val="both"/>
        <w:rPr>
          <w:rFonts w:ascii="Times New Roman" w:hAnsi="Times New Roman" w:cs="Times New Roman"/>
          <w:bCs/>
          <w:noProof/>
          <w:sz w:val="18"/>
          <w:szCs w:val="20"/>
        </w:rPr>
      </w:pPr>
      <w:r w:rsidRPr="00B7471A">
        <w:rPr>
          <w:rFonts w:ascii="Times New Roman" w:hAnsi="Times New Roman" w:cs="Times New Roman"/>
          <w:b/>
          <w:bCs/>
          <w:noProof/>
          <w:sz w:val="20"/>
          <w:szCs w:val="20"/>
        </w:rPr>
        <w:t>Nanosuspension:</w:t>
      </w:r>
      <w:r w:rsidRPr="00B7471A">
        <w:rPr>
          <w:rFonts w:ascii="Times New Roman" w:hAnsi="Times New Roman" w:cs="Times New Roman"/>
          <w:bCs/>
          <w:noProof/>
          <w:sz w:val="20"/>
          <w:szCs w:val="20"/>
        </w:rPr>
        <w:t xml:space="preserve"> </w:t>
      </w:r>
      <w:r w:rsidR="00B7471A" w:rsidRPr="00B7471A">
        <w:rPr>
          <w:rFonts w:ascii="Times New Roman" w:hAnsi="Times New Roman" w:cs="Times New Roman"/>
          <w:sz w:val="20"/>
        </w:rPr>
        <w:t>The process of creating a colloidal dispersion of sub-micron drug particles is secured through the implementation of a surfactant. Nanosuspensions are produced using wet milling and homogenization techniques. Poorly water-soluble drugs like Fenofibrate, midazolam, and glimepiride have shown a two-fold increase in bioavailability when formulated as nanosuspensions (Khan et al., 2022). Nanosuspensions offer numerous benefits, as</w:t>
      </w:r>
      <w:r w:rsidR="00021393">
        <w:rPr>
          <w:rFonts w:ascii="Times New Roman" w:hAnsi="Times New Roman" w:cs="Times New Roman"/>
          <w:sz w:val="20"/>
        </w:rPr>
        <w:t xml:space="preserve"> outlined by Liversidge et al.,1995</w:t>
      </w:r>
      <w:r w:rsidR="00B7471A" w:rsidRPr="00B7471A">
        <w:rPr>
          <w:rFonts w:ascii="Times New Roman" w:hAnsi="Times New Roman" w:cs="Times New Roman"/>
          <w:sz w:val="20"/>
        </w:rPr>
        <w:t>.</w:t>
      </w:r>
    </w:p>
    <w:p w:rsidR="00076F70" w:rsidRPr="007F0C06" w:rsidRDefault="00E43C2B" w:rsidP="00076F70">
      <w:pPr>
        <w:pStyle w:val="ListParagraph"/>
        <w:numPr>
          <w:ilvl w:val="1"/>
          <w:numId w:val="20"/>
        </w:numPr>
        <w:spacing w:after="0" w:line="240" w:lineRule="auto"/>
        <w:jc w:val="both"/>
        <w:rPr>
          <w:rFonts w:ascii="Times New Roman" w:hAnsi="Times New Roman" w:cs="Times New Roman"/>
          <w:bCs/>
          <w:noProof/>
          <w:sz w:val="20"/>
          <w:szCs w:val="20"/>
        </w:rPr>
      </w:pPr>
      <w:r>
        <w:rPr>
          <w:rFonts w:ascii="Times New Roman" w:hAnsi="Times New Roman" w:cs="Times New Roman"/>
          <w:bCs/>
          <w:noProof/>
          <w:sz w:val="20"/>
          <w:szCs w:val="20"/>
        </w:rPr>
        <w:t>High</w:t>
      </w:r>
      <w:r w:rsidR="00076F70" w:rsidRPr="007F0C06">
        <w:rPr>
          <w:rFonts w:ascii="Times New Roman" w:hAnsi="Times New Roman" w:cs="Times New Roman"/>
          <w:bCs/>
          <w:noProof/>
          <w:sz w:val="20"/>
          <w:szCs w:val="20"/>
        </w:rPr>
        <w:t xml:space="preserve"> drug loading</w:t>
      </w:r>
    </w:p>
    <w:p w:rsidR="00C924D2" w:rsidRPr="007F0C06" w:rsidRDefault="00C924D2" w:rsidP="00C924D2">
      <w:pPr>
        <w:pStyle w:val="ListParagraph"/>
        <w:numPr>
          <w:ilvl w:val="1"/>
          <w:numId w:val="20"/>
        </w:numPr>
        <w:spacing w:after="0" w:line="240" w:lineRule="auto"/>
        <w:jc w:val="both"/>
        <w:rPr>
          <w:rFonts w:ascii="Times New Roman" w:hAnsi="Times New Roman" w:cs="Times New Roman"/>
          <w:bCs/>
          <w:noProof/>
          <w:sz w:val="20"/>
          <w:szCs w:val="20"/>
        </w:rPr>
      </w:pPr>
      <w:r w:rsidRPr="007F0C06">
        <w:rPr>
          <w:rFonts w:ascii="Times New Roman" w:hAnsi="Times New Roman" w:cs="Times New Roman"/>
          <w:bCs/>
          <w:noProof/>
          <w:sz w:val="20"/>
          <w:szCs w:val="20"/>
        </w:rPr>
        <w:t>Increase</w:t>
      </w:r>
      <w:r>
        <w:rPr>
          <w:rFonts w:ascii="Times New Roman" w:hAnsi="Times New Roman" w:cs="Times New Roman"/>
          <w:bCs/>
          <w:noProof/>
          <w:sz w:val="20"/>
          <w:szCs w:val="20"/>
        </w:rPr>
        <w:t>d</w:t>
      </w:r>
      <w:r w:rsidRPr="007F0C06">
        <w:rPr>
          <w:rFonts w:ascii="Times New Roman" w:hAnsi="Times New Roman" w:cs="Times New Roman"/>
          <w:bCs/>
          <w:noProof/>
          <w:sz w:val="20"/>
          <w:szCs w:val="20"/>
        </w:rPr>
        <w:t xml:space="preserve"> physical and chemical stability</w:t>
      </w:r>
      <w:r>
        <w:rPr>
          <w:rFonts w:ascii="Times New Roman" w:hAnsi="Times New Roman" w:cs="Times New Roman"/>
          <w:bCs/>
          <w:noProof/>
          <w:sz w:val="20"/>
          <w:szCs w:val="20"/>
        </w:rPr>
        <w:t xml:space="preserve"> of drug</w:t>
      </w:r>
    </w:p>
    <w:p w:rsidR="00076F70" w:rsidRPr="007F0C06" w:rsidRDefault="00076F70" w:rsidP="00076F70">
      <w:pPr>
        <w:pStyle w:val="ListParagraph"/>
        <w:numPr>
          <w:ilvl w:val="1"/>
          <w:numId w:val="20"/>
        </w:numPr>
        <w:spacing w:after="0" w:line="240" w:lineRule="auto"/>
        <w:jc w:val="both"/>
        <w:rPr>
          <w:rFonts w:ascii="Times New Roman" w:hAnsi="Times New Roman" w:cs="Times New Roman"/>
          <w:bCs/>
          <w:noProof/>
          <w:sz w:val="20"/>
          <w:szCs w:val="20"/>
        </w:rPr>
      </w:pPr>
      <w:r w:rsidRPr="007F0C06">
        <w:rPr>
          <w:rFonts w:ascii="Times New Roman" w:hAnsi="Times New Roman" w:cs="Times New Roman"/>
          <w:bCs/>
          <w:noProof/>
          <w:sz w:val="20"/>
          <w:szCs w:val="20"/>
        </w:rPr>
        <w:t>Passive drug targeting</w:t>
      </w:r>
    </w:p>
    <w:p w:rsidR="00076F70" w:rsidRPr="007F0C06" w:rsidRDefault="00660057" w:rsidP="00076F70">
      <w:pPr>
        <w:pStyle w:val="ListParagraph"/>
        <w:numPr>
          <w:ilvl w:val="1"/>
          <w:numId w:val="20"/>
        </w:numPr>
        <w:spacing w:after="0" w:line="240" w:lineRule="auto"/>
        <w:jc w:val="both"/>
        <w:rPr>
          <w:rFonts w:ascii="Times New Roman" w:hAnsi="Times New Roman" w:cs="Times New Roman"/>
          <w:bCs/>
          <w:noProof/>
          <w:sz w:val="20"/>
          <w:szCs w:val="20"/>
        </w:rPr>
      </w:pPr>
      <w:r>
        <w:rPr>
          <w:rFonts w:ascii="Times New Roman" w:hAnsi="Times New Roman" w:cs="Times New Roman"/>
          <w:bCs/>
          <w:noProof/>
          <w:sz w:val="20"/>
          <w:szCs w:val="20"/>
        </w:rPr>
        <w:t>Dosage reduction</w:t>
      </w:r>
    </w:p>
    <w:p w:rsidR="00C924D2" w:rsidRDefault="00C924D2" w:rsidP="00C924D2">
      <w:pPr>
        <w:pStyle w:val="ListParagraph"/>
        <w:numPr>
          <w:ilvl w:val="1"/>
          <w:numId w:val="20"/>
        </w:numPr>
        <w:spacing w:after="0" w:line="240" w:lineRule="auto"/>
        <w:jc w:val="both"/>
        <w:rPr>
          <w:rFonts w:ascii="Times New Roman" w:hAnsi="Times New Roman" w:cs="Times New Roman"/>
          <w:bCs/>
          <w:noProof/>
          <w:sz w:val="20"/>
          <w:szCs w:val="20"/>
        </w:rPr>
      </w:pPr>
      <w:r>
        <w:rPr>
          <w:rFonts w:ascii="Times New Roman" w:hAnsi="Times New Roman" w:cs="Times New Roman"/>
          <w:bCs/>
          <w:noProof/>
          <w:sz w:val="20"/>
          <w:szCs w:val="20"/>
        </w:rPr>
        <w:t>A</w:t>
      </w:r>
      <w:r w:rsidRPr="007F0C06">
        <w:rPr>
          <w:rFonts w:ascii="Times New Roman" w:hAnsi="Times New Roman" w:cs="Times New Roman"/>
          <w:bCs/>
          <w:noProof/>
          <w:sz w:val="20"/>
          <w:szCs w:val="20"/>
        </w:rPr>
        <w:t>ppropr</w:t>
      </w:r>
      <w:r>
        <w:rPr>
          <w:rFonts w:ascii="Times New Roman" w:hAnsi="Times New Roman" w:cs="Times New Roman"/>
          <w:bCs/>
          <w:noProof/>
          <w:sz w:val="20"/>
          <w:szCs w:val="20"/>
        </w:rPr>
        <w:t>iate</w:t>
      </w:r>
      <w:r w:rsidRPr="007F0C06">
        <w:rPr>
          <w:rFonts w:ascii="Times New Roman" w:hAnsi="Times New Roman" w:cs="Times New Roman"/>
          <w:bCs/>
          <w:noProof/>
          <w:sz w:val="20"/>
          <w:szCs w:val="20"/>
        </w:rPr>
        <w:t xml:space="preserve"> for</w:t>
      </w:r>
      <w:r>
        <w:rPr>
          <w:rFonts w:ascii="Times New Roman" w:hAnsi="Times New Roman" w:cs="Times New Roman"/>
          <w:bCs/>
          <w:noProof/>
          <w:sz w:val="20"/>
          <w:szCs w:val="20"/>
        </w:rPr>
        <w:t xml:space="preserve"> </w:t>
      </w:r>
      <w:r w:rsidRPr="007F0C06">
        <w:rPr>
          <w:rFonts w:ascii="Times New Roman" w:hAnsi="Times New Roman" w:cs="Times New Roman"/>
          <w:bCs/>
          <w:noProof/>
          <w:sz w:val="20"/>
          <w:szCs w:val="20"/>
        </w:rPr>
        <w:t xml:space="preserve"> hydrophobic drugs</w:t>
      </w:r>
    </w:p>
    <w:p w:rsidR="00F07978" w:rsidRPr="007F0C06" w:rsidRDefault="00F07978" w:rsidP="00F07978">
      <w:pPr>
        <w:pStyle w:val="ListParagraph"/>
        <w:spacing w:after="0" w:line="240" w:lineRule="auto"/>
        <w:ind w:left="1582"/>
        <w:jc w:val="both"/>
        <w:rPr>
          <w:rFonts w:ascii="Times New Roman" w:hAnsi="Times New Roman" w:cs="Times New Roman"/>
          <w:bCs/>
          <w:noProof/>
          <w:sz w:val="20"/>
          <w:szCs w:val="20"/>
        </w:rPr>
      </w:pPr>
    </w:p>
    <w:p w:rsidR="00076F70" w:rsidRPr="007F0C06" w:rsidRDefault="00076F70" w:rsidP="004356FD">
      <w:pPr>
        <w:pStyle w:val="ListParagraph"/>
        <w:numPr>
          <w:ilvl w:val="0"/>
          <w:numId w:val="35"/>
        </w:numPr>
        <w:spacing w:after="0" w:line="240" w:lineRule="auto"/>
        <w:jc w:val="both"/>
        <w:rPr>
          <w:rFonts w:ascii="Times New Roman" w:hAnsi="Times New Roman" w:cs="Times New Roman"/>
          <w:bCs/>
          <w:sz w:val="20"/>
          <w:szCs w:val="20"/>
        </w:rPr>
      </w:pPr>
      <w:r w:rsidRPr="007F0C06">
        <w:rPr>
          <w:rFonts w:ascii="Times New Roman" w:hAnsi="Times New Roman" w:cs="Times New Roman"/>
          <w:b/>
          <w:bCs/>
          <w:sz w:val="20"/>
          <w:szCs w:val="20"/>
        </w:rPr>
        <w:t xml:space="preserve">Drug Dispersion in Carriers: </w:t>
      </w:r>
      <w:r w:rsidR="00D8510B" w:rsidRPr="00D8510B">
        <w:rPr>
          <w:rFonts w:ascii="Times New Roman" w:hAnsi="Times New Roman" w:cs="Times New Roman"/>
          <w:sz w:val="20"/>
          <w:szCs w:val="20"/>
        </w:rPr>
        <w:t>In this method</w:t>
      </w:r>
      <w:r w:rsidR="00D8510B">
        <w:rPr>
          <w:rFonts w:ascii="Times New Roman" w:hAnsi="Times New Roman" w:cs="Times New Roman"/>
          <w:b/>
          <w:bCs/>
          <w:sz w:val="20"/>
          <w:szCs w:val="20"/>
        </w:rPr>
        <w:t xml:space="preserve"> </w:t>
      </w:r>
      <w:r w:rsidRPr="007F0C06">
        <w:rPr>
          <w:rStyle w:val="hgkelc"/>
          <w:rFonts w:ascii="Times New Roman" w:hAnsi="Times New Roman" w:cs="Times New Roman"/>
          <w:bCs/>
          <w:sz w:val="20"/>
          <w:szCs w:val="20"/>
        </w:rPr>
        <w:t>one or more</w:t>
      </w:r>
      <w:r w:rsidR="00D8510B">
        <w:rPr>
          <w:rStyle w:val="hgkelc"/>
          <w:rFonts w:ascii="Times New Roman" w:hAnsi="Times New Roman" w:cs="Times New Roman"/>
          <w:bCs/>
          <w:sz w:val="20"/>
          <w:szCs w:val="20"/>
        </w:rPr>
        <w:t xml:space="preserve"> than one</w:t>
      </w:r>
      <w:r w:rsidRPr="007F0C06">
        <w:rPr>
          <w:rStyle w:val="hgkelc"/>
          <w:rFonts w:ascii="Times New Roman" w:hAnsi="Times New Roman" w:cs="Times New Roman"/>
          <w:bCs/>
          <w:sz w:val="20"/>
          <w:szCs w:val="20"/>
        </w:rPr>
        <w:t xml:space="preserve"> active </w:t>
      </w:r>
      <w:r w:rsidR="00E43C2B">
        <w:rPr>
          <w:rStyle w:val="hgkelc"/>
          <w:rFonts w:ascii="Times New Roman" w:hAnsi="Times New Roman" w:cs="Times New Roman"/>
          <w:bCs/>
          <w:sz w:val="20"/>
          <w:szCs w:val="20"/>
        </w:rPr>
        <w:t xml:space="preserve">pharmaceutical </w:t>
      </w:r>
      <w:r w:rsidRPr="007F0C06">
        <w:rPr>
          <w:rStyle w:val="hgkelc"/>
          <w:rFonts w:ascii="Times New Roman" w:hAnsi="Times New Roman" w:cs="Times New Roman"/>
          <w:bCs/>
          <w:sz w:val="20"/>
          <w:szCs w:val="20"/>
        </w:rPr>
        <w:t xml:space="preserve">ingredient is dispersed in </w:t>
      </w:r>
      <w:r w:rsidR="00E43C2B">
        <w:rPr>
          <w:rStyle w:val="hgkelc"/>
          <w:rFonts w:ascii="Times New Roman" w:hAnsi="Times New Roman" w:cs="Times New Roman"/>
          <w:bCs/>
          <w:sz w:val="20"/>
          <w:szCs w:val="20"/>
        </w:rPr>
        <w:t xml:space="preserve">a </w:t>
      </w:r>
      <w:r w:rsidR="00E43C2B" w:rsidRPr="007F0C06">
        <w:rPr>
          <w:rStyle w:val="hgkelc"/>
          <w:rFonts w:ascii="Times New Roman" w:hAnsi="Times New Roman" w:cs="Times New Roman"/>
          <w:bCs/>
          <w:sz w:val="20"/>
          <w:szCs w:val="20"/>
        </w:rPr>
        <w:t xml:space="preserve">carrier </w:t>
      </w:r>
      <w:r w:rsidR="00E43C2B">
        <w:rPr>
          <w:rStyle w:val="hgkelc"/>
          <w:rFonts w:ascii="Times New Roman" w:hAnsi="Times New Roman" w:cs="Times New Roman"/>
          <w:bCs/>
          <w:sz w:val="20"/>
          <w:szCs w:val="20"/>
        </w:rPr>
        <w:t xml:space="preserve">that is inert. Different methods are discussed below: </w:t>
      </w:r>
    </w:p>
    <w:p w:rsidR="00B7471A" w:rsidRPr="00B7471A" w:rsidRDefault="00076F70" w:rsidP="00A43F0D">
      <w:pPr>
        <w:pStyle w:val="ListParagraph"/>
        <w:numPr>
          <w:ilvl w:val="0"/>
          <w:numId w:val="26"/>
        </w:numPr>
        <w:spacing w:after="0" w:line="240" w:lineRule="auto"/>
        <w:jc w:val="both"/>
        <w:rPr>
          <w:rFonts w:ascii="Times New Roman" w:hAnsi="Times New Roman" w:cs="Times New Roman"/>
          <w:b/>
          <w:bCs/>
          <w:sz w:val="18"/>
          <w:szCs w:val="20"/>
        </w:rPr>
      </w:pPr>
      <w:r w:rsidRPr="00B7471A">
        <w:rPr>
          <w:rFonts w:ascii="Times New Roman" w:hAnsi="Times New Roman" w:cs="Times New Roman"/>
          <w:b/>
          <w:bCs/>
          <w:sz w:val="20"/>
          <w:szCs w:val="20"/>
        </w:rPr>
        <w:t xml:space="preserve">Eutectic Mixtures: </w:t>
      </w:r>
      <w:r w:rsidR="00B7471A" w:rsidRPr="00B7471A">
        <w:rPr>
          <w:rFonts w:ascii="Times New Roman" w:hAnsi="Times New Roman" w:cs="Times New Roman"/>
          <w:sz w:val="20"/>
        </w:rPr>
        <w:t xml:space="preserve">Combining two or more compounds typically results in limited phase compatibility to form a new entity, occurring only at certain fractions. </w:t>
      </w:r>
      <w:r w:rsidR="00B7471A" w:rsidRPr="00C2798C">
        <w:rPr>
          <w:rFonts w:ascii="Times New Roman" w:hAnsi="Times New Roman" w:cs="Times New Roman"/>
          <w:color w:val="000000" w:themeColor="text1"/>
          <w:sz w:val="20"/>
          <w:szCs w:val="20"/>
        </w:rPr>
        <w:t xml:space="preserve">This inhibits the crystallization process </w:t>
      </w:r>
      <w:r w:rsidR="00C2798C" w:rsidRPr="00C2798C">
        <w:rPr>
          <w:rFonts w:ascii="Times New Roman" w:hAnsi="Times New Roman" w:cs="Times New Roman"/>
          <w:color w:val="000000" w:themeColor="text1"/>
          <w:sz w:val="20"/>
          <w:szCs w:val="20"/>
        </w:rPr>
        <w:t xml:space="preserve">which </w:t>
      </w:r>
      <w:r w:rsidR="00CF7215">
        <w:rPr>
          <w:rFonts w:ascii="Times New Roman" w:hAnsi="Times New Roman" w:cs="Times New Roman"/>
          <w:color w:val="000000" w:themeColor="text1"/>
          <w:sz w:val="20"/>
          <w:szCs w:val="20"/>
        </w:rPr>
        <w:t>in</w:t>
      </w:r>
      <w:r w:rsidR="00174E27">
        <w:rPr>
          <w:rFonts w:ascii="Times New Roman" w:hAnsi="Times New Roman" w:cs="Times New Roman"/>
          <w:color w:val="000000" w:themeColor="text1"/>
          <w:sz w:val="20"/>
          <w:szCs w:val="20"/>
        </w:rPr>
        <w:t xml:space="preserve"> turn causes lower melting point of the system in comparison to either of the original components</w:t>
      </w:r>
      <w:r w:rsidR="00C2798C" w:rsidRPr="00B7471A">
        <w:rPr>
          <w:rFonts w:ascii="Times New Roman" w:hAnsi="Times New Roman" w:cs="Times New Roman"/>
          <w:sz w:val="20"/>
        </w:rPr>
        <w:t xml:space="preserve"> </w:t>
      </w:r>
      <w:r w:rsidR="00B7471A" w:rsidRPr="00B7471A">
        <w:rPr>
          <w:rFonts w:ascii="Times New Roman" w:hAnsi="Times New Roman" w:cs="Times New Roman"/>
          <w:sz w:val="20"/>
        </w:rPr>
        <w:t>(</w:t>
      </w:r>
      <w:proofErr w:type="spellStart"/>
      <w:r w:rsidR="00B7471A" w:rsidRPr="00B7471A">
        <w:rPr>
          <w:rFonts w:ascii="Times New Roman" w:hAnsi="Times New Roman" w:cs="Times New Roman"/>
          <w:sz w:val="20"/>
        </w:rPr>
        <w:t>Bhusnure</w:t>
      </w:r>
      <w:proofErr w:type="spellEnd"/>
      <w:r w:rsidR="00B7471A" w:rsidRPr="00B7471A">
        <w:rPr>
          <w:rFonts w:ascii="Times New Roman" w:hAnsi="Times New Roman" w:cs="Times New Roman"/>
          <w:sz w:val="20"/>
        </w:rPr>
        <w:t xml:space="preserve"> et al., 2014). As shown in one study, ascorbic acid eutectic mixtures displayed a more </w:t>
      </w:r>
      <w:r w:rsidR="00CF7215" w:rsidRPr="00B7471A">
        <w:rPr>
          <w:rFonts w:ascii="Times New Roman" w:hAnsi="Times New Roman" w:cs="Times New Roman"/>
          <w:sz w:val="20"/>
        </w:rPr>
        <w:t>favourable</w:t>
      </w:r>
      <w:r w:rsidR="00B7471A" w:rsidRPr="00B7471A">
        <w:rPr>
          <w:rFonts w:ascii="Times New Roman" w:hAnsi="Times New Roman" w:cs="Times New Roman"/>
          <w:sz w:val="20"/>
        </w:rPr>
        <w:t xml:space="preserve"> solubility profile compared to other drugs (Haneef and Chadha, 2018). </w:t>
      </w:r>
      <w:r w:rsidR="00CF7215">
        <w:rPr>
          <w:rFonts w:ascii="Times New Roman" w:hAnsi="Times New Roman" w:cs="Times New Roman"/>
          <w:sz w:val="20"/>
        </w:rPr>
        <w:t xml:space="preserve">Similar rationale is demonstrated by the </w:t>
      </w:r>
      <w:r w:rsidR="00B7471A" w:rsidRPr="00B7471A">
        <w:rPr>
          <w:rFonts w:ascii="Times New Roman" w:hAnsi="Times New Roman" w:cs="Times New Roman"/>
          <w:sz w:val="20"/>
        </w:rPr>
        <w:t>eutectic mixtures of felodipine with nicotinamide and malonic acid. Additionally, eutectic mixtures of curcumin and nicotinamide exhibited higher intrinsic dissolution rate and bioavailability than those of curcumin and tartaric acid, even though tartaric acid possesses greater water s</w:t>
      </w:r>
      <w:r w:rsidR="00932C79">
        <w:rPr>
          <w:rFonts w:ascii="Times New Roman" w:hAnsi="Times New Roman" w:cs="Times New Roman"/>
          <w:sz w:val="20"/>
        </w:rPr>
        <w:t>olubility than nicotinamide (</w:t>
      </w:r>
      <w:r w:rsidR="00B7471A" w:rsidRPr="00B7471A">
        <w:rPr>
          <w:rFonts w:ascii="Times New Roman" w:hAnsi="Times New Roman" w:cs="Times New Roman"/>
          <w:sz w:val="20"/>
        </w:rPr>
        <w:t>Chadha et al., 2017).</w:t>
      </w:r>
    </w:p>
    <w:p w:rsidR="00076F70" w:rsidRPr="00B7471A" w:rsidRDefault="00076F70" w:rsidP="00A43F0D">
      <w:pPr>
        <w:pStyle w:val="ListParagraph"/>
        <w:numPr>
          <w:ilvl w:val="0"/>
          <w:numId w:val="26"/>
        </w:numPr>
        <w:spacing w:after="0" w:line="240" w:lineRule="auto"/>
        <w:jc w:val="both"/>
        <w:rPr>
          <w:rFonts w:ascii="Times New Roman" w:hAnsi="Times New Roman" w:cs="Times New Roman"/>
          <w:b/>
          <w:bCs/>
          <w:sz w:val="20"/>
          <w:szCs w:val="20"/>
        </w:rPr>
      </w:pPr>
      <w:r w:rsidRPr="00B7471A">
        <w:rPr>
          <w:rFonts w:ascii="Times New Roman" w:hAnsi="Times New Roman" w:cs="Times New Roman"/>
          <w:b/>
          <w:bCs/>
          <w:sz w:val="20"/>
          <w:szCs w:val="20"/>
        </w:rPr>
        <w:t xml:space="preserve">Solid Dispersion: </w:t>
      </w:r>
      <w:r w:rsidR="00CF7215">
        <w:rPr>
          <w:rFonts w:ascii="Times New Roman" w:hAnsi="Times New Roman" w:cs="Times New Roman"/>
          <w:sz w:val="20"/>
          <w:szCs w:val="20"/>
        </w:rPr>
        <w:t>It</w:t>
      </w:r>
      <w:r w:rsidR="003C4BFB" w:rsidRPr="003C4BFB">
        <w:rPr>
          <w:rFonts w:ascii="Times New Roman" w:hAnsi="Times New Roman" w:cs="Times New Roman"/>
          <w:sz w:val="20"/>
          <w:szCs w:val="20"/>
        </w:rPr>
        <w:t xml:space="preserve"> is a </w:t>
      </w:r>
      <w:r w:rsidR="00CF7215" w:rsidRPr="003C4BFB">
        <w:rPr>
          <w:rFonts w:ascii="Times New Roman" w:hAnsi="Times New Roman" w:cs="Times New Roman"/>
          <w:sz w:val="20"/>
          <w:szCs w:val="20"/>
        </w:rPr>
        <w:t>generally</w:t>
      </w:r>
      <w:r w:rsidR="003C4BFB" w:rsidRPr="003C4BFB">
        <w:rPr>
          <w:rFonts w:ascii="Times New Roman" w:hAnsi="Times New Roman" w:cs="Times New Roman"/>
          <w:sz w:val="20"/>
          <w:szCs w:val="20"/>
        </w:rPr>
        <w:t xml:space="preserve"> employed technique </w:t>
      </w:r>
      <w:r w:rsidR="00F16D05">
        <w:rPr>
          <w:rFonts w:ascii="Times New Roman" w:hAnsi="Times New Roman" w:cs="Times New Roman"/>
          <w:sz w:val="20"/>
          <w:szCs w:val="20"/>
        </w:rPr>
        <w:t>in order to develop</w:t>
      </w:r>
      <w:r w:rsidR="003C4BFB" w:rsidRPr="003C4BFB">
        <w:rPr>
          <w:rFonts w:ascii="Times New Roman" w:hAnsi="Times New Roman" w:cs="Times New Roman"/>
          <w:sz w:val="20"/>
          <w:szCs w:val="20"/>
        </w:rPr>
        <w:t xml:space="preserve"> the solubility of poorly water-soluble drugs. It typically comprises two components: a hydrophilic matrix</w:t>
      </w:r>
      <w:r w:rsidR="00F16D05">
        <w:rPr>
          <w:rFonts w:ascii="Times New Roman" w:hAnsi="Times New Roman" w:cs="Times New Roman"/>
          <w:sz w:val="20"/>
          <w:szCs w:val="20"/>
        </w:rPr>
        <w:t xml:space="preserve"> (crystalline or amorphous)</w:t>
      </w:r>
      <w:r w:rsidR="003C4BFB" w:rsidRPr="003C4BFB">
        <w:rPr>
          <w:rFonts w:ascii="Times New Roman" w:hAnsi="Times New Roman" w:cs="Times New Roman"/>
          <w:sz w:val="20"/>
          <w:szCs w:val="20"/>
        </w:rPr>
        <w:t xml:space="preserve"> and a hydrophobic drug. The fundamental idea behind solid dispersion is to disperse a poorly water-soluble drug within an inert, highly water-soluble carrier in the solid state. </w:t>
      </w:r>
      <w:r w:rsidR="00F16D05">
        <w:rPr>
          <w:rFonts w:ascii="Times New Roman" w:hAnsi="Times New Roman" w:cs="Times New Roman"/>
          <w:sz w:val="20"/>
          <w:szCs w:val="20"/>
        </w:rPr>
        <w:t xml:space="preserve">Upon coming in contact with water, carrier in the </w:t>
      </w:r>
      <w:r w:rsidR="003C4BFB" w:rsidRPr="003C4BFB">
        <w:rPr>
          <w:rFonts w:ascii="Times New Roman" w:hAnsi="Times New Roman" w:cs="Times New Roman"/>
          <w:sz w:val="20"/>
          <w:szCs w:val="20"/>
        </w:rPr>
        <w:t>solid dispersion dissolves releasing fine colloidal particles. This process leads to an increase in the surface area and bioavailability of the drug</w:t>
      </w:r>
      <w:r w:rsidR="00F16D05">
        <w:rPr>
          <w:rFonts w:ascii="Times New Roman" w:hAnsi="Times New Roman" w:cs="Times New Roman"/>
          <w:sz w:val="20"/>
          <w:szCs w:val="20"/>
        </w:rPr>
        <w:t xml:space="preserve"> with low solubility profile</w:t>
      </w:r>
      <w:r w:rsidR="003C4BFB" w:rsidRPr="003C4BFB">
        <w:rPr>
          <w:rFonts w:ascii="Times New Roman" w:hAnsi="Times New Roman" w:cs="Times New Roman"/>
          <w:sz w:val="20"/>
          <w:szCs w:val="20"/>
        </w:rPr>
        <w:t xml:space="preserve"> (Sareen et al., 2012; Kumar e</w:t>
      </w:r>
      <w:r w:rsidR="00EA791A">
        <w:rPr>
          <w:rFonts w:ascii="Times New Roman" w:hAnsi="Times New Roman" w:cs="Times New Roman"/>
          <w:sz w:val="20"/>
          <w:szCs w:val="20"/>
        </w:rPr>
        <w:t>t al., 2013; Nutan et al., 2020</w:t>
      </w:r>
      <w:r w:rsidR="003C4BFB" w:rsidRPr="003C4BFB">
        <w:rPr>
          <w:rFonts w:ascii="Times New Roman" w:hAnsi="Times New Roman" w:cs="Times New Roman"/>
          <w:sz w:val="20"/>
          <w:szCs w:val="20"/>
        </w:rPr>
        <w:t>). Various popular methods for preparing solid disp</w:t>
      </w:r>
      <w:r w:rsidR="003C4BFB">
        <w:rPr>
          <w:rFonts w:ascii="Times New Roman" w:hAnsi="Times New Roman" w:cs="Times New Roman"/>
          <w:sz w:val="20"/>
          <w:szCs w:val="20"/>
        </w:rPr>
        <w:t>ersions are discussed below:</w:t>
      </w:r>
      <w:r w:rsidR="00987C1E" w:rsidRPr="00B7471A">
        <w:rPr>
          <w:rFonts w:ascii="Times New Roman" w:hAnsi="Times New Roman" w:cs="Times New Roman"/>
          <w:bCs/>
          <w:sz w:val="20"/>
          <w:szCs w:val="20"/>
        </w:rPr>
        <w:t xml:space="preserve"> </w:t>
      </w:r>
    </w:p>
    <w:p w:rsidR="00076F70" w:rsidRPr="007F0C06" w:rsidRDefault="00076F70" w:rsidP="00D279BC">
      <w:pPr>
        <w:pStyle w:val="ListParagraph"/>
        <w:numPr>
          <w:ilvl w:val="0"/>
          <w:numId w:val="30"/>
        </w:numPr>
        <w:spacing w:after="0" w:line="240" w:lineRule="auto"/>
        <w:jc w:val="both"/>
        <w:rPr>
          <w:rFonts w:ascii="Times New Roman" w:hAnsi="Times New Roman" w:cs="Times New Roman"/>
          <w:bCs/>
          <w:sz w:val="20"/>
          <w:szCs w:val="20"/>
        </w:rPr>
      </w:pPr>
      <w:r w:rsidRPr="00987C1E">
        <w:rPr>
          <w:rFonts w:ascii="Times New Roman" w:hAnsi="Times New Roman" w:cs="Times New Roman"/>
          <w:bCs/>
          <w:sz w:val="20"/>
          <w:szCs w:val="20"/>
          <w:u w:val="single"/>
        </w:rPr>
        <w:t xml:space="preserve">Solvent evaporation </w:t>
      </w:r>
      <w:r w:rsidR="00987C1E">
        <w:rPr>
          <w:rFonts w:ascii="Times New Roman" w:hAnsi="Times New Roman" w:cs="Times New Roman"/>
          <w:bCs/>
          <w:sz w:val="20"/>
          <w:szCs w:val="20"/>
          <w:u w:val="single"/>
        </w:rPr>
        <w:t>technique</w:t>
      </w:r>
      <w:r w:rsidRPr="007F0C06">
        <w:rPr>
          <w:rFonts w:ascii="Times New Roman" w:hAnsi="Times New Roman" w:cs="Times New Roman"/>
          <w:bCs/>
          <w:sz w:val="20"/>
          <w:szCs w:val="20"/>
        </w:rPr>
        <w:t xml:space="preserve">: </w:t>
      </w:r>
      <w:r w:rsidR="00D7223A">
        <w:rPr>
          <w:rFonts w:ascii="Times New Roman" w:hAnsi="Times New Roman" w:cs="Times New Roman"/>
          <w:bCs/>
          <w:sz w:val="20"/>
          <w:szCs w:val="20"/>
        </w:rPr>
        <w:t xml:space="preserve"> This method involves evaporation of the o</w:t>
      </w:r>
      <w:r w:rsidRPr="007F0C06">
        <w:rPr>
          <w:rFonts w:ascii="Times New Roman" w:hAnsi="Times New Roman" w:cs="Times New Roman"/>
          <w:bCs/>
          <w:sz w:val="20"/>
          <w:szCs w:val="20"/>
        </w:rPr>
        <w:t xml:space="preserve">rganic solvent after complete dissolution of </w:t>
      </w:r>
      <w:r w:rsidR="00D7223A">
        <w:rPr>
          <w:rFonts w:ascii="Times New Roman" w:hAnsi="Times New Roman" w:cs="Times New Roman"/>
          <w:bCs/>
          <w:sz w:val="20"/>
          <w:szCs w:val="20"/>
        </w:rPr>
        <w:t xml:space="preserve">carrier and the active pharmaceutical ingredient (API). One of the examples </w:t>
      </w:r>
      <w:r w:rsidR="00917401">
        <w:rPr>
          <w:rFonts w:ascii="Times New Roman" w:hAnsi="Times New Roman" w:cs="Times New Roman"/>
          <w:bCs/>
          <w:sz w:val="20"/>
          <w:szCs w:val="20"/>
        </w:rPr>
        <w:t xml:space="preserve">of </w:t>
      </w:r>
      <w:r w:rsidR="00917401" w:rsidRPr="007F0C06">
        <w:rPr>
          <w:rFonts w:ascii="Times New Roman" w:hAnsi="Times New Roman" w:cs="Times New Roman"/>
          <w:bCs/>
          <w:sz w:val="20"/>
          <w:szCs w:val="20"/>
        </w:rPr>
        <w:t>such</w:t>
      </w:r>
      <w:r w:rsidR="00D7223A">
        <w:rPr>
          <w:rFonts w:ascii="Times New Roman" w:hAnsi="Times New Roman" w:cs="Times New Roman"/>
          <w:bCs/>
          <w:sz w:val="20"/>
          <w:szCs w:val="20"/>
        </w:rPr>
        <w:t xml:space="preserve"> method is </w:t>
      </w:r>
      <w:proofErr w:type="spellStart"/>
      <w:r w:rsidR="00F37105">
        <w:rPr>
          <w:rFonts w:ascii="Times New Roman" w:hAnsi="Times New Roman" w:cs="Times New Roman"/>
          <w:bCs/>
          <w:sz w:val="20"/>
          <w:szCs w:val="20"/>
        </w:rPr>
        <w:t>furosemide</w:t>
      </w:r>
      <w:proofErr w:type="spellEnd"/>
      <w:r w:rsidR="00F37105">
        <w:rPr>
          <w:rFonts w:ascii="Times New Roman" w:hAnsi="Times New Roman" w:cs="Times New Roman"/>
          <w:bCs/>
          <w:sz w:val="20"/>
          <w:szCs w:val="20"/>
        </w:rPr>
        <w:t xml:space="preserve"> and </w:t>
      </w:r>
      <w:proofErr w:type="spellStart"/>
      <w:r w:rsidR="00F37105">
        <w:rPr>
          <w:rFonts w:ascii="Times New Roman" w:hAnsi="Times New Roman" w:cs="Times New Roman"/>
          <w:bCs/>
          <w:sz w:val="20"/>
          <w:szCs w:val="20"/>
        </w:rPr>
        <w:t>e</w:t>
      </w:r>
      <w:r w:rsidR="00D7223A" w:rsidRPr="00F37105">
        <w:rPr>
          <w:rFonts w:ascii="Times New Roman" w:hAnsi="Times New Roman" w:cs="Times New Roman"/>
          <w:bCs/>
          <w:sz w:val="20"/>
          <w:szCs w:val="20"/>
        </w:rPr>
        <w:t>udragit</w:t>
      </w:r>
      <w:proofErr w:type="spellEnd"/>
      <w:r w:rsidR="00D7223A" w:rsidRPr="00F37105">
        <w:rPr>
          <w:rFonts w:ascii="Times New Roman" w:hAnsi="Times New Roman" w:cs="Times New Roman"/>
          <w:bCs/>
          <w:sz w:val="20"/>
          <w:szCs w:val="20"/>
        </w:rPr>
        <w:t xml:space="preserve"> as carrier</w:t>
      </w:r>
      <w:r w:rsidR="00D7223A" w:rsidRPr="00C924D2">
        <w:rPr>
          <w:rFonts w:ascii="Times New Roman" w:hAnsi="Times New Roman" w:cs="Times New Roman"/>
          <w:bCs/>
          <w:sz w:val="20"/>
          <w:szCs w:val="20"/>
        </w:rPr>
        <w:t>.</w:t>
      </w:r>
      <w:r w:rsidR="00D7223A">
        <w:rPr>
          <w:rFonts w:ascii="Times New Roman" w:hAnsi="Times New Roman" w:cs="Times New Roman"/>
          <w:bCs/>
          <w:sz w:val="20"/>
          <w:szCs w:val="20"/>
        </w:rPr>
        <w:t xml:space="preserve"> </w:t>
      </w:r>
    </w:p>
    <w:p w:rsidR="003C4BFB" w:rsidRPr="003C4BFB" w:rsidRDefault="003C4BFB" w:rsidP="003C4BFB">
      <w:pPr>
        <w:pStyle w:val="NormalWeb"/>
        <w:numPr>
          <w:ilvl w:val="0"/>
          <w:numId w:val="30"/>
        </w:numPr>
        <w:jc w:val="both"/>
        <w:rPr>
          <w:sz w:val="20"/>
        </w:rPr>
      </w:pPr>
      <w:r w:rsidRPr="003C4BFB">
        <w:rPr>
          <w:sz w:val="20"/>
          <w:u w:val="single"/>
        </w:rPr>
        <w:t>Hot Melt extrusion method</w:t>
      </w:r>
      <w:r>
        <w:rPr>
          <w:sz w:val="20"/>
        </w:rPr>
        <w:t xml:space="preserve">: </w:t>
      </w:r>
      <w:r w:rsidRPr="003C4BFB">
        <w:rPr>
          <w:sz w:val="20"/>
        </w:rPr>
        <w:t>The hot-melt extrusion technique involves preparing carriers and active pharmaceutical ingredients through hot-stage extrusion using a co-rotating twin-screw extruder, such as for the production of sustained-release pellets.</w:t>
      </w:r>
    </w:p>
    <w:p w:rsidR="003C4BFB" w:rsidRPr="003C4BFB" w:rsidRDefault="003C4BFB" w:rsidP="003C4BFB">
      <w:pPr>
        <w:pStyle w:val="NormalWeb"/>
        <w:numPr>
          <w:ilvl w:val="0"/>
          <w:numId w:val="30"/>
        </w:numPr>
        <w:jc w:val="both"/>
        <w:rPr>
          <w:sz w:val="20"/>
        </w:rPr>
      </w:pPr>
      <w:r w:rsidRPr="003C4BFB">
        <w:rPr>
          <w:sz w:val="20"/>
          <w:u w:val="single"/>
        </w:rPr>
        <w:t>Kneading method</w:t>
      </w:r>
      <w:r>
        <w:rPr>
          <w:sz w:val="20"/>
        </w:rPr>
        <w:t xml:space="preserve">: </w:t>
      </w:r>
      <w:r w:rsidRPr="003C4BFB">
        <w:rPr>
          <w:sz w:val="20"/>
        </w:rPr>
        <w:t>In the kneading technique, drug carriers are transformed into a paste-like consistency with the aid of water, akin to kneading dough for making bread. The drug is then mixed into the paste and compressed for a specific duration. The resulting mixture is passed through a sieve and left to dry. This method is frequently used to enhance the properties of the drug Valdecoxib.</w:t>
      </w:r>
    </w:p>
    <w:p w:rsidR="009C288F" w:rsidRPr="009C288F" w:rsidRDefault="00076F70" w:rsidP="009C288F">
      <w:pPr>
        <w:pStyle w:val="ListParagraph"/>
        <w:numPr>
          <w:ilvl w:val="0"/>
          <w:numId w:val="30"/>
        </w:numPr>
        <w:spacing w:after="0" w:line="240" w:lineRule="auto"/>
        <w:jc w:val="both"/>
        <w:rPr>
          <w:rFonts w:ascii="Times New Roman" w:hAnsi="Times New Roman" w:cs="Times New Roman"/>
          <w:bCs/>
          <w:sz w:val="20"/>
          <w:szCs w:val="20"/>
        </w:rPr>
      </w:pPr>
      <w:r w:rsidRPr="00645762">
        <w:rPr>
          <w:rFonts w:ascii="Times New Roman" w:hAnsi="Times New Roman" w:cs="Times New Roman"/>
          <w:bCs/>
          <w:sz w:val="20"/>
          <w:szCs w:val="20"/>
          <w:u w:val="single"/>
        </w:rPr>
        <w:t>Co-precipitation method</w:t>
      </w:r>
      <w:r w:rsidRPr="007F0C06">
        <w:rPr>
          <w:rFonts w:ascii="Times New Roman" w:hAnsi="Times New Roman" w:cs="Times New Roman"/>
          <w:bCs/>
          <w:sz w:val="20"/>
          <w:szCs w:val="20"/>
        </w:rPr>
        <w:t xml:space="preserve">: </w:t>
      </w:r>
      <w:r w:rsidR="00151E88">
        <w:rPr>
          <w:rFonts w:ascii="Times New Roman" w:hAnsi="Times New Roman" w:cs="Times New Roman"/>
          <w:bCs/>
          <w:sz w:val="20"/>
          <w:szCs w:val="20"/>
        </w:rPr>
        <w:t xml:space="preserve">In this method, definite </w:t>
      </w:r>
      <w:r w:rsidR="0099063B">
        <w:rPr>
          <w:rFonts w:ascii="Times New Roman" w:hAnsi="Times New Roman" w:cs="Times New Roman"/>
          <w:bCs/>
          <w:sz w:val="20"/>
          <w:szCs w:val="20"/>
        </w:rPr>
        <w:t>amount</w:t>
      </w:r>
      <w:r w:rsidR="00151E88">
        <w:rPr>
          <w:rFonts w:ascii="Times New Roman" w:hAnsi="Times New Roman" w:cs="Times New Roman"/>
          <w:bCs/>
          <w:sz w:val="20"/>
          <w:szCs w:val="20"/>
        </w:rPr>
        <w:t xml:space="preserve"> of </w:t>
      </w:r>
      <w:r w:rsidRPr="007F0C06">
        <w:rPr>
          <w:rFonts w:ascii="Times New Roman" w:hAnsi="Times New Roman" w:cs="Times New Roman"/>
          <w:bCs/>
          <w:sz w:val="20"/>
          <w:szCs w:val="20"/>
        </w:rPr>
        <w:t xml:space="preserve">drug is </w:t>
      </w:r>
      <w:r w:rsidR="00151E88" w:rsidRPr="007F0C06">
        <w:rPr>
          <w:rFonts w:ascii="Times New Roman" w:hAnsi="Times New Roman" w:cs="Times New Roman"/>
          <w:bCs/>
          <w:sz w:val="20"/>
          <w:szCs w:val="20"/>
        </w:rPr>
        <w:t>transferred</w:t>
      </w:r>
      <w:r w:rsidRPr="007F0C06">
        <w:rPr>
          <w:rFonts w:ascii="Times New Roman" w:hAnsi="Times New Roman" w:cs="Times New Roman"/>
          <w:bCs/>
          <w:sz w:val="20"/>
          <w:szCs w:val="20"/>
        </w:rPr>
        <w:t xml:space="preserve"> </w:t>
      </w:r>
      <w:r w:rsidR="0099063B">
        <w:rPr>
          <w:rFonts w:ascii="Times New Roman" w:hAnsi="Times New Roman" w:cs="Times New Roman"/>
          <w:bCs/>
          <w:sz w:val="20"/>
          <w:szCs w:val="20"/>
        </w:rPr>
        <w:t>to</w:t>
      </w:r>
      <w:r w:rsidRPr="007F0C06">
        <w:rPr>
          <w:rFonts w:ascii="Times New Roman" w:hAnsi="Times New Roman" w:cs="Times New Roman"/>
          <w:bCs/>
          <w:sz w:val="20"/>
          <w:szCs w:val="20"/>
        </w:rPr>
        <w:t xml:space="preserve"> carrier solution </w:t>
      </w:r>
      <w:r w:rsidR="0099063B">
        <w:rPr>
          <w:rFonts w:ascii="Times New Roman" w:hAnsi="Times New Roman" w:cs="Times New Roman"/>
          <w:bCs/>
          <w:sz w:val="20"/>
          <w:szCs w:val="20"/>
        </w:rPr>
        <w:t>with constant and continuous</w:t>
      </w:r>
      <w:r w:rsidRPr="007F0C06">
        <w:rPr>
          <w:rFonts w:ascii="Times New Roman" w:hAnsi="Times New Roman" w:cs="Times New Roman"/>
          <w:bCs/>
          <w:sz w:val="20"/>
          <w:szCs w:val="20"/>
        </w:rPr>
        <w:t xml:space="preserve"> </w:t>
      </w:r>
      <w:r w:rsidR="0099063B">
        <w:rPr>
          <w:rFonts w:ascii="Times New Roman" w:hAnsi="Times New Roman" w:cs="Times New Roman"/>
          <w:bCs/>
          <w:sz w:val="20"/>
          <w:szCs w:val="20"/>
        </w:rPr>
        <w:t xml:space="preserve">stirring in </w:t>
      </w:r>
      <w:r w:rsidR="00151E88">
        <w:rPr>
          <w:rFonts w:ascii="Times New Roman" w:hAnsi="Times New Roman" w:cs="Times New Roman"/>
          <w:bCs/>
          <w:sz w:val="20"/>
          <w:szCs w:val="20"/>
        </w:rPr>
        <w:t>magnetic stirrer.</w:t>
      </w:r>
      <w:r w:rsidR="000A3C11">
        <w:rPr>
          <w:rFonts w:ascii="Times New Roman" w:hAnsi="Times New Roman" w:cs="Times New Roman"/>
          <w:bCs/>
          <w:sz w:val="20"/>
          <w:szCs w:val="20"/>
        </w:rPr>
        <w:t xml:space="preserve"> Precaution of keeping the solution away from sunlight must be maintained in this method. The precipitate thus formed must be filtered and kept at room temperature for drying.  This </w:t>
      </w:r>
      <w:r w:rsidRPr="007F0C06">
        <w:rPr>
          <w:rFonts w:ascii="Times New Roman" w:hAnsi="Times New Roman" w:cs="Times New Roman"/>
          <w:bCs/>
          <w:sz w:val="20"/>
          <w:szCs w:val="20"/>
        </w:rPr>
        <w:t>prevent</w:t>
      </w:r>
      <w:r w:rsidR="000A3C11">
        <w:rPr>
          <w:rFonts w:ascii="Times New Roman" w:hAnsi="Times New Roman" w:cs="Times New Roman"/>
          <w:bCs/>
          <w:sz w:val="20"/>
          <w:szCs w:val="20"/>
        </w:rPr>
        <w:t>s</w:t>
      </w:r>
      <w:r w:rsidRPr="007F0C06">
        <w:rPr>
          <w:rFonts w:ascii="Times New Roman" w:hAnsi="Times New Roman" w:cs="Times New Roman"/>
          <w:bCs/>
          <w:sz w:val="20"/>
          <w:szCs w:val="20"/>
        </w:rPr>
        <w:t xml:space="preserve"> loss</w:t>
      </w:r>
      <w:r w:rsidR="000A3C11">
        <w:rPr>
          <w:rFonts w:ascii="Times New Roman" w:hAnsi="Times New Roman" w:cs="Times New Roman"/>
          <w:bCs/>
          <w:sz w:val="20"/>
          <w:szCs w:val="20"/>
        </w:rPr>
        <w:t xml:space="preserve"> of water</w:t>
      </w:r>
      <w:r w:rsidRPr="007F0C06">
        <w:rPr>
          <w:rFonts w:ascii="Times New Roman" w:hAnsi="Times New Roman" w:cs="Times New Roman"/>
          <w:bCs/>
          <w:sz w:val="20"/>
          <w:szCs w:val="20"/>
        </w:rPr>
        <w:t xml:space="preserve"> due to the inc</w:t>
      </w:r>
      <w:r w:rsidR="00F44C36">
        <w:rPr>
          <w:rFonts w:ascii="Times New Roman" w:hAnsi="Times New Roman" w:cs="Times New Roman"/>
          <w:bCs/>
          <w:sz w:val="20"/>
          <w:szCs w:val="20"/>
        </w:rPr>
        <w:t>lusion of complex structures (Moyano et al., 1997).</w:t>
      </w:r>
      <w:r w:rsidR="009C288F">
        <w:rPr>
          <w:rFonts w:ascii="Times New Roman" w:hAnsi="Times New Roman" w:cs="Times New Roman"/>
          <w:bCs/>
          <w:sz w:val="20"/>
          <w:szCs w:val="20"/>
        </w:rPr>
        <w:t xml:space="preserve"> </w:t>
      </w:r>
      <w:proofErr w:type="spellStart"/>
      <w:r w:rsidR="009C288F">
        <w:rPr>
          <w:rFonts w:ascii="Times New Roman" w:hAnsi="Times New Roman" w:cs="Times New Roman"/>
          <w:bCs/>
          <w:sz w:val="20"/>
          <w:szCs w:val="20"/>
        </w:rPr>
        <w:t>Sichen</w:t>
      </w:r>
      <w:proofErr w:type="spellEnd"/>
      <w:r w:rsidR="009C288F">
        <w:rPr>
          <w:rFonts w:ascii="Times New Roman" w:hAnsi="Times New Roman" w:cs="Times New Roman"/>
          <w:bCs/>
          <w:sz w:val="20"/>
          <w:szCs w:val="20"/>
        </w:rPr>
        <w:t xml:space="preserve"> et al., 2021 </w:t>
      </w:r>
      <w:r w:rsidR="000A3C11">
        <w:rPr>
          <w:rFonts w:ascii="Times New Roman" w:hAnsi="Times New Roman" w:cs="Times New Roman"/>
          <w:bCs/>
          <w:sz w:val="20"/>
          <w:szCs w:val="20"/>
        </w:rPr>
        <w:t>formulated</w:t>
      </w:r>
      <w:r w:rsidR="009C288F">
        <w:rPr>
          <w:rFonts w:ascii="Times New Roman" w:hAnsi="Times New Roman" w:cs="Times New Roman"/>
          <w:bCs/>
          <w:sz w:val="20"/>
          <w:szCs w:val="20"/>
        </w:rPr>
        <w:t xml:space="preserve"> </w:t>
      </w:r>
      <w:r w:rsidR="000A3C11">
        <w:rPr>
          <w:rFonts w:ascii="Times New Roman" w:eastAsia="Times New Roman" w:hAnsi="Times New Roman" w:cs="Times New Roman"/>
          <w:bCs/>
          <w:kern w:val="36"/>
          <w:sz w:val="20"/>
          <w:szCs w:val="48"/>
        </w:rPr>
        <w:t>S</w:t>
      </w:r>
      <w:r w:rsidR="009C288F" w:rsidRPr="009C288F">
        <w:rPr>
          <w:rFonts w:ascii="Times New Roman" w:eastAsia="Times New Roman" w:hAnsi="Times New Roman" w:cs="Times New Roman"/>
          <w:bCs/>
          <w:kern w:val="36"/>
          <w:sz w:val="20"/>
          <w:szCs w:val="48"/>
        </w:rPr>
        <w:t xml:space="preserve">orafenib tablets with </w:t>
      </w:r>
      <w:r w:rsidR="000A3C11" w:rsidRPr="009C288F">
        <w:rPr>
          <w:rFonts w:ascii="Times New Roman" w:eastAsia="Times New Roman" w:hAnsi="Times New Roman" w:cs="Times New Roman"/>
          <w:bCs/>
          <w:kern w:val="36"/>
          <w:sz w:val="20"/>
          <w:szCs w:val="48"/>
        </w:rPr>
        <w:t>enhanced</w:t>
      </w:r>
      <w:r w:rsidR="009C288F" w:rsidRPr="009C288F">
        <w:rPr>
          <w:rFonts w:ascii="Times New Roman" w:eastAsia="Times New Roman" w:hAnsi="Times New Roman" w:cs="Times New Roman"/>
          <w:bCs/>
          <w:kern w:val="36"/>
          <w:sz w:val="20"/>
          <w:szCs w:val="48"/>
        </w:rPr>
        <w:t xml:space="preserve"> oral bioavailability </w:t>
      </w:r>
      <w:r w:rsidR="009C288F">
        <w:rPr>
          <w:rFonts w:ascii="Times New Roman" w:eastAsia="Times New Roman" w:hAnsi="Times New Roman" w:cs="Times New Roman"/>
          <w:bCs/>
          <w:kern w:val="36"/>
          <w:sz w:val="20"/>
          <w:szCs w:val="48"/>
        </w:rPr>
        <w:t>using</w:t>
      </w:r>
      <w:r w:rsidR="009C288F" w:rsidRPr="009C288F">
        <w:rPr>
          <w:rFonts w:ascii="Times New Roman" w:eastAsia="Times New Roman" w:hAnsi="Times New Roman" w:cs="Times New Roman"/>
          <w:bCs/>
          <w:kern w:val="36"/>
          <w:sz w:val="20"/>
          <w:szCs w:val="48"/>
        </w:rPr>
        <w:t xml:space="preserve"> co</w:t>
      </w:r>
      <w:r w:rsidR="000A3C11">
        <w:rPr>
          <w:rFonts w:ascii="Times New Roman" w:eastAsia="Times New Roman" w:hAnsi="Times New Roman" w:cs="Times New Roman"/>
          <w:bCs/>
          <w:kern w:val="36"/>
          <w:sz w:val="20"/>
          <w:szCs w:val="48"/>
        </w:rPr>
        <w:t>-</w:t>
      </w:r>
      <w:r w:rsidR="009C288F" w:rsidRPr="009C288F">
        <w:rPr>
          <w:rFonts w:ascii="Times New Roman" w:eastAsia="Times New Roman" w:hAnsi="Times New Roman" w:cs="Times New Roman"/>
          <w:bCs/>
          <w:kern w:val="36"/>
          <w:sz w:val="20"/>
          <w:szCs w:val="48"/>
        </w:rPr>
        <w:t>precipitated amorphous solid dispersion</w:t>
      </w:r>
      <w:r w:rsidR="009C288F">
        <w:rPr>
          <w:rFonts w:ascii="Times New Roman" w:eastAsia="Times New Roman" w:hAnsi="Times New Roman" w:cs="Times New Roman"/>
          <w:bCs/>
          <w:kern w:val="36"/>
          <w:sz w:val="20"/>
          <w:szCs w:val="48"/>
        </w:rPr>
        <w:t xml:space="preserve"> method.</w:t>
      </w:r>
    </w:p>
    <w:p w:rsidR="0099063B" w:rsidRPr="0099063B" w:rsidRDefault="00076F70" w:rsidP="00D279BC">
      <w:pPr>
        <w:pStyle w:val="ListParagraph"/>
        <w:numPr>
          <w:ilvl w:val="0"/>
          <w:numId w:val="30"/>
        </w:numPr>
        <w:spacing w:after="0" w:line="240" w:lineRule="auto"/>
        <w:jc w:val="both"/>
        <w:rPr>
          <w:rFonts w:ascii="Times New Roman" w:hAnsi="Times New Roman" w:cs="Times New Roman"/>
          <w:bCs/>
          <w:sz w:val="20"/>
          <w:szCs w:val="20"/>
        </w:rPr>
      </w:pPr>
      <w:r w:rsidRPr="0099063B">
        <w:rPr>
          <w:rFonts w:ascii="Times New Roman" w:hAnsi="Times New Roman" w:cs="Times New Roman"/>
          <w:bCs/>
          <w:sz w:val="20"/>
          <w:szCs w:val="20"/>
          <w:u w:val="single"/>
        </w:rPr>
        <w:lastRenderedPageBreak/>
        <w:t>Melting method</w:t>
      </w:r>
      <w:r w:rsidRPr="0099063B">
        <w:rPr>
          <w:rFonts w:ascii="Times New Roman" w:hAnsi="Times New Roman" w:cs="Times New Roman"/>
          <w:bCs/>
          <w:sz w:val="20"/>
          <w:szCs w:val="20"/>
        </w:rPr>
        <w:t xml:space="preserve">: </w:t>
      </w:r>
      <w:r w:rsidR="0099063B" w:rsidRPr="0099063B">
        <w:rPr>
          <w:rFonts w:ascii="Times New Roman" w:hAnsi="Times New Roman" w:cs="Times New Roman"/>
          <w:sz w:val="20"/>
        </w:rPr>
        <w:t>The melting method utilizes a mortar and pestle to combine drugs and their carriers. To achieve a homogeneous dispersion, the resulting blend is heated to melting point temperature of all the ingredients in the mixture. Subsequently, the system is cooled to form a solid mass</w:t>
      </w:r>
      <w:r w:rsidR="00746E41">
        <w:rPr>
          <w:rFonts w:ascii="Times New Roman" w:hAnsi="Times New Roman" w:cs="Times New Roman"/>
          <w:sz w:val="20"/>
        </w:rPr>
        <w:t xml:space="preserve">. The solid mass is </w:t>
      </w:r>
      <w:r w:rsidR="0099063B" w:rsidRPr="0099063B">
        <w:rPr>
          <w:rFonts w:ascii="Times New Roman" w:hAnsi="Times New Roman" w:cs="Times New Roman"/>
          <w:sz w:val="20"/>
        </w:rPr>
        <w:t>crushed and</w:t>
      </w:r>
      <w:r w:rsidR="00746E41">
        <w:rPr>
          <w:rFonts w:ascii="Times New Roman" w:hAnsi="Times New Roman" w:cs="Times New Roman"/>
          <w:sz w:val="20"/>
        </w:rPr>
        <w:t xml:space="preserve"> then</w:t>
      </w:r>
      <w:r w:rsidR="0099063B" w:rsidRPr="0099063B">
        <w:rPr>
          <w:rFonts w:ascii="Times New Roman" w:hAnsi="Times New Roman" w:cs="Times New Roman"/>
          <w:sz w:val="20"/>
        </w:rPr>
        <w:t xml:space="preserve"> sieved to obtain uniform particles. For example, Albendazole and Urea were processed using this technique (Kalaiselvan et al., 2006)</w:t>
      </w:r>
      <w:r w:rsidR="0099063B">
        <w:t>.</w:t>
      </w:r>
    </w:p>
    <w:p w:rsidR="0099063B" w:rsidRPr="0099063B" w:rsidRDefault="00076F70" w:rsidP="00D279BC">
      <w:pPr>
        <w:pStyle w:val="ListParagraph"/>
        <w:numPr>
          <w:ilvl w:val="0"/>
          <w:numId w:val="30"/>
        </w:numPr>
        <w:spacing w:after="0" w:line="240" w:lineRule="auto"/>
        <w:jc w:val="both"/>
        <w:rPr>
          <w:rFonts w:ascii="Times New Roman" w:hAnsi="Times New Roman" w:cs="Times New Roman"/>
          <w:bCs/>
          <w:sz w:val="20"/>
          <w:szCs w:val="20"/>
        </w:rPr>
      </w:pPr>
      <w:r w:rsidRPr="0099063B">
        <w:rPr>
          <w:rFonts w:ascii="Times New Roman" w:hAnsi="Times New Roman" w:cs="Times New Roman"/>
          <w:bCs/>
          <w:sz w:val="20"/>
          <w:szCs w:val="20"/>
          <w:u w:val="single"/>
        </w:rPr>
        <w:t>Co-grinding method</w:t>
      </w:r>
      <w:r w:rsidRPr="0099063B">
        <w:rPr>
          <w:rFonts w:ascii="Times New Roman" w:hAnsi="Times New Roman" w:cs="Times New Roman"/>
          <w:bCs/>
          <w:sz w:val="20"/>
          <w:szCs w:val="20"/>
        </w:rPr>
        <w:t xml:space="preserve">: </w:t>
      </w:r>
      <w:r w:rsidR="0099063B" w:rsidRPr="0099063B">
        <w:rPr>
          <w:rFonts w:ascii="Times New Roman" w:hAnsi="Times New Roman" w:cs="Times New Roman"/>
          <w:sz w:val="20"/>
        </w:rPr>
        <w:t>In the co-grinding method, the carrier and drug are blended or ground</w:t>
      </w:r>
      <w:r w:rsidR="001D4EDA">
        <w:rPr>
          <w:rFonts w:ascii="Times New Roman" w:hAnsi="Times New Roman" w:cs="Times New Roman"/>
          <w:sz w:val="20"/>
        </w:rPr>
        <w:t>ed</w:t>
      </w:r>
      <w:r w:rsidR="0099063B" w:rsidRPr="0099063B">
        <w:rPr>
          <w:rFonts w:ascii="Times New Roman" w:hAnsi="Times New Roman" w:cs="Times New Roman"/>
          <w:sz w:val="20"/>
        </w:rPr>
        <w:t xml:space="preserve"> together in a blender for a fixed duration and at a constant speed. </w:t>
      </w:r>
      <w:r w:rsidR="001D4EDA">
        <w:rPr>
          <w:rFonts w:ascii="Times New Roman" w:hAnsi="Times New Roman" w:cs="Times New Roman"/>
          <w:sz w:val="20"/>
        </w:rPr>
        <w:t>Formed blend</w:t>
      </w:r>
      <w:r w:rsidR="0099063B" w:rsidRPr="0099063B">
        <w:rPr>
          <w:rFonts w:ascii="Times New Roman" w:hAnsi="Times New Roman" w:cs="Times New Roman"/>
          <w:sz w:val="20"/>
        </w:rPr>
        <w:t xml:space="preserve"> is then transferred to vibration ball mill. After pulverization, the sample is removed and stored at room temperature. An instance of this method is observed with Chlordiazepoxide and </w:t>
      </w:r>
      <w:proofErr w:type="spellStart"/>
      <w:r w:rsidR="0099063B" w:rsidRPr="0099063B">
        <w:rPr>
          <w:rFonts w:ascii="Times New Roman" w:hAnsi="Times New Roman" w:cs="Times New Roman"/>
          <w:sz w:val="20"/>
        </w:rPr>
        <w:t>Mannitol</w:t>
      </w:r>
      <w:proofErr w:type="spellEnd"/>
      <w:r w:rsidR="0099063B" w:rsidRPr="0099063B">
        <w:rPr>
          <w:rFonts w:ascii="Times New Roman" w:hAnsi="Times New Roman" w:cs="Times New Roman"/>
          <w:sz w:val="20"/>
        </w:rPr>
        <w:t xml:space="preserve"> (</w:t>
      </w:r>
      <w:proofErr w:type="spellStart"/>
      <w:r w:rsidR="0099063B" w:rsidRPr="0099063B">
        <w:rPr>
          <w:rFonts w:ascii="Times New Roman" w:hAnsi="Times New Roman" w:cs="Times New Roman"/>
          <w:sz w:val="20"/>
        </w:rPr>
        <w:t>Nokhodchi</w:t>
      </w:r>
      <w:proofErr w:type="spellEnd"/>
      <w:r w:rsidR="0099063B" w:rsidRPr="0099063B">
        <w:rPr>
          <w:rFonts w:ascii="Times New Roman" w:hAnsi="Times New Roman" w:cs="Times New Roman"/>
          <w:sz w:val="20"/>
        </w:rPr>
        <w:t xml:space="preserve"> et al., 2007).</w:t>
      </w:r>
    </w:p>
    <w:p w:rsidR="0099063B" w:rsidRPr="0099063B" w:rsidRDefault="00076F70" w:rsidP="00196DC7">
      <w:pPr>
        <w:pStyle w:val="ListParagraph"/>
        <w:numPr>
          <w:ilvl w:val="0"/>
          <w:numId w:val="30"/>
        </w:numPr>
        <w:spacing w:after="0" w:line="240" w:lineRule="auto"/>
        <w:jc w:val="both"/>
        <w:rPr>
          <w:rFonts w:ascii="Times New Roman" w:hAnsi="Times New Roman" w:cs="Times New Roman"/>
          <w:bCs/>
          <w:sz w:val="20"/>
          <w:szCs w:val="20"/>
        </w:rPr>
      </w:pPr>
      <w:r w:rsidRPr="0099063B">
        <w:rPr>
          <w:rFonts w:ascii="Times New Roman" w:hAnsi="Times New Roman" w:cs="Times New Roman"/>
          <w:bCs/>
          <w:sz w:val="20"/>
          <w:szCs w:val="20"/>
          <w:u w:val="single"/>
        </w:rPr>
        <w:t>Gel entrapment technique</w:t>
      </w:r>
      <w:r w:rsidRPr="0099063B">
        <w:rPr>
          <w:rFonts w:ascii="Times New Roman" w:hAnsi="Times New Roman" w:cs="Times New Roman"/>
          <w:bCs/>
          <w:sz w:val="20"/>
          <w:szCs w:val="20"/>
        </w:rPr>
        <w:t xml:space="preserve">: </w:t>
      </w:r>
      <w:r w:rsidR="0099063B" w:rsidRPr="0099063B">
        <w:rPr>
          <w:rFonts w:ascii="Times New Roman" w:hAnsi="Times New Roman" w:cs="Times New Roman"/>
          <w:sz w:val="20"/>
          <w:szCs w:val="20"/>
        </w:rPr>
        <w:t>This technique produces a clear and transparent gel. It involves dissolving cellulose-like hydroxypropyl methylcellulose (HPMC) in an organic solvent</w:t>
      </w:r>
      <w:r w:rsidR="008A6354">
        <w:rPr>
          <w:rFonts w:ascii="Times New Roman" w:hAnsi="Times New Roman" w:cs="Times New Roman"/>
          <w:sz w:val="20"/>
          <w:szCs w:val="20"/>
        </w:rPr>
        <w:t xml:space="preserve"> resulting in formation of gel</w:t>
      </w:r>
      <w:r w:rsidR="0099063B" w:rsidRPr="0099063B">
        <w:rPr>
          <w:rFonts w:ascii="Times New Roman" w:hAnsi="Times New Roman" w:cs="Times New Roman"/>
          <w:sz w:val="20"/>
          <w:szCs w:val="20"/>
        </w:rPr>
        <w:t xml:space="preserve">. </w:t>
      </w:r>
      <w:r w:rsidR="008A6354">
        <w:rPr>
          <w:rFonts w:ascii="Times New Roman" w:hAnsi="Times New Roman" w:cs="Times New Roman"/>
          <w:sz w:val="20"/>
          <w:szCs w:val="20"/>
        </w:rPr>
        <w:t>Furthermore t</w:t>
      </w:r>
      <w:r w:rsidR="0099063B" w:rsidRPr="0099063B">
        <w:rPr>
          <w:rFonts w:ascii="Times New Roman" w:hAnsi="Times New Roman" w:cs="Times New Roman"/>
          <w:sz w:val="20"/>
          <w:szCs w:val="20"/>
        </w:rPr>
        <w:t xml:space="preserve">he drug is </w:t>
      </w:r>
      <w:r w:rsidR="008A6354">
        <w:rPr>
          <w:rFonts w:ascii="Times New Roman" w:hAnsi="Times New Roman" w:cs="Times New Roman"/>
          <w:sz w:val="20"/>
          <w:szCs w:val="20"/>
        </w:rPr>
        <w:t xml:space="preserve">incorporated into the gel and sonicated for </w:t>
      </w:r>
      <w:r w:rsidR="0099063B" w:rsidRPr="0099063B">
        <w:rPr>
          <w:rFonts w:ascii="Times New Roman" w:hAnsi="Times New Roman" w:cs="Times New Roman"/>
          <w:sz w:val="20"/>
          <w:szCs w:val="20"/>
        </w:rPr>
        <w:t>a specific duration. Organic solvents are subsequently remov</w:t>
      </w:r>
      <w:r w:rsidR="008A6354">
        <w:rPr>
          <w:rFonts w:ascii="Times New Roman" w:hAnsi="Times New Roman" w:cs="Times New Roman"/>
          <w:sz w:val="20"/>
          <w:szCs w:val="20"/>
        </w:rPr>
        <w:t>ed using vacuum. The s</w:t>
      </w:r>
      <w:r w:rsidR="0099063B" w:rsidRPr="0099063B">
        <w:rPr>
          <w:rFonts w:ascii="Times New Roman" w:hAnsi="Times New Roman" w:cs="Times New Roman"/>
          <w:sz w:val="20"/>
          <w:szCs w:val="20"/>
        </w:rPr>
        <w:t xml:space="preserve">olid dispersions </w:t>
      </w:r>
      <w:r w:rsidR="008A6354">
        <w:rPr>
          <w:rFonts w:ascii="Times New Roman" w:hAnsi="Times New Roman" w:cs="Times New Roman"/>
          <w:sz w:val="20"/>
          <w:szCs w:val="20"/>
        </w:rPr>
        <w:t xml:space="preserve">obtained </w:t>
      </w:r>
      <w:r w:rsidR="0099063B" w:rsidRPr="0099063B">
        <w:rPr>
          <w:rFonts w:ascii="Times New Roman" w:hAnsi="Times New Roman" w:cs="Times New Roman"/>
          <w:sz w:val="20"/>
          <w:szCs w:val="20"/>
        </w:rPr>
        <w:t>are further reduced in size</w:t>
      </w:r>
      <w:r w:rsidR="005D5CE7">
        <w:rPr>
          <w:rFonts w:ascii="Times New Roman" w:hAnsi="Times New Roman" w:cs="Times New Roman"/>
          <w:sz w:val="20"/>
          <w:szCs w:val="20"/>
        </w:rPr>
        <w:t xml:space="preserve"> using a mortar and pestle </w:t>
      </w:r>
      <w:r w:rsidR="0099063B" w:rsidRPr="0099063B">
        <w:rPr>
          <w:rFonts w:ascii="Times New Roman" w:hAnsi="Times New Roman" w:cs="Times New Roman"/>
          <w:sz w:val="20"/>
          <w:szCs w:val="20"/>
        </w:rPr>
        <w:t>(Bhise et al., 2014).</w:t>
      </w:r>
    </w:p>
    <w:p w:rsidR="0099063B" w:rsidRPr="0099063B" w:rsidRDefault="00076F70" w:rsidP="00D279BC">
      <w:pPr>
        <w:pStyle w:val="ListParagraph"/>
        <w:numPr>
          <w:ilvl w:val="0"/>
          <w:numId w:val="30"/>
        </w:numPr>
        <w:spacing w:after="0" w:line="240" w:lineRule="auto"/>
        <w:jc w:val="both"/>
        <w:rPr>
          <w:rFonts w:ascii="Times New Roman" w:hAnsi="Times New Roman" w:cs="Times New Roman"/>
          <w:bCs/>
          <w:sz w:val="20"/>
          <w:szCs w:val="20"/>
        </w:rPr>
      </w:pPr>
      <w:r w:rsidRPr="0099063B">
        <w:rPr>
          <w:rFonts w:ascii="Times New Roman" w:hAnsi="Times New Roman" w:cs="Times New Roman"/>
          <w:bCs/>
          <w:sz w:val="20"/>
          <w:szCs w:val="20"/>
          <w:u w:val="single"/>
        </w:rPr>
        <w:t xml:space="preserve">Spray-drying </w:t>
      </w:r>
      <w:r w:rsidR="00A046B6" w:rsidRPr="0099063B">
        <w:rPr>
          <w:rFonts w:ascii="Times New Roman" w:hAnsi="Times New Roman" w:cs="Times New Roman"/>
          <w:bCs/>
          <w:sz w:val="20"/>
          <w:szCs w:val="20"/>
          <w:u w:val="single"/>
        </w:rPr>
        <w:t>technique</w:t>
      </w:r>
      <w:r w:rsidRPr="0099063B">
        <w:rPr>
          <w:rFonts w:ascii="Times New Roman" w:hAnsi="Times New Roman" w:cs="Times New Roman"/>
          <w:bCs/>
          <w:sz w:val="20"/>
          <w:szCs w:val="20"/>
        </w:rPr>
        <w:t xml:space="preserve">: </w:t>
      </w:r>
      <w:r w:rsidR="0099063B" w:rsidRPr="0099063B">
        <w:rPr>
          <w:rFonts w:ascii="Times New Roman" w:hAnsi="Times New Roman" w:cs="Times New Roman"/>
          <w:sz w:val="20"/>
          <w:szCs w:val="20"/>
        </w:rPr>
        <w:t>The spray-drying technique entails dissolving a precise amount of drug in a suitable solvent, while separately dissolving the carrier in an aqueous medium. Sonication, either alone or combined with other suitable methods, is used to create a clear solution. This solution is then subjected to spray-drying in a spray dryer (</w:t>
      </w:r>
      <w:proofErr w:type="spellStart"/>
      <w:r w:rsidR="0099063B" w:rsidRPr="0099063B">
        <w:rPr>
          <w:rFonts w:ascii="Times New Roman" w:hAnsi="Times New Roman" w:cs="Times New Roman"/>
          <w:sz w:val="20"/>
          <w:szCs w:val="20"/>
        </w:rPr>
        <w:t>Bakatselou</w:t>
      </w:r>
      <w:proofErr w:type="spellEnd"/>
      <w:r w:rsidR="0099063B" w:rsidRPr="0099063B">
        <w:rPr>
          <w:rFonts w:ascii="Times New Roman" w:hAnsi="Times New Roman" w:cs="Times New Roman"/>
          <w:sz w:val="20"/>
          <w:szCs w:val="20"/>
        </w:rPr>
        <w:t xml:space="preserve"> et al., 2020).</w:t>
      </w:r>
    </w:p>
    <w:p w:rsidR="0099063B" w:rsidRPr="0099063B" w:rsidRDefault="00076F70" w:rsidP="0099063B">
      <w:pPr>
        <w:pStyle w:val="ListParagraph"/>
        <w:numPr>
          <w:ilvl w:val="0"/>
          <w:numId w:val="30"/>
        </w:numPr>
        <w:spacing w:after="0" w:line="240" w:lineRule="auto"/>
        <w:jc w:val="both"/>
        <w:rPr>
          <w:rFonts w:ascii="Times New Roman" w:hAnsi="Times New Roman" w:cs="Times New Roman"/>
          <w:bCs/>
          <w:sz w:val="20"/>
          <w:szCs w:val="20"/>
        </w:rPr>
      </w:pPr>
      <w:r w:rsidRPr="0099063B">
        <w:rPr>
          <w:rFonts w:ascii="Times New Roman" w:hAnsi="Times New Roman" w:cs="Times New Roman"/>
          <w:bCs/>
          <w:sz w:val="20"/>
          <w:szCs w:val="20"/>
          <w:u w:val="single"/>
        </w:rPr>
        <w:t>Lyophilization technique</w:t>
      </w:r>
      <w:r w:rsidRPr="0099063B">
        <w:rPr>
          <w:rFonts w:ascii="Times New Roman" w:hAnsi="Times New Roman" w:cs="Times New Roman"/>
          <w:bCs/>
          <w:sz w:val="20"/>
          <w:szCs w:val="20"/>
        </w:rPr>
        <w:t xml:space="preserve">: </w:t>
      </w:r>
      <w:r w:rsidR="0099063B" w:rsidRPr="0099063B">
        <w:rPr>
          <w:rFonts w:ascii="Times New Roman" w:hAnsi="Times New Roman" w:cs="Times New Roman"/>
          <w:sz w:val="20"/>
          <w:szCs w:val="20"/>
        </w:rPr>
        <w:t xml:space="preserve">Lyophilization, considered an alternative to the solvent evaporation technique, involves solubilizing drug carriers in a universal solvent. The </w:t>
      </w:r>
      <w:r w:rsidR="008A6354">
        <w:rPr>
          <w:rFonts w:ascii="Times New Roman" w:hAnsi="Times New Roman" w:cs="Times New Roman"/>
          <w:sz w:val="20"/>
          <w:szCs w:val="20"/>
        </w:rPr>
        <w:t xml:space="preserve">resulting </w:t>
      </w:r>
      <w:r w:rsidR="0099063B" w:rsidRPr="0099063B">
        <w:rPr>
          <w:rFonts w:ascii="Times New Roman" w:hAnsi="Times New Roman" w:cs="Times New Roman"/>
          <w:sz w:val="20"/>
          <w:szCs w:val="20"/>
        </w:rPr>
        <w:t xml:space="preserve">mixture is then </w:t>
      </w:r>
      <w:r w:rsidR="008A6354">
        <w:rPr>
          <w:rFonts w:ascii="Times New Roman" w:hAnsi="Times New Roman" w:cs="Times New Roman"/>
          <w:sz w:val="20"/>
          <w:szCs w:val="20"/>
        </w:rPr>
        <w:t xml:space="preserve">kept in freeze </w:t>
      </w:r>
      <w:r w:rsidR="0099063B" w:rsidRPr="0099063B">
        <w:rPr>
          <w:rFonts w:ascii="Times New Roman" w:hAnsi="Times New Roman" w:cs="Times New Roman"/>
          <w:sz w:val="20"/>
          <w:szCs w:val="20"/>
        </w:rPr>
        <w:t xml:space="preserve">and sublimed to </w:t>
      </w:r>
      <w:r w:rsidR="008A6354" w:rsidRPr="0099063B">
        <w:rPr>
          <w:rFonts w:ascii="Times New Roman" w:hAnsi="Times New Roman" w:cs="Times New Roman"/>
          <w:sz w:val="20"/>
          <w:szCs w:val="20"/>
        </w:rPr>
        <w:t>acquire</w:t>
      </w:r>
      <w:r w:rsidR="0099063B" w:rsidRPr="0099063B">
        <w:rPr>
          <w:rFonts w:ascii="Times New Roman" w:hAnsi="Times New Roman" w:cs="Times New Roman"/>
          <w:sz w:val="20"/>
          <w:szCs w:val="20"/>
        </w:rPr>
        <w:t xml:space="preserve"> a ly</w:t>
      </w:r>
      <w:r w:rsidR="001A1457">
        <w:rPr>
          <w:rFonts w:ascii="Times New Roman" w:hAnsi="Times New Roman" w:cs="Times New Roman"/>
          <w:sz w:val="20"/>
          <w:szCs w:val="20"/>
        </w:rPr>
        <w:t xml:space="preserve">ophilized molecular dispersion </w:t>
      </w:r>
      <w:r w:rsidR="0099063B" w:rsidRPr="0099063B">
        <w:rPr>
          <w:rFonts w:ascii="Times New Roman" w:hAnsi="Times New Roman" w:cs="Times New Roman"/>
          <w:sz w:val="20"/>
          <w:szCs w:val="20"/>
        </w:rPr>
        <w:t>(</w:t>
      </w:r>
      <w:proofErr w:type="spellStart"/>
      <w:r w:rsidR="0099063B" w:rsidRPr="0099063B">
        <w:rPr>
          <w:rFonts w:ascii="Times New Roman" w:hAnsi="Times New Roman" w:cs="Times New Roman"/>
          <w:sz w:val="20"/>
          <w:szCs w:val="20"/>
        </w:rPr>
        <w:t>Betageri</w:t>
      </w:r>
      <w:proofErr w:type="spellEnd"/>
      <w:r w:rsidR="0099063B" w:rsidRPr="0099063B">
        <w:rPr>
          <w:rFonts w:ascii="Times New Roman" w:hAnsi="Times New Roman" w:cs="Times New Roman"/>
          <w:sz w:val="20"/>
          <w:szCs w:val="20"/>
        </w:rPr>
        <w:t xml:space="preserve"> et al., 1995).</w:t>
      </w:r>
    </w:p>
    <w:p w:rsidR="0099063B" w:rsidRPr="0099063B" w:rsidRDefault="00F95FC8" w:rsidP="0099063B">
      <w:pPr>
        <w:pStyle w:val="ListParagraph"/>
        <w:numPr>
          <w:ilvl w:val="0"/>
          <w:numId w:val="30"/>
        </w:numPr>
        <w:spacing w:after="0" w:line="240" w:lineRule="auto"/>
        <w:jc w:val="both"/>
        <w:rPr>
          <w:rFonts w:ascii="Times New Roman" w:hAnsi="Times New Roman" w:cs="Times New Roman"/>
          <w:bCs/>
          <w:sz w:val="20"/>
          <w:szCs w:val="20"/>
        </w:rPr>
      </w:pPr>
      <w:r w:rsidRPr="0099063B">
        <w:rPr>
          <w:rFonts w:ascii="Times New Roman" w:hAnsi="Times New Roman" w:cs="Times New Roman"/>
          <w:bCs/>
          <w:sz w:val="20"/>
          <w:szCs w:val="20"/>
          <w:u w:val="single"/>
        </w:rPr>
        <w:t>Melt agglomeration process</w:t>
      </w:r>
      <w:r w:rsidRPr="0099063B">
        <w:rPr>
          <w:rFonts w:ascii="Times New Roman" w:hAnsi="Times New Roman" w:cs="Times New Roman"/>
          <w:bCs/>
          <w:sz w:val="20"/>
          <w:szCs w:val="20"/>
        </w:rPr>
        <w:t xml:space="preserve">: </w:t>
      </w:r>
      <w:r w:rsidR="0099063B" w:rsidRPr="0099063B">
        <w:rPr>
          <w:rFonts w:ascii="Times New Roman" w:hAnsi="Times New Roman" w:cs="Times New Roman"/>
          <w:sz w:val="20"/>
          <w:szCs w:val="20"/>
        </w:rPr>
        <w:t xml:space="preserve">The melt agglomeration process utilizes a binder as a drug carrier to formulate solid dispersions. The method </w:t>
      </w:r>
      <w:r w:rsidR="00265F90">
        <w:rPr>
          <w:rFonts w:ascii="Times New Roman" w:hAnsi="Times New Roman" w:cs="Times New Roman"/>
          <w:sz w:val="20"/>
          <w:szCs w:val="20"/>
        </w:rPr>
        <w:t xml:space="preserve">involves mixing of all the excipients with drug and binder by heating above the melting point of binder in a high shear mixer </w:t>
      </w:r>
      <w:r w:rsidR="0099063B" w:rsidRPr="0099063B">
        <w:rPr>
          <w:rFonts w:ascii="Times New Roman" w:hAnsi="Times New Roman" w:cs="Times New Roman"/>
          <w:sz w:val="20"/>
          <w:szCs w:val="20"/>
        </w:rPr>
        <w:t>(</w:t>
      </w:r>
      <w:proofErr w:type="spellStart"/>
      <w:r w:rsidR="0099063B" w:rsidRPr="0099063B">
        <w:rPr>
          <w:rFonts w:ascii="Times New Roman" w:hAnsi="Times New Roman" w:cs="Times New Roman"/>
          <w:sz w:val="20"/>
          <w:szCs w:val="20"/>
        </w:rPr>
        <w:t>Tsinontides</w:t>
      </w:r>
      <w:proofErr w:type="spellEnd"/>
      <w:r w:rsidR="0099063B" w:rsidRPr="0099063B">
        <w:rPr>
          <w:rFonts w:ascii="Times New Roman" w:hAnsi="Times New Roman" w:cs="Times New Roman"/>
          <w:sz w:val="20"/>
          <w:szCs w:val="20"/>
        </w:rPr>
        <w:t xml:space="preserve"> et al., 2004; Vilhelmsen et al., 2005).</w:t>
      </w:r>
    </w:p>
    <w:p w:rsidR="0099063B" w:rsidRDefault="0099063B" w:rsidP="0099063B">
      <w:pPr>
        <w:spacing w:after="0" w:line="240" w:lineRule="auto"/>
        <w:jc w:val="both"/>
      </w:pPr>
    </w:p>
    <w:p w:rsidR="00076F70" w:rsidRPr="0099063B" w:rsidRDefault="00076F70" w:rsidP="0099063B">
      <w:pPr>
        <w:pStyle w:val="ListParagraph"/>
        <w:numPr>
          <w:ilvl w:val="0"/>
          <w:numId w:val="35"/>
        </w:numPr>
        <w:spacing w:after="0" w:line="240" w:lineRule="auto"/>
        <w:jc w:val="both"/>
        <w:rPr>
          <w:rFonts w:ascii="Times New Roman" w:hAnsi="Times New Roman" w:cs="Times New Roman"/>
          <w:bCs/>
          <w:sz w:val="20"/>
          <w:szCs w:val="20"/>
        </w:rPr>
      </w:pPr>
      <w:r w:rsidRPr="0099063B">
        <w:rPr>
          <w:rFonts w:ascii="Times New Roman" w:hAnsi="Times New Roman" w:cs="Times New Roman"/>
          <w:b/>
          <w:bCs/>
          <w:sz w:val="20"/>
          <w:szCs w:val="20"/>
        </w:rPr>
        <w:t xml:space="preserve">Complexation: </w:t>
      </w:r>
      <w:r w:rsidR="00196DC7" w:rsidRPr="0099063B">
        <w:rPr>
          <w:rFonts w:ascii="Times New Roman" w:hAnsi="Times New Roman" w:cs="Times New Roman"/>
          <w:bCs/>
          <w:sz w:val="20"/>
          <w:szCs w:val="20"/>
        </w:rPr>
        <w:t>Assembly</w:t>
      </w:r>
      <w:r w:rsidRPr="0099063B">
        <w:rPr>
          <w:rFonts w:ascii="Times New Roman" w:hAnsi="Times New Roman" w:cs="Times New Roman"/>
          <w:bCs/>
          <w:sz w:val="20"/>
          <w:szCs w:val="20"/>
        </w:rPr>
        <w:t xml:space="preserve"> </w:t>
      </w:r>
      <w:r w:rsidR="00196DC7" w:rsidRPr="0099063B">
        <w:rPr>
          <w:rFonts w:ascii="Times New Roman" w:hAnsi="Times New Roman" w:cs="Times New Roman"/>
          <w:bCs/>
          <w:sz w:val="20"/>
          <w:szCs w:val="20"/>
        </w:rPr>
        <w:t>of t</w:t>
      </w:r>
      <w:r w:rsidRPr="0099063B">
        <w:rPr>
          <w:rFonts w:ascii="Times New Roman" w:hAnsi="Times New Roman" w:cs="Times New Roman"/>
          <w:bCs/>
          <w:sz w:val="20"/>
          <w:szCs w:val="20"/>
        </w:rPr>
        <w:t xml:space="preserve">wo or more </w:t>
      </w:r>
      <w:r w:rsidR="00196DC7" w:rsidRPr="0099063B">
        <w:rPr>
          <w:rFonts w:ascii="Times New Roman" w:hAnsi="Times New Roman" w:cs="Times New Roman"/>
          <w:bCs/>
          <w:sz w:val="20"/>
          <w:szCs w:val="20"/>
        </w:rPr>
        <w:t xml:space="preserve">drug </w:t>
      </w:r>
      <w:r w:rsidRPr="0099063B">
        <w:rPr>
          <w:rFonts w:ascii="Times New Roman" w:hAnsi="Times New Roman" w:cs="Times New Roman"/>
          <w:bCs/>
          <w:sz w:val="20"/>
          <w:szCs w:val="20"/>
        </w:rPr>
        <w:t>molecules</w:t>
      </w:r>
      <w:r w:rsidR="00196DC7" w:rsidRPr="0099063B">
        <w:rPr>
          <w:rFonts w:ascii="Times New Roman" w:hAnsi="Times New Roman" w:cs="Times New Roman"/>
          <w:bCs/>
          <w:sz w:val="20"/>
          <w:szCs w:val="20"/>
        </w:rPr>
        <w:t xml:space="preserve"> arising to the formation of </w:t>
      </w:r>
      <w:r w:rsidRPr="0099063B">
        <w:rPr>
          <w:rFonts w:ascii="Times New Roman" w:hAnsi="Times New Roman" w:cs="Times New Roman"/>
          <w:bCs/>
          <w:sz w:val="20"/>
          <w:szCs w:val="20"/>
        </w:rPr>
        <w:t>an</w:t>
      </w:r>
      <w:r w:rsidRPr="0099063B">
        <w:rPr>
          <w:rFonts w:ascii="Times New Roman" w:hAnsi="Times New Roman" w:cs="Times New Roman"/>
          <w:b/>
          <w:bCs/>
          <w:sz w:val="20"/>
          <w:szCs w:val="20"/>
        </w:rPr>
        <w:t xml:space="preserve"> </w:t>
      </w:r>
      <w:r w:rsidRPr="0099063B">
        <w:rPr>
          <w:rFonts w:ascii="Times New Roman" w:hAnsi="Times New Roman" w:cs="Times New Roman"/>
          <w:bCs/>
          <w:sz w:val="20"/>
          <w:szCs w:val="20"/>
        </w:rPr>
        <w:t>entity</w:t>
      </w:r>
      <w:r w:rsidR="00CE7363" w:rsidRPr="0099063B">
        <w:rPr>
          <w:rFonts w:ascii="Times New Roman" w:hAnsi="Times New Roman" w:cs="Times New Roman"/>
          <w:bCs/>
          <w:sz w:val="20"/>
          <w:szCs w:val="20"/>
        </w:rPr>
        <w:t xml:space="preserve"> is called complexation.</w:t>
      </w:r>
      <w:r w:rsidRPr="0099063B">
        <w:rPr>
          <w:rFonts w:ascii="Times New Roman" w:hAnsi="Times New Roman" w:cs="Times New Roman"/>
          <w:bCs/>
          <w:sz w:val="20"/>
          <w:szCs w:val="20"/>
        </w:rPr>
        <w:t xml:space="preserve"> </w:t>
      </w:r>
      <w:r w:rsidR="00CE7363" w:rsidRPr="0099063B">
        <w:rPr>
          <w:rFonts w:ascii="Times New Roman" w:hAnsi="Times New Roman" w:cs="Times New Roman"/>
          <w:bCs/>
          <w:sz w:val="20"/>
          <w:szCs w:val="20"/>
        </w:rPr>
        <w:t xml:space="preserve">The </w:t>
      </w:r>
      <w:r w:rsidR="004B4DDA" w:rsidRPr="0099063B">
        <w:rPr>
          <w:rFonts w:ascii="Times New Roman" w:hAnsi="Times New Roman" w:cs="Times New Roman"/>
          <w:bCs/>
          <w:sz w:val="20"/>
          <w:szCs w:val="20"/>
        </w:rPr>
        <w:t xml:space="preserve">complex </w:t>
      </w:r>
      <w:r w:rsidR="004B4DDA">
        <w:rPr>
          <w:rFonts w:ascii="Times New Roman" w:hAnsi="Times New Roman" w:cs="Times New Roman"/>
          <w:bCs/>
          <w:sz w:val="20"/>
          <w:szCs w:val="20"/>
        </w:rPr>
        <w:t>formed basically contains</w:t>
      </w:r>
      <w:r w:rsidRPr="0099063B">
        <w:rPr>
          <w:rFonts w:ascii="Times New Roman" w:hAnsi="Times New Roman" w:cs="Times New Roman"/>
          <w:bCs/>
          <w:sz w:val="20"/>
          <w:szCs w:val="20"/>
        </w:rPr>
        <w:t xml:space="preserve"> weak forces, i.e.,</w:t>
      </w:r>
      <w:r w:rsidRPr="0099063B">
        <w:rPr>
          <w:rFonts w:ascii="Times New Roman" w:hAnsi="Times New Roman" w:cs="Times New Roman"/>
          <w:b/>
          <w:bCs/>
          <w:sz w:val="20"/>
          <w:szCs w:val="20"/>
        </w:rPr>
        <w:t xml:space="preserve"> </w:t>
      </w:r>
      <w:r w:rsidRPr="0099063B">
        <w:rPr>
          <w:rFonts w:ascii="Times New Roman" w:hAnsi="Times New Roman" w:cs="Times New Roman"/>
          <w:bCs/>
          <w:sz w:val="20"/>
          <w:szCs w:val="20"/>
        </w:rPr>
        <w:t>hydrogen bonds, hydrophobic interactions, and London force</w:t>
      </w:r>
      <w:r w:rsidR="00F44C36" w:rsidRPr="0099063B">
        <w:rPr>
          <w:rFonts w:ascii="Times New Roman" w:hAnsi="Times New Roman" w:cs="Times New Roman"/>
          <w:bCs/>
          <w:sz w:val="20"/>
          <w:szCs w:val="20"/>
        </w:rPr>
        <w:t>s (Loftsson et al., 1996)</w:t>
      </w:r>
      <w:r w:rsidRPr="0099063B">
        <w:rPr>
          <w:rFonts w:ascii="Times New Roman" w:hAnsi="Times New Roman" w:cs="Times New Roman"/>
          <w:bCs/>
          <w:sz w:val="20"/>
          <w:szCs w:val="20"/>
        </w:rPr>
        <w:t>. There are two major types of complexation process.</w:t>
      </w:r>
    </w:p>
    <w:p w:rsidR="00076F70" w:rsidRPr="007F0C06" w:rsidRDefault="00076F70" w:rsidP="004356FD">
      <w:pPr>
        <w:pStyle w:val="ListParagraph"/>
        <w:numPr>
          <w:ilvl w:val="0"/>
          <w:numId w:val="36"/>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Stanching complexation</w:t>
      </w:r>
    </w:p>
    <w:p w:rsidR="004356FD" w:rsidRPr="007F0C06" w:rsidRDefault="00076F70" w:rsidP="004356FD">
      <w:pPr>
        <w:pStyle w:val="ListParagraph"/>
        <w:numPr>
          <w:ilvl w:val="0"/>
          <w:numId w:val="36"/>
        </w:numPr>
        <w:spacing w:after="0" w:line="240" w:lineRule="auto"/>
        <w:jc w:val="both"/>
        <w:rPr>
          <w:rFonts w:ascii="Times New Roman" w:hAnsi="Times New Roman" w:cs="Times New Roman"/>
          <w:bCs/>
          <w:sz w:val="20"/>
          <w:szCs w:val="20"/>
        </w:rPr>
      </w:pPr>
      <w:r w:rsidRPr="007F0C06">
        <w:rPr>
          <w:rFonts w:ascii="Times New Roman" w:hAnsi="Times New Roman" w:cs="Times New Roman"/>
          <w:b/>
          <w:bCs/>
          <w:sz w:val="20"/>
          <w:szCs w:val="20"/>
        </w:rPr>
        <w:t>Inclusion complexation</w:t>
      </w:r>
    </w:p>
    <w:p w:rsidR="00076F70" w:rsidRPr="007F0C06" w:rsidRDefault="00CE7363" w:rsidP="004356FD">
      <w:pPr>
        <w:spacing w:after="0" w:line="240" w:lineRule="auto"/>
        <w:ind w:left="708"/>
        <w:jc w:val="both"/>
        <w:rPr>
          <w:rFonts w:ascii="Times New Roman" w:hAnsi="Times New Roman" w:cs="Times New Roman"/>
          <w:bCs/>
          <w:sz w:val="20"/>
          <w:szCs w:val="20"/>
        </w:rPr>
      </w:pPr>
      <w:r>
        <w:rPr>
          <w:rFonts w:ascii="Times New Roman" w:hAnsi="Times New Roman" w:cs="Times New Roman"/>
          <w:bCs/>
          <w:sz w:val="20"/>
          <w:szCs w:val="20"/>
        </w:rPr>
        <w:t xml:space="preserve">There are different </w:t>
      </w:r>
      <w:r w:rsidR="005D5CE7">
        <w:rPr>
          <w:rFonts w:ascii="Times New Roman" w:hAnsi="Times New Roman" w:cs="Times New Roman"/>
          <w:bCs/>
          <w:sz w:val="20"/>
          <w:szCs w:val="20"/>
        </w:rPr>
        <w:t>methods to achieve the complexation process</w:t>
      </w:r>
      <w:r>
        <w:rPr>
          <w:rFonts w:ascii="Times New Roman" w:hAnsi="Times New Roman" w:cs="Times New Roman"/>
          <w:bCs/>
          <w:sz w:val="20"/>
          <w:szCs w:val="20"/>
        </w:rPr>
        <w:t xml:space="preserve">: </w:t>
      </w:r>
    </w:p>
    <w:p w:rsidR="004B4DDA" w:rsidRPr="007F0C06" w:rsidRDefault="004B4DDA" w:rsidP="004B4DDA">
      <w:pPr>
        <w:pStyle w:val="ListParagraph"/>
        <w:numPr>
          <w:ilvl w:val="0"/>
          <w:numId w:val="31"/>
        </w:numPr>
        <w:spacing w:after="0" w:line="240" w:lineRule="auto"/>
        <w:jc w:val="both"/>
        <w:rPr>
          <w:rFonts w:ascii="Times New Roman" w:hAnsi="Times New Roman" w:cs="Times New Roman"/>
          <w:bCs/>
          <w:sz w:val="20"/>
          <w:szCs w:val="20"/>
        </w:rPr>
      </w:pPr>
      <w:r w:rsidRPr="007F0C06">
        <w:rPr>
          <w:rFonts w:ascii="Times New Roman" w:hAnsi="Times New Roman" w:cs="Times New Roman"/>
          <w:bCs/>
          <w:sz w:val="20"/>
          <w:szCs w:val="20"/>
        </w:rPr>
        <w:t>Lyophilization/freeze-drying technique</w:t>
      </w:r>
    </w:p>
    <w:p w:rsidR="00076F70" w:rsidRPr="007F0C06" w:rsidRDefault="00076F70" w:rsidP="004356FD">
      <w:pPr>
        <w:pStyle w:val="ListParagraph"/>
        <w:numPr>
          <w:ilvl w:val="0"/>
          <w:numId w:val="31"/>
        </w:numPr>
        <w:spacing w:after="0" w:line="240" w:lineRule="auto"/>
        <w:jc w:val="both"/>
        <w:rPr>
          <w:rFonts w:ascii="Times New Roman" w:hAnsi="Times New Roman" w:cs="Times New Roman"/>
          <w:bCs/>
          <w:sz w:val="20"/>
          <w:szCs w:val="20"/>
        </w:rPr>
      </w:pPr>
      <w:r w:rsidRPr="007F0C06">
        <w:rPr>
          <w:rFonts w:ascii="Times New Roman" w:hAnsi="Times New Roman" w:cs="Times New Roman"/>
          <w:bCs/>
          <w:sz w:val="20"/>
          <w:szCs w:val="20"/>
        </w:rPr>
        <w:t xml:space="preserve">Kneading </w:t>
      </w:r>
      <w:r w:rsidR="00CE7363">
        <w:rPr>
          <w:rFonts w:ascii="Times New Roman" w:hAnsi="Times New Roman" w:cs="Times New Roman"/>
          <w:bCs/>
          <w:sz w:val="20"/>
          <w:szCs w:val="20"/>
        </w:rPr>
        <w:t>technique</w:t>
      </w:r>
    </w:p>
    <w:p w:rsidR="00076F70" w:rsidRPr="007F0C06" w:rsidRDefault="00076F70" w:rsidP="004356FD">
      <w:pPr>
        <w:pStyle w:val="ListParagraph"/>
        <w:numPr>
          <w:ilvl w:val="0"/>
          <w:numId w:val="31"/>
        </w:numPr>
        <w:spacing w:after="0" w:line="240" w:lineRule="auto"/>
        <w:jc w:val="both"/>
        <w:rPr>
          <w:rFonts w:ascii="Times New Roman" w:hAnsi="Times New Roman" w:cs="Times New Roman"/>
          <w:bCs/>
          <w:sz w:val="20"/>
          <w:szCs w:val="20"/>
        </w:rPr>
      </w:pPr>
      <w:r w:rsidRPr="007F0C06">
        <w:rPr>
          <w:rFonts w:ascii="Times New Roman" w:hAnsi="Times New Roman" w:cs="Times New Roman"/>
          <w:bCs/>
          <w:sz w:val="20"/>
          <w:szCs w:val="20"/>
        </w:rPr>
        <w:t xml:space="preserve">Microwave irradiation </w:t>
      </w:r>
      <w:r w:rsidR="00CE7363">
        <w:rPr>
          <w:rFonts w:ascii="Times New Roman" w:hAnsi="Times New Roman" w:cs="Times New Roman"/>
          <w:bCs/>
          <w:sz w:val="20"/>
          <w:szCs w:val="20"/>
        </w:rPr>
        <w:t>technique</w:t>
      </w:r>
    </w:p>
    <w:p w:rsidR="00076F70" w:rsidRPr="007F0C06" w:rsidRDefault="00CE7363" w:rsidP="004356FD">
      <w:pPr>
        <w:pStyle w:val="ListParagraph"/>
        <w:numPr>
          <w:ilvl w:val="0"/>
          <w:numId w:val="31"/>
        </w:num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Co-precipitation technique</w:t>
      </w:r>
    </w:p>
    <w:p w:rsidR="00076F70" w:rsidRPr="007F0C06" w:rsidRDefault="00CE7363" w:rsidP="004356FD">
      <w:pPr>
        <w:pStyle w:val="ListParagraph"/>
        <w:numPr>
          <w:ilvl w:val="0"/>
          <w:numId w:val="31"/>
        </w:num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Spray-</w:t>
      </w:r>
      <w:r w:rsidR="00076F70" w:rsidRPr="007F0C06">
        <w:rPr>
          <w:rFonts w:ascii="Times New Roman" w:hAnsi="Times New Roman" w:cs="Times New Roman"/>
          <w:bCs/>
          <w:sz w:val="20"/>
          <w:szCs w:val="20"/>
        </w:rPr>
        <w:t>drying</w:t>
      </w:r>
      <w:r>
        <w:rPr>
          <w:rFonts w:ascii="Times New Roman" w:hAnsi="Times New Roman" w:cs="Times New Roman"/>
          <w:bCs/>
          <w:sz w:val="20"/>
          <w:szCs w:val="20"/>
        </w:rPr>
        <w:t xml:space="preserve"> technique</w:t>
      </w:r>
    </w:p>
    <w:p w:rsidR="00076F70" w:rsidRPr="007F0C06" w:rsidRDefault="00076F70" w:rsidP="00076F70">
      <w:pPr>
        <w:spacing w:after="0" w:line="240" w:lineRule="auto"/>
        <w:jc w:val="both"/>
        <w:rPr>
          <w:rFonts w:ascii="Times New Roman" w:hAnsi="Times New Roman" w:cs="Times New Roman"/>
          <w:bCs/>
          <w:sz w:val="20"/>
          <w:szCs w:val="20"/>
        </w:rPr>
      </w:pPr>
    </w:p>
    <w:p w:rsidR="00076F70" w:rsidRPr="00CE7363" w:rsidRDefault="00076F70" w:rsidP="00CE7363">
      <w:pPr>
        <w:pStyle w:val="ListParagraph"/>
        <w:numPr>
          <w:ilvl w:val="0"/>
          <w:numId w:val="35"/>
        </w:numPr>
        <w:tabs>
          <w:tab w:val="left" w:pos="993"/>
        </w:tabs>
        <w:spacing w:after="0" w:line="240" w:lineRule="auto"/>
        <w:jc w:val="both"/>
        <w:rPr>
          <w:rFonts w:ascii="Times New Roman" w:hAnsi="Times New Roman" w:cs="Times New Roman"/>
          <w:bCs/>
          <w:sz w:val="20"/>
          <w:szCs w:val="20"/>
        </w:rPr>
      </w:pPr>
      <w:r w:rsidRPr="007F0C06">
        <w:rPr>
          <w:rFonts w:ascii="Times New Roman" w:hAnsi="Times New Roman" w:cs="Times New Roman"/>
          <w:b/>
          <w:bCs/>
          <w:sz w:val="20"/>
          <w:szCs w:val="20"/>
        </w:rPr>
        <w:t xml:space="preserve">Cryogenic Techniques: </w:t>
      </w:r>
      <w:r w:rsidR="00CE7363" w:rsidRPr="00CE7363">
        <w:rPr>
          <w:rFonts w:ascii="Times New Roman" w:hAnsi="Times New Roman" w:cs="Times New Roman"/>
          <w:bCs/>
          <w:sz w:val="20"/>
          <w:szCs w:val="20"/>
        </w:rPr>
        <w:t xml:space="preserve">This technique is usually employed to enhance </w:t>
      </w:r>
      <w:r w:rsidR="00CE7363">
        <w:rPr>
          <w:rFonts w:ascii="Times New Roman" w:hAnsi="Times New Roman" w:cs="Times New Roman"/>
          <w:bCs/>
          <w:sz w:val="20"/>
          <w:szCs w:val="20"/>
        </w:rPr>
        <w:t xml:space="preserve">the dissolution rate of a drug by formulating a nano-sized amorphous drug with high degree of porosity. This method employs </w:t>
      </w:r>
      <w:r w:rsidR="005D5CE7">
        <w:rPr>
          <w:rFonts w:ascii="Times New Roman" w:hAnsi="Times New Roman" w:cs="Times New Roman"/>
          <w:bCs/>
          <w:sz w:val="20"/>
          <w:szCs w:val="20"/>
        </w:rPr>
        <w:t>very low temperature which is followed by variety of drying process</w:t>
      </w:r>
      <w:r w:rsidRPr="00CE7363">
        <w:rPr>
          <w:rFonts w:ascii="Times New Roman" w:hAnsi="Times New Roman" w:cs="Times New Roman"/>
          <w:bCs/>
          <w:sz w:val="20"/>
          <w:szCs w:val="20"/>
        </w:rPr>
        <w:t xml:space="preserve"> (vacuum, spray, and </w:t>
      </w:r>
      <w:proofErr w:type="spellStart"/>
      <w:r w:rsidRPr="00CE7363">
        <w:rPr>
          <w:rFonts w:ascii="Times New Roman" w:hAnsi="Times New Roman" w:cs="Times New Roman"/>
          <w:bCs/>
          <w:sz w:val="20"/>
          <w:szCs w:val="20"/>
        </w:rPr>
        <w:t>lyophilization</w:t>
      </w:r>
      <w:proofErr w:type="spellEnd"/>
      <w:r w:rsidRPr="00CE7363">
        <w:rPr>
          <w:rFonts w:ascii="Times New Roman" w:hAnsi="Times New Roman" w:cs="Times New Roman"/>
          <w:bCs/>
          <w:sz w:val="20"/>
          <w:szCs w:val="20"/>
        </w:rPr>
        <w:t>)</w:t>
      </w:r>
      <w:r w:rsidR="00F42D6B" w:rsidRPr="00CE7363">
        <w:rPr>
          <w:rFonts w:ascii="Times New Roman" w:hAnsi="Times New Roman" w:cs="Times New Roman"/>
          <w:bCs/>
          <w:sz w:val="20"/>
          <w:szCs w:val="20"/>
        </w:rPr>
        <w:t xml:space="preserve"> (</w:t>
      </w:r>
      <w:proofErr w:type="spellStart"/>
      <w:r w:rsidR="00F42D6B" w:rsidRPr="00CE7363">
        <w:rPr>
          <w:rFonts w:ascii="Times New Roman" w:hAnsi="Times New Roman" w:cs="Times New Roman"/>
          <w:bCs/>
          <w:sz w:val="20"/>
          <w:szCs w:val="20"/>
        </w:rPr>
        <w:t>Mumenthaler</w:t>
      </w:r>
      <w:proofErr w:type="spellEnd"/>
      <w:r w:rsidR="00F42D6B" w:rsidRPr="00CE7363">
        <w:rPr>
          <w:rFonts w:ascii="Times New Roman" w:hAnsi="Times New Roman" w:cs="Times New Roman"/>
          <w:bCs/>
          <w:sz w:val="20"/>
          <w:szCs w:val="20"/>
        </w:rPr>
        <w:t xml:space="preserve"> et al., 1991; Leuenberger 2002; Williams et al., 2005)</w:t>
      </w:r>
      <w:r w:rsidRPr="00CE7363">
        <w:rPr>
          <w:rFonts w:ascii="Times New Roman" w:hAnsi="Times New Roman" w:cs="Times New Roman"/>
          <w:bCs/>
          <w:sz w:val="20"/>
          <w:szCs w:val="20"/>
        </w:rPr>
        <w:t>.</w:t>
      </w:r>
    </w:p>
    <w:p w:rsidR="00076F70" w:rsidRPr="007F0C06" w:rsidRDefault="00076F70" w:rsidP="00076F70">
      <w:pPr>
        <w:tabs>
          <w:tab w:val="left" w:pos="993"/>
        </w:tabs>
        <w:spacing w:after="0" w:line="240" w:lineRule="auto"/>
        <w:ind w:left="426"/>
        <w:jc w:val="both"/>
        <w:rPr>
          <w:rFonts w:ascii="Times New Roman" w:hAnsi="Times New Roman" w:cs="Times New Roman"/>
          <w:bCs/>
          <w:sz w:val="20"/>
          <w:szCs w:val="20"/>
        </w:rPr>
      </w:pPr>
    </w:p>
    <w:p w:rsidR="00076F70" w:rsidRPr="004B4DDA" w:rsidRDefault="00076F70" w:rsidP="004356FD">
      <w:pPr>
        <w:pStyle w:val="ListParagraph"/>
        <w:numPr>
          <w:ilvl w:val="0"/>
          <w:numId w:val="35"/>
        </w:numPr>
        <w:spacing w:after="0" w:line="240" w:lineRule="auto"/>
        <w:jc w:val="both"/>
        <w:rPr>
          <w:rFonts w:ascii="Times New Roman" w:hAnsi="Times New Roman" w:cs="Times New Roman"/>
          <w:b/>
          <w:bCs/>
          <w:sz w:val="20"/>
          <w:szCs w:val="20"/>
        </w:rPr>
      </w:pPr>
      <w:r w:rsidRPr="004B4DDA">
        <w:rPr>
          <w:rFonts w:ascii="Times New Roman" w:hAnsi="Times New Roman" w:cs="Times New Roman"/>
          <w:b/>
          <w:bCs/>
          <w:sz w:val="20"/>
          <w:szCs w:val="20"/>
        </w:rPr>
        <w:t xml:space="preserve">Modification of the Crystal Habit: </w:t>
      </w:r>
    </w:p>
    <w:p w:rsidR="00076F70" w:rsidRPr="004B4DDA" w:rsidRDefault="00076F70" w:rsidP="004356FD">
      <w:pPr>
        <w:pStyle w:val="ListParagraph"/>
        <w:numPr>
          <w:ilvl w:val="0"/>
          <w:numId w:val="37"/>
        </w:numPr>
        <w:spacing w:after="0" w:line="240" w:lineRule="auto"/>
        <w:jc w:val="both"/>
        <w:rPr>
          <w:rFonts w:ascii="Times New Roman" w:hAnsi="Times New Roman" w:cs="Times New Roman"/>
          <w:bCs/>
          <w:sz w:val="20"/>
          <w:szCs w:val="20"/>
        </w:rPr>
      </w:pPr>
      <w:r w:rsidRPr="004B4DDA">
        <w:rPr>
          <w:rFonts w:ascii="Times New Roman" w:hAnsi="Times New Roman" w:cs="Times New Roman"/>
          <w:b/>
          <w:bCs/>
          <w:sz w:val="20"/>
          <w:szCs w:val="20"/>
        </w:rPr>
        <w:t>Crystal engineering</w:t>
      </w:r>
      <w:r w:rsidR="00CE7363" w:rsidRPr="004B4DDA">
        <w:rPr>
          <w:rFonts w:ascii="Times New Roman" w:hAnsi="Times New Roman" w:cs="Times New Roman"/>
          <w:b/>
          <w:bCs/>
          <w:sz w:val="20"/>
          <w:szCs w:val="20"/>
        </w:rPr>
        <w:t xml:space="preserve"> </w:t>
      </w:r>
      <w:r w:rsidR="004B4DDA" w:rsidRPr="004B4DDA">
        <w:rPr>
          <w:rFonts w:ascii="Times New Roman" w:hAnsi="Times New Roman" w:cs="Times New Roman"/>
          <w:bCs/>
          <w:sz w:val="20"/>
          <w:szCs w:val="20"/>
        </w:rPr>
        <w:t>is the use of non-covalent interactions between ionic or molecular components to rationally build solid-state structures with intriguing optical, magnetic, and electrical properties</w:t>
      </w:r>
      <w:r w:rsidR="00F42D6B" w:rsidRPr="004B4DDA">
        <w:rPr>
          <w:rFonts w:ascii="Times New Roman" w:hAnsi="Times New Roman" w:cs="Times New Roman"/>
          <w:bCs/>
          <w:sz w:val="20"/>
          <w:szCs w:val="20"/>
        </w:rPr>
        <w:t xml:space="preserve"> (Fonseca et al., 2018)</w:t>
      </w:r>
      <w:r w:rsidRPr="004B4DDA">
        <w:rPr>
          <w:rFonts w:ascii="Times New Roman" w:hAnsi="Times New Roman" w:cs="Times New Roman"/>
          <w:bCs/>
          <w:sz w:val="20"/>
          <w:szCs w:val="20"/>
        </w:rPr>
        <w:t>.</w:t>
      </w:r>
      <w:r w:rsidRPr="004B4DDA">
        <w:rPr>
          <w:rFonts w:ascii="Times New Roman" w:hAnsi="Times New Roman" w:cs="Times New Roman"/>
          <w:b/>
          <w:bCs/>
          <w:sz w:val="20"/>
          <w:szCs w:val="20"/>
        </w:rPr>
        <w:t xml:space="preserve"> </w:t>
      </w:r>
    </w:p>
    <w:p w:rsidR="00076F70" w:rsidRPr="004B4DDA" w:rsidRDefault="0098715B" w:rsidP="00CE7363">
      <w:pPr>
        <w:pStyle w:val="ListParagraph"/>
        <w:numPr>
          <w:ilvl w:val="0"/>
          <w:numId w:val="37"/>
        </w:numPr>
        <w:spacing w:after="0" w:line="240" w:lineRule="auto"/>
        <w:jc w:val="both"/>
        <w:rPr>
          <w:rFonts w:ascii="Times New Roman" w:hAnsi="Times New Roman" w:cs="Times New Roman"/>
          <w:bCs/>
          <w:sz w:val="20"/>
          <w:szCs w:val="20"/>
        </w:rPr>
      </w:pPr>
      <w:r w:rsidRPr="00952369">
        <w:rPr>
          <w:rFonts w:ascii="Times New Roman" w:hAnsi="Times New Roman" w:cs="Times New Roman"/>
          <w:b/>
          <w:bCs/>
          <w:color w:val="000000" w:themeColor="text1"/>
          <w:sz w:val="20"/>
          <w:szCs w:val="20"/>
        </w:rPr>
        <w:t>Solvates</w:t>
      </w:r>
      <w:r w:rsidRPr="0098715B">
        <w:rPr>
          <w:rFonts w:ascii="Times New Roman" w:hAnsi="Times New Roman" w:cs="Times New Roman"/>
          <w:bCs/>
          <w:sz w:val="20"/>
          <w:szCs w:val="20"/>
        </w:rPr>
        <w:t xml:space="preserve"> are molecular adducts that have molecules</w:t>
      </w:r>
      <w:r w:rsidR="00964AD3">
        <w:rPr>
          <w:rFonts w:ascii="Times New Roman" w:hAnsi="Times New Roman" w:cs="Times New Roman"/>
          <w:bCs/>
          <w:sz w:val="20"/>
          <w:szCs w:val="20"/>
        </w:rPr>
        <w:t xml:space="preserve"> of </w:t>
      </w:r>
      <w:r w:rsidR="00964AD3" w:rsidRPr="0098715B">
        <w:rPr>
          <w:rFonts w:ascii="Times New Roman" w:hAnsi="Times New Roman" w:cs="Times New Roman"/>
          <w:bCs/>
          <w:sz w:val="20"/>
          <w:szCs w:val="20"/>
        </w:rPr>
        <w:t>solvent</w:t>
      </w:r>
      <w:r w:rsidRPr="0098715B">
        <w:rPr>
          <w:rFonts w:ascii="Times New Roman" w:hAnsi="Times New Roman" w:cs="Times New Roman"/>
          <w:bCs/>
          <w:sz w:val="20"/>
          <w:szCs w:val="20"/>
        </w:rPr>
        <w:t xml:space="preserve"> integrated into their crystal lattice. When the solven</w:t>
      </w:r>
      <w:r>
        <w:rPr>
          <w:rFonts w:ascii="Times New Roman" w:hAnsi="Times New Roman" w:cs="Times New Roman"/>
          <w:bCs/>
          <w:sz w:val="20"/>
          <w:szCs w:val="20"/>
        </w:rPr>
        <w:t>t is water, a hydrate is formed</w:t>
      </w:r>
      <w:r w:rsidR="00076F70" w:rsidRPr="004B4DDA">
        <w:rPr>
          <w:rFonts w:ascii="Times New Roman" w:hAnsi="Times New Roman" w:cs="Times New Roman"/>
          <w:bCs/>
          <w:sz w:val="20"/>
          <w:szCs w:val="20"/>
        </w:rPr>
        <w:t xml:space="preserve"> </w:t>
      </w:r>
      <w:r w:rsidR="00F42D6B" w:rsidRPr="004B4DDA">
        <w:rPr>
          <w:rFonts w:ascii="Times New Roman" w:hAnsi="Times New Roman" w:cs="Times New Roman"/>
          <w:bCs/>
          <w:sz w:val="20"/>
          <w:szCs w:val="20"/>
        </w:rPr>
        <w:t>(Ritika et al., 2012)</w:t>
      </w:r>
      <w:r w:rsidR="00076F70" w:rsidRPr="004B4DDA">
        <w:rPr>
          <w:rFonts w:ascii="Times New Roman" w:hAnsi="Times New Roman" w:cs="Times New Roman"/>
          <w:bCs/>
          <w:sz w:val="20"/>
          <w:szCs w:val="20"/>
        </w:rPr>
        <w:t>.</w:t>
      </w:r>
      <w:r w:rsidR="00076F70" w:rsidRPr="004B4DDA">
        <w:rPr>
          <w:rFonts w:ascii="Times New Roman" w:hAnsi="Times New Roman" w:cs="Times New Roman"/>
          <w:b/>
          <w:bCs/>
          <w:sz w:val="20"/>
          <w:szCs w:val="20"/>
        </w:rPr>
        <w:t xml:space="preserve"> </w:t>
      </w:r>
    </w:p>
    <w:p w:rsidR="00076F70" w:rsidRPr="004B4DDA" w:rsidRDefault="00952369" w:rsidP="004356FD">
      <w:pPr>
        <w:pStyle w:val="ListParagraph"/>
        <w:numPr>
          <w:ilvl w:val="0"/>
          <w:numId w:val="37"/>
        </w:numPr>
        <w:spacing w:after="0" w:line="240" w:lineRule="auto"/>
        <w:jc w:val="both"/>
        <w:rPr>
          <w:rFonts w:ascii="Times New Roman" w:hAnsi="Times New Roman" w:cs="Times New Roman"/>
          <w:bCs/>
          <w:sz w:val="20"/>
          <w:szCs w:val="20"/>
        </w:rPr>
      </w:pPr>
      <w:r w:rsidRPr="00952369">
        <w:rPr>
          <w:rFonts w:ascii="Times New Roman" w:hAnsi="Times New Roman" w:cs="Times New Roman"/>
          <w:b/>
          <w:color w:val="000000" w:themeColor="text1"/>
          <w:sz w:val="20"/>
        </w:rPr>
        <w:t>Polymorphs</w:t>
      </w:r>
      <w:r w:rsidRPr="00952369">
        <w:rPr>
          <w:rFonts w:ascii="Times New Roman" w:hAnsi="Times New Roman" w:cs="Times New Roman"/>
          <w:sz w:val="20"/>
        </w:rPr>
        <w:t xml:space="preserve"> refer to a phenomenon in which a compound, having a similar chemical composition, manifests itself in a distinct crystal structure, resulting in diverse physicochemical properties. This common occurrence allows numerous drugs to crystallize into various polymorphic structures, ultimately enhancing their solubility</w:t>
      </w:r>
      <w:r w:rsidR="00076F70" w:rsidRPr="004B4DDA">
        <w:rPr>
          <w:rFonts w:ascii="Times New Roman" w:hAnsi="Times New Roman" w:cs="Times New Roman"/>
          <w:bCs/>
          <w:sz w:val="20"/>
          <w:szCs w:val="20"/>
        </w:rPr>
        <w:t>.</w:t>
      </w:r>
    </w:p>
    <w:p w:rsidR="00076F70" w:rsidRPr="007F0C06" w:rsidRDefault="00076F70" w:rsidP="00076F70">
      <w:pPr>
        <w:spacing w:after="0" w:line="240" w:lineRule="auto"/>
        <w:ind w:firstLine="141"/>
        <w:jc w:val="both"/>
        <w:rPr>
          <w:rFonts w:ascii="Times New Roman" w:hAnsi="Times New Roman" w:cs="Times New Roman"/>
          <w:bCs/>
          <w:sz w:val="20"/>
          <w:szCs w:val="20"/>
        </w:rPr>
      </w:pPr>
    </w:p>
    <w:p w:rsidR="00076F70" w:rsidRPr="007F0C06" w:rsidRDefault="004356FD" w:rsidP="004356FD">
      <w:p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 xml:space="preserve">B. </w:t>
      </w:r>
      <w:r w:rsidR="00076F70" w:rsidRPr="007F0C06">
        <w:rPr>
          <w:rFonts w:ascii="Times New Roman" w:hAnsi="Times New Roman" w:cs="Times New Roman"/>
          <w:b/>
          <w:bCs/>
          <w:sz w:val="20"/>
          <w:szCs w:val="20"/>
        </w:rPr>
        <w:t>Chemical Modifications</w:t>
      </w:r>
    </w:p>
    <w:p w:rsidR="004356FD" w:rsidRPr="007F0C06" w:rsidRDefault="00076F70" w:rsidP="004356FD">
      <w:pPr>
        <w:pStyle w:val="ListParagraph"/>
        <w:numPr>
          <w:ilvl w:val="2"/>
          <w:numId w:val="33"/>
        </w:numPr>
        <w:spacing w:after="0" w:line="240" w:lineRule="auto"/>
        <w:jc w:val="both"/>
        <w:rPr>
          <w:rFonts w:ascii="Times New Roman" w:hAnsi="Times New Roman" w:cs="Times New Roman"/>
          <w:bCs/>
          <w:sz w:val="20"/>
          <w:szCs w:val="20"/>
        </w:rPr>
      </w:pPr>
      <w:r w:rsidRPr="007F0C06">
        <w:rPr>
          <w:rFonts w:ascii="Times New Roman" w:hAnsi="Times New Roman" w:cs="Times New Roman"/>
          <w:b/>
          <w:bCs/>
          <w:sz w:val="20"/>
          <w:szCs w:val="20"/>
        </w:rPr>
        <w:lastRenderedPageBreak/>
        <w:t xml:space="preserve">pH Adjustment: </w:t>
      </w:r>
      <w:r w:rsidR="00964AD3">
        <w:rPr>
          <w:rFonts w:ascii="Times New Roman" w:hAnsi="Times New Roman" w:cs="Times New Roman"/>
          <w:sz w:val="20"/>
          <w:szCs w:val="20"/>
        </w:rPr>
        <w:t>Change in pH can affect the s</w:t>
      </w:r>
      <w:r w:rsidR="00B618A4" w:rsidRPr="00B618A4">
        <w:rPr>
          <w:rFonts w:ascii="Times New Roman" w:hAnsi="Times New Roman" w:cs="Times New Roman"/>
          <w:sz w:val="20"/>
        </w:rPr>
        <w:t>olubility of drugs</w:t>
      </w:r>
      <w:r w:rsidR="00964AD3">
        <w:rPr>
          <w:rFonts w:ascii="Times New Roman" w:hAnsi="Times New Roman" w:cs="Times New Roman"/>
          <w:sz w:val="20"/>
        </w:rPr>
        <w:t xml:space="preserve"> in water</w:t>
      </w:r>
      <w:r w:rsidR="00B618A4" w:rsidRPr="00B618A4">
        <w:rPr>
          <w:rFonts w:ascii="Times New Roman" w:hAnsi="Times New Roman" w:cs="Times New Roman"/>
          <w:sz w:val="20"/>
        </w:rPr>
        <w:t>. Changing the pH of a solution can modify the charge of drug molecules. When the solution reaches the isoelectric point (</w:t>
      </w:r>
      <w:r w:rsidR="00C26436">
        <w:rPr>
          <w:rFonts w:ascii="Times New Roman" w:hAnsi="Times New Roman" w:cs="Times New Roman"/>
          <w:sz w:val="20"/>
        </w:rPr>
        <w:t>neutral</w:t>
      </w:r>
      <w:r w:rsidR="00B618A4" w:rsidRPr="00B618A4">
        <w:rPr>
          <w:rFonts w:ascii="Times New Roman" w:hAnsi="Times New Roman" w:cs="Times New Roman"/>
          <w:sz w:val="20"/>
        </w:rPr>
        <w:t xml:space="preserve"> net charge</w:t>
      </w:r>
      <w:r w:rsidR="00C26436">
        <w:rPr>
          <w:rFonts w:ascii="Times New Roman" w:hAnsi="Times New Roman" w:cs="Times New Roman"/>
          <w:sz w:val="20"/>
        </w:rPr>
        <w:t>)</w:t>
      </w:r>
      <w:r w:rsidR="00B618A4" w:rsidRPr="00B618A4">
        <w:rPr>
          <w:rFonts w:ascii="Times New Roman" w:hAnsi="Times New Roman" w:cs="Times New Roman"/>
          <w:sz w:val="20"/>
        </w:rPr>
        <w:t>, the solute usually has very low solubility and tends to precipitate from the solution</w:t>
      </w:r>
      <w:r w:rsidR="00B618A4" w:rsidRPr="00B618A4">
        <w:rPr>
          <w:rFonts w:ascii="Times New Roman" w:hAnsi="Times New Roman" w:cs="Times New Roman"/>
          <w:bCs/>
          <w:sz w:val="18"/>
          <w:szCs w:val="20"/>
        </w:rPr>
        <w:t xml:space="preserve"> </w:t>
      </w:r>
      <w:r w:rsidR="00FE37D7">
        <w:rPr>
          <w:rFonts w:ascii="Times New Roman" w:hAnsi="Times New Roman" w:cs="Times New Roman"/>
          <w:bCs/>
          <w:sz w:val="20"/>
          <w:szCs w:val="20"/>
        </w:rPr>
        <w:t>(</w:t>
      </w:r>
      <w:proofErr w:type="spellStart"/>
      <w:r w:rsidR="00FE37D7">
        <w:rPr>
          <w:rFonts w:ascii="Times New Roman" w:hAnsi="Times New Roman" w:cs="Times New Roman"/>
          <w:bCs/>
          <w:sz w:val="20"/>
          <w:szCs w:val="20"/>
        </w:rPr>
        <w:t>McMorland</w:t>
      </w:r>
      <w:proofErr w:type="spellEnd"/>
      <w:r w:rsidR="00FE37D7">
        <w:rPr>
          <w:rFonts w:ascii="Times New Roman" w:hAnsi="Times New Roman" w:cs="Times New Roman"/>
          <w:bCs/>
          <w:sz w:val="20"/>
          <w:szCs w:val="20"/>
        </w:rPr>
        <w:t xml:space="preserve"> et al., 1986)</w:t>
      </w:r>
      <w:r w:rsidRPr="007F0C06">
        <w:rPr>
          <w:rFonts w:ascii="Times New Roman" w:hAnsi="Times New Roman" w:cs="Times New Roman"/>
          <w:bCs/>
          <w:sz w:val="20"/>
          <w:szCs w:val="20"/>
        </w:rPr>
        <w:t>.</w:t>
      </w:r>
    </w:p>
    <w:p w:rsidR="00076F70" w:rsidRPr="007F0C06" w:rsidRDefault="00076F70" w:rsidP="004356FD">
      <w:pPr>
        <w:pStyle w:val="ListParagraph"/>
        <w:numPr>
          <w:ilvl w:val="2"/>
          <w:numId w:val="33"/>
        </w:numPr>
        <w:spacing w:after="0" w:line="240" w:lineRule="auto"/>
        <w:jc w:val="both"/>
        <w:rPr>
          <w:rFonts w:ascii="Times New Roman" w:hAnsi="Times New Roman" w:cs="Times New Roman"/>
          <w:bCs/>
          <w:sz w:val="20"/>
          <w:szCs w:val="20"/>
        </w:rPr>
      </w:pPr>
      <w:proofErr w:type="spellStart"/>
      <w:r w:rsidRPr="007F0C06">
        <w:rPr>
          <w:rFonts w:ascii="Times New Roman" w:hAnsi="Times New Roman" w:cs="Times New Roman"/>
          <w:b/>
          <w:bCs/>
          <w:sz w:val="20"/>
          <w:szCs w:val="20"/>
        </w:rPr>
        <w:t>Hydrotrophy</w:t>
      </w:r>
      <w:proofErr w:type="spellEnd"/>
      <w:r w:rsidRPr="007F0C06">
        <w:rPr>
          <w:rFonts w:ascii="Times New Roman" w:hAnsi="Times New Roman" w:cs="Times New Roman"/>
          <w:b/>
          <w:bCs/>
          <w:sz w:val="20"/>
          <w:szCs w:val="20"/>
        </w:rPr>
        <w:t xml:space="preserve">: </w:t>
      </w:r>
      <w:r w:rsidR="006A685D" w:rsidRPr="006A685D">
        <w:rPr>
          <w:rFonts w:ascii="Times New Roman" w:hAnsi="Times New Roman" w:cs="Times New Roman"/>
          <w:sz w:val="20"/>
        </w:rPr>
        <w:t>In this process, an additional amount of a second solute is introduced to improve the water solubility of drugs. The term "</w:t>
      </w:r>
      <w:proofErr w:type="spellStart"/>
      <w:r w:rsidR="006A685D" w:rsidRPr="006A685D">
        <w:rPr>
          <w:rFonts w:ascii="Times New Roman" w:hAnsi="Times New Roman" w:cs="Times New Roman"/>
          <w:sz w:val="20"/>
        </w:rPr>
        <w:t>hydrotrophy</w:t>
      </w:r>
      <w:proofErr w:type="spellEnd"/>
      <w:r w:rsidR="006A685D" w:rsidRPr="006A685D">
        <w:rPr>
          <w:rFonts w:ascii="Times New Roman" w:hAnsi="Times New Roman" w:cs="Times New Roman"/>
          <w:sz w:val="20"/>
        </w:rPr>
        <w:t>" refers to substances that are not capable of forming micelles but can enhance the solubility of insoluble substances. These substances may be solids or liquids, and they can be of either organic or inorganic origin</w:t>
      </w:r>
      <w:r w:rsidR="00FE37D7" w:rsidRPr="006A685D">
        <w:rPr>
          <w:rFonts w:ascii="Times New Roman" w:hAnsi="Times New Roman" w:cs="Times New Roman"/>
          <w:bCs/>
          <w:sz w:val="18"/>
          <w:szCs w:val="20"/>
        </w:rPr>
        <w:t xml:space="preserve"> </w:t>
      </w:r>
      <w:r w:rsidR="00FE37D7">
        <w:rPr>
          <w:rFonts w:ascii="Times New Roman" w:hAnsi="Times New Roman" w:cs="Times New Roman"/>
          <w:bCs/>
          <w:sz w:val="20"/>
          <w:szCs w:val="20"/>
        </w:rPr>
        <w:t>(Rasool et al., 1991)</w:t>
      </w:r>
      <w:r w:rsidRPr="007F0C06">
        <w:rPr>
          <w:rFonts w:ascii="Times New Roman" w:hAnsi="Times New Roman" w:cs="Times New Roman"/>
          <w:bCs/>
          <w:sz w:val="20"/>
          <w:szCs w:val="20"/>
        </w:rPr>
        <w:t>.</w:t>
      </w:r>
    </w:p>
    <w:p w:rsidR="00076F70" w:rsidRPr="007F0C06" w:rsidRDefault="00076F70" w:rsidP="004356FD">
      <w:pPr>
        <w:pStyle w:val="ListParagraph"/>
        <w:numPr>
          <w:ilvl w:val="2"/>
          <w:numId w:val="33"/>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 xml:space="preserve">Co-Crystallization: </w:t>
      </w:r>
      <w:r w:rsidR="00EB644C" w:rsidRPr="00EB644C">
        <w:rPr>
          <w:rFonts w:ascii="Times New Roman" w:hAnsi="Times New Roman" w:cs="Times New Roman"/>
          <w:bCs/>
          <w:sz w:val="20"/>
          <w:szCs w:val="20"/>
        </w:rPr>
        <w:t xml:space="preserve">These are complexes of non-ionic supramolecular materials that </w:t>
      </w:r>
      <w:r w:rsidR="00C26436">
        <w:rPr>
          <w:rFonts w:ascii="Times New Roman" w:hAnsi="Times New Roman" w:cs="Times New Roman"/>
          <w:bCs/>
          <w:sz w:val="20"/>
          <w:szCs w:val="20"/>
        </w:rPr>
        <w:t>focuses on the low</w:t>
      </w:r>
      <w:r w:rsidR="00EB644C" w:rsidRPr="00EB644C">
        <w:rPr>
          <w:rFonts w:ascii="Times New Roman" w:hAnsi="Times New Roman" w:cs="Times New Roman"/>
          <w:bCs/>
          <w:sz w:val="20"/>
          <w:szCs w:val="20"/>
        </w:rPr>
        <w:t xml:space="preserve"> drug </w:t>
      </w:r>
      <w:r w:rsidR="00C122F7" w:rsidRPr="00EB644C">
        <w:rPr>
          <w:rFonts w:ascii="Times New Roman" w:hAnsi="Times New Roman" w:cs="Times New Roman"/>
          <w:bCs/>
          <w:sz w:val="20"/>
          <w:szCs w:val="20"/>
        </w:rPr>
        <w:t xml:space="preserve">solubility, </w:t>
      </w:r>
      <w:r w:rsidR="00C122F7">
        <w:rPr>
          <w:rFonts w:ascii="Times New Roman" w:hAnsi="Times New Roman" w:cs="Times New Roman"/>
          <w:bCs/>
          <w:sz w:val="20"/>
          <w:szCs w:val="20"/>
        </w:rPr>
        <w:t>low</w:t>
      </w:r>
      <w:r w:rsidR="00C26436">
        <w:rPr>
          <w:rFonts w:ascii="Times New Roman" w:hAnsi="Times New Roman" w:cs="Times New Roman"/>
          <w:bCs/>
          <w:sz w:val="20"/>
          <w:szCs w:val="20"/>
        </w:rPr>
        <w:t xml:space="preserve"> </w:t>
      </w:r>
      <w:r w:rsidR="00EB644C" w:rsidRPr="00EB644C">
        <w:rPr>
          <w:rFonts w:ascii="Times New Roman" w:hAnsi="Times New Roman" w:cs="Times New Roman"/>
          <w:bCs/>
          <w:sz w:val="20"/>
          <w:szCs w:val="20"/>
        </w:rPr>
        <w:t xml:space="preserve">bioavailability, and </w:t>
      </w:r>
      <w:r w:rsidR="00C26436">
        <w:rPr>
          <w:rFonts w:ascii="Times New Roman" w:hAnsi="Times New Roman" w:cs="Times New Roman"/>
          <w:bCs/>
          <w:sz w:val="20"/>
          <w:szCs w:val="20"/>
        </w:rPr>
        <w:t>in</w:t>
      </w:r>
      <w:r w:rsidR="00EB644C" w:rsidRPr="00EB644C">
        <w:rPr>
          <w:rFonts w:ascii="Times New Roman" w:hAnsi="Times New Roman" w:cs="Times New Roman"/>
          <w:bCs/>
          <w:sz w:val="20"/>
          <w:szCs w:val="20"/>
        </w:rPr>
        <w:t xml:space="preserve">stability </w:t>
      </w:r>
      <w:r w:rsidR="00C26436">
        <w:rPr>
          <w:rFonts w:ascii="Times New Roman" w:hAnsi="Times New Roman" w:cs="Times New Roman"/>
          <w:bCs/>
          <w:sz w:val="20"/>
          <w:szCs w:val="20"/>
        </w:rPr>
        <w:t xml:space="preserve">problems </w:t>
      </w:r>
      <w:r w:rsidR="00EB644C" w:rsidRPr="00EB644C">
        <w:rPr>
          <w:rFonts w:ascii="Times New Roman" w:hAnsi="Times New Roman" w:cs="Times New Roman"/>
          <w:bCs/>
          <w:sz w:val="20"/>
          <w:szCs w:val="20"/>
        </w:rPr>
        <w:t>without disrupting the chemical structure of APIs if the formulation process is adjusted. APIs can be crystallized in this process regardless of whether they are acidic, basic, or ionizable. Because of their nonionizable functional groups, substances with poor pharmacological profiles benefit greatly from</w:t>
      </w:r>
      <w:r w:rsidR="00EB644C">
        <w:rPr>
          <w:rFonts w:ascii="Times New Roman" w:hAnsi="Times New Roman" w:cs="Times New Roman"/>
          <w:bCs/>
          <w:sz w:val="20"/>
          <w:szCs w:val="20"/>
        </w:rPr>
        <w:t xml:space="preserve"> this technique </w:t>
      </w:r>
      <w:r w:rsidR="00FE37D7">
        <w:rPr>
          <w:rFonts w:ascii="Times New Roman" w:hAnsi="Times New Roman" w:cs="Times New Roman"/>
          <w:bCs/>
          <w:sz w:val="20"/>
          <w:szCs w:val="20"/>
        </w:rPr>
        <w:t>(Patole et al., 2014)</w:t>
      </w:r>
      <w:r w:rsidRPr="007F0C06">
        <w:rPr>
          <w:rFonts w:ascii="Times New Roman" w:hAnsi="Times New Roman" w:cs="Times New Roman"/>
          <w:bCs/>
          <w:sz w:val="20"/>
          <w:szCs w:val="20"/>
        </w:rPr>
        <w:t>.</w:t>
      </w:r>
    </w:p>
    <w:p w:rsidR="00076F70" w:rsidRPr="00EB644C" w:rsidRDefault="00076F70" w:rsidP="00EB644C">
      <w:pPr>
        <w:pStyle w:val="ListParagraph"/>
        <w:numPr>
          <w:ilvl w:val="2"/>
          <w:numId w:val="33"/>
        </w:numPr>
        <w:spacing w:after="0" w:line="240" w:lineRule="auto"/>
        <w:jc w:val="both"/>
        <w:rPr>
          <w:rFonts w:ascii="Times New Roman" w:hAnsi="Times New Roman" w:cs="Times New Roman"/>
          <w:bCs/>
          <w:sz w:val="20"/>
          <w:szCs w:val="20"/>
        </w:rPr>
      </w:pPr>
      <w:r w:rsidRPr="007F0C06">
        <w:rPr>
          <w:rFonts w:ascii="Times New Roman" w:hAnsi="Times New Roman" w:cs="Times New Roman"/>
          <w:b/>
          <w:bCs/>
          <w:sz w:val="20"/>
          <w:szCs w:val="20"/>
        </w:rPr>
        <w:t xml:space="preserve">Co-Solvency: </w:t>
      </w:r>
      <w:r w:rsidR="00EB644C" w:rsidRPr="00EB644C">
        <w:rPr>
          <w:rFonts w:ascii="Times New Roman" w:hAnsi="Times New Roman" w:cs="Times New Roman"/>
          <w:bCs/>
          <w:sz w:val="20"/>
          <w:szCs w:val="20"/>
        </w:rPr>
        <w:t>With an increase in a new chemical entity's structural complexity, a drug's water solubility dramatically drops. A mixture of solvents is used to increase a compound's solubility if it is less solubilized than the compound's therapeutic dose. Through the provision of several nonpolar groups, co-solvents improve the drug's solubility and hence raise its water solubility.</w:t>
      </w:r>
      <w:r w:rsidR="006452D4" w:rsidRPr="00EB644C">
        <w:rPr>
          <w:rFonts w:ascii="Times New Roman" w:hAnsi="Times New Roman" w:cs="Times New Roman"/>
          <w:b/>
          <w:bCs/>
          <w:sz w:val="20"/>
          <w:szCs w:val="20"/>
        </w:rPr>
        <w:t xml:space="preserve"> </w:t>
      </w:r>
      <w:r w:rsidRPr="00EB644C">
        <w:rPr>
          <w:rFonts w:ascii="Times New Roman" w:hAnsi="Times New Roman" w:cs="Times New Roman"/>
          <w:bCs/>
          <w:sz w:val="20"/>
          <w:szCs w:val="20"/>
        </w:rPr>
        <w:t>Co-solvents enhance</w:t>
      </w:r>
      <w:r w:rsidR="00C26436">
        <w:rPr>
          <w:rFonts w:ascii="Times New Roman" w:hAnsi="Times New Roman" w:cs="Times New Roman"/>
          <w:bCs/>
          <w:sz w:val="20"/>
          <w:szCs w:val="20"/>
        </w:rPr>
        <w:t>s</w:t>
      </w:r>
      <w:r w:rsidRPr="00EB644C">
        <w:rPr>
          <w:rFonts w:ascii="Times New Roman" w:hAnsi="Times New Roman" w:cs="Times New Roman"/>
          <w:bCs/>
          <w:sz w:val="20"/>
          <w:szCs w:val="20"/>
        </w:rPr>
        <w:t xml:space="preserve"> solubility</w:t>
      </w:r>
      <w:r w:rsidR="00C26436">
        <w:rPr>
          <w:rFonts w:ascii="Times New Roman" w:hAnsi="Times New Roman" w:cs="Times New Roman"/>
          <w:bCs/>
          <w:sz w:val="20"/>
          <w:szCs w:val="20"/>
        </w:rPr>
        <w:t xml:space="preserve"> of drug</w:t>
      </w:r>
      <w:r w:rsidRPr="00EB644C">
        <w:rPr>
          <w:rFonts w:ascii="Times New Roman" w:hAnsi="Times New Roman" w:cs="Times New Roman"/>
          <w:bCs/>
          <w:sz w:val="20"/>
          <w:szCs w:val="20"/>
        </w:rPr>
        <w:t xml:space="preserve">, providing multiple nonpolar groups, thus increasing </w:t>
      </w:r>
      <w:r w:rsidR="00EB644C" w:rsidRPr="00EB644C">
        <w:rPr>
          <w:rFonts w:ascii="Times New Roman" w:hAnsi="Times New Roman" w:cs="Times New Roman"/>
          <w:bCs/>
          <w:sz w:val="20"/>
          <w:szCs w:val="20"/>
        </w:rPr>
        <w:t>its aqueous</w:t>
      </w:r>
      <w:r w:rsidR="008B1E77" w:rsidRPr="00EB644C">
        <w:rPr>
          <w:rFonts w:ascii="Times New Roman" w:hAnsi="Times New Roman" w:cs="Times New Roman"/>
          <w:bCs/>
          <w:sz w:val="20"/>
          <w:szCs w:val="20"/>
        </w:rPr>
        <w:t xml:space="preserve"> solubility </w:t>
      </w:r>
      <w:r w:rsidR="00FE37D7" w:rsidRPr="00EB644C">
        <w:rPr>
          <w:rFonts w:ascii="Times New Roman" w:hAnsi="Times New Roman" w:cs="Times New Roman"/>
          <w:bCs/>
          <w:sz w:val="20"/>
          <w:szCs w:val="20"/>
        </w:rPr>
        <w:t>(Millard et al., 2002)</w:t>
      </w:r>
      <w:r w:rsidRPr="00EB644C">
        <w:rPr>
          <w:rFonts w:ascii="Times New Roman" w:hAnsi="Times New Roman" w:cs="Times New Roman"/>
          <w:bCs/>
          <w:sz w:val="20"/>
          <w:szCs w:val="20"/>
        </w:rPr>
        <w:t>.</w:t>
      </w:r>
    </w:p>
    <w:p w:rsidR="00076F70" w:rsidRPr="007F0C06" w:rsidRDefault="00076F70" w:rsidP="004356FD">
      <w:pPr>
        <w:pStyle w:val="ListParagraph"/>
        <w:numPr>
          <w:ilvl w:val="2"/>
          <w:numId w:val="33"/>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 xml:space="preserve">Salt Formation: </w:t>
      </w:r>
      <w:r w:rsidRPr="007F0C06">
        <w:rPr>
          <w:rFonts w:ascii="Times New Roman" w:hAnsi="Times New Roman" w:cs="Times New Roman"/>
          <w:sz w:val="20"/>
          <w:szCs w:val="20"/>
        </w:rPr>
        <w:t>This</w:t>
      </w:r>
      <w:r w:rsidR="008B1E77">
        <w:rPr>
          <w:rFonts w:ascii="Times New Roman" w:hAnsi="Times New Roman" w:cs="Times New Roman"/>
          <w:sz w:val="20"/>
          <w:szCs w:val="20"/>
        </w:rPr>
        <w:t xml:space="preserve"> is</w:t>
      </w:r>
      <w:r w:rsidRPr="007F0C06">
        <w:rPr>
          <w:rFonts w:ascii="Times New Roman" w:hAnsi="Times New Roman" w:cs="Times New Roman"/>
          <w:sz w:val="20"/>
          <w:szCs w:val="20"/>
        </w:rPr>
        <w:t xml:space="preserve"> a widely used method that increases the </w:t>
      </w:r>
      <w:r w:rsidR="008B1E77">
        <w:rPr>
          <w:rFonts w:ascii="Times New Roman" w:hAnsi="Times New Roman" w:cs="Times New Roman"/>
          <w:sz w:val="20"/>
          <w:szCs w:val="20"/>
        </w:rPr>
        <w:t>rate of dissolution of a</w:t>
      </w:r>
      <w:r w:rsidRPr="007F0C06">
        <w:rPr>
          <w:rFonts w:ascii="Times New Roman" w:hAnsi="Times New Roman" w:cs="Times New Roman"/>
          <w:sz w:val="20"/>
          <w:szCs w:val="20"/>
        </w:rPr>
        <w:t xml:space="preserve"> drug. This </w:t>
      </w:r>
      <w:r w:rsidR="008B1E77">
        <w:rPr>
          <w:rFonts w:ascii="Times New Roman" w:hAnsi="Times New Roman" w:cs="Times New Roman"/>
          <w:sz w:val="20"/>
          <w:szCs w:val="20"/>
        </w:rPr>
        <w:t xml:space="preserve">method </w:t>
      </w:r>
      <w:r w:rsidRPr="007F0C06">
        <w:rPr>
          <w:rFonts w:ascii="Times New Roman" w:hAnsi="Times New Roman" w:cs="Times New Roman"/>
          <w:sz w:val="20"/>
          <w:szCs w:val="20"/>
        </w:rPr>
        <w:t>enhance</w:t>
      </w:r>
      <w:r w:rsidR="008B1E77">
        <w:rPr>
          <w:rFonts w:ascii="Times New Roman" w:hAnsi="Times New Roman" w:cs="Times New Roman"/>
          <w:sz w:val="20"/>
          <w:szCs w:val="20"/>
        </w:rPr>
        <w:t>s</w:t>
      </w:r>
      <w:r w:rsidRPr="007F0C06">
        <w:rPr>
          <w:rFonts w:ascii="Times New Roman" w:hAnsi="Times New Roman" w:cs="Times New Roman"/>
          <w:sz w:val="20"/>
          <w:szCs w:val="20"/>
        </w:rPr>
        <w:t xml:space="preserve"> the solubility of weakly acidic and basic drugs.  Usually, hydrochloride, acetate, mesylate, hydrobromide and fumarate is used as counter ions in case of basic drugs; while sodium, calcium and potassium are used for weakly acidic drugs. However, additional of salt to a neutral com</w:t>
      </w:r>
      <w:r w:rsidR="008B1E77">
        <w:rPr>
          <w:rFonts w:ascii="Times New Roman" w:hAnsi="Times New Roman" w:cs="Times New Roman"/>
          <w:sz w:val="20"/>
          <w:szCs w:val="20"/>
        </w:rPr>
        <w:t>pound is not possible.  E.g.</w:t>
      </w:r>
      <w:r w:rsidRPr="007F0C06">
        <w:rPr>
          <w:rFonts w:ascii="Times New Roman" w:hAnsi="Times New Roman" w:cs="Times New Roman"/>
          <w:sz w:val="20"/>
          <w:szCs w:val="20"/>
        </w:rPr>
        <w:t xml:space="preserve"> Benexate </w:t>
      </w:r>
      <w:r w:rsidR="008B1E77">
        <w:rPr>
          <w:rFonts w:ascii="Times New Roman" w:hAnsi="Times New Roman" w:cs="Times New Roman"/>
          <w:sz w:val="20"/>
          <w:szCs w:val="20"/>
        </w:rPr>
        <w:t>(anti-ulcer agent)</w:t>
      </w:r>
      <w:r w:rsidRPr="007F0C06">
        <w:rPr>
          <w:rFonts w:ascii="Times New Roman" w:hAnsi="Times New Roman" w:cs="Times New Roman"/>
          <w:sz w:val="20"/>
          <w:szCs w:val="20"/>
        </w:rPr>
        <w:t xml:space="preserve"> has been reported to have poor solubility. Novel approach of formation of </w:t>
      </w:r>
      <w:proofErr w:type="spellStart"/>
      <w:r w:rsidRPr="007F0C06">
        <w:rPr>
          <w:rFonts w:ascii="Times New Roman" w:hAnsi="Times New Roman" w:cs="Times New Roman"/>
          <w:sz w:val="20"/>
          <w:szCs w:val="20"/>
        </w:rPr>
        <w:t>benexate</w:t>
      </w:r>
      <w:proofErr w:type="spellEnd"/>
      <w:r w:rsidRPr="007F0C06">
        <w:rPr>
          <w:rFonts w:ascii="Times New Roman" w:hAnsi="Times New Roman" w:cs="Times New Roman"/>
          <w:sz w:val="20"/>
          <w:szCs w:val="20"/>
        </w:rPr>
        <w:t xml:space="preserve"> </w:t>
      </w:r>
      <w:proofErr w:type="spellStart"/>
      <w:r w:rsidRPr="007F0C06">
        <w:rPr>
          <w:rFonts w:ascii="Times New Roman" w:hAnsi="Times New Roman" w:cs="Times New Roman"/>
          <w:sz w:val="20"/>
          <w:szCs w:val="20"/>
        </w:rPr>
        <w:t>saccharinate</w:t>
      </w:r>
      <w:proofErr w:type="spellEnd"/>
      <w:r w:rsidRPr="007F0C06">
        <w:rPr>
          <w:rFonts w:ascii="Times New Roman" w:hAnsi="Times New Roman" w:cs="Times New Roman"/>
          <w:sz w:val="20"/>
          <w:szCs w:val="20"/>
        </w:rPr>
        <w:t xml:space="preserve"> monohydrate and </w:t>
      </w:r>
      <w:proofErr w:type="spellStart"/>
      <w:r w:rsidRPr="007F0C06">
        <w:rPr>
          <w:rFonts w:ascii="Times New Roman" w:hAnsi="Times New Roman" w:cs="Times New Roman"/>
          <w:sz w:val="20"/>
          <w:szCs w:val="20"/>
        </w:rPr>
        <w:t>benexate</w:t>
      </w:r>
      <w:proofErr w:type="spellEnd"/>
      <w:r w:rsidRPr="007F0C06">
        <w:rPr>
          <w:rFonts w:ascii="Times New Roman" w:hAnsi="Times New Roman" w:cs="Times New Roman"/>
          <w:sz w:val="20"/>
          <w:szCs w:val="20"/>
        </w:rPr>
        <w:t xml:space="preserve"> cyclamate increased </w:t>
      </w:r>
      <w:r w:rsidR="00C122F7">
        <w:rPr>
          <w:rFonts w:ascii="Times New Roman" w:hAnsi="Times New Roman" w:cs="Times New Roman"/>
          <w:sz w:val="20"/>
          <w:szCs w:val="20"/>
        </w:rPr>
        <w:t>drug’s</w:t>
      </w:r>
      <w:r w:rsidRPr="007F0C06">
        <w:rPr>
          <w:rFonts w:ascii="Times New Roman" w:hAnsi="Times New Roman" w:cs="Times New Roman"/>
          <w:sz w:val="20"/>
          <w:szCs w:val="20"/>
        </w:rPr>
        <w:t xml:space="preserve"> solubility and </w:t>
      </w:r>
      <w:r w:rsidR="00C122F7">
        <w:rPr>
          <w:rFonts w:ascii="Times New Roman" w:hAnsi="Times New Roman" w:cs="Times New Roman"/>
          <w:sz w:val="20"/>
          <w:szCs w:val="20"/>
        </w:rPr>
        <w:t xml:space="preserve">rate of </w:t>
      </w:r>
      <w:r w:rsidRPr="007F0C06">
        <w:rPr>
          <w:rFonts w:ascii="Times New Roman" w:hAnsi="Times New Roman" w:cs="Times New Roman"/>
          <w:sz w:val="20"/>
          <w:szCs w:val="20"/>
        </w:rPr>
        <w:t>dissolution</w:t>
      </w:r>
      <w:r w:rsidR="00C122F7">
        <w:rPr>
          <w:rFonts w:ascii="Times New Roman" w:hAnsi="Times New Roman" w:cs="Times New Roman"/>
          <w:sz w:val="20"/>
          <w:szCs w:val="20"/>
        </w:rPr>
        <w:t xml:space="preserve"> </w:t>
      </w:r>
      <w:r w:rsidR="00FE37D7">
        <w:rPr>
          <w:rFonts w:ascii="Times New Roman" w:hAnsi="Times New Roman" w:cs="Times New Roman"/>
          <w:sz w:val="20"/>
          <w:szCs w:val="20"/>
        </w:rPr>
        <w:t>(Gupta et al., 2013).</w:t>
      </w:r>
    </w:p>
    <w:p w:rsidR="00076F70" w:rsidRPr="007F0C06" w:rsidRDefault="00076F70" w:rsidP="004356FD">
      <w:pPr>
        <w:pStyle w:val="ListParagraph"/>
        <w:numPr>
          <w:ilvl w:val="2"/>
          <w:numId w:val="33"/>
        </w:numPr>
        <w:spacing w:after="0" w:line="240" w:lineRule="auto"/>
        <w:jc w:val="both"/>
        <w:rPr>
          <w:rFonts w:ascii="Times New Roman" w:hAnsi="Times New Roman" w:cs="Times New Roman"/>
          <w:bCs/>
          <w:sz w:val="20"/>
          <w:szCs w:val="20"/>
        </w:rPr>
      </w:pPr>
      <w:r w:rsidRPr="007F0C06">
        <w:rPr>
          <w:rFonts w:ascii="Times New Roman" w:hAnsi="Times New Roman" w:cs="Times New Roman"/>
          <w:b/>
          <w:bCs/>
          <w:sz w:val="20"/>
          <w:szCs w:val="20"/>
        </w:rPr>
        <w:t xml:space="preserve">Novel materials: </w:t>
      </w:r>
      <w:r w:rsidR="0010757D" w:rsidRPr="0010757D">
        <w:rPr>
          <w:rFonts w:ascii="Times New Roman" w:hAnsi="Times New Roman" w:cs="Times New Roman"/>
          <w:bCs/>
          <w:sz w:val="20"/>
          <w:szCs w:val="20"/>
        </w:rPr>
        <w:t>Novel materials are utilized</w:t>
      </w:r>
      <w:r w:rsidR="0010757D">
        <w:rPr>
          <w:rFonts w:ascii="Times New Roman" w:hAnsi="Times New Roman" w:cs="Times New Roman"/>
          <w:b/>
          <w:bCs/>
          <w:sz w:val="20"/>
          <w:szCs w:val="20"/>
        </w:rPr>
        <w:t xml:space="preserve"> </w:t>
      </w:r>
      <w:r w:rsidRPr="007F0C06">
        <w:rPr>
          <w:rFonts w:ascii="Times New Roman" w:hAnsi="Times New Roman" w:cs="Times New Roman"/>
          <w:bCs/>
          <w:sz w:val="20"/>
          <w:szCs w:val="20"/>
        </w:rPr>
        <w:t xml:space="preserve">to promote the solubility </w:t>
      </w:r>
      <w:r w:rsidR="00C26436">
        <w:rPr>
          <w:rFonts w:ascii="Times New Roman" w:hAnsi="Times New Roman" w:cs="Times New Roman"/>
          <w:bCs/>
          <w:sz w:val="20"/>
          <w:szCs w:val="20"/>
        </w:rPr>
        <w:t>of</w:t>
      </w:r>
      <w:r w:rsidR="008B1E77">
        <w:rPr>
          <w:rFonts w:ascii="Times New Roman" w:hAnsi="Times New Roman" w:cs="Times New Roman"/>
          <w:bCs/>
          <w:sz w:val="20"/>
          <w:szCs w:val="20"/>
        </w:rPr>
        <w:t xml:space="preserve"> drugs</w:t>
      </w:r>
      <w:r w:rsidRPr="007F0C06">
        <w:rPr>
          <w:rFonts w:ascii="Times New Roman" w:hAnsi="Times New Roman" w:cs="Times New Roman"/>
          <w:bCs/>
          <w:sz w:val="20"/>
          <w:szCs w:val="20"/>
        </w:rPr>
        <w:t xml:space="preserve">. Nanotechnology involves </w:t>
      </w:r>
      <w:r w:rsidR="00824C59">
        <w:rPr>
          <w:rFonts w:ascii="Times New Roman" w:hAnsi="Times New Roman" w:cs="Times New Roman"/>
          <w:bCs/>
          <w:sz w:val="20"/>
          <w:szCs w:val="20"/>
        </w:rPr>
        <w:t xml:space="preserve">the materials </w:t>
      </w:r>
      <w:proofErr w:type="spellStart"/>
      <w:r w:rsidR="00824C59">
        <w:rPr>
          <w:rFonts w:ascii="Times New Roman" w:hAnsi="Times New Roman" w:cs="Times New Roman"/>
          <w:bCs/>
          <w:sz w:val="20"/>
          <w:szCs w:val="20"/>
        </w:rPr>
        <w:t>upto</w:t>
      </w:r>
      <w:proofErr w:type="spellEnd"/>
      <w:r w:rsidR="00824C59">
        <w:rPr>
          <w:rFonts w:ascii="Times New Roman" w:hAnsi="Times New Roman" w:cs="Times New Roman"/>
          <w:bCs/>
          <w:sz w:val="20"/>
          <w:szCs w:val="20"/>
        </w:rPr>
        <w:t xml:space="preserve"> 100 nm</w:t>
      </w:r>
      <w:r w:rsidR="00FE37D7">
        <w:rPr>
          <w:rFonts w:ascii="Times New Roman" w:hAnsi="Times New Roman" w:cs="Times New Roman"/>
          <w:bCs/>
          <w:sz w:val="20"/>
          <w:szCs w:val="20"/>
        </w:rPr>
        <w:t xml:space="preserve"> </w:t>
      </w:r>
      <w:r w:rsidR="00C122F7">
        <w:rPr>
          <w:rFonts w:ascii="Times New Roman" w:hAnsi="Times New Roman" w:cs="Times New Roman"/>
          <w:bCs/>
          <w:sz w:val="20"/>
          <w:szCs w:val="20"/>
        </w:rPr>
        <w:t xml:space="preserve">size </w:t>
      </w:r>
      <w:r w:rsidR="00FE37D7">
        <w:rPr>
          <w:rFonts w:ascii="Times New Roman" w:hAnsi="Times New Roman" w:cs="Times New Roman"/>
          <w:bCs/>
          <w:sz w:val="20"/>
          <w:szCs w:val="20"/>
        </w:rPr>
        <w:t>(Paroha et al., 2018)</w:t>
      </w:r>
      <w:r w:rsidRPr="007F0C06">
        <w:rPr>
          <w:rFonts w:ascii="Times New Roman" w:hAnsi="Times New Roman" w:cs="Times New Roman"/>
          <w:bCs/>
          <w:sz w:val="20"/>
          <w:szCs w:val="20"/>
        </w:rPr>
        <w:t xml:space="preserve">. </w:t>
      </w:r>
      <w:proofErr w:type="spellStart"/>
      <w:r w:rsidRPr="007F0C06">
        <w:rPr>
          <w:rFonts w:ascii="Times New Roman" w:hAnsi="Times New Roman" w:cs="Times New Roman"/>
          <w:bCs/>
          <w:sz w:val="20"/>
          <w:szCs w:val="20"/>
        </w:rPr>
        <w:t>Micronization</w:t>
      </w:r>
      <w:proofErr w:type="spellEnd"/>
      <w:r w:rsidRPr="007F0C06">
        <w:rPr>
          <w:rFonts w:ascii="Times New Roman" w:hAnsi="Times New Roman" w:cs="Times New Roman"/>
          <w:bCs/>
          <w:sz w:val="20"/>
          <w:szCs w:val="20"/>
        </w:rPr>
        <w:t xml:space="preserve"> is not enough</w:t>
      </w:r>
      <w:r w:rsidR="008B1E77">
        <w:rPr>
          <w:rFonts w:ascii="Times New Roman" w:hAnsi="Times New Roman" w:cs="Times New Roman"/>
          <w:bCs/>
          <w:sz w:val="20"/>
          <w:szCs w:val="20"/>
        </w:rPr>
        <w:t xml:space="preserve"> to </w:t>
      </w:r>
      <w:r w:rsidR="00C122F7">
        <w:rPr>
          <w:rFonts w:ascii="Times New Roman" w:hAnsi="Times New Roman" w:cs="Times New Roman"/>
          <w:bCs/>
          <w:sz w:val="20"/>
          <w:szCs w:val="20"/>
        </w:rPr>
        <w:t>improve the</w:t>
      </w:r>
      <w:r w:rsidR="008B1E77">
        <w:rPr>
          <w:rFonts w:ascii="Times New Roman" w:hAnsi="Times New Roman" w:cs="Times New Roman"/>
          <w:bCs/>
          <w:sz w:val="20"/>
          <w:szCs w:val="20"/>
        </w:rPr>
        <w:t xml:space="preserve"> solubility and oral bioavailability of </w:t>
      </w:r>
      <w:r w:rsidR="00C122F7">
        <w:rPr>
          <w:rFonts w:ascii="Times New Roman" w:hAnsi="Times New Roman" w:cs="Times New Roman"/>
          <w:bCs/>
          <w:sz w:val="20"/>
          <w:szCs w:val="20"/>
        </w:rPr>
        <w:t>various</w:t>
      </w:r>
      <w:r w:rsidRPr="007F0C06">
        <w:rPr>
          <w:rFonts w:ascii="Times New Roman" w:hAnsi="Times New Roman" w:cs="Times New Roman"/>
          <w:bCs/>
          <w:sz w:val="20"/>
          <w:szCs w:val="20"/>
        </w:rPr>
        <w:t xml:space="preserve"> </w:t>
      </w:r>
      <w:r w:rsidR="008B1E77">
        <w:rPr>
          <w:rFonts w:ascii="Times New Roman" w:hAnsi="Times New Roman" w:cs="Times New Roman"/>
          <w:bCs/>
          <w:sz w:val="20"/>
          <w:szCs w:val="20"/>
        </w:rPr>
        <w:t>new chemical entities. This is because the micronized materials have</w:t>
      </w:r>
      <w:r w:rsidR="008B1E77" w:rsidRPr="007F0C06">
        <w:rPr>
          <w:rFonts w:ascii="Times New Roman" w:hAnsi="Times New Roman" w:cs="Times New Roman"/>
          <w:bCs/>
          <w:sz w:val="20"/>
          <w:szCs w:val="20"/>
        </w:rPr>
        <w:t xml:space="preserve"> a habit of</w:t>
      </w:r>
      <w:r w:rsidR="008B1E77">
        <w:rPr>
          <w:rFonts w:ascii="Times New Roman" w:hAnsi="Times New Roman" w:cs="Times New Roman"/>
          <w:bCs/>
          <w:sz w:val="20"/>
          <w:szCs w:val="20"/>
        </w:rPr>
        <w:t xml:space="preserve"> agglomeration</w:t>
      </w:r>
      <w:r w:rsidRPr="007F0C06">
        <w:rPr>
          <w:rFonts w:ascii="Times New Roman" w:hAnsi="Times New Roman" w:cs="Times New Roman"/>
          <w:bCs/>
          <w:sz w:val="20"/>
          <w:szCs w:val="20"/>
        </w:rPr>
        <w:t xml:space="preserve">, which results in </w:t>
      </w:r>
      <w:r w:rsidR="008B1E77">
        <w:rPr>
          <w:rFonts w:ascii="Times New Roman" w:hAnsi="Times New Roman" w:cs="Times New Roman"/>
          <w:bCs/>
          <w:sz w:val="20"/>
          <w:szCs w:val="20"/>
        </w:rPr>
        <w:t>the</w:t>
      </w:r>
      <w:r w:rsidRPr="007F0C06">
        <w:rPr>
          <w:rFonts w:ascii="Times New Roman" w:hAnsi="Times New Roman" w:cs="Times New Roman"/>
          <w:bCs/>
          <w:sz w:val="20"/>
          <w:szCs w:val="20"/>
        </w:rPr>
        <w:t xml:space="preserve"> </w:t>
      </w:r>
      <w:r w:rsidR="008B1E77" w:rsidRPr="007F0C06">
        <w:rPr>
          <w:rFonts w:ascii="Times New Roman" w:hAnsi="Times New Roman" w:cs="Times New Roman"/>
          <w:bCs/>
          <w:sz w:val="20"/>
          <w:szCs w:val="20"/>
        </w:rPr>
        <w:t>deterioration</w:t>
      </w:r>
      <w:r w:rsidRPr="007F0C06">
        <w:rPr>
          <w:rFonts w:ascii="Times New Roman" w:hAnsi="Times New Roman" w:cs="Times New Roman"/>
          <w:bCs/>
          <w:sz w:val="20"/>
          <w:szCs w:val="20"/>
        </w:rPr>
        <w:t xml:space="preserve"> </w:t>
      </w:r>
      <w:r w:rsidR="008B1E77">
        <w:rPr>
          <w:rFonts w:ascii="Times New Roman" w:hAnsi="Times New Roman" w:cs="Times New Roman"/>
          <w:bCs/>
          <w:sz w:val="20"/>
          <w:szCs w:val="20"/>
        </w:rPr>
        <w:t>of</w:t>
      </w:r>
      <w:r w:rsidRPr="007F0C06">
        <w:rPr>
          <w:rFonts w:ascii="Times New Roman" w:hAnsi="Times New Roman" w:cs="Times New Roman"/>
          <w:bCs/>
          <w:sz w:val="20"/>
          <w:szCs w:val="20"/>
        </w:rPr>
        <w:t xml:space="preserve"> effective surface area for dissolution.</w:t>
      </w:r>
    </w:p>
    <w:p w:rsidR="00076F70" w:rsidRPr="007F0C06" w:rsidRDefault="00076F70" w:rsidP="00076F70">
      <w:pPr>
        <w:pStyle w:val="ListParagraph"/>
        <w:spacing w:after="0" w:line="240" w:lineRule="auto"/>
        <w:ind w:left="426"/>
        <w:jc w:val="both"/>
        <w:rPr>
          <w:rFonts w:ascii="Times New Roman" w:hAnsi="Times New Roman" w:cs="Times New Roman"/>
          <w:b/>
          <w:bCs/>
          <w:sz w:val="20"/>
          <w:szCs w:val="20"/>
        </w:rPr>
      </w:pPr>
    </w:p>
    <w:p w:rsidR="00076F70" w:rsidRPr="007F0C06" w:rsidRDefault="004356FD" w:rsidP="004356FD">
      <w:p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 xml:space="preserve">C. </w:t>
      </w:r>
      <w:r w:rsidR="00076F70" w:rsidRPr="007F0C06">
        <w:rPr>
          <w:rFonts w:ascii="Times New Roman" w:hAnsi="Times New Roman" w:cs="Times New Roman"/>
          <w:b/>
          <w:bCs/>
          <w:sz w:val="20"/>
          <w:szCs w:val="20"/>
        </w:rPr>
        <w:t>Miscellaneous Methods</w:t>
      </w:r>
    </w:p>
    <w:p w:rsidR="00FC6B66" w:rsidRDefault="00076F70" w:rsidP="00FC6B66">
      <w:pPr>
        <w:pStyle w:val="ListParagraph"/>
        <w:numPr>
          <w:ilvl w:val="0"/>
          <w:numId w:val="38"/>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 xml:space="preserve">Supercritical Fluid </w:t>
      </w:r>
      <w:r w:rsidR="008B1E77">
        <w:rPr>
          <w:rFonts w:ascii="Times New Roman" w:hAnsi="Times New Roman" w:cs="Times New Roman"/>
          <w:b/>
          <w:bCs/>
          <w:sz w:val="20"/>
          <w:szCs w:val="20"/>
        </w:rPr>
        <w:t xml:space="preserve">(SCF) </w:t>
      </w:r>
      <w:r w:rsidRPr="007F0C06">
        <w:rPr>
          <w:rFonts w:ascii="Times New Roman" w:hAnsi="Times New Roman" w:cs="Times New Roman"/>
          <w:b/>
          <w:bCs/>
          <w:sz w:val="20"/>
          <w:szCs w:val="20"/>
        </w:rPr>
        <w:t xml:space="preserve">Technology: </w:t>
      </w:r>
    </w:p>
    <w:p w:rsidR="00076F70" w:rsidRPr="00FC6B66" w:rsidRDefault="002050AD" w:rsidP="00FC6B66">
      <w:pPr>
        <w:pStyle w:val="ListParagraph"/>
        <w:spacing w:after="0" w:line="240" w:lineRule="auto"/>
        <w:ind w:left="643"/>
        <w:jc w:val="both"/>
        <w:rPr>
          <w:rFonts w:ascii="Times New Roman" w:hAnsi="Times New Roman" w:cs="Times New Roman"/>
          <w:b/>
          <w:bCs/>
          <w:sz w:val="20"/>
          <w:szCs w:val="20"/>
        </w:rPr>
      </w:pPr>
      <w:r w:rsidRPr="002050AD">
        <w:rPr>
          <w:rFonts w:ascii="Times New Roman" w:hAnsi="Times New Roman" w:cs="Times New Roman"/>
          <w:bCs/>
          <w:sz w:val="20"/>
          <w:szCs w:val="20"/>
        </w:rPr>
        <w:t>Early in the 1980s, the pharmaceutical industry used this technique for the first time to manufacture medicinal compounds by crystallization and precipitation. The technique is economical, environmentally friendly, and safe. Because of its modest operating conditions (pressure and temperature), this method is appeali</w:t>
      </w:r>
      <w:r>
        <w:rPr>
          <w:rFonts w:ascii="Times New Roman" w:hAnsi="Times New Roman" w:cs="Times New Roman"/>
          <w:bCs/>
          <w:sz w:val="20"/>
          <w:szCs w:val="20"/>
        </w:rPr>
        <w:t xml:space="preserve">ng for pharmaceutical research </w:t>
      </w:r>
      <w:r w:rsidR="00FE37D7" w:rsidRPr="00FC6B66">
        <w:rPr>
          <w:rFonts w:ascii="Times New Roman" w:hAnsi="Times New Roman" w:cs="Times New Roman"/>
          <w:bCs/>
          <w:sz w:val="20"/>
          <w:szCs w:val="20"/>
        </w:rPr>
        <w:t>(Lenhardt et al., 2008; Lipinski</w:t>
      </w:r>
      <w:r w:rsidR="003C563B">
        <w:rPr>
          <w:rFonts w:ascii="Times New Roman" w:hAnsi="Times New Roman" w:cs="Times New Roman"/>
          <w:bCs/>
          <w:sz w:val="20"/>
          <w:szCs w:val="20"/>
        </w:rPr>
        <w:t xml:space="preserve"> et al</w:t>
      </w:r>
      <w:r w:rsidR="00FE37D7" w:rsidRPr="00FC6B66">
        <w:rPr>
          <w:rFonts w:ascii="Times New Roman" w:hAnsi="Times New Roman" w:cs="Times New Roman"/>
          <w:bCs/>
          <w:sz w:val="20"/>
          <w:szCs w:val="20"/>
        </w:rPr>
        <w:t>., 2002)</w:t>
      </w:r>
      <w:r w:rsidR="00076F70" w:rsidRPr="00FC6B66">
        <w:rPr>
          <w:rFonts w:ascii="Times New Roman" w:hAnsi="Times New Roman" w:cs="Times New Roman"/>
          <w:bCs/>
          <w:sz w:val="20"/>
          <w:szCs w:val="20"/>
        </w:rPr>
        <w:t>.</w:t>
      </w:r>
    </w:p>
    <w:p w:rsidR="00FC6B66" w:rsidRDefault="00076F70" w:rsidP="00FC6B66">
      <w:pPr>
        <w:pStyle w:val="ListParagraph"/>
        <w:numPr>
          <w:ilvl w:val="0"/>
          <w:numId w:val="38"/>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 xml:space="preserve">Micellar Solubilization: </w:t>
      </w:r>
    </w:p>
    <w:p w:rsidR="004356FD" w:rsidRPr="007F0C06" w:rsidRDefault="00C122F7" w:rsidP="00FC6B66">
      <w:pPr>
        <w:pStyle w:val="ListParagraph"/>
        <w:spacing w:after="0" w:line="240" w:lineRule="auto"/>
        <w:ind w:left="643"/>
        <w:jc w:val="both"/>
        <w:rPr>
          <w:rFonts w:ascii="Times New Roman" w:hAnsi="Times New Roman" w:cs="Times New Roman"/>
          <w:b/>
          <w:bCs/>
          <w:sz w:val="20"/>
          <w:szCs w:val="20"/>
        </w:rPr>
      </w:pPr>
      <w:r>
        <w:rPr>
          <w:rFonts w:ascii="Times New Roman" w:hAnsi="Times New Roman" w:cs="Times New Roman"/>
          <w:bCs/>
          <w:sz w:val="20"/>
          <w:szCs w:val="20"/>
        </w:rPr>
        <w:t>In order t</w:t>
      </w:r>
      <w:r w:rsidR="002050AD" w:rsidRPr="002050AD">
        <w:rPr>
          <w:rFonts w:ascii="Times New Roman" w:hAnsi="Times New Roman" w:cs="Times New Roman"/>
          <w:bCs/>
          <w:sz w:val="20"/>
          <w:szCs w:val="20"/>
        </w:rPr>
        <w:t xml:space="preserve">o </w:t>
      </w:r>
      <w:r>
        <w:rPr>
          <w:rFonts w:ascii="Times New Roman" w:hAnsi="Times New Roman" w:cs="Times New Roman"/>
          <w:bCs/>
          <w:sz w:val="20"/>
          <w:szCs w:val="20"/>
        </w:rPr>
        <w:t>enhance</w:t>
      </w:r>
      <w:r w:rsidR="002050AD" w:rsidRPr="002050AD">
        <w:rPr>
          <w:rFonts w:ascii="Times New Roman" w:hAnsi="Times New Roman" w:cs="Times New Roman"/>
          <w:bCs/>
          <w:sz w:val="20"/>
          <w:szCs w:val="20"/>
        </w:rPr>
        <w:t xml:space="preserve"> the solubility of pharmaceuticals with low water solubility profiles, a component is added to or placed on top of the micelles (the component that is solubilized). According to Rosen (1989), solubilization is the natural dissolution of a chemical by the reversible interaction with micelles of a surfactant in water to create a thermodynamically stable isotropic solution with decreased thermodynamic activity of the solubilized material. For certain of the poorly water-soluble substances, such as glimepiride, glipizide, pioglitazone, glyburide, repaglinide, and rosiglitazone</w:t>
      </w:r>
      <w:r w:rsidR="002050AD">
        <w:rPr>
          <w:rFonts w:ascii="Times New Roman" w:hAnsi="Times New Roman" w:cs="Times New Roman"/>
          <w:bCs/>
          <w:sz w:val="20"/>
          <w:szCs w:val="20"/>
        </w:rPr>
        <w:t xml:space="preserve">, this method has been applied </w:t>
      </w:r>
      <w:r w:rsidR="00FE37D7">
        <w:rPr>
          <w:rFonts w:ascii="Times New Roman" w:hAnsi="Times New Roman" w:cs="Times New Roman"/>
          <w:bCs/>
          <w:sz w:val="20"/>
          <w:szCs w:val="20"/>
        </w:rPr>
        <w:t>(Liu et al., 2004)</w:t>
      </w:r>
      <w:r w:rsidR="00076F70" w:rsidRPr="007F0C06">
        <w:rPr>
          <w:rFonts w:ascii="Times New Roman" w:hAnsi="Times New Roman" w:cs="Times New Roman"/>
          <w:bCs/>
          <w:sz w:val="20"/>
          <w:szCs w:val="20"/>
        </w:rPr>
        <w:t>.</w:t>
      </w:r>
    </w:p>
    <w:p w:rsidR="002050AD" w:rsidRDefault="00076F70" w:rsidP="003C563B">
      <w:pPr>
        <w:pStyle w:val="ListParagraph"/>
        <w:numPr>
          <w:ilvl w:val="0"/>
          <w:numId w:val="38"/>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 xml:space="preserve">Cyclodextrins: </w:t>
      </w:r>
    </w:p>
    <w:p w:rsidR="002050AD" w:rsidRDefault="002050AD" w:rsidP="002050AD">
      <w:pPr>
        <w:pStyle w:val="ListParagraph"/>
        <w:spacing w:after="0" w:line="240" w:lineRule="auto"/>
        <w:ind w:left="643"/>
        <w:jc w:val="both"/>
        <w:rPr>
          <w:rFonts w:ascii="Times New Roman" w:hAnsi="Times New Roman" w:cs="Times New Roman"/>
          <w:bCs/>
          <w:sz w:val="20"/>
          <w:szCs w:val="20"/>
        </w:rPr>
      </w:pPr>
      <w:r w:rsidRPr="002050AD">
        <w:rPr>
          <w:rFonts w:ascii="Times New Roman" w:hAnsi="Times New Roman" w:cs="Times New Roman"/>
          <w:bCs/>
          <w:sz w:val="20"/>
          <w:szCs w:val="20"/>
        </w:rPr>
        <w:t xml:space="preserve">Cyclodextrins are cyclic oligosaccharides with a somewhat hydrophobic interior chamber and a hydrophilic outside surface. The cyclodextrins produce </w:t>
      </w:r>
      <w:r w:rsidR="00C122F7">
        <w:rPr>
          <w:rFonts w:ascii="Times New Roman" w:hAnsi="Times New Roman" w:cs="Times New Roman"/>
          <w:bCs/>
          <w:sz w:val="20"/>
          <w:szCs w:val="20"/>
        </w:rPr>
        <w:t>aqueous</w:t>
      </w:r>
      <w:r w:rsidRPr="002050AD">
        <w:rPr>
          <w:rFonts w:ascii="Times New Roman" w:hAnsi="Times New Roman" w:cs="Times New Roman"/>
          <w:bCs/>
          <w:sz w:val="20"/>
          <w:szCs w:val="20"/>
        </w:rPr>
        <w:t xml:space="preserve">-soluble inclusion complexes by using </w:t>
      </w:r>
      <w:r w:rsidR="00C122F7" w:rsidRPr="002050AD">
        <w:rPr>
          <w:rFonts w:ascii="Times New Roman" w:hAnsi="Times New Roman" w:cs="Times New Roman"/>
          <w:bCs/>
          <w:sz w:val="20"/>
          <w:szCs w:val="20"/>
        </w:rPr>
        <w:t>numerous</w:t>
      </w:r>
      <w:r w:rsidRPr="002050AD">
        <w:rPr>
          <w:rFonts w:ascii="Times New Roman" w:hAnsi="Times New Roman" w:cs="Times New Roman"/>
          <w:bCs/>
          <w:sz w:val="20"/>
          <w:szCs w:val="20"/>
        </w:rPr>
        <w:t xml:space="preserve"> hydrophobic medicines with poor water solubility (</w:t>
      </w:r>
      <w:proofErr w:type="spellStart"/>
      <w:r w:rsidRPr="002050AD">
        <w:rPr>
          <w:rFonts w:ascii="Times New Roman" w:hAnsi="Times New Roman" w:cs="Times New Roman"/>
          <w:bCs/>
          <w:sz w:val="20"/>
          <w:szCs w:val="20"/>
        </w:rPr>
        <w:t>Loftssan</w:t>
      </w:r>
      <w:proofErr w:type="spellEnd"/>
      <w:r w:rsidRPr="002050AD">
        <w:rPr>
          <w:rFonts w:ascii="Times New Roman" w:hAnsi="Times New Roman" w:cs="Times New Roman"/>
          <w:bCs/>
          <w:sz w:val="20"/>
          <w:szCs w:val="20"/>
        </w:rPr>
        <w:t xml:space="preserve"> et al., 1996; </w:t>
      </w:r>
      <w:proofErr w:type="spellStart"/>
      <w:r w:rsidRPr="002050AD">
        <w:rPr>
          <w:rFonts w:ascii="Times New Roman" w:hAnsi="Times New Roman" w:cs="Times New Roman"/>
          <w:bCs/>
          <w:sz w:val="20"/>
          <w:szCs w:val="20"/>
        </w:rPr>
        <w:t>Ajewski</w:t>
      </w:r>
      <w:proofErr w:type="spellEnd"/>
      <w:r w:rsidRPr="002050AD">
        <w:rPr>
          <w:rFonts w:ascii="Times New Roman" w:hAnsi="Times New Roman" w:cs="Times New Roman"/>
          <w:bCs/>
          <w:sz w:val="20"/>
          <w:szCs w:val="20"/>
        </w:rPr>
        <w:t xml:space="preserve"> et al., 1996; </w:t>
      </w:r>
      <w:proofErr w:type="spellStart"/>
      <w:r w:rsidRPr="002050AD">
        <w:rPr>
          <w:rFonts w:ascii="Times New Roman" w:hAnsi="Times New Roman" w:cs="Times New Roman"/>
          <w:bCs/>
          <w:sz w:val="20"/>
          <w:szCs w:val="20"/>
        </w:rPr>
        <w:t>Loftssan</w:t>
      </w:r>
      <w:proofErr w:type="spellEnd"/>
      <w:r w:rsidRPr="002050AD">
        <w:rPr>
          <w:rFonts w:ascii="Times New Roman" w:hAnsi="Times New Roman" w:cs="Times New Roman"/>
          <w:bCs/>
          <w:sz w:val="20"/>
          <w:szCs w:val="20"/>
        </w:rPr>
        <w:t xml:space="preserve"> et al., 2002). In-depth research on cyclodextrins and their complexes over the last two to three decades has produced a wealth of information on the physical requirements for complex creation and the forces involved (Bodor et al., 2002). In aqueous media, hydrophobic medicines containing cyclodextrin-drug complexes are known to assemble. In addition to surface-active preservatives, water-soluble polymers are well-known excipients that increase any drug's solubility in an aqueous media (Loftsson et al., 2002; </w:t>
      </w:r>
      <w:proofErr w:type="spellStart"/>
      <w:r w:rsidRPr="002050AD">
        <w:rPr>
          <w:rFonts w:ascii="Times New Roman" w:hAnsi="Times New Roman" w:cs="Times New Roman"/>
          <w:bCs/>
          <w:sz w:val="20"/>
          <w:szCs w:val="20"/>
        </w:rPr>
        <w:t>Loftssan</w:t>
      </w:r>
      <w:proofErr w:type="spellEnd"/>
      <w:r w:rsidRPr="002050AD">
        <w:rPr>
          <w:rFonts w:ascii="Times New Roman" w:hAnsi="Times New Roman" w:cs="Times New Roman"/>
          <w:bCs/>
          <w:sz w:val="20"/>
          <w:szCs w:val="20"/>
        </w:rPr>
        <w:t xml:space="preserve"> et al., 2004).  Physical mixing, spray drying, freeze-drying, co-evaporation, melting, and kneading are all methods for achieving complexation.  </w:t>
      </w:r>
    </w:p>
    <w:p w:rsidR="00076F70" w:rsidRDefault="00276932" w:rsidP="00790B74">
      <w:pPr>
        <w:pStyle w:val="ListParagraph"/>
        <w:numPr>
          <w:ilvl w:val="0"/>
          <w:numId w:val="38"/>
        </w:numPr>
        <w:spacing w:after="0" w:line="240" w:lineRule="auto"/>
        <w:jc w:val="both"/>
        <w:rPr>
          <w:rFonts w:ascii="Times New Roman" w:hAnsi="Times New Roman" w:cs="Times New Roman"/>
          <w:bCs/>
          <w:sz w:val="20"/>
          <w:szCs w:val="20"/>
        </w:rPr>
      </w:pPr>
      <w:r w:rsidRPr="002050AD">
        <w:rPr>
          <w:rFonts w:ascii="Times New Roman" w:hAnsi="Times New Roman" w:cs="Times New Roman"/>
          <w:b/>
          <w:bCs/>
          <w:sz w:val="20"/>
          <w:szCs w:val="20"/>
        </w:rPr>
        <w:t>Other methods</w:t>
      </w:r>
      <w:r w:rsidR="003C563B" w:rsidRPr="002050AD">
        <w:rPr>
          <w:rFonts w:ascii="Times New Roman" w:hAnsi="Times New Roman" w:cs="Times New Roman"/>
          <w:b/>
          <w:bCs/>
          <w:sz w:val="20"/>
          <w:szCs w:val="20"/>
        </w:rPr>
        <w:t>:</w:t>
      </w:r>
      <w:r w:rsidR="003C563B" w:rsidRPr="002050AD">
        <w:rPr>
          <w:rFonts w:ascii="Times New Roman" w:hAnsi="Times New Roman" w:cs="Times New Roman"/>
          <w:bCs/>
          <w:sz w:val="20"/>
          <w:szCs w:val="20"/>
        </w:rPr>
        <w:t xml:space="preserve"> There are some other methods like d</w:t>
      </w:r>
      <w:r w:rsidRPr="002050AD">
        <w:rPr>
          <w:rFonts w:ascii="Times New Roman" w:hAnsi="Times New Roman" w:cs="Times New Roman"/>
          <w:bCs/>
          <w:sz w:val="20"/>
          <w:szCs w:val="20"/>
        </w:rPr>
        <w:t>ir</w:t>
      </w:r>
      <w:r w:rsidR="003C563B" w:rsidRPr="002050AD">
        <w:rPr>
          <w:rFonts w:ascii="Times New Roman" w:hAnsi="Times New Roman" w:cs="Times New Roman"/>
          <w:bCs/>
          <w:sz w:val="20"/>
          <w:szCs w:val="20"/>
        </w:rPr>
        <w:t>ect c</w:t>
      </w:r>
      <w:r w:rsidRPr="002050AD">
        <w:rPr>
          <w:rFonts w:ascii="Times New Roman" w:hAnsi="Times New Roman" w:cs="Times New Roman"/>
          <w:bCs/>
          <w:sz w:val="20"/>
          <w:szCs w:val="20"/>
        </w:rPr>
        <w:t>apsule filling</w:t>
      </w:r>
      <w:r w:rsidR="003C563B" w:rsidRPr="002050AD">
        <w:rPr>
          <w:rFonts w:ascii="Times New Roman" w:hAnsi="Times New Roman" w:cs="Times New Roman"/>
          <w:bCs/>
          <w:sz w:val="20"/>
          <w:szCs w:val="20"/>
        </w:rPr>
        <w:t>, e</w:t>
      </w:r>
      <w:r w:rsidRPr="002050AD">
        <w:rPr>
          <w:rFonts w:ascii="Times New Roman" w:hAnsi="Times New Roman" w:cs="Times New Roman"/>
          <w:bCs/>
          <w:sz w:val="20"/>
          <w:szCs w:val="20"/>
        </w:rPr>
        <w:t xml:space="preserve">lectrospinning </w:t>
      </w:r>
      <w:r w:rsidR="003C563B" w:rsidRPr="002050AD">
        <w:rPr>
          <w:rFonts w:ascii="Times New Roman" w:hAnsi="Times New Roman" w:cs="Times New Roman"/>
          <w:bCs/>
          <w:sz w:val="20"/>
          <w:szCs w:val="20"/>
        </w:rPr>
        <w:t>and d</w:t>
      </w:r>
      <w:r w:rsidRPr="002050AD">
        <w:rPr>
          <w:rFonts w:ascii="Times New Roman" w:hAnsi="Times New Roman" w:cs="Times New Roman"/>
          <w:bCs/>
          <w:sz w:val="20"/>
          <w:szCs w:val="20"/>
        </w:rPr>
        <w:t>rop method solution</w:t>
      </w:r>
      <w:r w:rsidR="003C563B" w:rsidRPr="002050AD">
        <w:rPr>
          <w:rFonts w:ascii="Times New Roman" w:hAnsi="Times New Roman" w:cs="Times New Roman"/>
          <w:bCs/>
          <w:sz w:val="20"/>
          <w:szCs w:val="20"/>
        </w:rPr>
        <w:t xml:space="preserve"> which are also in trend for solubility enhancement techniques.</w:t>
      </w:r>
    </w:p>
    <w:p w:rsidR="00C122F7" w:rsidRDefault="00C122F7" w:rsidP="00C122F7">
      <w:pPr>
        <w:spacing w:after="0" w:line="240" w:lineRule="auto"/>
        <w:jc w:val="both"/>
        <w:rPr>
          <w:rFonts w:ascii="Times New Roman" w:hAnsi="Times New Roman" w:cs="Times New Roman"/>
          <w:bCs/>
          <w:sz w:val="20"/>
          <w:szCs w:val="20"/>
        </w:rPr>
      </w:pPr>
    </w:p>
    <w:p w:rsidR="00076F70" w:rsidRPr="007F0C06" w:rsidRDefault="00D42640" w:rsidP="0008408B">
      <w:pPr>
        <w:pStyle w:val="NormalWeb"/>
        <w:spacing w:before="0" w:beforeAutospacing="0" w:after="0" w:afterAutospacing="0"/>
        <w:jc w:val="center"/>
        <w:textAlignment w:val="baseline"/>
        <w:rPr>
          <w:b/>
          <w:bCs/>
          <w:sz w:val="20"/>
          <w:szCs w:val="20"/>
        </w:rPr>
      </w:pPr>
      <w:r w:rsidRPr="007F0C06">
        <w:rPr>
          <w:b/>
          <w:bCs/>
          <w:sz w:val="20"/>
          <w:szCs w:val="20"/>
        </w:rPr>
        <w:t xml:space="preserve">III. </w:t>
      </w:r>
      <w:r w:rsidR="0008408B" w:rsidRPr="007F0C06">
        <w:rPr>
          <w:b/>
          <w:bCs/>
          <w:sz w:val="20"/>
          <w:szCs w:val="20"/>
        </w:rPr>
        <w:t>NANOTECHNOLOGY BASED DRUG DELIVERY SYSTEM</w:t>
      </w:r>
    </w:p>
    <w:p w:rsidR="00FE7926" w:rsidRDefault="00FE7926" w:rsidP="00D42640">
      <w:pPr>
        <w:spacing w:after="0" w:line="240" w:lineRule="auto"/>
        <w:ind w:firstLine="720"/>
        <w:jc w:val="both"/>
        <w:rPr>
          <w:rFonts w:ascii="Times New Roman" w:hAnsi="Times New Roman" w:cs="Times New Roman"/>
          <w:sz w:val="20"/>
          <w:szCs w:val="20"/>
        </w:rPr>
      </w:pPr>
    </w:p>
    <w:p w:rsidR="00076F70" w:rsidRPr="007F0C06" w:rsidRDefault="00FE7926" w:rsidP="00FE7926">
      <w:pPr>
        <w:spacing w:after="0" w:line="240" w:lineRule="auto"/>
        <w:ind w:firstLine="720"/>
        <w:jc w:val="both"/>
        <w:rPr>
          <w:rFonts w:ascii="Times New Roman" w:hAnsi="Times New Roman" w:cs="Times New Roman"/>
          <w:sz w:val="20"/>
          <w:szCs w:val="20"/>
        </w:rPr>
      </w:pPr>
      <w:r w:rsidRPr="007F0C06">
        <w:rPr>
          <w:rFonts w:ascii="Times New Roman" w:hAnsi="Times New Roman" w:cs="Times New Roman"/>
          <w:sz w:val="20"/>
          <w:szCs w:val="20"/>
        </w:rPr>
        <w:t>Nanotechnology base</w:t>
      </w:r>
      <w:r>
        <w:rPr>
          <w:rFonts w:ascii="Times New Roman" w:hAnsi="Times New Roman" w:cs="Times New Roman"/>
          <w:sz w:val="20"/>
          <w:szCs w:val="20"/>
        </w:rPr>
        <w:t>d</w:t>
      </w:r>
      <w:r w:rsidRPr="007F0C06">
        <w:rPr>
          <w:rFonts w:ascii="Times New Roman" w:hAnsi="Times New Roman" w:cs="Times New Roman"/>
          <w:sz w:val="20"/>
          <w:szCs w:val="20"/>
        </w:rPr>
        <w:t xml:space="preserve"> delivery system </w:t>
      </w:r>
      <w:r>
        <w:rPr>
          <w:rFonts w:ascii="Times New Roman" w:hAnsi="Times New Roman" w:cs="Times New Roman"/>
          <w:sz w:val="20"/>
          <w:szCs w:val="20"/>
        </w:rPr>
        <w:t xml:space="preserve">of </w:t>
      </w:r>
      <w:r w:rsidRPr="007F0C06">
        <w:rPr>
          <w:rFonts w:ascii="Times New Roman" w:hAnsi="Times New Roman" w:cs="Times New Roman"/>
          <w:sz w:val="20"/>
          <w:szCs w:val="20"/>
        </w:rPr>
        <w:t>natural and synthetic drug</w:t>
      </w:r>
      <w:r>
        <w:rPr>
          <w:rFonts w:ascii="Times New Roman" w:hAnsi="Times New Roman" w:cs="Times New Roman"/>
          <w:sz w:val="20"/>
          <w:szCs w:val="20"/>
        </w:rPr>
        <w:t xml:space="preserve"> with low water solubility is an attempt to sustain the drug deliver and action at a predetermined rate and to minimize the undesirable adverse effects caused by the drug. </w:t>
      </w:r>
      <w:r w:rsidR="00170FD2">
        <w:rPr>
          <w:rFonts w:ascii="Times New Roman" w:hAnsi="Times New Roman" w:cs="Times New Roman"/>
          <w:sz w:val="20"/>
          <w:szCs w:val="20"/>
        </w:rPr>
        <w:t>V</w:t>
      </w:r>
      <w:r w:rsidR="00076F70" w:rsidRPr="007F0C06">
        <w:rPr>
          <w:rFonts w:ascii="Times New Roman" w:hAnsi="Times New Roman" w:cs="Times New Roman"/>
          <w:sz w:val="20"/>
          <w:szCs w:val="20"/>
        </w:rPr>
        <w:t xml:space="preserve">esicular systems are </w:t>
      </w:r>
      <w:r w:rsidR="00170FD2" w:rsidRPr="007F0C06">
        <w:rPr>
          <w:rFonts w:ascii="Times New Roman" w:hAnsi="Times New Roman" w:cs="Times New Roman"/>
          <w:sz w:val="20"/>
          <w:szCs w:val="20"/>
        </w:rPr>
        <w:t>exceedingly</w:t>
      </w:r>
      <w:r w:rsidR="00170FD2">
        <w:rPr>
          <w:rFonts w:ascii="Times New Roman" w:hAnsi="Times New Roman" w:cs="Times New Roman"/>
          <w:sz w:val="20"/>
          <w:szCs w:val="20"/>
        </w:rPr>
        <w:t xml:space="preserve"> systematic </w:t>
      </w:r>
      <w:r w:rsidR="00076F70" w:rsidRPr="007F0C06">
        <w:rPr>
          <w:rFonts w:ascii="Times New Roman" w:hAnsi="Times New Roman" w:cs="Times New Roman"/>
          <w:sz w:val="20"/>
          <w:szCs w:val="20"/>
        </w:rPr>
        <w:t xml:space="preserve">assemblies of one or </w:t>
      </w:r>
      <w:r w:rsidR="00170FD2" w:rsidRPr="007F0C06">
        <w:rPr>
          <w:rFonts w:ascii="Times New Roman" w:hAnsi="Times New Roman" w:cs="Times New Roman"/>
          <w:sz w:val="20"/>
          <w:szCs w:val="20"/>
        </w:rPr>
        <w:t>numerous</w:t>
      </w:r>
      <w:r w:rsidR="00076F70" w:rsidRPr="007F0C06">
        <w:rPr>
          <w:rFonts w:ascii="Times New Roman" w:hAnsi="Times New Roman" w:cs="Times New Roman"/>
          <w:sz w:val="20"/>
          <w:szCs w:val="20"/>
        </w:rPr>
        <w:t xml:space="preserve"> concentric lipid </w:t>
      </w:r>
      <w:r w:rsidR="007F0C06" w:rsidRPr="007F0C06">
        <w:rPr>
          <w:rFonts w:ascii="Times New Roman" w:hAnsi="Times New Roman" w:cs="Times New Roman"/>
          <w:sz w:val="20"/>
          <w:szCs w:val="20"/>
        </w:rPr>
        <w:t>bi</w:t>
      </w:r>
      <w:r w:rsidR="00170FD2">
        <w:rPr>
          <w:rFonts w:ascii="Times New Roman" w:hAnsi="Times New Roman" w:cs="Times New Roman"/>
          <w:sz w:val="20"/>
          <w:szCs w:val="20"/>
        </w:rPr>
        <w:t>-</w:t>
      </w:r>
      <w:r w:rsidR="007F0C06" w:rsidRPr="007F0C06">
        <w:rPr>
          <w:rFonts w:ascii="Times New Roman" w:hAnsi="Times New Roman" w:cs="Times New Roman"/>
          <w:sz w:val="20"/>
          <w:szCs w:val="20"/>
        </w:rPr>
        <w:t>layers</w:t>
      </w:r>
      <w:r w:rsidR="00076F70" w:rsidRPr="007F0C06">
        <w:rPr>
          <w:rFonts w:ascii="Times New Roman" w:hAnsi="Times New Roman" w:cs="Times New Roman"/>
          <w:sz w:val="20"/>
          <w:szCs w:val="20"/>
        </w:rPr>
        <w:t xml:space="preserve"> formed, when </w:t>
      </w:r>
      <w:r w:rsidR="00C122F7">
        <w:rPr>
          <w:rFonts w:ascii="Times New Roman" w:hAnsi="Times New Roman" w:cs="Times New Roman"/>
          <w:sz w:val="20"/>
          <w:szCs w:val="20"/>
        </w:rPr>
        <w:t>few</w:t>
      </w:r>
      <w:r w:rsidR="00076F70" w:rsidRPr="007F0C06">
        <w:rPr>
          <w:rFonts w:ascii="Times New Roman" w:hAnsi="Times New Roman" w:cs="Times New Roman"/>
          <w:sz w:val="20"/>
          <w:szCs w:val="20"/>
        </w:rPr>
        <w:t xml:space="preserve"> amphi</w:t>
      </w:r>
      <w:r w:rsidR="00170FD2">
        <w:rPr>
          <w:rFonts w:ascii="Times New Roman" w:hAnsi="Times New Roman" w:cs="Times New Roman"/>
          <w:sz w:val="20"/>
          <w:szCs w:val="20"/>
        </w:rPr>
        <w:t>phi</w:t>
      </w:r>
      <w:r w:rsidR="00076F70" w:rsidRPr="007F0C06">
        <w:rPr>
          <w:rFonts w:ascii="Times New Roman" w:hAnsi="Times New Roman" w:cs="Times New Roman"/>
          <w:sz w:val="20"/>
          <w:szCs w:val="20"/>
        </w:rPr>
        <w:t>lic building blocks are confronted with water (</w:t>
      </w:r>
      <w:r w:rsidR="00076F70" w:rsidRPr="007F0C06">
        <w:rPr>
          <w:rFonts w:ascii="Times New Roman" w:hAnsi="Times New Roman" w:cs="Times New Roman"/>
          <w:sz w:val="20"/>
          <w:szCs w:val="20"/>
          <w:shd w:val="clear" w:color="auto" w:fill="FFFFFF"/>
        </w:rPr>
        <w:t>Jadhav et al 2012).</w:t>
      </w:r>
      <w:r w:rsidR="00076F70" w:rsidRPr="007F0C06">
        <w:rPr>
          <w:rFonts w:ascii="Times New Roman" w:hAnsi="Times New Roman" w:cs="Times New Roman"/>
          <w:sz w:val="20"/>
          <w:szCs w:val="20"/>
        </w:rPr>
        <w:t xml:space="preserve"> </w:t>
      </w:r>
    </w:p>
    <w:p w:rsidR="00D42640" w:rsidRPr="007F0C06" w:rsidRDefault="00D42640" w:rsidP="00D42640">
      <w:pPr>
        <w:spacing w:after="0" w:line="240" w:lineRule="auto"/>
        <w:ind w:firstLine="720"/>
        <w:jc w:val="both"/>
        <w:rPr>
          <w:rFonts w:ascii="Times New Roman" w:hAnsi="Times New Roman" w:cs="Times New Roman"/>
          <w:sz w:val="20"/>
          <w:szCs w:val="20"/>
        </w:rPr>
      </w:pPr>
      <w:r w:rsidRPr="007F0C06">
        <w:rPr>
          <w:rFonts w:ascii="Times New Roman" w:hAnsi="Times New Roman" w:cs="Times New Roman"/>
          <w:sz w:val="20"/>
          <w:szCs w:val="20"/>
        </w:rPr>
        <w:t xml:space="preserve">Poor solubility will be overcome with different vesicular system base drug delivery system such as </w:t>
      </w:r>
      <w:r w:rsidR="00170FD2">
        <w:rPr>
          <w:rFonts w:ascii="Times New Roman" w:hAnsi="Times New Roman" w:cs="Times New Roman"/>
          <w:sz w:val="20"/>
          <w:szCs w:val="20"/>
        </w:rPr>
        <w:t>m</w:t>
      </w:r>
      <w:r w:rsidRPr="007F0C06">
        <w:rPr>
          <w:rFonts w:ascii="Times New Roman" w:hAnsi="Times New Roman" w:cs="Times New Roman"/>
          <w:sz w:val="20"/>
          <w:szCs w:val="20"/>
        </w:rPr>
        <w:t>icrospheres, hydrogel, liposomes, hydrogel,</w:t>
      </w:r>
      <w:r w:rsidR="00170FD2">
        <w:rPr>
          <w:rFonts w:ascii="Times New Roman" w:hAnsi="Times New Roman" w:cs="Times New Roman"/>
          <w:sz w:val="20"/>
          <w:szCs w:val="20"/>
        </w:rPr>
        <w:t xml:space="preserve"> </w:t>
      </w:r>
      <w:r w:rsidRPr="007F0C06">
        <w:rPr>
          <w:rFonts w:ascii="Times New Roman" w:hAnsi="Times New Roman" w:cs="Times New Roman"/>
          <w:sz w:val="20"/>
          <w:szCs w:val="20"/>
        </w:rPr>
        <w:t xml:space="preserve">solid lipid </w:t>
      </w:r>
      <w:proofErr w:type="spellStart"/>
      <w:r w:rsidRPr="007F0C06">
        <w:rPr>
          <w:rFonts w:ascii="Times New Roman" w:hAnsi="Times New Roman" w:cs="Times New Roman"/>
          <w:sz w:val="20"/>
          <w:szCs w:val="20"/>
        </w:rPr>
        <w:t>nanoparticle</w:t>
      </w:r>
      <w:proofErr w:type="spellEnd"/>
      <w:r w:rsidRPr="007F0C06">
        <w:rPr>
          <w:rFonts w:ascii="Times New Roman" w:hAnsi="Times New Roman" w:cs="Times New Roman"/>
          <w:sz w:val="20"/>
          <w:szCs w:val="20"/>
        </w:rPr>
        <w:t>,</w:t>
      </w:r>
      <w:r w:rsidR="00170FD2">
        <w:rPr>
          <w:rFonts w:ascii="Times New Roman" w:hAnsi="Times New Roman" w:cs="Times New Roman"/>
          <w:sz w:val="20"/>
          <w:szCs w:val="20"/>
        </w:rPr>
        <w:t xml:space="preserve"> </w:t>
      </w:r>
      <w:r w:rsidRPr="007F0C06">
        <w:rPr>
          <w:rFonts w:ascii="Times New Roman" w:hAnsi="Times New Roman" w:cs="Times New Roman"/>
          <w:sz w:val="20"/>
          <w:szCs w:val="20"/>
        </w:rPr>
        <w:t xml:space="preserve">carbon </w:t>
      </w:r>
      <w:proofErr w:type="spellStart"/>
      <w:r w:rsidRPr="007F0C06">
        <w:rPr>
          <w:rFonts w:ascii="Times New Roman" w:hAnsi="Times New Roman" w:cs="Times New Roman"/>
          <w:sz w:val="20"/>
          <w:szCs w:val="20"/>
        </w:rPr>
        <w:t>nanotube</w:t>
      </w:r>
      <w:proofErr w:type="spellEnd"/>
      <w:r w:rsidRPr="007F0C06">
        <w:rPr>
          <w:rFonts w:ascii="Times New Roman" w:hAnsi="Times New Roman" w:cs="Times New Roman"/>
          <w:sz w:val="20"/>
          <w:szCs w:val="20"/>
        </w:rPr>
        <w:t xml:space="preserve">, </w:t>
      </w:r>
      <w:proofErr w:type="spellStart"/>
      <w:r w:rsidRPr="007F0C06">
        <w:rPr>
          <w:rFonts w:ascii="Times New Roman" w:hAnsi="Times New Roman" w:cs="Times New Roman"/>
          <w:sz w:val="20"/>
          <w:szCs w:val="20"/>
        </w:rPr>
        <w:t>ethosomes</w:t>
      </w:r>
      <w:proofErr w:type="spellEnd"/>
      <w:r w:rsidRPr="007F0C06">
        <w:rPr>
          <w:rFonts w:ascii="Times New Roman" w:hAnsi="Times New Roman" w:cs="Times New Roman"/>
          <w:sz w:val="20"/>
          <w:szCs w:val="20"/>
        </w:rPr>
        <w:t xml:space="preserve">, </w:t>
      </w:r>
      <w:proofErr w:type="spellStart"/>
      <w:r w:rsidRPr="007F0C06">
        <w:rPr>
          <w:rFonts w:ascii="Times New Roman" w:hAnsi="Times New Roman" w:cs="Times New Roman"/>
          <w:sz w:val="20"/>
          <w:szCs w:val="20"/>
        </w:rPr>
        <w:t>phytosome</w:t>
      </w:r>
      <w:proofErr w:type="spellEnd"/>
      <w:r w:rsidRPr="007F0C06">
        <w:rPr>
          <w:rFonts w:ascii="Times New Roman" w:hAnsi="Times New Roman" w:cs="Times New Roman"/>
          <w:sz w:val="20"/>
          <w:szCs w:val="20"/>
        </w:rPr>
        <w:t xml:space="preserve">, </w:t>
      </w:r>
      <w:proofErr w:type="spellStart"/>
      <w:r w:rsidRPr="007F0C06">
        <w:rPr>
          <w:rFonts w:ascii="Times New Roman" w:hAnsi="Times New Roman" w:cs="Times New Roman"/>
          <w:sz w:val="20"/>
          <w:szCs w:val="20"/>
        </w:rPr>
        <w:t>mesoporus</w:t>
      </w:r>
      <w:proofErr w:type="spellEnd"/>
      <w:r w:rsidRPr="007F0C06">
        <w:rPr>
          <w:rFonts w:ascii="Times New Roman" w:hAnsi="Times New Roman" w:cs="Times New Roman"/>
          <w:sz w:val="20"/>
          <w:szCs w:val="20"/>
        </w:rPr>
        <w:t xml:space="preserve"> and metallic nanoparticle (Figure </w:t>
      </w:r>
      <w:r w:rsidR="007F0C06">
        <w:rPr>
          <w:rFonts w:ascii="Times New Roman" w:hAnsi="Times New Roman" w:cs="Times New Roman"/>
          <w:sz w:val="20"/>
          <w:szCs w:val="20"/>
        </w:rPr>
        <w:t>5</w:t>
      </w:r>
      <w:r w:rsidR="00170FD2">
        <w:rPr>
          <w:rFonts w:ascii="Times New Roman" w:hAnsi="Times New Roman" w:cs="Times New Roman"/>
          <w:sz w:val="20"/>
          <w:szCs w:val="20"/>
        </w:rPr>
        <w:t xml:space="preserve">). These help in improving the </w:t>
      </w:r>
      <w:r w:rsidRPr="007F0C06">
        <w:rPr>
          <w:rFonts w:ascii="Times New Roman" w:hAnsi="Times New Roman" w:cs="Times New Roman"/>
          <w:sz w:val="20"/>
          <w:szCs w:val="20"/>
        </w:rPr>
        <w:t xml:space="preserve">therapeutic index of both </w:t>
      </w:r>
      <w:r w:rsidR="00170FD2" w:rsidRPr="007F0C06">
        <w:rPr>
          <w:rFonts w:ascii="Times New Roman" w:hAnsi="Times New Roman" w:cs="Times New Roman"/>
          <w:sz w:val="20"/>
          <w:szCs w:val="20"/>
        </w:rPr>
        <w:t>present</w:t>
      </w:r>
      <w:r w:rsidRPr="007F0C06">
        <w:rPr>
          <w:rFonts w:ascii="Times New Roman" w:hAnsi="Times New Roman" w:cs="Times New Roman"/>
          <w:sz w:val="20"/>
          <w:szCs w:val="20"/>
        </w:rPr>
        <w:t xml:space="preserve"> and </w:t>
      </w:r>
      <w:r w:rsidR="00170FD2">
        <w:rPr>
          <w:rFonts w:ascii="Times New Roman" w:hAnsi="Times New Roman" w:cs="Times New Roman"/>
          <w:sz w:val="20"/>
          <w:szCs w:val="20"/>
        </w:rPr>
        <w:t>new drug entity</w:t>
      </w:r>
      <w:r w:rsidRPr="007F0C06">
        <w:rPr>
          <w:rFonts w:ascii="Times New Roman" w:hAnsi="Times New Roman" w:cs="Times New Roman"/>
          <w:sz w:val="20"/>
          <w:szCs w:val="20"/>
        </w:rPr>
        <w:t xml:space="preserve"> by encapsulating </w:t>
      </w:r>
      <w:r w:rsidR="00170FD2">
        <w:rPr>
          <w:rFonts w:ascii="Times New Roman" w:hAnsi="Times New Roman" w:cs="Times New Roman"/>
          <w:sz w:val="20"/>
          <w:szCs w:val="20"/>
        </w:rPr>
        <w:t xml:space="preserve">the </w:t>
      </w:r>
      <w:r w:rsidRPr="007F0C06">
        <w:rPr>
          <w:rFonts w:ascii="Times New Roman" w:hAnsi="Times New Roman" w:cs="Times New Roman"/>
          <w:sz w:val="20"/>
          <w:szCs w:val="20"/>
        </w:rPr>
        <w:t xml:space="preserve">active </w:t>
      </w:r>
      <w:r w:rsidR="00170FD2">
        <w:rPr>
          <w:rFonts w:ascii="Times New Roman" w:hAnsi="Times New Roman" w:cs="Times New Roman"/>
          <w:sz w:val="20"/>
          <w:szCs w:val="20"/>
        </w:rPr>
        <w:t>pharmaceutical ingredient</w:t>
      </w:r>
      <w:r w:rsidRPr="007F0C06">
        <w:rPr>
          <w:rFonts w:ascii="Times New Roman" w:hAnsi="Times New Roman" w:cs="Times New Roman"/>
          <w:sz w:val="20"/>
          <w:szCs w:val="20"/>
        </w:rPr>
        <w:t xml:space="preserve"> inside vesicular structure in one such system</w:t>
      </w:r>
      <w:r w:rsidR="00170FD2">
        <w:rPr>
          <w:rFonts w:ascii="Times New Roman" w:hAnsi="Times New Roman" w:cs="Times New Roman"/>
          <w:sz w:val="20"/>
          <w:szCs w:val="20"/>
        </w:rPr>
        <w:t>s</w:t>
      </w:r>
      <w:r w:rsidRPr="007F0C06">
        <w:rPr>
          <w:rFonts w:ascii="Times New Roman" w:hAnsi="Times New Roman" w:cs="Times New Roman"/>
          <w:sz w:val="20"/>
          <w:szCs w:val="20"/>
        </w:rPr>
        <w:t xml:space="preserve"> (</w:t>
      </w:r>
      <w:proofErr w:type="spellStart"/>
      <w:r w:rsidRPr="007F0C06">
        <w:rPr>
          <w:rFonts w:ascii="Times New Roman" w:hAnsi="Times New Roman" w:cs="Times New Roman"/>
          <w:sz w:val="20"/>
          <w:szCs w:val="20"/>
          <w:shd w:val="clear" w:color="auto" w:fill="FFFFFF"/>
        </w:rPr>
        <w:t>Witika</w:t>
      </w:r>
      <w:proofErr w:type="spellEnd"/>
      <w:r w:rsidRPr="007F0C06">
        <w:rPr>
          <w:rFonts w:ascii="Times New Roman" w:hAnsi="Times New Roman" w:cs="Times New Roman"/>
          <w:sz w:val="20"/>
          <w:szCs w:val="20"/>
          <w:shd w:val="clear" w:color="auto" w:fill="FFFFFF"/>
        </w:rPr>
        <w:t xml:space="preserve"> et al 2021)/( Richard et al 2020).</w:t>
      </w:r>
      <w:r w:rsidR="00170FD2">
        <w:rPr>
          <w:rFonts w:ascii="Times New Roman" w:hAnsi="Times New Roman" w:cs="Times New Roman"/>
          <w:sz w:val="20"/>
          <w:szCs w:val="20"/>
        </w:rPr>
        <w:t xml:space="preserve"> These systems</w:t>
      </w:r>
      <w:r w:rsidRPr="007F0C06">
        <w:rPr>
          <w:rFonts w:ascii="Times New Roman" w:hAnsi="Times New Roman" w:cs="Times New Roman"/>
          <w:sz w:val="20"/>
          <w:szCs w:val="20"/>
        </w:rPr>
        <w:t xml:space="preserve"> </w:t>
      </w:r>
      <w:r w:rsidR="00170FD2">
        <w:rPr>
          <w:rFonts w:ascii="Times New Roman" w:hAnsi="Times New Roman" w:cs="Times New Roman"/>
          <w:sz w:val="20"/>
          <w:szCs w:val="20"/>
        </w:rPr>
        <w:t xml:space="preserve">help </w:t>
      </w:r>
      <w:r w:rsidR="007F0C06" w:rsidRPr="007F0C06">
        <w:rPr>
          <w:rFonts w:ascii="Times New Roman" w:hAnsi="Times New Roman" w:cs="Times New Roman"/>
          <w:sz w:val="20"/>
          <w:szCs w:val="20"/>
        </w:rPr>
        <w:t>prolong</w:t>
      </w:r>
      <w:r w:rsidR="00170FD2">
        <w:rPr>
          <w:rFonts w:ascii="Times New Roman" w:hAnsi="Times New Roman" w:cs="Times New Roman"/>
          <w:sz w:val="20"/>
          <w:szCs w:val="20"/>
        </w:rPr>
        <w:t>ing</w:t>
      </w:r>
      <w:r w:rsidRPr="007F0C06">
        <w:rPr>
          <w:rFonts w:ascii="Times New Roman" w:hAnsi="Times New Roman" w:cs="Times New Roman"/>
          <w:sz w:val="20"/>
          <w:szCs w:val="20"/>
        </w:rPr>
        <w:t xml:space="preserve"> the </w:t>
      </w:r>
      <w:r w:rsidR="00170FD2" w:rsidRPr="007F0C06">
        <w:rPr>
          <w:rFonts w:ascii="Times New Roman" w:hAnsi="Times New Roman" w:cs="Times New Roman"/>
          <w:sz w:val="20"/>
          <w:szCs w:val="20"/>
        </w:rPr>
        <w:t>presence</w:t>
      </w:r>
      <w:r w:rsidR="00170FD2">
        <w:rPr>
          <w:rFonts w:ascii="Times New Roman" w:hAnsi="Times New Roman" w:cs="Times New Roman"/>
          <w:sz w:val="20"/>
          <w:szCs w:val="20"/>
        </w:rPr>
        <w:t xml:space="preserve"> of drug in systemic circulation, eventually reducing the toxicity.</w:t>
      </w:r>
      <w:r w:rsidRPr="007F0C06">
        <w:rPr>
          <w:rFonts w:ascii="Times New Roman" w:hAnsi="Times New Roman" w:cs="Times New Roman"/>
          <w:sz w:val="20"/>
          <w:szCs w:val="20"/>
        </w:rPr>
        <w:t xml:space="preserve"> </w:t>
      </w:r>
      <w:r w:rsidR="00170FD2">
        <w:rPr>
          <w:rFonts w:ascii="Times New Roman" w:hAnsi="Times New Roman" w:cs="Times New Roman"/>
          <w:sz w:val="20"/>
          <w:szCs w:val="20"/>
        </w:rPr>
        <w:t>Such</w:t>
      </w:r>
      <w:r w:rsidRPr="007F0C06">
        <w:rPr>
          <w:rFonts w:ascii="Times New Roman" w:hAnsi="Times New Roman" w:cs="Times New Roman"/>
          <w:sz w:val="20"/>
          <w:szCs w:val="20"/>
        </w:rPr>
        <w:t xml:space="preserve"> systems are </w:t>
      </w:r>
      <w:r w:rsidR="00170FD2" w:rsidRPr="007F0C06">
        <w:rPr>
          <w:rFonts w:ascii="Times New Roman" w:hAnsi="Times New Roman" w:cs="Times New Roman"/>
          <w:sz w:val="20"/>
          <w:szCs w:val="20"/>
        </w:rPr>
        <w:t>extensively</w:t>
      </w:r>
      <w:r w:rsidRPr="007F0C06">
        <w:rPr>
          <w:rFonts w:ascii="Times New Roman" w:hAnsi="Times New Roman" w:cs="Times New Roman"/>
          <w:sz w:val="20"/>
          <w:szCs w:val="20"/>
        </w:rPr>
        <w:t xml:space="preserve"> used in </w:t>
      </w:r>
      <w:r w:rsidR="00170FD2">
        <w:rPr>
          <w:rFonts w:ascii="Times New Roman" w:hAnsi="Times New Roman" w:cs="Times New Roman"/>
          <w:sz w:val="20"/>
          <w:szCs w:val="20"/>
        </w:rPr>
        <w:t xml:space="preserve">tumor targeting, and gene delivery. They also play a major part in </w:t>
      </w:r>
      <w:r w:rsidRPr="007F0C06">
        <w:rPr>
          <w:rFonts w:ascii="Times New Roman" w:hAnsi="Times New Roman" w:cs="Times New Roman"/>
          <w:sz w:val="20"/>
          <w:szCs w:val="20"/>
        </w:rPr>
        <w:t>oral formulations</w:t>
      </w:r>
      <w:r w:rsidR="00170FD2">
        <w:rPr>
          <w:rFonts w:ascii="Times New Roman" w:hAnsi="Times New Roman" w:cs="Times New Roman"/>
          <w:sz w:val="20"/>
          <w:szCs w:val="20"/>
        </w:rPr>
        <w:t xml:space="preserve"> and increase</w:t>
      </w:r>
      <w:r w:rsidRPr="007F0C06">
        <w:rPr>
          <w:rFonts w:ascii="Times New Roman" w:hAnsi="Times New Roman" w:cs="Times New Roman"/>
          <w:sz w:val="20"/>
          <w:szCs w:val="20"/>
        </w:rPr>
        <w:t xml:space="preserve"> in stability and permeability</w:t>
      </w:r>
      <w:r w:rsidR="00170FD2">
        <w:rPr>
          <w:rFonts w:ascii="Times New Roman" w:hAnsi="Times New Roman" w:cs="Times New Roman"/>
          <w:sz w:val="20"/>
          <w:szCs w:val="20"/>
        </w:rPr>
        <w:t xml:space="preserve"> of drugs with problems.</w:t>
      </w:r>
      <w:r w:rsidRPr="007F0C06">
        <w:rPr>
          <w:rFonts w:ascii="Times New Roman" w:hAnsi="Times New Roman" w:cs="Times New Roman"/>
          <w:sz w:val="20"/>
          <w:szCs w:val="20"/>
        </w:rPr>
        <w:t xml:space="preserve"> </w:t>
      </w:r>
      <w:r w:rsidR="00170FD2">
        <w:rPr>
          <w:rFonts w:ascii="Times New Roman" w:hAnsi="Times New Roman" w:cs="Times New Roman"/>
          <w:sz w:val="20"/>
          <w:szCs w:val="20"/>
        </w:rPr>
        <w:t>The current</w:t>
      </w:r>
      <w:r w:rsidRPr="007F0C06">
        <w:rPr>
          <w:rFonts w:ascii="Times New Roman" w:hAnsi="Times New Roman" w:cs="Times New Roman"/>
          <w:sz w:val="20"/>
          <w:szCs w:val="20"/>
        </w:rPr>
        <w:t xml:space="preserve"> nanotechnology base as a carrier system </w:t>
      </w:r>
      <w:r w:rsidR="00170FD2">
        <w:rPr>
          <w:rFonts w:ascii="Times New Roman" w:hAnsi="Times New Roman" w:cs="Times New Roman"/>
          <w:sz w:val="20"/>
          <w:szCs w:val="20"/>
        </w:rPr>
        <w:t>has</w:t>
      </w:r>
      <w:r w:rsidRPr="007F0C06">
        <w:rPr>
          <w:rFonts w:ascii="Times New Roman" w:hAnsi="Times New Roman" w:cs="Times New Roman"/>
          <w:sz w:val="20"/>
          <w:szCs w:val="20"/>
        </w:rPr>
        <w:t xml:space="preserve"> become </w:t>
      </w:r>
      <w:r w:rsidR="00170FD2">
        <w:rPr>
          <w:rFonts w:ascii="Times New Roman" w:hAnsi="Times New Roman" w:cs="Times New Roman"/>
          <w:sz w:val="20"/>
          <w:szCs w:val="20"/>
        </w:rPr>
        <w:t>major choice in drug delivery. L</w:t>
      </w:r>
      <w:r w:rsidRPr="007F0C06">
        <w:rPr>
          <w:rFonts w:ascii="Times New Roman" w:hAnsi="Times New Roman" w:cs="Times New Roman"/>
          <w:sz w:val="20"/>
          <w:szCs w:val="20"/>
        </w:rPr>
        <w:t>ipid vesicles were found to be of value in immunology, membrane biology and diagnostic technique</w:t>
      </w:r>
      <w:r w:rsidR="00170FD2">
        <w:rPr>
          <w:rFonts w:ascii="Times New Roman" w:hAnsi="Times New Roman" w:cs="Times New Roman"/>
          <w:sz w:val="20"/>
          <w:szCs w:val="20"/>
        </w:rPr>
        <w:t xml:space="preserve">s and have been an aid in the treatment of </w:t>
      </w:r>
      <w:r w:rsidRPr="007F0C06">
        <w:rPr>
          <w:rFonts w:ascii="Times New Roman" w:hAnsi="Times New Roman" w:cs="Times New Roman"/>
          <w:sz w:val="20"/>
          <w:szCs w:val="20"/>
        </w:rPr>
        <w:t>different diseases (</w:t>
      </w:r>
      <w:r w:rsidRPr="007F0C06">
        <w:rPr>
          <w:rFonts w:ascii="Times New Roman" w:hAnsi="Times New Roman" w:cs="Times New Roman"/>
          <w:sz w:val="20"/>
          <w:szCs w:val="20"/>
          <w:shd w:val="clear" w:color="auto" w:fill="FFFFFF"/>
        </w:rPr>
        <w:t>Tiwari et al 2012).</w:t>
      </w:r>
    </w:p>
    <w:p w:rsidR="00D42640" w:rsidRPr="007F0C06" w:rsidRDefault="00D42640" w:rsidP="00D42640">
      <w:pPr>
        <w:spacing w:after="0" w:line="240" w:lineRule="auto"/>
        <w:ind w:firstLine="720"/>
        <w:jc w:val="both"/>
        <w:rPr>
          <w:rFonts w:ascii="Times New Roman" w:hAnsi="Times New Roman" w:cs="Times New Roman"/>
          <w:sz w:val="20"/>
          <w:szCs w:val="20"/>
        </w:rPr>
      </w:pPr>
    </w:p>
    <w:p w:rsidR="00076F70" w:rsidRPr="007F0C06" w:rsidRDefault="00076F70" w:rsidP="00076F70">
      <w:pPr>
        <w:spacing w:after="0" w:line="240" w:lineRule="auto"/>
        <w:jc w:val="center"/>
        <w:rPr>
          <w:rFonts w:ascii="Times New Roman" w:hAnsi="Times New Roman" w:cs="Times New Roman"/>
          <w:sz w:val="20"/>
          <w:szCs w:val="20"/>
        </w:rPr>
      </w:pPr>
      <w:r w:rsidRPr="007F0C06">
        <w:rPr>
          <w:rFonts w:ascii="Times New Roman" w:hAnsi="Times New Roman" w:cs="Times New Roman"/>
          <w:noProof/>
          <w:sz w:val="20"/>
          <w:szCs w:val="20"/>
          <w:lang w:val="en-US" w:eastAsia="en-US"/>
        </w:rPr>
        <w:drawing>
          <wp:inline distT="0" distB="0" distL="0" distR="0">
            <wp:extent cx="5943600" cy="416038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4160388"/>
                    </a:xfrm>
                    <a:prstGeom prst="rect">
                      <a:avLst/>
                    </a:prstGeom>
                    <a:noFill/>
                    <a:ln w="9525">
                      <a:noFill/>
                      <a:miter lim="800000"/>
                      <a:headEnd/>
                      <a:tailEnd/>
                    </a:ln>
                  </pic:spPr>
                </pic:pic>
              </a:graphicData>
            </a:graphic>
          </wp:inline>
        </w:drawing>
      </w:r>
    </w:p>
    <w:p w:rsidR="00076F70" w:rsidRPr="007F0C06" w:rsidRDefault="00076F70" w:rsidP="00076F70">
      <w:pPr>
        <w:pStyle w:val="NormalWeb"/>
        <w:tabs>
          <w:tab w:val="left" w:pos="5850"/>
        </w:tabs>
        <w:spacing w:before="0" w:beforeAutospacing="0" w:after="0" w:afterAutospacing="0"/>
        <w:jc w:val="center"/>
        <w:rPr>
          <w:b/>
          <w:bCs/>
          <w:sz w:val="20"/>
          <w:szCs w:val="20"/>
        </w:rPr>
      </w:pPr>
      <w:r w:rsidRPr="007F0C06">
        <w:rPr>
          <w:b/>
          <w:bCs/>
          <w:sz w:val="20"/>
          <w:szCs w:val="20"/>
        </w:rPr>
        <w:t xml:space="preserve">Figure </w:t>
      </w:r>
      <w:r w:rsidR="00BC3D09" w:rsidRPr="007F0C06">
        <w:rPr>
          <w:b/>
          <w:bCs/>
          <w:sz w:val="20"/>
          <w:szCs w:val="20"/>
        </w:rPr>
        <w:t>5:</w:t>
      </w:r>
      <w:r w:rsidRPr="007F0C06">
        <w:rPr>
          <w:b/>
          <w:bCs/>
          <w:sz w:val="20"/>
          <w:szCs w:val="20"/>
        </w:rPr>
        <w:t xml:space="preserve"> Nanotechnology based approach for poorly water</w:t>
      </w:r>
      <w:r w:rsidR="00BC3D09" w:rsidRPr="007F0C06">
        <w:rPr>
          <w:b/>
          <w:bCs/>
          <w:sz w:val="20"/>
          <w:szCs w:val="20"/>
        </w:rPr>
        <w:t>-</w:t>
      </w:r>
      <w:r w:rsidRPr="007F0C06">
        <w:rPr>
          <w:b/>
          <w:bCs/>
          <w:sz w:val="20"/>
          <w:szCs w:val="20"/>
        </w:rPr>
        <w:t>soluble drug</w:t>
      </w:r>
    </w:p>
    <w:p w:rsidR="00D42640" w:rsidRPr="007F0C06" w:rsidRDefault="00D42640" w:rsidP="00076F70">
      <w:pPr>
        <w:pStyle w:val="NormalWeb"/>
        <w:spacing w:before="0" w:beforeAutospacing="0" w:after="0" w:afterAutospacing="0"/>
        <w:jc w:val="both"/>
        <w:rPr>
          <w:b/>
          <w:bCs/>
          <w:sz w:val="20"/>
          <w:szCs w:val="20"/>
        </w:rPr>
      </w:pPr>
    </w:p>
    <w:p w:rsidR="00076F70" w:rsidRPr="007F0C06" w:rsidRDefault="00076F70" w:rsidP="00D42640">
      <w:pPr>
        <w:pStyle w:val="NormalWeb"/>
        <w:numPr>
          <w:ilvl w:val="3"/>
          <w:numId w:val="20"/>
        </w:numPr>
        <w:spacing w:before="0" w:beforeAutospacing="0" w:after="0" w:afterAutospacing="0"/>
        <w:jc w:val="both"/>
        <w:rPr>
          <w:b/>
          <w:bCs/>
          <w:sz w:val="20"/>
          <w:szCs w:val="20"/>
        </w:rPr>
      </w:pPr>
      <w:r w:rsidRPr="007F0C06">
        <w:rPr>
          <w:b/>
          <w:bCs/>
          <w:sz w:val="20"/>
          <w:szCs w:val="20"/>
        </w:rPr>
        <w:t xml:space="preserve">Various Nanotechnology based drug delivery systems </w:t>
      </w:r>
    </w:p>
    <w:p w:rsidR="00D42640" w:rsidRPr="007F0C06" w:rsidRDefault="00076F70" w:rsidP="00D42640">
      <w:pPr>
        <w:pStyle w:val="ListParagraph"/>
        <w:numPr>
          <w:ilvl w:val="0"/>
          <w:numId w:val="42"/>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Liposomes</w:t>
      </w:r>
    </w:p>
    <w:p w:rsidR="00076F70" w:rsidRDefault="00076F70" w:rsidP="00D42640">
      <w:pPr>
        <w:pStyle w:val="ListParagraph"/>
        <w:spacing w:after="0" w:line="240" w:lineRule="auto"/>
        <w:ind w:firstLine="720"/>
        <w:jc w:val="both"/>
        <w:rPr>
          <w:rFonts w:ascii="Times New Roman" w:hAnsi="Times New Roman" w:cs="Times New Roman"/>
          <w:sz w:val="20"/>
          <w:szCs w:val="20"/>
          <w:shd w:val="clear" w:color="auto" w:fill="FFFFFF"/>
        </w:rPr>
      </w:pPr>
      <w:r w:rsidRPr="007F0C06">
        <w:rPr>
          <w:rFonts w:ascii="Times New Roman" w:hAnsi="Times New Roman" w:cs="Times New Roman"/>
          <w:sz w:val="20"/>
          <w:szCs w:val="20"/>
        </w:rPr>
        <w:t xml:space="preserve">A liposome is a microscopic particle or colloidal carrier whose diameter is commonly 100-5.0μm. It is a concentric </w:t>
      </w:r>
      <w:proofErr w:type="spellStart"/>
      <w:r w:rsidRPr="007F0C06">
        <w:rPr>
          <w:rFonts w:ascii="Times New Roman" w:hAnsi="Times New Roman" w:cs="Times New Roman"/>
          <w:sz w:val="20"/>
          <w:szCs w:val="20"/>
        </w:rPr>
        <w:t>bilayered</w:t>
      </w:r>
      <w:proofErr w:type="spellEnd"/>
      <w:r w:rsidRPr="007F0C06">
        <w:rPr>
          <w:rFonts w:ascii="Times New Roman" w:hAnsi="Times New Roman" w:cs="Times New Roman"/>
          <w:sz w:val="20"/>
          <w:szCs w:val="20"/>
        </w:rPr>
        <w:t xml:space="preserve"> membrane surrounded by a water-insoluble lipid bilayer primarily </w:t>
      </w:r>
      <w:r w:rsidR="00C243BA">
        <w:rPr>
          <w:rFonts w:ascii="Times New Roman" w:hAnsi="Times New Roman" w:cs="Times New Roman"/>
          <w:sz w:val="20"/>
          <w:szCs w:val="20"/>
        </w:rPr>
        <w:t>made</w:t>
      </w:r>
      <w:r w:rsidRPr="007F0C06">
        <w:rPr>
          <w:rFonts w:ascii="Times New Roman" w:hAnsi="Times New Roman" w:cs="Times New Roman"/>
          <w:sz w:val="20"/>
          <w:szCs w:val="20"/>
        </w:rPr>
        <w:t xml:space="preserve"> of natural or synthetic phospholipids. Liposomes are classified according to their </w:t>
      </w:r>
      <w:r w:rsidR="00C243BA">
        <w:rPr>
          <w:rFonts w:ascii="Times New Roman" w:hAnsi="Times New Roman" w:cs="Times New Roman"/>
          <w:sz w:val="20"/>
          <w:szCs w:val="20"/>
        </w:rPr>
        <w:t xml:space="preserve">number, surface charge and </w:t>
      </w:r>
      <w:r w:rsidRPr="007F0C06">
        <w:rPr>
          <w:rFonts w:ascii="Times New Roman" w:hAnsi="Times New Roman" w:cs="Times New Roman"/>
          <w:sz w:val="20"/>
          <w:szCs w:val="20"/>
        </w:rPr>
        <w:t>size</w:t>
      </w:r>
      <w:r w:rsidR="00C243BA">
        <w:rPr>
          <w:rFonts w:ascii="Times New Roman" w:hAnsi="Times New Roman" w:cs="Times New Roman"/>
          <w:sz w:val="20"/>
          <w:szCs w:val="20"/>
        </w:rPr>
        <w:t xml:space="preserve"> o</w:t>
      </w:r>
      <w:r w:rsidRPr="007F0C06">
        <w:rPr>
          <w:rFonts w:ascii="Times New Roman" w:hAnsi="Times New Roman" w:cs="Times New Roman"/>
          <w:sz w:val="20"/>
          <w:szCs w:val="20"/>
        </w:rPr>
        <w:t xml:space="preserve">f bilayers.  It has a variety of benefits in such as its amphiphilic nature, biocompatibility, and easy of surface modification, resulting in a feasible drug delivery system (Figure </w:t>
      </w:r>
      <w:r w:rsidR="007F0C06">
        <w:rPr>
          <w:rFonts w:ascii="Times New Roman" w:hAnsi="Times New Roman" w:cs="Times New Roman"/>
          <w:sz w:val="20"/>
          <w:szCs w:val="20"/>
        </w:rPr>
        <w:t>6</w:t>
      </w:r>
      <w:r w:rsidRPr="007F0C06">
        <w:rPr>
          <w:rFonts w:ascii="Times New Roman" w:hAnsi="Times New Roman" w:cs="Times New Roman"/>
          <w:sz w:val="20"/>
          <w:szCs w:val="20"/>
        </w:rPr>
        <w:t>) (</w:t>
      </w:r>
      <w:proofErr w:type="spellStart"/>
      <w:r w:rsidRPr="007F0C06">
        <w:rPr>
          <w:rFonts w:ascii="Times New Roman" w:hAnsi="Times New Roman" w:cs="Times New Roman"/>
          <w:sz w:val="20"/>
          <w:szCs w:val="20"/>
          <w:shd w:val="clear" w:color="auto" w:fill="FFFFFF"/>
        </w:rPr>
        <w:t>Nsairat</w:t>
      </w:r>
      <w:proofErr w:type="spellEnd"/>
      <w:r w:rsidRPr="007F0C06">
        <w:rPr>
          <w:rFonts w:ascii="Times New Roman" w:hAnsi="Times New Roman" w:cs="Times New Roman"/>
          <w:sz w:val="20"/>
          <w:szCs w:val="20"/>
          <w:shd w:val="clear" w:color="auto" w:fill="FFFFFF"/>
        </w:rPr>
        <w:t xml:space="preserve"> et al</w:t>
      </w:r>
      <w:r w:rsidR="0055171D">
        <w:rPr>
          <w:rFonts w:ascii="Times New Roman" w:hAnsi="Times New Roman" w:cs="Times New Roman"/>
          <w:sz w:val="20"/>
          <w:szCs w:val="20"/>
          <w:shd w:val="clear" w:color="auto" w:fill="FFFFFF"/>
        </w:rPr>
        <w:t>.,</w:t>
      </w:r>
      <w:r w:rsidRPr="007F0C06">
        <w:rPr>
          <w:rFonts w:ascii="Times New Roman" w:hAnsi="Times New Roman" w:cs="Times New Roman"/>
          <w:sz w:val="20"/>
          <w:szCs w:val="20"/>
          <w:shd w:val="clear" w:color="auto" w:fill="FFFFFF"/>
        </w:rPr>
        <w:t xml:space="preserve"> 2022)</w:t>
      </w:r>
      <w:r w:rsidR="007B6997">
        <w:rPr>
          <w:rFonts w:ascii="Times New Roman" w:hAnsi="Times New Roman" w:cs="Times New Roman"/>
          <w:sz w:val="20"/>
          <w:szCs w:val="20"/>
          <w:shd w:val="clear" w:color="auto" w:fill="FFFFFF"/>
        </w:rPr>
        <w:t>.</w:t>
      </w:r>
    </w:p>
    <w:p w:rsidR="00FE7926" w:rsidRPr="007F0C06" w:rsidRDefault="00FE7926" w:rsidP="00076F70">
      <w:pPr>
        <w:autoSpaceDE w:val="0"/>
        <w:autoSpaceDN w:val="0"/>
        <w:adjustRightInd w:val="0"/>
        <w:spacing w:after="0" w:line="240" w:lineRule="auto"/>
        <w:jc w:val="both"/>
        <w:rPr>
          <w:rFonts w:ascii="Times New Roman" w:hAnsi="Times New Roman" w:cs="Times New Roman"/>
          <w:sz w:val="20"/>
          <w:szCs w:val="20"/>
          <w:shd w:val="clear" w:color="auto" w:fill="FFFFFF"/>
        </w:rPr>
      </w:pPr>
    </w:p>
    <w:p w:rsidR="00076F70" w:rsidRPr="007F0C06" w:rsidRDefault="00076F70" w:rsidP="00076F70">
      <w:pPr>
        <w:autoSpaceDE w:val="0"/>
        <w:autoSpaceDN w:val="0"/>
        <w:adjustRightInd w:val="0"/>
        <w:spacing w:after="0" w:line="240" w:lineRule="auto"/>
        <w:jc w:val="center"/>
        <w:rPr>
          <w:rFonts w:ascii="Times New Roman" w:hAnsi="Times New Roman" w:cs="Times New Roman"/>
          <w:sz w:val="20"/>
          <w:szCs w:val="20"/>
        </w:rPr>
      </w:pPr>
      <w:r w:rsidRPr="007F0C06">
        <w:rPr>
          <w:rFonts w:ascii="Times New Roman" w:hAnsi="Times New Roman" w:cs="Times New Roman"/>
          <w:noProof/>
          <w:sz w:val="20"/>
          <w:szCs w:val="20"/>
          <w:lang w:val="en-US" w:eastAsia="en-US"/>
        </w:rPr>
        <w:lastRenderedPageBreak/>
        <w:drawing>
          <wp:inline distT="0" distB="0" distL="0" distR="0">
            <wp:extent cx="4550724" cy="1984370"/>
            <wp:effectExtent l="19050" t="0" r="222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o advantag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96" t="4866" b="9335"/>
                    <a:stretch>
                      <a:fillRect/>
                    </a:stretch>
                  </pic:blipFill>
                  <pic:spPr>
                    <a:xfrm>
                      <a:off x="0" y="0"/>
                      <a:ext cx="4568997" cy="1992338"/>
                    </a:xfrm>
                    <a:prstGeom prst="rect">
                      <a:avLst/>
                    </a:prstGeom>
                  </pic:spPr>
                </pic:pic>
              </a:graphicData>
            </a:graphic>
          </wp:inline>
        </w:drawing>
      </w:r>
    </w:p>
    <w:p w:rsidR="00076F70" w:rsidRPr="007F0C06" w:rsidRDefault="00076F70" w:rsidP="00076F70">
      <w:pPr>
        <w:autoSpaceDE w:val="0"/>
        <w:autoSpaceDN w:val="0"/>
        <w:adjustRightInd w:val="0"/>
        <w:spacing w:after="0" w:line="240" w:lineRule="auto"/>
        <w:jc w:val="center"/>
        <w:rPr>
          <w:rFonts w:ascii="Times New Roman" w:hAnsi="Times New Roman" w:cs="Times New Roman"/>
          <w:b/>
          <w:sz w:val="20"/>
          <w:szCs w:val="20"/>
        </w:rPr>
      </w:pPr>
      <w:r w:rsidRPr="007F0C06">
        <w:rPr>
          <w:rFonts w:ascii="Times New Roman" w:hAnsi="Times New Roman" w:cs="Times New Roman"/>
          <w:b/>
          <w:sz w:val="20"/>
          <w:szCs w:val="20"/>
        </w:rPr>
        <w:t xml:space="preserve">Figure </w:t>
      </w:r>
      <w:r w:rsidR="00BC3D09" w:rsidRPr="007F0C06">
        <w:rPr>
          <w:rFonts w:ascii="Times New Roman" w:hAnsi="Times New Roman" w:cs="Times New Roman"/>
          <w:b/>
          <w:sz w:val="20"/>
          <w:szCs w:val="20"/>
        </w:rPr>
        <w:t>6:</w:t>
      </w:r>
      <w:r w:rsidRPr="007F0C06">
        <w:rPr>
          <w:rFonts w:ascii="Times New Roman" w:hAnsi="Times New Roman" w:cs="Times New Roman"/>
          <w:b/>
          <w:sz w:val="20"/>
          <w:szCs w:val="20"/>
        </w:rPr>
        <w:t xml:space="preserve"> Liposomes</w:t>
      </w:r>
    </w:p>
    <w:p w:rsidR="00FE7926" w:rsidRDefault="00FE7926" w:rsidP="00FE7926">
      <w:pPr>
        <w:pStyle w:val="ListParagraph"/>
        <w:spacing w:after="0" w:line="240" w:lineRule="auto"/>
        <w:ind w:firstLine="720"/>
        <w:jc w:val="both"/>
        <w:rPr>
          <w:rFonts w:ascii="Times New Roman" w:hAnsi="Times New Roman" w:cs="Times New Roman"/>
          <w:bCs/>
          <w:sz w:val="20"/>
          <w:szCs w:val="20"/>
        </w:rPr>
      </w:pPr>
    </w:p>
    <w:p w:rsidR="00FE7926" w:rsidRPr="007F0C06" w:rsidRDefault="00FE7926" w:rsidP="00FE7926">
      <w:pPr>
        <w:pStyle w:val="ListParagraph"/>
        <w:spacing w:after="0" w:line="240" w:lineRule="auto"/>
        <w:ind w:firstLine="720"/>
        <w:jc w:val="both"/>
        <w:rPr>
          <w:rFonts w:ascii="Times New Roman" w:hAnsi="Times New Roman" w:cs="Times New Roman"/>
          <w:b/>
          <w:bCs/>
          <w:sz w:val="20"/>
          <w:szCs w:val="20"/>
        </w:rPr>
      </w:pPr>
      <w:r>
        <w:rPr>
          <w:rFonts w:ascii="Times New Roman" w:hAnsi="Times New Roman" w:cs="Times New Roman"/>
          <w:bCs/>
          <w:sz w:val="20"/>
          <w:szCs w:val="20"/>
        </w:rPr>
        <w:t xml:space="preserve">Nifedipine is a BCS Class II drug. </w:t>
      </w:r>
      <w:r w:rsidRPr="008A2A3A">
        <w:rPr>
          <w:rFonts w:ascii="Times New Roman" w:hAnsi="Times New Roman" w:cs="Times New Roman"/>
          <w:bCs/>
          <w:sz w:val="20"/>
          <w:szCs w:val="20"/>
        </w:rPr>
        <w:t xml:space="preserve">The </w:t>
      </w:r>
      <w:r>
        <w:rPr>
          <w:rFonts w:ascii="Times New Roman" w:hAnsi="Times New Roman" w:cs="Times New Roman"/>
          <w:bCs/>
          <w:sz w:val="20"/>
          <w:szCs w:val="20"/>
        </w:rPr>
        <w:t>bioavailability</w:t>
      </w:r>
      <w:r w:rsidRPr="008A2A3A">
        <w:rPr>
          <w:rFonts w:ascii="Times New Roman" w:hAnsi="Times New Roman" w:cs="Times New Roman"/>
          <w:bCs/>
          <w:sz w:val="20"/>
          <w:szCs w:val="20"/>
        </w:rPr>
        <w:t xml:space="preserve"> of </w:t>
      </w:r>
      <w:proofErr w:type="spellStart"/>
      <w:r w:rsidRPr="008A2A3A">
        <w:rPr>
          <w:rFonts w:ascii="Times New Roman" w:hAnsi="Times New Roman" w:cs="Times New Roman"/>
          <w:bCs/>
          <w:sz w:val="20"/>
          <w:szCs w:val="20"/>
        </w:rPr>
        <w:t>Nifedipine</w:t>
      </w:r>
      <w:proofErr w:type="spellEnd"/>
      <w:r w:rsidRPr="008A2A3A">
        <w:rPr>
          <w:rFonts w:ascii="Times New Roman" w:hAnsi="Times New Roman" w:cs="Times New Roman"/>
          <w:bCs/>
          <w:sz w:val="20"/>
          <w:szCs w:val="20"/>
        </w:rPr>
        <w:t xml:space="preserve"> </w:t>
      </w:r>
      <w:r>
        <w:rPr>
          <w:rFonts w:ascii="Times New Roman" w:hAnsi="Times New Roman" w:cs="Times New Roman"/>
          <w:bCs/>
          <w:sz w:val="20"/>
          <w:szCs w:val="20"/>
        </w:rPr>
        <w:t xml:space="preserve">form </w:t>
      </w:r>
      <w:proofErr w:type="spellStart"/>
      <w:r w:rsidRPr="008A2A3A">
        <w:rPr>
          <w:rFonts w:ascii="Times New Roman" w:hAnsi="Times New Roman" w:cs="Times New Roman"/>
          <w:bCs/>
          <w:sz w:val="20"/>
          <w:szCs w:val="20"/>
        </w:rPr>
        <w:t>proliposomes</w:t>
      </w:r>
      <w:proofErr w:type="spellEnd"/>
      <w:r w:rsidRPr="008A2A3A">
        <w:rPr>
          <w:rFonts w:ascii="Times New Roman" w:hAnsi="Times New Roman" w:cs="Times New Roman"/>
          <w:bCs/>
          <w:sz w:val="20"/>
          <w:szCs w:val="20"/>
        </w:rPr>
        <w:t xml:space="preserve"> </w:t>
      </w:r>
      <w:r>
        <w:rPr>
          <w:rFonts w:ascii="Times New Roman" w:hAnsi="Times New Roman" w:cs="Times New Roman"/>
          <w:bCs/>
          <w:sz w:val="20"/>
          <w:szCs w:val="20"/>
        </w:rPr>
        <w:t xml:space="preserve">increased </w:t>
      </w:r>
      <w:r w:rsidR="00742EB1">
        <w:rPr>
          <w:rFonts w:ascii="Times New Roman" w:hAnsi="Times New Roman" w:cs="Times New Roman"/>
          <w:bCs/>
          <w:sz w:val="20"/>
          <w:szCs w:val="20"/>
        </w:rPr>
        <w:t>ten</w:t>
      </w:r>
      <w:r>
        <w:rPr>
          <w:rFonts w:ascii="Times New Roman" w:hAnsi="Times New Roman" w:cs="Times New Roman"/>
          <w:bCs/>
          <w:sz w:val="20"/>
          <w:szCs w:val="20"/>
        </w:rPr>
        <w:t xml:space="preserve"> </w:t>
      </w:r>
      <w:r w:rsidR="00742EB1">
        <w:rPr>
          <w:rFonts w:ascii="Times New Roman" w:hAnsi="Times New Roman" w:cs="Times New Roman"/>
          <w:bCs/>
          <w:sz w:val="20"/>
          <w:szCs w:val="20"/>
        </w:rPr>
        <w:t>folds</w:t>
      </w:r>
      <w:r>
        <w:rPr>
          <w:rFonts w:ascii="Times New Roman" w:hAnsi="Times New Roman" w:cs="Times New Roman"/>
          <w:bCs/>
          <w:sz w:val="20"/>
          <w:szCs w:val="20"/>
        </w:rPr>
        <w:t xml:space="preserve"> than </w:t>
      </w:r>
      <w:r w:rsidR="00742EB1">
        <w:rPr>
          <w:rFonts w:ascii="Times New Roman" w:hAnsi="Times New Roman" w:cs="Times New Roman"/>
          <w:bCs/>
          <w:sz w:val="20"/>
          <w:szCs w:val="20"/>
        </w:rPr>
        <w:t xml:space="preserve">the drug molecule </w:t>
      </w:r>
      <w:r>
        <w:rPr>
          <w:rFonts w:ascii="Times New Roman" w:hAnsi="Times New Roman" w:cs="Times New Roman"/>
          <w:bCs/>
          <w:sz w:val="20"/>
          <w:szCs w:val="20"/>
        </w:rPr>
        <w:t>itself</w:t>
      </w:r>
      <w:r w:rsidRPr="008A2A3A">
        <w:rPr>
          <w:rFonts w:ascii="Times New Roman" w:hAnsi="Times New Roman" w:cs="Times New Roman"/>
          <w:bCs/>
          <w:sz w:val="20"/>
          <w:szCs w:val="20"/>
        </w:rPr>
        <w:t xml:space="preserve"> </w:t>
      </w:r>
      <w:r>
        <w:rPr>
          <w:rFonts w:ascii="Times New Roman" w:hAnsi="Times New Roman" w:cs="Times New Roman"/>
          <w:bCs/>
          <w:sz w:val="20"/>
          <w:szCs w:val="20"/>
        </w:rPr>
        <w:t>upon</w:t>
      </w:r>
      <w:r w:rsidRPr="008A2A3A">
        <w:rPr>
          <w:rFonts w:ascii="Times New Roman" w:hAnsi="Times New Roman" w:cs="Times New Roman"/>
          <w:bCs/>
          <w:sz w:val="20"/>
          <w:szCs w:val="20"/>
        </w:rPr>
        <w:t xml:space="preserve"> oral administration</w:t>
      </w:r>
      <w:r>
        <w:rPr>
          <w:rFonts w:ascii="Times New Roman" w:hAnsi="Times New Roman" w:cs="Times New Roman"/>
          <w:bCs/>
          <w:sz w:val="20"/>
          <w:szCs w:val="20"/>
        </w:rPr>
        <w:t xml:space="preserve"> by increasing the </w:t>
      </w:r>
      <w:r w:rsidR="00A96289">
        <w:rPr>
          <w:rFonts w:ascii="Times New Roman" w:hAnsi="Times New Roman" w:cs="Times New Roman"/>
          <w:bCs/>
          <w:sz w:val="20"/>
          <w:szCs w:val="20"/>
        </w:rPr>
        <w:t xml:space="preserve">solubility </w:t>
      </w:r>
      <w:r>
        <w:rPr>
          <w:rFonts w:ascii="Times New Roman" w:hAnsi="Times New Roman" w:cs="Times New Roman"/>
          <w:bCs/>
          <w:sz w:val="20"/>
          <w:szCs w:val="20"/>
        </w:rPr>
        <w:t>by 24.8 folds</w:t>
      </w:r>
      <w:r w:rsidRPr="008A2A3A">
        <w:rPr>
          <w:rFonts w:ascii="Times New Roman" w:hAnsi="Times New Roman" w:cs="Times New Roman"/>
          <w:bCs/>
          <w:sz w:val="20"/>
          <w:szCs w:val="20"/>
        </w:rPr>
        <w:t>.</w:t>
      </w:r>
      <w:r>
        <w:rPr>
          <w:rFonts w:ascii="Times New Roman" w:hAnsi="Times New Roman" w:cs="Times New Roman"/>
          <w:bCs/>
          <w:sz w:val="20"/>
          <w:szCs w:val="20"/>
        </w:rPr>
        <w:t xml:space="preserve"> In addition to the enhanced bioavailability, the </w:t>
      </w:r>
      <w:proofErr w:type="spellStart"/>
      <w:r>
        <w:rPr>
          <w:rFonts w:ascii="Times New Roman" w:hAnsi="Times New Roman" w:cs="Times New Roman"/>
          <w:bCs/>
          <w:sz w:val="20"/>
          <w:szCs w:val="20"/>
        </w:rPr>
        <w:t>proliposomal</w:t>
      </w:r>
      <w:proofErr w:type="spellEnd"/>
      <w:r>
        <w:rPr>
          <w:rFonts w:ascii="Times New Roman" w:hAnsi="Times New Roman" w:cs="Times New Roman"/>
          <w:bCs/>
          <w:sz w:val="20"/>
          <w:szCs w:val="20"/>
        </w:rPr>
        <w:t xml:space="preserve"> formulation also increased the half-life of</w:t>
      </w:r>
      <w:r w:rsidR="00F40A2B">
        <w:rPr>
          <w:rFonts w:ascii="Times New Roman" w:hAnsi="Times New Roman" w:cs="Times New Roman"/>
          <w:bCs/>
          <w:sz w:val="20"/>
          <w:szCs w:val="20"/>
        </w:rPr>
        <w:t xml:space="preserve"> drug from 1.6 to 6.6 hours (</w:t>
      </w:r>
      <w:r>
        <w:rPr>
          <w:rFonts w:ascii="Times New Roman" w:hAnsi="Times New Roman" w:cs="Times New Roman"/>
          <w:bCs/>
          <w:sz w:val="20"/>
          <w:szCs w:val="20"/>
        </w:rPr>
        <w:t xml:space="preserve">Y. et al., 2020). </w:t>
      </w:r>
    </w:p>
    <w:p w:rsidR="00096C29" w:rsidRPr="007F0C06" w:rsidRDefault="00096C29" w:rsidP="00076F70">
      <w:pPr>
        <w:autoSpaceDE w:val="0"/>
        <w:autoSpaceDN w:val="0"/>
        <w:adjustRightInd w:val="0"/>
        <w:spacing w:after="0" w:line="240" w:lineRule="auto"/>
        <w:jc w:val="center"/>
        <w:rPr>
          <w:rFonts w:ascii="Times New Roman" w:hAnsi="Times New Roman" w:cs="Times New Roman"/>
          <w:b/>
          <w:sz w:val="20"/>
          <w:szCs w:val="20"/>
        </w:rPr>
      </w:pPr>
    </w:p>
    <w:p w:rsidR="00D42640" w:rsidRPr="007F0C06" w:rsidRDefault="00076F70" w:rsidP="00D42640">
      <w:pPr>
        <w:pStyle w:val="ListParagraph"/>
        <w:numPr>
          <w:ilvl w:val="0"/>
          <w:numId w:val="42"/>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 xml:space="preserve">Solid lipid nanoparticles </w:t>
      </w:r>
      <w:r w:rsidR="00742EB1">
        <w:rPr>
          <w:rFonts w:ascii="Times New Roman" w:hAnsi="Times New Roman" w:cs="Times New Roman"/>
          <w:b/>
          <w:bCs/>
          <w:sz w:val="20"/>
          <w:szCs w:val="20"/>
        </w:rPr>
        <w:t>(SLN)</w:t>
      </w:r>
    </w:p>
    <w:p w:rsidR="009C0CA2" w:rsidRDefault="009C0CA2" w:rsidP="009C0CA2">
      <w:pPr>
        <w:pStyle w:val="ListParagraph"/>
        <w:spacing w:after="0" w:line="240" w:lineRule="auto"/>
        <w:ind w:firstLine="720"/>
        <w:jc w:val="both"/>
        <w:rPr>
          <w:rFonts w:ascii="Times New Roman" w:hAnsi="Times New Roman" w:cs="Times New Roman"/>
          <w:sz w:val="20"/>
          <w:szCs w:val="20"/>
          <w:shd w:val="clear" w:color="auto" w:fill="FFFFFF"/>
        </w:rPr>
      </w:pPr>
      <w:r>
        <w:rPr>
          <w:rFonts w:ascii="Times New Roman" w:hAnsi="Times New Roman" w:cs="Times New Roman"/>
          <w:sz w:val="20"/>
          <w:szCs w:val="20"/>
        </w:rPr>
        <w:t>These solid nano-sized particles</w:t>
      </w:r>
      <w:r w:rsidR="00076F70" w:rsidRPr="007F0C06">
        <w:rPr>
          <w:rFonts w:ascii="Times New Roman" w:hAnsi="Times New Roman" w:cs="Times New Roman"/>
          <w:sz w:val="20"/>
          <w:szCs w:val="20"/>
        </w:rPr>
        <w:t xml:space="preserve"> have an average diameter </w:t>
      </w:r>
      <w:r>
        <w:rPr>
          <w:rFonts w:ascii="Times New Roman" w:hAnsi="Times New Roman" w:cs="Times New Roman"/>
          <w:sz w:val="20"/>
          <w:szCs w:val="20"/>
        </w:rPr>
        <w:t xml:space="preserve">ranging between 1 nm and 1000 nm. They </w:t>
      </w:r>
      <w:r w:rsidR="00076F70" w:rsidRPr="007F0C06">
        <w:rPr>
          <w:rFonts w:ascii="Times New Roman" w:hAnsi="Times New Roman" w:cs="Times New Roman"/>
          <w:sz w:val="20"/>
          <w:szCs w:val="20"/>
        </w:rPr>
        <w:t xml:space="preserve">are composed of a solid lipid matrix into which the therapeutic ingredient is generally incorporated. To avoid aggregation and </w:t>
      </w:r>
      <w:r w:rsidR="007F0C06" w:rsidRPr="007F0C06">
        <w:rPr>
          <w:rFonts w:ascii="Times New Roman" w:hAnsi="Times New Roman" w:cs="Times New Roman"/>
          <w:sz w:val="20"/>
          <w:szCs w:val="20"/>
        </w:rPr>
        <w:t>stabilize</w:t>
      </w:r>
      <w:r w:rsidR="00076F70" w:rsidRPr="007F0C06">
        <w:rPr>
          <w:rFonts w:ascii="Times New Roman" w:hAnsi="Times New Roman" w:cs="Times New Roman"/>
          <w:sz w:val="20"/>
          <w:szCs w:val="20"/>
        </w:rPr>
        <w:t xml:space="preserve"> the dispersion, several surfactants are </w:t>
      </w:r>
      <w:r w:rsidR="007F0C06" w:rsidRPr="007F0C06">
        <w:rPr>
          <w:rFonts w:ascii="Times New Roman" w:hAnsi="Times New Roman" w:cs="Times New Roman"/>
          <w:sz w:val="20"/>
          <w:szCs w:val="20"/>
        </w:rPr>
        <w:t>utilized</w:t>
      </w:r>
      <w:r w:rsidR="00076F70" w:rsidRPr="007F0C06">
        <w:rPr>
          <w:rFonts w:ascii="Times New Roman" w:hAnsi="Times New Roman" w:cs="Times New Roman"/>
          <w:sz w:val="20"/>
          <w:szCs w:val="20"/>
        </w:rPr>
        <w:t xml:space="preserve">. The use of cationic lipids as matrix lipids in SLN has been reported as a novel transfection agent. The same cationic lipids </w:t>
      </w:r>
      <w:r w:rsidR="007F0C06" w:rsidRPr="007F0C06">
        <w:rPr>
          <w:rFonts w:ascii="Times New Roman" w:hAnsi="Times New Roman" w:cs="Times New Roman"/>
          <w:sz w:val="20"/>
          <w:szCs w:val="20"/>
        </w:rPr>
        <w:t>utilized</w:t>
      </w:r>
      <w:r w:rsidR="00076F70" w:rsidRPr="007F0C06">
        <w:rPr>
          <w:rFonts w:ascii="Times New Roman" w:hAnsi="Times New Roman" w:cs="Times New Roman"/>
          <w:sz w:val="20"/>
          <w:szCs w:val="20"/>
        </w:rPr>
        <w:t xml:space="preserve"> for producing liposomal transfection agents can also be employed to produce cationic SLN for gene transfer. SLNs have been produced and researched for delivery via parenteral, pulmonary, and cutaneous routes</w:t>
      </w:r>
      <w:r w:rsidR="007F0C06">
        <w:rPr>
          <w:rFonts w:ascii="Times New Roman" w:hAnsi="Times New Roman" w:cs="Times New Roman"/>
          <w:sz w:val="20"/>
          <w:szCs w:val="20"/>
        </w:rPr>
        <w:t xml:space="preserve"> (Figure 7)</w:t>
      </w:r>
      <w:r w:rsidR="00076F70" w:rsidRPr="007F0C06">
        <w:rPr>
          <w:rFonts w:ascii="Times New Roman" w:hAnsi="Times New Roman" w:cs="Times New Roman"/>
          <w:sz w:val="20"/>
          <w:szCs w:val="20"/>
        </w:rPr>
        <w:t xml:space="preserve"> (</w:t>
      </w:r>
      <w:r w:rsidR="00076F70" w:rsidRPr="007F0C06">
        <w:rPr>
          <w:rFonts w:ascii="Times New Roman" w:hAnsi="Times New Roman" w:cs="Times New Roman"/>
          <w:sz w:val="20"/>
          <w:szCs w:val="20"/>
          <w:shd w:val="clear" w:color="auto" w:fill="FFFFFF"/>
        </w:rPr>
        <w:t>López et al</w:t>
      </w:r>
      <w:r w:rsidR="0055171D">
        <w:rPr>
          <w:rFonts w:ascii="Times New Roman" w:hAnsi="Times New Roman" w:cs="Times New Roman"/>
          <w:sz w:val="20"/>
          <w:szCs w:val="20"/>
          <w:shd w:val="clear" w:color="auto" w:fill="FFFFFF"/>
        </w:rPr>
        <w:t>.,</w:t>
      </w:r>
      <w:r w:rsidR="00076F70" w:rsidRPr="007F0C06">
        <w:rPr>
          <w:rFonts w:ascii="Times New Roman" w:hAnsi="Times New Roman" w:cs="Times New Roman"/>
          <w:sz w:val="20"/>
          <w:szCs w:val="20"/>
          <w:shd w:val="clear" w:color="auto" w:fill="FFFFFF"/>
        </w:rPr>
        <w:t xml:space="preserve"> 2023)</w:t>
      </w:r>
      <w:r>
        <w:rPr>
          <w:rFonts w:ascii="Times New Roman" w:hAnsi="Times New Roman" w:cs="Times New Roman"/>
          <w:sz w:val="20"/>
          <w:szCs w:val="20"/>
          <w:shd w:val="clear" w:color="auto" w:fill="FFFFFF"/>
        </w:rPr>
        <w:t>.</w:t>
      </w:r>
    </w:p>
    <w:p w:rsidR="00076F70" w:rsidRPr="007F0C06" w:rsidRDefault="00076F70" w:rsidP="00076F70">
      <w:pPr>
        <w:autoSpaceDE w:val="0"/>
        <w:autoSpaceDN w:val="0"/>
        <w:adjustRightInd w:val="0"/>
        <w:spacing w:after="0" w:line="240" w:lineRule="auto"/>
        <w:jc w:val="center"/>
        <w:rPr>
          <w:rFonts w:ascii="Times New Roman" w:hAnsi="Times New Roman" w:cs="Times New Roman"/>
          <w:sz w:val="20"/>
          <w:szCs w:val="20"/>
        </w:rPr>
      </w:pPr>
      <w:r w:rsidRPr="007F0C06">
        <w:rPr>
          <w:rFonts w:ascii="Times New Roman" w:hAnsi="Times New Roman" w:cs="Times New Roman"/>
          <w:noProof/>
          <w:sz w:val="20"/>
          <w:szCs w:val="20"/>
          <w:lang w:val="en-US" w:eastAsia="en-US"/>
        </w:rPr>
        <w:drawing>
          <wp:inline distT="0" distB="0" distL="0" distR="0">
            <wp:extent cx="4664998" cy="2286000"/>
            <wp:effectExtent l="19050" t="0" r="2252"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n apli.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0" b="4070"/>
                    <a:stretch>
                      <a:fillRect/>
                    </a:stretch>
                  </pic:blipFill>
                  <pic:spPr>
                    <a:xfrm>
                      <a:off x="0" y="0"/>
                      <a:ext cx="4664998" cy="2286000"/>
                    </a:xfrm>
                    <a:prstGeom prst="rect">
                      <a:avLst/>
                    </a:prstGeom>
                  </pic:spPr>
                </pic:pic>
              </a:graphicData>
            </a:graphic>
          </wp:inline>
        </w:drawing>
      </w:r>
    </w:p>
    <w:p w:rsidR="00076F70" w:rsidRDefault="00076F70" w:rsidP="00076F70">
      <w:pPr>
        <w:autoSpaceDE w:val="0"/>
        <w:autoSpaceDN w:val="0"/>
        <w:adjustRightInd w:val="0"/>
        <w:spacing w:after="0" w:line="240" w:lineRule="auto"/>
        <w:jc w:val="center"/>
        <w:rPr>
          <w:rFonts w:ascii="Times New Roman" w:hAnsi="Times New Roman" w:cs="Times New Roman"/>
          <w:b/>
          <w:bCs/>
          <w:sz w:val="20"/>
          <w:szCs w:val="20"/>
        </w:rPr>
      </w:pPr>
      <w:r w:rsidRPr="007F0C06">
        <w:rPr>
          <w:rFonts w:ascii="Times New Roman" w:hAnsi="Times New Roman" w:cs="Times New Roman"/>
          <w:b/>
          <w:bCs/>
          <w:sz w:val="20"/>
          <w:szCs w:val="20"/>
        </w:rPr>
        <w:t xml:space="preserve">Figure </w:t>
      </w:r>
      <w:r w:rsidR="00BC3D09" w:rsidRPr="007F0C06">
        <w:rPr>
          <w:rFonts w:ascii="Times New Roman" w:hAnsi="Times New Roman" w:cs="Times New Roman"/>
          <w:b/>
          <w:bCs/>
          <w:sz w:val="20"/>
          <w:szCs w:val="20"/>
        </w:rPr>
        <w:t>7:</w:t>
      </w:r>
      <w:r w:rsidRPr="007F0C06">
        <w:rPr>
          <w:rFonts w:ascii="Times New Roman" w:hAnsi="Times New Roman" w:cs="Times New Roman"/>
          <w:b/>
          <w:bCs/>
          <w:sz w:val="20"/>
          <w:szCs w:val="20"/>
        </w:rPr>
        <w:t xml:space="preserve"> Solid Lipid Nanoparticle</w:t>
      </w:r>
    </w:p>
    <w:p w:rsidR="007B6997" w:rsidRDefault="007B6997" w:rsidP="00076F70">
      <w:pPr>
        <w:autoSpaceDE w:val="0"/>
        <w:autoSpaceDN w:val="0"/>
        <w:adjustRightInd w:val="0"/>
        <w:spacing w:after="0" w:line="240" w:lineRule="auto"/>
        <w:jc w:val="center"/>
        <w:rPr>
          <w:rFonts w:ascii="Times New Roman" w:hAnsi="Times New Roman" w:cs="Times New Roman"/>
          <w:b/>
          <w:bCs/>
          <w:sz w:val="20"/>
          <w:szCs w:val="20"/>
        </w:rPr>
      </w:pPr>
    </w:p>
    <w:p w:rsidR="007B6997" w:rsidRDefault="007B6997" w:rsidP="007B6997">
      <w:pPr>
        <w:pStyle w:val="ListParagraph"/>
        <w:spacing w:after="0" w:line="240" w:lineRule="auto"/>
        <w:ind w:firstLine="720"/>
        <w:jc w:val="both"/>
        <w:rPr>
          <w:rFonts w:ascii="Times New Roman" w:hAnsi="Times New Roman" w:cs="Times New Roman"/>
          <w:sz w:val="20"/>
          <w:szCs w:val="20"/>
          <w:shd w:val="clear" w:color="auto" w:fill="FFFFFF"/>
        </w:rPr>
      </w:pPr>
      <w:r w:rsidRPr="009C0CA2">
        <w:rPr>
          <w:rFonts w:ascii="Times New Roman" w:hAnsi="Times New Roman" w:cs="Times New Roman"/>
          <w:sz w:val="20"/>
          <w:szCs w:val="20"/>
          <w:shd w:val="clear" w:color="auto" w:fill="FFFFFF"/>
        </w:rPr>
        <w:t xml:space="preserve">Efavirenz is a highly lipophilic drug </w:t>
      </w:r>
      <w:r w:rsidR="00742EB1">
        <w:rPr>
          <w:rFonts w:ascii="Times New Roman" w:hAnsi="Times New Roman" w:cs="Times New Roman"/>
          <w:sz w:val="20"/>
          <w:szCs w:val="20"/>
          <w:shd w:val="clear" w:color="auto" w:fill="FFFFFF"/>
        </w:rPr>
        <w:t>used for the</w:t>
      </w:r>
      <w:r w:rsidRPr="009C0CA2">
        <w:rPr>
          <w:rFonts w:ascii="Times New Roman" w:hAnsi="Times New Roman" w:cs="Times New Roman"/>
          <w:sz w:val="20"/>
          <w:szCs w:val="20"/>
          <w:shd w:val="clear" w:color="auto" w:fill="FFFFFF"/>
        </w:rPr>
        <w:t xml:space="preserve"> treatment of human immunodeficiency virus.</w:t>
      </w:r>
      <w:r>
        <w:rPr>
          <w:rFonts w:ascii="Times New Roman" w:hAnsi="Times New Roman" w:cs="Times New Roman"/>
          <w:sz w:val="20"/>
          <w:szCs w:val="20"/>
          <w:shd w:val="clear" w:color="auto" w:fill="FFFFFF"/>
        </w:rPr>
        <w:t xml:space="preserve"> The drug has low water solubility. In an attempt to increase the solubility and hence the bioavailability of the drug, Efavirenz loaded </w:t>
      </w:r>
      <w:r w:rsidR="00742EB1">
        <w:rPr>
          <w:rFonts w:ascii="Times New Roman" w:hAnsi="Times New Roman" w:cs="Times New Roman"/>
          <w:sz w:val="20"/>
          <w:szCs w:val="20"/>
          <w:shd w:val="clear" w:color="auto" w:fill="FFFFFF"/>
        </w:rPr>
        <w:t>SLN</w:t>
      </w:r>
      <w:r>
        <w:rPr>
          <w:rFonts w:ascii="Times New Roman" w:hAnsi="Times New Roman" w:cs="Times New Roman"/>
          <w:sz w:val="20"/>
          <w:szCs w:val="20"/>
          <w:shd w:val="clear" w:color="auto" w:fill="FFFFFF"/>
        </w:rPr>
        <w:t xml:space="preserve"> were formulated. The </w:t>
      </w:r>
      <w:r w:rsidR="00742EB1">
        <w:rPr>
          <w:rFonts w:ascii="Times New Roman" w:hAnsi="Times New Roman" w:cs="Times New Roman"/>
          <w:sz w:val="20"/>
          <w:szCs w:val="20"/>
          <w:shd w:val="clear" w:color="auto" w:fill="FFFFFF"/>
        </w:rPr>
        <w:t>SLN</w:t>
      </w:r>
      <w:r>
        <w:rPr>
          <w:rFonts w:ascii="Times New Roman" w:hAnsi="Times New Roman" w:cs="Times New Roman"/>
          <w:sz w:val="20"/>
          <w:szCs w:val="20"/>
          <w:shd w:val="clear" w:color="auto" w:fill="FFFFFF"/>
        </w:rPr>
        <w:t xml:space="preserve"> demonstrated a </w:t>
      </w:r>
      <w:r w:rsidR="00742EB1">
        <w:rPr>
          <w:rFonts w:ascii="Times New Roman" w:hAnsi="Times New Roman" w:cs="Times New Roman"/>
          <w:sz w:val="20"/>
          <w:szCs w:val="20"/>
          <w:shd w:val="clear" w:color="auto" w:fill="FFFFFF"/>
        </w:rPr>
        <w:t>5.32-fold</w:t>
      </w:r>
      <w:r>
        <w:rPr>
          <w:rFonts w:ascii="Times New Roman" w:hAnsi="Times New Roman" w:cs="Times New Roman"/>
          <w:sz w:val="20"/>
          <w:szCs w:val="20"/>
          <w:shd w:val="clear" w:color="auto" w:fill="FFFFFF"/>
        </w:rPr>
        <w:t xml:space="preserve"> escalation in the peak plasma concentration and </w:t>
      </w:r>
      <w:r w:rsidR="00742EB1">
        <w:rPr>
          <w:rFonts w:ascii="Times New Roman" w:hAnsi="Times New Roman" w:cs="Times New Roman"/>
          <w:sz w:val="20"/>
          <w:szCs w:val="20"/>
          <w:shd w:val="clear" w:color="auto" w:fill="FFFFFF"/>
        </w:rPr>
        <w:t>10.98-fold</w:t>
      </w:r>
      <w:r>
        <w:rPr>
          <w:rFonts w:ascii="Times New Roman" w:hAnsi="Times New Roman" w:cs="Times New Roman"/>
          <w:sz w:val="20"/>
          <w:szCs w:val="20"/>
          <w:shd w:val="clear" w:color="auto" w:fill="FFFFFF"/>
        </w:rPr>
        <w:t xml:space="preserve"> rise in the bioavai</w:t>
      </w:r>
      <w:r w:rsidR="0055171D">
        <w:rPr>
          <w:rFonts w:ascii="Times New Roman" w:hAnsi="Times New Roman" w:cs="Times New Roman"/>
          <w:sz w:val="20"/>
          <w:szCs w:val="20"/>
          <w:shd w:val="clear" w:color="auto" w:fill="FFFFFF"/>
        </w:rPr>
        <w:t xml:space="preserve">lability of the drug (Gaur </w:t>
      </w:r>
      <w:r>
        <w:rPr>
          <w:rFonts w:ascii="Times New Roman" w:hAnsi="Times New Roman" w:cs="Times New Roman"/>
          <w:sz w:val="20"/>
          <w:szCs w:val="20"/>
          <w:shd w:val="clear" w:color="auto" w:fill="FFFFFF"/>
        </w:rPr>
        <w:t>et al., 2014)</w:t>
      </w:r>
    </w:p>
    <w:p w:rsidR="00BC3D09" w:rsidRPr="007F0C06" w:rsidRDefault="00BC3D09" w:rsidP="00A96289">
      <w:pPr>
        <w:autoSpaceDE w:val="0"/>
        <w:autoSpaceDN w:val="0"/>
        <w:adjustRightInd w:val="0"/>
        <w:spacing w:after="0" w:line="240" w:lineRule="auto"/>
        <w:rPr>
          <w:rFonts w:ascii="Times New Roman" w:hAnsi="Times New Roman" w:cs="Times New Roman"/>
          <w:b/>
          <w:bCs/>
          <w:sz w:val="20"/>
          <w:szCs w:val="20"/>
        </w:rPr>
      </w:pPr>
    </w:p>
    <w:p w:rsidR="00D42640" w:rsidRPr="007F0C06" w:rsidRDefault="00076F70" w:rsidP="00D42640">
      <w:pPr>
        <w:pStyle w:val="ListParagraph"/>
        <w:numPr>
          <w:ilvl w:val="0"/>
          <w:numId w:val="42"/>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Dendrimers</w:t>
      </w:r>
    </w:p>
    <w:p w:rsidR="00076F70" w:rsidRDefault="00076F70" w:rsidP="00D42640">
      <w:pPr>
        <w:pStyle w:val="ListParagraph"/>
        <w:spacing w:after="0" w:line="240" w:lineRule="auto"/>
        <w:ind w:firstLine="720"/>
        <w:jc w:val="both"/>
        <w:rPr>
          <w:rFonts w:ascii="Times New Roman" w:hAnsi="Times New Roman" w:cs="Times New Roman"/>
          <w:sz w:val="20"/>
          <w:szCs w:val="20"/>
          <w:shd w:val="clear" w:color="auto" w:fill="FFFFFF"/>
        </w:rPr>
      </w:pPr>
      <w:r w:rsidRPr="007F0C06">
        <w:rPr>
          <w:rFonts w:ascii="Times New Roman" w:hAnsi="Times New Roman" w:cs="Times New Roman"/>
          <w:sz w:val="20"/>
          <w:szCs w:val="20"/>
        </w:rPr>
        <w:t>Dendrimers, a subclass of polymers, are highly branching macro</w:t>
      </w:r>
      <w:r w:rsidR="00281663">
        <w:rPr>
          <w:rFonts w:ascii="Times New Roman" w:hAnsi="Times New Roman" w:cs="Times New Roman"/>
          <w:sz w:val="20"/>
          <w:szCs w:val="20"/>
        </w:rPr>
        <w:t>-</w:t>
      </w:r>
      <w:r w:rsidRPr="007F0C06">
        <w:rPr>
          <w:rFonts w:ascii="Times New Roman" w:hAnsi="Times New Roman" w:cs="Times New Roman"/>
          <w:sz w:val="20"/>
          <w:szCs w:val="20"/>
        </w:rPr>
        <w:t xml:space="preserve">molecules </w:t>
      </w:r>
      <w:r w:rsidR="00281663">
        <w:rPr>
          <w:rFonts w:ascii="Times New Roman" w:hAnsi="Times New Roman" w:cs="Times New Roman"/>
          <w:sz w:val="20"/>
          <w:szCs w:val="20"/>
        </w:rPr>
        <w:t>of</w:t>
      </w:r>
      <w:r w:rsidRPr="007F0C06">
        <w:rPr>
          <w:rFonts w:ascii="Times New Roman" w:hAnsi="Times New Roman" w:cs="Times New Roman"/>
          <w:sz w:val="20"/>
          <w:szCs w:val="20"/>
        </w:rPr>
        <w:t xml:space="preserve"> specific shape and size (</w:t>
      </w:r>
      <w:r w:rsidR="007F0C06">
        <w:rPr>
          <w:rFonts w:ascii="Times New Roman" w:hAnsi="Times New Roman" w:cs="Times New Roman"/>
          <w:sz w:val="20"/>
          <w:szCs w:val="20"/>
        </w:rPr>
        <w:t>F</w:t>
      </w:r>
      <w:r w:rsidRPr="007F0C06">
        <w:rPr>
          <w:rFonts w:ascii="Times New Roman" w:hAnsi="Times New Roman" w:cs="Times New Roman"/>
          <w:sz w:val="20"/>
          <w:szCs w:val="20"/>
        </w:rPr>
        <w:t xml:space="preserve">igure </w:t>
      </w:r>
      <w:r w:rsidR="007F0C06">
        <w:rPr>
          <w:rFonts w:ascii="Times New Roman" w:hAnsi="Times New Roman" w:cs="Times New Roman"/>
          <w:sz w:val="20"/>
          <w:szCs w:val="20"/>
        </w:rPr>
        <w:t>8</w:t>
      </w:r>
      <w:r w:rsidRPr="007F0C06">
        <w:rPr>
          <w:rFonts w:ascii="Times New Roman" w:hAnsi="Times New Roman" w:cs="Times New Roman"/>
          <w:sz w:val="20"/>
          <w:szCs w:val="20"/>
        </w:rPr>
        <w:t xml:space="preserve">). </w:t>
      </w:r>
      <w:r w:rsidR="00281663">
        <w:rPr>
          <w:rFonts w:ascii="Times New Roman" w:hAnsi="Times New Roman" w:cs="Times New Roman"/>
          <w:sz w:val="20"/>
          <w:szCs w:val="20"/>
        </w:rPr>
        <w:t>These</w:t>
      </w:r>
      <w:r w:rsidRPr="007F0C06">
        <w:rPr>
          <w:rFonts w:ascii="Times New Roman" w:hAnsi="Times New Roman" w:cs="Times New Roman"/>
          <w:sz w:val="20"/>
          <w:szCs w:val="20"/>
        </w:rPr>
        <w:t xml:space="preserve"> are </w:t>
      </w:r>
      <w:r w:rsidR="008E4285" w:rsidRPr="007F0C06">
        <w:rPr>
          <w:rFonts w:ascii="Times New Roman" w:hAnsi="Times New Roman" w:cs="Times New Roman"/>
          <w:sz w:val="20"/>
          <w:szCs w:val="20"/>
        </w:rPr>
        <w:t>synthesized</w:t>
      </w:r>
      <w:r w:rsidRPr="007F0C06">
        <w:rPr>
          <w:rFonts w:ascii="Times New Roman" w:hAnsi="Times New Roman" w:cs="Times New Roman"/>
          <w:sz w:val="20"/>
          <w:szCs w:val="20"/>
        </w:rPr>
        <w:t xml:space="preserve"> from monomers using either </w:t>
      </w:r>
      <w:r w:rsidR="00742EB1" w:rsidRPr="00742EB1">
        <w:rPr>
          <w:rFonts w:ascii="Times New Roman" w:hAnsi="Times New Roman" w:cs="Times New Roman"/>
          <w:sz w:val="20"/>
          <w:szCs w:val="20"/>
        </w:rPr>
        <w:t xml:space="preserve">concurrent </w:t>
      </w:r>
      <w:r w:rsidRPr="007F0C06">
        <w:rPr>
          <w:rFonts w:ascii="Times New Roman" w:hAnsi="Times New Roman" w:cs="Times New Roman"/>
          <w:sz w:val="20"/>
          <w:szCs w:val="20"/>
        </w:rPr>
        <w:t xml:space="preserve">or </w:t>
      </w:r>
      <w:r w:rsidR="00742EB1">
        <w:rPr>
          <w:rFonts w:ascii="Times New Roman" w:hAnsi="Times New Roman" w:cs="Times New Roman"/>
          <w:sz w:val="20"/>
          <w:szCs w:val="20"/>
        </w:rPr>
        <w:t>contrasting</w:t>
      </w:r>
      <w:r w:rsidRPr="007F0C06">
        <w:rPr>
          <w:rFonts w:ascii="Times New Roman" w:hAnsi="Times New Roman" w:cs="Times New Roman"/>
          <w:sz w:val="20"/>
          <w:szCs w:val="20"/>
        </w:rPr>
        <w:t xml:space="preserve"> step growth polymerization. </w:t>
      </w:r>
      <w:r w:rsidR="00281663">
        <w:rPr>
          <w:rFonts w:ascii="Times New Roman" w:hAnsi="Times New Roman" w:cs="Times New Roman"/>
          <w:sz w:val="20"/>
          <w:szCs w:val="20"/>
        </w:rPr>
        <w:t xml:space="preserve">The </w:t>
      </w:r>
      <w:r w:rsidRPr="007F0C06">
        <w:rPr>
          <w:rFonts w:ascii="Times New Roman" w:hAnsi="Times New Roman" w:cs="Times New Roman"/>
          <w:sz w:val="20"/>
          <w:szCs w:val="20"/>
        </w:rPr>
        <w:t>established structure, mono</w:t>
      </w:r>
      <w:r w:rsidR="008E4285">
        <w:rPr>
          <w:rFonts w:ascii="Times New Roman" w:hAnsi="Times New Roman" w:cs="Times New Roman"/>
          <w:sz w:val="20"/>
          <w:szCs w:val="20"/>
        </w:rPr>
        <w:t>-</w:t>
      </w:r>
      <w:r w:rsidRPr="007F0C06">
        <w:rPr>
          <w:rFonts w:ascii="Times New Roman" w:hAnsi="Times New Roman" w:cs="Times New Roman"/>
          <w:sz w:val="20"/>
          <w:szCs w:val="20"/>
        </w:rPr>
        <w:t>dispersity of size, surface functional</w:t>
      </w:r>
      <w:r w:rsidR="00281663">
        <w:rPr>
          <w:rFonts w:ascii="Times New Roman" w:hAnsi="Times New Roman" w:cs="Times New Roman"/>
          <w:sz w:val="20"/>
          <w:szCs w:val="20"/>
        </w:rPr>
        <w:t xml:space="preserve">ization </w:t>
      </w:r>
      <w:r w:rsidR="009C0CA2">
        <w:rPr>
          <w:rFonts w:ascii="Times New Roman" w:hAnsi="Times New Roman" w:cs="Times New Roman"/>
          <w:sz w:val="20"/>
          <w:szCs w:val="20"/>
        </w:rPr>
        <w:t>capacity, and stability makes</w:t>
      </w:r>
      <w:r w:rsidRPr="007F0C06">
        <w:rPr>
          <w:rFonts w:ascii="Times New Roman" w:hAnsi="Times New Roman" w:cs="Times New Roman"/>
          <w:sz w:val="20"/>
          <w:szCs w:val="20"/>
        </w:rPr>
        <w:t xml:space="preserve"> </w:t>
      </w:r>
      <w:r w:rsidR="009C0CA2">
        <w:rPr>
          <w:rFonts w:ascii="Times New Roman" w:hAnsi="Times New Roman" w:cs="Times New Roman"/>
          <w:sz w:val="20"/>
          <w:szCs w:val="20"/>
        </w:rPr>
        <w:t>them</w:t>
      </w:r>
      <w:r w:rsidRPr="007F0C06">
        <w:rPr>
          <w:rFonts w:ascii="Times New Roman" w:hAnsi="Times New Roman" w:cs="Times New Roman"/>
          <w:sz w:val="20"/>
          <w:szCs w:val="20"/>
        </w:rPr>
        <w:t xml:space="preserve"> </w:t>
      </w:r>
      <w:r w:rsidR="00281663">
        <w:rPr>
          <w:rFonts w:ascii="Times New Roman" w:hAnsi="Times New Roman" w:cs="Times New Roman"/>
          <w:sz w:val="20"/>
          <w:szCs w:val="20"/>
        </w:rPr>
        <w:t>an</w:t>
      </w:r>
      <w:r w:rsidRPr="007F0C06">
        <w:rPr>
          <w:rFonts w:ascii="Times New Roman" w:hAnsi="Times New Roman" w:cs="Times New Roman"/>
          <w:sz w:val="20"/>
          <w:szCs w:val="20"/>
        </w:rPr>
        <w:t xml:space="preserve"> interesting drug carrier. Dendrimers can be accessed by drug compounds via encapsulation </w:t>
      </w:r>
      <w:r w:rsidR="009C0CA2">
        <w:rPr>
          <w:rFonts w:ascii="Times New Roman" w:hAnsi="Times New Roman" w:cs="Times New Roman"/>
          <w:sz w:val="20"/>
          <w:szCs w:val="20"/>
        </w:rPr>
        <w:t xml:space="preserve">or complexation </w:t>
      </w:r>
      <w:r w:rsidRPr="007F0C06">
        <w:rPr>
          <w:rFonts w:ascii="Times New Roman" w:hAnsi="Times New Roman" w:cs="Times New Roman"/>
          <w:sz w:val="20"/>
          <w:szCs w:val="20"/>
        </w:rPr>
        <w:t>(</w:t>
      </w:r>
      <w:r w:rsidRPr="007F0C06">
        <w:rPr>
          <w:rFonts w:ascii="Times New Roman" w:hAnsi="Times New Roman" w:cs="Times New Roman"/>
          <w:sz w:val="20"/>
          <w:szCs w:val="20"/>
          <w:shd w:val="clear" w:color="auto" w:fill="FFFFFF"/>
        </w:rPr>
        <w:t>Santos et al</w:t>
      </w:r>
      <w:r w:rsidR="0055171D">
        <w:rPr>
          <w:rFonts w:ascii="Times New Roman" w:hAnsi="Times New Roman" w:cs="Times New Roman"/>
          <w:sz w:val="20"/>
          <w:szCs w:val="20"/>
          <w:shd w:val="clear" w:color="auto" w:fill="FFFFFF"/>
        </w:rPr>
        <w:t>.,</w:t>
      </w:r>
      <w:r w:rsidRPr="007F0C06">
        <w:rPr>
          <w:rFonts w:ascii="Times New Roman" w:hAnsi="Times New Roman" w:cs="Times New Roman"/>
          <w:sz w:val="20"/>
          <w:szCs w:val="20"/>
          <w:shd w:val="clear" w:color="auto" w:fill="FFFFFF"/>
        </w:rPr>
        <w:t xml:space="preserve"> 2019)</w:t>
      </w:r>
      <w:r w:rsidR="0098335E">
        <w:rPr>
          <w:rFonts w:ascii="Times New Roman" w:hAnsi="Times New Roman" w:cs="Times New Roman"/>
          <w:sz w:val="20"/>
          <w:szCs w:val="20"/>
          <w:shd w:val="clear" w:color="auto" w:fill="FFFFFF"/>
        </w:rPr>
        <w:t>.</w:t>
      </w:r>
    </w:p>
    <w:p w:rsidR="0098335E" w:rsidRDefault="0098335E" w:rsidP="00D42640">
      <w:pPr>
        <w:pStyle w:val="ListParagraph"/>
        <w:spacing w:after="0" w:line="240" w:lineRule="auto"/>
        <w:ind w:firstLine="720"/>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lastRenderedPageBreak/>
        <w:t>Encapsulation of Cisplatin (antineoplastic), a BCS Class IV drug</w:t>
      </w:r>
      <w:r w:rsidR="008E4285">
        <w:rPr>
          <w:rFonts w:ascii="Times New Roman" w:hAnsi="Times New Roman" w:cs="Times New Roman"/>
          <w:sz w:val="20"/>
          <w:szCs w:val="20"/>
          <w:shd w:val="clear" w:color="auto" w:fill="FFFFFF"/>
        </w:rPr>
        <w:t xml:space="preserve"> augmented the solubility of the drug. Similarly, Indomethacin (</w:t>
      </w:r>
      <w:r w:rsidR="008E4285" w:rsidRPr="008E4285">
        <w:rPr>
          <w:rFonts w:ascii="Times New Roman" w:hAnsi="Times New Roman" w:cs="Times New Roman"/>
          <w:sz w:val="20"/>
          <w:szCs w:val="20"/>
          <w:shd w:val="clear" w:color="auto" w:fill="FFFFFF"/>
        </w:rPr>
        <w:t>nonsteroidal anti-inflammatory drug</w:t>
      </w:r>
      <w:r w:rsidR="008E4285">
        <w:rPr>
          <w:rFonts w:ascii="Times New Roman" w:hAnsi="Times New Roman" w:cs="Times New Roman"/>
          <w:sz w:val="20"/>
          <w:szCs w:val="20"/>
          <w:shd w:val="clear" w:color="auto" w:fill="FFFFFF"/>
        </w:rPr>
        <w:t xml:space="preserve">), a class II drug also exhibited drastically enhanced water solubility </w:t>
      </w:r>
      <w:r w:rsidR="00582DD3">
        <w:rPr>
          <w:rFonts w:ascii="Times New Roman" w:hAnsi="Times New Roman" w:cs="Times New Roman"/>
          <w:sz w:val="20"/>
          <w:szCs w:val="20"/>
          <w:shd w:val="clear" w:color="auto" w:fill="FFFFFF"/>
        </w:rPr>
        <w:t>through encapsulation in dendrimers (Chau</w:t>
      </w:r>
      <w:r w:rsidR="0055171D">
        <w:rPr>
          <w:rFonts w:ascii="Times New Roman" w:hAnsi="Times New Roman" w:cs="Times New Roman"/>
          <w:sz w:val="20"/>
          <w:szCs w:val="20"/>
          <w:shd w:val="clear" w:color="auto" w:fill="FFFFFF"/>
        </w:rPr>
        <w:t xml:space="preserve">han </w:t>
      </w:r>
      <w:r w:rsidR="00582DD3">
        <w:rPr>
          <w:rFonts w:ascii="Times New Roman" w:hAnsi="Times New Roman" w:cs="Times New Roman"/>
          <w:sz w:val="20"/>
          <w:szCs w:val="20"/>
          <w:shd w:val="clear" w:color="auto" w:fill="FFFFFF"/>
        </w:rPr>
        <w:t xml:space="preserve">et al., 2007) </w:t>
      </w:r>
    </w:p>
    <w:p w:rsidR="002249A8" w:rsidRPr="007F0C06" w:rsidRDefault="002249A8" w:rsidP="00D42640">
      <w:pPr>
        <w:pStyle w:val="ListParagraph"/>
        <w:spacing w:after="0" w:line="240" w:lineRule="auto"/>
        <w:ind w:firstLine="720"/>
        <w:jc w:val="both"/>
        <w:rPr>
          <w:rFonts w:ascii="Times New Roman" w:hAnsi="Times New Roman" w:cs="Times New Roman"/>
          <w:b/>
          <w:bCs/>
          <w:sz w:val="20"/>
          <w:szCs w:val="20"/>
        </w:rPr>
      </w:pPr>
    </w:p>
    <w:p w:rsidR="00076F70" w:rsidRPr="007F0C06" w:rsidRDefault="00076F70" w:rsidP="00076F70">
      <w:pPr>
        <w:autoSpaceDE w:val="0"/>
        <w:autoSpaceDN w:val="0"/>
        <w:adjustRightInd w:val="0"/>
        <w:spacing w:after="0" w:line="240" w:lineRule="auto"/>
        <w:jc w:val="center"/>
        <w:rPr>
          <w:rFonts w:ascii="Times New Roman" w:hAnsi="Times New Roman" w:cs="Times New Roman"/>
          <w:sz w:val="20"/>
          <w:szCs w:val="20"/>
        </w:rPr>
      </w:pPr>
      <w:r w:rsidRPr="007F0C06">
        <w:rPr>
          <w:rFonts w:ascii="Times New Roman" w:hAnsi="Times New Roman" w:cs="Times New Roman"/>
          <w:noProof/>
          <w:sz w:val="20"/>
          <w:szCs w:val="20"/>
          <w:lang w:val="en-US" w:eastAsia="en-US"/>
        </w:rPr>
        <w:drawing>
          <wp:inline distT="0" distB="0" distL="0" distR="0">
            <wp:extent cx="4243358" cy="2235358"/>
            <wp:effectExtent l="19050" t="0" r="479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drimer apli.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92" t="5514" b="7743"/>
                    <a:stretch>
                      <a:fillRect/>
                    </a:stretch>
                  </pic:blipFill>
                  <pic:spPr>
                    <a:xfrm>
                      <a:off x="0" y="0"/>
                      <a:ext cx="4243358" cy="2235358"/>
                    </a:xfrm>
                    <a:prstGeom prst="rect">
                      <a:avLst/>
                    </a:prstGeom>
                  </pic:spPr>
                </pic:pic>
              </a:graphicData>
            </a:graphic>
          </wp:inline>
        </w:drawing>
      </w:r>
    </w:p>
    <w:p w:rsidR="00076F70" w:rsidRPr="007F0C06" w:rsidRDefault="00076F70" w:rsidP="00076F70">
      <w:pPr>
        <w:autoSpaceDE w:val="0"/>
        <w:autoSpaceDN w:val="0"/>
        <w:adjustRightInd w:val="0"/>
        <w:spacing w:after="0" w:line="240" w:lineRule="auto"/>
        <w:jc w:val="center"/>
        <w:rPr>
          <w:rFonts w:ascii="Times New Roman" w:hAnsi="Times New Roman" w:cs="Times New Roman"/>
          <w:b/>
          <w:bCs/>
          <w:sz w:val="20"/>
          <w:szCs w:val="20"/>
        </w:rPr>
      </w:pPr>
      <w:r w:rsidRPr="007F0C06">
        <w:rPr>
          <w:rFonts w:ascii="Times New Roman" w:hAnsi="Times New Roman" w:cs="Times New Roman"/>
          <w:b/>
          <w:bCs/>
          <w:sz w:val="20"/>
          <w:szCs w:val="20"/>
        </w:rPr>
        <w:t xml:space="preserve">Figure </w:t>
      </w:r>
      <w:r w:rsidR="00BC3D09" w:rsidRPr="007F0C06">
        <w:rPr>
          <w:rFonts w:ascii="Times New Roman" w:hAnsi="Times New Roman" w:cs="Times New Roman"/>
          <w:b/>
          <w:bCs/>
          <w:sz w:val="20"/>
          <w:szCs w:val="20"/>
        </w:rPr>
        <w:t>8:</w:t>
      </w:r>
      <w:r w:rsidRPr="007F0C06">
        <w:rPr>
          <w:rFonts w:ascii="Times New Roman" w:hAnsi="Times New Roman" w:cs="Times New Roman"/>
          <w:b/>
          <w:bCs/>
          <w:sz w:val="20"/>
          <w:szCs w:val="20"/>
        </w:rPr>
        <w:t xml:space="preserve"> Dendrimer</w:t>
      </w:r>
    </w:p>
    <w:p w:rsidR="00D42640" w:rsidRPr="007F0C06" w:rsidRDefault="00D42640" w:rsidP="00076F70">
      <w:pPr>
        <w:autoSpaceDE w:val="0"/>
        <w:autoSpaceDN w:val="0"/>
        <w:adjustRightInd w:val="0"/>
        <w:spacing w:after="0" w:line="240" w:lineRule="auto"/>
        <w:jc w:val="center"/>
        <w:rPr>
          <w:rFonts w:ascii="Times New Roman" w:hAnsi="Times New Roman" w:cs="Times New Roman"/>
          <w:b/>
          <w:bCs/>
          <w:sz w:val="20"/>
          <w:szCs w:val="20"/>
        </w:rPr>
      </w:pPr>
    </w:p>
    <w:p w:rsidR="00D42640" w:rsidRPr="007F0C06" w:rsidRDefault="00076F70" w:rsidP="00D42640">
      <w:pPr>
        <w:pStyle w:val="ListParagraph"/>
        <w:numPr>
          <w:ilvl w:val="0"/>
          <w:numId w:val="42"/>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 xml:space="preserve">Carbon nanotubes </w:t>
      </w:r>
    </w:p>
    <w:p w:rsidR="003C2468" w:rsidRDefault="00076F70" w:rsidP="00D42640">
      <w:pPr>
        <w:pStyle w:val="ListParagraph"/>
        <w:spacing w:after="0" w:line="240" w:lineRule="auto"/>
        <w:ind w:firstLine="720"/>
        <w:jc w:val="both"/>
        <w:rPr>
          <w:rFonts w:ascii="Times New Roman" w:hAnsi="Times New Roman" w:cs="Times New Roman"/>
          <w:sz w:val="20"/>
          <w:szCs w:val="20"/>
          <w:shd w:val="clear" w:color="auto" w:fill="FFFFFF"/>
        </w:rPr>
      </w:pPr>
      <w:r w:rsidRPr="007F0C06">
        <w:rPr>
          <w:rFonts w:ascii="Times New Roman" w:hAnsi="Times New Roman" w:cs="Times New Roman"/>
          <w:sz w:val="20"/>
          <w:szCs w:val="20"/>
        </w:rPr>
        <w:t xml:space="preserve">Carbon nanotubes have </w:t>
      </w:r>
      <w:r w:rsidR="003C2468">
        <w:rPr>
          <w:rFonts w:ascii="Times New Roman" w:hAnsi="Times New Roman" w:cs="Times New Roman"/>
          <w:sz w:val="20"/>
          <w:szCs w:val="20"/>
        </w:rPr>
        <w:t>shown</w:t>
      </w:r>
      <w:r w:rsidRPr="007F0C06">
        <w:rPr>
          <w:rFonts w:ascii="Times New Roman" w:hAnsi="Times New Roman" w:cs="Times New Roman"/>
          <w:sz w:val="20"/>
          <w:szCs w:val="20"/>
        </w:rPr>
        <w:t xml:space="preserve"> promising activities and </w:t>
      </w:r>
      <w:r w:rsidR="003C2468">
        <w:rPr>
          <w:rFonts w:ascii="Times New Roman" w:hAnsi="Times New Roman" w:cs="Times New Roman"/>
          <w:sz w:val="20"/>
          <w:szCs w:val="20"/>
        </w:rPr>
        <w:t xml:space="preserve">their </w:t>
      </w:r>
      <w:r w:rsidRPr="007F0C06">
        <w:rPr>
          <w:rFonts w:ascii="Times New Roman" w:hAnsi="Times New Roman" w:cs="Times New Roman"/>
          <w:sz w:val="20"/>
          <w:szCs w:val="20"/>
        </w:rPr>
        <w:t xml:space="preserve">applications </w:t>
      </w:r>
      <w:r w:rsidR="003C2468">
        <w:rPr>
          <w:rFonts w:ascii="Times New Roman" w:hAnsi="Times New Roman" w:cs="Times New Roman"/>
          <w:sz w:val="20"/>
          <w:szCs w:val="20"/>
        </w:rPr>
        <w:t>include the development of</w:t>
      </w:r>
      <w:r w:rsidRPr="007F0C06">
        <w:rPr>
          <w:rFonts w:ascii="Times New Roman" w:hAnsi="Times New Roman" w:cs="Times New Roman"/>
          <w:sz w:val="20"/>
          <w:szCs w:val="20"/>
        </w:rPr>
        <w:t xml:space="preserve"> biological DNA and protein biosensors, ion channel blockers, </w:t>
      </w:r>
      <w:proofErr w:type="spellStart"/>
      <w:r w:rsidRPr="007F0C06">
        <w:rPr>
          <w:rFonts w:ascii="Times New Roman" w:hAnsi="Times New Roman" w:cs="Times New Roman"/>
          <w:sz w:val="20"/>
          <w:szCs w:val="20"/>
        </w:rPr>
        <w:t>bioseparators</w:t>
      </w:r>
      <w:proofErr w:type="spellEnd"/>
      <w:r w:rsidRPr="007F0C06">
        <w:rPr>
          <w:rFonts w:ascii="Times New Roman" w:hAnsi="Times New Roman" w:cs="Times New Roman"/>
          <w:sz w:val="20"/>
          <w:szCs w:val="20"/>
        </w:rPr>
        <w:t xml:space="preserve">, and biocatalysts. This potential develops from their distinct surface or adjustable size-dependent features, as well as their anisotropy, which influences their electrical, photonic, mechanical, and chemical properties (Figure </w:t>
      </w:r>
      <w:r w:rsidR="00096C29" w:rsidRPr="007F0C06">
        <w:rPr>
          <w:rFonts w:ascii="Times New Roman" w:hAnsi="Times New Roman" w:cs="Times New Roman"/>
          <w:sz w:val="20"/>
          <w:szCs w:val="20"/>
        </w:rPr>
        <w:t>9</w:t>
      </w:r>
      <w:r w:rsidRPr="007F0C06">
        <w:rPr>
          <w:rFonts w:ascii="Times New Roman" w:hAnsi="Times New Roman" w:cs="Times New Roman"/>
          <w:sz w:val="20"/>
          <w:szCs w:val="20"/>
        </w:rPr>
        <w:t>) (</w:t>
      </w:r>
      <w:r w:rsidRPr="007F0C06">
        <w:rPr>
          <w:rFonts w:ascii="Times New Roman" w:hAnsi="Times New Roman" w:cs="Times New Roman"/>
          <w:sz w:val="20"/>
          <w:szCs w:val="20"/>
          <w:shd w:val="clear" w:color="auto" w:fill="FFFFFF"/>
        </w:rPr>
        <w:t>Liu et al</w:t>
      </w:r>
      <w:r w:rsidR="0089160C">
        <w:rPr>
          <w:rFonts w:ascii="Times New Roman" w:hAnsi="Times New Roman" w:cs="Times New Roman"/>
          <w:sz w:val="20"/>
          <w:szCs w:val="20"/>
          <w:shd w:val="clear" w:color="auto" w:fill="FFFFFF"/>
        </w:rPr>
        <w:t>.,</w:t>
      </w:r>
      <w:r w:rsidRPr="007F0C06">
        <w:rPr>
          <w:rFonts w:ascii="Times New Roman" w:hAnsi="Times New Roman" w:cs="Times New Roman"/>
          <w:sz w:val="20"/>
          <w:szCs w:val="20"/>
          <w:shd w:val="clear" w:color="auto" w:fill="FFFFFF"/>
        </w:rPr>
        <w:t xml:space="preserve"> 2009)</w:t>
      </w:r>
      <w:r w:rsidR="003C2468">
        <w:rPr>
          <w:rFonts w:ascii="Times New Roman" w:hAnsi="Times New Roman" w:cs="Times New Roman"/>
          <w:sz w:val="20"/>
          <w:szCs w:val="20"/>
          <w:shd w:val="clear" w:color="auto" w:fill="FFFFFF"/>
        </w:rPr>
        <w:t xml:space="preserve">. </w:t>
      </w:r>
    </w:p>
    <w:p w:rsidR="007F0C06" w:rsidRPr="007F0C06" w:rsidRDefault="007F0C06" w:rsidP="00D42640">
      <w:pPr>
        <w:pStyle w:val="ListParagraph"/>
        <w:spacing w:after="0" w:line="240" w:lineRule="auto"/>
        <w:ind w:firstLine="720"/>
        <w:jc w:val="both"/>
        <w:rPr>
          <w:rFonts w:ascii="Times New Roman" w:hAnsi="Times New Roman" w:cs="Times New Roman"/>
          <w:b/>
          <w:bCs/>
          <w:sz w:val="20"/>
          <w:szCs w:val="20"/>
        </w:rPr>
      </w:pPr>
    </w:p>
    <w:p w:rsidR="00076F70" w:rsidRPr="007F0C06" w:rsidRDefault="00076F70" w:rsidP="00076F70">
      <w:pPr>
        <w:autoSpaceDE w:val="0"/>
        <w:autoSpaceDN w:val="0"/>
        <w:adjustRightInd w:val="0"/>
        <w:spacing w:after="0" w:line="240" w:lineRule="auto"/>
        <w:jc w:val="center"/>
        <w:rPr>
          <w:rFonts w:ascii="Times New Roman" w:hAnsi="Times New Roman" w:cs="Times New Roman"/>
          <w:sz w:val="20"/>
          <w:szCs w:val="20"/>
          <w:shd w:val="clear" w:color="auto" w:fill="FFFFFF"/>
        </w:rPr>
      </w:pPr>
      <w:r w:rsidRPr="007F0C06">
        <w:rPr>
          <w:rFonts w:ascii="Times New Roman" w:hAnsi="Times New Roman" w:cs="Times New Roman"/>
          <w:noProof/>
          <w:sz w:val="20"/>
          <w:szCs w:val="20"/>
          <w:shd w:val="clear" w:color="auto" w:fill="FFFFFF"/>
          <w:lang w:val="en-US" w:eastAsia="en-US"/>
        </w:rPr>
        <w:drawing>
          <wp:inline distT="0" distB="0" distL="0" distR="0">
            <wp:extent cx="3647166" cy="188732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t apli.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16" t="5405" b="6807"/>
                    <a:stretch>
                      <a:fillRect/>
                    </a:stretch>
                  </pic:blipFill>
                  <pic:spPr>
                    <a:xfrm>
                      <a:off x="0" y="0"/>
                      <a:ext cx="3694081" cy="1911599"/>
                    </a:xfrm>
                    <a:prstGeom prst="rect">
                      <a:avLst/>
                    </a:prstGeom>
                  </pic:spPr>
                </pic:pic>
              </a:graphicData>
            </a:graphic>
          </wp:inline>
        </w:drawing>
      </w:r>
    </w:p>
    <w:p w:rsidR="00076F70" w:rsidRPr="007F0C06" w:rsidRDefault="00076F70" w:rsidP="00076F70">
      <w:pPr>
        <w:autoSpaceDE w:val="0"/>
        <w:autoSpaceDN w:val="0"/>
        <w:adjustRightInd w:val="0"/>
        <w:spacing w:after="0" w:line="240" w:lineRule="auto"/>
        <w:jc w:val="center"/>
        <w:rPr>
          <w:rFonts w:ascii="Times New Roman" w:hAnsi="Times New Roman" w:cs="Times New Roman"/>
          <w:b/>
          <w:sz w:val="20"/>
          <w:szCs w:val="20"/>
        </w:rPr>
      </w:pPr>
      <w:r w:rsidRPr="007F0C06">
        <w:rPr>
          <w:rFonts w:ascii="Times New Roman" w:hAnsi="Times New Roman" w:cs="Times New Roman"/>
          <w:b/>
          <w:sz w:val="20"/>
          <w:szCs w:val="20"/>
        </w:rPr>
        <w:t xml:space="preserve">Figure </w:t>
      </w:r>
      <w:r w:rsidR="00BC3D09" w:rsidRPr="007F0C06">
        <w:rPr>
          <w:rFonts w:ascii="Times New Roman" w:hAnsi="Times New Roman" w:cs="Times New Roman"/>
          <w:b/>
          <w:sz w:val="20"/>
          <w:szCs w:val="20"/>
        </w:rPr>
        <w:t>9:</w:t>
      </w:r>
      <w:r w:rsidRPr="007F0C06">
        <w:rPr>
          <w:rFonts w:ascii="Times New Roman" w:hAnsi="Times New Roman" w:cs="Times New Roman"/>
          <w:b/>
          <w:sz w:val="20"/>
          <w:szCs w:val="20"/>
        </w:rPr>
        <w:t xml:space="preserve"> Carbon Nanotubes</w:t>
      </w:r>
    </w:p>
    <w:p w:rsidR="00096C29" w:rsidRDefault="00096C29" w:rsidP="00076F70">
      <w:pPr>
        <w:autoSpaceDE w:val="0"/>
        <w:autoSpaceDN w:val="0"/>
        <w:adjustRightInd w:val="0"/>
        <w:spacing w:after="0" w:line="240" w:lineRule="auto"/>
        <w:jc w:val="center"/>
        <w:rPr>
          <w:rFonts w:ascii="Times New Roman" w:hAnsi="Times New Roman" w:cs="Times New Roman"/>
          <w:b/>
          <w:sz w:val="20"/>
          <w:szCs w:val="20"/>
        </w:rPr>
      </w:pPr>
    </w:p>
    <w:p w:rsidR="005C6A17" w:rsidRDefault="005C6A17" w:rsidP="005C6A17">
      <w:pPr>
        <w:pStyle w:val="ListParagraph"/>
        <w:spacing w:after="0" w:line="240" w:lineRule="auto"/>
        <w:ind w:firstLine="720"/>
        <w:jc w:val="both"/>
        <w:rPr>
          <w:rFonts w:ascii="Times New Roman" w:hAnsi="Times New Roman" w:cs="Times New Roman"/>
          <w:sz w:val="20"/>
          <w:szCs w:val="20"/>
          <w:shd w:val="clear" w:color="auto" w:fill="FFFFFF"/>
        </w:rPr>
      </w:pPr>
      <w:r w:rsidRPr="003C2468">
        <w:rPr>
          <w:rFonts w:ascii="Times New Roman" w:hAnsi="Times New Roman" w:cs="Times New Roman"/>
          <w:sz w:val="20"/>
          <w:szCs w:val="20"/>
          <w:shd w:val="clear" w:color="auto" w:fill="FFFFFF"/>
        </w:rPr>
        <w:t>Carbon nanotubes</w:t>
      </w:r>
      <w:r>
        <w:rPr>
          <w:rFonts w:ascii="Times New Roman" w:hAnsi="Times New Roman" w:cs="Times New Roman"/>
          <w:sz w:val="20"/>
          <w:szCs w:val="20"/>
          <w:shd w:val="clear" w:color="auto" w:fill="FFFFFF"/>
        </w:rPr>
        <w:t xml:space="preserve"> are hydrophilic in nature. They</w:t>
      </w:r>
      <w:r w:rsidRPr="003C2468">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have been seen to enhance the dissolution profile of </w:t>
      </w:r>
      <w:r w:rsidRPr="003C2468">
        <w:rPr>
          <w:rFonts w:ascii="Times New Roman" w:hAnsi="Times New Roman" w:cs="Times New Roman"/>
          <w:sz w:val="20"/>
          <w:szCs w:val="20"/>
          <w:shd w:val="clear" w:color="auto" w:fill="FFFFFF"/>
        </w:rPr>
        <w:t>Griseofulvin</w:t>
      </w:r>
      <w:r>
        <w:rPr>
          <w:rFonts w:ascii="Times New Roman" w:hAnsi="Times New Roman" w:cs="Times New Roman"/>
          <w:sz w:val="20"/>
          <w:szCs w:val="20"/>
          <w:shd w:val="clear" w:color="auto" w:fill="FFFFFF"/>
        </w:rPr>
        <w:t xml:space="preserve"> (an </w:t>
      </w:r>
      <w:r w:rsidRPr="003C2468">
        <w:rPr>
          <w:rFonts w:ascii="Times New Roman" w:hAnsi="Times New Roman" w:cs="Times New Roman"/>
          <w:sz w:val="20"/>
          <w:szCs w:val="20"/>
          <w:shd w:val="clear" w:color="auto" w:fill="FFFFFF"/>
        </w:rPr>
        <w:t>antifungal agent</w:t>
      </w:r>
      <w:r>
        <w:rPr>
          <w:rFonts w:ascii="Times New Roman" w:hAnsi="Times New Roman" w:cs="Times New Roman"/>
          <w:sz w:val="20"/>
          <w:szCs w:val="20"/>
          <w:shd w:val="clear" w:color="auto" w:fill="FFFFFF"/>
        </w:rPr>
        <w:t>)</w:t>
      </w:r>
      <w:r w:rsidRPr="003C2468">
        <w:rPr>
          <w:rFonts w:ascii="Times New Roman" w:hAnsi="Times New Roman" w:cs="Times New Roman"/>
          <w:sz w:val="20"/>
          <w:szCs w:val="20"/>
          <w:shd w:val="clear" w:color="auto" w:fill="FFFFFF"/>
        </w:rPr>
        <w:t xml:space="preserve"> and Sulfamethoxazole (antibiotic)</w:t>
      </w:r>
      <w:r>
        <w:rPr>
          <w:rFonts w:ascii="Times New Roman" w:hAnsi="Times New Roman" w:cs="Times New Roman"/>
          <w:sz w:val="20"/>
          <w:szCs w:val="20"/>
          <w:shd w:val="clear" w:color="auto" w:fill="FFFFFF"/>
        </w:rPr>
        <w:t xml:space="preserve">. Both these drugs are BCS Class II drugs and have low solubility. The hydrophilic carbon nanotubes were incorporated in the drugs. The carbon nanotubes drastically reduced the time to reach 80% dissolution from 67 minutes to 10 minutes in </w:t>
      </w:r>
      <w:r w:rsidRPr="002E5DDE">
        <w:rPr>
          <w:rFonts w:ascii="Times New Roman" w:hAnsi="Times New Roman" w:cs="Times New Roman"/>
          <w:sz w:val="20"/>
          <w:szCs w:val="20"/>
          <w:shd w:val="clear" w:color="auto" w:fill="FFFFFF"/>
        </w:rPr>
        <w:t>Griseofulvin</w:t>
      </w:r>
      <w:r>
        <w:rPr>
          <w:rFonts w:ascii="Times New Roman" w:hAnsi="Times New Roman" w:cs="Times New Roman"/>
          <w:sz w:val="20"/>
          <w:szCs w:val="20"/>
          <w:shd w:val="clear" w:color="auto" w:fill="FFFFFF"/>
        </w:rPr>
        <w:t xml:space="preserve"> with the integration of just 5.1% carbon nanotube; and from 66 minutes to 18 minutes with the incorporation of just 4% carbon nanotube in </w:t>
      </w:r>
      <w:r w:rsidRPr="003C2468">
        <w:rPr>
          <w:rFonts w:ascii="Times New Roman" w:hAnsi="Times New Roman" w:cs="Times New Roman"/>
          <w:sz w:val="20"/>
          <w:szCs w:val="20"/>
          <w:shd w:val="clear" w:color="auto" w:fill="FFFFFF"/>
        </w:rPr>
        <w:t>Sulfamethoxazole</w:t>
      </w:r>
      <w:r>
        <w:rPr>
          <w:rFonts w:ascii="Times New Roman" w:hAnsi="Times New Roman" w:cs="Times New Roman"/>
          <w:sz w:val="20"/>
          <w:szCs w:val="20"/>
          <w:shd w:val="clear" w:color="auto" w:fill="FFFFFF"/>
        </w:rPr>
        <w:t>. The improved dissolution rate was credited to the hydrophilic carbon nanotubes which aided as ducts for transporting water in close contact with drug crystals. (</w:t>
      </w:r>
      <w:r w:rsidR="0089160C">
        <w:rPr>
          <w:rFonts w:ascii="Times New Roman" w:hAnsi="Times New Roman" w:cs="Times New Roman"/>
          <w:sz w:val="20"/>
          <w:szCs w:val="20"/>
          <w:shd w:val="clear" w:color="auto" w:fill="FFFFFF"/>
        </w:rPr>
        <w:t>Chen and Mitra</w:t>
      </w:r>
      <w:r>
        <w:rPr>
          <w:rFonts w:ascii="Times New Roman" w:hAnsi="Times New Roman" w:cs="Times New Roman"/>
          <w:sz w:val="20"/>
          <w:szCs w:val="20"/>
          <w:shd w:val="clear" w:color="auto" w:fill="FFFFFF"/>
        </w:rPr>
        <w:t>., 2019)</w:t>
      </w:r>
    </w:p>
    <w:p w:rsidR="005C6A17" w:rsidRDefault="005C6A17" w:rsidP="00A96289">
      <w:pPr>
        <w:autoSpaceDE w:val="0"/>
        <w:autoSpaceDN w:val="0"/>
        <w:adjustRightInd w:val="0"/>
        <w:spacing w:after="0" w:line="240" w:lineRule="auto"/>
        <w:rPr>
          <w:rFonts w:ascii="Times New Roman" w:hAnsi="Times New Roman" w:cs="Times New Roman"/>
          <w:b/>
          <w:sz w:val="20"/>
          <w:szCs w:val="20"/>
        </w:rPr>
      </w:pPr>
    </w:p>
    <w:p w:rsidR="00D42640" w:rsidRPr="007F0C06" w:rsidRDefault="00076F70" w:rsidP="00076F70">
      <w:pPr>
        <w:pStyle w:val="ListParagraph"/>
        <w:numPr>
          <w:ilvl w:val="0"/>
          <w:numId w:val="42"/>
        </w:numPr>
        <w:spacing w:after="0" w:line="240" w:lineRule="auto"/>
        <w:jc w:val="both"/>
        <w:rPr>
          <w:rFonts w:ascii="Times New Roman" w:hAnsi="Times New Roman" w:cs="Times New Roman"/>
          <w:b/>
          <w:sz w:val="20"/>
          <w:szCs w:val="20"/>
        </w:rPr>
      </w:pPr>
      <w:proofErr w:type="spellStart"/>
      <w:r w:rsidRPr="007F0C06">
        <w:rPr>
          <w:rFonts w:ascii="Times New Roman" w:hAnsi="Times New Roman" w:cs="Times New Roman"/>
          <w:b/>
          <w:sz w:val="20"/>
          <w:szCs w:val="20"/>
        </w:rPr>
        <w:t>Phytosomes</w:t>
      </w:r>
      <w:proofErr w:type="spellEnd"/>
    </w:p>
    <w:p w:rsidR="00D42640" w:rsidRPr="007F0C06" w:rsidRDefault="00D42640" w:rsidP="00D42640">
      <w:pPr>
        <w:pStyle w:val="ListParagraph"/>
        <w:spacing w:after="0" w:line="240" w:lineRule="auto"/>
        <w:ind w:firstLine="720"/>
        <w:jc w:val="both"/>
        <w:rPr>
          <w:rFonts w:ascii="Times New Roman" w:hAnsi="Times New Roman" w:cs="Times New Roman"/>
          <w:sz w:val="20"/>
          <w:szCs w:val="20"/>
        </w:rPr>
      </w:pPr>
      <w:proofErr w:type="spellStart"/>
      <w:r w:rsidRPr="007F0C06">
        <w:rPr>
          <w:rFonts w:ascii="Times New Roman" w:hAnsi="Times New Roman" w:cs="Times New Roman"/>
          <w:sz w:val="20"/>
          <w:szCs w:val="20"/>
        </w:rPr>
        <w:t>P</w:t>
      </w:r>
      <w:r w:rsidR="00076F70" w:rsidRPr="007F0C06">
        <w:rPr>
          <w:rFonts w:ascii="Times New Roman" w:hAnsi="Times New Roman" w:cs="Times New Roman"/>
          <w:sz w:val="20"/>
          <w:szCs w:val="20"/>
        </w:rPr>
        <w:t>hytosome</w:t>
      </w:r>
      <w:r w:rsidRPr="007F0C06">
        <w:rPr>
          <w:rFonts w:ascii="Times New Roman" w:hAnsi="Times New Roman" w:cs="Times New Roman"/>
          <w:sz w:val="20"/>
          <w:szCs w:val="20"/>
        </w:rPr>
        <w:t>s</w:t>
      </w:r>
      <w:proofErr w:type="spellEnd"/>
      <w:r w:rsidR="00076F70" w:rsidRPr="007F0C06">
        <w:rPr>
          <w:rFonts w:ascii="Times New Roman" w:hAnsi="Times New Roman" w:cs="Times New Roman"/>
          <w:sz w:val="20"/>
          <w:szCs w:val="20"/>
        </w:rPr>
        <w:t xml:space="preserve"> </w:t>
      </w:r>
      <w:r w:rsidR="00120CCE">
        <w:rPr>
          <w:rFonts w:ascii="Times New Roman" w:hAnsi="Times New Roman" w:cs="Times New Roman"/>
          <w:sz w:val="20"/>
          <w:szCs w:val="20"/>
        </w:rPr>
        <w:t xml:space="preserve">are one of the lipid based </w:t>
      </w:r>
      <w:proofErr w:type="spellStart"/>
      <w:r w:rsidR="00120CCE">
        <w:rPr>
          <w:rFonts w:ascii="Times New Roman" w:hAnsi="Times New Roman" w:cs="Times New Roman"/>
          <w:sz w:val="20"/>
          <w:szCs w:val="20"/>
        </w:rPr>
        <w:t>vasicular</w:t>
      </w:r>
      <w:proofErr w:type="spellEnd"/>
      <w:r w:rsidR="00120CCE">
        <w:rPr>
          <w:rFonts w:ascii="Times New Roman" w:hAnsi="Times New Roman" w:cs="Times New Roman"/>
          <w:sz w:val="20"/>
          <w:szCs w:val="20"/>
        </w:rPr>
        <w:t xml:space="preserve"> delivery systems which are used for encapsulation of drugs and phytoconstituents. </w:t>
      </w:r>
      <w:r w:rsidR="003C2468">
        <w:rPr>
          <w:rFonts w:ascii="Times New Roman" w:hAnsi="Times New Roman" w:cs="Times New Roman"/>
          <w:sz w:val="20"/>
          <w:szCs w:val="20"/>
        </w:rPr>
        <w:t xml:space="preserve"> </w:t>
      </w:r>
      <w:r w:rsidR="00120CCE">
        <w:rPr>
          <w:rFonts w:ascii="Times New Roman" w:hAnsi="Times New Roman" w:cs="Times New Roman"/>
          <w:sz w:val="20"/>
          <w:szCs w:val="20"/>
        </w:rPr>
        <w:t xml:space="preserve">The active </w:t>
      </w:r>
      <w:r w:rsidR="00D267F2">
        <w:rPr>
          <w:rFonts w:ascii="Times New Roman" w:hAnsi="Times New Roman" w:cs="Times New Roman"/>
          <w:sz w:val="20"/>
          <w:szCs w:val="20"/>
        </w:rPr>
        <w:t>ingredient of the phytosome is</w:t>
      </w:r>
      <w:r w:rsidR="00120CCE">
        <w:rPr>
          <w:rFonts w:ascii="Times New Roman" w:hAnsi="Times New Roman" w:cs="Times New Roman"/>
          <w:sz w:val="20"/>
          <w:szCs w:val="20"/>
        </w:rPr>
        <w:t xml:space="preserve"> </w:t>
      </w:r>
      <w:r w:rsidR="00F63611">
        <w:rPr>
          <w:rFonts w:ascii="Times New Roman" w:hAnsi="Times New Roman" w:cs="Times New Roman"/>
          <w:sz w:val="20"/>
          <w:szCs w:val="20"/>
        </w:rPr>
        <w:t xml:space="preserve">basically the parts of its </w:t>
      </w:r>
      <w:r w:rsidR="00D267F2">
        <w:rPr>
          <w:rFonts w:ascii="Times New Roman" w:hAnsi="Times New Roman" w:cs="Times New Roman"/>
          <w:sz w:val="20"/>
          <w:szCs w:val="20"/>
        </w:rPr>
        <w:t>membrane itself</w:t>
      </w:r>
      <w:r w:rsidR="00F63611">
        <w:rPr>
          <w:rFonts w:ascii="Times New Roman" w:hAnsi="Times New Roman" w:cs="Times New Roman"/>
          <w:sz w:val="20"/>
          <w:szCs w:val="20"/>
        </w:rPr>
        <w:t xml:space="preserve"> which makes i</w:t>
      </w:r>
      <w:r w:rsidR="00D267F2">
        <w:rPr>
          <w:rFonts w:ascii="Times New Roman" w:hAnsi="Times New Roman" w:cs="Times New Roman"/>
          <w:sz w:val="20"/>
          <w:szCs w:val="20"/>
        </w:rPr>
        <w:t xml:space="preserve">t little differ from liposomes </w:t>
      </w:r>
      <w:r w:rsidR="007F0C06">
        <w:rPr>
          <w:rFonts w:ascii="Times New Roman" w:hAnsi="Times New Roman" w:cs="Times New Roman"/>
          <w:sz w:val="20"/>
          <w:szCs w:val="20"/>
        </w:rPr>
        <w:t>(Figure 10)</w:t>
      </w:r>
      <w:r w:rsidR="00076F70" w:rsidRPr="007F0C06">
        <w:rPr>
          <w:rFonts w:ascii="Times New Roman" w:hAnsi="Times New Roman" w:cs="Times New Roman"/>
          <w:sz w:val="20"/>
          <w:szCs w:val="20"/>
        </w:rPr>
        <w:t xml:space="preserve">. </w:t>
      </w:r>
    </w:p>
    <w:p w:rsidR="00D42640" w:rsidRPr="007F0C06" w:rsidRDefault="00D42640" w:rsidP="00D42640">
      <w:pPr>
        <w:pStyle w:val="ListParagraph"/>
        <w:spacing w:after="0" w:line="240" w:lineRule="auto"/>
        <w:ind w:firstLine="720"/>
        <w:jc w:val="both"/>
        <w:rPr>
          <w:rFonts w:ascii="Times New Roman" w:hAnsi="Times New Roman" w:cs="Times New Roman"/>
          <w:b/>
          <w:bCs/>
          <w:sz w:val="20"/>
          <w:szCs w:val="20"/>
        </w:rPr>
      </w:pPr>
    </w:p>
    <w:p w:rsidR="00076F70" w:rsidRPr="007F0C06" w:rsidRDefault="00076F70" w:rsidP="00076F70">
      <w:pPr>
        <w:spacing w:after="0" w:line="240" w:lineRule="auto"/>
        <w:jc w:val="center"/>
        <w:rPr>
          <w:rFonts w:ascii="Times New Roman" w:hAnsi="Times New Roman" w:cs="Times New Roman"/>
          <w:bCs/>
          <w:sz w:val="20"/>
          <w:szCs w:val="20"/>
        </w:rPr>
      </w:pPr>
      <w:r w:rsidRPr="007F0C06">
        <w:rPr>
          <w:rFonts w:ascii="Times New Roman" w:hAnsi="Times New Roman" w:cs="Times New Roman"/>
          <w:noProof/>
          <w:sz w:val="20"/>
          <w:szCs w:val="20"/>
          <w:lang w:val="en-US" w:eastAsia="en-US"/>
        </w:rPr>
        <w:lastRenderedPageBreak/>
        <w:drawing>
          <wp:inline distT="0" distB="0" distL="0" distR="0">
            <wp:extent cx="4506163" cy="1872484"/>
            <wp:effectExtent l="0" t="0" r="0" b="0"/>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to apli.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66" t="2175" b="1888"/>
                    <a:stretch>
                      <a:fillRect/>
                    </a:stretch>
                  </pic:blipFill>
                  <pic:spPr>
                    <a:xfrm>
                      <a:off x="0" y="0"/>
                      <a:ext cx="4523235" cy="1879578"/>
                    </a:xfrm>
                    <a:prstGeom prst="rect">
                      <a:avLst/>
                    </a:prstGeom>
                  </pic:spPr>
                </pic:pic>
              </a:graphicData>
            </a:graphic>
          </wp:inline>
        </w:drawing>
      </w:r>
    </w:p>
    <w:p w:rsidR="00D42640" w:rsidRPr="00DF7177" w:rsidRDefault="00076F70" w:rsidP="00DF7177">
      <w:pPr>
        <w:spacing w:after="0" w:line="240" w:lineRule="auto"/>
        <w:jc w:val="center"/>
        <w:rPr>
          <w:rFonts w:ascii="Times New Roman" w:hAnsi="Times New Roman" w:cs="Times New Roman"/>
          <w:b/>
          <w:sz w:val="20"/>
          <w:szCs w:val="20"/>
        </w:rPr>
      </w:pPr>
      <w:r w:rsidRPr="007F0C06">
        <w:rPr>
          <w:rFonts w:ascii="Times New Roman" w:hAnsi="Times New Roman" w:cs="Times New Roman"/>
          <w:b/>
          <w:sz w:val="20"/>
          <w:szCs w:val="20"/>
        </w:rPr>
        <w:t xml:space="preserve">Figure </w:t>
      </w:r>
      <w:r w:rsidR="00BC3D09" w:rsidRPr="007F0C06">
        <w:rPr>
          <w:rFonts w:ascii="Times New Roman" w:hAnsi="Times New Roman" w:cs="Times New Roman"/>
          <w:b/>
          <w:sz w:val="20"/>
          <w:szCs w:val="20"/>
        </w:rPr>
        <w:t>10:</w:t>
      </w:r>
      <w:r w:rsidRPr="007F0C06">
        <w:rPr>
          <w:rFonts w:ascii="Times New Roman" w:hAnsi="Times New Roman" w:cs="Times New Roman"/>
          <w:b/>
          <w:sz w:val="20"/>
          <w:szCs w:val="20"/>
        </w:rPr>
        <w:t xml:space="preserve"> </w:t>
      </w:r>
      <w:proofErr w:type="spellStart"/>
      <w:r w:rsidRPr="007F0C06">
        <w:rPr>
          <w:rFonts w:ascii="Times New Roman" w:hAnsi="Times New Roman" w:cs="Times New Roman"/>
          <w:b/>
          <w:sz w:val="20"/>
          <w:szCs w:val="20"/>
        </w:rPr>
        <w:t>Phytosome</w:t>
      </w:r>
      <w:proofErr w:type="spellEnd"/>
    </w:p>
    <w:p w:rsidR="00D42640" w:rsidRPr="00F63611" w:rsidRDefault="00F63611" w:rsidP="00D42640">
      <w:pPr>
        <w:pStyle w:val="ListParagraph"/>
        <w:spacing w:after="0" w:line="240" w:lineRule="auto"/>
        <w:ind w:firstLine="720"/>
        <w:jc w:val="both"/>
        <w:rPr>
          <w:rFonts w:ascii="Times New Roman" w:hAnsi="Times New Roman" w:cs="Times New Roman"/>
          <w:sz w:val="20"/>
          <w:szCs w:val="20"/>
        </w:rPr>
      </w:pPr>
      <w:proofErr w:type="spellStart"/>
      <w:r w:rsidRPr="00F63611">
        <w:rPr>
          <w:rFonts w:ascii="Times New Roman" w:hAnsi="Times New Roman" w:cs="Times New Roman"/>
          <w:sz w:val="20"/>
          <w:szCs w:val="20"/>
        </w:rPr>
        <w:t>Phytosomes</w:t>
      </w:r>
      <w:proofErr w:type="spellEnd"/>
      <w:r w:rsidRPr="00F63611">
        <w:rPr>
          <w:rFonts w:ascii="Times New Roman" w:hAnsi="Times New Roman" w:cs="Times New Roman"/>
          <w:sz w:val="20"/>
          <w:szCs w:val="20"/>
        </w:rPr>
        <w:t xml:space="preserve"> are </w:t>
      </w:r>
      <w:r>
        <w:rPr>
          <w:rFonts w:ascii="Times New Roman" w:hAnsi="Times New Roman" w:cs="Times New Roman"/>
          <w:sz w:val="20"/>
          <w:szCs w:val="20"/>
        </w:rPr>
        <w:t>prepared</w:t>
      </w:r>
      <w:r w:rsidRPr="00F63611">
        <w:rPr>
          <w:rFonts w:ascii="Times New Roman" w:hAnsi="Times New Roman" w:cs="Times New Roman"/>
          <w:sz w:val="20"/>
          <w:szCs w:val="20"/>
        </w:rPr>
        <w:t xml:space="preserve"> by complexing </w:t>
      </w:r>
      <w:r>
        <w:rPr>
          <w:rFonts w:ascii="Times New Roman" w:hAnsi="Times New Roman" w:cs="Times New Roman"/>
          <w:sz w:val="20"/>
          <w:szCs w:val="20"/>
        </w:rPr>
        <w:t>the drug molecules</w:t>
      </w:r>
      <w:r w:rsidRPr="00F63611">
        <w:rPr>
          <w:rFonts w:ascii="Times New Roman" w:hAnsi="Times New Roman" w:cs="Times New Roman"/>
          <w:sz w:val="20"/>
          <w:szCs w:val="20"/>
        </w:rPr>
        <w:t xml:space="preserve"> with phospholipids in the </w:t>
      </w:r>
      <w:r>
        <w:rPr>
          <w:rFonts w:ascii="Times New Roman" w:hAnsi="Times New Roman" w:cs="Times New Roman"/>
          <w:sz w:val="20"/>
          <w:szCs w:val="20"/>
        </w:rPr>
        <w:t>defined</w:t>
      </w:r>
      <w:r w:rsidRPr="00F63611">
        <w:rPr>
          <w:rFonts w:ascii="Times New Roman" w:hAnsi="Times New Roman" w:cs="Times New Roman"/>
          <w:sz w:val="20"/>
          <w:szCs w:val="20"/>
        </w:rPr>
        <w:t xml:space="preserve"> stoichiometric ratios under predefined conditions (Tripathy et al., 2013). </w:t>
      </w:r>
      <w:r w:rsidR="00F7224B">
        <w:rPr>
          <w:rFonts w:ascii="Times New Roman" w:hAnsi="Times New Roman" w:cs="Times New Roman"/>
          <w:sz w:val="20"/>
          <w:szCs w:val="20"/>
        </w:rPr>
        <w:t xml:space="preserve">The complex thus formed assists </w:t>
      </w:r>
      <w:r>
        <w:rPr>
          <w:rFonts w:ascii="Times New Roman" w:hAnsi="Times New Roman" w:cs="Times New Roman"/>
          <w:sz w:val="20"/>
          <w:szCs w:val="20"/>
        </w:rPr>
        <w:t>drug molecule</w:t>
      </w:r>
      <w:r w:rsidRPr="00F63611">
        <w:rPr>
          <w:rFonts w:ascii="Times New Roman" w:hAnsi="Times New Roman" w:cs="Times New Roman"/>
          <w:sz w:val="20"/>
          <w:szCs w:val="20"/>
        </w:rPr>
        <w:t xml:space="preserve"> to pass through outer membrane of </w:t>
      </w:r>
      <w:r w:rsidR="00F7224B">
        <w:rPr>
          <w:rFonts w:ascii="Times New Roman" w:hAnsi="Times New Roman" w:cs="Times New Roman"/>
          <w:sz w:val="20"/>
          <w:szCs w:val="20"/>
        </w:rPr>
        <w:t>GI</w:t>
      </w:r>
      <w:r w:rsidRPr="00F63611">
        <w:rPr>
          <w:rFonts w:ascii="Times New Roman" w:hAnsi="Times New Roman" w:cs="Times New Roman"/>
          <w:sz w:val="20"/>
          <w:szCs w:val="20"/>
        </w:rPr>
        <w:t xml:space="preserve"> cells </w:t>
      </w:r>
      <w:r w:rsidR="00F7224B">
        <w:rPr>
          <w:rFonts w:ascii="Times New Roman" w:hAnsi="Times New Roman" w:cs="Times New Roman"/>
          <w:sz w:val="20"/>
          <w:szCs w:val="20"/>
        </w:rPr>
        <w:t>and reach</w:t>
      </w:r>
      <w:r>
        <w:rPr>
          <w:rFonts w:ascii="Times New Roman" w:hAnsi="Times New Roman" w:cs="Times New Roman"/>
          <w:sz w:val="20"/>
          <w:szCs w:val="20"/>
        </w:rPr>
        <w:t xml:space="preserve"> </w:t>
      </w:r>
      <w:r w:rsidR="00F7224B">
        <w:rPr>
          <w:rFonts w:ascii="Times New Roman" w:hAnsi="Times New Roman" w:cs="Times New Roman"/>
          <w:sz w:val="20"/>
          <w:szCs w:val="20"/>
        </w:rPr>
        <w:t xml:space="preserve">functional </w:t>
      </w:r>
      <w:r>
        <w:rPr>
          <w:rFonts w:ascii="Times New Roman" w:hAnsi="Times New Roman" w:cs="Times New Roman"/>
          <w:sz w:val="20"/>
          <w:szCs w:val="20"/>
        </w:rPr>
        <w:t>site</w:t>
      </w:r>
      <w:r w:rsidR="00F7224B">
        <w:rPr>
          <w:rFonts w:ascii="Times New Roman" w:hAnsi="Times New Roman" w:cs="Times New Roman"/>
          <w:sz w:val="20"/>
          <w:szCs w:val="20"/>
        </w:rPr>
        <w:t>s</w:t>
      </w:r>
      <w:r>
        <w:rPr>
          <w:rFonts w:ascii="Times New Roman" w:hAnsi="Times New Roman" w:cs="Times New Roman"/>
          <w:sz w:val="20"/>
          <w:szCs w:val="20"/>
        </w:rPr>
        <w:t xml:space="preserve">. </w:t>
      </w:r>
      <w:r w:rsidR="00F7224B">
        <w:rPr>
          <w:rFonts w:ascii="Times New Roman" w:hAnsi="Times New Roman" w:cs="Times New Roman"/>
          <w:sz w:val="20"/>
          <w:szCs w:val="20"/>
        </w:rPr>
        <w:t xml:space="preserve">This in return enhances the </w:t>
      </w:r>
      <w:r w:rsidRPr="00F63611">
        <w:rPr>
          <w:rFonts w:ascii="Times New Roman" w:hAnsi="Times New Roman" w:cs="Times New Roman"/>
          <w:sz w:val="20"/>
          <w:szCs w:val="20"/>
        </w:rPr>
        <w:t xml:space="preserve">absorption of </w:t>
      </w:r>
      <w:r w:rsidR="00F7224B">
        <w:rPr>
          <w:rFonts w:ascii="Times New Roman" w:hAnsi="Times New Roman" w:cs="Times New Roman"/>
          <w:sz w:val="20"/>
          <w:szCs w:val="20"/>
        </w:rPr>
        <w:t>the drug</w:t>
      </w:r>
      <w:r w:rsidRPr="00F63611">
        <w:rPr>
          <w:rFonts w:ascii="Times New Roman" w:hAnsi="Times New Roman" w:cs="Times New Roman"/>
          <w:sz w:val="20"/>
          <w:szCs w:val="20"/>
        </w:rPr>
        <w:t xml:space="preserve"> and </w:t>
      </w:r>
      <w:r w:rsidR="00F7224B">
        <w:rPr>
          <w:rFonts w:ascii="Times New Roman" w:hAnsi="Times New Roman" w:cs="Times New Roman"/>
          <w:sz w:val="20"/>
          <w:szCs w:val="20"/>
        </w:rPr>
        <w:t>thereby enhancing their</w:t>
      </w:r>
      <w:r w:rsidRPr="00F63611">
        <w:rPr>
          <w:rFonts w:ascii="Times New Roman" w:hAnsi="Times New Roman" w:cs="Times New Roman"/>
          <w:sz w:val="20"/>
          <w:szCs w:val="20"/>
        </w:rPr>
        <w:t xml:space="preserve"> bioavailability </w:t>
      </w:r>
      <w:r w:rsidR="00F7224B">
        <w:rPr>
          <w:rFonts w:ascii="Times New Roman" w:hAnsi="Times New Roman" w:cs="Times New Roman"/>
          <w:sz w:val="20"/>
          <w:szCs w:val="20"/>
        </w:rPr>
        <w:t xml:space="preserve">in comparison to the </w:t>
      </w:r>
      <w:r w:rsidRPr="00F63611">
        <w:rPr>
          <w:rFonts w:ascii="Times New Roman" w:hAnsi="Times New Roman" w:cs="Times New Roman"/>
          <w:sz w:val="20"/>
          <w:szCs w:val="20"/>
        </w:rPr>
        <w:t xml:space="preserve">original </w:t>
      </w:r>
      <w:r w:rsidR="00F7224B">
        <w:rPr>
          <w:rFonts w:ascii="Times New Roman" w:hAnsi="Times New Roman" w:cs="Times New Roman"/>
          <w:sz w:val="20"/>
          <w:szCs w:val="20"/>
        </w:rPr>
        <w:t>drug.</w:t>
      </w:r>
      <w:r w:rsidRPr="00F63611">
        <w:rPr>
          <w:rFonts w:ascii="Times New Roman" w:hAnsi="Times New Roman" w:cs="Times New Roman"/>
          <w:sz w:val="20"/>
          <w:szCs w:val="20"/>
        </w:rPr>
        <w:t xml:space="preserve"> (Kidd and Head, 2005</w:t>
      </w:r>
      <w:r w:rsidR="0089160C">
        <w:rPr>
          <w:rFonts w:ascii="Times New Roman" w:hAnsi="Times New Roman" w:cs="Times New Roman"/>
          <w:sz w:val="20"/>
          <w:szCs w:val="20"/>
        </w:rPr>
        <w:t>; Gaikwad</w:t>
      </w:r>
      <w:r w:rsidR="00D42640" w:rsidRPr="00F63611">
        <w:rPr>
          <w:rFonts w:ascii="Times New Roman" w:hAnsi="Times New Roman" w:cs="Times New Roman"/>
          <w:sz w:val="20"/>
          <w:szCs w:val="20"/>
          <w:shd w:val="clear" w:color="auto" w:fill="FFFFFF"/>
        </w:rPr>
        <w:t xml:space="preserve"> et al</w:t>
      </w:r>
      <w:r w:rsidR="0089160C">
        <w:rPr>
          <w:rFonts w:ascii="Times New Roman" w:hAnsi="Times New Roman" w:cs="Times New Roman"/>
          <w:sz w:val="20"/>
          <w:szCs w:val="20"/>
          <w:shd w:val="clear" w:color="auto" w:fill="FFFFFF"/>
        </w:rPr>
        <w:t>.,</w:t>
      </w:r>
      <w:r w:rsidR="00D42640" w:rsidRPr="00F63611">
        <w:rPr>
          <w:rFonts w:ascii="Times New Roman" w:hAnsi="Times New Roman" w:cs="Times New Roman"/>
          <w:sz w:val="20"/>
          <w:szCs w:val="20"/>
          <w:shd w:val="clear" w:color="auto" w:fill="FFFFFF"/>
        </w:rPr>
        <w:t xml:space="preserve"> 2023</w:t>
      </w:r>
      <w:r w:rsidR="0089160C">
        <w:rPr>
          <w:rFonts w:ascii="Times New Roman" w:hAnsi="Times New Roman" w:cs="Times New Roman"/>
          <w:sz w:val="20"/>
          <w:szCs w:val="20"/>
          <w:shd w:val="clear" w:color="auto" w:fill="FFFFFF"/>
        </w:rPr>
        <w:t>;</w:t>
      </w:r>
      <w:r w:rsidR="00D42640" w:rsidRPr="00F63611">
        <w:rPr>
          <w:rFonts w:ascii="Times New Roman" w:hAnsi="Times New Roman" w:cs="Times New Roman"/>
          <w:sz w:val="20"/>
          <w:szCs w:val="20"/>
          <w:shd w:val="clear" w:color="auto" w:fill="FFFFFF"/>
        </w:rPr>
        <w:t xml:space="preserve"> Barani et al</w:t>
      </w:r>
      <w:r w:rsidR="0089160C">
        <w:rPr>
          <w:rFonts w:ascii="Times New Roman" w:hAnsi="Times New Roman" w:cs="Times New Roman"/>
          <w:sz w:val="20"/>
          <w:szCs w:val="20"/>
          <w:shd w:val="clear" w:color="auto" w:fill="FFFFFF"/>
        </w:rPr>
        <w:t>.,</w:t>
      </w:r>
      <w:r w:rsidR="00D42640" w:rsidRPr="00F63611">
        <w:rPr>
          <w:rFonts w:ascii="Times New Roman" w:hAnsi="Times New Roman" w:cs="Times New Roman"/>
          <w:sz w:val="20"/>
          <w:szCs w:val="20"/>
          <w:shd w:val="clear" w:color="auto" w:fill="FFFFFF"/>
        </w:rPr>
        <w:t xml:space="preserve"> 2021).</w:t>
      </w:r>
    </w:p>
    <w:p w:rsidR="00D42640" w:rsidRPr="00F63611" w:rsidRDefault="00D42640" w:rsidP="00076F70">
      <w:pPr>
        <w:spacing w:after="0" w:line="240" w:lineRule="auto"/>
        <w:jc w:val="center"/>
        <w:rPr>
          <w:rFonts w:ascii="Times New Roman" w:hAnsi="Times New Roman" w:cs="Times New Roman"/>
          <w:sz w:val="20"/>
          <w:szCs w:val="20"/>
        </w:rPr>
      </w:pPr>
    </w:p>
    <w:p w:rsidR="00D42640" w:rsidRPr="007F0C06" w:rsidRDefault="00076F70" w:rsidP="00076F70">
      <w:pPr>
        <w:pStyle w:val="ListParagraph"/>
        <w:numPr>
          <w:ilvl w:val="0"/>
          <w:numId w:val="42"/>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Microspheres</w:t>
      </w:r>
    </w:p>
    <w:p w:rsidR="00F7224B" w:rsidRDefault="00076F70" w:rsidP="00D42640">
      <w:pPr>
        <w:pStyle w:val="ListParagraph"/>
        <w:spacing w:after="0" w:line="240" w:lineRule="auto"/>
        <w:ind w:firstLine="720"/>
        <w:jc w:val="both"/>
        <w:rPr>
          <w:rFonts w:ascii="Times New Roman" w:hAnsi="Times New Roman" w:cs="Times New Roman"/>
          <w:sz w:val="20"/>
          <w:szCs w:val="20"/>
        </w:rPr>
      </w:pPr>
      <w:r w:rsidRPr="007F0C06">
        <w:rPr>
          <w:rFonts w:ascii="Times New Roman" w:hAnsi="Times New Roman" w:cs="Times New Roman"/>
          <w:sz w:val="20"/>
          <w:szCs w:val="20"/>
        </w:rPr>
        <w:t>Microspheres</w:t>
      </w:r>
      <w:r w:rsidR="007F0C06">
        <w:rPr>
          <w:rFonts w:ascii="Times New Roman" w:hAnsi="Times New Roman" w:cs="Times New Roman"/>
          <w:sz w:val="20"/>
          <w:szCs w:val="20"/>
        </w:rPr>
        <w:t xml:space="preserve"> (Figure 11)</w:t>
      </w:r>
      <w:r w:rsidRPr="007F0C06">
        <w:rPr>
          <w:rFonts w:ascii="Times New Roman" w:hAnsi="Times New Roman" w:cs="Times New Roman"/>
          <w:sz w:val="20"/>
          <w:szCs w:val="20"/>
        </w:rPr>
        <w:t xml:space="preserve"> are small, </w:t>
      </w:r>
      <w:r w:rsidR="00F7224B">
        <w:rPr>
          <w:rFonts w:ascii="Times New Roman" w:hAnsi="Times New Roman" w:cs="Times New Roman"/>
          <w:sz w:val="20"/>
          <w:szCs w:val="20"/>
        </w:rPr>
        <w:t>round shaped</w:t>
      </w:r>
      <w:r w:rsidRPr="007F0C06">
        <w:rPr>
          <w:rFonts w:ascii="Times New Roman" w:hAnsi="Times New Roman" w:cs="Times New Roman"/>
          <w:sz w:val="20"/>
          <w:szCs w:val="20"/>
        </w:rPr>
        <w:t xml:space="preserve"> particles that are commonly made of </w:t>
      </w:r>
      <w:r w:rsidR="00F7224B" w:rsidRPr="007F0C06">
        <w:rPr>
          <w:rFonts w:ascii="Times New Roman" w:hAnsi="Times New Roman" w:cs="Times New Roman"/>
          <w:sz w:val="20"/>
          <w:szCs w:val="20"/>
        </w:rPr>
        <w:t>decomposable</w:t>
      </w:r>
      <w:r w:rsidRPr="007F0C06">
        <w:rPr>
          <w:rFonts w:ascii="Times New Roman" w:hAnsi="Times New Roman" w:cs="Times New Roman"/>
          <w:sz w:val="20"/>
          <w:szCs w:val="20"/>
        </w:rPr>
        <w:t xml:space="preserve"> and biocompatible polymers and range in size from 1 to 1000 </w:t>
      </w:r>
      <w:proofErr w:type="spellStart"/>
      <w:r w:rsidRPr="007F0C06">
        <w:rPr>
          <w:rFonts w:ascii="Times New Roman" w:hAnsi="Times New Roman" w:cs="Times New Roman"/>
          <w:sz w:val="20"/>
          <w:szCs w:val="20"/>
        </w:rPr>
        <w:t>μm</w:t>
      </w:r>
      <w:proofErr w:type="spellEnd"/>
      <w:r w:rsidRPr="007F0C06">
        <w:rPr>
          <w:rFonts w:ascii="Times New Roman" w:hAnsi="Times New Roman" w:cs="Times New Roman"/>
          <w:sz w:val="20"/>
          <w:szCs w:val="20"/>
        </w:rPr>
        <w:t xml:space="preserve"> and have therapeutics material and other </w:t>
      </w:r>
      <w:proofErr w:type="spellStart"/>
      <w:r w:rsidRPr="007F0C06">
        <w:rPr>
          <w:rFonts w:ascii="Times New Roman" w:hAnsi="Times New Roman" w:cs="Times New Roman"/>
          <w:sz w:val="20"/>
          <w:szCs w:val="20"/>
        </w:rPr>
        <w:t>bioactives</w:t>
      </w:r>
      <w:proofErr w:type="spellEnd"/>
      <w:r w:rsidRPr="007F0C06">
        <w:rPr>
          <w:rFonts w:ascii="Times New Roman" w:hAnsi="Times New Roman" w:cs="Times New Roman"/>
          <w:sz w:val="20"/>
          <w:szCs w:val="20"/>
        </w:rPr>
        <w:t xml:space="preserve"> inside their core. They have several benefits</w:t>
      </w:r>
      <w:r w:rsidR="00F7224B">
        <w:rPr>
          <w:rFonts w:ascii="Times New Roman" w:hAnsi="Times New Roman" w:cs="Times New Roman"/>
          <w:sz w:val="20"/>
          <w:szCs w:val="20"/>
        </w:rPr>
        <w:t xml:space="preserve"> which include: </w:t>
      </w:r>
    </w:p>
    <w:p w:rsidR="00F7224B" w:rsidRDefault="00F7224B" w:rsidP="00F7224B">
      <w:pPr>
        <w:pStyle w:val="ListParagraph"/>
        <w:numPr>
          <w:ilvl w:val="0"/>
          <w:numId w:val="5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w:t>
      </w:r>
      <w:r w:rsidR="00076F70" w:rsidRPr="007F0C06">
        <w:rPr>
          <w:rFonts w:ascii="Times New Roman" w:hAnsi="Times New Roman" w:cs="Times New Roman"/>
          <w:sz w:val="20"/>
          <w:szCs w:val="20"/>
        </w:rPr>
        <w:t xml:space="preserve">asking and shielding encapsulated pharmaceuticals from the severe conditions of the </w:t>
      </w:r>
      <w:r>
        <w:rPr>
          <w:rFonts w:ascii="Times New Roman" w:hAnsi="Times New Roman" w:cs="Times New Roman"/>
          <w:sz w:val="20"/>
          <w:szCs w:val="20"/>
        </w:rPr>
        <w:t>GI</w:t>
      </w:r>
      <w:r w:rsidR="00076F70" w:rsidRPr="007F0C06">
        <w:rPr>
          <w:rFonts w:ascii="Times New Roman" w:hAnsi="Times New Roman" w:cs="Times New Roman"/>
          <w:sz w:val="20"/>
          <w:szCs w:val="20"/>
        </w:rPr>
        <w:t xml:space="preserve"> system</w:t>
      </w:r>
    </w:p>
    <w:p w:rsidR="00F7224B" w:rsidRDefault="00F7224B" w:rsidP="00F7224B">
      <w:pPr>
        <w:pStyle w:val="ListParagraph"/>
        <w:numPr>
          <w:ilvl w:val="0"/>
          <w:numId w:val="5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w:t>
      </w:r>
      <w:r w:rsidR="00076F70" w:rsidRPr="007F0C06">
        <w:rPr>
          <w:rFonts w:ascii="Times New Roman" w:hAnsi="Times New Roman" w:cs="Times New Roman"/>
          <w:sz w:val="20"/>
          <w:szCs w:val="20"/>
        </w:rPr>
        <w:t>rolonged and regulated drug release</w:t>
      </w:r>
    </w:p>
    <w:p w:rsidR="00F7224B" w:rsidRDefault="00F7224B" w:rsidP="00F7224B">
      <w:pPr>
        <w:pStyle w:val="ListParagraph"/>
        <w:numPr>
          <w:ilvl w:val="0"/>
          <w:numId w:val="5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E</w:t>
      </w:r>
      <w:r w:rsidR="00076F70" w:rsidRPr="007F0C06">
        <w:rPr>
          <w:rFonts w:ascii="Times New Roman" w:hAnsi="Times New Roman" w:cs="Times New Roman"/>
          <w:sz w:val="20"/>
          <w:szCs w:val="20"/>
        </w:rPr>
        <w:t xml:space="preserve">nhanced stability </w:t>
      </w:r>
    </w:p>
    <w:p w:rsidR="00F7224B" w:rsidRDefault="00F7224B" w:rsidP="00F7224B">
      <w:pPr>
        <w:pStyle w:val="ListParagraph"/>
        <w:numPr>
          <w:ilvl w:val="0"/>
          <w:numId w:val="5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Increased </w:t>
      </w:r>
      <w:r w:rsidR="00076F70" w:rsidRPr="007F0C06">
        <w:rPr>
          <w:rFonts w:ascii="Times New Roman" w:hAnsi="Times New Roman" w:cs="Times New Roman"/>
          <w:sz w:val="20"/>
          <w:szCs w:val="20"/>
        </w:rPr>
        <w:t>bioavailability</w:t>
      </w:r>
    </w:p>
    <w:p w:rsidR="00076F70" w:rsidRPr="00F7224B" w:rsidRDefault="00F7224B" w:rsidP="00F7224B">
      <w:pPr>
        <w:pStyle w:val="ListParagraph"/>
        <w:numPr>
          <w:ilvl w:val="0"/>
          <w:numId w:val="5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Targeted drug delivery </w:t>
      </w:r>
      <w:r w:rsidR="00076F70" w:rsidRPr="00F7224B">
        <w:rPr>
          <w:rFonts w:ascii="Times New Roman" w:hAnsi="Times New Roman" w:cs="Times New Roman"/>
          <w:sz w:val="20"/>
          <w:szCs w:val="20"/>
        </w:rPr>
        <w:t>(</w:t>
      </w:r>
      <w:r w:rsidR="00076F70" w:rsidRPr="00F7224B">
        <w:rPr>
          <w:rFonts w:ascii="Times New Roman" w:hAnsi="Times New Roman" w:cs="Times New Roman"/>
          <w:sz w:val="20"/>
          <w:szCs w:val="20"/>
          <w:shd w:val="clear" w:color="auto" w:fill="FFFFFF"/>
        </w:rPr>
        <w:t>da Silva et al</w:t>
      </w:r>
      <w:r w:rsidR="00D338FD" w:rsidRPr="00F7224B">
        <w:rPr>
          <w:rFonts w:ascii="Times New Roman" w:hAnsi="Times New Roman" w:cs="Times New Roman"/>
          <w:sz w:val="20"/>
          <w:szCs w:val="20"/>
          <w:shd w:val="clear" w:color="auto" w:fill="FFFFFF"/>
        </w:rPr>
        <w:t>.,</w:t>
      </w:r>
      <w:r w:rsidR="00076F70" w:rsidRPr="00F7224B">
        <w:rPr>
          <w:rFonts w:ascii="Times New Roman" w:hAnsi="Times New Roman" w:cs="Times New Roman"/>
          <w:sz w:val="20"/>
          <w:szCs w:val="20"/>
          <w:shd w:val="clear" w:color="auto" w:fill="FFFFFF"/>
        </w:rPr>
        <w:t xml:space="preserve"> 2023)</w:t>
      </w:r>
    </w:p>
    <w:p w:rsidR="007F0C06" w:rsidRPr="007F0C06" w:rsidRDefault="007F0C06" w:rsidP="00D42640">
      <w:pPr>
        <w:pStyle w:val="ListParagraph"/>
        <w:spacing w:after="0" w:line="240" w:lineRule="auto"/>
        <w:ind w:firstLine="720"/>
        <w:jc w:val="both"/>
        <w:rPr>
          <w:rFonts w:ascii="Times New Roman" w:hAnsi="Times New Roman" w:cs="Times New Roman"/>
          <w:b/>
          <w:bCs/>
          <w:sz w:val="20"/>
          <w:szCs w:val="20"/>
        </w:rPr>
      </w:pPr>
    </w:p>
    <w:p w:rsidR="00076F70" w:rsidRPr="007F0C06" w:rsidRDefault="00076F70" w:rsidP="00076F70">
      <w:pPr>
        <w:spacing w:after="0" w:line="240" w:lineRule="auto"/>
        <w:jc w:val="center"/>
        <w:rPr>
          <w:rFonts w:ascii="Times New Roman" w:hAnsi="Times New Roman" w:cs="Times New Roman"/>
          <w:sz w:val="20"/>
          <w:szCs w:val="20"/>
        </w:rPr>
      </w:pPr>
      <w:r w:rsidRPr="007F0C06">
        <w:rPr>
          <w:rFonts w:ascii="Times New Roman" w:hAnsi="Times New Roman" w:cs="Times New Roman"/>
          <w:b/>
          <w:noProof/>
          <w:sz w:val="20"/>
          <w:szCs w:val="20"/>
          <w:lang w:val="en-US" w:eastAsia="en-US"/>
        </w:rPr>
        <w:drawing>
          <wp:inline distT="0" distB="0" distL="0" distR="0">
            <wp:extent cx="3957524" cy="2041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porus apli.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88" t="5736" b="6324"/>
                    <a:stretch>
                      <a:fillRect/>
                    </a:stretch>
                  </pic:blipFill>
                  <pic:spPr>
                    <a:xfrm>
                      <a:off x="0" y="0"/>
                      <a:ext cx="3978422" cy="2052305"/>
                    </a:xfrm>
                    <a:prstGeom prst="rect">
                      <a:avLst/>
                    </a:prstGeom>
                  </pic:spPr>
                </pic:pic>
              </a:graphicData>
            </a:graphic>
          </wp:inline>
        </w:drawing>
      </w:r>
    </w:p>
    <w:p w:rsidR="00076F70" w:rsidRPr="007F0C06" w:rsidRDefault="00076F70" w:rsidP="00076F70">
      <w:pPr>
        <w:autoSpaceDE w:val="0"/>
        <w:autoSpaceDN w:val="0"/>
        <w:adjustRightInd w:val="0"/>
        <w:spacing w:after="0" w:line="240" w:lineRule="auto"/>
        <w:jc w:val="center"/>
        <w:rPr>
          <w:rFonts w:ascii="Times New Roman" w:hAnsi="Times New Roman" w:cs="Times New Roman"/>
          <w:b/>
          <w:sz w:val="20"/>
          <w:szCs w:val="20"/>
        </w:rPr>
      </w:pPr>
      <w:r w:rsidRPr="007F0C06">
        <w:rPr>
          <w:rFonts w:ascii="Times New Roman" w:hAnsi="Times New Roman" w:cs="Times New Roman"/>
          <w:b/>
          <w:sz w:val="20"/>
          <w:szCs w:val="20"/>
        </w:rPr>
        <w:t xml:space="preserve">Figure </w:t>
      </w:r>
      <w:r w:rsidR="00BC3D09" w:rsidRPr="007F0C06">
        <w:rPr>
          <w:rFonts w:ascii="Times New Roman" w:hAnsi="Times New Roman" w:cs="Times New Roman"/>
          <w:b/>
          <w:sz w:val="20"/>
          <w:szCs w:val="20"/>
        </w:rPr>
        <w:t>11:</w:t>
      </w:r>
      <w:r w:rsidR="00BB3D44">
        <w:rPr>
          <w:rFonts w:ascii="Times New Roman" w:hAnsi="Times New Roman" w:cs="Times New Roman"/>
          <w:b/>
          <w:sz w:val="20"/>
          <w:szCs w:val="20"/>
        </w:rPr>
        <w:t xml:space="preserve"> </w:t>
      </w:r>
      <w:proofErr w:type="spellStart"/>
      <w:r w:rsidR="00BB3D44">
        <w:rPr>
          <w:rFonts w:ascii="Times New Roman" w:hAnsi="Times New Roman" w:cs="Times New Roman"/>
          <w:b/>
          <w:sz w:val="20"/>
          <w:szCs w:val="20"/>
        </w:rPr>
        <w:t>Mesoporus</w:t>
      </w:r>
      <w:proofErr w:type="spellEnd"/>
      <w:r w:rsidR="00BB3D44">
        <w:rPr>
          <w:rFonts w:ascii="Times New Roman" w:hAnsi="Times New Roman" w:cs="Times New Roman"/>
          <w:b/>
          <w:sz w:val="20"/>
          <w:szCs w:val="20"/>
        </w:rPr>
        <w:t xml:space="preserve"> </w:t>
      </w:r>
      <w:proofErr w:type="spellStart"/>
      <w:r w:rsidR="00BB3D44">
        <w:rPr>
          <w:rFonts w:ascii="Times New Roman" w:hAnsi="Times New Roman" w:cs="Times New Roman"/>
          <w:b/>
          <w:sz w:val="20"/>
          <w:szCs w:val="20"/>
        </w:rPr>
        <w:t>n</w:t>
      </w:r>
      <w:r w:rsidRPr="007F0C06">
        <w:rPr>
          <w:rFonts w:ascii="Times New Roman" w:hAnsi="Times New Roman" w:cs="Times New Roman"/>
          <w:b/>
          <w:sz w:val="20"/>
          <w:szCs w:val="20"/>
        </w:rPr>
        <w:t>anoparticle</w:t>
      </w:r>
      <w:proofErr w:type="spellEnd"/>
    </w:p>
    <w:p w:rsidR="00076F70" w:rsidRPr="007F0C06" w:rsidRDefault="00076F70" w:rsidP="00076F70">
      <w:pPr>
        <w:spacing w:after="0" w:line="240" w:lineRule="auto"/>
        <w:jc w:val="both"/>
        <w:rPr>
          <w:rFonts w:ascii="Times New Roman" w:hAnsi="Times New Roman" w:cs="Times New Roman"/>
          <w:b/>
          <w:bCs/>
          <w:sz w:val="20"/>
          <w:szCs w:val="20"/>
        </w:rPr>
      </w:pPr>
    </w:p>
    <w:p w:rsidR="00076F70" w:rsidRPr="007F0C06" w:rsidRDefault="00076F70" w:rsidP="00076F70">
      <w:pPr>
        <w:spacing w:after="0" w:line="240" w:lineRule="auto"/>
        <w:jc w:val="both"/>
        <w:rPr>
          <w:rFonts w:ascii="Times New Roman" w:hAnsi="Times New Roman" w:cs="Times New Roman"/>
          <w:b/>
          <w:bCs/>
          <w:sz w:val="20"/>
          <w:szCs w:val="20"/>
        </w:rPr>
      </w:pPr>
    </w:p>
    <w:p w:rsidR="00D42640" w:rsidRPr="007F0C06" w:rsidRDefault="00076F70" w:rsidP="00D42640">
      <w:pPr>
        <w:pStyle w:val="ListParagraph"/>
        <w:numPr>
          <w:ilvl w:val="0"/>
          <w:numId w:val="42"/>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Micelles</w:t>
      </w:r>
    </w:p>
    <w:p w:rsidR="00076F70" w:rsidRDefault="00076F70" w:rsidP="00D42640">
      <w:pPr>
        <w:spacing w:after="0" w:line="240" w:lineRule="auto"/>
        <w:ind w:left="720" w:firstLine="720"/>
        <w:jc w:val="both"/>
        <w:rPr>
          <w:rFonts w:ascii="Times New Roman" w:hAnsi="Times New Roman" w:cs="Times New Roman"/>
          <w:sz w:val="20"/>
          <w:szCs w:val="20"/>
        </w:rPr>
      </w:pPr>
      <w:r w:rsidRPr="007F0C06">
        <w:rPr>
          <w:rFonts w:ascii="Times New Roman" w:hAnsi="Times New Roman" w:cs="Times New Roman"/>
          <w:sz w:val="20"/>
          <w:szCs w:val="20"/>
        </w:rPr>
        <w:t xml:space="preserve">Polymeric micelles are formed by self-assembly of block copolymers in an aqueous media, which spontaneously form a core-shell structure with a strong </w:t>
      </w:r>
      <w:proofErr w:type="spellStart"/>
      <w:r w:rsidRPr="007F0C06">
        <w:rPr>
          <w:rFonts w:ascii="Times New Roman" w:hAnsi="Times New Roman" w:cs="Times New Roman"/>
          <w:sz w:val="20"/>
          <w:szCs w:val="20"/>
        </w:rPr>
        <w:t>amphiphilic</w:t>
      </w:r>
      <w:proofErr w:type="spellEnd"/>
      <w:r w:rsidRPr="007F0C06">
        <w:rPr>
          <w:rFonts w:ascii="Times New Roman" w:hAnsi="Times New Roman" w:cs="Times New Roman"/>
          <w:sz w:val="20"/>
          <w:szCs w:val="20"/>
        </w:rPr>
        <w:t xml:space="preserve"> feature (</w:t>
      </w:r>
      <w:proofErr w:type="spellStart"/>
      <w:r w:rsidRPr="007F0C06">
        <w:rPr>
          <w:rFonts w:ascii="Times New Roman" w:hAnsi="Times New Roman" w:cs="Times New Roman"/>
          <w:sz w:val="20"/>
          <w:szCs w:val="20"/>
        </w:rPr>
        <w:t>Kulthe</w:t>
      </w:r>
      <w:proofErr w:type="spellEnd"/>
      <w:r w:rsidRPr="007F0C06">
        <w:rPr>
          <w:rFonts w:ascii="Times New Roman" w:hAnsi="Times New Roman" w:cs="Times New Roman"/>
          <w:sz w:val="20"/>
          <w:szCs w:val="20"/>
        </w:rPr>
        <w:t xml:space="preserve"> et al</w:t>
      </w:r>
      <w:r w:rsidR="00D338FD">
        <w:rPr>
          <w:rFonts w:ascii="Times New Roman" w:hAnsi="Times New Roman" w:cs="Times New Roman"/>
          <w:sz w:val="20"/>
          <w:szCs w:val="20"/>
        </w:rPr>
        <w:t>.,</w:t>
      </w:r>
      <w:r w:rsidRPr="007F0C06">
        <w:rPr>
          <w:rFonts w:ascii="Times New Roman" w:hAnsi="Times New Roman" w:cs="Times New Roman"/>
          <w:sz w:val="20"/>
          <w:szCs w:val="20"/>
        </w:rPr>
        <w:t xml:space="preserve"> 2012). Polymeric micelles have a hydrophobic core with a hydrophilic covering. Because most therapeutic therapies for cancer are hydrophobic, they can be encapsulated in the core. These copolymers may be infinitely changed to become more hydrophobic or hydrophilic, depending on the chemical characteristics of the medicine under investigation. This improves the stability and solubility of certain medicines in biological systems. Figure </w:t>
      </w:r>
      <w:r w:rsidR="007F0C06">
        <w:rPr>
          <w:rFonts w:ascii="Times New Roman" w:hAnsi="Times New Roman" w:cs="Times New Roman"/>
          <w:sz w:val="20"/>
          <w:szCs w:val="20"/>
        </w:rPr>
        <w:t>12</w:t>
      </w:r>
      <w:r w:rsidRPr="007F0C06">
        <w:rPr>
          <w:rFonts w:ascii="Times New Roman" w:hAnsi="Times New Roman" w:cs="Times New Roman"/>
          <w:sz w:val="20"/>
          <w:szCs w:val="20"/>
        </w:rPr>
        <w:t xml:space="preserve"> illustrates the most common polymers </w:t>
      </w:r>
      <w:r w:rsidR="007F0C06" w:rsidRPr="007F0C06">
        <w:rPr>
          <w:rFonts w:ascii="Times New Roman" w:hAnsi="Times New Roman" w:cs="Times New Roman"/>
          <w:sz w:val="20"/>
          <w:szCs w:val="20"/>
        </w:rPr>
        <w:t>utilized</w:t>
      </w:r>
      <w:r w:rsidRPr="007F0C06">
        <w:rPr>
          <w:rFonts w:ascii="Times New Roman" w:hAnsi="Times New Roman" w:cs="Times New Roman"/>
          <w:sz w:val="20"/>
          <w:szCs w:val="20"/>
        </w:rPr>
        <w:t xml:space="preserve"> as a hydrophobic core (Guzmán et al</w:t>
      </w:r>
      <w:r w:rsidR="00D338FD">
        <w:rPr>
          <w:rFonts w:ascii="Times New Roman" w:hAnsi="Times New Roman" w:cs="Times New Roman"/>
          <w:sz w:val="20"/>
          <w:szCs w:val="20"/>
        </w:rPr>
        <w:t>.,</w:t>
      </w:r>
      <w:r w:rsidRPr="007F0C06">
        <w:rPr>
          <w:rFonts w:ascii="Times New Roman" w:hAnsi="Times New Roman" w:cs="Times New Roman"/>
          <w:sz w:val="20"/>
          <w:szCs w:val="20"/>
        </w:rPr>
        <w:t xml:space="preserve"> 2022).</w:t>
      </w:r>
    </w:p>
    <w:p w:rsidR="007F0C06" w:rsidRPr="007F0C06" w:rsidRDefault="007F0C06" w:rsidP="00D42640">
      <w:pPr>
        <w:spacing w:after="0" w:line="240" w:lineRule="auto"/>
        <w:ind w:left="720" w:firstLine="720"/>
        <w:jc w:val="both"/>
        <w:rPr>
          <w:rFonts w:ascii="Times New Roman" w:hAnsi="Times New Roman" w:cs="Times New Roman"/>
          <w:b/>
          <w:bCs/>
          <w:sz w:val="20"/>
          <w:szCs w:val="20"/>
        </w:rPr>
      </w:pPr>
    </w:p>
    <w:p w:rsidR="00076F70" w:rsidRPr="007F0C06" w:rsidRDefault="00076F70" w:rsidP="00076F70">
      <w:pPr>
        <w:shd w:val="clear" w:color="auto" w:fill="FFFFFF"/>
        <w:spacing w:after="0" w:line="240" w:lineRule="auto"/>
        <w:jc w:val="center"/>
        <w:rPr>
          <w:rFonts w:ascii="Times New Roman" w:hAnsi="Times New Roman" w:cs="Times New Roman"/>
          <w:sz w:val="20"/>
          <w:szCs w:val="20"/>
        </w:rPr>
      </w:pPr>
      <w:r w:rsidRPr="007F0C06">
        <w:rPr>
          <w:rFonts w:ascii="Times New Roman" w:hAnsi="Times New Roman" w:cs="Times New Roman"/>
          <w:noProof/>
          <w:sz w:val="20"/>
          <w:szCs w:val="20"/>
          <w:lang w:val="en-US" w:eastAsia="en-US"/>
        </w:rPr>
        <w:lastRenderedPageBreak/>
        <w:drawing>
          <wp:inline distT="0" distB="0" distL="0" distR="0">
            <wp:extent cx="3991361" cy="18068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ell apli.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187" b="5093"/>
                    <a:stretch/>
                  </pic:blipFill>
                  <pic:spPr bwMode="auto">
                    <a:xfrm>
                      <a:off x="0" y="0"/>
                      <a:ext cx="4053994" cy="18352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76F70" w:rsidRDefault="00076F70" w:rsidP="00DF7177">
      <w:pPr>
        <w:autoSpaceDE w:val="0"/>
        <w:autoSpaceDN w:val="0"/>
        <w:adjustRightInd w:val="0"/>
        <w:spacing w:after="0" w:line="240" w:lineRule="auto"/>
        <w:jc w:val="center"/>
        <w:rPr>
          <w:rFonts w:ascii="Times New Roman" w:hAnsi="Times New Roman" w:cs="Times New Roman"/>
          <w:b/>
          <w:sz w:val="20"/>
          <w:szCs w:val="20"/>
        </w:rPr>
      </w:pPr>
      <w:r w:rsidRPr="007F0C06">
        <w:rPr>
          <w:rFonts w:ascii="Times New Roman" w:hAnsi="Times New Roman" w:cs="Times New Roman"/>
          <w:b/>
          <w:sz w:val="20"/>
          <w:szCs w:val="20"/>
        </w:rPr>
        <w:t xml:space="preserve">Figure </w:t>
      </w:r>
      <w:r w:rsidR="00BC3D09" w:rsidRPr="007F0C06">
        <w:rPr>
          <w:rFonts w:ascii="Times New Roman" w:hAnsi="Times New Roman" w:cs="Times New Roman"/>
          <w:b/>
          <w:sz w:val="20"/>
          <w:szCs w:val="20"/>
        </w:rPr>
        <w:t>12:</w:t>
      </w:r>
      <w:r w:rsidRPr="007F0C06">
        <w:rPr>
          <w:rFonts w:ascii="Times New Roman" w:hAnsi="Times New Roman" w:cs="Times New Roman"/>
          <w:b/>
          <w:sz w:val="20"/>
          <w:szCs w:val="20"/>
        </w:rPr>
        <w:t xml:space="preserve"> Micelles</w:t>
      </w:r>
    </w:p>
    <w:p w:rsidR="00DF7177" w:rsidRPr="00DF7177" w:rsidRDefault="00DF7177" w:rsidP="00DF7177">
      <w:pPr>
        <w:autoSpaceDE w:val="0"/>
        <w:autoSpaceDN w:val="0"/>
        <w:adjustRightInd w:val="0"/>
        <w:spacing w:after="0" w:line="240" w:lineRule="auto"/>
        <w:jc w:val="center"/>
        <w:rPr>
          <w:rFonts w:ascii="Times New Roman" w:hAnsi="Times New Roman" w:cs="Times New Roman"/>
          <w:b/>
          <w:sz w:val="20"/>
          <w:szCs w:val="20"/>
        </w:rPr>
      </w:pPr>
    </w:p>
    <w:p w:rsidR="00D42640" w:rsidRPr="007F0C06" w:rsidRDefault="00076F70" w:rsidP="00D42640">
      <w:pPr>
        <w:pStyle w:val="ListParagraph"/>
        <w:numPr>
          <w:ilvl w:val="0"/>
          <w:numId w:val="42"/>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 xml:space="preserve">Polymeric nanoparticles </w:t>
      </w:r>
    </w:p>
    <w:p w:rsidR="00076F70" w:rsidRPr="007F0C06" w:rsidRDefault="00076F70" w:rsidP="00D42640">
      <w:pPr>
        <w:pStyle w:val="ListParagraph"/>
        <w:spacing w:after="0" w:line="240" w:lineRule="auto"/>
        <w:ind w:firstLine="720"/>
        <w:jc w:val="both"/>
        <w:rPr>
          <w:rFonts w:ascii="Times New Roman" w:hAnsi="Times New Roman" w:cs="Times New Roman"/>
          <w:b/>
          <w:bCs/>
          <w:sz w:val="20"/>
          <w:szCs w:val="20"/>
        </w:rPr>
      </w:pPr>
      <w:r w:rsidRPr="007F0C06">
        <w:rPr>
          <w:rFonts w:ascii="Times New Roman" w:hAnsi="Times New Roman" w:cs="Times New Roman"/>
          <w:sz w:val="20"/>
          <w:szCs w:val="20"/>
        </w:rPr>
        <w:t xml:space="preserve">Polymeric nanoparticles (PNPs) are biodegradable polymer particles (Figure 9). PNPs have various advantages in drug administration, one of the most important is enhance the stability of any volatile </w:t>
      </w:r>
      <w:r w:rsidR="00F7224B">
        <w:rPr>
          <w:rFonts w:ascii="Times New Roman" w:hAnsi="Times New Roman" w:cs="Times New Roman"/>
          <w:sz w:val="20"/>
          <w:szCs w:val="20"/>
        </w:rPr>
        <w:t>medicinal entity</w:t>
      </w:r>
      <w:r w:rsidRPr="007F0C06">
        <w:rPr>
          <w:rFonts w:ascii="Times New Roman" w:hAnsi="Times New Roman" w:cs="Times New Roman"/>
          <w:sz w:val="20"/>
          <w:szCs w:val="20"/>
        </w:rPr>
        <w:t xml:space="preserve"> and may be quickly and </w:t>
      </w:r>
      <w:r w:rsidR="00F7224B" w:rsidRPr="007F0C06">
        <w:rPr>
          <w:rFonts w:ascii="Times New Roman" w:hAnsi="Times New Roman" w:cs="Times New Roman"/>
          <w:sz w:val="20"/>
          <w:szCs w:val="20"/>
        </w:rPr>
        <w:t>inexpensively</w:t>
      </w:r>
      <w:r w:rsidRPr="007F0C06">
        <w:rPr>
          <w:rFonts w:ascii="Times New Roman" w:hAnsi="Times New Roman" w:cs="Times New Roman"/>
          <w:sz w:val="20"/>
          <w:szCs w:val="20"/>
        </w:rPr>
        <w:t xml:space="preserve"> synthesised in large numbers utilising </w:t>
      </w:r>
      <w:r w:rsidR="00F7224B">
        <w:rPr>
          <w:rFonts w:ascii="Times New Roman" w:hAnsi="Times New Roman" w:cs="Times New Roman"/>
          <w:sz w:val="20"/>
          <w:szCs w:val="20"/>
        </w:rPr>
        <w:t>number</w:t>
      </w:r>
      <w:r w:rsidRPr="007F0C06">
        <w:rPr>
          <w:rFonts w:ascii="Times New Roman" w:hAnsi="Times New Roman" w:cs="Times New Roman"/>
          <w:sz w:val="20"/>
          <w:szCs w:val="20"/>
        </w:rPr>
        <w:t xml:space="preserve"> of processes. Additionally, polymeric nanoparticles with specific selectivity </w:t>
      </w:r>
      <w:r w:rsidR="0035082D">
        <w:rPr>
          <w:rFonts w:ascii="Times New Roman" w:hAnsi="Times New Roman" w:cs="Times New Roman"/>
          <w:sz w:val="20"/>
          <w:szCs w:val="20"/>
        </w:rPr>
        <w:t>might be</w:t>
      </w:r>
      <w:r w:rsidRPr="007F0C06">
        <w:rPr>
          <w:rFonts w:ascii="Times New Roman" w:hAnsi="Times New Roman" w:cs="Times New Roman"/>
          <w:sz w:val="20"/>
          <w:szCs w:val="20"/>
        </w:rPr>
        <w:t xml:space="preserve"> capable of delivering a </w:t>
      </w:r>
      <w:r w:rsidR="0035082D" w:rsidRPr="007F0C06">
        <w:rPr>
          <w:rFonts w:ascii="Times New Roman" w:hAnsi="Times New Roman" w:cs="Times New Roman"/>
          <w:sz w:val="20"/>
          <w:szCs w:val="20"/>
        </w:rPr>
        <w:t xml:space="preserve">larger </w:t>
      </w:r>
      <w:r w:rsidR="0035082D">
        <w:rPr>
          <w:rFonts w:ascii="Times New Roman" w:hAnsi="Times New Roman" w:cs="Times New Roman"/>
          <w:sz w:val="20"/>
          <w:szCs w:val="20"/>
        </w:rPr>
        <w:t>quantity of therapeutic ingredient</w:t>
      </w:r>
      <w:r w:rsidRPr="007F0C06">
        <w:rPr>
          <w:rFonts w:ascii="Times New Roman" w:hAnsi="Times New Roman" w:cs="Times New Roman"/>
          <w:sz w:val="20"/>
          <w:szCs w:val="20"/>
        </w:rPr>
        <w:t xml:space="preserve"> to a targeted site (</w:t>
      </w:r>
      <w:proofErr w:type="spellStart"/>
      <w:r w:rsidRPr="007F0C06">
        <w:rPr>
          <w:rFonts w:ascii="Times New Roman" w:hAnsi="Times New Roman" w:cs="Times New Roman"/>
          <w:sz w:val="20"/>
          <w:szCs w:val="20"/>
          <w:shd w:val="clear" w:color="auto" w:fill="FFFFFF"/>
        </w:rPr>
        <w:t>Dristant</w:t>
      </w:r>
      <w:proofErr w:type="spellEnd"/>
      <w:r w:rsidRPr="007F0C06">
        <w:rPr>
          <w:rFonts w:ascii="Times New Roman" w:hAnsi="Times New Roman" w:cs="Times New Roman"/>
          <w:sz w:val="20"/>
          <w:szCs w:val="20"/>
          <w:shd w:val="clear" w:color="auto" w:fill="FFFFFF"/>
        </w:rPr>
        <w:t xml:space="preserve"> et al</w:t>
      </w:r>
      <w:r w:rsidR="0064279F">
        <w:rPr>
          <w:rFonts w:ascii="Times New Roman" w:hAnsi="Times New Roman" w:cs="Times New Roman"/>
          <w:sz w:val="20"/>
          <w:szCs w:val="20"/>
          <w:shd w:val="clear" w:color="auto" w:fill="FFFFFF"/>
        </w:rPr>
        <w:t>.,</w:t>
      </w:r>
      <w:r w:rsidRPr="007F0C06">
        <w:rPr>
          <w:rFonts w:ascii="Times New Roman" w:hAnsi="Times New Roman" w:cs="Times New Roman"/>
          <w:sz w:val="20"/>
          <w:szCs w:val="20"/>
          <w:shd w:val="clear" w:color="auto" w:fill="FFFFFF"/>
        </w:rPr>
        <w:t xml:space="preserve"> 2023)</w:t>
      </w:r>
    </w:p>
    <w:p w:rsidR="00076F70" w:rsidRPr="007F0C06" w:rsidRDefault="00076F70" w:rsidP="00076F70">
      <w:pPr>
        <w:autoSpaceDE w:val="0"/>
        <w:autoSpaceDN w:val="0"/>
        <w:adjustRightInd w:val="0"/>
        <w:spacing w:after="0" w:line="240" w:lineRule="auto"/>
        <w:jc w:val="both"/>
        <w:rPr>
          <w:rFonts w:ascii="Times New Roman" w:hAnsi="Times New Roman" w:cs="Times New Roman"/>
          <w:sz w:val="20"/>
          <w:szCs w:val="20"/>
          <w:shd w:val="clear" w:color="auto" w:fill="FFFFFF"/>
        </w:rPr>
      </w:pPr>
    </w:p>
    <w:p w:rsidR="00076F70" w:rsidRPr="007F0C06" w:rsidRDefault="00076F70" w:rsidP="00076F70">
      <w:pPr>
        <w:autoSpaceDE w:val="0"/>
        <w:autoSpaceDN w:val="0"/>
        <w:adjustRightInd w:val="0"/>
        <w:spacing w:after="0" w:line="240" w:lineRule="auto"/>
        <w:jc w:val="center"/>
        <w:rPr>
          <w:rFonts w:ascii="Times New Roman" w:hAnsi="Times New Roman" w:cs="Times New Roman"/>
          <w:sz w:val="20"/>
          <w:szCs w:val="20"/>
        </w:rPr>
      </w:pPr>
      <w:r w:rsidRPr="007F0C06">
        <w:rPr>
          <w:rFonts w:ascii="Times New Roman" w:hAnsi="Times New Roman" w:cs="Times New Roman"/>
          <w:noProof/>
          <w:sz w:val="20"/>
          <w:szCs w:val="20"/>
          <w:lang w:val="en-US" w:eastAsia="en-US"/>
        </w:rPr>
        <w:drawing>
          <wp:inline distT="0" distB="0" distL="0" distR="0">
            <wp:extent cx="5579110" cy="295534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MERIC NANO ADVANTAGE 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07" t="2915" b="3363"/>
                    <a:stretch>
                      <a:fillRect/>
                    </a:stretch>
                  </pic:blipFill>
                  <pic:spPr>
                    <a:xfrm>
                      <a:off x="0" y="0"/>
                      <a:ext cx="5580707" cy="2956187"/>
                    </a:xfrm>
                    <a:prstGeom prst="rect">
                      <a:avLst/>
                    </a:prstGeom>
                  </pic:spPr>
                </pic:pic>
              </a:graphicData>
            </a:graphic>
          </wp:inline>
        </w:drawing>
      </w:r>
    </w:p>
    <w:p w:rsidR="00076F70" w:rsidRPr="007F0C06" w:rsidRDefault="00076F70" w:rsidP="00076F70">
      <w:pPr>
        <w:spacing w:after="0" w:line="240" w:lineRule="auto"/>
        <w:jc w:val="center"/>
        <w:rPr>
          <w:rFonts w:ascii="Times New Roman" w:hAnsi="Times New Roman" w:cs="Times New Roman"/>
          <w:b/>
          <w:sz w:val="20"/>
          <w:szCs w:val="20"/>
        </w:rPr>
      </w:pPr>
      <w:r w:rsidRPr="007F0C06">
        <w:rPr>
          <w:rFonts w:ascii="Times New Roman" w:hAnsi="Times New Roman" w:cs="Times New Roman"/>
          <w:b/>
          <w:sz w:val="20"/>
          <w:szCs w:val="20"/>
        </w:rPr>
        <w:t xml:space="preserve">Figure </w:t>
      </w:r>
      <w:r w:rsidR="00BC3D09" w:rsidRPr="007F0C06">
        <w:rPr>
          <w:rFonts w:ascii="Times New Roman" w:hAnsi="Times New Roman" w:cs="Times New Roman"/>
          <w:b/>
          <w:sz w:val="20"/>
          <w:szCs w:val="20"/>
        </w:rPr>
        <w:t>13:</w:t>
      </w:r>
      <w:r w:rsidRPr="007F0C06">
        <w:rPr>
          <w:rFonts w:ascii="Times New Roman" w:hAnsi="Times New Roman" w:cs="Times New Roman"/>
          <w:b/>
          <w:sz w:val="20"/>
          <w:szCs w:val="20"/>
        </w:rPr>
        <w:t xml:space="preserve"> Polymeric Nanoparticle</w:t>
      </w:r>
    </w:p>
    <w:p w:rsidR="00BC3D09" w:rsidRPr="007F0C06" w:rsidRDefault="00BC3D09" w:rsidP="00076F70">
      <w:pPr>
        <w:spacing w:after="0" w:line="240" w:lineRule="auto"/>
        <w:jc w:val="center"/>
        <w:rPr>
          <w:rFonts w:ascii="Times New Roman" w:hAnsi="Times New Roman" w:cs="Times New Roman"/>
          <w:b/>
          <w:sz w:val="20"/>
          <w:szCs w:val="20"/>
        </w:rPr>
      </w:pPr>
    </w:p>
    <w:p w:rsidR="00D42640" w:rsidRPr="007F0C06" w:rsidRDefault="00076F70" w:rsidP="00D42640">
      <w:pPr>
        <w:pStyle w:val="ListParagraph"/>
        <w:numPr>
          <w:ilvl w:val="0"/>
          <w:numId w:val="42"/>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Hydrogels</w:t>
      </w:r>
    </w:p>
    <w:p w:rsidR="00076F70" w:rsidRDefault="00076F70" w:rsidP="00DF7177">
      <w:pPr>
        <w:pStyle w:val="ListParagraph"/>
        <w:spacing w:before="240" w:line="240" w:lineRule="auto"/>
        <w:ind w:firstLine="720"/>
        <w:jc w:val="both"/>
        <w:rPr>
          <w:rFonts w:ascii="Times New Roman" w:hAnsi="Times New Roman" w:cs="Times New Roman"/>
          <w:sz w:val="20"/>
          <w:szCs w:val="20"/>
          <w:shd w:val="clear" w:color="auto" w:fill="FFFFFF"/>
        </w:rPr>
      </w:pPr>
      <w:r w:rsidRPr="007F0C06">
        <w:rPr>
          <w:rFonts w:ascii="Times New Roman" w:hAnsi="Times New Roman" w:cs="Times New Roman"/>
          <w:sz w:val="20"/>
          <w:szCs w:val="20"/>
        </w:rPr>
        <w:t xml:space="preserve">Hydrogels are three-dimensional (3D) polymeric networks with a hydrophilic structure that allows massive amounts of water to be absorbed. Because of their increased life-time, better ability to absorb water, superior mechanical characteristics, </w:t>
      </w:r>
      <w:r w:rsidR="00DF7177">
        <w:rPr>
          <w:rFonts w:ascii="Times New Roman" w:hAnsi="Times New Roman" w:cs="Times New Roman"/>
          <w:sz w:val="20"/>
          <w:szCs w:val="20"/>
        </w:rPr>
        <w:t>and finely-tuned decomposition. H</w:t>
      </w:r>
      <w:r w:rsidRPr="007F0C06">
        <w:rPr>
          <w:rFonts w:ascii="Times New Roman" w:hAnsi="Times New Roman" w:cs="Times New Roman"/>
          <w:sz w:val="20"/>
          <w:szCs w:val="20"/>
        </w:rPr>
        <w:t xml:space="preserve">ydrogels composed of synthetic polymers </w:t>
      </w:r>
      <w:r w:rsidR="0035082D">
        <w:rPr>
          <w:rFonts w:ascii="Times New Roman" w:hAnsi="Times New Roman" w:cs="Times New Roman"/>
          <w:sz w:val="20"/>
          <w:szCs w:val="20"/>
        </w:rPr>
        <w:t xml:space="preserve">are more preferred than made of </w:t>
      </w:r>
      <w:r w:rsidRPr="007F0C06">
        <w:rPr>
          <w:rFonts w:ascii="Times New Roman" w:hAnsi="Times New Roman" w:cs="Times New Roman"/>
          <w:sz w:val="20"/>
          <w:szCs w:val="20"/>
        </w:rPr>
        <w:t>natural</w:t>
      </w:r>
      <w:r w:rsidR="0035082D">
        <w:rPr>
          <w:rFonts w:ascii="Times New Roman" w:hAnsi="Times New Roman" w:cs="Times New Roman"/>
          <w:sz w:val="20"/>
          <w:szCs w:val="20"/>
        </w:rPr>
        <w:t>ly</w:t>
      </w:r>
      <w:r w:rsidRPr="007F0C06">
        <w:rPr>
          <w:rFonts w:ascii="Times New Roman" w:hAnsi="Times New Roman" w:cs="Times New Roman"/>
          <w:sz w:val="20"/>
          <w:szCs w:val="20"/>
        </w:rPr>
        <w:t xml:space="preserve">-derived polymers. Hydrogels can be chemically stable or quickly </w:t>
      </w:r>
      <w:r w:rsidR="0035082D">
        <w:rPr>
          <w:rFonts w:ascii="Times New Roman" w:hAnsi="Times New Roman" w:cs="Times New Roman"/>
          <w:sz w:val="20"/>
          <w:szCs w:val="20"/>
        </w:rPr>
        <w:t>decomposable</w:t>
      </w:r>
      <w:r w:rsidRPr="007F0C06">
        <w:rPr>
          <w:rFonts w:ascii="Times New Roman" w:hAnsi="Times New Roman" w:cs="Times New Roman"/>
          <w:sz w:val="20"/>
          <w:szCs w:val="20"/>
        </w:rPr>
        <w:t xml:space="preserve">, depending on their structure. </w:t>
      </w:r>
    </w:p>
    <w:p w:rsidR="00DF7177" w:rsidRPr="00C72696" w:rsidRDefault="00DF7177" w:rsidP="00C72696">
      <w:pPr>
        <w:spacing w:before="240" w:line="240" w:lineRule="auto"/>
        <w:jc w:val="center"/>
        <w:rPr>
          <w:rFonts w:ascii="Times New Roman" w:hAnsi="Times New Roman" w:cs="Times New Roman"/>
          <w:b/>
          <w:bCs/>
          <w:sz w:val="20"/>
          <w:szCs w:val="20"/>
        </w:rPr>
      </w:pPr>
      <w:r>
        <w:rPr>
          <w:noProof/>
          <w:lang w:val="en-US" w:eastAsia="en-US"/>
        </w:rPr>
        <w:lastRenderedPageBreak/>
        <w:drawing>
          <wp:inline distT="0" distB="0" distL="0" distR="0">
            <wp:extent cx="3306471" cy="2202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327974" cy="2216386"/>
                    </a:xfrm>
                    <a:prstGeom prst="rect">
                      <a:avLst/>
                    </a:prstGeom>
                    <a:noFill/>
                    <a:ln w="9525">
                      <a:noFill/>
                      <a:miter lim="800000"/>
                      <a:headEnd/>
                      <a:tailEnd/>
                    </a:ln>
                  </pic:spPr>
                </pic:pic>
              </a:graphicData>
            </a:graphic>
          </wp:inline>
        </w:drawing>
      </w:r>
    </w:p>
    <w:p w:rsidR="00DF7177" w:rsidRPr="00C72696" w:rsidRDefault="00DF7177" w:rsidP="00C72696">
      <w:pPr>
        <w:spacing w:after="0" w:line="240" w:lineRule="auto"/>
        <w:jc w:val="center"/>
        <w:rPr>
          <w:rFonts w:ascii="Times New Roman" w:hAnsi="Times New Roman" w:cs="Times New Roman"/>
          <w:b/>
          <w:bCs/>
          <w:sz w:val="20"/>
          <w:szCs w:val="20"/>
        </w:rPr>
      </w:pPr>
      <w:r w:rsidRPr="00C72696">
        <w:rPr>
          <w:rFonts w:ascii="Times New Roman" w:hAnsi="Times New Roman" w:cs="Times New Roman"/>
          <w:b/>
          <w:bCs/>
          <w:sz w:val="20"/>
          <w:szCs w:val="20"/>
        </w:rPr>
        <w:t>Figure 14: Hydrogel</w:t>
      </w:r>
    </w:p>
    <w:p w:rsidR="00DF7177" w:rsidRDefault="00DF7177" w:rsidP="00DF7177">
      <w:pPr>
        <w:pStyle w:val="ListParagraph"/>
        <w:spacing w:after="0" w:line="240" w:lineRule="auto"/>
        <w:ind w:firstLine="720"/>
        <w:jc w:val="center"/>
        <w:rPr>
          <w:rFonts w:ascii="Times New Roman" w:hAnsi="Times New Roman" w:cs="Times New Roman"/>
          <w:b/>
          <w:bCs/>
          <w:sz w:val="20"/>
          <w:szCs w:val="20"/>
        </w:rPr>
      </w:pPr>
    </w:p>
    <w:p w:rsidR="00DF7177" w:rsidRDefault="00DF7177" w:rsidP="00DF7177">
      <w:pPr>
        <w:pStyle w:val="ListParagraph"/>
        <w:spacing w:after="0" w:line="240" w:lineRule="auto"/>
        <w:ind w:firstLine="720"/>
        <w:jc w:val="both"/>
        <w:rPr>
          <w:rFonts w:ascii="Times New Roman" w:hAnsi="Times New Roman" w:cs="Times New Roman"/>
          <w:sz w:val="20"/>
          <w:szCs w:val="20"/>
          <w:shd w:val="clear" w:color="auto" w:fill="FFFFFF"/>
        </w:rPr>
      </w:pPr>
      <w:r w:rsidRPr="007F0C06">
        <w:rPr>
          <w:rFonts w:ascii="Times New Roman" w:hAnsi="Times New Roman" w:cs="Times New Roman"/>
          <w:sz w:val="20"/>
          <w:szCs w:val="20"/>
        </w:rPr>
        <w:t>Hydrogels are categorized as physical, which are kept together by reversible</w:t>
      </w:r>
      <w:r w:rsidR="0035082D">
        <w:rPr>
          <w:rFonts w:ascii="Times New Roman" w:hAnsi="Times New Roman" w:cs="Times New Roman"/>
          <w:sz w:val="20"/>
          <w:szCs w:val="20"/>
        </w:rPr>
        <w:t xml:space="preserve">, </w:t>
      </w:r>
      <w:r w:rsidR="0035082D" w:rsidRPr="007F0C06">
        <w:rPr>
          <w:rFonts w:ascii="Times New Roman" w:hAnsi="Times New Roman" w:cs="Times New Roman"/>
          <w:sz w:val="20"/>
          <w:szCs w:val="20"/>
        </w:rPr>
        <w:t>non-covalent</w:t>
      </w:r>
      <w:r w:rsidRPr="007F0C06">
        <w:rPr>
          <w:rFonts w:ascii="Times New Roman" w:hAnsi="Times New Roman" w:cs="Times New Roman"/>
          <w:sz w:val="20"/>
          <w:szCs w:val="20"/>
        </w:rPr>
        <w:t xml:space="preserve"> interactions, and chemical, which are bound together by no</w:t>
      </w:r>
      <w:r w:rsidR="0064279F">
        <w:rPr>
          <w:rFonts w:ascii="Times New Roman" w:hAnsi="Times New Roman" w:cs="Times New Roman"/>
          <w:sz w:val="20"/>
          <w:szCs w:val="20"/>
        </w:rPr>
        <w:t xml:space="preserve">n-reversible covalent bonds (Sayed et al., </w:t>
      </w:r>
      <w:r w:rsidRPr="007F0C06">
        <w:rPr>
          <w:rFonts w:ascii="Times New Roman" w:hAnsi="Times New Roman" w:cs="Times New Roman"/>
          <w:sz w:val="20"/>
          <w:szCs w:val="20"/>
        </w:rPr>
        <w:t>2023). Their distinct qualities include consistent biocompatibility, customizable mechanical and degrading properties, sensitivity to diverse stimuli, and the ability to be readily conjugated with hydrophilic and hydrophobic medicinal molecule</w:t>
      </w:r>
      <w:r>
        <w:rPr>
          <w:rFonts w:ascii="Times New Roman" w:hAnsi="Times New Roman" w:cs="Times New Roman"/>
          <w:sz w:val="20"/>
          <w:szCs w:val="20"/>
        </w:rPr>
        <w:t>s</w:t>
      </w:r>
      <w:r w:rsidRPr="007F0C06">
        <w:rPr>
          <w:rFonts w:ascii="Times New Roman" w:hAnsi="Times New Roman" w:cs="Times New Roman"/>
          <w:sz w:val="20"/>
          <w:szCs w:val="20"/>
        </w:rPr>
        <w:t>. (</w:t>
      </w:r>
      <w:proofErr w:type="spellStart"/>
      <w:r w:rsidRPr="007F0C06">
        <w:rPr>
          <w:rFonts w:ascii="Times New Roman" w:hAnsi="Times New Roman" w:cs="Times New Roman"/>
          <w:sz w:val="20"/>
          <w:szCs w:val="20"/>
          <w:shd w:val="clear" w:color="auto" w:fill="FFFFFF"/>
        </w:rPr>
        <w:t>Onaciu</w:t>
      </w:r>
      <w:proofErr w:type="spellEnd"/>
      <w:r w:rsidRPr="007F0C06">
        <w:rPr>
          <w:rFonts w:ascii="Times New Roman" w:hAnsi="Times New Roman" w:cs="Times New Roman"/>
          <w:sz w:val="20"/>
          <w:szCs w:val="20"/>
          <w:shd w:val="clear" w:color="auto" w:fill="FFFFFF"/>
        </w:rPr>
        <w:t xml:space="preserve"> et al</w:t>
      </w:r>
      <w:r w:rsidR="0064279F">
        <w:rPr>
          <w:rFonts w:ascii="Times New Roman" w:hAnsi="Times New Roman" w:cs="Times New Roman"/>
          <w:sz w:val="20"/>
          <w:szCs w:val="20"/>
          <w:shd w:val="clear" w:color="auto" w:fill="FFFFFF"/>
        </w:rPr>
        <w:t>.,</w:t>
      </w:r>
      <w:r w:rsidRPr="007F0C06">
        <w:rPr>
          <w:rFonts w:ascii="Times New Roman" w:hAnsi="Times New Roman" w:cs="Times New Roman"/>
          <w:sz w:val="20"/>
          <w:szCs w:val="20"/>
          <w:shd w:val="clear" w:color="auto" w:fill="FFFFFF"/>
        </w:rPr>
        <w:t xml:space="preserve"> 2019)</w:t>
      </w:r>
    </w:p>
    <w:p w:rsidR="00DF7177" w:rsidRPr="007F0C06" w:rsidRDefault="00DF7177" w:rsidP="00DF7177">
      <w:pPr>
        <w:pStyle w:val="ListParagraph"/>
        <w:spacing w:after="0" w:line="240" w:lineRule="auto"/>
        <w:ind w:firstLine="720"/>
        <w:jc w:val="center"/>
        <w:rPr>
          <w:rFonts w:ascii="Times New Roman" w:hAnsi="Times New Roman" w:cs="Times New Roman"/>
          <w:b/>
          <w:bCs/>
          <w:sz w:val="20"/>
          <w:szCs w:val="20"/>
        </w:rPr>
      </w:pPr>
    </w:p>
    <w:p w:rsidR="00D42640" w:rsidRPr="007F0C06" w:rsidRDefault="00076F70" w:rsidP="00076F70">
      <w:pPr>
        <w:pStyle w:val="ListParagraph"/>
        <w:numPr>
          <w:ilvl w:val="0"/>
          <w:numId w:val="42"/>
        </w:numPr>
        <w:spacing w:after="0" w:line="240" w:lineRule="auto"/>
        <w:jc w:val="both"/>
        <w:rPr>
          <w:sz w:val="20"/>
          <w:szCs w:val="20"/>
        </w:rPr>
      </w:pPr>
      <w:r w:rsidRPr="007F0C06">
        <w:rPr>
          <w:rFonts w:ascii="Times New Roman" w:hAnsi="Times New Roman" w:cs="Times New Roman"/>
          <w:b/>
          <w:bCs/>
          <w:sz w:val="20"/>
          <w:szCs w:val="20"/>
        </w:rPr>
        <w:t>Gold Nanoparticle</w:t>
      </w:r>
      <w:r w:rsidR="00132421">
        <w:rPr>
          <w:rFonts w:ascii="Times New Roman" w:hAnsi="Times New Roman" w:cs="Times New Roman"/>
          <w:b/>
          <w:bCs/>
          <w:sz w:val="20"/>
          <w:szCs w:val="20"/>
        </w:rPr>
        <w:t xml:space="preserve"> (GNP)</w:t>
      </w:r>
    </w:p>
    <w:p w:rsidR="00076F70" w:rsidRPr="007F0C06" w:rsidRDefault="0035082D" w:rsidP="00D42640">
      <w:pPr>
        <w:pStyle w:val="ListParagraph"/>
        <w:spacing w:after="0" w:line="240" w:lineRule="auto"/>
        <w:ind w:firstLine="720"/>
        <w:jc w:val="both"/>
        <w:rPr>
          <w:rFonts w:ascii="Times New Roman" w:hAnsi="Times New Roman" w:cs="Times New Roman"/>
          <w:sz w:val="20"/>
          <w:szCs w:val="20"/>
          <w:shd w:val="clear" w:color="auto" w:fill="FFFFFF"/>
        </w:rPr>
      </w:pPr>
      <w:r>
        <w:rPr>
          <w:rFonts w:ascii="Times New Roman" w:hAnsi="Times New Roman" w:cs="Times New Roman"/>
          <w:sz w:val="20"/>
          <w:szCs w:val="20"/>
        </w:rPr>
        <w:t xml:space="preserve">Simply putting, </w:t>
      </w:r>
      <w:r w:rsidR="00132421">
        <w:rPr>
          <w:rFonts w:ascii="Times New Roman" w:hAnsi="Times New Roman" w:cs="Times New Roman"/>
          <w:sz w:val="20"/>
          <w:szCs w:val="20"/>
        </w:rPr>
        <w:t>GNPs</w:t>
      </w:r>
      <w:r w:rsidR="00076F70" w:rsidRPr="007F0C06">
        <w:rPr>
          <w:rFonts w:ascii="Times New Roman" w:hAnsi="Times New Roman" w:cs="Times New Roman"/>
          <w:sz w:val="20"/>
          <w:szCs w:val="20"/>
        </w:rPr>
        <w:t xml:space="preserve"> are </w:t>
      </w:r>
      <w:r>
        <w:rPr>
          <w:rFonts w:ascii="Times New Roman" w:hAnsi="Times New Roman" w:cs="Times New Roman"/>
          <w:sz w:val="20"/>
          <w:szCs w:val="20"/>
        </w:rPr>
        <w:t xml:space="preserve">very </w:t>
      </w:r>
      <w:r w:rsidR="00076F70" w:rsidRPr="007F0C06">
        <w:rPr>
          <w:rFonts w:ascii="Times New Roman" w:hAnsi="Times New Roman" w:cs="Times New Roman"/>
          <w:sz w:val="20"/>
          <w:szCs w:val="20"/>
        </w:rPr>
        <w:t>small particles</w:t>
      </w:r>
      <w:r>
        <w:rPr>
          <w:rFonts w:ascii="Times New Roman" w:hAnsi="Times New Roman" w:cs="Times New Roman"/>
          <w:sz w:val="20"/>
          <w:szCs w:val="20"/>
        </w:rPr>
        <w:t xml:space="preserve"> made of gold that range </w:t>
      </w:r>
      <w:r w:rsidR="00076F70" w:rsidRPr="007F0C06">
        <w:rPr>
          <w:rFonts w:ascii="Times New Roman" w:hAnsi="Times New Roman" w:cs="Times New Roman"/>
          <w:sz w:val="20"/>
          <w:szCs w:val="20"/>
        </w:rPr>
        <w:t>from 1 nm to 100 nm</w:t>
      </w:r>
      <w:r>
        <w:rPr>
          <w:rFonts w:ascii="Times New Roman" w:hAnsi="Times New Roman" w:cs="Times New Roman"/>
          <w:sz w:val="20"/>
          <w:szCs w:val="20"/>
        </w:rPr>
        <w:t xml:space="preserve"> i</w:t>
      </w:r>
      <w:r w:rsidRPr="007F0C06">
        <w:rPr>
          <w:rFonts w:ascii="Times New Roman" w:hAnsi="Times New Roman" w:cs="Times New Roman"/>
          <w:sz w:val="20"/>
          <w:szCs w:val="20"/>
        </w:rPr>
        <w:t>n size</w:t>
      </w:r>
      <w:r>
        <w:rPr>
          <w:rFonts w:ascii="Times New Roman" w:hAnsi="Times New Roman" w:cs="Times New Roman"/>
          <w:sz w:val="20"/>
          <w:szCs w:val="20"/>
        </w:rPr>
        <w:t xml:space="preserve">. When </w:t>
      </w:r>
      <w:r w:rsidRPr="007F0C06">
        <w:rPr>
          <w:rFonts w:ascii="Times New Roman" w:hAnsi="Times New Roman" w:cs="Times New Roman"/>
          <w:sz w:val="20"/>
          <w:szCs w:val="20"/>
        </w:rPr>
        <w:t>dispersed</w:t>
      </w:r>
      <w:r w:rsidR="00076F70" w:rsidRPr="007F0C06">
        <w:rPr>
          <w:rFonts w:ascii="Times New Roman" w:hAnsi="Times New Roman" w:cs="Times New Roman"/>
          <w:sz w:val="20"/>
          <w:szCs w:val="20"/>
        </w:rPr>
        <w:t xml:space="preserve"> in water</w:t>
      </w:r>
      <w:r>
        <w:rPr>
          <w:rFonts w:ascii="Times New Roman" w:hAnsi="Times New Roman" w:cs="Times New Roman"/>
          <w:sz w:val="20"/>
          <w:szCs w:val="20"/>
        </w:rPr>
        <w:t>, they are called colloidal gold.</w:t>
      </w:r>
      <w:r w:rsidR="00076F70" w:rsidRPr="007F0C06">
        <w:rPr>
          <w:rFonts w:ascii="Times New Roman" w:hAnsi="Times New Roman" w:cs="Times New Roman"/>
          <w:sz w:val="20"/>
          <w:szCs w:val="20"/>
        </w:rPr>
        <w:t xml:space="preserve"> </w:t>
      </w:r>
      <w:r w:rsidR="00132421">
        <w:rPr>
          <w:rFonts w:ascii="Times New Roman" w:hAnsi="Times New Roman" w:cs="Times New Roman"/>
          <w:sz w:val="20"/>
          <w:szCs w:val="20"/>
        </w:rPr>
        <w:t>GNPs</w:t>
      </w:r>
      <w:r>
        <w:rPr>
          <w:rFonts w:ascii="Times New Roman" w:hAnsi="Times New Roman" w:cs="Times New Roman"/>
          <w:sz w:val="20"/>
          <w:szCs w:val="20"/>
        </w:rPr>
        <w:t xml:space="preserve"> can be seen in different </w:t>
      </w:r>
      <w:r w:rsidR="00132421">
        <w:rPr>
          <w:rFonts w:ascii="Times New Roman" w:hAnsi="Times New Roman" w:cs="Times New Roman"/>
          <w:sz w:val="20"/>
          <w:szCs w:val="20"/>
        </w:rPr>
        <w:t xml:space="preserve">distinct forms like spherical, </w:t>
      </w:r>
      <w:proofErr w:type="spellStart"/>
      <w:r w:rsidR="00132421">
        <w:rPr>
          <w:rFonts w:ascii="Times New Roman" w:hAnsi="Times New Roman" w:cs="Times New Roman"/>
          <w:sz w:val="20"/>
          <w:szCs w:val="20"/>
        </w:rPr>
        <w:t>s</w:t>
      </w:r>
      <w:r w:rsidR="00076F70" w:rsidRPr="007F0C06">
        <w:rPr>
          <w:rFonts w:ascii="Times New Roman" w:hAnsi="Times New Roman" w:cs="Times New Roman"/>
          <w:sz w:val="20"/>
          <w:szCs w:val="20"/>
        </w:rPr>
        <w:t>uboctahedral</w:t>
      </w:r>
      <w:proofErr w:type="spellEnd"/>
      <w:r w:rsidR="00076F70" w:rsidRPr="007F0C06">
        <w:rPr>
          <w:rFonts w:ascii="Times New Roman" w:hAnsi="Times New Roman" w:cs="Times New Roman"/>
          <w:sz w:val="20"/>
          <w:szCs w:val="20"/>
        </w:rPr>
        <w:t xml:space="preserve">, octahedral, </w:t>
      </w:r>
      <w:proofErr w:type="spellStart"/>
      <w:r w:rsidR="00076F70" w:rsidRPr="007F0C06">
        <w:rPr>
          <w:rFonts w:ascii="Times New Roman" w:hAnsi="Times New Roman" w:cs="Times New Roman"/>
          <w:sz w:val="20"/>
          <w:szCs w:val="20"/>
        </w:rPr>
        <w:t>icosahedral</w:t>
      </w:r>
      <w:proofErr w:type="spellEnd"/>
      <w:r w:rsidR="00076F70" w:rsidRPr="007F0C06">
        <w:rPr>
          <w:rFonts w:ascii="Times New Roman" w:hAnsi="Times New Roman" w:cs="Times New Roman"/>
          <w:sz w:val="20"/>
          <w:szCs w:val="20"/>
        </w:rPr>
        <w:t xml:space="preserve"> multiple twined,</w:t>
      </w:r>
      <w:r w:rsidR="00132421">
        <w:t xml:space="preserve"> </w:t>
      </w:r>
      <w:r w:rsidR="00132421" w:rsidRPr="00132421">
        <w:rPr>
          <w:rFonts w:ascii="Times New Roman" w:hAnsi="Times New Roman" w:cs="Times New Roman"/>
          <w:sz w:val="20"/>
          <w:szCs w:val="20"/>
        </w:rPr>
        <w:t xml:space="preserve">tetrahedral, </w:t>
      </w:r>
      <w:r w:rsidR="00132421" w:rsidRPr="007F0C06">
        <w:rPr>
          <w:rFonts w:ascii="Times New Roman" w:hAnsi="Times New Roman" w:cs="Times New Roman"/>
          <w:sz w:val="20"/>
          <w:szCs w:val="20"/>
        </w:rPr>
        <w:t>decahedral</w:t>
      </w:r>
      <w:r w:rsidR="00076F70" w:rsidRPr="007F0C06">
        <w:rPr>
          <w:rFonts w:ascii="Times New Roman" w:hAnsi="Times New Roman" w:cs="Times New Roman"/>
          <w:sz w:val="20"/>
          <w:szCs w:val="20"/>
        </w:rPr>
        <w:t>, multiple twined</w:t>
      </w:r>
      <w:r w:rsidR="00132421">
        <w:rPr>
          <w:rFonts w:ascii="Times New Roman" w:hAnsi="Times New Roman" w:cs="Times New Roman"/>
          <w:sz w:val="20"/>
          <w:szCs w:val="20"/>
        </w:rPr>
        <w:t xml:space="preserve">, </w:t>
      </w:r>
      <w:r w:rsidR="00076F70" w:rsidRPr="007F0C06">
        <w:rPr>
          <w:rFonts w:ascii="Times New Roman" w:hAnsi="Times New Roman" w:cs="Times New Roman"/>
          <w:sz w:val="20"/>
          <w:szCs w:val="20"/>
        </w:rPr>
        <w:t xml:space="preserve">irregular shape, nanotriangles, hexagonal platelets, </w:t>
      </w:r>
      <w:proofErr w:type="spellStart"/>
      <w:r w:rsidR="00076F70" w:rsidRPr="007F0C06">
        <w:rPr>
          <w:rFonts w:ascii="Times New Roman" w:hAnsi="Times New Roman" w:cs="Times New Roman"/>
          <w:sz w:val="20"/>
          <w:szCs w:val="20"/>
        </w:rPr>
        <w:t>nanorods</w:t>
      </w:r>
      <w:proofErr w:type="spellEnd"/>
      <w:r w:rsidR="00076F70" w:rsidRPr="007F0C06">
        <w:rPr>
          <w:rFonts w:ascii="Times New Roman" w:hAnsi="Times New Roman" w:cs="Times New Roman"/>
          <w:sz w:val="20"/>
          <w:szCs w:val="20"/>
        </w:rPr>
        <w:t xml:space="preserve">, and </w:t>
      </w:r>
      <w:proofErr w:type="spellStart"/>
      <w:r w:rsidR="00076F70" w:rsidRPr="007F0C06">
        <w:rPr>
          <w:rFonts w:ascii="Times New Roman" w:hAnsi="Times New Roman" w:cs="Times New Roman"/>
          <w:sz w:val="20"/>
          <w:szCs w:val="20"/>
        </w:rPr>
        <w:t>nanoprisms</w:t>
      </w:r>
      <w:proofErr w:type="spellEnd"/>
      <w:r w:rsidR="00076F70" w:rsidRPr="007F0C06">
        <w:rPr>
          <w:rFonts w:ascii="Times New Roman" w:hAnsi="Times New Roman" w:cs="Times New Roman"/>
          <w:sz w:val="20"/>
          <w:szCs w:val="20"/>
        </w:rPr>
        <w:t> </w:t>
      </w:r>
      <w:r w:rsidR="00132421">
        <w:rPr>
          <w:rFonts w:ascii="Times New Roman" w:hAnsi="Times New Roman" w:cs="Times New Roman"/>
          <w:sz w:val="20"/>
          <w:szCs w:val="20"/>
        </w:rPr>
        <w:t xml:space="preserve">, simultaneously </w:t>
      </w:r>
      <w:r w:rsidR="00076F70" w:rsidRPr="007F0C06">
        <w:rPr>
          <w:rFonts w:ascii="Times New Roman" w:hAnsi="Times New Roman" w:cs="Times New Roman"/>
          <w:sz w:val="20"/>
          <w:szCs w:val="20"/>
        </w:rPr>
        <w:t>(Chen et al</w:t>
      </w:r>
      <w:r w:rsidR="0064279F">
        <w:rPr>
          <w:rFonts w:ascii="Times New Roman" w:hAnsi="Times New Roman" w:cs="Times New Roman"/>
          <w:sz w:val="20"/>
          <w:szCs w:val="20"/>
        </w:rPr>
        <w:t>.,</w:t>
      </w:r>
      <w:r w:rsidR="00076F70" w:rsidRPr="007F0C06">
        <w:rPr>
          <w:rFonts w:ascii="Times New Roman" w:hAnsi="Times New Roman" w:cs="Times New Roman"/>
          <w:sz w:val="20"/>
          <w:szCs w:val="20"/>
        </w:rPr>
        <w:t xml:space="preserve"> 2014). </w:t>
      </w:r>
      <w:r w:rsidR="00132421">
        <w:rPr>
          <w:rFonts w:ascii="Times New Roman" w:hAnsi="Times New Roman" w:cs="Times New Roman"/>
          <w:sz w:val="20"/>
          <w:szCs w:val="20"/>
        </w:rPr>
        <w:t>GNPs</w:t>
      </w:r>
      <w:r w:rsidR="00076F70" w:rsidRPr="007F0C06">
        <w:rPr>
          <w:rFonts w:ascii="Times New Roman" w:hAnsi="Times New Roman" w:cs="Times New Roman"/>
          <w:sz w:val="20"/>
          <w:szCs w:val="20"/>
        </w:rPr>
        <w:t xml:space="preserve"> may interact with the epidermal barrier, increasing the delivery and penetration of high-molecular-weight active drugs. </w:t>
      </w:r>
      <w:r w:rsidR="00132421">
        <w:rPr>
          <w:rFonts w:ascii="Times New Roman" w:hAnsi="Times New Roman" w:cs="Times New Roman"/>
          <w:sz w:val="20"/>
          <w:szCs w:val="20"/>
        </w:rPr>
        <w:t xml:space="preserve">Gold nanoparticles </w:t>
      </w:r>
      <w:r w:rsidR="00076F70" w:rsidRPr="007F0C06">
        <w:rPr>
          <w:rFonts w:ascii="Times New Roman" w:hAnsi="Times New Roman" w:cs="Times New Roman"/>
          <w:sz w:val="20"/>
          <w:szCs w:val="20"/>
        </w:rPr>
        <w:t>are potential options for</w:t>
      </w:r>
      <w:r w:rsidR="00132421">
        <w:rPr>
          <w:rFonts w:ascii="Times New Roman" w:hAnsi="Times New Roman" w:cs="Times New Roman"/>
          <w:sz w:val="20"/>
          <w:szCs w:val="20"/>
        </w:rPr>
        <w:t xml:space="preserve"> the optimization of </w:t>
      </w:r>
      <w:r w:rsidR="00076F70" w:rsidRPr="007F0C06">
        <w:rPr>
          <w:rFonts w:ascii="Times New Roman" w:hAnsi="Times New Roman" w:cs="Times New Roman"/>
          <w:sz w:val="20"/>
          <w:szCs w:val="20"/>
        </w:rPr>
        <w:t>skin immunisation and transdermal delivery system (</w:t>
      </w:r>
      <w:proofErr w:type="spellStart"/>
      <w:r w:rsidR="00076F70" w:rsidRPr="007F0C06">
        <w:rPr>
          <w:rFonts w:ascii="Times New Roman" w:hAnsi="Times New Roman" w:cs="Times New Roman"/>
          <w:sz w:val="20"/>
          <w:szCs w:val="20"/>
          <w:shd w:val="clear" w:color="auto" w:fill="FFFFFF"/>
        </w:rPr>
        <w:t>Koushki</w:t>
      </w:r>
      <w:proofErr w:type="spellEnd"/>
      <w:r w:rsidR="00076F70" w:rsidRPr="007F0C06">
        <w:rPr>
          <w:rFonts w:ascii="Times New Roman" w:hAnsi="Times New Roman" w:cs="Times New Roman"/>
          <w:sz w:val="20"/>
          <w:szCs w:val="20"/>
          <w:shd w:val="clear" w:color="auto" w:fill="FFFFFF"/>
        </w:rPr>
        <w:t xml:space="preserve"> et al</w:t>
      </w:r>
      <w:r w:rsidR="0064279F">
        <w:rPr>
          <w:rFonts w:ascii="Times New Roman" w:hAnsi="Times New Roman" w:cs="Times New Roman"/>
          <w:sz w:val="20"/>
          <w:szCs w:val="20"/>
          <w:shd w:val="clear" w:color="auto" w:fill="FFFFFF"/>
        </w:rPr>
        <w:t>.,</w:t>
      </w:r>
      <w:r w:rsidR="00076F70" w:rsidRPr="007F0C06">
        <w:rPr>
          <w:rFonts w:ascii="Times New Roman" w:hAnsi="Times New Roman" w:cs="Times New Roman"/>
          <w:sz w:val="20"/>
          <w:szCs w:val="20"/>
          <w:shd w:val="clear" w:color="auto" w:fill="FFFFFF"/>
        </w:rPr>
        <w:t xml:space="preserve"> 2021)</w:t>
      </w:r>
    </w:p>
    <w:p w:rsidR="00BC3D09" w:rsidRPr="007F0C06" w:rsidRDefault="00BC3D09" w:rsidP="00D42640">
      <w:pPr>
        <w:pStyle w:val="ListParagraph"/>
        <w:spacing w:after="0" w:line="240" w:lineRule="auto"/>
        <w:ind w:firstLine="720"/>
        <w:jc w:val="both"/>
        <w:rPr>
          <w:rFonts w:ascii="Times New Roman" w:hAnsi="Times New Roman" w:cs="Times New Roman"/>
          <w:sz w:val="20"/>
          <w:szCs w:val="20"/>
        </w:rPr>
      </w:pPr>
    </w:p>
    <w:p w:rsidR="00076F70" w:rsidRPr="007F0C06" w:rsidRDefault="00076F70" w:rsidP="00076F70">
      <w:pPr>
        <w:shd w:val="clear" w:color="auto" w:fill="FFFFFF"/>
        <w:spacing w:after="0" w:line="240" w:lineRule="auto"/>
        <w:jc w:val="center"/>
        <w:rPr>
          <w:rFonts w:ascii="Times New Roman" w:hAnsi="Times New Roman" w:cs="Times New Roman"/>
          <w:sz w:val="20"/>
          <w:szCs w:val="20"/>
          <w:shd w:val="clear" w:color="auto" w:fill="FFFFFF"/>
        </w:rPr>
      </w:pPr>
      <w:r w:rsidRPr="007F0C06">
        <w:rPr>
          <w:rFonts w:ascii="Times New Roman" w:hAnsi="Times New Roman" w:cs="Times New Roman"/>
          <w:noProof/>
          <w:sz w:val="20"/>
          <w:szCs w:val="20"/>
          <w:shd w:val="clear" w:color="auto" w:fill="FFFFFF"/>
          <w:lang w:val="en-US" w:eastAsia="en-US"/>
        </w:rPr>
        <w:drawing>
          <wp:inline distT="0" distB="0" distL="0" distR="0">
            <wp:extent cx="3511296" cy="1901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apli.jpe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952" t="5494" b="6374"/>
                    <a:stretch>
                      <a:fillRect/>
                    </a:stretch>
                  </pic:blipFill>
                  <pic:spPr>
                    <a:xfrm>
                      <a:off x="0" y="0"/>
                      <a:ext cx="3539766" cy="1916464"/>
                    </a:xfrm>
                    <a:prstGeom prst="rect">
                      <a:avLst/>
                    </a:prstGeom>
                  </pic:spPr>
                </pic:pic>
              </a:graphicData>
            </a:graphic>
          </wp:inline>
        </w:drawing>
      </w:r>
    </w:p>
    <w:p w:rsidR="00076F70" w:rsidRPr="007F0C06" w:rsidRDefault="00076F70" w:rsidP="00076F70">
      <w:pPr>
        <w:autoSpaceDE w:val="0"/>
        <w:autoSpaceDN w:val="0"/>
        <w:adjustRightInd w:val="0"/>
        <w:spacing w:after="0" w:line="240" w:lineRule="auto"/>
        <w:jc w:val="center"/>
        <w:rPr>
          <w:rFonts w:ascii="Times New Roman" w:hAnsi="Times New Roman" w:cs="Times New Roman"/>
          <w:b/>
          <w:sz w:val="20"/>
          <w:szCs w:val="20"/>
        </w:rPr>
      </w:pPr>
      <w:r w:rsidRPr="007F0C06">
        <w:rPr>
          <w:rFonts w:ascii="Times New Roman" w:hAnsi="Times New Roman" w:cs="Times New Roman"/>
          <w:b/>
          <w:sz w:val="20"/>
          <w:szCs w:val="20"/>
        </w:rPr>
        <w:t>Figure 1</w:t>
      </w:r>
      <w:r w:rsidR="00BC3D09" w:rsidRPr="007F0C06">
        <w:rPr>
          <w:rFonts w:ascii="Times New Roman" w:hAnsi="Times New Roman" w:cs="Times New Roman"/>
          <w:b/>
          <w:sz w:val="20"/>
          <w:szCs w:val="20"/>
        </w:rPr>
        <w:t>4:</w:t>
      </w:r>
      <w:r w:rsidRPr="007F0C06">
        <w:rPr>
          <w:rFonts w:ascii="Times New Roman" w:hAnsi="Times New Roman" w:cs="Times New Roman"/>
          <w:b/>
          <w:sz w:val="20"/>
          <w:szCs w:val="20"/>
        </w:rPr>
        <w:t xml:space="preserve"> Gold Nanoparticle</w:t>
      </w:r>
    </w:p>
    <w:p w:rsidR="00BC3D09" w:rsidRPr="007F0C06" w:rsidRDefault="00BC3D09" w:rsidP="00076F70">
      <w:pPr>
        <w:autoSpaceDE w:val="0"/>
        <w:autoSpaceDN w:val="0"/>
        <w:adjustRightInd w:val="0"/>
        <w:spacing w:after="0" w:line="240" w:lineRule="auto"/>
        <w:jc w:val="center"/>
        <w:rPr>
          <w:rFonts w:ascii="Times New Roman" w:hAnsi="Times New Roman" w:cs="Times New Roman"/>
          <w:b/>
          <w:sz w:val="20"/>
          <w:szCs w:val="20"/>
        </w:rPr>
      </w:pPr>
    </w:p>
    <w:p w:rsidR="00D42640" w:rsidRPr="007F0C06" w:rsidRDefault="00076F70" w:rsidP="00D42640">
      <w:pPr>
        <w:pStyle w:val="ListParagraph"/>
        <w:numPr>
          <w:ilvl w:val="0"/>
          <w:numId w:val="42"/>
        </w:numPr>
        <w:spacing w:after="0" w:line="240" w:lineRule="auto"/>
        <w:jc w:val="both"/>
        <w:rPr>
          <w:rFonts w:ascii="Times New Roman" w:hAnsi="Times New Roman" w:cs="Times New Roman"/>
          <w:b/>
          <w:bCs/>
          <w:sz w:val="20"/>
          <w:szCs w:val="20"/>
        </w:rPr>
      </w:pPr>
      <w:r w:rsidRPr="007F0C06">
        <w:rPr>
          <w:rFonts w:ascii="Times New Roman" w:hAnsi="Times New Roman" w:cs="Times New Roman"/>
          <w:b/>
          <w:bCs/>
          <w:sz w:val="20"/>
          <w:szCs w:val="20"/>
        </w:rPr>
        <w:t>Silver Nanoparticle</w:t>
      </w:r>
    </w:p>
    <w:p w:rsidR="00076F70" w:rsidRPr="007F0C06" w:rsidRDefault="00132421" w:rsidP="00D42640">
      <w:pPr>
        <w:pStyle w:val="ListParagraph"/>
        <w:spacing w:after="0" w:line="240" w:lineRule="auto"/>
        <w:ind w:firstLine="720"/>
        <w:jc w:val="both"/>
        <w:rPr>
          <w:rFonts w:ascii="Times New Roman" w:hAnsi="Times New Roman" w:cs="Times New Roman"/>
          <w:b/>
          <w:bCs/>
          <w:sz w:val="20"/>
          <w:szCs w:val="20"/>
        </w:rPr>
      </w:pPr>
      <w:r>
        <w:rPr>
          <w:rFonts w:ascii="Times New Roman" w:hAnsi="Times New Roman" w:cs="Times New Roman"/>
          <w:sz w:val="20"/>
          <w:szCs w:val="20"/>
        </w:rPr>
        <w:t xml:space="preserve">Similar to GNPs, </w:t>
      </w:r>
      <w:r w:rsidR="00076F70" w:rsidRPr="007F0C06">
        <w:rPr>
          <w:rFonts w:ascii="Times New Roman" w:hAnsi="Times New Roman" w:cs="Times New Roman"/>
          <w:sz w:val="20"/>
          <w:szCs w:val="20"/>
        </w:rPr>
        <w:t xml:space="preserve">silver nanoparticles </w:t>
      </w:r>
      <w:r>
        <w:rPr>
          <w:rFonts w:ascii="Times New Roman" w:hAnsi="Times New Roman" w:cs="Times New Roman"/>
          <w:sz w:val="20"/>
          <w:szCs w:val="20"/>
        </w:rPr>
        <w:t xml:space="preserve">also </w:t>
      </w:r>
      <w:r w:rsidRPr="007F0C06">
        <w:rPr>
          <w:rFonts w:ascii="Times New Roman" w:hAnsi="Times New Roman" w:cs="Times New Roman"/>
          <w:sz w:val="20"/>
          <w:szCs w:val="20"/>
        </w:rPr>
        <w:t>range</w:t>
      </w:r>
      <w:r w:rsidR="00076F70" w:rsidRPr="007F0C06">
        <w:rPr>
          <w:rFonts w:ascii="Times New Roman" w:hAnsi="Times New Roman" w:cs="Times New Roman"/>
          <w:sz w:val="20"/>
          <w:szCs w:val="20"/>
        </w:rPr>
        <w:t xml:space="preserve"> from 1 nm to 100 nm</w:t>
      </w:r>
      <w:r>
        <w:rPr>
          <w:rFonts w:ascii="Times New Roman" w:hAnsi="Times New Roman" w:cs="Times New Roman"/>
          <w:sz w:val="20"/>
          <w:szCs w:val="20"/>
        </w:rPr>
        <w:t xml:space="preserve"> in size</w:t>
      </w:r>
      <w:r w:rsidR="00076F70" w:rsidRPr="007F0C06">
        <w:rPr>
          <w:rFonts w:ascii="Times New Roman" w:hAnsi="Times New Roman" w:cs="Times New Roman"/>
          <w:sz w:val="20"/>
          <w:szCs w:val="20"/>
        </w:rPr>
        <w:t xml:space="preserve">. </w:t>
      </w:r>
      <w:r>
        <w:rPr>
          <w:rFonts w:ascii="Times New Roman" w:hAnsi="Times New Roman" w:cs="Times New Roman"/>
          <w:sz w:val="20"/>
          <w:szCs w:val="20"/>
        </w:rPr>
        <w:t xml:space="preserve">As the name suggests, silver nanoparticles are composed </w:t>
      </w:r>
      <w:r w:rsidR="00076F70" w:rsidRPr="007F0C06">
        <w:rPr>
          <w:rFonts w:ascii="Times New Roman" w:hAnsi="Times New Roman" w:cs="Times New Roman"/>
          <w:sz w:val="20"/>
          <w:szCs w:val="20"/>
        </w:rPr>
        <w:t>of silver oxide</w:t>
      </w:r>
      <w:r>
        <w:rPr>
          <w:rFonts w:ascii="Times New Roman" w:hAnsi="Times New Roman" w:cs="Times New Roman"/>
          <w:sz w:val="20"/>
          <w:szCs w:val="20"/>
        </w:rPr>
        <w:t xml:space="preserve"> in high percentage</w:t>
      </w:r>
      <w:r w:rsidR="00076F70" w:rsidRPr="007F0C06">
        <w:rPr>
          <w:rFonts w:ascii="Times New Roman" w:hAnsi="Times New Roman" w:cs="Times New Roman"/>
          <w:sz w:val="20"/>
          <w:szCs w:val="20"/>
        </w:rPr>
        <w:t xml:space="preserve"> due to their high surface to bulk silver atom ratio. </w:t>
      </w:r>
      <w:r>
        <w:rPr>
          <w:rFonts w:ascii="Times New Roman" w:hAnsi="Times New Roman" w:cs="Times New Roman"/>
          <w:sz w:val="20"/>
          <w:szCs w:val="20"/>
        </w:rPr>
        <w:t xml:space="preserve">Depending on the application, </w:t>
      </w:r>
      <w:r w:rsidR="00076F70" w:rsidRPr="007F0C06">
        <w:rPr>
          <w:rFonts w:ascii="Times New Roman" w:hAnsi="Times New Roman" w:cs="Times New Roman"/>
          <w:sz w:val="20"/>
          <w:szCs w:val="20"/>
        </w:rPr>
        <w:t>nanoparticles</w:t>
      </w:r>
      <w:r>
        <w:rPr>
          <w:rFonts w:ascii="Times New Roman" w:hAnsi="Times New Roman" w:cs="Times New Roman"/>
          <w:sz w:val="20"/>
          <w:szCs w:val="20"/>
        </w:rPr>
        <w:t xml:space="preserve"> of various shapes. </w:t>
      </w:r>
      <w:r w:rsidR="00076F70" w:rsidRPr="007F0C06">
        <w:rPr>
          <w:rFonts w:ascii="Times New Roman" w:hAnsi="Times New Roman" w:cs="Times New Roman"/>
          <w:sz w:val="20"/>
          <w:szCs w:val="20"/>
        </w:rPr>
        <w:t xml:space="preserve">Spherical silver nanoparticles are the most common, but </w:t>
      </w:r>
      <w:r>
        <w:rPr>
          <w:rFonts w:ascii="Times New Roman" w:hAnsi="Times New Roman" w:cs="Times New Roman"/>
          <w:sz w:val="20"/>
          <w:szCs w:val="20"/>
        </w:rPr>
        <w:t xml:space="preserve">thin sheets, </w:t>
      </w:r>
      <w:r w:rsidR="00076F70" w:rsidRPr="007F0C06">
        <w:rPr>
          <w:rFonts w:ascii="Times New Roman" w:hAnsi="Times New Roman" w:cs="Times New Roman"/>
          <w:sz w:val="20"/>
          <w:szCs w:val="20"/>
        </w:rPr>
        <w:t>diamond</w:t>
      </w:r>
      <w:r>
        <w:rPr>
          <w:rFonts w:ascii="Times New Roman" w:hAnsi="Times New Roman" w:cs="Times New Roman"/>
          <w:sz w:val="20"/>
          <w:szCs w:val="20"/>
        </w:rPr>
        <w:t xml:space="preserve"> and </w:t>
      </w:r>
      <w:r w:rsidR="00076F70" w:rsidRPr="007F0C06">
        <w:rPr>
          <w:rFonts w:ascii="Times New Roman" w:hAnsi="Times New Roman" w:cs="Times New Roman"/>
          <w:sz w:val="20"/>
          <w:szCs w:val="20"/>
        </w:rPr>
        <w:t>octagonal are also</w:t>
      </w:r>
      <w:r>
        <w:rPr>
          <w:rFonts w:ascii="Times New Roman" w:hAnsi="Times New Roman" w:cs="Times New Roman"/>
          <w:sz w:val="20"/>
          <w:szCs w:val="20"/>
        </w:rPr>
        <w:t xml:space="preserve"> very</w:t>
      </w:r>
      <w:r w:rsidR="00076F70" w:rsidRPr="007F0C06">
        <w:rPr>
          <w:rFonts w:ascii="Times New Roman" w:hAnsi="Times New Roman" w:cs="Times New Roman"/>
          <w:sz w:val="20"/>
          <w:szCs w:val="20"/>
        </w:rPr>
        <w:t xml:space="preserve"> common (</w:t>
      </w:r>
      <w:r w:rsidR="00076F70" w:rsidRPr="007F0C06">
        <w:rPr>
          <w:rFonts w:ascii="Times New Roman" w:hAnsi="Times New Roman" w:cs="Times New Roman"/>
          <w:sz w:val="20"/>
          <w:szCs w:val="20"/>
          <w:shd w:val="clear" w:color="auto" w:fill="FFFFFF"/>
        </w:rPr>
        <w:t>Mody et al</w:t>
      </w:r>
      <w:r w:rsidR="0064279F">
        <w:rPr>
          <w:rFonts w:ascii="Times New Roman" w:hAnsi="Times New Roman" w:cs="Times New Roman"/>
          <w:sz w:val="20"/>
          <w:szCs w:val="20"/>
          <w:shd w:val="clear" w:color="auto" w:fill="FFFFFF"/>
        </w:rPr>
        <w:t xml:space="preserve">., </w:t>
      </w:r>
      <w:r w:rsidR="00076F70" w:rsidRPr="007F0C06">
        <w:rPr>
          <w:rFonts w:ascii="Times New Roman" w:hAnsi="Times New Roman" w:cs="Times New Roman"/>
          <w:sz w:val="20"/>
          <w:szCs w:val="20"/>
          <w:shd w:val="clear" w:color="auto" w:fill="FFFFFF"/>
        </w:rPr>
        <w:t xml:space="preserve">2010). </w:t>
      </w:r>
      <w:r>
        <w:rPr>
          <w:rFonts w:ascii="Times New Roman" w:hAnsi="Times New Roman" w:cs="Times New Roman"/>
          <w:sz w:val="20"/>
          <w:szCs w:val="20"/>
        </w:rPr>
        <w:t>Owing to an astonishing wide surface area,</w:t>
      </w:r>
      <w:r w:rsidR="00076F70" w:rsidRPr="007F0C06">
        <w:rPr>
          <w:rFonts w:ascii="Times New Roman" w:hAnsi="Times New Roman" w:cs="Times New Roman"/>
          <w:sz w:val="20"/>
          <w:szCs w:val="20"/>
        </w:rPr>
        <w:t xml:space="preserve"> they may interact with an immense quantity of ligands. Laboratory and animal studies are being conducted to examine the potential effectiveness, biosafety, and biodistribution of silver nanoparticles for human therapeutics (Xu et al</w:t>
      </w:r>
      <w:r w:rsidR="0064279F">
        <w:rPr>
          <w:rFonts w:ascii="Times New Roman" w:hAnsi="Times New Roman" w:cs="Times New Roman"/>
          <w:sz w:val="20"/>
          <w:szCs w:val="20"/>
        </w:rPr>
        <w:t>.,</w:t>
      </w:r>
      <w:r w:rsidR="00076F70" w:rsidRPr="007F0C06">
        <w:rPr>
          <w:rFonts w:ascii="Times New Roman" w:hAnsi="Times New Roman" w:cs="Times New Roman"/>
          <w:sz w:val="20"/>
          <w:szCs w:val="20"/>
        </w:rPr>
        <w:t xml:space="preserve"> 2020).</w:t>
      </w:r>
    </w:p>
    <w:p w:rsidR="00076F70" w:rsidRPr="007F0C06" w:rsidRDefault="00076F70" w:rsidP="00076F70">
      <w:pPr>
        <w:shd w:val="clear" w:color="auto" w:fill="FFFFFF"/>
        <w:spacing w:after="0" w:line="240" w:lineRule="auto"/>
        <w:ind w:firstLine="480"/>
        <w:jc w:val="both"/>
        <w:rPr>
          <w:rFonts w:ascii="Times New Roman" w:hAnsi="Times New Roman" w:cs="Times New Roman"/>
          <w:sz w:val="20"/>
          <w:szCs w:val="20"/>
        </w:rPr>
      </w:pPr>
    </w:p>
    <w:p w:rsidR="00076F70" w:rsidRPr="007F0C06" w:rsidRDefault="00076F70" w:rsidP="00076F70">
      <w:pPr>
        <w:spacing w:after="0" w:line="240" w:lineRule="auto"/>
        <w:jc w:val="center"/>
        <w:rPr>
          <w:rFonts w:ascii="Times New Roman" w:hAnsi="Times New Roman" w:cs="Times New Roman"/>
          <w:b/>
          <w:bCs/>
          <w:sz w:val="20"/>
          <w:szCs w:val="20"/>
        </w:rPr>
      </w:pPr>
      <w:r w:rsidRPr="007F0C06">
        <w:rPr>
          <w:rFonts w:ascii="Times New Roman" w:hAnsi="Times New Roman" w:cs="Times New Roman"/>
          <w:b/>
          <w:bCs/>
          <w:noProof/>
          <w:sz w:val="20"/>
          <w:szCs w:val="20"/>
          <w:lang w:val="en-US" w:eastAsia="en-US"/>
        </w:rPr>
        <w:lastRenderedPageBreak/>
        <w:drawing>
          <wp:inline distT="0" distB="0" distL="0" distR="0">
            <wp:extent cx="3811219" cy="23568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Copy of Copy of Untitled.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226" t="5799" b="6703"/>
                    <a:stretch>
                      <a:fillRect/>
                    </a:stretch>
                  </pic:blipFill>
                  <pic:spPr>
                    <a:xfrm>
                      <a:off x="0" y="0"/>
                      <a:ext cx="3847659" cy="2379401"/>
                    </a:xfrm>
                    <a:prstGeom prst="rect">
                      <a:avLst/>
                    </a:prstGeom>
                  </pic:spPr>
                </pic:pic>
              </a:graphicData>
            </a:graphic>
          </wp:inline>
        </w:drawing>
      </w:r>
    </w:p>
    <w:p w:rsidR="00076F70" w:rsidRPr="007F0C06" w:rsidRDefault="00076F70" w:rsidP="00076F70">
      <w:pPr>
        <w:autoSpaceDE w:val="0"/>
        <w:autoSpaceDN w:val="0"/>
        <w:adjustRightInd w:val="0"/>
        <w:spacing w:after="0" w:line="240" w:lineRule="auto"/>
        <w:jc w:val="center"/>
        <w:rPr>
          <w:rFonts w:ascii="Times New Roman" w:hAnsi="Times New Roman" w:cs="Times New Roman"/>
          <w:b/>
          <w:sz w:val="20"/>
          <w:szCs w:val="20"/>
        </w:rPr>
      </w:pPr>
      <w:r w:rsidRPr="007F0C06">
        <w:rPr>
          <w:rFonts w:ascii="Times New Roman" w:hAnsi="Times New Roman" w:cs="Times New Roman"/>
          <w:b/>
          <w:sz w:val="20"/>
          <w:szCs w:val="20"/>
        </w:rPr>
        <w:t>Figure 1</w:t>
      </w:r>
      <w:r w:rsidR="00BC3D09" w:rsidRPr="007F0C06">
        <w:rPr>
          <w:rFonts w:ascii="Times New Roman" w:hAnsi="Times New Roman" w:cs="Times New Roman"/>
          <w:b/>
          <w:sz w:val="20"/>
          <w:szCs w:val="20"/>
        </w:rPr>
        <w:t>5:</w:t>
      </w:r>
      <w:r w:rsidRPr="007F0C06">
        <w:rPr>
          <w:rFonts w:ascii="Times New Roman" w:hAnsi="Times New Roman" w:cs="Times New Roman"/>
          <w:b/>
          <w:sz w:val="20"/>
          <w:szCs w:val="20"/>
        </w:rPr>
        <w:t xml:space="preserve"> Silver Nanoparticle</w:t>
      </w:r>
    </w:p>
    <w:p w:rsidR="00076F70" w:rsidRPr="007F0C06" w:rsidRDefault="00076F70" w:rsidP="00076F70">
      <w:pPr>
        <w:autoSpaceDE w:val="0"/>
        <w:autoSpaceDN w:val="0"/>
        <w:adjustRightInd w:val="0"/>
        <w:spacing w:after="0" w:line="240" w:lineRule="auto"/>
        <w:jc w:val="center"/>
        <w:rPr>
          <w:rFonts w:ascii="Times New Roman" w:hAnsi="Times New Roman" w:cs="Times New Roman"/>
          <w:bCs/>
          <w:sz w:val="20"/>
          <w:szCs w:val="20"/>
        </w:rPr>
      </w:pPr>
    </w:p>
    <w:p w:rsidR="00076F70" w:rsidRPr="007F0C06" w:rsidRDefault="00076F70" w:rsidP="00076F70">
      <w:pPr>
        <w:autoSpaceDE w:val="0"/>
        <w:autoSpaceDN w:val="0"/>
        <w:adjustRightInd w:val="0"/>
        <w:spacing w:after="0" w:line="240" w:lineRule="auto"/>
        <w:jc w:val="center"/>
        <w:rPr>
          <w:rFonts w:ascii="Times New Roman" w:hAnsi="Times New Roman" w:cs="Times New Roman"/>
          <w:b/>
          <w:bCs/>
          <w:sz w:val="20"/>
          <w:szCs w:val="20"/>
        </w:rPr>
      </w:pPr>
      <w:r w:rsidRPr="007F0C06">
        <w:rPr>
          <w:rFonts w:ascii="Times New Roman" w:hAnsi="Times New Roman" w:cs="Times New Roman"/>
          <w:b/>
          <w:bCs/>
          <w:sz w:val="20"/>
          <w:szCs w:val="20"/>
        </w:rPr>
        <w:t>Table</w:t>
      </w:r>
      <w:r w:rsidR="00BC3D09" w:rsidRPr="007F0C06">
        <w:rPr>
          <w:rFonts w:ascii="Times New Roman" w:hAnsi="Times New Roman" w:cs="Times New Roman"/>
          <w:b/>
          <w:bCs/>
          <w:sz w:val="20"/>
          <w:szCs w:val="20"/>
        </w:rPr>
        <w:t xml:space="preserve"> 3:</w:t>
      </w:r>
      <w:r w:rsidRPr="007F0C06">
        <w:rPr>
          <w:rFonts w:ascii="Times New Roman" w:hAnsi="Times New Roman" w:cs="Times New Roman"/>
          <w:b/>
          <w:bCs/>
          <w:sz w:val="20"/>
          <w:szCs w:val="20"/>
        </w:rPr>
        <w:t xml:space="preserve"> Features of Nanotechnology</w:t>
      </w:r>
    </w:p>
    <w:tbl>
      <w:tblPr>
        <w:tblStyle w:val="TableGrid"/>
        <w:tblpPr w:leftFromText="180" w:rightFromText="180" w:vertAnchor="text" w:tblpX="198" w:tblpY="1"/>
        <w:tblOverlap w:val="never"/>
        <w:tblW w:w="9906" w:type="dxa"/>
        <w:tblLook w:val="04A0"/>
      </w:tblPr>
      <w:tblGrid>
        <w:gridCol w:w="1526"/>
        <w:gridCol w:w="1701"/>
        <w:gridCol w:w="1843"/>
        <w:gridCol w:w="4836"/>
      </w:tblGrid>
      <w:tr w:rsidR="007F0C06" w:rsidRPr="007F0C06" w:rsidTr="00C72696">
        <w:trPr>
          <w:tblHeader/>
        </w:trPr>
        <w:tc>
          <w:tcPr>
            <w:tcW w:w="1526" w:type="dxa"/>
            <w:shd w:val="clear" w:color="auto" w:fill="DAEEF3" w:themeFill="accent5" w:themeFillTint="33"/>
          </w:tcPr>
          <w:p w:rsidR="00B8775C" w:rsidRPr="007F0C06" w:rsidRDefault="00B8775C" w:rsidP="00924AE1">
            <w:pPr>
              <w:pStyle w:val="ListParagraph"/>
              <w:autoSpaceDE w:val="0"/>
              <w:autoSpaceDN w:val="0"/>
              <w:adjustRightInd w:val="0"/>
              <w:ind w:left="0"/>
              <w:jc w:val="center"/>
              <w:rPr>
                <w:rFonts w:ascii="Times New Roman" w:hAnsi="Times New Roman" w:cs="Times New Roman"/>
                <w:b/>
                <w:bCs/>
                <w:sz w:val="20"/>
                <w:szCs w:val="20"/>
                <w:lang w:bidi="hi-IN"/>
              </w:rPr>
            </w:pPr>
            <w:r w:rsidRPr="007F0C06">
              <w:rPr>
                <w:rFonts w:ascii="Times New Roman" w:hAnsi="Times New Roman" w:cs="Times New Roman"/>
                <w:b/>
                <w:bCs/>
                <w:sz w:val="20"/>
                <w:szCs w:val="20"/>
                <w:lang w:bidi="hi-IN"/>
              </w:rPr>
              <w:t>Nanoparticles</w:t>
            </w:r>
          </w:p>
        </w:tc>
        <w:tc>
          <w:tcPr>
            <w:tcW w:w="1701" w:type="dxa"/>
            <w:shd w:val="clear" w:color="auto" w:fill="DAEEF3" w:themeFill="accent5" w:themeFillTint="33"/>
          </w:tcPr>
          <w:p w:rsidR="00B8775C" w:rsidRPr="007F0C06" w:rsidRDefault="00B8775C" w:rsidP="00924AE1">
            <w:pPr>
              <w:pStyle w:val="ListParagraph"/>
              <w:autoSpaceDE w:val="0"/>
              <w:autoSpaceDN w:val="0"/>
              <w:adjustRightInd w:val="0"/>
              <w:ind w:left="0"/>
              <w:jc w:val="center"/>
              <w:rPr>
                <w:rFonts w:ascii="Times New Roman" w:hAnsi="Times New Roman" w:cs="Times New Roman"/>
                <w:b/>
                <w:bCs/>
                <w:sz w:val="20"/>
                <w:szCs w:val="20"/>
                <w:lang w:bidi="hi-IN"/>
              </w:rPr>
            </w:pPr>
            <w:r w:rsidRPr="007F0C06">
              <w:rPr>
                <w:rFonts w:ascii="Times New Roman" w:hAnsi="Times New Roman" w:cs="Times New Roman"/>
                <w:b/>
                <w:bCs/>
                <w:sz w:val="20"/>
                <w:szCs w:val="20"/>
                <w:lang w:bidi="hi-IN"/>
              </w:rPr>
              <w:t>Size</w:t>
            </w:r>
          </w:p>
        </w:tc>
        <w:tc>
          <w:tcPr>
            <w:tcW w:w="1843" w:type="dxa"/>
            <w:shd w:val="clear" w:color="auto" w:fill="DAEEF3" w:themeFill="accent5" w:themeFillTint="33"/>
          </w:tcPr>
          <w:p w:rsidR="00B8775C" w:rsidRPr="007F0C06" w:rsidRDefault="00B8775C" w:rsidP="00924AE1">
            <w:pPr>
              <w:pStyle w:val="ListParagraph"/>
              <w:autoSpaceDE w:val="0"/>
              <w:autoSpaceDN w:val="0"/>
              <w:adjustRightInd w:val="0"/>
              <w:ind w:left="0"/>
              <w:jc w:val="center"/>
              <w:rPr>
                <w:rFonts w:ascii="Times New Roman" w:hAnsi="Times New Roman" w:cs="Times New Roman"/>
                <w:b/>
                <w:bCs/>
                <w:sz w:val="20"/>
                <w:szCs w:val="20"/>
                <w:lang w:bidi="hi-IN"/>
              </w:rPr>
            </w:pPr>
            <w:r w:rsidRPr="007F0C06">
              <w:rPr>
                <w:rFonts w:ascii="Times New Roman" w:hAnsi="Times New Roman" w:cs="Times New Roman"/>
                <w:b/>
                <w:bCs/>
                <w:sz w:val="20"/>
                <w:szCs w:val="20"/>
                <w:lang w:bidi="hi-IN"/>
              </w:rPr>
              <w:t>Structure</w:t>
            </w:r>
          </w:p>
        </w:tc>
        <w:tc>
          <w:tcPr>
            <w:tcW w:w="4836" w:type="dxa"/>
            <w:shd w:val="clear" w:color="auto" w:fill="DAEEF3" w:themeFill="accent5" w:themeFillTint="33"/>
          </w:tcPr>
          <w:p w:rsidR="00B8775C" w:rsidRPr="007F0C06" w:rsidRDefault="00B8775C" w:rsidP="00924AE1">
            <w:pPr>
              <w:pStyle w:val="ListParagraph"/>
              <w:autoSpaceDE w:val="0"/>
              <w:autoSpaceDN w:val="0"/>
              <w:adjustRightInd w:val="0"/>
              <w:ind w:left="0"/>
              <w:jc w:val="center"/>
              <w:rPr>
                <w:rFonts w:ascii="Times New Roman" w:hAnsi="Times New Roman" w:cs="Times New Roman"/>
                <w:b/>
                <w:bCs/>
                <w:sz w:val="20"/>
                <w:szCs w:val="20"/>
                <w:lang w:bidi="hi-IN"/>
              </w:rPr>
            </w:pPr>
            <w:r w:rsidRPr="007F0C06">
              <w:rPr>
                <w:rFonts w:ascii="Times New Roman" w:hAnsi="Times New Roman" w:cs="Times New Roman"/>
                <w:b/>
                <w:bCs/>
                <w:sz w:val="20"/>
                <w:szCs w:val="20"/>
                <w:lang w:bidi="hi-IN"/>
              </w:rPr>
              <w:t>Features</w:t>
            </w:r>
          </w:p>
        </w:tc>
      </w:tr>
      <w:tr w:rsidR="007F0C06" w:rsidRPr="007F0C06" w:rsidTr="00C72696">
        <w:tc>
          <w:tcPr>
            <w:tcW w:w="1526"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Polymeric nanoparticles</w:t>
            </w:r>
          </w:p>
        </w:tc>
        <w:tc>
          <w:tcPr>
            <w:tcW w:w="1701" w:type="dxa"/>
          </w:tcPr>
          <w:p w:rsidR="00B8775C" w:rsidRPr="007F0C06" w:rsidRDefault="00B8775C" w:rsidP="00924AE1">
            <w:pPr>
              <w:pStyle w:val="ListParagraph"/>
              <w:autoSpaceDE w:val="0"/>
              <w:autoSpaceDN w:val="0"/>
              <w:adjustRightInd w:val="0"/>
              <w:ind w:left="0"/>
              <w:rPr>
                <w:rFonts w:ascii="Times New Roman" w:hAnsi="Times New Roman" w:cs="Times New Roman"/>
                <w:sz w:val="20"/>
                <w:szCs w:val="20"/>
              </w:rPr>
            </w:pPr>
            <w:r w:rsidRPr="007F0C06">
              <w:rPr>
                <w:rFonts w:ascii="Times New Roman" w:hAnsi="Times New Roman" w:cs="Times New Roman"/>
                <w:sz w:val="20"/>
                <w:szCs w:val="20"/>
              </w:rPr>
              <w:t>1 nm – 1000 nm</w:t>
            </w:r>
          </w:p>
        </w:tc>
        <w:tc>
          <w:tcPr>
            <w:tcW w:w="1843" w:type="dxa"/>
          </w:tcPr>
          <w:p w:rsidR="00B8775C" w:rsidRPr="007F0C06" w:rsidRDefault="00B8775C" w:rsidP="00924AE1">
            <w:pPr>
              <w:pStyle w:val="ListParagraph"/>
              <w:autoSpaceDE w:val="0"/>
              <w:autoSpaceDN w:val="0"/>
              <w:adjustRightInd w:val="0"/>
              <w:ind w:left="0"/>
              <w:rPr>
                <w:rFonts w:ascii="Times New Roman" w:hAnsi="Times New Roman" w:cs="Times New Roman"/>
                <w:sz w:val="20"/>
                <w:szCs w:val="20"/>
                <w:lang w:bidi="hi-IN"/>
              </w:rPr>
            </w:pPr>
            <w:r w:rsidRPr="007F0C06">
              <w:rPr>
                <w:rFonts w:ascii="Times New Roman" w:hAnsi="Times New Roman" w:cs="Times New Roman"/>
                <w:sz w:val="20"/>
                <w:szCs w:val="20"/>
              </w:rPr>
              <w:t>Polymeric material with the colloidal organic compounds</w:t>
            </w:r>
          </w:p>
        </w:tc>
        <w:tc>
          <w:tcPr>
            <w:tcW w:w="4836" w:type="dxa"/>
          </w:tcPr>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rPr>
            </w:pPr>
            <w:r w:rsidRPr="007F0C06">
              <w:rPr>
                <w:rFonts w:ascii="Times New Roman" w:hAnsi="Times New Roman" w:cs="Times New Roman"/>
                <w:sz w:val="20"/>
                <w:szCs w:val="20"/>
              </w:rPr>
              <w:t>Made by either natural or synthetic polymers</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Hydrophobic core with large adding capacity</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Hydrophilic shell for protection and customized targeting</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Can carry hydrophilic and hydrophobic molecules and macromolecules</w:t>
            </w:r>
          </w:p>
        </w:tc>
      </w:tr>
      <w:tr w:rsidR="007F0C06" w:rsidRPr="007F0C06" w:rsidTr="00C72696">
        <w:tc>
          <w:tcPr>
            <w:tcW w:w="1526"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Liposomes</w:t>
            </w:r>
          </w:p>
        </w:tc>
        <w:tc>
          <w:tcPr>
            <w:tcW w:w="1701" w:type="dxa"/>
          </w:tcPr>
          <w:p w:rsidR="00B8775C" w:rsidRPr="007F0C06" w:rsidRDefault="00B8775C" w:rsidP="00924AE1">
            <w:pPr>
              <w:pStyle w:val="ListParagraph"/>
              <w:autoSpaceDE w:val="0"/>
              <w:autoSpaceDN w:val="0"/>
              <w:adjustRightInd w:val="0"/>
              <w:ind w:left="0"/>
              <w:rPr>
                <w:rFonts w:ascii="Times New Roman" w:hAnsi="Times New Roman" w:cs="Times New Roman"/>
                <w:sz w:val="20"/>
                <w:szCs w:val="20"/>
                <w:lang w:bidi="hi-IN"/>
              </w:rPr>
            </w:pPr>
            <w:r w:rsidRPr="007F0C06">
              <w:rPr>
                <w:rFonts w:ascii="Times New Roman" w:hAnsi="Times New Roman" w:cs="Times New Roman"/>
                <w:sz w:val="20"/>
                <w:szCs w:val="20"/>
                <w:lang w:bidi="hi-IN"/>
              </w:rPr>
              <w:t>100 nm- 5 µm</w:t>
            </w:r>
          </w:p>
        </w:tc>
        <w:tc>
          <w:tcPr>
            <w:tcW w:w="1843" w:type="dxa"/>
          </w:tcPr>
          <w:p w:rsidR="00B8775C" w:rsidRPr="007F0C06" w:rsidRDefault="00B8775C" w:rsidP="00924AE1">
            <w:pPr>
              <w:pStyle w:val="ListParagraph"/>
              <w:autoSpaceDE w:val="0"/>
              <w:autoSpaceDN w:val="0"/>
              <w:adjustRightInd w:val="0"/>
              <w:ind w:left="0"/>
              <w:rPr>
                <w:rFonts w:ascii="Times New Roman" w:hAnsi="Times New Roman" w:cs="Times New Roman"/>
                <w:sz w:val="20"/>
                <w:szCs w:val="20"/>
                <w:lang w:bidi="hi-IN"/>
              </w:rPr>
            </w:pPr>
            <w:r w:rsidRPr="007F0C06">
              <w:rPr>
                <w:rFonts w:ascii="Times New Roman" w:hAnsi="Times New Roman" w:cs="Times New Roman"/>
                <w:sz w:val="20"/>
                <w:szCs w:val="20"/>
                <w:lang w:bidi="hi-IN"/>
              </w:rPr>
              <w:t>Phospholipid bilayer surrounding an aqueous core</w:t>
            </w:r>
          </w:p>
        </w:tc>
        <w:tc>
          <w:tcPr>
            <w:tcW w:w="4836" w:type="dxa"/>
          </w:tcPr>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Spherical polymeric vesicles</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Shell is made of lipids bilayer</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Ability to carry hydrophobic and hydrophilic molecules</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Easily manipulated during their synthesis process</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Long circulation time and good diffusion properties</w:t>
            </w:r>
          </w:p>
        </w:tc>
      </w:tr>
      <w:tr w:rsidR="007F0C06" w:rsidRPr="007F0C06" w:rsidTr="00C72696">
        <w:tc>
          <w:tcPr>
            <w:tcW w:w="1526"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Dendrimer</w:t>
            </w:r>
          </w:p>
        </w:tc>
        <w:tc>
          <w:tcPr>
            <w:tcW w:w="1701" w:type="dxa"/>
          </w:tcPr>
          <w:p w:rsidR="00B8775C" w:rsidRPr="007F0C06" w:rsidRDefault="00B8775C" w:rsidP="00924AE1">
            <w:pPr>
              <w:pStyle w:val="ListParagraph"/>
              <w:autoSpaceDE w:val="0"/>
              <w:autoSpaceDN w:val="0"/>
              <w:adjustRightInd w:val="0"/>
              <w:ind w:left="0"/>
              <w:rPr>
                <w:rFonts w:ascii="Times New Roman" w:hAnsi="Times New Roman" w:cs="Times New Roman"/>
                <w:sz w:val="20"/>
                <w:szCs w:val="20"/>
                <w:lang w:bidi="hi-IN"/>
              </w:rPr>
            </w:pPr>
            <w:r w:rsidRPr="007F0C06">
              <w:rPr>
                <w:rFonts w:ascii="Times New Roman" w:hAnsi="Times New Roman" w:cs="Times New Roman"/>
                <w:sz w:val="20"/>
                <w:szCs w:val="20"/>
                <w:lang w:bidi="hi-IN"/>
              </w:rPr>
              <w:t>5 nm – 10 nm</w:t>
            </w:r>
          </w:p>
        </w:tc>
        <w:tc>
          <w:tcPr>
            <w:tcW w:w="1843" w:type="dxa"/>
          </w:tcPr>
          <w:p w:rsidR="00B8775C" w:rsidRPr="007F0C06" w:rsidRDefault="00B8775C" w:rsidP="00924AE1">
            <w:pPr>
              <w:pStyle w:val="ListParagraph"/>
              <w:autoSpaceDE w:val="0"/>
              <w:autoSpaceDN w:val="0"/>
              <w:adjustRightInd w:val="0"/>
              <w:ind w:left="0"/>
              <w:rPr>
                <w:rFonts w:ascii="Times New Roman" w:hAnsi="Times New Roman" w:cs="Times New Roman"/>
                <w:sz w:val="20"/>
                <w:szCs w:val="20"/>
                <w:lang w:bidi="hi-IN"/>
              </w:rPr>
            </w:pPr>
            <w:r w:rsidRPr="007F0C06">
              <w:rPr>
                <w:rFonts w:ascii="Times New Roman" w:hAnsi="Times New Roman" w:cs="Times New Roman"/>
                <w:sz w:val="20"/>
                <w:szCs w:val="20"/>
                <w:lang w:bidi="hi-IN"/>
              </w:rPr>
              <w:t>Branched polymer</w:t>
            </w:r>
          </w:p>
        </w:tc>
        <w:tc>
          <w:tcPr>
            <w:tcW w:w="4836" w:type="dxa"/>
          </w:tcPr>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Tree-like nanoparticle, containing extensive branding and multivalent functional groups</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Can enclose different therapeutics inside its structure</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Can simultaneously contain imaging materials and targeting molecules</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By selecting a particular polymer, a controlled degradation of its branches can regulate the release of the therapeutic molecules</w:t>
            </w:r>
          </w:p>
        </w:tc>
      </w:tr>
      <w:tr w:rsidR="007F0C06" w:rsidRPr="007F0C06" w:rsidTr="00C72696">
        <w:tc>
          <w:tcPr>
            <w:tcW w:w="1526"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Micelles</w:t>
            </w:r>
          </w:p>
        </w:tc>
        <w:tc>
          <w:tcPr>
            <w:tcW w:w="1701"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rPr>
            </w:pPr>
            <w:r w:rsidRPr="007F0C06">
              <w:rPr>
                <w:rFonts w:ascii="Times New Roman" w:hAnsi="Times New Roman" w:cs="Times New Roman"/>
                <w:sz w:val="20"/>
                <w:szCs w:val="20"/>
              </w:rPr>
              <w:t>20 nm – 200 nm</w:t>
            </w:r>
          </w:p>
        </w:tc>
        <w:tc>
          <w:tcPr>
            <w:tcW w:w="1843"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rPr>
              <w:t>Amphiphilic molecules</w:t>
            </w:r>
            <w:r w:rsidRPr="007F0C06">
              <w:rPr>
                <w:rFonts w:ascii="Times New Roman" w:hAnsi="Times New Roman" w:cs="Times New Roman"/>
                <w:sz w:val="20"/>
                <w:szCs w:val="20"/>
                <w:shd w:val="clear" w:color="auto" w:fill="FFFFFF"/>
              </w:rPr>
              <w:t xml:space="preserve"> in aqueous solution and self-assemble </w:t>
            </w:r>
          </w:p>
        </w:tc>
        <w:tc>
          <w:tcPr>
            <w:tcW w:w="4836" w:type="dxa"/>
          </w:tcPr>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rPr>
            </w:pPr>
            <w:r w:rsidRPr="007F0C06">
              <w:rPr>
                <w:rFonts w:ascii="Times New Roman" w:hAnsi="Times New Roman" w:cs="Times New Roman"/>
                <w:sz w:val="20"/>
                <w:szCs w:val="20"/>
              </w:rPr>
              <w:t>Spherical polymeric vesicles that can be functionalized for better targeting</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rPr>
            </w:pPr>
            <w:r w:rsidRPr="007F0C06">
              <w:rPr>
                <w:rFonts w:ascii="Times New Roman" w:hAnsi="Times New Roman" w:cs="Times New Roman"/>
                <w:sz w:val="20"/>
                <w:szCs w:val="20"/>
                <w:lang w:bidi="hi-IN"/>
              </w:rPr>
              <w:t>Shell is made of lipids or another amphiphilic material</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rPr>
            </w:pPr>
            <w:r w:rsidRPr="007F0C06">
              <w:rPr>
                <w:rFonts w:ascii="Times New Roman" w:hAnsi="Times New Roman" w:cs="Times New Roman"/>
                <w:sz w:val="20"/>
                <w:szCs w:val="20"/>
                <w:lang w:bidi="hi-IN"/>
              </w:rPr>
              <w:t>Hydrophobic interior and hydrophilic exterior</w:t>
            </w:r>
          </w:p>
        </w:tc>
      </w:tr>
      <w:tr w:rsidR="007F0C06" w:rsidRPr="007F0C06" w:rsidTr="00C72696">
        <w:tc>
          <w:tcPr>
            <w:tcW w:w="1526"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roofErr w:type="spellStart"/>
            <w:r w:rsidRPr="007F0C06">
              <w:rPr>
                <w:rFonts w:ascii="Times New Roman" w:hAnsi="Times New Roman" w:cs="Times New Roman"/>
                <w:sz w:val="20"/>
                <w:szCs w:val="20"/>
                <w:lang w:bidi="hi-IN"/>
              </w:rPr>
              <w:t>Mesopous</w:t>
            </w:r>
            <w:proofErr w:type="spellEnd"/>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tc>
        <w:tc>
          <w:tcPr>
            <w:tcW w:w="1701" w:type="dxa"/>
          </w:tcPr>
          <w:p w:rsidR="00B8775C" w:rsidRPr="007F0C06" w:rsidRDefault="00B8775C" w:rsidP="00924AE1">
            <w:pPr>
              <w:pStyle w:val="ListParagraph"/>
              <w:autoSpaceDE w:val="0"/>
              <w:autoSpaceDN w:val="0"/>
              <w:adjustRightInd w:val="0"/>
              <w:ind w:left="0"/>
              <w:rPr>
                <w:rFonts w:ascii="Times New Roman" w:hAnsi="Times New Roman" w:cs="Times New Roman"/>
                <w:sz w:val="20"/>
                <w:szCs w:val="20"/>
                <w:shd w:val="clear" w:color="auto" w:fill="FFFFFF"/>
              </w:rPr>
            </w:pPr>
            <w:r w:rsidRPr="007F0C06">
              <w:rPr>
                <w:rFonts w:ascii="Times New Roman" w:hAnsi="Times New Roman" w:cs="Times New Roman"/>
                <w:sz w:val="20"/>
                <w:szCs w:val="20"/>
                <w:shd w:val="clear" w:color="auto" w:fill="FFFFFF"/>
              </w:rPr>
              <w:t>2 nm – 50 nm</w:t>
            </w:r>
          </w:p>
        </w:tc>
        <w:tc>
          <w:tcPr>
            <w:tcW w:w="1843" w:type="dxa"/>
          </w:tcPr>
          <w:p w:rsidR="00B8775C" w:rsidRPr="007F0C06" w:rsidRDefault="00B8775C" w:rsidP="00924AE1">
            <w:pPr>
              <w:pStyle w:val="ListParagraph"/>
              <w:autoSpaceDE w:val="0"/>
              <w:autoSpaceDN w:val="0"/>
              <w:adjustRightInd w:val="0"/>
              <w:ind w:left="0"/>
              <w:rPr>
                <w:rFonts w:ascii="Times New Roman" w:hAnsi="Times New Roman" w:cs="Times New Roman"/>
                <w:sz w:val="20"/>
                <w:szCs w:val="20"/>
                <w:lang w:bidi="hi-IN"/>
              </w:rPr>
            </w:pPr>
            <w:r w:rsidRPr="007F0C06">
              <w:rPr>
                <w:rFonts w:ascii="Times New Roman" w:hAnsi="Times New Roman" w:cs="Times New Roman"/>
                <w:sz w:val="20"/>
                <w:szCs w:val="20"/>
                <w:shd w:val="clear" w:color="auto" w:fill="FFFFFF"/>
              </w:rPr>
              <w:t>Synthesized by reacting </w:t>
            </w:r>
            <w:hyperlink r:id="rId24" w:tooltip="Tetraethyl orthosilicate" w:history="1">
              <w:r w:rsidRPr="007F0C06">
                <w:rPr>
                  <w:rStyle w:val="Hyperlink"/>
                  <w:rFonts w:ascii="Times New Roman" w:hAnsi="Times New Roman" w:cs="Times New Roman"/>
                  <w:color w:val="auto"/>
                  <w:sz w:val="20"/>
                  <w:szCs w:val="20"/>
                  <w:u w:val="none"/>
                  <w:shd w:val="clear" w:color="auto" w:fill="FFFFFF"/>
                </w:rPr>
                <w:t>tetra ethyl orthosilicate</w:t>
              </w:r>
            </w:hyperlink>
            <w:r w:rsidRPr="007F0C06">
              <w:rPr>
                <w:rFonts w:ascii="Times New Roman" w:hAnsi="Times New Roman" w:cs="Times New Roman"/>
                <w:sz w:val="20"/>
                <w:szCs w:val="20"/>
                <w:shd w:val="clear" w:color="auto" w:fill="FFFFFF"/>
              </w:rPr>
              <w:t> with a template made of micellar rods</w:t>
            </w:r>
          </w:p>
        </w:tc>
        <w:tc>
          <w:tcPr>
            <w:tcW w:w="4836" w:type="dxa"/>
          </w:tcPr>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High specific surface, pores volume and unique pore size</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Thermodynamic stable and good biocompatible</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Great potential to disperse small metallic/ non-metallic material</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Also great potential as additive to improve the tri</w:t>
            </w:r>
            <w:r w:rsidR="007F0C06">
              <w:rPr>
                <w:rFonts w:ascii="Times New Roman" w:hAnsi="Times New Roman" w:cs="Times New Roman"/>
                <w:sz w:val="20"/>
                <w:szCs w:val="20"/>
                <w:lang w:bidi="hi-IN"/>
              </w:rPr>
              <w:t>-</w:t>
            </w:r>
            <w:r w:rsidRPr="007F0C06">
              <w:rPr>
                <w:rFonts w:ascii="Times New Roman" w:hAnsi="Times New Roman" w:cs="Times New Roman"/>
                <w:sz w:val="20"/>
                <w:szCs w:val="20"/>
                <w:lang w:bidi="hi-IN"/>
              </w:rPr>
              <w:t>biological, chemical and thermomechanical properties of polymeric material.</w:t>
            </w:r>
          </w:p>
        </w:tc>
      </w:tr>
      <w:tr w:rsidR="007F0C06" w:rsidRPr="007F0C06" w:rsidTr="00C72696">
        <w:tc>
          <w:tcPr>
            <w:tcW w:w="1526"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Solid Lipid Nanoparticle</w:t>
            </w: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tc>
        <w:tc>
          <w:tcPr>
            <w:tcW w:w="1701" w:type="dxa"/>
          </w:tcPr>
          <w:p w:rsidR="00B8775C" w:rsidRPr="007F0C06" w:rsidRDefault="00B8775C" w:rsidP="00924AE1">
            <w:pPr>
              <w:pStyle w:val="ListParagraph"/>
              <w:autoSpaceDE w:val="0"/>
              <w:autoSpaceDN w:val="0"/>
              <w:adjustRightInd w:val="0"/>
              <w:ind w:left="0"/>
              <w:rPr>
                <w:rFonts w:ascii="Times New Roman" w:hAnsi="Times New Roman" w:cs="Times New Roman"/>
                <w:sz w:val="20"/>
                <w:szCs w:val="20"/>
              </w:rPr>
            </w:pPr>
            <w:r w:rsidRPr="007F0C06">
              <w:rPr>
                <w:rFonts w:ascii="Times New Roman" w:hAnsi="Times New Roman" w:cs="Times New Roman"/>
                <w:sz w:val="20"/>
                <w:szCs w:val="20"/>
              </w:rPr>
              <w:lastRenderedPageBreak/>
              <w:t>10 nm – 1000 nm</w:t>
            </w:r>
          </w:p>
        </w:tc>
        <w:tc>
          <w:tcPr>
            <w:tcW w:w="1843" w:type="dxa"/>
          </w:tcPr>
          <w:p w:rsidR="00B8775C" w:rsidRPr="007F0C06" w:rsidRDefault="00B8775C" w:rsidP="00924AE1">
            <w:pPr>
              <w:pStyle w:val="ListParagraph"/>
              <w:autoSpaceDE w:val="0"/>
              <w:autoSpaceDN w:val="0"/>
              <w:adjustRightInd w:val="0"/>
              <w:ind w:left="0"/>
              <w:rPr>
                <w:rFonts w:ascii="Times New Roman" w:hAnsi="Times New Roman" w:cs="Times New Roman"/>
                <w:sz w:val="20"/>
                <w:szCs w:val="20"/>
                <w:lang w:bidi="hi-IN"/>
              </w:rPr>
            </w:pPr>
            <w:r w:rsidRPr="007F0C06">
              <w:rPr>
                <w:rFonts w:ascii="Times New Roman" w:hAnsi="Times New Roman" w:cs="Times New Roman"/>
                <w:sz w:val="20"/>
                <w:szCs w:val="20"/>
              </w:rPr>
              <w:t>It made solid lipid, emulsifier and water/solvent</w:t>
            </w:r>
          </w:p>
        </w:tc>
        <w:tc>
          <w:tcPr>
            <w:tcW w:w="4836" w:type="dxa"/>
          </w:tcPr>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rPr>
            </w:pPr>
            <w:r w:rsidRPr="007F0C06">
              <w:rPr>
                <w:rFonts w:ascii="Times New Roman" w:hAnsi="Times New Roman" w:cs="Times New Roman"/>
                <w:sz w:val="20"/>
                <w:szCs w:val="20"/>
                <w:lang w:bidi="hi-IN"/>
              </w:rPr>
              <w:t>Solid core contain both hydrophilic and hydrophobic ingredient</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rPr>
            </w:pPr>
            <w:r w:rsidRPr="007F0C06">
              <w:rPr>
                <w:rFonts w:ascii="Times New Roman" w:hAnsi="Times New Roman" w:cs="Times New Roman"/>
                <w:sz w:val="20"/>
                <w:szCs w:val="20"/>
                <w:lang w:bidi="hi-IN"/>
              </w:rPr>
              <w:t>It enhance</w:t>
            </w:r>
            <w:r w:rsidR="00132421">
              <w:rPr>
                <w:rFonts w:ascii="Times New Roman" w:hAnsi="Times New Roman" w:cs="Times New Roman"/>
                <w:sz w:val="20"/>
                <w:szCs w:val="20"/>
                <w:lang w:bidi="hi-IN"/>
              </w:rPr>
              <w:t>s</w:t>
            </w:r>
            <w:r w:rsidRPr="007F0C06">
              <w:rPr>
                <w:rFonts w:ascii="Times New Roman" w:hAnsi="Times New Roman" w:cs="Times New Roman"/>
                <w:sz w:val="20"/>
                <w:szCs w:val="20"/>
                <w:lang w:bidi="hi-IN"/>
              </w:rPr>
              <w:t xml:space="preserve"> drug delivery to target cell by passive </w:t>
            </w:r>
            <w:r w:rsidRPr="007F0C06">
              <w:rPr>
                <w:rFonts w:ascii="Times New Roman" w:hAnsi="Times New Roman" w:cs="Times New Roman"/>
                <w:sz w:val="20"/>
                <w:szCs w:val="20"/>
                <w:lang w:bidi="hi-IN"/>
              </w:rPr>
              <w:lastRenderedPageBreak/>
              <w:t>mechanism</w:t>
            </w:r>
          </w:p>
          <w:p w:rsidR="00B8775C" w:rsidRPr="007F0C06" w:rsidRDefault="00132421"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rPr>
            </w:pPr>
            <w:r>
              <w:rPr>
                <w:rFonts w:ascii="Times New Roman" w:hAnsi="Times New Roman" w:cs="Times New Roman"/>
                <w:sz w:val="20"/>
                <w:szCs w:val="20"/>
                <w:shd w:val="clear" w:color="auto" w:fill="FFFFFF"/>
              </w:rPr>
              <w:t>They</w:t>
            </w:r>
            <w:r w:rsidR="00B8775C" w:rsidRPr="007F0C06">
              <w:rPr>
                <w:rFonts w:ascii="Times New Roman" w:hAnsi="Times New Roman" w:cs="Times New Roman"/>
                <w:sz w:val="20"/>
                <w:szCs w:val="20"/>
                <w:shd w:val="clear" w:color="auto" w:fill="FFFFFF"/>
              </w:rPr>
              <w:t xml:space="preserve"> have spherical particles with a solid lipid matrix </w:t>
            </w:r>
            <w:r>
              <w:rPr>
                <w:rFonts w:ascii="Times New Roman" w:hAnsi="Times New Roman" w:cs="Times New Roman"/>
                <w:sz w:val="20"/>
                <w:szCs w:val="20"/>
                <w:shd w:val="clear" w:color="auto" w:fill="FFFFFF"/>
              </w:rPr>
              <w:t>comprising of</w:t>
            </w:r>
            <w:r w:rsidR="00B8775C" w:rsidRPr="007F0C06">
              <w:rPr>
                <w:rFonts w:ascii="Times New Roman" w:hAnsi="Times New Roman" w:cs="Times New Roman"/>
                <w:sz w:val="20"/>
                <w:szCs w:val="20"/>
                <w:shd w:val="clear" w:color="auto" w:fill="FFFFFF"/>
              </w:rPr>
              <w:t xml:space="preserve"> drug molecules and a surfactant layer</w:t>
            </w:r>
            <w:r>
              <w:rPr>
                <w:rFonts w:ascii="Times New Roman" w:hAnsi="Times New Roman" w:cs="Times New Roman"/>
                <w:sz w:val="20"/>
                <w:szCs w:val="20"/>
                <w:shd w:val="clear" w:color="auto" w:fill="FFFFFF"/>
              </w:rPr>
              <w:t xml:space="preserve"> in order to</w:t>
            </w:r>
            <w:r w:rsidR="00B8775C" w:rsidRPr="007F0C06">
              <w:rPr>
                <w:rFonts w:ascii="Times New Roman" w:hAnsi="Times New Roman" w:cs="Times New Roman"/>
                <w:sz w:val="20"/>
                <w:szCs w:val="20"/>
                <w:shd w:val="clear" w:color="auto" w:fill="FFFFFF"/>
              </w:rPr>
              <w:t xml:space="preserve"> stabilize the solid lipid nanoparticles in an aqueous phase</w:t>
            </w:r>
          </w:p>
        </w:tc>
      </w:tr>
      <w:tr w:rsidR="007F0C06" w:rsidRPr="007F0C06" w:rsidTr="00C72696">
        <w:tc>
          <w:tcPr>
            <w:tcW w:w="1526"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lastRenderedPageBreak/>
              <w:t>Carbon Nanotube</w:t>
            </w: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tc>
        <w:tc>
          <w:tcPr>
            <w:tcW w:w="1701"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rPr>
            </w:pPr>
            <w:r w:rsidRPr="007F0C06">
              <w:rPr>
                <w:rFonts w:ascii="Times New Roman" w:hAnsi="Times New Roman" w:cs="Times New Roman"/>
                <w:sz w:val="20"/>
                <w:szCs w:val="20"/>
              </w:rPr>
              <w:t>3 nm – 6 nm</w:t>
            </w:r>
          </w:p>
        </w:tc>
        <w:tc>
          <w:tcPr>
            <w:tcW w:w="1843"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rPr>
              <w:t>It is made from enrolled cylindrical graphitic sheets wrapped up into a seamless cylinder</w:t>
            </w:r>
          </w:p>
        </w:tc>
        <w:tc>
          <w:tcPr>
            <w:tcW w:w="4836" w:type="dxa"/>
          </w:tcPr>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Carbon nanotubes are allotropic form of carbons related to the fullerene family, used in diagnosis and cancer treatment</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High surface are but its needle shape allows for easily penetrate cell</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 xml:space="preserve">Penetrate </w:t>
            </w:r>
            <w:proofErr w:type="spellStart"/>
            <w:r w:rsidRPr="007F0C06">
              <w:rPr>
                <w:rFonts w:ascii="Times New Roman" w:hAnsi="Times New Roman" w:cs="Times New Roman"/>
                <w:sz w:val="20"/>
                <w:szCs w:val="20"/>
                <w:lang w:bidi="hi-IN"/>
              </w:rPr>
              <w:t>tumor</w:t>
            </w:r>
            <w:proofErr w:type="spellEnd"/>
            <w:r w:rsidRPr="007F0C06">
              <w:rPr>
                <w:rFonts w:ascii="Times New Roman" w:hAnsi="Times New Roman" w:cs="Times New Roman"/>
                <w:sz w:val="20"/>
                <w:szCs w:val="20"/>
                <w:lang w:bidi="hi-IN"/>
              </w:rPr>
              <w:t xml:space="preserve"> by enhanced permeability and retention </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Exceptional thermal properties Thermal ablation (cancer treatment) Good loading capacity</w:t>
            </w:r>
          </w:p>
        </w:tc>
      </w:tr>
      <w:tr w:rsidR="007F0C06" w:rsidRPr="007F0C06" w:rsidTr="00C72696">
        <w:trPr>
          <w:trHeight w:val="2143"/>
        </w:trPr>
        <w:tc>
          <w:tcPr>
            <w:tcW w:w="1526"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Hydroge</w:t>
            </w:r>
            <w:r w:rsidR="003345D3">
              <w:rPr>
                <w:rFonts w:ascii="Times New Roman" w:hAnsi="Times New Roman" w:cs="Times New Roman"/>
                <w:sz w:val="20"/>
                <w:szCs w:val="20"/>
                <w:lang w:bidi="hi-IN"/>
              </w:rPr>
              <w:t>l</w:t>
            </w:r>
          </w:p>
        </w:tc>
        <w:tc>
          <w:tcPr>
            <w:tcW w:w="1701"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shd w:val="clear" w:color="auto" w:fill="FFFFFF"/>
              </w:rPr>
            </w:pPr>
            <w:r w:rsidRPr="007F0C06">
              <w:rPr>
                <w:rFonts w:ascii="Times New Roman" w:hAnsi="Times New Roman" w:cs="Times New Roman"/>
                <w:sz w:val="20"/>
                <w:szCs w:val="20"/>
                <w:shd w:val="clear" w:color="auto" w:fill="FFFFFF"/>
              </w:rPr>
              <w:t>10 µm – 500 µm</w:t>
            </w:r>
          </w:p>
        </w:tc>
        <w:tc>
          <w:tcPr>
            <w:tcW w:w="1843"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shd w:val="clear" w:color="auto" w:fill="FFFFFF"/>
              </w:rPr>
              <w:t xml:space="preserve">Forming natural polymers </w:t>
            </w:r>
            <w:r w:rsidR="0028219A">
              <w:rPr>
                <w:rFonts w:ascii="Times New Roman" w:hAnsi="Times New Roman" w:cs="Times New Roman"/>
                <w:sz w:val="20"/>
                <w:szCs w:val="20"/>
                <w:shd w:val="clear" w:color="auto" w:fill="FFFFFF"/>
              </w:rPr>
              <w:t>i</w:t>
            </w:r>
            <w:r w:rsidRPr="007F0C06">
              <w:rPr>
                <w:rFonts w:ascii="Times New Roman" w:hAnsi="Times New Roman" w:cs="Times New Roman"/>
                <w:sz w:val="20"/>
                <w:szCs w:val="20"/>
                <w:shd w:val="clear" w:color="auto" w:fill="FFFFFF"/>
              </w:rPr>
              <w:t>nclude </w:t>
            </w:r>
            <w:r w:rsidRPr="007F0C06">
              <w:rPr>
                <w:rFonts w:ascii="Times New Roman" w:hAnsi="Times New Roman" w:cs="Times New Roman"/>
                <w:sz w:val="20"/>
                <w:szCs w:val="20"/>
              </w:rPr>
              <w:t xml:space="preserve">proteins such as collagen and </w:t>
            </w:r>
            <w:proofErr w:type="spellStart"/>
            <w:r w:rsidRPr="007F0C06">
              <w:rPr>
                <w:rFonts w:ascii="Times New Roman" w:hAnsi="Times New Roman" w:cs="Times New Roman"/>
                <w:sz w:val="20"/>
                <w:szCs w:val="20"/>
              </w:rPr>
              <w:t>gelatin</w:t>
            </w:r>
            <w:proofErr w:type="spellEnd"/>
            <w:r w:rsidRPr="007F0C06">
              <w:rPr>
                <w:rFonts w:ascii="Times New Roman" w:hAnsi="Times New Roman" w:cs="Times New Roman"/>
                <w:sz w:val="20"/>
                <w:szCs w:val="20"/>
              </w:rPr>
              <w:t xml:space="preserve"> and polysaccharides</w:t>
            </w:r>
          </w:p>
        </w:tc>
        <w:tc>
          <w:tcPr>
            <w:tcW w:w="4836" w:type="dxa"/>
          </w:tcPr>
          <w:p w:rsidR="00B8775C" w:rsidRPr="007F0C06" w:rsidRDefault="003770EF"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Pr>
                <w:rFonts w:ascii="Times New Roman" w:hAnsi="Times New Roman" w:cs="Times New Roman"/>
                <w:sz w:val="20"/>
                <w:szCs w:val="20"/>
              </w:rPr>
              <w:t>3D</w:t>
            </w:r>
            <w:r w:rsidR="00B8775C" w:rsidRPr="007F0C06">
              <w:rPr>
                <w:rFonts w:ascii="Times New Roman" w:hAnsi="Times New Roman" w:cs="Times New Roman"/>
                <w:sz w:val="20"/>
                <w:szCs w:val="20"/>
              </w:rPr>
              <w:t xml:space="preserve"> network structures imbibe </w:t>
            </w:r>
            <w:r w:rsidR="004054C8">
              <w:rPr>
                <w:rFonts w:ascii="Times New Roman" w:hAnsi="Times New Roman" w:cs="Times New Roman"/>
                <w:sz w:val="20"/>
                <w:szCs w:val="20"/>
              </w:rPr>
              <w:t xml:space="preserve">ample </w:t>
            </w:r>
            <w:r w:rsidR="004054C8" w:rsidRPr="007F0C06">
              <w:rPr>
                <w:rFonts w:ascii="Times New Roman" w:hAnsi="Times New Roman" w:cs="Times New Roman"/>
                <w:sz w:val="20"/>
                <w:szCs w:val="20"/>
              </w:rPr>
              <w:t>quantities</w:t>
            </w:r>
            <w:r w:rsidR="00B8775C" w:rsidRPr="007F0C06">
              <w:rPr>
                <w:rFonts w:ascii="Times New Roman" w:hAnsi="Times New Roman" w:cs="Times New Roman"/>
                <w:sz w:val="20"/>
                <w:szCs w:val="20"/>
              </w:rPr>
              <w:t xml:space="preserve"> of water</w:t>
            </w:r>
          </w:p>
          <w:p w:rsidR="00B8775C" w:rsidRPr="007F0C06" w:rsidRDefault="003770EF"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Pr>
                <w:rFonts w:ascii="Times New Roman" w:hAnsi="Times New Roman" w:cs="Times New Roman"/>
                <w:sz w:val="20"/>
                <w:szCs w:val="20"/>
              </w:rPr>
              <w:t>Exist</w:t>
            </w:r>
            <w:r w:rsidR="00B8775C" w:rsidRPr="007F0C06">
              <w:rPr>
                <w:rFonts w:ascii="Times New Roman" w:hAnsi="Times New Roman" w:cs="Times New Roman"/>
                <w:sz w:val="20"/>
                <w:szCs w:val="20"/>
              </w:rPr>
              <w:t xml:space="preserve"> naturally </w:t>
            </w:r>
            <w:r>
              <w:rPr>
                <w:rFonts w:ascii="Times New Roman" w:hAnsi="Times New Roman" w:cs="Times New Roman"/>
                <w:sz w:val="20"/>
                <w:szCs w:val="20"/>
              </w:rPr>
              <w:t xml:space="preserve">as </w:t>
            </w:r>
            <w:hyperlink r:id="rId25" w:tooltip="Learn more about polymer networks from ScienceDirect's AI-generated Topic Pages" w:history="1">
              <w:r w:rsidR="00B8775C" w:rsidRPr="007F0C06">
                <w:rPr>
                  <w:rStyle w:val="Hyperlink"/>
                  <w:rFonts w:ascii="Times New Roman" w:hAnsi="Times New Roman" w:cs="Times New Roman"/>
                  <w:color w:val="auto"/>
                  <w:sz w:val="20"/>
                  <w:szCs w:val="20"/>
                  <w:u w:val="none"/>
                </w:rPr>
                <w:t>polymer networks</w:t>
              </w:r>
            </w:hyperlink>
            <w:r w:rsidR="00B8775C" w:rsidRPr="007F0C06">
              <w:rPr>
                <w:rFonts w:ascii="Times New Roman" w:hAnsi="Times New Roman" w:cs="Times New Roman"/>
                <w:sz w:val="20"/>
                <w:szCs w:val="20"/>
              </w:rPr>
              <w:t> such as </w:t>
            </w:r>
            <w:hyperlink r:id="rId26" w:tooltip="Learn more about collagen from ScienceDirect's AI-generated Topic Pages" w:history="1">
              <w:r w:rsidR="00B8775C" w:rsidRPr="007F0C06">
                <w:rPr>
                  <w:rStyle w:val="Hyperlink"/>
                  <w:rFonts w:ascii="Times New Roman" w:hAnsi="Times New Roman" w:cs="Times New Roman"/>
                  <w:color w:val="auto"/>
                  <w:sz w:val="20"/>
                  <w:szCs w:val="20"/>
                  <w:u w:val="none"/>
                </w:rPr>
                <w:t>collagen</w:t>
              </w:r>
            </w:hyperlink>
            <w:r w:rsidR="00B8775C" w:rsidRPr="007F0C06">
              <w:rPr>
                <w:rFonts w:ascii="Times New Roman" w:hAnsi="Times New Roman" w:cs="Times New Roman"/>
                <w:sz w:val="20"/>
                <w:szCs w:val="20"/>
              </w:rPr>
              <w:t xml:space="preserve"> or </w:t>
            </w:r>
            <w:r w:rsidRPr="007F0C06">
              <w:rPr>
                <w:rFonts w:ascii="Times New Roman" w:hAnsi="Times New Roman" w:cs="Times New Roman"/>
                <w:sz w:val="20"/>
                <w:szCs w:val="20"/>
              </w:rPr>
              <w:t>gelatine</w:t>
            </w:r>
            <w:r w:rsidR="00B8775C" w:rsidRPr="007F0C06">
              <w:rPr>
                <w:rFonts w:ascii="Times New Roman" w:hAnsi="Times New Roman" w:cs="Times New Roman"/>
                <w:sz w:val="20"/>
                <w:szCs w:val="20"/>
              </w:rPr>
              <w:t>, or can be made synthetically</w:t>
            </w:r>
          </w:p>
          <w:p w:rsidR="00B8775C" w:rsidRPr="007F0C06" w:rsidRDefault="003770EF"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Pr>
                <w:rFonts w:ascii="Times New Roman" w:hAnsi="Times New Roman" w:cs="Times New Roman"/>
                <w:sz w:val="20"/>
                <w:szCs w:val="20"/>
                <w:shd w:val="clear" w:color="auto" w:fill="FFFFFF"/>
              </w:rPr>
              <w:t>E</w:t>
            </w:r>
            <w:r w:rsidR="00B8775C" w:rsidRPr="007F0C06">
              <w:rPr>
                <w:rFonts w:ascii="Times New Roman" w:hAnsi="Times New Roman" w:cs="Times New Roman"/>
                <w:sz w:val="20"/>
                <w:szCs w:val="20"/>
                <w:shd w:val="clear" w:color="auto" w:fill="FFFFFF"/>
              </w:rPr>
              <w:t>ncapsulate chemical systems which upon stimulation by external factors such as a change of pH may cause specific compounds such as glucose to be liberated to the environment</w:t>
            </w:r>
          </w:p>
        </w:tc>
      </w:tr>
      <w:tr w:rsidR="007F0C06" w:rsidRPr="007F0C06" w:rsidTr="00C72696">
        <w:trPr>
          <w:trHeight w:val="710"/>
        </w:trPr>
        <w:tc>
          <w:tcPr>
            <w:tcW w:w="1526"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roofErr w:type="spellStart"/>
            <w:r w:rsidRPr="007F0C06">
              <w:rPr>
                <w:rFonts w:ascii="Times New Roman" w:hAnsi="Times New Roman" w:cs="Times New Roman"/>
                <w:sz w:val="20"/>
                <w:szCs w:val="20"/>
                <w:lang w:bidi="hi-IN"/>
              </w:rPr>
              <w:t>Phytosome</w:t>
            </w:r>
            <w:proofErr w:type="spellEnd"/>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tc>
        <w:tc>
          <w:tcPr>
            <w:tcW w:w="1701"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50 nm – 100 µm</w:t>
            </w:r>
          </w:p>
        </w:tc>
        <w:tc>
          <w:tcPr>
            <w:tcW w:w="1843"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 xml:space="preserve">It </w:t>
            </w:r>
            <w:r w:rsidRPr="007F0C06">
              <w:rPr>
                <w:rFonts w:ascii="Times New Roman" w:hAnsi="Times New Roman" w:cs="Times New Roman"/>
                <w:sz w:val="20"/>
                <w:szCs w:val="20"/>
              </w:rPr>
              <w:t>standardized polyphenolic plant extract incorporated into phospholipids</w:t>
            </w:r>
          </w:p>
        </w:tc>
        <w:tc>
          <w:tcPr>
            <w:tcW w:w="4836" w:type="dxa"/>
          </w:tcPr>
          <w:p w:rsidR="00B8775C" w:rsidRPr="007F0C06" w:rsidRDefault="004054C8"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Pr>
                <w:rFonts w:ascii="Times New Roman" w:hAnsi="Times New Roman" w:cs="Times New Roman"/>
                <w:sz w:val="20"/>
                <w:szCs w:val="20"/>
                <w:lang w:bidi="hi-IN"/>
              </w:rPr>
              <w:t>S</w:t>
            </w:r>
            <w:r w:rsidR="00B8775C" w:rsidRPr="007F0C06">
              <w:rPr>
                <w:rFonts w:ascii="Times New Roman" w:hAnsi="Times New Roman" w:cs="Times New Roman"/>
                <w:sz w:val="20"/>
                <w:szCs w:val="20"/>
                <w:lang w:bidi="hi-IN"/>
              </w:rPr>
              <w:t xml:space="preserve">ynthesized from standardized </w:t>
            </w:r>
            <w:r>
              <w:rPr>
                <w:rFonts w:ascii="Times New Roman" w:hAnsi="Times New Roman" w:cs="Times New Roman"/>
                <w:sz w:val="20"/>
                <w:szCs w:val="20"/>
                <w:lang w:bidi="hi-IN"/>
              </w:rPr>
              <w:t>extract of plants</w:t>
            </w:r>
            <w:r w:rsidR="00B8775C" w:rsidRPr="007F0C06">
              <w:rPr>
                <w:rFonts w:ascii="Times New Roman" w:hAnsi="Times New Roman" w:cs="Times New Roman"/>
                <w:sz w:val="20"/>
                <w:szCs w:val="20"/>
                <w:lang w:bidi="hi-IN"/>
              </w:rPr>
              <w:t xml:space="preserve"> or phytoconstituents</w:t>
            </w:r>
            <w:r>
              <w:rPr>
                <w:rFonts w:ascii="Times New Roman" w:hAnsi="Times New Roman" w:cs="Times New Roman"/>
                <w:sz w:val="20"/>
                <w:szCs w:val="20"/>
                <w:lang w:bidi="hi-IN"/>
              </w:rPr>
              <w:t xml:space="preserve"> that are water-soluble mended</w:t>
            </w:r>
            <w:r w:rsidR="00B8775C" w:rsidRPr="007F0C06">
              <w:rPr>
                <w:rFonts w:ascii="Times New Roman" w:hAnsi="Times New Roman" w:cs="Times New Roman"/>
                <w:sz w:val="20"/>
                <w:szCs w:val="20"/>
                <w:lang w:bidi="hi-IN"/>
              </w:rPr>
              <w:t xml:space="preserve"> into phospholipids </w:t>
            </w:r>
          </w:p>
          <w:p w:rsidR="00B8775C" w:rsidRPr="007F0C06" w:rsidRDefault="004054C8"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Pr>
                <w:rFonts w:ascii="Times New Roman" w:hAnsi="Times New Roman" w:cs="Times New Roman"/>
                <w:sz w:val="20"/>
                <w:szCs w:val="20"/>
                <w:lang w:bidi="hi-IN"/>
              </w:rPr>
              <w:t>Provides</w:t>
            </w:r>
            <w:r w:rsidRPr="007F0C06">
              <w:rPr>
                <w:rFonts w:ascii="Times New Roman" w:hAnsi="Times New Roman" w:cs="Times New Roman"/>
                <w:sz w:val="20"/>
                <w:szCs w:val="20"/>
                <w:lang w:bidi="hi-IN"/>
              </w:rPr>
              <w:t xml:space="preserve"> </w:t>
            </w:r>
            <w:r>
              <w:rPr>
                <w:rFonts w:ascii="Times New Roman" w:hAnsi="Times New Roman" w:cs="Times New Roman"/>
                <w:sz w:val="20"/>
                <w:szCs w:val="20"/>
                <w:lang w:bidi="hi-IN"/>
              </w:rPr>
              <w:t>complexes that are compatible to lipid thus</w:t>
            </w:r>
            <w:r w:rsidR="00B8775C" w:rsidRPr="007F0C06">
              <w:rPr>
                <w:rFonts w:ascii="Times New Roman" w:hAnsi="Times New Roman" w:cs="Times New Roman"/>
                <w:sz w:val="20"/>
                <w:szCs w:val="20"/>
                <w:lang w:bidi="hi-IN"/>
              </w:rPr>
              <w:t xml:space="preserve"> </w:t>
            </w:r>
            <w:r>
              <w:rPr>
                <w:rFonts w:ascii="Times New Roman" w:hAnsi="Times New Roman" w:cs="Times New Roman"/>
                <w:sz w:val="20"/>
                <w:szCs w:val="20"/>
                <w:lang w:bidi="hi-IN"/>
              </w:rPr>
              <w:t>increasing</w:t>
            </w:r>
            <w:r w:rsidR="00B8775C" w:rsidRPr="007F0C06">
              <w:rPr>
                <w:rFonts w:ascii="Times New Roman" w:hAnsi="Times New Roman" w:cs="Times New Roman"/>
                <w:sz w:val="20"/>
                <w:szCs w:val="20"/>
                <w:lang w:bidi="hi-IN"/>
              </w:rPr>
              <w:t xml:space="preserve"> the absorption and </w:t>
            </w:r>
            <w:r>
              <w:rPr>
                <w:rFonts w:ascii="Times New Roman" w:hAnsi="Times New Roman" w:cs="Times New Roman"/>
                <w:sz w:val="20"/>
                <w:szCs w:val="20"/>
                <w:lang w:bidi="hi-IN"/>
              </w:rPr>
              <w:t>bioavailability of a drug.</w:t>
            </w:r>
          </w:p>
          <w:p w:rsidR="00B8775C" w:rsidRPr="007F0C06" w:rsidRDefault="004054C8"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proofErr w:type="spellStart"/>
            <w:r>
              <w:rPr>
                <w:rFonts w:ascii="Times New Roman" w:hAnsi="Times New Roman" w:cs="Times New Roman"/>
                <w:sz w:val="20"/>
                <w:szCs w:val="20"/>
                <w:lang w:bidi="hi-IN"/>
              </w:rPr>
              <w:t>P</w:t>
            </w:r>
            <w:r w:rsidR="00B8775C" w:rsidRPr="007F0C06">
              <w:rPr>
                <w:rFonts w:ascii="Times New Roman" w:hAnsi="Times New Roman" w:cs="Times New Roman"/>
                <w:sz w:val="20"/>
                <w:szCs w:val="20"/>
                <w:lang w:bidi="hi-IN"/>
              </w:rPr>
              <w:t>hytovesicle</w:t>
            </w:r>
            <w:proofErr w:type="spellEnd"/>
            <w:r w:rsidR="00B8775C" w:rsidRPr="007F0C06">
              <w:rPr>
                <w:rFonts w:ascii="Times New Roman" w:hAnsi="Times New Roman" w:cs="Times New Roman"/>
                <w:sz w:val="20"/>
                <w:szCs w:val="20"/>
                <w:lang w:bidi="hi-IN"/>
              </w:rPr>
              <w:t xml:space="preserve"> technology produces a little cell, higher able to </w:t>
            </w:r>
            <w:r w:rsidRPr="007F0C06">
              <w:rPr>
                <w:rFonts w:ascii="Times New Roman" w:hAnsi="Times New Roman" w:cs="Times New Roman"/>
                <w:sz w:val="20"/>
                <w:szCs w:val="20"/>
                <w:lang w:bidi="hi-IN"/>
              </w:rPr>
              <w:t>transfer</w:t>
            </w:r>
            <w:r w:rsidR="00B8775C" w:rsidRPr="007F0C06">
              <w:rPr>
                <w:rFonts w:ascii="Times New Roman" w:hAnsi="Times New Roman" w:cs="Times New Roman"/>
                <w:sz w:val="20"/>
                <w:szCs w:val="20"/>
                <w:lang w:bidi="hi-IN"/>
              </w:rPr>
              <w:t xml:space="preserve"> from a hydrophilic </w:t>
            </w:r>
            <w:r w:rsidRPr="007F0C06">
              <w:rPr>
                <w:rFonts w:ascii="Times New Roman" w:hAnsi="Times New Roman" w:cs="Times New Roman"/>
                <w:sz w:val="20"/>
                <w:szCs w:val="20"/>
                <w:lang w:bidi="hi-IN"/>
              </w:rPr>
              <w:t>setting</w:t>
            </w:r>
            <w:r w:rsidR="00B8775C" w:rsidRPr="007F0C06">
              <w:rPr>
                <w:rFonts w:ascii="Times New Roman" w:hAnsi="Times New Roman" w:cs="Times New Roman"/>
                <w:sz w:val="20"/>
                <w:szCs w:val="20"/>
                <w:lang w:bidi="hi-IN"/>
              </w:rPr>
              <w:t xml:space="preserve"> </w:t>
            </w:r>
            <w:r>
              <w:rPr>
                <w:rFonts w:ascii="Times New Roman" w:hAnsi="Times New Roman" w:cs="Times New Roman"/>
                <w:sz w:val="20"/>
                <w:szCs w:val="20"/>
                <w:lang w:bidi="hi-IN"/>
              </w:rPr>
              <w:t>to</w:t>
            </w:r>
            <w:r w:rsidR="00B8775C" w:rsidRPr="007F0C06">
              <w:rPr>
                <w:rFonts w:ascii="Times New Roman" w:hAnsi="Times New Roman" w:cs="Times New Roman"/>
                <w:sz w:val="20"/>
                <w:szCs w:val="20"/>
                <w:lang w:bidi="hi-IN"/>
              </w:rPr>
              <w:t xml:space="preserve"> lipid-pleasant </w:t>
            </w:r>
            <w:r w:rsidRPr="007F0C06">
              <w:rPr>
                <w:rFonts w:ascii="Times New Roman" w:hAnsi="Times New Roman" w:cs="Times New Roman"/>
                <w:sz w:val="20"/>
                <w:szCs w:val="20"/>
                <w:lang w:bidi="hi-IN"/>
              </w:rPr>
              <w:t>setting</w:t>
            </w:r>
            <w:r w:rsidR="00B8775C" w:rsidRPr="007F0C06">
              <w:rPr>
                <w:rFonts w:ascii="Times New Roman" w:hAnsi="Times New Roman" w:cs="Times New Roman"/>
                <w:sz w:val="20"/>
                <w:szCs w:val="20"/>
                <w:lang w:bidi="hi-IN"/>
              </w:rPr>
              <w:t xml:space="preserve"> of enterocyte cell membrane and from there into the cellular, finally achieving the blood</w:t>
            </w:r>
          </w:p>
        </w:tc>
      </w:tr>
      <w:tr w:rsidR="007F0C06" w:rsidRPr="007F0C06" w:rsidTr="00C72696">
        <w:tc>
          <w:tcPr>
            <w:tcW w:w="1526"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Gold Nanoparticle</w:t>
            </w: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tc>
        <w:tc>
          <w:tcPr>
            <w:tcW w:w="1701"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shd w:val="clear" w:color="auto" w:fill="FFFFFF"/>
              </w:rPr>
            </w:pPr>
            <w:r w:rsidRPr="007F0C06">
              <w:rPr>
                <w:rFonts w:ascii="Times New Roman" w:hAnsi="Times New Roman" w:cs="Times New Roman"/>
                <w:sz w:val="20"/>
                <w:szCs w:val="20"/>
                <w:shd w:val="clear" w:color="auto" w:fill="FFFFFF"/>
              </w:rPr>
              <w:t>1 nm- 150 nm</w:t>
            </w:r>
          </w:p>
        </w:tc>
        <w:tc>
          <w:tcPr>
            <w:tcW w:w="1843"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shd w:val="clear" w:color="auto" w:fill="FFFFFF"/>
              </w:rPr>
              <w:t>It is dielectric nucleus covered by a variable layer of gold are typically prepared by </w:t>
            </w:r>
            <w:r w:rsidRPr="007F0C06">
              <w:rPr>
                <w:rFonts w:ascii="Times New Roman" w:hAnsi="Times New Roman" w:cs="Times New Roman"/>
                <w:sz w:val="20"/>
                <w:szCs w:val="20"/>
              </w:rPr>
              <w:t>direct deposition of gold onto colloidal silica</w:t>
            </w:r>
          </w:p>
        </w:tc>
        <w:tc>
          <w:tcPr>
            <w:tcW w:w="4836" w:type="dxa"/>
          </w:tcPr>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 xml:space="preserve">Self-assembled of metallic atoms such as gold. </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Can be modified through surface modifications) to achieve better targeting.</w:t>
            </w:r>
          </w:p>
          <w:p w:rsidR="00B8775C" w:rsidRPr="007F0C06" w:rsidRDefault="00B8775C"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Gold biologically have inert, low toxicity, and high biocompatibility. It also has surface plasmon resonance properties, so visible in the region of light spectrum.</w:t>
            </w:r>
          </w:p>
        </w:tc>
      </w:tr>
      <w:tr w:rsidR="007F0C06" w:rsidRPr="007F0C06" w:rsidTr="00C72696">
        <w:tc>
          <w:tcPr>
            <w:tcW w:w="1526"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lang w:bidi="hi-IN"/>
              </w:rPr>
              <w:t>Silver Nanoparticle</w:t>
            </w: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p>
        </w:tc>
        <w:tc>
          <w:tcPr>
            <w:tcW w:w="1701"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shd w:val="clear" w:color="auto" w:fill="FFFFFF"/>
              </w:rPr>
            </w:pPr>
            <w:r w:rsidRPr="007F0C06">
              <w:rPr>
                <w:rFonts w:ascii="Times New Roman" w:hAnsi="Times New Roman" w:cs="Times New Roman"/>
                <w:sz w:val="20"/>
                <w:szCs w:val="20"/>
                <w:shd w:val="clear" w:color="auto" w:fill="FFFFFF"/>
              </w:rPr>
              <w:t>1 nm- 100 nm</w:t>
            </w:r>
          </w:p>
        </w:tc>
        <w:tc>
          <w:tcPr>
            <w:tcW w:w="1843" w:type="dxa"/>
          </w:tcPr>
          <w:p w:rsidR="00B8775C" w:rsidRPr="007F0C06" w:rsidRDefault="00B8775C" w:rsidP="00924AE1">
            <w:pPr>
              <w:pStyle w:val="ListParagraph"/>
              <w:autoSpaceDE w:val="0"/>
              <w:autoSpaceDN w:val="0"/>
              <w:adjustRightInd w:val="0"/>
              <w:ind w:left="0"/>
              <w:jc w:val="both"/>
              <w:rPr>
                <w:rFonts w:ascii="Times New Roman" w:hAnsi="Times New Roman" w:cs="Times New Roman"/>
                <w:sz w:val="20"/>
                <w:szCs w:val="20"/>
                <w:lang w:bidi="hi-IN"/>
              </w:rPr>
            </w:pPr>
            <w:r w:rsidRPr="007F0C06">
              <w:rPr>
                <w:rFonts w:ascii="Times New Roman" w:hAnsi="Times New Roman" w:cs="Times New Roman"/>
                <w:sz w:val="20"/>
                <w:szCs w:val="20"/>
                <w:shd w:val="clear" w:color="auto" w:fill="FFFFFF"/>
              </w:rPr>
              <w:t xml:space="preserve">Synthesized by reduction of </w:t>
            </w:r>
            <w:r w:rsidRPr="007F0C06">
              <w:rPr>
                <w:rFonts w:ascii="Times New Roman" w:hAnsi="Times New Roman" w:cs="Times New Roman"/>
                <w:sz w:val="20"/>
                <w:szCs w:val="20"/>
              </w:rPr>
              <w:t xml:space="preserve">Silver(I) </w:t>
            </w:r>
            <w:proofErr w:type="spellStart"/>
            <w:r w:rsidRPr="007F0C06">
              <w:rPr>
                <w:rFonts w:ascii="Times New Roman" w:hAnsi="Times New Roman" w:cs="Times New Roman"/>
                <w:sz w:val="20"/>
                <w:szCs w:val="20"/>
              </w:rPr>
              <w:t>diammine</w:t>
            </w:r>
            <w:proofErr w:type="spellEnd"/>
            <w:r w:rsidRPr="007F0C06">
              <w:rPr>
                <w:rFonts w:ascii="Times New Roman" w:hAnsi="Times New Roman" w:cs="Times New Roman"/>
                <w:sz w:val="20"/>
                <w:szCs w:val="20"/>
              </w:rPr>
              <w:t xml:space="preserve"> </w:t>
            </w:r>
            <w:proofErr w:type="spellStart"/>
            <w:r w:rsidRPr="007F0C06">
              <w:rPr>
                <w:rFonts w:ascii="Times New Roman" w:hAnsi="Times New Roman" w:cs="Times New Roman"/>
                <w:sz w:val="20"/>
                <w:szCs w:val="20"/>
              </w:rPr>
              <w:t>cation</w:t>
            </w:r>
            <w:proofErr w:type="spellEnd"/>
            <w:r w:rsidRPr="007F0C06">
              <w:rPr>
                <w:rFonts w:ascii="Times New Roman" w:hAnsi="Times New Roman" w:cs="Times New Roman"/>
                <w:sz w:val="20"/>
                <w:szCs w:val="20"/>
                <w:shd w:val="clear" w:color="auto" w:fill="FFFFFF"/>
              </w:rPr>
              <w:t xml:space="preserve"> </w:t>
            </w:r>
            <w:r w:rsidRPr="007F0C06">
              <w:rPr>
                <w:rFonts w:ascii="Times New Roman" w:hAnsi="Times New Roman" w:cs="Times New Roman"/>
                <w:sz w:val="20"/>
                <w:szCs w:val="20"/>
              </w:rPr>
              <w:t>with glucose, galactose, maltose, and lactose</w:t>
            </w:r>
          </w:p>
        </w:tc>
        <w:tc>
          <w:tcPr>
            <w:tcW w:w="4836" w:type="dxa"/>
          </w:tcPr>
          <w:p w:rsidR="00B8775C" w:rsidRPr="007F0C06" w:rsidRDefault="004913ED" w:rsidP="00924AE1">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Pr>
                <w:rFonts w:ascii="Times New Roman" w:hAnsi="Times New Roman" w:cs="Times New Roman"/>
                <w:sz w:val="20"/>
                <w:szCs w:val="20"/>
                <w:shd w:val="clear" w:color="auto" w:fill="FFFFFF"/>
              </w:rPr>
              <w:t>L</w:t>
            </w:r>
            <w:r w:rsidR="00B8775C" w:rsidRPr="007F0C06">
              <w:rPr>
                <w:rFonts w:ascii="Times New Roman" w:hAnsi="Times New Roman" w:cs="Times New Roman"/>
                <w:sz w:val="20"/>
                <w:szCs w:val="20"/>
                <w:shd w:val="clear" w:color="auto" w:fill="FFFFFF"/>
              </w:rPr>
              <w:t xml:space="preserve">arge percentage of </w:t>
            </w:r>
            <w:hyperlink r:id="rId27" w:tooltip="Silver oxide" w:history="1">
              <w:r w:rsidR="00B8775C" w:rsidRPr="007F0C06">
                <w:rPr>
                  <w:rStyle w:val="Hyperlink"/>
                  <w:rFonts w:ascii="Times New Roman" w:hAnsi="Times New Roman" w:cs="Times New Roman"/>
                  <w:color w:val="auto"/>
                  <w:sz w:val="20"/>
                  <w:szCs w:val="20"/>
                  <w:u w:val="none"/>
                  <w:shd w:val="clear" w:color="auto" w:fill="FFFFFF"/>
                </w:rPr>
                <w:t>silver oxide</w:t>
              </w:r>
            </w:hyperlink>
            <w:r w:rsidR="00B8775C" w:rsidRPr="007F0C06">
              <w:rPr>
                <w:sz w:val="20"/>
                <w:szCs w:val="20"/>
              </w:rPr>
              <w:t xml:space="preserve"> </w:t>
            </w:r>
            <w:r w:rsidR="00B8775C" w:rsidRPr="007F0C06">
              <w:rPr>
                <w:rFonts w:ascii="Times New Roman" w:hAnsi="Times New Roman" w:cs="Times New Roman"/>
                <w:sz w:val="20"/>
                <w:szCs w:val="20"/>
                <w:shd w:val="clear" w:color="auto" w:fill="FFFFFF"/>
              </w:rPr>
              <w:t xml:space="preserve">due to their large </w:t>
            </w:r>
            <w:r>
              <w:rPr>
                <w:rFonts w:ascii="Times New Roman" w:hAnsi="Times New Roman" w:cs="Times New Roman"/>
                <w:sz w:val="20"/>
                <w:szCs w:val="20"/>
                <w:shd w:val="clear" w:color="auto" w:fill="FFFFFF"/>
              </w:rPr>
              <w:t>surface ratio</w:t>
            </w:r>
            <w:r w:rsidR="00B8775C" w:rsidRPr="007F0C06">
              <w:rPr>
                <w:rFonts w:ascii="Times New Roman" w:hAnsi="Times New Roman" w:cs="Times New Roman"/>
                <w:sz w:val="20"/>
                <w:szCs w:val="20"/>
                <w:shd w:val="clear" w:color="auto" w:fill="FFFFFF"/>
              </w:rPr>
              <w:t xml:space="preserve"> to bulk silver atoms.</w:t>
            </w:r>
          </w:p>
          <w:p w:rsidR="004913ED" w:rsidRPr="004913ED" w:rsidRDefault="004913ED" w:rsidP="004913ED">
            <w:pPr>
              <w:pStyle w:val="ListParagraph"/>
              <w:numPr>
                <w:ilvl w:val="0"/>
                <w:numId w:val="14"/>
              </w:numPr>
              <w:autoSpaceDE w:val="0"/>
              <w:autoSpaceDN w:val="0"/>
              <w:adjustRightInd w:val="0"/>
              <w:ind w:left="235" w:hanging="186"/>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C</w:t>
            </w:r>
            <w:r w:rsidRPr="007F0C06">
              <w:rPr>
                <w:rFonts w:ascii="Times New Roman" w:hAnsi="Times New Roman" w:cs="Times New Roman"/>
                <w:sz w:val="20"/>
                <w:szCs w:val="20"/>
                <w:shd w:val="clear" w:color="auto" w:fill="FFFFFF"/>
              </w:rPr>
              <w:t>o</w:t>
            </w:r>
            <w:r>
              <w:rPr>
                <w:rFonts w:ascii="Times New Roman" w:hAnsi="Times New Roman" w:cs="Times New Roman"/>
                <w:sz w:val="20"/>
                <w:szCs w:val="20"/>
                <w:shd w:val="clear" w:color="auto" w:fill="FFFFFF"/>
              </w:rPr>
              <w:t>-</w:t>
            </w:r>
            <w:r w:rsidRPr="007F0C06">
              <w:rPr>
                <w:rFonts w:ascii="Times New Roman" w:hAnsi="Times New Roman" w:cs="Times New Roman"/>
                <w:sz w:val="20"/>
                <w:szCs w:val="20"/>
                <w:shd w:val="clear" w:color="auto" w:fill="FFFFFF"/>
              </w:rPr>
              <w:t xml:space="preserve">ordination of a vast number of </w:t>
            </w:r>
            <w:hyperlink r:id="rId28" w:tooltip="Ligand" w:history="1">
              <w:r w:rsidRPr="004913ED">
                <w:t>ligands</w:t>
              </w:r>
            </w:hyperlink>
            <w:r w:rsidRPr="004913ED">
              <w:t xml:space="preserve"> </w:t>
            </w:r>
            <w:r w:rsidRPr="004913ED">
              <w:rPr>
                <w:rFonts w:ascii="Times New Roman" w:hAnsi="Times New Roman" w:cs="Times New Roman"/>
                <w:sz w:val="20"/>
                <w:szCs w:val="20"/>
                <w:shd w:val="clear" w:color="auto" w:fill="FFFFFF"/>
              </w:rPr>
              <w:t xml:space="preserve">is allowed by </w:t>
            </w:r>
            <w:r>
              <w:rPr>
                <w:rFonts w:ascii="Times New Roman" w:hAnsi="Times New Roman" w:cs="Times New Roman"/>
                <w:sz w:val="20"/>
                <w:szCs w:val="20"/>
                <w:shd w:val="clear" w:color="auto" w:fill="FFFFFF"/>
              </w:rPr>
              <w:t>extremely large surface area.</w:t>
            </w:r>
          </w:p>
          <w:p w:rsidR="00B8775C" w:rsidRPr="007F0C06" w:rsidRDefault="004913ED" w:rsidP="004913ED">
            <w:pPr>
              <w:pStyle w:val="ListParagraph"/>
              <w:numPr>
                <w:ilvl w:val="0"/>
                <w:numId w:val="14"/>
              </w:numPr>
              <w:autoSpaceDE w:val="0"/>
              <w:autoSpaceDN w:val="0"/>
              <w:adjustRightInd w:val="0"/>
              <w:ind w:left="235" w:hanging="186"/>
              <w:jc w:val="both"/>
              <w:rPr>
                <w:rFonts w:ascii="Times New Roman" w:hAnsi="Times New Roman" w:cs="Times New Roman"/>
                <w:sz w:val="20"/>
                <w:szCs w:val="20"/>
                <w:lang w:bidi="hi-IN"/>
              </w:rPr>
            </w:pPr>
            <w:r w:rsidRPr="00C72696">
              <w:rPr>
                <w:rFonts w:ascii="Times New Roman" w:hAnsi="Times New Roman" w:cs="Times New Roman"/>
                <w:sz w:val="20"/>
                <w:szCs w:val="20"/>
                <w:shd w:val="clear" w:color="auto" w:fill="FFFFFF"/>
              </w:rPr>
              <w:t>Cell death is trigger</w:t>
            </w:r>
            <w:r w:rsidR="00C72696" w:rsidRPr="00C72696">
              <w:rPr>
                <w:rFonts w:ascii="Times New Roman" w:hAnsi="Times New Roman" w:cs="Times New Roman"/>
                <w:sz w:val="20"/>
                <w:szCs w:val="20"/>
                <w:shd w:val="clear" w:color="auto" w:fill="FFFFFF"/>
              </w:rPr>
              <w:t>ed by s</w:t>
            </w:r>
            <w:r w:rsidR="00B8775C" w:rsidRPr="00C72696">
              <w:rPr>
                <w:shd w:val="clear" w:color="auto" w:fill="FFFFFF"/>
              </w:rPr>
              <w:t xml:space="preserve">ilver </w:t>
            </w:r>
            <w:r w:rsidR="00B8775C" w:rsidRPr="00C72696">
              <w:rPr>
                <w:rFonts w:ascii="Times New Roman" w:hAnsi="Times New Roman" w:cs="Times New Roman"/>
                <w:sz w:val="20"/>
                <w:szCs w:val="20"/>
                <w:shd w:val="clear" w:color="auto" w:fill="FFFFFF"/>
              </w:rPr>
              <w:t xml:space="preserve">nanoparticles of either </w:t>
            </w:r>
            <w:hyperlink r:id="rId29" w:tooltip="Learn more about mammalian cells from ScienceDirect's AI-generated Topic Pages" w:history="1">
              <w:r w:rsidR="00B8775C" w:rsidRPr="00C72696">
                <w:rPr>
                  <w:rFonts w:ascii="Times New Roman" w:hAnsi="Times New Roman" w:cs="Times New Roman"/>
                  <w:sz w:val="20"/>
                  <w:szCs w:val="20"/>
                  <w:shd w:val="clear" w:color="auto" w:fill="FFFFFF"/>
                </w:rPr>
                <w:t>mammalian cells</w:t>
              </w:r>
            </w:hyperlink>
            <w:r w:rsidR="00B8775C" w:rsidRPr="00C72696">
              <w:rPr>
                <w:rFonts w:ascii="Times New Roman" w:hAnsi="Times New Roman" w:cs="Times New Roman"/>
                <w:sz w:val="20"/>
                <w:szCs w:val="20"/>
                <w:shd w:val="clear" w:color="auto" w:fill="FFFFFF"/>
              </w:rPr>
              <w:t xml:space="preserve"> or microbial cells, which </w:t>
            </w:r>
            <w:r w:rsidR="00C72696" w:rsidRPr="00C72696">
              <w:rPr>
                <w:rFonts w:ascii="Times New Roman" w:hAnsi="Times New Roman" w:cs="Times New Roman"/>
                <w:sz w:val="20"/>
                <w:szCs w:val="20"/>
                <w:shd w:val="clear" w:color="auto" w:fill="FFFFFF"/>
              </w:rPr>
              <w:t>gives</w:t>
            </w:r>
            <w:r w:rsidR="00B8775C" w:rsidRPr="00C72696">
              <w:rPr>
                <w:rFonts w:ascii="Times New Roman" w:hAnsi="Times New Roman" w:cs="Times New Roman"/>
                <w:sz w:val="20"/>
                <w:szCs w:val="20"/>
                <w:shd w:val="clear" w:color="auto" w:fill="FFFFFF"/>
              </w:rPr>
              <w:t xml:space="preserve"> the nanoparticles unique antibacterial and </w:t>
            </w:r>
            <w:hyperlink r:id="rId30" w:tooltip="Learn more about antifungal from ScienceDirect's AI-generated Topic Pages" w:history="1">
              <w:r w:rsidR="00B8775C" w:rsidRPr="00C72696">
                <w:rPr>
                  <w:rFonts w:ascii="Times New Roman" w:hAnsi="Times New Roman" w:cs="Times New Roman"/>
                  <w:sz w:val="20"/>
                  <w:szCs w:val="20"/>
                  <w:shd w:val="clear" w:color="auto" w:fill="FFFFFF"/>
                </w:rPr>
                <w:t>antifungal</w:t>
              </w:r>
            </w:hyperlink>
            <w:r w:rsidR="00B8775C" w:rsidRPr="00C72696">
              <w:rPr>
                <w:rFonts w:ascii="Times New Roman" w:hAnsi="Times New Roman" w:cs="Times New Roman"/>
                <w:sz w:val="20"/>
                <w:szCs w:val="20"/>
                <w:shd w:val="clear" w:color="auto" w:fill="FFFFFF"/>
              </w:rPr>
              <w:t xml:space="preserve"> effect.</w:t>
            </w:r>
          </w:p>
        </w:tc>
      </w:tr>
    </w:tbl>
    <w:p w:rsidR="00076F70" w:rsidRPr="007F0C06" w:rsidRDefault="00076F70" w:rsidP="003B1FFB">
      <w:pPr>
        <w:pStyle w:val="ListParagraph"/>
        <w:autoSpaceDE w:val="0"/>
        <w:autoSpaceDN w:val="0"/>
        <w:adjustRightInd w:val="0"/>
        <w:spacing w:after="0" w:line="240" w:lineRule="auto"/>
        <w:ind w:left="993"/>
        <w:jc w:val="both"/>
        <w:rPr>
          <w:rFonts w:ascii="Times New Roman" w:hAnsi="Times New Roman" w:cs="Times New Roman"/>
          <w:sz w:val="20"/>
          <w:szCs w:val="20"/>
          <w:lang w:bidi="hi-IN"/>
        </w:rPr>
      </w:pPr>
    </w:p>
    <w:p w:rsidR="00076F70" w:rsidRPr="003B1FFB" w:rsidRDefault="003B1FFB" w:rsidP="003B1FFB">
      <w:pPr>
        <w:pStyle w:val="ListParagraph"/>
        <w:autoSpaceDE w:val="0"/>
        <w:autoSpaceDN w:val="0"/>
        <w:adjustRightInd w:val="0"/>
        <w:spacing w:after="0" w:line="240" w:lineRule="auto"/>
        <w:rPr>
          <w:rFonts w:ascii="Times New Roman" w:hAnsi="Times New Roman" w:cs="Times New Roman"/>
          <w:b/>
          <w:sz w:val="20"/>
          <w:szCs w:val="20"/>
          <w:lang w:bidi="hi-IN"/>
        </w:rPr>
      </w:pPr>
      <w:r w:rsidRPr="003B1FFB">
        <w:rPr>
          <w:rFonts w:ascii="Times New Roman" w:hAnsi="Times New Roman" w:cs="Times New Roman"/>
          <w:b/>
          <w:sz w:val="20"/>
          <w:szCs w:val="20"/>
          <w:lang w:bidi="hi-IN"/>
        </w:rPr>
        <w:t>Table 4. Example of drugs solubility enhancement via different nanotechnology techniques</w:t>
      </w:r>
    </w:p>
    <w:tbl>
      <w:tblPr>
        <w:tblStyle w:val="TableGrid"/>
        <w:tblW w:w="0" w:type="auto"/>
        <w:jc w:val="center"/>
        <w:tblLook w:val="04A0"/>
      </w:tblPr>
      <w:tblGrid>
        <w:gridCol w:w="1633"/>
        <w:gridCol w:w="866"/>
        <w:gridCol w:w="1560"/>
        <w:gridCol w:w="3054"/>
        <w:gridCol w:w="1364"/>
        <w:gridCol w:w="1287"/>
      </w:tblGrid>
      <w:tr w:rsidR="001B0E0B" w:rsidRPr="00E13070" w:rsidTr="00B7471A">
        <w:trPr>
          <w:jc w:val="center"/>
        </w:trPr>
        <w:tc>
          <w:tcPr>
            <w:tcW w:w="0" w:type="auto"/>
          </w:tcPr>
          <w:p w:rsidR="00026D8C" w:rsidRPr="00E13070" w:rsidRDefault="00026D8C" w:rsidP="00B7471A">
            <w:pPr>
              <w:jc w:val="center"/>
              <w:rPr>
                <w:rFonts w:ascii="Times New Roman" w:hAnsi="Times New Roman" w:cs="Times New Roman"/>
                <w:b/>
                <w:sz w:val="20"/>
                <w:szCs w:val="20"/>
              </w:rPr>
            </w:pPr>
            <w:r w:rsidRPr="00E13070">
              <w:rPr>
                <w:rFonts w:ascii="Times New Roman" w:hAnsi="Times New Roman" w:cs="Times New Roman"/>
                <w:b/>
                <w:sz w:val="20"/>
                <w:szCs w:val="20"/>
              </w:rPr>
              <w:t>Nanotechnology Techniques</w:t>
            </w:r>
          </w:p>
        </w:tc>
        <w:tc>
          <w:tcPr>
            <w:tcW w:w="866" w:type="dxa"/>
          </w:tcPr>
          <w:p w:rsidR="00026D8C" w:rsidRPr="00700EF5" w:rsidRDefault="00026D8C" w:rsidP="00B7471A">
            <w:pPr>
              <w:jc w:val="center"/>
              <w:rPr>
                <w:rStyle w:val="SubtleEmphasis"/>
                <w:rFonts w:ascii="Times New Roman" w:hAnsi="Times New Roman" w:cs="Times New Roman"/>
                <w:b/>
                <w:i w:val="0"/>
                <w:color w:val="auto"/>
                <w:sz w:val="20"/>
              </w:rPr>
            </w:pPr>
            <w:r w:rsidRPr="00700EF5">
              <w:rPr>
                <w:rStyle w:val="SubtleEmphasis"/>
                <w:rFonts w:ascii="Times New Roman" w:hAnsi="Times New Roman" w:cs="Times New Roman"/>
                <w:b/>
                <w:i w:val="0"/>
                <w:color w:val="auto"/>
                <w:sz w:val="20"/>
              </w:rPr>
              <w:t>BCS Class</w:t>
            </w:r>
          </w:p>
        </w:tc>
        <w:tc>
          <w:tcPr>
            <w:tcW w:w="1560" w:type="dxa"/>
          </w:tcPr>
          <w:p w:rsidR="00026D8C" w:rsidRPr="00700EF5" w:rsidRDefault="00026D8C" w:rsidP="00B7471A">
            <w:pPr>
              <w:jc w:val="center"/>
              <w:rPr>
                <w:rStyle w:val="SubtleEmphasis"/>
                <w:rFonts w:ascii="Times New Roman" w:hAnsi="Times New Roman" w:cs="Times New Roman"/>
                <w:b/>
                <w:i w:val="0"/>
                <w:color w:val="auto"/>
                <w:sz w:val="20"/>
              </w:rPr>
            </w:pPr>
            <w:r w:rsidRPr="00700EF5">
              <w:rPr>
                <w:rStyle w:val="SubtleEmphasis"/>
                <w:rFonts w:ascii="Times New Roman" w:hAnsi="Times New Roman" w:cs="Times New Roman"/>
                <w:b/>
                <w:i w:val="0"/>
                <w:color w:val="auto"/>
                <w:sz w:val="20"/>
              </w:rPr>
              <w:t>Method</w:t>
            </w:r>
          </w:p>
        </w:tc>
        <w:tc>
          <w:tcPr>
            <w:tcW w:w="0" w:type="auto"/>
          </w:tcPr>
          <w:p w:rsidR="00026D8C" w:rsidRPr="00700EF5" w:rsidRDefault="00026D8C" w:rsidP="00B7471A">
            <w:pPr>
              <w:jc w:val="center"/>
              <w:rPr>
                <w:rStyle w:val="SubtleEmphasis"/>
                <w:rFonts w:ascii="Times New Roman" w:hAnsi="Times New Roman" w:cs="Times New Roman"/>
                <w:b/>
                <w:i w:val="0"/>
                <w:color w:val="auto"/>
                <w:sz w:val="20"/>
              </w:rPr>
            </w:pPr>
            <w:r w:rsidRPr="00700EF5">
              <w:rPr>
                <w:rStyle w:val="SubtleEmphasis"/>
                <w:rFonts w:ascii="Times New Roman" w:hAnsi="Times New Roman" w:cs="Times New Roman"/>
                <w:b/>
                <w:i w:val="0"/>
                <w:color w:val="auto"/>
                <w:sz w:val="20"/>
              </w:rPr>
              <w:t>Composition</w:t>
            </w:r>
          </w:p>
        </w:tc>
        <w:tc>
          <w:tcPr>
            <w:tcW w:w="0" w:type="auto"/>
          </w:tcPr>
          <w:p w:rsidR="00026D8C" w:rsidRPr="00700EF5" w:rsidRDefault="00026D8C" w:rsidP="00B7471A">
            <w:pPr>
              <w:jc w:val="center"/>
              <w:rPr>
                <w:rStyle w:val="SubtleEmphasis"/>
                <w:rFonts w:ascii="Times New Roman" w:hAnsi="Times New Roman" w:cs="Times New Roman"/>
                <w:b/>
                <w:i w:val="0"/>
                <w:color w:val="auto"/>
                <w:sz w:val="20"/>
              </w:rPr>
            </w:pPr>
            <w:r w:rsidRPr="00700EF5">
              <w:rPr>
                <w:rStyle w:val="SubtleEmphasis"/>
                <w:rFonts w:ascii="Times New Roman" w:hAnsi="Times New Roman" w:cs="Times New Roman"/>
                <w:b/>
                <w:i w:val="0"/>
                <w:color w:val="auto"/>
                <w:sz w:val="20"/>
              </w:rPr>
              <w:t>Example of Drugs</w:t>
            </w:r>
          </w:p>
        </w:tc>
        <w:tc>
          <w:tcPr>
            <w:tcW w:w="0" w:type="auto"/>
          </w:tcPr>
          <w:p w:rsidR="00026D8C" w:rsidRPr="00E13070" w:rsidRDefault="00026D8C" w:rsidP="00B7471A">
            <w:pPr>
              <w:jc w:val="center"/>
              <w:rPr>
                <w:rFonts w:ascii="Times New Roman" w:hAnsi="Times New Roman" w:cs="Times New Roman"/>
                <w:b/>
                <w:sz w:val="20"/>
                <w:szCs w:val="20"/>
              </w:rPr>
            </w:pPr>
            <w:r w:rsidRPr="00E13070">
              <w:rPr>
                <w:rFonts w:ascii="Times New Roman" w:hAnsi="Times New Roman" w:cs="Times New Roman"/>
                <w:b/>
                <w:sz w:val="20"/>
                <w:szCs w:val="20"/>
              </w:rPr>
              <w:t>Ref</w:t>
            </w:r>
          </w:p>
        </w:tc>
      </w:tr>
      <w:tr w:rsidR="001B0E0B" w:rsidRPr="00E13070" w:rsidTr="00B7471A">
        <w:trPr>
          <w:jc w:val="center"/>
        </w:trPr>
        <w:tc>
          <w:tcPr>
            <w:tcW w:w="0" w:type="auto"/>
            <w:vMerge w:val="restart"/>
          </w:tcPr>
          <w:p w:rsidR="00026D8C" w:rsidRPr="00E13070" w:rsidRDefault="00026D8C" w:rsidP="00B7471A">
            <w:pPr>
              <w:jc w:val="center"/>
              <w:rPr>
                <w:rFonts w:ascii="Times New Roman" w:hAnsi="Times New Roman" w:cs="Times New Roman"/>
                <w:b/>
                <w:sz w:val="20"/>
                <w:szCs w:val="20"/>
              </w:rPr>
            </w:pPr>
            <w:r w:rsidRPr="00E13070">
              <w:rPr>
                <w:rFonts w:ascii="Times New Roman" w:hAnsi="Times New Roman" w:cs="Times New Roman"/>
                <w:b/>
                <w:sz w:val="20"/>
                <w:szCs w:val="20"/>
              </w:rPr>
              <w:t>Liposome</w:t>
            </w:r>
          </w:p>
        </w:tc>
        <w:tc>
          <w:tcPr>
            <w:tcW w:w="866" w:type="dxa"/>
          </w:tcPr>
          <w:p w:rsidR="00026D8C" w:rsidRPr="00764FBF" w:rsidRDefault="00026D8C" w:rsidP="00B7471A">
            <w:pPr>
              <w:jc w:val="center"/>
              <w:rPr>
                <w:rStyle w:val="SubtleEmphasis"/>
                <w:rFonts w:ascii="Times New Roman" w:hAnsi="Times New Roman" w:cs="Times New Roman"/>
                <w:i w:val="0"/>
                <w:color w:val="auto"/>
                <w:sz w:val="20"/>
              </w:rPr>
            </w:pPr>
            <w:r w:rsidRPr="00764FBF">
              <w:rPr>
                <w:rStyle w:val="SubtleEmphasis"/>
                <w:rFonts w:ascii="Times New Roman" w:hAnsi="Times New Roman" w:cs="Times New Roman"/>
                <w:i w:val="0"/>
                <w:color w:val="auto"/>
                <w:sz w:val="20"/>
              </w:rPr>
              <w:t xml:space="preserve">II </w:t>
            </w:r>
          </w:p>
        </w:tc>
        <w:tc>
          <w:tcPr>
            <w:tcW w:w="1560" w:type="dxa"/>
          </w:tcPr>
          <w:p w:rsidR="00026D8C" w:rsidRPr="00700EF5" w:rsidRDefault="00026D8C" w:rsidP="00B7471A">
            <w:pPr>
              <w:jc w:val="center"/>
              <w:rPr>
                <w:rStyle w:val="SubtleEmphasis"/>
                <w:rFonts w:ascii="Times New Roman" w:hAnsi="Times New Roman" w:cs="Times New Roman"/>
                <w:i w:val="0"/>
                <w:color w:val="auto"/>
                <w:sz w:val="20"/>
              </w:rPr>
            </w:pPr>
            <w:r w:rsidRPr="00700EF5">
              <w:rPr>
                <w:rStyle w:val="SubtleEmphasis"/>
                <w:rFonts w:ascii="Times New Roman" w:hAnsi="Times New Roman" w:cs="Times New Roman"/>
                <w:i w:val="0"/>
                <w:color w:val="auto"/>
                <w:sz w:val="20"/>
              </w:rPr>
              <w:t>Extrusion method</w:t>
            </w:r>
          </w:p>
        </w:tc>
        <w:tc>
          <w:tcPr>
            <w:tcW w:w="0" w:type="auto"/>
          </w:tcPr>
          <w:p w:rsidR="00026D8C" w:rsidRPr="00700EF5" w:rsidRDefault="00026D8C" w:rsidP="00B7471A">
            <w:pPr>
              <w:rPr>
                <w:rStyle w:val="SubtleEmphasis"/>
                <w:rFonts w:ascii="Times New Roman" w:hAnsi="Times New Roman" w:cs="Times New Roman"/>
                <w:i w:val="0"/>
                <w:color w:val="auto"/>
                <w:sz w:val="20"/>
              </w:rPr>
            </w:pPr>
            <w:r>
              <w:rPr>
                <w:rStyle w:val="SubtleEmphasis"/>
                <w:rFonts w:ascii="Times New Roman" w:hAnsi="Times New Roman" w:cs="Times New Roman"/>
                <w:i w:val="0"/>
                <w:color w:val="auto"/>
                <w:sz w:val="20"/>
              </w:rPr>
              <w:t>Phospholipid</w:t>
            </w:r>
            <w:r w:rsidRPr="00700EF5">
              <w:rPr>
                <w:rStyle w:val="SubtleEmphasis"/>
                <w:rFonts w:ascii="Times New Roman" w:hAnsi="Times New Roman" w:cs="Times New Roman"/>
                <w:i w:val="0"/>
                <w:color w:val="auto"/>
                <w:sz w:val="20"/>
              </w:rPr>
              <w:t>, 1, 4–dioxane, 2, 2-</w:t>
            </w:r>
            <w:r>
              <w:rPr>
                <w:rStyle w:val="SubtleEmphasis"/>
                <w:rFonts w:ascii="Times New Roman" w:hAnsi="Times New Roman" w:cs="Times New Roman"/>
                <w:i w:val="0"/>
                <w:color w:val="auto"/>
                <w:sz w:val="20"/>
              </w:rPr>
              <w:t>diphenyl-1-picrylhydrazyl</w:t>
            </w:r>
            <w:r w:rsidRPr="00700EF5">
              <w:rPr>
                <w:rStyle w:val="SubtleEmphasis"/>
                <w:rFonts w:ascii="Times New Roman" w:hAnsi="Times New Roman" w:cs="Times New Roman"/>
                <w:i w:val="0"/>
                <w:color w:val="auto"/>
                <w:sz w:val="20"/>
              </w:rPr>
              <w:t>, 5</w:t>
            </w:r>
            <w:proofErr w:type="gramStart"/>
            <w:r w:rsidRPr="00700EF5">
              <w:rPr>
                <w:rStyle w:val="SubtleEmphasis"/>
                <w:rFonts w:ascii="Times New Roman" w:hAnsi="Times New Roman" w:cs="Times New Roman"/>
                <w:i w:val="0"/>
                <w:color w:val="auto"/>
                <w:sz w:val="20"/>
              </w:rPr>
              <w:t>,5</w:t>
            </w:r>
            <w:proofErr w:type="gramEnd"/>
            <w:r w:rsidRPr="00700EF5">
              <w:rPr>
                <w:rStyle w:val="SubtleEmphasis"/>
                <w:rFonts w:ascii="Times New Roman" w:hAnsi="Times New Roman" w:cs="Times New Roman"/>
                <w:i w:val="0"/>
                <w:color w:val="auto"/>
                <w:sz w:val="20"/>
              </w:rPr>
              <w:t>′-dithiobis-2-nitrobenzoic</w:t>
            </w:r>
            <w:r>
              <w:rPr>
                <w:rStyle w:val="SubtleEmphasis"/>
                <w:rFonts w:ascii="Times New Roman" w:hAnsi="Times New Roman" w:cs="Times New Roman"/>
                <w:i w:val="0"/>
                <w:color w:val="auto"/>
                <w:sz w:val="20"/>
              </w:rPr>
              <w:t xml:space="preserve"> acid </w:t>
            </w:r>
            <w:r w:rsidRPr="00700EF5">
              <w:rPr>
                <w:rStyle w:val="SubtleEmphasis"/>
                <w:rFonts w:ascii="Times New Roman" w:hAnsi="Times New Roman" w:cs="Times New Roman"/>
                <w:i w:val="0"/>
                <w:color w:val="auto"/>
                <w:sz w:val="20"/>
              </w:rPr>
              <w:t>and 3-(2-Pyridyl)-5,6-diphenyl-1,2,4-</w:t>
            </w:r>
            <w:r>
              <w:rPr>
                <w:rStyle w:val="SubtleEmphasis"/>
                <w:rFonts w:ascii="Times New Roman" w:hAnsi="Times New Roman" w:cs="Times New Roman"/>
                <w:i w:val="0"/>
                <w:color w:val="auto"/>
                <w:sz w:val="20"/>
              </w:rPr>
              <w:lastRenderedPageBreak/>
              <w:t xml:space="preserve">triazine-p,p'-disulfonic </w:t>
            </w:r>
            <w:r w:rsidRPr="00700EF5">
              <w:rPr>
                <w:rStyle w:val="SubtleEmphasis"/>
                <w:rFonts w:ascii="Times New Roman" w:hAnsi="Times New Roman" w:cs="Times New Roman"/>
                <w:i w:val="0"/>
                <w:color w:val="auto"/>
                <w:sz w:val="20"/>
              </w:rPr>
              <w:t>acid monosodium salt hydrate</w:t>
            </w:r>
            <w:r>
              <w:rPr>
                <w:rStyle w:val="SubtleEmphasis"/>
                <w:rFonts w:ascii="Times New Roman" w:hAnsi="Times New Roman" w:cs="Times New Roman"/>
                <w:i w:val="0"/>
                <w:color w:val="auto"/>
                <w:sz w:val="20"/>
              </w:rPr>
              <w:t>.</w:t>
            </w:r>
          </w:p>
        </w:tc>
        <w:tc>
          <w:tcPr>
            <w:tcW w:w="0" w:type="auto"/>
          </w:tcPr>
          <w:p w:rsidR="00026D8C" w:rsidRPr="00700EF5" w:rsidRDefault="00026D8C" w:rsidP="00B7471A">
            <w:pPr>
              <w:jc w:val="center"/>
              <w:rPr>
                <w:rStyle w:val="SubtleEmphasis"/>
                <w:rFonts w:ascii="Times New Roman" w:hAnsi="Times New Roman" w:cs="Times New Roman"/>
                <w:i w:val="0"/>
                <w:color w:val="auto"/>
                <w:sz w:val="20"/>
              </w:rPr>
            </w:pPr>
            <w:r w:rsidRPr="00700EF5">
              <w:rPr>
                <w:rStyle w:val="SubtleEmphasis"/>
                <w:rFonts w:ascii="Times New Roman" w:hAnsi="Times New Roman" w:cs="Times New Roman"/>
                <w:i w:val="0"/>
                <w:color w:val="auto"/>
                <w:sz w:val="20"/>
              </w:rPr>
              <w:lastRenderedPageBreak/>
              <w:t>Apigenin</w:t>
            </w:r>
          </w:p>
        </w:tc>
        <w:tc>
          <w:tcPr>
            <w:tcW w:w="0" w:type="auto"/>
          </w:tcPr>
          <w:p w:rsidR="00026D8C" w:rsidRPr="00E13070" w:rsidRDefault="00026D8C" w:rsidP="00B7471A">
            <w:pPr>
              <w:jc w:val="center"/>
              <w:rPr>
                <w:rFonts w:ascii="Times New Roman" w:hAnsi="Times New Roman" w:cs="Times New Roman"/>
                <w:sz w:val="20"/>
                <w:szCs w:val="20"/>
                <w:shd w:val="clear" w:color="auto" w:fill="FFFCF0"/>
              </w:rPr>
            </w:pPr>
            <w:proofErr w:type="spellStart"/>
            <w:r w:rsidRPr="00E13070">
              <w:rPr>
                <w:rFonts w:ascii="Times New Roman" w:hAnsi="Times New Roman" w:cs="Times New Roman"/>
                <w:sz w:val="20"/>
                <w:szCs w:val="20"/>
                <w:shd w:val="clear" w:color="auto" w:fill="FFFFFF"/>
              </w:rPr>
              <w:t>Telange</w:t>
            </w:r>
            <w:proofErr w:type="spellEnd"/>
            <w:r w:rsidRPr="00E13070">
              <w:rPr>
                <w:rFonts w:ascii="Times New Roman" w:hAnsi="Times New Roman" w:cs="Times New Roman"/>
                <w:sz w:val="20"/>
                <w:szCs w:val="20"/>
                <w:shd w:val="clear" w:color="auto" w:fill="FFFFFF"/>
              </w:rPr>
              <w:t xml:space="preserve"> et al</w:t>
            </w:r>
            <w:r>
              <w:rPr>
                <w:rFonts w:ascii="Times New Roman" w:hAnsi="Times New Roman" w:cs="Times New Roman"/>
                <w:sz w:val="20"/>
                <w:szCs w:val="20"/>
                <w:shd w:val="clear" w:color="auto" w:fill="FFFFFF"/>
              </w:rPr>
              <w:t>.,</w:t>
            </w:r>
            <w:r w:rsidRPr="00E13070">
              <w:rPr>
                <w:rFonts w:ascii="Times New Roman" w:hAnsi="Times New Roman" w:cs="Times New Roman"/>
                <w:sz w:val="20"/>
                <w:szCs w:val="20"/>
                <w:shd w:val="clear" w:color="auto" w:fill="FFFFFF"/>
              </w:rPr>
              <w:t xml:space="preserve"> 2016/ Chaudhury et al</w:t>
            </w:r>
            <w:r>
              <w:rPr>
                <w:rFonts w:ascii="Times New Roman" w:hAnsi="Times New Roman" w:cs="Times New Roman"/>
                <w:sz w:val="20"/>
                <w:szCs w:val="20"/>
                <w:shd w:val="clear" w:color="auto" w:fill="FFFFFF"/>
              </w:rPr>
              <w:t>.,</w:t>
            </w:r>
            <w:r w:rsidRPr="00E13070">
              <w:rPr>
                <w:rFonts w:ascii="Times New Roman" w:hAnsi="Times New Roman" w:cs="Times New Roman"/>
                <w:sz w:val="20"/>
                <w:szCs w:val="20"/>
                <w:shd w:val="clear" w:color="auto" w:fill="FFFFFF"/>
              </w:rPr>
              <w:t xml:space="preserve"> 2012</w:t>
            </w:r>
          </w:p>
        </w:tc>
      </w:tr>
      <w:tr w:rsidR="001B0E0B" w:rsidRPr="00E13070" w:rsidTr="00B7471A">
        <w:trPr>
          <w:jc w:val="center"/>
        </w:trPr>
        <w:tc>
          <w:tcPr>
            <w:tcW w:w="0" w:type="auto"/>
            <w:vMerge/>
          </w:tcPr>
          <w:p w:rsidR="00026D8C" w:rsidRPr="00E13070" w:rsidRDefault="00026D8C" w:rsidP="00B7471A">
            <w:pPr>
              <w:jc w:val="center"/>
              <w:rPr>
                <w:rFonts w:ascii="Times New Roman" w:hAnsi="Times New Roman" w:cs="Times New Roman"/>
                <w:b/>
                <w:sz w:val="20"/>
                <w:szCs w:val="20"/>
              </w:rPr>
            </w:pPr>
          </w:p>
        </w:tc>
        <w:tc>
          <w:tcPr>
            <w:tcW w:w="866" w:type="dxa"/>
          </w:tcPr>
          <w:p w:rsidR="00026D8C" w:rsidRPr="00764FBF" w:rsidRDefault="00026D8C" w:rsidP="00B7471A">
            <w:pPr>
              <w:jc w:val="center"/>
              <w:rPr>
                <w:rStyle w:val="SubtleEmphasis"/>
                <w:rFonts w:ascii="Times New Roman" w:hAnsi="Times New Roman" w:cs="Times New Roman"/>
                <w:i w:val="0"/>
                <w:color w:val="auto"/>
                <w:sz w:val="20"/>
              </w:rPr>
            </w:pPr>
            <w:r w:rsidRPr="00764FBF">
              <w:rPr>
                <w:rStyle w:val="SubtleEmphasis"/>
                <w:rFonts w:ascii="Times New Roman" w:hAnsi="Times New Roman" w:cs="Times New Roman"/>
                <w:i w:val="0"/>
                <w:color w:val="auto"/>
                <w:sz w:val="20"/>
              </w:rPr>
              <w:t>IV</w:t>
            </w:r>
          </w:p>
        </w:tc>
        <w:tc>
          <w:tcPr>
            <w:tcW w:w="1560" w:type="dxa"/>
          </w:tcPr>
          <w:p w:rsidR="00026D8C" w:rsidRPr="00E13070" w:rsidRDefault="00026D8C" w:rsidP="00B7471A">
            <w:pPr>
              <w:jc w:val="center"/>
              <w:rPr>
                <w:rFonts w:ascii="Times New Roman" w:hAnsi="Times New Roman" w:cs="Times New Roman"/>
                <w:sz w:val="20"/>
                <w:szCs w:val="20"/>
              </w:rPr>
            </w:pPr>
            <w:r w:rsidRPr="00E13070">
              <w:rPr>
                <w:rFonts w:ascii="Times New Roman" w:hAnsi="Times New Roman" w:cs="Times New Roman"/>
                <w:sz w:val="20"/>
                <w:szCs w:val="20"/>
                <w:shd w:val="clear" w:color="auto" w:fill="FFFFFF"/>
              </w:rPr>
              <w:t>Film hydration method</w:t>
            </w:r>
          </w:p>
        </w:tc>
        <w:tc>
          <w:tcPr>
            <w:tcW w:w="0" w:type="auto"/>
          </w:tcPr>
          <w:p w:rsidR="00026D8C" w:rsidRPr="00C72696" w:rsidRDefault="00026D8C" w:rsidP="00B7471A">
            <w:pPr>
              <w:rPr>
                <w:rFonts w:ascii="Times New Roman" w:hAnsi="Times New Roman" w:cs="Times New Roman"/>
                <w:sz w:val="20"/>
                <w:szCs w:val="20"/>
                <w:shd w:val="clear" w:color="auto" w:fill="FFFCF0"/>
              </w:rPr>
            </w:pPr>
            <w:r w:rsidRPr="00C72696">
              <w:rPr>
                <w:rFonts w:ascii="Times New Roman" w:hAnsi="Times New Roman" w:cs="Times New Roman"/>
                <w:sz w:val="20"/>
                <w:szCs w:val="20"/>
                <w:shd w:val="clear" w:color="auto" w:fill="FFFFFF"/>
              </w:rPr>
              <w:t xml:space="preserve">Soybean </w:t>
            </w:r>
            <w:proofErr w:type="spellStart"/>
            <w:r w:rsidRPr="00C72696">
              <w:rPr>
                <w:rFonts w:ascii="Times New Roman" w:hAnsi="Times New Roman" w:cs="Times New Roman"/>
                <w:sz w:val="20"/>
                <w:szCs w:val="20"/>
                <w:shd w:val="clear" w:color="auto" w:fill="FFFFFF"/>
              </w:rPr>
              <w:t>phosphatidylcholine</w:t>
            </w:r>
            <w:proofErr w:type="spellEnd"/>
            <w:r w:rsidRPr="00C72696">
              <w:rPr>
                <w:rFonts w:ascii="Times New Roman" w:hAnsi="Times New Roman" w:cs="Times New Roman"/>
                <w:sz w:val="20"/>
                <w:szCs w:val="20"/>
                <w:shd w:val="clear" w:color="auto" w:fill="FFFCF0"/>
              </w:rPr>
              <w:t xml:space="preserve"> </w:t>
            </w:r>
            <w:proofErr w:type="spellStart"/>
            <w:r w:rsidRPr="00C72696">
              <w:rPr>
                <w:rFonts w:ascii="Times New Roman" w:hAnsi="Times New Roman" w:cs="Times New Roman"/>
                <w:sz w:val="20"/>
                <w:szCs w:val="20"/>
                <w:shd w:val="clear" w:color="auto" w:fill="FFFFFF"/>
              </w:rPr>
              <w:t>Cholesterol</w:t>
            </w:r>
            <w:r w:rsidR="00C72696">
              <w:rPr>
                <w:rFonts w:ascii="Times New Roman" w:hAnsi="Times New Roman" w:cs="Times New Roman"/>
                <w:sz w:val="20"/>
                <w:szCs w:val="20"/>
                <w:shd w:val="clear" w:color="auto" w:fill="FFFFFF"/>
              </w:rPr>
              <w:t>:</w:t>
            </w:r>
            <w:r w:rsidRPr="00C72696">
              <w:rPr>
                <w:rFonts w:ascii="Times New Roman" w:hAnsi="Times New Roman" w:cs="Times New Roman"/>
                <w:sz w:val="20"/>
                <w:szCs w:val="20"/>
                <w:shd w:val="clear" w:color="auto" w:fill="FFFFFF"/>
              </w:rPr>
              <w:t>Tocopherol</w:t>
            </w:r>
            <w:proofErr w:type="spellEnd"/>
            <w:r w:rsidRPr="00C72696">
              <w:rPr>
                <w:rFonts w:ascii="Times New Roman" w:hAnsi="Times New Roman" w:cs="Times New Roman"/>
                <w:sz w:val="20"/>
                <w:szCs w:val="20"/>
                <w:shd w:val="clear" w:color="auto" w:fill="FFFFFF"/>
              </w:rPr>
              <w:t xml:space="preserve"> Polyethylene Glycol </w:t>
            </w:r>
            <w:proofErr w:type="spellStart"/>
            <w:r w:rsidRPr="00C72696">
              <w:rPr>
                <w:rFonts w:ascii="Times New Roman" w:hAnsi="Times New Roman" w:cs="Times New Roman"/>
                <w:sz w:val="20"/>
                <w:szCs w:val="20"/>
                <w:shd w:val="clear" w:color="auto" w:fill="FFFFFF"/>
              </w:rPr>
              <w:t>Succinate</w:t>
            </w:r>
            <w:proofErr w:type="spellEnd"/>
            <w:r w:rsidR="00C72696">
              <w:rPr>
                <w:rFonts w:ascii="Times New Roman" w:hAnsi="Times New Roman" w:cs="Times New Roman"/>
                <w:sz w:val="20"/>
                <w:szCs w:val="20"/>
                <w:shd w:val="clear" w:color="auto" w:fill="FFFFFF"/>
              </w:rPr>
              <w:t>: Curcumin: Trimethyl chitosan</w:t>
            </w:r>
          </w:p>
        </w:tc>
        <w:tc>
          <w:tcPr>
            <w:tcW w:w="0" w:type="auto"/>
          </w:tcPr>
          <w:p w:rsidR="00026D8C" w:rsidRPr="00C72696" w:rsidRDefault="00C72696" w:rsidP="00B7471A">
            <w:pPr>
              <w:jc w:val="center"/>
              <w:rPr>
                <w:rFonts w:ascii="Times New Roman" w:hAnsi="Times New Roman" w:cs="Times New Roman"/>
                <w:sz w:val="20"/>
                <w:szCs w:val="20"/>
              </w:rPr>
            </w:pPr>
            <w:r>
              <w:rPr>
                <w:rFonts w:ascii="Times New Roman" w:hAnsi="Times New Roman" w:cs="Times New Roman"/>
                <w:sz w:val="20"/>
                <w:szCs w:val="20"/>
              </w:rPr>
              <w:t>Curcumin</w:t>
            </w:r>
          </w:p>
        </w:tc>
        <w:tc>
          <w:tcPr>
            <w:tcW w:w="0" w:type="auto"/>
          </w:tcPr>
          <w:p w:rsidR="00026D8C" w:rsidRPr="00E13070" w:rsidRDefault="00026D8C" w:rsidP="00B7471A">
            <w:pPr>
              <w:jc w:val="both"/>
              <w:rPr>
                <w:rFonts w:ascii="Times New Roman" w:hAnsi="Times New Roman" w:cs="Times New Roman"/>
                <w:sz w:val="20"/>
                <w:szCs w:val="20"/>
                <w:shd w:val="clear" w:color="auto" w:fill="FFFCF0"/>
              </w:rPr>
            </w:pPr>
            <w:r>
              <w:rPr>
                <w:rFonts w:ascii="Times New Roman" w:hAnsi="Times New Roman" w:cs="Times New Roman"/>
                <w:sz w:val="20"/>
                <w:szCs w:val="20"/>
                <w:shd w:val="clear" w:color="auto" w:fill="FFFFFF"/>
              </w:rPr>
              <w:t>Lee et al.,</w:t>
            </w:r>
            <w:r w:rsidRPr="00E13070">
              <w:rPr>
                <w:rFonts w:ascii="Times New Roman" w:hAnsi="Times New Roman" w:cs="Times New Roman"/>
                <w:sz w:val="20"/>
                <w:szCs w:val="20"/>
                <w:shd w:val="clear" w:color="auto" w:fill="FFFFFF"/>
              </w:rPr>
              <w:t xml:space="preserve"> 2020</w:t>
            </w:r>
          </w:p>
        </w:tc>
      </w:tr>
      <w:tr w:rsidR="001B0E0B" w:rsidRPr="00E13070" w:rsidTr="00B7471A">
        <w:trPr>
          <w:jc w:val="center"/>
        </w:trPr>
        <w:tc>
          <w:tcPr>
            <w:tcW w:w="0" w:type="auto"/>
            <w:vMerge w:val="restart"/>
          </w:tcPr>
          <w:p w:rsidR="00026D8C" w:rsidRPr="00E13070" w:rsidRDefault="00026D8C" w:rsidP="00B7471A">
            <w:pPr>
              <w:jc w:val="center"/>
              <w:rPr>
                <w:rFonts w:ascii="Times New Roman" w:hAnsi="Times New Roman" w:cs="Times New Roman"/>
                <w:b/>
                <w:sz w:val="20"/>
                <w:szCs w:val="20"/>
              </w:rPr>
            </w:pPr>
            <w:r w:rsidRPr="00E13070">
              <w:rPr>
                <w:rFonts w:ascii="Times New Roman" w:hAnsi="Times New Roman" w:cs="Times New Roman"/>
                <w:b/>
                <w:sz w:val="20"/>
                <w:szCs w:val="20"/>
              </w:rPr>
              <w:t>Solid Lipid Nanoparticle</w:t>
            </w:r>
          </w:p>
        </w:tc>
        <w:tc>
          <w:tcPr>
            <w:tcW w:w="866" w:type="dxa"/>
          </w:tcPr>
          <w:p w:rsidR="00026D8C" w:rsidRPr="00764FBF" w:rsidRDefault="00026D8C" w:rsidP="00B7471A">
            <w:pPr>
              <w:jc w:val="center"/>
              <w:rPr>
                <w:rStyle w:val="SubtleEmphasis"/>
                <w:rFonts w:ascii="Times New Roman" w:hAnsi="Times New Roman" w:cs="Times New Roman"/>
                <w:i w:val="0"/>
                <w:color w:val="auto"/>
                <w:sz w:val="20"/>
              </w:rPr>
            </w:pPr>
            <w:r w:rsidRPr="00764FBF">
              <w:rPr>
                <w:rStyle w:val="SubtleEmphasis"/>
                <w:rFonts w:ascii="Times New Roman" w:hAnsi="Times New Roman" w:cs="Times New Roman"/>
                <w:i w:val="0"/>
                <w:color w:val="auto"/>
                <w:sz w:val="20"/>
              </w:rPr>
              <w:t>II</w:t>
            </w:r>
          </w:p>
        </w:tc>
        <w:tc>
          <w:tcPr>
            <w:tcW w:w="1560" w:type="dxa"/>
          </w:tcPr>
          <w:p w:rsidR="00026D8C" w:rsidRPr="00E13070" w:rsidRDefault="00026D8C" w:rsidP="00B7471A">
            <w:pPr>
              <w:jc w:val="center"/>
              <w:rPr>
                <w:rFonts w:ascii="Times New Roman" w:hAnsi="Times New Roman" w:cs="Times New Roman"/>
                <w:sz w:val="20"/>
                <w:szCs w:val="20"/>
              </w:rPr>
            </w:pPr>
            <w:r w:rsidRPr="00E13070">
              <w:rPr>
                <w:rFonts w:ascii="Times New Roman" w:hAnsi="Times New Roman" w:cs="Times New Roman"/>
                <w:sz w:val="20"/>
                <w:szCs w:val="20"/>
              </w:rPr>
              <w:t xml:space="preserve">Emulsification-evaporation followed by </w:t>
            </w:r>
            <w:proofErr w:type="spellStart"/>
            <w:r w:rsidRPr="00E13070">
              <w:rPr>
                <w:rFonts w:ascii="Times New Roman" w:hAnsi="Times New Roman" w:cs="Times New Roman"/>
                <w:sz w:val="20"/>
                <w:szCs w:val="20"/>
              </w:rPr>
              <w:t>ultrasonification</w:t>
            </w:r>
            <w:proofErr w:type="spellEnd"/>
          </w:p>
        </w:tc>
        <w:tc>
          <w:tcPr>
            <w:tcW w:w="0" w:type="auto"/>
          </w:tcPr>
          <w:p w:rsidR="00026D8C" w:rsidRPr="00C72696" w:rsidRDefault="00026D8C" w:rsidP="00B7471A">
            <w:pPr>
              <w:rPr>
                <w:rFonts w:ascii="Times New Roman" w:hAnsi="Times New Roman" w:cs="Times New Roman"/>
                <w:sz w:val="20"/>
                <w:szCs w:val="20"/>
              </w:rPr>
            </w:pPr>
            <w:proofErr w:type="spellStart"/>
            <w:r w:rsidRPr="00C72696">
              <w:rPr>
                <w:rFonts w:ascii="Times New Roman" w:hAnsi="Times New Roman" w:cs="Times New Roman"/>
                <w:sz w:val="20"/>
                <w:szCs w:val="20"/>
              </w:rPr>
              <w:t>Cetyl</w:t>
            </w:r>
            <w:proofErr w:type="spellEnd"/>
            <w:r w:rsidRPr="00C72696">
              <w:rPr>
                <w:rFonts w:ascii="Times New Roman" w:hAnsi="Times New Roman" w:cs="Times New Roman"/>
                <w:sz w:val="20"/>
                <w:szCs w:val="20"/>
              </w:rPr>
              <w:t xml:space="preserve"> Alcohol/Spermaceti, </w:t>
            </w:r>
            <w:proofErr w:type="spellStart"/>
            <w:r w:rsidRPr="00C72696">
              <w:rPr>
                <w:rFonts w:ascii="Times New Roman" w:hAnsi="Times New Roman" w:cs="Times New Roman"/>
                <w:sz w:val="20"/>
                <w:szCs w:val="20"/>
              </w:rPr>
              <w:t>Tween</w:t>
            </w:r>
            <w:proofErr w:type="spellEnd"/>
            <w:r w:rsidRPr="00C72696">
              <w:rPr>
                <w:rFonts w:ascii="Times New Roman" w:hAnsi="Times New Roman" w:cs="Times New Roman"/>
                <w:sz w:val="20"/>
                <w:szCs w:val="20"/>
              </w:rPr>
              <w:t xml:space="preserve"> 20 or Poloxamer</w:t>
            </w:r>
          </w:p>
        </w:tc>
        <w:tc>
          <w:tcPr>
            <w:tcW w:w="0" w:type="auto"/>
          </w:tcPr>
          <w:p w:rsidR="00026D8C" w:rsidRPr="00C72696" w:rsidRDefault="00026D8C" w:rsidP="00B7471A">
            <w:pPr>
              <w:jc w:val="center"/>
              <w:rPr>
                <w:rFonts w:ascii="Times New Roman" w:hAnsi="Times New Roman" w:cs="Times New Roman"/>
                <w:sz w:val="20"/>
                <w:szCs w:val="20"/>
              </w:rPr>
            </w:pPr>
            <w:r w:rsidRPr="00C72696">
              <w:rPr>
                <w:rFonts w:ascii="Times New Roman" w:hAnsi="Times New Roman" w:cs="Times New Roman"/>
                <w:sz w:val="20"/>
                <w:szCs w:val="20"/>
              </w:rPr>
              <w:t>Buspirone HCl</w:t>
            </w:r>
          </w:p>
        </w:tc>
        <w:tc>
          <w:tcPr>
            <w:tcW w:w="0" w:type="auto"/>
          </w:tcPr>
          <w:p w:rsidR="00026D8C" w:rsidRPr="00E13070" w:rsidRDefault="00026D8C" w:rsidP="00B7471A">
            <w:pPr>
              <w:jc w:val="both"/>
              <w:rPr>
                <w:rFonts w:ascii="Times New Roman" w:hAnsi="Times New Roman" w:cs="Times New Roman"/>
                <w:sz w:val="20"/>
                <w:szCs w:val="20"/>
              </w:rPr>
            </w:pPr>
            <w:proofErr w:type="spellStart"/>
            <w:r w:rsidRPr="00E13070">
              <w:rPr>
                <w:rFonts w:ascii="Times New Roman" w:hAnsi="Times New Roman" w:cs="Times New Roman"/>
                <w:sz w:val="20"/>
                <w:szCs w:val="20"/>
                <w:shd w:val="clear" w:color="auto" w:fill="FFFFFF"/>
              </w:rPr>
              <w:t>Varshosaz</w:t>
            </w:r>
            <w:proofErr w:type="spellEnd"/>
            <w:r w:rsidRPr="00E13070">
              <w:rPr>
                <w:rFonts w:ascii="Times New Roman" w:hAnsi="Times New Roman" w:cs="Times New Roman"/>
                <w:sz w:val="20"/>
                <w:szCs w:val="20"/>
                <w:shd w:val="clear" w:color="auto" w:fill="FFFFFF"/>
              </w:rPr>
              <w:t xml:space="preserve"> et al</w:t>
            </w:r>
            <w:r>
              <w:rPr>
                <w:rFonts w:ascii="Times New Roman" w:hAnsi="Times New Roman" w:cs="Times New Roman"/>
                <w:sz w:val="20"/>
                <w:szCs w:val="20"/>
                <w:shd w:val="clear" w:color="auto" w:fill="FFFFFF"/>
              </w:rPr>
              <w:t>.,</w:t>
            </w:r>
            <w:r w:rsidRPr="00E13070">
              <w:rPr>
                <w:rFonts w:ascii="Times New Roman" w:hAnsi="Times New Roman" w:cs="Times New Roman"/>
                <w:sz w:val="20"/>
                <w:szCs w:val="20"/>
                <w:shd w:val="clear" w:color="auto" w:fill="FFFFFF"/>
              </w:rPr>
              <w:t xml:space="preserve"> 2010</w:t>
            </w:r>
          </w:p>
        </w:tc>
      </w:tr>
      <w:tr w:rsidR="001B0E0B" w:rsidRPr="00E13070" w:rsidTr="00B7471A">
        <w:trPr>
          <w:jc w:val="center"/>
        </w:trPr>
        <w:tc>
          <w:tcPr>
            <w:tcW w:w="0" w:type="auto"/>
            <w:vMerge/>
          </w:tcPr>
          <w:p w:rsidR="00026D8C" w:rsidRPr="00E13070" w:rsidRDefault="00026D8C" w:rsidP="00B7471A">
            <w:pPr>
              <w:jc w:val="center"/>
              <w:rPr>
                <w:rFonts w:ascii="Times New Roman" w:hAnsi="Times New Roman" w:cs="Times New Roman"/>
                <w:b/>
                <w:sz w:val="20"/>
                <w:szCs w:val="20"/>
              </w:rPr>
            </w:pPr>
          </w:p>
        </w:tc>
        <w:tc>
          <w:tcPr>
            <w:tcW w:w="866" w:type="dxa"/>
          </w:tcPr>
          <w:p w:rsidR="00026D8C" w:rsidRPr="00764FBF" w:rsidRDefault="00026D8C" w:rsidP="00B7471A">
            <w:pPr>
              <w:jc w:val="center"/>
              <w:rPr>
                <w:rStyle w:val="SubtleEmphasis"/>
                <w:rFonts w:ascii="Times New Roman" w:hAnsi="Times New Roman" w:cs="Times New Roman"/>
                <w:i w:val="0"/>
                <w:color w:val="auto"/>
                <w:sz w:val="20"/>
              </w:rPr>
            </w:pPr>
            <w:r w:rsidRPr="00764FBF">
              <w:rPr>
                <w:rStyle w:val="SubtleEmphasis"/>
                <w:rFonts w:ascii="Times New Roman" w:hAnsi="Times New Roman" w:cs="Times New Roman"/>
                <w:i w:val="0"/>
                <w:color w:val="auto"/>
                <w:sz w:val="20"/>
              </w:rPr>
              <w:t>IV</w:t>
            </w:r>
          </w:p>
        </w:tc>
        <w:tc>
          <w:tcPr>
            <w:tcW w:w="1560" w:type="dxa"/>
          </w:tcPr>
          <w:p w:rsidR="00026D8C" w:rsidRPr="00E13070" w:rsidRDefault="00026D8C" w:rsidP="00B7471A">
            <w:pPr>
              <w:jc w:val="center"/>
              <w:rPr>
                <w:rFonts w:ascii="Times New Roman" w:hAnsi="Times New Roman" w:cs="Times New Roman"/>
                <w:sz w:val="20"/>
                <w:szCs w:val="20"/>
              </w:rPr>
            </w:pPr>
            <w:r w:rsidRPr="00E13070">
              <w:rPr>
                <w:rFonts w:ascii="Times New Roman" w:hAnsi="Times New Roman" w:cs="Times New Roman"/>
                <w:sz w:val="20"/>
                <w:szCs w:val="20"/>
                <w:shd w:val="clear" w:color="auto" w:fill="FFFFFF"/>
              </w:rPr>
              <w:t>Solvent emulsification evaporation technique</w:t>
            </w:r>
          </w:p>
        </w:tc>
        <w:tc>
          <w:tcPr>
            <w:tcW w:w="0" w:type="auto"/>
          </w:tcPr>
          <w:p w:rsidR="00026D8C" w:rsidRPr="00C72696" w:rsidRDefault="00026D8C" w:rsidP="00B7471A">
            <w:pPr>
              <w:rPr>
                <w:rFonts w:ascii="Times New Roman" w:hAnsi="Times New Roman" w:cs="Times New Roman"/>
                <w:sz w:val="20"/>
                <w:szCs w:val="20"/>
                <w:shd w:val="clear" w:color="auto" w:fill="FFFFFF"/>
              </w:rPr>
            </w:pPr>
            <w:r w:rsidRPr="00C72696">
              <w:rPr>
                <w:rFonts w:ascii="Times New Roman" w:hAnsi="Times New Roman" w:cs="Times New Roman"/>
                <w:sz w:val="20"/>
                <w:szCs w:val="20"/>
                <w:shd w:val="clear" w:color="auto" w:fill="FFFFFF"/>
              </w:rPr>
              <w:t>Stearic acid, Tween-80</w:t>
            </w:r>
            <w:r w:rsidR="001B0E0B">
              <w:rPr>
                <w:rFonts w:ascii="Times New Roman" w:hAnsi="Times New Roman" w:cs="Times New Roman"/>
                <w:sz w:val="20"/>
                <w:szCs w:val="20"/>
                <w:shd w:val="clear" w:color="auto" w:fill="FFFFFF"/>
              </w:rPr>
              <w:t xml:space="preserve"> </w:t>
            </w:r>
            <w:r w:rsidRPr="00C72696">
              <w:rPr>
                <w:rFonts w:ascii="Times New Roman" w:hAnsi="Times New Roman" w:cs="Times New Roman"/>
                <w:sz w:val="20"/>
                <w:szCs w:val="20"/>
                <w:shd w:val="clear" w:color="auto" w:fill="FFFFFF"/>
              </w:rPr>
              <w:t>and Polyvinyl pyrrolidone </w:t>
            </w:r>
          </w:p>
        </w:tc>
        <w:tc>
          <w:tcPr>
            <w:tcW w:w="0" w:type="auto"/>
          </w:tcPr>
          <w:p w:rsidR="00026D8C" w:rsidRPr="00C72696" w:rsidRDefault="00026D8C" w:rsidP="00B7471A">
            <w:pPr>
              <w:jc w:val="center"/>
              <w:rPr>
                <w:rFonts w:ascii="Times New Roman" w:hAnsi="Times New Roman" w:cs="Times New Roman"/>
                <w:sz w:val="20"/>
                <w:szCs w:val="20"/>
              </w:rPr>
            </w:pPr>
            <w:r w:rsidRPr="00C72696">
              <w:rPr>
                <w:rFonts w:ascii="Times New Roman" w:hAnsi="Times New Roman" w:cs="Times New Roman"/>
                <w:sz w:val="20"/>
                <w:szCs w:val="20"/>
                <w:shd w:val="clear" w:color="auto" w:fill="FFFFFF"/>
              </w:rPr>
              <w:t>Famotidine</w:t>
            </w:r>
          </w:p>
        </w:tc>
        <w:tc>
          <w:tcPr>
            <w:tcW w:w="0" w:type="auto"/>
          </w:tcPr>
          <w:p w:rsidR="00026D8C" w:rsidRPr="00E13070" w:rsidRDefault="00026D8C" w:rsidP="00B7471A">
            <w:pPr>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Shafique et al., </w:t>
            </w:r>
            <w:r w:rsidRPr="00E13070">
              <w:rPr>
                <w:rFonts w:ascii="Times New Roman" w:hAnsi="Times New Roman" w:cs="Times New Roman"/>
                <w:sz w:val="20"/>
                <w:szCs w:val="20"/>
                <w:shd w:val="clear" w:color="auto" w:fill="FFFFFF"/>
              </w:rPr>
              <w:t>2017</w:t>
            </w:r>
          </w:p>
        </w:tc>
      </w:tr>
      <w:tr w:rsidR="001B0E0B" w:rsidRPr="00E13070" w:rsidTr="00B7471A">
        <w:trPr>
          <w:jc w:val="center"/>
        </w:trPr>
        <w:tc>
          <w:tcPr>
            <w:tcW w:w="0" w:type="auto"/>
            <w:vMerge w:val="restart"/>
          </w:tcPr>
          <w:p w:rsidR="00026D8C" w:rsidRPr="00E13070" w:rsidRDefault="00026D8C" w:rsidP="00B7471A">
            <w:pPr>
              <w:jc w:val="center"/>
              <w:rPr>
                <w:rFonts w:ascii="Times New Roman" w:hAnsi="Times New Roman" w:cs="Times New Roman"/>
                <w:b/>
                <w:sz w:val="20"/>
                <w:szCs w:val="20"/>
              </w:rPr>
            </w:pPr>
            <w:r w:rsidRPr="00E13070">
              <w:rPr>
                <w:rFonts w:ascii="Times New Roman" w:hAnsi="Times New Roman" w:cs="Times New Roman"/>
                <w:b/>
                <w:sz w:val="20"/>
                <w:szCs w:val="20"/>
              </w:rPr>
              <w:t>Dendrimer</w:t>
            </w:r>
          </w:p>
        </w:tc>
        <w:tc>
          <w:tcPr>
            <w:tcW w:w="866" w:type="dxa"/>
          </w:tcPr>
          <w:p w:rsidR="00026D8C" w:rsidRPr="00764FBF" w:rsidRDefault="00026D8C" w:rsidP="00B7471A">
            <w:pPr>
              <w:jc w:val="center"/>
              <w:rPr>
                <w:rStyle w:val="SubtleEmphasis"/>
                <w:rFonts w:ascii="Times New Roman" w:hAnsi="Times New Roman" w:cs="Times New Roman"/>
                <w:i w:val="0"/>
                <w:color w:val="auto"/>
                <w:sz w:val="20"/>
              </w:rPr>
            </w:pPr>
            <w:r w:rsidRPr="00764FBF">
              <w:rPr>
                <w:rStyle w:val="SubtleEmphasis"/>
                <w:rFonts w:ascii="Times New Roman" w:hAnsi="Times New Roman" w:cs="Times New Roman"/>
                <w:i w:val="0"/>
                <w:color w:val="auto"/>
                <w:sz w:val="20"/>
              </w:rPr>
              <w:t>II</w:t>
            </w:r>
          </w:p>
        </w:tc>
        <w:tc>
          <w:tcPr>
            <w:tcW w:w="1560" w:type="dxa"/>
          </w:tcPr>
          <w:p w:rsidR="00026D8C" w:rsidRPr="00E13070" w:rsidRDefault="00026D8C" w:rsidP="00B7471A">
            <w:pPr>
              <w:jc w:val="center"/>
              <w:rPr>
                <w:rFonts w:ascii="Times New Roman" w:hAnsi="Times New Roman" w:cs="Times New Roman"/>
                <w:sz w:val="20"/>
                <w:szCs w:val="20"/>
              </w:rPr>
            </w:pPr>
            <w:r>
              <w:rPr>
                <w:rFonts w:ascii="Times New Roman" w:hAnsi="Times New Roman" w:cs="Times New Roman"/>
                <w:sz w:val="20"/>
                <w:szCs w:val="20"/>
              </w:rPr>
              <w:t>Shake flask method</w:t>
            </w:r>
          </w:p>
        </w:tc>
        <w:tc>
          <w:tcPr>
            <w:tcW w:w="0" w:type="auto"/>
          </w:tcPr>
          <w:p w:rsidR="00026D8C" w:rsidRPr="00E13070" w:rsidRDefault="00026D8C" w:rsidP="00B7471A">
            <w:pPr>
              <w:rPr>
                <w:rFonts w:ascii="Times New Roman" w:hAnsi="Times New Roman" w:cs="Times New Roman"/>
                <w:sz w:val="20"/>
                <w:szCs w:val="20"/>
              </w:rPr>
            </w:pPr>
            <w:proofErr w:type="spellStart"/>
            <w:r w:rsidRPr="00A50657">
              <w:rPr>
                <w:rStyle w:val="hgkelc"/>
                <w:rFonts w:ascii="Times New Roman" w:hAnsi="Times New Roman" w:cs="Times New Roman"/>
                <w:sz w:val="20"/>
              </w:rPr>
              <w:t>Polyamidoamine</w:t>
            </w:r>
            <w:proofErr w:type="spellEnd"/>
            <w:r w:rsidRPr="00E13070">
              <w:rPr>
                <w:rFonts w:ascii="Times New Roman" w:hAnsi="Times New Roman" w:cs="Times New Roman"/>
                <w:sz w:val="20"/>
                <w:szCs w:val="20"/>
              </w:rPr>
              <w:t xml:space="preserve"> </w:t>
            </w:r>
            <w:proofErr w:type="spellStart"/>
            <w:r w:rsidRPr="00E13070">
              <w:rPr>
                <w:rFonts w:ascii="Times New Roman" w:hAnsi="Times New Roman" w:cs="Times New Roman"/>
                <w:sz w:val="20"/>
                <w:szCs w:val="20"/>
              </w:rPr>
              <w:t>dendrimers</w:t>
            </w:r>
            <w:proofErr w:type="spellEnd"/>
            <w:r w:rsidRPr="00E13070">
              <w:rPr>
                <w:rFonts w:ascii="Times New Roman" w:hAnsi="Times New Roman" w:cs="Times New Roman"/>
                <w:sz w:val="20"/>
                <w:szCs w:val="20"/>
              </w:rPr>
              <w:t xml:space="preserve">, </w:t>
            </w:r>
            <w:proofErr w:type="spellStart"/>
            <w:r w:rsidRPr="00E13070">
              <w:rPr>
                <w:rFonts w:ascii="Times New Roman" w:hAnsi="Times New Roman" w:cs="Times New Roman"/>
                <w:sz w:val="20"/>
                <w:szCs w:val="20"/>
              </w:rPr>
              <w:t>Acetonitrile</w:t>
            </w:r>
            <w:proofErr w:type="spellEnd"/>
            <w:r w:rsidRPr="00E13070">
              <w:rPr>
                <w:rFonts w:ascii="Times New Roman" w:hAnsi="Times New Roman" w:cs="Times New Roman"/>
                <w:sz w:val="20"/>
                <w:szCs w:val="20"/>
              </w:rPr>
              <w:t xml:space="preserve"> and o-phosphoric acid </w:t>
            </w:r>
          </w:p>
        </w:tc>
        <w:tc>
          <w:tcPr>
            <w:tcW w:w="0" w:type="auto"/>
          </w:tcPr>
          <w:p w:rsidR="00026D8C" w:rsidRPr="00E13070" w:rsidRDefault="00026D8C" w:rsidP="00B7471A">
            <w:pPr>
              <w:jc w:val="center"/>
              <w:rPr>
                <w:rFonts w:ascii="Times New Roman" w:hAnsi="Times New Roman" w:cs="Times New Roman"/>
                <w:sz w:val="20"/>
                <w:szCs w:val="20"/>
              </w:rPr>
            </w:pPr>
            <w:r w:rsidRPr="00E13070">
              <w:rPr>
                <w:rFonts w:ascii="Times New Roman" w:hAnsi="Times New Roman" w:cs="Times New Roman"/>
                <w:bCs/>
                <w:sz w:val="20"/>
                <w:szCs w:val="20"/>
              </w:rPr>
              <w:t>Quercetin</w:t>
            </w:r>
          </w:p>
        </w:tc>
        <w:tc>
          <w:tcPr>
            <w:tcW w:w="0" w:type="auto"/>
          </w:tcPr>
          <w:p w:rsidR="00026D8C" w:rsidRPr="00E13070" w:rsidRDefault="00026D8C" w:rsidP="00B7471A">
            <w:pPr>
              <w:jc w:val="both"/>
              <w:rPr>
                <w:rFonts w:ascii="Times New Roman" w:hAnsi="Times New Roman" w:cs="Times New Roman"/>
                <w:sz w:val="20"/>
                <w:szCs w:val="20"/>
              </w:rPr>
            </w:pPr>
            <w:r w:rsidRPr="00E13070">
              <w:rPr>
                <w:rFonts w:ascii="Times New Roman" w:hAnsi="Times New Roman" w:cs="Times New Roman"/>
                <w:sz w:val="20"/>
                <w:szCs w:val="20"/>
                <w:shd w:val="clear" w:color="auto" w:fill="FFFFFF"/>
              </w:rPr>
              <w:t>Madaan</w:t>
            </w:r>
            <w:r>
              <w:rPr>
                <w:rFonts w:ascii="Times New Roman" w:hAnsi="Times New Roman" w:cs="Times New Roman"/>
                <w:sz w:val="20"/>
                <w:szCs w:val="20"/>
                <w:shd w:val="clear" w:color="auto" w:fill="FFFFFF"/>
              </w:rPr>
              <w:t xml:space="preserve"> </w:t>
            </w:r>
            <w:r w:rsidRPr="00E13070">
              <w:rPr>
                <w:rFonts w:ascii="Times New Roman" w:hAnsi="Times New Roman" w:cs="Times New Roman"/>
                <w:sz w:val="20"/>
                <w:szCs w:val="20"/>
                <w:shd w:val="clear" w:color="auto" w:fill="FFFFFF"/>
              </w:rPr>
              <w:t>et al</w:t>
            </w:r>
            <w:r>
              <w:rPr>
                <w:rFonts w:ascii="Times New Roman" w:hAnsi="Times New Roman" w:cs="Times New Roman"/>
                <w:sz w:val="20"/>
                <w:szCs w:val="20"/>
                <w:shd w:val="clear" w:color="auto" w:fill="FFFFFF"/>
              </w:rPr>
              <w:t>.,</w:t>
            </w:r>
            <w:r w:rsidRPr="00E13070">
              <w:rPr>
                <w:rFonts w:ascii="Times New Roman" w:hAnsi="Times New Roman" w:cs="Times New Roman"/>
                <w:sz w:val="20"/>
                <w:szCs w:val="20"/>
                <w:shd w:val="clear" w:color="auto" w:fill="FFFFFF"/>
              </w:rPr>
              <w:t xml:space="preserve"> 2016</w:t>
            </w:r>
          </w:p>
        </w:tc>
      </w:tr>
      <w:tr w:rsidR="001B0E0B" w:rsidRPr="00E13070" w:rsidTr="00B7471A">
        <w:trPr>
          <w:jc w:val="center"/>
        </w:trPr>
        <w:tc>
          <w:tcPr>
            <w:tcW w:w="0" w:type="auto"/>
            <w:vMerge/>
          </w:tcPr>
          <w:p w:rsidR="00026D8C" w:rsidRPr="00E13070" w:rsidRDefault="00026D8C" w:rsidP="00B7471A">
            <w:pPr>
              <w:jc w:val="center"/>
              <w:rPr>
                <w:rFonts w:ascii="Times New Roman" w:hAnsi="Times New Roman" w:cs="Times New Roman"/>
                <w:b/>
                <w:sz w:val="20"/>
                <w:szCs w:val="20"/>
              </w:rPr>
            </w:pPr>
          </w:p>
        </w:tc>
        <w:tc>
          <w:tcPr>
            <w:tcW w:w="866" w:type="dxa"/>
          </w:tcPr>
          <w:p w:rsidR="00026D8C" w:rsidRPr="00764FBF" w:rsidRDefault="00026D8C" w:rsidP="00B7471A">
            <w:pPr>
              <w:jc w:val="center"/>
              <w:rPr>
                <w:rStyle w:val="SubtleEmphasis"/>
                <w:rFonts w:ascii="Times New Roman" w:hAnsi="Times New Roman" w:cs="Times New Roman"/>
                <w:i w:val="0"/>
                <w:color w:val="auto"/>
                <w:sz w:val="20"/>
              </w:rPr>
            </w:pPr>
            <w:r w:rsidRPr="00764FBF">
              <w:rPr>
                <w:rStyle w:val="SubtleEmphasis"/>
                <w:rFonts w:ascii="Times New Roman" w:hAnsi="Times New Roman" w:cs="Times New Roman"/>
                <w:i w:val="0"/>
                <w:color w:val="auto"/>
                <w:sz w:val="20"/>
              </w:rPr>
              <w:t>IV</w:t>
            </w:r>
          </w:p>
        </w:tc>
        <w:tc>
          <w:tcPr>
            <w:tcW w:w="1560" w:type="dxa"/>
          </w:tcPr>
          <w:p w:rsidR="00026D8C" w:rsidRPr="00E13070" w:rsidRDefault="00026D8C" w:rsidP="00B7471A">
            <w:pPr>
              <w:jc w:val="center"/>
              <w:rPr>
                <w:rFonts w:ascii="Times New Roman" w:hAnsi="Times New Roman" w:cs="Times New Roman"/>
                <w:sz w:val="20"/>
                <w:szCs w:val="20"/>
              </w:rPr>
            </w:pPr>
            <w:r w:rsidRPr="00E13070">
              <w:rPr>
                <w:rFonts w:ascii="Times New Roman" w:hAnsi="Times New Roman" w:cs="Times New Roman"/>
                <w:sz w:val="20"/>
                <w:szCs w:val="20"/>
              </w:rPr>
              <w:t>Co-precipitation method</w:t>
            </w:r>
          </w:p>
        </w:tc>
        <w:tc>
          <w:tcPr>
            <w:tcW w:w="0" w:type="auto"/>
          </w:tcPr>
          <w:p w:rsidR="00026D8C" w:rsidRPr="00E13070" w:rsidRDefault="00026D8C" w:rsidP="00B7471A">
            <w:pPr>
              <w:rPr>
                <w:rStyle w:val="IntenseEmphasis"/>
                <w:rFonts w:ascii="Times New Roman" w:hAnsi="Times New Roman" w:cs="Times New Roman"/>
                <w:b w:val="0"/>
                <w:i w:val="0"/>
                <w:color w:val="auto"/>
                <w:sz w:val="20"/>
              </w:rPr>
            </w:pPr>
            <w:proofErr w:type="spellStart"/>
            <w:r w:rsidRPr="00A50657">
              <w:rPr>
                <w:rStyle w:val="hgkelc"/>
                <w:rFonts w:ascii="Times New Roman" w:hAnsi="Times New Roman" w:cs="Times New Roman"/>
                <w:sz w:val="20"/>
              </w:rPr>
              <w:t>Polyamidoamine</w:t>
            </w:r>
            <w:proofErr w:type="spellEnd"/>
            <w:r w:rsidRPr="00E13070">
              <w:rPr>
                <w:rFonts w:ascii="Times New Roman" w:hAnsi="Times New Roman" w:cs="Times New Roman"/>
                <w:sz w:val="20"/>
                <w:szCs w:val="20"/>
              </w:rPr>
              <w:t xml:space="preserve"> </w:t>
            </w:r>
            <w:proofErr w:type="spellStart"/>
            <w:r w:rsidRPr="00E13070">
              <w:rPr>
                <w:rFonts w:ascii="Times New Roman" w:hAnsi="Times New Roman" w:cs="Times New Roman"/>
                <w:sz w:val="20"/>
                <w:szCs w:val="20"/>
              </w:rPr>
              <w:t>dendrimers</w:t>
            </w:r>
            <w:proofErr w:type="spellEnd"/>
            <w:r w:rsidRPr="00E13070">
              <w:rPr>
                <w:rStyle w:val="IntenseEmphasis"/>
                <w:rFonts w:ascii="Times New Roman" w:hAnsi="Times New Roman" w:cs="Times New Roman"/>
                <w:b w:val="0"/>
                <w:i w:val="0"/>
                <w:color w:val="auto"/>
                <w:sz w:val="20"/>
              </w:rPr>
              <w:t>,</w:t>
            </w:r>
          </w:p>
          <w:p w:rsidR="00026D8C" w:rsidRPr="00E13070" w:rsidRDefault="00026D8C" w:rsidP="00B7471A">
            <w:pPr>
              <w:rPr>
                <w:rFonts w:ascii="Times New Roman" w:hAnsi="Times New Roman" w:cs="Times New Roman"/>
                <w:sz w:val="20"/>
                <w:szCs w:val="20"/>
              </w:rPr>
            </w:pPr>
            <w:r w:rsidRPr="00E13070">
              <w:rPr>
                <w:rStyle w:val="IntenseEmphasis"/>
                <w:rFonts w:ascii="Times New Roman" w:hAnsi="Times New Roman" w:cs="Times New Roman"/>
                <w:b w:val="0"/>
                <w:i w:val="0"/>
                <w:color w:val="auto"/>
                <w:sz w:val="20"/>
              </w:rPr>
              <w:t>ethylene diamine core, 2-(2-chloroethoxy) ethanol, Triethyl amine, methyl iodide</w:t>
            </w:r>
            <w:r>
              <w:rPr>
                <w:rStyle w:val="IntenseEmphasis"/>
                <w:rFonts w:ascii="Times New Roman" w:hAnsi="Times New Roman" w:cs="Times New Roman"/>
                <w:b w:val="0"/>
                <w:i w:val="0"/>
                <w:color w:val="auto"/>
                <w:sz w:val="20"/>
              </w:rPr>
              <w:t>, N, N- dimethyl formamide</w:t>
            </w:r>
            <w:r w:rsidRPr="00E13070">
              <w:rPr>
                <w:rStyle w:val="IntenseEmphasis"/>
                <w:rFonts w:ascii="Times New Roman" w:hAnsi="Times New Roman" w:cs="Times New Roman"/>
                <w:b w:val="0"/>
                <w:i w:val="0"/>
                <w:color w:val="auto"/>
                <w:sz w:val="20"/>
              </w:rPr>
              <w:t>, and MTT (3-(4, 5-dimethylthiazol-2-yl)-2, 5-diphenyltetrazolium bromide)</w:t>
            </w:r>
          </w:p>
        </w:tc>
        <w:tc>
          <w:tcPr>
            <w:tcW w:w="0" w:type="auto"/>
          </w:tcPr>
          <w:p w:rsidR="00026D8C" w:rsidRPr="00700EF5" w:rsidRDefault="00026D8C" w:rsidP="00B7471A">
            <w:pPr>
              <w:jc w:val="center"/>
              <w:rPr>
                <w:rStyle w:val="SubtleEmphasis"/>
                <w:rFonts w:ascii="Times New Roman" w:hAnsi="Times New Roman" w:cs="Times New Roman"/>
                <w:i w:val="0"/>
                <w:color w:val="auto"/>
              </w:rPr>
            </w:pPr>
            <w:r w:rsidRPr="00700EF5">
              <w:rPr>
                <w:rStyle w:val="SubtleEmphasis"/>
                <w:rFonts w:ascii="Times New Roman" w:hAnsi="Times New Roman" w:cs="Times New Roman"/>
                <w:i w:val="0"/>
                <w:color w:val="auto"/>
                <w:sz w:val="20"/>
              </w:rPr>
              <w:t>Furosemide</w:t>
            </w:r>
          </w:p>
        </w:tc>
        <w:tc>
          <w:tcPr>
            <w:tcW w:w="0" w:type="auto"/>
          </w:tcPr>
          <w:p w:rsidR="00026D8C" w:rsidRPr="00E13070" w:rsidRDefault="00026D8C" w:rsidP="00B7471A">
            <w:pPr>
              <w:jc w:val="both"/>
              <w:rPr>
                <w:rFonts w:ascii="Times New Roman" w:hAnsi="Times New Roman" w:cs="Times New Roman"/>
                <w:sz w:val="20"/>
                <w:szCs w:val="20"/>
                <w:shd w:val="clear" w:color="auto" w:fill="F7F7F7"/>
              </w:rPr>
            </w:pPr>
            <w:r w:rsidRPr="00E13070">
              <w:rPr>
                <w:rFonts w:ascii="Times New Roman" w:hAnsi="Times New Roman" w:cs="Times New Roman"/>
                <w:sz w:val="20"/>
                <w:szCs w:val="20"/>
                <w:shd w:val="clear" w:color="auto" w:fill="FFFFFF"/>
              </w:rPr>
              <w:t>Murugan et al</w:t>
            </w:r>
            <w:r>
              <w:rPr>
                <w:rFonts w:ascii="Times New Roman" w:hAnsi="Times New Roman" w:cs="Times New Roman"/>
                <w:sz w:val="20"/>
                <w:szCs w:val="20"/>
                <w:shd w:val="clear" w:color="auto" w:fill="FFFFFF"/>
              </w:rPr>
              <w:t>.,</w:t>
            </w:r>
            <w:r w:rsidRPr="00E13070">
              <w:rPr>
                <w:rFonts w:ascii="Times New Roman" w:hAnsi="Times New Roman" w:cs="Times New Roman"/>
                <w:sz w:val="20"/>
                <w:szCs w:val="20"/>
                <w:shd w:val="clear" w:color="auto" w:fill="FFFFFF"/>
              </w:rPr>
              <w:t xml:space="preserve"> 2023</w:t>
            </w:r>
          </w:p>
        </w:tc>
      </w:tr>
      <w:tr w:rsidR="001B0E0B" w:rsidRPr="00E13070" w:rsidTr="00B7471A">
        <w:trPr>
          <w:jc w:val="center"/>
        </w:trPr>
        <w:tc>
          <w:tcPr>
            <w:tcW w:w="0" w:type="auto"/>
            <w:vMerge w:val="restart"/>
          </w:tcPr>
          <w:p w:rsidR="00026D8C" w:rsidRPr="00E13070" w:rsidRDefault="00026D8C" w:rsidP="00B7471A">
            <w:pPr>
              <w:jc w:val="center"/>
              <w:rPr>
                <w:rFonts w:ascii="Times New Roman" w:hAnsi="Times New Roman" w:cs="Times New Roman"/>
                <w:b/>
                <w:sz w:val="20"/>
                <w:szCs w:val="20"/>
              </w:rPr>
            </w:pPr>
            <w:r>
              <w:rPr>
                <w:rFonts w:ascii="Times New Roman" w:hAnsi="Times New Roman" w:cs="Times New Roman"/>
                <w:b/>
                <w:sz w:val="20"/>
                <w:szCs w:val="20"/>
              </w:rPr>
              <w:t>Carbon N</w:t>
            </w:r>
            <w:r w:rsidRPr="00E13070">
              <w:rPr>
                <w:rFonts w:ascii="Times New Roman" w:hAnsi="Times New Roman" w:cs="Times New Roman"/>
                <w:b/>
                <w:sz w:val="20"/>
                <w:szCs w:val="20"/>
              </w:rPr>
              <w:t>anotube</w:t>
            </w:r>
          </w:p>
        </w:tc>
        <w:tc>
          <w:tcPr>
            <w:tcW w:w="866" w:type="dxa"/>
          </w:tcPr>
          <w:p w:rsidR="00026D8C" w:rsidRPr="00C43977" w:rsidRDefault="00026D8C" w:rsidP="00B7471A">
            <w:pPr>
              <w:jc w:val="center"/>
              <w:rPr>
                <w:rStyle w:val="SubtleEmphasis"/>
                <w:rFonts w:ascii="Times New Roman" w:hAnsi="Times New Roman" w:cs="Times New Roman"/>
                <w:i w:val="0"/>
                <w:color w:val="auto"/>
                <w:sz w:val="20"/>
              </w:rPr>
            </w:pPr>
            <w:r w:rsidRPr="00C43977">
              <w:rPr>
                <w:rStyle w:val="SubtleEmphasis"/>
                <w:rFonts w:ascii="Times New Roman" w:hAnsi="Times New Roman" w:cs="Times New Roman"/>
                <w:i w:val="0"/>
                <w:color w:val="auto"/>
                <w:sz w:val="20"/>
              </w:rPr>
              <w:t xml:space="preserve">II </w:t>
            </w:r>
          </w:p>
        </w:tc>
        <w:tc>
          <w:tcPr>
            <w:tcW w:w="1560" w:type="dxa"/>
          </w:tcPr>
          <w:p w:rsidR="00026D8C" w:rsidRPr="00C43977" w:rsidRDefault="00026D8C" w:rsidP="00B7471A">
            <w:pPr>
              <w:jc w:val="center"/>
              <w:rPr>
                <w:rFonts w:ascii="Times New Roman" w:hAnsi="Times New Roman" w:cs="Times New Roman"/>
                <w:sz w:val="20"/>
                <w:szCs w:val="20"/>
              </w:rPr>
            </w:pPr>
            <w:r w:rsidRPr="00C43977">
              <w:rPr>
                <w:rFonts w:ascii="Times New Roman" w:hAnsi="Times New Roman" w:cs="Times New Roman"/>
                <w:sz w:val="20"/>
                <w:szCs w:val="20"/>
              </w:rPr>
              <w:t>Quench cooling method</w:t>
            </w:r>
          </w:p>
        </w:tc>
        <w:tc>
          <w:tcPr>
            <w:tcW w:w="0" w:type="auto"/>
          </w:tcPr>
          <w:p w:rsidR="00026D8C" w:rsidRPr="00C43977" w:rsidRDefault="00026D8C" w:rsidP="00B7471A">
            <w:pPr>
              <w:rPr>
                <w:rFonts w:ascii="Times New Roman" w:hAnsi="Times New Roman" w:cs="Times New Roman"/>
                <w:sz w:val="20"/>
                <w:szCs w:val="20"/>
              </w:rPr>
            </w:pPr>
            <w:proofErr w:type="spellStart"/>
            <w:r w:rsidRPr="00C43977">
              <w:rPr>
                <w:rFonts w:ascii="Times New Roman" w:hAnsi="Times New Roman" w:cs="Times New Roman"/>
                <w:sz w:val="20"/>
                <w:szCs w:val="20"/>
              </w:rPr>
              <w:t>Hydroxypropylmethyl</w:t>
            </w:r>
            <w:proofErr w:type="spellEnd"/>
            <w:r w:rsidRPr="00C43977">
              <w:rPr>
                <w:rFonts w:ascii="Times New Roman" w:hAnsi="Times New Roman" w:cs="Times New Roman"/>
                <w:sz w:val="20"/>
                <w:szCs w:val="20"/>
              </w:rPr>
              <w:t xml:space="preserve"> cellulose (E5, E15 and E50), povidone, microcrystalline cellulose, lactose monohydrate, sodium starch glycolate, colloidal silicon dioxide</w:t>
            </w:r>
          </w:p>
        </w:tc>
        <w:tc>
          <w:tcPr>
            <w:tcW w:w="0" w:type="auto"/>
          </w:tcPr>
          <w:p w:rsidR="00026D8C" w:rsidRPr="00C43977" w:rsidRDefault="00026D8C" w:rsidP="00B7471A">
            <w:pPr>
              <w:jc w:val="center"/>
              <w:rPr>
                <w:rFonts w:ascii="Times New Roman" w:hAnsi="Times New Roman" w:cs="Times New Roman"/>
                <w:sz w:val="20"/>
                <w:szCs w:val="20"/>
              </w:rPr>
            </w:pPr>
            <w:r w:rsidRPr="00C43977">
              <w:rPr>
                <w:rFonts w:ascii="Times New Roman" w:hAnsi="Times New Roman" w:cs="Times New Roman"/>
                <w:sz w:val="20"/>
                <w:szCs w:val="20"/>
                <w:shd w:val="clear" w:color="auto" w:fill="FFFFFF"/>
              </w:rPr>
              <w:t>Dipyridamole</w:t>
            </w:r>
          </w:p>
        </w:tc>
        <w:tc>
          <w:tcPr>
            <w:tcW w:w="0" w:type="auto"/>
          </w:tcPr>
          <w:p w:rsidR="00026D8C" w:rsidRPr="00C43977" w:rsidRDefault="00026D8C" w:rsidP="00B7471A">
            <w:pPr>
              <w:jc w:val="both"/>
              <w:rPr>
                <w:rFonts w:ascii="Times New Roman" w:hAnsi="Times New Roman" w:cs="Times New Roman"/>
                <w:sz w:val="20"/>
                <w:szCs w:val="20"/>
                <w:shd w:val="clear" w:color="auto" w:fill="FFFFFF"/>
              </w:rPr>
            </w:pPr>
            <w:r w:rsidRPr="00C43977">
              <w:rPr>
                <w:rFonts w:ascii="Times New Roman" w:hAnsi="Times New Roman" w:cs="Times New Roman"/>
                <w:sz w:val="20"/>
                <w:szCs w:val="20"/>
                <w:shd w:val="clear" w:color="auto" w:fill="FFFFFF"/>
              </w:rPr>
              <w:t>Vora et al., 2016</w:t>
            </w:r>
          </w:p>
        </w:tc>
      </w:tr>
      <w:tr w:rsidR="001B0E0B" w:rsidRPr="00E13070" w:rsidTr="00B7471A">
        <w:trPr>
          <w:jc w:val="center"/>
        </w:trPr>
        <w:tc>
          <w:tcPr>
            <w:tcW w:w="0" w:type="auto"/>
            <w:vMerge/>
          </w:tcPr>
          <w:p w:rsidR="00026D8C" w:rsidRDefault="00026D8C" w:rsidP="00B7471A">
            <w:pPr>
              <w:jc w:val="center"/>
              <w:rPr>
                <w:rFonts w:ascii="Times New Roman" w:hAnsi="Times New Roman" w:cs="Times New Roman"/>
                <w:b/>
                <w:sz w:val="20"/>
                <w:szCs w:val="20"/>
              </w:rPr>
            </w:pPr>
          </w:p>
        </w:tc>
        <w:tc>
          <w:tcPr>
            <w:tcW w:w="866" w:type="dxa"/>
          </w:tcPr>
          <w:p w:rsidR="00026D8C" w:rsidRPr="00C43977" w:rsidRDefault="00DE649E" w:rsidP="00B7471A">
            <w:pPr>
              <w:jc w:val="center"/>
              <w:rPr>
                <w:rFonts w:ascii="Times New Roman" w:hAnsi="Times New Roman" w:cs="Times New Roman"/>
                <w:sz w:val="20"/>
                <w:szCs w:val="24"/>
              </w:rPr>
            </w:pPr>
            <w:r>
              <w:rPr>
                <w:rFonts w:ascii="Times New Roman" w:hAnsi="Times New Roman" w:cs="Times New Roman"/>
                <w:sz w:val="20"/>
                <w:szCs w:val="24"/>
              </w:rPr>
              <w:t>IV</w:t>
            </w:r>
          </w:p>
        </w:tc>
        <w:tc>
          <w:tcPr>
            <w:tcW w:w="1560" w:type="dxa"/>
          </w:tcPr>
          <w:p w:rsidR="00026D8C" w:rsidRPr="00C43977" w:rsidRDefault="00026D8C" w:rsidP="00B7471A">
            <w:pPr>
              <w:jc w:val="center"/>
              <w:rPr>
                <w:rFonts w:ascii="Times New Roman" w:hAnsi="Times New Roman" w:cs="Times New Roman"/>
                <w:sz w:val="20"/>
                <w:szCs w:val="24"/>
              </w:rPr>
            </w:pPr>
            <w:r w:rsidRPr="00C43977">
              <w:rPr>
                <w:rFonts w:ascii="Times New Roman" w:hAnsi="Times New Roman" w:cs="Times New Roman"/>
                <w:sz w:val="20"/>
                <w:szCs w:val="24"/>
              </w:rPr>
              <w:t>Spray Pyrolysis</w:t>
            </w:r>
          </w:p>
        </w:tc>
        <w:tc>
          <w:tcPr>
            <w:tcW w:w="0" w:type="auto"/>
          </w:tcPr>
          <w:p w:rsidR="00026D8C" w:rsidRPr="00C43977" w:rsidRDefault="00026D8C" w:rsidP="00B7471A">
            <w:pPr>
              <w:rPr>
                <w:rFonts w:ascii="Times New Roman" w:hAnsi="Times New Roman" w:cs="Times New Roman"/>
                <w:sz w:val="20"/>
                <w:szCs w:val="24"/>
              </w:rPr>
            </w:pPr>
            <w:r w:rsidRPr="00C43977">
              <w:rPr>
                <w:rFonts w:ascii="Times New Roman" w:hAnsi="Times New Roman" w:cs="Times New Roman"/>
                <w:sz w:val="20"/>
                <w:szCs w:val="24"/>
              </w:rPr>
              <w:t>H</w:t>
            </w:r>
            <w:r w:rsidRPr="00C43977">
              <w:rPr>
                <w:rFonts w:ascii="Times New Roman" w:hAnsi="Times New Roman" w:cs="Times New Roman"/>
                <w:sz w:val="20"/>
                <w:szCs w:val="24"/>
                <w:vertAlign w:val="subscript"/>
              </w:rPr>
              <w:t>2</w:t>
            </w:r>
            <w:r w:rsidRPr="00C43977">
              <w:rPr>
                <w:rFonts w:ascii="Times New Roman" w:hAnsi="Times New Roman" w:cs="Times New Roman"/>
                <w:sz w:val="20"/>
                <w:szCs w:val="24"/>
              </w:rPr>
              <w:t>SO</w:t>
            </w:r>
            <w:r w:rsidRPr="00C43977">
              <w:rPr>
                <w:rFonts w:ascii="Times New Roman" w:hAnsi="Times New Roman" w:cs="Times New Roman"/>
                <w:sz w:val="20"/>
                <w:szCs w:val="24"/>
                <w:vertAlign w:val="subscript"/>
              </w:rPr>
              <w:t>4</w:t>
            </w:r>
            <w:r w:rsidRPr="00C43977">
              <w:rPr>
                <w:rFonts w:ascii="Times New Roman" w:hAnsi="Times New Roman" w:cs="Times New Roman"/>
                <w:sz w:val="20"/>
                <w:szCs w:val="24"/>
              </w:rPr>
              <w:t>/HNO</w:t>
            </w:r>
            <w:r w:rsidRPr="00C43977">
              <w:rPr>
                <w:rFonts w:ascii="Times New Roman" w:hAnsi="Times New Roman" w:cs="Times New Roman"/>
                <w:sz w:val="20"/>
                <w:szCs w:val="24"/>
                <w:vertAlign w:val="subscript"/>
              </w:rPr>
              <w:t>3</w:t>
            </w:r>
            <w:r w:rsidRPr="00C43977">
              <w:rPr>
                <w:rFonts w:ascii="Times New Roman" w:hAnsi="Times New Roman" w:cs="Times New Roman"/>
                <w:sz w:val="20"/>
                <w:szCs w:val="24"/>
              </w:rPr>
              <w:t>, ethylenediamine</w:t>
            </w:r>
            <w:r w:rsidR="00C43977" w:rsidRPr="00C43977">
              <w:rPr>
                <w:rFonts w:ascii="Times New Roman" w:hAnsi="Times New Roman" w:cs="Times New Roman"/>
                <w:sz w:val="20"/>
                <w:szCs w:val="24"/>
              </w:rPr>
              <w:t xml:space="preserve">, </w:t>
            </w:r>
            <w:r w:rsidRPr="00C43977">
              <w:rPr>
                <w:rFonts w:ascii="Times New Roman" w:hAnsi="Times New Roman" w:cs="Times New Roman"/>
                <w:sz w:val="20"/>
                <w:szCs w:val="24"/>
              </w:rPr>
              <w:t xml:space="preserve">benzene and </w:t>
            </w:r>
            <w:proofErr w:type="spellStart"/>
            <w:r w:rsidRPr="00C43977">
              <w:rPr>
                <w:rFonts w:ascii="Times New Roman" w:hAnsi="Times New Roman" w:cs="Times New Roman"/>
                <w:sz w:val="20"/>
                <w:szCs w:val="24"/>
              </w:rPr>
              <w:t>ferrocene</w:t>
            </w:r>
            <w:proofErr w:type="spellEnd"/>
            <w:r w:rsidRPr="00C43977">
              <w:rPr>
                <w:rFonts w:ascii="Times New Roman" w:hAnsi="Times New Roman" w:cs="Times New Roman"/>
                <w:sz w:val="20"/>
                <w:szCs w:val="24"/>
              </w:rPr>
              <w:t xml:space="preserve">, </w:t>
            </w:r>
            <w:proofErr w:type="spellStart"/>
            <w:r w:rsidRPr="00C43977">
              <w:rPr>
                <w:rFonts w:ascii="Times New Roman" w:hAnsi="Times New Roman" w:cs="Times New Roman"/>
                <w:sz w:val="20"/>
                <w:szCs w:val="24"/>
              </w:rPr>
              <w:t>Dimethyl</w:t>
            </w:r>
            <w:proofErr w:type="spellEnd"/>
            <w:r w:rsidRPr="00C43977">
              <w:rPr>
                <w:rFonts w:ascii="Times New Roman" w:hAnsi="Times New Roman" w:cs="Times New Roman"/>
                <w:sz w:val="20"/>
                <w:szCs w:val="24"/>
              </w:rPr>
              <w:t xml:space="preserve"> </w:t>
            </w:r>
            <w:proofErr w:type="spellStart"/>
            <w:r w:rsidRPr="00C43977">
              <w:rPr>
                <w:rFonts w:ascii="Times New Roman" w:hAnsi="Times New Roman" w:cs="Times New Roman"/>
                <w:sz w:val="20"/>
                <w:szCs w:val="24"/>
              </w:rPr>
              <w:t>sulphoxide</w:t>
            </w:r>
            <w:proofErr w:type="spellEnd"/>
          </w:p>
        </w:tc>
        <w:tc>
          <w:tcPr>
            <w:tcW w:w="0" w:type="auto"/>
          </w:tcPr>
          <w:p w:rsidR="00026D8C" w:rsidRPr="00C43977" w:rsidRDefault="00026D8C" w:rsidP="00B7471A">
            <w:pPr>
              <w:jc w:val="center"/>
              <w:rPr>
                <w:rFonts w:ascii="Times New Roman" w:hAnsi="Times New Roman" w:cs="Times New Roman"/>
                <w:sz w:val="20"/>
                <w:szCs w:val="24"/>
              </w:rPr>
            </w:pPr>
            <w:r w:rsidRPr="00C43977">
              <w:rPr>
                <w:rFonts w:ascii="Times New Roman" w:hAnsi="Times New Roman" w:cs="Times New Roman"/>
                <w:sz w:val="20"/>
                <w:szCs w:val="24"/>
                <w:shd w:val="clear" w:color="auto" w:fill="FFFFFF"/>
              </w:rPr>
              <w:t>Amphotericin</w:t>
            </w:r>
          </w:p>
        </w:tc>
        <w:tc>
          <w:tcPr>
            <w:tcW w:w="0" w:type="auto"/>
          </w:tcPr>
          <w:p w:rsidR="00026D8C" w:rsidRPr="00C43977" w:rsidRDefault="00026D8C" w:rsidP="00B7471A">
            <w:pPr>
              <w:jc w:val="center"/>
              <w:rPr>
                <w:rFonts w:ascii="Times New Roman" w:hAnsi="Times New Roman" w:cs="Times New Roman"/>
                <w:sz w:val="20"/>
                <w:szCs w:val="24"/>
                <w:shd w:val="clear" w:color="auto" w:fill="FFFFFF"/>
              </w:rPr>
            </w:pPr>
            <w:r w:rsidRPr="00C43977">
              <w:rPr>
                <w:rFonts w:ascii="Times New Roman" w:hAnsi="Times New Roman" w:cs="Times New Roman"/>
                <w:sz w:val="20"/>
                <w:szCs w:val="24"/>
                <w:shd w:val="clear" w:color="auto" w:fill="FFFFFF"/>
              </w:rPr>
              <w:t>Prajapati et al 2011</w:t>
            </w:r>
          </w:p>
        </w:tc>
      </w:tr>
      <w:tr w:rsidR="001B0E0B" w:rsidRPr="00E13070" w:rsidTr="00B7471A">
        <w:trPr>
          <w:jc w:val="center"/>
        </w:trPr>
        <w:tc>
          <w:tcPr>
            <w:tcW w:w="0" w:type="auto"/>
            <w:vMerge w:val="restart"/>
          </w:tcPr>
          <w:p w:rsidR="00026D8C" w:rsidRPr="00E13070" w:rsidRDefault="00026D8C" w:rsidP="00B7471A">
            <w:pPr>
              <w:shd w:val="clear" w:color="auto" w:fill="FFFFFF"/>
              <w:spacing w:before="100" w:beforeAutospacing="1" w:after="100" w:afterAutospacing="1"/>
              <w:jc w:val="center"/>
              <w:outlineLvl w:val="0"/>
              <w:rPr>
                <w:rFonts w:ascii="Times New Roman" w:eastAsia="Times New Roman" w:hAnsi="Times New Roman" w:cs="Times New Roman"/>
                <w:b/>
                <w:bCs/>
                <w:kern w:val="36"/>
                <w:sz w:val="20"/>
                <w:szCs w:val="20"/>
              </w:rPr>
            </w:pPr>
            <w:r w:rsidRPr="00E13070">
              <w:rPr>
                <w:rFonts w:ascii="Times New Roman" w:eastAsia="Times New Roman" w:hAnsi="Times New Roman" w:cs="Times New Roman"/>
                <w:b/>
                <w:bCs/>
                <w:kern w:val="36"/>
                <w:sz w:val="20"/>
                <w:szCs w:val="20"/>
              </w:rPr>
              <w:t>Micelles</w:t>
            </w:r>
          </w:p>
          <w:p w:rsidR="00026D8C" w:rsidRPr="00E13070" w:rsidRDefault="00026D8C" w:rsidP="00B7471A">
            <w:pPr>
              <w:jc w:val="center"/>
              <w:rPr>
                <w:rFonts w:ascii="Times New Roman" w:hAnsi="Times New Roman" w:cs="Times New Roman"/>
                <w:b/>
                <w:sz w:val="20"/>
                <w:szCs w:val="20"/>
              </w:rPr>
            </w:pPr>
          </w:p>
        </w:tc>
        <w:tc>
          <w:tcPr>
            <w:tcW w:w="866" w:type="dxa"/>
          </w:tcPr>
          <w:p w:rsidR="00026D8C" w:rsidRPr="00764FBF" w:rsidRDefault="00026D8C" w:rsidP="00B7471A">
            <w:pPr>
              <w:jc w:val="center"/>
              <w:rPr>
                <w:rStyle w:val="SubtleEmphasis"/>
                <w:rFonts w:ascii="Times New Roman" w:hAnsi="Times New Roman" w:cs="Times New Roman"/>
                <w:i w:val="0"/>
                <w:color w:val="auto"/>
                <w:sz w:val="20"/>
              </w:rPr>
            </w:pPr>
            <w:r w:rsidRPr="00764FBF">
              <w:rPr>
                <w:rStyle w:val="SubtleEmphasis"/>
                <w:rFonts w:ascii="Times New Roman" w:hAnsi="Times New Roman" w:cs="Times New Roman"/>
                <w:i w:val="0"/>
                <w:color w:val="auto"/>
                <w:sz w:val="20"/>
              </w:rPr>
              <w:t xml:space="preserve">II </w:t>
            </w:r>
          </w:p>
        </w:tc>
        <w:tc>
          <w:tcPr>
            <w:tcW w:w="1560" w:type="dxa"/>
          </w:tcPr>
          <w:p w:rsidR="00026D8C" w:rsidRPr="00E13070" w:rsidRDefault="00026D8C" w:rsidP="00B7471A">
            <w:pPr>
              <w:jc w:val="center"/>
              <w:rPr>
                <w:rFonts w:ascii="Times New Roman" w:hAnsi="Times New Roman" w:cs="Times New Roman"/>
                <w:sz w:val="20"/>
                <w:szCs w:val="20"/>
              </w:rPr>
            </w:pPr>
            <w:r w:rsidRPr="00E13070">
              <w:rPr>
                <w:rFonts w:ascii="Times New Roman" w:hAnsi="Times New Roman" w:cs="Times New Roman"/>
                <w:sz w:val="20"/>
                <w:szCs w:val="20"/>
                <w:shd w:val="clear" w:color="auto" w:fill="FFFFFF"/>
              </w:rPr>
              <w:t>Film hydration method</w:t>
            </w:r>
          </w:p>
        </w:tc>
        <w:tc>
          <w:tcPr>
            <w:tcW w:w="0" w:type="auto"/>
          </w:tcPr>
          <w:p w:rsidR="00026D8C" w:rsidRPr="00E13070" w:rsidRDefault="00026D8C" w:rsidP="00B7471A">
            <w:pPr>
              <w:rPr>
                <w:rFonts w:ascii="Times New Roman" w:hAnsi="Times New Roman" w:cs="Times New Roman"/>
                <w:sz w:val="20"/>
                <w:szCs w:val="20"/>
              </w:rPr>
            </w:pPr>
            <w:r w:rsidRPr="00E13070">
              <w:rPr>
                <w:rFonts w:ascii="Times New Roman" w:hAnsi="Times New Roman" w:cs="Times New Roman"/>
                <w:sz w:val="20"/>
                <w:szCs w:val="20"/>
                <w:shd w:val="clear" w:color="auto" w:fill="FFFFFF"/>
              </w:rPr>
              <w:t>Chole</w:t>
            </w:r>
            <w:r w:rsidR="00D4366E">
              <w:rPr>
                <w:rFonts w:ascii="Times New Roman" w:hAnsi="Times New Roman" w:cs="Times New Roman"/>
                <w:sz w:val="20"/>
                <w:szCs w:val="20"/>
                <w:shd w:val="clear" w:color="auto" w:fill="FFFFFF"/>
              </w:rPr>
              <w:t>sterol, lecithin, O</w:t>
            </w:r>
            <w:r w:rsidRPr="00E13070">
              <w:rPr>
                <w:rFonts w:ascii="Times New Roman" w:hAnsi="Times New Roman" w:cs="Times New Roman"/>
                <w:sz w:val="20"/>
                <w:szCs w:val="20"/>
                <w:shd w:val="clear" w:color="auto" w:fill="FFFFFF"/>
              </w:rPr>
              <w:t>leic acid, carbomer 934, Poloxamer, Tween 80, and Span 20</w:t>
            </w:r>
          </w:p>
        </w:tc>
        <w:tc>
          <w:tcPr>
            <w:tcW w:w="0" w:type="auto"/>
          </w:tcPr>
          <w:p w:rsidR="00026D8C" w:rsidRPr="00E13070" w:rsidRDefault="00026D8C" w:rsidP="00B7471A">
            <w:pPr>
              <w:pStyle w:val="Heading1"/>
              <w:shd w:val="clear" w:color="auto" w:fill="FFFFFF"/>
              <w:spacing w:before="0" w:beforeAutospacing="0" w:after="0" w:afterAutospacing="0"/>
              <w:jc w:val="center"/>
              <w:outlineLvl w:val="0"/>
              <w:rPr>
                <w:b w:val="0"/>
                <w:bCs w:val="0"/>
                <w:spacing w:val="-2"/>
                <w:sz w:val="20"/>
                <w:szCs w:val="20"/>
              </w:rPr>
            </w:pPr>
            <w:r w:rsidRPr="00E13070">
              <w:rPr>
                <w:b w:val="0"/>
                <w:bCs w:val="0"/>
                <w:spacing w:val="-2"/>
                <w:sz w:val="20"/>
                <w:szCs w:val="20"/>
              </w:rPr>
              <w:t>Deferoxamine mesylate</w:t>
            </w:r>
          </w:p>
          <w:p w:rsidR="00026D8C" w:rsidRPr="00E13070" w:rsidRDefault="00026D8C" w:rsidP="00B7471A">
            <w:pPr>
              <w:jc w:val="center"/>
              <w:rPr>
                <w:rFonts w:ascii="Times New Roman" w:hAnsi="Times New Roman" w:cs="Times New Roman"/>
                <w:sz w:val="20"/>
                <w:szCs w:val="20"/>
              </w:rPr>
            </w:pPr>
          </w:p>
        </w:tc>
        <w:tc>
          <w:tcPr>
            <w:tcW w:w="0" w:type="auto"/>
          </w:tcPr>
          <w:p w:rsidR="00026D8C" w:rsidRPr="00E13070" w:rsidRDefault="00026D8C" w:rsidP="00B7471A">
            <w:pPr>
              <w:rPr>
                <w:rFonts w:ascii="Times New Roman" w:hAnsi="Times New Roman" w:cs="Times New Roman"/>
                <w:sz w:val="20"/>
                <w:szCs w:val="20"/>
              </w:rPr>
            </w:pPr>
            <w:r w:rsidRPr="00E13070">
              <w:rPr>
                <w:rFonts w:ascii="Times New Roman" w:hAnsi="Times New Roman" w:cs="Times New Roman"/>
                <w:sz w:val="20"/>
                <w:szCs w:val="20"/>
                <w:shd w:val="clear" w:color="auto" w:fill="FFFFFF"/>
              </w:rPr>
              <w:t>Salimi et al</w:t>
            </w:r>
            <w:r>
              <w:rPr>
                <w:rFonts w:ascii="Times New Roman" w:hAnsi="Times New Roman" w:cs="Times New Roman"/>
                <w:sz w:val="20"/>
                <w:szCs w:val="20"/>
                <w:shd w:val="clear" w:color="auto" w:fill="FFFFFF"/>
              </w:rPr>
              <w:t>.,</w:t>
            </w:r>
            <w:r w:rsidRPr="00E13070">
              <w:rPr>
                <w:rFonts w:ascii="Times New Roman" w:hAnsi="Times New Roman" w:cs="Times New Roman"/>
                <w:sz w:val="20"/>
                <w:szCs w:val="20"/>
                <w:shd w:val="clear" w:color="auto" w:fill="FFFFFF"/>
              </w:rPr>
              <w:t xml:space="preserve"> 2019</w:t>
            </w:r>
          </w:p>
        </w:tc>
      </w:tr>
      <w:tr w:rsidR="001B0E0B" w:rsidRPr="00E13070" w:rsidTr="00B7471A">
        <w:trPr>
          <w:jc w:val="center"/>
        </w:trPr>
        <w:tc>
          <w:tcPr>
            <w:tcW w:w="0" w:type="auto"/>
            <w:vMerge/>
          </w:tcPr>
          <w:p w:rsidR="00026D8C" w:rsidRPr="00E13070" w:rsidRDefault="00026D8C" w:rsidP="00B7471A">
            <w:pPr>
              <w:jc w:val="center"/>
              <w:rPr>
                <w:rFonts w:ascii="Times New Roman" w:hAnsi="Times New Roman" w:cs="Times New Roman"/>
                <w:b/>
                <w:sz w:val="20"/>
                <w:szCs w:val="20"/>
              </w:rPr>
            </w:pPr>
          </w:p>
        </w:tc>
        <w:tc>
          <w:tcPr>
            <w:tcW w:w="866" w:type="dxa"/>
          </w:tcPr>
          <w:p w:rsidR="00026D8C" w:rsidRPr="00764FBF" w:rsidRDefault="00026D8C" w:rsidP="00B7471A">
            <w:pPr>
              <w:jc w:val="center"/>
              <w:rPr>
                <w:rStyle w:val="SubtleEmphasis"/>
                <w:rFonts w:ascii="Times New Roman" w:hAnsi="Times New Roman" w:cs="Times New Roman"/>
                <w:i w:val="0"/>
                <w:color w:val="auto"/>
                <w:sz w:val="20"/>
              </w:rPr>
            </w:pPr>
            <w:r w:rsidRPr="00764FBF">
              <w:rPr>
                <w:rStyle w:val="SubtleEmphasis"/>
                <w:rFonts w:ascii="Times New Roman" w:hAnsi="Times New Roman" w:cs="Times New Roman"/>
                <w:i w:val="0"/>
                <w:color w:val="auto"/>
                <w:sz w:val="20"/>
              </w:rPr>
              <w:t xml:space="preserve">IV </w:t>
            </w:r>
          </w:p>
        </w:tc>
        <w:tc>
          <w:tcPr>
            <w:tcW w:w="1560" w:type="dxa"/>
          </w:tcPr>
          <w:p w:rsidR="00026D8C" w:rsidRPr="00E13070" w:rsidRDefault="00026D8C" w:rsidP="00B7471A">
            <w:pPr>
              <w:jc w:val="center"/>
              <w:rPr>
                <w:rFonts w:ascii="Times New Roman" w:hAnsi="Times New Roman" w:cs="Times New Roman"/>
                <w:sz w:val="20"/>
                <w:szCs w:val="20"/>
              </w:rPr>
            </w:pPr>
            <w:r w:rsidRPr="00E13070">
              <w:rPr>
                <w:rFonts w:ascii="Times New Roman" w:hAnsi="Times New Roman" w:cs="Times New Roman"/>
                <w:sz w:val="20"/>
                <w:szCs w:val="20"/>
              </w:rPr>
              <w:t>Co-solvent Evaporation method</w:t>
            </w:r>
          </w:p>
        </w:tc>
        <w:tc>
          <w:tcPr>
            <w:tcW w:w="0" w:type="auto"/>
          </w:tcPr>
          <w:p w:rsidR="00026D8C" w:rsidRPr="00E13070" w:rsidRDefault="00026D8C" w:rsidP="00B7471A">
            <w:pPr>
              <w:rPr>
                <w:rFonts w:ascii="Times New Roman" w:hAnsi="Times New Roman" w:cs="Times New Roman"/>
                <w:sz w:val="20"/>
                <w:szCs w:val="20"/>
              </w:rPr>
            </w:pPr>
            <w:r w:rsidRPr="00E13070">
              <w:rPr>
                <w:rFonts w:ascii="Times New Roman" w:hAnsi="Times New Roman" w:cs="Times New Roman"/>
                <w:sz w:val="20"/>
                <w:szCs w:val="20"/>
              </w:rPr>
              <w:t xml:space="preserve">Carboxymethyl chitosan, Docetaxel, 1-ethyl-3-(3-dimethylaminopropyl) </w:t>
            </w:r>
            <w:r>
              <w:rPr>
                <w:rFonts w:ascii="Times New Roman" w:hAnsi="Times New Roman" w:cs="Times New Roman"/>
                <w:sz w:val="20"/>
                <w:szCs w:val="20"/>
              </w:rPr>
              <w:t>carbodiimide hydrochloride</w:t>
            </w:r>
            <w:r w:rsidRPr="00E13070">
              <w:rPr>
                <w:rFonts w:ascii="Times New Roman" w:hAnsi="Times New Roman" w:cs="Times New Roman"/>
                <w:sz w:val="20"/>
                <w:szCs w:val="20"/>
              </w:rPr>
              <w:t>, pyrene</w:t>
            </w:r>
          </w:p>
        </w:tc>
        <w:tc>
          <w:tcPr>
            <w:tcW w:w="0" w:type="auto"/>
          </w:tcPr>
          <w:p w:rsidR="00026D8C" w:rsidRPr="00E13070" w:rsidRDefault="00026D8C" w:rsidP="00B7471A">
            <w:pPr>
              <w:jc w:val="center"/>
              <w:rPr>
                <w:rFonts w:ascii="Times New Roman" w:hAnsi="Times New Roman" w:cs="Times New Roman"/>
                <w:sz w:val="20"/>
                <w:szCs w:val="20"/>
              </w:rPr>
            </w:pPr>
            <w:r>
              <w:rPr>
                <w:rFonts w:ascii="Times New Roman" w:hAnsi="Times New Roman" w:cs="Times New Roman"/>
                <w:sz w:val="20"/>
                <w:szCs w:val="20"/>
              </w:rPr>
              <w:t>Oleic acid</w:t>
            </w:r>
          </w:p>
        </w:tc>
        <w:tc>
          <w:tcPr>
            <w:tcW w:w="0" w:type="auto"/>
          </w:tcPr>
          <w:p w:rsidR="00026D8C" w:rsidRPr="00E13070" w:rsidRDefault="00026D8C" w:rsidP="00B7471A">
            <w:pPr>
              <w:jc w:val="both"/>
              <w:rPr>
                <w:rFonts w:ascii="Times New Roman" w:hAnsi="Times New Roman" w:cs="Times New Roman"/>
                <w:sz w:val="20"/>
                <w:szCs w:val="20"/>
              </w:rPr>
            </w:pPr>
            <w:r w:rsidRPr="00E13070">
              <w:rPr>
                <w:rFonts w:ascii="Times New Roman" w:hAnsi="Times New Roman" w:cs="Times New Roman"/>
                <w:sz w:val="20"/>
                <w:szCs w:val="20"/>
                <w:shd w:val="clear" w:color="auto" w:fill="FFFFFF"/>
              </w:rPr>
              <w:t>Kumar et al</w:t>
            </w:r>
            <w:r>
              <w:rPr>
                <w:rFonts w:ascii="Times New Roman" w:hAnsi="Times New Roman" w:cs="Times New Roman"/>
                <w:sz w:val="20"/>
                <w:szCs w:val="20"/>
                <w:shd w:val="clear" w:color="auto" w:fill="FFFFFF"/>
              </w:rPr>
              <w:t>.,</w:t>
            </w:r>
            <w:r w:rsidRPr="00E13070">
              <w:rPr>
                <w:rFonts w:ascii="Times New Roman" w:hAnsi="Times New Roman" w:cs="Times New Roman"/>
                <w:sz w:val="20"/>
                <w:szCs w:val="20"/>
                <w:shd w:val="clear" w:color="auto" w:fill="FFFFFF"/>
              </w:rPr>
              <w:t xml:space="preserve"> 2020</w:t>
            </w:r>
            <w:r>
              <w:rPr>
                <w:rFonts w:ascii="Times New Roman" w:hAnsi="Times New Roman" w:cs="Times New Roman"/>
                <w:sz w:val="20"/>
                <w:szCs w:val="20"/>
                <w:shd w:val="clear" w:color="auto" w:fill="FFFFFF"/>
              </w:rPr>
              <w:t xml:space="preserve">; Jena and </w:t>
            </w:r>
            <w:proofErr w:type="spellStart"/>
            <w:r w:rsidRPr="00E13070">
              <w:rPr>
                <w:rFonts w:ascii="Times New Roman" w:hAnsi="Times New Roman" w:cs="Times New Roman"/>
                <w:sz w:val="20"/>
                <w:szCs w:val="20"/>
                <w:shd w:val="clear" w:color="auto" w:fill="FFFFFF"/>
              </w:rPr>
              <w:t>Sangamwar</w:t>
            </w:r>
            <w:proofErr w:type="spellEnd"/>
            <w:r w:rsidRPr="00E13070">
              <w:rPr>
                <w:rFonts w:ascii="Times New Roman" w:hAnsi="Times New Roman" w:cs="Times New Roman"/>
                <w:sz w:val="20"/>
                <w:szCs w:val="20"/>
                <w:shd w:val="clear" w:color="auto" w:fill="FFFFFF"/>
              </w:rPr>
              <w:t xml:space="preserve"> et al</w:t>
            </w:r>
            <w:r>
              <w:rPr>
                <w:rFonts w:ascii="Times New Roman" w:hAnsi="Times New Roman" w:cs="Times New Roman"/>
                <w:sz w:val="20"/>
                <w:szCs w:val="20"/>
                <w:shd w:val="clear" w:color="auto" w:fill="FFFFFF"/>
              </w:rPr>
              <w:t>.,</w:t>
            </w:r>
            <w:r w:rsidRPr="00E13070">
              <w:rPr>
                <w:rFonts w:ascii="Times New Roman" w:hAnsi="Times New Roman" w:cs="Times New Roman"/>
                <w:sz w:val="20"/>
                <w:szCs w:val="20"/>
                <w:shd w:val="clear" w:color="auto" w:fill="FFFFFF"/>
              </w:rPr>
              <w:t xml:space="preserve"> 2016</w:t>
            </w:r>
          </w:p>
        </w:tc>
      </w:tr>
      <w:tr w:rsidR="001B0E0B" w:rsidRPr="00E13070" w:rsidTr="00B7471A">
        <w:trPr>
          <w:jc w:val="center"/>
        </w:trPr>
        <w:tc>
          <w:tcPr>
            <w:tcW w:w="0" w:type="auto"/>
            <w:vMerge w:val="restart"/>
          </w:tcPr>
          <w:p w:rsidR="00026D8C" w:rsidRPr="00E13070" w:rsidRDefault="00026D8C" w:rsidP="00B7471A">
            <w:pPr>
              <w:jc w:val="center"/>
              <w:rPr>
                <w:rFonts w:ascii="Times New Roman" w:hAnsi="Times New Roman" w:cs="Times New Roman"/>
                <w:b/>
                <w:sz w:val="20"/>
                <w:szCs w:val="20"/>
              </w:rPr>
            </w:pPr>
            <w:proofErr w:type="spellStart"/>
            <w:r w:rsidRPr="00E13070">
              <w:rPr>
                <w:rFonts w:ascii="Times New Roman" w:hAnsi="Times New Roman" w:cs="Times New Roman"/>
                <w:b/>
                <w:sz w:val="20"/>
                <w:szCs w:val="20"/>
              </w:rPr>
              <w:t>Phytosome</w:t>
            </w:r>
            <w:proofErr w:type="spellEnd"/>
          </w:p>
        </w:tc>
        <w:tc>
          <w:tcPr>
            <w:tcW w:w="866" w:type="dxa"/>
          </w:tcPr>
          <w:p w:rsidR="00026D8C" w:rsidRPr="00764FBF" w:rsidRDefault="00026D8C" w:rsidP="00B7471A">
            <w:pPr>
              <w:jc w:val="center"/>
              <w:rPr>
                <w:rStyle w:val="SubtleEmphasis"/>
                <w:rFonts w:ascii="Times New Roman" w:hAnsi="Times New Roman" w:cs="Times New Roman"/>
                <w:i w:val="0"/>
                <w:color w:val="auto"/>
                <w:sz w:val="20"/>
              </w:rPr>
            </w:pPr>
            <w:r w:rsidRPr="00764FBF">
              <w:rPr>
                <w:rStyle w:val="SubtleEmphasis"/>
                <w:rFonts w:ascii="Times New Roman" w:hAnsi="Times New Roman" w:cs="Times New Roman"/>
                <w:i w:val="0"/>
                <w:color w:val="auto"/>
                <w:sz w:val="20"/>
              </w:rPr>
              <w:t xml:space="preserve">II </w:t>
            </w:r>
          </w:p>
        </w:tc>
        <w:tc>
          <w:tcPr>
            <w:tcW w:w="1560" w:type="dxa"/>
          </w:tcPr>
          <w:p w:rsidR="00026D8C" w:rsidRPr="00E13070" w:rsidRDefault="00026D8C" w:rsidP="00B7471A">
            <w:pPr>
              <w:jc w:val="center"/>
              <w:rPr>
                <w:rFonts w:ascii="Times New Roman" w:hAnsi="Times New Roman" w:cs="Times New Roman"/>
                <w:sz w:val="20"/>
                <w:szCs w:val="20"/>
              </w:rPr>
            </w:pPr>
            <w:r>
              <w:rPr>
                <w:rFonts w:ascii="Times New Roman" w:hAnsi="Times New Roman" w:cs="Times New Roman"/>
                <w:sz w:val="20"/>
                <w:szCs w:val="20"/>
              </w:rPr>
              <w:t>S</w:t>
            </w:r>
            <w:r w:rsidRPr="00E13070">
              <w:rPr>
                <w:rFonts w:ascii="Times New Roman" w:hAnsi="Times New Roman" w:cs="Times New Roman"/>
                <w:sz w:val="20"/>
                <w:szCs w:val="20"/>
              </w:rPr>
              <w:t>olvent evaporation</w:t>
            </w:r>
          </w:p>
        </w:tc>
        <w:tc>
          <w:tcPr>
            <w:tcW w:w="0" w:type="auto"/>
          </w:tcPr>
          <w:p w:rsidR="00026D8C" w:rsidRPr="00E13070" w:rsidRDefault="00026D8C" w:rsidP="00B7471A">
            <w:pPr>
              <w:rPr>
                <w:rFonts w:ascii="Times New Roman" w:hAnsi="Times New Roman" w:cs="Times New Roman"/>
                <w:sz w:val="20"/>
                <w:szCs w:val="20"/>
              </w:rPr>
            </w:pPr>
            <w:r w:rsidRPr="00E13070">
              <w:rPr>
                <w:rFonts w:ascii="Times New Roman" w:hAnsi="Times New Roman" w:cs="Times New Roman"/>
                <w:sz w:val="20"/>
                <w:szCs w:val="20"/>
              </w:rPr>
              <w:t>Phosphatidylcholine,</w:t>
            </w:r>
            <w:r>
              <w:rPr>
                <w:rFonts w:ascii="Times New Roman" w:hAnsi="Times New Roman" w:cs="Times New Roman"/>
                <w:sz w:val="20"/>
                <w:szCs w:val="20"/>
              </w:rPr>
              <w:t xml:space="preserve"> Methanol, </w:t>
            </w:r>
            <w:r w:rsidRPr="00E13070">
              <w:rPr>
                <w:rFonts w:ascii="Times New Roman" w:hAnsi="Times New Roman" w:cs="Times New Roman"/>
                <w:sz w:val="20"/>
                <w:szCs w:val="20"/>
              </w:rPr>
              <w:t>Dichloromethane</w:t>
            </w:r>
          </w:p>
        </w:tc>
        <w:tc>
          <w:tcPr>
            <w:tcW w:w="0" w:type="auto"/>
          </w:tcPr>
          <w:p w:rsidR="00026D8C" w:rsidRPr="00E13070" w:rsidRDefault="00026D8C" w:rsidP="00B7471A">
            <w:pPr>
              <w:jc w:val="center"/>
              <w:rPr>
                <w:rFonts w:ascii="Times New Roman" w:hAnsi="Times New Roman" w:cs="Times New Roman"/>
                <w:sz w:val="20"/>
                <w:szCs w:val="20"/>
              </w:rPr>
            </w:pPr>
            <w:r w:rsidRPr="00E13070">
              <w:rPr>
                <w:rFonts w:ascii="Times New Roman" w:hAnsi="Times New Roman" w:cs="Times New Roman"/>
                <w:sz w:val="20"/>
                <w:szCs w:val="20"/>
              </w:rPr>
              <w:t>Resveratrol</w:t>
            </w:r>
          </w:p>
        </w:tc>
        <w:tc>
          <w:tcPr>
            <w:tcW w:w="0" w:type="auto"/>
          </w:tcPr>
          <w:p w:rsidR="00026D8C" w:rsidRPr="00E13070" w:rsidRDefault="00026D8C" w:rsidP="00B7471A">
            <w:pPr>
              <w:jc w:val="both"/>
              <w:rPr>
                <w:rFonts w:ascii="Times New Roman" w:hAnsi="Times New Roman" w:cs="Times New Roman"/>
                <w:sz w:val="20"/>
                <w:szCs w:val="20"/>
              </w:rPr>
            </w:pPr>
            <w:r w:rsidRPr="00E13070">
              <w:rPr>
                <w:rFonts w:ascii="Times New Roman" w:hAnsi="Times New Roman" w:cs="Times New Roman"/>
                <w:sz w:val="20"/>
                <w:szCs w:val="20"/>
                <w:shd w:val="clear" w:color="auto" w:fill="FFFFFF"/>
              </w:rPr>
              <w:t>Kalita et al</w:t>
            </w:r>
            <w:r>
              <w:rPr>
                <w:rFonts w:ascii="Times New Roman" w:hAnsi="Times New Roman" w:cs="Times New Roman"/>
                <w:sz w:val="20"/>
                <w:szCs w:val="20"/>
                <w:shd w:val="clear" w:color="auto" w:fill="FFFFFF"/>
              </w:rPr>
              <w:t>.,</w:t>
            </w:r>
            <w:r w:rsidRPr="00E13070">
              <w:rPr>
                <w:rFonts w:ascii="Times New Roman" w:hAnsi="Times New Roman" w:cs="Times New Roman"/>
                <w:sz w:val="20"/>
                <w:szCs w:val="20"/>
                <w:shd w:val="clear" w:color="auto" w:fill="FFFFFF"/>
              </w:rPr>
              <w:t xml:space="preserve"> 2015</w:t>
            </w:r>
          </w:p>
        </w:tc>
      </w:tr>
      <w:tr w:rsidR="001B0E0B" w:rsidRPr="00E13070" w:rsidTr="00B7471A">
        <w:trPr>
          <w:jc w:val="center"/>
        </w:trPr>
        <w:tc>
          <w:tcPr>
            <w:tcW w:w="0" w:type="auto"/>
            <w:vMerge/>
          </w:tcPr>
          <w:p w:rsidR="00026D8C" w:rsidRPr="00E13070" w:rsidRDefault="00026D8C" w:rsidP="00B7471A">
            <w:pPr>
              <w:jc w:val="center"/>
              <w:rPr>
                <w:rFonts w:ascii="Times New Roman" w:hAnsi="Times New Roman" w:cs="Times New Roman"/>
                <w:b/>
                <w:sz w:val="20"/>
                <w:szCs w:val="20"/>
              </w:rPr>
            </w:pPr>
          </w:p>
        </w:tc>
        <w:tc>
          <w:tcPr>
            <w:tcW w:w="866" w:type="dxa"/>
          </w:tcPr>
          <w:p w:rsidR="00026D8C" w:rsidRPr="00764FBF" w:rsidRDefault="00026D8C" w:rsidP="00B7471A">
            <w:pPr>
              <w:jc w:val="center"/>
              <w:rPr>
                <w:rStyle w:val="SubtleEmphasis"/>
                <w:rFonts w:ascii="Times New Roman" w:hAnsi="Times New Roman" w:cs="Times New Roman"/>
                <w:i w:val="0"/>
                <w:color w:val="auto"/>
                <w:sz w:val="20"/>
              </w:rPr>
            </w:pPr>
            <w:r w:rsidRPr="00764FBF">
              <w:rPr>
                <w:rStyle w:val="SubtleEmphasis"/>
                <w:rFonts w:ascii="Times New Roman" w:hAnsi="Times New Roman" w:cs="Times New Roman"/>
                <w:i w:val="0"/>
                <w:color w:val="auto"/>
                <w:sz w:val="20"/>
              </w:rPr>
              <w:t xml:space="preserve">IV </w:t>
            </w:r>
          </w:p>
        </w:tc>
        <w:tc>
          <w:tcPr>
            <w:tcW w:w="1560" w:type="dxa"/>
          </w:tcPr>
          <w:p w:rsidR="00026D8C" w:rsidRPr="00E13070" w:rsidRDefault="00026D8C" w:rsidP="00B7471A">
            <w:pPr>
              <w:jc w:val="center"/>
              <w:rPr>
                <w:rFonts w:ascii="Times New Roman" w:hAnsi="Times New Roman" w:cs="Times New Roman"/>
                <w:sz w:val="20"/>
                <w:szCs w:val="20"/>
              </w:rPr>
            </w:pPr>
            <w:r w:rsidRPr="00E13070">
              <w:rPr>
                <w:rFonts w:ascii="Times New Roman" w:hAnsi="Times New Roman" w:cs="Times New Roman"/>
                <w:sz w:val="20"/>
                <w:szCs w:val="20"/>
              </w:rPr>
              <w:t>Solvent evaporation method</w:t>
            </w:r>
          </w:p>
        </w:tc>
        <w:tc>
          <w:tcPr>
            <w:tcW w:w="0" w:type="auto"/>
          </w:tcPr>
          <w:p w:rsidR="00026D8C" w:rsidRPr="00E13070" w:rsidRDefault="00026D8C" w:rsidP="00B7471A">
            <w:pPr>
              <w:rPr>
                <w:rFonts w:ascii="Times New Roman" w:hAnsi="Times New Roman" w:cs="Times New Roman"/>
                <w:sz w:val="20"/>
                <w:szCs w:val="20"/>
              </w:rPr>
            </w:pPr>
            <w:r w:rsidRPr="00E13070">
              <w:rPr>
                <w:rFonts w:ascii="Times New Roman" w:hAnsi="Times New Roman" w:cs="Times New Roman"/>
                <w:sz w:val="20"/>
                <w:szCs w:val="20"/>
              </w:rPr>
              <w:t xml:space="preserve">Lipoid S75, </w:t>
            </w:r>
            <w:proofErr w:type="spellStart"/>
            <w:r w:rsidRPr="00E13070">
              <w:rPr>
                <w:rFonts w:ascii="Times New Roman" w:hAnsi="Times New Roman" w:cs="Times New Roman"/>
                <w:sz w:val="20"/>
                <w:szCs w:val="20"/>
              </w:rPr>
              <w:t>ovolecithin</w:t>
            </w:r>
            <w:proofErr w:type="spellEnd"/>
            <w:r w:rsidRPr="00E13070">
              <w:rPr>
                <w:rFonts w:ascii="Times New Roman" w:hAnsi="Times New Roman" w:cs="Times New Roman"/>
                <w:sz w:val="20"/>
                <w:szCs w:val="20"/>
              </w:rPr>
              <w:t xml:space="preserve">, Ethyl </w:t>
            </w:r>
            <w:proofErr w:type="spellStart"/>
            <w:r w:rsidRPr="00E13070">
              <w:rPr>
                <w:rFonts w:ascii="Times New Roman" w:hAnsi="Times New Roman" w:cs="Times New Roman"/>
                <w:sz w:val="20"/>
                <w:szCs w:val="20"/>
              </w:rPr>
              <w:t>o</w:t>
            </w:r>
            <w:r>
              <w:rPr>
                <w:rFonts w:ascii="Times New Roman" w:hAnsi="Times New Roman" w:cs="Times New Roman"/>
                <w:sz w:val="20"/>
                <w:szCs w:val="20"/>
              </w:rPr>
              <w:t>leate</w:t>
            </w:r>
            <w:proofErr w:type="spellEnd"/>
            <w:r w:rsidR="00C72696">
              <w:rPr>
                <w:rFonts w:ascii="Times New Roman" w:hAnsi="Times New Roman" w:cs="Times New Roman"/>
                <w:sz w:val="20"/>
                <w:szCs w:val="20"/>
              </w:rPr>
              <w:t xml:space="preserve">, </w:t>
            </w:r>
            <w:r>
              <w:rPr>
                <w:rFonts w:ascii="Times New Roman" w:hAnsi="Times New Roman" w:cs="Times New Roman"/>
                <w:sz w:val="20"/>
                <w:szCs w:val="20"/>
              </w:rPr>
              <w:t xml:space="preserve">glycerol, </w:t>
            </w:r>
            <w:r w:rsidR="00C72696" w:rsidRPr="00E13070">
              <w:rPr>
                <w:rFonts w:ascii="Times New Roman" w:hAnsi="Times New Roman" w:cs="Times New Roman"/>
                <w:sz w:val="20"/>
                <w:szCs w:val="20"/>
              </w:rPr>
              <w:t>n-octanol, ethanol</w:t>
            </w:r>
            <w:r w:rsidR="00C72696">
              <w:rPr>
                <w:rFonts w:ascii="Times New Roman" w:hAnsi="Times New Roman" w:cs="Times New Roman"/>
                <w:sz w:val="20"/>
                <w:szCs w:val="20"/>
              </w:rPr>
              <w:t xml:space="preserve">, </w:t>
            </w:r>
            <w:r>
              <w:rPr>
                <w:rFonts w:ascii="Times New Roman" w:hAnsi="Times New Roman" w:cs="Times New Roman"/>
                <w:sz w:val="20"/>
                <w:szCs w:val="20"/>
              </w:rPr>
              <w:t>Tween-</w:t>
            </w:r>
            <w:r w:rsidR="00C72696">
              <w:rPr>
                <w:rFonts w:ascii="Times New Roman" w:hAnsi="Times New Roman" w:cs="Times New Roman"/>
                <w:sz w:val="20"/>
                <w:szCs w:val="20"/>
              </w:rPr>
              <w:t>8</w:t>
            </w:r>
            <w:r>
              <w:rPr>
                <w:rFonts w:ascii="Times New Roman" w:hAnsi="Times New Roman" w:cs="Times New Roman"/>
                <w:sz w:val="20"/>
                <w:szCs w:val="20"/>
              </w:rPr>
              <w:t xml:space="preserve">0, </w:t>
            </w:r>
            <w:r w:rsidRPr="00E13070">
              <w:rPr>
                <w:rFonts w:ascii="Times New Roman" w:hAnsi="Times New Roman" w:cs="Times New Roman"/>
                <w:sz w:val="20"/>
                <w:szCs w:val="20"/>
              </w:rPr>
              <w:t>Methanol, isopropanol</w:t>
            </w:r>
            <w:r w:rsidR="00C72696">
              <w:rPr>
                <w:rFonts w:ascii="Times New Roman" w:hAnsi="Times New Roman" w:cs="Times New Roman"/>
                <w:sz w:val="20"/>
                <w:szCs w:val="20"/>
              </w:rPr>
              <w:t xml:space="preserve"> </w:t>
            </w:r>
            <w:r w:rsidRPr="00E13070">
              <w:rPr>
                <w:rFonts w:ascii="Times New Roman" w:hAnsi="Times New Roman" w:cs="Times New Roman"/>
                <w:sz w:val="20"/>
                <w:szCs w:val="20"/>
              </w:rPr>
              <w:t>and potassium dihydrogen phosphat</w:t>
            </w:r>
            <w:r>
              <w:rPr>
                <w:rFonts w:ascii="Times New Roman" w:hAnsi="Times New Roman" w:cs="Times New Roman"/>
                <w:sz w:val="20"/>
                <w:szCs w:val="20"/>
              </w:rPr>
              <w:t>e</w:t>
            </w:r>
          </w:p>
        </w:tc>
        <w:tc>
          <w:tcPr>
            <w:tcW w:w="0" w:type="auto"/>
          </w:tcPr>
          <w:p w:rsidR="00026D8C" w:rsidRPr="00E13070" w:rsidRDefault="00026D8C" w:rsidP="00B7471A">
            <w:pPr>
              <w:jc w:val="center"/>
              <w:rPr>
                <w:rFonts w:ascii="Times New Roman" w:hAnsi="Times New Roman" w:cs="Times New Roman"/>
                <w:sz w:val="20"/>
                <w:szCs w:val="20"/>
              </w:rPr>
            </w:pPr>
            <w:r>
              <w:rPr>
                <w:rFonts w:ascii="Times New Roman" w:hAnsi="Times New Roman" w:cs="Times New Roman"/>
                <w:sz w:val="20"/>
                <w:szCs w:val="20"/>
              </w:rPr>
              <w:t>B</w:t>
            </w:r>
            <w:r w:rsidRPr="00E13070">
              <w:rPr>
                <w:rFonts w:ascii="Times New Roman" w:hAnsi="Times New Roman" w:cs="Times New Roman"/>
                <w:sz w:val="20"/>
                <w:szCs w:val="20"/>
              </w:rPr>
              <w:t>aicalin</w:t>
            </w:r>
          </w:p>
        </w:tc>
        <w:tc>
          <w:tcPr>
            <w:tcW w:w="0" w:type="auto"/>
          </w:tcPr>
          <w:p w:rsidR="00026D8C" w:rsidRPr="00E13070" w:rsidRDefault="00026D8C" w:rsidP="00B7471A">
            <w:pPr>
              <w:jc w:val="both"/>
              <w:rPr>
                <w:rFonts w:ascii="Times New Roman" w:hAnsi="Times New Roman" w:cs="Times New Roman"/>
                <w:sz w:val="20"/>
                <w:szCs w:val="20"/>
              </w:rPr>
            </w:pPr>
            <w:r>
              <w:rPr>
                <w:rFonts w:ascii="Times New Roman" w:hAnsi="Times New Roman" w:cs="Times New Roman"/>
                <w:sz w:val="20"/>
                <w:szCs w:val="20"/>
                <w:shd w:val="clear" w:color="auto" w:fill="FFFFFF"/>
              </w:rPr>
              <w:t xml:space="preserve">Wu </w:t>
            </w:r>
            <w:r w:rsidRPr="00E13070">
              <w:rPr>
                <w:rFonts w:ascii="Times New Roman" w:hAnsi="Times New Roman" w:cs="Times New Roman"/>
                <w:sz w:val="20"/>
                <w:szCs w:val="20"/>
                <w:shd w:val="clear" w:color="auto" w:fill="FFFFFF"/>
              </w:rPr>
              <w:t>et al</w:t>
            </w:r>
            <w:r>
              <w:rPr>
                <w:rFonts w:ascii="Times New Roman" w:hAnsi="Times New Roman" w:cs="Times New Roman"/>
                <w:sz w:val="20"/>
                <w:szCs w:val="20"/>
                <w:shd w:val="clear" w:color="auto" w:fill="FFFFFF"/>
              </w:rPr>
              <w:t>.,</w:t>
            </w:r>
            <w:r w:rsidRPr="00E13070">
              <w:rPr>
                <w:rFonts w:ascii="Times New Roman" w:hAnsi="Times New Roman" w:cs="Times New Roman"/>
                <w:sz w:val="20"/>
                <w:szCs w:val="20"/>
                <w:shd w:val="clear" w:color="auto" w:fill="FFFFFF"/>
              </w:rPr>
              <w:t xml:space="preserve"> 2014</w:t>
            </w:r>
          </w:p>
        </w:tc>
      </w:tr>
      <w:tr w:rsidR="001B0E0B" w:rsidRPr="00E13070" w:rsidTr="00B7471A">
        <w:trPr>
          <w:jc w:val="center"/>
        </w:trPr>
        <w:tc>
          <w:tcPr>
            <w:tcW w:w="0" w:type="auto"/>
            <w:vMerge w:val="restart"/>
          </w:tcPr>
          <w:p w:rsidR="00026D8C" w:rsidRPr="00E13070" w:rsidRDefault="00026D8C" w:rsidP="00B7471A">
            <w:pPr>
              <w:pStyle w:val="Heading1"/>
              <w:shd w:val="clear" w:color="auto" w:fill="FFFFFF"/>
              <w:jc w:val="center"/>
              <w:outlineLvl w:val="0"/>
              <w:rPr>
                <w:sz w:val="20"/>
                <w:szCs w:val="20"/>
              </w:rPr>
            </w:pPr>
            <w:r>
              <w:rPr>
                <w:sz w:val="20"/>
                <w:szCs w:val="20"/>
              </w:rPr>
              <w:t>M</w:t>
            </w:r>
            <w:r w:rsidRPr="00E13070">
              <w:rPr>
                <w:sz w:val="20"/>
                <w:szCs w:val="20"/>
              </w:rPr>
              <w:t>esoporous</w:t>
            </w:r>
          </w:p>
          <w:p w:rsidR="00026D8C" w:rsidRPr="00E13070" w:rsidRDefault="00026D8C" w:rsidP="00B7471A">
            <w:pPr>
              <w:jc w:val="center"/>
              <w:rPr>
                <w:rFonts w:ascii="Times New Roman" w:hAnsi="Times New Roman" w:cs="Times New Roman"/>
                <w:b/>
                <w:sz w:val="20"/>
                <w:szCs w:val="20"/>
              </w:rPr>
            </w:pPr>
          </w:p>
        </w:tc>
        <w:tc>
          <w:tcPr>
            <w:tcW w:w="866" w:type="dxa"/>
          </w:tcPr>
          <w:p w:rsidR="00026D8C" w:rsidRPr="006711B0" w:rsidRDefault="00026D8C" w:rsidP="00B7471A">
            <w:pPr>
              <w:jc w:val="center"/>
              <w:rPr>
                <w:rStyle w:val="SubtleEmphasis"/>
                <w:rFonts w:ascii="Times New Roman" w:hAnsi="Times New Roman" w:cs="Times New Roman"/>
                <w:i w:val="0"/>
                <w:color w:val="auto"/>
                <w:sz w:val="20"/>
                <w:szCs w:val="20"/>
              </w:rPr>
            </w:pPr>
            <w:r w:rsidRPr="006711B0">
              <w:rPr>
                <w:rStyle w:val="SubtleEmphasis"/>
                <w:rFonts w:ascii="Times New Roman" w:hAnsi="Times New Roman" w:cs="Times New Roman"/>
                <w:i w:val="0"/>
                <w:color w:val="auto"/>
                <w:sz w:val="20"/>
                <w:szCs w:val="20"/>
              </w:rPr>
              <w:t xml:space="preserve">II </w:t>
            </w:r>
          </w:p>
        </w:tc>
        <w:tc>
          <w:tcPr>
            <w:tcW w:w="1560" w:type="dxa"/>
          </w:tcPr>
          <w:p w:rsidR="00026D8C" w:rsidRPr="00E13070" w:rsidRDefault="00026D8C" w:rsidP="00B7471A">
            <w:pPr>
              <w:jc w:val="center"/>
              <w:rPr>
                <w:rFonts w:ascii="Times New Roman" w:hAnsi="Times New Roman" w:cs="Times New Roman"/>
                <w:sz w:val="20"/>
                <w:szCs w:val="20"/>
              </w:rPr>
            </w:pPr>
            <w:r>
              <w:rPr>
                <w:rFonts w:ascii="Times New Roman" w:hAnsi="Times New Roman" w:cs="Times New Roman"/>
                <w:sz w:val="20"/>
                <w:szCs w:val="20"/>
                <w:shd w:val="clear" w:color="auto" w:fill="FFFFFF"/>
              </w:rPr>
              <w:t>S</w:t>
            </w:r>
            <w:r w:rsidRPr="00E13070">
              <w:rPr>
                <w:rFonts w:ascii="Times New Roman" w:hAnsi="Times New Roman" w:cs="Times New Roman"/>
                <w:sz w:val="20"/>
                <w:szCs w:val="20"/>
                <w:shd w:val="clear" w:color="auto" w:fill="FFFFFF"/>
              </w:rPr>
              <w:t>olvent evaporation method</w:t>
            </w:r>
          </w:p>
        </w:tc>
        <w:tc>
          <w:tcPr>
            <w:tcW w:w="0" w:type="auto"/>
          </w:tcPr>
          <w:p w:rsidR="00026D8C" w:rsidRPr="00E13070" w:rsidRDefault="00026D8C" w:rsidP="00B7471A">
            <w:pPr>
              <w:rPr>
                <w:rFonts w:ascii="Times New Roman" w:hAnsi="Times New Roman" w:cs="Times New Roman"/>
                <w:sz w:val="20"/>
                <w:szCs w:val="20"/>
              </w:rPr>
            </w:pPr>
            <w:r>
              <w:rPr>
                <w:rFonts w:ascii="Times New Roman" w:hAnsi="Times New Roman" w:cs="Times New Roman"/>
                <w:sz w:val="20"/>
                <w:szCs w:val="20"/>
              </w:rPr>
              <w:t xml:space="preserve">Aeroperl-300 , </w:t>
            </w:r>
            <w:proofErr w:type="spellStart"/>
            <w:r>
              <w:rPr>
                <w:rFonts w:ascii="Times New Roman" w:hAnsi="Times New Roman" w:cs="Times New Roman"/>
                <w:sz w:val="20"/>
                <w:szCs w:val="20"/>
              </w:rPr>
              <w:t>Aerosil</w:t>
            </w:r>
            <w:proofErr w:type="spellEnd"/>
            <w:r>
              <w:rPr>
                <w:rFonts w:ascii="Times New Roman" w:hAnsi="Times New Roman" w:cs="Times New Roman"/>
                <w:sz w:val="20"/>
                <w:szCs w:val="20"/>
              </w:rPr>
              <w:t xml:space="preserve"> 200, </w:t>
            </w:r>
            <w:r w:rsidRPr="00E13070">
              <w:rPr>
                <w:rFonts w:ascii="Times New Roman" w:hAnsi="Times New Roman" w:cs="Times New Roman"/>
                <w:sz w:val="20"/>
                <w:szCs w:val="20"/>
              </w:rPr>
              <w:t xml:space="preserve">Syloid-244, Sylysia-350, Sylysia-770 w, Neucilin-US2, </w:t>
            </w:r>
            <w:proofErr w:type="spellStart"/>
            <w:r w:rsidRPr="00E13070">
              <w:rPr>
                <w:rFonts w:ascii="Times New Roman" w:hAnsi="Times New Roman" w:cs="Times New Roman"/>
                <w:sz w:val="20"/>
                <w:szCs w:val="20"/>
              </w:rPr>
              <w:t>Fugicalin</w:t>
            </w:r>
            <w:proofErr w:type="spellEnd"/>
            <w:r w:rsidRPr="00E13070">
              <w:rPr>
                <w:rFonts w:ascii="Times New Roman" w:hAnsi="Times New Roman" w:cs="Times New Roman"/>
                <w:sz w:val="20"/>
                <w:szCs w:val="20"/>
              </w:rPr>
              <w:t>-</w:t>
            </w:r>
            <w:r>
              <w:rPr>
                <w:rFonts w:ascii="Times New Roman" w:hAnsi="Times New Roman" w:cs="Times New Roman"/>
                <w:sz w:val="20"/>
                <w:szCs w:val="20"/>
              </w:rPr>
              <w:t xml:space="preserve">SG, </w:t>
            </w:r>
            <w:proofErr w:type="spellStart"/>
            <w:r>
              <w:rPr>
                <w:rFonts w:ascii="Times New Roman" w:hAnsi="Times New Roman" w:cs="Times New Roman"/>
                <w:sz w:val="20"/>
                <w:szCs w:val="20"/>
              </w:rPr>
              <w:t>Tween</w:t>
            </w:r>
            <w:proofErr w:type="spellEnd"/>
            <w:r>
              <w:rPr>
                <w:rFonts w:ascii="Times New Roman" w:hAnsi="Times New Roman" w:cs="Times New Roman"/>
                <w:sz w:val="20"/>
                <w:szCs w:val="20"/>
              </w:rPr>
              <w:t xml:space="preserve"> 80, </w:t>
            </w:r>
            <w:proofErr w:type="spellStart"/>
            <w:r>
              <w:rPr>
                <w:rFonts w:ascii="Times New Roman" w:hAnsi="Times New Roman" w:cs="Times New Roman"/>
                <w:sz w:val="20"/>
                <w:szCs w:val="20"/>
              </w:rPr>
              <w:t>acetonitrile</w:t>
            </w:r>
            <w:proofErr w:type="spellEnd"/>
            <w:r w:rsidRPr="00E13070">
              <w:rPr>
                <w:rFonts w:ascii="Times New Roman" w:hAnsi="Times New Roman" w:cs="Times New Roman"/>
                <w:sz w:val="20"/>
                <w:szCs w:val="20"/>
              </w:rPr>
              <w:t xml:space="preserve"> and methano</w:t>
            </w:r>
            <w:r>
              <w:rPr>
                <w:rFonts w:ascii="Times New Roman" w:hAnsi="Times New Roman" w:cs="Times New Roman"/>
                <w:sz w:val="20"/>
                <w:szCs w:val="20"/>
              </w:rPr>
              <w:t>l</w:t>
            </w:r>
          </w:p>
        </w:tc>
        <w:tc>
          <w:tcPr>
            <w:tcW w:w="0" w:type="auto"/>
          </w:tcPr>
          <w:p w:rsidR="00026D8C" w:rsidRPr="00E13070" w:rsidRDefault="00026D8C" w:rsidP="00B7471A">
            <w:pPr>
              <w:jc w:val="center"/>
              <w:rPr>
                <w:rFonts w:ascii="Times New Roman" w:hAnsi="Times New Roman" w:cs="Times New Roman"/>
                <w:sz w:val="20"/>
                <w:szCs w:val="20"/>
                <w:shd w:val="clear" w:color="auto" w:fill="FFFFFF"/>
              </w:rPr>
            </w:pPr>
            <w:proofErr w:type="spellStart"/>
            <w:r w:rsidRPr="00E13070">
              <w:rPr>
                <w:rFonts w:ascii="Times New Roman" w:hAnsi="Times New Roman" w:cs="Times New Roman"/>
                <w:sz w:val="20"/>
                <w:szCs w:val="20"/>
                <w:shd w:val="clear" w:color="auto" w:fill="FFFFFF"/>
              </w:rPr>
              <w:t>Niclosamide</w:t>
            </w:r>
            <w:proofErr w:type="spellEnd"/>
          </w:p>
        </w:tc>
        <w:tc>
          <w:tcPr>
            <w:tcW w:w="0" w:type="auto"/>
          </w:tcPr>
          <w:p w:rsidR="00026D8C" w:rsidRPr="00E13070" w:rsidRDefault="00026D8C" w:rsidP="00B7471A">
            <w:pPr>
              <w:jc w:val="both"/>
              <w:rPr>
                <w:rFonts w:ascii="Times New Roman" w:hAnsi="Times New Roman" w:cs="Times New Roman"/>
                <w:sz w:val="20"/>
                <w:szCs w:val="20"/>
                <w:shd w:val="clear" w:color="auto" w:fill="FFFFFF"/>
              </w:rPr>
            </w:pPr>
            <w:r w:rsidRPr="00E13070">
              <w:rPr>
                <w:rFonts w:ascii="Times New Roman" w:hAnsi="Times New Roman" w:cs="Times New Roman"/>
                <w:sz w:val="20"/>
                <w:szCs w:val="20"/>
                <w:shd w:val="clear" w:color="auto" w:fill="FFFFFF"/>
              </w:rPr>
              <w:t>Pardhi et al</w:t>
            </w:r>
            <w:r>
              <w:rPr>
                <w:rFonts w:ascii="Times New Roman" w:hAnsi="Times New Roman" w:cs="Times New Roman"/>
                <w:sz w:val="20"/>
                <w:szCs w:val="20"/>
                <w:shd w:val="clear" w:color="auto" w:fill="FFFFFF"/>
              </w:rPr>
              <w:t>.,</w:t>
            </w:r>
            <w:r w:rsidRPr="00E13070">
              <w:rPr>
                <w:rFonts w:ascii="Times New Roman" w:hAnsi="Times New Roman" w:cs="Times New Roman"/>
                <w:sz w:val="20"/>
                <w:szCs w:val="20"/>
                <w:shd w:val="clear" w:color="auto" w:fill="FFFFFF"/>
              </w:rPr>
              <w:t xml:space="preserve"> 2017</w:t>
            </w:r>
          </w:p>
        </w:tc>
      </w:tr>
      <w:tr w:rsidR="001B0E0B" w:rsidRPr="00E13070" w:rsidTr="00B7471A">
        <w:trPr>
          <w:jc w:val="center"/>
        </w:trPr>
        <w:tc>
          <w:tcPr>
            <w:tcW w:w="0" w:type="auto"/>
            <w:vMerge/>
          </w:tcPr>
          <w:p w:rsidR="00026D8C" w:rsidRPr="00E13070" w:rsidRDefault="00026D8C" w:rsidP="00B7471A">
            <w:pPr>
              <w:jc w:val="center"/>
              <w:rPr>
                <w:rFonts w:ascii="Times New Roman" w:hAnsi="Times New Roman" w:cs="Times New Roman"/>
                <w:b/>
                <w:sz w:val="20"/>
                <w:szCs w:val="20"/>
              </w:rPr>
            </w:pPr>
          </w:p>
        </w:tc>
        <w:tc>
          <w:tcPr>
            <w:tcW w:w="866" w:type="dxa"/>
          </w:tcPr>
          <w:p w:rsidR="00026D8C" w:rsidRPr="006711B0" w:rsidRDefault="00026D8C" w:rsidP="00B7471A">
            <w:pPr>
              <w:jc w:val="center"/>
              <w:rPr>
                <w:rStyle w:val="SubtleEmphasis"/>
                <w:rFonts w:ascii="Times New Roman" w:hAnsi="Times New Roman" w:cs="Times New Roman"/>
                <w:i w:val="0"/>
                <w:color w:val="auto"/>
                <w:sz w:val="20"/>
                <w:szCs w:val="20"/>
              </w:rPr>
            </w:pPr>
            <w:r w:rsidRPr="006711B0">
              <w:rPr>
                <w:rStyle w:val="SubtleEmphasis"/>
                <w:rFonts w:ascii="Times New Roman" w:hAnsi="Times New Roman" w:cs="Times New Roman"/>
                <w:i w:val="0"/>
                <w:color w:val="auto"/>
                <w:sz w:val="20"/>
                <w:szCs w:val="20"/>
              </w:rPr>
              <w:t xml:space="preserve">IV </w:t>
            </w:r>
          </w:p>
        </w:tc>
        <w:tc>
          <w:tcPr>
            <w:tcW w:w="1560" w:type="dxa"/>
          </w:tcPr>
          <w:p w:rsidR="00026D8C" w:rsidRPr="006711B0" w:rsidRDefault="00026D8C" w:rsidP="00B7471A">
            <w:pPr>
              <w:jc w:val="center"/>
              <w:rPr>
                <w:rFonts w:ascii="Times New Roman" w:hAnsi="Times New Roman" w:cs="Times New Roman"/>
                <w:sz w:val="20"/>
                <w:szCs w:val="20"/>
              </w:rPr>
            </w:pPr>
            <w:r w:rsidRPr="006711B0">
              <w:rPr>
                <w:rFonts w:ascii="Times New Roman" w:hAnsi="Times New Roman" w:cs="Times New Roman"/>
                <w:sz w:val="20"/>
                <w:szCs w:val="20"/>
              </w:rPr>
              <w:t>Chemical methods</w:t>
            </w:r>
          </w:p>
        </w:tc>
        <w:tc>
          <w:tcPr>
            <w:tcW w:w="0" w:type="auto"/>
          </w:tcPr>
          <w:p w:rsidR="00026D8C" w:rsidRPr="006711B0" w:rsidRDefault="001B0E0B" w:rsidP="00B7471A">
            <w:pPr>
              <w:rPr>
                <w:rFonts w:ascii="Times New Roman" w:hAnsi="Times New Roman" w:cs="Times New Roman"/>
                <w:sz w:val="20"/>
                <w:szCs w:val="20"/>
              </w:rPr>
            </w:pPr>
            <w:proofErr w:type="spellStart"/>
            <w:r w:rsidRPr="006711B0">
              <w:rPr>
                <w:rFonts w:ascii="Times New Roman" w:hAnsi="Times New Roman" w:cs="Times New Roman"/>
                <w:color w:val="212121"/>
                <w:sz w:val="20"/>
                <w:szCs w:val="20"/>
                <w:shd w:val="clear" w:color="auto" w:fill="FFFFFF"/>
              </w:rPr>
              <w:t>Acetonitrile</w:t>
            </w:r>
            <w:proofErr w:type="spellEnd"/>
            <w:r w:rsidRPr="006711B0">
              <w:rPr>
                <w:rFonts w:ascii="Times New Roman" w:hAnsi="Times New Roman" w:cs="Times New Roman"/>
                <w:color w:val="212121"/>
                <w:sz w:val="20"/>
                <w:szCs w:val="20"/>
                <w:shd w:val="clear" w:color="auto" w:fill="FFFFFF"/>
              </w:rPr>
              <w:t xml:space="preserve">, </w:t>
            </w:r>
            <w:proofErr w:type="spellStart"/>
            <w:r w:rsidRPr="006711B0">
              <w:rPr>
                <w:rFonts w:ascii="Times New Roman" w:hAnsi="Times New Roman" w:cs="Times New Roman"/>
                <w:color w:val="212121"/>
                <w:sz w:val="20"/>
                <w:szCs w:val="20"/>
                <w:shd w:val="clear" w:color="auto" w:fill="FFFFFF"/>
              </w:rPr>
              <w:t>Cetyl</w:t>
            </w:r>
            <w:proofErr w:type="spellEnd"/>
            <w:r w:rsidRPr="006711B0">
              <w:rPr>
                <w:rFonts w:ascii="Times New Roman" w:hAnsi="Times New Roman" w:cs="Times New Roman"/>
                <w:color w:val="212121"/>
                <w:sz w:val="20"/>
                <w:szCs w:val="20"/>
                <w:shd w:val="clear" w:color="auto" w:fill="FFFFFF"/>
              </w:rPr>
              <w:t xml:space="preserve"> </w:t>
            </w:r>
            <w:proofErr w:type="spellStart"/>
            <w:r w:rsidRPr="006711B0">
              <w:rPr>
                <w:rFonts w:ascii="Times New Roman" w:hAnsi="Times New Roman" w:cs="Times New Roman"/>
                <w:color w:val="212121"/>
                <w:sz w:val="20"/>
                <w:szCs w:val="20"/>
                <w:shd w:val="clear" w:color="auto" w:fill="FFFFFF"/>
              </w:rPr>
              <w:t>Trimethylammonium</w:t>
            </w:r>
            <w:proofErr w:type="spellEnd"/>
            <w:r w:rsidRPr="006711B0">
              <w:rPr>
                <w:rFonts w:ascii="Times New Roman" w:hAnsi="Times New Roman" w:cs="Times New Roman"/>
                <w:color w:val="212121"/>
                <w:sz w:val="20"/>
                <w:szCs w:val="20"/>
                <w:shd w:val="clear" w:color="auto" w:fill="FFFFFF"/>
              </w:rPr>
              <w:t xml:space="preserve"> Bromide</w:t>
            </w:r>
            <w:r>
              <w:rPr>
                <w:rFonts w:ascii="Times New Roman" w:hAnsi="Times New Roman" w:cs="Times New Roman"/>
                <w:color w:val="212121"/>
                <w:sz w:val="20"/>
                <w:szCs w:val="20"/>
                <w:shd w:val="clear" w:color="auto" w:fill="FFFFFF"/>
              </w:rPr>
              <w:t xml:space="preserve">, Ethanol, </w:t>
            </w:r>
            <w:r w:rsidRPr="006711B0">
              <w:rPr>
                <w:rFonts w:ascii="Times New Roman" w:hAnsi="Times New Roman" w:cs="Times New Roman"/>
                <w:color w:val="212121"/>
                <w:sz w:val="20"/>
                <w:szCs w:val="20"/>
                <w:shd w:val="clear" w:color="auto" w:fill="FFFFFF"/>
              </w:rPr>
              <w:t>Hydrochloric Acid, Methanol</w:t>
            </w:r>
            <w:r>
              <w:rPr>
                <w:rFonts w:ascii="Times New Roman" w:hAnsi="Times New Roman" w:cs="Times New Roman"/>
                <w:color w:val="212121"/>
                <w:sz w:val="20"/>
                <w:szCs w:val="20"/>
                <w:shd w:val="clear" w:color="auto" w:fill="FFFFFF"/>
              </w:rPr>
              <w:t xml:space="preserve">, </w:t>
            </w:r>
            <w:r w:rsidR="00026D8C" w:rsidRPr="006711B0">
              <w:rPr>
                <w:rFonts w:ascii="Times New Roman" w:hAnsi="Times New Roman" w:cs="Times New Roman"/>
                <w:color w:val="212121"/>
                <w:sz w:val="20"/>
                <w:szCs w:val="20"/>
                <w:shd w:val="clear" w:color="auto" w:fill="FFFFFF"/>
              </w:rPr>
              <w:t xml:space="preserve">Sodium Dihydrogen </w:t>
            </w:r>
            <w:r w:rsidR="00026D8C">
              <w:rPr>
                <w:rFonts w:ascii="Times New Roman" w:hAnsi="Times New Roman" w:cs="Times New Roman"/>
                <w:color w:val="212121"/>
                <w:sz w:val="20"/>
                <w:szCs w:val="20"/>
                <w:shd w:val="clear" w:color="auto" w:fill="FFFFFF"/>
              </w:rPr>
              <w:t>Orthophosphate di</w:t>
            </w:r>
            <w:r w:rsidR="00026D8C" w:rsidRPr="006711B0">
              <w:rPr>
                <w:rFonts w:ascii="Times New Roman" w:hAnsi="Times New Roman" w:cs="Times New Roman"/>
                <w:color w:val="212121"/>
                <w:sz w:val="20"/>
                <w:szCs w:val="20"/>
                <w:shd w:val="clear" w:color="auto" w:fill="FFFFFF"/>
              </w:rPr>
              <w:t xml:space="preserve">hydrate, </w:t>
            </w:r>
            <w:r w:rsidRPr="006711B0">
              <w:rPr>
                <w:rFonts w:ascii="Times New Roman" w:hAnsi="Times New Roman" w:cs="Times New Roman"/>
                <w:color w:val="212121"/>
                <w:sz w:val="20"/>
                <w:szCs w:val="20"/>
                <w:shd w:val="clear" w:color="auto" w:fill="FFFFFF"/>
              </w:rPr>
              <w:t>Sodium hydroxide, Tetraethy</w:t>
            </w:r>
            <w:r>
              <w:rPr>
                <w:rFonts w:ascii="Times New Roman" w:hAnsi="Times New Roman" w:cs="Times New Roman"/>
                <w:color w:val="212121"/>
                <w:sz w:val="20"/>
                <w:szCs w:val="20"/>
                <w:shd w:val="clear" w:color="auto" w:fill="FFFFFF"/>
              </w:rPr>
              <w:t xml:space="preserve">l </w:t>
            </w:r>
            <w:proofErr w:type="spellStart"/>
            <w:r>
              <w:rPr>
                <w:rFonts w:ascii="Times New Roman" w:hAnsi="Times New Roman" w:cs="Times New Roman"/>
                <w:color w:val="212121"/>
                <w:sz w:val="20"/>
                <w:szCs w:val="20"/>
                <w:shd w:val="clear" w:color="auto" w:fill="FFFFFF"/>
              </w:rPr>
              <w:lastRenderedPageBreak/>
              <w:t>Orthosilicate</w:t>
            </w:r>
            <w:proofErr w:type="spellEnd"/>
            <w:r>
              <w:rPr>
                <w:rFonts w:ascii="Times New Roman" w:hAnsi="Times New Roman" w:cs="Times New Roman"/>
                <w:color w:val="212121"/>
                <w:sz w:val="20"/>
                <w:szCs w:val="20"/>
                <w:shd w:val="clear" w:color="auto" w:fill="FFFFFF"/>
              </w:rPr>
              <w:t xml:space="preserve">, </w:t>
            </w:r>
            <w:proofErr w:type="spellStart"/>
            <w:r w:rsidRPr="006711B0">
              <w:rPr>
                <w:rFonts w:ascii="Times New Roman" w:hAnsi="Times New Roman" w:cs="Times New Roman"/>
                <w:color w:val="212121"/>
                <w:sz w:val="20"/>
                <w:szCs w:val="20"/>
                <w:shd w:val="clear" w:color="auto" w:fill="FFFFFF"/>
              </w:rPr>
              <w:t>Polaxamer</w:t>
            </w:r>
            <w:proofErr w:type="spellEnd"/>
            <w:r w:rsidRPr="006711B0">
              <w:rPr>
                <w:rFonts w:ascii="Times New Roman" w:hAnsi="Times New Roman" w:cs="Times New Roman"/>
                <w:color w:val="212121"/>
                <w:sz w:val="20"/>
                <w:szCs w:val="20"/>
                <w:shd w:val="clear" w:color="auto" w:fill="FFFFFF"/>
              </w:rPr>
              <w:t>,</w:t>
            </w:r>
          </w:p>
        </w:tc>
        <w:tc>
          <w:tcPr>
            <w:tcW w:w="0" w:type="auto"/>
          </w:tcPr>
          <w:p w:rsidR="00026D8C" w:rsidRPr="006711B0" w:rsidRDefault="00026D8C" w:rsidP="00B7471A">
            <w:pPr>
              <w:pStyle w:val="Heading1"/>
              <w:shd w:val="clear" w:color="auto" w:fill="FFFFFF"/>
              <w:spacing w:before="0" w:beforeAutospacing="0" w:after="0" w:afterAutospacing="0" w:line="450" w:lineRule="atLeast"/>
              <w:jc w:val="center"/>
              <w:outlineLvl w:val="0"/>
              <w:rPr>
                <w:b w:val="0"/>
                <w:bCs w:val="0"/>
                <w:color w:val="000000"/>
                <w:spacing w:val="-2"/>
                <w:sz w:val="20"/>
                <w:szCs w:val="20"/>
              </w:rPr>
            </w:pPr>
            <w:proofErr w:type="spellStart"/>
            <w:r>
              <w:rPr>
                <w:b w:val="0"/>
                <w:bCs w:val="0"/>
                <w:color w:val="000000"/>
                <w:spacing w:val="-2"/>
                <w:sz w:val="20"/>
                <w:szCs w:val="20"/>
              </w:rPr>
              <w:lastRenderedPageBreak/>
              <w:t>Cyclosporin</w:t>
            </w:r>
            <w:r w:rsidRPr="006711B0">
              <w:rPr>
                <w:b w:val="0"/>
                <w:bCs w:val="0"/>
                <w:color w:val="000000"/>
                <w:spacing w:val="-2"/>
                <w:sz w:val="20"/>
                <w:szCs w:val="20"/>
              </w:rPr>
              <w:t>A</w:t>
            </w:r>
            <w:proofErr w:type="spellEnd"/>
          </w:p>
          <w:p w:rsidR="00026D8C" w:rsidRPr="006711B0" w:rsidRDefault="00026D8C" w:rsidP="00B7471A">
            <w:pPr>
              <w:rPr>
                <w:rFonts w:ascii="Times New Roman" w:hAnsi="Times New Roman" w:cs="Times New Roman"/>
                <w:color w:val="4D5156"/>
                <w:sz w:val="20"/>
                <w:szCs w:val="20"/>
                <w:shd w:val="clear" w:color="auto" w:fill="FFFFFF"/>
              </w:rPr>
            </w:pPr>
          </w:p>
        </w:tc>
        <w:tc>
          <w:tcPr>
            <w:tcW w:w="0" w:type="auto"/>
          </w:tcPr>
          <w:p w:rsidR="00026D8C" w:rsidRPr="006711B0" w:rsidRDefault="00026D8C" w:rsidP="00B7471A">
            <w:pPr>
              <w:rPr>
                <w:rFonts w:ascii="Times New Roman" w:hAnsi="Times New Roman" w:cs="Times New Roman"/>
                <w:color w:val="222222"/>
                <w:sz w:val="20"/>
                <w:szCs w:val="20"/>
                <w:shd w:val="clear" w:color="auto" w:fill="FFFFFF"/>
              </w:rPr>
            </w:pPr>
            <w:r w:rsidRPr="006711B0">
              <w:rPr>
                <w:rFonts w:ascii="Times New Roman" w:hAnsi="Times New Roman" w:cs="Times New Roman"/>
                <w:color w:val="212121"/>
                <w:sz w:val="20"/>
                <w:szCs w:val="20"/>
                <w:shd w:val="clear" w:color="auto" w:fill="FFFFFF"/>
              </w:rPr>
              <w:t>Lodha et al 2012</w:t>
            </w:r>
          </w:p>
        </w:tc>
      </w:tr>
      <w:tr w:rsidR="001B0E0B" w:rsidRPr="00E13070" w:rsidTr="00B7471A">
        <w:trPr>
          <w:trHeight w:val="1025"/>
          <w:jc w:val="center"/>
        </w:trPr>
        <w:tc>
          <w:tcPr>
            <w:tcW w:w="0" w:type="auto"/>
            <w:vMerge w:val="restart"/>
          </w:tcPr>
          <w:p w:rsidR="00026D8C" w:rsidRPr="00B61CDE" w:rsidRDefault="00026D8C" w:rsidP="00B7471A">
            <w:pPr>
              <w:jc w:val="center"/>
              <w:rPr>
                <w:rFonts w:ascii="Times New Roman" w:hAnsi="Times New Roman" w:cs="Times New Roman"/>
                <w:b/>
                <w:szCs w:val="24"/>
              </w:rPr>
            </w:pPr>
            <w:r w:rsidRPr="006711B0">
              <w:rPr>
                <w:rFonts w:ascii="Times New Roman" w:hAnsi="Times New Roman" w:cs="Times New Roman"/>
                <w:b/>
                <w:sz w:val="20"/>
                <w:szCs w:val="24"/>
              </w:rPr>
              <w:lastRenderedPageBreak/>
              <w:t>Hydrogel</w:t>
            </w:r>
          </w:p>
        </w:tc>
        <w:tc>
          <w:tcPr>
            <w:tcW w:w="866" w:type="dxa"/>
          </w:tcPr>
          <w:p w:rsidR="00026D8C" w:rsidRPr="00E15805" w:rsidRDefault="00DE649E" w:rsidP="00DE649E">
            <w:pPr>
              <w:jc w:val="center"/>
              <w:rPr>
                <w:rFonts w:ascii="Times New Roman" w:hAnsi="Times New Roman" w:cs="Times New Roman"/>
                <w:sz w:val="20"/>
                <w:szCs w:val="20"/>
              </w:rPr>
            </w:pPr>
            <w:r>
              <w:rPr>
                <w:rFonts w:ascii="Times New Roman" w:hAnsi="Times New Roman" w:cs="Times New Roman"/>
                <w:sz w:val="20"/>
                <w:szCs w:val="20"/>
              </w:rPr>
              <w:t>II</w:t>
            </w:r>
          </w:p>
        </w:tc>
        <w:tc>
          <w:tcPr>
            <w:tcW w:w="1560" w:type="dxa"/>
          </w:tcPr>
          <w:p w:rsidR="00026D8C" w:rsidRPr="00E15805" w:rsidRDefault="00026D8C" w:rsidP="00B7471A">
            <w:pPr>
              <w:jc w:val="center"/>
              <w:rPr>
                <w:rFonts w:ascii="Times New Roman" w:hAnsi="Times New Roman" w:cs="Times New Roman"/>
                <w:sz w:val="20"/>
                <w:szCs w:val="20"/>
              </w:rPr>
            </w:pPr>
            <w:r w:rsidRPr="00E15805">
              <w:rPr>
                <w:rFonts w:ascii="Times New Roman" w:hAnsi="Times New Roman" w:cs="Times New Roman"/>
                <w:sz w:val="20"/>
                <w:szCs w:val="20"/>
              </w:rPr>
              <w:t>Phase Inversion Temperature Method</w:t>
            </w:r>
          </w:p>
          <w:p w:rsidR="00026D8C" w:rsidRPr="00E15805" w:rsidRDefault="00026D8C" w:rsidP="00B7471A">
            <w:pPr>
              <w:rPr>
                <w:rFonts w:ascii="Times New Roman" w:hAnsi="Times New Roman" w:cs="Times New Roman"/>
                <w:color w:val="212121"/>
                <w:sz w:val="20"/>
                <w:szCs w:val="20"/>
                <w:shd w:val="clear" w:color="auto" w:fill="FFFFFF"/>
              </w:rPr>
            </w:pPr>
          </w:p>
        </w:tc>
        <w:tc>
          <w:tcPr>
            <w:tcW w:w="0" w:type="auto"/>
          </w:tcPr>
          <w:p w:rsidR="00026D8C" w:rsidRPr="00E15805" w:rsidRDefault="00026D8C" w:rsidP="00B7471A">
            <w:pPr>
              <w:rPr>
                <w:rFonts w:ascii="Times New Roman" w:hAnsi="Times New Roman" w:cs="Times New Roman"/>
                <w:color w:val="212121"/>
                <w:sz w:val="20"/>
                <w:szCs w:val="20"/>
                <w:shd w:val="clear" w:color="auto" w:fill="FFFFFF"/>
              </w:rPr>
            </w:pPr>
            <w:r w:rsidRPr="00E15805">
              <w:rPr>
                <w:rFonts w:ascii="Times New Roman" w:hAnsi="Times New Roman" w:cs="Times New Roman"/>
                <w:sz w:val="20"/>
                <w:szCs w:val="20"/>
              </w:rPr>
              <w:t>Palm kernel oil , coconut kernel oil, soybean oil, Ammonium acryloyldimethyltaurate, Tween 80 and sodium benzoate</w:t>
            </w:r>
          </w:p>
        </w:tc>
        <w:tc>
          <w:tcPr>
            <w:tcW w:w="0" w:type="auto"/>
          </w:tcPr>
          <w:p w:rsidR="00026D8C" w:rsidRPr="00E15805" w:rsidRDefault="00026D8C" w:rsidP="00B7471A">
            <w:pPr>
              <w:pStyle w:val="Heading1"/>
              <w:shd w:val="clear" w:color="auto" w:fill="FFFFFF"/>
              <w:spacing w:before="0" w:beforeAutospacing="0" w:after="0" w:afterAutospacing="0" w:line="450" w:lineRule="atLeast"/>
              <w:outlineLvl w:val="0"/>
              <w:rPr>
                <w:b w:val="0"/>
                <w:bCs w:val="0"/>
                <w:color w:val="000000"/>
                <w:spacing w:val="-2"/>
                <w:sz w:val="20"/>
                <w:szCs w:val="20"/>
              </w:rPr>
            </w:pPr>
            <w:r w:rsidRPr="00E15805">
              <w:rPr>
                <w:b w:val="0"/>
                <w:sz w:val="20"/>
                <w:szCs w:val="20"/>
              </w:rPr>
              <w:t>Phenytoin</w:t>
            </w:r>
          </w:p>
        </w:tc>
        <w:tc>
          <w:tcPr>
            <w:tcW w:w="0" w:type="auto"/>
          </w:tcPr>
          <w:p w:rsidR="00026D8C" w:rsidRPr="00E15805" w:rsidRDefault="00026D8C" w:rsidP="00B7471A">
            <w:pPr>
              <w:rPr>
                <w:rFonts w:ascii="Times New Roman" w:hAnsi="Times New Roman" w:cs="Times New Roman"/>
                <w:color w:val="212121"/>
                <w:sz w:val="20"/>
                <w:szCs w:val="20"/>
                <w:shd w:val="clear" w:color="auto" w:fill="FFFFFF"/>
              </w:rPr>
            </w:pPr>
            <w:r w:rsidRPr="00E15805">
              <w:rPr>
                <w:rFonts w:ascii="Times New Roman" w:hAnsi="Times New Roman" w:cs="Times New Roman"/>
                <w:color w:val="222222"/>
                <w:sz w:val="20"/>
                <w:szCs w:val="20"/>
                <w:shd w:val="clear" w:color="auto" w:fill="FFFFFF"/>
              </w:rPr>
              <w:t>Lee et al</w:t>
            </w:r>
            <w:r>
              <w:rPr>
                <w:rFonts w:ascii="Times New Roman" w:hAnsi="Times New Roman" w:cs="Times New Roman"/>
                <w:color w:val="222222"/>
                <w:sz w:val="20"/>
                <w:szCs w:val="20"/>
                <w:shd w:val="clear" w:color="auto" w:fill="FFFFFF"/>
              </w:rPr>
              <w:t>.,</w:t>
            </w:r>
            <w:r w:rsidRPr="00E15805">
              <w:rPr>
                <w:rFonts w:ascii="Times New Roman" w:hAnsi="Times New Roman" w:cs="Times New Roman"/>
                <w:color w:val="222222"/>
                <w:sz w:val="20"/>
                <w:szCs w:val="20"/>
                <w:shd w:val="clear" w:color="auto" w:fill="FFFFFF"/>
              </w:rPr>
              <w:t xml:space="preserve"> 2016</w:t>
            </w:r>
          </w:p>
        </w:tc>
      </w:tr>
      <w:tr w:rsidR="001B0E0B" w:rsidRPr="00E13070" w:rsidTr="00B7471A">
        <w:trPr>
          <w:jc w:val="center"/>
        </w:trPr>
        <w:tc>
          <w:tcPr>
            <w:tcW w:w="0" w:type="auto"/>
            <w:vMerge/>
          </w:tcPr>
          <w:p w:rsidR="00026D8C" w:rsidRPr="00B61CDE" w:rsidRDefault="00026D8C" w:rsidP="00B7471A">
            <w:pPr>
              <w:rPr>
                <w:rFonts w:ascii="Times New Roman" w:hAnsi="Times New Roman" w:cs="Times New Roman"/>
                <w:b/>
                <w:szCs w:val="24"/>
              </w:rPr>
            </w:pPr>
          </w:p>
        </w:tc>
        <w:tc>
          <w:tcPr>
            <w:tcW w:w="866" w:type="dxa"/>
          </w:tcPr>
          <w:p w:rsidR="00026D8C" w:rsidRPr="00E15805" w:rsidRDefault="00DE649E" w:rsidP="00B7471A">
            <w:pPr>
              <w:jc w:val="center"/>
              <w:rPr>
                <w:rFonts w:ascii="Times New Roman" w:hAnsi="Times New Roman" w:cs="Times New Roman"/>
                <w:sz w:val="20"/>
                <w:szCs w:val="20"/>
              </w:rPr>
            </w:pPr>
            <w:r>
              <w:rPr>
                <w:rFonts w:ascii="Times New Roman" w:hAnsi="Times New Roman" w:cs="Times New Roman"/>
                <w:sz w:val="20"/>
                <w:szCs w:val="20"/>
              </w:rPr>
              <w:t>IV</w:t>
            </w:r>
          </w:p>
        </w:tc>
        <w:tc>
          <w:tcPr>
            <w:tcW w:w="1560" w:type="dxa"/>
          </w:tcPr>
          <w:p w:rsidR="00026D8C" w:rsidRPr="00E15805" w:rsidRDefault="00026D8C" w:rsidP="00B7471A">
            <w:pPr>
              <w:jc w:val="center"/>
              <w:rPr>
                <w:rFonts w:ascii="Times New Roman" w:hAnsi="Times New Roman" w:cs="Times New Roman"/>
                <w:sz w:val="20"/>
                <w:szCs w:val="20"/>
                <w:shd w:val="clear" w:color="auto" w:fill="FFFFFF"/>
              </w:rPr>
            </w:pPr>
            <w:r w:rsidRPr="00E15805">
              <w:rPr>
                <w:rFonts w:ascii="Times New Roman" w:hAnsi="Times New Roman" w:cs="Times New Roman"/>
                <w:sz w:val="20"/>
                <w:szCs w:val="20"/>
                <w:shd w:val="clear" w:color="auto" w:fill="FFFFFF"/>
              </w:rPr>
              <w:t>Temperature-Sensitive Hydrogels</w:t>
            </w:r>
          </w:p>
        </w:tc>
        <w:tc>
          <w:tcPr>
            <w:tcW w:w="0" w:type="auto"/>
          </w:tcPr>
          <w:p w:rsidR="00026D8C" w:rsidRPr="00E15805" w:rsidRDefault="001B0E0B" w:rsidP="00B7471A">
            <w:pPr>
              <w:rPr>
                <w:rFonts w:ascii="Times New Roman" w:hAnsi="Times New Roman" w:cs="Times New Roman"/>
                <w:sz w:val="20"/>
                <w:szCs w:val="20"/>
                <w:shd w:val="clear" w:color="auto" w:fill="FFFFFF"/>
              </w:rPr>
            </w:pPr>
            <w:r>
              <w:rPr>
                <w:rFonts w:ascii="Times New Roman" w:hAnsi="Times New Roman" w:cs="Times New Roman"/>
                <w:sz w:val="20"/>
                <w:szCs w:val="20"/>
              </w:rPr>
              <w:t>A</w:t>
            </w:r>
            <w:r w:rsidRPr="00E15805">
              <w:rPr>
                <w:rFonts w:ascii="Times New Roman" w:hAnsi="Times New Roman" w:cs="Times New Roman"/>
                <w:sz w:val="20"/>
                <w:szCs w:val="20"/>
              </w:rPr>
              <w:t>ceton</w:t>
            </w:r>
            <w:r>
              <w:rPr>
                <w:rFonts w:ascii="Times New Roman" w:hAnsi="Times New Roman" w:cs="Times New Roman"/>
                <w:sz w:val="20"/>
                <w:szCs w:val="20"/>
              </w:rPr>
              <w:t>e</w:t>
            </w:r>
            <w:r w:rsidRPr="00E15805">
              <w:rPr>
                <w:rFonts w:ascii="Times New Roman" w:hAnsi="Times New Roman" w:cs="Times New Roman"/>
                <w:sz w:val="20"/>
                <w:szCs w:val="20"/>
              </w:rPr>
              <w:t xml:space="preserve">, </w:t>
            </w:r>
            <w:r>
              <w:rPr>
                <w:rFonts w:ascii="Times New Roman" w:hAnsi="Times New Roman" w:cs="Times New Roman"/>
                <w:sz w:val="20"/>
                <w:szCs w:val="20"/>
              </w:rPr>
              <w:t>A</w:t>
            </w:r>
            <w:r w:rsidRPr="00E15805">
              <w:rPr>
                <w:rFonts w:ascii="Times New Roman" w:hAnsi="Times New Roman" w:cs="Times New Roman"/>
                <w:sz w:val="20"/>
                <w:szCs w:val="20"/>
              </w:rPr>
              <w:t xml:space="preserve">cetonitrile Cyclohexane, 95% methanol, 2- hydroxyl- </w:t>
            </w:r>
            <w:proofErr w:type="spellStart"/>
            <w:r w:rsidRPr="00E15805">
              <w:rPr>
                <w:rFonts w:ascii="Times New Roman" w:hAnsi="Times New Roman" w:cs="Times New Roman"/>
                <w:sz w:val="20"/>
                <w:szCs w:val="20"/>
              </w:rPr>
              <w:t>propilmethacrylate</w:t>
            </w:r>
            <w:proofErr w:type="spellEnd"/>
            <w:r w:rsidRPr="00E15805">
              <w:rPr>
                <w:rFonts w:ascii="Times New Roman" w:hAnsi="Times New Roman" w:cs="Times New Roman"/>
                <w:sz w:val="20"/>
                <w:szCs w:val="20"/>
              </w:rPr>
              <w:t xml:space="preserve">, </w:t>
            </w:r>
            <w:proofErr w:type="spellStart"/>
            <w:r>
              <w:rPr>
                <w:rFonts w:ascii="Times New Roman" w:hAnsi="Times New Roman" w:cs="Times New Roman"/>
                <w:sz w:val="20"/>
                <w:szCs w:val="20"/>
              </w:rPr>
              <w:t>e</w:t>
            </w:r>
            <w:r w:rsidRPr="00E15805">
              <w:rPr>
                <w:rFonts w:ascii="Times New Roman" w:hAnsi="Times New Roman" w:cs="Times New Roman"/>
                <w:sz w:val="20"/>
                <w:szCs w:val="20"/>
              </w:rPr>
              <w:t>thyleneglycole</w:t>
            </w:r>
            <w:proofErr w:type="spellEnd"/>
            <w:r w:rsidRPr="00E15805">
              <w:rPr>
                <w:rFonts w:ascii="Times New Roman" w:hAnsi="Times New Roman" w:cs="Times New Roman"/>
                <w:sz w:val="20"/>
                <w:szCs w:val="20"/>
              </w:rPr>
              <w:t xml:space="preserve"> </w:t>
            </w:r>
            <w:proofErr w:type="spellStart"/>
            <w:r w:rsidRPr="00E15805">
              <w:rPr>
                <w:rFonts w:ascii="Times New Roman" w:hAnsi="Times New Roman" w:cs="Times New Roman"/>
                <w:sz w:val="20"/>
                <w:szCs w:val="20"/>
              </w:rPr>
              <w:t>dimethacrylate</w:t>
            </w:r>
            <w:proofErr w:type="spellEnd"/>
            <w:r w:rsidRPr="00E15805">
              <w:rPr>
                <w:rFonts w:ascii="Times New Roman" w:hAnsi="Times New Roman" w:cs="Times New Roman"/>
                <w:sz w:val="20"/>
                <w:szCs w:val="20"/>
              </w:rPr>
              <w:t>, potassium acetate,</w:t>
            </w:r>
            <w:r>
              <w:rPr>
                <w:rFonts w:ascii="Times New Roman" w:hAnsi="Times New Roman" w:cs="Times New Roman"/>
                <w:sz w:val="20"/>
                <w:szCs w:val="20"/>
              </w:rPr>
              <w:t xml:space="preserve"> </w:t>
            </w:r>
            <w:r w:rsidR="00026D8C" w:rsidRPr="00E15805">
              <w:rPr>
                <w:rFonts w:ascii="Times New Roman" w:hAnsi="Times New Roman" w:cs="Times New Roman"/>
                <w:sz w:val="20"/>
                <w:szCs w:val="20"/>
              </w:rPr>
              <w:t>N-isopropylacrylamide, 2,2’-azobis(2-methylpropionitrile</w:t>
            </w:r>
            <w:r w:rsidR="00997F0C" w:rsidRPr="00E15805">
              <w:rPr>
                <w:rFonts w:ascii="Times New Roman" w:hAnsi="Times New Roman" w:cs="Times New Roman"/>
                <w:sz w:val="20"/>
                <w:szCs w:val="20"/>
              </w:rPr>
              <w:t>)</w:t>
            </w:r>
            <w:r w:rsidR="00997F0C">
              <w:rPr>
                <w:rFonts w:ascii="Times New Roman" w:hAnsi="Times New Roman" w:cs="Times New Roman"/>
                <w:sz w:val="20"/>
                <w:szCs w:val="20"/>
              </w:rPr>
              <w:t xml:space="preserve">, </w:t>
            </w:r>
            <w:r w:rsidR="00997F0C" w:rsidRPr="00E15805">
              <w:rPr>
                <w:rFonts w:ascii="Times New Roman" w:hAnsi="Times New Roman" w:cs="Times New Roman"/>
                <w:sz w:val="20"/>
                <w:szCs w:val="20"/>
              </w:rPr>
              <w:t>99.5</w:t>
            </w:r>
            <w:r w:rsidR="00026D8C" w:rsidRPr="00E15805">
              <w:rPr>
                <w:rFonts w:ascii="Times New Roman" w:hAnsi="Times New Roman" w:cs="Times New Roman"/>
                <w:sz w:val="20"/>
                <w:szCs w:val="20"/>
              </w:rPr>
              <w:t>% aluminium chloride</w:t>
            </w:r>
            <w:r w:rsidR="00C72696">
              <w:rPr>
                <w:rFonts w:ascii="Times New Roman" w:hAnsi="Times New Roman" w:cs="Times New Roman"/>
                <w:sz w:val="20"/>
                <w:szCs w:val="20"/>
              </w:rPr>
              <w:t xml:space="preserve">, </w:t>
            </w:r>
            <w:r w:rsidR="00026D8C" w:rsidRPr="00E15805">
              <w:rPr>
                <w:rFonts w:ascii="Times New Roman" w:hAnsi="Times New Roman" w:cs="Times New Roman"/>
                <w:sz w:val="20"/>
                <w:szCs w:val="20"/>
              </w:rPr>
              <w:t xml:space="preserve">2,2-diphenyl-1-picrylhydrazyl, ellagic acid, </w:t>
            </w:r>
            <w:r w:rsidR="00C72696">
              <w:rPr>
                <w:rFonts w:ascii="Times New Roman" w:hAnsi="Times New Roman" w:cs="Times New Roman"/>
                <w:sz w:val="20"/>
                <w:szCs w:val="20"/>
              </w:rPr>
              <w:t>p</w:t>
            </w:r>
            <w:r w:rsidR="00026D8C" w:rsidRPr="00E15805">
              <w:rPr>
                <w:rFonts w:ascii="Times New Roman" w:hAnsi="Times New Roman" w:cs="Times New Roman"/>
                <w:sz w:val="20"/>
                <w:szCs w:val="20"/>
              </w:rPr>
              <w:t>otassium bromide</w:t>
            </w:r>
          </w:p>
        </w:tc>
        <w:tc>
          <w:tcPr>
            <w:tcW w:w="0" w:type="auto"/>
          </w:tcPr>
          <w:p w:rsidR="00026D8C" w:rsidRPr="00E15805" w:rsidRDefault="00026D8C" w:rsidP="00B7471A">
            <w:pPr>
              <w:pStyle w:val="Heading1"/>
              <w:shd w:val="clear" w:color="auto" w:fill="FFFFFF"/>
              <w:spacing w:before="0" w:beforeAutospacing="0" w:after="0" w:afterAutospacing="0" w:line="450" w:lineRule="atLeast"/>
              <w:jc w:val="center"/>
              <w:outlineLvl w:val="0"/>
              <w:rPr>
                <w:b w:val="0"/>
                <w:bCs w:val="0"/>
                <w:spacing w:val="-2"/>
                <w:sz w:val="20"/>
                <w:szCs w:val="20"/>
              </w:rPr>
            </w:pPr>
            <w:r w:rsidRPr="00E15805">
              <w:rPr>
                <w:b w:val="0"/>
                <w:bCs w:val="0"/>
                <w:spacing w:val="-2"/>
                <w:sz w:val="20"/>
                <w:szCs w:val="20"/>
              </w:rPr>
              <w:t>Ellagic Acid</w:t>
            </w:r>
          </w:p>
        </w:tc>
        <w:tc>
          <w:tcPr>
            <w:tcW w:w="0" w:type="auto"/>
          </w:tcPr>
          <w:p w:rsidR="00026D8C" w:rsidRPr="00E15805" w:rsidRDefault="00026D8C" w:rsidP="00B7471A">
            <w:pPr>
              <w:rPr>
                <w:rFonts w:ascii="Times New Roman" w:hAnsi="Times New Roman" w:cs="Times New Roman"/>
                <w:color w:val="212121"/>
                <w:sz w:val="20"/>
                <w:szCs w:val="20"/>
                <w:shd w:val="clear" w:color="auto" w:fill="FFFFFF"/>
              </w:rPr>
            </w:pPr>
            <w:r w:rsidRPr="00E15805">
              <w:rPr>
                <w:rFonts w:ascii="Times New Roman" w:hAnsi="Times New Roman" w:cs="Times New Roman"/>
                <w:color w:val="222222"/>
                <w:sz w:val="20"/>
                <w:szCs w:val="20"/>
                <w:shd w:val="clear" w:color="auto" w:fill="FFFFFF"/>
              </w:rPr>
              <w:t>Stojanović</w:t>
            </w:r>
            <w:r>
              <w:rPr>
                <w:rFonts w:ascii="Times New Roman" w:hAnsi="Times New Roman" w:cs="Times New Roman"/>
                <w:color w:val="222222"/>
                <w:sz w:val="20"/>
                <w:szCs w:val="20"/>
                <w:shd w:val="clear" w:color="auto" w:fill="FFFFFF"/>
              </w:rPr>
              <w:t xml:space="preserve"> </w:t>
            </w:r>
            <w:r w:rsidRPr="00E15805">
              <w:rPr>
                <w:rFonts w:ascii="Times New Roman" w:hAnsi="Times New Roman" w:cs="Times New Roman"/>
                <w:color w:val="222222"/>
                <w:sz w:val="20"/>
                <w:szCs w:val="20"/>
                <w:shd w:val="clear" w:color="auto" w:fill="FFFFFF"/>
              </w:rPr>
              <w:t>et al</w:t>
            </w:r>
            <w:r>
              <w:rPr>
                <w:rFonts w:ascii="Times New Roman" w:hAnsi="Times New Roman" w:cs="Times New Roman"/>
                <w:color w:val="222222"/>
                <w:sz w:val="20"/>
                <w:szCs w:val="20"/>
                <w:shd w:val="clear" w:color="auto" w:fill="FFFFFF"/>
              </w:rPr>
              <w:t>.,</w:t>
            </w:r>
            <w:r w:rsidRPr="00E15805">
              <w:rPr>
                <w:rFonts w:ascii="Times New Roman" w:hAnsi="Times New Roman" w:cs="Times New Roman"/>
                <w:color w:val="222222"/>
                <w:sz w:val="20"/>
                <w:szCs w:val="20"/>
                <w:shd w:val="clear" w:color="auto" w:fill="FFFFFF"/>
              </w:rPr>
              <w:t xml:space="preserve"> 2018</w:t>
            </w:r>
          </w:p>
        </w:tc>
      </w:tr>
      <w:tr w:rsidR="001B0E0B" w:rsidRPr="00E13070" w:rsidTr="00B7471A">
        <w:trPr>
          <w:jc w:val="center"/>
        </w:trPr>
        <w:tc>
          <w:tcPr>
            <w:tcW w:w="0" w:type="auto"/>
            <w:vMerge w:val="restart"/>
          </w:tcPr>
          <w:p w:rsidR="00026D8C" w:rsidRPr="00E15805" w:rsidRDefault="00026D8C" w:rsidP="00B7471A">
            <w:pPr>
              <w:jc w:val="center"/>
              <w:rPr>
                <w:rFonts w:ascii="Times New Roman" w:hAnsi="Times New Roman" w:cs="Times New Roman"/>
                <w:b/>
                <w:sz w:val="20"/>
                <w:szCs w:val="20"/>
              </w:rPr>
            </w:pPr>
            <w:r w:rsidRPr="00E15805">
              <w:rPr>
                <w:rFonts w:ascii="Times New Roman" w:hAnsi="Times New Roman" w:cs="Times New Roman"/>
                <w:b/>
                <w:sz w:val="20"/>
                <w:szCs w:val="20"/>
              </w:rPr>
              <w:t>Gold Nanoparticle</w:t>
            </w:r>
          </w:p>
        </w:tc>
        <w:tc>
          <w:tcPr>
            <w:tcW w:w="866" w:type="dxa"/>
          </w:tcPr>
          <w:p w:rsidR="00026D8C" w:rsidRPr="00E15805" w:rsidRDefault="00DE649E" w:rsidP="00DE649E">
            <w:pPr>
              <w:jc w:val="center"/>
              <w:rPr>
                <w:rFonts w:ascii="Times New Roman" w:hAnsi="Times New Roman" w:cs="Times New Roman"/>
                <w:sz w:val="20"/>
                <w:szCs w:val="20"/>
              </w:rPr>
            </w:pPr>
            <w:r>
              <w:rPr>
                <w:rFonts w:ascii="Times New Roman" w:hAnsi="Times New Roman" w:cs="Times New Roman"/>
                <w:sz w:val="20"/>
                <w:szCs w:val="20"/>
              </w:rPr>
              <w:t>II</w:t>
            </w:r>
          </w:p>
        </w:tc>
        <w:tc>
          <w:tcPr>
            <w:tcW w:w="1560" w:type="dxa"/>
          </w:tcPr>
          <w:p w:rsidR="00026D8C" w:rsidRPr="00E15805" w:rsidRDefault="00026D8C" w:rsidP="00B7471A">
            <w:pPr>
              <w:jc w:val="center"/>
              <w:rPr>
                <w:rFonts w:ascii="Times New Roman" w:hAnsi="Times New Roman" w:cs="Times New Roman"/>
                <w:sz w:val="20"/>
                <w:szCs w:val="20"/>
              </w:rPr>
            </w:pPr>
            <w:r w:rsidRPr="00E15805">
              <w:rPr>
                <w:rFonts w:ascii="Times New Roman" w:hAnsi="Times New Roman" w:cs="Times New Roman"/>
                <w:sz w:val="20"/>
                <w:szCs w:val="20"/>
                <w:shd w:val="clear" w:color="auto" w:fill="FCFCFC"/>
              </w:rPr>
              <w:t>Green Synthesis</w:t>
            </w:r>
          </w:p>
        </w:tc>
        <w:tc>
          <w:tcPr>
            <w:tcW w:w="0" w:type="auto"/>
          </w:tcPr>
          <w:p w:rsidR="00026D8C" w:rsidRPr="00E15805" w:rsidRDefault="00026D8C" w:rsidP="00B7471A">
            <w:pPr>
              <w:rPr>
                <w:rFonts w:ascii="Times New Roman" w:hAnsi="Times New Roman" w:cs="Times New Roman"/>
                <w:sz w:val="20"/>
                <w:szCs w:val="20"/>
              </w:rPr>
            </w:pPr>
            <w:proofErr w:type="spellStart"/>
            <w:r w:rsidRPr="00E15805">
              <w:rPr>
                <w:rFonts w:ascii="Times New Roman" w:hAnsi="Times New Roman" w:cs="Times New Roman"/>
                <w:sz w:val="20"/>
                <w:szCs w:val="20"/>
                <w:shd w:val="clear" w:color="auto" w:fill="FCFCFC"/>
              </w:rPr>
              <w:t>Tetrachloroauric</w:t>
            </w:r>
            <w:proofErr w:type="spellEnd"/>
            <w:r w:rsidRPr="00E15805">
              <w:rPr>
                <w:rFonts w:ascii="Times New Roman" w:hAnsi="Times New Roman" w:cs="Times New Roman"/>
                <w:sz w:val="20"/>
                <w:szCs w:val="20"/>
                <w:shd w:val="clear" w:color="auto" w:fill="FCFCFC"/>
              </w:rPr>
              <w:t xml:space="preserve"> acid </w:t>
            </w:r>
            <w:proofErr w:type="spellStart"/>
            <w:r w:rsidRPr="00E15805">
              <w:rPr>
                <w:rFonts w:ascii="Times New Roman" w:hAnsi="Times New Roman" w:cs="Times New Roman"/>
                <w:sz w:val="20"/>
                <w:szCs w:val="20"/>
                <w:shd w:val="clear" w:color="auto" w:fill="FCFCFC"/>
              </w:rPr>
              <w:t>trihydrate</w:t>
            </w:r>
            <w:proofErr w:type="spellEnd"/>
            <w:r w:rsidRPr="00E15805">
              <w:rPr>
                <w:rFonts w:ascii="Times New Roman" w:hAnsi="Times New Roman" w:cs="Times New Roman"/>
                <w:sz w:val="20"/>
                <w:szCs w:val="20"/>
                <w:shd w:val="clear" w:color="auto" w:fill="FCFCFC"/>
              </w:rPr>
              <w:t>, pectin, tween 60</w:t>
            </w:r>
          </w:p>
        </w:tc>
        <w:tc>
          <w:tcPr>
            <w:tcW w:w="0" w:type="auto"/>
          </w:tcPr>
          <w:p w:rsidR="00026D8C" w:rsidRPr="00E15805" w:rsidRDefault="00026D8C" w:rsidP="00B7471A">
            <w:pPr>
              <w:pStyle w:val="Heading1"/>
              <w:shd w:val="clear" w:color="auto" w:fill="FCFCFC"/>
              <w:spacing w:before="0" w:beforeAutospacing="0" w:after="160" w:afterAutospacing="0"/>
              <w:outlineLvl w:val="0"/>
              <w:rPr>
                <w:b w:val="0"/>
                <w:bCs w:val="0"/>
                <w:sz w:val="20"/>
                <w:szCs w:val="20"/>
              </w:rPr>
            </w:pPr>
            <w:r w:rsidRPr="00E15805">
              <w:rPr>
                <w:b w:val="0"/>
                <w:bCs w:val="0"/>
                <w:sz w:val="20"/>
                <w:szCs w:val="20"/>
              </w:rPr>
              <w:t>Cabotegravir</w:t>
            </w:r>
          </w:p>
          <w:p w:rsidR="00026D8C" w:rsidRPr="00E15805" w:rsidRDefault="00026D8C" w:rsidP="00B7471A">
            <w:pPr>
              <w:rPr>
                <w:rFonts w:ascii="Times New Roman" w:hAnsi="Times New Roman" w:cs="Times New Roman"/>
                <w:sz w:val="20"/>
                <w:szCs w:val="20"/>
                <w:shd w:val="clear" w:color="auto" w:fill="FFFFFF"/>
              </w:rPr>
            </w:pPr>
          </w:p>
        </w:tc>
        <w:tc>
          <w:tcPr>
            <w:tcW w:w="0" w:type="auto"/>
          </w:tcPr>
          <w:p w:rsidR="00026D8C" w:rsidRPr="00E15805" w:rsidRDefault="00026D8C" w:rsidP="00B7471A">
            <w:pPr>
              <w:rPr>
                <w:rFonts w:ascii="Times New Roman" w:hAnsi="Times New Roman" w:cs="Times New Roman"/>
                <w:sz w:val="20"/>
                <w:szCs w:val="20"/>
                <w:shd w:val="clear" w:color="auto" w:fill="FFFFFF"/>
              </w:rPr>
            </w:pPr>
            <w:r w:rsidRPr="00E15805">
              <w:rPr>
                <w:rFonts w:ascii="Times New Roman" w:hAnsi="Times New Roman" w:cs="Times New Roman"/>
                <w:sz w:val="20"/>
                <w:szCs w:val="20"/>
                <w:shd w:val="clear" w:color="auto" w:fill="FFFFFF"/>
              </w:rPr>
              <w:t>Andre et al., 2023</w:t>
            </w:r>
          </w:p>
        </w:tc>
      </w:tr>
      <w:tr w:rsidR="001B0E0B" w:rsidRPr="00E13070" w:rsidTr="00B7471A">
        <w:trPr>
          <w:jc w:val="center"/>
        </w:trPr>
        <w:tc>
          <w:tcPr>
            <w:tcW w:w="0" w:type="auto"/>
            <w:vMerge/>
          </w:tcPr>
          <w:p w:rsidR="00026D8C" w:rsidRPr="00E15805" w:rsidRDefault="00026D8C" w:rsidP="00B7471A">
            <w:pPr>
              <w:rPr>
                <w:rFonts w:ascii="Times New Roman" w:hAnsi="Times New Roman" w:cs="Times New Roman"/>
                <w:b/>
                <w:sz w:val="20"/>
                <w:szCs w:val="20"/>
              </w:rPr>
            </w:pPr>
          </w:p>
        </w:tc>
        <w:tc>
          <w:tcPr>
            <w:tcW w:w="866" w:type="dxa"/>
          </w:tcPr>
          <w:p w:rsidR="00026D8C" w:rsidRPr="00E15805" w:rsidRDefault="00DE649E" w:rsidP="00B7471A">
            <w:pPr>
              <w:jc w:val="center"/>
              <w:rPr>
                <w:rFonts w:ascii="Times New Roman" w:hAnsi="Times New Roman" w:cs="Times New Roman"/>
                <w:sz w:val="20"/>
                <w:szCs w:val="20"/>
              </w:rPr>
            </w:pPr>
            <w:r>
              <w:rPr>
                <w:rFonts w:ascii="Times New Roman" w:hAnsi="Times New Roman" w:cs="Times New Roman"/>
                <w:sz w:val="20"/>
                <w:szCs w:val="20"/>
              </w:rPr>
              <w:t>IV</w:t>
            </w:r>
          </w:p>
        </w:tc>
        <w:tc>
          <w:tcPr>
            <w:tcW w:w="1560" w:type="dxa"/>
          </w:tcPr>
          <w:p w:rsidR="00026D8C" w:rsidRPr="00E15805" w:rsidRDefault="00026D8C" w:rsidP="00B7471A">
            <w:pPr>
              <w:jc w:val="center"/>
              <w:rPr>
                <w:rFonts w:ascii="Times New Roman" w:hAnsi="Times New Roman" w:cs="Times New Roman"/>
                <w:sz w:val="20"/>
                <w:szCs w:val="20"/>
              </w:rPr>
            </w:pPr>
            <w:r w:rsidRPr="00E15805">
              <w:rPr>
                <w:rFonts w:ascii="Times New Roman" w:hAnsi="Times New Roman" w:cs="Times New Roman"/>
                <w:sz w:val="20"/>
                <w:szCs w:val="20"/>
                <w:shd w:val="clear" w:color="auto" w:fill="FFFFFF"/>
              </w:rPr>
              <w:t>Seed-Growth Method</w:t>
            </w:r>
          </w:p>
        </w:tc>
        <w:tc>
          <w:tcPr>
            <w:tcW w:w="0" w:type="auto"/>
          </w:tcPr>
          <w:p w:rsidR="00026D8C" w:rsidRPr="00E15805" w:rsidRDefault="00026D8C" w:rsidP="00B7471A">
            <w:pPr>
              <w:rPr>
                <w:rFonts w:ascii="Times New Roman" w:hAnsi="Times New Roman" w:cs="Times New Roman"/>
                <w:sz w:val="20"/>
                <w:szCs w:val="20"/>
              </w:rPr>
            </w:pPr>
            <w:r w:rsidRPr="00E15805">
              <w:rPr>
                <w:rFonts w:ascii="Times New Roman" w:hAnsi="Times New Roman" w:cs="Times New Roman"/>
                <w:sz w:val="20"/>
                <w:szCs w:val="20"/>
                <w:shd w:val="clear" w:color="auto" w:fill="FFFFFF"/>
              </w:rPr>
              <w:t>Ascorbic acid, cetyltrimethylammonium bromide, and NaBH</w:t>
            </w:r>
            <w:r w:rsidRPr="00E15805">
              <w:rPr>
                <w:rFonts w:ascii="Times New Roman" w:hAnsi="Times New Roman" w:cs="Times New Roman"/>
                <w:sz w:val="20"/>
                <w:szCs w:val="20"/>
                <w:shd w:val="clear" w:color="auto" w:fill="FFFFFF"/>
                <w:vertAlign w:val="subscript"/>
              </w:rPr>
              <w:t>4</w:t>
            </w:r>
            <w:r w:rsidRPr="00E15805">
              <w:rPr>
                <w:rFonts w:ascii="Times New Roman" w:hAnsi="Times New Roman" w:cs="Times New Roman"/>
                <w:sz w:val="20"/>
                <w:szCs w:val="20"/>
                <w:shd w:val="clear" w:color="auto" w:fill="FFFFFF"/>
              </w:rPr>
              <w:t> ,</w:t>
            </w:r>
          </w:p>
        </w:tc>
        <w:tc>
          <w:tcPr>
            <w:tcW w:w="0" w:type="auto"/>
          </w:tcPr>
          <w:p w:rsidR="00026D8C" w:rsidRPr="00E15805" w:rsidRDefault="00026D8C" w:rsidP="00B7471A">
            <w:pPr>
              <w:pStyle w:val="Heading1"/>
              <w:shd w:val="clear" w:color="auto" w:fill="FFFFFF"/>
              <w:outlineLvl w:val="0"/>
              <w:rPr>
                <w:b w:val="0"/>
                <w:sz w:val="20"/>
                <w:szCs w:val="20"/>
              </w:rPr>
            </w:pPr>
            <w:r w:rsidRPr="00E15805">
              <w:rPr>
                <w:b w:val="0"/>
                <w:sz w:val="20"/>
                <w:szCs w:val="20"/>
              </w:rPr>
              <w:t>Folic Acid</w:t>
            </w:r>
          </w:p>
          <w:p w:rsidR="00026D8C" w:rsidRPr="00E15805" w:rsidRDefault="00026D8C" w:rsidP="00B7471A">
            <w:pPr>
              <w:rPr>
                <w:rFonts w:ascii="Times New Roman" w:hAnsi="Times New Roman" w:cs="Times New Roman"/>
                <w:sz w:val="20"/>
                <w:szCs w:val="20"/>
                <w:shd w:val="clear" w:color="auto" w:fill="FFFFFF"/>
              </w:rPr>
            </w:pPr>
          </w:p>
        </w:tc>
        <w:tc>
          <w:tcPr>
            <w:tcW w:w="0" w:type="auto"/>
          </w:tcPr>
          <w:p w:rsidR="00026D8C" w:rsidRPr="00E15805" w:rsidRDefault="00026D8C" w:rsidP="00B7471A">
            <w:pPr>
              <w:rPr>
                <w:rFonts w:ascii="Times New Roman" w:hAnsi="Times New Roman" w:cs="Times New Roman"/>
                <w:sz w:val="20"/>
                <w:szCs w:val="20"/>
                <w:shd w:val="clear" w:color="auto" w:fill="FFFFFF"/>
              </w:rPr>
            </w:pPr>
            <w:r w:rsidRPr="00E15805">
              <w:rPr>
                <w:rFonts w:ascii="Times New Roman" w:hAnsi="Times New Roman" w:cs="Times New Roman"/>
                <w:sz w:val="20"/>
                <w:szCs w:val="20"/>
                <w:shd w:val="clear" w:color="auto" w:fill="FFFFFF"/>
              </w:rPr>
              <w:t>Tsai et al., 2008</w:t>
            </w:r>
          </w:p>
        </w:tc>
      </w:tr>
      <w:tr w:rsidR="001B0E0B" w:rsidRPr="00E13070" w:rsidTr="00B7471A">
        <w:trPr>
          <w:jc w:val="center"/>
        </w:trPr>
        <w:tc>
          <w:tcPr>
            <w:tcW w:w="0" w:type="auto"/>
            <w:vMerge w:val="restart"/>
          </w:tcPr>
          <w:p w:rsidR="00026D8C" w:rsidRPr="00E15805" w:rsidRDefault="00026D8C" w:rsidP="00B7471A">
            <w:pPr>
              <w:jc w:val="center"/>
              <w:rPr>
                <w:rFonts w:ascii="Times New Roman" w:hAnsi="Times New Roman" w:cs="Times New Roman"/>
                <w:b/>
                <w:sz w:val="20"/>
                <w:szCs w:val="20"/>
              </w:rPr>
            </w:pPr>
            <w:r w:rsidRPr="00E15805">
              <w:rPr>
                <w:rFonts w:ascii="Times New Roman" w:hAnsi="Times New Roman" w:cs="Times New Roman"/>
                <w:b/>
                <w:sz w:val="20"/>
                <w:szCs w:val="20"/>
              </w:rPr>
              <w:t>Silver Nanoparticle</w:t>
            </w:r>
          </w:p>
        </w:tc>
        <w:tc>
          <w:tcPr>
            <w:tcW w:w="866" w:type="dxa"/>
          </w:tcPr>
          <w:p w:rsidR="00026D8C" w:rsidRPr="00E15805" w:rsidRDefault="00DE649E" w:rsidP="00B7471A">
            <w:pPr>
              <w:jc w:val="center"/>
              <w:rPr>
                <w:rStyle w:val="SubtleEmphasis"/>
                <w:rFonts w:ascii="Times New Roman" w:hAnsi="Times New Roman" w:cs="Times New Roman"/>
                <w:i w:val="0"/>
                <w:color w:val="auto"/>
                <w:sz w:val="20"/>
                <w:szCs w:val="20"/>
              </w:rPr>
            </w:pPr>
            <w:r>
              <w:rPr>
                <w:rStyle w:val="SubtleEmphasis"/>
                <w:rFonts w:ascii="Times New Roman" w:hAnsi="Times New Roman" w:cs="Times New Roman"/>
                <w:i w:val="0"/>
                <w:color w:val="auto"/>
                <w:sz w:val="20"/>
                <w:szCs w:val="20"/>
              </w:rPr>
              <w:t>II</w:t>
            </w:r>
          </w:p>
        </w:tc>
        <w:tc>
          <w:tcPr>
            <w:tcW w:w="1560" w:type="dxa"/>
          </w:tcPr>
          <w:p w:rsidR="00026D8C" w:rsidRPr="00E15805" w:rsidRDefault="00026D8C" w:rsidP="00B7471A">
            <w:pPr>
              <w:jc w:val="center"/>
              <w:rPr>
                <w:rFonts w:ascii="Times New Roman" w:hAnsi="Times New Roman" w:cs="Times New Roman"/>
                <w:sz w:val="20"/>
                <w:szCs w:val="20"/>
              </w:rPr>
            </w:pPr>
            <w:r w:rsidRPr="00E15805">
              <w:rPr>
                <w:rFonts w:ascii="Times New Roman" w:hAnsi="Times New Roman" w:cs="Times New Roman"/>
                <w:sz w:val="20"/>
                <w:szCs w:val="20"/>
              </w:rPr>
              <w:t>Green Synthesis</w:t>
            </w:r>
          </w:p>
        </w:tc>
        <w:tc>
          <w:tcPr>
            <w:tcW w:w="0" w:type="auto"/>
          </w:tcPr>
          <w:p w:rsidR="00026D8C" w:rsidRPr="00E15805" w:rsidRDefault="00997F0C" w:rsidP="00B7471A">
            <w:pPr>
              <w:rPr>
                <w:rFonts w:ascii="Times New Roman" w:hAnsi="Times New Roman" w:cs="Times New Roman"/>
                <w:sz w:val="20"/>
                <w:szCs w:val="20"/>
              </w:rPr>
            </w:pPr>
            <w:r>
              <w:rPr>
                <w:rFonts w:ascii="Times New Roman" w:hAnsi="Times New Roman" w:cs="Times New Roman"/>
                <w:sz w:val="20"/>
                <w:szCs w:val="20"/>
                <w:shd w:val="clear" w:color="auto" w:fill="FFFFFF"/>
              </w:rPr>
              <w:t>B</w:t>
            </w:r>
            <w:r w:rsidRPr="00E15805">
              <w:rPr>
                <w:rFonts w:ascii="Times New Roman" w:hAnsi="Times New Roman" w:cs="Times New Roman"/>
                <w:sz w:val="20"/>
                <w:szCs w:val="20"/>
                <w:shd w:val="clear" w:color="auto" w:fill="FFFFFF"/>
              </w:rPr>
              <w:t xml:space="preserve">oric acid, </w:t>
            </w:r>
            <w:r>
              <w:rPr>
                <w:rFonts w:ascii="Times New Roman" w:hAnsi="Times New Roman" w:cs="Times New Roman"/>
                <w:sz w:val="20"/>
                <w:szCs w:val="20"/>
                <w:shd w:val="clear" w:color="auto" w:fill="FFFFFF"/>
              </w:rPr>
              <w:t>G</w:t>
            </w:r>
            <w:r w:rsidRPr="00E15805">
              <w:rPr>
                <w:rFonts w:ascii="Times New Roman" w:hAnsi="Times New Roman" w:cs="Times New Roman"/>
                <w:sz w:val="20"/>
                <w:szCs w:val="20"/>
                <w:shd w:val="clear" w:color="auto" w:fill="FFFFFF"/>
              </w:rPr>
              <w:t>lacial acetic acid</w:t>
            </w:r>
            <w:r>
              <w:rPr>
                <w:rFonts w:ascii="Times New Roman" w:hAnsi="Times New Roman" w:cs="Times New Roman"/>
                <w:sz w:val="20"/>
                <w:szCs w:val="20"/>
                <w:shd w:val="clear" w:color="auto" w:fill="FFFFFF"/>
              </w:rPr>
              <w:t>,</w:t>
            </w:r>
            <w:r w:rsidRPr="00E15805">
              <w:rPr>
                <w:rFonts w:ascii="Times New Roman" w:hAnsi="Times New Roman" w:cs="Times New Roman"/>
                <w:sz w:val="20"/>
                <w:szCs w:val="20"/>
                <w:shd w:val="clear" w:color="auto" w:fill="FFFFFF"/>
              </w:rPr>
              <w:t xml:space="preserve"> Methanol</w:t>
            </w:r>
            <w:r>
              <w:rPr>
                <w:rFonts w:ascii="Times New Roman" w:hAnsi="Times New Roman" w:cs="Times New Roman"/>
                <w:sz w:val="20"/>
                <w:szCs w:val="20"/>
                <w:shd w:val="clear" w:color="auto" w:fill="FFFFFF"/>
              </w:rPr>
              <w:t xml:space="preserve">, </w:t>
            </w:r>
            <w:r w:rsidR="00026D8C" w:rsidRPr="00E15805">
              <w:rPr>
                <w:rFonts w:ascii="Times New Roman" w:hAnsi="Times New Roman" w:cs="Times New Roman"/>
                <w:sz w:val="20"/>
                <w:szCs w:val="20"/>
                <w:shd w:val="clear" w:color="auto" w:fill="FFFFFF"/>
              </w:rPr>
              <w:t>Silver nitrate</w:t>
            </w:r>
            <w:r>
              <w:rPr>
                <w:rFonts w:ascii="Times New Roman" w:hAnsi="Times New Roman" w:cs="Times New Roman"/>
                <w:sz w:val="20"/>
                <w:szCs w:val="20"/>
                <w:shd w:val="clear" w:color="auto" w:fill="FFFFFF"/>
              </w:rPr>
              <w:t xml:space="preserve"> and </w:t>
            </w:r>
            <w:r w:rsidR="00026D8C" w:rsidRPr="00E15805">
              <w:rPr>
                <w:rFonts w:ascii="Times New Roman" w:hAnsi="Times New Roman" w:cs="Times New Roman"/>
                <w:sz w:val="20"/>
                <w:szCs w:val="20"/>
                <w:shd w:val="clear" w:color="auto" w:fill="FFFFFF"/>
              </w:rPr>
              <w:t>phosphoric acid</w:t>
            </w:r>
          </w:p>
        </w:tc>
        <w:tc>
          <w:tcPr>
            <w:tcW w:w="0" w:type="auto"/>
          </w:tcPr>
          <w:p w:rsidR="00026D8C" w:rsidRPr="00E15805" w:rsidRDefault="00026D8C" w:rsidP="00B7471A">
            <w:pPr>
              <w:rPr>
                <w:rFonts w:ascii="Times New Roman" w:hAnsi="Times New Roman" w:cs="Times New Roman"/>
                <w:sz w:val="20"/>
                <w:szCs w:val="20"/>
                <w:shd w:val="clear" w:color="auto" w:fill="FFFFFF"/>
              </w:rPr>
            </w:pPr>
            <w:r w:rsidRPr="00E15805">
              <w:rPr>
                <w:rFonts w:ascii="Times New Roman" w:hAnsi="Times New Roman" w:cs="Times New Roman"/>
                <w:sz w:val="20"/>
                <w:szCs w:val="20"/>
                <w:shd w:val="clear" w:color="auto" w:fill="FFFFFF"/>
              </w:rPr>
              <w:t>Miconazole </w:t>
            </w:r>
          </w:p>
        </w:tc>
        <w:tc>
          <w:tcPr>
            <w:tcW w:w="0" w:type="auto"/>
          </w:tcPr>
          <w:p w:rsidR="00026D8C" w:rsidRPr="00E15805" w:rsidRDefault="00026D8C" w:rsidP="00B7471A">
            <w:pPr>
              <w:rPr>
                <w:rFonts w:ascii="Times New Roman" w:hAnsi="Times New Roman" w:cs="Times New Roman"/>
                <w:sz w:val="20"/>
                <w:szCs w:val="20"/>
                <w:shd w:val="clear" w:color="auto" w:fill="FFFFFF"/>
              </w:rPr>
            </w:pPr>
            <w:r w:rsidRPr="00E15805">
              <w:rPr>
                <w:rFonts w:ascii="Times New Roman" w:hAnsi="Times New Roman" w:cs="Times New Roman"/>
                <w:sz w:val="20"/>
                <w:szCs w:val="20"/>
                <w:shd w:val="clear" w:color="auto" w:fill="FFFFFF"/>
              </w:rPr>
              <w:t>Magdy G et al., 2022</w:t>
            </w:r>
          </w:p>
        </w:tc>
      </w:tr>
      <w:tr w:rsidR="001B0E0B" w:rsidRPr="00E13070" w:rsidTr="00B7471A">
        <w:trPr>
          <w:jc w:val="center"/>
        </w:trPr>
        <w:tc>
          <w:tcPr>
            <w:tcW w:w="0" w:type="auto"/>
            <w:vMerge/>
          </w:tcPr>
          <w:p w:rsidR="00026D8C" w:rsidRPr="00E13070" w:rsidRDefault="00026D8C" w:rsidP="00B7471A">
            <w:pPr>
              <w:jc w:val="both"/>
              <w:rPr>
                <w:rFonts w:ascii="Times New Roman" w:hAnsi="Times New Roman" w:cs="Times New Roman"/>
                <w:sz w:val="20"/>
                <w:szCs w:val="20"/>
              </w:rPr>
            </w:pPr>
          </w:p>
        </w:tc>
        <w:tc>
          <w:tcPr>
            <w:tcW w:w="866" w:type="dxa"/>
          </w:tcPr>
          <w:p w:rsidR="00026D8C" w:rsidRPr="00E15805" w:rsidRDefault="00DE649E" w:rsidP="00B7471A">
            <w:pPr>
              <w:jc w:val="center"/>
              <w:rPr>
                <w:rStyle w:val="SubtleEmphasis"/>
                <w:rFonts w:ascii="Times New Roman" w:hAnsi="Times New Roman" w:cs="Times New Roman"/>
                <w:i w:val="0"/>
                <w:color w:val="auto"/>
                <w:sz w:val="20"/>
                <w:szCs w:val="20"/>
              </w:rPr>
            </w:pPr>
            <w:r>
              <w:rPr>
                <w:rStyle w:val="SubtleEmphasis"/>
                <w:rFonts w:ascii="Times New Roman" w:hAnsi="Times New Roman" w:cs="Times New Roman"/>
                <w:i w:val="0"/>
                <w:color w:val="auto"/>
                <w:sz w:val="20"/>
                <w:szCs w:val="20"/>
              </w:rPr>
              <w:t>IV</w:t>
            </w:r>
          </w:p>
        </w:tc>
        <w:tc>
          <w:tcPr>
            <w:tcW w:w="1560" w:type="dxa"/>
          </w:tcPr>
          <w:p w:rsidR="00026D8C" w:rsidRPr="00E15805" w:rsidRDefault="00026D8C" w:rsidP="00B7471A">
            <w:pPr>
              <w:jc w:val="center"/>
              <w:rPr>
                <w:rFonts w:ascii="Times New Roman" w:hAnsi="Times New Roman" w:cs="Times New Roman"/>
                <w:sz w:val="20"/>
                <w:szCs w:val="20"/>
              </w:rPr>
            </w:pPr>
            <w:r w:rsidRPr="00E15805">
              <w:rPr>
                <w:rFonts w:ascii="Times New Roman" w:hAnsi="Times New Roman" w:cs="Times New Roman"/>
                <w:sz w:val="20"/>
                <w:szCs w:val="20"/>
                <w:shd w:val="clear" w:color="auto" w:fill="FFFFFF"/>
              </w:rPr>
              <w:t>Chemical Reduction Method</w:t>
            </w:r>
          </w:p>
        </w:tc>
        <w:tc>
          <w:tcPr>
            <w:tcW w:w="0" w:type="auto"/>
          </w:tcPr>
          <w:p w:rsidR="00026D8C" w:rsidRPr="00E15805" w:rsidRDefault="00026D8C" w:rsidP="00B7471A">
            <w:pPr>
              <w:rPr>
                <w:rFonts w:ascii="Times New Roman" w:hAnsi="Times New Roman" w:cs="Times New Roman"/>
                <w:sz w:val="20"/>
                <w:szCs w:val="20"/>
              </w:rPr>
            </w:pPr>
            <w:r w:rsidRPr="00E15805">
              <w:rPr>
                <w:rFonts w:ascii="Times New Roman" w:hAnsi="Times New Roman" w:cs="Times New Roman"/>
                <w:sz w:val="20"/>
                <w:szCs w:val="20"/>
                <w:shd w:val="clear" w:color="auto" w:fill="FFFFFF"/>
              </w:rPr>
              <w:t>Trisodium citrate dehydrate,</w:t>
            </w:r>
            <w:r>
              <w:rPr>
                <w:rFonts w:ascii="Times New Roman" w:hAnsi="Times New Roman" w:cs="Times New Roman"/>
                <w:sz w:val="20"/>
                <w:szCs w:val="20"/>
                <w:shd w:val="clear" w:color="auto" w:fill="FFFFFF"/>
              </w:rPr>
              <w:t xml:space="preserve"> </w:t>
            </w:r>
            <w:r w:rsidRPr="00E15805">
              <w:rPr>
                <w:rFonts w:ascii="Times New Roman" w:hAnsi="Times New Roman" w:cs="Times New Roman"/>
                <w:sz w:val="20"/>
                <w:szCs w:val="20"/>
                <w:shd w:val="clear" w:color="auto" w:fill="FFFFFF"/>
              </w:rPr>
              <w:t xml:space="preserve">sodium borohydride and methotrexate </w:t>
            </w:r>
          </w:p>
        </w:tc>
        <w:tc>
          <w:tcPr>
            <w:tcW w:w="0" w:type="auto"/>
          </w:tcPr>
          <w:p w:rsidR="00026D8C" w:rsidRPr="00E15805" w:rsidRDefault="00026D8C" w:rsidP="00B7471A">
            <w:pPr>
              <w:pStyle w:val="Heading1"/>
              <w:shd w:val="clear" w:color="auto" w:fill="FFFFFF"/>
              <w:spacing w:before="0" w:after="0" w:line="288" w:lineRule="atLeast"/>
              <w:outlineLvl w:val="0"/>
              <w:rPr>
                <w:b w:val="0"/>
                <w:spacing w:val="-7"/>
                <w:sz w:val="20"/>
                <w:szCs w:val="20"/>
              </w:rPr>
            </w:pPr>
            <w:r w:rsidRPr="00E15805">
              <w:rPr>
                <w:rStyle w:val="titleheading"/>
                <w:b w:val="0"/>
                <w:spacing w:val="-7"/>
                <w:sz w:val="20"/>
                <w:szCs w:val="20"/>
              </w:rPr>
              <w:t>Methotrexate</w:t>
            </w:r>
          </w:p>
          <w:p w:rsidR="00026D8C" w:rsidRPr="00E15805" w:rsidRDefault="00026D8C" w:rsidP="00B7471A">
            <w:pPr>
              <w:rPr>
                <w:rFonts w:ascii="Times New Roman" w:hAnsi="Times New Roman" w:cs="Times New Roman"/>
                <w:sz w:val="20"/>
                <w:szCs w:val="20"/>
                <w:shd w:val="clear" w:color="auto" w:fill="FFFFFF"/>
              </w:rPr>
            </w:pPr>
          </w:p>
        </w:tc>
        <w:tc>
          <w:tcPr>
            <w:tcW w:w="0" w:type="auto"/>
          </w:tcPr>
          <w:p w:rsidR="00026D8C" w:rsidRPr="00E15805" w:rsidRDefault="00026D8C" w:rsidP="00B7471A">
            <w:pPr>
              <w:rPr>
                <w:rFonts w:ascii="Times New Roman" w:hAnsi="Times New Roman" w:cs="Times New Roman"/>
                <w:sz w:val="20"/>
                <w:szCs w:val="20"/>
                <w:shd w:val="clear" w:color="auto" w:fill="FFFFFF"/>
              </w:rPr>
            </w:pPr>
            <w:proofErr w:type="spellStart"/>
            <w:r w:rsidRPr="00E15805">
              <w:rPr>
                <w:rFonts w:ascii="Times New Roman" w:hAnsi="Times New Roman" w:cs="Times New Roman"/>
                <w:sz w:val="20"/>
                <w:szCs w:val="20"/>
                <w:shd w:val="clear" w:color="auto" w:fill="FFFFFF"/>
              </w:rPr>
              <w:t>Rozalen</w:t>
            </w:r>
            <w:proofErr w:type="spellEnd"/>
            <w:r w:rsidRPr="00E15805">
              <w:rPr>
                <w:rFonts w:ascii="Times New Roman" w:hAnsi="Times New Roman" w:cs="Times New Roman"/>
                <w:sz w:val="20"/>
                <w:szCs w:val="20"/>
                <w:shd w:val="clear" w:color="auto" w:fill="FFFFFF"/>
              </w:rPr>
              <w:t xml:space="preserve"> et al., 2020</w:t>
            </w:r>
          </w:p>
        </w:tc>
      </w:tr>
    </w:tbl>
    <w:p w:rsidR="00076F70" w:rsidRDefault="00076F70" w:rsidP="00076F70">
      <w:pPr>
        <w:spacing w:after="0" w:line="240" w:lineRule="auto"/>
        <w:rPr>
          <w:rFonts w:ascii="Times New Roman" w:hAnsi="Times New Roman" w:cs="Times New Roman"/>
          <w:sz w:val="20"/>
          <w:szCs w:val="20"/>
        </w:rPr>
      </w:pPr>
    </w:p>
    <w:p w:rsidR="00316B80" w:rsidRPr="00316B80" w:rsidRDefault="002C5D61" w:rsidP="00316B80">
      <w:pPr>
        <w:pStyle w:val="NormalWeb"/>
        <w:jc w:val="both"/>
        <w:rPr>
          <w:sz w:val="20"/>
        </w:rPr>
      </w:pPr>
      <w:r w:rsidRPr="002C5D61">
        <w:rPr>
          <w:b/>
          <w:sz w:val="20"/>
          <w:szCs w:val="20"/>
        </w:rPr>
        <w:t xml:space="preserve">Conclusion: </w:t>
      </w:r>
      <w:r w:rsidR="00316B80" w:rsidRPr="00316B80">
        <w:rPr>
          <w:sz w:val="20"/>
        </w:rPr>
        <w:t>In conclusion, nanotechnology-based solubility enhancement techniques have emerged as promising solutions to address the challenges associated with poorly soluble drugs. Through innovative approaches such as</w:t>
      </w:r>
      <w:r w:rsidR="00316B80">
        <w:rPr>
          <w:sz w:val="20"/>
        </w:rPr>
        <w:t xml:space="preserve"> </w:t>
      </w:r>
      <w:r w:rsidR="00316B80" w:rsidRPr="00316B80">
        <w:rPr>
          <w:sz w:val="20"/>
        </w:rPr>
        <w:t xml:space="preserve">nanosuspensions, solid lipid </w:t>
      </w:r>
      <w:proofErr w:type="spellStart"/>
      <w:r w:rsidR="00316B80" w:rsidRPr="00316B80">
        <w:rPr>
          <w:sz w:val="20"/>
        </w:rPr>
        <w:t>nanoparticles</w:t>
      </w:r>
      <w:proofErr w:type="spellEnd"/>
      <w:r w:rsidR="00316B80" w:rsidRPr="00316B80">
        <w:rPr>
          <w:sz w:val="20"/>
        </w:rPr>
        <w:t xml:space="preserve">, </w:t>
      </w:r>
      <w:proofErr w:type="spellStart"/>
      <w:r w:rsidR="00316B80" w:rsidRPr="00316B80">
        <w:rPr>
          <w:sz w:val="20"/>
        </w:rPr>
        <w:t>nanoemulsions</w:t>
      </w:r>
      <w:proofErr w:type="spellEnd"/>
      <w:r w:rsidR="00316B80" w:rsidRPr="00316B80">
        <w:rPr>
          <w:sz w:val="20"/>
        </w:rPr>
        <w:t xml:space="preserve">, and </w:t>
      </w:r>
      <w:proofErr w:type="spellStart"/>
      <w:r w:rsidR="00316B80" w:rsidRPr="00316B80">
        <w:rPr>
          <w:sz w:val="20"/>
        </w:rPr>
        <w:t>cyclodextrin</w:t>
      </w:r>
      <w:proofErr w:type="spellEnd"/>
      <w:r w:rsidR="00316B80" w:rsidRPr="00316B80">
        <w:rPr>
          <w:sz w:val="20"/>
        </w:rPr>
        <w:t xml:space="preserve"> complexes, these techniques have shown significant potential in improving the aqueous solubility and bioavailability of various drugs.</w:t>
      </w:r>
      <w:r w:rsidR="00316B80">
        <w:rPr>
          <w:sz w:val="20"/>
        </w:rPr>
        <w:t xml:space="preserve"> </w:t>
      </w:r>
      <w:r w:rsidR="00316B80" w:rsidRPr="00316B80">
        <w:rPr>
          <w:sz w:val="20"/>
        </w:rPr>
        <w:t>By utilizing nanoscale formulations, drug compounds can be encapsulated, stabilized, and delivered more efficiently, allowing for better drug dissolution and absorption in biological systems. Additionally, nanotechnology offers the advantage of targeted and controlled drug release, reducing potential side effects and optimizing therapeutic outcomes.</w:t>
      </w:r>
      <w:r w:rsidR="00316B80">
        <w:rPr>
          <w:sz w:val="20"/>
        </w:rPr>
        <w:t xml:space="preserve"> </w:t>
      </w:r>
      <w:r w:rsidR="00316B80" w:rsidRPr="00316B80">
        <w:rPr>
          <w:sz w:val="20"/>
        </w:rPr>
        <w:t>Furthermore, the versatility of nanotechnology enables the encapsulation of both hydrophobic and hydrophilic drugs, providing a versatile platform for enhancing the solubility of a wide range of pharmaceutical compounds.</w:t>
      </w:r>
      <w:r w:rsidR="00316B80">
        <w:rPr>
          <w:sz w:val="20"/>
        </w:rPr>
        <w:tab/>
      </w:r>
      <w:r w:rsidR="00316B80">
        <w:rPr>
          <w:sz w:val="20"/>
        </w:rPr>
        <w:tab/>
      </w:r>
      <w:r w:rsidR="00316B80">
        <w:rPr>
          <w:sz w:val="20"/>
        </w:rPr>
        <w:tab/>
      </w:r>
      <w:r w:rsidR="00316B80" w:rsidRPr="00316B80">
        <w:rPr>
          <w:sz w:val="20"/>
        </w:rPr>
        <w:t>However, it is essential to acknowledge that nanotechnology-based solubility enhancement techniques are still an evolving field, and further research is needed to explore their long-term safety, scalability, and cost-effectiveness. Additionally, regulatory considerations must be addressed to ensure the successful translation of these techniques into practical pharmaceutical applications.</w:t>
      </w:r>
      <w:r w:rsidR="00316B80">
        <w:rPr>
          <w:sz w:val="20"/>
        </w:rPr>
        <w:t xml:space="preserve"> </w:t>
      </w:r>
      <w:r w:rsidR="00316B80" w:rsidRPr="00316B80">
        <w:rPr>
          <w:sz w:val="20"/>
        </w:rPr>
        <w:t>Despite these challenges, the advancements made in nanotechnology offer a promising avenue to revolutionize drug delivery and enhance the efficacy of various medications. As researchers, scientists, and pharmaceutical industries continue to invest in this area, we can look forward to witnessing the transformation of drug development and patient care through the realization of nanotechnology-based solubility enhancement techniques.</w:t>
      </w:r>
    </w:p>
    <w:p w:rsidR="002C5D61" w:rsidRPr="00316B80" w:rsidRDefault="002C5D61" w:rsidP="00316B80">
      <w:pPr>
        <w:spacing w:after="0" w:line="240" w:lineRule="auto"/>
        <w:jc w:val="both"/>
        <w:rPr>
          <w:rFonts w:ascii="Times New Roman" w:hAnsi="Times New Roman" w:cs="Times New Roman"/>
          <w:b/>
          <w:sz w:val="16"/>
          <w:szCs w:val="20"/>
        </w:rPr>
      </w:pPr>
    </w:p>
    <w:p w:rsidR="009D62F9" w:rsidRPr="00C55B40" w:rsidRDefault="009D62F9" w:rsidP="009D62F9">
      <w:pPr>
        <w:tabs>
          <w:tab w:val="left" w:pos="900"/>
        </w:tabs>
        <w:spacing w:after="0" w:line="240" w:lineRule="auto"/>
        <w:jc w:val="both"/>
        <w:rPr>
          <w:rFonts w:ascii="Times New Roman" w:hAnsi="Times New Roman" w:cs="Times New Roman"/>
          <w:b/>
          <w:bCs/>
          <w:sz w:val="16"/>
          <w:szCs w:val="16"/>
        </w:rPr>
      </w:pPr>
      <w:r w:rsidRPr="00C55B40">
        <w:rPr>
          <w:rFonts w:ascii="Times New Roman" w:hAnsi="Times New Roman" w:cs="Times New Roman"/>
          <w:b/>
          <w:bCs/>
          <w:sz w:val="16"/>
          <w:szCs w:val="16"/>
        </w:rPr>
        <w:t>References:</w:t>
      </w:r>
    </w:p>
    <w:p w:rsidR="009D62F9" w:rsidRPr="00C55B40" w:rsidRDefault="009D62F9" w:rsidP="009D62F9">
      <w:pPr>
        <w:tabs>
          <w:tab w:val="left" w:pos="900"/>
        </w:tabs>
        <w:spacing w:after="0" w:line="240" w:lineRule="auto"/>
        <w:jc w:val="both"/>
        <w:rPr>
          <w:rFonts w:ascii="Times New Roman" w:hAnsi="Times New Roman" w:cs="Times New Roman"/>
          <w:b/>
          <w:bCs/>
          <w:sz w:val="16"/>
          <w:szCs w:val="16"/>
        </w:rPr>
      </w:pP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Andre M, Nair M, Raymond AD. HIV Latency and </w:t>
      </w:r>
      <w:proofErr w:type="spellStart"/>
      <w:r w:rsidRPr="00C55B40">
        <w:rPr>
          <w:rFonts w:ascii="Times New Roman" w:hAnsi="Times New Roman" w:cs="Times New Roman"/>
          <w:color w:val="222222"/>
          <w:sz w:val="16"/>
          <w:szCs w:val="16"/>
          <w:shd w:val="clear" w:color="auto" w:fill="FFFFFF"/>
        </w:rPr>
        <w:t>Nanomedicine</w:t>
      </w:r>
      <w:proofErr w:type="spellEnd"/>
      <w:r w:rsidRPr="00C55B40">
        <w:rPr>
          <w:rFonts w:ascii="Times New Roman" w:hAnsi="Times New Roman" w:cs="Times New Roman"/>
          <w:color w:val="222222"/>
          <w:sz w:val="16"/>
          <w:szCs w:val="16"/>
          <w:shd w:val="clear" w:color="auto" w:fill="FFFFFF"/>
        </w:rPr>
        <w:t xml:space="preserve"> Strategies for Anti-HIV Treatment and Eradication. Biomedicines. 2023 Feb 18</w:t>
      </w:r>
      <w:proofErr w:type="gramStart"/>
      <w:r w:rsidRPr="00C55B40">
        <w:rPr>
          <w:rFonts w:ascii="Times New Roman" w:hAnsi="Times New Roman" w:cs="Times New Roman"/>
          <w:color w:val="222222"/>
          <w:sz w:val="16"/>
          <w:szCs w:val="16"/>
          <w:shd w:val="clear" w:color="auto" w:fill="FFFFFF"/>
        </w:rPr>
        <w:t>;11</w:t>
      </w:r>
      <w:proofErr w:type="gramEnd"/>
      <w:r w:rsidRPr="00C55B40">
        <w:rPr>
          <w:rFonts w:ascii="Times New Roman" w:hAnsi="Times New Roman" w:cs="Times New Roman"/>
          <w:color w:val="222222"/>
          <w:sz w:val="16"/>
          <w:szCs w:val="16"/>
          <w:shd w:val="clear" w:color="auto" w:fill="FFFFFF"/>
        </w:rPr>
        <w:t>(2):617.</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Bakatselou</w:t>
      </w:r>
      <w:proofErr w:type="spellEnd"/>
      <w:r w:rsidRPr="00C55B40">
        <w:rPr>
          <w:rFonts w:ascii="Times New Roman" w:hAnsi="Times New Roman" w:cs="Times New Roman"/>
          <w:color w:val="222222"/>
          <w:sz w:val="16"/>
          <w:szCs w:val="16"/>
          <w:shd w:val="clear" w:color="auto" w:fill="FFFFFF"/>
        </w:rPr>
        <w:t xml:space="preserve"> V, Oppenheim RC, </w:t>
      </w:r>
      <w:proofErr w:type="spellStart"/>
      <w:r w:rsidRPr="00C55B40">
        <w:rPr>
          <w:rFonts w:ascii="Times New Roman" w:hAnsi="Times New Roman" w:cs="Times New Roman"/>
          <w:color w:val="222222"/>
          <w:sz w:val="16"/>
          <w:szCs w:val="16"/>
          <w:shd w:val="clear" w:color="auto" w:fill="FFFFFF"/>
        </w:rPr>
        <w:t>Dressman</w:t>
      </w:r>
      <w:proofErr w:type="spellEnd"/>
      <w:r w:rsidRPr="00C55B40">
        <w:rPr>
          <w:rFonts w:ascii="Times New Roman" w:hAnsi="Times New Roman" w:cs="Times New Roman"/>
          <w:color w:val="222222"/>
          <w:sz w:val="16"/>
          <w:szCs w:val="16"/>
          <w:shd w:val="clear" w:color="auto" w:fill="FFFFFF"/>
        </w:rPr>
        <w:t xml:space="preserve"> JB. </w:t>
      </w:r>
      <w:proofErr w:type="spellStart"/>
      <w:r w:rsidRPr="00C55B40">
        <w:rPr>
          <w:rFonts w:ascii="Times New Roman" w:hAnsi="Times New Roman" w:cs="Times New Roman"/>
          <w:color w:val="222222"/>
          <w:sz w:val="16"/>
          <w:szCs w:val="16"/>
          <w:shd w:val="clear" w:color="auto" w:fill="FFFFFF"/>
        </w:rPr>
        <w:t>Solubilization</w:t>
      </w:r>
      <w:proofErr w:type="spellEnd"/>
      <w:r w:rsidRPr="00C55B40">
        <w:rPr>
          <w:rFonts w:ascii="Times New Roman" w:hAnsi="Times New Roman" w:cs="Times New Roman"/>
          <w:color w:val="222222"/>
          <w:sz w:val="16"/>
          <w:szCs w:val="16"/>
          <w:shd w:val="clear" w:color="auto" w:fill="FFFFFF"/>
        </w:rPr>
        <w:t xml:space="preserve"> and wetting effects of bile salts on the dissolution of steroids. Pharmaceutical research. 1991 Dec</w:t>
      </w:r>
      <w:proofErr w:type="gramStart"/>
      <w:r w:rsidRPr="00C55B40">
        <w:rPr>
          <w:rFonts w:ascii="Times New Roman" w:hAnsi="Times New Roman" w:cs="Times New Roman"/>
          <w:color w:val="222222"/>
          <w:sz w:val="16"/>
          <w:szCs w:val="16"/>
          <w:shd w:val="clear" w:color="auto" w:fill="FFFFFF"/>
        </w:rPr>
        <w:t>;8:1461</w:t>
      </w:r>
      <w:proofErr w:type="gramEnd"/>
      <w:r w:rsidRPr="00C55B40">
        <w:rPr>
          <w:rFonts w:ascii="Times New Roman" w:hAnsi="Times New Roman" w:cs="Times New Roman"/>
          <w:color w:val="222222"/>
          <w:sz w:val="16"/>
          <w:szCs w:val="16"/>
          <w:shd w:val="clear" w:color="auto" w:fill="FFFFFF"/>
        </w:rPr>
        <w:t>-9</w:t>
      </w:r>
      <w:r w:rsidRPr="00C55B40">
        <w:rPr>
          <w:rFonts w:ascii="Times New Roman" w:eastAsia="Times New Roman" w:hAnsi="Times New Roman" w:cs="Times New Roman"/>
          <w:sz w:val="16"/>
          <w:szCs w:val="16"/>
        </w:rPr>
        <w:t xml:space="preserve">. </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Barani</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Sangiovanni</w:t>
      </w:r>
      <w:proofErr w:type="spellEnd"/>
      <w:r w:rsidRPr="00C55B40">
        <w:rPr>
          <w:rFonts w:ascii="Times New Roman" w:hAnsi="Times New Roman" w:cs="Times New Roman"/>
          <w:color w:val="222222"/>
          <w:sz w:val="16"/>
          <w:szCs w:val="16"/>
          <w:shd w:val="clear" w:color="auto" w:fill="FFFFFF"/>
        </w:rPr>
        <w:t xml:space="preserve"> E, </w:t>
      </w:r>
      <w:proofErr w:type="spellStart"/>
      <w:r w:rsidRPr="00C55B40">
        <w:rPr>
          <w:rFonts w:ascii="Times New Roman" w:hAnsi="Times New Roman" w:cs="Times New Roman"/>
          <w:color w:val="222222"/>
          <w:sz w:val="16"/>
          <w:szCs w:val="16"/>
          <w:shd w:val="clear" w:color="auto" w:fill="FFFFFF"/>
        </w:rPr>
        <w:t>Angarano</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Rajizadeh</w:t>
      </w:r>
      <w:proofErr w:type="spellEnd"/>
      <w:r w:rsidRPr="00C55B40">
        <w:rPr>
          <w:rFonts w:ascii="Times New Roman" w:hAnsi="Times New Roman" w:cs="Times New Roman"/>
          <w:color w:val="222222"/>
          <w:sz w:val="16"/>
          <w:szCs w:val="16"/>
          <w:shd w:val="clear" w:color="auto" w:fill="FFFFFF"/>
        </w:rPr>
        <w:t xml:space="preserve"> MA, </w:t>
      </w:r>
      <w:proofErr w:type="spellStart"/>
      <w:r w:rsidRPr="00C55B40">
        <w:rPr>
          <w:rFonts w:ascii="Times New Roman" w:hAnsi="Times New Roman" w:cs="Times New Roman"/>
          <w:color w:val="222222"/>
          <w:sz w:val="16"/>
          <w:szCs w:val="16"/>
          <w:shd w:val="clear" w:color="auto" w:fill="FFFFFF"/>
        </w:rPr>
        <w:t>Mehrabani</w:t>
      </w:r>
      <w:proofErr w:type="spellEnd"/>
      <w:r w:rsidRPr="00C55B40">
        <w:rPr>
          <w:rFonts w:ascii="Times New Roman" w:hAnsi="Times New Roman" w:cs="Times New Roman"/>
          <w:color w:val="222222"/>
          <w:sz w:val="16"/>
          <w:szCs w:val="16"/>
          <w:shd w:val="clear" w:color="auto" w:fill="FFFFFF"/>
        </w:rPr>
        <w:t xml:space="preserve"> M, Piazza S, </w:t>
      </w:r>
      <w:proofErr w:type="spellStart"/>
      <w:r w:rsidRPr="00C55B40">
        <w:rPr>
          <w:rFonts w:ascii="Times New Roman" w:hAnsi="Times New Roman" w:cs="Times New Roman"/>
          <w:color w:val="222222"/>
          <w:sz w:val="16"/>
          <w:szCs w:val="16"/>
          <w:shd w:val="clear" w:color="auto" w:fill="FFFFFF"/>
        </w:rPr>
        <w:t>Gangadharappa</w:t>
      </w:r>
      <w:proofErr w:type="spellEnd"/>
      <w:r w:rsidRPr="00C55B40">
        <w:rPr>
          <w:rFonts w:ascii="Times New Roman" w:hAnsi="Times New Roman" w:cs="Times New Roman"/>
          <w:color w:val="222222"/>
          <w:sz w:val="16"/>
          <w:szCs w:val="16"/>
          <w:shd w:val="clear" w:color="auto" w:fill="FFFFFF"/>
        </w:rPr>
        <w:t xml:space="preserve"> HV, </w:t>
      </w:r>
      <w:proofErr w:type="spellStart"/>
      <w:r w:rsidRPr="00C55B40">
        <w:rPr>
          <w:rFonts w:ascii="Times New Roman" w:hAnsi="Times New Roman" w:cs="Times New Roman"/>
          <w:color w:val="222222"/>
          <w:sz w:val="16"/>
          <w:szCs w:val="16"/>
          <w:shd w:val="clear" w:color="auto" w:fill="FFFFFF"/>
        </w:rPr>
        <w:t>Pardakhty</w:t>
      </w:r>
      <w:proofErr w:type="spellEnd"/>
      <w:r w:rsidRPr="00C55B40">
        <w:rPr>
          <w:rFonts w:ascii="Times New Roman" w:hAnsi="Times New Roman" w:cs="Times New Roman"/>
          <w:color w:val="222222"/>
          <w:sz w:val="16"/>
          <w:szCs w:val="16"/>
          <w:shd w:val="clear" w:color="auto" w:fill="FFFFFF"/>
        </w:rPr>
        <w:t xml:space="preserve"> A, </w:t>
      </w:r>
      <w:proofErr w:type="spellStart"/>
      <w:r w:rsidRPr="00C55B40">
        <w:rPr>
          <w:rFonts w:ascii="Times New Roman" w:hAnsi="Times New Roman" w:cs="Times New Roman"/>
          <w:color w:val="222222"/>
          <w:sz w:val="16"/>
          <w:szCs w:val="16"/>
          <w:shd w:val="clear" w:color="auto" w:fill="FFFFFF"/>
        </w:rPr>
        <w:t>Mehrbani</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Dell’Agli</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Nematollahi</w:t>
      </w:r>
      <w:proofErr w:type="spellEnd"/>
      <w:r w:rsidRPr="00C55B40">
        <w:rPr>
          <w:rFonts w:ascii="Times New Roman" w:hAnsi="Times New Roman" w:cs="Times New Roman"/>
          <w:color w:val="222222"/>
          <w:sz w:val="16"/>
          <w:szCs w:val="16"/>
          <w:shd w:val="clear" w:color="auto" w:fill="FFFFFF"/>
        </w:rPr>
        <w:t xml:space="preserve"> MH. </w:t>
      </w:r>
      <w:proofErr w:type="spellStart"/>
      <w:r w:rsidRPr="00C55B40">
        <w:rPr>
          <w:rFonts w:ascii="Times New Roman" w:hAnsi="Times New Roman" w:cs="Times New Roman"/>
          <w:color w:val="222222"/>
          <w:sz w:val="16"/>
          <w:szCs w:val="16"/>
          <w:shd w:val="clear" w:color="auto" w:fill="FFFFFF"/>
        </w:rPr>
        <w:t>Phytosomes</w:t>
      </w:r>
      <w:proofErr w:type="spellEnd"/>
      <w:r w:rsidRPr="00C55B40">
        <w:rPr>
          <w:rFonts w:ascii="Times New Roman" w:hAnsi="Times New Roman" w:cs="Times New Roman"/>
          <w:color w:val="222222"/>
          <w:sz w:val="16"/>
          <w:szCs w:val="16"/>
          <w:shd w:val="clear" w:color="auto" w:fill="FFFFFF"/>
        </w:rPr>
        <w:t xml:space="preserve"> as innovative delivery systems for </w:t>
      </w:r>
      <w:proofErr w:type="spellStart"/>
      <w:r w:rsidRPr="00C55B40">
        <w:rPr>
          <w:rFonts w:ascii="Times New Roman" w:hAnsi="Times New Roman" w:cs="Times New Roman"/>
          <w:color w:val="222222"/>
          <w:sz w:val="16"/>
          <w:szCs w:val="16"/>
          <w:shd w:val="clear" w:color="auto" w:fill="FFFFFF"/>
        </w:rPr>
        <w:t>phytochemicals</w:t>
      </w:r>
      <w:proofErr w:type="spellEnd"/>
      <w:r w:rsidRPr="00C55B40">
        <w:rPr>
          <w:rFonts w:ascii="Times New Roman" w:hAnsi="Times New Roman" w:cs="Times New Roman"/>
          <w:color w:val="222222"/>
          <w:sz w:val="16"/>
          <w:szCs w:val="16"/>
          <w:shd w:val="clear" w:color="auto" w:fill="FFFFFF"/>
        </w:rPr>
        <w:t xml:space="preserve">: A comprehensive review of literature. International journal of </w:t>
      </w:r>
      <w:proofErr w:type="spellStart"/>
      <w:r w:rsidRPr="00C55B40">
        <w:rPr>
          <w:rFonts w:ascii="Times New Roman" w:hAnsi="Times New Roman" w:cs="Times New Roman"/>
          <w:color w:val="222222"/>
          <w:sz w:val="16"/>
          <w:szCs w:val="16"/>
          <w:shd w:val="clear" w:color="auto" w:fill="FFFFFF"/>
        </w:rPr>
        <w:t>nanomedicine</w:t>
      </w:r>
      <w:proofErr w:type="spellEnd"/>
      <w:r w:rsidRPr="00C55B40">
        <w:rPr>
          <w:rFonts w:ascii="Times New Roman" w:hAnsi="Times New Roman" w:cs="Times New Roman"/>
          <w:color w:val="222222"/>
          <w:sz w:val="16"/>
          <w:szCs w:val="16"/>
          <w:shd w:val="clear" w:color="auto" w:fill="FFFFFF"/>
        </w:rPr>
        <w:t>. 2021 Oct 15:6983-7022.</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r w:rsidRPr="00C55B40">
        <w:rPr>
          <w:rFonts w:ascii="Times New Roman" w:hAnsi="Times New Roman" w:cs="Times New Roman"/>
          <w:color w:val="222222"/>
          <w:sz w:val="16"/>
          <w:szCs w:val="16"/>
          <w:shd w:val="clear" w:color="auto" w:fill="FFFFFF"/>
        </w:rPr>
        <w:lastRenderedPageBreak/>
        <w:t xml:space="preserve">Beg S, Swain S, </w:t>
      </w:r>
      <w:proofErr w:type="spellStart"/>
      <w:r w:rsidRPr="00C55B40">
        <w:rPr>
          <w:rFonts w:ascii="Times New Roman" w:hAnsi="Times New Roman" w:cs="Times New Roman"/>
          <w:color w:val="222222"/>
          <w:sz w:val="16"/>
          <w:szCs w:val="16"/>
          <w:shd w:val="clear" w:color="auto" w:fill="FFFFFF"/>
        </w:rPr>
        <w:t>Rizwan</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Irfanuddin</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Shobha</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Malini</w:t>
      </w:r>
      <w:proofErr w:type="spellEnd"/>
      <w:r w:rsidRPr="00C55B40">
        <w:rPr>
          <w:rFonts w:ascii="Times New Roman" w:hAnsi="Times New Roman" w:cs="Times New Roman"/>
          <w:color w:val="222222"/>
          <w:sz w:val="16"/>
          <w:szCs w:val="16"/>
          <w:shd w:val="clear" w:color="auto" w:fill="FFFFFF"/>
        </w:rPr>
        <w:t xml:space="preserve"> D. Bioavailability enhancement strategies: basics, formulation approaches and regulatory considerations. Current Drug Delivery. 2011 Nov 1</w:t>
      </w:r>
      <w:proofErr w:type="gramStart"/>
      <w:r w:rsidRPr="00C55B40">
        <w:rPr>
          <w:rFonts w:ascii="Times New Roman" w:hAnsi="Times New Roman" w:cs="Times New Roman"/>
          <w:color w:val="222222"/>
          <w:sz w:val="16"/>
          <w:szCs w:val="16"/>
          <w:shd w:val="clear" w:color="auto" w:fill="FFFFFF"/>
        </w:rPr>
        <w:t>;8</w:t>
      </w:r>
      <w:proofErr w:type="gramEnd"/>
      <w:r w:rsidRPr="00C55B40">
        <w:rPr>
          <w:rFonts w:ascii="Times New Roman" w:hAnsi="Times New Roman" w:cs="Times New Roman"/>
          <w:color w:val="222222"/>
          <w:sz w:val="16"/>
          <w:szCs w:val="16"/>
          <w:shd w:val="clear" w:color="auto" w:fill="FFFFFF"/>
        </w:rPr>
        <w:t>(6):691-702.</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Betageri</w:t>
      </w:r>
      <w:proofErr w:type="spellEnd"/>
      <w:r w:rsidRPr="00C55B40">
        <w:rPr>
          <w:rFonts w:ascii="Times New Roman" w:hAnsi="Times New Roman" w:cs="Times New Roman"/>
          <w:color w:val="222222"/>
          <w:sz w:val="16"/>
          <w:szCs w:val="16"/>
          <w:shd w:val="clear" w:color="auto" w:fill="FFFFFF"/>
        </w:rPr>
        <w:t xml:space="preserve"> GV, </w:t>
      </w:r>
      <w:proofErr w:type="spellStart"/>
      <w:r w:rsidRPr="00C55B40">
        <w:rPr>
          <w:rFonts w:ascii="Times New Roman" w:hAnsi="Times New Roman" w:cs="Times New Roman"/>
          <w:color w:val="222222"/>
          <w:sz w:val="16"/>
          <w:szCs w:val="16"/>
          <w:shd w:val="clear" w:color="auto" w:fill="FFFFFF"/>
        </w:rPr>
        <w:t>Makarla</w:t>
      </w:r>
      <w:proofErr w:type="spellEnd"/>
      <w:r w:rsidRPr="00C55B40">
        <w:rPr>
          <w:rFonts w:ascii="Times New Roman" w:hAnsi="Times New Roman" w:cs="Times New Roman"/>
          <w:color w:val="222222"/>
          <w:sz w:val="16"/>
          <w:szCs w:val="16"/>
          <w:shd w:val="clear" w:color="auto" w:fill="FFFFFF"/>
        </w:rPr>
        <w:t xml:space="preserve"> KR. Enhancement of dissolution of </w:t>
      </w:r>
      <w:proofErr w:type="spellStart"/>
      <w:r w:rsidRPr="00C55B40">
        <w:rPr>
          <w:rFonts w:ascii="Times New Roman" w:hAnsi="Times New Roman" w:cs="Times New Roman"/>
          <w:color w:val="222222"/>
          <w:sz w:val="16"/>
          <w:szCs w:val="16"/>
          <w:shd w:val="clear" w:color="auto" w:fill="FFFFFF"/>
        </w:rPr>
        <w:t>glyburide</w:t>
      </w:r>
      <w:proofErr w:type="spellEnd"/>
      <w:r w:rsidRPr="00C55B40">
        <w:rPr>
          <w:rFonts w:ascii="Times New Roman" w:hAnsi="Times New Roman" w:cs="Times New Roman"/>
          <w:color w:val="222222"/>
          <w:sz w:val="16"/>
          <w:szCs w:val="16"/>
          <w:shd w:val="clear" w:color="auto" w:fill="FFFFFF"/>
        </w:rPr>
        <w:t xml:space="preserve"> by solid dispersion and </w:t>
      </w:r>
      <w:proofErr w:type="spellStart"/>
      <w:r w:rsidRPr="00C55B40">
        <w:rPr>
          <w:rFonts w:ascii="Times New Roman" w:hAnsi="Times New Roman" w:cs="Times New Roman"/>
          <w:color w:val="222222"/>
          <w:sz w:val="16"/>
          <w:szCs w:val="16"/>
          <w:shd w:val="clear" w:color="auto" w:fill="FFFFFF"/>
        </w:rPr>
        <w:t>lyophilization</w:t>
      </w:r>
      <w:proofErr w:type="spellEnd"/>
      <w:r w:rsidRPr="00C55B40">
        <w:rPr>
          <w:rFonts w:ascii="Times New Roman" w:hAnsi="Times New Roman" w:cs="Times New Roman"/>
          <w:color w:val="222222"/>
          <w:sz w:val="16"/>
          <w:szCs w:val="16"/>
          <w:shd w:val="clear" w:color="auto" w:fill="FFFFFF"/>
        </w:rPr>
        <w:t xml:space="preserve"> techniques. International journal of pharmaceutics. 1995 Dec 29</w:t>
      </w:r>
      <w:proofErr w:type="gramStart"/>
      <w:r w:rsidRPr="00C55B40">
        <w:rPr>
          <w:rFonts w:ascii="Times New Roman" w:hAnsi="Times New Roman" w:cs="Times New Roman"/>
          <w:color w:val="222222"/>
          <w:sz w:val="16"/>
          <w:szCs w:val="16"/>
          <w:shd w:val="clear" w:color="auto" w:fill="FFFFFF"/>
        </w:rPr>
        <w:t>;126</w:t>
      </w:r>
      <w:proofErr w:type="gramEnd"/>
      <w:r w:rsidRPr="00C55B40">
        <w:rPr>
          <w:rFonts w:ascii="Times New Roman" w:hAnsi="Times New Roman" w:cs="Times New Roman"/>
          <w:color w:val="222222"/>
          <w:sz w:val="16"/>
          <w:szCs w:val="16"/>
          <w:shd w:val="clear" w:color="auto" w:fill="FFFFFF"/>
        </w:rPr>
        <w:t>(1-2):155-60.</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Bhalani</w:t>
      </w:r>
      <w:proofErr w:type="spellEnd"/>
      <w:r w:rsidRPr="00C55B40">
        <w:rPr>
          <w:rFonts w:ascii="Times New Roman" w:hAnsi="Times New Roman" w:cs="Times New Roman"/>
          <w:color w:val="222222"/>
          <w:sz w:val="16"/>
          <w:szCs w:val="16"/>
          <w:shd w:val="clear" w:color="auto" w:fill="FFFFFF"/>
        </w:rPr>
        <w:t xml:space="preserve"> DV, </w:t>
      </w:r>
      <w:proofErr w:type="spellStart"/>
      <w:r w:rsidRPr="00C55B40">
        <w:rPr>
          <w:rFonts w:ascii="Times New Roman" w:hAnsi="Times New Roman" w:cs="Times New Roman"/>
          <w:color w:val="222222"/>
          <w:sz w:val="16"/>
          <w:szCs w:val="16"/>
          <w:shd w:val="clear" w:color="auto" w:fill="FFFFFF"/>
        </w:rPr>
        <w:t>Nutan</w:t>
      </w:r>
      <w:proofErr w:type="spellEnd"/>
      <w:r w:rsidRPr="00C55B40">
        <w:rPr>
          <w:rFonts w:ascii="Times New Roman" w:hAnsi="Times New Roman" w:cs="Times New Roman"/>
          <w:color w:val="222222"/>
          <w:sz w:val="16"/>
          <w:szCs w:val="16"/>
          <w:shd w:val="clear" w:color="auto" w:fill="FFFFFF"/>
        </w:rPr>
        <w:t xml:space="preserve"> B, Kumar A, Singh </w:t>
      </w:r>
      <w:proofErr w:type="spellStart"/>
      <w:r w:rsidRPr="00C55B40">
        <w:rPr>
          <w:rFonts w:ascii="Times New Roman" w:hAnsi="Times New Roman" w:cs="Times New Roman"/>
          <w:color w:val="222222"/>
          <w:sz w:val="16"/>
          <w:szCs w:val="16"/>
          <w:shd w:val="clear" w:color="auto" w:fill="FFFFFF"/>
        </w:rPr>
        <w:t>Chandel</w:t>
      </w:r>
      <w:proofErr w:type="spellEnd"/>
      <w:r w:rsidRPr="00C55B40">
        <w:rPr>
          <w:rFonts w:ascii="Times New Roman" w:hAnsi="Times New Roman" w:cs="Times New Roman"/>
          <w:color w:val="222222"/>
          <w:sz w:val="16"/>
          <w:szCs w:val="16"/>
          <w:shd w:val="clear" w:color="auto" w:fill="FFFFFF"/>
        </w:rPr>
        <w:t xml:space="preserve"> AK. Bioavailability enhancement techniques for poorly aqueous soluble drugs and therapeutics. Biomedicines. 2022 Aug 23</w:t>
      </w:r>
      <w:proofErr w:type="gramStart"/>
      <w:r w:rsidRPr="00C55B40">
        <w:rPr>
          <w:rFonts w:ascii="Times New Roman" w:hAnsi="Times New Roman" w:cs="Times New Roman"/>
          <w:color w:val="222222"/>
          <w:sz w:val="16"/>
          <w:szCs w:val="16"/>
          <w:shd w:val="clear" w:color="auto" w:fill="FFFFFF"/>
        </w:rPr>
        <w:t>;10</w:t>
      </w:r>
      <w:proofErr w:type="gramEnd"/>
      <w:r w:rsidRPr="00C55B40">
        <w:rPr>
          <w:rFonts w:ascii="Times New Roman" w:hAnsi="Times New Roman" w:cs="Times New Roman"/>
          <w:color w:val="222222"/>
          <w:sz w:val="16"/>
          <w:szCs w:val="16"/>
          <w:shd w:val="clear" w:color="auto" w:fill="FFFFFF"/>
        </w:rPr>
        <w:t>(9):2055.</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Bhise</w:t>
      </w:r>
      <w:proofErr w:type="spellEnd"/>
      <w:r w:rsidRPr="00C55B40">
        <w:rPr>
          <w:rFonts w:ascii="Times New Roman" w:hAnsi="Times New Roman" w:cs="Times New Roman"/>
          <w:color w:val="222222"/>
          <w:sz w:val="16"/>
          <w:szCs w:val="16"/>
          <w:shd w:val="clear" w:color="auto" w:fill="FFFFFF"/>
        </w:rPr>
        <w:t xml:space="preserve"> SB, </w:t>
      </w:r>
      <w:proofErr w:type="spellStart"/>
      <w:r w:rsidRPr="00C55B40">
        <w:rPr>
          <w:rFonts w:ascii="Times New Roman" w:hAnsi="Times New Roman" w:cs="Times New Roman"/>
          <w:color w:val="222222"/>
          <w:sz w:val="16"/>
          <w:szCs w:val="16"/>
          <w:shd w:val="clear" w:color="auto" w:fill="FFFFFF"/>
        </w:rPr>
        <w:t>Rajkumar</w:t>
      </w:r>
      <w:proofErr w:type="spellEnd"/>
      <w:r w:rsidRPr="00C55B40">
        <w:rPr>
          <w:rFonts w:ascii="Times New Roman" w:hAnsi="Times New Roman" w:cs="Times New Roman"/>
          <w:color w:val="222222"/>
          <w:sz w:val="16"/>
          <w:szCs w:val="16"/>
          <w:shd w:val="clear" w:color="auto" w:fill="FFFFFF"/>
        </w:rPr>
        <w:t xml:space="preserve"> M. Effect of HPMC on solubility and dissolution of </w:t>
      </w:r>
      <w:proofErr w:type="spellStart"/>
      <w:r w:rsidRPr="00C55B40">
        <w:rPr>
          <w:rFonts w:ascii="Times New Roman" w:hAnsi="Times New Roman" w:cs="Times New Roman"/>
          <w:color w:val="222222"/>
          <w:sz w:val="16"/>
          <w:szCs w:val="16"/>
          <w:shd w:val="clear" w:color="auto" w:fill="FFFFFF"/>
        </w:rPr>
        <w:t>carbamazepine</w:t>
      </w:r>
      <w:proofErr w:type="spellEnd"/>
      <w:r w:rsidRPr="00C55B40">
        <w:rPr>
          <w:rFonts w:ascii="Times New Roman" w:hAnsi="Times New Roman" w:cs="Times New Roman"/>
          <w:color w:val="222222"/>
          <w:sz w:val="16"/>
          <w:szCs w:val="16"/>
          <w:shd w:val="clear" w:color="auto" w:fill="FFFFFF"/>
        </w:rPr>
        <w:t xml:space="preserve"> form III in simulated gastrointestinal fluids. Asian Journal of Pharmaceutics (AJP). 2008</w:t>
      </w:r>
      <w:proofErr w:type="gramStart"/>
      <w:r w:rsidRPr="00C55B40">
        <w:rPr>
          <w:rFonts w:ascii="Times New Roman" w:hAnsi="Times New Roman" w:cs="Times New Roman"/>
          <w:color w:val="222222"/>
          <w:sz w:val="16"/>
          <w:szCs w:val="16"/>
          <w:shd w:val="clear" w:color="auto" w:fill="FFFFFF"/>
        </w:rPr>
        <w:t>;2</w:t>
      </w:r>
      <w:proofErr w:type="gramEnd"/>
      <w:r w:rsidRPr="00C55B40">
        <w:rPr>
          <w:rFonts w:ascii="Times New Roman" w:hAnsi="Times New Roman" w:cs="Times New Roman"/>
          <w:color w:val="222222"/>
          <w:sz w:val="16"/>
          <w:szCs w:val="16"/>
          <w:shd w:val="clear" w:color="auto" w:fill="FFFFFF"/>
        </w:rPr>
        <w:t>(1).</w:t>
      </w:r>
    </w:p>
    <w:p w:rsidR="009D62F9" w:rsidRPr="00C55B40" w:rsidRDefault="009D62F9" w:rsidP="009D62F9">
      <w:pPr>
        <w:pStyle w:val="ListParagraph"/>
        <w:numPr>
          <w:ilvl w:val="0"/>
          <w:numId w:val="9"/>
        </w:numPr>
        <w:tabs>
          <w:tab w:val="left" w:pos="900"/>
        </w:tabs>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55B40">
        <w:rPr>
          <w:rFonts w:ascii="Times New Roman" w:hAnsi="Times New Roman" w:cs="Times New Roman"/>
          <w:color w:val="222222"/>
          <w:sz w:val="16"/>
          <w:szCs w:val="16"/>
          <w:shd w:val="clear" w:color="auto" w:fill="FFFFFF"/>
        </w:rPr>
        <w:t>Bhusnure</w:t>
      </w:r>
      <w:proofErr w:type="spellEnd"/>
      <w:r w:rsidRPr="00C55B40">
        <w:rPr>
          <w:rFonts w:ascii="Times New Roman" w:hAnsi="Times New Roman" w:cs="Times New Roman"/>
          <w:color w:val="222222"/>
          <w:sz w:val="16"/>
          <w:szCs w:val="16"/>
          <w:shd w:val="clear" w:color="auto" w:fill="FFFFFF"/>
        </w:rPr>
        <w:t xml:space="preserve"> OG, </w:t>
      </w:r>
      <w:proofErr w:type="spellStart"/>
      <w:r w:rsidRPr="00C55B40">
        <w:rPr>
          <w:rFonts w:ascii="Times New Roman" w:hAnsi="Times New Roman" w:cs="Times New Roman"/>
          <w:color w:val="222222"/>
          <w:sz w:val="16"/>
          <w:szCs w:val="16"/>
          <w:shd w:val="clear" w:color="auto" w:fill="FFFFFF"/>
        </w:rPr>
        <w:t>Kazi</w:t>
      </w:r>
      <w:proofErr w:type="spellEnd"/>
      <w:r w:rsidRPr="00C55B40">
        <w:rPr>
          <w:rFonts w:ascii="Times New Roman" w:hAnsi="Times New Roman" w:cs="Times New Roman"/>
          <w:color w:val="222222"/>
          <w:sz w:val="16"/>
          <w:szCs w:val="16"/>
          <w:shd w:val="clear" w:color="auto" w:fill="FFFFFF"/>
        </w:rPr>
        <w:t xml:space="preserve"> P, </w:t>
      </w:r>
      <w:proofErr w:type="spellStart"/>
      <w:r w:rsidRPr="00C55B40">
        <w:rPr>
          <w:rFonts w:ascii="Times New Roman" w:hAnsi="Times New Roman" w:cs="Times New Roman"/>
          <w:color w:val="222222"/>
          <w:sz w:val="16"/>
          <w:szCs w:val="16"/>
          <w:shd w:val="clear" w:color="auto" w:fill="FFFFFF"/>
        </w:rPr>
        <w:t>Gholve</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Ansari</w:t>
      </w:r>
      <w:proofErr w:type="spellEnd"/>
      <w:r w:rsidRPr="00C55B40">
        <w:rPr>
          <w:rFonts w:ascii="Times New Roman" w:hAnsi="Times New Roman" w:cs="Times New Roman"/>
          <w:color w:val="222222"/>
          <w:sz w:val="16"/>
          <w:szCs w:val="16"/>
          <w:shd w:val="clear" w:color="auto" w:fill="FFFFFF"/>
        </w:rPr>
        <w:t xml:space="preserve"> MM, </w:t>
      </w:r>
      <w:proofErr w:type="spellStart"/>
      <w:r w:rsidRPr="00C55B40">
        <w:rPr>
          <w:rFonts w:ascii="Times New Roman" w:hAnsi="Times New Roman" w:cs="Times New Roman"/>
          <w:color w:val="222222"/>
          <w:sz w:val="16"/>
          <w:szCs w:val="16"/>
          <w:shd w:val="clear" w:color="auto" w:fill="FFFFFF"/>
        </w:rPr>
        <w:t>Kazi</w:t>
      </w:r>
      <w:proofErr w:type="spellEnd"/>
      <w:r w:rsidRPr="00C55B40">
        <w:rPr>
          <w:rFonts w:ascii="Times New Roman" w:hAnsi="Times New Roman" w:cs="Times New Roman"/>
          <w:color w:val="222222"/>
          <w:sz w:val="16"/>
          <w:szCs w:val="16"/>
          <w:shd w:val="clear" w:color="auto" w:fill="FFFFFF"/>
        </w:rPr>
        <w:t xml:space="preserve"> S. Solid Dispersion: An ever green method for solubility enhancement of </w:t>
      </w:r>
      <w:proofErr w:type="gramStart"/>
      <w:r w:rsidRPr="00C55B40">
        <w:rPr>
          <w:rFonts w:ascii="Times New Roman" w:hAnsi="Times New Roman" w:cs="Times New Roman"/>
          <w:color w:val="222222"/>
          <w:sz w:val="16"/>
          <w:szCs w:val="16"/>
          <w:shd w:val="clear" w:color="auto" w:fill="FFFFFF"/>
        </w:rPr>
        <w:t>poorly</w:t>
      </w:r>
      <w:proofErr w:type="gramEnd"/>
      <w:r w:rsidRPr="00C55B40">
        <w:rPr>
          <w:rFonts w:ascii="Times New Roman" w:hAnsi="Times New Roman" w:cs="Times New Roman"/>
          <w:color w:val="222222"/>
          <w:sz w:val="16"/>
          <w:szCs w:val="16"/>
          <w:shd w:val="clear" w:color="auto" w:fill="FFFFFF"/>
        </w:rPr>
        <w:t xml:space="preserve"> water soluble drugs. Int. J. Res. Pharm. Chem. 2014</w:t>
      </w:r>
      <w:proofErr w:type="gramStart"/>
      <w:r w:rsidRPr="00C55B40">
        <w:rPr>
          <w:rFonts w:ascii="Times New Roman" w:hAnsi="Times New Roman" w:cs="Times New Roman"/>
          <w:color w:val="222222"/>
          <w:sz w:val="16"/>
          <w:szCs w:val="16"/>
          <w:shd w:val="clear" w:color="auto" w:fill="FFFFFF"/>
        </w:rPr>
        <w:t>;4:906</w:t>
      </w:r>
      <w:proofErr w:type="gramEnd"/>
      <w:r w:rsidRPr="00C55B40">
        <w:rPr>
          <w:rFonts w:ascii="Times New Roman" w:hAnsi="Times New Roman" w:cs="Times New Roman"/>
          <w:color w:val="222222"/>
          <w:sz w:val="16"/>
          <w:szCs w:val="16"/>
          <w:shd w:val="clear" w:color="auto" w:fill="FFFFFF"/>
        </w:rPr>
        <w:t>-18.</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Bi Y, </w:t>
      </w:r>
      <w:proofErr w:type="spellStart"/>
      <w:r w:rsidRPr="00C55B40">
        <w:rPr>
          <w:rFonts w:ascii="Times New Roman" w:hAnsi="Times New Roman" w:cs="Times New Roman"/>
          <w:color w:val="222222"/>
          <w:sz w:val="16"/>
          <w:szCs w:val="16"/>
          <w:shd w:val="clear" w:color="auto" w:fill="FFFFFF"/>
        </w:rPr>
        <w:t>Lv</w:t>
      </w:r>
      <w:proofErr w:type="spellEnd"/>
      <w:r w:rsidRPr="00C55B40">
        <w:rPr>
          <w:rFonts w:ascii="Times New Roman" w:hAnsi="Times New Roman" w:cs="Times New Roman"/>
          <w:color w:val="222222"/>
          <w:sz w:val="16"/>
          <w:szCs w:val="16"/>
          <w:shd w:val="clear" w:color="auto" w:fill="FFFFFF"/>
        </w:rPr>
        <w:t xml:space="preserve"> B, Li L, Lee RJ, </w:t>
      </w:r>
      <w:proofErr w:type="spellStart"/>
      <w:r w:rsidRPr="00C55B40">
        <w:rPr>
          <w:rFonts w:ascii="Times New Roman" w:hAnsi="Times New Roman" w:cs="Times New Roman"/>
          <w:color w:val="222222"/>
          <w:sz w:val="16"/>
          <w:szCs w:val="16"/>
          <w:shd w:val="clear" w:color="auto" w:fill="FFFFFF"/>
        </w:rPr>
        <w:t>Xie</w:t>
      </w:r>
      <w:proofErr w:type="spellEnd"/>
      <w:r w:rsidRPr="00C55B40">
        <w:rPr>
          <w:rFonts w:ascii="Times New Roman" w:hAnsi="Times New Roman" w:cs="Times New Roman"/>
          <w:color w:val="222222"/>
          <w:sz w:val="16"/>
          <w:szCs w:val="16"/>
          <w:shd w:val="clear" w:color="auto" w:fill="FFFFFF"/>
        </w:rPr>
        <w:t xml:space="preserve"> J, </w:t>
      </w:r>
      <w:proofErr w:type="spellStart"/>
      <w:r w:rsidRPr="00C55B40">
        <w:rPr>
          <w:rFonts w:ascii="Times New Roman" w:hAnsi="Times New Roman" w:cs="Times New Roman"/>
          <w:color w:val="222222"/>
          <w:sz w:val="16"/>
          <w:szCs w:val="16"/>
          <w:shd w:val="clear" w:color="auto" w:fill="FFFFFF"/>
        </w:rPr>
        <w:t>Qiu</w:t>
      </w:r>
      <w:proofErr w:type="spellEnd"/>
      <w:r w:rsidRPr="00C55B40">
        <w:rPr>
          <w:rFonts w:ascii="Times New Roman" w:hAnsi="Times New Roman" w:cs="Times New Roman"/>
          <w:color w:val="222222"/>
          <w:sz w:val="16"/>
          <w:szCs w:val="16"/>
          <w:shd w:val="clear" w:color="auto" w:fill="FFFFFF"/>
        </w:rPr>
        <w:t xml:space="preserve"> Z, </w:t>
      </w:r>
      <w:proofErr w:type="spellStart"/>
      <w:r w:rsidRPr="00C55B40">
        <w:rPr>
          <w:rFonts w:ascii="Times New Roman" w:hAnsi="Times New Roman" w:cs="Times New Roman"/>
          <w:color w:val="222222"/>
          <w:sz w:val="16"/>
          <w:szCs w:val="16"/>
          <w:shd w:val="clear" w:color="auto" w:fill="FFFFFF"/>
        </w:rPr>
        <w:t>Teng</w:t>
      </w:r>
      <w:proofErr w:type="spellEnd"/>
      <w:r w:rsidRPr="00C55B40">
        <w:rPr>
          <w:rFonts w:ascii="Times New Roman" w:hAnsi="Times New Roman" w:cs="Times New Roman"/>
          <w:color w:val="222222"/>
          <w:sz w:val="16"/>
          <w:szCs w:val="16"/>
          <w:shd w:val="clear" w:color="auto" w:fill="FFFFFF"/>
        </w:rPr>
        <w:t xml:space="preserve"> L. A liposomal formulation for improving solubility and oral bioavailability of </w:t>
      </w:r>
      <w:proofErr w:type="spellStart"/>
      <w:r w:rsidRPr="00C55B40">
        <w:rPr>
          <w:rFonts w:ascii="Times New Roman" w:hAnsi="Times New Roman" w:cs="Times New Roman"/>
          <w:color w:val="222222"/>
          <w:sz w:val="16"/>
          <w:szCs w:val="16"/>
          <w:shd w:val="clear" w:color="auto" w:fill="FFFFFF"/>
        </w:rPr>
        <w:t>nifedipine</w:t>
      </w:r>
      <w:proofErr w:type="spellEnd"/>
      <w:r w:rsidRPr="00C55B40">
        <w:rPr>
          <w:rFonts w:ascii="Times New Roman" w:hAnsi="Times New Roman" w:cs="Times New Roman"/>
          <w:color w:val="222222"/>
          <w:sz w:val="16"/>
          <w:szCs w:val="16"/>
          <w:shd w:val="clear" w:color="auto" w:fill="FFFFFF"/>
        </w:rPr>
        <w:t>. Molecules. 2020 Jan 14</w:t>
      </w:r>
      <w:proofErr w:type="gramStart"/>
      <w:r w:rsidRPr="00C55B40">
        <w:rPr>
          <w:rFonts w:ascii="Times New Roman" w:hAnsi="Times New Roman" w:cs="Times New Roman"/>
          <w:color w:val="222222"/>
          <w:sz w:val="16"/>
          <w:szCs w:val="16"/>
          <w:shd w:val="clear" w:color="auto" w:fill="FFFFFF"/>
        </w:rPr>
        <w:t>;25</w:t>
      </w:r>
      <w:proofErr w:type="gramEnd"/>
      <w:r w:rsidRPr="00C55B40">
        <w:rPr>
          <w:rFonts w:ascii="Times New Roman" w:hAnsi="Times New Roman" w:cs="Times New Roman"/>
          <w:color w:val="222222"/>
          <w:sz w:val="16"/>
          <w:szCs w:val="16"/>
          <w:shd w:val="clear" w:color="auto" w:fill="FFFFFF"/>
        </w:rPr>
        <w:t>(2):338.</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Blagden</w:t>
      </w:r>
      <w:proofErr w:type="spellEnd"/>
      <w:r w:rsidRPr="00C55B40">
        <w:rPr>
          <w:rFonts w:ascii="Times New Roman" w:hAnsi="Times New Roman" w:cs="Times New Roman"/>
          <w:color w:val="222222"/>
          <w:sz w:val="16"/>
          <w:szCs w:val="16"/>
          <w:shd w:val="clear" w:color="auto" w:fill="FFFFFF"/>
        </w:rPr>
        <w:t xml:space="preserve"> N, de </w:t>
      </w:r>
      <w:proofErr w:type="spellStart"/>
      <w:r w:rsidRPr="00C55B40">
        <w:rPr>
          <w:rFonts w:ascii="Times New Roman" w:hAnsi="Times New Roman" w:cs="Times New Roman"/>
          <w:color w:val="222222"/>
          <w:sz w:val="16"/>
          <w:szCs w:val="16"/>
          <w:shd w:val="clear" w:color="auto" w:fill="FFFFFF"/>
        </w:rPr>
        <w:t>Matas</w:t>
      </w:r>
      <w:proofErr w:type="spellEnd"/>
      <w:r w:rsidRPr="00C55B40">
        <w:rPr>
          <w:rFonts w:ascii="Times New Roman" w:hAnsi="Times New Roman" w:cs="Times New Roman"/>
          <w:color w:val="222222"/>
          <w:sz w:val="16"/>
          <w:szCs w:val="16"/>
          <w:shd w:val="clear" w:color="auto" w:fill="FFFFFF"/>
        </w:rPr>
        <w:t xml:space="preserve"> M, Gavan PT, York P. Crystal engineering of active pharmaceutical ingredients to improve solubility and dissolution rates. Advanced drug delivery reviews. 2007 Jul 30</w:t>
      </w:r>
      <w:proofErr w:type="gramStart"/>
      <w:r w:rsidRPr="00C55B40">
        <w:rPr>
          <w:rFonts w:ascii="Times New Roman" w:hAnsi="Times New Roman" w:cs="Times New Roman"/>
          <w:color w:val="222222"/>
          <w:sz w:val="16"/>
          <w:szCs w:val="16"/>
          <w:shd w:val="clear" w:color="auto" w:fill="FFFFFF"/>
        </w:rPr>
        <w:t>;59</w:t>
      </w:r>
      <w:proofErr w:type="gramEnd"/>
      <w:r w:rsidRPr="00C55B40">
        <w:rPr>
          <w:rFonts w:ascii="Times New Roman" w:hAnsi="Times New Roman" w:cs="Times New Roman"/>
          <w:color w:val="222222"/>
          <w:sz w:val="16"/>
          <w:szCs w:val="16"/>
          <w:shd w:val="clear" w:color="auto" w:fill="FFFFFF"/>
        </w:rPr>
        <w:t>(7):617-30.</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Bodor</w:t>
      </w:r>
      <w:proofErr w:type="spellEnd"/>
      <w:r w:rsidRPr="00C55B40">
        <w:rPr>
          <w:rFonts w:ascii="Times New Roman" w:hAnsi="Times New Roman" w:cs="Times New Roman"/>
          <w:color w:val="222222"/>
          <w:sz w:val="16"/>
          <w:szCs w:val="16"/>
          <w:shd w:val="clear" w:color="auto" w:fill="FFFFFF"/>
        </w:rPr>
        <w:t xml:space="preserve"> N, Buchwald P. Theoretical insights into the formation, structure, and </w:t>
      </w:r>
      <w:proofErr w:type="spellStart"/>
      <w:r w:rsidRPr="00C55B40">
        <w:rPr>
          <w:rFonts w:ascii="Times New Roman" w:hAnsi="Times New Roman" w:cs="Times New Roman"/>
          <w:color w:val="222222"/>
          <w:sz w:val="16"/>
          <w:szCs w:val="16"/>
          <w:shd w:val="clear" w:color="auto" w:fill="FFFFFF"/>
        </w:rPr>
        <w:t>energetics</w:t>
      </w:r>
      <w:proofErr w:type="spellEnd"/>
      <w:r w:rsidRPr="00C55B40">
        <w:rPr>
          <w:rFonts w:ascii="Times New Roman" w:hAnsi="Times New Roman" w:cs="Times New Roman"/>
          <w:color w:val="222222"/>
          <w:sz w:val="16"/>
          <w:szCs w:val="16"/>
          <w:shd w:val="clear" w:color="auto" w:fill="FFFFFF"/>
        </w:rPr>
        <w:t xml:space="preserve"> of some </w:t>
      </w:r>
      <w:proofErr w:type="spellStart"/>
      <w:r w:rsidRPr="00C55B40">
        <w:rPr>
          <w:rFonts w:ascii="Times New Roman" w:hAnsi="Times New Roman" w:cs="Times New Roman"/>
          <w:color w:val="222222"/>
          <w:sz w:val="16"/>
          <w:szCs w:val="16"/>
          <w:shd w:val="clear" w:color="auto" w:fill="FFFFFF"/>
        </w:rPr>
        <w:t>cyclodextrin</w:t>
      </w:r>
      <w:proofErr w:type="spellEnd"/>
      <w:r w:rsidRPr="00C55B40">
        <w:rPr>
          <w:rFonts w:ascii="Times New Roman" w:hAnsi="Times New Roman" w:cs="Times New Roman"/>
          <w:color w:val="222222"/>
          <w:sz w:val="16"/>
          <w:szCs w:val="16"/>
          <w:shd w:val="clear" w:color="auto" w:fill="FFFFFF"/>
        </w:rPr>
        <w:t xml:space="preserve"> complexes. Journal of inclusion phenomena and </w:t>
      </w:r>
      <w:proofErr w:type="spellStart"/>
      <w:r w:rsidRPr="00C55B40">
        <w:rPr>
          <w:rFonts w:ascii="Times New Roman" w:hAnsi="Times New Roman" w:cs="Times New Roman"/>
          <w:color w:val="222222"/>
          <w:sz w:val="16"/>
          <w:szCs w:val="16"/>
          <w:shd w:val="clear" w:color="auto" w:fill="FFFFFF"/>
        </w:rPr>
        <w:t>macrocyclic</w:t>
      </w:r>
      <w:proofErr w:type="spellEnd"/>
      <w:r w:rsidRPr="00C55B40">
        <w:rPr>
          <w:rFonts w:ascii="Times New Roman" w:hAnsi="Times New Roman" w:cs="Times New Roman"/>
          <w:color w:val="222222"/>
          <w:sz w:val="16"/>
          <w:szCs w:val="16"/>
          <w:shd w:val="clear" w:color="auto" w:fill="FFFFFF"/>
        </w:rPr>
        <w:t xml:space="preserve"> chemistry. 2002 Dec</w:t>
      </w:r>
      <w:proofErr w:type="gramStart"/>
      <w:r w:rsidRPr="00C55B40">
        <w:rPr>
          <w:rFonts w:ascii="Times New Roman" w:hAnsi="Times New Roman" w:cs="Times New Roman"/>
          <w:color w:val="222222"/>
          <w:sz w:val="16"/>
          <w:szCs w:val="16"/>
          <w:shd w:val="clear" w:color="auto" w:fill="FFFFFF"/>
        </w:rPr>
        <w:t>;44:9</w:t>
      </w:r>
      <w:proofErr w:type="gramEnd"/>
      <w:r w:rsidRPr="00C55B40">
        <w:rPr>
          <w:rFonts w:ascii="Times New Roman" w:hAnsi="Times New Roman" w:cs="Times New Roman"/>
          <w:color w:val="222222"/>
          <w:sz w:val="16"/>
          <w:szCs w:val="16"/>
          <w:shd w:val="clear" w:color="auto" w:fill="FFFFFF"/>
        </w:rPr>
        <w:t>-14.</w:t>
      </w:r>
    </w:p>
    <w:p w:rsidR="009D62F9" w:rsidRPr="00C55B40" w:rsidRDefault="009D62F9" w:rsidP="009D62F9">
      <w:pPr>
        <w:pStyle w:val="ListParagraph"/>
        <w:numPr>
          <w:ilvl w:val="0"/>
          <w:numId w:val="9"/>
        </w:numPr>
        <w:tabs>
          <w:tab w:val="left" w:pos="900"/>
        </w:tabs>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55B40">
        <w:rPr>
          <w:rFonts w:ascii="Times New Roman" w:hAnsi="Times New Roman" w:cs="Times New Roman"/>
          <w:color w:val="222222"/>
          <w:sz w:val="16"/>
          <w:szCs w:val="16"/>
          <w:shd w:val="clear" w:color="auto" w:fill="FFFFFF"/>
        </w:rPr>
        <w:t>Chaudhury</w:t>
      </w:r>
      <w:proofErr w:type="spellEnd"/>
      <w:r w:rsidRPr="00C55B40">
        <w:rPr>
          <w:rFonts w:ascii="Times New Roman" w:hAnsi="Times New Roman" w:cs="Times New Roman"/>
          <w:color w:val="222222"/>
          <w:sz w:val="16"/>
          <w:szCs w:val="16"/>
          <w:shd w:val="clear" w:color="auto" w:fill="FFFFFF"/>
        </w:rPr>
        <w:t xml:space="preserve"> A, Das S, Lee RF, Tan KB, Ng WK, Tan RB, Chiu GN. </w:t>
      </w:r>
      <w:proofErr w:type="spellStart"/>
      <w:r w:rsidRPr="00C55B40">
        <w:rPr>
          <w:rFonts w:ascii="Times New Roman" w:hAnsi="Times New Roman" w:cs="Times New Roman"/>
          <w:color w:val="222222"/>
          <w:sz w:val="16"/>
          <w:szCs w:val="16"/>
          <w:shd w:val="clear" w:color="auto" w:fill="FFFFFF"/>
        </w:rPr>
        <w:t>Lyophilization</w:t>
      </w:r>
      <w:proofErr w:type="spellEnd"/>
      <w:r w:rsidRPr="00C55B40">
        <w:rPr>
          <w:rFonts w:ascii="Times New Roman" w:hAnsi="Times New Roman" w:cs="Times New Roman"/>
          <w:color w:val="222222"/>
          <w:sz w:val="16"/>
          <w:szCs w:val="16"/>
          <w:shd w:val="clear" w:color="auto" w:fill="FFFFFF"/>
        </w:rPr>
        <w:t xml:space="preserve"> of cholesterol-free </w:t>
      </w:r>
      <w:proofErr w:type="spellStart"/>
      <w:r w:rsidRPr="00C55B40">
        <w:rPr>
          <w:rFonts w:ascii="Times New Roman" w:hAnsi="Times New Roman" w:cs="Times New Roman"/>
          <w:color w:val="222222"/>
          <w:sz w:val="16"/>
          <w:szCs w:val="16"/>
          <w:shd w:val="clear" w:color="auto" w:fill="FFFFFF"/>
        </w:rPr>
        <w:t>PEGylated</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liposomes</w:t>
      </w:r>
      <w:proofErr w:type="spellEnd"/>
      <w:r w:rsidRPr="00C55B40">
        <w:rPr>
          <w:rFonts w:ascii="Times New Roman" w:hAnsi="Times New Roman" w:cs="Times New Roman"/>
          <w:color w:val="222222"/>
          <w:sz w:val="16"/>
          <w:szCs w:val="16"/>
          <w:shd w:val="clear" w:color="auto" w:fill="FFFFFF"/>
        </w:rPr>
        <w:t xml:space="preserve"> and its impact on drug loading by passive equilibration. International journal of pharmaceutics. 2012 Jul 1</w:t>
      </w:r>
      <w:proofErr w:type="gramStart"/>
      <w:r w:rsidRPr="00C55B40">
        <w:rPr>
          <w:rFonts w:ascii="Times New Roman" w:hAnsi="Times New Roman" w:cs="Times New Roman"/>
          <w:color w:val="222222"/>
          <w:sz w:val="16"/>
          <w:szCs w:val="16"/>
          <w:shd w:val="clear" w:color="auto" w:fill="FFFFFF"/>
        </w:rPr>
        <w:t>;430</w:t>
      </w:r>
      <w:proofErr w:type="gramEnd"/>
      <w:r w:rsidRPr="00C55B40">
        <w:rPr>
          <w:rFonts w:ascii="Times New Roman" w:hAnsi="Times New Roman" w:cs="Times New Roman"/>
          <w:color w:val="222222"/>
          <w:sz w:val="16"/>
          <w:szCs w:val="16"/>
          <w:shd w:val="clear" w:color="auto" w:fill="FFFFFF"/>
        </w:rPr>
        <w:t>(1-2):167-75.</w:t>
      </w:r>
    </w:p>
    <w:p w:rsidR="009D62F9" w:rsidRPr="00C55B40" w:rsidRDefault="009D62F9" w:rsidP="009D62F9">
      <w:pPr>
        <w:pStyle w:val="ListParagraph"/>
        <w:numPr>
          <w:ilvl w:val="0"/>
          <w:numId w:val="9"/>
        </w:numPr>
        <w:tabs>
          <w:tab w:val="left" w:pos="900"/>
        </w:tabs>
        <w:autoSpaceDE w:val="0"/>
        <w:autoSpaceDN w:val="0"/>
        <w:adjustRightInd w:val="0"/>
        <w:spacing w:after="0" w:line="240" w:lineRule="auto"/>
        <w:jc w:val="both"/>
        <w:rPr>
          <w:rFonts w:ascii="Times New Roman" w:hAnsi="Times New Roman" w:cs="Times New Roman"/>
          <w:sz w:val="16"/>
          <w:szCs w:val="16"/>
          <w:shd w:val="clear" w:color="auto" w:fill="FFFFFF"/>
        </w:rPr>
      </w:pPr>
      <w:r w:rsidRPr="00C55B40">
        <w:rPr>
          <w:rFonts w:ascii="Times New Roman" w:hAnsi="Times New Roman" w:cs="Times New Roman"/>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Chauhan</w:t>
      </w:r>
      <w:proofErr w:type="spellEnd"/>
      <w:r w:rsidRPr="00C55B40">
        <w:rPr>
          <w:rFonts w:ascii="Times New Roman" w:hAnsi="Times New Roman" w:cs="Times New Roman"/>
          <w:color w:val="222222"/>
          <w:sz w:val="16"/>
          <w:szCs w:val="16"/>
          <w:shd w:val="clear" w:color="auto" w:fill="FFFFFF"/>
        </w:rPr>
        <w:t xml:space="preserve"> AS, </w:t>
      </w:r>
      <w:proofErr w:type="spellStart"/>
      <w:r w:rsidRPr="00C55B40">
        <w:rPr>
          <w:rFonts w:ascii="Times New Roman" w:hAnsi="Times New Roman" w:cs="Times New Roman"/>
          <w:color w:val="222222"/>
          <w:sz w:val="16"/>
          <w:szCs w:val="16"/>
          <w:shd w:val="clear" w:color="auto" w:fill="FFFFFF"/>
        </w:rPr>
        <w:t>Svenson</w:t>
      </w:r>
      <w:proofErr w:type="spellEnd"/>
      <w:r w:rsidRPr="00C55B40">
        <w:rPr>
          <w:rFonts w:ascii="Times New Roman" w:hAnsi="Times New Roman" w:cs="Times New Roman"/>
          <w:color w:val="222222"/>
          <w:sz w:val="16"/>
          <w:szCs w:val="16"/>
          <w:shd w:val="clear" w:color="auto" w:fill="FFFFFF"/>
        </w:rPr>
        <w:t xml:space="preserve"> S, Reyna L, </w:t>
      </w:r>
      <w:proofErr w:type="spellStart"/>
      <w:r w:rsidRPr="00C55B40">
        <w:rPr>
          <w:rFonts w:ascii="Times New Roman" w:hAnsi="Times New Roman" w:cs="Times New Roman"/>
          <w:color w:val="222222"/>
          <w:sz w:val="16"/>
          <w:szCs w:val="16"/>
          <w:shd w:val="clear" w:color="auto" w:fill="FFFFFF"/>
        </w:rPr>
        <w:t>Tomalia</w:t>
      </w:r>
      <w:proofErr w:type="spellEnd"/>
      <w:r w:rsidRPr="00C55B40">
        <w:rPr>
          <w:rFonts w:ascii="Times New Roman" w:hAnsi="Times New Roman" w:cs="Times New Roman"/>
          <w:color w:val="222222"/>
          <w:sz w:val="16"/>
          <w:szCs w:val="16"/>
          <w:shd w:val="clear" w:color="auto" w:fill="FFFFFF"/>
        </w:rPr>
        <w:t xml:space="preserve"> D. Solubility enhancement of </w:t>
      </w:r>
      <w:proofErr w:type="gramStart"/>
      <w:r w:rsidRPr="00C55B40">
        <w:rPr>
          <w:rFonts w:ascii="Times New Roman" w:hAnsi="Times New Roman" w:cs="Times New Roman"/>
          <w:color w:val="222222"/>
          <w:sz w:val="16"/>
          <w:szCs w:val="16"/>
          <w:shd w:val="clear" w:color="auto" w:fill="FFFFFF"/>
        </w:rPr>
        <w:t>poorly</w:t>
      </w:r>
      <w:proofErr w:type="gramEnd"/>
      <w:r w:rsidRPr="00C55B40">
        <w:rPr>
          <w:rFonts w:ascii="Times New Roman" w:hAnsi="Times New Roman" w:cs="Times New Roman"/>
          <w:color w:val="222222"/>
          <w:sz w:val="16"/>
          <w:szCs w:val="16"/>
          <w:shd w:val="clear" w:color="auto" w:fill="FFFFFF"/>
        </w:rPr>
        <w:t xml:space="preserve"> water soluble molecules using </w:t>
      </w:r>
      <w:proofErr w:type="spellStart"/>
      <w:r w:rsidRPr="00C55B40">
        <w:rPr>
          <w:rFonts w:ascii="Times New Roman" w:hAnsi="Times New Roman" w:cs="Times New Roman"/>
          <w:color w:val="222222"/>
          <w:sz w:val="16"/>
          <w:szCs w:val="16"/>
          <w:shd w:val="clear" w:color="auto" w:fill="FFFFFF"/>
        </w:rPr>
        <w:t>Dendrimers</w:t>
      </w:r>
      <w:proofErr w:type="spellEnd"/>
      <w:r w:rsidRPr="00C55B40">
        <w:rPr>
          <w:rFonts w:ascii="Times New Roman" w:hAnsi="Times New Roman" w:cs="Times New Roman"/>
          <w:color w:val="222222"/>
          <w:sz w:val="16"/>
          <w:szCs w:val="16"/>
          <w:shd w:val="clear" w:color="auto" w:fill="FFFFFF"/>
        </w:rPr>
        <w:t>. Material Matters. 2007</w:t>
      </w:r>
      <w:proofErr w:type="gramStart"/>
      <w:r w:rsidRPr="00C55B40">
        <w:rPr>
          <w:rFonts w:ascii="Times New Roman" w:hAnsi="Times New Roman" w:cs="Times New Roman"/>
          <w:color w:val="222222"/>
          <w:sz w:val="16"/>
          <w:szCs w:val="16"/>
          <w:shd w:val="clear" w:color="auto" w:fill="FFFFFF"/>
        </w:rPr>
        <w:t>;2</w:t>
      </w:r>
      <w:proofErr w:type="gramEnd"/>
      <w:r w:rsidRPr="00C55B40">
        <w:rPr>
          <w:rFonts w:ascii="Times New Roman" w:hAnsi="Times New Roman" w:cs="Times New Roman"/>
          <w:color w:val="222222"/>
          <w:sz w:val="16"/>
          <w:szCs w:val="16"/>
          <w:shd w:val="clear" w:color="auto" w:fill="FFFFFF"/>
        </w:rPr>
        <w:t>(1):24-6.</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Chen K, </w:t>
      </w:r>
      <w:proofErr w:type="spellStart"/>
      <w:r w:rsidRPr="00C55B40">
        <w:rPr>
          <w:rFonts w:ascii="Times New Roman" w:hAnsi="Times New Roman" w:cs="Times New Roman"/>
          <w:color w:val="222222"/>
          <w:sz w:val="16"/>
          <w:szCs w:val="16"/>
          <w:shd w:val="clear" w:color="auto" w:fill="FFFFFF"/>
        </w:rPr>
        <w:t>Mitra</w:t>
      </w:r>
      <w:proofErr w:type="spellEnd"/>
      <w:r w:rsidRPr="00C55B40">
        <w:rPr>
          <w:rFonts w:ascii="Times New Roman" w:hAnsi="Times New Roman" w:cs="Times New Roman"/>
          <w:color w:val="222222"/>
          <w:sz w:val="16"/>
          <w:szCs w:val="16"/>
          <w:shd w:val="clear" w:color="auto" w:fill="FFFFFF"/>
        </w:rPr>
        <w:t xml:space="preserve"> S. Incorporation of functionalized carbon </w:t>
      </w:r>
      <w:proofErr w:type="spellStart"/>
      <w:r w:rsidRPr="00C55B40">
        <w:rPr>
          <w:rFonts w:ascii="Times New Roman" w:hAnsi="Times New Roman" w:cs="Times New Roman"/>
          <w:color w:val="222222"/>
          <w:sz w:val="16"/>
          <w:szCs w:val="16"/>
          <w:shd w:val="clear" w:color="auto" w:fill="FFFFFF"/>
        </w:rPr>
        <w:t>nanotubes</w:t>
      </w:r>
      <w:proofErr w:type="spellEnd"/>
      <w:r w:rsidRPr="00C55B40">
        <w:rPr>
          <w:rFonts w:ascii="Times New Roman" w:hAnsi="Times New Roman" w:cs="Times New Roman"/>
          <w:color w:val="222222"/>
          <w:sz w:val="16"/>
          <w:szCs w:val="16"/>
          <w:shd w:val="clear" w:color="auto" w:fill="FFFFFF"/>
        </w:rPr>
        <w:t xml:space="preserve"> into hydrophobic drug crystals for enhancing aqueous dissolution. Colloids and Surfaces B: </w:t>
      </w:r>
      <w:proofErr w:type="spellStart"/>
      <w:r w:rsidRPr="00C55B40">
        <w:rPr>
          <w:rFonts w:ascii="Times New Roman" w:hAnsi="Times New Roman" w:cs="Times New Roman"/>
          <w:color w:val="222222"/>
          <w:sz w:val="16"/>
          <w:szCs w:val="16"/>
          <w:shd w:val="clear" w:color="auto" w:fill="FFFFFF"/>
        </w:rPr>
        <w:t>Biointerfaces</w:t>
      </w:r>
      <w:proofErr w:type="spellEnd"/>
      <w:r w:rsidRPr="00C55B40">
        <w:rPr>
          <w:rFonts w:ascii="Times New Roman" w:hAnsi="Times New Roman" w:cs="Times New Roman"/>
          <w:color w:val="222222"/>
          <w:sz w:val="16"/>
          <w:szCs w:val="16"/>
          <w:shd w:val="clear" w:color="auto" w:fill="FFFFFF"/>
        </w:rPr>
        <w:t>. 2019 Jan 1</w:t>
      </w:r>
      <w:proofErr w:type="gramStart"/>
      <w:r w:rsidRPr="00C55B40">
        <w:rPr>
          <w:rFonts w:ascii="Times New Roman" w:hAnsi="Times New Roman" w:cs="Times New Roman"/>
          <w:color w:val="222222"/>
          <w:sz w:val="16"/>
          <w:szCs w:val="16"/>
          <w:shd w:val="clear" w:color="auto" w:fill="FFFFFF"/>
        </w:rPr>
        <w:t>;173:386</w:t>
      </w:r>
      <w:proofErr w:type="gramEnd"/>
      <w:r w:rsidRPr="00C55B40">
        <w:rPr>
          <w:rFonts w:ascii="Times New Roman" w:hAnsi="Times New Roman" w:cs="Times New Roman"/>
          <w:color w:val="222222"/>
          <w:sz w:val="16"/>
          <w:szCs w:val="16"/>
          <w:shd w:val="clear" w:color="auto" w:fill="FFFFFF"/>
        </w:rPr>
        <w:t>-91.</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Chen T, Yang J, Chen L, </w:t>
      </w:r>
      <w:proofErr w:type="spellStart"/>
      <w:r w:rsidRPr="00C55B40">
        <w:rPr>
          <w:rFonts w:ascii="Times New Roman" w:hAnsi="Times New Roman" w:cs="Times New Roman"/>
          <w:color w:val="222222"/>
          <w:sz w:val="16"/>
          <w:szCs w:val="16"/>
          <w:shd w:val="clear" w:color="auto" w:fill="FFFFFF"/>
        </w:rPr>
        <w:t>Qian</w:t>
      </w:r>
      <w:proofErr w:type="spellEnd"/>
      <w:r w:rsidRPr="00C55B40">
        <w:rPr>
          <w:rFonts w:ascii="Times New Roman" w:hAnsi="Times New Roman" w:cs="Times New Roman"/>
          <w:color w:val="222222"/>
          <w:sz w:val="16"/>
          <w:szCs w:val="16"/>
          <w:shd w:val="clear" w:color="auto" w:fill="FFFFFF"/>
        </w:rPr>
        <w:t xml:space="preserve"> X, </w:t>
      </w:r>
      <w:proofErr w:type="spellStart"/>
      <w:r w:rsidRPr="00C55B40">
        <w:rPr>
          <w:rFonts w:ascii="Times New Roman" w:hAnsi="Times New Roman" w:cs="Times New Roman"/>
          <w:color w:val="222222"/>
          <w:sz w:val="16"/>
          <w:szCs w:val="16"/>
          <w:shd w:val="clear" w:color="auto" w:fill="FFFFFF"/>
        </w:rPr>
        <w:t>Zheng</w:t>
      </w:r>
      <w:proofErr w:type="spellEnd"/>
      <w:r w:rsidRPr="00C55B40">
        <w:rPr>
          <w:rFonts w:ascii="Times New Roman" w:hAnsi="Times New Roman" w:cs="Times New Roman"/>
          <w:color w:val="222222"/>
          <w:sz w:val="16"/>
          <w:szCs w:val="16"/>
          <w:shd w:val="clear" w:color="auto" w:fill="FFFFFF"/>
        </w:rPr>
        <w:t xml:space="preserve"> Q, Fu T, </w:t>
      </w:r>
      <w:proofErr w:type="spellStart"/>
      <w:r w:rsidRPr="00C55B40">
        <w:rPr>
          <w:rFonts w:ascii="Times New Roman" w:hAnsi="Times New Roman" w:cs="Times New Roman"/>
          <w:color w:val="222222"/>
          <w:sz w:val="16"/>
          <w:szCs w:val="16"/>
          <w:shd w:val="clear" w:color="auto" w:fill="FFFFFF"/>
        </w:rPr>
        <w:t>Qiao</w:t>
      </w:r>
      <w:proofErr w:type="spellEnd"/>
      <w:r w:rsidRPr="00C55B40">
        <w:rPr>
          <w:rFonts w:ascii="Times New Roman" w:hAnsi="Times New Roman" w:cs="Times New Roman"/>
          <w:color w:val="222222"/>
          <w:sz w:val="16"/>
          <w:szCs w:val="16"/>
          <w:shd w:val="clear" w:color="auto" w:fill="FFFFFF"/>
        </w:rPr>
        <w:t xml:space="preserve"> H, Li J, </w:t>
      </w:r>
      <w:proofErr w:type="gramStart"/>
      <w:r w:rsidRPr="00C55B40">
        <w:rPr>
          <w:rFonts w:ascii="Times New Roman" w:hAnsi="Times New Roman" w:cs="Times New Roman"/>
          <w:color w:val="222222"/>
          <w:sz w:val="16"/>
          <w:szCs w:val="16"/>
          <w:shd w:val="clear" w:color="auto" w:fill="FFFFFF"/>
        </w:rPr>
        <w:t>Di</w:t>
      </w:r>
      <w:proofErr w:type="gramEnd"/>
      <w:r w:rsidRPr="00C55B40">
        <w:rPr>
          <w:rFonts w:ascii="Times New Roman" w:hAnsi="Times New Roman" w:cs="Times New Roman"/>
          <w:color w:val="222222"/>
          <w:sz w:val="16"/>
          <w:szCs w:val="16"/>
          <w:shd w:val="clear" w:color="auto" w:fill="FFFFFF"/>
        </w:rPr>
        <w:t xml:space="preserve"> L. Use of ordered </w:t>
      </w:r>
      <w:proofErr w:type="spellStart"/>
      <w:r w:rsidRPr="00C55B40">
        <w:rPr>
          <w:rFonts w:ascii="Times New Roman" w:hAnsi="Times New Roman" w:cs="Times New Roman"/>
          <w:color w:val="222222"/>
          <w:sz w:val="16"/>
          <w:szCs w:val="16"/>
          <w:shd w:val="clear" w:color="auto" w:fill="FFFFFF"/>
        </w:rPr>
        <w:t>mesoporous</w:t>
      </w:r>
      <w:proofErr w:type="spellEnd"/>
      <w:r w:rsidRPr="00C55B40">
        <w:rPr>
          <w:rFonts w:ascii="Times New Roman" w:hAnsi="Times New Roman" w:cs="Times New Roman"/>
          <w:color w:val="222222"/>
          <w:sz w:val="16"/>
          <w:szCs w:val="16"/>
          <w:shd w:val="clear" w:color="auto" w:fill="FFFFFF"/>
        </w:rPr>
        <w:t xml:space="preserve"> silica-loaded </w:t>
      </w:r>
      <w:proofErr w:type="spellStart"/>
      <w:r w:rsidRPr="00C55B40">
        <w:rPr>
          <w:rFonts w:ascii="Times New Roman" w:hAnsi="Times New Roman" w:cs="Times New Roman"/>
          <w:color w:val="222222"/>
          <w:sz w:val="16"/>
          <w:szCs w:val="16"/>
          <w:shd w:val="clear" w:color="auto" w:fill="FFFFFF"/>
        </w:rPr>
        <w:t>phyto-phospholipid</w:t>
      </w:r>
      <w:proofErr w:type="spellEnd"/>
      <w:r w:rsidRPr="00C55B40">
        <w:rPr>
          <w:rFonts w:ascii="Times New Roman" w:hAnsi="Times New Roman" w:cs="Times New Roman"/>
          <w:color w:val="222222"/>
          <w:sz w:val="16"/>
          <w:szCs w:val="16"/>
          <w:shd w:val="clear" w:color="auto" w:fill="FFFFFF"/>
        </w:rPr>
        <w:t xml:space="preserve"> complex for BCS IV class plant drug to enhance oral bioavailability: a case report of </w:t>
      </w:r>
      <w:proofErr w:type="spellStart"/>
      <w:r w:rsidRPr="00C55B40">
        <w:rPr>
          <w:rFonts w:ascii="Times New Roman" w:hAnsi="Times New Roman" w:cs="Times New Roman"/>
          <w:color w:val="222222"/>
          <w:sz w:val="16"/>
          <w:szCs w:val="16"/>
          <w:shd w:val="clear" w:color="auto" w:fill="FFFFFF"/>
        </w:rPr>
        <w:t>tanshinone</w:t>
      </w:r>
      <w:proofErr w:type="spellEnd"/>
      <w:r w:rsidRPr="00C55B40">
        <w:rPr>
          <w:rFonts w:ascii="Times New Roman" w:hAnsi="Times New Roman" w:cs="Times New Roman"/>
          <w:color w:val="222222"/>
          <w:sz w:val="16"/>
          <w:szCs w:val="16"/>
          <w:shd w:val="clear" w:color="auto" w:fill="FFFFFF"/>
        </w:rPr>
        <w:t xml:space="preserve"> II A. RSC advances. 2016</w:t>
      </w:r>
      <w:proofErr w:type="gramStart"/>
      <w:r w:rsidRPr="00C55B40">
        <w:rPr>
          <w:rFonts w:ascii="Times New Roman" w:hAnsi="Times New Roman" w:cs="Times New Roman"/>
          <w:color w:val="222222"/>
          <w:sz w:val="16"/>
          <w:szCs w:val="16"/>
          <w:shd w:val="clear" w:color="auto" w:fill="FFFFFF"/>
        </w:rPr>
        <w:t>;6</w:t>
      </w:r>
      <w:proofErr w:type="gramEnd"/>
      <w:r w:rsidRPr="00C55B40">
        <w:rPr>
          <w:rFonts w:ascii="Times New Roman" w:hAnsi="Times New Roman" w:cs="Times New Roman"/>
          <w:color w:val="222222"/>
          <w:sz w:val="16"/>
          <w:szCs w:val="16"/>
          <w:shd w:val="clear" w:color="auto" w:fill="FFFFFF"/>
        </w:rPr>
        <w:t>(116):115010-20.</w:t>
      </w:r>
    </w:p>
    <w:p w:rsidR="009D62F9" w:rsidRPr="00C55B40" w:rsidRDefault="009D62F9" w:rsidP="009D62F9">
      <w:pPr>
        <w:pStyle w:val="ListParagraph"/>
        <w:numPr>
          <w:ilvl w:val="0"/>
          <w:numId w:val="9"/>
        </w:numPr>
        <w:tabs>
          <w:tab w:val="left" w:pos="900"/>
        </w:tabs>
        <w:spacing w:after="0"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Chen X, Li QW, Wang XM. Gold nanostructures for </w:t>
      </w:r>
      <w:proofErr w:type="spellStart"/>
      <w:r w:rsidRPr="00C55B40">
        <w:rPr>
          <w:rFonts w:ascii="Times New Roman" w:hAnsi="Times New Roman" w:cs="Times New Roman"/>
          <w:color w:val="222222"/>
          <w:sz w:val="16"/>
          <w:szCs w:val="16"/>
          <w:shd w:val="clear" w:color="auto" w:fill="FFFFFF"/>
        </w:rPr>
        <w:t>bioimaging</w:t>
      </w:r>
      <w:proofErr w:type="spellEnd"/>
      <w:r w:rsidRPr="00C55B40">
        <w:rPr>
          <w:rFonts w:ascii="Times New Roman" w:hAnsi="Times New Roman" w:cs="Times New Roman"/>
          <w:color w:val="222222"/>
          <w:sz w:val="16"/>
          <w:szCs w:val="16"/>
          <w:shd w:val="clear" w:color="auto" w:fill="FFFFFF"/>
        </w:rPr>
        <w:t xml:space="preserve">, drug delivery and therapeutics. </w:t>
      </w:r>
      <w:proofErr w:type="spellStart"/>
      <w:r w:rsidRPr="00C55B40">
        <w:rPr>
          <w:rFonts w:ascii="Times New Roman" w:hAnsi="Times New Roman" w:cs="Times New Roman"/>
          <w:color w:val="222222"/>
          <w:sz w:val="16"/>
          <w:szCs w:val="16"/>
          <w:shd w:val="clear" w:color="auto" w:fill="FFFFFF"/>
        </w:rPr>
        <w:t>InPrecious</w:t>
      </w:r>
      <w:proofErr w:type="spellEnd"/>
      <w:r w:rsidRPr="00C55B40">
        <w:rPr>
          <w:rFonts w:ascii="Times New Roman" w:hAnsi="Times New Roman" w:cs="Times New Roman"/>
          <w:color w:val="222222"/>
          <w:sz w:val="16"/>
          <w:szCs w:val="16"/>
          <w:shd w:val="clear" w:color="auto" w:fill="FFFFFF"/>
        </w:rPr>
        <w:t xml:space="preserve"> metals for biomedical applications 2014 Jan 1 (pp. 163-176). </w:t>
      </w:r>
      <w:proofErr w:type="spellStart"/>
      <w:r w:rsidRPr="00C55B40">
        <w:rPr>
          <w:rFonts w:ascii="Times New Roman" w:hAnsi="Times New Roman" w:cs="Times New Roman"/>
          <w:color w:val="222222"/>
          <w:sz w:val="16"/>
          <w:szCs w:val="16"/>
          <w:shd w:val="clear" w:color="auto" w:fill="FFFFFF"/>
        </w:rPr>
        <w:t>Woodhead</w:t>
      </w:r>
      <w:proofErr w:type="spellEnd"/>
      <w:r w:rsidRPr="00C55B40">
        <w:rPr>
          <w:rFonts w:ascii="Times New Roman" w:hAnsi="Times New Roman" w:cs="Times New Roman"/>
          <w:color w:val="222222"/>
          <w:sz w:val="16"/>
          <w:szCs w:val="16"/>
          <w:shd w:val="clear" w:color="auto" w:fill="FFFFFF"/>
        </w:rPr>
        <w:t xml:space="preserve"> Publishing.</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Chen X, Li QW, Wang XM. Gold nanostructures for </w:t>
      </w:r>
      <w:proofErr w:type="spellStart"/>
      <w:r w:rsidRPr="00C55B40">
        <w:rPr>
          <w:rFonts w:ascii="Times New Roman" w:hAnsi="Times New Roman" w:cs="Times New Roman"/>
          <w:color w:val="222222"/>
          <w:sz w:val="16"/>
          <w:szCs w:val="16"/>
          <w:shd w:val="clear" w:color="auto" w:fill="FFFFFF"/>
        </w:rPr>
        <w:t>bioimaging</w:t>
      </w:r>
      <w:proofErr w:type="spellEnd"/>
      <w:r w:rsidRPr="00C55B40">
        <w:rPr>
          <w:rFonts w:ascii="Times New Roman" w:hAnsi="Times New Roman" w:cs="Times New Roman"/>
          <w:color w:val="222222"/>
          <w:sz w:val="16"/>
          <w:szCs w:val="16"/>
          <w:shd w:val="clear" w:color="auto" w:fill="FFFFFF"/>
        </w:rPr>
        <w:t xml:space="preserve">, drug delivery and therapeutics. </w:t>
      </w:r>
      <w:proofErr w:type="spellStart"/>
      <w:r w:rsidRPr="00C55B40">
        <w:rPr>
          <w:rFonts w:ascii="Times New Roman" w:hAnsi="Times New Roman" w:cs="Times New Roman"/>
          <w:color w:val="222222"/>
          <w:sz w:val="16"/>
          <w:szCs w:val="16"/>
          <w:shd w:val="clear" w:color="auto" w:fill="FFFFFF"/>
        </w:rPr>
        <w:t>InPrecious</w:t>
      </w:r>
      <w:proofErr w:type="spellEnd"/>
      <w:r w:rsidRPr="00C55B40">
        <w:rPr>
          <w:rFonts w:ascii="Times New Roman" w:hAnsi="Times New Roman" w:cs="Times New Roman"/>
          <w:color w:val="222222"/>
          <w:sz w:val="16"/>
          <w:szCs w:val="16"/>
          <w:shd w:val="clear" w:color="auto" w:fill="FFFFFF"/>
        </w:rPr>
        <w:t xml:space="preserve"> metals for biomedical applications 2014 Jan 1 (pp. 163-176). </w:t>
      </w:r>
      <w:proofErr w:type="spellStart"/>
      <w:r w:rsidRPr="00C55B40">
        <w:rPr>
          <w:rFonts w:ascii="Times New Roman" w:hAnsi="Times New Roman" w:cs="Times New Roman"/>
          <w:color w:val="222222"/>
          <w:sz w:val="16"/>
          <w:szCs w:val="16"/>
          <w:shd w:val="clear" w:color="auto" w:fill="FFFFFF"/>
        </w:rPr>
        <w:t>Woodhead</w:t>
      </w:r>
      <w:proofErr w:type="spellEnd"/>
      <w:r w:rsidRPr="00C55B40">
        <w:rPr>
          <w:rFonts w:ascii="Times New Roman" w:hAnsi="Times New Roman" w:cs="Times New Roman"/>
          <w:color w:val="222222"/>
          <w:sz w:val="16"/>
          <w:szCs w:val="16"/>
          <w:shd w:val="clear" w:color="auto" w:fill="FFFFFF"/>
        </w:rPr>
        <w:t xml:space="preserve"> Publishing.</w:t>
      </w:r>
    </w:p>
    <w:p w:rsidR="009D62F9" w:rsidRPr="00C55B40" w:rsidRDefault="009D62F9" w:rsidP="009D62F9">
      <w:pPr>
        <w:pStyle w:val="ListParagraph"/>
        <w:numPr>
          <w:ilvl w:val="0"/>
          <w:numId w:val="9"/>
        </w:numPr>
        <w:tabs>
          <w:tab w:val="left" w:pos="900"/>
        </w:tabs>
        <w:spacing w:after="0"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Dam P, </w:t>
      </w:r>
      <w:proofErr w:type="spellStart"/>
      <w:r w:rsidRPr="00C55B40">
        <w:rPr>
          <w:rFonts w:ascii="Times New Roman" w:hAnsi="Times New Roman" w:cs="Times New Roman"/>
          <w:color w:val="222222"/>
          <w:sz w:val="16"/>
          <w:szCs w:val="16"/>
          <w:shd w:val="clear" w:color="auto" w:fill="FFFFFF"/>
        </w:rPr>
        <w:t>Celik</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Ustun</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Saha</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Saha</w:t>
      </w:r>
      <w:proofErr w:type="spellEnd"/>
      <w:r w:rsidRPr="00C55B40">
        <w:rPr>
          <w:rFonts w:ascii="Times New Roman" w:hAnsi="Times New Roman" w:cs="Times New Roman"/>
          <w:color w:val="222222"/>
          <w:sz w:val="16"/>
          <w:szCs w:val="16"/>
          <w:shd w:val="clear" w:color="auto" w:fill="FFFFFF"/>
        </w:rPr>
        <w:t xml:space="preserve"> C, </w:t>
      </w:r>
      <w:proofErr w:type="spellStart"/>
      <w:r w:rsidRPr="00C55B40">
        <w:rPr>
          <w:rFonts w:ascii="Times New Roman" w:hAnsi="Times New Roman" w:cs="Times New Roman"/>
          <w:color w:val="222222"/>
          <w:sz w:val="16"/>
          <w:szCs w:val="16"/>
          <w:shd w:val="clear" w:color="auto" w:fill="FFFFFF"/>
        </w:rPr>
        <w:t>Kacar</w:t>
      </w:r>
      <w:proofErr w:type="spellEnd"/>
      <w:r w:rsidRPr="00C55B40">
        <w:rPr>
          <w:rFonts w:ascii="Times New Roman" w:hAnsi="Times New Roman" w:cs="Times New Roman"/>
          <w:color w:val="222222"/>
          <w:sz w:val="16"/>
          <w:szCs w:val="16"/>
          <w:shd w:val="clear" w:color="auto" w:fill="FFFFFF"/>
        </w:rPr>
        <w:t xml:space="preserve"> EA, </w:t>
      </w:r>
      <w:proofErr w:type="spellStart"/>
      <w:r w:rsidRPr="00C55B40">
        <w:rPr>
          <w:rFonts w:ascii="Times New Roman" w:hAnsi="Times New Roman" w:cs="Times New Roman"/>
          <w:color w:val="222222"/>
          <w:sz w:val="16"/>
          <w:szCs w:val="16"/>
          <w:shd w:val="clear" w:color="auto" w:fill="FFFFFF"/>
        </w:rPr>
        <w:t>Kugu</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Karagulle</w:t>
      </w:r>
      <w:proofErr w:type="spellEnd"/>
      <w:r w:rsidRPr="00C55B40">
        <w:rPr>
          <w:rFonts w:ascii="Times New Roman" w:hAnsi="Times New Roman" w:cs="Times New Roman"/>
          <w:color w:val="222222"/>
          <w:sz w:val="16"/>
          <w:szCs w:val="16"/>
          <w:shd w:val="clear" w:color="auto" w:fill="FFFFFF"/>
        </w:rPr>
        <w:t xml:space="preserve"> EN, </w:t>
      </w:r>
      <w:proofErr w:type="spellStart"/>
      <w:r w:rsidRPr="00C55B40">
        <w:rPr>
          <w:rFonts w:ascii="Times New Roman" w:hAnsi="Times New Roman" w:cs="Times New Roman"/>
          <w:color w:val="222222"/>
          <w:sz w:val="16"/>
          <w:szCs w:val="16"/>
          <w:shd w:val="clear" w:color="auto" w:fill="FFFFFF"/>
        </w:rPr>
        <w:t>Tasoglu</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Buyukserin</w:t>
      </w:r>
      <w:proofErr w:type="spellEnd"/>
      <w:r w:rsidRPr="00C55B40">
        <w:rPr>
          <w:rFonts w:ascii="Times New Roman" w:hAnsi="Times New Roman" w:cs="Times New Roman"/>
          <w:color w:val="222222"/>
          <w:sz w:val="16"/>
          <w:szCs w:val="16"/>
          <w:shd w:val="clear" w:color="auto" w:fill="FFFFFF"/>
        </w:rPr>
        <w:t xml:space="preserve"> F, </w:t>
      </w:r>
      <w:proofErr w:type="spellStart"/>
      <w:r w:rsidRPr="00C55B40">
        <w:rPr>
          <w:rFonts w:ascii="Times New Roman" w:hAnsi="Times New Roman" w:cs="Times New Roman"/>
          <w:color w:val="222222"/>
          <w:sz w:val="16"/>
          <w:szCs w:val="16"/>
          <w:shd w:val="clear" w:color="auto" w:fill="FFFFFF"/>
        </w:rPr>
        <w:t>Mondal</w:t>
      </w:r>
      <w:proofErr w:type="spellEnd"/>
      <w:r w:rsidRPr="00C55B40">
        <w:rPr>
          <w:rFonts w:ascii="Times New Roman" w:hAnsi="Times New Roman" w:cs="Times New Roman"/>
          <w:color w:val="222222"/>
          <w:sz w:val="16"/>
          <w:szCs w:val="16"/>
          <w:shd w:val="clear" w:color="auto" w:fill="FFFFFF"/>
        </w:rPr>
        <w:t xml:space="preserve"> R. Wound healing strategies based on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incorporated in </w:t>
      </w:r>
      <w:proofErr w:type="spellStart"/>
      <w:r w:rsidRPr="00C55B40">
        <w:rPr>
          <w:rFonts w:ascii="Times New Roman" w:hAnsi="Times New Roman" w:cs="Times New Roman"/>
          <w:color w:val="222222"/>
          <w:sz w:val="16"/>
          <w:szCs w:val="16"/>
          <w:shd w:val="clear" w:color="auto" w:fill="FFFFFF"/>
        </w:rPr>
        <w:t>hydrogel</w:t>
      </w:r>
      <w:proofErr w:type="spellEnd"/>
      <w:r w:rsidRPr="00C55B40">
        <w:rPr>
          <w:rFonts w:ascii="Times New Roman" w:hAnsi="Times New Roman" w:cs="Times New Roman"/>
          <w:color w:val="222222"/>
          <w:sz w:val="16"/>
          <w:szCs w:val="16"/>
          <w:shd w:val="clear" w:color="auto" w:fill="FFFFFF"/>
        </w:rPr>
        <w:t xml:space="preserve"> wound patches. RSC advances. 2023</w:t>
      </w:r>
      <w:proofErr w:type="gramStart"/>
      <w:r w:rsidRPr="00C55B40">
        <w:rPr>
          <w:rFonts w:ascii="Times New Roman" w:hAnsi="Times New Roman" w:cs="Times New Roman"/>
          <w:color w:val="222222"/>
          <w:sz w:val="16"/>
          <w:szCs w:val="16"/>
          <w:shd w:val="clear" w:color="auto" w:fill="FFFFFF"/>
        </w:rPr>
        <w:t>;13</w:t>
      </w:r>
      <w:proofErr w:type="gramEnd"/>
      <w:r w:rsidRPr="00C55B40">
        <w:rPr>
          <w:rFonts w:ascii="Times New Roman" w:hAnsi="Times New Roman" w:cs="Times New Roman"/>
          <w:color w:val="222222"/>
          <w:sz w:val="16"/>
          <w:szCs w:val="16"/>
          <w:shd w:val="clear" w:color="auto" w:fill="FFFFFF"/>
        </w:rPr>
        <w:t>(31):21345-64.</w:t>
      </w:r>
    </w:p>
    <w:p w:rsidR="009D62F9" w:rsidRPr="00C55B40" w:rsidRDefault="009D62F9" w:rsidP="009D62F9">
      <w:pPr>
        <w:pStyle w:val="ListParagraph"/>
        <w:numPr>
          <w:ilvl w:val="0"/>
          <w:numId w:val="9"/>
        </w:numPr>
        <w:tabs>
          <w:tab w:val="left" w:pos="900"/>
        </w:tabs>
        <w:spacing w:after="0" w:line="240" w:lineRule="auto"/>
        <w:jc w:val="both"/>
        <w:rPr>
          <w:rFonts w:ascii="Times New Roman" w:hAnsi="Times New Roman" w:cs="Times New Roman"/>
          <w:sz w:val="16"/>
          <w:szCs w:val="16"/>
        </w:rPr>
      </w:pPr>
      <w:r w:rsidRPr="00C55B40">
        <w:rPr>
          <w:rFonts w:ascii="Times New Roman" w:hAnsi="Times New Roman" w:cs="Times New Roman"/>
          <w:sz w:val="16"/>
          <w:szCs w:val="16"/>
        </w:rPr>
        <w:t xml:space="preserve">Dissolution testing of immediate release solid oral dosage forms. U.S. Department of Health and Human Services, Food and Drug Administration, </w:t>
      </w:r>
      <w:proofErr w:type="spellStart"/>
      <w:r w:rsidRPr="00C55B40">
        <w:rPr>
          <w:rFonts w:ascii="Times New Roman" w:hAnsi="Times New Roman" w:cs="Times New Roman"/>
          <w:sz w:val="16"/>
          <w:szCs w:val="16"/>
        </w:rPr>
        <w:t>Center</w:t>
      </w:r>
      <w:proofErr w:type="spellEnd"/>
      <w:r w:rsidRPr="00C55B40">
        <w:rPr>
          <w:rFonts w:ascii="Times New Roman" w:hAnsi="Times New Roman" w:cs="Times New Roman"/>
          <w:sz w:val="16"/>
          <w:szCs w:val="16"/>
        </w:rPr>
        <w:t xml:space="preserve"> for Drug Evaluation and Research (CDER), 1997.</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Dristant</w:t>
      </w:r>
      <w:proofErr w:type="spellEnd"/>
      <w:r w:rsidRPr="00C55B40">
        <w:rPr>
          <w:rFonts w:ascii="Times New Roman" w:hAnsi="Times New Roman" w:cs="Times New Roman"/>
          <w:color w:val="222222"/>
          <w:sz w:val="16"/>
          <w:szCs w:val="16"/>
          <w:shd w:val="clear" w:color="auto" w:fill="FFFFFF"/>
        </w:rPr>
        <w:t xml:space="preserve"> U, </w:t>
      </w:r>
      <w:proofErr w:type="spellStart"/>
      <w:r w:rsidRPr="00C55B40">
        <w:rPr>
          <w:rFonts w:ascii="Times New Roman" w:hAnsi="Times New Roman" w:cs="Times New Roman"/>
          <w:color w:val="222222"/>
          <w:sz w:val="16"/>
          <w:szCs w:val="16"/>
          <w:shd w:val="clear" w:color="auto" w:fill="FFFFFF"/>
        </w:rPr>
        <w:t>Mukherjee</w:t>
      </w:r>
      <w:proofErr w:type="spellEnd"/>
      <w:r w:rsidRPr="00C55B40">
        <w:rPr>
          <w:rFonts w:ascii="Times New Roman" w:hAnsi="Times New Roman" w:cs="Times New Roman"/>
          <w:color w:val="222222"/>
          <w:sz w:val="16"/>
          <w:szCs w:val="16"/>
          <w:shd w:val="clear" w:color="auto" w:fill="FFFFFF"/>
        </w:rPr>
        <w:t xml:space="preserve"> K, </w:t>
      </w:r>
      <w:proofErr w:type="spellStart"/>
      <w:r w:rsidRPr="00C55B40">
        <w:rPr>
          <w:rFonts w:ascii="Times New Roman" w:hAnsi="Times New Roman" w:cs="Times New Roman"/>
          <w:color w:val="222222"/>
          <w:sz w:val="16"/>
          <w:szCs w:val="16"/>
          <w:shd w:val="clear" w:color="auto" w:fill="FFFFFF"/>
        </w:rPr>
        <w:t>Saha</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Maity</w:t>
      </w:r>
      <w:proofErr w:type="spellEnd"/>
      <w:r w:rsidRPr="00C55B40">
        <w:rPr>
          <w:rFonts w:ascii="Times New Roman" w:hAnsi="Times New Roman" w:cs="Times New Roman"/>
          <w:color w:val="222222"/>
          <w:sz w:val="16"/>
          <w:szCs w:val="16"/>
          <w:shd w:val="clear" w:color="auto" w:fill="FFFFFF"/>
        </w:rPr>
        <w:t xml:space="preserve"> D. An Overview of Polymeric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-Based Drug Delivery System in Cancer Treatment. Technology in Cancer Research &amp; Treatment. 2023 Jan</w:t>
      </w:r>
      <w:proofErr w:type="gramStart"/>
      <w:r w:rsidRPr="00C55B40">
        <w:rPr>
          <w:rFonts w:ascii="Times New Roman" w:hAnsi="Times New Roman" w:cs="Times New Roman"/>
          <w:color w:val="222222"/>
          <w:sz w:val="16"/>
          <w:szCs w:val="16"/>
          <w:shd w:val="clear" w:color="auto" w:fill="FFFFFF"/>
        </w:rPr>
        <w:t>;22:15330338231152083</w:t>
      </w:r>
      <w:proofErr w:type="gramEnd"/>
      <w:r w:rsidRPr="00C55B40">
        <w:rPr>
          <w:rFonts w:ascii="Times New Roman" w:hAnsi="Times New Roman" w:cs="Times New Roman"/>
          <w:color w:val="222222"/>
          <w:sz w:val="16"/>
          <w:szCs w:val="16"/>
          <w:shd w:val="clear" w:color="auto" w:fill="FFFFFF"/>
        </w:rPr>
        <w:t>.</w:t>
      </w:r>
    </w:p>
    <w:p w:rsidR="009D62F9" w:rsidRPr="00C55B40" w:rsidRDefault="009D62F9" w:rsidP="009D62F9">
      <w:pPr>
        <w:pStyle w:val="ListParagraph"/>
        <w:numPr>
          <w:ilvl w:val="0"/>
          <w:numId w:val="9"/>
        </w:numPr>
        <w:tabs>
          <w:tab w:val="left" w:pos="900"/>
        </w:tabs>
        <w:spacing w:after="0"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EMA I. M9 Guideline on </w:t>
      </w:r>
      <w:proofErr w:type="spellStart"/>
      <w:r w:rsidRPr="00C55B40">
        <w:rPr>
          <w:rFonts w:ascii="Times New Roman" w:hAnsi="Times New Roman" w:cs="Times New Roman"/>
          <w:color w:val="222222"/>
          <w:sz w:val="16"/>
          <w:szCs w:val="16"/>
          <w:shd w:val="clear" w:color="auto" w:fill="FFFFFF"/>
        </w:rPr>
        <w:t>Biopharmaceutics</w:t>
      </w:r>
      <w:proofErr w:type="spellEnd"/>
      <w:r w:rsidRPr="00C55B40">
        <w:rPr>
          <w:rFonts w:ascii="Times New Roman" w:hAnsi="Times New Roman" w:cs="Times New Roman"/>
          <w:color w:val="222222"/>
          <w:sz w:val="16"/>
          <w:szCs w:val="16"/>
          <w:shd w:val="clear" w:color="auto" w:fill="FFFFFF"/>
        </w:rPr>
        <w:t xml:space="preserve"> Classification System-based </w:t>
      </w:r>
      <w:proofErr w:type="spellStart"/>
      <w:r w:rsidRPr="00C55B40">
        <w:rPr>
          <w:rFonts w:ascii="Times New Roman" w:hAnsi="Times New Roman" w:cs="Times New Roman"/>
          <w:color w:val="222222"/>
          <w:sz w:val="16"/>
          <w:szCs w:val="16"/>
          <w:shd w:val="clear" w:color="auto" w:fill="FFFFFF"/>
        </w:rPr>
        <w:t>Biowaivers</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CfMPfH</w:t>
      </w:r>
      <w:proofErr w:type="spellEnd"/>
      <w:r w:rsidRPr="00C55B40">
        <w:rPr>
          <w:rFonts w:ascii="Times New Roman" w:hAnsi="Times New Roman" w:cs="Times New Roman"/>
          <w:color w:val="222222"/>
          <w:sz w:val="16"/>
          <w:szCs w:val="16"/>
          <w:shd w:val="clear" w:color="auto" w:fill="FFFFFF"/>
        </w:rPr>
        <w:t xml:space="preserve"> Use (Ed.). 2020</w:t>
      </w:r>
      <w:r w:rsidRPr="00C55B40">
        <w:rPr>
          <w:rFonts w:ascii="Times New Roman" w:hAnsi="Times New Roman" w:cs="Times New Roman"/>
          <w:sz w:val="16"/>
          <w:szCs w:val="16"/>
        </w:rPr>
        <w:t>.</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Fonseca JD, </w:t>
      </w:r>
      <w:proofErr w:type="spellStart"/>
      <w:r w:rsidRPr="00C55B40">
        <w:rPr>
          <w:rFonts w:ascii="Times New Roman" w:hAnsi="Times New Roman" w:cs="Times New Roman"/>
          <w:color w:val="222222"/>
          <w:sz w:val="16"/>
          <w:szCs w:val="16"/>
          <w:shd w:val="clear" w:color="auto" w:fill="FFFFFF"/>
        </w:rPr>
        <w:t>Tenorio</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Clavijo</w:t>
      </w:r>
      <w:proofErr w:type="spellEnd"/>
      <w:r w:rsidRPr="00C55B40">
        <w:rPr>
          <w:rFonts w:ascii="Times New Roman" w:hAnsi="Times New Roman" w:cs="Times New Roman"/>
          <w:color w:val="222222"/>
          <w:sz w:val="16"/>
          <w:szCs w:val="16"/>
          <w:shd w:val="clear" w:color="auto" w:fill="FFFFFF"/>
        </w:rPr>
        <w:t xml:space="preserve"> JC, Alvarez N, </w:t>
      </w:r>
      <w:proofErr w:type="spellStart"/>
      <w:r w:rsidRPr="00C55B40">
        <w:rPr>
          <w:rFonts w:ascii="Times New Roman" w:hAnsi="Times New Roman" w:cs="Times New Roman"/>
          <w:color w:val="222222"/>
          <w:sz w:val="16"/>
          <w:szCs w:val="16"/>
          <w:shd w:val="clear" w:color="auto" w:fill="FFFFFF"/>
        </w:rPr>
        <w:t>Ellena</w:t>
      </w:r>
      <w:proofErr w:type="spellEnd"/>
      <w:r w:rsidRPr="00C55B40">
        <w:rPr>
          <w:rFonts w:ascii="Times New Roman" w:hAnsi="Times New Roman" w:cs="Times New Roman"/>
          <w:color w:val="222222"/>
          <w:sz w:val="16"/>
          <w:szCs w:val="16"/>
          <w:shd w:val="clear" w:color="auto" w:fill="FFFFFF"/>
        </w:rPr>
        <w:t xml:space="preserve"> J, Ayala AP. Novel solid solution of the antiretroviral drugs </w:t>
      </w:r>
      <w:proofErr w:type="spellStart"/>
      <w:r w:rsidRPr="00C55B40">
        <w:rPr>
          <w:rFonts w:ascii="Times New Roman" w:hAnsi="Times New Roman" w:cs="Times New Roman"/>
          <w:color w:val="222222"/>
          <w:sz w:val="16"/>
          <w:szCs w:val="16"/>
          <w:shd w:val="clear" w:color="auto" w:fill="FFFFFF"/>
        </w:rPr>
        <w:t>lamivudine</w:t>
      </w:r>
      <w:proofErr w:type="spellEnd"/>
      <w:r w:rsidRPr="00C55B40">
        <w:rPr>
          <w:rFonts w:ascii="Times New Roman" w:hAnsi="Times New Roman" w:cs="Times New Roman"/>
          <w:color w:val="222222"/>
          <w:sz w:val="16"/>
          <w:szCs w:val="16"/>
          <w:shd w:val="clear" w:color="auto" w:fill="FFFFFF"/>
        </w:rPr>
        <w:t xml:space="preserve"> and </w:t>
      </w:r>
      <w:proofErr w:type="spellStart"/>
      <w:r w:rsidRPr="00C55B40">
        <w:rPr>
          <w:rFonts w:ascii="Times New Roman" w:hAnsi="Times New Roman" w:cs="Times New Roman"/>
          <w:color w:val="222222"/>
          <w:sz w:val="16"/>
          <w:szCs w:val="16"/>
          <w:shd w:val="clear" w:color="auto" w:fill="FFFFFF"/>
        </w:rPr>
        <w:t>emtricitabine</w:t>
      </w:r>
      <w:proofErr w:type="spellEnd"/>
      <w:r w:rsidRPr="00C55B40">
        <w:rPr>
          <w:rFonts w:ascii="Times New Roman" w:hAnsi="Times New Roman" w:cs="Times New Roman"/>
          <w:color w:val="222222"/>
          <w:sz w:val="16"/>
          <w:szCs w:val="16"/>
          <w:shd w:val="clear" w:color="auto" w:fill="FFFFFF"/>
        </w:rPr>
        <w:t>. Crystal Growth &amp; Design. 2018 Apr 23</w:t>
      </w:r>
      <w:proofErr w:type="gramStart"/>
      <w:r w:rsidRPr="00C55B40">
        <w:rPr>
          <w:rFonts w:ascii="Times New Roman" w:hAnsi="Times New Roman" w:cs="Times New Roman"/>
          <w:color w:val="222222"/>
          <w:sz w:val="16"/>
          <w:szCs w:val="16"/>
          <w:shd w:val="clear" w:color="auto" w:fill="FFFFFF"/>
        </w:rPr>
        <w:t>;18</w:t>
      </w:r>
      <w:proofErr w:type="gramEnd"/>
      <w:r w:rsidRPr="00C55B40">
        <w:rPr>
          <w:rFonts w:ascii="Times New Roman" w:hAnsi="Times New Roman" w:cs="Times New Roman"/>
          <w:color w:val="222222"/>
          <w:sz w:val="16"/>
          <w:szCs w:val="16"/>
          <w:shd w:val="clear" w:color="auto" w:fill="FFFFFF"/>
        </w:rPr>
        <w:t>(6):3441-8.</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Gaikwad</w:t>
      </w:r>
      <w:proofErr w:type="spellEnd"/>
      <w:r w:rsidRPr="00C55B40">
        <w:rPr>
          <w:rFonts w:ascii="Times New Roman" w:hAnsi="Times New Roman" w:cs="Times New Roman"/>
          <w:color w:val="222222"/>
          <w:sz w:val="16"/>
          <w:szCs w:val="16"/>
          <w:shd w:val="clear" w:color="auto" w:fill="FFFFFF"/>
        </w:rPr>
        <w:t xml:space="preserve"> SS, </w:t>
      </w:r>
      <w:proofErr w:type="spellStart"/>
      <w:r w:rsidRPr="00C55B40">
        <w:rPr>
          <w:rFonts w:ascii="Times New Roman" w:hAnsi="Times New Roman" w:cs="Times New Roman"/>
          <w:color w:val="222222"/>
          <w:sz w:val="16"/>
          <w:szCs w:val="16"/>
          <w:shd w:val="clear" w:color="auto" w:fill="FFFFFF"/>
        </w:rPr>
        <w:t>Morade</w:t>
      </w:r>
      <w:proofErr w:type="spellEnd"/>
      <w:r w:rsidRPr="00C55B40">
        <w:rPr>
          <w:rFonts w:ascii="Times New Roman" w:hAnsi="Times New Roman" w:cs="Times New Roman"/>
          <w:color w:val="222222"/>
          <w:sz w:val="16"/>
          <w:szCs w:val="16"/>
          <w:shd w:val="clear" w:color="auto" w:fill="FFFFFF"/>
        </w:rPr>
        <w:t xml:space="preserve"> YY, </w:t>
      </w:r>
      <w:proofErr w:type="spellStart"/>
      <w:r w:rsidRPr="00C55B40">
        <w:rPr>
          <w:rFonts w:ascii="Times New Roman" w:hAnsi="Times New Roman" w:cs="Times New Roman"/>
          <w:color w:val="222222"/>
          <w:sz w:val="16"/>
          <w:szCs w:val="16"/>
          <w:shd w:val="clear" w:color="auto" w:fill="FFFFFF"/>
        </w:rPr>
        <w:t>Kothule</w:t>
      </w:r>
      <w:proofErr w:type="spellEnd"/>
      <w:r w:rsidRPr="00C55B40">
        <w:rPr>
          <w:rFonts w:ascii="Times New Roman" w:hAnsi="Times New Roman" w:cs="Times New Roman"/>
          <w:color w:val="222222"/>
          <w:sz w:val="16"/>
          <w:szCs w:val="16"/>
          <w:shd w:val="clear" w:color="auto" w:fill="FFFFFF"/>
        </w:rPr>
        <w:t xml:space="preserve"> AM, </w:t>
      </w:r>
      <w:proofErr w:type="spellStart"/>
      <w:r w:rsidRPr="00C55B40">
        <w:rPr>
          <w:rFonts w:ascii="Times New Roman" w:hAnsi="Times New Roman" w:cs="Times New Roman"/>
          <w:color w:val="222222"/>
          <w:sz w:val="16"/>
          <w:szCs w:val="16"/>
          <w:shd w:val="clear" w:color="auto" w:fill="FFFFFF"/>
        </w:rPr>
        <w:t>Kshirsagar</w:t>
      </w:r>
      <w:proofErr w:type="spellEnd"/>
      <w:r w:rsidRPr="00C55B40">
        <w:rPr>
          <w:rFonts w:ascii="Times New Roman" w:hAnsi="Times New Roman" w:cs="Times New Roman"/>
          <w:color w:val="222222"/>
          <w:sz w:val="16"/>
          <w:szCs w:val="16"/>
          <w:shd w:val="clear" w:color="auto" w:fill="FFFFFF"/>
        </w:rPr>
        <w:t xml:space="preserve"> SJ, </w:t>
      </w:r>
      <w:proofErr w:type="spellStart"/>
      <w:r w:rsidRPr="00C55B40">
        <w:rPr>
          <w:rFonts w:ascii="Times New Roman" w:hAnsi="Times New Roman" w:cs="Times New Roman"/>
          <w:color w:val="222222"/>
          <w:sz w:val="16"/>
          <w:szCs w:val="16"/>
          <w:shd w:val="clear" w:color="auto" w:fill="FFFFFF"/>
        </w:rPr>
        <w:t>Laddha</w:t>
      </w:r>
      <w:proofErr w:type="spellEnd"/>
      <w:r w:rsidRPr="00C55B40">
        <w:rPr>
          <w:rFonts w:ascii="Times New Roman" w:hAnsi="Times New Roman" w:cs="Times New Roman"/>
          <w:color w:val="222222"/>
          <w:sz w:val="16"/>
          <w:szCs w:val="16"/>
          <w:shd w:val="clear" w:color="auto" w:fill="FFFFFF"/>
        </w:rPr>
        <w:t xml:space="preserve"> UD, </w:t>
      </w:r>
      <w:proofErr w:type="spellStart"/>
      <w:r w:rsidRPr="00C55B40">
        <w:rPr>
          <w:rFonts w:ascii="Times New Roman" w:hAnsi="Times New Roman" w:cs="Times New Roman"/>
          <w:color w:val="222222"/>
          <w:sz w:val="16"/>
          <w:szCs w:val="16"/>
          <w:shd w:val="clear" w:color="auto" w:fill="FFFFFF"/>
        </w:rPr>
        <w:t>Salunkhe</w:t>
      </w:r>
      <w:proofErr w:type="spellEnd"/>
      <w:r w:rsidRPr="00C55B40">
        <w:rPr>
          <w:rFonts w:ascii="Times New Roman" w:hAnsi="Times New Roman" w:cs="Times New Roman"/>
          <w:color w:val="222222"/>
          <w:sz w:val="16"/>
          <w:szCs w:val="16"/>
          <w:shd w:val="clear" w:color="auto" w:fill="FFFFFF"/>
        </w:rPr>
        <w:t xml:space="preserve"> KS. Overview of </w:t>
      </w:r>
      <w:proofErr w:type="spellStart"/>
      <w:r w:rsidRPr="00C55B40">
        <w:rPr>
          <w:rFonts w:ascii="Times New Roman" w:hAnsi="Times New Roman" w:cs="Times New Roman"/>
          <w:color w:val="222222"/>
          <w:sz w:val="16"/>
          <w:szCs w:val="16"/>
          <w:shd w:val="clear" w:color="auto" w:fill="FFFFFF"/>
        </w:rPr>
        <w:t>phytosomes</w:t>
      </w:r>
      <w:proofErr w:type="spellEnd"/>
      <w:r w:rsidRPr="00C55B40">
        <w:rPr>
          <w:rFonts w:ascii="Times New Roman" w:hAnsi="Times New Roman" w:cs="Times New Roman"/>
          <w:color w:val="222222"/>
          <w:sz w:val="16"/>
          <w:szCs w:val="16"/>
          <w:shd w:val="clear" w:color="auto" w:fill="FFFFFF"/>
        </w:rPr>
        <w:t xml:space="preserve"> in treating cancer: Advancement, challenges, and future outlook. </w:t>
      </w:r>
      <w:proofErr w:type="spellStart"/>
      <w:r w:rsidRPr="00C55B40">
        <w:rPr>
          <w:rFonts w:ascii="Times New Roman" w:hAnsi="Times New Roman" w:cs="Times New Roman"/>
          <w:color w:val="222222"/>
          <w:sz w:val="16"/>
          <w:szCs w:val="16"/>
          <w:shd w:val="clear" w:color="auto" w:fill="FFFFFF"/>
        </w:rPr>
        <w:t>Heliyon</w:t>
      </w:r>
      <w:proofErr w:type="spellEnd"/>
      <w:r w:rsidRPr="00C55B40">
        <w:rPr>
          <w:rFonts w:ascii="Times New Roman" w:hAnsi="Times New Roman" w:cs="Times New Roman"/>
          <w:color w:val="222222"/>
          <w:sz w:val="16"/>
          <w:szCs w:val="16"/>
          <w:shd w:val="clear" w:color="auto" w:fill="FFFFFF"/>
        </w:rPr>
        <w:t>. 2023 May 24.</w:t>
      </w:r>
    </w:p>
    <w:p w:rsidR="009D62F9" w:rsidRPr="00C55B40" w:rsidRDefault="009D62F9" w:rsidP="009D62F9">
      <w:pPr>
        <w:pStyle w:val="ListParagraph"/>
        <w:numPr>
          <w:ilvl w:val="0"/>
          <w:numId w:val="9"/>
        </w:numPr>
        <w:tabs>
          <w:tab w:val="left" w:pos="900"/>
        </w:tabs>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55B40">
        <w:rPr>
          <w:rFonts w:ascii="Times New Roman" w:hAnsi="Times New Roman" w:cs="Times New Roman"/>
          <w:color w:val="222222"/>
          <w:sz w:val="16"/>
          <w:szCs w:val="16"/>
          <w:shd w:val="clear" w:color="auto" w:fill="FFFFFF"/>
        </w:rPr>
        <w:t>Garud</w:t>
      </w:r>
      <w:proofErr w:type="spellEnd"/>
      <w:r w:rsidRPr="00C55B40">
        <w:rPr>
          <w:rFonts w:ascii="Times New Roman" w:hAnsi="Times New Roman" w:cs="Times New Roman"/>
          <w:color w:val="222222"/>
          <w:sz w:val="16"/>
          <w:szCs w:val="16"/>
          <w:shd w:val="clear" w:color="auto" w:fill="FFFFFF"/>
        </w:rPr>
        <w:t xml:space="preserve"> A, Singh D, </w:t>
      </w:r>
      <w:proofErr w:type="spellStart"/>
      <w:r w:rsidRPr="00C55B40">
        <w:rPr>
          <w:rFonts w:ascii="Times New Roman" w:hAnsi="Times New Roman" w:cs="Times New Roman"/>
          <w:color w:val="222222"/>
          <w:sz w:val="16"/>
          <w:szCs w:val="16"/>
          <w:shd w:val="clear" w:color="auto" w:fill="FFFFFF"/>
        </w:rPr>
        <w:t>Garud</w:t>
      </w:r>
      <w:proofErr w:type="spellEnd"/>
      <w:r w:rsidRPr="00C55B40">
        <w:rPr>
          <w:rFonts w:ascii="Times New Roman" w:hAnsi="Times New Roman" w:cs="Times New Roman"/>
          <w:color w:val="222222"/>
          <w:sz w:val="16"/>
          <w:szCs w:val="16"/>
          <w:shd w:val="clear" w:color="auto" w:fill="FFFFFF"/>
        </w:rPr>
        <w:t xml:space="preserve"> N. Solid lipid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(SLN): method, characterization and applications. International Current Pharmaceutical Journal. 2012 Oct 3</w:t>
      </w:r>
      <w:proofErr w:type="gramStart"/>
      <w:r w:rsidRPr="00C55B40">
        <w:rPr>
          <w:rFonts w:ascii="Times New Roman" w:hAnsi="Times New Roman" w:cs="Times New Roman"/>
          <w:color w:val="222222"/>
          <w:sz w:val="16"/>
          <w:szCs w:val="16"/>
          <w:shd w:val="clear" w:color="auto" w:fill="FFFFFF"/>
        </w:rPr>
        <w:t>;1</w:t>
      </w:r>
      <w:proofErr w:type="gramEnd"/>
      <w:r w:rsidRPr="00C55B40">
        <w:rPr>
          <w:rFonts w:ascii="Times New Roman" w:hAnsi="Times New Roman" w:cs="Times New Roman"/>
          <w:color w:val="222222"/>
          <w:sz w:val="16"/>
          <w:szCs w:val="16"/>
          <w:shd w:val="clear" w:color="auto" w:fill="FFFFFF"/>
        </w:rPr>
        <w:t>(11):384-93.</w:t>
      </w:r>
    </w:p>
    <w:p w:rsidR="009D62F9" w:rsidRPr="00C55B40" w:rsidRDefault="009D62F9" w:rsidP="009D62F9">
      <w:pPr>
        <w:pStyle w:val="ListParagraph"/>
        <w:numPr>
          <w:ilvl w:val="0"/>
          <w:numId w:val="9"/>
        </w:numPr>
        <w:tabs>
          <w:tab w:val="left" w:pos="900"/>
        </w:tabs>
        <w:spacing w:after="0"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Gaur PK, </w:t>
      </w:r>
      <w:proofErr w:type="spellStart"/>
      <w:r w:rsidRPr="00C55B40">
        <w:rPr>
          <w:rFonts w:ascii="Times New Roman" w:hAnsi="Times New Roman" w:cs="Times New Roman"/>
          <w:color w:val="222222"/>
          <w:sz w:val="16"/>
          <w:szCs w:val="16"/>
          <w:shd w:val="clear" w:color="auto" w:fill="FFFFFF"/>
        </w:rPr>
        <w:t>Mishra</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Bajpai</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Mishra</w:t>
      </w:r>
      <w:proofErr w:type="spellEnd"/>
      <w:r w:rsidRPr="00C55B40">
        <w:rPr>
          <w:rFonts w:ascii="Times New Roman" w:hAnsi="Times New Roman" w:cs="Times New Roman"/>
          <w:color w:val="222222"/>
          <w:sz w:val="16"/>
          <w:szCs w:val="16"/>
          <w:shd w:val="clear" w:color="auto" w:fill="FFFFFF"/>
        </w:rPr>
        <w:t xml:space="preserve"> A. Enhanced oral bioavailability of </w:t>
      </w:r>
      <w:proofErr w:type="spellStart"/>
      <w:r w:rsidRPr="00C55B40">
        <w:rPr>
          <w:rFonts w:ascii="Times New Roman" w:hAnsi="Times New Roman" w:cs="Times New Roman"/>
          <w:color w:val="222222"/>
          <w:sz w:val="16"/>
          <w:szCs w:val="16"/>
          <w:shd w:val="clear" w:color="auto" w:fill="FFFFFF"/>
        </w:rPr>
        <w:t>efavirenz</w:t>
      </w:r>
      <w:proofErr w:type="spellEnd"/>
      <w:r w:rsidRPr="00C55B40">
        <w:rPr>
          <w:rFonts w:ascii="Times New Roman" w:hAnsi="Times New Roman" w:cs="Times New Roman"/>
          <w:color w:val="222222"/>
          <w:sz w:val="16"/>
          <w:szCs w:val="16"/>
          <w:shd w:val="clear" w:color="auto" w:fill="FFFFFF"/>
        </w:rPr>
        <w:t xml:space="preserve"> by solid lipid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in vitro drug release and pharmacokinetics studies. </w:t>
      </w:r>
      <w:proofErr w:type="spellStart"/>
      <w:r w:rsidRPr="00C55B40">
        <w:rPr>
          <w:rFonts w:ascii="Times New Roman" w:hAnsi="Times New Roman" w:cs="Times New Roman"/>
          <w:color w:val="222222"/>
          <w:sz w:val="16"/>
          <w:szCs w:val="16"/>
          <w:shd w:val="clear" w:color="auto" w:fill="FFFFFF"/>
        </w:rPr>
        <w:t>BioMed</w:t>
      </w:r>
      <w:proofErr w:type="spellEnd"/>
      <w:r w:rsidRPr="00C55B40">
        <w:rPr>
          <w:rFonts w:ascii="Times New Roman" w:hAnsi="Times New Roman" w:cs="Times New Roman"/>
          <w:color w:val="222222"/>
          <w:sz w:val="16"/>
          <w:szCs w:val="16"/>
          <w:shd w:val="clear" w:color="auto" w:fill="FFFFFF"/>
        </w:rPr>
        <w:t xml:space="preserve"> research international. 2014 May 21</w:t>
      </w:r>
      <w:proofErr w:type="gramStart"/>
      <w:r w:rsidRPr="00C55B40">
        <w:rPr>
          <w:rFonts w:ascii="Times New Roman" w:hAnsi="Times New Roman" w:cs="Times New Roman"/>
          <w:color w:val="222222"/>
          <w:sz w:val="16"/>
          <w:szCs w:val="16"/>
          <w:shd w:val="clear" w:color="auto" w:fill="FFFFFF"/>
        </w:rPr>
        <w:t>;2014</w:t>
      </w:r>
      <w:proofErr w:type="gramEnd"/>
      <w:r w:rsidRPr="00C55B40">
        <w:rPr>
          <w:rFonts w:ascii="Times New Roman" w:hAnsi="Times New Roman" w:cs="Times New Roman"/>
          <w:color w:val="222222"/>
          <w:sz w:val="16"/>
          <w:szCs w:val="16"/>
          <w:shd w:val="clear" w:color="auto" w:fill="FFFFFF"/>
        </w:rPr>
        <w:t>.</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Ghadi</w:t>
      </w:r>
      <w:proofErr w:type="spellEnd"/>
      <w:r w:rsidRPr="00C55B40">
        <w:rPr>
          <w:rFonts w:ascii="Times New Roman" w:hAnsi="Times New Roman" w:cs="Times New Roman"/>
          <w:color w:val="222222"/>
          <w:sz w:val="16"/>
          <w:szCs w:val="16"/>
          <w:shd w:val="clear" w:color="auto" w:fill="FFFFFF"/>
        </w:rPr>
        <w:t xml:space="preserve"> R, </w:t>
      </w:r>
      <w:proofErr w:type="spellStart"/>
      <w:r w:rsidRPr="00C55B40">
        <w:rPr>
          <w:rFonts w:ascii="Times New Roman" w:hAnsi="Times New Roman" w:cs="Times New Roman"/>
          <w:color w:val="222222"/>
          <w:sz w:val="16"/>
          <w:szCs w:val="16"/>
          <w:shd w:val="clear" w:color="auto" w:fill="FFFFFF"/>
        </w:rPr>
        <w:t>Dand</w:t>
      </w:r>
      <w:proofErr w:type="spellEnd"/>
      <w:r w:rsidRPr="00C55B40">
        <w:rPr>
          <w:rFonts w:ascii="Times New Roman" w:hAnsi="Times New Roman" w:cs="Times New Roman"/>
          <w:color w:val="222222"/>
          <w:sz w:val="16"/>
          <w:szCs w:val="16"/>
          <w:shd w:val="clear" w:color="auto" w:fill="FFFFFF"/>
        </w:rPr>
        <w:t xml:space="preserve"> N. BCS class IV drugs: Highly notorious candidates for formulation development. Journal of Controlled Release. 2017 Feb 28</w:t>
      </w:r>
      <w:proofErr w:type="gramStart"/>
      <w:r w:rsidRPr="00C55B40">
        <w:rPr>
          <w:rFonts w:ascii="Times New Roman" w:hAnsi="Times New Roman" w:cs="Times New Roman"/>
          <w:color w:val="222222"/>
          <w:sz w:val="16"/>
          <w:szCs w:val="16"/>
          <w:shd w:val="clear" w:color="auto" w:fill="FFFFFF"/>
        </w:rPr>
        <w:t>;248:71</w:t>
      </w:r>
      <w:proofErr w:type="gramEnd"/>
      <w:r w:rsidRPr="00C55B40">
        <w:rPr>
          <w:rFonts w:ascii="Times New Roman" w:hAnsi="Times New Roman" w:cs="Times New Roman"/>
          <w:color w:val="222222"/>
          <w:sz w:val="16"/>
          <w:szCs w:val="16"/>
          <w:shd w:val="clear" w:color="auto" w:fill="FFFFFF"/>
        </w:rPr>
        <w:t>-95.</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Gupta S, </w:t>
      </w:r>
      <w:proofErr w:type="spellStart"/>
      <w:r w:rsidRPr="00C55B40">
        <w:rPr>
          <w:rFonts w:ascii="Times New Roman" w:hAnsi="Times New Roman" w:cs="Times New Roman"/>
          <w:color w:val="222222"/>
          <w:sz w:val="16"/>
          <w:szCs w:val="16"/>
          <w:shd w:val="clear" w:color="auto" w:fill="FFFFFF"/>
        </w:rPr>
        <w:t>Kesarla</w:t>
      </w:r>
      <w:proofErr w:type="spellEnd"/>
      <w:r w:rsidRPr="00C55B40">
        <w:rPr>
          <w:rFonts w:ascii="Times New Roman" w:hAnsi="Times New Roman" w:cs="Times New Roman"/>
          <w:color w:val="222222"/>
          <w:sz w:val="16"/>
          <w:szCs w:val="16"/>
          <w:shd w:val="clear" w:color="auto" w:fill="FFFFFF"/>
        </w:rPr>
        <w:t xml:space="preserve"> R, </w:t>
      </w:r>
      <w:proofErr w:type="spellStart"/>
      <w:r w:rsidRPr="00C55B40">
        <w:rPr>
          <w:rFonts w:ascii="Times New Roman" w:hAnsi="Times New Roman" w:cs="Times New Roman"/>
          <w:color w:val="222222"/>
          <w:sz w:val="16"/>
          <w:szCs w:val="16"/>
          <w:shd w:val="clear" w:color="auto" w:fill="FFFFFF"/>
        </w:rPr>
        <w:t>Omri</w:t>
      </w:r>
      <w:proofErr w:type="spellEnd"/>
      <w:r w:rsidRPr="00C55B40">
        <w:rPr>
          <w:rFonts w:ascii="Times New Roman" w:hAnsi="Times New Roman" w:cs="Times New Roman"/>
          <w:color w:val="222222"/>
          <w:sz w:val="16"/>
          <w:szCs w:val="16"/>
          <w:shd w:val="clear" w:color="auto" w:fill="FFFFFF"/>
        </w:rPr>
        <w:t xml:space="preserve"> A. Formulation strategies to improve the bioavailability of poorly absorbed drugs with special emphasis on self-emulsifying systems. International Scholarly Research Notices. 2013</w:t>
      </w:r>
      <w:proofErr w:type="gramStart"/>
      <w:r w:rsidRPr="00C55B40">
        <w:rPr>
          <w:rFonts w:ascii="Times New Roman" w:hAnsi="Times New Roman" w:cs="Times New Roman"/>
          <w:color w:val="222222"/>
          <w:sz w:val="16"/>
          <w:szCs w:val="16"/>
          <w:shd w:val="clear" w:color="auto" w:fill="FFFFFF"/>
        </w:rPr>
        <w:t>;2013</w:t>
      </w:r>
      <w:proofErr w:type="gramEnd"/>
      <w:r w:rsidRPr="00C55B40">
        <w:rPr>
          <w:rFonts w:ascii="Times New Roman" w:hAnsi="Times New Roman" w:cs="Times New Roman"/>
          <w:color w:val="222222"/>
          <w:sz w:val="16"/>
          <w:szCs w:val="16"/>
          <w:shd w:val="clear" w:color="auto" w:fill="FFFFFF"/>
        </w:rPr>
        <w:t>.</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Guzmán</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Rodríguez</w:t>
      </w:r>
      <w:proofErr w:type="spellEnd"/>
      <w:r w:rsidRPr="00C55B40">
        <w:rPr>
          <w:rFonts w:ascii="Times New Roman" w:hAnsi="Times New Roman" w:cs="Times New Roman"/>
          <w:color w:val="222222"/>
          <w:sz w:val="16"/>
          <w:szCs w:val="16"/>
          <w:shd w:val="clear" w:color="auto" w:fill="FFFFFF"/>
        </w:rPr>
        <w:t xml:space="preserve"> A, </w:t>
      </w:r>
      <w:proofErr w:type="spellStart"/>
      <w:r w:rsidRPr="00C55B40">
        <w:rPr>
          <w:rFonts w:ascii="Times New Roman" w:hAnsi="Times New Roman" w:cs="Times New Roman"/>
          <w:color w:val="222222"/>
          <w:sz w:val="16"/>
          <w:szCs w:val="16"/>
          <w:shd w:val="clear" w:color="auto" w:fill="FFFFFF"/>
        </w:rPr>
        <w:t>Sablón</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Carrazana</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Rodríguez</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Tanty</w:t>
      </w:r>
      <w:proofErr w:type="spellEnd"/>
      <w:r w:rsidRPr="00C55B40">
        <w:rPr>
          <w:rFonts w:ascii="Times New Roman" w:hAnsi="Times New Roman" w:cs="Times New Roman"/>
          <w:color w:val="222222"/>
          <w:sz w:val="16"/>
          <w:szCs w:val="16"/>
          <w:shd w:val="clear" w:color="auto" w:fill="FFFFFF"/>
        </w:rPr>
        <w:t xml:space="preserve"> C, </w:t>
      </w:r>
      <w:proofErr w:type="spellStart"/>
      <w:r w:rsidRPr="00C55B40">
        <w:rPr>
          <w:rFonts w:ascii="Times New Roman" w:hAnsi="Times New Roman" w:cs="Times New Roman"/>
          <w:color w:val="222222"/>
          <w:sz w:val="16"/>
          <w:szCs w:val="16"/>
          <w:shd w:val="clear" w:color="auto" w:fill="FFFFFF"/>
        </w:rPr>
        <w:t>Malessy</w:t>
      </w:r>
      <w:proofErr w:type="spellEnd"/>
      <w:r w:rsidRPr="00C55B40">
        <w:rPr>
          <w:rFonts w:ascii="Times New Roman" w:hAnsi="Times New Roman" w:cs="Times New Roman"/>
          <w:color w:val="222222"/>
          <w:sz w:val="16"/>
          <w:szCs w:val="16"/>
          <w:shd w:val="clear" w:color="auto" w:fill="FFFFFF"/>
        </w:rPr>
        <w:t xml:space="preserve"> MJ, Fuentes G, Cruz LJ. Smart Polymeric Micelles for Anticancer Hydrophobic Drugs. Cancers. 2022 Dec 20</w:t>
      </w:r>
      <w:proofErr w:type="gramStart"/>
      <w:r w:rsidRPr="00C55B40">
        <w:rPr>
          <w:rFonts w:ascii="Times New Roman" w:hAnsi="Times New Roman" w:cs="Times New Roman"/>
          <w:color w:val="222222"/>
          <w:sz w:val="16"/>
          <w:szCs w:val="16"/>
          <w:shd w:val="clear" w:color="auto" w:fill="FFFFFF"/>
        </w:rPr>
        <w:t>;15</w:t>
      </w:r>
      <w:proofErr w:type="gramEnd"/>
      <w:r w:rsidRPr="00C55B40">
        <w:rPr>
          <w:rFonts w:ascii="Times New Roman" w:hAnsi="Times New Roman" w:cs="Times New Roman"/>
          <w:color w:val="222222"/>
          <w:sz w:val="16"/>
          <w:szCs w:val="16"/>
          <w:shd w:val="clear" w:color="auto" w:fill="FFFFFF"/>
        </w:rPr>
        <w:t>(1):4.</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Haneef</w:t>
      </w:r>
      <w:proofErr w:type="spellEnd"/>
      <w:r w:rsidRPr="00C55B40">
        <w:rPr>
          <w:rFonts w:ascii="Times New Roman" w:hAnsi="Times New Roman" w:cs="Times New Roman"/>
          <w:color w:val="222222"/>
          <w:sz w:val="16"/>
          <w:szCs w:val="16"/>
          <w:shd w:val="clear" w:color="auto" w:fill="FFFFFF"/>
        </w:rPr>
        <w:t xml:space="preserve"> J, </w:t>
      </w:r>
      <w:proofErr w:type="spellStart"/>
      <w:r w:rsidRPr="00C55B40">
        <w:rPr>
          <w:rFonts w:ascii="Times New Roman" w:hAnsi="Times New Roman" w:cs="Times New Roman"/>
          <w:color w:val="222222"/>
          <w:sz w:val="16"/>
          <w:szCs w:val="16"/>
          <w:shd w:val="clear" w:color="auto" w:fill="FFFFFF"/>
        </w:rPr>
        <w:t>Chadha</w:t>
      </w:r>
      <w:proofErr w:type="spellEnd"/>
      <w:r w:rsidRPr="00C55B40">
        <w:rPr>
          <w:rFonts w:ascii="Times New Roman" w:hAnsi="Times New Roman" w:cs="Times New Roman"/>
          <w:color w:val="222222"/>
          <w:sz w:val="16"/>
          <w:szCs w:val="16"/>
          <w:shd w:val="clear" w:color="auto" w:fill="FFFFFF"/>
        </w:rPr>
        <w:t xml:space="preserve"> R, Gupta V, </w:t>
      </w:r>
      <w:proofErr w:type="spellStart"/>
      <w:r w:rsidRPr="00C55B40">
        <w:rPr>
          <w:rFonts w:ascii="Times New Roman" w:hAnsi="Times New Roman" w:cs="Times New Roman"/>
          <w:color w:val="222222"/>
          <w:sz w:val="16"/>
          <w:szCs w:val="16"/>
          <w:shd w:val="clear" w:color="auto" w:fill="FFFFFF"/>
        </w:rPr>
        <w:t>Mandal</w:t>
      </w:r>
      <w:proofErr w:type="spellEnd"/>
      <w:r w:rsidRPr="00C55B40">
        <w:rPr>
          <w:rFonts w:ascii="Times New Roman" w:hAnsi="Times New Roman" w:cs="Times New Roman"/>
          <w:color w:val="222222"/>
          <w:sz w:val="16"/>
          <w:szCs w:val="16"/>
          <w:shd w:val="clear" w:color="auto" w:fill="FFFFFF"/>
        </w:rPr>
        <w:t xml:space="preserve"> SK. Novel polymorph of </w:t>
      </w:r>
      <w:proofErr w:type="spellStart"/>
      <w:r w:rsidRPr="00C55B40">
        <w:rPr>
          <w:rFonts w:ascii="Times New Roman" w:hAnsi="Times New Roman" w:cs="Times New Roman"/>
          <w:color w:val="222222"/>
          <w:sz w:val="16"/>
          <w:szCs w:val="16"/>
          <w:shd w:val="clear" w:color="auto" w:fill="FFFFFF"/>
        </w:rPr>
        <w:t>ambrisentan</w:t>
      </w:r>
      <w:proofErr w:type="spellEnd"/>
      <w:r w:rsidRPr="00C55B40">
        <w:rPr>
          <w:rFonts w:ascii="Times New Roman" w:hAnsi="Times New Roman" w:cs="Times New Roman"/>
          <w:color w:val="222222"/>
          <w:sz w:val="16"/>
          <w:szCs w:val="16"/>
          <w:shd w:val="clear" w:color="auto" w:fill="FFFFFF"/>
        </w:rPr>
        <w:t>: characterization and stability. Journal of pharmaceutical and biomedical analysis. 2018 May 10</w:t>
      </w:r>
      <w:proofErr w:type="gramStart"/>
      <w:r w:rsidRPr="00C55B40">
        <w:rPr>
          <w:rFonts w:ascii="Times New Roman" w:hAnsi="Times New Roman" w:cs="Times New Roman"/>
          <w:color w:val="222222"/>
          <w:sz w:val="16"/>
          <w:szCs w:val="16"/>
          <w:shd w:val="clear" w:color="auto" w:fill="FFFFFF"/>
        </w:rPr>
        <w:t>;153:102</w:t>
      </w:r>
      <w:proofErr w:type="gramEnd"/>
      <w:r w:rsidRPr="00C55B40">
        <w:rPr>
          <w:rFonts w:ascii="Times New Roman" w:hAnsi="Times New Roman" w:cs="Times New Roman"/>
          <w:color w:val="222222"/>
          <w:sz w:val="16"/>
          <w:szCs w:val="16"/>
          <w:shd w:val="clear" w:color="auto" w:fill="FFFFFF"/>
        </w:rPr>
        <w:t>-9.</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Haneef</w:t>
      </w:r>
      <w:proofErr w:type="spellEnd"/>
      <w:r w:rsidRPr="00C55B40">
        <w:rPr>
          <w:rFonts w:ascii="Times New Roman" w:hAnsi="Times New Roman" w:cs="Times New Roman"/>
          <w:color w:val="222222"/>
          <w:sz w:val="16"/>
          <w:szCs w:val="16"/>
          <w:shd w:val="clear" w:color="auto" w:fill="FFFFFF"/>
        </w:rPr>
        <w:t xml:space="preserve"> J, </w:t>
      </w:r>
      <w:proofErr w:type="spellStart"/>
      <w:r w:rsidRPr="00C55B40">
        <w:rPr>
          <w:rFonts w:ascii="Times New Roman" w:hAnsi="Times New Roman" w:cs="Times New Roman"/>
          <w:color w:val="222222"/>
          <w:sz w:val="16"/>
          <w:szCs w:val="16"/>
          <w:shd w:val="clear" w:color="auto" w:fill="FFFFFF"/>
        </w:rPr>
        <w:t>Chadha</w:t>
      </w:r>
      <w:proofErr w:type="spellEnd"/>
      <w:r w:rsidRPr="00C55B40">
        <w:rPr>
          <w:rFonts w:ascii="Times New Roman" w:hAnsi="Times New Roman" w:cs="Times New Roman"/>
          <w:color w:val="222222"/>
          <w:sz w:val="16"/>
          <w:szCs w:val="16"/>
          <w:shd w:val="clear" w:color="auto" w:fill="FFFFFF"/>
        </w:rPr>
        <w:t xml:space="preserve"> R. Drug-drug </w:t>
      </w:r>
      <w:proofErr w:type="spellStart"/>
      <w:r w:rsidRPr="00C55B40">
        <w:rPr>
          <w:rFonts w:ascii="Times New Roman" w:hAnsi="Times New Roman" w:cs="Times New Roman"/>
          <w:color w:val="222222"/>
          <w:sz w:val="16"/>
          <w:szCs w:val="16"/>
          <w:shd w:val="clear" w:color="auto" w:fill="FFFFFF"/>
        </w:rPr>
        <w:t>multicomponent</w:t>
      </w:r>
      <w:proofErr w:type="spellEnd"/>
      <w:r w:rsidRPr="00C55B40">
        <w:rPr>
          <w:rFonts w:ascii="Times New Roman" w:hAnsi="Times New Roman" w:cs="Times New Roman"/>
          <w:color w:val="222222"/>
          <w:sz w:val="16"/>
          <w:szCs w:val="16"/>
          <w:shd w:val="clear" w:color="auto" w:fill="FFFFFF"/>
        </w:rPr>
        <w:t xml:space="preserve"> solid forms: </w:t>
      </w:r>
      <w:proofErr w:type="spellStart"/>
      <w:r w:rsidRPr="00C55B40">
        <w:rPr>
          <w:rFonts w:ascii="Times New Roman" w:hAnsi="Times New Roman" w:cs="Times New Roman"/>
          <w:color w:val="222222"/>
          <w:sz w:val="16"/>
          <w:szCs w:val="16"/>
          <w:shd w:val="clear" w:color="auto" w:fill="FFFFFF"/>
        </w:rPr>
        <w:t>cocrystal</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coamorphous</w:t>
      </w:r>
      <w:proofErr w:type="spellEnd"/>
      <w:r w:rsidRPr="00C55B40">
        <w:rPr>
          <w:rFonts w:ascii="Times New Roman" w:hAnsi="Times New Roman" w:cs="Times New Roman"/>
          <w:color w:val="222222"/>
          <w:sz w:val="16"/>
          <w:szCs w:val="16"/>
          <w:shd w:val="clear" w:color="auto" w:fill="FFFFFF"/>
        </w:rPr>
        <w:t xml:space="preserve"> and eutectic of three poorly soluble antihypertensive drugs using </w:t>
      </w:r>
      <w:proofErr w:type="spellStart"/>
      <w:r w:rsidRPr="00C55B40">
        <w:rPr>
          <w:rFonts w:ascii="Times New Roman" w:hAnsi="Times New Roman" w:cs="Times New Roman"/>
          <w:color w:val="222222"/>
          <w:sz w:val="16"/>
          <w:szCs w:val="16"/>
          <w:shd w:val="clear" w:color="auto" w:fill="FFFFFF"/>
        </w:rPr>
        <w:t>mechanochemical</w:t>
      </w:r>
      <w:proofErr w:type="spellEnd"/>
      <w:r w:rsidRPr="00C55B40">
        <w:rPr>
          <w:rFonts w:ascii="Times New Roman" w:hAnsi="Times New Roman" w:cs="Times New Roman"/>
          <w:color w:val="222222"/>
          <w:sz w:val="16"/>
          <w:szCs w:val="16"/>
          <w:shd w:val="clear" w:color="auto" w:fill="FFFFFF"/>
        </w:rPr>
        <w:t xml:space="preserve"> approach. AAPS </w:t>
      </w:r>
      <w:proofErr w:type="spellStart"/>
      <w:r w:rsidRPr="00C55B40">
        <w:rPr>
          <w:rFonts w:ascii="Times New Roman" w:hAnsi="Times New Roman" w:cs="Times New Roman"/>
          <w:color w:val="222222"/>
          <w:sz w:val="16"/>
          <w:szCs w:val="16"/>
          <w:shd w:val="clear" w:color="auto" w:fill="FFFFFF"/>
        </w:rPr>
        <w:t>PharmSciTech</w:t>
      </w:r>
      <w:proofErr w:type="spellEnd"/>
      <w:r w:rsidRPr="00C55B40">
        <w:rPr>
          <w:rFonts w:ascii="Times New Roman" w:hAnsi="Times New Roman" w:cs="Times New Roman"/>
          <w:color w:val="222222"/>
          <w:sz w:val="16"/>
          <w:szCs w:val="16"/>
          <w:shd w:val="clear" w:color="auto" w:fill="FFFFFF"/>
        </w:rPr>
        <w:t>. 2017 Aug</w:t>
      </w:r>
      <w:proofErr w:type="gramStart"/>
      <w:r w:rsidRPr="00C55B40">
        <w:rPr>
          <w:rFonts w:ascii="Times New Roman" w:hAnsi="Times New Roman" w:cs="Times New Roman"/>
          <w:color w:val="222222"/>
          <w:sz w:val="16"/>
          <w:szCs w:val="16"/>
          <w:shd w:val="clear" w:color="auto" w:fill="FFFFFF"/>
        </w:rPr>
        <w:t>;18:2279</w:t>
      </w:r>
      <w:proofErr w:type="gramEnd"/>
      <w:r w:rsidRPr="00C55B40">
        <w:rPr>
          <w:rFonts w:ascii="Times New Roman" w:hAnsi="Times New Roman" w:cs="Times New Roman"/>
          <w:color w:val="222222"/>
          <w:sz w:val="16"/>
          <w:szCs w:val="16"/>
          <w:shd w:val="clear" w:color="auto" w:fill="FFFFFF"/>
        </w:rPr>
        <w:t>-90.</w:t>
      </w:r>
    </w:p>
    <w:p w:rsidR="009D62F9" w:rsidRPr="00C55B40" w:rsidRDefault="009D62F9" w:rsidP="009D62F9">
      <w:pPr>
        <w:pStyle w:val="ListParagraph"/>
        <w:numPr>
          <w:ilvl w:val="0"/>
          <w:numId w:val="9"/>
        </w:numPr>
        <w:tabs>
          <w:tab w:val="left" w:pos="900"/>
        </w:tabs>
        <w:spacing w:after="0"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Hussein Wais FM. Solubility and Dissolution Rate Enhancement of </w:t>
      </w:r>
      <w:proofErr w:type="spellStart"/>
      <w:r w:rsidRPr="00C55B40">
        <w:rPr>
          <w:rFonts w:ascii="Times New Roman" w:hAnsi="Times New Roman" w:cs="Times New Roman"/>
          <w:color w:val="222222"/>
          <w:sz w:val="16"/>
          <w:szCs w:val="16"/>
          <w:shd w:val="clear" w:color="auto" w:fill="FFFFFF"/>
        </w:rPr>
        <w:t>Ketoprofen</w:t>
      </w:r>
      <w:proofErr w:type="spellEnd"/>
      <w:r w:rsidRPr="00C55B40">
        <w:rPr>
          <w:rFonts w:ascii="Times New Roman" w:hAnsi="Times New Roman" w:cs="Times New Roman"/>
          <w:color w:val="222222"/>
          <w:sz w:val="16"/>
          <w:szCs w:val="16"/>
          <w:shd w:val="clear" w:color="auto" w:fill="FFFFFF"/>
        </w:rPr>
        <w:t xml:space="preserve"> by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Indian Journal of Forensic Medicine &amp; Toxicology. 2020 Oct 1</w:t>
      </w:r>
      <w:proofErr w:type="gramStart"/>
      <w:r w:rsidRPr="00C55B40">
        <w:rPr>
          <w:rFonts w:ascii="Times New Roman" w:hAnsi="Times New Roman" w:cs="Times New Roman"/>
          <w:color w:val="222222"/>
          <w:sz w:val="16"/>
          <w:szCs w:val="16"/>
          <w:shd w:val="clear" w:color="auto" w:fill="FFFFFF"/>
        </w:rPr>
        <w:t>;14</w:t>
      </w:r>
      <w:proofErr w:type="gramEnd"/>
      <w:r w:rsidRPr="00C55B40">
        <w:rPr>
          <w:rFonts w:ascii="Times New Roman" w:hAnsi="Times New Roman" w:cs="Times New Roman"/>
          <w:color w:val="222222"/>
          <w:sz w:val="16"/>
          <w:szCs w:val="16"/>
          <w:shd w:val="clear" w:color="auto" w:fill="FFFFFF"/>
        </w:rPr>
        <w:t>(4).</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Ilić-Stojanović</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Nikolić</w:t>
      </w:r>
      <w:proofErr w:type="spellEnd"/>
      <w:r w:rsidRPr="00C55B40">
        <w:rPr>
          <w:rFonts w:ascii="Times New Roman" w:hAnsi="Times New Roman" w:cs="Times New Roman"/>
          <w:color w:val="222222"/>
          <w:sz w:val="16"/>
          <w:szCs w:val="16"/>
          <w:shd w:val="clear" w:color="auto" w:fill="FFFFFF"/>
        </w:rPr>
        <w:t xml:space="preserve"> V, </w:t>
      </w:r>
      <w:proofErr w:type="spellStart"/>
      <w:r w:rsidRPr="00C55B40">
        <w:rPr>
          <w:rFonts w:ascii="Times New Roman" w:hAnsi="Times New Roman" w:cs="Times New Roman"/>
          <w:color w:val="222222"/>
          <w:sz w:val="16"/>
          <w:szCs w:val="16"/>
          <w:shd w:val="clear" w:color="auto" w:fill="FFFFFF"/>
        </w:rPr>
        <w:t>Kundaković</w:t>
      </w:r>
      <w:proofErr w:type="spellEnd"/>
      <w:r w:rsidRPr="00C55B40">
        <w:rPr>
          <w:rFonts w:ascii="Times New Roman" w:hAnsi="Times New Roman" w:cs="Times New Roman"/>
          <w:color w:val="222222"/>
          <w:sz w:val="16"/>
          <w:szCs w:val="16"/>
          <w:shd w:val="clear" w:color="auto" w:fill="FFFFFF"/>
        </w:rPr>
        <w:t xml:space="preserve"> T, </w:t>
      </w:r>
      <w:proofErr w:type="spellStart"/>
      <w:r w:rsidRPr="00C55B40">
        <w:rPr>
          <w:rFonts w:ascii="Times New Roman" w:hAnsi="Times New Roman" w:cs="Times New Roman"/>
          <w:color w:val="222222"/>
          <w:sz w:val="16"/>
          <w:szCs w:val="16"/>
          <w:shd w:val="clear" w:color="auto" w:fill="FFFFFF"/>
        </w:rPr>
        <w:t>Savić</w:t>
      </w:r>
      <w:proofErr w:type="spellEnd"/>
      <w:r w:rsidRPr="00C55B40">
        <w:rPr>
          <w:rFonts w:ascii="Times New Roman" w:hAnsi="Times New Roman" w:cs="Times New Roman"/>
          <w:color w:val="222222"/>
          <w:sz w:val="16"/>
          <w:szCs w:val="16"/>
          <w:shd w:val="clear" w:color="auto" w:fill="FFFFFF"/>
        </w:rPr>
        <w:t xml:space="preserve"> I, </w:t>
      </w:r>
      <w:proofErr w:type="spellStart"/>
      <w:r w:rsidRPr="00C55B40">
        <w:rPr>
          <w:rFonts w:ascii="Times New Roman" w:hAnsi="Times New Roman" w:cs="Times New Roman"/>
          <w:color w:val="222222"/>
          <w:sz w:val="16"/>
          <w:szCs w:val="16"/>
          <w:shd w:val="clear" w:color="auto" w:fill="FFFFFF"/>
        </w:rPr>
        <w:t>Savić-Gajić</w:t>
      </w:r>
      <w:proofErr w:type="spellEnd"/>
      <w:r w:rsidRPr="00C55B40">
        <w:rPr>
          <w:rFonts w:ascii="Times New Roman" w:hAnsi="Times New Roman" w:cs="Times New Roman"/>
          <w:color w:val="222222"/>
          <w:sz w:val="16"/>
          <w:szCs w:val="16"/>
          <w:shd w:val="clear" w:color="auto" w:fill="FFFFFF"/>
        </w:rPr>
        <w:t xml:space="preserve"> I, </w:t>
      </w:r>
      <w:proofErr w:type="spellStart"/>
      <w:r w:rsidRPr="00C55B40">
        <w:rPr>
          <w:rFonts w:ascii="Times New Roman" w:hAnsi="Times New Roman" w:cs="Times New Roman"/>
          <w:color w:val="222222"/>
          <w:sz w:val="16"/>
          <w:szCs w:val="16"/>
          <w:shd w:val="clear" w:color="auto" w:fill="FFFFFF"/>
        </w:rPr>
        <w:t>Jocić</w:t>
      </w:r>
      <w:proofErr w:type="spellEnd"/>
      <w:r w:rsidRPr="00C55B40">
        <w:rPr>
          <w:rFonts w:ascii="Times New Roman" w:hAnsi="Times New Roman" w:cs="Times New Roman"/>
          <w:color w:val="222222"/>
          <w:sz w:val="16"/>
          <w:szCs w:val="16"/>
          <w:shd w:val="clear" w:color="auto" w:fill="FFFFFF"/>
        </w:rPr>
        <w:t xml:space="preserve"> E, </w:t>
      </w:r>
      <w:proofErr w:type="spellStart"/>
      <w:r w:rsidRPr="00C55B40">
        <w:rPr>
          <w:rFonts w:ascii="Times New Roman" w:hAnsi="Times New Roman" w:cs="Times New Roman"/>
          <w:color w:val="222222"/>
          <w:sz w:val="16"/>
          <w:szCs w:val="16"/>
          <w:shd w:val="clear" w:color="auto" w:fill="FFFFFF"/>
        </w:rPr>
        <w:t>Nikolić</w:t>
      </w:r>
      <w:proofErr w:type="spellEnd"/>
      <w:r w:rsidRPr="00C55B40">
        <w:rPr>
          <w:rFonts w:ascii="Times New Roman" w:hAnsi="Times New Roman" w:cs="Times New Roman"/>
          <w:color w:val="222222"/>
          <w:sz w:val="16"/>
          <w:szCs w:val="16"/>
          <w:shd w:val="clear" w:color="auto" w:fill="FFFFFF"/>
        </w:rPr>
        <w:t xml:space="preserve"> L. </w:t>
      </w:r>
      <w:proofErr w:type="spellStart"/>
      <w:r w:rsidRPr="00C55B40">
        <w:rPr>
          <w:rFonts w:ascii="Times New Roman" w:hAnsi="Times New Roman" w:cs="Times New Roman"/>
          <w:color w:val="222222"/>
          <w:sz w:val="16"/>
          <w:szCs w:val="16"/>
          <w:shd w:val="clear" w:color="auto" w:fill="FFFFFF"/>
        </w:rPr>
        <w:t>Thermosensitive</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hydrogels</w:t>
      </w:r>
      <w:proofErr w:type="spellEnd"/>
      <w:r w:rsidRPr="00C55B40">
        <w:rPr>
          <w:rFonts w:ascii="Times New Roman" w:hAnsi="Times New Roman" w:cs="Times New Roman"/>
          <w:color w:val="222222"/>
          <w:sz w:val="16"/>
          <w:szCs w:val="16"/>
          <w:shd w:val="clear" w:color="auto" w:fill="FFFFFF"/>
        </w:rPr>
        <w:t xml:space="preserve"> for modified release of </w:t>
      </w:r>
      <w:proofErr w:type="spellStart"/>
      <w:r w:rsidRPr="00C55B40">
        <w:rPr>
          <w:rFonts w:ascii="Times New Roman" w:hAnsi="Times New Roman" w:cs="Times New Roman"/>
          <w:color w:val="222222"/>
          <w:sz w:val="16"/>
          <w:szCs w:val="16"/>
          <w:shd w:val="clear" w:color="auto" w:fill="FFFFFF"/>
        </w:rPr>
        <w:t>ellagic</w:t>
      </w:r>
      <w:proofErr w:type="spellEnd"/>
      <w:r w:rsidRPr="00C55B40">
        <w:rPr>
          <w:rFonts w:ascii="Times New Roman" w:hAnsi="Times New Roman" w:cs="Times New Roman"/>
          <w:color w:val="222222"/>
          <w:sz w:val="16"/>
          <w:szCs w:val="16"/>
          <w:shd w:val="clear" w:color="auto" w:fill="FFFFFF"/>
        </w:rPr>
        <w:t xml:space="preserve"> acid obtained from </w:t>
      </w:r>
      <w:proofErr w:type="spellStart"/>
      <w:r w:rsidRPr="00C55B40">
        <w:rPr>
          <w:rFonts w:ascii="Times New Roman" w:hAnsi="Times New Roman" w:cs="Times New Roman"/>
          <w:color w:val="222222"/>
          <w:sz w:val="16"/>
          <w:szCs w:val="16"/>
          <w:shd w:val="clear" w:color="auto" w:fill="FFFFFF"/>
        </w:rPr>
        <w:t>Alchemilla</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vulgaris</w:t>
      </w:r>
      <w:proofErr w:type="spellEnd"/>
      <w:r w:rsidRPr="00C55B40">
        <w:rPr>
          <w:rFonts w:ascii="Times New Roman" w:hAnsi="Times New Roman" w:cs="Times New Roman"/>
          <w:color w:val="222222"/>
          <w:sz w:val="16"/>
          <w:szCs w:val="16"/>
          <w:shd w:val="clear" w:color="auto" w:fill="FFFFFF"/>
        </w:rPr>
        <w:t xml:space="preserve"> L. extract. International Journal of Polymeric Materials and Polymeric Biomaterials. 2018 Jun 13</w:t>
      </w:r>
      <w:proofErr w:type="gramStart"/>
      <w:r w:rsidRPr="00C55B40">
        <w:rPr>
          <w:rFonts w:ascii="Times New Roman" w:hAnsi="Times New Roman" w:cs="Times New Roman"/>
          <w:color w:val="222222"/>
          <w:sz w:val="16"/>
          <w:szCs w:val="16"/>
          <w:shd w:val="clear" w:color="auto" w:fill="FFFFFF"/>
        </w:rPr>
        <w:t>;67</w:t>
      </w:r>
      <w:proofErr w:type="gramEnd"/>
      <w:r w:rsidRPr="00C55B40">
        <w:rPr>
          <w:rFonts w:ascii="Times New Roman" w:hAnsi="Times New Roman" w:cs="Times New Roman"/>
          <w:color w:val="222222"/>
          <w:sz w:val="16"/>
          <w:szCs w:val="16"/>
          <w:shd w:val="clear" w:color="auto" w:fill="FFFFFF"/>
        </w:rPr>
        <w:t>(9):553-63.</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Jadhav</w:t>
      </w:r>
      <w:proofErr w:type="spellEnd"/>
      <w:r w:rsidRPr="00C55B40">
        <w:rPr>
          <w:rFonts w:ascii="Times New Roman" w:hAnsi="Times New Roman" w:cs="Times New Roman"/>
          <w:color w:val="222222"/>
          <w:sz w:val="16"/>
          <w:szCs w:val="16"/>
          <w:shd w:val="clear" w:color="auto" w:fill="FFFFFF"/>
        </w:rPr>
        <w:t xml:space="preserve"> SM, Morey P, </w:t>
      </w:r>
      <w:proofErr w:type="spellStart"/>
      <w:r w:rsidRPr="00C55B40">
        <w:rPr>
          <w:rFonts w:ascii="Times New Roman" w:hAnsi="Times New Roman" w:cs="Times New Roman"/>
          <w:color w:val="222222"/>
          <w:sz w:val="16"/>
          <w:szCs w:val="16"/>
          <w:shd w:val="clear" w:color="auto" w:fill="FFFFFF"/>
        </w:rPr>
        <w:t>Karpe</w:t>
      </w:r>
      <w:proofErr w:type="spellEnd"/>
      <w:r w:rsidRPr="00C55B40">
        <w:rPr>
          <w:rFonts w:ascii="Times New Roman" w:hAnsi="Times New Roman" w:cs="Times New Roman"/>
          <w:color w:val="222222"/>
          <w:sz w:val="16"/>
          <w:szCs w:val="16"/>
          <w:shd w:val="clear" w:color="auto" w:fill="FFFFFF"/>
        </w:rPr>
        <w:t xml:space="preserve"> MM, </w:t>
      </w:r>
      <w:proofErr w:type="spellStart"/>
      <w:r w:rsidRPr="00C55B40">
        <w:rPr>
          <w:rFonts w:ascii="Times New Roman" w:hAnsi="Times New Roman" w:cs="Times New Roman"/>
          <w:color w:val="222222"/>
          <w:sz w:val="16"/>
          <w:szCs w:val="16"/>
          <w:shd w:val="clear" w:color="auto" w:fill="FFFFFF"/>
        </w:rPr>
        <w:t>Kadam</w:t>
      </w:r>
      <w:proofErr w:type="spellEnd"/>
      <w:r w:rsidRPr="00C55B40">
        <w:rPr>
          <w:rFonts w:ascii="Times New Roman" w:hAnsi="Times New Roman" w:cs="Times New Roman"/>
          <w:color w:val="222222"/>
          <w:sz w:val="16"/>
          <w:szCs w:val="16"/>
          <w:shd w:val="clear" w:color="auto" w:fill="FFFFFF"/>
        </w:rPr>
        <w:t xml:space="preserve"> V. Novel vesicular system: an overview. Journal of applied pharmaceutical science. 2012 Jan 30(Issue):193-202.</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eastAsia="Times New Roman" w:hAnsi="Times New Roman" w:cs="Times New Roman"/>
          <w:sz w:val="16"/>
          <w:szCs w:val="16"/>
        </w:rPr>
        <w:t>Jagtap</w:t>
      </w:r>
      <w:proofErr w:type="spellEnd"/>
      <w:r w:rsidRPr="00C55B40">
        <w:rPr>
          <w:rFonts w:ascii="Times New Roman" w:eastAsia="Times New Roman" w:hAnsi="Times New Roman" w:cs="Times New Roman"/>
          <w:sz w:val="16"/>
          <w:szCs w:val="16"/>
        </w:rPr>
        <w:t xml:space="preserve"> S, </w:t>
      </w:r>
      <w:proofErr w:type="spellStart"/>
      <w:r w:rsidRPr="00C55B40">
        <w:rPr>
          <w:rFonts w:ascii="Times New Roman" w:eastAsia="Times New Roman" w:hAnsi="Times New Roman" w:cs="Times New Roman"/>
          <w:sz w:val="16"/>
          <w:szCs w:val="16"/>
        </w:rPr>
        <w:t>Magdum</w:t>
      </w:r>
      <w:proofErr w:type="spellEnd"/>
      <w:r w:rsidRPr="00C55B40">
        <w:rPr>
          <w:rFonts w:ascii="Times New Roman" w:eastAsia="Times New Roman" w:hAnsi="Times New Roman" w:cs="Times New Roman"/>
          <w:sz w:val="16"/>
          <w:szCs w:val="16"/>
        </w:rPr>
        <w:t xml:space="preserve"> C, </w:t>
      </w:r>
      <w:proofErr w:type="spellStart"/>
      <w:r w:rsidRPr="00C55B40">
        <w:rPr>
          <w:rFonts w:ascii="Times New Roman" w:eastAsia="Times New Roman" w:hAnsi="Times New Roman" w:cs="Times New Roman"/>
          <w:sz w:val="16"/>
          <w:szCs w:val="16"/>
        </w:rPr>
        <w:t>Jadge</w:t>
      </w:r>
      <w:proofErr w:type="spellEnd"/>
      <w:r w:rsidRPr="00C55B40">
        <w:rPr>
          <w:rFonts w:ascii="Times New Roman" w:eastAsia="Times New Roman" w:hAnsi="Times New Roman" w:cs="Times New Roman"/>
          <w:sz w:val="16"/>
          <w:szCs w:val="16"/>
        </w:rPr>
        <w:t xml:space="preserve"> D, </w:t>
      </w:r>
      <w:proofErr w:type="spellStart"/>
      <w:r w:rsidRPr="00C55B40">
        <w:rPr>
          <w:rFonts w:ascii="Times New Roman" w:eastAsia="Times New Roman" w:hAnsi="Times New Roman" w:cs="Times New Roman"/>
          <w:sz w:val="16"/>
          <w:szCs w:val="16"/>
        </w:rPr>
        <w:t>Jagtap</w:t>
      </w:r>
      <w:proofErr w:type="spellEnd"/>
      <w:r w:rsidRPr="00C55B40">
        <w:rPr>
          <w:rFonts w:ascii="Times New Roman" w:eastAsia="Times New Roman" w:hAnsi="Times New Roman" w:cs="Times New Roman"/>
          <w:sz w:val="16"/>
          <w:szCs w:val="16"/>
        </w:rPr>
        <w:t xml:space="preserve"> R. Solubility enhancement technique: a review. Journal of pharmaceutical sciences and Research. 2018 Sep 1</w:t>
      </w:r>
      <w:proofErr w:type="gramStart"/>
      <w:r w:rsidRPr="00C55B40">
        <w:rPr>
          <w:rFonts w:ascii="Times New Roman" w:eastAsia="Times New Roman" w:hAnsi="Times New Roman" w:cs="Times New Roman"/>
          <w:sz w:val="16"/>
          <w:szCs w:val="16"/>
        </w:rPr>
        <w:t>;10</w:t>
      </w:r>
      <w:proofErr w:type="gramEnd"/>
      <w:r w:rsidRPr="00C55B40">
        <w:rPr>
          <w:rFonts w:ascii="Times New Roman" w:eastAsia="Times New Roman" w:hAnsi="Times New Roman" w:cs="Times New Roman"/>
          <w:sz w:val="16"/>
          <w:szCs w:val="16"/>
        </w:rPr>
        <w:t>(9):2205-11.</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Jena SK, </w:t>
      </w:r>
      <w:proofErr w:type="spellStart"/>
      <w:r w:rsidRPr="00C55B40">
        <w:rPr>
          <w:rFonts w:ascii="Times New Roman" w:hAnsi="Times New Roman" w:cs="Times New Roman"/>
          <w:color w:val="222222"/>
          <w:sz w:val="16"/>
          <w:szCs w:val="16"/>
          <w:shd w:val="clear" w:color="auto" w:fill="FFFFFF"/>
        </w:rPr>
        <w:t>Sangamwar</w:t>
      </w:r>
      <w:proofErr w:type="spellEnd"/>
      <w:r w:rsidRPr="00C55B40">
        <w:rPr>
          <w:rFonts w:ascii="Times New Roman" w:hAnsi="Times New Roman" w:cs="Times New Roman"/>
          <w:color w:val="222222"/>
          <w:sz w:val="16"/>
          <w:szCs w:val="16"/>
          <w:shd w:val="clear" w:color="auto" w:fill="FFFFFF"/>
        </w:rPr>
        <w:t xml:space="preserve"> AT. Polymeric micelles of </w:t>
      </w:r>
      <w:proofErr w:type="spellStart"/>
      <w:r w:rsidRPr="00C55B40">
        <w:rPr>
          <w:rFonts w:ascii="Times New Roman" w:hAnsi="Times New Roman" w:cs="Times New Roman"/>
          <w:color w:val="222222"/>
          <w:sz w:val="16"/>
          <w:szCs w:val="16"/>
          <w:shd w:val="clear" w:color="auto" w:fill="FFFFFF"/>
        </w:rPr>
        <w:t>amphiphilic</w:t>
      </w:r>
      <w:proofErr w:type="spellEnd"/>
      <w:r w:rsidRPr="00C55B40">
        <w:rPr>
          <w:rFonts w:ascii="Times New Roman" w:hAnsi="Times New Roman" w:cs="Times New Roman"/>
          <w:color w:val="222222"/>
          <w:sz w:val="16"/>
          <w:szCs w:val="16"/>
          <w:shd w:val="clear" w:color="auto" w:fill="FFFFFF"/>
        </w:rPr>
        <w:t xml:space="preserve"> graft copolymer of α-</w:t>
      </w:r>
      <w:proofErr w:type="spellStart"/>
      <w:r w:rsidRPr="00C55B40">
        <w:rPr>
          <w:rFonts w:ascii="Times New Roman" w:hAnsi="Times New Roman" w:cs="Times New Roman"/>
          <w:color w:val="222222"/>
          <w:sz w:val="16"/>
          <w:szCs w:val="16"/>
          <w:shd w:val="clear" w:color="auto" w:fill="FFFFFF"/>
        </w:rPr>
        <w:t>tocopherol</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succinate</w:t>
      </w:r>
      <w:proofErr w:type="spellEnd"/>
      <w:r w:rsidRPr="00C55B40">
        <w:rPr>
          <w:rFonts w:ascii="Times New Roman" w:hAnsi="Times New Roman" w:cs="Times New Roman"/>
          <w:color w:val="222222"/>
          <w:sz w:val="16"/>
          <w:szCs w:val="16"/>
          <w:shd w:val="clear" w:color="auto" w:fill="FFFFFF"/>
        </w:rPr>
        <w:t>-g-</w:t>
      </w:r>
      <w:proofErr w:type="spellStart"/>
      <w:r w:rsidRPr="00C55B40">
        <w:rPr>
          <w:rFonts w:ascii="Times New Roman" w:hAnsi="Times New Roman" w:cs="Times New Roman"/>
          <w:color w:val="222222"/>
          <w:sz w:val="16"/>
          <w:szCs w:val="16"/>
          <w:shd w:val="clear" w:color="auto" w:fill="FFFFFF"/>
        </w:rPr>
        <w:t>carboxymethyl</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chitosan</w:t>
      </w:r>
      <w:proofErr w:type="spellEnd"/>
      <w:r w:rsidRPr="00C55B40">
        <w:rPr>
          <w:rFonts w:ascii="Times New Roman" w:hAnsi="Times New Roman" w:cs="Times New Roman"/>
          <w:color w:val="222222"/>
          <w:sz w:val="16"/>
          <w:szCs w:val="16"/>
          <w:shd w:val="clear" w:color="auto" w:fill="FFFFFF"/>
        </w:rPr>
        <w:t xml:space="preserve"> for </w:t>
      </w:r>
      <w:proofErr w:type="spellStart"/>
      <w:r w:rsidRPr="00C55B40">
        <w:rPr>
          <w:rFonts w:ascii="Times New Roman" w:hAnsi="Times New Roman" w:cs="Times New Roman"/>
          <w:color w:val="222222"/>
          <w:sz w:val="16"/>
          <w:szCs w:val="16"/>
          <w:shd w:val="clear" w:color="auto" w:fill="FFFFFF"/>
        </w:rPr>
        <w:t>tamoxifen</w:t>
      </w:r>
      <w:proofErr w:type="spellEnd"/>
      <w:r w:rsidRPr="00C55B40">
        <w:rPr>
          <w:rFonts w:ascii="Times New Roman" w:hAnsi="Times New Roman" w:cs="Times New Roman"/>
          <w:color w:val="222222"/>
          <w:sz w:val="16"/>
          <w:szCs w:val="16"/>
          <w:shd w:val="clear" w:color="auto" w:fill="FFFFFF"/>
        </w:rPr>
        <w:t xml:space="preserve"> delivery: synthesis, characterization and in vivo pharmacokinetic study. Carbohydrate polymers. 2016 Oct 20</w:t>
      </w:r>
      <w:proofErr w:type="gramStart"/>
      <w:r w:rsidRPr="00C55B40">
        <w:rPr>
          <w:rFonts w:ascii="Times New Roman" w:hAnsi="Times New Roman" w:cs="Times New Roman"/>
          <w:color w:val="222222"/>
          <w:sz w:val="16"/>
          <w:szCs w:val="16"/>
          <w:shd w:val="clear" w:color="auto" w:fill="FFFFFF"/>
        </w:rPr>
        <w:t>;151:1162</w:t>
      </w:r>
      <w:proofErr w:type="gramEnd"/>
      <w:r w:rsidRPr="00C55B40">
        <w:rPr>
          <w:rFonts w:ascii="Times New Roman" w:hAnsi="Times New Roman" w:cs="Times New Roman"/>
          <w:color w:val="222222"/>
          <w:sz w:val="16"/>
          <w:szCs w:val="16"/>
          <w:shd w:val="clear" w:color="auto" w:fill="FFFFFF"/>
        </w:rPr>
        <w:t>-74.</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Kalaiselvan</w:t>
      </w:r>
      <w:proofErr w:type="spellEnd"/>
      <w:r w:rsidRPr="00C55B40">
        <w:rPr>
          <w:rFonts w:ascii="Times New Roman" w:hAnsi="Times New Roman" w:cs="Times New Roman"/>
          <w:color w:val="222222"/>
          <w:sz w:val="16"/>
          <w:szCs w:val="16"/>
          <w:shd w:val="clear" w:color="auto" w:fill="FFFFFF"/>
        </w:rPr>
        <w:t xml:space="preserve"> R, </w:t>
      </w:r>
      <w:proofErr w:type="spellStart"/>
      <w:r w:rsidRPr="00C55B40">
        <w:rPr>
          <w:rFonts w:ascii="Times New Roman" w:hAnsi="Times New Roman" w:cs="Times New Roman"/>
          <w:color w:val="222222"/>
          <w:sz w:val="16"/>
          <w:szCs w:val="16"/>
          <w:shd w:val="clear" w:color="auto" w:fill="FFFFFF"/>
        </w:rPr>
        <w:t>Mohanta</w:t>
      </w:r>
      <w:proofErr w:type="spellEnd"/>
      <w:r w:rsidRPr="00C55B40">
        <w:rPr>
          <w:rFonts w:ascii="Times New Roman" w:hAnsi="Times New Roman" w:cs="Times New Roman"/>
          <w:color w:val="222222"/>
          <w:sz w:val="16"/>
          <w:szCs w:val="16"/>
          <w:shd w:val="clear" w:color="auto" w:fill="FFFFFF"/>
        </w:rPr>
        <w:t xml:space="preserve"> GP, Manna PK, </w:t>
      </w:r>
      <w:proofErr w:type="spellStart"/>
      <w:r w:rsidRPr="00C55B40">
        <w:rPr>
          <w:rFonts w:ascii="Times New Roman" w:hAnsi="Times New Roman" w:cs="Times New Roman"/>
          <w:color w:val="222222"/>
          <w:sz w:val="16"/>
          <w:szCs w:val="16"/>
          <w:shd w:val="clear" w:color="auto" w:fill="FFFFFF"/>
        </w:rPr>
        <w:t>Manavalan</w:t>
      </w:r>
      <w:proofErr w:type="spellEnd"/>
      <w:r w:rsidRPr="00C55B40">
        <w:rPr>
          <w:rFonts w:ascii="Times New Roman" w:hAnsi="Times New Roman" w:cs="Times New Roman"/>
          <w:color w:val="222222"/>
          <w:sz w:val="16"/>
          <w:szCs w:val="16"/>
          <w:shd w:val="clear" w:color="auto" w:fill="FFFFFF"/>
        </w:rPr>
        <w:t xml:space="preserve"> R. Studies on mechanism of enhanced dissolution of </w:t>
      </w:r>
      <w:proofErr w:type="spellStart"/>
      <w:r w:rsidRPr="00C55B40">
        <w:rPr>
          <w:rFonts w:ascii="Times New Roman" w:hAnsi="Times New Roman" w:cs="Times New Roman"/>
          <w:color w:val="222222"/>
          <w:sz w:val="16"/>
          <w:szCs w:val="16"/>
          <w:shd w:val="clear" w:color="auto" w:fill="FFFFFF"/>
        </w:rPr>
        <w:t>albendazole</w:t>
      </w:r>
      <w:proofErr w:type="spellEnd"/>
      <w:r w:rsidRPr="00C55B40">
        <w:rPr>
          <w:rFonts w:ascii="Times New Roman" w:hAnsi="Times New Roman" w:cs="Times New Roman"/>
          <w:color w:val="222222"/>
          <w:sz w:val="16"/>
          <w:szCs w:val="16"/>
          <w:shd w:val="clear" w:color="auto" w:fill="FFFFFF"/>
        </w:rPr>
        <w:t xml:space="preserve"> solid dispersions with crystalline carriers. Indian J </w:t>
      </w:r>
      <w:proofErr w:type="spellStart"/>
      <w:r w:rsidRPr="00C55B40">
        <w:rPr>
          <w:rFonts w:ascii="Times New Roman" w:hAnsi="Times New Roman" w:cs="Times New Roman"/>
          <w:color w:val="222222"/>
          <w:sz w:val="16"/>
          <w:szCs w:val="16"/>
          <w:shd w:val="clear" w:color="auto" w:fill="FFFFFF"/>
        </w:rPr>
        <w:t>Pharm</w:t>
      </w:r>
      <w:proofErr w:type="spellEnd"/>
      <w:r w:rsidRPr="00C55B40">
        <w:rPr>
          <w:rFonts w:ascii="Times New Roman" w:hAnsi="Times New Roman" w:cs="Times New Roman"/>
          <w:color w:val="222222"/>
          <w:sz w:val="16"/>
          <w:szCs w:val="16"/>
          <w:shd w:val="clear" w:color="auto" w:fill="FFFFFF"/>
        </w:rPr>
        <w:t xml:space="preserve"> Sci. 2006 Sep 1</w:t>
      </w:r>
      <w:proofErr w:type="gramStart"/>
      <w:r w:rsidRPr="00C55B40">
        <w:rPr>
          <w:rFonts w:ascii="Times New Roman" w:hAnsi="Times New Roman" w:cs="Times New Roman"/>
          <w:color w:val="222222"/>
          <w:sz w:val="16"/>
          <w:szCs w:val="16"/>
          <w:shd w:val="clear" w:color="auto" w:fill="FFFFFF"/>
        </w:rPr>
        <w:t>;68</w:t>
      </w:r>
      <w:proofErr w:type="gramEnd"/>
      <w:r w:rsidRPr="00C55B40">
        <w:rPr>
          <w:rFonts w:ascii="Times New Roman" w:hAnsi="Times New Roman" w:cs="Times New Roman"/>
          <w:color w:val="222222"/>
          <w:sz w:val="16"/>
          <w:szCs w:val="16"/>
          <w:shd w:val="clear" w:color="auto" w:fill="FFFFFF"/>
        </w:rPr>
        <w:t>(5):599-607.</w:t>
      </w:r>
      <w:r w:rsidRPr="00C55B40">
        <w:rPr>
          <w:rFonts w:ascii="Times New Roman" w:eastAsia="Times New Roman" w:hAnsi="Times New Roman" w:cs="Times New Roman"/>
          <w:sz w:val="16"/>
          <w:szCs w:val="16"/>
        </w:rPr>
        <w:t>.</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Kale AR, </w:t>
      </w:r>
      <w:proofErr w:type="spellStart"/>
      <w:r w:rsidRPr="00C55B40">
        <w:rPr>
          <w:rFonts w:ascii="Times New Roman" w:hAnsi="Times New Roman" w:cs="Times New Roman"/>
          <w:color w:val="222222"/>
          <w:sz w:val="16"/>
          <w:szCs w:val="16"/>
          <w:shd w:val="clear" w:color="auto" w:fill="FFFFFF"/>
        </w:rPr>
        <w:t>Kakade</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Bhosale</w:t>
      </w:r>
      <w:proofErr w:type="spellEnd"/>
      <w:r w:rsidRPr="00C55B40">
        <w:rPr>
          <w:rFonts w:ascii="Times New Roman" w:hAnsi="Times New Roman" w:cs="Times New Roman"/>
          <w:color w:val="222222"/>
          <w:sz w:val="16"/>
          <w:szCs w:val="16"/>
          <w:shd w:val="clear" w:color="auto" w:fill="FFFFFF"/>
        </w:rPr>
        <w:t xml:space="preserve"> A. A Review on: Solubility Enhancement Techniques. Journal of Current </w:t>
      </w:r>
      <w:proofErr w:type="spellStart"/>
      <w:r w:rsidRPr="00C55B40">
        <w:rPr>
          <w:rFonts w:ascii="Times New Roman" w:hAnsi="Times New Roman" w:cs="Times New Roman"/>
          <w:color w:val="222222"/>
          <w:sz w:val="16"/>
          <w:szCs w:val="16"/>
          <w:shd w:val="clear" w:color="auto" w:fill="FFFFFF"/>
        </w:rPr>
        <w:t>Pharma</w:t>
      </w:r>
      <w:proofErr w:type="spellEnd"/>
      <w:r w:rsidRPr="00C55B40">
        <w:rPr>
          <w:rFonts w:ascii="Times New Roman" w:hAnsi="Times New Roman" w:cs="Times New Roman"/>
          <w:color w:val="222222"/>
          <w:sz w:val="16"/>
          <w:szCs w:val="16"/>
          <w:shd w:val="clear" w:color="auto" w:fill="FFFFFF"/>
        </w:rPr>
        <w:t xml:space="preserve"> Research. 2020</w:t>
      </w:r>
      <w:proofErr w:type="gramStart"/>
      <w:r w:rsidRPr="00C55B40">
        <w:rPr>
          <w:rFonts w:ascii="Times New Roman" w:hAnsi="Times New Roman" w:cs="Times New Roman"/>
          <w:color w:val="222222"/>
          <w:sz w:val="16"/>
          <w:szCs w:val="16"/>
          <w:shd w:val="clear" w:color="auto" w:fill="FFFFFF"/>
        </w:rPr>
        <w:t>;10</w:t>
      </w:r>
      <w:proofErr w:type="gramEnd"/>
      <w:r w:rsidRPr="00C55B40">
        <w:rPr>
          <w:rFonts w:ascii="Times New Roman" w:hAnsi="Times New Roman" w:cs="Times New Roman"/>
          <w:color w:val="222222"/>
          <w:sz w:val="16"/>
          <w:szCs w:val="16"/>
          <w:shd w:val="clear" w:color="auto" w:fill="FFFFFF"/>
        </w:rPr>
        <w:t>(2):3630-47.</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Kalita</w:t>
      </w:r>
      <w:proofErr w:type="spellEnd"/>
      <w:r w:rsidRPr="00C55B40">
        <w:rPr>
          <w:rFonts w:ascii="Times New Roman" w:hAnsi="Times New Roman" w:cs="Times New Roman"/>
          <w:color w:val="222222"/>
          <w:sz w:val="16"/>
          <w:szCs w:val="16"/>
          <w:shd w:val="clear" w:color="auto" w:fill="FFFFFF"/>
        </w:rPr>
        <w:t xml:space="preserve"> B, Das MK. </w:t>
      </w:r>
      <w:proofErr w:type="spellStart"/>
      <w:r w:rsidRPr="00C55B40">
        <w:rPr>
          <w:rFonts w:ascii="Times New Roman" w:hAnsi="Times New Roman" w:cs="Times New Roman"/>
          <w:color w:val="222222"/>
          <w:sz w:val="16"/>
          <w:szCs w:val="16"/>
          <w:shd w:val="clear" w:color="auto" w:fill="FFFFFF"/>
        </w:rPr>
        <w:t>Resveratrol-phospholipid</w:t>
      </w:r>
      <w:proofErr w:type="spellEnd"/>
      <w:r w:rsidRPr="00C55B40">
        <w:rPr>
          <w:rFonts w:ascii="Times New Roman" w:hAnsi="Times New Roman" w:cs="Times New Roman"/>
          <w:color w:val="222222"/>
          <w:sz w:val="16"/>
          <w:szCs w:val="16"/>
          <w:shd w:val="clear" w:color="auto" w:fill="FFFFFF"/>
        </w:rPr>
        <w:t xml:space="preserve"> complexes (</w:t>
      </w:r>
      <w:proofErr w:type="spellStart"/>
      <w:r w:rsidRPr="00C55B40">
        <w:rPr>
          <w:rFonts w:ascii="Times New Roman" w:hAnsi="Times New Roman" w:cs="Times New Roman"/>
          <w:color w:val="222222"/>
          <w:sz w:val="16"/>
          <w:szCs w:val="16"/>
          <w:shd w:val="clear" w:color="auto" w:fill="FFFFFF"/>
        </w:rPr>
        <w:t>phytosomes</w:t>
      </w:r>
      <w:proofErr w:type="spellEnd"/>
      <w:r w:rsidRPr="00C55B40">
        <w:rPr>
          <w:rFonts w:ascii="Times New Roman" w:hAnsi="Times New Roman" w:cs="Times New Roman"/>
          <w:color w:val="222222"/>
          <w:sz w:val="16"/>
          <w:szCs w:val="16"/>
          <w:shd w:val="clear" w:color="auto" w:fill="FFFFFF"/>
        </w:rPr>
        <w:t xml:space="preserve">) with improved physicochemical properties </w:t>
      </w:r>
      <w:proofErr w:type="spellStart"/>
      <w:r w:rsidRPr="00C55B40">
        <w:rPr>
          <w:rFonts w:ascii="Times New Roman" w:hAnsi="Times New Roman" w:cs="Times New Roman"/>
          <w:color w:val="222222"/>
          <w:sz w:val="16"/>
          <w:szCs w:val="16"/>
          <w:shd w:val="clear" w:color="auto" w:fill="FFFFFF"/>
        </w:rPr>
        <w:t>favorable</w:t>
      </w:r>
      <w:proofErr w:type="spellEnd"/>
      <w:r w:rsidRPr="00C55B40">
        <w:rPr>
          <w:rFonts w:ascii="Times New Roman" w:hAnsi="Times New Roman" w:cs="Times New Roman"/>
          <w:color w:val="222222"/>
          <w:sz w:val="16"/>
          <w:szCs w:val="16"/>
          <w:shd w:val="clear" w:color="auto" w:fill="FFFFFF"/>
        </w:rPr>
        <w:t xml:space="preserve"> for drug delivery via skin. World journal of pharmaceutical research. 2015 Feb 23</w:t>
      </w:r>
      <w:proofErr w:type="gramStart"/>
      <w:r w:rsidRPr="00C55B40">
        <w:rPr>
          <w:rFonts w:ascii="Times New Roman" w:hAnsi="Times New Roman" w:cs="Times New Roman"/>
          <w:color w:val="222222"/>
          <w:sz w:val="16"/>
          <w:szCs w:val="16"/>
          <w:shd w:val="clear" w:color="auto" w:fill="FFFFFF"/>
        </w:rPr>
        <w:t>;4</w:t>
      </w:r>
      <w:proofErr w:type="gramEnd"/>
      <w:r w:rsidRPr="00C55B40">
        <w:rPr>
          <w:rFonts w:ascii="Times New Roman" w:hAnsi="Times New Roman" w:cs="Times New Roman"/>
          <w:color w:val="222222"/>
          <w:sz w:val="16"/>
          <w:szCs w:val="16"/>
          <w:shd w:val="clear" w:color="auto" w:fill="FFFFFF"/>
        </w:rPr>
        <w:t>(5):1497-517.</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lastRenderedPageBreak/>
        <w:t>Khadka</w:t>
      </w:r>
      <w:proofErr w:type="spellEnd"/>
      <w:r w:rsidRPr="00C55B40">
        <w:rPr>
          <w:rFonts w:ascii="Times New Roman" w:hAnsi="Times New Roman" w:cs="Times New Roman"/>
          <w:color w:val="222222"/>
          <w:sz w:val="16"/>
          <w:szCs w:val="16"/>
          <w:shd w:val="clear" w:color="auto" w:fill="FFFFFF"/>
        </w:rPr>
        <w:t xml:space="preserve"> P, Ro J, Kim H, Kim I, Kim JT, Kim H, Cho JM, </w:t>
      </w:r>
      <w:proofErr w:type="spellStart"/>
      <w:r w:rsidRPr="00C55B40">
        <w:rPr>
          <w:rFonts w:ascii="Times New Roman" w:hAnsi="Times New Roman" w:cs="Times New Roman"/>
          <w:color w:val="222222"/>
          <w:sz w:val="16"/>
          <w:szCs w:val="16"/>
          <w:shd w:val="clear" w:color="auto" w:fill="FFFFFF"/>
        </w:rPr>
        <w:t>Yun</w:t>
      </w:r>
      <w:proofErr w:type="spellEnd"/>
      <w:r w:rsidRPr="00C55B40">
        <w:rPr>
          <w:rFonts w:ascii="Times New Roman" w:hAnsi="Times New Roman" w:cs="Times New Roman"/>
          <w:color w:val="222222"/>
          <w:sz w:val="16"/>
          <w:szCs w:val="16"/>
          <w:shd w:val="clear" w:color="auto" w:fill="FFFFFF"/>
        </w:rPr>
        <w:t xml:space="preserve"> G, Lee J. Pharmaceutical particle technologies: An approach to improve drug solubility, dissolution and bioavailability. Asian journal of pharmaceutical sciences. 2014 Dec 1</w:t>
      </w:r>
      <w:proofErr w:type="gramStart"/>
      <w:r w:rsidRPr="00C55B40">
        <w:rPr>
          <w:rFonts w:ascii="Times New Roman" w:hAnsi="Times New Roman" w:cs="Times New Roman"/>
          <w:color w:val="222222"/>
          <w:sz w:val="16"/>
          <w:szCs w:val="16"/>
          <w:shd w:val="clear" w:color="auto" w:fill="FFFFFF"/>
        </w:rPr>
        <w:t>;9</w:t>
      </w:r>
      <w:proofErr w:type="gramEnd"/>
      <w:r w:rsidRPr="00C55B40">
        <w:rPr>
          <w:rFonts w:ascii="Times New Roman" w:hAnsi="Times New Roman" w:cs="Times New Roman"/>
          <w:color w:val="222222"/>
          <w:sz w:val="16"/>
          <w:szCs w:val="16"/>
          <w:shd w:val="clear" w:color="auto" w:fill="FFFFFF"/>
        </w:rPr>
        <w:t>(6):304-16.</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r w:rsidRPr="00C55B40">
        <w:rPr>
          <w:rFonts w:ascii="Times New Roman" w:hAnsi="Times New Roman" w:cs="Times New Roman"/>
          <w:color w:val="222222"/>
          <w:sz w:val="16"/>
          <w:szCs w:val="16"/>
          <w:shd w:val="clear" w:color="auto" w:fill="FFFFFF"/>
        </w:rPr>
        <w:t>Khan AD, Singh L. Various techniques of bioavailability enhancement: a review. Journal of Drug Delivery and Therapeutics. 2016 May 15</w:t>
      </w:r>
      <w:proofErr w:type="gramStart"/>
      <w:r w:rsidRPr="00C55B40">
        <w:rPr>
          <w:rFonts w:ascii="Times New Roman" w:hAnsi="Times New Roman" w:cs="Times New Roman"/>
          <w:color w:val="222222"/>
          <w:sz w:val="16"/>
          <w:szCs w:val="16"/>
          <w:shd w:val="clear" w:color="auto" w:fill="FFFFFF"/>
        </w:rPr>
        <w:t>;6</w:t>
      </w:r>
      <w:proofErr w:type="gramEnd"/>
      <w:r w:rsidRPr="00C55B40">
        <w:rPr>
          <w:rFonts w:ascii="Times New Roman" w:hAnsi="Times New Roman" w:cs="Times New Roman"/>
          <w:color w:val="222222"/>
          <w:sz w:val="16"/>
          <w:szCs w:val="16"/>
          <w:shd w:val="clear" w:color="auto" w:fill="FFFFFF"/>
        </w:rPr>
        <w:t>(3):34-41.</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Khan KU, </w:t>
      </w:r>
      <w:proofErr w:type="spellStart"/>
      <w:r w:rsidRPr="00C55B40">
        <w:rPr>
          <w:rFonts w:ascii="Times New Roman" w:hAnsi="Times New Roman" w:cs="Times New Roman"/>
          <w:color w:val="222222"/>
          <w:sz w:val="16"/>
          <w:szCs w:val="16"/>
          <w:shd w:val="clear" w:color="auto" w:fill="FFFFFF"/>
        </w:rPr>
        <w:t>Minhas</w:t>
      </w:r>
      <w:proofErr w:type="spellEnd"/>
      <w:r w:rsidRPr="00C55B40">
        <w:rPr>
          <w:rFonts w:ascii="Times New Roman" w:hAnsi="Times New Roman" w:cs="Times New Roman"/>
          <w:color w:val="222222"/>
          <w:sz w:val="16"/>
          <w:szCs w:val="16"/>
          <w:shd w:val="clear" w:color="auto" w:fill="FFFFFF"/>
        </w:rPr>
        <w:t xml:space="preserve"> MU, </w:t>
      </w:r>
      <w:proofErr w:type="spellStart"/>
      <w:r w:rsidRPr="00C55B40">
        <w:rPr>
          <w:rFonts w:ascii="Times New Roman" w:hAnsi="Times New Roman" w:cs="Times New Roman"/>
          <w:color w:val="222222"/>
          <w:sz w:val="16"/>
          <w:szCs w:val="16"/>
          <w:shd w:val="clear" w:color="auto" w:fill="FFFFFF"/>
        </w:rPr>
        <w:t>Badshah</w:t>
      </w:r>
      <w:proofErr w:type="spellEnd"/>
      <w:r w:rsidRPr="00C55B40">
        <w:rPr>
          <w:rFonts w:ascii="Times New Roman" w:hAnsi="Times New Roman" w:cs="Times New Roman"/>
          <w:color w:val="222222"/>
          <w:sz w:val="16"/>
          <w:szCs w:val="16"/>
          <w:shd w:val="clear" w:color="auto" w:fill="FFFFFF"/>
        </w:rPr>
        <w:t xml:space="preserve"> SF, </w:t>
      </w:r>
      <w:proofErr w:type="spellStart"/>
      <w:r w:rsidRPr="00C55B40">
        <w:rPr>
          <w:rFonts w:ascii="Times New Roman" w:hAnsi="Times New Roman" w:cs="Times New Roman"/>
          <w:color w:val="222222"/>
          <w:sz w:val="16"/>
          <w:szCs w:val="16"/>
          <w:shd w:val="clear" w:color="auto" w:fill="FFFFFF"/>
        </w:rPr>
        <w:t>Suhail</w:t>
      </w:r>
      <w:proofErr w:type="spellEnd"/>
      <w:r w:rsidRPr="00C55B40">
        <w:rPr>
          <w:rFonts w:ascii="Times New Roman" w:hAnsi="Times New Roman" w:cs="Times New Roman"/>
          <w:color w:val="222222"/>
          <w:sz w:val="16"/>
          <w:szCs w:val="16"/>
          <w:shd w:val="clear" w:color="auto" w:fill="FFFFFF"/>
        </w:rPr>
        <w:t xml:space="preserve"> M, Ahmad A, </w:t>
      </w:r>
      <w:proofErr w:type="spellStart"/>
      <w:r w:rsidRPr="00C55B40">
        <w:rPr>
          <w:rFonts w:ascii="Times New Roman" w:hAnsi="Times New Roman" w:cs="Times New Roman"/>
          <w:color w:val="222222"/>
          <w:sz w:val="16"/>
          <w:szCs w:val="16"/>
          <w:shd w:val="clear" w:color="auto" w:fill="FFFFFF"/>
        </w:rPr>
        <w:t>Ijaz</w:t>
      </w:r>
      <w:proofErr w:type="spellEnd"/>
      <w:r w:rsidRPr="00C55B40">
        <w:rPr>
          <w:rFonts w:ascii="Times New Roman" w:hAnsi="Times New Roman" w:cs="Times New Roman"/>
          <w:color w:val="222222"/>
          <w:sz w:val="16"/>
          <w:szCs w:val="16"/>
          <w:shd w:val="clear" w:color="auto" w:fill="FFFFFF"/>
        </w:rPr>
        <w:t xml:space="preserve"> S. Overview of </w:t>
      </w:r>
      <w:proofErr w:type="spellStart"/>
      <w:r w:rsidRPr="00C55B40">
        <w:rPr>
          <w:rFonts w:ascii="Times New Roman" w:hAnsi="Times New Roman" w:cs="Times New Roman"/>
          <w:color w:val="222222"/>
          <w:sz w:val="16"/>
          <w:szCs w:val="16"/>
          <w:shd w:val="clear" w:color="auto" w:fill="FFFFFF"/>
        </w:rPr>
        <w:t>nanoparticulate</w:t>
      </w:r>
      <w:proofErr w:type="spellEnd"/>
      <w:r w:rsidRPr="00C55B40">
        <w:rPr>
          <w:rFonts w:ascii="Times New Roman" w:hAnsi="Times New Roman" w:cs="Times New Roman"/>
          <w:color w:val="222222"/>
          <w:sz w:val="16"/>
          <w:szCs w:val="16"/>
          <w:shd w:val="clear" w:color="auto" w:fill="FFFFFF"/>
        </w:rPr>
        <w:t xml:space="preserve"> strategies for solubility enhancement of poorly soluble drugs. Life Sciences. 2022 Feb 15</w:t>
      </w:r>
      <w:proofErr w:type="gramStart"/>
      <w:r w:rsidRPr="00C55B40">
        <w:rPr>
          <w:rFonts w:ascii="Times New Roman" w:hAnsi="Times New Roman" w:cs="Times New Roman"/>
          <w:color w:val="222222"/>
          <w:sz w:val="16"/>
          <w:szCs w:val="16"/>
          <w:shd w:val="clear" w:color="auto" w:fill="FFFFFF"/>
        </w:rPr>
        <w:t>;291:120301</w:t>
      </w:r>
      <w:proofErr w:type="gramEnd"/>
      <w:r w:rsidRPr="00C55B40">
        <w:rPr>
          <w:rFonts w:ascii="Times New Roman" w:hAnsi="Times New Roman" w:cs="Times New Roman"/>
          <w:color w:val="222222"/>
          <w:sz w:val="16"/>
          <w:szCs w:val="16"/>
          <w:shd w:val="clear" w:color="auto" w:fill="FFFFFF"/>
        </w:rPr>
        <w:t>.</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Kocaman</w:t>
      </w:r>
      <w:proofErr w:type="spellEnd"/>
      <w:r w:rsidRPr="00C55B40">
        <w:rPr>
          <w:rFonts w:ascii="Times New Roman" w:hAnsi="Times New Roman" w:cs="Times New Roman"/>
          <w:color w:val="222222"/>
          <w:sz w:val="16"/>
          <w:szCs w:val="16"/>
          <w:shd w:val="clear" w:color="auto" w:fill="FFFFFF"/>
        </w:rPr>
        <w:t xml:space="preserve"> S. Synthesis and cationic dye </w:t>
      </w:r>
      <w:proofErr w:type="spellStart"/>
      <w:r w:rsidRPr="00C55B40">
        <w:rPr>
          <w:rFonts w:ascii="Times New Roman" w:hAnsi="Times New Roman" w:cs="Times New Roman"/>
          <w:color w:val="222222"/>
          <w:sz w:val="16"/>
          <w:szCs w:val="16"/>
          <w:shd w:val="clear" w:color="auto" w:fill="FFFFFF"/>
        </w:rPr>
        <w:t>biosorption</w:t>
      </w:r>
      <w:proofErr w:type="spellEnd"/>
      <w:r w:rsidRPr="00C55B40">
        <w:rPr>
          <w:rFonts w:ascii="Times New Roman" w:hAnsi="Times New Roman" w:cs="Times New Roman"/>
          <w:color w:val="222222"/>
          <w:sz w:val="16"/>
          <w:szCs w:val="16"/>
          <w:shd w:val="clear" w:color="auto" w:fill="FFFFFF"/>
        </w:rPr>
        <w:t xml:space="preserve"> properties of a novel low-cost adsorbent: coconut waste modified with acrylic and </w:t>
      </w:r>
      <w:proofErr w:type="spellStart"/>
      <w:r w:rsidRPr="00C55B40">
        <w:rPr>
          <w:rFonts w:ascii="Times New Roman" w:hAnsi="Times New Roman" w:cs="Times New Roman"/>
          <w:color w:val="222222"/>
          <w:sz w:val="16"/>
          <w:szCs w:val="16"/>
          <w:shd w:val="clear" w:color="auto" w:fill="FFFFFF"/>
        </w:rPr>
        <w:t>polyacrylic</w:t>
      </w:r>
      <w:proofErr w:type="spellEnd"/>
      <w:r w:rsidRPr="00C55B40">
        <w:rPr>
          <w:rFonts w:ascii="Times New Roman" w:hAnsi="Times New Roman" w:cs="Times New Roman"/>
          <w:color w:val="222222"/>
          <w:sz w:val="16"/>
          <w:szCs w:val="16"/>
          <w:shd w:val="clear" w:color="auto" w:fill="FFFFFF"/>
        </w:rPr>
        <w:t xml:space="preserve"> acids. International Journal of </w:t>
      </w:r>
      <w:proofErr w:type="spellStart"/>
      <w:r w:rsidRPr="00C55B40">
        <w:rPr>
          <w:rFonts w:ascii="Times New Roman" w:hAnsi="Times New Roman" w:cs="Times New Roman"/>
          <w:color w:val="222222"/>
          <w:sz w:val="16"/>
          <w:szCs w:val="16"/>
          <w:shd w:val="clear" w:color="auto" w:fill="FFFFFF"/>
        </w:rPr>
        <w:t>Phytoremediation</w:t>
      </w:r>
      <w:proofErr w:type="spellEnd"/>
      <w:r w:rsidRPr="00C55B40">
        <w:rPr>
          <w:rFonts w:ascii="Times New Roman" w:hAnsi="Times New Roman" w:cs="Times New Roman"/>
          <w:color w:val="222222"/>
          <w:sz w:val="16"/>
          <w:szCs w:val="16"/>
          <w:shd w:val="clear" w:color="auto" w:fill="FFFFFF"/>
        </w:rPr>
        <w:t>. 2020 Apr 15</w:t>
      </w:r>
      <w:proofErr w:type="gramStart"/>
      <w:r w:rsidRPr="00C55B40">
        <w:rPr>
          <w:rFonts w:ascii="Times New Roman" w:hAnsi="Times New Roman" w:cs="Times New Roman"/>
          <w:color w:val="222222"/>
          <w:sz w:val="16"/>
          <w:szCs w:val="16"/>
          <w:shd w:val="clear" w:color="auto" w:fill="FFFFFF"/>
        </w:rPr>
        <w:t>;22</w:t>
      </w:r>
      <w:proofErr w:type="gramEnd"/>
      <w:r w:rsidRPr="00C55B40">
        <w:rPr>
          <w:rFonts w:ascii="Times New Roman" w:hAnsi="Times New Roman" w:cs="Times New Roman"/>
          <w:color w:val="222222"/>
          <w:sz w:val="16"/>
          <w:szCs w:val="16"/>
          <w:shd w:val="clear" w:color="auto" w:fill="FFFFFF"/>
        </w:rPr>
        <w:t>(5):551-66.</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Koushki</w:t>
      </w:r>
      <w:proofErr w:type="spellEnd"/>
      <w:r w:rsidRPr="00C55B40">
        <w:rPr>
          <w:rFonts w:ascii="Times New Roman" w:hAnsi="Times New Roman" w:cs="Times New Roman"/>
          <w:color w:val="222222"/>
          <w:sz w:val="16"/>
          <w:szCs w:val="16"/>
          <w:shd w:val="clear" w:color="auto" w:fill="FFFFFF"/>
        </w:rPr>
        <w:t xml:space="preserve"> K, </w:t>
      </w:r>
      <w:proofErr w:type="spellStart"/>
      <w:r w:rsidRPr="00C55B40">
        <w:rPr>
          <w:rFonts w:ascii="Times New Roman" w:hAnsi="Times New Roman" w:cs="Times New Roman"/>
          <w:color w:val="222222"/>
          <w:sz w:val="16"/>
          <w:szCs w:val="16"/>
          <w:shd w:val="clear" w:color="auto" w:fill="FFFFFF"/>
        </w:rPr>
        <w:t>Keshavarz</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Shahbaz</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Keshavarz</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Bezsonov</w:t>
      </w:r>
      <w:proofErr w:type="spellEnd"/>
      <w:r w:rsidRPr="00C55B40">
        <w:rPr>
          <w:rFonts w:ascii="Times New Roman" w:hAnsi="Times New Roman" w:cs="Times New Roman"/>
          <w:color w:val="222222"/>
          <w:sz w:val="16"/>
          <w:szCs w:val="16"/>
          <w:shd w:val="clear" w:color="auto" w:fill="FFFFFF"/>
        </w:rPr>
        <w:t xml:space="preserve"> EE, </w:t>
      </w:r>
      <w:proofErr w:type="spellStart"/>
      <w:r w:rsidRPr="00C55B40">
        <w:rPr>
          <w:rFonts w:ascii="Times New Roman" w:hAnsi="Times New Roman" w:cs="Times New Roman"/>
          <w:color w:val="222222"/>
          <w:sz w:val="16"/>
          <w:szCs w:val="16"/>
          <w:shd w:val="clear" w:color="auto" w:fill="FFFFFF"/>
        </w:rPr>
        <w:t>Sathyapalan</w:t>
      </w:r>
      <w:proofErr w:type="spellEnd"/>
      <w:r w:rsidRPr="00C55B40">
        <w:rPr>
          <w:rFonts w:ascii="Times New Roman" w:hAnsi="Times New Roman" w:cs="Times New Roman"/>
          <w:color w:val="222222"/>
          <w:sz w:val="16"/>
          <w:szCs w:val="16"/>
          <w:shd w:val="clear" w:color="auto" w:fill="FFFFFF"/>
        </w:rPr>
        <w:t xml:space="preserve"> T, </w:t>
      </w:r>
      <w:proofErr w:type="spellStart"/>
      <w:r w:rsidRPr="00C55B40">
        <w:rPr>
          <w:rFonts w:ascii="Times New Roman" w:hAnsi="Times New Roman" w:cs="Times New Roman"/>
          <w:color w:val="222222"/>
          <w:sz w:val="16"/>
          <w:szCs w:val="16"/>
          <w:shd w:val="clear" w:color="auto" w:fill="FFFFFF"/>
        </w:rPr>
        <w:t>Sahebkar</w:t>
      </w:r>
      <w:proofErr w:type="spellEnd"/>
      <w:r w:rsidRPr="00C55B40">
        <w:rPr>
          <w:rFonts w:ascii="Times New Roman" w:hAnsi="Times New Roman" w:cs="Times New Roman"/>
          <w:color w:val="222222"/>
          <w:sz w:val="16"/>
          <w:szCs w:val="16"/>
          <w:shd w:val="clear" w:color="auto" w:fill="FFFFFF"/>
        </w:rPr>
        <w:t xml:space="preserve"> A. Gold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Multifaceted roles in the management of autoimmune disorders. </w:t>
      </w:r>
      <w:proofErr w:type="spellStart"/>
      <w:r w:rsidRPr="00C55B40">
        <w:rPr>
          <w:rFonts w:ascii="Times New Roman" w:hAnsi="Times New Roman" w:cs="Times New Roman"/>
          <w:color w:val="222222"/>
          <w:sz w:val="16"/>
          <w:szCs w:val="16"/>
          <w:shd w:val="clear" w:color="auto" w:fill="FFFFFF"/>
        </w:rPr>
        <w:t>Biomolecules</w:t>
      </w:r>
      <w:proofErr w:type="spellEnd"/>
      <w:r w:rsidRPr="00C55B40">
        <w:rPr>
          <w:rFonts w:ascii="Times New Roman" w:hAnsi="Times New Roman" w:cs="Times New Roman"/>
          <w:color w:val="222222"/>
          <w:sz w:val="16"/>
          <w:szCs w:val="16"/>
          <w:shd w:val="clear" w:color="auto" w:fill="FFFFFF"/>
        </w:rPr>
        <w:t>. 2021 Aug 30</w:t>
      </w:r>
      <w:proofErr w:type="gramStart"/>
      <w:r w:rsidRPr="00C55B40">
        <w:rPr>
          <w:rFonts w:ascii="Times New Roman" w:hAnsi="Times New Roman" w:cs="Times New Roman"/>
          <w:color w:val="222222"/>
          <w:sz w:val="16"/>
          <w:szCs w:val="16"/>
          <w:shd w:val="clear" w:color="auto" w:fill="FFFFFF"/>
        </w:rPr>
        <w:t>;11</w:t>
      </w:r>
      <w:proofErr w:type="gramEnd"/>
      <w:r w:rsidRPr="00C55B40">
        <w:rPr>
          <w:rFonts w:ascii="Times New Roman" w:hAnsi="Times New Roman" w:cs="Times New Roman"/>
          <w:color w:val="222222"/>
          <w:sz w:val="16"/>
          <w:szCs w:val="16"/>
          <w:shd w:val="clear" w:color="auto" w:fill="FFFFFF"/>
        </w:rPr>
        <w:t>(9):1289.</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Kulthe</w:t>
      </w:r>
      <w:proofErr w:type="spellEnd"/>
      <w:r w:rsidRPr="00C55B40">
        <w:rPr>
          <w:rFonts w:ascii="Times New Roman" w:hAnsi="Times New Roman" w:cs="Times New Roman"/>
          <w:color w:val="222222"/>
          <w:sz w:val="16"/>
          <w:szCs w:val="16"/>
          <w:shd w:val="clear" w:color="auto" w:fill="FFFFFF"/>
        </w:rPr>
        <w:t xml:space="preserve"> SS, </w:t>
      </w:r>
      <w:proofErr w:type="spellStart"/>
      <w:r w:rsidRPr="00C55B40">
        <w:rPr>
          <w:rFonts w:ascii="Times New Roman" w:hAnsi="Times New Roman" w:cs="Times New Roman"/>
          <w:color w:val="222222"/>
          <w:sz w:val="16"/>
          <w:szCs w:val="16"/>
          <w:shd w:val="clear" w:color="auto" w:fill="FFFFFF"/>
        </w:rPr>
        <w:t>Choudhari</w:t>
      </w:r>
      <w:proofErr w:type="spellEnd"/>
      <w:r w:rsidRPr="00C55B40">
        <w:rPr>
          <w:rFonts w:ascii="Times New Roman" w:hAnsi="Times New Roman" w:cs="Times New Roman"/>
          <w:color w:val="222222"/>
          <w:sz w:val="16"/>
          <w:szCs w:val="16"/>
          <w:shd w:val="clear" w:color="auto" w:fill="FFFFFF"/>
        </w:rPr>
        <w:t xml:space="preserve"> YM, </w:t>
      </w:r>
      <w:proofErr w:type="spellStart"/>
      <w:r w:rsidRPr="00C55B40">
        <w:rPr>
          <w:rFonts w:ascii="Times New Roman" w:hAnsi="Times New Roman" w:cs="Times New Roman"/>
          <w:color w:val="222222"/>
          <w:sz w:val="16"/>
          <w:szCs w:val="16"/>
          <w:shd w:val="clear" w:color="auto" w:fill="FFFFFF"/>
        </w:rPr>
        <w:t>Inamdar</w:t>
      </w:r>
      <w:proofErr w:type="spellEnd"/>
      <w:r w:rsidRPr="00C55B40">
        <w:rPr>
          <w:rFonts w:ascii="Times New Roman" w:hAnsi="Times New Roman" w:cs="Times New Roman"/>
          <w:color w:val="222222"/>
          <w:sz w:val="16"/>
          <w:szCs w:val="16"/>
          <w:shd w:val="clear" w:color="auto" w:fill="FFFFFF"/>
        </w:rPr>
        <w:t xml:space="preserve"> NN, </w:t>
      </w:r>
      <w:proofErr w:type="spellStart"/>
      <w:r w:rsidRPr="00C55B40">
        <w:rPr>
          <w:rFonts w:ascii="Times New Roman" w:hAnsi="Times New Roman" w:cs="Times New Roman"/>
          <w:color w:val="222222"/>
          <w:sz w:val="16"/>
          <w:szCs w:val="16"/>
          <w:shd w:val="clear" w:color="auto" w:fill="FFFFFF"/>
        </w:rPr>
        <w:t>Mourya</w:t>
      </w:r>
      <w:proofErr w:type="spellEnd"/>
      <w:r w:rsidRPr="00C55B40">
        <w:rPr>
          <w:rFonts w:ascii="Times New Roman" w:hAnsi="Times New Roman" w:cs="Times New Roman"/>
          <w:color w:val="222222"/>
          <w:sz w:val="16"/>
          <w:szCs w:val="16"/>
          <w:shd w:val="clear" w:color="auto" w:fill="FFFFFF"/>
        </w:rPr>
        <w:t xml:space="preserve"> V. Polymeric micelles: authoritative aspects for drug delivery. Designed Monomers and Polymers. 2012 Sep 1</w:t>
      </w:r>
      <w:proofErr w:type="gramStart"/>
      <w:r w:rsidRPr="00C55B40">
        <w:rPr>
          <w:rFonts w:ascii="Times New Roman" w:hAnsi="Times New Roman" w:cs="Times New Roman"/>
          <w:color w:val="222222"/>
          <w:sz w:val="16"/>
          <w:szCs w:val="16"/>
          <w:shd w:val="clear" w:color="auto" w:fill="FFFFFF"/>
        </w:rPr>
        <w:t>;15</w:t>
      </w:r>
      <w:proofErr w:type="gramEnd"/>
      <w:r w:rsidRPr="00C55B40">
        <w:rPr>
          <w:rFonts w:ascii="Times New Roman" w:hAnsi="Times New Roman" w:cs="Times New Roman"/>
          <w:color w:val="222222"/>
          <w:sz w:val="16"/>
          <w:szCs w:val="16"/>
          <w:shd w:val="clear" w:color="auto" w:fill="FFFFFF"/>
        </w:rPr>
        <w:t>(5):465-521.</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Kumar R, </w:t>
      </w:r>
      <w:proofErr w:type="spellStart"/>
      <w:r w:rsidRPr="00C55B40">
        <w:rPr>
          <w:rFonts w:ascii="Times New Roman" w:hAnsi="Times New Roman" w:cs="Times New Roman"/>
          <w:color w:val="222222"/>
          <w:sz w:val="16"/>
          <w:szCs w:val="16"/>
          <w:shd w:val="clear" w:color="auto" w:fill="FFFFFF"/>
        </w:rPr>
        <w:t>Sirvi</w:t>
      </w:r>
      <w:proofErr w:type="spellEnd"/>
      <w:r w:rsidRPr="00C55B40">
        <w:rPr>
          <w:rFonts w:ascii="Times New Roman" w:hAnsi="Times New Roman" w:cs="Times New Roman"/>
          <w:color w:val="222222"/>
          <w:sz w:val="16"/>
          <w:szCs w:val="16"/>
          <w:shd w:val="clear" w:color="auto" w:fill="FFFFFF"/>
        </w:rPr>
        <w:t xml:space="preserve"> A, </w:t>
      </w:r>
      <w:proofErr w:type="spellStart"/>
      <w:r w:rsidRPr="00C55B40">
        <w:rPr>
          <w:rFonts w:ascii="Times New Roman" w:hAnsi="Times New Roman" w:cs="Times New Roman"/>
          <w:color w:val="222222"/>
          <w:sz w:val="16"/>
          <w:szCs w:val="16"/>
          <w:shd w:val="clear" w:color="auto" w:fill="FFFFFF"/>
        </w:rPr>
        <w:t>Kaur</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Samal</w:t>
      </w:r>
      <w:proofErr w:type="spellEnd"/>
      <w:r w:rsidRPr="00C55B40">
        <w:rPr>
          <w:rFonts w:ascii="Times New Roman" w:hAnsi="Times New Roman" w:cs="Times New Roman"/>
          <w:color w:val="222222"/>
          <w:sz w:val="16"/>
          <w:szCs w:val="16"/>
          <w:shd w:val="clear" w:color="auto" w:fill="FFFFFF"/>
        </w:rPr>
        <w:t xml:space="preserve"> SK, Roy S, </w:t>
      </w:r>
      <w:proofErr w:type="spellStart"/>
      <w:r w:rsidRPr="00C55B40">
        <w:rPr>
          <w:rFonts w:ascii="Times New Roman" w:hAnsi="Times New Roman" w:cs="Times New Roman"/>
          <w:color w:val="222222"/>
          <w:sz w:val="16"/>
          <w:szCs w:val="16"/>
          <w:shd w:val="clear" w:color="auto" w:fill="FFFFFF"/>
        </w:rPr>
        <w:t>Sangamwar</w:t>
      </w:r>
      <w:proofErr w:type="spellEnd"/>
      <w:r w:rsidRPr="00C55B40">
        <w:rPr>
          <w:rFonts w:ascii="Times New Roman" w:hAnsi="Times New Roman" w:cs="Times New Roman"/>
          <w:color w:val="222222"/>
          <w:sz w:val="16"/>
          <w:szCs w:val="16"/>
          <w:shd w:val="clear" w:color="auto" w:fill="FFFFFF"/>
        </w:rPr>
        <w:t xml:space="preserve"> AT. Polymeric micelles based on </w:t>
      </w:r>
      <w:proofErr w:type="spellStart"/>
      <w:r w:rsidRPr="00C55B40">
        <w:rPr>
          <w:rFonts w:ascii="Times New Roman" w:hAnsi="Times New Roman" w:cs="Times New Roman"/>
          <w:color w:val="222222"/>
          <w:sz w:val="16"/>
          <w:szCs w:val="16"/>
          <w:shd w:val="clear" w:color="auto" w:fill="FFFFFF"/>
        </w:rPr>
        <w:t>amphiphilic</w:t>
      </w:r>
      <w:proofErr w:type="spellEnd"/>
      <w:r w:rsidRPr="00C55B40">
        <w:rPr>
          <w:rFonts w:ascii="Times New Roman" w:hAnsi="Times New Roman" w:cs="Times New Roman"/>
          <w:color w:val="222222"/>
          <w:sz w:val="16"/>
          <w:szCs w:val="16"/>
          <w:shd w:val="clear" w:color="auto" w:fill="FFFFFF"/>
        </w:rPr>
        <w:t xml:space="preserve"> oleic acid modified </w:t>
      </w:r>
      <w:proofErr w:type="spellStart"/>
      <w:r w:rsidRPr="00C55B40">
        <w:rPr>
          <w:rFonts w:ascii="Times New Roman" w:hAnsi="Times New Roman" w:cs="Times New Roman"/>
          <w:color w:val="222222"/>
          <w:sz w:val="16"/>
          <w:szCs w:val="16"/>
          <w:shd w:val="clear" w:color="auto" w:fill="FFFFFF"/>
        </w:rPr>
        <w:t>carboxymethyl</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chitosan</w:t>
      </w:r>
      <w:proofErr w:type="spellEnd"/>
      <w:r w:rsidRPr="00C55B40">
        <w:rPr>
          <w:rFonts w:ascii="Times New Roman" w:hAnsi="Times New Roman" w:cs="Times New Roman"/>
          <w:color w:val="222222"/>
          <w:sz w:val="16"/>
          <w:szCs w:val="16"/>
          <w:shd w:val="clear" w:color="auto" w:fill="FFFFFF"/>
        </w:rPr>
        <w:t xml:space="preserve"> for oral drug delivery of </w:t>
      </w:r>
      <w:proofErr w:type="spellStart"/>
      <w:r w:rsidRPr="00C55B40">
        <w:rPr>
          <w:rFonts w:ascii="Times New Roman" w:hAnsi="Times New Roman" w:cs="Times New Roman"/>
          <w:color w:val="222222"/>
          <w:sz w:val="16"/>
          <w:szCs w:val="16"/>
          <w:shd w:val="clear" w:color="auto" w:fill="FFFFFF"/>
        </w:rPr>
        <w:t>bcs</w:t>
      </w:r>
      <w:proofErr w:type="spellEnd"/>
      <w:r w:rsidRPr="00C55B40">
        <w:rPr>
          <w:rFonts w:ascii="Times New Roman" w:hAnsi="Times New Roman" w:cs="Times New Roman"/>
          <w:color w:val="222222"/>
          <w:sz w:val="16"/>
          <w:szCs w:val="16"/>
          <w:shd w:val="clear" w:color="auto" w:fill="FFFFFF"/>
        </w:rPr>
        <w:t xml:space="preserve"> class </w:t>
      </w:r>
      <w:proofErr w:type="gramStart"/>
      <w:r w:rsidRPr="00C55B40">
        <w:rPr>
          <w:rFonts w:ascii="Times New Roman" w:hAnsi="Times New Roman" w:cs="Times New Roman"/>
          <w:color w:val="222222"/>
          <w:sz w:val="16"/>
          <w:szCs w:val="16"/>
          <w:shd w:val="clear" w:color="auto" w:fill="FFFFFF"/>
        </w:rPr>
        <w:t>iv</w:t>
      </w:r>
      <w:proofErr w:type="gramEnd"/>
      <w:r w:rsidRPr="00C55B40">
        <w:rPr>
          <w:rFonts w:ascii="Times New Roman" w:hAnsi="Times New Roman" w:cs="Times New Roman"/>
          <w:color w:val="222222"/>
          <w:sz w:val="16"/>
          <w:szCs w:val="16"/>
          <w:shd w:val="clear" w:color="auto" w:fill="FFFFFF"/>
        </w:rPr>
        <w:t xml:space="preserve"> compound: Intestinal permeability and pharmacokinetic evaluation. European Journal of Pharmaceutical Sciences. 2020 Oct 1</w:t>
      </w:r>
      <w:proofErr w:type="gramStart"/>
      <w:r w:rsidRPr="00C55B40">
        <w:rPr>
          <w:rFonts w:ascii="Times New Roman" w:hAnsi="Times New Roman" w:cs="Times New Roman"/>
          <w:color w:val="222222"/>
          <w:sz w:val="16"/>
          <w:szCs w:val="16"/>
          <w:shd w:val="clear" w:color="auto" w:fill="FFFFFF"/>
        </w:rPr>
        <w:t>;153:105466</w:t>
      </w:r>
      <w:proofErr w:type="gramEnd"/>
      <w:r w:rsidRPr="00C55B40">
        <w:rPr>
          <w:rFonts w:ascii="Times New Roman" w:hAnsi="Times New Roman" w:cs="Times New Roman"/>
          <w:color w:val="222222"/>
          <w:sz w:val="16"/>
          <w:szCs w:val="16"/>
          <w:shd w:val="clear" w:color="auto" w:fill="FFFFFF"/>
        </w:rPr>
        <w:t>.</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Kumar SK, </w:t>
      </w:r>
      <w:proofErr w:type="spellStart"/>
      <w:r w:rsidRPr="00C55B40">
        <w:rPr>
          <w:rFonts w:ascii="Times New Roman" w:hAnsi="Times New Roman" w:cs="Times New Roman"/>
          <w:color w:val="222222"/>
          <w:sz w:val="16"/>
          <w:szCs w:val="16"/>
          <w:shd w:val="clear" w:color="auto" w:fill="FFFFFF"/>
        </w:rPr>
        <w:t>Sushma</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Raju</w:t>
      </w:r>
      <w:proofErr w:type="spellEnd"/>
      <w:r w:rsidRPr="00C55B40">
        <w:rPr>
          <w:rFonts w:ascii="Times New Roman" w:hAnsi="Times New Roman" w:cs="Times New Roman"/>
          <w:color w:val="222222"/>
          <w:sz w:val="16"/>
          <w:szCs w:val="16"/>
          <w:shd w:val="clear" w:color="auto" w:fill="FFFFFF"/>
        </w:rPr>
        <w:t xml:space="preserve"> PY. Dissolution enhancement of poorly soluble drugs by using </w:t>
      </w:r>
      <w:proofErr w:type="spellStart"/>
      <w:r w:rsidRPr="00C55B40">
        <w:rPr>
          <w:rFonts w:ascii="Times New Roman" w:hAnsi="Times New Roman" w:cs="Times New Roman"/>
          <w:color w:val="222222"/>
          <w:sz w:val="16"/>
          <w:szCs w:val="16"/>
          <w:shd w:val="clear" w:color="auto" w:fill="FFFFFF"/>
        </w:rPr>
        <w:t>complexation</w:t>
      </w:r>
      <w:proofErr w:type="spellEnd"/>
      <w:r w:rsidRPr="00C55B40">
        <w:rPr>
          <w:rFonts w:ascii="Times New Roman" w:hAnsi="Times New Roman" w:cs="Times New Roman"/>
          <w:color w:val="222222"/>
          <w:sz w:val="16"/>
          <w:szCs w:val="16"/>
          <w:shd w:val="clear" w:color="auto" w:fill="FFFFFF"/>
        </w:rPr>
        <w:t xml:space="preserve"> technique-a review. Journal of Pharmaceutical Sciences and Research. 2013 May 1</w:t>
      </w:r>
      <w:proofErr w:type="gramStart"/>
      <w:r w:rsidRPr="00C55B40">
        <w:rPr>
          <w:rFonts w:ascii="Times New Roman" w:hAnsi="Times New Roman" w:cs="Times New Roman"/>
          <w:color w:val="222222"/>
          <w:sz w:val="16"/>
          <w:szCs w:val="16"/>
          <w:shd w:val="clear" w:color="auto" w:fill="FFFFFF"/>
        </w:rPr>
        <w:t>;5</w:t>
      </w:r>
      <w:proofErr w:type="gramEnd"/>
      <w:r w:rsidRPr="00C55B40">
        <w:rPr>
          <w:rFonts w:ascii="Times New Roman" w:hAnsi="Times New Roman" w:cs="Times New Roman"/>
          <w:color w:val="222222"/>
          <w:sz w:val="16"/>
          <w:szCs w:val="16"/>
          <w:shd w:val="clear" w:color="auto" w:fill="FFFFFF"/>
        </w:rPr>
        <w:t>(5):120.</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Lee MK. </w:t>
      </w:r>
      <w:proofErr w:type="spellStart"/>
      <w:r w:rsidRPr="00C55B40">
        <w:rPr>
          <w:rFonts w:ascii="Times New Roman" w:hAnsi="Times New Roman" w:cs="Times New Roman"/>
          <w:color w:val="222222"/>
          <w:sz w:val="16"/>
          <w:szCs w:val="16"/>
          <w:shd w:val="clear" w:color="auto" w:fill="FFFFFF"/>
        </w:rPr>
        <w:t>Liposomes</w:t>
      </w:r>
      <w:proofErr w:type="spellEnd"/>
      <w:r w:rsidRPr="00C55B40">
        <w:rPr>
          <w:rFonts w:ascii="Times New Roman" w:hAnsi="Times New Roman" w:cs="Times New Roman"/>
          <w:color w:val="222222"/>
          <w:sz w:val="16"/>
          <w:szCs w:val="16"/>
          <w:shd w:val="clear" w:color="auto" w:fill="FFFFFF"/>
        </w:rPr>
        <w:t xml:space="preserve"> for enhanced bioavailability of water-insoluble drugs: In vivo evidence and recent approaches. Pharmaceutics. 2020 Mar</w:t>
      </w:r>
      <w:proofErr w:type="gramStart"/>
      <w:r w:rsidRPr="00C55B40">
        <w:rPr>
          <w:rFonts w:ascii="Times New Roman" w:hAnsi="Times New Roman" w:cs="Times New Roman"/>
          <w:color w:val="222222"/>
          <w:sz w:val="16"/>
          <w:szCs w:val="16"/>
          <w:shd w:val="clear" w:color="auto" w:fill="FFFFFF"/>
        </w:rPr>
        <w:t>;12</w:t>
      </w:r>
      <w:proofErr w:type="gramEnd"/>
      <w:r w:rsidRPr="00C55B40">
        <w:rPr>
          <w:rFonts w:ascii="Times New Roman" w:hAnsi="Times New Roman" w:cs="Times New Roman"/>
          <w:color w:val="222222"/>
          <w:sz w:val="16"/>
          <w:szCs w:val="16"/>
          <w:shd w:val="clear" w:color="auto" w:fill="FFFFFF"/>
        </w:rPr>
        <w:t>(3):264.</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Lee S, </w:t>
      </w:r>
      <w:proofErr w:type="spellStart"/>
      <w:r w:rsidRPr="00C55B40">
        <w:rPr>
          <w:rFonts w:ascii="Times New Roman" w:hAnsi="Times New Roman" w:cs="Times New Roman"/>
          <w:color w:val="222222"/>
          <w:sz w:val="16"/>
          <w:szCs w:val="16"/>
          <w:shd w:val="clear" w:color="auto" w:fill="FFFFFF"/>
        </w:rPr>
        <w:t>Teo</w:t>
      </w:r>
      <w:proofErr w:type="spellEnd"/>
      <w:r w:rsidRPr="00C55B40">
        <w:rPr>
          <w:rFonts w:ascii="Times New Roman" w:hAnsi="Times New Roman" w:cs="Times New Roman"/>
          <w:color w:val="222222"/>
          <w:sz w:val="16"/>
          <w:szCs w:val="16"/>
          <w:shd w:val="clear" w:color="auto" w:fill="FFFFFF"/>
        </w:rPr>
        <w:t xml:space="preserve"> CC, Tan WJ, Lim HY, Lim HH, </w:t>
      </w:r>
      <w:proofErr w:type="spellStart"/>
      <w:r w:rsidRPr="00C55B40">
        <w:rPr>
          <w:rFonts w:ascii="Times New Roman" w:hAnsi="Times New Roman" w:cs="Times New Roman"/>
          <w:color w:val="222222"/>
          <w:sz w:val="16"/>
          <w:szCs w:val="16"/>
          <w:shd w:val="clear" w:color="auto" w:fill="FFFFFF"/>
        </w:rPr>
        <w:t>Teo</w:t>
      </w:r>
      <w:proofErr w:type="spellEnd"/>
      <w:r w:rsidRPr="00C55B40">
        <w:rPr>
          <w:rFonts w:ascii="Times New Roman" w:hAnsi="Times New Roman" w:cs="Times New Roman"/>
          <w:color w:val="222222"/>
          <w:sz w:val="16"/>
          <w:szCs w:val="16"/>
          <w:shd w:val="clear" w:color="auto" w:fill="FFFFFF"/>
        </w:rPr>
        <w:t xml:space="preserve"> SY. Lipid </w:t>
      </w:r>
      <w:proofErr w:type="spellStart"/>
      <w:r w:rsidRPr="00C55B40">
        <w:rPr>
          <w:rFonts w:ascii="Times New Roman" w:hAnsi="Times New Roman" w:cs="Times New Roman"/>
          <w:color w:val="222222"/>
          <w:sz w:val="16"/>
          <w:szCs w:val="16"/>
          <w:shd w:val="clear" w:color="auto" w:fill="FFFFFF"/>
        </w:rPr>
        <w:t>microemulsion</w:t>
      </w:r>
      <w:proofErr w:type="spellEnd"/>
      <w:r w:rsidRPr="00C55B40">
        <w:rPr>
          <w:rFonts w:ascii="Times New Roman" w:hAnsi="Times New Roman" w:cs="Times New Roman"/>
          <w:color w:val="222222"/>
          <w:sz w:val="16"/>
          <w:szCs w:val="16"/>
          <w:shd w:val="clear" w:color="auto" w:fill="FFFFFF"/>
        </w:rPr>
        <w:t xml:space="preserve">-based </w:t>
      </w:r>
      <w:proofErr w:type="spellStart"/>
      <w:r w:rsidRPr="00C55B40">
        <w:rPr>
          <w:rFonts w:ascii="Times New Roman" w:hAnsi="Times New Roman" w:cs="Times New Roman"/>
          <w:color w:val="222222"/>
          <w:sz w:val="16"/>
          <w:szCs w:val="16"/>
          <w:shd w:val="clear" w:color="auto" w:fill="FFFFFF"/>
        </w:rPr>
        <w:t>hydrogels</w:t>
      </w:r>
      <w:proofErr w:type="spellEnd"/>
      <w:r w:rsidRPr="00C55B40">
        <w:rPr>
          <w:rFonts w:ascii="Times New Roman" w:hAnsi="Times New Roman" w:cs="Times New Roman"/>
          <w:color w:val="222222"/>
          <w:sz w:val="16"/>
          <w:szCs w:val="16"/>
          <w:shd w:val="clear" w:color="auto" w:fill="FFFFFF"/>
        </w:rPr>
        <w:t xml:space="preserve"> for effective topical delivery of </w:t>
      </w:r>
      <w:proofErr w:type="spellStart"/>
      <w:r w:rsidRPr="00C55B40">
        <w:rPr>
          <w:rFonts w:ascii="Times New Roman" w:hAnsi="Times New Roman" w:cs="Times New Roman"/>
          <w:color w:val="222222"/>
          <w:sz w:val="16"/>
          <w:szCs w:val="16"/>
          <w:shd w:val="clear" w:color="auto" w:fill="FFFFFF"/>
        </w:rPr>
        <w:t>phenytoin</w:t>
      </w:r>
      <w:proofErr w:type="spellEnd"/>
      <w:r w:rsidRPr="00C55B40">
        <w:rPr>
          <w:rFonts w:ascii="Times New Roman" w:hAnsi="Times New Roman" w:cs="Times New Roman"/>
          <w:color w:val="222222"/>
          <w:sz w:val="16"/>
          <w:szCs w:val="16"/>
          <w:shd w:val="clear" w:color="auto" w:fill="FFFFFF"/>
        </w:rPr>
        <w:t>. Int. J. Pharm. Pharm. Sci. 2016 Nov</w:t>
      </w:r>
      <w:proofErr w:type="gramStart"/>
      <w:r w:rsidRPr="00C55B40">
        <w:rPr>
          <w:rFonts w:ascii="Times New Roman" w:hAnsi="Times New Roman" w:cs="Times New Roman"/>
          <w:color w:val="222222"/>
          <w:sz w:val="16"/>
          <w:szCs w:val="16"/>
          <w:shd w:val="clear" w:color="auto" w:fill="FFFFFF"/>
        </w:rPr>
        <w:t>;8:240</w:t>
      </w:r>
      <w:proofErr w:type="gramEnd"/>
      <w:r w:rsidRPr="00C55B40">
        <w:rPr>
          <w:rFonts w:ascii="Times New Roman" w:hAnsi="Times New Roman" w:cs="Times New Roman"/>
          <w:color w:val="222222"/>
          <w:sz w:val="16"/>
          <w:szCs w:val="16"/>
          <w:shd w:val="clear" w:color="auto" w:fill="FFFFFF"/>
        </w:rPr>
        <w:t>-6.</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Leleux</w:t>
      </w:r>
      <w:proofErr w:type="spellEnd"/>
      <w:r w:rsidRPr="00C55B40">
        <w:rPr>
          <w:rFonts w:ascii="Times New Roman" w:hAnsi="Times New Roman" w:cs="Times New Roman"/>
          <w:color w:val="222222"/>
          <w:sz w:val="16"/>
          <w:szCs w:val="16"/>
          <w:shd w:val="clear" w:color="auto" w:fill="FFFFFF"/>
        </w:rPr>
        <w:t xml:space="preserve"> J, Williams RO. Recent advancements in mechanical reduction methods: Particulate systems. Drug development and industrial pharmacy. 2014 Mar 1</w:t>
      </w:r>
      <w:proofErr w:type="gramStart"/>
      <w:r w:rsidRPr="00C55B40">
        <w:rPr>
          <w:rFonts w:ascii="Times New Roman" w:hAnsi="Times New Roman" w:cs="Times New Roman"/>
          <w:color w:val="222222"/>
          <w:sz w:val="16"/>
          <w:szCs w:val="16"/>
          <w:shd w:val="clear" w:color="auto" w:fill="FFFFFF"/>
        </w:rPr>
        <w:t>;40</w:t>
      </w:r>
      <w:proofErr w:type="gramEnd"/>
      <w:r w:rsidRPr="00C55B40">
        <w:rPr>
          <w:rFonts w:ascii="Times New Roman" w:hAnsi="Times New Roman" w:cs="Times New Roman"/>
          <w:color w:val="222222"/>
          <w:sz w:val="16"/>
          <w:szCs w:val="16"/>
          <w:shd w:val="clear" w:color="auto" w:fill="FFFFFF"/>
        </w:rPr>
        <w:t>(3):289-300.</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Lenhardt</w:t>
      </w:r>
      <w:proofErr w:type="spellEnd"/>
      <w:r w:rsidRPr="00C55B40">
        <w:rPr>
          <w:rFonts w:ascii="Times New Roman" w:hAnsi="Times New Roman" w:cs="Times New Roman"/>
          <w:color w:val="222222"/>
          <w:sz w:val="16"/>
          <w:szCs w:val="16"/>
          <w:shd w:val="clear" w:color="auto" w:fill="FFFFFF"/>
        </w:rPr>
        <w:t xml:space="preserve"> T, </w:t>
      </w:r>
      <w:proofErr w:type="spellStart"/>
      <w:r w:rsidRPr="00C55B40">
        <w:rPr>
          <w:rFonts w:ascii="Times New Roman" w:hAnsi="Times New Roman" w:cs="Times New Roman"/>
          <w:color w:val="222222"/>
          <w:sz w:val="16"/>
          <w:szCs w:val="16"/>
          <w:shd w:val="clear" w:color="auto" w:fill="FFFFFF"/>
        </w:rPr>
        <w:t>Vergnault</w:t>
      </w:r>
      <w:proofErr w:type="spellEnd"/>
      <w:r w:rsidRPr="00C55B40">
        <w:rPr>
          <w:rFonts w:ascii="Times New Roman" w:hAnsi="Times New Roman" w:cs="Times New Roman"/>
          <w:color w:val="222222"/>
          <w:sz w:val="16"/>
          <w:szCs w:val="16"/>
          <w:shd w:val="clear" w:color="auto" w:fill="FFFFFF"/>
        </w:rPr>
        <w:t xml:space="preserve"> G, </w:t>
      </w:r>
      <w:proofErr w:type="spellStart"/>
      <w:r w:rsidRPr="00C55B40">
        <w:rPr>
          <w:rFonts w:ascii="Times New Roman" w:hAnsi="Times New Roman" w:cs="Times New Roman"/>
          <w:color w:val="222222"/>
          <w:sz w:val="16"/>
          <w:szCs w:val="16"/>
          <w:shd w:val="clear" w:color="auto" w:fill="FFFFFF"/>
        </w:rPr>
        <w:t>Grenier</w:t>
      </w:r>
      <w:proofErr w:type="spellEnd"/>
      <w:r w:rsidRPr="00C55B40">
        <w:rPr>
          <w:rFonts w:ascii="Times New Roman" w:hAnsi="Times New Roman" w:cs="Times New Roman"/>
          <w:color w:val="222222"/>
          <w:sz w:val="16"/>
          <w:szCs w:val="16"/>
          <w:shd w:val="clear" w:color="auto" w:fill="FFFFFF"/>
        </w:rPr>
        <w:t xml:space="preserve"> P, Scherer D, </w:t>
      </w:r>
      <w:proofErr w:type="spellStart"/>
      <w:proofErr w:type="gramStart"/>
      <w:r w:rsidRPr="00C55B40">
        <w:rPr>
          <w:rFonts w:ascii="Times New Roman" w:hAnsi="Times New Roman" w:cs="Times New Roman"/>
          <w:color w:val="222222"/>
          <w:sz w:val="16"/>
          <w:szCs w:val="16"/>
          <w:shd w:val="clear" w:color="auto" w:fill="FFFFFF"/>
        </w:rPr>
        <w:t>Langguth</w:t>
      </w:r>
      <w:proofErr w:type="spellEnd"/>
      <w:proofErr w:type="gramEnd"/>
      <w:r w:rsidRPr="00C55B40">
        <w:rPr>
          <w:rFonts w:ascii="Times New Roman" w:hAnsi="Times New Roman" w:cs="Times New Roman"/>
          <w:color w:val="222222"/>
          <w:sz w:val="16"/>
          <w:szCs w:val="16"/>
          <w:shd w:val="clear" w:color="auto" w:fill="FFFFFF"/>
        </w:rPr>
        <w:t xml:space="preserve"> P. Evaluation of </w:t>
      </w:r>
      <w:proofErr w:type="spellStart"/>
      <w:r w:rsidRPr="00C55B40">
        <w:rPr>
          <w:rFonts w:ascii="Times New Roman" w:hAnsi="Times New Roman" w:cs="Times New Roman"/>
          <w:color w:val="222222"/>
          <w:sz w:val="16"/>
          <w:szCs w:val="16"/>
          <w:shd w:val="clear" w:color="auto" w:fill="FFFFFF"/>
        </w:rPr>
        <w:t>nanosuspensions</w:t>
      </w:r>
      <w:proofErr w:type="spellEnd"/>
      <w:r w:rsidRPr="00C55B40">
        <w:rPr>
          <w:rFonts w:ascii="Times New Roman" w:hAnsi="Times New Roman" w:cs="Times New Roman"/>
          <w:color w:val="222222"/>
          <w:sz w:val="16"/>
          <w:szCs w:val="16"/>
          <w:shd w:val="clear" w:color="auto" w:fill="FFFFFF"/>
        </w:rPr>
        <w:t xml:space="preserve"> for absorption enhancement of poorly soluble drugs: in vitro transport studies across intestinal epithelial </w:t>
      </w:r>
      <w:proofErr w:type="spellStart"/>
      <w:r w:rsidRPr="00C55B40">
        <w:rPr>
          <w:rFonts w:ascii="Times New Roman" w:hAnsi="Times New Roman" w:cs="Times New Roman"/>
          <w:color w:val="222222"/>
          <w:sz w:val="16"/>
          <w:szCs w:val="16"/>
          <w:shd w:val="clear" w:color="auto" w:fill="FFFFFF"/>
        </w:rPr>
        <w:t>monolayers</w:t>
      </w:r>
      <w:proofErr w:type="spellEnd"/>
      <w:r w:rsidRPr="00C55B40">
        <w:rPr>
          <w:rFonts w:ascii="Times New Roman" w:hAnsi="Times New Roman" w:cs="Times New Roman"/>
          <w:color w:val="222222"/>
          <w:sz w:val="16"/>
          <w:szCs w:val="16"/>
          <w:shd w:val="clear" w:color="auto" w:fill="FFFFFF"/>
        </w:rPr>
        <w:t xml:space="preserve">. The </w:t>
      </w:r>
      <w:proofErr w:type="spellStart"/>
      <w:r w:rsidRPr="00C55B40">
        <w:rPr>
          <w:rFonts w:ascii="Times New Roman" w:hAnsi="Times New Roman" w:cs="Times New Roman"/>
          <w:color w:val="222222"/>
          <w:sz w:val="16"/>
          <w:szCs w:val="16"/>
          <w:shd w:val="clear" w:color="auto" w:fill="FFFFFF"/>
        </w:rPr>
        <w:t>aaps</w:t>
      </w:r>
      <w:proofErr w:type="spellEnd"/>
      <w:r w:rsidRPr="00C55B40">
        <w:rPr>
          <w:rFonts w:ascii="Times New Roman" w:hAnsi="Times New Roman" w:cs="Times New Roman"/>
          <w:color w:val="222222"/>
          <w:sz w:val="16"/>
          <w:szCs w:val="16"/>
          <w:shd w:val="clear" w:color="auto" w:fill="FFFFFF"/>
        </w:rPr>
        <w:t xml:space="preserve"> journal. 2008 Sep</w:t>
      </w:r>
      <w:proofErr w:type="gramStart"/>
      <w:r w:rsidRPr="00C55B40">
        <w:rPr>
          <w:rFonts w:ascii="Times New Roman" w:hAnsi="Times New Roman" w:cs="Times New Roman"/>
          <w:color w:val="222222"/>
          <w:sz w:val="16"/>
          <w:szCs w:val="16"/>
          <w:shd w:val="clear" w:color="auto" w:fill="FFFFFF"/>
        </w:rPr>
        <w:t>;10:435</w:t>
      </w:r>
      <w:proofErr w:type="gramEnd"/>
      <w:r w:rsidRPr="00C55B40">
        <w:rPr>
          <w:rFonts w:ascii="Times New Roman" w:hAnsi="Times New Roman" w:cs="Times New Roman"/>
          <w:color w:val="222222"/>
          <w:sz w:val="16"/>
          <w:szCs w:val="16"/>
          <w:shd w:val="clear" w:color="auto" w:fill="FFFFFF"/>
        </w:rPr>
        <w:t>-8.</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Leuenberger</w:t>
      </w:r>
      <w:proofErr w:type="spellEnd"/>
      <w:r w:rsidRPr="00C55B40">
        <w:rPr>
          <w:rFonts w:ascii="Times New Roman" w:hAnsi="Times New Roman" w:cs="Times New Roman"/>
          <w:color w:val="222222"/>
          <w:sz w:val="16"/>
          <w:szCs w:val="16"/>
          <w:shd w:val="clear" w:color="auto" w:fill="FFFFFF"/>
        </w:rPr>
        <w:t xml:space="preserve"> H. Spray freeze-drying–the process of choice for low water soluble drugs</w:t>
      </w:r>
      <w:proofErr w:type="gramStart"/>
      <w:r w:rsidRPr="00C55B40">
        <w:rPr>
          <w:rFonts w:ascii="Times New Roman" w:hAnsi="Times New Roman" w:cs="Times New Roman"/>
          <w:color w:val="222222"/>
          <w:sz w:val="16"/>
          <w:szCs w:val="16"/>
          <w:shd w:val="clear" w:color="auto" w:fill="FFFFFF"/>
        </w:rPr>
        <w:t>?.</w:t>
      </w:r>
      <w:proofErr w:type="gramEnd"/>
      <w:r w:rsidRPr="00C55B40">
        <w:rPr>
          <w:rFonts w:ascii="Times New Roman" w:hAnsi="Times New Roman" w:cs="Times New Roman"/>
          <w:color w:val="222222"/>
          <w:sz w:val="16"/>
          <w:szCs w:val="16"/>
          <w:shd w:val="clear" w:color="auto" w:fill="FFFFFF"/>
        </w:rPr>
        <w:t xml:space="preserve"> Journal of </w:t>
      </w:r>
      <w:proofErr w:type="spellStart"/>
      <w:r w:rsidRPr="00C55B40">
        <w:rPr>
          <w:rFonts w:ascii="Times New Roman" w:hAnsi="Times New Roman" w:cs="Times New Roman"/>
          <w:color w:val="222222"/>
          <w:sz w:val="16"/>
          <w:szCs w:val="16"/>
          <w:shd w:val="clear" w:color="auto" w:fill="FFFFFF"/>
        </w:rPr>
        <w:t>Nanoparticle</w:t>
      </w:r>
      <w:proofErr w:type="spellEnd"/>
      <w:r w:rsidRPr="00C55B40">
        <w:rPr>
          <w:rFonts w:ascii="Times New Roman" w:hAnsi="Times New Roman" w:cs="Times New Roman"/>
          <w:color w:val="222222"/>
          <w:sz w:val="16"/>
          <w:szCs w:val="16"/>
          <w:shd w:val="clear" w:color="auto" w:fill="FFFFFF"/>
        </w:rPr>
        <w:t xml:space="preserve"> Research. 2002 Apr</w:t>
      </w:r>
      <w:proofErr w:type="gramStart"/>
      <w:r w:rsidRPr="00C55B40">
        <w:rPr>
          <w:rFonts w:ascii="Times New Roman" w:hAnsi="Times New Roman" w:cs="Times New Roman"/>
          <w:color w:val="222222"/>
          <w:sz w:val="16"/>
          <w:szCs w:val="16"/>
          <w:shd w:val="clear" w:color="auto" w:fill="FFFFFF"/>
        </w:rPr>
        <w:t>;4:111</w:t>
      </w:r>
      <w:proofErr w:type="gramEnd"/>
      <w:r w:rsidRPr="00C55B40">
        <w:rPr>
          <w:rFonts w:ascii="Times New Roman" w:hAnsi="Times New Roman" w:cs="Times New Roman"/>
          <w:color w:val="222222"/>
          <w:sz w:val="16"/>
          <w:szCs w:val="16"/>
          <w:shd w:val="clear" w:color="auto" w:fill="FFFFFF"/>
        </w:rPr>
        <w:t>-9.</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Lipinski CA. Poor aqueous solubility—an industry wide problem in drug discovery. Am. Pharm. Rev. 2002 Nov</w:t>
      </w:r>
      <w:proofErr w:type="gramStart"/>
      <w:r w:rsidRPr="00C55B40">
        <w:rPr>
          <w:rFonts w:ascii="Times New Roman" w:hAnsi="Times New Roman" w:cs="Times New Roman"/>
          <w:color w:val="222222"/>
          <w:sz w:val="16"/>
          <w:szCs w:val="16"/>
          <w:shd w:val="clear" w:color="auto" w:fill="FFFFFF"/>
        </w:rPr>
        <w:t>;5</w:t>
      </w:r>
      <w:proofErr w:type="gramEnd"/>
      <w:r w:rsidRPr="00C55B40">
        <w:rPr>
          <w:rFonts w:ascii="Times New Roman" w:hAnsi="Times New Roman" w:cs="Times New Roman"/>
          <w:color w:val="222222"/>
          <w:sz w:val="16"/>
          <w:szCs w:val="16"/>
          <w:shd w:val="clear" w:color="auto" w:fill="FFFFFF"/>
        </w:rPr>
        <w:t>(3):82-5.</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Liu C, Desai KG, Liu C. Solubility of </w:t>
      </w:r>
      <w:proofErr w:type="spellStart"/>
      <w:r w:rsidRPr="00C55B40">
        <w:rPr>
          <w:rFonts w:ascii="Times New Roman" w:hAnsi="Times New Roman" w:cs="Times New Roman"/>
          <w:color w:val="222222"/>
          <w:sz w:val="16"/>
          <w:szCs w:val="16"/>
          <w:shd w:val="clear" w:color="auto" w:fill="FFFFFF"/>
        </w:rPr>
        <w:t>valdecoxib</w:t>
      </w:r>
      <w:proofErr w:type="spellEnd"/>
      <w:r w:rsidRPr="00C55B40">
        <w:rPr>
          <w:rFonts w:ascii="Times New Roman" w:hAnsi="Times New Roman" w:cs="Times New Roman"/>
          <w:color w:val="222222"/>
          <w:sz w:val="16"/>
          <w:szCs w:val="16"/>
          <w:shd w:val="clear" w:color="auto" w:fill="FFFFFF"/>
        </w:rPr>
        <w:t xml:space="preserve"> in the presence of ethanol and sodium </w:t>
      </w:r>
      <w:proofErr w:type="spellStart"/>
      <w:r w:rsidRPr="00C55B40">
        <w:rPr>
          <w:rFonts w:ascii="Times New Roman" w:hAnsi="Times New Roman" w:cs="Times New Roman"/>
          <w:color w:val="222222"/>
          <w:sz w:val="16"/>
          <w:szCs w:val="16"/>
          <w:shd w:val="clear" w:color="auto" w:fill="FFFFFF"/>
        </w:rPr>
        <w:t>lauryl</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sulfate</w:t>
      </w:r>
      <w:proofErr w:type="spellEnd"/>
      <w:r w:rsidRPr="00C55B40">
        <w:rPr>
          <w:rFonts w:ascii="Times New Roman" w:hAnsi="Times New Roman" w:cs="Times New Roman"/>
          <w:color w:val="222222"/>
          <w:sz w:val="16"/>
          <w:szCs w:val="16"/>
          <w:shd w:val="clear" w:color="auto" w:fill="FFFFFF"/>
        </w:rPr>
        <w:t xml:space="preserve"> at (298.15, 303.15, and 308.15) K. Journal of Chemical &amp; Engineering Data. 2004 Nov 11</w:t>
      </w:r>
      <w:proofErr w:type="gramStart"/>
      <w:r w:rsidRPr="00C55B40">
        <w:rPr>
          <w:rFonts w:ascii="Times New Roman" w:hAnsi="Times New Roman" w:cs="Times New Roman"/>
          <w:color w:val="222222"/>
          <w:sz w:val="16"/>
          <w:szCs w:val="16"/>
          <w:shd w:val="clear" w:color="auto" w:fill="FFFFFF"/>
        </w:rPr>
        <w:t>;49</w:t>
      </w:r>
      <w:proofErr w:type="gramEnd"/>
      <w:r w:rsidRPr="00C55B40">
        <w:rPr>
          <w:rFonts w:ascii="Times New Roman" w:hAnsi="Times New Roman" w:cs="Times New Roman"/>
          <w:color w:val="222222"/>
          <w:sz w:val="16"/>
          <w:szCs w:val="16"/>
          <w:shd w:val="clear" w:color="auto" w:fill="FFFFFF"/>
        </w:rPr>
        <w:t>(6):1847-50.</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Liu Z, </w:t>
      </w:r>
      <w:proofErr w:type="spellStart"/>
      <w:r w:rsidRPr="00C55B40">
        <w:rPr>
          <w:rFonts w:ascii="Times New Roman" w:hAnsi="Times New Roman" w:cs="Times New Roman"/>
          <w:color w:val="222222"/>
          <w:sz w:val="16"/>
          <w:szCs w:val="16"/>
          <w:shd w:val="clear" w:color="auto" w:fill="FFFFFF"/>
        </w:rPr>
        <w:t>Tabakman</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Welsher</w:t>
      </w:r>
      <w:proofErr w:type="spellEnd"/>
      <w:r w:rsidRPr="00C55B40">
        <w:rPr>
          <w:rFonts w:ascii="Times New Roman" w:hAnsi="Times New Roman" w:cs="Times New Roman"/>
          <w:color w:val="222222"/>
          <w:sz w:val="16"/>
          <w:szCs w:val="16"/>
          <w:shd w:val="clear" w:color="auto" w:fill="FFFFFF"/>
        </w:rPr>
        <w:t xml:space="preserve"> K, Dai H. Carbon </w:t>
      </w:r>
      <w:proofErr w:type="spellStart"/>
      <w:r w:rsidRPr="00C55B40">
        <w:rPr>
          <w:rFonts w:ascii="Times New Roman" w:hAnsi="Times New Roman" w:cs="Times New Roman"/>
          <w:color w:val="222222"/>
          <w:sz w:val="16"/>
          <w:szCs w:val="16"/>
          <w:shd w:val="clear" w:color="auto" w:fill="FFFFFF"/>
        </w:rPr>
        <w:t>nanotubes</w:t>
      </w:r>
      <w:proofErr w:type="spellEnd"/>
      <w:r w:rsidRPr="00C55B40">
        <w:rPr>
          <w:rFonts w:ascii="Times New Roman" w:hAnsi="Times New Roman" w:cs="Times New Roman"/>
          <w:color w:val="222222"/>
          <w:sz w:val="16"/>
          <w:szCs w:val="16"/>
          <w:shd w:val="clear" w:color="auto" w:fill="FFFFFF"/>
        </w:rPr>
        <w:t xml:space="preserve"> in biology and medicine: in vitro and in vivo detection, imaging and drug delivery. </w:t>
      </w:r>
      <w:proofErr w:type="spellStart"/>
      <w:r w:rsidRPr="00C55B40">
        <w:rPr>
          <w:rFonts w:ascii="Times New Roman" w:hAnsi="Times New Roman" w:cs="Times New Roman"/>
          <w:color w:val="222222"/>
          <w:sz w:val="16"/>
          <w:szCs w:val="16"/>
          <w:shd w:val="clear" w:color="auto" w:fill="FFFFFF"/>
        </w:rPr>
        <w:t>Nano</w:t>
      </w:r>
      <w:proofErr w:type="spellEnd"/>
      <w:r w:rsidRPr="00C55B40">
        <w:rPr>
          <w:rFonts w:ascii="Times New Roman" w:hAnsi="Times New Roman" w:cs="Times New Roman"/>
          <w:color w:val="222222"/>
          <w:sz w:val="16"/>
          <w:szCs w:val="16"/>
          <w:shd w:val="clear" w:color="auto" w:fill="FFFFFF"/>
        </w:rPr>
        <w:t xml:space="preserve"> research. 2009 Feb</w:t>
      </w:r>
      <w:proofErr w:type="gramStart"/>
      <w:r w:rsidRPr="00C55B40">
        <w:rPr>
          <w:rFonts w:ascii="Times New Roman" w:hAnsi="Times New Roman" w:cs="Times New Roman"/>
          <w:color w:val="222222"/>
          <w:sz w:val="16"/>
          <w:szCs w:val="16"/>
          <w:shd w:val="clear" w:color="auto" w:fill="FFFFFF"/>
        </w:rPr>
        <w:t>;2:85</w:t>
      </w:r>
      <w:proofErr w:type="gramEnd"/>
      <w:r w:rsidRPr="00C55B40">
        <w:rPr>
          <w:rFonts w:ascii="Times New Roman" w:hAnsi="Times New Roman" w:cs="Times New Roman"/>
          <w:color w:val="222222"/>
          <w:sz w:val="16"/>
          <w:szCs w:val="16"/>
          <w:shd w:val="clear" w:color="auto" w:fill="FFFFFF"/>
        </w:rPr>
        <w:t>-120.</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Liversidge</w:t>
      </w:r>
      <w:proofErr w:type="spellEnd"/>
      <w:r w:rsidRPr="00C55B40">
        <w:rPr>
          <w:rFonts w:ascii="Times New Roman" w:hAnsi="Times New Roman" w:cs="Times New Roman"/>
          <w:color w:val="222222"/>
          <w:sz w:val="16"/>
          <w:szCs w:val="16"/>
          <w:shd w:val="clear" w:color="auto" w:fill="FFFFFF"/>
        </w:rPr>
        <w:t xml:space="preserve"> GG, </w:t>
      </w:r>
      <w:proofErr w:type="spellStart"/>
      <w:r w:rsidRPr="00C55B40">
        <w:rPr>
          <w:rFonts w:ascii="Times New Roman" w:hAnsi="Times New Roman" w:cs="Times New Roman"/>
          <w:color w:val="222222"/>
          <w:sz w:val="16"/>
          <w:szCs w:val="16"/>
          <w:shd w:val="clear" w:color="auto" w:fill="FFFFFF"/>
        </w:rPr>
        <w:t>Cundy</w:t>
      </w:r>
      <w:proofErr w:type="spellEnd"/>
      <w:r w:rsidRPr="00C55B40">
        <w:rPr>
          <w:rFonts w:ascii="Times New Roman" w:hAnsi="Times New Roman" w:cs="Times New Roman"/>
          <w:color w:val="222222"/>
          <w:sz w:val="16"/>
          <w:szCs w:val="16"/>
          <w:shd w:val="clear" w:color="auto" w:fill="FFFFFF"/>
        </w:rPr>
        <w:t xml:space="preserve"> KC. Particle size reduction for improvement of oral bioavailability of hydrophobic drugs: I. Absolute oral bioavailability of </w:t>
      </w:r>
      <w:proofErr w:type="spellStart"/>
      <w:r w:rsidRPr="00C55B40">
        <w:rPr>
          <w:rFonts w:ascii="Times New Roman" w:hAnsi="Times New Roman" w:cs="Times New Roman"/>
          <w:color w:val="222222"/>
          <w:sz w:val="16"/>
          <w:szCs w:val="16"/>
          <w:shd w:val="clear" w:color="auto" w:fill="FFFFFF"/>
        </w:rPr>
        <w:t>nanocrystalline</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danazol</w:t>
      </w:r>
      <w:proofErr w:type="spellEnd"/>
      <w:r w:rsidRPr="00C55B40">
        <w:rPr>
          <w:rFonts w:ascii="Times New Roman" w:hAnsi="Times New Roman" w:cs="Times New Roman"/>
          <w:color w:val="222222"/>
          <w:sz w:val="16"/>
          <w:szCs w:val="16"/>
          <w:shd w:val="clear" w:color="auto" w:fill="FFFFFF"/>
        </w:rPr>
        <w:t xml:space="preserve"> in beagle dogs. International journal of pharmaceutics. 1995 Oct 17</w:t>
      </w:r>
      <w:proofErr w:type="gramStart"/>
      <w:r w:rsidRPr="00C55B40">
        <w:rPr>
          <w:rFonts w:ascii="Times New Roman" w:hAnsi="Times New Roman" w:cs="Times New Roman"/>
          <w:color w:val="222222"/>
          <w:sz w:val="16"/>
          <w:szCs w:val="16"/>
          <w:shd w:val="clear" w:color="auto" w:fill="FFFFFF"/>
        </w:rPr>
        <w:t>;125</w:t>
      </w:r>
      <w:proofErr w:type="gramEnd"/>
      <w:r w:rsidRPr="00C55B40">
        <w:rPr>
          <w:rFonts w:ascii="Times New Roman" w:hAnsi="Times New Roman" w:cs="Times New Roman"/>
          <w:color w:val="222222"/>
          <w:sz w:val="16"/>
          <w:szCs w:val="16"/>
          <w:shd w:val="clear" w:color="auto" w:fill="FFFFFF"/>
        </w:rPr>
        <w:t>(1):91-7.</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Lodha</w:t>
      </w:r>
      <w:proofErr w:type="spellEnd"/>
      <w:r w:rsidRPr="00C55B40">
        <w:rPr>
          <w:rFonts w:ascii="Times New Roman" w:hAnsi="Times New Roman" w:cs="Times New Roman"/>
          <w:color w:val="222222"/>
          <w:sz w:val="16"/>
          <w:szCs w:val="16"/>
          <w:shd w:val="clear" w:color="auto" w:fill="FFFFFF"/>
        </w:rPr>
        <w:t xml:space="preserve"> A, </w:t>
      </w:r>
      <w:proofErr w:type="spellStart"/>
      <w:r w:rsidRPr="00C55B40">
        <w:rPr>
          <w:rFonts w:ascii="Times New Roman" w:hAnsi="Times New Roman" w:cs="Times New Roman"/>
          <w:color w:val="222222"/>
          <w:sz w:val="16"/>
          <w:szCs w:val="16"/>
          <w:shd w:val="clear" w:color="auto" w:fill="FFFFFF"/>
        </w:rPr>
        <w:t>Lodha</w:t>
      </w:r>
      <w:proofErr w:type="spellEnd"/>
      <w:r w:rsidRPr="00C55B40">
        <w:rPr>
          <w:rFonts w:ascii="Times New Roman" w:hAnsi="Times New Roman" w:cs="Times New Roman"/>
          <w:color w:val="222222"/>
          <w:sz w:val="16"/>
          <w:szCs w:val="16"/>
          <w:shd w:val="clear" w:color="auto" w:fill="FFFFFF"/>
        </w:rPr>
        <w:t xml:space="preserve"> M, Patel A, </w:t>
      </w:r>
      <w:proofErr w:type="spellStart"/>
      <w:r w:rsidRPr="00C55B40">
        <w:rPr>
          <w:rFonts w:ascii="Times New Roman" w:hAnsi="Times New Roman" w:cs="Times New Roman"/>
          <w:color w:val="222222"/>
          <w:sz w:val="16"/>
          <w:szCs w:val="16"/>
          <w:shd w:val="clear" w:color="auto" w:fill="FFFFFF"/>
        </w:rPr>
        <w:t>Chaudhuri</w:t>
      </w:r>
      <w:proofErr w:type="spellEnd"/>
      <w:r w:rsidRPr="00C55B40">
        <w:rPr>
          <w:rFonts w:ascii="Times New Roman" w:hAnsi="Times New Roman" w:cs="Times New Roman"/>
          <w:color w:val="222222"/>
          <w:sz w:val="16"/>
          <w:szCs w:val="16"/>
          <w:shd w:val="clear" w:color="auto" w:fill="FFFFFF"/>
        </w:rPr>
        <w:t xml:space="preserve"> J, </w:t>
      </w:r>
      <w:proofErr w:type="spellStart"/>
      <w:r w:rsidRPr="00C55B40">
        <w:rPr>
          <w:rFonts w:ascii="Times New Roman" w:hAnsi="Times New Roman" w:cs="Times New Roman"/>
          <w:color w:val="222222"/>
          <w:sz w:val="16"/>
          <w:szCs w:val="16"/>
          <w:shd w:val="clear" w:color="auto" w:fill="FFFFFF"/>
        </w:rPr>
        <w:t>Dalal</w:t>
      </w:r>
      <w:proofErr w:type="spellEnd"/>
      <w:r w:rsidRPr="00C55B40">
        <w:rPr>
          <w:rFonts w:ascii="Times New Roman" w:hAnsi="Times New Roman" w:cs="Times New Roman"/>
          <w:color w:val="222222"/>
          <w:sz w:val="16"/>
          <w:szCs w:val="16"/>
          <w:shd w:val="clear" w:color="auto" w:fill="FFFFFF"/>
        </w:rPr>
        <w:t xml:space="preserve"> J, Edwards M, </w:t>
      </w:r>
      <w:proofErr w:type="spellStart"/>
      <w:r w:rsidRPr="00C55B40">
        <w:rPr>
          <w:rFonts w:ascii="Times New Roman" w:hAnsi="Times New Roman" w:cs="Times New Roman"/>
          <w:color w:val="222222"/>
          <w:sz w:val="16"/>
          <w:szCs w:val="16"/>
          <w:shd w:val="clear" w:color="auto" w:fill="FFFFFF"/>
        </w:rPr>
        <w:t>Douroumis</w:t>
      </w:r>
      <w:proofErr w:type="spellEnd"/>
      <w:r w:rsidRPr="00C55B40">
        <w:rPr>
          <w:rFonts w:ascii="Times New Roman" w:hAnsi="Times New Roman" w:cs="Times New Roman"/>
          <w:color w:val="222222"/>
          <w:sz w:val="16"/>
          <w:szCs w:val="16"/>
          <w:shd w:val="clear" w:color="auto" w:fill="FFFFFF"/>
        </w:rPr>
        <w:t xml:space="preserve"> D. Synthesis of </w:t>
      </w:r>
      <w:proofErr w:type="spellStart"/>
      <w:r w:rsidRPr="00C55B40">
        <w:rPr>
          <w:rFonts w:ascii="Times New Roman" w:hAnsi="Times New Roman" w:cs="Times New Roman"/>
          <w:color w:val="222222"/>
          <w:sz w:val="16"/>
          <w:szCs w:val="16"/>
          <w:shd w:val="clear" w:color="auto" w:fill="FFFFFF"/>
        </w:rPr>
        <w:t>mesoporous</w:t>
      </w:r>
      <w:proofErr w:type="spellEnd"/>
      <w:r w:rsidRPr="00C55B40">
        <w:rPr>
          <w:rFonts w:ascii="Times New Roman" w:hAnsi="Times New Roman" w:cs="Times New Roman"/>
          <w:color w:val="222222"/>
          <w:sz w:val="16"/>
          <w:szCs w:val="16"/>
          <w:shd w:val="clear" w:color="auto" w:fill="FFFFFF"/>
        </w:rPr>
        <w:t xml:space="preserve"> silica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and drug loading of poorly water soluble drug </w:t>
      </w:r>
      <w:proofErr w:type="spellStart"/>
      <w:r w:rsidRPr="00C55B40">
        <w:rPr>
          <w:rFonts w:ascii="Times New Roman" w:hAnsi="Times New Roman" w:cs="Times New Roman"/>
          <w:color w:val="222222"/>
          <w:sz w:val="16"/>
          <w:szCs w:val="16"/>
          <w:shd w:val="clear" w:color="auto" w:fill="FFFFFF"/>
        </w:rPr>
        <w:t>cyclosporin</w:t>
      </w:r>
      <w:proofErr w:type="spellEnd"/>
      <w:r w:rsidRPr="00C55B40">
        <w:rPr>
          <w:rFonts w:ascii="Times New Roman" w:hAnsi="Times New Roman" w:cs="Times New Roman"/>
          <w:color w:val="222222"/>
          <w:sz w:val="16"/>
          <w:szCs w:val="16"/>
          <w:shd w:val="clear" w:color="auto" w:fill="FFFFFF"/>
        </w:rPr>
        <w:t xml:space="preserve"> A. Journal of pharmacy &amp; </w:t>
      </w:r>
      <w:proofErr w:type="spellStart"/>
      <w:r w:rsidRPr="00C55B40">
        <w:rPr>
          <w:rFonts w:ascii="Times New Roman" w:hAnsi="Times New Roman" w:cs="Times New Roman"/>
          <w:color w:val="222222"/>
          <w:sz w:val="16"/>
          <w:szCs w:val="16"/>
          <w:shd w:val="clear" w:color="auto" w:fill="FFFFFF"/>
        </w:rPr>
        <w:t>bioallied</w:t>
      </w:r>
      <w:proofErr w:type="spellEnd"/>
      <w:r w:rsidRPr="00C55B40">
        <w:rPr>
          <w:rFonts w:ascii="Times New Roman" w:hAnsi="Times New Roman" w:cs="Times New Roman"/>
          <w:color w:val="222222"/>
          <w:sz w:val="16"/>
          <w:szCs w:val="16"/>
          <w:shd w:val="clear" w:color="auto" w:fill="FFFFFF"/>
        </w:rPr>
        <w:t xml:space="preserve"> sciences. 2012 Mar</w:t>
      </w:r>
      <w:proofErr w:type="gramStart"/>
      <w:r w:rsidRPr="00C55B40">
        <w:rPr>
          <w:rFonts w:ascii="Times New Roman" w:hAnsi="Times New Roman" w:cs="Times New Roman"/>
          <w:color w:val="222222"/>
          <w:sz w:val="16"/>
          <w:szCs w:val="16"/>
          <w:shd w:val="clear" w:color="auto" w:fill="FFFFFF"/>
        </w:rPr>
        <w:t>;4</w:t>
      </w:r>
      <w:proofErr w:type="gramEnd"/>
      <w:r w:rsidRPr="00C55B40">
        <w:rPr>
          <w:rFonts w:ascii="Times New Roman" w:hAnsi="Times New Roman" w:cs="Times New Roman"/>
          <w:color w:val="222222"/>
          <w:sz w:val="16"/>
          <w:szCs w:val="16"/>
          <w:shd w:val="clear" w:color="auto" w:fill="FFFFFF"/>
        </w:rPr>
        <w:t>(</w:t>
      </w:r>
      <w:proofErr w:type="spellStart"/>
      <w:r w:rsidRPr="00C55B40">
        <w:rPr>
          <w:rFonts w:ascii="Times New Roman" w:hAnsi="Times New Roman" w:cs="Times New Roman"/>
          <w:color w:val="222222"/>
          <w:sz w:val="16"/>
          <w:szCs w:val="16"/>
          <w:shd w:val="clear" w:color="auto" w:fill="FFFFFF"/>
        </w:rPr>
        <w:t>Suppl</w:t>
      </w:r>
      <w:proofErr w:type="spellEnd"/>
      <w:r w:rsidRPr="00C55B40">
        <w:rPr>
          <w:rFonts w:ascii="Times New Roman" w:hAnsi="Times New Roman" w:cs="Times New Roman"/>
          <w:color w:val="222222"/>
          <w:sz w:val="16"/>
          <w:szCs w:val="16"/>
          <w:shd w:val="clear" w:color="auto" w:fill="FFFFFF"/>
        </w:rPr>
        <w:t xml:space="preserve"> 1):S92.</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Loftsson</w:t>
      </w:r>
      <w:proofErr w:type="spellEnd"/>
      <w:r w:rsidRPr="00C55B40">
        <w:rPr>
          <w:rFonts w:ascii="Times New Roman" w:hAnsi="Times New Roman" w:cs="Times New Roman"/>
          <w:color w:val="222222"/>
          <w:sz w:val="16"/>
          <w:szCs w:val="16"/>
          <w:shd w:val="clear" w:color="auto" w:fill="FFFFFF"/>
        </w:rPr>
        <w:t xml:space="preserve"> T, Brewster ME. Pharmaceutical applications of </w:t>
      </w:r>
      <w:proofErr w:type="spellStart"/>
      <w:r w:rsidRPr="00C55B40">
        <w:rPr>
          <w:rFonts w:ascii="Times New Roman" w:hAnsi="Times New Roman" w:cs="Times New Roman"/>
          <w:color w:val="222222"/>
          <w:sz w:val="16"/>
          <w:szCs w:val="16"/>
          <w:shd w:val="clear" w:color="auto" w:fill="FFFFFF"/>
        </w:rPr>
        <w:t>cyclodextrins</w:t>
      </w:r>
      <w:proofErr w:type="spellEnd"/>
      <w:r w:rsidRPr="00C55B40">
        <w:rPr>
          <w:rFonts w:ascii="Times New Roman" w:hAnsi="Times New Roman" w:cs="Times New Roman"/>
          <w:color w:val="222222"/>
          <w:sz w:val="16"/>
          <w:szCs w:val="16"/>
          <w:shd w:val="clear" w:color="auto" w:fill="FFFFFF"/>
        </w:rPr>
        <w:t xml:space="preserve">. 1. Drug </w:t>
      </w:r>
      <w:proofErr w:type="spellStart"/>
      <w:r w:rsidRPr="00C55B40">
        <w:rPr>
          <w:rFonts w:ascii="Times New Roman" w:hAnsi="Times New Roman" w:cs="Times New Roman"/>
          <w:color w:val="222222"/>
          <w:sz w:val="16"/>
          <w:szCs w:val="16"/>
          <w:shd w:val="clear" w:color="auto" w:fill="FFFFFF"/>
        </w:rPr>
        <w:t>solubilization</w:t>
      </w:r>
      <w:proofErr w:type="spellEnd"/>
      <w:r w:rsidRPr="00C55B40">
        <w:rPr>
          <w:rFonts w:ascii="Times New Roman" w:hAnsi="Times New Roman" w:cs="Times New Roman"/>
          <w:color w:val="222222"/>
          <w:sz w:val="16"/>
          <w:szCs w:val="16"/>
          <w:shd w:val="clear" w:color="auto" w:fill="FFFFFF"/>
        </w:rPr>
        <w:t xml:space="preserve"> and stabilization. Journal of pharmaceutical sciences. 1996 Oct</w:t>
      </w:r>
      <w:proofErr w:type="gramStart"/>
      <w:r w:rsidRPr="00C55B40">
        <w:rPr>
          <w:rFonts w:ascii="Times New Roman" w:hAnsi="Times New Roman" w:cs="Times New Roman"/>
          <w:color w:val="222222"/>
          <w:sz w:val="16"/>
          <w:szCs w:val="16"/>
          <w:shd w:val="clear" w:color="auto" w:fill="FFFFFF"/>
        </w:rPr>
        <w:t>;85</w:t>
      </w:r>
      <w:proofErr w:type="gramEnd"/>
      <w:r w:rsidRPr="00C55B40">
        <w:rPr>
          <w:rFonts w:ascii="Times New Roman" w:hAnsi="Times New Roman" w:cs="Times New Roman"/>
          <w:color w:val="222222"/>
          <w:sz w:val="16"/>
          <w:szCs w:val="16"/>
          <w:shd w:val="clear" w:color="auto" w:fill="FFFFFF"/>
        </w:rPr>
        <w:t>(10):1017-25.</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Loftsson</w:t>
      </w:r>
      <w:proofErr w:type="spellEnd"/>
      <w:r w:rsidRPr="00C55B40">
        <w:rPr>
          <w:rFonts w:ascii="Times New Roman" w:hAnsi="Times New Roman" w:cs="Times New Roman"/>
          <w:color w:val="222222"/>
          <w:sz w:val="16"/>
          <w:szCs w:val="16"/>
          <w:shd w:val="clear" w:color="auto" w:fill="FFFFFF"/>
        </w:rPr>
        <w:t xml:space="preserve"> T, </w:t>
      </w:r>
      <w:proofErr w:type="spellStart"/>
      <w:r w:rsidRPr="00C55B40">
        <w:rPr>
          <w:rFonts w:ascii="Times New Roman" w:hAnsi="Times New Roman" w:cs="Times New Roman"/>
          <w:color w:val="222222"/>
          <w:sz w:val="16"/>
          <w:szCs w:val="16"/>
          <w:shd w:val="clear" w:color="auto" w:fill="FFFFFF"/>
        </w:rPr>
        <w:t>Magnúsdóttir</w:t>
      </w:r>
      <w:proofErr w:type="spellEnd"/>
      <w:r w:rsidRPr="00C55B40">
        <w:rPr>
          <w:rFonts w:ascii="Times New Roman" w:hAnsi="Times New Roman" w:cs="Times New Roman"/>
          <w:color w:val="222222"/>
          <w:sz w:val="16"/>
          <w:szCs w:val="16"/>
          <w:shd w:val="clear" w:color="auto" w:fill="FFFFFF"/>
        </w:rPr>
        <w:t xml:space="preserve"> A, </w:t>
      </w:r>
      <w:proofErr w:type="spellStart"/>
      <w:r w:rsidRPr="00C55B40">
        <w:rPr>
          <w:rFonts w:ascii="Times New Roman" w:hAnsi="Times New Roman" w:cs="Times New Roman"/>
          <w:color w:val="222222"/>
          <w:sz w:val="16"/>
          <w:szCs w:val="16"/>
          <w:shd w:val="clear" w:color="auto" w:fill="FFFFFF"/>
        </w:rPr>
        <w:t>Másson</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Sigurjónsdóttir</w:t>
      </w:r>
      <w:proofErr w:type="spellEnd"/>
      <w:r w:rsidRPr="00C55B40">
        <w:rPr>
          <w:rFonts w:ascii="Times New Roman" w:hAnsi="Times New Roman" w:cs="Times New Roman"/>
          <w:color w:val="222222"/>
          <w:sz w:val="16"/>
          <w:szCs w:val="16"/>
          <w:shd w:val="clear" w:color="auto" w:fill="FFFFFF"/>
        </w:rPr>
        <w:t xml:space="preserve"> JF. Self‐association and </w:t>
      </w:r>
      <w:proofErr w:type="spellStart"/>
      <w:r w:rsidRPr="00C55B40">
        <w:rPr>
          <w:rFonts w:ascii="Times New Roman" w:hAnsi="Times New Roman" w:cs="Times New Roman"/>
          <w:color w:val="222222"/>
          <w:sz w:val="16"/>
          <w:szCs w:val="16"/>
          <w:shd w:val="clear" w:color="auto" w:fill="FFFFFF"/>
        </w:rPr>
        <w:t>cyclodextrin</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solubilization</w:t>
      </w:r>
      <w:proofErr w:type="spellEnd"/>
      <w:r w:rsidRPr="00C55B40">
        <w:rPr>
          <w:rFonts w:ascii="Times New Roman" w:hAnsi="Times New Roman" w:cs="Times New Roman"/>
          <w:color w:val="222222"/>
          <w:sz w:val="16"/>
          <w:szCs w:val="16"/>
          <w:shd w:val="clear" w:color="auto" w:fill="FFFFFF"/>
        </w:rPr>
        <w:t xml:space="preserve"> of drugs. Journal of pharmaceutical sciences. 2002 Nov 1</w:t>
      </w:r>
      <w:proofErr w:type="gramStart"/>
      <w:r w:rsidRPr="00C55B40">
        <w:rPr>
          <w:rFonts w:ascii="Times New Roman" w:hAnsi="Times New Roman" w:cs="Times New Roman"/>
          <w:color w:val="222222"/>
          <w:sz w:val="16"/>
          <w:szCs w:val="16"/>
          <w:shd w:val="clear" w:color="auto" w:fill="FFFFFF"/>
        </w:rPr>
        <w:t>;91</w:t>
      </w:r>
      <w:proofErr w:type="gramEnd"/>
      <w:r w:rsidRPr="00C55B40">
        <w:rPr>
          <w:rFonts w:ascii="Times New Roman" w:hAnsi="Times New Roman" w:cs="Times New Roman"/>
          <w:color w:val="222222"/>
          <w:sz w:val="16"/>
          <w:szCs w:val="16"/>
          <w:shd w:val="clear" w:color="auto" w:fill="FFFFFF"/>
        </w:rPr>
        <w:t>(11):2307-16.</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Loftsson</w:t>
      </w:r>
      <w:proofErr w:type="spellEnd"/>
      <w:r w:rsidRPr="00C55B40">
        <w:rPr>
          <w:rFonts w:ascii="Times New Roman" w:hAnsi="Times New Roman" w:cs="Times New Roman"/>
          <w:color w:val="222222"/>
          <w:sz w:val="16"/>
          <w:szCs w:val="16"/>
          <w:shd w:val="clear" w:color="auto" w:fill="FFFFFF"/>
        </w:rPr>
        <w:t xml:space="preserve"> T, </w:t>
      </w:r>
      <w:proofErr w:type="spellStart"/>
      <w:r w:rsidRPr="00C55B40">
        <w:rPr>
          <w:rFonts w:ascii="Times New Roman" w:hAnsi="Times New Roman" w:cs="Times New Roman"/>
          <w:color w:val="222222"/>
          <w:sz w:val="16"/>
          <w:szCs w:val="16"/>
          <w:shd w:val="clear" w:color="auto" w:fill="FFFFFF"/>
        </w:rPr>
        <w:t>Másson</w:t>
      </w:r>
      <w:proofErr w:type="spellEnd"/>
      <w:r w:rsidRPr="00C55B40">
        <w:rPr>
          <w:rFonts w:ascii="Times New Roman" w:hAnsi="Times New Roman" w:cs="Times New Roman"/>
          <w:color w:val="222222"/>
          <w:sz w:val="16"/>
          <w:szCs w:val="16"/>
          <w:shd w:val="clear" w:color="auto" w:fill="FFFFFF"/>
        </w:rPr>
        <w:t xml:space="preserve"> M, Brewster ME. Self-association of </w:t>
      </w:r>
      <w:proofErr w:type="spellStart"/>
      <w:r w:rsidRPr="00C55B40">
        <w:rPr>
          <w:rFonts w:ascii="Times New Roman" w:hAnsi="Times New Roman" w:cs="Times New Roman"/>
          <w:color w:val="222222"/>
          <w:sz w:val="16"/>
          <w:szCs w:val="16"/>
          <w:shd w:val="clear" w:color="auto" w:fill="FFFFFF"/>
        </w:rPr>
        <w:t>cyclodextrins</w:t>
      </w:r>
      <w:proofErr w:type="spellEnd"/>
      <w:r w:rsidRPr="00C55B40">
        <w:rPr>
          <w:rFonts w:ascii="Times New Roman" w:hAnsi="Times New Roman" w:cs="Times New Roman"/>
          <w:color w:val="222222"/>
          <w:sz w:val="16"/>
          <w:szCs w:val="16"/>
          <w:shd w:val="clear" w:color="auto" w:fill="FFFFFF"/>
        </w:rPr>
        <w:t xml:space="preserve"> and </w:t>
      </w:r>
      <w:proofErr w:type="spellStart"/>
      <w:r w:rsidRPr="00C55B40">
        <w:rPr>
          <w:rFonts w:ascii="Times New Roman" w:hAnsi="Times New Roman" w:cs="Times New Roman"/>
          <w:color w:val="222222"/>
          <w:sz w:val="16"/>
          <w:szCs w:val="16"/>
          <w:shd w:val="clear" w:color="auto" w:fill="FFFFFF"/>
        </w:rPr>
        <w:t>cyclodextrin</w:t>
      </w:r>
      <w:proofErr w:type="spellEnd"/>
      <w:r w:rsidRPr="00C55B40">
        <w:rPr>
          <w:rFonts w:ascii="Times New Roman" w:hAnsi="Times New Roman" w:cs="Times New Roman"/>
          <w:color w:val="222222"/>
          <w:sz w:val="16"/>
          <w:szCs w:val="16"/>
          <w:shd w:val="clear" w:color="auto" w:fill="FFFFFF"/>
        </w:rPr>
        <w:t xml:space="preserve"> complexes. Journal of pharmaceutical sciences. 2004 May 1</w:t>
      </w:r>
      <w:proofErr w:type="gramStart"/>
      <w:r w:rsidRPr="00C55B40">
        <w:rPr>
          <w:rFonts w:ascii="Times New Roman" w:hAnsi="Times New Roman" w:cs="Times New Roman"/>
          <w:color w:val="222222"/>
          <w:sz w:val="16"/>
          <w:szCs w:val="16"/>
          <w:shd w:val="clear" w:color="auto" w:fill="FFFFFF"/>
        </w:rPr>
        <w:t>;93</w:t>
      </w:r>
      <w:proofErr w:type="gramEnd"/>
      <w:r w:rsidRPr="00C55B40">
        <w:rPr>
          <w:rFonts w:ascii="Times New Roman" w:hAnsi="Times New Roman" w:cs="Times New Roman"/>
          <w:color w:val="222222"/>
          <w:sz w:val="16"/>
          <w:szCs w:val="16"/>
          <w:shd w:val="clear" w:color="auto" w:fill="FFFFFF"/>
        </w:rPr>
        <w:t>(5):1091-9.</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Loftsson</w:t>
      </w:r>
      <w:proofErr w:type="spellEnd"/>
      <w:r w:rsidRPr="00C55B40">
        <w:rPr>
          <w:rFonts w:ascii="Times New Roman" w:hAnsi="Times New Roman" w:cs="Times New Roman"/>
          <w:color w:val="222222"/>
          <w:sz w:val="16"/>
          <w:szCs w:val="16"/>
          <w:shd w:val="clear" w:color="auto" w:fill="FFFFFF"/>
        </w:rPr>
        <w:t xml:space="preserve"> T, </w:t>
      </w:r>
      <w:proofErr w:type="spellStart"/>
      <w:r w:rsidRPr="00C55B40">
        <w:rPr>
          <w:rFonts w:ascii="Times New Roman" w:hAnsi="Times New Roman" w:cs="Times New Roman"/>
          <w:color w:val="222222"/>
          <w:sz w:val="16"/>
          <w:szCs w:val="16"/>
          <w:shd w:val="clear" w:color="auto" w:fill="FFFFFF"/>
        </w:rPr>
        <w:t>Matthı́asson</w:t>
      </w:r>
      <w:proofErr w:type="spellEnd"/>
      <w:r w:rsidRPr="00C55B40">
        <w:rPr>
          <w:rFonts w:ascii="Times New Roman" w:hAnsi="Times New Roman" w:cs="Times New Roman"/>
          <w:color w:val="222222"/>
          <w:sz w:val="16"/>
          <w:szCs w:val="16"/>
          <w:shd w:val="clear" w:color="auto" w:fill="FFFFFF"/>
        </w:rPr>
        <w:t xml:space="preserve"> K, </w:t>
      </w:r>
      <w:proofErr w:type="spellStart"/>
      <w:r w:rsidRPr="00C55B40">
        <w:rPr>
          <w:rFonts w:ascii="Times New Roman" w:hAnsi="Times New Roman" w:cs="Times New Roman"/>
          <w:color w:val="222222"/>
          <w:sz w:val="16"/>
          <w:szCs w:val="16"/>
          <w:shd w:val="clear" w:color="auto" w:fill="FFFFFF"/>
        </w:rPr>
        <w:t>Másson</w:t>
      </w:r>
      <w:proofErr w:type="spellEnd"/>
      <w:r w:rsidRPr="00C55B40">
        <w:rPr>
          <w:rFonts w:ascii="Times New Roman" w:hAnsi="Times New Roman" w:cs="Times New Roman"/>
          <w:color w:val="222222"/>
          <w:sz w:val="16"/>
          <w:szCs w:val="16"/>
          <w:shd w:val="clear" w:color="auto" w:fill="FFFFFF"/>
        </w:rPr>
        <w:t xml:space="preserve"> M. The effects of organic salts on the </w:t>
      </w:r>
      <w:proofErr w:type="spellStart"/>
      <w:r w:rsidRPr="00C55B40">
        <w:rPr>
          <w:rFonts w:ascii="Times New Roman" w:hAnsi="Times New Roman" w:cs="Times New Roman"/>
          <w:color w:val="222222"/>
          <w:sz w:val="16"/>
          <w:szCs w:val="16"/>
          <w:shd w:val="clear" w:color="auto" w:fill="FFFFFF"/>
        </w:rPr>
        <w:t>cyclodextrin</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solubilization</w:t>
      </w:r>
      <w:proofErr w:type="spellEnd"/>
      <w:r w:rsidRPr="00C55B40">
        <w:rPr>
          <w:rFonts w:ascii="Times New Roman" w:hAnsi="Times New Roman" w:cs="Times New Roman"/>
          <w:color w:val="222222"/>
          <w:sz w:val="16"/>
          <w:szCs w:val="16"/>
          <w:shd w:val="clear" w:color="auto" w:fill="FFFFFF"/>
        </w:rPr>
        <w:t xml:space="preserve"> of drugs. International journal of pharmaceutics. 2003 Aug 27</w:t>
      </w:r>
      <w:proofErr w:type="gramStart"/>
      <w:r w:rsidRPr="00C55B40">
        <w:rPr>
          <w:rFonts w:ascii="Times New Roman" w:hAnsi="Times New Roman" w:cs="Times New Roman"/>
          <w:color w:val="222222"/>
          <w:sz w:val="16"/>
          <w:szCs w:val="16"/>
          <w:shd w:val="clear" w:color="auto" w:fill="FFFFFF"/>
        </w:rPr>
        <w:t>;262</w:t>
      </w:r>
      <w:proofErr w:type="gramEnd"/>
      <w:r w:rsidRPr="00C55B40">
        <w:rPr>
          <w:rFonts w:ascii="Times New Roman" w:hAnsi="Times New Roman" w:cs="Times New Roman"/>
          <w:color w:val="222222"/>
          <w:sz w:val="16"/>
          <w:szCs w:val="16"/>
          <w:shd w:val="clear" w:color="auto" w:fill="FFFFFF"/>
        </w:rPr>
        <w:t>(1-2):101-7.</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Loh</w:t>
      </w:r>
      <w:proofErr w:type="spellEnd"/>
      <w:r w:rsidRPr="00C55B40">
        <w:rPr>
          <w:rFonts w:ascii="Times New Roman" w:hAnsi="Times New Roman" w:cs="Times New Roman"/>
          <w:color w:val="222222"/>
          <w:sz w:val="16"/>
          <w:szCs w:val="16"/>
          <w:shd w:val="clear" w:color="auto" w:fill="FFFFFF"/>
        </w:rPr>
        <w:t xml:space="preserve"> ZH, </w:t>
      </w:r>
      <w:proofErr w:type="spellStart"/>
      <w:r w:rsidRPr="00C55B40">
        <w:rPr>
          <w:rFonts w:ascii="Times New Roman" w:hAnsi="Times New Roman" w:cs="Times New Roman"/>
          <w:color w:val="222222"/>
          <w:sz w:val="16"/>
          <w:szCs w:val="16"/>
          <w:shd w:val="clear" w:color="auto" w:fill="FFFFFF"/>
        </w:rPr>
        <w:t>Samanta</w:t>
      </w:r>
      <w:proofErr w:type="spellEnd"/>
      <w:r w:rsidRPr="00C55B40">
        <w:rPr>
          <w:rFonts w:ascii="Times New Roman" w:hAnsi="Times New Roman" w:cs="Times New Roman"/>
          <w:color w:val="222222"/>
          <w:sz w:val="16"/>
          <w:szCs w:val="16"/>
          <w:shd w:val="clear" w:color="auto" w:fill="FFFFFF"/>
        </w:rPr>
        <w:t xml:space="preserve"> AK, </w:t>
      </w:r>
      <w:proofErr w:type="spellStart"/>
      <w:r w:rsidRPr="00C55B40">
        <w:rPr>
          <w:rFonts w:ascii="Times New Roman" w:hAnsi="Times New Roman" w:cs="Times New Roman"/>
          <w:color w:val="222222"/>
          <w:sz w:val="16"/>
          <w:szCs w:val="16"/>
          <w:shd w:val="clear" w:color="auto" w:fill="FFFFFF"/>
        </w:rPr>
        <w:t>Heng</w:t>
      </w:r>
      <w:proofErr w:type="spellEnd"/>
      <w:r w:rsidRPr="00C55B40">
        <w:rPr>
          <w:rFonts w:ascii="Times New Roman" w:hAnsi="Times New Roman" w:cs="Times New Roman"/>
          <w:color w:val="222222"/>
          <w:sz w:val="16"/>
          <w:szCs w:val="16"/>
          <w:shd w:val="clear" w:color="auto" w:fill="FFFFFF"/>
        </w:rPr>
        <w:t xml:space="preserve"> PW. Overview of milling techniques for improving the solubility of poorly water-soluble drugs. Asian journal of pharmaceutical sciences. 2015 Jul 1</w:t>
      </w:r>
      <w:proofErr w:type="gramStart"/>
      <w:r w:rsidRPr="00C55B40">
        <w:rPr>
          <w:rFonts w:ascii="Times New Roman" w:hAnsi="Times New Roman" w:cs="Times New Roman"/>
          <w:color w:val="222222"/>
          <w:sz w:val="16"/>
          <w:szCs w:val="16"/>
          <w:shd w:val="clear" w:color="auto" w:fill="FFFFFF"/>
        </w:rPr>
        <w:t>;10</w:t>
      </w:r>
      <w:proofErr w:type="gramEnd"/>
      <w:r w:rsidRPr="00C55B40">
        <w:rPr>
          <w:rFonts w:ascii="Times New Roman" w:hAnsi="Times New Roman" w:cs="Times New Roman"/>
          <w:color w:val="222222"/>
          <w:sz w:val="16"/>
          <w:szCs w:val="16"/>
          <w:shd w:val="clear" w:color="auto" w:fill="FFFFFF"/>
        </w:rPr>
        <w:t>(4):255-74.</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López</w:t>
      </w:r>
      <w:proofErr w:type="spellEnd"/>
      <w:r w:rsidRPr="00C55B40">
        <w:rPr>
          <w:rFonts w:ascii="Times New Roman" w:hAnsi="Times New Roman" w:cs="Times New Roman"/>
          <w:color w:val="222222"/>
          <w:sz w:val="16"/>
          <w:szCs w:val="16"/>
          <w:shd w:val="clear" w:color="auto" w:fill="FFFFFF"/>
        </w:rPr>
        <w:t xml:space="preserve"> KL, </w:t>
      </w:r>
      <w:proofErr w:type="spellStart"/>
      <w:r w:rsidRPr="00C55B40">
        <w:rPr>
          <w:rFonts w:ascii="Times New Roman" w:hAnsi="Times New Roman" w:cs="Times New Roman"/>
          <w:color w:val="222222"/>
          <w:sz w:val="16"/>
          <w:szCs w:val="16"/>
          <w:shd w:val="clear" w:color="auto" w:fill="FFFFFF"/>
        </w:rPr>
        <w:t>Ravasio</w:t>
      </w:r>
      <w:proofErr w:type="spellEnd"/>
      <w:r w:rsidRPr="00C55B40">
        <w:rPr>
          <w:rFonts w:ascii="Times New Roman" w:hAnsi="Times New Roman" w:cs="Times New Roman"/>
          <w:color w:val="222222"/>
          <w:sz w:val="16"/>
          <w:szCs w:val="16"/>
          <w:shd w:val="clear" w:color="auto" w:fill="FFFFFF"/>
        </w:rPr>
        <w:t xml:space="preserve"> A, </w:t>
      </w:r>
      <w:proofErr w:type="spellStart"/>
      <w:r w:rsidRPr="00C55B40">
        <w:rPr>
          <w:rFonts w:ascii="Times New Roman" w:hAnsi="Times New Roman" w:cs="Times New Roman"/>
          <w:color w:val="222222"/>
          <w:sz w:val="16"/>
          <w:szCs w:val="16"/>
          <w:shd w:val="clear" w:color="auto" w:fill="FFFFFF"/>
        </w:rPr>
        <w:t>González-Aramundiz</w:t>
      </w:r>
      <w:proofErr w:type="spellEnd"/>
      <w:r w:rsidRPr="00C55B40">
        <w:rPr>
          <w:rFonts w:ascii="Times New Roman" w:hAnsi="Times New Roman" w:cs="Times New Roman"/>
          <w:color w:val="222222"/>
          <w:sz w:val="16"/>
          <w:szCs w:val="16"/>
          <w:shd w:val="clear" w:color="auto" w:fill="FFFFFF"/>
        </w:rPr>
        <w:t xml:space="preserve"> JV, </w:t>
      </w:r>
      <w:proofErr w:type="spellStart"/>
      <w:r w:rsidRPr="00C55B40">
        <w:rPr>
          <w:rFonts w:ascii="Times New Roman" w:hAnsi="Times New Roman" w:cs="Times New Roman"/>
          <w:color w:val="222222"/>
          <w:sz w:val="16"/>
          <w:szCs w:val="16"/>
          <w:shd w:val="clear" w:color="auto" w:fill="FFFFFF"/>
        </w:rPr>
        <w:t>Zacconi</w:t>
      </w:r>
      <w:proofErr w:type="spellEnd"/>
      <w:r w:rsidRPr="00C55B40">
        <w:rPr>
          <w:rFonts w:ascii="Times New Roman" w:hAnsi="Times New Roman" w:cs="Times New Roman"/>
          <w:color w:val="222222"/>
          <w:sz w:val="16"/>
          <w:szCs w:val="16"/>
          <w:shd w:val="clear" w:color="auto" w:fill="FFFFFF"/>
        </w:rPr>
        <w:t xml:space="preserve"> FC. Solid Lipid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(SLN) and </w:t>
      </w:r>
      <w:proofErr w:type="spellStart"/>
      <w:r w:rsidRPr="00C55B40">
        <w:rPr>
          <w:rFonts w:ascii="Times New Roman" w:hAnsi="Times New Roman" w:cs="Times New Roman"/>
          <w:color w:val="222222"/>
          <w:sz w:val="16"/>
          <w:szCs w:val="16"/>
          <w:shd w:val="clear" w:color="auto" w:fill="FFFFFF"/>
        </w:rPr>
        <w:t>Nanostructured</w:t>
      </w:r>
      <w:proofErr w:type="spellEnd"/>
      <w:r w:rsidRPr="00C55B40">
        <w:rPr>
          <w:rFonts w:ascii="Times New Roman" w:hAnsi="Times New Roman" w:cs="Times New Roman"/>
          <w:color w:val="222222"/>
          <w:sz w:val="16"/>
          <w:szCs w:val="16"/>
          <w:shd w:val="clear" w:color="auto" w:fill="FFFFFF"/>
        </w:rPr>
        <w:t xml:space="preserve"> Lipid Carriers (NLC) Prepared by Microwave and Ultrasound-Assisted Synthesis: Promising Green Strategies for the </w:t>
      </w:r>
      <w:proofErr w:type="spellStart"/>
      <w:r w:rsidRPr="00C55B40">
        <w:rPr>
          <w:rFonts w:ascii="Times New Roman" w:hAnsi="Times New Roman" w:cs="Times New Roman"/>
          <w:color w:val="222222"/>
          <w:sz w:val="16"/>
          <w:szCs w:val="16"/>
          <w:shd w:val="clear" w:color="auto" w:fill="FFFFFF"/>
        </w:rPr>
        <w:t>Nanoworld</w:t>
      </w:r>
      <w:proofErr w:type="spellEnd"/>
      <w:r w:rsidRPr="00C55B40">
        <w:rPr>
          <w:rFonts w:ascii="Times New Roman" w:hAnsi="Times New Roman" w:cs="Times New Roman"/>
          <w:color w:val="222222"/>
          <w:sz w:val="16"/>
          <w:szCs w:val="16"/>
          <w:shd w:val="clear" w:color="auto" w:fill="FFFFFF"/>
        </w:rPr>
        <w:t>. Pharmaceutics. 2023 Apr 25</w:t>
      </w:r>
      <w:proofErr w:type="gramStart"/>
      <w:r w:rsidRPr="00C55B40">
        <w:rPr>
          <w:rFonts w:ascii="Times New Roman" w:hAnsi="Times New Roman" w:cs="Times New Roman"/>
          <w:color w:val="222222"/>
          <w:sz w:val="16"/>
          <w:szCs w:val="16"/>
          <w:shd w:val="clear" w:color="auto" w:fill="FFFFFF"/>
        </w:rPr>
        <w:t>;15</w:t>
      </w:r>
      <w:proofErr w:type="gramEnd"/>
      <w:r w:rsidRPr="00C55B40">
        <w:rPr>
          <w:rFonts w:ascii="Times New Roman" w:hAnsi="Times New Roman" w:cs="Times New Roman"/>
          <w:color w:val="222222"/>
          <w:sz w:val="16"/>
          <w:szCs w:val="16"/>
          <w:shd w:val="clear" w:color="auto" w:fill="FFFFFF"/>
        </w:rPr>
        <w:t>(5):1333.</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Madaan</w:t>
      </w:r>
      <w:proofErr w:type="spellEnd"/>
      <w:r w:rsidRPr="00C55B40">
        <w:rPr>
          <w:rFonts w:ascii="Times New Roman" w:hAnsi="Times New Roman" w:cs="Times New Roman"/>
          <w:color w:val="222222"/>
          <w:sz w:val="16"/>
          <w:szCs w:val="16"/>
          <w:shd w:val="clear" w:color="auto" w:fill="FFFFFF"/>
        </w:rPr>
        <w:t xml:space="preserve"> K, Lather V, </w:t>
      </w:r>
      <w:proofErr w:type="spellStart"/>
      <w:r w:rsidRPr="00C55B40">
        <w:rPr>
          <w:rFonts w:ascii="Times New Roman" w:hAnsi="Times New Roman" w:cs="Times New Roman"/>
          <w:color w:val="222222"/>
          <w:sz w:val="16"/>
          <w:szCs w:val="16"/>
          <w:shd w:val="clear" w:color="auto" w:fill="FFFFFF"/>
        </w:rPr>
        <w:t>Pandita</w:t>
      </w:r>
      <w:proofErr w:type="spellEnd"/>
      <w:r w:rsidRPr="00C55B40">
        <w:rPr>
          <w:rFonts w:ascii="Times New Roman" w:hAnsi="Times New Roman" w:cs="Times New Roman"/>
          <w:color w:val="222222"/>
          <w:sz w:val="16"/>
          <w:szCs w:val="16"/>
          <w:shd w:val="clear" w:color="auto" w:fill="FFFFFF"/>
        </w:rPr>
        <w:t xml:space="preserve"> D. Evaluation of </w:t>
      </w:r>
      <w:proofErr w:type="spellStart"/>
      <w:r w:rsidRPr="00C55B40">
        <w:rPr>
          <w:rFonts w:ascii="Times New Roman" w:hAnsi="Times New Roman" w:cs="Times New Roman"/>
          <w:color w:val="222222"/>
          <w:sz w:val="16"/>
          <w:szCs w:val="16"/>
          <w:shd w:val="clear" w:color="auto" w:fill="FFFFFF"/>
        </w:rPr>
        <w:t>polyamidoamine</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dendrimers</w:t>
      </w:r>
      <w:proofErr w:type="spellEnd"/>
      <w:r w:rsidRPr="00C55B40">
        <w:rPr>
          <w:rFonts w:ascii="Times New Roman" w:hAnsi="Times New Roman" w:cs="Times New Roman"/>
          <w:color w:val="222222"/>
          <w:sz w:val="16"/>
          <w:szCs w:val="16"/>
          <w:shd w:val="clear" w:color="auto" w:fill="FFFFFF"/>
        </w:rPr>
        <w:t xml:space="preserve"> as potential carriers for </w:t>
      </w:r>
      <w:proofErr w:type="spellStart"/>
      <w:r w:rsidRPr="00C55B40">
        <w:rPr>
          <w:rFonts w:ascii="Times New Roman" w:hAnsi="Times New Roman" w:cs="Times New Roman"/>
          <w:color w:val="222222"/>
          <w:sz w:val="16"/>
          <w:szCs w:val="16"/>
          <w:shd w:val="clear" w:color="auto" w:fill="FFFFFF"/>
        </w:rPr>
        <w:t>quercetin</w:t>
      </w:r>
      <w:proofErr w:type="spellEnd"/>
      <w:r w:rsidRPr="00C55B40">
        <w:rPr>
          <w:rFonts w:ascii="Times New Roman" w:hAnsi="Times New Roman" w:cs="Times New Roman"/>
          <w:color w:val="222222"/>
          <w:sz w:val="16"/>
          <w:szCs w:val="16"/>
          <w:shd w:val="clear" w:color="auto" w:fill="FFFFFF"/>
        </w:rPr>
        <w:t xml:space="preserve">, a versatile </w:t>
      </w:r>
      <w:proofErr w:type="spellStart"/>
      <w:r w:rsidRPr="00C55B40">
        <w:rPr>
          <w:rFonts w:ascii="Times New Roman" w:hAnsi="Times New Roman" w:cs="Times New Roman"/>
          <w:color w:val="222222"/>
          <w:sz w:val="16"/>
          <w:szCs w:val="16"/>
          <w:shd w:val="clear" w:color="auto" w:fill="FFFFFF"/>
        </w:rPr>
        <w:t>flavonoid</w:t>
      </w:r>
      <w:proofErr w:type="spellEnd"/>
      <w:r w:rsidRPr="00C55B40">
        <w:rPr>
          <w:rFonts w:ascii="Times New Roman" w:hAnsi="Times New Roman" w:cs="Times New Roman"/>
          <w:color w:val="222222"/>
          <w:sz w:val="16"/>
          <w:szCs w:val="16"/>
          <w:shd w:val="clear" w:color="auto" w:fill="FFFFFF"/>
        </w:rPr>
        <w:t>. Drug delivery. 2016 Jan 2</w:t>
      </w:r>
      <w:proofErr w:type="gramStart"/>
      <w:r w:rsidRPr="00C55B40">
        <w:rPr>
          <w:rFonts w:ascii="Times New Roman" w:hAnsi="Times New Roman" w:cs="Times New Roman"/>
          <w:color w:val="222222"/>
          <w:sz w:val="16"/>
          <w:szCs w:val="16"/>
          <w:shd w:val="clear" w:color="auto" w:fill="FFFFFF"/>
        </w:rPr>
        <w:t>;23</w:t>
      </w:r>
      <w:proofErr w:type="gramEnd"/>
      <w:r w:rsidRPr="00C55B40">
        <w:rPr>
          <w:rFonts w:ascii="Times New Roman" w:hAnsi="Times New Roman" w:cs="Times New Roman"/>
          <w:color w:val="222222"/>
          <w:sz w:val="16"/>
          <w:szCs w:val="16"/>
          <w:shd w:val="clear" w:color="auto" w:fill="FFFFFF"/>
        </w:rPr>
        <w:t>(1):254-62.</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Magdy</w:t>
      </w:r>
      <w:proofErr w:type="spellEnd"/>
      <w:r w:rsidRPr="00C55B40">
        <w:rPr>
          <w:rFonts w:ascii="Times New Roman" w:hAnsi="Times New Roman" w:cs="Times New Roman"/>
          <w:color w:val="222222"/>
          <w:sz w:val="16"/>
          <w:szCs w:val="16"/>
          <w:shd w:val="clear" w:color="auto" w:fill="FFFFFF"/>
        </w:rPr>
        <w:t xml:space="preserve"> G, </w:t>
      </w:r>
      <w:proofErr w:type="spellStart"/>
      <w:r w:rsidRPr="00C55B40">
        <w:rPr>
          <w:rFonts w:ascii="Times New Roman" w:hAnsi="Times New Roman" w:cs="Times New Roman"/>
          <w:color w:val="222222"/>
          <w:sz w:val="16"/>
          <w:szCs w:val="16"/>
          <w:shd w:val="clear" w:color="auto" w:fill="FFFFFF"/>
        </w:rPr>
        <w:t>Aboelkassim</w:t>
      </w:r>
      <w:proofErr w:type="spellEnd"/>
      <w:r w:rsidRPr="00C55B40">
        <w:rPr>
          <w:rFonts w:ascii="Times New Roman" w:hAnsi="Times New Roman" w:cs="Times New Roman"/>
          <w:color w:val="222222"/>
          <w:sz w:val="16"/>
          <w:szCs w:val="16"/>
          <w:shd w:val="clear" w:color="auto" w:fill="FFFFFF"/>
        </w:rPr>
        <w:t xml:space="preserve"> E, El-</w:t>
      </w:r>
      <w:proofErr w:type="spellStart"/>
      <w:r w:rsidRPr="00C55B40">
        <w:rPr>
          <w:rFonts w:ascii="Times New Roman" w:hAnsi="Times New Roman" w:cs="Times New Roman"/>
          <w:color w:val="222222"/>
          <w:sz w:val="16"/>
          <w:szCs w:val="16"/>
          <w:shd w:val="clear" w:color="auto" w:fill="FFFFFF"/>
        </w:rPr>
        <w:t>Domany</w:t>
      </w:r>
      <w:proofErr w:type="spellEnd"/>
      <w:r w:rsidRPr="00C55B40">
        <w:rPr>
          <w:rFonts w:ascii="Times New Roman" w:hAnsi="Times New Roman" w:cs="Times New Roman"/>
          <w:color w:val="222222"/>
          <w:sz w:val="16"/>
          <w:szCs w:val="16"/>
          <w:shd w:val="clear" w:color="auto" w:fill="FFFFFF"/>
        </w:rPr>
        <w:t xml:space="preserve"> RA, </w:t>
      </w:r>
      <w:proofErr w:type="spellStart"/>
      <w:r w:rsidRPr="00C55B40">
        <w:rPr>
          <w:rFonts w:ascii="Times New Roman" w:hAnsi="Times New Roman" w:cs="Times New Roman"/>
          <w:color w:val="222222"/>
          <w:sz w:val="16"/>
          <w:szCs w:val="16"/>
          <w:shd w:val="clear" w:color="auto" w:fill="FFFFFF"/>
        </w:rPr>
        <w:t>Belal</w:t>
      </w:r>
      <w:proofErr w:type="spellEnd"/>
      <w:r w:rsidRPr="00C55B40">
        <w:rPr>
          <w:rFonts w:ascii="Times New Roman" w:hAnsi="Times New Roman" w:cs="Times New Roman"/>
          <w:color w:val="222222"/>
          <w:sz w:val="16"/>
          <w:szCs w:val="16"/>
          <w:shd w:val="clear" w:color="auto" w:fill="FFFFFF"/>
        </w:rPr>
        <w:t xml:space="preserve"> F. Green synthesis, characterization, and antimicrobial applications of silver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as fluorescent </w:t>
      </w:r>
      <w:proofErr w:type="spellStart"/>
      <w:r w:rsidRPr="00C55B40">
        <w:rPr>
          <w:rFonts w:ascii="Times New Roman" w:hAnsi="Times New Roman" w:cs="Times New Roman"/>
          <w:color w:val="222222"/>
          <w:sz w:val="16"/>
          <w:szCs w:val="16"/>
          <w:shd w:val="clear" w:color="auto" w:fill="FFFFFF"/>
        </w:rPr>
        <w:t>nanoprobes</w:t>
      </w:r>
      <w:proofErr w:type="spellEnd"/>
      <w:r w:rsidRPr="00C55B40">
        <w:rPr>
          <w:rFonts w:ascii="Times New Roman" w:hAnsi="Times New Roman" w:cs="Times New Roman"/>
          <w:color w:val="222222"/>
          <w:sz w:val="16"/>
          <w:szCs w:val="16"/>
          <w:shd w:val="clear" w:color="auto" w:fill="FFFFFF"/>
        </w:rPr>
        <w:t xml:space="preserve"> for the </w:t>
      </w:r>
      <w:proofErr w:type="spellStart"/>
      <w:r w:rsidRPr="00C55B40">
        <w:rPr>
          <w:rFonts w:ascii="Times New Roman" w:hAnsi="Times New Roman" w:cs="Times New Roman"/>
          <w:color w:val="222222"/>
          <w:sz w:val="16"/>
          <w:szCs w:val="16"/>
          <w:shd w:val="clear" w:color="auto" w:fill="FFFFFF"/>
        </w:rPr>
        <w:t>spectrofluorimetric</w:t>
      </w:r>
      <w:proofErr w:type="spellEnd"/>
      <w:r w:rsidRPr="00C55B40">
        <w:rPr>
          <w:rFonts w:ascii="Times New Roman" w:hAnsi="Times New Roman" w:cs="Times New Roman"/>
          <w:color w:val="222222"/>
          <w:sz w:val="16"/>
          <w:szCs w:val="16"/>
          <w:shd w:val="clear" w:color="auto" w:fill="FFFFFF"/>
        </w:rPr>
        <w:t xml:space="preserve"> determination of </w:t>
      </w:r>
      <w:proofErr w:type="spellStart"/>
      <w:r w:rsidRPr="00C55B40">
        <w:rPr>
          <w:rFonts w:ascii="Times New Roman" w:hAnsi="Times New Roman" w:cs="Times New Roman"/>
          <w:color w:val="222222"/>
          <w:sz w:val="16"/>
          <w:szCs w:val="16"/>
          <w:shd w:val="clear" w:color="auto" w:fill="FFFFFF"/>
        </w:rPr>
        <w:t>ornidazole</w:t>
      </w:r>
      <w:proofErr w:type="spellEnd"/>
      <w:r w:rsidRPr="00C55B40">
        <w:rPr>
          <w:rFonts w:ascii="Times New Roman" w:hAnsi="Times New Roman" w:cs="Times New Roman"/>
          <w:color w:val="222222"/>
          <w:sz w:val="16"/>
          <w:szCs w:val="16"/>
          <w:shd w:val="clear" w:color="auto" w:fill="FFFFFF"/>
        </w:rPr>
        <w:t xml:space="preserve"> and </w:t>
      </w:r>
      <w:proofErr w:type="spellStart"/>
      <w:r w:rsidRPr="00C55B40">
        <w:rPr>
          <w:rFonts w:ascii="Times New Roman" w:hAnsi="Times New Roman" w:cs="Times New Roman"/>
          <w:color w:val="222222"/>
          <w:sz w:val="16"/>
          <w:szCs w:val="16"/>
          <w:shd w:val="clear" w:color="auto" w:fill="FFFFFF"/>
        </w:rPr>
        <w:t>miconazole</w:t>
      </w:r>
      <w:proofErr w:type="spellEnd"/>
      <w:r w:rsidRPr="00C55B40">
        <w:rPr>
          <w:rFonts w:ascii="Times New Roman" w:hAnsi="Times New Roman" w:cs="Times New Roman"/>
          <w:color w:val="222222"/>
          <w:sz w:val="16"/>
          <w:szCs w:val="16"/>
          <w:shd w:val="clear" w:color="auto" w:fill="FFFFFF"/>
        </w:rPr>
        <w:t>. Scientific Reports. 2022 Dec 10</w:t>
      </w:r>
      <w:proofErr w:type="gramStart"/>
      <w:r w:rsidRPr="00C55B40">
        <w:rPr>
          <w:rFonts w:ascii="Times New Roman" w:hAnsi="Times New Roman" w:cs="Times New Roman"/>
          <w:color w:val="222222"/>
          <w:sz w:val="16"/>
          <w:szCs w:val="16"/>
          <w:shd w:val="clear" w:color="auto" w:fill="FFFFFF"/>
        </w:rPr>
        <w:t>;12</w:t>
      </w:r>
      <w:proofErr w:type="gramEnd"/>
      <w:r w:rsidRPr="00C55B40">
        <w:rPr>
          <w:rFonts w:ascii="Times New Roman" w:hAnsi="Times New Roman" w:cs="Times New Roman"/>
          <w:color w:val="222222"/>
          <w:sz w:val="16"/>
          <w:szCs w:val="16"/>
          <w:shd w:val="clear" w:color="auto" w:fill="FFFFFF"/>
        </w:rPr>
        <w:t>(1):21395.</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12121"/>
          <w:sz w:val="16"/>
          <w:szCs w:val="16"/>
          <w:shd w:val="clear" w:color="auto" w:fill="FFFFFF"/>
        </w:rPr>
        <w:t>McMorland</w:t>
      </w:r>
      <w:proofErr w:type="spellEnd"/>
      <w:r w:rsidRPr="00C55B40">
        <w:rPr>
          <w:rFonts w:ascii="Times New Roman" w:hAnsi="Times New Roman" w:cs="Times New Roman"/>
          <w:color w:val="212121"/>
          <w:sz w:val="16"/>
          <w:szCs w:val="16"/>
          <w:shd w:val="clear" w:color="auto" w:fill="FFFFFF"/>
        </w:rPr>
        <w:t xml:space="preserve"> GH, Douglas MJ, Jeffery WK, Ross PL, </w:t>
      </w:r>
      <w:proofErr w:type="spellStart"/>
      <w:r w:rsidRPr="00C55B40">
        <w:rPr>
          <w:rFonts w:ascii="Times New Roman" w:hAnsi="Times New Roman" w:cs="Times New Roman"/>
          <w:color w:val="212121"/>
          <w:sz w:val="16"/>
          <w:szCs w:val="16"/>
          <w:shd w:val="clear" w:color="auto" w:fill="FFFFFF"/>
        </w:rPr>
        <w:t>Axelson</w:t>
      </w:r>
      <w:proofErr w:type="spellEnd"/>
      <w:r w:rsidRPr="00C55B40">
        <w:rPr>
          <w:rFonts w:ascii="Times New Roman" w:hAnsi="Times New Roman" w:cs="Times New Roman"/>
          <w:color w:val="212121"/>
          <w:sz w:val="16"/>
          <w:szCs w:val="16"/>
          <w:shd w:val="clear" w:color="auto" w:fill="FFFFFF"/>
        </w:rPr>
        <w:t xml:space="preserve"> JE, Kim JH, Gambling DR, Robertson K. Effect of pH-adjustment of </w:t>
      </w:r>
      <w:proofErr w:type="spellStart"/>
      <w:r w:rsidRPr="00C55B40">
        <w:rPr>
          <w:rFonts w:ascii="Times New Roman" w:hAnsi="Times New Roman" w:cs="Times New Roman"/>
          <w:color w:val="212121"/>
          <w:sz w:val="16"/>
          <w:szCs w:val="16"/>
          <w:shd w:val="clear" w:color="auto" w:fill="FFFFFF"/>
        </w:rPr>
        <w:t>bupivacaine</w:t>
      </w:r>
      <w:proofErr w:type="spellEnd"/>
      <w:r w:rsidRPr="00C55B40">
        <w:rPr>
          <w:rFonts w:ascii="Times New Roman" w:hAnsi="Times New Roman" w:cs="Times New Roman"/>
          <w:color w:val="212121"/>
          <w:sz w:val="16"/>
          <w:szCs w:val="16"/>
          <w:shd w:val="clear" w:color="auto" w:fill="FFFFFF"/>
        </w:rPr>
        <w:t xml:space="preserve"> on onset and duration of epidural analgesia in </w:t>
      </w:r>
      <w:proofErr w:type="spellStart"/>
      <w:r w:rsidRPr="00C55B40">
        <w:rPr>
          <w:rFonts w:ascii="Times New Roman" w:hAnsi="Times New Roman" w:cs="Times New Roman"/>
          <w:color w:val="212121"/>
          <w:sz w:val="16"/>
          <w:szCs w:val="16"/>
          <w:shd w:val="clear" w:color="auto" w:fill="FFFFFF"/>
        </w:rPr>
        <w:t>parturients</w:t>
      </w:r>
      <w:proofErr w:type="spellEnd"/>
      <w:r w:rsidRPr="00C55B40">
        <w:rPr>
          <w:rFonts w:ascii="Times New Roman" w:hAnsi="Times New Roman" w:cs="Times New Roman"/>
          <w:color w:val="212121"/>
          <w:sz w:val="16"/>
          <w:szCs w:val="16"/>
          <w:shd w:val="clear" w:color="auto" w:fill="FFFFFF"/>
        </w:rPr>
        <w:t xml:space="preserve">. Can </w:t>
      </w:r>
      <w:proofErr w:type="spellStart"/>
      <w:r w:rsidRPr="00C55B40">
        <w:rPr>
          <w:rFonts w:ascii="Times New Roman" w:hAnsi="Times New Roman" w:cs="Times New Roman"/>
          <w:color w:val="212121"/>
          <w:sz w:val="16"/>
          <w:szCs w:val="16"/>
          <w:shd w:val="clear" w:color="auto" w:fill="FFFFFF"/>
        </w:rPr>
        <w:t>Anaesth</w:t>
      </w:r>
      <w:proofErr w:type="spellEnd"/>
      <w:r w:rsidRPr="00C55B40">
        <w:rPr>
          <w:rFonts w:ascii="Times New Roman" w:hAnsi="Times New Roman" w:cs="Times New Roman"/>
          <w:color w:val="212121"/>
          <w:sz w:val="16"/>
          <w:szCs w:val="16"/>
          <w:shd w:val="clear" w:color="auto" w:fill="FFFFFF"/>
        </w:rPr>
        <w:t xml:space="preserve"> Soc J. 1986 Sep</w:t>
      </w:r>
      <w:proofErr w:type="gramStart"/>
      <w:r w:rsidRPr="00C55B40">
        <w:rPr>
          <w:rFonts w:ascii="Times New Roman" w:hAnsi="Times New Roman" w:cs="Times New Roman"/>
          <w:color w:val="212121"/>
          <w:sz w:val="16"/>
          <w:szCs w:val="16"/>
          <w:shd w:val="clear" w:color="auto" w:fill="FFFFFF"/>
        </w:rPr>
        <w:t>;33</w:t>
      </w:r>
      <w:proofErr w:type="gramEnd"/>
      <w:r w:rsidRPr="00C55B40">
        <w:rPr>
          <w:rFonts w:ascii="Times New Roman" w:hAnsi="Times New Roman" w:cs="Times New Roman"/>
          <w:color w:val="212121"/>
          <w:sz w:val="16"/>
          <w:szCs w:val="16"/>
          <w:shd w:val="clear" w:color="auto" w:fill="FFFFFF"/>
        </w:rPr>
        <w:t xml:space="preserve">(5):537-41. </w:t>
      </w:r>
      <w:proofErr w:type="spellStart"/>
      <w:proofErr w:type="gramStart"/>
      <w:r w:rsidRPr="00C55B40">
        <w:rPr>
          <w:rFonts w:ascii="Times New Roman" w:hAnsi="Times New Roman" w:cs="Times New Roman"/>
          <w:color w:val="212121"/>
          <w:sz w:val="16"/>
          <w:szCs w:val="16"/>
          <w:shd w:val="clear" w:color="auto" w:fill="FFFFFF"/>
        </w:rPr>
        <w:t>doi</w:t>
      </w:r>
      <w:proofErr w:type="spellEnd"/>
      <w:proofErr w:type="gramEnd"/>
      <w:r w:rsidRPr="00C55B40">
        <w:rPr>
          <w:rFonts w:ascii="Times New Roman" w:hAnsi="Times New Roman" w:cs="Times New Roman"/>
          <w:color w:val="212121"/>
          <w:sz w:val="16"/>
          <w:szCs w:val="16"/>
          <w:shd w:val="clear" w:color="auto" w:fill="FFFFFF"/>
        </w:rPr>
        <w:t>: 10.1007/BF03014257. PMID: 3021299.</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Millard JW, Alvarez-Nunez FA, </w:t>
      </w:r>
      <w:proofErr w:type="spellStart"/>
      <w:proofErr w:type="gramStart"/>
      <w:r w:rsidRPr="00C55B40">
        <w:rPr>
          <w:rFonts w:ascii="Times New Roman" w:hAnsi="Times New Roman" w:cs="Times New Roman"/>
          <w:color w:val="222222"/>
          <w:sz w:val="16"/>
          <w:szCs w:val="16"/>
          <w:shd w:val="clear" w:color="auto" w:fill="FFFFFF"/>
        </w:rPr>
        <w:t>Yalkowsky</w:t>
      </w:r>
      <w:proofErr w:type="spellEnd"/>
      <w:proofErr w:type="gramEnd"/>
      <w:r w:rsidRPr="00C55B40">
        <w:rPr>
          <w:rFonts w:ascii="Times New Roman" w:hAnsi="Times New Roman" w:cs="Times New Roman"/>
          <w:color w:val="222222"/>
          <w:sz w:val="16"/>
          <w:szCs w:val="16"/>
          <w:shd w:val="clear" w:color="auto" w:fill="FFFFFF"/>
        </w:rPr>
        <w:t xml:space="preserve"> SH. </w:t>
      </w:r>
      <w:proofErr w:type="spellStart"/>
      <w:r w:rsidRPr="00C55B40">
        <w:rPr>
          <w:rFonts w:ascii="Times New Roman" w:hAnsi="Times New Roman" w:cs="Times New Roman"/>
          <w:color w:val="222222"/>
          <w:sz w:val="16"/>
          <w:szCs w:val="16"/>
          <w:shd w:val="clear" w:color="auto" w:fill="FFFFFF"/>
        </w:rPr>
        <w:t>Solubilization</w:t>
      </w:r>
      <w:proofErr w:type="spellEnd"/>
      <w:r w:rsidRPr="00C55B40">
        <w:rPr>
          <w:rFonts w:ascii="Times New Roman" w:hAnsi="Times New Roman" w:cs="Times New Roman"/>
          <w:color w:val="222222"/>
          <w:sz w:val="16"/>
          <w:szCs w:val="16"/>
          <w:shd w:val="clear" w:color="auto" w:fill="FFFFFF"/>
        </w:rPr>
        <w:t xml:space="preserve"> by </w:t>
      </w:r>
      <w:proofErr w:type="spellStart"/>
      <w:r w:rsidRPr="00C55B40">
        <w:rPr>
          <w:rFonts w:ascii="Times New Roman" w:hAnsi="Times New Roman" w:cs="Times New Roman"/>
          <w:color w:val="222222"/>
          <w:sz w:val="16"/>
          <w:szCs w:val="16"/>
          <w:shd w:val="clear" w:color="auto" w:fill="FFFFFF"/>
        </w:rPr>
        <w:t>cosolvents</w:t>
      </w:r>
      <w:proofErr w:type="spellEnd"/>
      <w:r w:rsidRPr="00C55B40">
        <w:rPr>
          <w:rFonts w:ascii="Times New Roman" w:hAnsi="Times New Roman" w:cs="Times New Roman"/>
          <w:color w:val="222222"/>
          <w:sz w:val="16"/>
          <w:szCs w:val="16"/>
          <w:shd w:val="clear" w:color="auto" w:fill="FFFFFF"/>
        </w:rPr>
        <w:t>: Establishing useful constants for the log–linear model. International Journal of Pharmaceutics. 2002 Oct 1</w:t>
      </w:r>
      <w:proofErr w:type="gramStart"/>
      <w:r w:rsidRPr="00C55B40">
        <w:rPr>
          <w:rFonts w:ascii="Times New Roman" w:hAnsi="Times New Roman" w:cs="Times New Roman"/>
          <w:color w:val="222222"/>
          <w:sz w:val="16"/>
          <w:szCs w:val="16"/>
          <w:shd w:val="clear" w:color="auto" w:fill="FFFFFF"/>
        </w:rPr>
        <w:t>;245</w:t>
      </w:r>
      <w:proofErr w:type="gramEnd"/>
      <w:r w:rsidRPr="00C55B40">
        <w:rPr>
          <w:rFonts w:ascii="Times New Roman" w:hAnsi="Times New Roman" w:cs="Times New Roman"/>
          <w:color w:val="222222"/>
          <w:sz w:val="16"/>
          <w:szCs w:val="16"/>
          <w:shd w:val="clear" w:color="auto" w:fill="FFFFFF"/>
        </w:rPr>
        <w:t>(1-2):153-66.</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Mody</w:t>
      </w:r>
      <w:proofErr w:type="spellEnd"/>
      <w:r w:rsidRPr="00C55B40">
        <w:rPr>
          <w:rFonts w:ascii="Times New Roman" w:hAnsi="Times New Roman" w:cs="Times New Roman"/>
          <w:color w:val="222222"/>
          <w:sz w:val="16"/>
          <w:szCs w:val="16"/>
          <w:shd w:val="clear" w:color="auto" w:fill="FFFFFF"/>
        </w:rPr>
        <w:t xml:space="preserve"> VV, </w:t>
      </w:r>
      <w:proofErr w:type="spellStart"/>
      <w:r w:rsidRPr="00C55B40">
        <w:rPr>
          <w:rFonts w:ascii="Times New Roman" w:hAnsi="Times New Roman" w:cs="Times New Roman"/>
          <w:color w:val="222222"/>
          <w:sz w:val="16"/>
          <w:szCs w:val="16"/>
          <w:shd w:val="clear" w:color="auto" w:fill="FFFFFF"/>
        </w:rPr>
        <w:t>Siwale</w:t>
      </w:r>
      <w:proofErr w:type="spellEnd"/>
      <w:r w:rsidRPr="00C55B40">
        <w:rPr>
          <w:rFonts w:ascii="Times New Roman" w:hAnsi="Times New Roman" w:cs="Times New Roman"/>
          <w:color w:val="222222"/>
          <w:sz w:val="16"/>
          <w:szCs w:val="16"/>
          <w:shd w:val="clear" w:color="auto" w:fill="FFFFFF"/>
        </w:rPr>
        <w:t xml:space="preserve"> R, Singh A, </w:t>
      </w:r>
      <w:proofErr w:type="spellStart"/>
      <w:r w:rsidRPr="00C55B40">
        <w:rPr>
          <w:rFonts w:ascii="Times New Roman" w:hAnsi="Times New Roman" w:cs="Times New Roman"/>
          <w:color w:val="222222"/>
          <w:sz w:val="16"/>
          <w:szCs w:val="16"/>
          <w:shd w:val="clear" w:color="auto" w:fill="FFFFFF"/>
        </w:rPr>
        <w:t>Mody</w:t>
      </w:r>
      <w:proofErr w:type="spellEnd"/>
      <w:r w:rsidRPr="00C55B40">
        <w:rPr>
          <w:rFonts w:ascii="Times New Roman" w:hAnsi="Times New Roman" w:cs="Times New Roman"/>
          <w:color w:val="222222"/>
          <w:sz w:val="16"/>
          <w:szCs w:val="16"/>
          <w:shd w:val="clear" w:color="auto" w:fill="FFFFFF"/>
        </w:rPr>
        <w:t xml:space="preserve"> HR. Introduction to metallic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Journal of Pharmacy and </w:t>
      </w:r>
      <w:proofErr w:type="spellStart"/>
      <w:r w:rsidRPr="00C55B40">
        <w:rPr>
          <w:rFonts w:ascii="Times New Roman" w:hAnsi="Times New Roman" w:cs="Times New Roman"/>
          <w:color w:val="222222"/>
          <w:sz w:val="16"/>
          <w:szCs w:val="16"/>
          <w:shd w:val="clear" w:color="auto" w:fill="FFFFFF"/>
        </w:rPr>
        <w:t>bioallied</w:t>
      </w:r>
      <w:proofErr w:type="spellEnd"/>
      <w:r w:rsidRPr="00C55B40">
        <w:rPr>
          <w:rFonts w:ascii="Times New Roman" w:hAnsi="Times New Roman" w:cs="Times New Roman"/>
          <w:color w:val="222222"/>
          <w:sz w:val="16"/>
          <w:szCs w:val="16"/>
          <w:shd w:val="clear" w:color="auto" w:fill="FFFFFF"/>
        </w:rPr>
        <w:t xml:space="preserve"> sciences. 2010 Oct</w:t>
      </w:r>
      <w:proofErr w:type="gramStart"/>
      <w:r w:rsidRPr="00C55B40">
        <w:rPr>
          <w:rFonts w:ascii="Times New Roman" w:hAnsi="Times New Roman" w:cs="Times New Roman"/>
          <w:color w:val="222222"/>
          <w:sz w:val="16"/>
          <w:szCs w:val="16"/>
          <w:shd w:val="clear" w:color="auto" w:fill="FFFFFF"/>
        </w:rPr>
        <w:t>;2</w:t>
      </w:r>
      <w:proofErr w:type="gramEnd"/>
      <w:r w:rsidRPr="00C55B40">
        <w:rPr>
          <w:rFonts w:ascii="Times New Roman" w:hAnsi="Times New Roman" w:cs="Times New Roman"/>
          <w:color w:val="222222"/>
          <w:sz w:val="16"/>
          <w:szCs w:val="16"/>
          <w:shd w:val="clear" w:color="auto" w:fill="FFFFFF"/>
        </w:rPr>
        <w:t>(4):282.</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Moyano</w:t>
      </w:r>
      <w:proofErr w:type="spellEnd"/>
      <w:r w:rsidRPr="00C55B40">
        <w:rPr>
          <w:rFonts w:ascii="Times New Roman" w:hAnsi="Times New Roman" w:cs="Times New Roman"/>
          <w:color w:val="222222"/>
          <w:sz w:val="16"/>
          <w:szCs w:val="16"/>
          <w:shd w:val="clear" w:color="auto" w:fill="FFFFFF"/>
        </w:rPr>
        <w:t xml:space="preserve"> JR, Arias-Blanco MJ, </w:t>
      </w:r>
      <w:proofErr w:type="spellStart"/>
      <w:r w:rsidRPr="00C55B40">
        <w:rPr>
          <w:rFonts w:ascii="Times New Roman" w:hAnsi="Times New Roman" w:cs="Times New Roman"/>
          <w:color w:val="222222"/>
          <w:sz w:val="16"/>
          <w:szCs w:val="16"/>
          <w:shd w:val="clear" w:color="auto" w:fill="FFFFFF"/>
        </w:rPr>
        <w:t>Gines</w:t>
      </w:r>
      <w:proofErr w:type="spellEnd"/>
      <w:r w:rsidRPr="00C55B40">
        <w:rPr>
          <w:rFonts w:ascii="Times New Roman" w:hAnsi="Times New Roman" w:cs="Times New Roman"/>
          <w:color w:val="222222"/>
          <w:sz w:val="16"/>
          <w:szCs w:val="16"/>
          <w:shd w:val="clear" w:color="auto" w:fill="FFFFFF"/>
        </w:rPr>
        <w:t xml:space="preserve"> JM, Giordano F. Solid-state characterization and dissolution characteristics of </w:t>
      </w:r>
      <w:proofErr w:type="spellStart"/>
      <w:r w:rsidRPr="00C55B40">
        <w:rPr>
          <w:rFonts w:ascii="Times New Roman" w:hAnsi="Times New Roman" w:cs="Times New Roman"/>
          <w:color w:val="222222"/>
          <w:sz w:val="16"/>
          <w:szCs w:val="16"/>
          <w:shd w:val="clear" w:color="auto" w:fill="FFFFFF"/>
        </w:rPr>
        <w:t>gliclazide</w:t>
      </w:r>
      <w:proofErr w:type="spellEnd"/>
      <w:r w:rsidRPr="00C55B40">
        <w:rPr>
          <w:rFonts w:ascii="Times New Roman" w:hAnsi="Times New Roman" w:cs="Times New Roman"/>
          <w:color w:val="222222"/>
          <w:sz w:val="16"/>
          <w:szCs w:val="16"/>
          <w:shd w:val="clear" w:color="auto" w:fill="FFFFFF"/>
        </w:rPr>
        <w:t>-β-</w:t>
      </w:r>
      <w:proofErr w:type="spellStart"/>
      <w:r w:rsidRPr="00C55B40">
        <w:rPr>
          <w:rFonts w:ascii="Times New Roman" w:hAnsi="Times New Roman" w:cs="Times New Roman"/>
          <w:color w:val="222222"/>
          <w:sz w:val="16"/>
          <w:szCs w:val="16"/>
          <w:shd w:val="clear" w:color="auto" w:fill="FFFFFF"/>
        </w:rPr>
        <w:t>cyclodextrin</w:t>
      </w:r>
      <w:proofErr w:type="spellEnd"/>
      <w:r w:rsidRPr="00C55B40">
        <w:rPr>
          <w:rFonts w:ascii="Times New Roman" w:hAnsi="Times New Roman" w:cs="Times New Roman"/>
          <w:color w:val="222222"/>
          <w:sz w:val="16"/>
          <w:szCs w:val="16"/>
          <w:shd w:val="clear" w:color="auto" w:fill="FFFFFF"/>
        </w:rPr>
        <w:t xml:space="preserve"> inclusion complexes. International journal of pharmaceutics. 1997 Mar 28</w:t>
      </w:r>
      <w:proofErr w:type="gramStart"/>
      <w:r w:rsidRPr="00C55B40">
        <w:rPr>
          <w:rFonts w:ascii="Times New Roman" w:hAnsi="Times New Roman" w:cs="Times New Roman"/>
          <w:color w:val="222222"/>
          <w:sz w:val="16"/>
          <w:szCs w:val="16"/>
          <w:shd w:val="clear" w:color="auto" w:fill="FFFFFF"/>
        </w:rPr>
        <w:t>;148</w:t>
      </w:r>
      <w:proofErr w:type="gramEnd"/>
      <w:r w:rsidRPr="00C55B40">
        <w:rPr>
          <w:rFonts w:ascii="Times New Roman" w:hAnsi="Times New Roman" w:cs="Times New Roman"/>
          <w:color w:val="222222"/>
          <w:sz w:val="16"/>
          <w:szCs w:val="16"/>
          <w:shd w:val="clear" w:color="auto" w:fill="FFFFFF"/>
        </w:rPr>
        <w:t>(2):211-7.</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Mumenthaler</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Leuenberger</w:t>
      </w:r>
      <w:proofErr w:type="spellEnd"/>
      <w:r w:rsidRPr="00C55B40">
        <w:rPr>
          <w:rFonts w:ascii="Times New Roman" w:hAnsi="Times New Roman" w:cs="Times New Roman"/>
          <w:color w:val="222222"/>
          <w:sz w:val="16"/>
          <w:szCs w:val="16"/>
          <w:shd w:val="clear" w:color="auto" w:fill="FFFFFF"/>
        </w:rPr>
        <w:t xml:space="preserve"> H. Atmospheric spray-freeze drying: a suitable alternative in freeze-drying technology. International Journal of Pharmaceutics. 1991 May 27</w:t>
      </w:r>
      <w:proofErr w:type="gramStart"/>
      <w:r w:rsidRPr="00C55B40">
        <w:rPr>
          <w:rFonts w:ascii="Times New Roman" w:hAnsi="Times New Roman" w:cs="Times New Roman"/>
          <w:color w:val="222222"/>
          <w:sz w:val="16"/>
          <w:szCs w:val="16"/>
          <w:shd w:val="clear" w:color="auto" w:fill="FFFFFF"/>
        </w:rPr>
        <w:t>;72</w:t>
      </w:r>
      <w:proofErr w:type="gramEnd"/>
      <w:r w:rsidRPr="00C55B40">
        <w:rPr>
          <w:rFonts w:ascii="Times New Roman" w:hAnsi="Times New Roman" w:cs="Times New Roman"/>
          <w:color w:val="222222"/>
          <w:sz w:val="16"/>
          <w:szCs w:val="16"/>
          <w:shd w:val="clear" w:color="auto" w:fill="FFFFFF"/>
        </w:rPr>
        <w:t>(2):97-110.</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Murugan</w:t>
      </w:r>
      <w:proofErr w:type="spellEnd"/>
      <w:r w:rsidRPr="00C55B40">
        <w:rPr>
          <w:rFonts w:ascii="Times New Roman" w:hAnsi="Times New Roman" w:cs="Times New Roman"/>
          <w:color w:val="222222"/>
          <w:sz w:val="16"/>
          <w:szCs w:val="16"/>
          <w:shd w:val="clear" w:color="auto" w:fill="FFFFFF"/>
        </w:rPr>
        <w:t xml:space="preserve"> E, </w:t>
      </w:r>
      <w:proofErr w:type="spellStart"/>
      <w:r w:rsidRPr="00C55B40">
        <w:rPr>
          <w:rFonts w:ascii="Times New Roman" w:hAnsi="Times New Roman" w:cs="Times New Roman"/>
          <w:color w:val="222222"/>
          <w:sz w:val="16"/>
          <w:szCs w:val="16"/>
          <w:shd w:val="clear" w:color="auto" w:fill="FFFFFF"/>
        </w:rPr>
        <w:t>Yogaraj</w:t>
      </w:r>
      <w:proofErr w:type="spellEnd"/>
      <w:r w:rsidRPr="00C55B40">
        <w:rPr>
          <w:rFonts w:ascii="Times New Roman" w:hAnsi="Times New Roman" w:cs="Times New Roman"/>
          <w:color w:val="222222"/>
          <w:sz w:val="16"/>
          <w:szCs w:val="16"/>
          <w:shd w:val="clear" w:color="auto" w:fill="FFFFFF"/>
        </w:rPr>
        <w:t xml:space="preserve"> V. Development of a quaternary ammonium poly (</w:t>
      </w:r>
      <w:proofErr w:type="spellStart"/>
      <w:r w:rsidRPr="00C55B40">
        <w:rPr>
          <w:rFonts w:ascii="Times New Roman" w:hAnsi="Times New Roman" w:cs="Times New Roman"/>
          <w:color w:val="222222"/>
          <w:sz w:val="16"/>
          <w:szCs w:val="16"/>
          <w:shd w:val="clear" w:color="auto" w:fill="FFFFFF"/>
        </w:rPr>
        <w:t>amidoamine</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dendrimer</w:t>
      </w:r>
      <w:proofErr w:type="spellEnd"/>
      <w:r w:rsidRPr="00C55B40">
        <w:rPr>
          <w:rFonts w:ascii="Times New Roman" w:hAnsi="Times New Roman" w:cs="Times New Roman"/>
          <w:color w:val="222222"/>
          <w:sz w:val="16"/>
          <w:szCs w:val="16"/>
          <w:shd w:val="clear" w:color="auto" w:fill="FFFFFF"/>
        </w:rPr>
        <w:t xml:space="preserve">-based drug carrier for the solubility enhancement and sustained release of </w:t>
      </w:r>
      <w:proofErr w:type="spellStart"/>
      <w:r w:rsidRPr="00C55B40">
        <w:rPr>
          <w:rFonts w:ascii="Times New Roman" w:hAnsi="Times New Roman" w:cs="Times New Roman"/>
          <w:color w:val="222222"/>
          <w:sz w:val="16"/>
          <w:szCs w:val="16"/>
          <w:shd w:val="clear" w:color="auto" w:fill="FFFFFF"/>
        </w:rPr>
        <w:t>furosemide</w:t>
      </w:r>
      <w:proofErr w:type="spellEnd"/>
      <w:r w:rsidRPr="00C55B40">
        <w:rPr>
          <w:rFonts w:ascii="Times New Roman" w:hAnsi="Times New Roman" w:cs="Times New Roman"/>
          <w:color w:val="222222"/>
          <w:sz w:val="16"/>
          <w:szCs w:val="16"/>
          <w:shd w:val="clear" w:color="auto" w:fill="FFFFFF"/>
        </w:rPr>
        <w:t>. Frontiers in Chemistry. 2023 Feb 17</w:t>
      </w:r>
      <w:proofErr w:type="gramStart"/>
      <w:r w:rsidRPr="00C55B40">
        <w:rPr>
          <w:rFonts w:ascii="Times New Roman" w:hAnsi="Times New Roman" w:cs="Times New Roman"/>
          <w:color w:val="222222"/>
          <w:sz w:val="16"/>
          <w:szCs w:val="16"/>
          <w:shd w:val="clear" w:color="auto" w:fill="FFFFFF"/>
        </w:rPr>
        <w:t>;11:1123775</w:t>
      </w:r>
      <w:proofErr w:type="gramEnd"/>
      <w:r w:rsidRPr="00C55B40">
        <w:rPr>
          <w:rFonts w:ascii="Times New Roman" w:hAnsi="Times New Roman" w:cs="Times New Roman"/>
          <w:color w:val="222222"/>
          <w:sz w:val="16"/>
          <w:szCs w:val="16"/>
          <w:shd w:val="clear" w:color="auto" w:fill="FFFFFF"/>
        </w:rPr>
        <w:t>.</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Nokhodchi</w:t>
      </w:r>
      <w:proofErr w:type="spellEnd"/>
      <w:r w:rsidRPr="00C55B40">
        <w:rPr>
          <w:rFonts w:ascii="Times New Roman" w:hAnsi="Times New Roman" w:cs="Times New Roman"/>
          <w:color w:val="222222"/>
          <w:sz w:val="16"/>
          <w:szCs w:val="16"/>
          <w:shd w:val="clear" w:color="auto" w:fill="FFFFFF"/>
        </w:rPr>
        <w:t xml:space="preserve"> A, </w:t>
      </w:r>
      <w:proofErr w:type="spellStart"/>
      <w:r w:rsidRPr="00C55B40">
        <w:rPr>
          <w:rFonts w:ascii="Times New Roman" w:hAnsi="Times New Roman" w:cs="Times New Roman"/>
          <w:color w:val="222222"/>
          <w:sz w:val="16"/>
          <w:szCs w:val="16"/>
          <w:shd w:val="clear" w:color="auto" w:fill="FFFFFF"/>
        </w:rPr>
        <w:t>Talari</w:t>
      </w:r>
      <w:proofErr w:type="spellEnd"/>
      <w:r w:rsidRPr="00C55B40">
        <w:rPr>
          <w:rFonts w:ascii="Times New Roman" w:hAnsi="Times New Roman" w:cs="Times New Roman"/>
          <w:color w:val="222222"/>
          <w:sz w:val="16"/>
          <w:szCs w:val="16"/>
          <w:shd w:val="clear" w:color="auto" w:fill="FFFFFF"/>
        </w:rPr>
        <w:t xml:space="preserve"> R, </w:t>
      </w:r>
      <w:proofErr w:type="spellStart"/>
      <w:r w:rsidRPr="00C55B40">
        <w:rPr>
          <w:rFonts w:ascii="Times New Roman" w:hAnsi="Times New Roman" w:cs="Times New Roman"/>
          <w:color w:val="222222"/>
          <w:sz w:val="16"/>
          <w:szCs w:val="16"/>
          <w:shd w:val="clear" w:color="auto" w:fill="FFFFFF"/>
        </w:rPr>
        <w:t>Valizadeh</w:t>
      </w:r>
      <w:proofErr w:type="spellEnd"/>
      <w:r w:rsidRPr="00C55B40">
        <w:rPr>
          <w:rFonts w:ascii="Times New Roman" w:hAnsi="Times New Roman" w:cs="Times New Roman"/>
          <w:color w:val="222222"/>
          <w:sz w:val="16"/>
          <w:szCs w:val="16"/>
          <w:shd w:val="clear" w:color="auto" w:fill="FFFFFF"/>
        </w:rPr>
        <w:t xml:space="preserve"> H, </w:t>
      </w:r>
      <w:proofErr w:type="spellStart"/>
      <w:r w:rsidRPr="00C55B40">
        <w:rPr>
          <w:rFonts w:ascii="Times New Roman" w:hAnsi="Times New Roman" w:cs="Times New Roman"/>
          <w:color w:val="222222"/>
          <w:sz w:val="16"/>
          <w:szCs w:val="16"/>
          <w:shd w:val="clear" w:color="auto" w:fill="FFFFFF"/>
        </w:rPr>
        <w:t>Jalali</w:t>
      </w:r>
      <w:proofErr w:type="spellEnd"/>
      <w:r w:rsidRPr="00C55B40">
        <w:rPr>
          <w:rFonts w:ascii="Times New Roman" w:hAnsi="Times New Roman" w:cs="Times New Roman"/>
          <w:color w:val="222222"/>
          <w:sz w:val="16"/>
          <w:szCs w:val="16"/>
          <w:shd w:val="clear" w:color="auto" w:fill="FFFFFF"/>
        </w:rPr>
        <w:t xml:space="preserve"> MB. An investigation on the solid dispersions of </w:t>
      </w:r>
      <w:proofErr w:type="spellStart"/>
      <w:r w:rsidRPr="00C55B40">
        <w:rPr>
          <w:rFonts w:ascii="Times New Roman" w:hAnsi="Times New Roman" w:cs="Times New Roman"/>
          <w:color w:val="222222"/>
          <w:sz w:val="16"/>
          <w:szCs w:val="16"/>
          <w:shd w:val="clear" w:color="auto" w:fill="FFFFFF"/>
        </w:rPr>
        <w:t>chlordiazepoxide</w:t>
      </w:r>
      <w:proofErr w:type="spellEnd"/>
      <w:r w:rsidRPr="00C55B40">
        <w:rPr>
          <w:rFonts w:ascii="Times New Roman" w:hAnsi="Times New Roman" w:cs="Times New Roman"/>
          <w:color w:val="222222"/>
          <w:sz w:val="16"/>
          <w:szCs w:val="16"/>
          <w:shd w:val="clear" w:color="auto" w:fill="FFFFFF"/>
        </w:rPr>
        <w:t>. International journal of biomedical science: IJBS. 2007 Sep</w:t>
      </w:r>
      <w:proofErr w:type="gramStart"/>
      <w:r w:rsidRPr="00C55B40">
        <w:rPr>
          <w:rFonts w:ascii="Times New Roman" w:hAnsi="Times New Roman" w:cs="Times New Roman"/>
          <w:color w:val="222222"/>
          <w:sz w:val="16"/>
          <w:szCs w:val="16"/>
          <w:shd w:val="clear" w:color="auto" w:fill="FFFFFF"/>
        </w:rPr>
        <w:t>;3</w:t>
      </w:r>
      <w:proofErr w:type="gramEnd"/>
      <w:r w:rsidRPr="00C55B40">
        <w:rPr>
          <w:rFonts w:ascii="Times New Roman" w:hAnsi="Times New Roman" w:cs="Times New Roman"/>
          <w:color w:val="222222"/>
          <w:sz w:val="16"/>
          <w:szCs w:val="16"/>
          <w:shd w:val="clear" w:color="auto" w:fill="FFFFFF"/>
        </w:rPr>
        <w:t>(3):211.</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lastRenderedPageBreak/>
        <w:t>Nsairat</w:t>
      </w:r>
      <w:proofErr w:type="spellEnd"/>
      <w:r w:rsidRPr="00C55B40">
        <w:rPr>
          <w:rFonts w:ascii="Times New Roman" w:hAnsi="Times New Roman" w:cs="Times New Roman"/>
          <w:color w:val="222222"/>
          <w:sz w:val="16"/>
          <w:szCs w:val="16"/>
          <w:shd w:val="clear" w:color="auto" w:fill="FFFFFF"/>
        </w:rPr>
        <w:t xml:space="preserve"> H, </w:t>
      </w:r>
      <w:proofErr w:type="spellStart"/>
      <w:r w:rsidRPr="00C55B40">
        <w:rPr>
          <w:rFonts w:ascii="Times New Roman" w:hAnsi="Times New Roman" w:cs="Times New Roman"/>
          <w:color w:val="222222"/>
          <w:sz w:val="16"/>
          <w:szCs w:val="16"/>
          <w:shd w:val="clear" w:color="auto" w:fill="FFFFFF"/>
        </w:rPr>
        <w:t>Khater</w:t>
      </w:r>
      <w:proofErr w:type="spellEnd"/>
      <w:r w:rsidRPr="00C55B40">
        <w:rPr>
          <w:rFonts w:ascii="Times New Roman" w:hAnsi="Times New Roman" w:cs="Times New Roman"/>
          <w:color w:val="222222"/>
          <w:sz w:val="16"/>
          <w:szCs w:val="16"/>
          <w:shd w:val="clear" w:color="auto" w:fill="FFFFFF"/>
        </w:rPr>
        <w:t xml:space="preserve"> D, </w:t>
      </w:r>
      <w:proofErr w:type="spellStart"/>
      <w:r w:rsidRPr="00C55B40">
        <w:rPr>
          <w:rFonts w:ascii="Times New Roman" w:hAnsi="Times New Roman" w:cs="Times New Roman"/>
          <w:color w:val="222222"/>
          <w:sz w:val="16"/>
          <w:szCs w:val="16"/>
          <w:shd w:val="clear" w:color="auto" w:fill="FFFFFF"/>
        </w:rPr>
        <w:t>Sayed</w:t>
      </w:r>
      <w:proofErr w:type="spellEnd"/>
      <w:r w:rsidRPr="00C55B40">
        <w:rPr>
          <w:rFonts w:ascii="Times New Roman" w:hAnsi="Times New Roman" w:cs="Times New Roman"/>
          <w:color w:val="222222"/>
          <w:sz w:val="16"/>
          <w:szCs w:val="16"/>
          <w:shd w:val="clear" w:color="auto" w:fill="FFFFFF"/>
        </w:rPr>
        <w:t xml:space="preserve"> U, </w:t>
      </w:r>
      <w:proofErr w:type="spellStart"/>
      <w:r w:rsidRPr="00C55B40">
        <w:rPr>
          <w:rFonts w:ascii="Times New Roman" w:hAnsi="Times New Roman" w:cs="Times New Roman"/>
          <w:color w:val="222222"/>
          <w:sz w:val="16"/>
          <w:szCs w:val="16"/>
          <w:shd w:val="clear" w:color="auto" w:fill="FFFFFF"/>
        </w:rPr>
        <w:t>Odeh</w:t>
      </w:r>
      <w:proofErr w:type="spellEnd"/>
      <w:r w:rsidRPr="00C55B40">
        <w:rPr>
          <w:rFonts w:ascii="Times New Roman" w:hAnsi="Times New Roman" w:cs="Times New Roman"/>
          <w:color w:val="222222"/>
          <w:sz w:val="16"/>
          <w:szCs w:val="16"/>
          <w:shd w:val="clear" w:color="auto" w:fill="FFFFFF"/>
        </w:rPr>
        <w:t xml:space="preserve"> F, Al </w:t>
      </w:r>
      <w:proofErr w:type="spellStart"/>
      <w:r w:rsidRPr="00C55B40">
        <w:rPr>
          <w:rFonts w:ascii="Times New Roman" w:hAnsi="Times New Roman" w:cs="Times New Roman"/>
          <w:color w:val="222222"/>
          <w:sz w:val="16"/>
          <w:szCs w:val="16"/>
          <w:shd w:val="clear" w:color="auto" w:fill="FFFFFF"/>
        </w:rPr>
        <w:t>Bawab</w:t>
      </w:r>
      <w:proofErr w:type="spellEnd"/>
      <w:r w:rsidRPr="00C55B40">
        <w:rPr>
          <w:rFonts w:ascii="Times New Roman" w:hAnsi="Times New Roman" w:cs="Times New Roman"/>
          <w:color w:val="222222"/>
          <w:sz w:val="16"/>
          <w:szCs w:val="16"/>
          <w:shd w:val="clear" w:color="auto" w:fill="FFFFFF"/>
        </w:rPr>
        <w:t xml:space="preserve"> A, </w:t>
      </w:r>
      <w:proofErr w:type="spellStart"/>
      <w:r w:rsidRPr="00C55B40">
        <w:rPr>
          <w:rFonts w:ascii="Times New Roman" w:hAnsi="Times New Roman" w:cs="Times New Roman"/>
          <w:color w:val="222222"/>
          <w:sz w:val="16"/>
          <w:szCs w:val="16"/>
          <w:shd w:val="clear" w:color="auto" w:fill="FFFFFF"/>
        </w:rPr>
        <w:t>Alshaer</w:t>
      </w:r>
      <w:proofErr w:type="spellEnd"/>
      <w:r w:rsidRPr="00C55B40">
        <w:rPr>
          <w:rFonts w:ascii="Times New Roman" w:hAnsi="Times New Roman" w:cs="Times New Roman"/>
          <w:color w:val="222222"/>
          <w:sz w:val="16"/>
          <w:szCs w:val="16"/>
          <w:shd w:val="clear" w:color="auto" w:fill="FFFFFF"/>
        </w:rPr>
        <w:t xml:space="preserve"> W. </w:t>
      </w:r>
      <w:proofErr w:type="spellStart"/>
      <w:r w:rsidRPr="00C55B40">
        <w:rPr>
          <w:rFonts w:ascii="Times New Roman" w:hAnsi="Times New Roman" w:cs="Times New Roman"/>
          <w:color w:val="222222"/>
          <w:sz w:val="16"/>
          <w:szCs w:val="16"/>
          <w:shd w:val="clear" w:color="auto" w:fill="FFFFFF"/>
        </w:rPr>
        <w:t>Liposomes</w:t>
      </w:r>
      <w:proofErr w:type="spellEnd"/>
      <w:r w:rsidRPr="00C55B40">
        <w:rPr>
          <w:rFonts w:ascii="Times New Roman" w:hAnsi="Times New Roman" w:cs="Times New Roman"/>
          <w:color w:val="222222"/>
          <w:sz w:val="16"/>
          <w:szCs w:val="16"/>
          <w:shd w:val="clear" w:color="auto" w:fill="FFFFFF"/>
        </w:rPr>
        <w:t xml:space="preserve">: Structure, composition, types, and clinical applications. </w:t>
      </w:r>
      <w:proofErr w:type="spellStart"/>
      <w:r w:rsidRPr="00C55B40">
        <w:rPr>
          <w:rFonts w:ascii="Times New Roman" w:hAnsi="Times New Roman" w:cs="Times New Roman"/>
          <w:color w:val="222222"/>
          <w:sz w:val="16"/>
          <w:szCs w:val="16"/>
          <w:shd w:val="clear" w:color="auto" w:fill="FFFFFF"/>
        </w:rPr>
        <w:t>Heliyon</w:t>
      </w:r>
      <w:proofErr w:type="spellEnd"/>
      <w:r w:rsidRPr="00C55B40">
        <w:rPr>
          <w:rFonts w:ascii="Times New Roman" w:hAnsi="Times New Roman" w:cs="Times New Roman"/>
          <w:color w:val="222222"/>
          <w:sz w:val="16"/>
          <w:szCs w:val="16"/>
          <w:shd w:val="clear" w:color="auto" w:fill="FFFFFF"/>
        </w:rPr>
        <w:t>. 2022 May 1.</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Nutan</w:t>
      </w:r>
      <w:proofErr w:type="spellEnd"/>
      <w:r w:rsidRPr="00C55B40">
        <w:rPr>
          <w:rFonts w:ascii="Times New Roman" w:hAnsi="Times New Roman" w:cs="Times New Roman"/>
          <w:color w:val="222222"/>
          <w:sz w:val="16"/>
          <w:szCs w:val="16"/>
          <w:shd w:val="clear" w:color="auto" w:fill="FFFFFF"/>
        </w:rPr>
        <w:t xml:space="preserve"> B, </w:t>
      </w:r>
      <w:proofErr w:type="spellStart"/>
      <w:r w:rsidRPr="00C55B40">
        <w:rPr>
          <w:rFonts w:ascii="Times New Roman" w:hAnsi="Times New Roman" w:cs="Times New Roman"/>
          <w:color w:val="222222"/>
          <w:sz w:val="16"/>
          <w:szCs w:val="16"/>
          <w:shd w:val="clear" w:color="auto" w:fill="FFFFFF"/>
        </w:rPr>
        <w:t>Chandel</w:t>
      </w:r>
      <w:proofErr w:type="spellEnd"/>
      <w:r w:rsidRPr="00C55B40">
        <w:rPr>
          <w:rFonts w:ascii="Times New Roman" w:hAnsi="Times New Roman" w:cs="Times New Roman"/>
          <w:color w:val="222222"/>
          <w:sz w:val="16"/>
          <w:szCs w:val="16"/>
          <w:shd w:val="clear" w:color="auto" w:fill="FFFFFF"/>
        </w:rPr>
        <w:t xml:space="preserve"> AK, </w:t>
      </w:r>
      <w:proofErr w:type="spellStart"/>
      <w:r w:rsidRPr="00C55B40">
        <w:rPr>
          <w:rFonts w:ascii="Times New Roman" w:hAnsi="Times New Roman" w:cs="Times New Roman"/>
          <w:color w:val="222222"/>
          <w:sz w:val="16"/>
          <w:szCs w:val="16"/>
          <w:shd w:val="clear" w:color="auto" w:fill="FFFFFF"/>
        </w:rPr>
        <w:t>Biswas</w:t>
      </w:r>
      <w:proofErr w:type="spellEnd"/>
      <w:r w:rsidRPr="00C55B40">
        <w:rPr>
          <w:rFonts w:ascii="Times New Roman" w:hAnsi="Times New Roman" w:cs="Times New Roman"/>
          <w:color w:val="222222"/>
          <w:sz w:val="16"/>
          <w:szCs w:val="16"/>
          <w:shd w:val="clear" w:color="auto" w:fill="FFFFFF"/>
        </w:rPr>
        <w:t xml:space="preserve"> A, Kumar A, </w:t>
      </w:r>
      <w:proofErr w:type="spellStart"/>
      <w:r w:rsidRPr="00C55B40">
        <w:rPr>
          <w:rFonts w:ascii="Times New Roman" w:hAnsi="Times New Roman" w:cs="Times New Roman"/>
          <w:color w:val="222222"/>
          <w:sz w:val="16"/>
          <w:szCs w:val="16"/>
          <w:shd w:val="clear" w:color="auto" w:fill="FFFFFF"/>
        </w:rPr>
        <w:t>Yadav</w:t>
      </w:r>
      <w:proofErr w:type="spellEnd"/>
      <w:r w:rsidRPr="00C55B40">
        <w:rPr>
          <w:rFonts w:ascii="Times New Roman" w:hAnsi="Times New Roman" w:cs="Times New Roman"/>
          <w:color w:val="222222"/>
          <w:sz w:val="16"/>
          <w:szCs w:val="16"/>
          <w:shd w:val="clear" w:color="auto" w:fill="FFFFFF"/>
        </w:rPr>
        <w:t xml:space="preserve"> A, </w:t>
      </w:r>
      <w:proofErr w:type="spellStart"/>
      <w:r w:rsidRPr="00C55B40">
        <w:rPr>
          <w:rFonts w:ascii="Times New Roman" w:hAnsi="Times New Roman" w:cs="Times New Roman"/>
          <w:color w:val="222222"/>
          <w:sz w:val="16"/>
          <w:szCs w:val="16"/>
          <w:shd w:val="clear" w:color="auto" w:fill="FFFFFF"/>
        </w:rPr>
        <w:t>Maiti</w:t>
      </w:r>
      <w:proofErr w:type="spellEnd"/>
      <w:r w:rsidRPr="00C55B40">
        <w:rPr>
          <w:rFonts w:ascii="Times New Roman" w:hAnsi="Times New Roman" w:cs="Times New Roman"/>
          <w:color w:val="222222"/>
          <w:sz w:val="16"/>
          <w:szCs w:val="16"/>
          <w:shd w:val="clear" w:color="auto" w:fill="FFFFFF"/>
        </w:rPr>
        <w:t xml:space="preserve"> P, </w:t>
      </w:r>
      <w:proofErr w:type="spellStart"/>
      <w:r w:rsidRPr="00C55B40">
        <w:rPr>
          <w:rFonts w:ascii="Times New Roman" w:hAnsi="Times New Roman" w:cs="Times New Roman"/>
          <w:color w:val="222222"/>
          <w:sz w:val="16"/>
          <w:szCs w:val="16"/>
          <w:shd w:val="clear" w:color="auto" w:fill="FFFFFF"/>
        </w:rPr>
        <w:t>Jewrajka</w:t>
      </w:r>
      <w:proofErr w:type="spellEnd"/>
      <w:r w:rsidRPr="00C55B40">
        <w:rPr>
          <w:rFonts w:ascii="Times New Roman" w:hAnsi="Times New Roman" w:cs="Times New Roman"/>
          <w:color w:val="222222"/>
          <w:sz w:val="16"/>
          <w:szCs w:val="16"/>
          <w:shd w:val="clear" w:color="auto" w:fill="FFFFFF"/>
        </w:rPr>
        <w:t xml:space="preserve"> SK. Gold </w:t>
      </w:r>
      <w:proofErr w:type="spellStart"/>
      <w:r w:rsidRPr="00C55B40">
        <w:rPr>
          <w:rFonts w:ascii="Times New Roman" w:hAnsi="Times New Roman" w:cs="Times New Roman"/>
          <w:color w:val="222222"/>
          <w:sz w:val="16"/>
          <w:szCs w:val="16"/>
          <w:shd w:val="clear" w:color="auto" w:fill="FFFFFF"/>
        </w:rPr>
        <w:t>nanoparticle</w:t>
      </w:r>
      <w:proofErr w:type="spellEnd"/>
      <w:r w:rsidRPr="00C55B40">
        <w:rPr>
          <w:rFonts w:ascii="Times New Roman" w:hAnsi="Times New Roman" w:cs="Times New Roman"/>
          <w:color w:val="222222"/>
          <w:sz w:val="16"/>
          <w:szCs w:val="16"/>
          <w:shd w:val="clear" w:color="auto" w:fill="FFFFFF"/>
        </w:rPr>
        <w:t xml:space="preserve"> promoted formation and biological properties of </w:t>
      </w:r>
      <w:proofErr w:type="spellStart"/>
      <w:r w:rsidRPr="00C55B40">
        <w:rPr>
          <w:rFonts w:ascii="Times New Roman" w:hAnsi="Times New Roman" w:cs="Times New Roman"/>
          <w:color w:val="222222"/>
          <w:sz w:val="16"/>
          <w:szCs w:val="16"/>
          <w:shd w:val="clear" w:color="auto" w:fill="FFFFFF"/>
        </w:rPr>
        <w:t>injectable</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hydrogels</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Biomacromolecules</w:t>
      </w:r>
      <w:proofErr w:type="spellEnd"/>
      <w:r w:rsidRPr="00C55B40">
        <w:rPr>
          <w:rFonts w:ascii="Times New Roman" w:hAnsi="Times New Roman" w:cs="Times New Roman"/>
          <w:color w:val="222222"/>
          <w:sz w:val="16"/>
          <w:szCs w:val="16"/>
          <w:shd w:val="clear" w:color="auto" w:fill="FFFFFF"/>
        </w:rPr>
        <w:t>. 2020 Jul 23</w:t>
      </w:r>
      <w:proofErr w:type="gramStart"/>
      <w:r w:rsidRPr="00C55B40">
        <w:rPr>
          <w:rFonts w:ascii="Times New Roman" w:hAnsi="Times New Roman" w:cs="Times New Roman"/>
          <w:color w:val="222222"/>
          <w:sz w:val="16"/>
          <w:szCs w:val="16"/>
          <w:shd w:val="clear" w:color="auto" w:fill="FFFFFF"/>
        </w:rPr>
        <w:t>;21</w:t>
      </w:r>
      <w:proofErr w:type="gramEnd"/>
      <w:r w:rsidRPr="00C55B40">
        <w:rPr>
          <w:rFonts w:ascii="Times New Roman" w:hAnsi="Times New Roman" w:cs="Times New Roman"/>
          <w:color w:val="222222"/>
          <w:sz w:val="16"/>
          <w:szCs w:val="16"/>
          <w:shd w:val="clear" w:color="auto" w:fill="FFFFFF"/>
        </w:rPr>
        <w:t>(9):3782-94.</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Nutan</w:t>
      </w:r>
      <w:proofErr w:type="spellEnd"/>
      <w:r w:rsidRPr="00C55B40">
        <w:rPr>
          <w:rFonts w:ascii="Times New Roman" w:hAnsi="Times New Roman" w:cs="Times New Roman"/>
          <w:color w:val="222222"/>
          <w:sz w:val="16"/>
          <w:szCs w:val="16"/>
          <w:shd w:val="clear" w:color="auto" w:fill="FFFFFF"/>
        </w:rPr>
        <w:t xml:space="preserve"> B, Kumar A, </w:t>
      </w:r>
      <w:proofErr w:type="spellStart"/>
      <w:r w:rsidRPr="00C55B40">
        <w:rPr>
          <w:rFonts w:ascii="Times New Roman" w:hAnsi="Times New Roman" w:cs="Times New Roman"/>
          <w:color w:val="222222"/>
          <w:sz w:val="16"/>
          <w:szCs w:val="16"/>
          <w:shd w:val="clear" w:color="auto" w:fill="FFFFFF"/>
        </w:rPr>
        <w:t>Jewrajka</w:t>
      </w:r>
      <w:proofErr w:type="spellEnd"/>
      <w:r w:rsidRPr="00C55B40">
        <w:rPr>
          <w:rFonts w:ascii="Times New Roman" w:hAnsi="Times New Roman" w:cs="Times New Roman"/>
          <w:color w:val="222222"/>
          <w:sz w:val="16"/>
          <w:szCs w:val="16"/>
          <w:shd w:val="clear" w:color="auto" w:fill="FFFFFF"/>
        </w:rPr>
        <w:t xml:space="preserve"> SK. Library of </w:t>
      </w:r>
      <w:proofErr w:type="spellStart"/>
      <w:r w:rsidRPr="00C55B40">
        <w:rPr>
          <w:rFonts w:ascii="Times New Roman" w:hAnsi="Times New Roman" w:cs="Times New Roman"/>
          <w:color w:val="222222"/>
          <w:sz w:val="16"/>
          <w:szCs w:val="16"/>
          <w:shd w:val="clear" w:color="auto" w:fill="FFFFFF"/>
        </w:rPr>
        <w:t>Derivatizable</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Multiblock</w:t>
      </w:r>
      <w:proofErr w:type="spellEnd"/>
      <w:r w:rsidRPr="00C55B40">
        <w:rPr>
          <w:rFonts w:ascii="Times New Roman" w:hAnsi="Times New Roman" w:cs="Times New Roman"/>
          <w:color w:val="222222"/>
          <w:sz w:val="16"/>
          <w:szCs w:val="16"/>
          <w:shd w:val="clear" w:color="auto" w:fill="FFFFFF"/>
        </w:rPr>
        <w:t xml:space="preserve"> Copolymers by </w:t>
      </w:r>
      <w:proofErr w:type="spellStart"/>
      <w:r w:rsidRPr="00C55B40">
        <w:rPr>
          <w:rFonts w:ascii="Times New Roman" w:hAnsi="Times New Roman" w:cs="Times New Roman"/>
          <w:color w:val="222222"/>
          <w:sz w:val="16"/>
          <w:szCs w:val="16"/>
          <w:shd w:val="clear" w:color="auto" w:fill="FFFFFF"/>
        </w:rPr>
        <w:t>Nucleophilic</w:t>
      </w:r>
      <w:proofErr w:type="spellEnd"/>
      <w:r w:rsidRPr="00C55B40">
        <w:rPr>
          <w:rFonts w:ascii="Times New Roman" w:hAnsi="Times New Roman" w:cs="Times New Roman"/>
          <w:color w:val="222222"/>
          <w:sz w:val="16"/>
          <w:szCs w:val="16"/>
          <w:shd w:val="clear" w:color="auto" w:fill="FFFFFF"/>
        </w:rPr>
        <w:t xml:space="preserve"> Substitution Polymerization and Targeting Specific Properties. </w:t>
      </w:r>
      <w:proofErr w:type="spellStart"/>
      <w:r w:rsidRPr="00C55B40">
        <w:rPr>
          <w:rFonts w:ascii="Times New Roman" w:hAnsi="Times New Roman" w:cs="Times New Roman"/>
          <w:color w:val="222222"/>
          <w:sz w:val="16"/>
          <w:szCs w:val="16"/>
          <w:shd w:val="clear" w:color="auto" w:fill="FFFFFF"/>
        </w:rPr>
        <w:t>Biomacromolecules</w:t>
      </w:r>
      <w:proofErr w:type="spellEnd"/>
      <w:r w:rsidRPr="00C55B40">
        <w:rPr>
          <w:rFonts w:ascii="Times New Roman" w:hAnsi="Times New Roman" w:cs="Times New Roman"/>
          <w:color w:val="222222"/>
          <w:sz w:val="16"/>
          <w:szCs w:val="16"/>
          <w:shd w:val="clear" w:color="auto" w:fill="FFFFFF"/>
        </w:rPr>
        <w:t>. 2020 Nov 19</w:t>
      </w:r>
      <w:proofErr w:type="gramStart"/>
      <w:r w:rsidRPr="00C55B40">
        <w:rPr>
          <w:rFonts w:ascii="Times New Roman" w:hAnsi="Times New Roman" w:cs="Times New Roman"/>
          <w:color w:val="222222"/>
          <w:sz w:val="16"/>
          <w:szCs w:val="16"/>
          <w:shd w:val="clear" w:color="auto" w:fill="FFFFFF"/>
        </w:rPr>
        <w:t>;21</w:t>
      </w:r>
      <w:proofErr w:type="gramEnd"/>
      <w:r w:rsidRPr="00C55B40">
        <w:rPr>
          <w:rFonts w:ascii="Times New Roman" w:hAnsi="Times New Roman" w:cs="Times New Roman"/>
          <w:color w:val="222222"/>
          <w:sz w:val="16"/>
          <w:szCs w:val="16"/>
          <w:shd w:val="clear" w:color="auto" w:fill="FFFFFF"/>
        </w:rPr>
        <w:t>(12):5029-43.</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Onaciu</w:t>
      </w:r>
      <w:proofErr w:type="spellEnd"/>
      <w:r w:rsidRPr="00C55B40">
        <w:rPr>
          <w:rFonts w:ascii="Times New Roman" w:hAnsi="Times New Roman" w:cs="Times New Roman"/>
          <w:color w:val="222222"/>
          <w:sz w:val="16"/>
          <w:szCs w:val="16"/>
          <w:shd w:val="clear" w:color="auto" w:fill="FFFFFF"/>
        </w:rPr>
        <w:t xml:space="preserve"> A, </w:t>
      </w:r>
      <w:proofErr w:type="spellStart"/>
      <w:r w:rsidRPr="00C55B40">
        <w:rPr>
          <w:rFonts w:ascii="Times New Roman" w:hAnsi="Times New Roman" w:cs="Times New Roman"/>
          <w:color w:val="222222"/>
          <w:sz w:val="16"/>
          <w:szCs w:val="16"/>
          <w:shd w:val="clear" w:color="auto" w:fill="FFFFFF"/>
        </w:rPr>
        <w:t>Munteanu</w:t>
      </w:r>
      <w:proofErr w:type="spellEnd"/>
      <w:r w:rsidRPr="00C55B40">
        <w:rPr>
          <w:rFonts w:ascii="Times New Roman" w:hAnsi="Times New Roman" w:cs="Times New Roman"/>
          <w:color w:val="222222"/>
          <w:sz w:val="16"/>
          <w:szCs w:val="16"/>
          <w:shd w:val="clear" w:color="auto" w:fill="FFFFFF"/>
        </w:rPr>
        <w:t xml:space="preserve"> RA, Moldovan AI, Moldovan CS, </w:t>
      </w:r>
      <w:proofErr w:type="spellStart"/>
      <w:r w:rsidRPr="00C55B40">
        <w:rPr>
          <w:rFonts w:ascii="Times New Roman" w:hAnsi="Times New Roman" w:cs="Times New Roman"/>
          <w:color w:val="222222"/>
          <w:sz w:val="16"/>
          <w:szCs w:val="16"/>
          <w:shd w:val="clear" w:color="auto" w:fill="FFFFFF"/>
        </w:rPr>
        <w:t>Berindan-Neagoe</w:t>
      </w:r>
      <w:proofErr w:type="spellEnd"/>
      <w:r w:rsidRPr="00C55B40">
        <w:rPr>
          <w:rFonts w:ascii="Times New Roman" w:hAnsi="Times New Roman" w:cs="Times New Roman"/>
          <w:color w:val="222222"/>
          <w:sz w:val="16"/>
          <w:szCs w:val="16"/>
          <w:shd w:val="clear" w:color="auto" w:fill="FFFFFF"/>
        </w:rPr>
        <w:t xml:space="preserve"> I. </w:t>
      </w:r>
      <w:proofErr w:type="spellStart"/>
      <w:r w:rsidRPr="00C55B40">
        <w:rPr>
          <w:rFonts w:ascii="Times New Roman" w:hAnsi="Times New Roman" w:cs="Times New Roman"/>
          <w:color w:val="222222"/>
          <w:sz w:val="16"/>
          <w:szCs w:val="16"/>
          <w:shd w:val="clear" w:color="auto" w:fill="FFFFFF"/>
        </w:rPr>
        <w:t>Hydrogels</w:t>
      </w:r>
      <w:proofErr w:type="spellEnd"/>
      <w:r w:rsidRPr="00C55B40">
        <w:rPr>
          <w:rFonts w:ascii="Times New Roman" w:hAnsi="Times New Roman" w:cs="Times New Roman"/>
          <w:color w:val="222222"/>
          <w:sz w:val="16"/>
          <w:szCs w:val="16"/>
          <w:shd w:val="clear" w:color="auto" w:fill="FFFFFF"/>
        </w:rPr>
        <w:t xml:space="preserve"> based drug delivery synthesis, characterization and administration. Pharmaceutics. 2019 Aug 23</w:t>
      </w:r>
      <w:proofErr w:type="gramStart"/>
      <w:r w:rsidRPr="00C55B40">
        <w:rPr>
          <w:rFonts w:ascii="Times New Roman" w:hAnsi="Times New Roman" w:cs="Times New Roman"/>
          <w:color w:val="222222"/>
          <w:sz w:val="16"/>
          <w:szCs w:val="16"/>
          <w:shd w:val="clear" w:color="auto" w:fill="FFFFFF"/>
        </w:rPr>
        <w:t>;11</w:t>
      </w:r>
      <w:proofErr w:type="gramEnd"/>
      <w:r w:rsidRPr="00C55B40">
        <w:rPr>
          <w:rFonts w:ascii="Times New Roman" w:hAnsi="Times New Roman" w:cs="Times New Roman"/>
          <w:color w:val="222222"/>
          <w:sz w:val="16"/>
          <w:szCs w:val="16"/>
          <w:shd w:val="clear" w:color="auto" w:fill="FFFFFF"/>
        </w:rPr>
        <w:t>(9):432.</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Pardhi</w:t>
      </w:r>
      <w:proofErr w:type="spellEnd"/>
      <w:r w:rsidRPr="00C55B40">
        <w:rPr>
          <w:rFonts w:ascii="Times New Roman" w:hAnsi="Times New Roman" w:cs="Times New Roman"/>
          <w:color w:val="222222"/>
          <w:sz w:val="16"/>
          <w:szCs w:val="16"/>
          <w:shd w:val="clear" w:color="auto" w:fill="FFFFFF"/>
        </w:rPr>
        <w:t xml:space="preserve"> V, </w:t>
      </w:r>
      <w:proofErr w:type="spellStart"/>
      <w:r w:rsidRPr="00C55B40">
        <w:rPr>
          <w:rFonts w:ascii="Times New Roman" w:hAnsi="Times New Roman" w:cs="Times New Roman"/>
          <w:color w:val="222222"/>
          <w:sz w:val="16"/>
          <w:szCs w:val="16"/>
          <w:shd w:val="clear" w:color="auto" w:fill="FFFFFF"/>
        </w:rPr>
        <w:t>Chavan</w:t>
      </w:r>
      <w:proofErr w:type="spellEnd"/>
      <w:r w:rsidRPr="00C55B40">
        <w:rPr>
          <w:rFonts w:ascii="Times New Roman" w:hAnsi="Times New Roman" w:cs="Times New Roman"/>
          <w:color w:val="222222"/>
          <w:sz w:val="16"/>
          <w:szCs w:val="16"/>
          <w:shd w:val="clear" w:color="auto" w:fill="FFFFFF"/>
        </w:rPr>
        <w:t xml:space="preserve"> RB, </w:t>
      </w:r>
      <w:proofErr w:type="spellStart"/>
      <w:r w:rsidRPr="00C55B40">
        <w:rPr>
          <w:rFonts w:ascii="Times New Roman" w:hAnsi="Times New Roman" w:cs="Times New Roman"/>
          <w:color w:val="222222"/>
          <w:sz w:val="16"/>
          <w:szCs w:val="16"/>
          <w:shd w:val="clear" w:color="auto" w:fill="FFFFFF"/>
        </w:rPr>
        <w:t>Thipparaboina</w:t>
      </w:r>
      <w:proofErr w:type="spellEnd"/>
      <w:r w:rsidRPr="00C55B40">
        <w:rPr>
          <w:rFonts w:ascii="Times New Roman" w:hAnsi="Times New Roman" w:cs="Times New Roman"/>
          <w:color w:val="222222"/>
          <w:sz w:val="16"/>
          <w:szCs w:val="16"/>
          <w:shd w:val="clear" w:color="auto" w:fill="FFFFFF"/>
        </w:rPr>
        <w:t xml:space="preserve"> R, </w:t>
      </w:r>
      <w:proofErr w:type="spellStart"/>
      <w:r w:rsidRPr="00C55B40">
        <w:rPr>
          <w:rFonts w:ascii="Times New Roman" w:hAnsi="Times New Roman" w:cs="Times New Roman"/>
          <w:color w:val="222222"/>
          <w:sz w:val="16"/>
          <w:szCs w:val="16"/>
          <w:shd w:val="clear" w:color="auto" w:fill="FFFFFF"/>
        </w:rPr>
        <w:t>Thatikonda</w:t>
      </w:r>
      <w:proofErr w:type="spellEnd"/>
      <w:r w:rsidRPr="00C55B40">
        <w:rPr>
          <w:rFonts w:ascii="Times New Roman" w:hAnsi="Times New Roman" w:cs="Times New Roman"/>
          <w:color w:val="222222"/>
          <w:sz w:val="16"/>
          <w:szCs w:val="16"/>
          <w:shd w:val="clear" w:color="auto" w:fill="FFFFFF"/>
        </w:rPr>
        <w:t xml:space="preserve"> S, Naidu VG, </w:t>
      </w:r>
      <w:proofErr w:type="spellStart"/>
      <w:r w:rsidRPr="00C55B40">
        <w:rPr>
          <w:rFonts w:ascii="Times New Roman" w:hAnsi="Times New Roman" w:cs="Times New Roman"/>
          <w:color w:val="222222"/>
          <w:sz w:val="16"/>
          <w:szCs w:val="16"/>
          <w:shd w:val="clear" w:color="auto" w:fill="FFFFFF"/>
        </w:rPr>
        <w:t>Shastri</w:t>
      </w:r>
      <w:proofErr w:type="spellEnd"/>
      <w:r w:rsidRPr="00C55B40">
        <w:rPr>
          <w:rFonts w:ascii="Times New Roman" w:hAnsi="Times New Roman" w:cs="Times New Roman"/>
          <w:color w:val="222222"/>
          <w:sz w:val="16"/>
          <w:szCs w:val="16"/>
          <w:shd w:val="clear" w:color="auto" w:fill="FFFFFF"/>
        </w:rPr>
        <w:t xml:space="preserve"> NR. Preparation, characterization, and </w:t>
      </w:r>
      <w:proofErr w:type="spellStart"/>
      <w:r w:rsidRPr="00C55B40">
        <w:rPr>
          <w:rFonts w:ascii="Times New Roman" w:hAnsi="Times New Roman" w:cs="Times New Roman"/>
          <w:color w:val="222222"/>
          <w:sz w:val="16"/>
          <w:szCs w:val="16"/>
          <w:shd w:val="clear" w:color="auto" w:fill="FFFFFF"/>
        </w:rPr>
        <w:t>cytotoxicity</w:t>
      </w:r>
      <w:proofErr w:type="spellEnd"/>
      <w:r w:rsidRPr="00C55B40">
        <w:rPr>
          <w:rFonts w:ascii="Times New Roman" w:hAnsi="Times New Roman" w:cs="Times New Roman"/>
          <w:color w:val="222222"/>
          <w:sz w:val="16"/>
          <w:szCs w:val="16"/>
          <w:shd w:val="clear" w:color="auto" w:fill="FFFFFF"/>
        </w:rPr>
        <w:t xml:space="preserve"> studies of </w:t>
      </w:r>
      <w:proofErr w:type="spellStart"/>
      <w:r w:rsidRPr="00C55B40">
        <w:rPr>
          <w:rFonts w:ascii="Times New Roman" w:hAnsi="Times New Roman" w:cs="Times New Roman"/>
          <w:color w:val="222222"/>
          <w:sz w:val="16"/>
          <w:szCs w:val="16"/>
          <w:shd w:val="clear" w:color="auto" w:fill="FFFFFF"/>
        </w:rPr>
        <w:t>niclosamide</w:t>
      </w:r>
      <w:proofErr w:type="spellEnd"/>
      <w:r w:rsidRPr="00C55B40">
        <w:rPr>
          <w:rFonts w:ascii="Times New Roman" w:hAnsi="Times New Roman" w:cs="Times New Roman"/>
          <w:color w:val="222222"/>
          <w:sz w:val="16"/>
          <w:szCs w:val="16"/>
          <w:shd w:val="clear" w:color="auto" w:fill="FFFFFF"/>
        </w:rPr>
        <w:t xml:space="preserve"> loaded </w:t>
      </w:r>
      <w:proofErr w:type="spellStart"/>
      <w:r w:rsidRPr="00C55B40">
        <w:rPr>
          <w:rFonts w:ascii="Times New Roman" w:hAnsi="Times New Roman" w:cs="Times New Roman"/>
          <w:color w:val="222222"/>
          <w:sz w:val="16"/>
          <w:szCs w:val="16"/>
          <w:shd w:val="clear" w:color="auto" w:fill="FFFFFF"/>
        </w:rPr>
        <w:t>mesoporous</w:t>
      </w:r>
      <w:proofErr w:type="spellEnd"/>
      <w:r w:rsidRPr="00C55B40">
        <w:rPr>
          <w:rFonts w:ascii="Times New Roman" w:hAnsi="Times New Roman" w:cs="Times New Roman"/>
          <w:color w:val="222222"/>
          <w:sz w:val="16"/>
          <w:szCs w:val="16"/>
          <w:shd w:val="clear" w:color="auto" w:fill="FFFFFF"/>
        </w:rPr>
        <w:t xml:space="preserve"> drug delivery systems. International journal of pharmaceutics. 2017 Aug 7</w:t>
      </w:r>
      <w:proofErr w:type="gramStart"/>
      <w:r w:rsidRPr="00C55B40">
        <w:rPr>
          <w:rFonts w:ascii="Times New Roman" w:hAnsi="Times New Roman" w:cs="Times New Roman"/>
          <w:color w:val="222222"/>
          <w:sz w:val="16"/>
          <w:szCs w:val="16"/>
          <w:shd w:val="clear" w:color="auto" w:fill="FFFFFF"/>
        </w:rPr>
        <w:t>;528</w:t>
      </w:r>
      <w:proofErr w:type="gramEnd"/>
      <w:r w:rsidRPr="00C55B40">
        <w:rPr>
          <w:rFonts w:ascii="Times New Roman" w:hAnsi="Times New Roman" w:cs="Times New Roman"/>
          <w:color w:val="222222"/>
          <w:sz w:val="16"/>
          <w:szCs w:val="16"/>
          <w:shd w:val="clear" w:color="auto" w:fill="FFFFFF"/>
        </w:rPr>
        <w:t>(1-2):202-14.</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Paroha</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Chandel</w:t>
      </w:r>
      <w:proofErr w:type="spellEnd"/>
      <w:r w:rsidRPr="00C55B40">
        <w:rPr>
          <w:rFonts w:ascii="Times New Roman" w:hAnsi="Times New Roman" w:cs="Times New Roman"/>
          <w:color w:val="222222"/>
          <w:sz w:val="16"/>
          <w:szCs w:val="16"/>
          <w:shd w:val="clear" w:color="auto" w:fill="FFFFFF"/>
        </w:rPr>
        <w:t xml:space="preserve"> AK, </w:t>
      </w:r>
      <w:proofErr w:type="spellStart"/>
      <w:r w:rsidRPr="00C55B40">
        <w:rPr>
          <w:rFonts w:ascii="Times New Roman" w:hAnsi="Times New Roman" w:cs="Times New Roman"/>
          <w:color w:val="222222"/>
          <w:sz w:val="16"/>
          <w:szCs w:val="16"/>
          <w:shd w:val="clear" w:color="auto" w:fill="FFFFFF"/>
        </w:rPr>
        <w:t>Dubey</w:t>
      </w:r>
      <w:proofErr w:type="spellEnd"/>
      <w:r w:rsidRPr="00C55B40">
        <w:rPr>
          <w:rFonts w:ascii="Times New Roman" w:hAnsi="Times New Roman" w:cs="Times New Roman"/>
          <w:color w:val="222222"/>
          <w:sz w:val="16"/>
          <w:szCs w:val="16"/>
          <w:shd w:val="clear" w:color="auto" w:fill="FFFFFF"/>
        </w:rPr>
        <w:t xml:space="preserve"> RD. </w:t>
      </w:r>
      <w:proofErr w:type="spellStart"/>
      <w:r w:rsidRPr="00C55B40">
        <w:rPr>
          <w:rFonts w:ascii="Times New Roman" w:hAnsi="Times New Roman" w:cs="Times New Roman"/>
          <w:color w:val="222222"/>
          <w:sz w:val="16"/>
          <w:szCs w:val="16"/>
          <w:shd w:val="clear" w:color="auto" w:fill="FFFFFF"/>
        </w:rPr>
        <w:t>Nanosystems</w:t>
      </w:r>
      <w:proofErr w:type="spellEnd"/>
      <w:r w:rsidRPr="00C55B40">
        <w:rPr>
          <w:rFonts w:ascii="Times New Roman" w:hAnsi="Times New Roman" w:cs="Times New Roman"/>
          <w:color w:val="222222"/>
          <w:sz w:val="16"/>
          <w:szCs w:val="16"/>
          <w:shd w:val="clear" w:color="auto" w:fill="FFFFFF"/>
        </w:rPr>
        <w:t xml:space="preserve"> for drug delivery of coenzyme Q10. Environmental chemistry letters. 2018 Mar</w:t>
      </w:r>
      <w:proofErr w:type="gramStart"/>
      <w:r w:rsidRPr="00C55B40">
        <w:rPr>
          <w:rFonts w:ascii="Times New Roman" w:hAnsi="Times New Roman" w:cs="Times New Roman"/>
          <w:color w:val="222222"/>
          <w:sz w:val="16"/>
          <w:szCs w:val="16"/>
          <w:shd w:val="clear" w:color="auto" w:fill="FFFFFF"/>
        </w:rPr>
        <w:t>;16:71</w:t>
      </w:r>
      <w:proofErr w:type="gramEnd"/>
      <w:r w:rsidRPr="00C55B40">
        <w:rPr>
          <w:rFonts w:ascii="Times New Roman" w:hAnsi="Times New Roman" w:cs="Times New Roman"/>
          <w:color w:val="222222"/>
          <w:sz w:val="16"/>
          <w:szCs w:val="16"/>
          <w:shd w:val="clear" w:color="auto" w:fill="FFFFFF"/>
        </w:rPr>
        <w:t>-7.</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Patole</w:t>
      </w:r>
      <w:proofErr w:type="spellEnd"/>
      <w:r w:rsidRPr="00C55B40">
        <w:rPr>
          <w:rFonts w:ascii="Times New Roman" w:hAnsi="Times New Roman" w:cs="Times New Roman"/>
          <w:color w:val="222222"/>
          <w:sz w:val="16"/>
          <w:szCs w:val="16"/>
          <w:shd w:val="clear" w:color="auto" w:fill="FFFFFF"/>
        </w:rPr>
        <w:t xml:space="preserve"> T, </w:t>
      </w:r>
      <w:proofErr w:type="spellStart"/>
      <w:r w:rsidRPr="00C55B40">
        <w:rPr>
          <w:rFonts w:ascii="Times New Roman" w:hAnsi="Times New Roman" w:cs="Times New Roman"/>
          <w:color w:val="222222"/>
          <w:sz w:val="16"/>
          <w:szCs w:val="16"/>
          <w:shd w:val="clear" w:color="auto" w:fill="FFFFFF"/>
        </w:rPr>
        <w:t>Deshpande</w:t>
      </w:r>
      <w:proofErr w:type="spellEnd"/>
      <w:r w:rsidRPr="00C55B40">
        <w:rPr>
          <w:rFonts w:ascii="Times New Roman" w:hAnsi="Times New Roman" w:cs="Times New Roman"/>
          <w:color w:val="222222"/>
          <w:sz w:val="16"/>
          <w:szCs w:val="16"/>
          <w:shd w:val="clear" w:color="auto" w:fill="FFFFFF"/>
        </w:rPr>
        <w:t xml:space="preserve"> A. Co-crystallization-a technique for solubility enhancement. International journal of pharmaceutical sciences and research. 2014 Sep 1</w:t>
      </w:r>
      <w:proofErr w:type="gramStart"/>
      <w:r w:rsidRPr="00C55B40">
        <w:rPr>
          <w:rFonts w:ascii="Times New Roman" w:hAnsi="Times New Roman" w:cs="Times New Roman"/>
          <w:color w:val="222222"/>
          <w:sz w:val="16"/>
          <w:szCs w:val="16"/>
          <w:shd w:val="clear" w:color="auto" w:fill="FFFFFF"/>
        </w:rPr>
        <w:t>;5</w:t>
      </w:r>
      <w:proofErr w:type="gramEnd"/>
      <w:r w:rsidRPr="00C55B40">
        <w:rPr>
          <w:rFonts w:ascii="Times New Roman" w:hAnsi="Times New Roman" w:cs="Times New Roman"/>
          <w:color w:val="222222"/>
          <w:sz w:val="16"/>
          <w:szCs w:val="16"/>
          <w:shd w:val="clear" w:color="auto" w:fill="FFFFFF"/>
        </w:rPr>
        <w:t>(9):3566.</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Prajapati</w:t>
      </w:r>
      <w:proofErr w:type="spellEnd"/>
      <w:r w:rsidRPr="00C55B40">
        <w:rPr>
          <w:rFonts w:ascii="Times New Roman" w:hAnsi="Times New Roman" w:cs="Times New Roman"/>
          <w:color w:val="222222"/>
          <w:sz w:val="16"/>
          <w:szCs w:val="16"/>
          <w:shd w:val="clear" w:color="auto" w:fill="FFFFFF"/>
        </w:rPr>
        <w:t xml:space="preserve"> VK, </w:t>
      </w:r>
      <w:proofErr w:type="spellStart"/>
      <w:r w:rsidRPr="00C55B40">
        <w:rPr>
          <w:rFonts w:ascii="Times New Roman" w:hAnsi="Times New Roman" w:cs="Times New Roman"/>
          <w:color w:val="222222"/>
          <w:sz w:val="16"/>
          <w:szCs w:val="16"/>
          <w:shd w:val="clear" w:color="auto" w:fill="FFFFFF"/>
        </w:rPr>
        <w:t>Awasthi</w:t>
      </w:r>
      <w:proofErr w:type="spellEnd"/>
      <w:r w:rsidRPr="00C55B40">
        <w:rPr>
          <w:rFonts w:ascii="Times New Roman" w:hAnsi="Times New Roman" w:cs="Times New Roman"/>
          <w:color w:val="222222"/>
          <w:sz w:val="16"/>
          <w:szCs w:val="16"/>
          <w:shd w:val="clear" w:color="auto" w:fill="FFFFFF"/>
        </w:rPr>
        <w:t xml:space="preserve"> K, </w:t>
      </w:r>
      <w:proofErr w:type="spellStart"/>
      <w:r w:rsidRPr="00C55B40">
        <w:rPr>
          <w:rFonts w:ascii="Times New Roman" w:hAnsi="Times New Roman" w:cs="Times New Roman"/>
          <w:color w:val="222222"/>
          <w:sz w:val="16"/>
          <w:szCs w:val="16"/>
          <w:shd w:val="clear" w:color="auto" w:fill="FFFFFF"/>
        </w:rPr>
        <w:t>Gautam</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Yadav</w:t>
      </w:r>
      <w:proofErr w:type="spellEnd"/>
      <w:r w:rsidRPr="00C55B40">
        <w:rPr>
          <w:rFonts w:ascii="Times New Roman" w:hAnsi="Times New Roman" w:cs="Times New Roman"/>
          <w:color w:val="222222"/>
          <w:sz w:val="16"/>
          <w:szCs w:val="16"/>
          <w:shd w:val="clear" w:color="auto" w:fill="FFFFFF"/>
        </w:rPr>
        <w:t xml:space="preserve"> TP, </w:t>
      </w:r>
      <w:proofErr w:type="spellStart"/>
      <w:r w:rsidRPr="00C55B40">
        <w:rPr>
          <w:rFonts w:ascii="Times New Roman" w:hAnsi="Times New Roman" w:cs="Times New Roman"/>
          <w:color w:val="222222"/>
          <w:sz w:val="16"/>
          <w:szCs w:val="16"/>
          <w:shd w:val="clear" w:color="auto" w:fill="FFFFFF"/>
        </w:rPr>
        <w:t>Rai</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Srivastava</w:t>
      </w:r>
      <w:proofErr w:type="spellEnd"/>
      <w:r w:rsidRPr="00C55B40">
        <w:rPr>
          <w:rFonts w:ascii="Times New Roman" w:hAnsi="Times New Roman" w:cs="Times New Roman"/>
          <w:color w:val="222222"/>
          <w:sz w:val="16"/>
          <w:szCs w:val="16"/>
          <w:shd w:val="clear" w:color="auto" w:fill="FFFFFF"/>
        </w:rPr>
        <w:t xml:space="preserve"> ON, </w:t>
      </w:r>
      <w:proofErr w:type="spellStart"/>
      <w:r w:rsidRPr="00C55B40">
        <w:rPr>
          <w:rFonts w:ascii="Times New Roman" w:hAnsi="Times New Roman" w:cs="Times New Roman"/>
          <w:color w:val="222222"/>
          <w:sz w:val="16"/>
          <w:szCs w:val="16"/>
          <w:shd w:val="clear" w:color="auto" w:fill="FFFFFF"/>
        </w:rPr>
        <w:t>Sundar</w:t>
      </w:r>
      <w:proofErr w:type="spellEnd"/>
      <w:r w:rsidRPr="00C55B40">
        <w:rPr>
          <w:rFonts w:ascii="Times New Roman" w:hAnsi="Times New Roman" w:cs="Times New Roman"/>
          <w:color w:val="222222"/>
          <w:sz w:val="16"/>
          <w:szCs w:val="16"/>
          <w:shd w:val="clear" w:color="auto" w:fill="FFFFFF"/>
        </w:rPr>
        <w:t xml:space="preserve"> S. Targeted killing of </w:t>
      </w:r>
      <w:proofErr w:type="spellStart"/>
      <w:r w:rsidRPr="00C55B40">
        <w:rPr>
          <w:rFonts w:ascii="Times New Roman" w:hAnsi="Times New Roman" w:cs="Times New Roman"/>
          <w:color w:val="222222"/>
          <w:sz w:val="16"/>
          <w:szCs w:val="16"/>
          <w:shd w:val="clear" w:color="auto" w:fill="FFFFFF"/>
        </w:rPr>
        <w:t>Leishmania</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donovani</w:t>
      </w:r>
      <w:proofErr w:type="spellEnd"/>
      <w:r w:rsidRPr="00C55B40">
        <w:rPr>
          <w:rFonts w:ascii="Times New Roman" w:hAnsi="Times New Roman" w:cs="Times New Roman"/>
          <w:color w:val="222222"/>
          <w:sz w:val="16"/>
          <w:szCs w:val="16"/>
          <w:shd w:val="clear" w:color="auto" w:fill="FFFFFF"/>
        </w:rPr>
        <w:t xml:space="preserve"> in vivo and in vitro with </w:t>
      </w:r>
      <w:proofErr w:type="spellStart"/>
      <w:r w:rsidRPr="00C55B40">
        <w:rPr>
          <w:rFonts w:ascii="Times New Roman" w:hAnsi="Times New Roman" w:cs="Times New Roman"/>
          <w:color w:val="222222"/>
          <w:sz w:val="16"/>
          <w:szCs w:val="16"/>
          <w:shd w:val="clear" w:color="auto" w:fill="FFFFFF"/>
        </w:rPr>
        <w:t>amphotericin</w:t>
      </w:r>
      <w:proofErr w:type="spellEnd"/>
      <w:r w:rsidRPr="00C55B40">
        <w:rPr>
          <w:rFonts w:ascii="Times New Roman" w:hAnsi="Times New Roman" w:cs="Times New Roman"/>
          <w:color w:val="222222"/>
          <w:sz w:val="16"/>
          <w:szCs w:val="16"/>
          <w:shd w:val="clear" w:color="auto" w:fill="FFFFFF"/>
        </w:rPr>
        <w:t xml:space="preserve"> B attached to functionalized carbon </w:t>
      </w:r>
      <w:proofErr w:type="spellStart"/>
      <w:r w:rsidRPr="00C55B40">
        <w:rPr>
          <w:rFonts w:ascii="Times New Roman" w:hAnsi="Times New Roman" w:cs="Times New Roman"/>
          <w:color w:val="222222"/>
          <w:sz w:val="16"/>
          <w:szCs w:val="16"/>
          <w:shd w:val="clear" w:color="auto" w:fill="FFFFFF"/>
        </w:rPr>
        <w:t>nanotubes</w:t>
      </w:r>
      <w:proofErr w:type="spellEnd"/>
      <w:r w:rsidRPr="00C55B40">
        <w:rPr>
          <w:rFonts w:ascii="Times New Roman" w:hAnsi="Times New Roman" w:cs="Times New Roman"/>
          <w:color w:val="222222"/>
          <w:sz w:val="16"/>
          <w:szCs w:val="16"/>
          <w:shd w:val="clear" w:color="auto" w:fill="FFFFFF"/>
        </w:rPr>
        <w:t>. Journal of antimicrobial chemotherapy. 2011 Apr 1</w:t>
      </w:r>
      <w:proofErr w:type="gramStart"/>
      <w:r w:rsidRPr="00C55B40">
        <w:rPr>
          <w:rFonts w:ascii="Times New Roman" w:hAnsi="Times New Roman" w:cs="Times New Roman"/>
          <w:color w:val="222222"/>
          <w:sz w:val="16"/>
          <w:szCs w:val="16"/>
          <w:shd w:val="clear" w:color="auto" w:fill="FFFFFF"/>
        </w:rPr>
        <w:t>;66</w:t>
      </w:r>
      <w:proofErr w:type="gramEnd"/>
      <w:r w:rsidRPr="00C55B40">
        <w:rPr>
          <w:rFonts w:ascii="Times New Roman" w:hAnsi="Times New Roman" w:cs="Times New Roman"/>
          <w:color w:val="222222"/>
          <w:sz w:val="16"/>
          <w:szCs w:val="16"/>
          <w:shd w:val="clear" w:color="auto" w:fill="FFFFFF"/>
        </w:rPr>
        <w:t>(4):874-9.</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Rajewski</w:t>
      </w:r>
      <w:proofErr w:type="spellEnd"/>
      <w:r w:rsidRPr="00C55B40">
        <w:rPr>
          <w:rFonts w:ascii="Times New Roman" w:hAnsi="Times New Roman" w:cs="Times New Roman"/>
          <w:color w:val="222222"/>
          <w:sz w:val="16"/>
          <w:szCs w:val="16"/>
          <w:shd w:val="clear" w:color="auto" w:fill="FFFFFF"/>
        </w:rPr>
        <w:t xml:space="preserve"> RA, Stella VJ. Pharmaceutical applications of </w:t>
      </w:r>
      <w:proofErr w:type="spellStart"/>
      <w:r w:rsidRPr="00C55B40">
        <w:rPr>
          <w:rFonts w:ascii="Times New Roman" w:hAnsi="Times New Roman" w:cs="Times New Roman"/>
          <w:color w:val="222222"/>
          <w:sz w:val="16"/>
          <w:szCs w:val="16"/>
          <w:shd w:val="clear" w:color="auto" w:fill="FFFFFF"/>
        </w:rPr>
        <w:t>cyclodextrins</w:t>
      </w:r>
      <w:proofErr w:type="spellEnd"/>
      <w:r w:rsidRPr="00C55B40">
        <w:rPr>
          <w:rFonts w:ascii="Times New Roman" w:hAnsi="Times New Roman" w:cs="Times New Roman"/>
          <w:color w:val="222222"/>
          <w:sz w:val="16"/>
          <w:szCs w:val="16"/>
          <w:shd w:val="clear" w:color="auto" w:fill="FFFFFF"/>
        </w:rPr>
        <w:t>. 2. In vivo drug delivery. Journal of pharmaceutical sciences. 1996 Nov</w:t>
      </w:r>
      <w:proofErr w:type="gramStart"/>
      <w:r w:rsidRPr="00C55B40">
        <w:rPr>
          <w:rFonts w:ascii="Times New Roman" w:hAnsi="Times New Roman" w:cs="Times New Roman"/>
          <w:color w:val="222222"/>
          <w:sz w:val="16"/>
          <w:szCs w:val="16"/>
          <w:shd w:val="clear" w:color="auto" w:fill="FFFFFF"/>
        </w:rPr>
        <w:t>;85</w:t>
      </w:r>
      <w:proofErr w:type="gramEnd"/>
      <w:r w:rsidRPr="00C55B40">
        <w:rPr>
          <w:rFonts w:ascii="Times New Roman" w:hAnsi="Times New Roman" w:cs="Times New Roman"/>
          <w:color w:val="222222"/>
          <w:sz w:val="16"/>
          <w:szCs w:val="16"/>
          <w:shd w:val="clear" w:color="auto" w:fill="FFFFFF"/>
        </w:rPr>
        <w:t>(11):1142-69.</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Rasenack</w:t>
      </w:r>
      <w:proofErr w:type="spellEnd"/>
      <w:r w:rsidRPr="00C55B40">
        <w:rPr>
          <w:rFonts w:ascii="Times New Roman" w:hAnsi="Times New Roman" w:cs="Times New Roman"/>
          <w:color w:val="222222"/>
          <w:sz w:val="16"/>
          <w:szCs w:val="16"/>
          <w:shd w:val="clear" w:color="auto" w:fill="FFFFFF"/>
        </w:rPr>
        <w:t xml:space="preserve"> N, </w:t>
      </w:r>
      <w:proofErr w:type="spellStart"/>
      <w:r w:rsidRPr="00C55B40">
        <w:rPr>
          <w:rFonts w:ascii="Times New Roman" w:hAnsi="Times New Roman" w:cs="Times New Roman"/>
          <w:color w:val="222222"/>
          <w:sz w:val="16"/>
          <w:szCs w:val="16"/>
          <w:shd w:val="clear" w:color="auto" w:fill="FFFFFF"/>
        </w:rPr>
        <w:t>Müller</w:t>
      </w:r>
      <w:proofErr w:type="spellEnd"/>
      <w:r w:rsidRPr="00C55B40">
        <w:rPr>
          <w:rFonts w:ascii="Times New Roman" w:hAnsi="Times New Roman" w:cs="Times New Roman"/>
          <w:color w:val="222222"/>
          <w:sz w:val="16"/>
          <w:szCs w:val="16"/>
          <w:shd w:val="clear" w:color="auto" w:fill="FFFFFF"/>
        </w:rPr>
        <w:t xml:space="preserve"> BW. Micron‐size drug particles: common and novel </w:t>
      </w:r>
      <w:proofErr w:type="spellStart"/>
      <w:r w:rsidRPr="00C55B40">
        <w:rPr>
          <w:rFonts w:ascii="Times New Roman" w:hAnsi="Times New Roman" w:cs="Times New Roman"/>
          <w:color w:val="222222"/>
          <w:sz w:val="16"/>
          <w:szCs w:val="16"/>
          <w:shd w:val="clear" w:color="auto" w:fill="FFFFFF"/>
        </w:rPr>
        <w:t>micronization</w:t>
      </w:r>
      <w:proofErr w:type="spellEnd"/>
      <w:r w:rsidRPr="00C55B40">
        <w:rPr>
          <w:rFonts w:ascii="Times New Roman" w:hAnsi="Times New Roman" w:cs="Times New Roman"/>
          <w:color w:val="222222"/>
          <w:sz w:val="16"/>
          <w:szCs w:val="16"/>
          <w:shd w:val="clear" w:color="auto" w:fill="FFFFFF"/>
        </w:rPr>
        <w:t xml:space="preserve"> techniques. Pharmaceutical development and technology. 2004 Jan 1</w:t>
      </w:r>
      <w:proofErr w:type="gramStart"/>
      <w:r w:rsidRPr="00C55B40">
        <w:rPr>
          <w:rFonts w:ascii="Times New Roman" w:hAnsi="Times New Roman" w:cs="Times New Roman"/>
          <w:color w:val="222222"/>
          <w:sz w:val="16"/>
          <w:szCs w:val="16"/>
          <w:shd w:val="clear" w:color="auto" w:fill="FFFFFF"/>
        </w:rPr>
        <w:t>;9</w:t>
      </w:r>
      <w:proofErr w:type="gramEnd"/>
      <w:r w:rsidRPr="00C55B40">
        <w:rPr>
          <w:rFonts w:ascii="Times New Roman" w:hAnsi="Times New Roman" w:cs="Times New Roman"/>
          <w:color w:val="222222"/>
          <w:sz w:val="16"/>
          <w:szCs w:val="16"/>
          <w:shd w:val="clear" w:color="auto" w:fill="FFFFFF"/>
        </w:rPr>
        <w:t>(1):1-3.</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Rasool</w:t>
      </w:r>
      <w:proofErr w:type="spellEnd"/>
      <w:r w:rsidRPr="00C55B40">
        <w:rPr>
          <w:rFonts w:ascii="Times New Roman" w:hAnsi="Times New Roman" w:cs="Times New Roman"/>
          <w:color w:val="222222"/>
          <w:sz w:val="16"/>
          <w:szCs w:val="16"/>
          <w:shd w:val="clear" w:color="auto" w:fill="FFFFFF"/>
        </w:rPr>
        <w:t xml:space="preserve"> AA, </w:t>
      </w:r>
      <w:proofErr w:type="spellStart"/>
      <w:r w:rsidRPr="00C55B40">
        <w:rPr>
          <w:rFonts w:ascii="Times New Roman" w:hAnsi="Times New Roman" w:cs="Times New Roman"/>
          <w:color w:val="222222"/>
          <w:sz w:val="16"/>
          <w:szCs w:val="16"/>
          <w:shd w:val="clear" w:color="auto" w:fill="FFFFFF"/>
        </w:rPr>
        <w:t>Hussain</w:t>
      </w:r>
      <w:proofErr w:type="spellEnd"/>
      <w:r w:rsidRPr="00C55B40">
        <w:rPr>
          <w:rFonts w:ascii="Times New Roman" w:hAnsi="Times New Roman" w:cs="Times New Roman"/>
          <w:color w:val="222222"/>
          <w:sz w:val="16"/>
          <w:szCs w:val="16"/>
          <w:shd w:val="clear" w:color="auto" w:fill="FFFFFF"/>
        </w:rPr>
        <w:t xml:space="preserve"> AA, </w:t>
      </w:r>
      <w:proofErr w:type="spellStart"/>
      <w:r w:rsidRPr="00C55B40">
        <w:rPr>
          <w:rFonts w:ascii="Times New Roman" w:hAnsi="Times New Roman" w:cs="Times New Roman"/>
          <w:color w:val="222222"/>
          <w:sz w:val="16"/>
          <w:szCs w:val="16"/>
          <w:shd w:val="clear" w:color="auto" w:fill="FFFFFF"/>
        </w:rPr>
        <w:t>Dittert</w:t>
      </w:r>
      <w:proofErr w:type="spellEnd"/>
      <w:r w:rsidRPr="00C55B40">
        <w:rPr>
          <w:rFonts w:ascii="Times New Roman" w:hAnsi="Times New Roman" w:cs="Times New Roman"/>
          <w:color w:val="222222"/>
          <w:sz w:val="16"/>
          <w:szCs w:val="16"/>
          <w:shd w:val="clear" w:color="auto" w:fill="FFFFFF"/>
        </w:rPr>
        <w:t xml:space="preserve"> LW. Solubility enhancement of some water-insoluble drugs in the presence of </w:t>
      </w:r>
      <w:proofErr w:type="spellStart"/>
      <w:r w:rsidRPr="00C55B40">
        <w:rPr>
          <w:rFonts w:ascii="Times New Roman" w:hAnsi="Times New Roman" w:cs="Times New Roman"/>
          <w:color w:val="222222"/>
          <w:sz w:val="16"/>
          <w:szCs w:val="16"/>
          <w:shd w:val="clear" w:color="auto" w:fill="FFFFFF"/>
        </w:rPr>
        <w:t>nicotinamide</w:t>
      </w:r>
      <w:proofErr w:type="spellEnd"/>
      <w:r w:rsidRPr="00C55B40">
        <w:rPr>
          <w:rFonts w:ascii="Times New Roman" w:hAnsi="Times New Roman" w:cs="Times New Roman"/>
          <w:color w:val="222222"/>
          <w:sz w:val="16"/>
          <w:szCs w:val="16"/>
          <w:shd w:val="clear" w:color="auto" w:fill="FFFFFF"/>
        </w:rPr>
        <w:t xml:space="preserve"> and related compounds. Journal of pharmaceutical sciences. 1991 Apr 1</w:t>
      </w:r>
      <w:proofErr w:type="gramStart"/>
      <w:r w:rsidRPr="00C55B40">
        <w:rPr>
          <w:rFonts w:ascii="Times New Roman" w:hAnsi="Times New Roman" w:cs="Times New Roman"/>
          <w:color w:val="222222"/>
          <w:sz w:val="16"/>
          <w:szCs w:val="16"/>
          <w:shd w:val="clear" w:color="auto" w:fill="FFFFFF"/>
        </w:rPr>
        <w:t>;80</w:t>
      </w:r>
      <w:proofErr w:type="gramEnd"/>
      <w:r w:rsidRPr="00C55B40">
        <w:rPr>
          <w:rFonts w:ascii="Times New Roman" w:hAnsi="Times New Roman" w:cs="Times New Roman"/>
          <w:color w:val="222222"/>
          <w:sz w:val="16"/>
          <w:szCs w:val="16"/>
          <w:shd w:val="clear" w:color="auto" w:fill="FFFFFF"/>
        </w:rPr>
        <w:t>(4):387-93.</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Ratnatilaka</w:t>
      </w:r>
      <w:proofErr w:type="spellEnd"/>
      <w:r w:rsidRPr="00C55B40">
        <w:rPr>
          <w:rFonts w:ascii="Times New Roman" w:hAnsi="Times New Roman" w:cs="Times New Roman"/>
          <w:color w:val="222222"/>
          <w:sz w:val="16"/>
          <w:szCs w:val="16"/>
          <w:shd w:val="clear" w:color="auto" w:fill="FFFFFF"/>
        </w:rPr>
        <w:t xml:space="preserve"> Na </w:t>
      </w:r>
      <w:proofErr w:type="spellStart"/>
      <w:r w:rsidRPr="00C55B40">
        <w:rPr>
          <w:rFonts w:ascii="Times New Roman" w:hAnsi="Times New Roman" w:cs="Times New Roman"/>
          <w:color w:val="222222"/>
          <w:sz w:val="16"/>
          <w:szCs w:val="16"/>
          <w:shd w:val="clear" w:color="auto" w:fill="FFFFFF"/>
        </w:rPr>
        <w:t>Bhuket</w:t>
      </w:r>
      <w:proofErr w:type="spellEnd"/>
      <w:r w:rsidRPr="00C55B40">
        <w:rPr>
          <w:rFonts w:ascii="Times New Roman" w:hAnsi="Times New Roman" w:cs="Times New Roman"/>
          <w:color w:val="222222"/>
          <w:sz w:val="16"/>
          <w:szCs w:val="16"/>
          <w:shd w:val="clear" w:color="auto" w:fill="FFFFFF"/>
        </w:rPr>
        <w:t xml:space="preserve"> P, El-</w:t>
      </w:r>
      <w:proofErr w:type="spellStart"/>
      <w:r w:rsidRPr="00C55B40">
        <w:rPr>
          <w:rFonts w:ascii="Times New Roman" w:hAnsi="Times New Roman" w:cs="Times New Roman"/>
          <w:color w:val="222222"/>
          <w:sz w:val="16"/>
          <w:szCs w:val="16"/>
          <w:shd w:val="clear" w:color="auto" w:fill="FFFFFF"/>
        </w:rPr>
        <w:t>Magboub</w:t>
      </w:r>
      <w:proofErr w:type="spellEnd"/>
      <w:r w:rsidRPr="00C55B40">
        <w:rPr>
          <w:rFonts w:ascii="Times New Roman" w:hAnsi="Times New Roman" w:cs="Times New Roman"/>
          <w:color w:val="222222"/>
          <w:sz w:val="16"/>
          <w:szCs w:val="16"/>
          <w:shd w:val="clear" w:color="auto" w:fill="FFFFFF"/>
        </w:rPr>
        <w:t xml:space="preserve"> A, Haworth IS, </w:t>
      </w:r>
      <w:proofErr w:type="spellStart"/>
      <w:r w:rsidRPr="00C55B40">
        <w:rPr>
          <w:rFonts w:ascii="Times New Roman" w:hAnsi="Times New Roman" w:cs="Times New Roman"/>
          <w:color w:val="222222"/>
          <w:sz w:val="16"/>
          <w:szCs w:val="16"/>
          <w:shd w:val="clear" w:color="auto" w:fill="FFFFFF"/>
        </w:rPr>
        <w:t>Rojsitthisak</w:t>
      </w:r>
      <w:proofErr w:type="spellEnd"/>
      <w:r w:rsidRPr="00C55B40">
        <w:rPr>
          <w:rFonts w:ascii="Times New Roman" w:hAnsi="Times New Roman" w:cs="Times New Roman"/>
          <w:color w:val="222222"/>
          <w:sz w:val="16"/>
          <w:szCs w:val="16"/>
          <w:shd w:val="clear" w:color="auto" w:fill="FFFFFF"/>
        </w:rPr>
        <w:t xml:space="preserve"> P. Enhancement of </w:t>
      </w:r>
      <w:proofErr w:type="spellStart"/>
      <w:r w:rsidRPr="00C55B40">
        <w:rPr>
          <w:rFonts w:ascii="Times New Roman" w:hAnsi="Times New Roman" w:cs="Times New Roman"/>
          <w:color w:val="222222"/>
          <w:sz w:val="16"/>
          <w:szCs w:val="16"/>
          <w:shd w:val="clear" w:color="auto" w:fill="FFFFFF"/>
        </w:rPr>
        <w:t>curcumin</w:t>
      </w:r>
      <w:proofErr w:type="spellEnd"/>
      <w:r w:rsidRPr="00C55B40">
        <w:rPr>
          <w:rFonts w:ascii="Times New Roman" w:hAnsi="Times New Roman" w:cs="Times New Roman"/>
          <w:color w:val="222222"/>
          <w:sz w:val="16"/>
          <w:szCs w:val="16"/>
          <w:shd w:val="clear" w:color="auto" w:fill="FFFFFF"/>
        </w:rPr>
        <w:t xml:space="preserve"> bioavailability via the </w:t>
      </w:r>
      <w:proofErr w:type="spellStart"/>
      <w:r w:rsidRPr="00C55B40">
        <w:rPr>
          <w:rFonts w:ascii="Times New Roman" w:hAnsi="Times New Roman" w:cs="Times New Roman"/>
          <w:color w:val="222222"/>
          <w:sz w:val="16"/>
          <w:szCs w:val="16"/>
          <w:shd w:val="clear" w:color="auto" w:fill="FFFFFF"/>
        </w:rPr>
        <w:t>prodrug</w:t>
      </w:r>
      <w:proofErr w:type="spellEnd"/>
      <w:r w:rsidRPr="00C55B40">
        <w:rPr>
          <w:rFonts w:ascii="Times New Roman" w:hAnsi="Times New Roman" w:cs="Times New Roman"/>
          <w:color w:val="222222"/>
          <w:sz w:val="16"/>
          <w:szCs w:val="16"/>
          <w:shd w:val="clear" w:color="auto" w:fill="FFFFFF"/>
        </w:rPr>
        <w:t xml:space="preserve"> approach: Challenges and prospects. European journal of drug metabolism and pharmacokinetics. 2017 Jun</w:t>
      </w:r>
      <w:proofErr w:type="gramStart"/>
      <w:r w:rsidRPr="00C55B40">
        <w:rPr>
          <w:rFonts w:ascii="Times New Roman" w:hAnsi="Times New Roman" w:cs="Times New Roman"/>
          <w:color w:val="222222"/>
          <w:sz w:val="16"/>
          <w:szCs w:val="16"/>
          <w:shd w:val="clear" w:color="auto" w:fill="FFFFFF"/>
        </w:rPr>
        <w:t>;42:341</w:t>
      </w:r>
      <w:proofErr w:type="gramEnd"/>
      <w:r w:rsidRPr="00C55B40">
        <w:rPr>
          <w:rFonts w:ascii="Times New Roman" w:hAnsi="Times New Roman" w:cs="Times New Roman"/>
          <w:color w:val="222222"/>
          <w:sz w:val="16"/>
          <w:szCs w:val="16"/>
          <w:shd w:val="clear" w:color="auto" w:fill="FFFFFF"/>
        </w:rPr>
        <w:t>-53.</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Reddy A, </w:t>
      </w:r>
      <w:proofErr w:type="spellStart"/>
      <w:r w:rsidRPr="00C55B40">
        <w:rPr>
          <w:rFonts w:ascii="Times New Roman" w:hAnsi="Times New Roman" w:cs="Times New Roman"/>
          <w:color w:val="222222"/>
          <w:sz w:val="16"/>
          <w:szCs w:val="16"/>
          <w:shd w:val="clear" w:color="auto" w:fill="FFFFFF"/>
        </w:rPr>
        <w:t>Parthiban</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Vikneswari</w:t>
      </w:r>
      <w:proofErr w:type="spellEnd"/>
      <w:r w:rsidRPr="00C55B40">
        <w:rPr>
          <w:rFonts w:ascii="Times New Roman" w:hAnsi="Times New Roman" w:cs="Times New Roman"/>
          <w:color w:val="222222"/>
          <w:sz w:val="16"/>
          <w:szCs w:val="16"/>
          <w:shd w:val="clear" w:color="auto" w:fill="FFFFFF"/>
        </w:rPr>
        <w:t xml:space="preserve"> A, </w:t>
      </w:r>
      <w:proofErr w:type="spellStart"/>
      <w:r w:rsidRPr="00C55B40">
        <w:rPr>
          <w:rFonts w:ascii="Times New Roman" w:hAnsi="Times New Roman" w:cs="Times New Roman"/>
          <w:color w:val="222222"/>
          <w:sz w:val="16"/>
          <w:szCs w:val="16"/>
          <w:shd w:val="clear" w:color="auto" w:fill="FFFFFF"/>
        </w:rPr>
        <w:t>Senthilkumar</w:t>
      </w:r>
      <w:proofErr w:type="spellEnd"/>
      <w:r w:rsidRPr="00C55B40">
        <w:rPr>
          <w:rFonts w:ascii="Times New Roman" w:hAnsi="Times New Roman" w:cs="Times New Roman"/>
          <w:color w:val="222222"/>
          <w:sz w:val="16"/>
          <w:szCs w:val="16"/>
          <w:shd w:val="clear" w:color="auto" w:fill="FFFFFF"/>
        </w:rPr>
        <w:t xml:space="preserve"> G. A modern review on solid lipid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as novel controlled drug delivery system. Int. J. Res. Pharm. </w:t>
      </w:r>
      <w:proofErr w:type="spellStart"/>
      <w:r w:rsidRPr="00C55B40">
        <w:rPr>
          <w:rFonts w:ascii="Times New Roman" w:hAnsi="Times New Roman" w:cs="Times New Roman"/>
          <w:color w:val="222222"/>
          <w:sz w:val="16"/>
          <w:szCs w:val="16"/>
          <w:shd w:val="clear" w:color="auto" w:fill="FFFFFF"/>
        </w:rPr>
        <w:t>Nano</w:t>
      </w:r>
      <w:proofErr w:type="spellEnd"/>
      <w:r w:rsidRPr="00C55B40">
        <w:rPr>
          <w:rFonts w:ascii="Times New Roman" w:hAnsi="Times New Roman" w:cs="Times New Roman"/>
          <w:color w:val="222222"/>
          <w:sz w:val="16"/>
          <w:szCs w:val="16"/>
          <w:shd w:val="clear" w:color="auto" w:fill="FFFFFF"/>
        </w:rPr>
        <w:t xml:space="preserve"> Sci. 2014</w:t>
      </w:r>
      <w:proofErr w:type="gramStart"/>
      <w:r w:rsidRPr="00C55B40">
        <w:rPr>
          <w:rFonts w:ascii="Times New Roman" w:hAnsi="Times New Roman" w:cs="Times New Roman"/>
          <w:color w:val="222222"/>
          <w:sz w:val="16"/>
          <w:szCs w:val="16"/>
          <w:shd w:val="clear" w:color="auto" w:fill="FFFFFF"/>
        </w:rPr>
        <w:t>;3</w:t>
      </w:r>
      <w:proofErr w:type="gramEnd"/>
      <w:r w:rsidRPr="00C55B40">
        <w:rPr>
          <w:rFonts w:ascii="Times New Roman" w:hAnsi="Times New Roman" w:cs="Times New Roman"/>
          <w:color w:val="222222"/>
          <w:sz w:val="16"/>
          <w:szCs w:val="16"/>
          <w:shd w:val="clear" w:color="auto" w:fill="FFFFFF"/>
        </w:rPr>
        <w:t>(4):313-25.</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Richard C, Cassel S, </w:t>
      </w:r>
      <w:proofErr w:type="spellStart"/>
      <w:r w:rsidRPr="00C55B40">
        <w:rPr>
          <w:rFonts w:ascii="Times New Roman" w:hAnsi="Times New Roman" w:cs="Times New Roman"/>
          <w:color w:val="222222"/>
          <w:sz w:val="16"/>
          <w:szCs w:val="16"/>
          <w:shd w:val="clear" w:color="auto" w:fill="FFFFFF"/>
        </w:rPr>
        <w:t>Blanzat</w:t>
      </w:r>
      <w:proofErr w:type="spellEnd"/>
      <w:r w:rsidRPr="00C55B40">
        <w:rPr>
          <w:rFonts w:ascii="Times New Roman" w:hAnsi="Times New Roman" w:cs="Times New Roman"/>
          <w:color w:val="222222"/>
          <w:sz w:val="16"/>
          <w:szCs w:val="16"/>
          <w:shd w:val="clear" w:color="auto" w:fill="FFFFFF"/>
        </w:rPr>
        <w:t xml:space="preserve"> M. Vesicular systems for dermal and </w:t>
      </w:r>
      <w:proofErr w:type="spellStart"/>
      <w:r w:rsidRPr="00C55B40">
        <w:rPr>
          <w:rFonts w:ascii="Times New Roman" w:hAnsi="Times New Roman" w:cs="Times New Roman"/>
          <w:color w:val="222222"/>
          <w:sz w:val="16"/>
          <w:szCs w:val="16"/>
          <w:shd w:val="clear" w:color="auto" w:fill="FFFFFF"/>
        </w:rPr>
        <w:t>transdermal</w:t>
      </w:r>
      <w:proofErr w:type="spellEnd"/>
      <w:r w:rsidRPr="00C55B40">
        <w:rPr>
          <w:rFonts w:ascii="Times New Roman" w:hAnsi="Times New Roman" w:cs="Times New Roman"/>
          <w:color w:val="222222"/>
          <w:sz w:val="16"/>
          <w:szCs w:val="16"/>
          <w:shd w:val="clear" w:color="auto" w:fill="FFFFFF"/>
        </w:rPr>
        <w:t xml:space="preserve"> drug delivery. RSC advances. 2021</w:t>
      </w:r>
      <w:proofErr w:type="gramStart"/>
      <w:r w:rsidRPr="00C55B40">
        <w:rPr>
          <w:rFonts w:ascii="Times New Roman" w:hAnsi="Times New Roman" w:cs="Times New Roman"/>
          <w:color w:val="222222"/>
          <w:sz w:val="16"/>
          <w:szCs w:val="16"/>
          <w:shd w:val="clear" w:color="auto" w:fill="FFFFFF"/>
        </w:rPr>
        <w:t>;11</w:t>
      </w:r>
      <w:proofErr w:type="gramEnd"/>
      <w:r w:rsidRPr="00C55B40">
        <w:rPr>
          <w:rFonts w:ascii="Times New Roman" w:hAnsi="Times New Roman" w:cs="Times New Roman"/>
          <w:color w:val="222222"/>
          <w:sz w:val="16"/>
          <w:szCs w:val="16"/>
          <w:shd w:val="clear" w:color="auto" w:fill="FFFFFF"/>
        </w:rPr>
        <w:t>(1):442-51.</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Ritika</w:t>
      </w:r>
      <w:proofErr w:type="spellEnd"/>
      <w:r w:rsidRPr="00C55B40">
        <w:rPr>
          <w:rFonts w:ascii="Times New Roman" w:hAnsi="Times New Roman" w:cs="Times New Roman"/>
          <w:color w:val="222222"/>
          <w:sz w:val="16"/>
          <w:szCs w:val="16"/>
          <w:shd w:val="clear" w:color="auto" w:fill="FFFFFF"/>
        </w:rPr>
        <w:t xml:space="preserve"> HS, </w:t>
      </w:r>
      <w:proofErr w:type="spellStart"/>
      <w:r w:rsidRPr="00C55B40">
        <w:rPr>
          <w:rFonts w:ascii="Times New Roman" w:hAnsi="Times New Roman" w:cs="Times New Roman"/>
          <w:color w:val="222222"/>
          <w:sz w:val="16"/>
          <w:szCs w:val="16"/>
          <w:shd w:val="clear" w:color="auto" w:fill="FFFFFF"/>
        </w:rPr>
        <w:t>Aggarwal</w:t>
      </w:r>
      <w:proofErr w:type="spellEnd"/>
      <w:r w:rsidRPr="00C55B40">
        <w:rPr>
          <w:rFonts w:ascii="Times New Roman" w:hAnsi="Times New Roman" w:cs="Times New Roman"/>
          <w:color w:val="222222"/>
          <w:sz w:val="16"/>
          <w:szCs w:val="16"/>
          <w:shd w:val="clear" w:color="auto" w:fill="FFFFFF"/>
        </w:rPr>
        <w:t xml:space="preserve"> G. Formulation tactics for the delivery of poorly soluble drugs. Int. J. </w:t>
      </w:r>
      <w:proofErr w:type="spellStart"/>
      <w:r w:rsidRPr="00C55B40">
        <w:rPr>
          <w:rFonts w:ascii="Times New Roman" w:hAnsi="Times New Roman" w:cs="Times New Roman"/>
          <w:color w:val="222222"/>
          <w:sz w:val="16"/>
          <w:szCs w:val="16"/>
          <w:shd w:val="clear" w:color="auto" w:fill="FFFFFF"/>
        </w:rPr>
        <w:t>PharmTech</w:t>
      </w:r>
      <w:proofErr w:type="spellEnd"/>
      <w:r w:rsidRPr="00C55B40">
        <w:rPr>
          <w:rFonts w:ascii="Times New Roman" w:hAnsi="Times New Roman" w:cs="Times New Roman"/>
          <w:color w:val="222222"/>
          <w:sz w:val="16"/>
          <w:szCs w:val="16"/>
          <w:shd w:val="clear" w:color="auto" w:fill="FFFFFF"/>
        </w:rPr>
        <w:t xml:space="preserve"> Res. 2012</w:t>
      </w:r>
      <w:proofErr w:type="gramStart"/>
      <w:r w:rsidRPr="00C55B40">
        <w:rPr>
          <w:rFonts w:ascii="Times New Roman" w:hAnsi="Times New Roman" w:cs="Times New Roman"/>
          <w:color w:val="222222"/>
          <w:sz w:val="16"/>
          <w:szCs w:val="16"/>
          <w:shd w:val="clear" w:color="auto" w:fill="FFFFFF"/>
        </w:rPr>
        <w:t>;4:914</w:t>
      </w:r>
      <w:proofErr w:type="gramEnd"/>
      <w:r w:rsidRPr="00C55B40">
        <w:rPr>
          <w:rFonts w:ascii="Times New Roman" w:hAnsi="Times New Roman" w:cs="Times New Roman"/>
          <w:color w:val="222222"/>
          <w:sz w:val="16"/>
          <w:szCs w:val="16"/>
          <w:shd w:val="clear" w:color="auto" w:fill="FFFFFF"/>
        </w:rPr>
        <w:t>-23.</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Ritika</w:t>
      </w:r>
      <w:proofErr w:type="spellEnd"/>
      <w:r w:rsidRPr="00C55B40">
        <w:rPr>
          <w:rFonts w:ascii="Times New Roman" w:hAnsi="Times New Roman" w:cs="Times New Roman"/>
          <w:color w:val="222222"/>
          <w:sz w:val="16"/>
          <w:szCs w:val="16"/>
          <w:shd w:val="clear" w:color="auto" w:fill="FFFFFF"/>
        </w:rPr>
        <w:t xml:space="preserve"> HS, </w:t>
      </w:r>
      <w:proofErr w:type="spellStart"/>
      <w:r w:rsidRPr="00C55B40">
        <w:rPr>
          <w:rFonts w:ascii="Times New Roman" w:hAnsi="Times New Roman" w:cs="Times New Roman"/>
          <w:color w:val="222222"/>
          <w:sz w:val="16"/>
          <w:szCs w:val="16"/>
          <w:shd w:val="clear" w:color="auto" w:fill="FFFFFF"/>
        </w:rPr>
        <w:t>Aggarwal</w:t>
      </w:r>
      <w:proofErr w:type="spellEnd"/>
      <w:r w:rsidRPr="00C55B40">
        <w:rPr>
          <w:rFonts w:ascii="Times New Roman" w:hAnsi="Times New Roman" w:cs="Times New Roman"/>
          <w:color w:val="222222"/>
          <w:sz w:val="16"/>
          <w:szCs w:val="16"/>
          <w:shd w:val="clear" w:color="auto" w:fill="FFFFFF"/>
        </w:rPr>
        <w:t xml:space="preserve"> G. Formulation tactics for the delivery of poorly soluble drugs. Int. J. </w:t>
      </w:r>
      <w:proofErr w:type="spellStart"/>
      <w:r w:rsidRPr="00C55B40">
        <w:rPr>
          <w:rFonts w:ascii="Times New Roman" w:hAnsi="Times New Roman" w:cs="Times New Roman"/>
          <w:color w:val="222222"/>
          <w:sz w:val="16"/>
          <w:szCs w:val="16"/>
          <w:shd w:val="clear" w:color="auto" w:fill="FFFFFF"/>
        </w:rPr>
        <w:t>PharmTech</w:t>
      </w:r>
      <w:proofErr w:type="spellEnd"/>
      <w:r w:rsidRPr="00C55B40">
        <w:rPr>
          <w:rFonts w:ascii="Times New Roman" w:hAnsi="Times New Roman" w:cs="Times New Roman"/>
          <w:color w:val="222222"/>
          <w:sz w:val="16"/>
          <w:szCs w:val="16"/>
          <w:shd w:val="clear" w:color="auto" w:fill="FFFFFF"/>
        </w:rPr>
        <w:t xml:space="preserve"> Res. 2012</w:t>
      </w:r>
      <w:proofErr w:type="gramStart"/>
      <w:r w:rsidRPr="00C55B40">
        <w:rPr>
          <w:rFonts w:ascii="Times New Roman" w:hAnsi="Times New Roman" w:cs="Times New Roman"/>
          <w:color w:val="222222"/>
          <w:sz w:val="16"/>
          <w:szCs w:val="16"/>
          <w:shd w:val="clear" w:color="auto" w:fill="FFFFFF"/>
        </w:rPr>
        <w:t>;4:914</w:t>
      </w:r>
      <w:proofErr w:type="gramEnd"/>
      <w:r w:rsidRPr="00C55B40">
        <w:rPr>
          <w:rFonts w:ascii="Times New Roman" w:hAnsi="Times New Roman" w:cs="Times New Roman"/>
          <w:color w:val="222222"/>
          <w:sz w:val="16"/>
          <w:szCs w:val="16"/>
          <w:shd w:val="clear" w:color="auto" w:fill="FFFFFF"/>
        </w:rPr>
        <w:t>-23.</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Rozalen</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Sánchez</w:t>
      </w:r>
      <w:proofErr w:type="spellEnd"/>
      <w:r w:rsidRPr="00C55B40">
        <w:rPr>
          <w:rFonts w:ascii="Times New Roman" w:hAnsi="Times New Roman" w:cs="Times New Roman"/>
          <w:color w:val="222222"/>
          <w:sz w:val="16"/>
          <w:szCs w:val="16"/>
          <w:shd w:val="clear" w:color="auto" w:fill="FFFFFF"/>
        </w:rPr>
        <w:t xml:space="preserve">-Polo M, </w:t>
      </w:r>
      <w:proofErr w:type="spellStart"/>
      <w:r w:rsidRPr="00C55B40">
        <w:rPr>
          <w:rFonts w:ascii="Times New Roman" w:hAnsi="Times New Roman" w:cs="Times New Roman"/>
          <w:color w:val="222222"/>
          <w:sz w:val="16"/>
          <w:szCs w:val="16"/>
          <w:shd w:val="clear" w:color="auto" w:fill="FFFFFF"/>
        </w:rPr>
        <w:t>Fernández-Perales</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Widmann</w:t>
      </w:r>
      <w:proofErr w:type="spellEnd"/>
      <w:r w:rsidRPr="00C55B40">
        <w:rPr>
          <w:rFonts w:ascii="Times New Roman" w:hAnsi="Times New Roman" w:cs="Times New Roman"/>
          <w:color w:val="222222"/>
          <w:sz w:val="16"/>
          <w:szCs w:val="16"/>
          <w:shd w:val="clear" w:color="auto" w:fill="FFFFFF"/>
        </w:rPr>
        <w:t xml:space="preserve"> TJ, Rivera-</w:t>
      </w:r>
      <w:proofErr w:type="spellStart"/>
      <w:r w:rsidRPr="00C55B40">
        <w:rPr>
          <w:rFonts w:ascii="Times New Roman" w:hAnsi="Times New Roman" w:cs="Times New Roman"/>
          <w:color w:val="222222"/>
          <w:sz w:val="16"/>
          <w:szCs w:val="16"/>
          <w:shd w:val="clear" w:color="auto" w:fill="FFFFFF"/>
        </w:rPr>
        <w:t>Utrilla</w:t>
      </w:r>
      <w:proofErr w:type="spellEnd"/>
      <w:r w:rsidRPr="00C55B40">
        <w:rPr>
          <w:rFonts w:ascii="Times New Roman" w:hAnsi="Times New Roman" w:cs="Times New Roman"/>
          <w:color w:val="222222"/>
          <w:sz w:val="16"/>
          <w:szCs w:val="16"/>
          <w:shd w:val="clear" w:color="auto" w:fill="FFFFFF"/>
        </w:rPr>
        <w:t xml:space="preserve"> J. Synthesis of controlled-size silver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for the administration of </w:t>
      </w:r>
      <w:proofErr w:type="spellStart"/>
      <w:r w:rsidRPr="00C55B40">
        <w:rPr>
          <w:rFonts w:ascii="Times New Roman" w:hAnsi="Times New Roman" w:cs="Times New Roman"/>
          <w:color w:val="222222"/>
          <w:sz w:val="16"/>
          <w:szCs w:val="16"/>
          <w:shd w:val="clear" w:color="auto" w:fill="FFFFFF"/>
        </w:rPr>
        <w:t>methotrexate</w:t>
      </w:r>
      <w:proofErr w:type="spellEnd"/>
      <w:r w:rsidRPr="00C55B40">
        <w:rPr>
          <w:rFonts w:ascii="Times New Roman" w:hAnsi="Times New Roman" w:cs="Times New Roman"/>
          <w:color w:val="222222"/>
          <w:sz w:val="16"/>
          <w:szCs w:val="16"/>
          <w:shd w:val="clear" w:color="auto" w:fill="FFFFFF"/>
        </w:rPr>
        <w:t xml:space="preserve"> drug and its activity in colon and lung cancer cells. RSC advances. 2020</w:t>
      </w:r>
      <w:proofErr w:type="gramStart"/>
      <w:r w:rsidRPr="00C55B40">
        <w:rPr>
          <w:rFonts w:ascii="Times New Roman" w:hAnsi="Times New Roman" w:cs="Times New Roman"/>
          <w:color w:val="222222"/>
          <w:sz w:val="16"/>
          <w:szCs w:val="16"/>
          <w:shd w:val="clear" w:color="auto" w:fill="FFFFFF"/>
        </w:rPr>
        <w:t>;10</w:t>
      </w:r>
      <w:proofErr w:type="gramEnd"/>
      <w:r w:rsidRPr="00C55B40">
        <w:rPr>
          <w:rFonts w:ascii="Times New Roman" w:hAnsi="Times New Roman" w:cs="Times New Roman"/>
          <w:color w:val="222222"/>
          <w:sz w:val="16"/>
          <w:szCs w:val="16"/>
          <w:shd w:val="clear" w:color="auto" w:fill="FFFFFF"/>
        </w:rPr>
        <w:t>(18):10646-60.</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Salimi</w:t>
      </w:r>
      <w:proofErr w:type="spellEnd"/>
      <w:r w:rsidRPr="00C55B40">
        <w:rPr>
          <w:rFonts w:ascii="Times New Roman" w:hAnsi="Times New Roman" w:cs="Times New Roman"/>
          <w:color w:val="222222"/>
          <w:sz w:val="16"/>
          <w:szCs w:val="16"/>
          <w:shd w:val="clear" w:color="auto" w:fill="FFFFFF"/>
        </w:rPr>
        <w:t xml:space="preserve"> A, </w:t>
      </w:r>
      <w:proofErr w:type="spellStart"/>
      <w:r w:rsidRPr="00C55B40">
        <w:rPr>
          <w:rFonts w:ascii="Times New Roman" w:hAnsi="Times New Roman" w:cs="Times New Roman"/>
          <w:color w:val="222222"/>
          <w:sz w:val="16"/>
          <w:szCs w:val="16"/>
          <w:shd w:val="clear" w:color="auto" w:fill="FFFFFF"/>
        </w:rPr>
        <w:t>Zadeh</w:t>
      </w:r>
      <w:proofErr w:type="spellEnd"/>
      <w:r w:rsidRPr="00C55B40">
        <w:rPr>
          <w:rFonts w:ascii="Times New Roman" w:hAnsi="Times New Roman" w:cs="Times New Roman"/>
          <w:color w:val="222222"/>
          <w:sz w:val="16"/>
          <w:szCs w:val="16"/>
          <w:shd w:val="clear" w:color="auto" w:fill="FFFFFF"/>
        </w:rPr>
        <w:t xml:space="preserve"> BS, </w:t>
      </w:r>
      <w:proofErr w:type="spellStart"/>
      <w:r w:rsidRPr="00C55B40">
        <w:rPr>
          <w:rFonts w:ascii="Times New Roman" w:hAnsi="Times New Roman" w:cs="Times New Roman"/>
          <w:color w:val="222222"/>
          <w:sz w:val="16"/>
          <w:szCs w:val="16"/>
          <w:shd w:val="clear" w:color="auto" w:fill="FFFFFF"/>
        </w:rPr>
        <w:t>Kazemi</w:t>
      </w:r>
      <w:proofErr w:type="spellEnd"/>
      <w:r w:rsidRPr="00C55B40">
        <w:rPr>
          <w:rFonts w:ascii="Times New Roman" w:hAnsi="Times New Roman" w:cs="Times New Roman"/>
          <w:color w:val="222222"/>
          <w:sz w:val="16"/>
          <w:szCs w:val="16"/>
          <w:shd w:val="clear" w:color="auto" w:fill="FFFFFF"/>
        </w:rPr>
        <w:t xml:space="preserve"> M. Preparation and optimization of polymeric micelles as an oral drug delivery system for </w:t>
      </w:r>
      <w:proofErr w:type="spellStart"/>
      <w:r w:rsidRPr="00C55B40">
        <w:rPr>
          <w:rFonts w:ascii="Times New Roman" w:hAnsi="Times New Roman" w:cs="Times New Roman"/>
          <w:color w:val="222222"/>
          <w:sz w:val="16"/>
          <w:szCs w:val="16"/>
          <w:shd w:val="clear" w:color="auto" w:fill="FFFFFF"/>
        </w:rPr>
        <w:t>deferoxamine</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mesylate</w:t>
      </w:r>
      <w:proofErr w:type="spellEnd"/>
      <w:r w:rsidRPr="00C55B40">
        <w:rPr>
          <w:rFonts w:ascii="Times New Roman" w:hAnsi="Times New Roman" w:cs="Times New Roman"/>
          <w:color w:val="222222"/>
          <w:sz w:val="16"/>
          <w:szCs w:val="16"/>
          <w:shd w:val="clear" w:color="auto" w:fill="FFFFFF"/>
        </w:rPr>
        <w:t>: In vitro and ex vivo studies. Research in pharmaceutical sciences. 2019 Aug</w:t>
      </w:r>
      <w:proofErr w:type="gramStart"/>
      <w:r w:rsidRPr="00C55B40">
        <w:rPr>
          <w:rFonts w:ascii="Times New Roman" w:hAnsi="Times New Roman" w:cs="Times New Roman"/>
          <w:color w:val="222222"/>
          <w:sz w:val="16"/>
          <w:szCs w:val="16"/>
          <w:shd w:val="clear" w:color="auto" w:fill="FFFFFF"/>
        </w:rPr>
        <w:t>;14</w:t>
      </w:r>
      <w:proofErr w:type="gramEnd"/>
      <w:r w:rsidRPr="00C55B40">
        <w:rPr>
          <w:rFonts w:ascii="Times New Roman" w:hAnsi="Times New Roman" w:cs="Times New Roman"/>
          <w:color w:val="222222"/>
          <w:sz w:val="16"/>
          <w:szCs w:val="16"/>
          <w:shd w:val="clear" w:color="auto" w:fill="FFFFFF"/>
        </w:rPr>
        <w:t>(4):293.</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Santos </w:t>
      </w:r>
      <w:proofErr w:type="gramStart"/>
      <w:r w:rsidRPr="00C55B40">
        <w:rPr>
          <w:rFonts w:ascii="Times New Roman" w:hAnsi="Times New Roman" w:cs="Times New Roman"/>
          <w:color w:val="222222"/>
          <w:sz w:val="16"/>
          <w:szCs w:val="16"/>
          <w:shd w:val="clear" w:color="auto" w:fill="FFFFFF"/>
        </w:rPr>
        <w:t>A</w:t>
      </w:r>
      <w:proofErr w:type="gram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Veiga</w:t>
      </w:r>
      <w:proofErr w:type="spellEnd"/>
      <w:r w:rsidRPr="00C55B40">
        <w:rPr>
          <w:rFonts w:ascii="Times New Roman" w:hAnsi="Times New Roman" w:cs="Times New Roman"/>
          <w:color w:val="222222"/>
          <w:sz w:val="16"/>
          <w:szCs w:val="16"/>
          <w:shd w:val="clear" w:color="auto" w:fill="FFFFFF"/>
        </w:rPr>
        <w:t xml:space="preserve"> F, </w:t>
      </w:r>
      <w:proofErr w:type="spellStart"/>
      <w:r w:rsidRPr="00C55B40">
        <w:rPr>
          <w:rFonts w:ascii="Times New Roman" w:hAnsi="Times New Roman" w:cs="Times New Roman"/>
          <w:color w:val="222222"/>
          <w:sz w:val="16"/>
          <w:szCs w:val="16"/>
          <w:shd w:val="clear" w:color="auto" w:fill="FFFFFF"/>
        </w:rPr>
        <w:t>Figueiras</w:t>
      </w:r>
      <w:proofErr w:type="spellEnd"/>
      <w:r w:rsidRPr="00C55B40">
        <w:rPr>
          <w:rFonts w:ascii="Times New Roman" w:hAnsi="Times New Roman" w:cs="Times New Roman"/>
          <w:color w:val="222222"/>
          <w:sz w:val="16"/>
          <w:szCs w:val="16"/>
          <w:shd w:val="clear" w:color="auto" w:fill="FFFFFF"/>
        </w:rPr>
        <w:t xml:space="preserve"> A. </w:t>
      </w:r>
      <w:proofErr w:type="spellStart"/>
      <w:r w:rsidRPr="00C55B40">
        <w:rPr>
          <w:rFonts w:ascii="Times New Roman" w:hAnsi="Times New Roman" w:cs="Times New Roman"/>
          <w:color w:val="222222"/>
          <w:sz w:val="16"/>
          <w:szCs w:val="16"/>
          <w:shd w:val="clear" w:color="auto" w:fill="FFFFFF"/>
        </w:rPr>
        <w:t>Dendrimers</w:t>
      </w:r>
      <w:proofErr w:type="spellEnd"/>
      <w:r w:rsidRPr="00C55B40">
        <w:rPr>
          <w:rFonts w:ascii="Times New Roman" w:hAnsi="Times New Roman" w:cs="Times New Roman"/>
          <w:color w:val="222222"/>
          <w:sz w:val="16"/>
          <w:szCs w:val="16"/>
          <w:shd w:val="clear" w:color="auto" w:fill="FFFFFF"/>
        </w:rPr>
        <w:t xml:space="preserve"> as pharmaceutical </w:t>
      </w:r>
      <w:proofErr w:type="spellStart"/>
      <w:r w:rsidRPr="00C55B40">
        <w:rPr>
          <w:rFonts w:ascii="Times New Roman" w:hAnsi="Times New Roman" w:cs="Times New Roman"/>
          <w:color w:val="222222"/>
          <w:sz w:val="16"/>
          <w:szCs w:val="16"/>
          <w:shd w:val="clear" w:color="auto" w:fill="FFFFFF"/>
        </w:rPr>
        <w:t>excipients</w:t>
      </w:r>
      <w:proofErr w:type="spellEnd"/>
      <w:r w:rsidRPr="00C55B40">
        <w:rPr>
          <w:rFonts w:ascii="Times New Roman" w:hAnsi="Times New Roman" w:cs="Times New Roman"/>
          <w:color w:val="222222"/>
          <w:sz w:val="16"/>
          <w:szCs w:val="16"/>
          <w:shd w:val="clear" w:color="auto" w:fill="FFFFFF"/>
        </w:rPr>
        <w:t>: Synthesis, properties, toxicity and biomedical applications. Materials. 2019 Dec 21</w:t>
      </w:r>
      <w:proofErr w:type="gramStart"/>
      <w:r w:rsidRPr="00C55B40">
        <w:rPr>
          <w:rFonts w:ascii="Times New Roman" w:hAnsi="Times New Roman" w:cs="Times New Roman"/>
          <w:color w:val="222222"/>
          <w:sz w:val="16"/>
          <w:szCs w:val="16"/>
          <w:shd w:val="clear" w:color="auto" w:fill="FFFFFF"/>
        </w:rPr>
        <w:t>;13</w:t>
      </w:r>
      <w:proofErr w:type="gramEnd"/>
      <w:r w:rsidRPr="00C55B40">
        <w:rPr>
          <w:rFonts w:ascii="Times New Roman" w:hAnsi="Times New Roman" w:cs="Times New Roman"/>
          <w:color w:val="222222"/>
          <w:sz w:val="16"/>
          <w:szCs w:val="16"/>
          <w:shd w:val="clear" w:color="auto" w:fill="FFFFFF"/>
        </w:rPr>
        <w:t>(1):65.</w:t>
      </w:r>
    </w:p>
    <w:p w:rsidR="009D62F9" w:rsidRPr="00C55B40" w:rsidRDefault="009D62F9" w:rsidP="009D62F9">
      <w:pPr>
        <w:pStyle w:val="ListParagraph"/>
        <w:numPr>
          <w:ilvl w:val="0"/>
          <w:numId w:val="9"/>
        </w:numPr>
        <w:tabs>
          <w:tab w:val="left" w:pos="900"/>
        </w:tabs>
        <w:spacing w:after="0" w:line="240" w:lineRule="auto"/>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Sareen</w:t>
      </w:r>
      <w:proofErr w:type="spellEnd"/>
      <w:r w:rsidRPr="00C55B40">
        <w:rPr>
          <w:rFonts w:ascii="Times New Roman" w:hAnsi="Times New Roman" w:cs="Times New Roman"/>
          <w:color w:val="222222"/>
          <w:sz w:val="16"/>
          <w:szCs w:val="16"/>
          <w:shd w:val="clear" w:color="auto" w:fill="FFFFFF"/>
        </w:rPr>
        <w:t xml:space="preserve"> S, Mathew G, Joseph L. Improvement in solubility of poor water-soluble drugs by solid dispersion. International journal of pharmaceutical investigation. 2012 Jan</w:t>
      </w:r>
      <w:proofErr w:type="gramStart"/>
      <w:r w:rsidRPr="00C55B40">
        <w:rPr>
          <w:rFonts w:ascii="Times New Roman" w:hAnsi="Times New Roman" w:cs="Times New Roman"/>
          <w:color w:val="222222"/>
          <w:sz w:val="16"/>
          <w:szCs w:val="16"/>
          <w:shd w:val="clear" w:color="auto" w:fill="FFFFFF"/>
        </w:rPr>
        <w:t>;2</w:t>
      </w:r>
      <w:proofErr w:type="gramEnd"/>
      <w:r w:rsidRPr="00C55B40">
        <w:rPr>
          <w:rFonts w:ascii="Times New Roman" w:hAnsi="Times New Roman" w:cs="Times New Roman"/>
          <w:color w:val="222222"/>
          <w:sz w:val="16"/>
          <w:szCs w:val="16"/>
          <w:shd w:val="clear" w:color="auto" w:fill="FFFFFF"/>
        </w:rPr>
        <w:t>(1):12.</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Savjani</w:t>
      </w:r>
      <w:proofErr w:type="spellEnd"/>
      <w:r w:rsidRPr="00C55B40">
        <w:rPr>
          <w:rFonts w:ascii="Times New Roman" w:hAnsi="Times New Roman" w:cs="Times New Roman"/>
          <w:color w:val="222222"/>
          <w:sz w:val="16"/>
          <w:szCs w:val="16"/>
          <w:shd w:val="clear" w:color="auto" w:fill="FFFFFF"/>
        </w:rPr>
        <w:t xml:space="preserve"> KT, </w:t>
      </w:r>
      <w:proofErr w:type="spellStart"/>
      <w:r w:rsidRPr="00C55B40">
        <w:rPr>
          <w:rFonts w:ascii="Times New Roman" w:hAnsi="Times New Roman" w:cs="Times New Roman"/>
          <w:color w:val="222222"/>
          <w:sz w:val="16"/>
          <w:szCs w:val="16"/>
          <w:shd w:val="clear" w:color="auto" w:fill="FFFFFF"/>
        </w:rPr>
        <w:t>Gajjar</w:t>
      </w:r>
      <w:proofErr w:type="spellEnd"/>
      <w:r w:rsidRPr="00C55B40">
        <w:rPr>
          <w:rFonts w:ascii="Times New Roman" w:hAnsi="Times New Roman" w:cs="Times New Roman"/>
          <w:color w:val="222222"/>
          <w:sz w:val="16"/>
          <w:szCs w:val="16"/>
          <w:shd w:val="clear" w:color="auto" w:fill="FFFFFF"/>
        </w:rPr>
        <w:t xml:space="preserve"> AK, </w:t>
      </w:r>
      <w:proofErr w:type="spellStart"/>
      <w:r w:rsidRPr="00C55B40">
        <w:rPr>
          <w:rFonts w:ascii="Times New Roman" w:hAnsi="Times New Roman" w:cs="Times New Roman"/>
          <w:color w:val="222222"/>
          <w:sz w:val="16"/>
          <w:szCs w:val="16"/>
          <w:shd w:val="clear" w:color="auto" w:fill="FFFFFF"/>
        </w:rPr>
        <w:t>Savjani</w:t>
      </w:r>
      <w:proofErr w:type="spellEnd"/>
      <w:r w:rsidRPr="00C55B40">
        <w:rPr>
          <w:rFonts w:ascii="Times New Roman" w:hAnsi="Times New Roman" w:cs="Times New Roman"/>
          <w:color w:val="222222"/>
          <w:sz w:val="16"/>
          <w:szCs w:val="16"/>
          <w:shd w:val="clear" w:color="auto" w:fill="FFFFFF"/>
        </w:rPr>
        <w:t xml:space="preserve"> JK. Drug solubility: importance and enhancement techniques. International Scholarly Research Notices. 2012</w:t>
      </w:r>
      <w:proofErr w:type="gramStart"/>
      <w:r w:rsidRPr="00C55B40">
        <w:rPr>
          <w:rFonts w:ascii="Times New Roman" w:hAnsi="Times New Roman" w:cs="Times New Roman"/>
          <w:color w:val="222222"/>
          <w:sz w:val="16"/>
          <w:szCs w:val="16"/>
          <w:shd w:val="clear" w:color="auto" w:fill="FFFFFF"/>
        </w:rPr>
        <w:t>;2012</w:t>
      </w:r>
      <w:proofErr w:type="gramEnd"/>
      <w:r w:rsidRPr="00C55B40">
        <w:rPr>
          <w:rFonts w:ascii="Times New Roman" w:hAnsi="Times New Roman" w:cs="Times New Roman"/>
          <w:color w:val="222222"/>
          <w:sz w:val="16"/>
          <w:szCs w:val="16"/>
          <w:shd w:val="clear" w:color="auto" w:fill="FFFFFF"/>
        </w:rPr>
        <w:t>.</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Severino</w:t>
      </w:r>
      <w:proofErr w:type="spellEnd"/>
      <w:r w:rsidRPr="00C55B40">
        <w:rPr>
          <w:rFonts w:ascii="Times New Roman" w:hAnsi="Times New Roman" w:cs="Times New Roman"/>
          <w:color w:val="222222"/>
          <w:sz w:val="16"/>
          <w:szCs w:val="16"/>
          <w:shd w:val="clear" w:color="auto" w:fill="FFFFFF"/>
        </w:rPr>
        <w:t xml:space="preserve"> P, </w:t>
      </w:r>
      <w:proofErr w:type="spellStart"/>
      <w:r w:rsidRPr="00C55B40">
        <w:rPr>
          <w:rFonts w:ascii="Times New Roman" w:hAnsi="Times New Roman" w:cs="Times New Roman"/>
          <w:color w:val="222222"/>
          <w:sz w:val="16"/>
          <w:szCs w:val="16"/>
          <w:shd w:val="clear" w:color="auto" w:fill="FFFFFF"/>
        </w:rPr>
        <w:t>Pinho</w:t>
      </w:r>
      <w:proofErr w:type="spellEnd"/>
      <w:r w:rsidRPr="00C55B40">
        <w:rPr>
          <w:rFonts w:ascii="Times New Roman" w:hAnsi="Times New Roman" w:cs="Times New Roman"/>
          <w:color w:val="222222"/>
          <w:sz w:val="16"/>
          <w:szCs w:val="16"/>
          <w:shd w:val="clear" w:color="auto" w:fill="FFFFFF"/>
        </w:rPr>
        <w:t xml:space="preserve"> SC, </w:t>
      </w:r>
      <w:proofErr w:type="spellStart"/>
      <w:r w:rsidRPr="00C55B40">
        <w:rPr>
          <w:rFonts w:ascii="Times New Roman" w:hAnsi="Times New Roman" w:cs="Times New Roman"/>
          <w:color w:val="222222"/>
          <w:sz w:val="16"/>
          <w:szCs w:val="16"/>
          <w:shd w:val="clear" w:color="auto" w:fill="FFFFFF"/>
        </w:rPr>
        <w:t>Souto</w:t>
      </w:r>
      <w:proofErr w:type="spellEnd"/>
      <w:r w:rsidRPr="00C55B40">
        <w:rPr>
          <w:rFonts w:ascii="Times New Roman" w:hAnsi="Times New Roman" w:cs="Times New Roman"/>
          <w:color w:val="222222"/>
          <w:sz w:val="16"/>
          <w:szCs w:val="16"/>
          <w:shd w:val="clear" w:color="auto" w:fill="FFFFFF"/>
        </w:rPr>
        <w:t xml:space="preserve"> EB, Santana MH. Polymorphism, </w:t>
      </w:r>
      <w:proofErr w:type="spellStart"/>
      <w:r w:rsidRPr="00C55B40">
        <w:rPr>
          <w:rFonts w:ascii="Times New Roman" w:hAnsi="Times New Roman" w:cs="Times New Roman"/>
          <w:color w:val="222222"/>
          <w:sz w:val="16"/>
          <w:szCs w:val="16"/>
          <w:shd w:val="clear" w:color="auto" w:fill="FFFFFF"/>
        </w:rPr>
        <w:t>crystallinity</w:t>
      </w:r>
      <w:proofErr w:type="spellEnd"/>
      <w:r w:rsidRPr="00C55B40">
        <w:rPr>
          <w:rFonts w:ascii="Times New Roman" w:hAnsi="Times New Roman" w:cs="Times New Roman"/>
          <w:color w:val="222222"/>
          <w:sz w:val="16"/>
          <w:szCs w:val="16"/>
          <w:shd w:val="clear" w:color="auto" w:fill="FFFFFF"/>
        </w:rPr>
        <w:t xml:space="preserve"> and hydrophilic–</w:t>
      </w:r>
      <w:proofErr w:type="spellStart"/>
      <w:r w:rsidRPr="00C55B40">
        <w:rPr>
          <w:rFonts w:ascii="Times New Roman" w:hAnsi="Times New Roman" w:cs="Times New Roman"/>
          <w:color w:val="222222"/>
          <w:sz w:val="16"/>
          <w:szCs w:val="16"/>
          <w:shd w:val="clear" w:color="auto" w:fill="FFFFFF"/>
        </w:rPr>
        <w:t>lipophilic</w:t>
      </w:r>
      <w:proofErr w:type="spellEnd"/>
      <w:r w:rsidRPr="00C55B40">
        <w:rPr>
          <w:rFonts w:ascii="Times New Roman" w:hAnsi="Times New Roman" w:cs="Times New Roman"/>
          <w:color w:val="222222"/>
          <w:sz w:val="16"/>
          <w:szCs w:val="16"/>
          <w:shd w:val="clear" w:color="auto" w:fill="FFFFFF"/>
        </w:rPr>
        <w:t xml:space="preserve"> balance of </w:t>
      </w:r>
      <w:proofErr w:type="spellStart"/>
      <w:r w:rsidRPr="00C55B40">
        <w:rPr>
          <w:rFonts w:ascii="Times New Roman" w:hAnsi="Times New Roman" w:cs="Times New Roman"/>
          <w:color w:val="222222"/>
          <w:sz w:val="16"/>
          <w:szCs w:val="16"/>
          <w:shd w:val="clear" w:color="auto" w:fill="FFFFFF"/>
        </w:rPr>
        <w:t>stearic</w:t>
      </w:r>
      <w:proofErr w:type="spellEnd"/>
      <w:r w:rsidRPr="00C55B40">
        <w:rPr>
          <w:rFonts w:ascii="Times New Roman" w:hAnsi="Times New Roman" w:cs="Times New Roman"/>
          <w:color w:val="222222"/>
          <w:sz w:val="16"/>
          <w:szCs w:val="16"/>
          <w:shd w:val="clear" w:color="auto" w:fill="FFFFFF"/>
        </w:rPr>
        <w:t xml:space="preserve"> acid and </w:t>
      </w:r>
      <w:proofErr w:type="spellStart"/>
      <w:r w:rsidRPr="00C55B40">
        <w:rPr>
          <w:rFonts w:ascii="Times New Roman" w:hAnsi="Times New Roman" w:cs="Times New Roman"/>
          <w:color w:val="222222"/>
          <w:sz w:val="16"/>
          <w:szCs w:val="16"/>
          <w:shd w:val="clear" w:color="auto" w:fill="FFFFFF"/>
        </w:rPr>
        <w:t>stearic</w:t>
      </w:r>
      <w:proofErr w:type="spellEnd"/>
      <w:r w:rsidRPr="00C55B40">
        <w:rPr>
          <w:rFonts w:ascii="Times New Roman" w:hAnsi="Times New Roman" w:cs="Times New Roman"/>
          <w:color w:val="222222"/>
          <w:sz w:val="16"/>
          <w:szCs w:val="16"/>
          <w:shd w:val="clear" w:color="auto" w:fill="FFFFFF"/>
        </w:rPr>
        <w:t xml:space="preserve"> acid–</w:t>
      </w:r>
      <w:proofErr w:type="spellStart"/>
      <w:r w:rsidRPr="00C55B40">
        <w:rPr>
          <w:rFonts w:ascii="Times New Roman" w:hAnsi="Times New Roman" w:cs="Times New Roman"/>
          <w:color w:val="222222"/>
          <w:sz w:val="16"/>
          <w:szCs w:val="16"/>
          <w:shd w:val="clear" w:color="auto" w:fill="FFFFFF"/>
        </w:rPr>
        <w:t>capric</w:t>
      </w:r>
      <w:proofErr w:type="spellEnd"/>
      <w:r w:rsidRPr="00C55B40">
        <w:rPr>
          <w:rFonts w:ascii="Times New Roman" w:hAnsi="Times New Roman" w:cs="Times New Roman"/>
          <w:color w:val="222222"/>
          <w:sz w:val="16"/>
          <w:szCs w:val="16"/>
          <w:shd w:val="clear" w:color="auto" w:fill="FFFFFF"/>
        </w:rPr>
        <w:t>/</w:t>
      </w:r>
      <w:proofErr w:type="spellStart"/>
      <w:r w:rsidRPr="00C55B40">
        <w:rPr>
          <w:rFonts w:ascii="Times New Roman" w:hAnsi="Times New Roman" w:cs="Times New Roman"/>
          <w:color w:val="222222"/>
          <w:sz w:val="16"/>
          <w:szCs w:val="16"/>
          <w:shd w:val="clear" w:color="auto" w:fill="FFFFFF"/>
        </w:rPr>
        <w:t>caprylic</w:t>
      </w:r>
      <w:proofErr w:type="spellEnd"/>
      <w:r w:rsidRPr="00C55B40">
        <w:rPr>
          <w:rFonts w:ascii="Times New Roman" w:hAnsi="Times New Roman" w:cs="Times New Roman"/>
          <w:color w:val="222222"/>
          <w:sz w:val="16"/>
          <w:szCs w:val="16"/>
          <w:shd w:val="clear" w:color="auto" w:fill="FFFFFF"/>
        </w:rPr>
        <w:t xml:space="preserve"> triglyceride matrices for production of stable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Colloids and Surfaces B: </w:t>
      </w:r>
      <w:proofErr w:type="spellStart"/>
      <w:r w:rsidRPr="00C55B40">
        <w:rPr>
          <w:rFonts w:ascii="Times New Roman" w:hAnsi="Times New Roman" w:cs="Times New Roman"/>
          <w:color w:val="222222"/>
          <w:sz w:val="16"/>
          <w:szCs w:val="16"/>
          <w:shd w:val="clear" w:color="auto" w:fill="FFFFFF"/>
        </w:rPr>
        <w:t>Biointerfaces</w:t>
      </w:r>
      <w:proofErr w:type="spellEnd"/>
      <w:r w:rsidRPr="00C55B40">
        <w:rPr>
          <w:rFonts w:ascii="Times New Roman" w:hAnsi="Times New Roman" w:cs="Times New Roman"/>
          <w:color w:val="222222"/>
          <w:sz w:val="16"/>
          <w:szCs w:val="16"/>
          <w:shd w:val="clear" w:color="auto" w:fill="FFFFFF"/>
        </w:rPr>
        <w:t>. 2011 Aug 1</w:t>
      </w:r>
      <w:proofErr w:type="gramStart"/>
      <w:r w:rsidRPr="00C55B40">
        <w:rPr>
          <w:rFonts w:ascii="Times New Roman" w:hAnsi="Times New Roman" w:cs="Times New Roman"/>
          <w:color w:val="222222"/>
          <w:sz w:val="16"/>
          <w:szCs w:val="16"/>
          <w:shd w:val="clear" w:color="auto" w:fill="FFFFFF"/>
        </w:rPr>
        <w:t>;86</w:t>
      </w:r>
      <w:proofErr w:type="gramEnd"/>
      <w:r w:rsidRPr="00C55B40">
        <w:rPr>
          <w:rFonts w:ascii="Times New Roman" w:hAnsi="Times New Roman" w:cs="Times New Roman"/>
          <w:color w:val="222222"/>
          <w:sz w:val="16"/>
          <w:szCs w:val="16"/>
          <w:shd w:val="clear" w:color="auto" w:fill="FFFFFF"/>
        </w:rPr>
        <w:t>(1):125-30.</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Shafique</w:t>
      </w:r>
      <w:proofErr w:type="spellEnd"/>
      <w:r w:rsidRPr="00C55B40">
        <w:rPr>
          <w:rFonts w:ascii="Times New Roman" w:hAnsi="Times New Roman" w:cs="Times New Roman"/>
          <w:color w:val="222222"/>
          <w:sz w:val="16"/>
          <w:szCs w:val="16"/>
          <w:shd w:val="clear" w:color="auto" w:fill="FFFFFF"/>
        </w:rPr>
        <w:t xml:space="preserve"> M, Khan MA, Khan WS, Ahmad W, Khan S. Fabrication, characterization, and in vivo evaluation of </w:t>
      </w:r>
      <w:proofErr w:type="spellStart"/>
      <w:r w:rsidRPr="00C55B40">
        <w:rPr>
          <w:rFonts w:ascii="Times New Roman" w:hAnsi="Times New Roman" w:cs="Times New Roman"/>
          <w:color w:val="222222"/>
          <w:sz w:val="16"/>
          <w:szCs w:val="16"/>
          <w:shd w:val="clear" w:color="auto" w:fill="FFFFFF"/>
        </w:rPr>
        <w:t>famotidine</w:t>
      </w:r>
      <w:proofErr w:type="spellEnd"/>
      <w:r w:rsidRPr="00C55B40">
        <w:rPr>
          <w:rFonts w:ascii="Times New Roman" w:hAnsi="Times New Roman" w:cs="Times New Roman"/>
          <w:color w:val="222222"/>
          <w:sz w:val="16"/>
          <w:szCs w:val="16"/>
          <w:shd w:val="clear" w:color="auto" w:fill="FFFFFF"/>
        </w:rPr>
        <w:t xml:space="preserve"> loaded solid lipid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for boosting oral bioavailability. Journal of </w:t>
      </w:r>
      <w:proofErr w:type="spellStart"/>
      <w:r w:rsidRPr="00C55B40">
        <w:rPr>
          <w:rFonts w:ascii="Times New Roman" w:hAnsi="Times New Roman" w:cs="Times New Roman"/>
          <w:color w:val="222222"/>
          <w:sz w:val="16"/>
          <w:szCs w:val="16"/>
          <w:shd w:val="clear" w:color="auto" w:fill="FFFFFF"/>
        </w:rPr>
        <w:t>Nanomaterials</w:t>
      </w:r>
      <w:proofErr w:type="spellEnd"/>
      <w:r w:rsidRPr="00C55B40">
        <w:rPr>
          <w:rFonts w:ascii="Times New Roman" w:hAnsi="Times New Roman" w:cs="Times New Roman"/>
          <w:color w:val="222222"/>
          <w:sz w:val="16"/>
          <w:szCs w:val="16"/>
          <w:shd w:val="clear" w:color="auto" w:fill="FFFFFF"/>
        </w:rPr>
        <w:t>. 2017 Jan 1</w:t>
      </w:r>
      <w:proofErr w:type="gramStart"/>
      <w:r w:rsidRPr="00C55B40">
        <w:rPr>
          <w:rFonts w:ascii="Times New Roman" w:hAnsi="Times New Roman" w:cs="Times New Roman"/>
          <w:color w:val="222222"/>
          <w:sz w:val="16"/>
          <w:szCs w:val="16"/>
          <w:shd w:val="clear" w:color="auto" w:fill="FFFFFF"/>
        </w:rPr>
        <w:t>;2017</w:t>
      </w:r>
      <w:proofErr w:type="gramEnd"/>
      <w:r w:rsidRPr="00C55B40">
        <w:rPr>
          <w:rFonts w:ascii="Times New Roman" w:hAnsi="Times New Roman" w:cs="Times New Roman"/>
          <w:color w:val="222222"/>
          <w:sz w:val="16"/>
          <w:szCs w:val="16"/>
          <w:shd w:val="clear" w:color="auto" w:fill="FFFFFF"/>
        </w:rPr>
        <w:t>.</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Song S, Wang C, Wang S, Siegel RA, Sun CC. Efficient development of </w:t>
      </w:r>
      <w:proofErr w:type="spellStart"/>
      <w:r w:rsidRPr="00C55B40">
        <w:rPr>
          <w:rFonts w:ascii="Times New Roman" w:hAnsi="Times New Roman" w:cs="Times New Roman"/>
          <w:color w:val="222222"/>
          <w:sz w:val="16"/>
          <w:szCs w:val="16"/>
          <w:shd w:val="clear" w:color="auto" w:fill="FFFFFF"/>
        </w:rPr>
        <w:t>sorafenib</w:t>
      </w:r>
      <w:proofErr w:type="spellEnd"/>
      <w:r w:rsidRPr="00C55B40">
        <w:rPr>
          <w:rFonts w:ascii="Times New Roman" w:hAnsi="Times New Roman" w:cs="Times New Roman"/>
          <w:color w:val="222222"/>
          <w:sz w:val="16"/>
          <w:szCs w:val="16"/>
          <w:shd w:val="clear" w:color="auto" w:fill="FFFFFF"/>
        </w:rPr>
        <w:t xml:space="preserve"> tablets with improved oral bioavailability enabled by </w:t>
      </w:r>
      <w:proofErr w:type="spellStart"/>
      <w:r w:rsidRPr="00C55B40">
        <w:rPr>
          <w:rFonts w:ascii="Times New Roman" w:hAnsi="Times New Roman" w:cs="Times New Roman"/>
          <w:color w:val="222222"/>
          <w:sz w:val="16"/>
          <w:szCs w:val="16"/>
          <w:shd w:val="clear" w:color="auto" w:fill="FFFFFF"/>
        </w:rPr>
        <w:t>coprecipitated</w:t>
      </w:r>
      <w:proofErr w:type="spellEnd"/>
      <w:r w:rsidRPr="00C55B40">
        <w:rPr>
          <w:rFonts w:ascii="Times New Roman" w:hAnsi="Times New Roman" w:cs="Times New Roman"/>
          <w:color w:val="222222"/>
          <w:sz w:val="16"/>
          <w:szCs w:val="16"/>
          <w:shd w:val="clear" w:color="auto" w:fill="FFFFFF"/>
        </w:rPr>
        <w:t xml:space="preserve"> amorphous solid dispersion. International journal of pharmaceutics. 2021 Dec 15</w:t>
      </w:r>
      <w:proofErr w:type="gramStart"/>
      <w:r w:rsidRPr="00C55B40">
        <w:rPr>
          <w:rFonts w:ascii="Times New Roman" w:hAnsi="Times New Roman" w:cs="Times New Roman"/>
          <w:color w:val="222222"/>
          <w:sz w:val="16"/>
          <w:szCs w:val="16"/>
          <w:shd w:val="clear" w:color="auto" w:fill="FFFFFF"/>
        </w:rPr>
        <w:t>;610:121216</w:t>
      </w:r>
      <w:proofErr w:type="gramEnd"/>
      <w:r w:rsidRPr="00C55B40">
        <w:rPr>
          <w:rFonts w:ascii="Times New Roman" w:hAnsi="Times New Roman" w:cs="Times New Roman"/>
          <w:color w:val="222222"/>
          <w:sz w:val="16"/>
          <w:szCs w:val="16"/>
          <w:shd w:val="clear" w:color="auto" w:fill="FFFFFF"/>
        </w:rPr>
        <w:t>.</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Tay E, Nguyen TH, Ford L, Williams HD, </w:t>
      </w:r>
      <w:proofErr w:type="spellStart"/>
      <w:r w:rsidRPr="00C55B40">
        <w:rPr>
          <w:rFonts w:ascii="Times New Roman" w:hAnsi="Times New Roman" w:cs="Times New Roman"/>
          <w:color w:val="222222"/>
          <w:sz w:val="16"/>
          <w:szCs w:val="16"/>
          <w:shd w:val="clear" w:color="auto" w:fill="FFFFFF"/>
        </w:rPr>
        <w:t>Benameur</w:t>
      </w:r>
      <w:proofErr w:type="spellEnd"/>
      <w:r w:rsidRPr="00C55B40">
        <w:rPr>
          <w:rFonts w:ascii="Times New Roman" w:hAnsi="Times New Roman" w:cs="Times New Roman"/>
          <w:color w:val="222222"/>
          <w:sz w:val="16"/>
          <w:szCs w:val="16"/>
          <w:shd w:val="clear" w:color="auto" w:fill="FFFFFF"/>
        </w:rPr>
        <w:t xml:space="preserve"> H, </w:t>
      </w:r>
      <w:proofErr w:type="spellStart"/>
      <w:r w:rsidRPr="00C55B40">
        <w:rPr>
          <w:rFonts w:ascii="Times New Roman" w:hAnsi="Times New Roman" w:cs="Times New Roman"/>
          <w:color w:val="222222"/>
          <w:sz w:val="16"/>
          <w:szCs w:val="16"/>
          <w:shd w:val="clear" w:color="auto" w:fill="FFFFFF"/>
        </w:rPr>
        <w:t>Scammells</w:t>
      </w:r>
      <w:proofErr w:type="spellEnd"/>
      <w:r w:rsidRPr="00C55B40">
        <w:rPr>
          <w:rFonts w:ascii="Times New Roman" w:hAnsi="Times New Roman" w:cs="Times New Roman"/>
          <w:color w:val="222222"/>
          <w:sz w:val="16"/>
          <w:szCs w:val="16"/>
          <w:shd w:val="clear" w:color="auto" w:fill="FFFFFF"/>
        </w:rPr>
        <w:t xml:space="preserve"> PJ, Porter CJ. Ionic liquid forms of the </w:t>
      </w:r>
      <w:proofErr w:type="spellStart"/>
      <w:r w:rsidRPr="00C55B40">
        <w:rPr>
          <w:rFonts w:ascii="Times New Roman" w:hAnsi="Times New Roman" w:cs="Times New Roman"/>
          <w:color w:val="222222"/>
          <w:sz w:val="16"/>
          <w:szCs w:val="16"/>
          <w:shd w:val="clear" w:color="auto" w:fill="FFFFFF"/>
        </w:rPr>
        <w:t>antimalarial</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lumefantrine</w:t>
      </w:r>
      <w:proofErr w:type="spellEnd"/>
      <w:r w:rsidRPr="00C55B40">
        <w:rPr>
          <w:rFonts w:ascii="Times New Roman" w:hAnsi="Times New Roman" w:cs="Times New Roman"/>
          <w:color w:val="222222"/>
          <w:sz w:val="16"/>
          <w:szCs w:val="16"/>
          <w:shd w:val="clear" w:color="auto" w:fill="FFFFFF"/>
        </w:rPr>
        <w:t xml:space="preserve"> in combination with LFCS type IIIB lipid-based formulations preferentially increase lipid solubility, in vitro </w:t>
      </w:r>
      <w:proofErr w:type="spellStart"/>
      <w:r w:rsidRPr="00C55B40">
        <w:rPr>
          <w:rFonts w:ascii="Times New Roman" w:hAnsi="Times New Roman" w:cs="Times New Roman"/>
          <w:color w:val="222222"/>
          <w:sz w:val="16"/>
          <w:szCs w:val="16"/>
          <w:shd w:val="clear" w:color="auto" w:fill="FFFFFF"/>
        </w:rPr>
        <w:t>solubilization</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behavior</w:t>
      </w:r>
      <w:proofErr w:type="spellEnd"/>
      <w:r w:rsidRPr="00C55B40">
        <w:rPr>
          <w:rFonts w:ascii="Times New Roman" w:hAnsi="Times New Roman" w:cs="Times New Roman"/>
          <w:color w:val="222222"/>
          <w:sz w:val="16"/>
          <w:szCs w:val="16"/>
          <w:shd w:val="clear" w:color="auto" w:fill="FFFFFF"/>
        </w:rPr>
        <w:t xml:space="preserve"> and in vivo exposure. Pharmaceutics. 2019 Dec 22</w:t>
      </w:r>
      <w:proofErr w:type="gramStart"/>
      <w:r w:rsidRPr="00C55B40">
        <w:rPr>
          <w:rFonts w:ascii="Times New Roman" w:hAnsi="Times New Roman" w:cs="Times New Roman"/>
          <w:color w:val="222222"/>
          <w:sz w:val="16"/>
          <w:szCs w:val="16"/>
          <w:shd w:val="clear" w:color="auto" w:fill="FFFFFF"/>
        </w:rPr>
        <w:t>;12</w:t>
      </w:r>
      <w:proofErr w:type="gramEnd"/>
      <w:r w:rsidRPr="00C55B40">
        <w:rPr>
          <w:rFonts w:ascii="Times New Roman" w:hAnsi="Times New Roman" w:cs="Times New Roman"/>
          <w:color w:val="222222"/>
          <w:sz w:val="16"/>
          <w:szCs w:val="16"/>
          <w:shd w:val="clear" w:color="auto" w:fill="FFFFFF"/>
        </w:rPr>
        <w:t>(1):17.</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Telange</w:t>
      </w:r>
      <w:proofErr w:type="spellEnd"/>
      <w:r w:rsidRPr="00C55B40">
        <w:rPr>
          <w:rFonts w:ascii="Times New Roman" w:hAnsi="Times New Roman" w:cs="Times New Roman"/>
          <w:color w:val="222222"/>
          <w:sz w:val="16"/>
          <w:szCs w:val="16"/>
          <w:shd w:val="clear" w:color="auto" w:fill="FFFFFF"/>
        </w:rPr>
        <w:t xml:space="preserve"> DR, </w:t>
      </w:r>
      <w:proofErr w:type="spellStart"/>
      <w:r w:rsidRPr="00C55B40">
        <w:rPr>
          <w:rFonts w:ascii="Times New Roman" w:hAnsi="Times New Roman" w:cs="Times New Roman"/>
          <w:color w:val="222222"/>
          <w:sz w:val="16"/>
          <w:szCs w:val="16"/>
          <w:shd w:val="clear" w:color="auto" w:fill="FFFFFF"/>
        </w:rPr>
        <w:t>Patil</w:t>
      </w:r>
      <w:proofErr w:type="spellEnd"/>
      <w:r w:rsidRPr="00C55B40">
        <w:rPr>
          <w:rFonts w:ascii="Times New Roman" w:hAnsi="Times New Roman" w:cs="Times New Roman"/>
          <w:color w:val="222222"/>
          <w:sz w:val="16"/>
          <w:szCs w:val="16"/>
          <w:shd w:val="clear" w:color="auto" w:fill="FFFFFF"/>
        </w:rPr>
        <w:t xml:space="preserve"> AT, </w:t>
      </w:r>
      <w:proofErr w:type="spellStart"/>
      <w:r w:rsidRPr="00C55B40">
        <w:rPr>
          <w:rFonts w:ascii="Times New Roman" w:hAnsi="Times New Roman" w:cs="Times New Roman"/>
          <w:color w:val="222222"/>
          <w:sz w:val="16"/>
          <w:szCs w:val="16"/>
          <w:shd w:val="clear" w:color="auto" w:fill="FFFFFF"/>
        </w:rPr>
        <w:t>Pethe</w:t>
      </w:r>
      <w:proofErr w:type="spellEnd"/>
      <w:r w:rsidRPr="00C55B40">
        <w:rPr>
          <w:rFonts w:ascii="Times New Roman" w:hAnsi="Times New Roman" w:cs="Times New Roman"/>
          <w:color w:val="222222"/>
          <w:sz w:val="16"/>
          <w:szCs w:val="16"/>
          <w:shd w:val="clear" w:color="auto" w:fill="FFFFFF"/>
        </w:rPr>
        <w:t xml:space="preserve"> </w:t>
      </w:r>
      <w:proofErr w:type="gramStart"/>
      <w:r w:rsidRPr="00C55B40">
        <w:rPr>
          <w:rFonts w:ascii="Times New Roman" w:hAnsi="Times New Roman" w:cs="Times New Roman"/>
          <w:color w:val="222222"/>
          <w:sz w:val="16"/>
          <w:szCs w:val="16"/>
          <w:shd w:val="clear" w:color="auto" w:fill="FFFFFF"/>
        </w:rPr>
        <w:t>AM</w:t>
      </w:r>
      <w:proofErr w:type="gram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Fegade</w:t>
      </w:r>
      <w:proofErr w:type="spellEnd"/>
      <w:r w:rsidRPr="00C55B40">
        <w:rPr>
          <w:rFonts w:ascii="Times New Roman" w:hAnsi="Times New Roman" w:cs="Times New Roman"/>
          <w:color w:val="222222"/>
          <w:sz w:val="16"/>
          <w:szCs w:val="16"/>
          <w:shd w:val="clear" w:color="auto" w:fill="FFFFFF"/>
        </w:rPr>
        <w:t xml:space="preserve"> H, </w:t>
      </w:r>
      <w:proofErr w:type="spellStart"/>
      <w:r w:rsidRPr="00C55B40">
        <w:rPr>
          <w:rFonts w:ascii="Times New Roman" w:hAnsi="Times New Roman" w:cs="Times New Roman"/>
          <w:color w:val="222222"/>
          <w:sz w:val="16"/>
          <w:szCs w:val="16"/>
          <w:shd w:val="clear" w:color="auto" w:fill="FFFFFF"/>
        </w:rPr>
        <w:t>Anand</w:t>
      </w:r>
      <w:proofErr w:type="spellEnd"/>
      <w:r w:rsidRPr="00C55B40">
        <w:rPr>
          <w:rFonts w:ascii="Times New Roman" w:hAnsi="Times New Roman" w:cs="Times New Roman"/>
          <w:color w:val="222222"/>
          <w:sz w:val="16"/>
          <w:szCs w:val="16"/>
          <w:shd w:val="clear" w:color="auto" w:fill="FFFFFF"/>
        </w:rPr>
        <w:t xml:space="preserve"> S, Dave VS. Formulation and characterization of an </w:t>
      </w:r>
      <w:proofErr w:type="spellStart"/>
      <w:r w:rsidRPr="00C55B40">
        <w:rPr>
          <w:rFonts w:ascii="Times New Roman" w:hAnsi="Times New Roman" w:cs="Times New Roman"/>
          <w:color w:val="222222"/>
          <w:sz w:val="16"/>
          <w:szCs w:val="16"/>
          <w:shd w:val="clear" w:color="auto" w:fill="FFFFFF"/>
        </w:rPr>
        <w:t>apigenin-phospholipid</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phytosome</w:t>
      </w:r>
      <w:proofErr w:type="spellEnd"/>
      <w:r w:rsidRPr="00C55B40">
        <w:rPr>
          <w:rFonts w:ascii="Times New Roman" w:hAnsi="Times New Roman" w:cs="Times New Roman"/>
          <w:color w:val="222222"/>
          <w:sz w:val="16"/>
          <w:szCs w:val="16"/>
          <w:shd w:val="clear" w:color="auto" w:fill="FFFFFF"/>
        </w:rPr>
        <w:t xml:space="preserve"> (APLC) for improved solubility, in vivo bioavailability, and antioxidant potential. European Journal of Pharmaceutical Sciences. 2017 Oct 15</w:t>
      </w:r>
      <w:proofErr w:type="gramStart"/>
      <w:r w:rsidRPr="00C55B40">
        <w:rPr>
          <w:rFonts w:ascii="Times New Roman" w:hAnsi="Times New Roman" w:cs="Times New Roman"/>
          <w:color w:val="222222"/>
          <w:sz w:val="16"/>
          <w:szCs w:val="16"/>
          <w:shd w:val="clear" w:color="auto" w:fill="FFFFFF"/>
        </w:rPr>
        <w:t>;108:36</w:t>
      </w:r>
      <w:proofErr w:type="gramEnd"/>
      <w:r w:rsidRPr="00C55B40">
        <w:rPr>
          <w:rFonts w:ascii="Times New Roman" w:hAnsi="Times New Roman" w:cs="Times New Roman"/>
          <w:color w:val="222222"/>
          <w:sz w:val="16"/>
          <w:szCs w:val="16"/>
          <w:shd w:val="clear" w:color="auto" w:fill="FFFFFF"/>
        </w:rPr>
        <w:t>-49.</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Thorat</w:t>
      </w:r>
      <w:proofErr w:type="spellEnd"/>
      <w:r w:rsidRPr="00C55B40">
        <w:rPr>
          <w:rFonts w:ascii="Times New Roman" w:hAnsi="Times New Roman" w:cs="Times New Roman"/>
          <w:color w:val="222222"/>
          <w:sz w:val="16"/>
          <w:szCs w:val="16"/>
          <w:shd w:val="clear" w:color="auto" w:fill="FFFFFF"/>
        </w:rPr>
        <w:t xml:space="preserve"> YS, </w:t>
      </w:r>
      <w:proofErr w:type="spellStart"/>
      <w:r w:rsidRPr="00C55B40">
        <w:rPr>
          <w:rFonts w:ascii="Times New Roman" w:hAnsi="Times New Roman" w:cs="Times New Roman"/>
          <w:color w:val="222222"/>
          <w:sz w:val="16"/>
          <w:szCs w:val="16"/>
          <w:shd w:val="clear" w:color="auto" w:fill="FFFFFF"/>
        </w:rPr>
        <w:t>Gonjari</w:t>
      </w:r>
      <w:proofErr w:type="spellEnd"/>
      <w:r w:rsidRPr="00C55B40">
        <w:rPr>
          <w:rFonts w:ascii="Times New Roman" w:hAnsi="Times New Roman" w:cs="Times New Roman"/>
          <w:color w:val="222222"/>
          <w:sz w:val="16"/>
          <w:szCs w:val="16"/>
          <w:shd w:val="clear" w:color="auto" w:fill="FFFFFF"/>
        </w:rPr>
        <w:t xml:space="preserve"> ID, </w:t>
      </w:r>
      <w:proofErr w:type="spellStart"/>
      <w:r w:rsidRPr="00C55B40">
        <w:rPr>
          <w:rFonts w:ascii="Times New Roman" w:hAnsi="Times New Roman" w:cs="Times New Roman"/>
          <w:color w:val="222222"/>
          <w:sz w:val="16"/>
          <w:szCs w:val="16"/>
          <w:shd w:val="clear" w:color="auto" w:fill="FFFFFF"/>
        </w:rPr>
        <w:t>Hosmani</w:t>
      </w:r>
      <w:proofErr w:type="spellEnd"/>
      <w:r w:rsidRPr="00C55B40">
        <w:rPr>
          <w:rFonts w:ascii="Times New Roman" w:hAnsi="Times New Roman" w:cs="Times New Roman"/>
          <w:color w:val="222222"/>
          <w:sz w:val="16"/>
          <w:szCs w:val="16"/>
          <w:shd w:val="clear" w:color="auto" w:fill="FFFFFF"/>
        </w:rPr>
        <w:t xml:space="preserve"> AH. Solubility enhancement techniques: a review on conventional and novel approaches. International journal of pharmaceutical sciences and research. 2011 Oct 1</w:t>
      </w:r>
      <w:proofErr w:type="gramStart"/>
      <w:r w:rsidRPr="00C55B40">
        <w:rPr>
          <w:rFonts w:ascii="Times New Roman" w:hAnsi="Times New Roman" w:cs="Times New Roman"/>
          <w:color w:val="222222"/>
          <w:sz w:val="16"/>
          <w:szCs w:val="16"/>
          <w:shd w:val="clear" w:color="auto" w:fill="FFFFFF"/>
        </w:rPr>
        <w:t>;2</w:t>
      </w:r>
      <w:proofErr w:type="gramEnd"/>
      <w:r w:rsidRPr="00C55B40">
        <w:rPr>
          <w:rFonts w:ascii="Times New Roman" w:hAnsi="Times New Roman" w:cs="Times New Roman"/>
          <w:color w:val="222222"/>
          <w:sz w:val="16"/>
          <w:szCs w:val="16"/>
          <w:shd w:val="clear" w:color="auto" w:fill="FFFFFF"/>
        </w:rPr>
        <w:t>(10):2501.</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Tiwari</w:t>
      </w:r>
      <w:proofErr w:type="spellEnd"/>
      <w:r w:rsidRPr="00C55B40">
        <w:rPr>
          <w:rFonts w:ascii="Times New Roman" w:hAnsi="Times New Roman" w:cs="Times New Roman"/>
          <w:color w:val="222222"/>
          <w:sz w:val="16"/>
          <w:szCs w:val="16"/>
          <w:shd w:val="clear" w:color="auto" w:fill="FFFFFF"/>
        </w:rPr>
        <w:t xml:space="preserve"> G, </w:t>
      </w:r>
      <w:proofErr w:type="spellStart"/>
      <w:r w:rsidRPr="00C55B40">
        <w:rPr>
          <w:rFonts w:ascii="Times New Roman" w:hAnsi="Times New Roman" w:cs="Times New Roman"/>
          <w:color w:val="222222"/>
          <w:sz w:val="16"/>
          <w:szCs w:val="16"/>
          <w:shd w:val="clear" w:color="auto" w:fill="FFFFFF"/>
        </w:rPr>
        <w:t>Tiwari</w:t>
      </w:r>
      <w:proofErr w:type="spellEnd"/>
      <w:r w:rsidRPr="00C55B40">
        <w:rPr>
          <w:rFonts w:ascii="Times New Roman" w:hAnsi="Times New Roman" w:cs="Times New Roman"/>
          <w:color w:val="222222"/>
          <w:sz w:val="16"/>
          <w:szCs w:val="16"/>
          <w:shd w:val="clear" w:color="auto" w:fill="FFFFFF"/>
        </w:rPr>
        <w:t xml:space="preserve"> R, </w:t>
      </w:r>
      <w:proofErr w:type="spellStart"/>
      <w:r w:rsidRPr="00C55B40">
        <w:rPr>
          <w:rFonts w:ascii="Times New Roman" w:hAnsi="Times New Roman" w:cs="Times New Roman"/>
          <w:color w:val="222222"/>
          <w:sz w:val="16"/>
          <w:szCs w:val="16"/>
          <w:shd w:val="clear" w:color="auto" w:fill="FFFFFF"/>
        </w:rPr>
        <w:t>Sriwastawa</w:t>
      </w:r>
      <w:proofErr w:type="spellEnd"/>
      <w:r w:rsidRPr="00C55B40">
        <w:rPr>
          <w:rFonts w:ascii="Times New Roman" w:hAnsi="Times New Roman" w:cs="Times New Roman"/>
          <w:color w:val="222222"/>
          <w:sz w:val="16"/>
          <w:szCs w:val="16"/>
          <w:shd w:val="clear" w:color="auto" w:fill="FFFFFF"/>
        </w:rPr>
        <w:t xml:space="preserve"> B, </w:t>
      </w:r>
      <w:proofErr w:type="spellStart"/>
      <w:r w:rsidRPr="00C55B40">
        <w:rPr>
          <w:rFonts w:ascii="Times New Roman" w:hAnsi="Times New Roman" w:cs="Times New Roman"/>
          <w:color w:val="222222"/>
          <w:sz w:val="16"/>
          <w:szCs w:val="16"/>
          <w:shd w:val="clear" w:color="auto" w:fill="FFFFFF"/>
        </w:rPr>
        <w:t>Bhati</w:t>
      </w:r>
      <w:proofErr w:type="spellEnd"/>
      <w:r w:rsidRPr="00C55B40">
        <w:rPr>
          <w:rFonts w:ascii="Times New Roman" w:hAnsi="Times New Roman" w:cs="Times New Roman"/>
          <w:color w:val="222222"/>
          <w:sz w:val="16"/>
          <w:szCs w:val="16"/>
          <w:shd w:val="clear" w:color="auto" w:fill="FFFFFF"/>
        </w:rPr>
        <w:t xml:space="preserve"> L, </w:t>
      </w:r>
      <w:proofErr w:type="spellStart"/>
      <w:r w:rsidRPr="00C55B40">
        <w:rPr>
          <w:rFonts w:ascii="Times New Roman" w:hAnsi="Times New Roman" w:cs="Times New Roman"/>
          <w:color w:val="222222"/>
          <w:sz w:val="16"/>
          <w:szCs w:val="16"/>
          <w:shd w:val="clear" w:color="auto" w:fill="FFFFFF"/>
        </w:rPr>
        <w:t>Pandey</w:t>
      </w:r>
      <w:proofErr w:type="spellEnd"/>
      <w:r w:rsidRPr="00C55B40">
        <w:rPr>
          <w:rFonts w:ascii="Times New Roman" w:hAnsi="Times New Roman" w:cs="Times New Roman"/>
          <w:color w:val="222222"/>
          <w:sz w:val="16"/>
          <w:szCs w:val="16"/>
          <w:shd w:val="clear" w:color="auto" w:fill="FFFFFF"/>
        </w:rPr>
        <w:t xml:space="preserve"> S, </w:t>
      </w:r>
      <w:proofErr w:type="spellStart"/>
      <w:r w:rsidRPr="00C55B40">
        <w:rPr>
          <w:rFonts w:ascii="Times New Roman" w:hAnsi="Times New Roman" w:cs="Times New Roman"/>
          <w:color w:val="222222"/>
          <w:sz w:val="16"/>
          <w:szCs w:val="16"/>
          <w:shd w:val="clear" w:color="auto" w:fill="FFFFFF"/>
        </w:rPr>
        <w:t>Pandey</w:t>
      </w:r>
      <w:proofErr w:type="spellEnd"/>
      <w:r w:rsidRPr="00C55B40">
        <w:rPr>
          <w:rFonts w:ascii="Times New Roman" w:hAnsi="Times New Roman" w:cs="Times New Roman"/>
          <w:color w:val="222222"/>
          <w:sz w:val="16"/>
          <w:szCs w:val="16"/>
          <w:shd w:val="clear" w:color="auto" w:fill="FFFFFF"/>
        </w:rPr>
        <w:t xml:space="preserve"> P, </w:t>
      </w:r>
      <w:proofErr w:type="spellStart"/>
      <w:r w:rsidRPr="00C55B40">
        <w:rPr>
          <w:rFonts w:ascii="Times New Roman" w:hAnsi="Times New Roman" w:cs="Times New Roman"/>
          <w:color w:val="222222"/>
          <w:sz w:val="16"/>
          <w:szCs w:val="16"/>
          <w:shd w:val="clear" w:color="auto" w:fill="FFFFFF"/>
        </w:rPr>
        <w:t>Bannerjee</w:t>
      </w:r>
      <w:proofErr w:type="spellEnd"/>
      <w:r w:rsidRPr="00C55B40">
        <w:rPr>
          <w:rFonts w:ascii="Times New Roman" w:hAnsi="Times New Roman" w:cs="Times New Roman"/>
          <w:color w:val="222222"/>
          <w:sz w:val="16"/>
          <w:szCs w:val="16"/>
          <w:shd w:val="clear" w:color="auto" w:fill="FFFFFF"/>
        </w:rPr>
        <w:t xml:space="preserve"> SK. Drug delivery systems: An updated review. International journal of pharmaceutical investigation. 2012 Jan</w:t>
      </w:r>
      <w:proofErr w:type="gramStart"/>
      <w:r w:rsidRPr="00C55B40">
        <w:rPr>
          <w:rFonts w:ascii="Times New Roman" w:hAnsi="Times New Roman" w:cs="Times New Roman"/>
          <w:color w:val="222222"/>
          <w:sz w:val="16"/>
          <w:szCs w:val="16"/>
          <w:shd w:val="clear" w:color="auto" w:fill="FFFFFF"/>
        </w:rPr>
        <w:t>;2</w:t>
      </w:r>
      <w:proofErr w:type="gramEnd"/>
      <w:r w:rsidRPr="00C55B40">
        <w:rPr>
          <w:rFonts w:ascii="Times New Roman" w:hAnsi="Times New Roman" w:cs="Times New Roman"/>
          <w:color w:val="222222"/>
          <w:sz w:val="16"/>
          <w:szCs w:val="16"/>
          <w:shd w:val="clear" w:color="auto" w:fill="FFFFFF"/>
        </w:rPr>
        <w:t>(1):2.</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Tsai SW, </w:t>
      </w:r>
      <w:proofErr w:type="spellStart"/>
      <w:r w:rsidRPr="00C55B40">
        <w:rPr>
          <w:rFonts w:ascii="Times New Roman" w:hAnsi="Times New Roman" w:cs="Times New Roman"/>
          <w:color w:val="222222"/>
          <w:sz w:val="16"/>
          <w:szCs w:val="16"/>
          <w:shd w:val="clear" w:color="auto" w:fill="FFFFFF"/>
        </w:rPr>
        <w:t>Liaw</w:t>
      </w:r>
      <w:proofErr w:type="spellEnd"/>
      <w:r w:rsidRPr="00C55B40">
        <w:rPr>
          <w:rFonts w:ascii="Times New Roman" w:hAnsi="Times New Roman" w:cs="Times New Roman"/>
          <w:color w:val="222222"/>
          <w:sz w:val="16"/>
          <w:szCs w:val="16"/>
          <w:shd w:val="clear" w:color="auto" w:fill="FFFFFF"/>
        </w:rPr>
        <w:t xml:space="preserve"> JW, Hsu FY, Chen YY, </w:t>
      </w:r>
      <w:proofErr w:type="spellStart"/>
      <w:r w:rsidRPr="00C55B40">
        <w:rPr>
          <w:rFonts w:ascii="Times New Roman" w:hAnsi="Times New Roman" w:cs="Times New Roman"/>
          <w:color w:val="222222"/>
          <w:sz w:val="16"/>
          <w:szCs w:val="16"/>
          <w:shd w:val="clear" w:color="auto" w:fill="FFFFFF"/>
        </w:rPr>
        <w:t>Lyu</w:t>
      </w:r>
      <w:proofErr w:type="spellEnd"/>
      <w:r w:rsidRPr="00C55B40">
        <w:rPr>
          <w:rFonts w:ascii="Times New Roman" w:hAnsi="Times New Roman" w:cs="Times New Roman"/>
          <w:color w:val="222222"/>
          <w:sz w:val="16"/>
          <w:szCs w:val="16"/>
          <w:shd w:val="clear" w:color="auto" w:fill="FFFFFF"/>
        </w:rPr>
        <w:t xml:space="preserve"> MJ, </w:t>
      </w:r>
      <w:proofErr w:type="spellStart"/>
      <w:r w:rsidRPr="00C55B40">
        <w:rPr>
          <w:rFonts w:ascii="Times New Roman" w:hAnsi="Times New Roman" w:cs="Times New Roman"/>
          <w:color w:val="222222"/>
          <w:sz w:val="16"/>
          <w:szCs w:val="16"/>
          <w:shd w:val="clear" w:color="auto" w:fill="FFFFFF"/>
        </w:rPr>
        <w:t>Yeh</w:t>
      </w:r>
      <w:proofErr w:type="spellEnd"/>
      <w:r w:rsidRPr="00C55B40">
        <w:rPr>
          <w:rFonts w:ascii="Times New Roman" w:hAnsi="Times New Roman" w:cs="Times New Roman"/>
          <w:color w:val="222222"/>
          <w:sz w:val="16"/>
          <w:szCs w:val="16"/>
          <w:shd w:val="clear" w:color="auto" w:fill="FFFFFF"/>
        </w:rPr>
        <w:t xml:space="preserve"> MH. Surface-modified gold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with folic acid as optical probes for cellular imaging. Sensors. 2008 Oct</w:t>
      </w:r>
      <w:proofErr w:type="gramStart"/>
      <w:r w:rsidRPr="00C55B40">
        <w:rPr>
          <w:rFonts w:ascii="Times New Roman" w:hAnsi="Times New Roman" w:cs="Times New Roman"/>
          <w:color w:val="222222"/>
          <w:sz w:val="16"/>
          <w:szCs w:val="16"/>
          <w:shd w:val="clear" w:color="auto" w:fill="FFFFFF"/>
        </w:rPr>
        <w:t>;8</w:t>
      </w:r>
      <w:proofErr w:type="gramEnd"/>
      <w:r w:rsidRPr="00C55B40">
        <w:rPr>
          <w:rFonts w:ascii="Times New Roman" w:hAnsi="Times New Roman" w:cs="Times New Roman"/>
          <w:color w:val="222222"/>
          <w:sz w:val="16"/>
          <w:szCs w:val="16"/>
          <w:shd w:val="clear" w:color="auto" w:fill="FFFFFF"/>
        </w:rPr>
        <w:t>(10):6660-73.</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Tsinontides</w:t>
      </w:r>
      <w:proofErr w:type="spellEnd"/>
      <w:r w:rsidRPr="00C55B40">
        <w:rPr>
          <w:rFonts w:ascii="Times New Roman" w:hAnsi="Times New Roman" w:cs="Times New Roman"/>
          <w:color w:val="222222"/>
          <w:sz w:val="16"/>
          <w:szCs w:val="16"/>
          <w:shd w:val="clear" w:color="auto" w:fill="FFFFFF"/>
        </w:rPr>
        <w:t xml:space="preserve"> SC, </w:t>
      </w:r>
      <w:proofErr w:type="spellStart"/>
      <w:r w:rsidRPr="00C55B40">
        <w:rPr>
          <w:rFonts w:ascii="Times New Roman" w:hAnsi="Times New Roman" w:cs="Times New Roman"/>
          <w:color w:val="222222"/>
          <w:sz w:val="16"/>
          <w:szCs w:val="16"/>
          <w:shd w:val="clear" w:color="auto" w:fill="FFFFFF"/>
        </w:rPr>
        <w:t>Rajniak</w:t>
      </w:r>
      <w:proofErr w:type="spellEnd"/>
      <w:r w:rsidRPr="00C55B40">
        <w:rPr>
          <w:rFonts w:ascii="Times New Roman" w:hAnsi="Times New Roman" w:cs="Times New Roman"/>
          <w:color w:val="222222"/>
          <w:sz w:val="16"/>
          <w:szCs w:val="16"/>
          <w:shd w:val="clear" w:color="auto" w:fill="FFFFFF"/>
        </w:rPr>
        <w:t xml:space="preserve"> P, Pham D, </w:t>
      </w:r>
      <w:proofErr w:type="spellStart"/>
      <w:r w:rsidRPr="00C55B40">
        <w:rPr>
          <w:rFonts w:ascii="Times New Roman" w:hAnsi="Times New Roman" w:cs="Times New Roman"/>
          <w:color w:val="222222"/>
          <w:sz w:val="16"/>
          <w:szCs w:val="16"/>
          <w:shd w:val="clear" w:color="auto" w:fill="FFFFFF"/>
        </w:rPr>
        <w:t>Hunke</w:t>
      </w:r>
      <w:proofErr w:type="spellEnd"/>
      <w:r w:rsidRPr="00C55B40">
        <w:rPr>
          <w:rFonts w:ascii="Times New Roman" w:hAnsi="Times New Roman" w:cs="Times New Roman"/>
          <w:color w:val="222222"/>
          <w:sz w:val="16"/>
          <w:szCs w:val="16"/>
          <w:shd w:val="clear" w:color="auto" w:fill="FFFFFF"/>
        </w:rPr>
        <w:t xml:space="preserve"> WA, </w:t>
      </w:r>
      <w:proofErr w:type="spellStart"/>
      <w:r w:rsidRPr="00C55B40">
        <w:rPr>
          <w:rFonts w:ascii="Times New Roman" w:hAnsi="Times New Roman" w:cs="Times New Roman"/>
          <w:color w:val="222222"/>
          <w:sz w:val="16"/>
          <w:szCs w:val="16"/>
          <w:shd w:val="clear" w:color="auto" w:fill="FFFFFF"/>
        </w:rPr>
        <w:t>Placek</w:t>
      </w:r>
      <w:proofErr w:type="spellEnd"/>
      <w:r w:rsidRPr="00C55B40">
        <w:rPr>
          <w:rFonts w:ascii="Times New Roman" w:hAnsi="Times New Roman" w:cs="Times New Roman"/>
          <w:color w:val="222222"/>
          <w:sz w:val="16"/>
          <w:szCs w:val="16"/>
          <w:shd w:val="clear" w:color="auto" w:fill="FFFFFF"/>
        </w:rPr>
        <w:t xml:space="preserve"> J, Reynolds SD. Freeze drying—principles and practice for successful scale-up to manufacturing. International journal of pharmaceutics. 2004 Aug 6</w:t>
      </w:r>
      <w:proofErr w:type="gramStart"/>
      <w:r w:rsidRPr="00C55B40">
        <w:rPr>
          <w:rFonts w:ascii="Times New Roman" w:hAnsi="Times New Roman" w:cs="Times New Roman"/>
          <w:color w:val="222222"/>
          <w:sz w:val="16"/>
          <w:szCs w:val="16"/>
          <w:shd w:val="clear" w:color="auto" w:fill="FFFFFF"/>
        </w:rPr>
        <w:t>;280</w:t>
      </w:r>
      <w:proofErr w:type="gramEnd"/>
      <w:r w:rsidRPr="00C55B40">
        <w:rPr>
          <w:rFonts w:ascii="Times New Roman" w:hAnsi="Times New Roman" w:cs="Times New Roman"/>
          <w:color w:val="222222"/>
          <w:sz w:val="16"/>
          <w:szCs w:val="16"/>
          <w:shd w:val="clear" w:color="auto" w:fill="FFFFFF"/>
        </w:rPr>
        <w:t>(1-2):1-6.</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Varshosaz</w:t>
      </w:r>
      <w:proofErr w:type="spellEnd"/>
      <w:r w:rsidRPr="00C55B40">
        <w:rPr>
          <w:rFonts w:ascii="Times New Roman" w:hAnsi="Times New Roman" w:cs="Times New Roman"/>
          <w:color w:val="222222"/>
          <w:sz w:val="16"/>
          <w:szCs w:val="16"/>
          <w:shd w:val="clear" w:color="auto" w:fill="FFFFFF"/>
        </w:rPr>
        <w:t xml:space="preserve"> J, </w:t>
      </w:r>
      <w:proofErr w:type="spellStart"/>
      <w:r w:rsidRPr="00C55B40">
        <w:rPr>
          <w:rFonts w:ascii="Times New Roman" w:hAnsi="Times New Roman" w:cs="Times New Roman"/>
          <w:color w:val="222222"/>
          <w:sz w:val="16"/>
          <w:szCs w:val="16"/>
          <w:shd w:val="clear" w:color="auto" w:fill="FFFFFF"/>
        </w:rPr>
        <w:t>Tabbakhian</w:t>
      </w:r>
      <w:proofErr w:type="spellEnd"/>
      <w:r w:rsidRPr="00C55B40">
        <w:rPr>
          <w:rFonts w:ascii="Times New Roman" w:hAnsi="Times New Roman" w:cs="Times New Roman"/>
          <w:color w:val="222222"/>
          <w:sz w:val="16"/>
          <w:szCs w:val="16"/>
          <w:shd w:val="clear" w:color="auto" w:fill="FFFFFF"/>
        </w:rPr>
        <w:t xml:space="preserve"> M, </w:t>
      </w:r>
      <w:proofErr w:type="spellStart"/>
      <w:r w:rsidRPr="00C55B40">
        <w:rPr>
          <w:rFonts w:ascii="Times New Roman" w:hAnsi="Times New Roman" w:cs="Times New Roman"/>
          <w:color w:val="222222"/>
          <w:sz w:val="16"/>
          <w:szCs w:val="16"/>
          <w:shd w:val="clear" w:color="auto" w:fill="FFFFFF"/>
        </w:rPr>
        <w:t>Mohammadi</w:t>
      </w:r>
      <w:proofErr w:type="spellEnd"/>
      <w:r w:rsidRPr="00C55B40">
        <w:rPr>
          <w:rFonts w:ascii="Times New Roman" w:hAnsi="Times New Roman" w:cs="Times New Roman"/>
          <w:color w:val="222222"/>
          <w:sz w:val="16"/>
          <w:szCs w:val="16"/>
          <w:shd w:val="clear" w:color="auto" w:fill="FFFFFF"/>
        </w:rPr>
        <w:t xml:space="preserve"> MY. Formulation and optimization of solid lipid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of </w:t>
      </w:r>
      <w:proofErr w:type="spellStart"/>
      <w:r w:rsidRPr="00C55B40">
        <w:rPr>
          <w:rFonts w:ascii="Times New Roman" w:hAnsi="Times New Roman" w:cs="Times New Roman"/>
          <w:color w:val="222222"/>
          <w:sz w:val="16"/>
          <w:szCs w:val="16"/>
          <w:shd w:val="clear" w:color="auto" w:fill="FFFFFF"/>
        </w:rPr>
        <w:t>buspirone</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HCl</w:t>
      </w:r>
      <w:proofErr w:type="spellEnd"/>
      <w:r w:rsidRPr="00C55B40">
        <w:rPr>
          <w:rFonts w:ascii="Times New Roman" w:hAnsi="Times New Roman" w:cs="Times New Roman"/>
          <w:color w:val="222222"/>
          <w:sz w:val="16"/>
          <w:szCs w:val="16"/>
          <w:shd w:val="clear" w:color="auto" w:fill="FFFFFF"/>
        </w:rPr>
        <w:t xml:space="preserve"> for enhancement of its oral bioavailability. Journal of liposome research. 2010 Dec 1</w:t>
      </w:r>
      <w:proofErr w:type="gramStart"/>
      <w:r w:rsidRPr="00C55B40">
        <w:rPr>
          <w:rFonts w:ascii="Times New Roman" w:hAnsi="Times New Roman" w:cs="Times New Roman"/>
          <w:color w:val="222222"/>
          <w:sz w:val="16"/>
          <w:szCs w:val="16"/>
          <w:shd w:val="clear" w:color="auto" w:fill="FFFFFF"/>
        </w:rPr>
        <w:t>;20</w:t>
      </w:r>
      <w:proofErr w:type="gramEnd"/>
      <w:r w:rsidRPr="00C55B40">
        <w:rPr>
          <w:rFonts w:ascii="Times New Roman" w:hAnsi="Times New Roman" w:cs="Times New Roman"/>
          <w:color w:val="222222"/>
          <w:sz w:val="16"/>
          <w:szCs w:val="16"/>
          <w:shd w:val="clear" w:color="auto" w:fill="FFFFFF"/>
        </w:rPr>
        <w:t>(4):286-96.</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Vilhelmsen</w:t>
      </w:r>
      <w:proofErr w:type="spellEnd"/>
      <w:r w:rsidRPr="00C55B40">
        <w:rPr>
          <w:rFonts w:ascii="Times New Roman" w:hAnsi="Times New Roman" w:cs="Times New Roman"/>
          <w:color w:val="222222"/>
          <w:sz w:val="16"/>
          <w:szCs w:val="16"/>
          <w:shd w:val="clear" w:color="auto" w:fill="FFFFFF"/>
        </w:rPr>
        <w:t xml:space="preserve"> T, </w:t>
      </w:r>
      <w:proofErr w:type="spellStart"/>
      <w:r w:rsidRPr="00C55B40">
        <w:rPr>
          <w:rFonts w:ascii="Times New Roman" w:hAnsi="Times New Roman" w:cs="Times New Roman"/>
          <w:color w:val="222222"/>
          <w:sz w:val="16"/>
          <w:szCs w:val="16"/>
          <w:shd w:val="clear" w:color="auto" w:fill="FFFFFF"/>
        </w:rPr>
        <w:t>Eliasen</w:t>
      </w:r>
      <w:proofErr w:type="spellEnd"/>
      <w:r w:rsidRPr="00C55B40">
        <w:rPr>
          <w:rFonts w:ascii="Times New Roman" w:hAnsi="Times New Roman" w:cs="Times New Roman"/>
          <w:color w:val="222222"/>
          <w:sz w:val="16"/>
          <w:szCs w:val="16"/>
          <w:shd w:val="clear" w:color="auto" w:fill="FFFFFF"/>
        </w:rPr>
        <w:t xml:space="preserve"> H, </w:t>
      </w:r>
      <w:proofErr w:type="spellStart"/>
      <w:r w:rsidRPr="00C55B40">
        <w:rPr>
          <w:rFonts w:ascii="Times New Roman" w:hAnsi="Times New Roman" w:cs="Times New Roman"/>
          <w:color w:val="222222"/>
          <w:sz w:val="16"/>
          <w:szCs w:val="16"/>
          <w:shd w:val="clear" w:color="auto" w:fill="FFFFFF"/>
        </w:rPr>
        <w:t>Schæfer</w:t>
      </w:r>
      <w:proofErr w:type="spellEnd"/>
      <w:r w:rsidRPr="00C55B40">
        <w:rPr>
          <w:rFonts w:ascii="Times New Roman" w:hAnsi="Times New Roman" w:cs="Times New Roman"/>
          <w:color w:val="222222"/>
          <w:sz w:val="16"/>
          <w:szCs w:val="16"/>
          <w:shd w:val="clear" w:color="auto" w:fill="FFFFFF"/>
        </w:rPr>
        <w:t xml:space="preserve"> T. Effect of a melt agglomeration process on agglomerates containing solid dispersions. International journal of pharmaceutics. 2005 Oct 13</w:t>
      </w:r>
      <w:proofErr w:type="gramStart"/>
      <w:r w:rsidRPr="00C55B40">
        <w:rPr>
          <w:rFonts w:ascii="Times New Roman" w:hAnsi="Times New Roman" w:cs="Times New Roman"/>
          <w:color w:val="222222"/>
          <w:sz w:val="16"/>
          <w:szCs w:val="16"/>
          <w:shd w:val="clear" w:color="auto" w:fill="FFFFFF"/>
        </w:rPr>
        <w:t>;303</w:t>
      </w:r>
      <w:proofErr w:type="gramEnd"/>
      <w:r w:rsidRPr="00C55B40">
        <w:rPr>
          <w:rFonts w:ascii="Times New Roman" w:hAnsi="Times New Roman" w:cs="Times New Roman"/>
          <w:color w:val="222222"/>
          <w:sz w:val="16"/>
          <w:szCs w:val="16"/>
          <w:shd w:val="clear" w:color="auto" w:fill="FFFFFF"/>
        </w:rPr>
        <w:t>(1-2):132-42.</w:t>
      </w:r>
    </w:p>
    <w:p w:rsidR="009D62F9" w:rsidRPr="00C55B40" w:rsidRDefault="009D62F9" w:rsidP="009D62F9">
      <w:pPr>
        <w:pStyle w:val="ListParagraph"/>
        <w:numPr>
          <w:ilvl w:val="0"/>
          <w:numId w:val="9"/>
        </w:numPr>
        <w:tabs>
          <w:tab w:val="left" w:pos="900"/>
        </w:tabs>
        <w:spacing w:after="0" w:line="240" w:lineRule="auto"/>
        <w:jc w:val="both"/>
        <w:rPr>
          <w:rFonts w:ascii="Times New Roman" w:eastAsia="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Vora</w:t>
      </w:r>
      <w:proofErr w:type="spellEnd"/>
      <w:r w:rsidRPr="00C55B40">
        <w:rPr>
          <w:rFonts w:ascii="Times New Roman" w:hAnsi="Times New Roman" w:cs="Times New Roman"/>
          <w:color w:val="222222"/>
          <w:sz w:val="16"/>
          <w:szCs w:val="16"/>
          <w:shd w:val="clear" w:color="auto" w:fill="FFFFFF"/>
        </w:rPr>
        <w:t xml:space="preserve"> C, </w:t>
      </w:r>
      <w:proofErr w:type="spellStart"/>
      <w:r w:rsidRPr="00C55B40">
        <w:rPr>
          <w:rFonts w:ascii="Times New Roman" w:hAnsi="Times New Roman" w:cs="Times New Roman"/>
          <w:color w:val="222222"/>
          <w:sz w:val="16"/>
          <w:szCs w:val="16"/>
          <w:shd w:val="clear" w:color="auto" w:fill="FFFFFF"/>
        </w:rPr>
        <w:t>Patadia</w:t>
      </w:r>
      <w:proofErr w:type="spellEnd"/>
      <w:r w:rsidRPr="00C55B40">
        <w:rPr>
          <w:rFonts w:ascii="Times New Roman" w:hAnsi="Times New Roman" w:cs="Times New Roman"/>
          <w:color w:val="222222"/>
          <w:sz w:val="16"/>
          <w:szCs w:val="16"/>
          <w:shd w:val="clear" w:color="auto" w:fill="FFFFFF"/>
        </w:rPr>
        <w:t xml:space="preserve"> R, </w:t>
      </w:r>
      <w:proofErr w:type="spellStart"/>
      <w:r w:rsidRPr="00C55B40">
        <w:rPr>
          <w:rFonts w:ascii="Times New Roman" w:hAnsi="Times New Roman" w:cs="Times New Roman"/>
          <w:color w:val="222222"/>
          <w:sz w:val="16"/>
          <w:szCs w:val="16"/>
          <w:shd w:val="clear" w:color="auto" w:fill="FFFFFF"/>
        </w:rPr>
        <w:t>Mittal</w:t>
      </w:r>
      <w:proofErr w:type="spellEnd"/>
      <w:r w:rsidRPr="00C55B40">
        <w:rPr>
          <w:rFonts w:ascii="Times New Roman" w:hAnsi="Times New Roman" w:cs="Times New Roman"/>
          <w:color w:val="222222"/>
          <w:sz w:val="16"/>
          <w:szCs w:val="16"/>
          <w:shd w:val="clear" w:color="auto" w:fill="FFFFFF"/>
        </w:rPr>
        <w:t xml:space="preserve"> K, </w:t>
      </w:r>
      <w:proofErr w:type="spellStart"/>
      <w:r w:rsidRPr="00C55B40">
        <w:rPr>
          <w:rFonts w:ascii="Times New Roman" w:hAnsi="Times New Roman" w:cs="Times New Roman"/>
          <w:color w:val="222222"/>
          <w:sz w:val="16"/>
          <w:szCs w:val="16"/>
          <w:shd w:val="clear" w:color="auto" w:fill="FFFFFF"/>
        </w:rPr>
        <w:t>Mashru</w:t>
      </w:r>
      <w:proofErr w:type="spellEnd"/>
      <w:r w:rsidRPr="00C55B40">
        <w:rPr>
          <w:rFonts w:ascii="Times New Roman" w:hAnsi="Times New Roman" w:cs="Times New Roman"/>
          <w:color w:val="222222"/>
          <w:sz w:val="16"/>
          <w:szCs w:val="16"/>
          <w:shd w:val="clear" w:color="auto" w:fill="FFFFFF"/>
        </w:rPr>
        <w:t xml:space="preserve"> R. Preparation and characterization of </w:t>
      </w:r>
      <w:proofErr w:type="spellStart"/>
      <w:r w:rsidRPr="00C55B40">
        <w:rPr>
          <w:rFonts w:ascii="Times New Roman" w:hAnsi="Times New Roman" w:cs="Times New Roman"/>
          <w:color w:val="222222"/>
          <w:sz w:val="16"/>
          <w:szCs w:val="16"/>
          <w:shd w:val="clear" w:color="auto" w:fill="FFFFFF"/>
        </w:rPr>
        <w:t>dipyridamole</w:t>
      </w:r>
      <w:proofErr w:type="spellEnd"/>
      <w:r w:rsidRPr="00C55B40">
        <w:rPr>
          <w:rFonts w:ascii="Times New Roman" w:hAnsi="Times New Roman" w:cs="Times New Roman"/>
          <w:color w:val="222222"/>
          <w:sz w:val="16"/>
          <w:szCs w:val="16"/>
          <w:shd w:val="clear" w:color="auto" w:fill="FFFFFF"/>
        </w:rPr>
        <w:t xml:space="preserve"> solid dispersions for stabilization of </w:t>
      </w:r>
      <w:proofErr w:type="spellStart"/>
      <w:r w:rsidRPr="00C55B40">
        <w:rPr>
          <w:rFonts w:ascii="Times New Roman" w:hAnsi="Times New Roman" w:cs="Times New Roman"/>
          <w:color w:val="222222"/>
          <w:sz w:val="16"/>
          <w:szCs w:val="16"/>
          <w:shd w:val="clear" w:color="auto" w:fill="FFFFFF"/>
        </w:rPr>
        <w:t>supersaturation</w:t>
      </w:r>
      <w:proofErr w:type="spellEnd"/>
      <w:r w:rsidRPr="00C55B40">
        <w:rPr>
          <w:rFonts w:ascii="Times New Roman" w:hAnsi="Times New Roman" w:cs="Times New Roman"/>
          <w:color w:val="222222"/>
          <w:sz w:val="16"/>
          <w:szCs w:val="16"/>
          <w:shd w:val="clear" w:color="auto" w:fill="FFFFFF"/>
        </w:rPr>
        <w:t>: effect of precipitation inhibitors type and molecular weight. Pharmaceutical Development and Technology. 2016 Oct 2</w:t>
      </w:r>
      <w:proofErr w:type="gramStart"/>
      <w:r w:rsidRPr="00C55B40">
        <w:rPr>
          <w:rFonts w:ascii="Times New Roman" w:hAnsi="Times New Roman" w:cs="Times New Roman"/>
          <w:color w:val="222222"/>
          <w:sz w:val="16"/>
          <w:szCs w:val="16"/>
          <w:shd w:val="clear" w:color="auto" w:fill="FFFFFF"/>
        </w:rPr>
        <w:t>;21</w:t>
      </w:r>
      <w:proofErr w:type="gramEnd"/>
      <w:r w:rsidRPr="00C55B40">
        <w:rPr>
          <w:rFonts w:ascii="Times New Roman" w:hAnsi="Times New Roman" w:cs="Times New Roman"/>
          <w:color w:val="222222"/>
          <w:sz w:val="16"/>
          <w:szCs w:val="16"/>
          <w:shd w:val="clear" w:color="auto" w:fill="FFFFFF"/>
        </w:rPr>
        <w:t>(7):847-55.</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lastRenderedPageBreak/>
        <w:t xml:space="preserve">Williams III RO, Johnston KP, Young TJ, Rogers TL, Barron MK, Yu Z, </w:t>
      </w:r>
      <w:proofErr w:type="spellStart"/>
      <w:r w:rsidRPr="00C55B40">
        <w:rPr>
          <w:rFonts w:ascii="Times New Roman" w:hAnsi="Times New Roman" w:cs="Times New Roman"/>
          <w:color w:val="222222"/>
          <w:sz w:val="16"/>
          <w:szCs w:val="16"/>
          <w:shd w:val="clear" w:color="auto" w:fill="FFFFFF"/>
        </w:rPr>
        <w:t>Hu</w:t>
      </w:r>
      <w:proofErr w:type="spellEnd"/>
      <w:r w:rsidRPr="00C55B40">
        <w:rPr>
          <w:rFonts w:ascii="Times New Roman" w:hAnsi="Times New Roman" w:cs="Times New Roman"/>
          <w:color w:val="222222"/>
          <w:sz w:val="16"/>
          <w:szCs w:val="16"/>
          <w:shd w:val="clear" w:color="auto" w:fill="FFFFFF"/>
        </w:rPr>
        <w:t xml:space="preserve"> J, inventors; University of Texas System, assignee. Process for production of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and </w:t>
      </w:r>
      <w:proofErr w:type="spellStart"/>
      <w:r w:rsidRPr="00C55B40">
        <w:rPr>
          <w:rFonts w:ascii="Times New Roman" w:hAnsi="Times New Roman" w:cs="Times New Roman"/>
          <w:color w:val="222222"/>
          <w:sz w:val="16"/>
          <w:szCs w:val="16"/>
          <w:shd w:val="clear" w:color="auto" w:fill="FFFFFF"/>
        </w:rPr>
        <w:t>microparticles</w:t>
      </w:r>
      <w:proofErr w:type="spellEnd"/>
      <w:r w:rsidRPr="00C55B40">
        <w:rPr>
          <w:rFonts w:ascii="Times New Roman" w:hAnsi="Times New Roman" w:cs="Times New Roman"/>
          <w:color w:val="222222"/>
          <w:sz w:val="16"/>
          <w:szCs w:val="16"/>
          <w:shd w:val="clear" w:color="auto" w:fill="FFFFFF"/>
        </w:rPr>
        <w:t xml:space="preserve"> by spray freezing into liquid. United States patent US 6,862,890. 2005 Mar 8.</w:t>
      </w:r>
    </w:p>
    <w:p w:rsidR="009D62F9" w:rsidRPr="00C55B40" w:rsidRDefault="009D62F9" w:rsidP="009D62F9">
      <w:pPr>
        <w:pStyle w:val="ListParagraph"/>
        <w:numPr>
          <w:ilvl w:val="0"/>
          <w:numId w:val="9"/>
        </w:numPr>
        <w:tabs>
          <w:tab w:val="left" w:pos="900"/>
        </w:tabs>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Witika</w:t>
      </w:r>
      <w:proofErr w:type="spellEnd"/>
      <w:r w:rsidRPr="00C55B40">
        <w:rPr>
          <w:rFonts w:ascii="Times New Roman" w:hAnsi="Times New Roman" w:cs="Times New Roman"/>
          <w:color w:val="222222"/>
          <w:sz w:val="16"/>
          <w:szCs w:val="16"/>
          <w:shd w:val="clear" w:color="auto" w:fill="FFFFFF"/>
        </w:rPr>
        <w:t xml:space="preserve"> BA, </w:t>
      </w:r>
      <w:proofErr w:type="spellStart"/>
      <w:r w:rsidRPr="00C55B40">
        <w:rPr>
          <w:rFonts w:ascii="Times New Roman" w:hAnsi="Times New Roman" w:cs="Times New Roman"/>
          <w:color w:val="222222"/>
          <w:sz w:val="16"/>
          <w:szCs w:val="16"/>
          <w:shd w:val="clear" w:color="auto" w:fill="FFFFFF"/>
        </w:rPr>
        <w:t>Mweetwa</w:t>
      </w:r>
      <w:proofErr w:type="spellEnd"/>
      <w:r w:rsidRPr="00C55B40">
        <w:rPr>
          <w:rFonts w:ascii="Times New Roman" w:hAnsi="Times New Roman" w:cs="Times New Roman"/>
          <w:color w:val="222222"/>
          <w:sz w:val="16"/>
          <w:szCs w:val="16"/>
          <w:shd w:val="clear" w:color="auto" w:fill="FFFFFF"/>
        </w:rPr>
        <w:t xml:space="preserve"> LL, </w:t>
      </w:r>
      <w:proofErr w:type="spellStart"/>
      <w:r w:rsidRPr="00C55B40">
        <w:rPr>
          <w:rFonts w:ascii="Times New Roman" w:hAnsi="Times New Roman" w:cs="Times New Roman"/>
          <w:color w:val="222222"/>
          <w:sz w:val="16"/>
          <w:szCs w:val="16"/>
          <w:shd w:val="clear" w:color="auto" w:fill="FFFFFF"/>
        </w:rPr>
        <w:t>Tshiamo</w:t>
      </w:r>
      <w:proofErr w:type="spellEnd"/>
      <w:r w:rsidRPr="00C55B40">
        <w:rPr>
          <w:rFonts w:ascii="Times New Roman" w:hAnsi="Times New Roman" w:cs="Times New Roman"/>
          <w:color w:val="222222"/>
          <w:sz w:val="16"/>
          <w:szCs w:val="16"/>
          <w:shd w:val="clear" w:color="auto" w:fill="FFFFFF"/>
        </w:rPr>
        <w:t xml:space="preserve"> KO, </w:t>
      </w:r>
      <w:proofErr w:type="spellStart"/>
      <w:r w:rsidRPr="00C55B40">
        <w:rPr>
          <w:rFonts w:ascii="Times New Roman" w:hAnsi="Times New Roman" w:cs="Times New Roman"/>
          <w:color w:val="222222"/>
          <w:sz w:val="16"/>
          <w:szCs w:val="16"/>
          <w:shd w:val="clear" w:color="auto" w:fill="FFFFFF"/>
        </w:rPr>
        <w:t>Edler</w:t>
      </w:r>
      <w:proofErr w:type="spellEnd"/>
      <w:r w:rsidRPr="00C55B40">
        <w:rPr>
          <w:rFonts w:ascii="Times New Roman" w:hAnsi="Times New Roman" w:cs="Times New Roman"/>
          <w:color w:val="222222"/>
          <w:sz w:val="16"/>
          <w:szCs w:val="16"/>
          <w:shd w:val="clear" w:color="auto" w:fill="FFFFFF"/>
        </w:rPr>
        <w:t xml:space="preserve"> K, </w:t>
      </w:r>
      <w:proofErr w:type="spellStart"/>
      <w:r w:rsidRPr="00C55B40">
        <w:rPr>
          <w:rFonts w:ascii="Times New Roman" w:hAnsi="Times New Roman" w:cs="Times New Roman"/>
          <w:color w:val="222222"/>
          <w:sz w:val="16"/>
          <w:szCs w:val="16"/>
          <w:shd w:val="clear" w:color="auto" w:fill="FFFFFF"/>
        </w:rPr>
        <w:t>Matafwali</w:t>
      </w:r>
      <w:proofErr w:type="spellEnd"/>
      <w:r w:rsidRPr="00C55B40">
        <w:rPr>
          <w:rFonts w:ascii="Times New Roman" w:hAnsi="Times New Roman" w:cs="Times New Roman"/>
          <w:color w:val="222222"/>
          <w:sz w:val="16"/>
          <w:szCs w:val="16"/>
          <w:shd w:val="clear" w:color="auto" w:fill="FFFFFF"/>
        </w:rPr>
        <w:t xml:space="preserve"> SK, </w:t>
      </w:r>
      <w:proofErr w:type="spellStart"/>
      <w:r w:rsidRPr="00C55B40">
        <w:rPr>
          <w:rFonts w:ascii="Times New Roman" w:hAnsi="Times New Roman" w:cs="Times New Roman"/>
          <w:color w:val="222222"/>
          <w:sz w:val="16"/>
          <w:szCs w:val="16"/>
          <w:shd w:val="clear" w:color="auto" w:fill="FFFFFF"/>
        </w:rPr>
        <w:t>Ntemi</w:t>
      </w:r>
      <w:proofErr w:type="spellEnd"/>
      <w:r w:rsidRPr="00C55B40">
        <w:rPr>
          <w:rFonts w:ascii="Times New Roman" w:hAnsi="Times New Roman" w:cs="Times New Roman"/>
          <w:color w:val="222222"/>
          <w:sz w:val="16"/>
          <w:szCs w:val="16"/>
          <w:shd w:val="clear" w:color="auto" w:fill="FFFFFF"/>
        </w:rPr>
        <w:t xml:space="preserve"> PV, </w:t>
      </w:r>
      <w:proofErr w:type="spellStart"/>
      <w:r w:rsidRPr="00C55B40">
        <w:rPr>
          <w:rFonts w:ascii="Times New Roman" w:hAnsi="Times New Roman" w:cs="Times New Roman"/>
          <w:color w:val="222222"/>
          <w:sz w:val="16"/>
          <w:szCs w:val="16"/>
          <w:shd w:val="clear" w:color="auto" w:fill="FFFFFF"/>
        </w:rPr>
        <w:t>Chikukwa</w:t>
      </w:r>
      <w:proofErr w:type="spellEnd"/>
      <w:r w:rsidRPr="00C55B40">
        <w:rPr>
          <w:rFonts w:ascii="Times New Roman" w:hAnsi="Times New Roman" w:cs="Times New Roman"/>
          <w:color w:val="222222"/>
          <w:sz w:val="16"/>
          <w:szCs w:val="16"/>
          <w:shd w:val="clear" w:color="auto" w:fill="FFFFFF"/>
        </w:rPr>
        <w:t xml:space="preserve"> MT, </w:t>
      </w:r>
      <w:proofErr w:type="spellStart"/>
      <w:r w:rsidRPr="00C55B40">
        <w:rPr>
          <w:rFonts w:ascii="Times New Roman" w:hAnsi="Times New Roman" w:cs="Times New Roman"/>
          <w:color w:val="222222"/>
          <w:sz w:val="16"/>
          <w:szCs w:val="16"/>
          <w:shd w:val="clear" w:color="auto" w:fill="FFFFFF"/>
        </w:rPr>
        <w:t>Makoni</w:t>
      </w:r>
      <w:proofErr w:type="spellEnd"/>
      <w:r w:rsidRPr="00C55B40">
        <w:rPr>
          <w:rFonts w:ascii="Times New Roman" w:hAnsi="Times New Roman" w:cs="Times New Roman"/>
          <w:color w:val="222222"/>
          <w:sz w:val="16"/>
          <w:szCs w:val="16"/>
          <w:shd w:val="clear" w:color="auto" w:fill="FFFFFF"/>
        </w:rPr>
        <w:t xml:space="preserve"> PA. Vesicular drug delivery for the treatment of topical disorders: Current and future perspectives. Journal of Pharmacy and Pharmacology. 2021 Nov 1</w:t>
      </w:r>
      <w:proofErr w:type="gramStart"/>
      <w:r w:rsidRPr="00C55B40">
        <w:rPr>
          <w:rFonts w:ascii="Times New Roman" w:hAnsi="Times New Roman" w:cs="Times New Roman"/>
          <w:color w:val="222222"/>
          <w:sz w:val="16"/>
          <w:szCs w:val="16"/>
          <w:shd w:val="clear" w:color="auto" w:fill="FFFFFF"/>
        </w:rPr>
        <w:t>;73</w:t>
      </w:r>
      <w:proofErr w:type="gramEnd"/>
      <w:r w:rsidRPr="00C55B40">
        <w:rPr>
          <w:rFonts w:ascii="Times New Roman" w:hAnsi="Times New Roman" w:cs="Times New Roman"/>
          <w:color w:val="222222"/>
          <w:sz w:val="16"/>
          <w:szCs w:val="16"/>
          <w:shd w:val="clear" w:color="auto" w:fill="FFFFFF"/>
        </w:rPr>
        <w:t>(11):1427-41.</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r w:rsidRPr="00C55B40">
        <w:rPr>
          <w:rFonts w:ascii="Times New Roman" w:hAnsi="Times New Roman" w:cs="Times New Roman"/>
          <w:color w:val="222222"/>
          <w:sz w:val="16"/>
          <w:szCs w:val="16"/>
          <w:shd w:val="clear" w:color="auto" w:fill="FFFFFF"/>
        </w:rPr>
        <w:t xml:space="preserve">Wu H, Long X, Yuan F, Chen L, Pan S, Liu Y, </w:t>
      </w:r>
      <w:proofErr w:type="spellStart"/>
      <w:r w:rsidRPr="00C55B40">
        <w:rPr>
          <w:rFonts w:ascii="Times New Roman" w:hAnsi="Times New Roman" w:cs="Times New Roman"/>
          <w:color w:val="222222"/>
          <w:sz w:val="16"/>
          <w:szCs w:val="16"/>
          <w:shd w:val="clear" w:color="auto" w:fill="FFFFFF"/>
        </w:rPr>
        <w:t>Stowell</w:t>
      </w:r>
      <w:proofErr w:type="spellEnd"/>
      <w:r w:rsidRPr="00C55B40">
        <w:rPr>
          <w:rFonts w:ascii="Times New Roman" w:hAnsi="Times New Roman" w:cs="Times New Roman"/>
          <w:color w:val="222222"/>
          <w:sz w:val="16"/>
          <w:szCs w:val="16"/>
          <w:shd w:val="clear" w:color="auto" w:fill="FFFFFF"/>
        </w:rPr>
        <w:t xml:space="preserve"> Y, Li X. Combined use of </w:t>
      </w:r>
      <w:proofErr w:type="spellStart"/>
      <w:r w:rsidRPr="00C55B40">
        <w:rPr>
          <w:rFonts w:ascii="Times New Roman" w:hAnsi="Times New Roman" w:cs="Times New Roman"/>
          <w:color w:val="222222"/>
          <w:sz w:val="16"/>
          <w:szCs w:val="16"/>
          <w:shd w:val="clear" w:color="auto" w:fill="FFFFFF"/>
        </w:rPr>
        <w:t>phospholipid</w:t>
      </w:r>
      <w:proofErr w:type="spellEnd"/>
      <w:r w:rsidRPr="00C55B40">
        <w:rPr>
          <w:rFonts w:ascii="Times New Roman" w:hAnsi="Times New Roman" w:cs="Times New Roman"/>
          <w:color w:val="222222"/>
          <w:sz w:val="16"/>
          <w:szCs w:val="16"/>
          <w:shd w:val="clear" w:color="auto" w:fill="FFFFFF"/>
        </w:rPr>
        <w:t xml:space="preserve"> complexes and self-emulsifying </w:t>
      </w:r>
      <w:proofErr w:type="spellStart"/>
      <w:r w:rsidRPr="00C55B40">
        <w:rPr>
          <w:rFonts w:ascii="Times New Roman" w:hAnsi="Times New Roman" w:cs="Times New Roman"/>
          <w:color w:val="222222"/>
          <w:sz w:val="16"/>
          <w:szCs w:val="16"/>
          <w:shd w:val="clear" w:color="auto" w:fill="FFFFFF"/>
        </w:rPr>
        <w:t>microemulsions</w:t>
      </w:r>
      <w:proofErr w:type="spellEnd"/>
      <w:r w:rsidRPr="00C55B40">
        <w:rPr>
          <w:rFonts w:ascii="Times New Roman" w:hAnsi="Times New Roman" w:cs="Times New Roman"/>
          <w:color w:val="222222"/>
          <w:sz w:val="16"/>
          <w:szCs w:val="16"/>
          <w:shd w:val="clear" w:color="auto" w:fill="FFFFFF"/>
        </w:rPr>
        <w:t xml:space="preserve"> for improving the oral absorption of a BCS class IV compound, </w:t>
      </w:r>
      <w:proofErr w:type="spellStart"/>
      <w:r w:rsidRPr="00C55B40">
        <w:rPr>
          <w:rFonts w:ascii="Times New Roman" w:hAnsi="Times New Roman" w:cs="Times New Roman"/>
          <w:color w:val="222222"/>
          <w:sz w:val="16"/>
          <w:szCs w:val="16"/>
          <w:shd w:val="clear" w:color="auto" w:fill="FFFFFF"/>
        </w:rPr>
        <w:t>baicalin</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Acta</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Pharmaceutica</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Sinica</w:t>
      </w:r>
      <w:proofErr w:type="spellEnd"/>
      <w:r w:rsidRPr="00C55B40">
        <w:rPr>
          <w:rFonts w:ascii="Times New Roman" w:hAnsi="Times New Roman" w:cs="Times New Roman"/>
          <w:color w:val="222222"/>
          <w:sz w:val="16"/>
          <w:szCs w:val="16"/>
          <w:shd w:val="clear" w:color="auto" w:fill="FFFFFF"/>
        </w:rPr>
        <w:t xml:space="preserve"> B. 2014 Jun 1</w:t>
      </w:r>
      <w:proofErr w:type="gramStart"/>
      <w:r w:rsidRPr="00C55B40">
        <w:rPr>
          <w:rFonts w:ascii="Times New Roman" w:hAnsi="Times New Roman" w:cs="Times New Roman"/>
          <w:color w:val="222222"/>
          <w:sz w:val="16"/>
          <w:szCs w:val="16"/>
          <w:shd w:val="clear" w:color="auto" w:fill="FFFFFF"/>
        </w:rPr>
        <w:t>;4</w:t>
      </w:r>
      <w:proofErr w:type="gramEnd"/>
      <w:r w:rsidRPr="00C55B40">
        <w:rPr>
          <w:rFonts w:ascii="Times New Roman" w:hAnsi="Times New Roman" w:cs="Times New Roman"/>
          <w:color w:val="222222"/>
          <w:sz w:val="16"/>
          <w:szCs w:val="16"/>
          <w:shd w:val="clear" w:color="auto" w:fill="FFFFFF"/>
        </w:rPr>
        <w:t>(3):217-26.</w:t>
      </w:r>
    </w:p>
    <w:p w:rsidR="009D62F9" w:rsidRPr="00C55B40" w:rsidRDefault="009D62F9" w:rsidP="009D62F9">
      <w:pPr>
        <w:pStyle w:val="ListParagraph"/>
        <w:numPr>
          <w:ilvl w:val="0"/>
          <w:numId w:val="9"/>
        </w:numPr>
        <w:tabs>
          <w:tab w:val="left" w:pos="900"/>
        </w:tabs>
        <w:spacing w:line="240" w:lineRule="auto"/>
        <w:jc w:val="both"/>
        <w:rPr>
          <w:rFonts w:ascii="Times New Roman" w:hAnsi="Times New Roman" w:cs="Times New Roman"/>
          <w:sz w:val="16"/>
          <w:szCs w:val="16"/>
        </w:rPr>
      </w:pPr>
      <w:proofErr w:type="spellStart"/>
      <w:r w:rsidRPr="00C55B40">
        <w:rPr>
          <w:rFonts w:ascii="Times New Roman" w:hAnsi="Times New Roman" w:cs="Times New Roman"/>
          <w:color w:val="222222"/>
          <w:sz w:val="16"/>
          <w:szCs w:val="16"/>
          <w:shd w:val="clear" w:color="auto" w:fill="FFFFFF"/>
        </w:rPr>
        <w:t>Xu</w:t>
      </w:r>
      <w:proofErr w:type="spellEnd"/>
      <w:r w:rsidRPr="00C55B40">
        <w:rPr>
          <w:rFonts w:ascii="Times New Roman" w:hAnsi="Times New Roman" w:cs="Times New Roman"/>
          <w:color w:val="222222"/>
          <w:sz w:val="16"/>
          <w:szCs w:val="16"/>
          <w:shd w:val="clear" w:color="auto" w:fill="FFFFFF"/>
        </w:rPr>
        <w:t xml:space="preserve"> L, Wang YY, Huang J, Chen CY, Wang ZX, </w:t>
      </w:r>
      <w:proofErr w:type="spellStart"/>
      <w:r w:rsidRPr="00C55B40">
        <w:rPr>
          <w:rFonts w:ascii="Times New Roman" w:hAnsi="Times New Roman" w:cs="Times New Roman"/>
          <w:color w:val="222222"/>
          <w:sz w:val="16"/>
          <w:szCs w:val="16"/>
          <w:shd w:val="clear" w:color="auto" w:fill="FFFFFF"/>
        </w:rPr>
        <w:t>Xie</w:t>
      </w:r>
      <w:proofErr w:type="spellEnd"/>
      <w:r w:rsidRPr="00C55B40">
        <w:rPr>
          <w:rFonts w:ascii="Times New Roman" w:hAnsi="Times New Roman" w:cs="Times New Roman"/>
          <w:color w:val="222222"/>
          <w:sz w:val="16"/>
          <w:szCs w:val="16"/>
          <w:shd w:val="clear" w:color="auto" w:fill="FFFFFF"/>
        </w:rPr>
        <w:t xml:space="preserve"> H. Silver </w:t>
      </w:r>
      <w:proofErr w:type="spellStart"/>
      <w:r w:rsidRPr="00C55B40">
        <w:rPr>
          <w:rFonts w:ascii="Times New Roman" w:hAnsi="Times New Roman" w:cs="Times New Roman"/>
          <w:color w:val="222222"/>
          <w:sz w:val="16"/>
          <w:szCs w:val="16"/>
          <w:shd w:val="clear" w:color="auto" w:fill="FFFFFF"/>
        </w:rPr>
        <w:t>nanoparticles</w:t>
      </w:r>
      <w:proofErr w:type="spellEnd"/>
      <w:r w:rsidRPr="00C55B40">
        <w:rPr>
          <w:rFonts w:ascii="Times New Roman" w:hAnsi="Times New Roman" w:cs="Times New Roman"/>
          <w:color w:val="222222"/>
          <w:sz w:val="16"/>
          <w:szCs w:val="16"/>
          <w:shd w:val="clear" w:color="auto" w:fill="FFFFFF"/>
        </w:rPr>
        <w:t xml:space="preserve">: Synthesis, medical applications and </w:t>
      </w:r>
      <w:proofErr w:type="spellStart"/>
      <w:r w:rsidRPr="00C55B40">
        <w:rPr>
          <w:rFonts w:ascii="Times New Roman" w:hAnsi="Times New Roman" w:cs="Times New Roman"/>
          <w:color w:val="222222"/>
          <w:sz w:val="16"/>
          <w:szCs w:val="16"/>
          <w:shd w:val="clear" w:color="auto" w:fill="FFFFFF"/>
        </w:rPr>
        <w:t>biosafety</w:t>
      </w:r>
      <w:proofErr w:type="spellEnd"/>
      <w:r w:rsidRPr="00C55B40">
        <w:rPr>
          <w:rFonts w:ascii="Times New Roman" w:hAnsi="Times New Roman" w:cs="Times New Roman"/>
          <w:color w:val="222222"/>
          <w:sz w:val="16"/>
          <w:szCs w:val="16"/>
          <w:shd w:val="clear" w:color="auto" w:fill="FFFFFF"/>
        </w:rPr>
        <w:t xml:space="preserve">. </w:t>
      </w:r>
      <w:proofErr w:type="spellStart"/>
      <w:r w:rsidRPr="00C55B40">
        <w:rPr>
          <w:rFonts w:ascii="Times New Roman" w:hAnsi="Times New Roman" w:cs="Times New Roman"/>
          <w:color w:val="222222"/>
          <w:sz w:val="16"/>
          <w:szCs w:val="16"/>
          <w:shd w:val="clear" w:color="auto" w:fill="FFFFFF"/>
        </w:rPr>
        <w:t>Theranostics</w:t>
      </w:r>
      <w:proofErr w:type="spellEnd"/>
      <w:r w:rsidRPr="00C55B40">
        <w:rPr>
          <w:rFonts w:ascii="Times New Roman" w:hAnsi="Times New Roman" w:cs="Times New Roman"/>
          <w:color w:val="222222"/>
          <w:sz w:val="16"/>
          <w:szCs w:val="16"/>
          <w:shd w:val="clear" w:color="auto" w:fill="FFFFFF"/>
        </w:rPr>
        <w:t>. 2020</w:t>
      </w:r>
      <w:proofErr w:type="gramStart"/>
      <w:r w:rsidRPr="00C55B40">
        <w:rPr>
          <w:rFonts w:ascii="Times New Roman" w:hAnsi="Times New Roman" w:cs="Times New Roman"/>
          <w:color w:val="222222"/>
          <w:sz w:val="16"/>
          <w:szCs w:val="16"/>
          <w:shd w:val="clear" w:color="auto" w:fill="FFFFFF"/>
        </w:rPr>
        <w:t>;10</w:t>
      </w:r>
      <w:proofErr w:type="gramEnd"/>
      <w:r w:rsidRPr="00C55B40">
        <w:rPr>
          <w:rFonts w:ascii="Times New Roman" w:hAnsi="Times New Roman" w:cs="Times New Roman"/>
          <w:color w:val="222222"/>
          <w:sz w:val="16"/>
          <w:szCs w:val="16"/>
          <w:shd w:val="clear" w:color="auto" w:fill="FFFFFF"/>
        </w:rPr>
        <w:t>(20):8996.</w:t>
      </w:r>
    </w:p>
    <w:p w:rsidR="00076F70" w:rsidRPr="00316B80" w:rsidRDefault="00076F70" w:rsidP="00316B80">
      <w:pPr>
        <w:spacing w:after="0" w:line="240" w:lineRule="auto"/>
        <w:jc w:val="both"/>
        <w:rPr>
          <w:rFonts w:ascii="Times New Roman" w:hAnsi="Times New Roman" w:cs="Times New Roman"/>
          <w:b/>
          <w:bCs/>
          <w:sz w:val="16"/>
          <w:szCs w:val="20"/>
        </w:rPr>
      </w:pPr>
    </w:p>
    <w:sectPr w:rsidR="00076F70" w:rsidRPr="00316B80" w:rsidSect="003B1FFB">
      <w:pgSz w:w="12242" w:h="15842" w:orient="landscape" w:code="1"/>
      <w:pgMar w:top="1276" w:right="1276" w:bottom="1276"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162A1"/>
    <w:multiLevelType w:val="hybridMultilevel"/>
    <w:tmpl w:val="0CDE0B5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nsid w:val="10F704D2"/>
    <w:multiLevelType w:val="hybridMultilevel"/>
    <w:tmpl w:val="1550F2B2"/>
    <w:lvl w:ilvl="0" w:tplc="40090005">
      <w:start w:val="1"/>
      <w:numFmt w:val="bullet"/>
      <w:lvlText w:val=""/>
      <w:lvlJc w:val="left"/>
      <w:pPr>
        <w:ind w:left="1068" w:hanging="360"/>
      </w:pPr>
      <w:rPr>
        <w:rFonts w:ascii="Wingdings" w:hAnsi="Wingdings" w:hint="default"/>
      </w:rPr>
    </w:lvl>
    <w:lvl w:ilvl="1" w:tplc="40090003" w:tentative="1">
      <w:start w:val="1"/>
      <w:numFmt w:val="bullet"/>
      <w:lvlText w:val="o"/>
      <w:lvlJc w:val="left"/>
      <w:pPr>
        <w:ind w:left="1788" w:hanging="360"/>
      </w:pPr>
      <w:rPr>
        <w:rFonts w:ascii="Courier New" w:hAnsi="Courier New" w:cs="Courier New" w:hint="default"/>
      </w:rPr>
    </w:lvl>
    <w:lvl w:ilvl="2" w:tplc="40090005" w:tentative="1">
      <w:start w:val="1"/>
      <w:numFmt w:val="bullet"/>
      <w:lvlText w:val=""/>
      <w:lvlJc w:val="left"/>
      <w:pPr>
        <w:ind w:left="2508" w:hanging="360"/>
      </w:pPr>
      <w:rPr>
        <w:rFonts w:ascii="Wingdings" w:hAnsi="Wingdings" w:hint="default"/>
      </w:rPr>
    </w:lvl>
    <w:lvl w:ilvl="3" w:tplc="40090001" w:tentative="1">
      <w:start w:val="1"/>
      <w:numFmt w:val="bullet"/>
      <w:lvlText w:val=""/>
      <w:lvlJc w:val="left"/>
      <w:pPr>
        <w:ind w:left="3228" w:hanging="360"/>
      </w:pPr>
      <w:rPr>
        <w:rFonts w:ascii="Symbol" w:hAnsi="Symbol" w:hint="default"/>
      </w:rPr>
    </w:lvl>
    <w:lvl w:ilvl="4" w:tplc="40090003" w:tentative="1">
      <w:start w:val="1"/>
      <w:numFmt w:val="bullet"/>
      <w:lvlText w:val="o"/>
      <w:lvlJc w:val="left"/>
      <w:pPr>
        <w:ind w:left="3948" w:hanging="360"/>
      </w:pPr>
      <w:rPr>
        <w:rFonts w:ascii="Courier New" w:hAnsi="Courier New" w:cs="Courier New" w:hint="default"/>
      </w:rPr>
    </w:lvl>
    <w:lvl w:ilvl="5" w:tplc="40090005" w:tentative="1">
      <w:start w:val="1"/>
      <w:numFmt w:val="bullet"/>
      <w:lvlText w:val=""/>
      <w:lvlJc w:val="left"/>
      <w:pPr>
        <w:ind w:left="4668" w:hanging="360"/>
      </w:pPr>
      <w:rPr>
        <w:rFonts w:ascii="Wingdings" w:hAnsi="Wingdings" w:hint="default"/>
      </w:rPr>
    </w:lvl>
    <w:lvl w:ilvl="6" w:tplc="40090001" w:tentative="1">
      <w:start w:val="1"/>
      <w:numFmt w:val="bullet"/>
      <w:lvlText w:val=""/>
      <w:lvlJc w:val="left"/>
      <w:pPr>
        <w:ind w:left="5388" w:hanging="360"/>
      </w:pPr>
      <w:rPr>
        <w:rFonts w:ascii="Symbol" w:hAnsi="Symbol" w:hint="default"/>
      </w:rPr>
    </w:lvl>
    <w:lvl w:ilvl="7" w:tplc="40090003" w:tentative="1">
      <w:start w:val="1"/>
      <w:numFmt w:val="bullet"/>
      <w:lvlText w:val="o"/>
      <w:lvlJc w:val="left"/>
      <w:pPr>
        <w:ind w:left="6108" w:hanging="360"/>
      </w:pPr>
      <w:rPr>
        <w:rFonts w:ascii="Courier New" w:hAnsi="Courier New" w:cs="Courier New" w:hint="default"/>
      </w:rPr>
    </w:lvl>
    <w:lvl w:ilvl="8" w:tplc="40090005" w:tentative="1">
      <w:start w:val="1"/>
      <w:numFmt w:val="bullet"/>
      <w:lvlText w:val=""/>
      <w:lvlJc w:val="left"/>
      <w:pPr>
        <w:ind w:left="6828" w:hanging="360"/>
      </w:pPr>
      <w:rPr>
        <w:rFonts w:ascii="Wingdings" w:hAnsi="Wingdings" w:hint="default"/>
      </w:rPr>
    </w:lvl>
  </w:abstractNum>
  <w:abstractNum w:abstractNumId="2">
    <w:nsid w:val="123F3EE8"/>
    <w:multiLevelType w:val="hybridMultilevel"/>
    <w:tmpl w:val="74F67A74"/>
    <w:lvl w:ilvl="0" w:tplc="A610598A">
      <w:start w:val="1"/>
      <w:numFmt w:val="bullet"/>
      <w:lvlText w:val="-"/>
      <w:lvlJc w:val="left"/>
      <w:pPr>
        <w:ind w:left="720" w:hanging="360"/>
      </w:pPr>
      <w:rPr>
        <w:rFonts w:ascii="Georgia" w:eastAsiaTheme="minorHAnsi" w:hAnsi="Georgia"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28062F6"/>
    <w:multiLevelType w:val="hybridMultilevel"/>
    <w:tmpl w:val="7DBE5FF4"/>
    <w:lvl w:ilvl="0" w:tplc="1A7EA0F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2031DE"/>
    <w:multiLevelType w:val="hybridMultilevel"/>
    <w:tmpl w:val="A1CA671E"/>
    <w:lvl w:ilvl="0" w:tplc="40090001">
      <w:start w:val="1"/>
      <w:numFmt w:val="bullet"/>
      <w:lvlText w:val=""/>
      <w:lvlJc w:val="left"/>
      <w:pPr>
        <w:ind w:left="149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5">
    <w:nsid w:val="1693338F"/>
    <w:multiLevelType w:val="hybridMultilevel"/>
    <w:tmpl w:val="C652BA82"/>
    <w:lvl w:ilvl="0" w:tplc="53F2C70C">
      <w:start w:val="1"/>
      <w:numFmt w:val="lowerLetter"/>
      <w:lvlText w:val="%1)"/>
      <w:lvlJc w:val="left"/>
      <w:pPr>
        <w:ind w:left="643" w:hanging="360"/>
      </w:pPr>
      <w:rPr>
        <w:rFonts w:hint="default"/>
        <w:b/>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
    <w:nsid w:val="173C139A"/>
    <w:multiLevelType w:val="hybridMultilevel"/>
    <w:tmpl w:val="46F8F5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87F6497"/>
    <w:multiLevelType w:val="hybridMultilevel"/>
    <w:tmpl w:val="36386D0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1934099D"/>
    <w:multiLevelType w:val="hybridMultilevel"/>
    <w:tmpl w:val="0722051E"/>
    <w:lvl w:ilvl="0" w:tplc="4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nsid w:val="1C371564"/>
    <w:multiLevelType w:val="hybridMultilevel"/>
    <w:tmpl w:val="AE84812A"/>
    <w:lvl w:ilvl="0" w:tplc="40090001">
      <w:start w:val="1"/>
      <w:numFmt w:val="bullet"/>
      <w:lvlText w:val=""/>
      <w:lvlJc w:val="left"/>
      <w:pPr>
        <w:ind w:left="1363" w:hanging="360"/>
      </w:pPr>
      <w:rPr>
        <w:rFonts w:ascii="Symbol" w:hAnsi="Symbol" w:hint="default"/>
      </w:rPr>
    </w:lvl>
    <w:lvl w:ilvl="1" w:tplc="40090003" w:tentative="1">
      <w:start w:val="1"/>
      <w:numFmt w:val="bullet"/>
      <w:lvlText w:val="o"/>
      <w:lvlJc w:val="left"/>
      <w:pPr>
        <w:ind w:left="2083" w:hanging="360"/>
      </w:pPr>
      <w:rPr>
        <w:rFonts w:ascii="Courier New" w:hAnsi="Courier New" w:cs="Courier New" w:hint="default"/>
      </w:rPr>
    </w:lvl>
    <w:lvl w:ilvl="2" w:tplc="40090005" w:tentative="1">
      <w:start w:val="1"/>
      <w:numFmt w:val="bullet"/>
      <w:lvlText w:val=""/>
      <w:lvlJc w:val="left"/>
      <w:pPr>
        <w:ind w:left="2803" w:hanging="360"/>
      </w:pPr>
      <w:rPr>
        <w:rFonts w:ascii="Wingdings" w:hAnsi="Wingdings" w:hint="default"/>
      </w:rPr>
    </w:lvl>
    <w:lvl w:ilvl="3" w:tplc="40090001" w:tentative="1">
      <w:start w:val="1"/>
      <w:numFmt w:val="bullet"/>
      <w:lvlText w:val=""/>
      <w:lvlJc w:val="left"/>
      <w:pPr>
        <w:ind w:left="3523" w:hanging="360"/>
      </w:pPr>
      <w:rPr>
        <w:rFonts w:ascii="Symbol" w:hAnsi="Symbol" w:hint="default"/>
      </w:rPr>
    </w:lvl>
    <w:lvl w:ilvl="4" w:tplc="40090003" w:tentative="1">
      <w:start w:val="1"/>
      <w:numFmt w:val="bullet"/>
      <w:lvlText w:val="o"/>
      <w:lvlJc w:val="left"/>
      <w:pPr>
        <w:ind w:left="4243" w:hanging="360"/>
      </w:pPr>
      <w:rPr>
        <w:rFonts w:ascii="Courier New" w:hAnsi="Courier New" w:cs="Courier New" w:hint="default"/>
      </w:rPr>
    </w:lvl>
    <w:lvl w:ilvl="5" w:tplc="40090005" w:tentative="1">
      <w:start w:val="1"/>
      <w:numFmt w:val="bullet"/>
      <w:lvlText w:val=""/>
      <w:lvlJc w:val="left"/>
      <w:pPr>
        <w:ind w:left="4963" w:hanging="360"/>
      </w:pPr>
      <w:rPr>
        <w:rFonts w:ascii="Wingdings" w:hAnsi="Wingdings" w:hint="default"/>
      </w:rPr>
    </w:lvl>
    <w:lvl w:ilvl="6" w:tplc="40090001" w:tentative="1">
      <w:start w:val="1"/>
      <w:numFmt w:val="bullet"/>
      <w:lvlText w:val=""/>
      <w:lvlJc w:val="left"/>
      <w:pPr>
        <w:ind w:left="5683" w:hanging="360"/>
      </w:pPr>
      <w:rPr>
        <w:rFonts w:ascii="Symbol" w:hAnsi="Symbol" w:hint="default"/>
      </w:rPr>
    </w:lvl>
    <w:lvl w:ilvl="7" w:tplc="40090003" w:tentative="1">
      <w:start w:val="1"/>
      <w:numFmt w:val="bullet"/>
      <w:lvlText w:val="o"/>
      <w:lvlJc w:val="left"/>
      <w:pPr>
        <w:ind w:left="6403" w:hanging="360"/>
      </w:pPr>
      <w:rPr>
        <w:rFonts w:ascii="Courier New" w:hAnsi="Courier New" w:cs="Courier New" w:hint="default"/>
      </w:rPr>
    </w:lvl>
    <w:lvl w:ilvl="8" w:tplc="40090005" w:tentative="1">
      <w:start w:val="1"/>
      <w:numFmt w:val="bullet"/>
      <w:lvlText w:val=""/>
      <w:lvlJc w:val="left"/>
      <w:pPr>
        <w:ind w:left="7123" w:hanging="360"/>
      </w:pPr>
      <w:rPr>
        <w:rFonts w:ascii="Wingdings" w:hAnsi="Wingdings" w:hint="default"/>
      </w:rPr>
    </w:lvl>
  </w:abstractNum>
  <w:abstractNum w:abstractNumId="10">
    <w:nsid w:val="1D4B7B05"/>
    <w:multiLevelType w:val="hybridMultilevel"/>
    <w:tmpl w:val="F4D29CD2"/>
    <w:lvl w:ilvl="0" w:tplc="4009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nsid w:val="20407C93"/>
    <w:multiLevelType w:val="hybridMultilevel"/>
    <w:tmpl w:val="9B660FDA"/>
    <w:lvl w:ilvl="0" w:tplc="4009001B">
      <w:start w:val="1"/>
      <w:numFmt w:val="lowerRoman"/>
      <w:lvlText w:val="%1."/>
      <w:lvlJc w:val="right"/>
      <w:pPr>
        <w:ind w:left="502" w:hanging="360"/>
      </w:pPr>
      <w:rPr>
        <w:rFonts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12B23C5"/>
    <w:multiLevelType w:val="hybridMultilevel"/>
    <w:tmpl w:val="6442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097BED"/>
    <w:multiLevelType w:val="hybridMultilevel"/>
    <w:tmpl w:val="BC5A6040"/>
    <w:lvl w:ilvl="0" w:tplc="4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nsid w:val="276F135C"/>
    <w:multiLevelType w:val="hybridMultilevel"/>
    <w:tmpl w:val="4B0C8E1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7A10221"/>
    <w:multiLevelType w:val="hybridMultilevel"/>
    <w:tmpl w:val="751C0DFC"/>
    <w:lvl w:ilvl="0" w:tplc="4A76205A">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28131EB7"/>
    <w:multiLevelType w:val="hybridMultilevel"/>
    <w:tmpl w:val="C49C5254"/>
    <w:lvl w:ilvl="0" w:tplc="FFFFFFFF">
      <w:start w:val="1"/>
      <w:numFmt w:val="lowerLetter"/>
      <w:lvlText w:val="%1)"/>
      <w:lvlJc w:val="left"/>
      <w:pPr>
        <w:ind w:left="720" w:hanging="360"/>
      </w:pPr>
    </w:lvl>
    <w:lvl w:ilvl="1" w:tplc="BFC696E6">
      <w:start w:val="1"/>
      <w:numFmt w:val="upperLetter"/>
      <w:lvlText w:val="%2."/>
      <w:lvlJc w:val="left"/>
      <w:pPr>
        <w:ind w:left="1440" w:hanging="360"/>
      </w:pPr>
      <w:rPr>
        <w:rFonts w:hint="default"/>
      </w:rPr>
    </w:lvl>
    <w:lvl w:ilvl="2" w:tplc="46F80BA6">
      <w:start w:val="1"/>
      <w:numFmt w:val="lowerLetter"/>
      <w:lvlText w:val="%3)"/>
      <w:lvlJc w:val="left"/>
      <w:pPr>
        <w:ind w:left="643"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AC337DF"/>
    <w:multiLevelType w:val="hybridMultilevel"/>
    <w:tmpl w:val="66B6B3C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2C003119"/>
    <w:multiLevelType w:val="hybridMultilevel"/>
    <w:tmpl w:val="56F6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7D36DD"/>
    <w:multiLevelType w:val="hybridMultilevel"/>
    <w:tmpl w:val="2D265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0A2BA7"/>
    <w:multiLevelType w:val="hybridMultilevel"/>
    <w:tmpl w:val="29AC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4030BC"/>
    <w:multiLevelType w:val="hybridMultilevel"/>
    <w:tmpl w:val="95DE11CA"/>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2">
    <w:nsid w:val="3BC82D3B"/>
    <w:multiLevelType w:val="hybridMultilevel"/>
    <w:tmpl w:val="3A0E8E1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nsid w:val="3CBC26EC"/>
    <w:multiLevelType w:val="hybridMultilevel"/>
    <w:tmpl w:val="23583844"/>
    <w:lvl w:ilvl="0" w:tplc="ED58E8A4">
      <w:start w:val="1"/>
      <w:numFmt w:val="lowerLetter"/>
      <w:lvlText w:val="%1)"/>
      <w:lvlJc w:val="left"/>
      <w:pPr>
        <w:ind w:left="643" w:hanging="360"/>
      </w:pPr>
      <w:rPr>
        <w:b/>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4">
    <w:nsid w:val="3DD60494"/>
    <w:multiLevelType w:val="hybridMultilevel"/>
    <w:tmpl w:val="A322CD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F2F2EFA"/>
    <w:multiLevelType w:val="hybridMultilevel"/>
    <w:tmpl w:val="30DA83F8"/>
    <w:lvl w:ilvl="0" w:tplc="1A7EA0F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2834CC6"/>
    <w:multiLevelType w:val="hybridMultilevel"/>
    <w:tmpl w:val="F464592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6C77490"/>
    <w:multiLevelType w:val="hybridMultilevel"/>
    <w:tmpl w:val="097C35C6"/>
    <w:lvl w:ilvl="0" w:tplc="40090001">
      <w:start w:val="1"/>
      <w:numFmt w:val="bullet"/>
      <w:lvlText w:val=""/>
      <w:lvlJc w:val="left"/>
      <w:pPr>
        <w:ind w:left="1352" w:hanging="360"/>
      </w:pPr>
      <w:rPr>
        <w:rFonts w:ascii="Symbol" w:hAnsi="Symbol" w:hint="default"/>
      </w:rPr>
    </w:lvl>
    <w:lvl w:ilvl="1" w:tplc="40090003" w:tentative="1">
      <w:start w:val="1"/>
      <w:numFmt w:val="bullet"/>
      <w:lvlText w:val="o"/>
      <w:lvlJc w:val="left"/>
      <w:pPr>
        <w:ind w:left="2072" w:hanging="360"/>
      </w:pPr>
      <w:rPr>
        <w:rFonts w:ascii="Courier New" w:hAnsi="Courier New" w:cs="Courier New" w:hint="default"/>
      </w:rPr>
    </w:lvl>
    <w:lvl w:ilvl="2" w:tplc="40090005" w:tentative="1">
      <w:start w:val="1"/>
      <w:numFmt w:val="bullet"/>
      <w:lvlText w:val=""/>
      <w:lvlJc w:val="left"/>
      <w:pPr>
        <w:ind w:left="2792" w:hanging="360"/>
      </w:pPr>
      <w:rPr>
        <w:rFonts w:ascii="Wingdings" w:hAnsi="Wingdings" w:hint="default"/>
      </w:rPr>
    </w:lvl>
    <w:lvl w:ilvl="3" w:tplc="40090001" w:tentative="1">
      <w:start w:val="1"/>
      <w:numFmt w:val="bullet"/>
      <w:lvlText w:val=""/>
      <w:lvlJc w:val="left"/>
      <w:pPr>
        <w:ind w:left="3512" w:hanging="360"/>
      </w:pPr>
      <w:rPr>
        <w:rFonts w:ascii="Symbol" w:hAnsi="Symbol" w:hint="default"/>
      </w:rPr>
    </w:lvl>
    <w:lvl w:ilvl="4" w:tplc="40090003" w:tentative="1">
      <w:start w:val="1"/>
      <w:numFmt w:val="bullet"/>
      <w:lvlText w:val="o"/>
      <w:lvlJc w:val="left"/>
      <w:pPr>
        <w:ind w:left="4232" w:hanging="360"/>
      </w:pPr>
      <w:rPr>
        <w:rFonts w:ascii="Courier New" w:hAnsi="Courier New" w:cs="Courier New" w:hint="default"/>
      </w:rPr>
    </w:lvl>
    <w:lvl w:ilvl="5" w:tplc="40090005" w:tentative="1">
      <w:start w:val="1"/>
      <w:numFmt w:val="bullet"/>
      <w:lvlText w:val=""/>
      <w:lvlJc w:val="left"/>
      <w:pPr>
        <w:ind w:left="4952" w:hanging="360"/>
      </w:pPr>
      <w:rPr>
        <w:rFonts w:ascii="Wingdings" w:hAnsi="Wingdings" w:hint="default"/>
      </w:rPr>
    </w:lvl>
    <w:lvl w:ilvl="6" w:tplc="40090001" w:tentative="1">
      <w:start w:val="1"/>
      <w:numFmt w:val="bullet"/>
      <w:lvlText w:val=""/>
      <w:lvlJc w:val="left"/>
      <w:pPr>
        <w:ind w:left="5672" w:hanging="360"/>
      </w:pPr>
      <w:rPr>
        <w:rFonts w:ascii="Symbol" w:hAnsi="Symbol" w:hint="default"/>
      </w:rPr>
    </w:lvl>
    <w:lvl w:ilvl="7" w:tplc="40090003" w:tentative="1">
      <w:start w:val="1"/>
      <w:numFmt w:val="bullet"/>
      <w:lvlText w:val="o"/>
      <w:lvlJc w:val="left"/>
      <w:pPr>
        <w:ind w:left="6392" w:hanging="360"/>
      </w:pPr>
      <w:rPr>
        <w:rFonts w:ascii="Courier New" w:hAnsi="Courier New" w:cs="Courier New" w:hint="default"/>
      </w:rPr>
    </w:lvl>
    <w:lvl w:ilvl="8" w:tplc="40090005" w:tentative="1">
      <w:start w:val="1"/>
      <w:numFmt w:val="bullet"/>
      <w:lvlText w:val=""/>
      <w:lvlJc w:val="left"/>
      <w:pPr>
        <w:ind w:left="7112" w:hanging="360"/>
      </w:pPr>
      <w:rPr>
        <w:rFonts w:ascii="Wingdings" w:hAnsi="Wingdings" w:hint="default"/>
      </w:rPr>
    </w:lvl>
  </w:abstractNum>
  <w:abstractNum w:abstractNumId="28">
    <w:nsid w:val="4791496D"/>
    <w:multiLevelType w:val="hybridMultilevel"/>
    <w:tmpl w:val="7334112E"/>
    <w:lvl w:ilvl="0" w:tplc="B77A763C">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7D16794"/>
    <w:multiLevelType w:val="hybridMultilevel"/>
    <w:tmpl w:val="E12276E8"/>
    <w:lvl w:ilvl="0" w:tplc="40090017">
      <w:start w:val="1"/>
      <w:numFmt w:val="lowerLetter"/>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30">
    <w:nsid w:val="49E4685C"/>
    <w:multiLevelType w:val="hybridMultilevel"/>
    <w:tmpl w:val="8DD6E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490025"/>
    <w:multiLevelType w:val="hybridMultilevel"/>
    <w:tmpl w:val="2904DD5C"/>
    <w:lvl w:ilvl="0" w:tplc="3D2C26CE">
      <w:start w:val="4"/>
      <w:numFmt w:val="bullet"/>
      <w:lvlText w:val="•"/>
      <w:lvlJc w:val="left"/>
      <w:pPr>
        <w:ind w:left="786" w:hanging="360"/>
      </w:pPr>
      <w:rPr>
        <w:rFonts w:ascii="Times New Roman" w:eastAsiaTheme="minorHAnsi" w:hAnsi="Times New Roman" w:cs="Times New Roman"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32">
    <w:nsid w:val="4BAD5EA6"/>
    <w:multiLevelType w:val="hybridMultilevel"/>
    <w:tmpl w:val="99EEB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8F3818"/>
    <w:multiLevelType w:val="hybridMultilevel"/>
    <w:tmpl w:val="589820C2"/>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4">
    <w:nsid w:val="51625ADE"/>
    <w:multiLevelType w:val="hybridMultilevel"/>
    <w:tmpl w:val="73B454D0"/>
    <w:lvl w:ilvl="0" w:tplc="4009000B">
      <w:start w:val="1"/>
      <w:numFmt w:val="bullet"/>
      <w:lvlText w:val=""/>
      <w:lvlJc w:val="left"/>
      <w:pPr>
        <w:ind w:left="1068" w:hanging="360"/>
      </w:pPr>
      <w:rPr>
        <w:rFonts w:ascii="Wingdings" w:hAnsi="Wingdings" w:hint="default"/>
      </w:rPr>
    </w:lvl>
    <w:lvl w:ilvl="1" w:tplc="40090019">
      <w:start w:val="1"/>
      <w:numFmt w:val="lowerLetter"/>
      <w:lvlText w:val="%2."/>
      <w:lvlJc w:val="left"/>
      <w:pPr>
        <w:ind w:left="1788" w:hanging="360"/>
      </w:pPr>
    </w:lvl>
    <w:lvl w:ilvl="2" w:tplc="4009001B" w:tentative="1">
      <w:start w:val="1"/>
      <w:numFmt w:val="lowerRoman"/>
      <w:lvlText w:val="%3."/>
      <w:lvlJc w:val="right"/>
      <w:pPr>
        <w:ind w:left="2508" w:hanging="180"/>
      </w:pPr>
    </w:lvl>
    <w:lvl w:ilvl="3" w:tplc="4009000F" w:tentative="1">
      <w:start w:val="1"/>
      <w:numFmt w:val="decimal"/>
      <w:lvlText w:val="%4."/>
      <w:lvlJc w:val="left"/>
      <w:pPr>
        <w:ind w:left="3228" w:hanging="360"/>
      </w:pPr>
    </w:lvl>
    <w:lvl w:ilvl="4" w:tplc="40090019" w:tentative="1">
      <w:start w:val="1"/>
      <w:numFmt w:val="lowerLetter"/>
      <w:lvlText w:val="%5."/>
      <w:lvlJc w:val="left"/>
      <w:pPr>
        <w:ind w:left="3948" w:hanging="360"/>
      </w:pPr>
    </w:lvl>
    <w:lvl w:ilvl="5" w:tplc="4009001B" w:tentative="1">
      <w:start w:val="1"/>
      <w:numFmt w:val="lowerRoman"/>
      <w:lvlText w:val="%6."/>
      <w:lvlJc w:val="right"/>
      <w:pPr>
        <w:ind w:left="4668" w:hanging="180"/>
      </w:pPr>
    </w:lvl>
    <w:lvl w:ilvl="6" w:tplc="4009000F" w:tentative="1">
      <w:start w:val="1"/>
      <w:numFmt w:val="decimal"/>
      <w:lvlText w:val="%7."/>
      <w:lvlJc w:val="left"/>
      <w:pPr>
        <w:ind w:left="5388" w:hanging="360"/>
      </w:pPr>
    </w:lvl>
    <w:lvl w:ilvl="7" w:tplc="40090019" w:tentative="1">
      <w:start w:val="1"/>
      <w:numFmt w:val="lowerLetter"/>
      <w:lvlText w:val="%8."/>
      <w:lvlJc w:val="left"/>
      <w:pPr>
        <w:ind w:left="6108" w:hanging="360"/>
      </w:pPr>
    </w:lvl>
    <w:lvl w:ilvl="8" w:tplc="4009001B" w:tentative="1">
      <w:start w:val="1"/>
      <w:numFmt w:val="lowerRoman"/>
      <w:lvlText w:val="%9."/>
      <w:lvlJc w:val="right"/>
      <w:pPr>
        <w:ind w:left="6828" w:hanging="180"/>
      </w:pPr>
    </w:lvl>
  </w:abstractNum>
  <w:abstractNum w:abstractNumId="35">
    <w:nsid w:val="57C26C6B"/>
    <w:multiLevelType w:val="hybridMultilevel"/>
    <w:tmpl w:val="82BE1FA4"/>
    <w:lvl w:ilvl="0" w:tplc="416AE046">
      <w:start w:val="1"/>
      <w:numFmt w:val="lowerLetter"/>
      <w:lvlText w:val="%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8027B3F"/>
    <w:multiLevelType w:val="hybridMultilevel"/>
    <w:tmpl w:val="688C611C"/>
    <w:lvl w:ilvl="0" w:tplc="4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nsid w:val="5C2A7E9C"/>
    <w:multiLevelType w:val="hybridMultilevel"/>
    <w:tmpl w:val="D6BA332A"/>
    <w:lvl w:ilvl="0" w:tplc="61DE0CC6">
      <w:start w:val="1"/>
      <w:numFmt w:val="lowerLetter"/>
      <w:lvlText w:val="%1."/>
      <w:lvlJc w:val="left"/>
      <w:pPr>
        <w:ind w:left="862" w:hanging="360"/>
      </w:pPr>
      <w:rPr>
        <w:rFonts w:hint="default"/>
      </w:rPr>
    </w:lvl>
    <w:lvl w:ilvl="1" w:tplc="04090001">
      <w:start w:val="1"/>
      <w:numFmt w:val="bullet"/>
      <w:lvlText w:val=""/>
      <w:lvlJc w:val="left"/>
      <w:pPr>
        <w:ind w:left="1582" w:hanging="360"/>
      </w:pPr>
      <w:rPr>
        <w:rFonts w:ascii="Symbol" w:hAnsi="Symbol" w:hint="default"/>
      </w:rPr>
    </w:lvl>
    <w:lvl w:ilvl="2" w:tplc="8996AB0E">
      <w:start w:val="1"/>
      <w:numFmt w:val="lowerLetter"/>
      <w:lvlText w:val="%3)"/>
      <w:lvlJc w:val="left"/>
      <w:pPr>
        <w:ind w:left="2482" w:hanging="360"/>
      </w:pPr>
      <w:rPr>
        <w:rFonts w:hint="default"/>
        <w:b/>
      </w:rPr>
    </w:lvl>
    <w:lvl w:ilvl="3" w:tplc="48E297EA">
      <w:start w:val="1"/>
      <w:numFmt w:val="upperLetter"/>
      <w:lvlText w:val="%4."/>
      <w:lvlJc w:val="left"/>
      <w:pPr>
        <w:ind w:left="360" w:hanging="360"/>
      </w:pPr>
      <w:rPr>
        <w:rFonts w:hint="default"/>
      </w:r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8">
    <w:nsid w:val="5D4F7173"/>
    <w:multiLevelType w:val="hybridMultilevel"/>
    <w:tmpl w:val="0CE4C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DC5E48"/>
    <w:multiLevelType w:val="hybridMultilevel"/>
    <w:tmpl w:val="CDA828CE"/>
    <w:lvl w:ilvl="0" w:tplc="23C008E0">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0904558"/>
    <w:multiLevelType w:val="hybridMultilevel"/>
    <w:tmpl w:val="F6E07F3C"/>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41">
    <w:nsid w:val="632257E9"/>
    <w:multiLevelType w:val="hybridMultilevel"/>
    <w:tmpl w:val="9AE0FE22"/>
    <w:lvl w:ilvl="0" w:tplc="04090001">
      <w:start w:val="1"/>
      <w:numFmt w:val="bullet"/>
      <w:lvlText w:val=""/>
      <w:lvlJc w:val="left"/>
      <w:pPr>
        <w:ind w:left="720" w:hanging="360"/>
      </w:pPr>
      <w:rPr>
        <w:rFonts w:ascii="Symbol" w:hAnsi="Symbol" w:hint="default"/>
      </w:rPr>
    </w:lvl>
    <w:lvl w:ilvl="1" w:tplc="1A7EA0F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566798"/>
    <w:multiLevelType w:val="hybridMultilevel"/>
    <w:tmpl w:val="FC8C442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nsid w:val="659257EF"/>
    <w:multiLevelType w:val="hybridMultilevel"/>
    <w:tmpl w:val="4B986310"/>
    <w:lvl w:ilvl="0" w:tplc="40090013">
      <w:start w:val="1"/>
      <w:numFmt w:val="upperRoman"/>
      <w:lvlText w:val="%1."/>
      <w:lvlJc w:val="right"/>
      <w:pPr>
        <w:ind w:left="501" w:hanging="360"/>
      </w:p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8E3278C"/>
    <w:multiLevelType w:val="hybridMultilevel"/>
    <w:tmpl w:val="CF5C9AC4"/>
    <w:lvl w:ilvl="0" w:tplc="40090001">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5">
    <w:nsid w:val="692623B3"/>
    <w:multiLevelType w:val="hybridMultilevel"/>
    <w:tmpl w:val="8294E10C"/>
    <w:lvl w:ilvl="0" w:tplc="40090001">
      <w:start w:val="1"/>
      <w:numFmt w:val="bullet"/>
      <w:lvlText w:val=""/>
      <w:lvlJc w:val="left"/>
      <w:pPr>
        <w:ind w:left="1363" w:hanging="360"/>
      </w:pPr>
      <w:rPr>
        <w:rFonts w:ascii="Symbol" w:hAnsi="Symbol" w:hint="default"/>
      </w:rPr>
    </w:lvl>
    <w:lvl w:ilvl="1" w:tplc="40090003" w:tentative="1">
      <w:start w:val="1"/>
      <w:numFmt w:val="bullet"/>
      <w:lvlText w:val="o"/>
      <w:lvlJc w:val="left"/>
      <w:pPr>
        <w:ind w:left="2083" w:hanging="360"/>
      </w:pPr>
      <w:rPr>
        <w:rFonts w:ascii="Courier New" w:hAnsi="Courier New" w:cs="Courier New" w:hint="default"/>
      </w:rPr>
    </w:lvl>
    <w:lvl w:ilvl="2" w:tplc="40090005" w:tentative="1">
      <w:start w:val="1"/>
      <w:numFmt w:val="bullet"/>
      <w:lvlText w:val=""/>
      <w:lvlJc w:val="left"/>
      <w:pPr>
        <w:ind w:left="2803" w:hanging="360"/>
      </w:pPr>
      <w:rPr>
        <w:rFonts w:ascii="Wingdings" w:hAnsi="Wingdings" w:hint="default"/>
      </w:rPr>
    </w:lvl>
    <w:lvl w:ilvl="3" w:tplc="40090001" w:tentative="1">
      <w:start w:val="1"/>
      <w:numFmt w:val="bullet"/>
      <w:lvlText w:val=""/>
      <w:lvlJc w:val="left"/>
      <w:pPr>
        <w:ind w:left="3523" w:hanging="360"/>
      </w:pPr>
      <w:rPr>
        <w:rFonts w:ascii="Symbol" w:hAnsi="Symbol" w:hint="default"/>
      </w:rPr>
    </w:lvl>
    <w:lvl w:ilvl="4" w:tplc="40090003" w:tentative="1">
      <w:start w:val="1"/>
      <w:numFmt w:val="bullet"/>
      <w:lvlText w:val="o"/>
      <w:lvlJc w:val="left"/>
      <w:pPr>
        <w:ind w:left="4243" w:hanging="360"/>
      </w:pPr>
      <w:rPr>
        <w:rFonts w:ascii="Courier New" w:hAnsi="Courier New" w:cs="Courier New" w:hint="default"/>
      </w:rPr>
    </w:lvl>
    <w:lvl w:ilvl="5" w:tplc="40090005" w:tentative="1">
      <w:start w:val="1"/>
      <w:numFmt w:val="bullet"/>
      <w:lvlText w:val=""/>
      <w:lvlJc w:val="left"/>
      <w:pPr>
        <w:ind w:left="4963" w:hanging="360"/>
      </w:pPr>
      <w:rPr>
        <w:rFonts w:ascii="Wingdings" w:hAnsi="Wingdings" w:hint="default"/>
      </w:rPr>
    </w:lvl>
    <w:lvl w:ilvl="6" w:tplc="40090001" w:tentative="1">
      <w:start w:val="1"/>
      <w:numFmt w:val="bullet"/>
      <w:lvlText w:val=""/>
      <w:lvlJc w:val="left"/>
      <w:pPr>
        <w:ind w:left="5683" w:hanging="360"/>
      </w:pPr>
      <w:rPr>
        <w:rFonts w:ascii="Symbol" w:hAnsi="Symbol" w:hint="default"/>
      </w:rPr>
    </w:lvl>
    <w:lvl w:ilvl="7" w:tplc="40090003" w:tentative="1">
      <w:start w:val="1"/>
      <w:numFmt w:val="bullet"/>
      <w:lvlText w:val="o"/>
      <w:lvlJc w:val="left"/>
      <w:pPr>
        <w:ind w:left="6403" w:hanging="360"/>
      </w:pPr>
      <w:rPr>
        <w:rFonts w:ascii="Courier New" w:hAnsi="Courier New" w:cs="Courier New" w:hint="default"/>
      </w:rPr>
    </w:lvl>
    <w:lvl w:ilvl="8" w:tplc="40090005" w:tentative="1">
      <w:start w:val="1"/>
      <w:numFmt w:val="bullet"/>
      <w:lvlText w:val=""/>
      <w:lvlJc w:val="left"/>
      <w:pPr>
        <w:ind w:left="7123" w:hanging="360"/>
      </w:pPr>
      <w:rPr>
        <w:rFonts w:ascii="Wingdings" w:hAnsi="Wingdings" w:hint="default"/>
      </w:rPr>
    </w:lvl>
  </w:abstractNum>
  <w:abstractNum w:abstractNumId="46">
    <w:nsid w:val="6CB7782B"/>
    <w:multiLevelType w:val="hybridMultilevel"/>
    <w:tmpl w:val="79D2FF38"/>
    <w:lvl w:ilvl="0" w:tplc="4009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7">
    <w:nsid w:val="705658CB"/>
    <w:multiLevelType w:val="hybridMultilevel"/>
    <w:tmpl w:val="51EEAE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06E0465"/>
    <w:multiLevelType w:val="hybridMultilevel"/>
    <w:tmpl w:val="EC9E2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84B31D0"/>
    <w:multiLevelType w:val="hybridMultilevel"/>
    <w:tmpl w:val="FF42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48"/>
  </w:num>
  <w:num w:numId="4">
    <w:abstractNumId w:val="20"/>
  </w:num>
  <w:num w:numId="5">
    <w:abstractNumId w:val="49"/>
  </w:num>
  <w:num w:numId="6">
    <w:abstractNumId w:val="32"/>
  </w:num>
  <w:num w:numId="7">
    <w:abstractNumId w:val="19"/>
  </w:num>
  <w:num w:numId="8">
    <w:abstractNumId w:val="2"/>
  </w:num>
  <w:num w:numId="9">
    <w:abstractNumId w:val="38"/>
  </w:num>
  <w:num w:numId="10">
    <w:abstractNumId w:val="41"/>
  </w:num>
  <w:num w:numId="11">
    <w:abstractNumId w:val="30"/>
  </w:num>
  <w:num w:numId="12">
    <w:abstractNumId w:val="25"/>
  </w:num>
  <w:num w:numId="13">
    <w:abstractNumId w:val="3"/>
  </w:num>
  <w:num w:numId="14">
    <w:abstractNumId w:val="6"/>
  </w:num>
  <w:num w:numId="15">
    <w:abstractNumId w:val="14"/>
  </w:num>
  <w:num w:numId="16">
    <w:abstractNumId w:val="34"/>
  </w:num>
  <w:num w:numId="17">
    <w:abstractNumId w:val="17"/>
  </w:num>
  <w:num w:numId="18">
    <w:abstractNumId w:val="0"/>
  </w:num>
  <w:num w:numId="19">
    <w:abstractNumId w:val="42"/>
  </w:num>
  <w:num w:numId="20">
    <w:abstractNumId w:val="37"/>
  </w:num>
  <w:num w:numId="21">
    <w:abstractNumId w:val="22"/>
  </w:num>
  <w:num w:numId="22">
    <w:abstractNumId w:val="15"/>
  </w:num>
  <w:num w:numId="23">
    <w:abstractNumId w:val="43"/>
  </w:num>
  <w:num w:numId="24">
    <w:abstractNumId w:val="7"/>
  </w:num>
  <w:num w:numId="25">
    <w:abstractNumId w:val="28"/>
  </w:num>
  <w:num w:numId="26">
    <w:abstractNumId w:val="10"/>
  </w:num>
  <w:num w:numId="27">
    <w:abstractNumId w:val="8"/>
  </w:num>
  <w:num w:numId="28">
    <w:abstractNumId w:val="13"/>
  </w:num>
  <w:num w:numId="29">
    <w:abstractNumId w:val="36"/>
  </w:num>
  <w:num w:numId="30">
    <w:abstractNumId w:val="4"/>
  </w:num>
  <w:num w:numId="31">
    <w:abstractNumId w:val="1"/>
  </w:num>
  <w:num w:numId="32">
    <w:abstractNumId w:val="26"/>
  </w:num>
  <w:num w:numId="33">
    <w:abstractNumId w:val="16"/>
  </w:num>
  <w:num w:numId="34">
    <w:abstractNumId w:val="39"/>
  </w:num>
  <w:num w:numId="35">
    <w:abstractNumId w:val="5"/>
  </w:num>
  <w:num w:numId="36">
    <w:abstractNumId w:val="46"/>
  </w:num>
  <w:num w:numId="37">
    <w:abstractNumId w:val="44"/>
  </w:num>
  <w:num w:numId="38">
    <w:abstractNumId w:val="23"/>
  </w:num>
  <w:num w:numId="39">
    <w:abstractNumId w:val="21"/>
  </w:num>
  <w:num w:numId="40">
    <w:abstractNumId w:val="31"/>
  </w:num>
  <w:num w:numId="41">
    <w:abstractNumId w:val="29"/>
  </w:num>
  <w:num w:numId="42">
    <w:abstractNumId w:val="35"/>
  </w:num>
  <w:num w:numId="43">
    <w:abstractNumId w:val="24"/>
  </w:num>
  <w:num w:numId="44">
    <w:abstractNumId w:val="11"/>
  </w:num>
  <w:num w:numId="45">
    <w:abstractNumId w:val="47"/>
  </w:num>
  <w:num w:numId="46">
    <w:abstractNumId w:val="40"/>
  </w:num>
  <w:num w:numId="47">
    <w:abstractNumId w:val="33"/>
  </w:num>
  <w:num w:numId="48">
    <w:abstractNumId w:val="45"/>
  </w:num>
  <w:num w:numId="49">
    <w:abstractNumId w:val="9"/>
  </w:num>
  <w:num w:numId="5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compat>
    <w:useFELayout/>
  </w:compat>
  <w:rsids>
    <w:rsidRoot w:val="00E62943"/>
    <w:rsid w:val="00000A1A"/>
    <w:rsid w:val="00004060"/>
    <w:rsid w:val="00014EAB"/>
    <w:rsid w:val="000203AD"/>
    <w:rsid w:val="00021393"/>
    <w:rsid w:val="00026D8C"/>
    <w:rsid w:val="0003156E"/>
    <w:rsid w:val="000371E2"/>
    <w:rsid w:val="00046FD4"/>
    <w:rsid w:val="00063218"/>
    <w:rsid w:val="00071E69"/>
    <w:rsid w:val="000745F7"/>
    <w:rsid w:val="00074722"/>
    <w:rsid w:val="00076F70"/>
    <w:rsid w:val="0008408B"/>
    <w:rsid w:val="000918ED"/>
    <w:rsid w:val="00093DA6"/>
    <w:rsid w:val="00096C29"/>
    <w:rsid w:val="00097163"/>
    <w:rsid w:val="000A3C11"/>
    <w:rsid w:val="000A5043"/>
    <w:rsid w:val="000B602D"/>
    <w:rsid w:val="000B6A01"/>
    <w:rsid w:val="000D16A2"/>
    <w:rsid w:val="000D212A"/>
    <w:rsid w:val="000D29F1"/>
    <w:rsid w:val="000E1120"/>
    <w:rsid w:val="000E77CB"/>
    <w:rsid w:val="000F045A"/>
    <w:rsid w:val="000F3EBF"/>
    <w:rsid w:val="001010F6"/>
    <w:rsid w:val="0010757D"/>
    <w:rsid w:val="0011372C"/>
    <w:rsid w:val="00120CCE"/>
    <w:rsid w:val="00132421"/>
    <w:rsid w:val="00143FCC"/>
    <w:rsid w:val="00151E88"/>
    <w:rsid w:val="00154CE0"/>
    <w:rsid w:val="001652E7"/>
    <w:rsid w:val="00170FD2"/>
    <w:rsid w:val="00174E27"/>
    <w:rsid w:val="00175AE4"/>
    <w:rsid w:val="00186CC7"/>
    <w:rsid w:val="00192807"/>
    <w:rsid w:val="00196DC7"/>
    <w:rsid w:val="001A1457"/>
    <w:rsid w:val="001B0E0B"/>
    <w:rsid w:val="001D4EDA"/>
    <w:rsid w:val="001E743B"/>
    <w:rsid w:val="00201E99"/>
    <w:rsid w:val="00201EF7"/>
    <w:rsid w:val="002042FD"/>
    <w:rsid w:val="002050AD"/>
    <w:rsid w:val="002062F1"/>
    <w:rsid w:val="002249A8"/>
    <w:rsid w:val="0022778A"/>
    <w:rsid w:val="00241096"/>
    <w:rsid w:val="002462B7"/>
    <w:rsid w:val="00265F90"/>
    <w:rsid w:val="00274CC7"/>
    <w:rsid w:val="00276932"/>
    <w:rsid w:val="00281663"/>
    <w:rsid w:val="0028219A"/>
    <w:rsid w:val="00284170"/>
    <w:rsid w:val="00286819"/>
    <w:rsid w:val="002953A0"/>
    <w:rsid w:val="002955D0"/>
    <w:rsid w:val="002B6F9D"/>
    <w:rsid w:val="002B7FDD"/>
    <w:rsid w:val="002C5D61"/>
    <w:rsid w:val="002E5DDE"/>
    <w:rsid w:val="00310649"/>
    <w:rsid w:val="00316B80"/>
    <w:rsid w:val="0032305D"/>
    <w:rsid w:val="003345D3"/>
    <w:rsid w:val="00342E9A"/>
    <w:rsid w:val="00346507"/>
    <w:rsid w:val="0035082D"/>
    <w:rsid w:val="00374ED9"/>
    <w:rsid w:val="003770EF"/>
    <w:rsid w:val="00382552"/>
    <w:rsid w:val="003A5BD0"/>
    <w:rsid w:val="003B1FFB"/>
    <w:rsid w:val="003C2468"/>
    <w:rsid w:val="003C4BFB"/>
    <w:rsid w:val="003C563B"/>
    <w:rsid w:val="003E58F4"/>
    <w:rsid w:val="003F2B90"/>
    <w:rsid w:val="00403D67"/>
    <w:rsid w:val="004054C8"/>
    <w:rsid w:val="00414E4C"/>
    <w:rsid w:val="00425AC3"/>
    <w:rsid w:val="004356FD"/>
    <w:rsid w:val="00447BC9"/>
    <w:rsid w:val="0045184D"/>
    <w:rsid w:val="00484E06"/>
    <w:rsid w:val="00486BB7"/>
    <w:rsid w:val="004913ED"/>
    <w:rsid w:val="004937FA"/>
    <w:rsid w:val="004B0918"/>
    <w:rsid w:val="004B4DDA"/>
    <w:rsid w:val="004D2735"/>
    <w:rsid w:val="004D43C3"/>
    <w:rsid w:val="004D7702"/>
    <w:rsid w:val="004E69AF"/>
    <w:rsid w:val="004F3680"/>
    <w:rsid w:val="005051AD"/>
    <w:rsid w:val="00510B71"/>
    <w:rsid w:val="0052362A"/>
    <w:rsid w:val="00525E96"/>
    <w:rsid w:val="0055171D"/>
    <w:rsid w:val="005676F7"/>
    <w:rsid w:val="00571D43"/>
    <w:rsid w:val="00571FCE"/>
    <w:rsid w:val="00582DD3"/>
    <w:rsid w:val="005838E8"/>
    <w:rsid w:val="005A124D"/>
    <w:rsid w:val="005B1077"/>
    <w:rsid w:val="005C6A17"/>
    <w:rsid w:val="005D0F18"/>
    <w:rsid w:val="005D4C04"/>
    <w:rsid w:val="005D5CE7"/>
    <w:rsid w:val="005D74D2"/>
    <w:rsid w:val="005D7DAC"/>
    <w:rsid w:val="005F6A2F"/>
    <w:rsid w:val="006017DC"/>
    <w:rsid w:val="00605E19"/>
    <w:rsid w:val="00615424"/>
    <w:rsid w:val="00623897"/>
    <w:rsid w:val="00627854"/>
    <w:rsid w:val="0064279F"/>
    <w:rsid w:val="006437C4"/>
    <w:rsid w:val="006452D4"/>
    <w:rsid w:val="00645762"/>
    <w:rsid w:val="006464D2"/>
    <w:rsid w:val="0065254F"/>
    <w:rsid w:val="0065472D"/>
    <w:rsid w:val="00660057"/>
    <w:rsid w:val="0066750D"/>
    <w:rsid w:val="006737A0"/>
    <w:rsid w:val="0067450C"/>
    <w:rsid w:val="00692A50"/>
    <w:rsid w:val="00696AA8"/>
    <w:rsid w:val="006A0552"/>
    <w:rsid w:val="006A685D"/>
    <w:rsid w:val="006B29CA"/>
    <w:rsid w:val="006C105E"/>
    <w:rsid w:val="006F4990"/>
    <w:rsid w:val="0071117C"/>
    <w:rsid w:val="007179BC"/>
    <w:rsid w:val="0073190F"/>
    <w:rsid w:val="007324A1"/>
    <w:rsid w:val="00742EB1"/>
    <w:rsid w:val="007434F7"/>
    <w:rsid w:val="00746E41"/>
    <w:rsid w:val="00750567"/>
    <w:rsid w:val="007554CC"/>
    <w:rsid w:val="00762B2A"/>
    <w:rsid w:val="00764FBF"/>
    <w:rsid w:val="007748B8"/>
    <w:rsid w:val="00785275"/>
    <w:rsid w:val="00790B74"/>
    <w:rsid w:val="007A2184"/>
    <w:rsid w:val="007A334F"/>
    <w:rsid w:val="007A4624"/>
    <w:rsid w:val="007B2ED9"/>
    <w:rsid w:val="007B6997"/>
    <w:rsid w:val="007B7A81"/>
    <w:rsid w:val="007C1D7E"/>
    <w:rsid w:val="007C7045"/>
    <w:rsid w:val="007E2F20"/>
    <w:rsid w:val="007E5F3D"/>
    <w:rsid w:val="007F0C06"/>
    <w:rsid w:val="007F26B3"/>
    <w:rsid w:val="00805702"/>
    <w:rsid w:val="00807B11"/>
    <w:rsid w:val="008141FC"/>
    <w:rsid w:val="0082051E"/>
    <w:rsid w:val="00823BB9"/>
    <w:rsid w:val="00824C59"/>
    <w:rsid w:val="008256A3"/>
    <w:rsid w:val="008556E6"/>
    <w:rsid w:val="00860EDC"/>
    <w:rsid w:val="008707CD"/>
    <w:rsid w:val="0089160C"/>
    <w:rsid w:val="008A2A3A"/>
    <w:rsid w:val="008A6354"/>
    <w:rsid w:val="008B1E77"/>
    <w:rsid w:val="008B46E7"/>
    <w:rsid w:val="008B67AC"/>
    <w:rsid w:val="008C17E3"/>
    <w:rsid w:val="008C7A1E"/>
    <w:rsid w:val="008E057E"/>
    <w:rsid w:val="008E4285"/>
    <w:rsid w:val="008E6A63"/>
    <w:rsid w:val="008F2EF4"/>
    <w:rsid w:val="0091697E"/>
    <w:rsid w:val="00917401"/>
    <w:rsid w:val="00924AE1"/>
    <w:rsid w:val="00924C58"/>
    <w:rsid w:val="0093137D"/>
    <w:rsid w:val="00932C79"/>
    <w:rsid w:val="00952369"/>
    <w:rsid w:val="00954C1D"/>
    <w:rsid w:val="0095722E"/>
    <w:rsid w:val="00964AD3"/>
    <w:rsid w:val="00973AF0"/>
    <w:rsid w:val="00975207"/>
    <w:rsid w:val="0098335E"/>
    <w:rsid w:val="009839C8"/>
    <w:rsid w:val="0098715B"/>
    <w:rsid w:val="00987C1E"/>
    <w:rsid w:val="0099063B"/>
    <w:rsid w:val="009939AB"/>
    <w:rsid w:val="00997F0C"/>
    <w:rsid w:val="009B5610"/>
    <w:rsid w:val="009C0CA2"/>
    <w:rsid w:val="009C288F"/>
    <w:rsid w:val="009C4DAF"/>
    <w:rsid w:val="009D2CCA"/>
    <w:rsid w:val="009D381E"/>
    <w:rsid w:val="009D62F9"/>
    <w:rsid w:val="009E23EF"/>
    <w:rsid w:val="009F46F2"/>
    <w:rsid w:val="00A046B6"/>
    <w:rsid w:val="00A1497F"/>
    <w:rsid w:val="00A2711B"/>
    <w:rsid w:val="00A366E0"/>
    <w:rsid w:val="00A43F0D"/>
    <w:rsid w:val="00A65E07"/>
    <w:rsid w:val="00A67D84"/>
    <w:rsid w:val="00A8049C"/>
    <w:rsid w:val="00A86712"/>
    <w:rsid w:val="00A93625"/>
    <w:rsid w:val="00A947CD"/>
    <w:rsid w:val="00A96289"/>
    <w:rsid w:val="00AA4C70"/>
    <w:rsid w:val="00AA5F93"/>
    <w:rsid w:val="00AB2407"/>
    <w:rsid w:val="00AC3B86"/>
    <w:rsid w:val="00AC7029"/>
    <w:rsid w:val="00AD600B"/>
    <w:rsid w:val="00AD7B56"/>
    <w:rsid w:val="00AF5C3A"/>
    <w:rsid w:val="00B00CD2"/>
    <w:rsid w:val="00B33331"/>
    <w:rsid w:val="00B4275F"/>
    <w:rsid w:val="00B50BB0"/>
    <w:rsid w:val="00B51FA2"/>
    <w:rsid w:val="00B5278F"/>
    <w:rsid w:val="00B56E3C"/>
    <w:rsid w:val="00B618A4"/>
    <w:rsid w:val="00B7471A"/>
    <w:rsid w:val="00B76494"/>
    <w:rsid w:val="00B8575C"/>
    <w:rsid w:val="00B8775C"/>
    <w:rsid w:val="00B93B5C"/>
    <w:rsid w:val="00BA4F75"/>
    <w:rsid w:val="00BA5BC9"/>
    <w:rsid w:val="00BA7680"/>
    <w:rsid w:val="00BB3D44"/>
    <w:rsid w:val="00BB434D"/>
    <w:rsid w:val="00BC23C4"/>
    <w:rsid w:val="00BC3D09"/>
    <w:rsid w:val="00BC4FD3"/>
    <w:rsid w:val="00BC5FC3"/>
    <w:rsid w:val="00C10B17"/>
    <w:rsid w:val="00C122F7"/>
    <w:rsid w:val="00C15B0B"/>
    <w:rsid w:val="00C243BA"/>
    <w:rsid w:val="00C24DC6"/>
    <w:rsid w:val="00C26436"/>
    <w:rsid w:val="00C2798C"/>
    <w:rsid w:val="00C3622E"/>
    <w:rsid w:val="00C43977"/>
    <w:rsid w:val="00C55F2F"/>
    <w:rsid w:val="00C63211"/>
    <w:rsid w:val="00C65503"/>
    <w:rsid w:val="00C72696"/>
    <w:rsid w:val="00C924D2"/>
    <w:rsid w:val="00CA4268"/>
    <w:rsid w:val="00CE4F85"/>
    <w:rsid w:val="00CE7363"/>
    <w:rsid w:val="00CF2250"/>
    <w:rsid w:val="00CF7215"/>
    <w:rsid w:val="00CF7D20"/>
    <w:rsid w:val="00D06E68"/>
    <w:rsid w:val="00D10C58"/>
    <w:rsid w:val="00D131F7"/>
    <w:rsid w:val="00D1496B"/>
    <w:rsid w:val="00D21F63"/>
    <w:rsid w:val="00D229F7"/>
    <w:rsid w:val="00D267F2"/>
    <w:rsid w:val="00D279BC"/>
    <w:rsid w:val="00D31AE7"/>
    <w:rsid w:val="00D338FD"/>
    <w:rsid w:val="00D37104"/>
    <w:rsid w:val="00D42640"/>
    <w:rsid w:val="00D4366E"/>
    <w:rsid w:val="00D500D7"/>
    <w:rsid w:val="00D504AF"/>
    <w:rsid w:val="00D64140"/>
    <w:rsid w:val="00D666CE"/>
    <w:rsid w:val="00D71265"/>
    <w:rsid w:val="00D7223A"/>
    <w:rsid w:val="00D8510B"/>
    <w:rsid w:val="00D92438"/>
    <w:rsid w:val="00DB6B81"/>
    <w:rsid w:val="00DC41AB"/>
    <w:rsid w:val="00DE649E"/>
    <w:rsid w:val="00DF68F3"/>
    <w:rsid w:val="00DF7177"/>
    <w:rsid w:val="00E03D60"/>
    <w:rsid w:val="00E04070"/>
    <w:rsid w:val="00E047BC"/>
    <w:rsid w:val="00E17D0F"/>
    <w:rsid w:val="00E4379F"/>
    <w:rsid w:val="00E43C2B"/>
    <w:rsid w:val="00E47B58"/>
    <w:rsid w:val="00E62943"/>
    <w:rsid w:val="00E708F2"/>
    <w:rsid w:val="00E735A7"/>
    <w:rsid w:val="00E81D9A"/>
    <w:rsid w:val="00E90802"/>
    <w:rsid w:val="00E9553F"/>
    <w:rsid w:val="00EA66CD"/>
    <w:rsid w:val="00EA791A"/>
    <w:rsid w:val="00EB644C"/>
    <w:rsid w:val="00EC4FAD"/>
    <w:rsid w:val="00F00598"/>
    <w:rsid w:val="00F0180D"/>
    <w:rsid w:val="00F07978"/>
    <w:rsid w:val="00F109D5"/>
    <w:rsid w:val="00F16D05"/>
    <w:rsid w:val="00F20D97"/>
    <w:rsid w:val="00F37105"/>
    <w:rsid w:val="00F40A2B"/>
    <w:rsid w:val="00F42D6B"/>
    <w:rsid w:val="00F44C36"/>
    <w:rsid w:val="00F51DFA"/>
    <w:rsid w:val="00F5541D"/>
    <w:rsid w:val="00F63611"/>
    <w:rsid w:val="00F7224B"/>
    <w:rsid w:val="00F723DD"/>
    <w:rsid w:val="00F74F1A"/>
    <w:rsid w:val="00F802C6"/>
    <w:rsid w:val="00F87058"/>
    <w:rsid w:val="00F879FC"/>
    <w:rsid w:val="00F95FC8"/>
    <w:rsid w:val="00FA092C"/>
    <w:rsid w:val="00FC1B41"/>
    <w:rsid w:val="00FC6B66"/>
    <w:rsid w:val="00FD3B72"/>
    <w:rsid w:val="00FD6805"/>
    <w:rsid w:val="00FE37D7"/>
    <w:rsid w:val="00FE7926"/>
    <w:rsid w:val="00FF2A20"/>
    <w:rsid w:val="00FF2B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96B"/>
  </w:style>
  <w:style w:type="paragraph" w:styleId="Heading1">
    <w:name w:val="heading 1"/>
    <w:basedOn w:val="Normal"/>
    <w:link w:val="Heading1Char"/>
    <w:uiPriority w:val="9"/>
    <w:qFormat/>
    <w:rsid w:val="009C28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823BB9"/>
  </w:style>
  <w:style w:type="character" w:styleId="Hyperlink">
    <w:name w:val="Hyperlink"/>
    <w:basedOn w:val="DefaultParagraphFont"/>
    <w:uiPriority w:val="99"/>
    <w:unhideWhenUsed/>
    <w:rsid w:val="00D06E68"/>
    <w:rPr>
      <w:color w:val="0000FF"/>
      <w:u w:val="single"/>
    </w:rPr>
  </w:style>
  <w:style w:type="character" w:customStyle="1" w:styleId="anchor-text">
    <w:name w:val="anchor-text"/>
    <w:basedOn w:val="DefaultParagraphFont"/>
    <w:rsid w:val="00D06E68"/>
  </w:style>
  <w:style w:type="character" w:styleId="Emphasis">
    <w:name w:val="Emphasis"/>
    <w:basedOn w:val="DefaultParagraphFont"/>
    <w:uiPriority w:val="20"/>
    <w:qFormat/>
    <w:rsid w:val="00D06E68"/>
    <w:rPr>
      <w:i/>
      <w:iCs/>
    </w:rPr>
  </w:style>
  <w:style w:type="table" w:styleId="TableGrid">
    <w:name w:val="Table Grid"/>
    <w:basedOn w:val="TableNormal"/>
    <w:uiPriority w:val="59"/>
    <w:rsid w:val="001137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3D67"/>
    <w:pPr>
      <w:ind w:left="720"/>
      <w:contextualSpacing/>
    </w:pPr>
  </w:style>
  <w:style w:type="paragraph" w:styleId="BalloonText">
    <w:name w:val="Balloon Text"/>
    <w:basedOn w:val="Normal"/>
    <w:link w:val="BalloonTextChar"/>
    <w:uiPriority w:val="99"/>
    <w:semiHidden/>
    <w:unhideWhenUsed/>
    <w:rsid w:val="002841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170"/>
    <w:rPr>
      <w:rFonts w:ascii="Tahoma" w:hAnsi="Tahoma" w:cs="Tahoma"/>
      <w:sz w:val="16"/>
      <w:szCs w:val="16"/>
    </w:rPr>
  </w:style>
  <w:style w:type="paragraph" w:styleId="NormalWeb">
    <w:name w:val="Normal (Web)"/>
    <w:basedOn w:val="Normal"/>
    <w:uiPriority w:val="99"/>
    <w:unhideWhenUsed/>
    <w:rsid w:val="00973AF0"/>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topic-highlight">
    <w:name w:val="topic-highlight"/>
    <w:basedOn w:val="DefaultParagraphFont"/>
    <w:rsid w:val="00973AF0"/>
  </w:style>
  <w:style w:type="character" w:customStyle="1" w:styleId="Heading1Char">
    <w:name w:val="Heading 1 Char"/>
    <w:basedOn w:val="DefaultParagraphFont"/>
    <w:link w:val="Heading1"/>
    <w:uiPriority w:val="9"/>
    <w:rsid w:val="009C288F"/>
    <w:rPr>
      <w:rFonts w:ascii="Times New Roman" w:eastAsia="Times New Roman" w:hAnsi="Times New Roman" w:cs="Times New Roman"/>
      <w:b/>
      <w:bCs/>
      <w:kern w:val="36"/>
      <w:sz w:val="48"/>
      <w:szCs w:val="48"/>
    </w:rPr>
  </w:style>
  <w:style w:type="character" w:customStyle="1" w:styleId="title-text">
    <w:name w:val="title-text"/>
    <w:basedOn w:val="DefaultParagraphFont"/>
    <w:rsid w:val="009C288F"/>
  </w:style>
  <w:style w:type="character" w:styleId="IntenseEmphasis">
    <w:name w:val="Intense Emphasis"/>
    <w:basedOn w:val="DefaultParagraphFont"/>
    <w:uiPriority w:val="21"/>
    <w:qFormat/>
    <w:rsid w:val="003345D3"/>
    <w:rPr>
      <w:b/>
      <w:bCs/>
      <w:i/>
      <w:iCs/>
      <w:color w:val="4F81BD" w:themeColor="accent1"/>
    </w:rPr>
  </w:style>
  <w:style w:type="character" w:styleId="SubtleEmphasis">
    <w:name w:val="Subtle Emphasis"/>
    <w:basedOn w:val="DefaultParagraphFont"/>
    <w:uiPriority w:val="19"/>
    <w:qFormat/>
    <w:rsid w:val="003345D3"/>
    <w:rPr>
      <w:i/>
      <w:iCs/>
      <w:color w:val="808080" w:themeColor="text1" w:themeTint="7F"/>
    </w:rPr>
  </w:style>
  <w:style w:type="character" w:styleId="CommentReference">
    <w:name w:val="annotation reference"/>
    <w:basedOn w:val="DefaultParagraphFont"/>
    <w:uiPriority w:val="99"/>
    <w:semiHidden/>
    <w:unhideWhenUsed/>
    <w:rsid w:val="00AA5F93"/>
    <w:rPr>
      <w:sz w:val="16"/>
      <w:szCs w:val="16"/>
    </w:rPr>
  </w:style>
  <w:style w:type="paragraph" w:styleId="CommentText">
    <w:name w:val="annotation text"/>
    <w:basedOn w:val="Normal"/>
    <w:link w:val="CommentTextChar"/>
    <w:uiPriority w:val="99"/>
    <w:unhideWhenUsed/>
    <w:rsid w:val="00AA5F93"/>
    <w:pPr>
      <w:spacing w:line="240" w:lineRule="auto"/>
    </w:pPr>
    <w:rPr>
      <w:sz w:val="20"/>
      <w:szCs w:val="20"/>
    </w:rPr>
  </w:style>
  <w:style w:type="character" w:customStyle="1" w:styleId="CommentTextChar">
    <w:name w:val="Comment Text Char"/>
    <w:basedOn w:val="DefaultParagraphFont"/>
    <w:link w:val="CommentText"/>
    <w:uiPriority w:val="99"/>
    <w:rsid w:val="00AA5F93"/>
    <w:rPr>
      <w:sz w:val="20"/>
      <w:szCs w:val="20"/>
    </w:rPr>
  </w:style>
  <w:style w:type="paragraph" w:styleId="CommentSubject">
    <w:name w:val="annotation subject"/>
    <w:basedOn w:val="CommentText"/>
    <w:next w:val="CommentText"/>
    <w:link w:val="CommentSubjectChar"/>
    <w:uiPriority w:val="99"/>
    <w:semiHidden/>
    <w:unhideWhenUsed/>
    <w:rsid w:val="00AA5F93"/>
    <w:rPr>
      <w:b/>
      <w:bCs/>
    </w:rPr>
  </w:style>
  <w:style w:type="character" w:customStyle="1" w:styleId="CommentSubjectChar">
    <w:name w:val="Comment Subject Char"/>
    <w:basedOn w:val="CommentTextChar"/>
    <w:link w:val="CommentSubject"/>
    <w:uiPriority w:val="99"/>
    <w:semiHidden/>
    <w:rsid w:val="00AA5F93"/>
    <w:rPr>
      <w:b/>
      <w:bCs/>
      <w:sz w:val="20"/>
      <w:szCs w:val="20"/>
    </w:rPr>
  </w:style>
  <w:style w:type="character" w:customStyle="1" w:styleId="go">
    <w:name w:val="go"/>
    <w:basedOn w:val="DefaultParagraphFont"/>
    <w:rsid w:val="00310649"/>
  </w:style>
  <w:style w:type="character" w:customStyle="1" w:styleId="titleheading">
    <w:name w:val="title_heading"/>
    <w:basedOn w:val="DefaultParagraphFont"/>
    <w:rsid w:val="00026D8C"/>
  </w:style>
</w:styles>
</file>

<file path=word/webSettings.xml><?xml version="1.0" encoding="utf-8"?>
<w:webSettings xmlns:r="http://schemas.openxmlformats.org/officeDocument/2006/relationships" xmlns:w="http://schemas.openxmlformats.org/wordprocessingml/2006/main">
  <w:divs>
    <w:div w:id="44914728">
      <w:bodyDiv w:val="1"/>
      <w:marLeft w:val="0"/>
      <w:marRight w:val="0"/>
      <w:marTop w:val="0"/>
      <w:marBottom w:val="0"/>
      <w:divBdr>
        <w:top w:val="none" w:sz="0" w:space="0" w:color="auto"/>
        <w:left w:val="none" w:sz="0" w:space="0" w:color="auto"/>
        <w:bottom w:val="none" w:sz="0" w:space="0" w:color="auto"/>
        <w:right w:val="none" w:sz="0" w:space="0" w:color="auto"/>
      </w:divBdr>
      <w:divsChild>
        <w:div w:id="688916037">
          <w:marLeft w:val="0"/>
          <w:marRight w:val="0"/>
          <w:marTop w:val="0"/>
          <w:marBottom w:val="0"/>
          <w:divBdr>
            <w:top w:val="none" w:sz="0" w:space="0" w:color="auto"/>
            <w:left w:val="none" w:sz="0" w:space="0" w:color="auto"/>
            <w:bottom w:val="none" w:sz="0" w:space="0" w:color="auto"/>
            <w:right w:val="none" w:sz="0" w:space="0" w:color="auto"/>
          </w:divBdr>
        </w:div>
      </w:divsChild>
    </w:div>
    <w:div w:id="364671436">
      <w:bodyDiv w:val="1"/>
      <w:marLeft w:val="0"/>
      <w:marRight w:val="0"/>
      <w:marTop w:val="0"/>
      <w:marBottom w:val="0"/>
      <w:divBdr>
        <w:top w:val="none" w:sz="0" w:space="0" w:color="auto"/>
        <w:left w:val="none" w:sz="0" w:space="0" w:color="auto"/>
        <w:bottom w:val="none" w:sz="0" w:space="0" w:color="auto"/>
        <w:right w:val="none" w:sz="0" w:space="0" w:color="auto"/>
      </w:divBdr>
      <w:divsChild>
        <w:div w:id="518859276">
          <w:marLeft w:val="0"/>
          <w:marRight w:val="0"/>
          <w:marTop w:val="0"/>
          <w:marBottom w:val="0"/>
          <w:divBdr>
            <w:top w:val="none" w:sz="0" w:space="0" w:color="auto"/>
            <w:left w:val="none" w:sz="0" w:space="0" w:color="auto"/>
            <w:bottom w:val="none" w:sz="0" w:space="0" w:color="auto"/>
            <w:right w:val="none" w:sz="0" w:space="0" w:color="auto"/>
          </w:divBdr>
        </w:div>
      </w:divsChild>
    </w:div>
    <w:div w:id="473371968">
      <w:bodyDiv w:val="1"/>
      <w:marLeft w:val="0"/>
      <w:marRight w:val="0"/>
      <w:marTop w:val="0"/>
      <w:marBottom w:val="0"/>
      <w:divBdr>
        <w:top w:val="none" w:sz="0" w:space="0" w:color="auto"/>
        <w:left w:val="none" w:sz="0" w:space="0" w:color="auto"/>
        <w:bottom w:val="none" w:sz="0" w:space="0" w:color="auto"/>
        <w:right w:val="none" w:sz="0" w:space="0" w:color="auto"/>
      </w:divBdr>
      <w:divsChild>
        <w:div w:id="643118825">
          <w:marLeft w:val="0"/>
          <w:marRight w:val="0"/>
          <w:marTop w:val="0"/>
          <w:marBottom w:val="0"/>
          <w:divBdr>
            <w:top w:val="none" w:sz="0" w:space="0" w:color="auto"/>
            <w:left w:val="none" w:sz="0" w:space="0" w:color="auto"/>
            <w:bottom w:val="none" w:sz="0" w:space="0" w:color="auto"/>
            <w:right w:val="none" w:sz="0" w:space="0" w:color="auto"/>
          </w:divBdr>
        </w:div>
      </w:divsChild>
    </w:div>
    <w:div w:id="602570743">
      <w:bodyDiv w:val="1"/>
      <w:marLeft w:val="0"/>
      <w:marRight w:val="0"/>
      <w:marTop w:val="0"/>
      <w:marBottom w:val="0"/>
      <w:divBdr>
        <w:top w:val="none" w:sz="0" w:space="0" w:color="auto"/>
        <w:left w:val="none" w:sz="0" w:space="0" w:color="auto"/>
        <w:bottom w:val="none" w:sz="0" w:space="0" w:color="auto"/>
        <w:right w:val="none" w:sz="0" w:space="0" w:color="auto"/>
      </w:divBdr>
      <w:divsChild>
        <w:div w:id="1422096046">
          <w:marLeft w:val="0"/>
          <w:marRight w:val="0"/>
          <w:marTop w:val="0"/>
          <w:marBottom w:val="0"/>
          <w:divBdr>
            <w:top w:val="none" w:sz="0" w:space="0" w:color="auto"/>
            <w:left w:val="none" w:sz="0" w:space="0" w:color="auto"/>
            <w:bottom w:val="none" w:sz="0" w:space="0" w:color="auto"/>
            <w:right w:val="none" w:sz="0" w:space="0" w:color="auto"/>
          </w:divBdr>
        </w:div>
      </w:divsChild>
    </w:div>
    <w:div w:id="637417310">
      <w:bodyDiv w:val="1"/>
      <w:marLeft w:val="0"/>
      <w:marRight w:val="0"/>
      <w:marTop w:val="0"/>
      <w:marBottom w:val="0"/>
      <w:divBdr>
        <w:top w:val="none" w:sz="0" w:space="0" w:color="auto"/>
        <w:left w:val="none" w:sz="0" w:space="0" w:color="auto"/>
        <w:bottom w:val="none" w:sz="0" w:space="0" w:color="auto"/>
        <w:right w:val="none" w:sz="0" w:space="0" w:color="auto"/>
      </w:divBdr>
      <w:divsChild>
        <w:div w:id="570313174">
          <w:marLeft w:val="0"/>
          <w:marRight w:val="0"/>
          <w:marTop w:val="0"/>
          <w:marBottom w:val="0"/>
          <w:divBdr>
            <w:top w:val="none" w:sz="0" w:space="0" w:color="auto"/>
            <w:left w:val="none" w:sz="0" w:space="0" w:color="auto"/>
            <w:bottom w:val="none" w:sz="0" w:space="0" w:color="auto"/>
            <w:right w:val="none" w:sz="0" w:space="0" w:color="auto"/>
          </w:divBdr>
        </w:div>
      </w:divsChild>
    </w:div>
    <w:div w:id="672029677">
      <w:bodyDiv w:val="1"/>
      <w:marLeft w:val="0"/>
      <w:marRight w:val="0"/>
      <w:marTop w:val="0"/>
      <w:marBottom w:val="0"/>
      <w:divBdr>
        <w:top w:val="none" w:sz="0" w:space="0" w:color="auto"/>
        <w:left w:val="none" w:sz="0" w:space="0" w:color="auto"/>
        <w:bottom w:val="none" w:sz="0" w:space="0" w:color="auto"/>
        <w:right w:val="none" w:sz="0" w:space="0" w:color="auto"/>
      </w:divBdr>
      <w:divsChild>
        <w:div w:id="1162815382">
          <w:marLeft w:val="0"/>
          <w:marRight w:val="0"/>
          <w:marTop w:val="0"/>
          <w:marBottom w:val="0"/>
          <w:divBdr>
            <w:top w:val="none" w:sz="0" w:space="0" w:color="auto"/>
            <w:left w:val="none" w:sz="0" w:space="0" w:color="auto"/>
            <w:bottom w:val="none" w:sz="0" w:space="0" w:color="auto"/>
            <w:right w:val="none" w:sz="0" w:space="0" w:color="auto"/>
          </w:divBdr>
        </w:div>
      </w:divsChild>
    </w:div>
    <w:div w:id="897280998">
      <w:bodyDiv w:val="1"/>
      <w:marLeft w:val="0"/>
      <w:marRight w:val="0"/>
      <w:marTop w:val="0"/>
      <w:marBottom w:val="0"/>
      <w:divBdr>
        <w:top w:val="none" w:sz="0" w:space="0" w:color="auto"/>
        <w:left w:val="none" w:sz="0" w:space="0" w:color="auto"/>
        <w:bottom w:val="none" w:sz="0" w:space="0" w:color="auto"/>
        <w:right w:val="none" w:sz="0" w:space="0" w:color="auto"/>
      </w:divBdr>
      <w:divsChild>
        <w:div w:id="194739417">
          <w:marLeft w:val="0"/>
          <w:marRight w:val="0"/>
          <w:marTop w:val="0"/>
          <w:marBottom w:val="0"/>
          <w:divBdr>
            <w:top w:val="none" w:sz="0" w:space="0" w:color="auto"/>
            <w:left w:val="none" w:sz="0" w:space="0" w:color="auto"/>
            <w:bottom w:val="none" w:sz="0" w:space="0" w:color="auto"/>
            <w:right w:val="none" w:sz="0" w:space="0" w:color="auto"/>
          </w:divBdr>
        </w:div>
      </w:divsChild>
    </w:div>
    <w:div w:id="1028917473">
      <w:bodyDiv w:val="1"/>
      <w:marLeft w:val="0"/>
      <w:marRight w:val="0"/>
      <w:marTop w:val="0"/>
      <w:marBottom w:val="0"/>
      <w:divBdr>
        <w:top w:val="none" w:sz="0" w:space="0" w:color="auto"/>
        <w:left w:val="none" w:sz="0" w:space="0" w:color="auto"/>
        <w:bottom w:val="none" w:sz="0" w:space="0" w:color="auto"/>
        <w:right w:val="none" w:sz="0" w:space="0" w:color="auto"/>
      </w:divBdr>
    </w:div>
    <w:div w:id="1034772818">
      <w:bodyDiv w:val="1"/>
      <w:marLeft w:val="0"/>
      <w:marRight w:val="0"/>
      <w:marTop w:val="0"/>
      <w:marBottom w:val="0"/>
      <w:divBdr>
        <w:top w:val="none" w:sz="0" w:space="0" w:color="auto"/>
        <w:left w:val="none" w:sz="0" w:space="0" w:color="auto"/>
        <w:bottom w:val="none" w:sz="0" w:space="0" w:color="auto"/>
        <w:right w:val="none" w:sz="0" w:space="0" w:color="auto"/>
      </w:divBdr>
      <w:divsChild>
        <w:div w:id="249699602">
          <w:marLeft w:val="0"/>
          <w:marRight w:val="0"/>
          <w:marTop w:val="0"/>
          <w:marBottom w:val="0"/>
          <w:divBdr>
            <w:top w:val="none" w:sz="0" w:space="0" w:color="auto"/>
            <w:left w:val="none" w:sz="0" w:space="0" w:color="auto"/>
            <w:bottom w:val="none" w:sz="0" w:space="0" w:color="auto"/>
            <w:right w:val="none" w:sz="0" w:space="0" w:color="auto"/>
          </w:divBdr>
        </w:div>
      </w:divsChild>
    </w:div>
    <w:div w:id="1035353104">
      <w:bodyDiv w:val="1"/>
      <w:marLeft w:val="0"/>
      <w:marRight w:val="0"/>
      <w:marTop w:val="0"/>
      <w:marBottom w:val="0"/>
      <w:divBdr>
        <w:top w:val="none" w:sz="0" w:space="0" w:color="auto"/>
        <w:left w:val="none" w:sz="0" w:space="0" w:color="auto"/>
        <w:bottom w:val="none" w:sz="0" w:space="0" w:color="auto"/>
        <w:right w:val="none" w:sz="0" w:space="0" w:color="auto"/>
      </w:divBdr>
    </w:div>
    <w:div w:id="1162090154">
      <w:bodyDiv w:val="1"/>
      <w:marLeft w:val="0"/>
      <w:marRight w:val="0"/>
      <w:marTop w:val="0"/>
      <w:marBottom w:val="0"/>
      <w:divBdr>
        <w:top w:val="none" w:sz="0" w:space="0" w:color="auto"/>
        <w:left w:val="none" w:sz="0" w:space="0" w:color="auto"/>
        <w:bottom w:val="none" w:sz="0" w:space="0" w:color="auto"/>
        <w:right w:val="none" w:sz="0" w:space="0" w:color="auto"/>
      </w:divBdr>
      <w:divsChild>
        <w:div w:id="2076781029">
          <w:marLeft w:val="0"/>
          <w:marRight w:val="0"/>
          <w:marTop w:val="0"/>
          <w:marBottom w:val="0"/>
          <w:divBdr>
            <w:top w:val="none" w:sz="0" w:space="0" w:color="auto"/>
            <w:left w:val="none" w:sz="0" w:space="0" w:color="auto"/>
            <w:bottom w:val="none" w:sz="0" w:space="0" w:color="auto"/>
            <w:right w:val="none" w:sz="0" w:space="0" w:color="auto"/>
          </w:divBdr>
        </w:div>
      </w:divsChild>
    </w:div>
    <w:div w:id="1162307054">
      <w:bodyDiv w:val="1"/>
      <w:marLeft w:val="0"/>
      <w:marRight w:val="0"/>
      <w:marTop w:val="0"/>
      <w:marBottom w:val="0"/>
      <w:divBdr>
        <w:top w:val="none" w:sz="0" w:space="0" w:color="auto"/>
        <w:left w:val="none" w:sz="0" w:space="0" w:color="auto"/>
        <w:bottom w:val="none" w:sz="0" w:space="0" w:color="auto"/>
        <w:right w:val="none" w:sz="0" w:space="0" w:color="auto"/>
      </w:divBdr>
      <w:divsChild>
        <w:div w:id="668291533">
          <w:marLeft w:val="0"/>
          <w:marRight w:val="0"/>
          <w:marTop w:val="0"/>
          <w:marBottom w:val="0"/>
          <w:divBdr>
            <w:top w:val="none" w:sz="0" w:space="0" w:color="auto"/>
            <w:left w:val="none" w:sz="0" w:space="0" w:color="auto"/>
            <w:bottom w:val="none" w:sz="0" w:space="0" w:color="auto"/>
            <w:right w:val="none" w:sz="0" w:space="0" w:color="auto"/>
          </w:divBdr>
        </w:div>
      </w:divsChild>
    </w:div>
    <w:div w:id="1172648327">
      <w:bodyDiv w:val="1"/>
      <w:marLeft w:val="0"/>
      <w:marRight w:val="0"/>
      <w:marTop w:val="0"/>
      <w:marBottom w:val="0"/>
      <w:divBdr>
        <w:top w:val="none" w:sz="0" w:space="0" w:color="auto"/>
        <w:left w:val="none" w:sz="0" w:space="0" w:color="auto"/>
        <w:bottom w:val="none" w:sz="0" w:space="0" w:color="auto"/>
        <w:right w:val="none" w:sz="0" w:space="0" w:color="auto"/>
      </w:divBdr>
    </w:div>
    <w:div w:id="1316179517">
      <w:bodyDiv w:val="1"/>
      <w:marLeft w:val="0"/>
      <w:marRight w:val="0"/>
      <w:marTop w:val="0"/>
      <w:marBottom w:val="0"/>
      <w:divBdr>
        <w:top w:val="none" w:sz="0" w:space="0" w:color="auto"/>
        <w:left w:val="none" w:sz="0" w:space="0" w:color="auto"/>
        <w:bottom w:val="none" w:sz="0" w:space="0" w:color="auto"/>
        <w:right w:val="none" w:sz="0" w:space="0" w:color="auto"/>
      </w:divBdr>
    </w:div>
    <w:div w:id="1507525235">
      <w:bodyDiv w:val="1"/>
      <w:marLeft w:val="0"/>
      <w:marRight w:val="0"/>
      <w:marTop w:val="0"/>
      <w:marBottom w:val="0"/>
      <w:divBdr>
        <w:top w:val="none" w:sz="0" w:space="0" w:color="auto"/>
        <w:left w:val="none" w:sz="0" w:space="0" w:color="auto"/>
        <w:bottom w:val="none" w:sz="0" w:space="0" w:color="auto"/>
        <w:right w:val="none" w:sz="0" w:space="0" w:color="auto"/>
      </w:divBdr>
    </w:div>
    <w:div w:id="1586525587">
      <w:bodyDiv w:val="1"/>
      <w:marLeft w:val="0"/>
      <w:marRight w:val="0"/>
      <w:marTop w:val="0"/>
      <w:marBottom w:val="0"/>
      <w:divBdr>
        <w:top w:val="none" w:sz="0" w:space="0" w:color="auto"/>
        <w:left w:val="none" w:sz="0" w:space="0" w:color="auto"/>
        <w:bottom w:val="none" w:sz="0" w:space="0" w:color="auto"/>
        <w:right w:val="none" w:sz="0" w:space="0" w:color="auto"/>
      </w:divBdr>
    </w:div>
    <w:div w:id="1678461080">
      <w:bodyDiv w:val="1"/>
      <w:marLeft w:val="0"/>
      <w:marRight w:val="0"/>
      <w:marTop w:val="0"/>
      <w:marBottom w:val="0"/>
      <w:divBdr>
        <w:top w:val="none" w:sz="0" w:space="0" w:color="auto"/>
        <w:left w:val="none" w:sz="0" w:space="0" w:color="auto"/>
        <w:bottom w:val="none" w:sz="0" w:space="0" w:color="auto"/>
        <w:right w:val="none" w:sz="0" w:space="0" w:color="auto"/>
      </w:divBdr>
      <w:divsChild>
        <w:div w:id="327292729">
          <w:marLeft w:val="0"/>
          <w:marRight w:val="0"/>
          <w:marTop w:val="0"/>
          <w:marBottom w:val="0"/>
          <w:divBdr>
            <w:top w:val="none" w:sz="0" w:space="0" w:color="auto"/>
            <w:left w:val="none" w:sz="0" w:space="0" w:color="auto"/>
            <w:bottom w:val="none" w:sz="0" w:space="0" w:color="auto"/>
            <w:right w:val="none" w:sz="0" w:space="0" w:color="auto"/>
          </w:divBdr>
        </w:div>
      </w:divsChild>
    </w:div>
    <w:div w:id="1692416800">
      <w:bodyDiv w:val="1"/>
      <w:marLeft w:val="0"/>
      <w:marRight w:val="0"/>
      <w:marTop w:val="0"/>
      <w:marBottom w:val="0"/>
      <w:divBdr>
        <w:top w:val="none" w:sz="0" w:space="0" w:color="auto"/>
        <w:left w:val="none" w:sz="0" w:space="0" w:color="auto"/>
        <w:bottom w:val="none" w:sz="0" w:space="0" w:color="auto"/>
        <w:right w:val="none" w:sz="0" w:space="0" w:color="auto"/>
      </w:divBdr>
      <w:divsChild>
        <w:div w:id="1800147968">
          <w:marLeft w:val="0"/>
          <w:marRight w:val="0"/>
          <w:marTop w:val="0"/>
          <w:marBottom w:val="0"/>
          <w:divBdr>
            <w:top w:val="none" w:sz="0" w:space="0" w:color="auto"/>
            <w:left w:val="none" w:sz="0" w:space="0" w:color="auto"/>
            <w:bottom w:val="none" w:sz="0" w:space="0" w:color="auto"/>
            <w:right w:val="none" w:sz="0" w:space="0" w:color="auto"/>
          </w:divBdr>
        </w:div>
      </w:divsChild>
    </w:div>
    <w:div w:id="1695840238">
      <w:bodyDiv w:val="1"/>
      <w:marLeft w:val="0"/>
      <w:marRight w:val="0"/>
      <w:marTop w:val="0"/>
      <w:marBottom w:val="0"/>
      <w:divBdr>
        <w:top w:val="none" w:sz="0" w:space="0" w:color="auto"/>
        <w:left w:val="none" w:sz="0" w:space="0" w:color="auto"/>
        <w:bottom w:val="none" w:sz="0" w:space="0" w:color="auto"/>
        <w:right w:val="none" w:sz="0" w:space="0" w:color="auto"/>
      </w:divBdr>
      <w:divsChild>
        <w:div w:id="1740864773">
          <w:marLeft w:val="0"/>
          <w:marRight w:val="0"/>
          <w:marTop w:val="0"/>
          <w:marBottom w:val="0"/>
          <w:divBdr>
            <w:top w:val="none" w:sz="0" w:space="0" w:color="auto"/>
            <w:left w:val="none" w:sz="0" w:space="0" w:color="auto"/>
            <w:bottom w:val="none" w:sz="0" w:space="0" w:color="auto"/>
            <w:right w:val="none" w:sz="0" w:space="0" w:color="auto"/>
          </w:divBdr>
        </w:div>
      </w:divsChild>
    </w:div>
    <w:div w:id="1845590566">
      <w:bodyDiv w:val="1"/>
      <w:marLeft w:val="0"/>
      <w:marRight w:val="0"/>
      <w:marTop w:val="0"/>
      <w:marBottom w:val="0"/>
      <w:divBdr>
        <w:top w:val="none" w:sz="0" w:space="0" w:color="auto"/>
        <w:left w:val="none" w:sz="0" w:space="0" w:color="auto"/>
        <w:bottom w:val="none" w:sz="0" w:space="0" w:color="auto"/>
        <w:right w:val="none" w:sz="0" w:space="0" w:color="auto"/>
      </w:divBdr>
      <w:divsChild>
        <w:div w:id="626859066">
          <w:marLeft w:val="0"/>
          <w:marRight w:val="0"/>
          <w:marTop w:val="0"/>
          <w:marBottom w:val="0"/>
          <w:divBdr>
            <w:top w:val="none" w:sz="0" w:space="0" w:color="auto"/>
            <w:left w:val="none" w:sz="0" w:space="0" w:color="auto"/>
            <w:bottom w:val="none" w:sz="0" w:space="0" w:color="auto"/>
            <w:right w:val="none" w:sz="0" w:space="0" w:color="auto"/>
          </w:divBdr>
        </w:div>
      </w:divsChild>
    </w:div>
    <w:div w:id="1884977133">
      <w:bodyDiv w:val="1"/>
      <w:marLeft w:val="0"/>
      <w:marRight w:val="0"/>
      <w:marTop w:val="0"/>
      <w:marBottom w:val="0"/>
      <w:divBdr>
        <w:top w:val="none" w:sz="0" w:space="0" w:color="auto"/>
        <w:left w:val="none" w:sz="0" w:space="0" w:color="auto"/>
        <w:bottom w:val="none" w:sz="0" w:space="0" w:color="auto"/>
        <w:right w:val="none" w:sz="0" w:space="0" w:color="auto"/>
      </w:divBdr>
      <w:divsChild>
        <w:div w:id="2073959892">
          <w:marLeft w:val="0"/>
          <w:marRight w:val="0"/>
          <w:marTop w:val="0"/>
          <w:marBottom w:val="0"/>
          <w:divBdr>
            <w:top w:val="none" w:sz="0" w:space="0" w:color="auto"/>
            <w:left w:val="none" w:sz="0" w:space="0" w:color="auto"/>
            <w:bottom w:val="none" w:sz="0" w:space="0" w:color="auto"/>
            <w:right w:val="none" w:sz="0" w:space="0" w:color="auto"/>
          </w:divBdr>
        </w:div>
      </w:divsChild>
    </w:div>
    <w:div w:id="1934511364">
      <w:bodyDiv w:val="1"/>
      <w:marLeft w:val="0"/>
      <w:marRight w:val="0"/>
      <w:marTop w:val="0"/>
      <w:marBottom w:val="0"/>
      <w:divBdr>
        <w:top w:val="none" w:sz="0" w:space="0" w:color="auto"/>
        <w:left w:val="none" w:sz="0" w:space="0" w:color="auto"/>
        <w:bottom w:val="none" w:sz="0" w:space="0" w:color="auto"/>
        <w:right w:val="none" w:sz="0" w:space="0" w:color="auto"/>
      </w:divBdr>
    </w:div>
    <w:div w:id="213872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sciencedirect.com/topics/biochemistry-genetics-and-molecular-biology/collagen" TargetMode="External"/><Relationship Id="rId3" Type="http://schemas.openxmlformats.org/officeDocument/2006/relationships/styles" Target="styles.xml"/><Relationship Id="rId21" Type="http://schemas.openxmlformats.org/officeDocument/2006/relationships/image" Target="media/image14.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sciencedirect.com/topics/engineering/network-polyme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sciencedirect.com/topics/medicine-and-dentistry/mammalian-cel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en.wikipedia.org/wiki/Tetraethyl_orthosilicat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en.wikipedia.org/wiki/Ligand"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en.wikipedia.org/wiki/Silver_oxide" TargetMode="External"/><Relationship Id="rId30" Type="http://schemas.openxmlformats.org/officeDocument/2006/relationships/hyperlink" Target="https://www.sciencedirect.com/topics/medicine-and-dentistry/antifungal-ag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316578-4454-4303-A14A-17B896FC1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23</Pages>
  <Words>10778</Words>
  <Characters>61437</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202</cp:revision>
  <dcterms:created xsi:type="dcterms:W3CDTF">2023-07-28T11:55:00Z</dcterms:created>
  <dcterms:modified xsi:type="dcterms:W3CDTF">2023-07-31T04:19:00Z</dcterms:modified>
</cp:coreProperties>
</file>