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1458F" w14:textId="77777777" w:rsidR="0087561E" w:rsidRPr="00D1794C" w:rsidRDefault="0087561E" w:rsidP="00C40489">
      <w:pPr>
        <w:spacing w:after="0" w:line="240" w:lineRule="auto"/>
        <w:ind w:firstLine="567"/>
        <w:jc w:val="both"/>
        <w:rPr>
          <w:rFonts w:ascii="Times New Roman" w:hAnsi="Times New Roman" w:cs="Times New Roman"/>
          <w:bCs/>
          <w:sz w:val="20"/>
          <w:szCs w:val="20"/>
          <w:lang w:val="en-US"/>
        </w:rPr>
      </w:pPr>
    </w:p>
    <w:p w14:paraId="69F3BB84" w14:textId="508B27E9" w:rsidR="001A2A0E" w:rsidRPr="00D1794C" w:rsidRDefault="00ED0960" w:rsidP="00C40489">
      <w:pPr>
        <w:spacing w:after="0" w:line="240" w:lineRule="auto"/>
        <w:ind w:firstLine="567"/>
        <w:jc w:val="center"/>
        <w:rPr>
          <w:rFonts w:ascii="Times New Roman" w:hAnsi="Times New Roman" w:cs="Times New Roman"/>
          <w:b/>
          <w:bCs/>
          <w:sz w:val="48"/>
          <w:szCs w:val="48"/>
          <w:lang w:val="en-US"/>
        </w:rPr>
      </w:pPr>
      <w:r w:rsidRPr="00D1794C">
        <w:rPr>
          <w:rFonts w:ascii="Times New Roman" w:hAnsi="Times New Roman" w:cs="Times New Roman"/>
          <w:b/>
          <w:bCs/>
          <w:sz w:val="48"/>
          <w:szCs w:val="48"/>
          <w:lang w:val="en-US"/>
        </w:rPr>
        <w:t>As a resource of food and feed</w:t>
      </w:r>
      <w:r w:rsidR="00C40489">
        <w:rPr>
          <w:rFonts w:ascii="Times New Roman" w:hAnsi="Times New Roman" w:cs="Times New Roman"/>
          <w:b/>
          <w:bCs/>
          <w:sz w:val="48"/>
          <w:szCs w:val="48"/>
          <w:lang w:val="en-US"/>
        </w:rPr>
        <w:t>:</w:t>
      </w:r>
      <w:r w:rsidRPr="00D1794C">
        <w:rPr>
          <w:rFonts w:ascii="Times New Roman" w:hAnsi="Times New Roman" w:cs="Times New Roman"/>
          <w:b/>
          <w:bCs/>
          <w:sz w:val="48"/>
          <w:szCs w:val="48"/>
          <w:lang w:val="en-US"/>
        </w:rPr>
        <w:t xml:space="preserve"> </w:t>
      </w:r>
      <w:r w:rsidR="00C40489" w:rsidRPr="00D1794C">
        <w:rPr>
          <w:rFonts w:ascii="Times New Roman" w:hAnsi="Times New Roman" w:cs="Times New Roman"/>
          <w:b/>
          <w:bCs/>
          <w:sz w:val="48"/>
          <w:szCs w:val="48"/>
          <w:lang w:val="en-US"/>
        </w:rPr>
        <w:t>Algae</w:t>
      </w:r>
    </w:p>
    <w:p w14:paraId="7E1214D0" w14:textId="77777777" w:rsidR="00B707B6" w:rsidRPr="00D1794C" w:rsidRDefault="00B707B6" w:rsidP="00C40489">
      <w:pPr>
        <w:spacing w:after="0" w:line="240" w:lineRule="auto"/>
        <w:ind w:firstLine="567"/>
        <w:jc w:val="both"/>
        <w:rPr>
          <w:rFonts w:ascii="Times New Roman" w:hAnsi="Times New Roman" w:cs="Times New Roman"/>
          <w:bCs/>
          <w:sz w:val="20"/>
          <w:szCs w:val="20"/>
          <w:lang w:val="en-US"/>
        </w:rPr>
      </w:pPr>
    </w:p>
    <w:p w14:paraId="3B8D72FA" w14:textId="77777777" w:rsidR="004B4B52" w:rsidRPr="00D1794C" w:rsidRDefault="004B4B52" w:rsidP="00C40489">
      <w:pPr>
        <w:spacing w:after="0" w:line="240" w:lineRule="auto"/>
        <w:ind w:firstLine="567"/>
        <w:jc w:val="both"/>
        <w:rPr>
          <w:rFonts w:ascii="Times New Roman" w:hAnsi="Times New Roman" w:cs="Times New Roman"/>
          <w:sz w:val="20"/>
          <w:szCs w:val="20"/>
          <w:lang w:val="en-US"/>
        </w:rPr>
        <w:sectPr w:rsidR="004B4B52" w:rsidRPr="00D1794C" w:rsidSect="00F57B54">
          <w:footerReference w:type="default" r:id="rId6"/>
          <w:pgSz w:w="11906" w:h="16838" w:code="9"/>
          <w:pgMar w:top="567" w:right="567" w:bottom="567" w:left="567" w:header="709" w:footer="709" w:gutter="0"/>
          <w:cols w:space="708"/>
          <w:docGrid w:linePitch="360"/>
        </w:sectPr>
      </w:pPr>
    </w:p>
    <w:p w14:paraId="0BEE8CA9" w14:textId="6EBE7B0A" w:rsidR="0087561E" w:rsidRPr="00D1794C" w:rsidRDefault="00B707B6" w:rsidP="00C30011">
      <w:pPr>
        <w:spacing w:after="0" w:line="240" w:lineRule="auto"/>
        <w:jc w:val="center"/>
        <w:rPr>
          <w:rFonts w:ascii="Times New Roman" w:hAnsi="Times New Roman" w:cs="Times New Roman"/>
          <w:sz w:val="20"/>
          <w:szCs w:val="20"/>
          <w:lang w:val="en-US"/>
        </w:rPr>
      </w:pPr>
      <w:proofErr w:type="spellStart"/>
      <w:r w:rsidRPr="00D1794C">
        <w:rPr>
          <w:rFonts w:ascii="Times New Roman" w:hAnsi="Times New Roman" w:cs="Times New Roman"/>
          <w:sz w:val="20"/>
          <w:szCs w:val="20"/>
          <w:lang w:val="en-US"/>
        </w:rPr>
        <w:t>Füsun</w:t>
      </w:r>
      <w:proofErr w:type="spellEnd"/>
      <w:r w:rsidRPr="00D1794C">
        <w:rPr>
          <w:rFonts w:ascii="Times New Roman" w:hAnsi="Times New Roman" w:cs="Times New Roman"/>
          <w:sz w:val="20"/>
          <w:szCs w:val="20"/>
          <w:lang w:val="en-US"/>
        </w:rPr>
        <w:t xml:space="preserve"> </w:t>
      </w:r>
      <w:proofErr w:type="spellStart"/>
      <w:r w:rsidRPr="00D1794C">
        <w:rPr>
          <w:rFonts w:ascii="Times New Roman" w:hAnsi="Times New Roman" w:cs="Times New Roman"/>
          <w:sz w:val="20"/>
          <w:szCs w:val="20"/>
          <w:lang w:val="en-US"/>
        </w:rPr>
        <w:t>Akgül</w:t>
      </w:r>
      <w:proofErr w:type="spellEnd"/>
    </w:p>
    <w:p w14:paraId="41ACEDE8" w14:textId="1EE44820" w:rsidR="00B707B6" w:rsidRPr="00D1794C" w:rsidRDefault="00B707B6" w:rsidP="00C30011">
      <w:pPr>
        <w:spacing w:after="0" w:line="240" w:lineRule="auto"/>
        <w:jc w:val="center"/>
        <w:rPr>
          <w:rFonts w:ascii="Times New Roman" w:hAnsi="Times New Roman" w:cs="Times New Roman"/>
          <w:sz w:val="20"/>
          <w:szCs w:val="20"/>
          <w:lang w:val="en-US"/>
        </w:rPr>
      </w:pPr>
      <w:bookmarkStart w:id="0" w:name="_Hlk141619294"/>
      <w:proofErr w:type="spellStart"/>
      <w:r w:rsidRPr="00D1794C">
        <w:rPr>
          <w:rFonts w:ascii="Times New Roman" w:hAnsi="Times New Roman" w:cs="Times New Roman"/>
          <w:sz w:val="20"/>
          <w:szCs w:val="20"/>
          <w:lang w:val="en-US"/>
        </w:rPr>
        <w:t>Burdur</w:t>
      </w:r>
      <w:proofErr w:type="spellEnd"/>
      <w:r w:rsidRPr="00D1794C">
        <w:rPr>
          <w:rFonts w:ascii="Times New Roman" w:hAnsi="Times New Roman" w:cs="Times New Roman"/>
          <w:sz w:val="20"/>
          <w:szCs w:val="20"/>
          <w:lang w:val="en-US"/>
        </w:rPr>
        <w:t xml:space="preserve"> Mehmet Akif </w:t>
      </w:r>
      <w:proofErr w:type="spellStart"/>
      <w:r w:rsidRPr="00D1794C">
        <w:rPr>
          <w:rFonts w:ascii="Times New Roman" w:hAnsi="Times New Roman" w:cs="Times New Roman"/>
          <w:sz w:val="20"/>
          <w:szCs w:val="20"/>
          <w:lang w:val="en-US"/>
        </w:rPr>
        <w:t>Ersoy</w:t>
      </w:r>
      <w:proofErr w:type="spellEnd"/>
      <w:r w:rsidRPr="00D1794C">
        <w:rPr>
          <w:rFonts w:ascii="Times New Roman" w:hAnsi="Times New Roman" w:cs="Times New Roman"/>
          <w:sz w:val="20"/>
          <w:szCs w:val="20"/>
          <w:lang w:val="en-US"/>
        </w:rPr>
        <w:t xml:space="preserve"> University</w:t>
      </w:r>
      <w:bookmarkEnd w:id="0"/>
    </w:p>
    <w:p w14:paraId="3E843CBC" w14:textId="4DB5AE25" w:rsidR="00B707B6" w:rsidRPr="00D1794C" w:rsidRDefault="004B4B52" w:rsidP="00C30011">
      <w:pPr>
        <w:spacing w:after="0" w:line="240" w:lineRule="auto"/>
        <w:jc w:val="center"/>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Fac. of Sci. and Arts </w:t>
      </w:r>
      <w:r w:rsidR="00B707B6" w:rsidRPr="00D1794C">
        <w:rPr>
          <w:rFonts w:ascii="Times New Roman" w:hAnsi="Times New Roman" w:cs="Times New Roman"/>
          <w:sz w:val="20"/>
          <w:szCs w:val="20"/>
          <w:lang w:val="en-US"/>
        </w:rPr>
        <w:t>Dep</w:t>
      </w:r>
      <w:r w:rsidRPr="00D1794C">
        <w:rPr>
          <w:rFonts w:ascii="Times New Roman" w:hAnsi="Times New Roman" w:cs="Times New Roman"/>
          <w:sz w:val="20"/>
          <w:szCs w:val="20"/>
          <w:lang w:val="en-US"/>
        </w:rPr>
        <w:t>.</w:t>
      </w:r>
      <w:r w:rsidR="00B707B6" w:rsidRPr="00D1794C">
        <w:rPr>
          <w:rFonts w:ascii="Times New Roman" w:hAnsi="Times New Roman" w:cs="Times New Roman"/>
          <w:sz w:val="20"/>
          <w:szCs w:val="20"/>
          <w:lang w:val="en-US"/>
        </w:rPr>
        <w:t xml:space="preserve"> of Mol</w:t>
      </w:r>
      <w:r w:rsidRPr="00D1794C">
        <w:rPr>
          <w:rFonts w:ascii="Times New Roman" w:hAnsi="Times New Roman" w:cs="Times New Roman"/>
          <w:sz w:val="20"/>
          <w:szCs w:val="20"/>
          <w:lang w:val="en-US"/>
        </w:rPr>
        <w:t>.</w:t>
      </w:r>
      <w:r w:rsidR="00B707B6" w:rsidRPr="00D1794C">
        <w:rPr>
          <w:rFonts w:ascii="Times New Roman" w:hAnsi="Times New Roman" w:cs="Times New Roman"/>
          <w:sz w:val="20"/>
          <w:szCs w:val="20"/>
          <w:lang w:val="en-US"/>
        </w:rPr>
        <w:t xml:space="preserve"> Bio</w:t>
      </w:r>
      <w:r w:rsidRPr="00D1794C">
        <w:rPr>
          <w:rFonts w:ascii="Times New Roman" w:hAnsi="Times New Roman" w:cs="Times New Roman"/>
          <w:sz w:val="20"/>
          <w:szCs w:val="20"/>
          <w:lang w:val="en-US"/>
        </w:rPr>
        <w:t>.</w:t>
      </w:r>
      <w:r w:rsidR="00B707B6" w:rsidRPr="00D1794C">
        <w:rPr>
          <w:rFonts w:ascii="Times New Roman" w:hAnsi="Times New Roman" w:cs="Times New Roman"/>
          <w:sz w:val="20"/>
          <w:szCs w:val="20"/>
          <w:lang w:val="en-US"/>
        </w:rPr>
        <w:t xml:space="preserve"> and Genetic</w:t>
      </w:r>
    </w:p>
    <w:p w14:paraId="7A7B32A3" w14:textId="771FC8EF" w:rsidR="004B4B52" w:rsidRPr="00D1794C" w:rsidRDefault="004B4B52" w:rsidP="00C30011">
      <w:pPr>
        <w:spacing w:after="0" w:line="240" w:lineRule="auto"/>
        <w:jc w:val="center"/>
        <w:rPr>
          <w:rFonts w:ascii="Times New Roman" w:hAnsi="Times New Roman" w:cs="Times New Roman"/>
          <w:sz w:val="20"/>
          <w:szCs w:val="20"/>
          <w:lang w:val="en-US"/>
        </w:rPr>
      </w:pPr>
      <w:proofErr w:type="spellStart"/>
      <w:r w:rsidRPr="00D1794C">
        <w:rPr>
          <w:rFonts w:ascii="Times New Roman" w:hAnsi="Times New Roman" w:cs="Times New Roman"/>
          <w:sz w:val="20"/>
          <w:szCs w:val="20"/>
          <w:lang w:val="en-US"/>
        </w:rPr>
        <w:t>Burdur</w:t>
      </w:r>
      <w:proofErr w:type="spellEnd"/>
      <w:r w:rsidRPr="00D1794C">
        <w:rPr>
          <w:rFonts w:ascii="Times New Roman" w:hAnsi="Times New Roman" w:cs="Times New Roman"/>
          <w:sz w:val="20"/>
          <w:szCs w:val="20"/>
          <w:lang w:val="en-US"/>
        </w:rPr>
        <w:t xml:space="preserve">, </w:t>
      </w:r>
      <w:proofErr w:type="spellStart"/>
      <w:r w:rsidRPr="00D1794C">
        <w:rPr>
          <w:rFonts w:ascii="Times New Roman" w:hAnsi="Times New Roman" w:cs="Times New Roman"/>
          <w:sz w:val="20"/>
          <w:szCs w:val="20"/>
          <w:lang w:val="en-US"/>
        </w:rPr>
        <w:t>Türkiye</w:t>
      </w:r>
      <w:proofErr w:type="spellEnd"/>
    </w:p>
    <w:p w14:paraId="30A4A703" w14:textId="0E87BDC7" w:rsidR="00C30011" w:rsidRDefault="004B4B52" w:rsidP="00C30011">
      <w:pPr>
        <w:spacing w:after="0" w:line="240" w:lineRule="auto"/>
        <w:jc w:val="center"/>
        <w:rPr>
          <w:rFonts w:ascii="Times New Roman" w:hAnsi="Times New Roman" w:cs="Times New Roman"/>
          <w:sz w:val="20"/>
          <w:szCs w:val="20"/>
          <w:lang w:val="en-US"/>
        </w:rPr>
      </w:pPr>
      <w:r w:rsidRPr="00D1794C">
        <w:rPr>
          <w:rFonts w:ascii="Times New Roman" w:hAnsi="Times New Roman" w:cs="Times New Roman"/>
          <w:sz w:val="20"/>
          <w:szCs w:val="20"/>
          <w:lang w:val="en-US"/>
        </w:rPr>
        <w:t>fakgul@mehmetakif.edu.tr</w:t>
      </w:r>
    </w:p>
    <w:p w14:paraId="6BB152A9" w14:textId="449559D9" w:rsidR="004B4B52" w:rsidRPr="00D1794C" w:rsidRDefault="004B4B52" w:rsidP="00C30011">
      <w:pPr>
        <w:spacing w:after="0" w:line="240" w:lineRule="auto"/>
        <w:jc w:val="center"/>
        <w:rPr>
          <w:rFonts w:ascii="Times New Roman" w:hAnsi="Times New Roman" w:cs="Times New Roman"/>
          <w:sz w:val="20"/>
          <w:szCs w:val="20"/>
          <w:lang w:val="en-US"/>
        </w:rPr>
      </w:pPr>
      <w:proofErr w:type="spellStart"/>
      <w:r w:rsidRPr="00D1794C">
        <w:rPr>
          <w:rFonts w:ascii="Times New Roman" w:hAnsi="Times New Roman" w:cs="Times New Roman"/>
          <w:sz w:val="20"/>
          <w:szCs w:val="20"/>
          <w:lang w:val="en-US"/>
        </w:rPr>
        <w:t>Rıza</w:t>
      </w:r>
      <w:proofErr w:type="spellEnd"/>
      <w:r w:rsidRPr="00D1794C">
        <w:rPr>
          <w:rFonts w:ascii="Times New Roman" w:hAnsi="Times New Roman" w:cs="Times New Roman"/>
          <w:sz w:val="20"/>
          <w:szCs w:val="20"/>
          <w:lang w:val="en-US"/>
        </w:rPr>
        <w:t xml:space="preserve"> </w:t>
      </w:r>
      <w:proofErr w:type="spellStart"/>
      <w:r w:rsidRPr="00D1794C">
        <w:rPr>
          <w:rFonts w:ascii="Times New Roman" w:hAnsi="Times New Roman" w:cs="Times New Roman"/>
          <w:sz w:val="20"/>
          <w:szCs w:val="20"/>
          <w:lang w:val="en-US"/>
        </w:rPr>
        <w:t>Akgül</w:t>
      </w:r>
      <w:proofErr w:type="spellEnd"/>
    </w:p>
    <w:p w14:paraId="6290CAEB" w14:textId="2347662D" w:rsidR="004B4B52" w:rsidRPr="00D1794C" w:rsidRDefault="004B4B52" w:rsidP="00C30011">
      <w:pPr>
        <w:spacing w:after="0" w:line="240" w:lineRule="auto"/>
        <w:jc w:val="center"/>
        <w:rPr>
          <w:rFonts w:ascii="Times New Roman" w:hAnsi="Times New Roman" w:cs="Times New Roman"/>
          <w:sz w:val="20"/>
          <w:szCs w:val="20"/>
          <w:lang w:val="en-US"/>
        </w:rPr>
      </w:pPr>
      <w:proofErr w:type="spellStart"/>
      <w:r w:rsidRPr="00D1794C">
        <w:rPr>
          <w:rFonts w:ascii="Times New Roman" w:hAnsi="Times New Roman" w:cs="Times New Roman"/>
          <w:sz w:val="20"/>
          <w:szCs w:val="20"/>
          <w:lang w:val="en-US"/>
        </w:rPr>
        <w:t>Burdur</w:t>
      </w:r>
      <w:proofErr w:type="spellEnd"/>
      <w:r w:rsidRPr="00D1794C">
        <w:rPr>
          <w:rFonts w:ascii="Times New Roman" w:hAnsi="Times New Roman" w:cs="Times New Roman"/>
          <w:sz w:val="20"/>
          <w:szCs w:val="20"/>
          <w:lang w:val="en-US"/>
        </w:rPr>
        <w:t xml:space="preserve"> Mehmet Akif </w:t>
      </w:r>
      <w:proofErr w:type="spellStart"/>
      <w:r w:rsidRPr="00D1794C">
        <w:rPr>
          <w:rFonts w:ascii="Times New Roman" w:hAnsi="Times New Roman" w:cs="Times New Roman"/>
          <w:sz w:val="20"/>
          <w:szCs w:val="20"/>
          <w:lang w:val="en-US"/>
        </w:rPr>
        <w:t>Ersoy</w:t>
      </w:r>
      <w:proofErr w:type="spellEnd"/>
      <w:r w:rsidRPr="00D1794C">
        <w:rPr>
          <w:rFonts w:ascii="Times New Roman" w:hAnsi="Times New Roman" w:cs="Times New Roman"/>
          <w:sz w:val="20"/>
          <w:szCs w:val="20"/>
          <w:lang w:val="en-US"/>
        </w:rPr>
        <w:t xml:space="preserve"> University</w:t>
      </w:r>
    </w:p>
    <w:p w14:paraId="52EC7EB7" w14:textId="67C58617" w:rsidR="00B707B6" w:rsidRPr="00D1794C" w:rsidRDefault="004B4B52" w:rsidP="00C30011">
      <w:pPr>
        <w:spacing w:after="0" w:line="240" w:lineRule="auto"/>
        <w:jc w:val="center"/>
        <w:rPr>
          <w:rFonts w:ascii="Times New Roman" w:hAnsi="Times New Roman" w:cs="Times New Roman"/>
          <w:sz w:val="20"/>
          <w:szCs w:val="20"/>
          <w:lang w:val="en-US"/>
        </w:rPr>
      </w:pPr>
      <w:r w:rsidRPr="00D1794C">
        <w:rPr>
          <w:rFonts w:ascii="Times New Roman" w:hAnsi="Times New Roman" w:cs="Times New Roman"/>
          <w:sz w:val="20"/>
          <w:szCs w:val="20"/>
          <w:lang w:val="en-US"/>
        </w:rPr>
        <w:t>Food, Agriculture and Livestock Vocational High School</w:t>
      </w:r>
    </w:p>
    <w:p w14:paraId="1FB60FB4" w14:textId="699DEB68" w:rsidR="004B4B52" w:rsidRPr="00D1794C" w:rsidRDefault="004B4B52" w:rsidP="00C30011">
      <w:pPr>
        <w:spacing w:after="0" w:line="240" w:lineRule="auto"/>
        <w:jc w:val="center"/>
        <w:rPr>
          <w:rFonts w:ascii="Times New Roman" w:hAnsi="Times New Roman" w:cs="Times New Roman"/>
          <w:sz w:val="20"/>
          <w:szCs w:val="20"/>
          <w:lang w:val="en-US"/>
        </w:rPr>
      </w:pPr>
      <w:proofErr w:type="spellStart"/>
      <w:r w:rsidRPr="00D1794C">
        <w:rPr>
          <w:rFonts w:ascii="Times New Roman" w:hAnsi="Times New Roman" w:cs="Times New Roman"/>
          <w:sz w:val="20"/>
          <w:szCs w:val="20"/>
          <w:lang w:val="en-US"/>
        </w:rPr>
        <w:t>Burdur</w:t>
      </w:r>
      <w:proofErr w:type="spellEnd"/>
      <w:r w:rsidRPr="00D1794C">
        <w:rPr>
          <w:rFonts w:ascii="Times New Roman" w:hAnsi="Times New Roman" w:cs="Times New Roman"/>
          <w:sz w:val="20"/>
          <w:szCs w:val="20"/>
          <w:lang w:val="en-US"/>
        </w:rPr>
        <w:t xml:space="preserve">, </w:t>
      </w:r>
      <w:proofErr w:type="spellStart"/>
      <w:r w:rsidRPr="00D1794C">
        <w:rPr>
          <w:rFonts w:ascii="Times New Roman" w:hAnsi="Times New Roman" w:cs="Times New Roman"/>
          <w:sz w:val="20"/>
          <w:szCs w:val="20"/>
          <w:lang w:val="en-US"/>
        </w:rPr>
        <w:t>Türkiye</w:t>
      </w:r>
      <w:proofErr w:type="spellEnd"/>
    </w:p>
    <w:p w14:paraId="100B0072" w14:textId="0D27DF4F" w:rsidR="004B4B52" w:rsidRPr="00D1794C" w:rsidRDefault="004B4B52" w:rsidP="00C30011">
      <w:pPr>
        <w:spacing w:after="0" w:line="240" w:lineRule="auto"/>
        <w:jc w:val="center"/>
        <w:rPr>
          <w:rFonts w:ascii="Times New Roman" w:hAnsi="Times New Roman" w:cs="Times New Roman"/>
          <w:sz w:val="20"/>
          <w:szCs w:val="20"/>
          <w:lang w:val="en-US"/>
        </w:rPr>
      </w:pPr>
      <w:r w:rsidRPr="00D1794C">
        <w:rPr>
          <w:rFonts w:ascii="Times New Roman" w:hAnsi="Times New Roman" w:cs="Times New Roman"/>
          <w:sz w:val="20"/>
          <w:szCs w:val="20"/>
          <w:lang w:val="en-US"/>
        </w:rPr>
        <w:t>rizaakgul@mehmetakif.edu.tr</w:t>
      </w:r>
    </w:p>
    <w:p w14:paraId="330405DE" w14:textId="77777777" w:rsidR="004B4B52" w:rsidRPr="00D1794C" w:rsidRDefault="004B4B52" w:rsidP="00C40489">
      <w:pPr>
        <w:spacing w:after="0" w:line="240" w:lineRule="auto"/>
        <w:ind w:firstLine="567"/>
        <w:jc w:val="both"/>
        <w:rPr>
          <w:rFonts w:ascii="Times New Roman" w:hAnsi="Times New Roman" w:cs="Times New Roman"/>
          <w:sz w:val="20"/>
          <w:szCs w:val="20"/>
          <w:lang w:val="en-US"/>
        </w:rPr>
        <w:sectPr w:rsidR="004B4B52" w:rsidRPr="00D1794C" w:rsidSect="004B4B52">
          <w:type w:val="continuous"/>
          <w:pgSz w:w="11906" w:h="16838" w:code="9"/>
          <w:pgMar w:top="567" w:right="567" w:bottom="567" w:left="567" w:header="709" w:footer="709" w:gutter="0"/>
          <w:cols w:num="2" w:space="708"/>
          <w:docGrid w:linePitch="360"/>
        </w:sectPr>
      </w:pPr>
    </w:p>
    <w:p w14:paraId="0829FC03" w14:textId="00D5B7D7" w:rsidR="004B4B52" w:rsidRPr="00D1794C" w:rsidRDefault="004B4B52" w:rsidP="00C40489">
      <w:pPr>
        <w:spacing w:after="0" w:line="240" w:lineRule="auto"/>
        <w:ind w:firstLine="567"/>
        <w:jc w:val="both"/>
        <w:rPr>
          <w:rFonts w:ascii="Times New Roman" w:hAnsi="Times New Roman" w:cs="Times New Roman"/>
          <w:sz w:val="20"/>
          <w:szCs w:val="20"/>
          <w:lang w:val="en-US"/>
        </w:rPr>
      </w:pPr>
    </w:p>
    <w:p w14:paraId="21FA738C" w14:textId="404FE695" w:rsidR="00B05733" w:rsidRPr="00D1794C" w:rsidRDefault="00B05733" w:rsidP="00C40489">
      <w:pPr>
        <w:spacing w:after="0" w:line="240" w:lineRule="auto"/>
        <w:ind w:firstLine="567"/>
        <w:jc w:val="center"/>
        <w:rPr>
          <w:rFonts w:ascii="Times New Roman" w:hAnsi="Times New Roman" w:cs="Times New Roman"/>
          <w:b/>
          <w:sz w:val="20"/>
          <w:szCs w:val="20"/>
          <w:lang w:val="en-US"/>
        </w:rPr>
      </w:pPr>
      <w:r w:rsidRPr="00D1794C">
        <w:rPr>
          <w:rFonts w:ascii="Times New Roman" w:hAnsi="Times New Roman" w:cs="Times New Roman"/>
          <w:b/>
          <w:sz w:val="20"/>
          <w:szCs w:val="20"/>
          <w:lang w:val="en-US"/>
        </w:rPr>
        <w:t>ABSTRACT</w:t>
      </w:r>
    </w:p>
    <w:p w14:paraId="544DABC8" w14:textId="42C406B3" w:rsidR="00B05733" w:rsidRPr="00D1794C" w:rsidRDefault="00B05733" w:rsidP="00C40489">
      <w:pPr>
        <w:spacing w:after="0" w:line="240" w:lineRule="auto"/>
        <w:ind w:firstLine="567"/>
        <w:jc w:val="both"/>
        <w:rPr>
          <w:rFonts w:ascii="Times New Roman" w:hAnsi="Times New Roman" w:cs="Times New Roman"/>
          <w:sz w:val="20"/>
          <w:szCs w:val="20"/>
          <w:lang w:val="en-US"/>
        </w:rPr>
      </w:pPr>
    </w:p>
    <w:p w14:paraId="68423BC8" w14:textId="2B59E08B" w:rsidR="0030021A" w:rsidRPr="00D1794C" w:rsidRDefault="0030021A"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Food supply security is at risk due to factors such as improper agricultural practices, increase in human population, soil and water pollution. To cope with this risk, the search for an innovative, sustainable and effective food alternative has arisen. Algae have been used as a food source for many years because they have the nutritional composition that is the basic need of a living thing. Algae contain macronutrients such as usable protein, fat and carbohydrates, as well as essential amino acids and fatty acids. They are also rich in vitamins, minerals and pigments with antimicrobial and antioxidant properties. Studies on algae, which can be used in many areas such as biofuel production, C capture, wastewater treatment, have begun to focus on the production of high-value molecules. In recent years, algae-based food products containing these high-value molecules have been designed and commercialized. These products have a significant place in the algal biotechnology market and all the countries of the world have started to realize this.</w:t>
      </w:r>
    </w:p>
    <w:p w14:paraId="7541E235" w14:textId="5C73EBE1" w:rsidR="00B05733" w:rsidRPr="00D1794C" w:rsidRDefault="0030021A"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Algae have the potential to be used as human food as well as animal feed. Since algae contain more protein compared to traditional agricultural products and do not need to occupy agricultural land for their production, they are seen as a remarkable source of biomass in animal feed. In addition, intensive microalgae production for animal feed contributes to sustainable agriculture by absorbing the salinity and drought caused by the brutal use of agricultural lands, global warming by absorbing carbon, and preventing agricultural pollution by using nitrogen and phosphorus.</w:t>
      </w:r>
    </w:p>
    <w:p w14:paraId="6A47BA40" w14:textId="59C0A99A" w:rsidR="0030021A" w:rsidRPr="00D1794C" w:rsidRDefault="00FA25A8"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There are still some obstacles to the use of algae as food and feed. however, when its economic return and efficiency are evaluated, it is clearly understood that they are the most important organisms for the prevention and overcoming of the food and environmental problems awaiting humanity in the future. </w:t>
      </w:r>
      <w:r w:rsidR="00B124EA" w:rsidRPr="00D1794C">
        <w:rPr>
          <w:rFonts w:ascii="Times New Roman" w:hAnsi="Times New Roman" w:cs="Times New Roman"/>
          <w:sz w:val="20"/>
          <w:szCs w:val="20"/>
          <w:lang w:val="en-US"/>
        </w:rPr>
        <w:t xml:space="preserve">Further studies are needed to optimize culture conditions, the effects of culture stress parameters on biochemical composition and molecular pathway studies, and to increase biomass productivity per unit volume. </w:t>
      </w:r>
      <w:r w:rsidRPr="00D1794C">
        <w:rPr>
          <w:rFonts w:ascii="Times New Roman" w:hAnsi="Times New Roman" w:cs="Times New Roman"/>
          <w:sz w:val="20"/>
          <w:szCs w:val="20"/>
          <w:lang w:val="en-US"/>
        </w:rPr>
        <w:t>If algal biotechnology studies continue at the current pace, all these obstacles will be overcome in the next 10 years and the algal biotechnology market will have i</w:t>
      </w:r>
      <w:bookmarkStart w:id="1" w:name="_GoBack"/>
      <w:bookmarkEnd w:id="1"/>
      <w:r w:rsidRPr="00D1794C">
        <w:rPr>
          <w:rFonts w:ascii="Times New Roman" w:hAnsi="Times New Roman" w:cs="Times New Roman"/>
          <w:sz w:val="20"/>
          <w:szCs w:val="20"/>
          <w:lang w:val="en-US"/>
        </w:rPr>
        <w:t>ncreased at least 3 times.</w:t>
      </w:r>
    </w:p>
    <w:p w14:paraId="5CB7608A" w14:textId="6191F5B2" w:rsidR="005E775B" w:rsidRPr="00D1794C" w:rsidRDefault="005E775B"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In this chapter, the potential of algae as food and feed, the current status of algal biotechnology applications in this field, their contribution to the economy and the environment, the obstacles in front of this sector and what needs to be done to overcome will be focused on.</w:t>
      </w:r>
    </w:p>
    <w:p w14:paraId="5DB5D476" w14:textId="23A4A5E2" w:rsidR="00B05733" w:rsidRPr="00D1794C" w:rsidRDefault="00B05733" w:rsidP="00C40489">
      <w:pPr>
        <w:spacing w:after="0" w:line="240" w:lineRule="auto"/>
        <w:ind w:firstLine="567"/>
        <w:jc w:val="both"/>
        <w:rPr>
          <w:rFonts w:ascii="Times New Roman" w:hAnsi="Times New Roman" w:cs="Times New Roman"/>
          <w:sz w:val="20"/>
          <w:szCs w:val="20"/>
          <w:lang w:val="en-US"/>
        </w:rPr>
      </w:pPr>
    </w:p>
    <w:p w14:paraId="7E7CA1F8" w14:textId="78D62D3E" w:rsidR="00B05733" w:rsidRPr="00D1794C" w:rsidRDefault="00B05733" w:rsidP="00C40489">
      <w:pPr>
        <w:spacing w:after="0" w:line="240" w:lineRule="auto"/>
        <w:ind w:firstLine="567"/>
        <w:jc w:val="both"/>
        <w:rPr>
          <w:rFonts w:ascii="Times New Roman" w:hAnsi="Times New Roman" w:cs="Times New Roman"/>
          <w:b/>
          <w:sz w:val="20"/>
          <w:szCs w:val="20"/>
          <w:lang w:val="en-US"/>
        </w:rPr>
      </w:pPr>
      <w:r w:rsidRPr="00D1794C">
        <w:rPr>
          <w:rFonts w:ascii="Times New Roman" w:hAnsi="Times New Roman" w:cs="Times New Roman"/>
          <w:b/>
          <w:sz w:val="20"/>
          <w:szCs w:val="20"/>
          <w:lang w:val="en-US"/>
        </w:rPr>
        <w:t>Keywords</w:t>
      </w:r>
      <w:r w:rsidR="00187C06" w:rsidRPr="00D1794C">
        <w:rPr>
          <w:rFonts w:ascii="Times New Roman" w:hAnsi="Times New Roman" w:cs="Times New Roman"/>
          <w:b/>
          <w:sz w:val="20"/>
          <w:szCs w:val="20"/>
          <w:lang w:val="en-US"/>
        </w:rPr>
        <w:t>:</w:t>
      </w:r>
      <w:r w:rsidR="005E775B" w:rsidRPr="00D1794C">
        <w:rPr>
          <w:rFonts w:ascii="Times New Roman" w:hAnsi="Times New Roman" w:cs="Times New Roman"/>
          <w:b/>
          <w:sz w:val="20"/>
          <w:szCs w:val="20"/>
          <w:lang w:val="en-US"/>
        </w:rPr>
        <w:t xml:space="preserve"> </w:t>
      </w:r>
      <w:r w:rsidR="005E775B" w:rsidRPr="00D1794C">
        <w:rPr>
          <w:rFonts w:ascii="Times New Roman" w:hAnsi="Times New Roman" w:cs="Times New Roman"/>
          <w:bCs/>
          <w:sz w:val="20"/>
          <w:szCs w:val="20"/>
          <w:lang w:val="en-US"/>
        </w:rPr>
        <w:t>algae, biotechnology, cultivation, food, feed, nutrient, animal, sustainable</w:t>
      </w:r>
    </w:p>
    <w:p w14:paraId="0C7C2EF8" w14:textId="77777777" w:rsidR="00817A10" w:rsidRPr="00D1794C" w:rsidRDefault="00817A10" w:rsidP="00C40489">
      <w:pPr>
        <w:spacing w:after="0" w:line="240" w:lineRule="auto"/>
        <w:ind w:firstLine="567"/>
        <w:jc w:val="both"/>
        <w:rPr>
          <w:rFonts w:ascii="Times New Roman" w:hAnsi="Times New Roman" w:cs="Times New Roman"/>
          <w:sz w:val="20"/>
          <w:szCs w:val="20"/>
          <w:lang w:val="en-US"/>
        </w:rPr>
      </w:pPr>
    </w:p>
    <w:p w14:paraId="48E4ADE0" w14:textId="4CF23A1B" w:rsidR="00B05733" w:rsidRPr="00D1794C" w:rsidRDefault="00B05733" w:rsidP="00C40489">
      <w:pPr>
        <w:spacing w:after="0" w:line="240" w:lineRule="auto"/>
        <w:ind w:firstLine="567"/>
        <w:jc w:val="center"/>
        <w:rPr>
          <w:rFonts w:ascii="Times New Roman" w:hAnsi="Times New Roman" w:cs="Times New Roman"/>
          <w:b/>
          <w:sz w:val="20"/>
          <w:szCs w:val="20"/>
          <w:lang w:val="en-US"/>
        </w:rPr>
      </w:pPr>
      <w:r w:rsidRPr="00D1794C">
        <w:rPr>
          <w:rFonts w:ascii="Times New Roman" w:hAnsi="Times New Roman" w:cs="Times New Roman"/>
          <w:b/>
          <w:sz w:val="20"/>
          <w:szCs w:val="20"/>
          <w:lang w:val="en-US"/>
        </w:rPr>
        <w:t>I. INTRODUCTION</w:t>
      </w:r>
    </w:p>
    <w:p w14:paraId="4865A501" w14:textId="77777777" w:rsidR="00D2260F" w:rsidRPr="00D1794C" w:rsidRDefault="00D2260F" w:rsidP="00C40489">
      <w:pPr>
        <w:spacing w:after="0" w:line="240" w:lineRule="auto"/>
        <w:ind w:firstLine="567"/>
        <w:jc w:val="both"/>
        <w:rPr>
          <w:rFonts w:ascii="Times New Roman" w:hAnsi="Times New Roman" w:cs="Times New Roman"/>
          <w:sz w:val="20"/>
          <w:szCs w:val="20"/>
          <w:lang w:val="en-US"/>
        </w:rPr>
      </w:pPr>
    </w:p>
    <w:p w14:paraId="3AF8F0E6" w14:textId="49674DEE" w:rsidR="001C09EC" w:rsidRPr="00D1794C" w:rsidRDefault="001A2A0E"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The increase in drought and salinity of agricultural lands caused a decreasing arable land. Parallel to this, the increase in the human population has created the problem of food inadequacy around the world. Statistical studies show that one out of every 9 people is faced with malnutrition. Improper agricultural practices to get more products from the unit area increase this problem even more. For all these reasons, there is a need for alternative food sources that can reduce and even stop the negative effects on agricultural areas and at the same time meet the food needs of people. For this purpose, scientists have conducted studies in different fields and defined algae as a promising alternative food source of the future. When evaluated in terms of environmental impact, red meat consumption requires a lot of agricultural land and water use and causes a lot of greenhouse gas emissions. Conventional agriculture also causes soil erosion and contamination of surface and groundwater</w:t>
      </w:r>
      <w:r w:rsidR="00516D7A" w:rsidRPr="00D1794C">
        <w:rPr>
          <w:rFonts w:ascii="Times New Roman" w:hAnsi="Times New Roman" w:cs="Times New Roman"/>
          <w:sz w:val="20"/>
          <w:szCs w:val="20"/>
          <w:lang w:val="en-US"/>
        </w:rPr>
        <w:t xml:space="preserve"> </w:t>
      </w:r>
      <w:bookmarkStart w:id="2" w:name="_Hlk141646955"/>
      <w:r w:rsidR="00C40489">
        <w:rPr>
          <w:rFonts w:ascii="Times New Roman" w:hAnsi="Times New Roman" w:cs="Times New Roman"/>
          <w:sz w:val="20"/>
          <w:szCs w:val="20"/>
          <w:lang w:val="en-US"/>
        </w:rPr>
        <w:t>[1, 2].</w:t>
      </w:r>
      <w:bookmarkEnd w:id="2"/>
    </w:p>
    <w:p w14:paraId="6F3339E5" w14:textId="38FBFF53" w:rsidR="002666E0" w:rsidRPr="00D1794C" w:rsidRDefault="0016684E"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In this section, the term "Algae" will be used to include prokaryotic cyanobacteria, eukaryotic one-celled microalgae, and macroalgae. Algae are photosynthetic organisms that use CO</w:t>
      </w:r>
      <w:r w:rsidRPr="00D1794C">
        <w:rPr>
          <w:rFonts w:ascii="Times New Roman" w:hAnsi="Times New Roman" w:cs="Times New Roman"/>
          <w:sz w:val="20"/>
          <w:szCs w:val="20"/>
          <w:vertAlign w:val="subscript"/>
          <w:lang w:val="en-US"/>
        </w:rPr>
        <w:t>2</w:t>
      </w:r>
      <w:r w:rsidRPr="00D1794C">
        <w:rPr>
          <w:rFonts w:ascii="Times New Roman" w:hAnsi="Times New Roman" w:cs="Times New Roman"/>
          <w:sz w:val="20"/>
          <w:szCs w:val="20"/>
          <w:lang w:val="en-US"/>
        </w:rPr>
        <w:t xml:space="preserve"> and light to produce food and </w:t>
      </w:r>
      <w:r w:rsidR="008F0607" w:rsidRPr="00D1794C">
        <w:rPr>
          <w:rFonts w:ascii="Times New Roman" w:hAnsi="Times New Roman" w:cs="Times New Roman"/>
          <w:sz w:val="20"/>
          <w:szCs w:val="20"/>
          <w:lang w:val="en-US"/>
        </w:rPr>
        <w:t>O</w:t>
      </w:r>
      <w:r w:rsidR="008F0607" w:rsidRPr="00D1794C">
        <w:rPr>
          <w:rFonts w:ascii="Times New Roman" w:hAnsi="Times New Roman" w:cs="Times New Roman"/>
          <w:sz w:val="20"/>
          <w:szCs w:val="20"/>
          <w:vertAlign w:val="subscript"/>
          <w:lang w:val="en-US"/>
        </w:rPr>
        <w:t>2</w:t>
      </w:r>
      <w:r w:rsidRPr="00D1794C">
        <w:rPr>
          <w:rFonts w:ascii="Times New Roman" w:hAnsi="Times New Roman" w:cs="Times New Roman"/>
          <w:sz w:val="20"/>
          <w:szCs w:val="20"/>
          <w:lang w:val="en-US"/>
        </w:rPr>
        <w:t xml:space="preserve"> also they produce 50-87% of global </w:t>
      </w:r>
      <w:r w:rsidR="008F0607" w:rsidRPr="00D1794C">
        <w:rPr>
          <w:rFonts w:ascii="Times New Roman" w:hAnsi="Times New Roman" w:cs="Times New Roman"/>
          <w:sz w:val="20"/>
          <w:szCs w:val="20"/>
          <w:lang w:val="en-US"/>
        </w:rPr>
        <w:t>O</w:t>
      </w:r>
      <w:r w:rsidR="008F0607" w:rsidRPr="00D1794C">
        <w:rPr>
          <w:rFonts w:ascii="Times New Roman" w:hAnsi="Times New Roman" w:cs="Times New Roman"/>
          <w:sz w:val="20"/>
          <w:szCs w:val="20"/>
          <w:vertAlign w:val="subscript"/>
          <w:lang w:val="en-US"/>
        </w:rPr>
        <w:t>2</w:t>
      </w:r>
      <w:r w:rsidRPr="00D1794C">
        <w:rPr>
          <w:rFonts w:ascii="Times New Roman" w:hAnsi="Times New Roman" w:cs="Times New Roman"/>
          <w:sz w:val="20"/>
          <w:szCs w:val="20"/>
          <w:lang w:val="en-US"/>
        </w:rPr>
        <w:t xml:space="preserve"> </w:t>
      </w:r>
      <w:r w:rsidR="00C40489" w:rsidRPr="00C40489">
        <w:rPr>
          <w:rFonts w:ascii="Times New Roman" w:hAnsi="Times New Roman" w:cs="Times New Roman"/>
          <w:sz w:val="20"/>
          <w:szCs w:val="20"/>
          <w:lang w:val="en-US"/>
        </w:rPr>
        <w:t>[</w:t>
      </w:r>
      <w:r w:rsidR="00C40489">
        <w:rPr>
          <w:rFonts w:ascii="Times New Roman" w:hAnsi="Times New Roman" w:cs="Times New Roman"/>
          <w:sz w:val="20"/>
          <w:szCs w:val="20"/>
          <w:lang w:val="en-US"/>
        </w:rPr>
        <w:t>3-5</w:t>
      </w:r>
      <w:r w:rsidR="00C40489" w:rsidRPr="00C40489">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It is known that there are 80,000-100,000 different algae species that can use light as an energy source in their metabolic processes and live in fresh and salt water sources and even in glaciers </w:t>
      </w:r>
      <w:r w:rsidR="008F63E8" w:rsidRPr="008F63E8">
        <w:rPr>
          <w:rFonts w:ascii="Times New Roman" w:hAnsi="Times New Roman" w:cs="Times New Roman"/>
          <w:sz w:val="20"/>
          <w:szCs w:val="20"/>
          <w:lang w:val="en-US"/>
        </w:rPr>
        <w:t>[</w:t>
      </w:r>
      <w:r w:rsidR="008F63E8">
        <w:rPr>
          <w:rFonts w:ascii="Times New Roman" w:hAnsi="Times New Roman" w:cs="Times New Roman"/>
          <w:sz w:val="20"/>
          <w:szCs w:val="20"/>
          <w:lang w:val="en-US"/>
        </w:rPr>
        <w:t>6</w:t>
      </w:r>
      <w:r w:rsidR="008F63E8"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Microalgae are tolerant microorganisms that can be cultured under different conditions and are grown in a wide variety of locations around the world </w:t>
      </w:r>
      <w:r w:rsidR="008F63E8" w:rsidRPr="008F63E8">
        <w:rPr>
          <w:rFonts w:ascii="Times New Roman" w:hAnsi="Times New Roman" w:cs="Times New Roman"/>
          <w:sz w:val="20"/>
          <w:szCs w:val="20"/>
          <w:lang w:val="en-US"/>
        </w:rPr>
        <w:t>[</w:t>
      </w:r>
      <w:r w:rsidR="008F63E8">
        <w:rPr>
          <w:rFonts w:ascii="Times New Roman" w:hAnsi="Times New Roman" w:cs="Times New Roman"/>
          <w:sz w:val="20"/>
          <w:szCs w:val="20"/>
          <w:lang w:val="en-US"/>
        </w:rPr>
        <w:t>7</w:t>
      </w:r>
      <w:r w:rsidR="008F63E8"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Algal biomass can be obtained by culturing them in appropriately designed production systems. Most importantly, they can be cultivated without using valuable resources for other applications such as freshwater or arable land. Microalgae are fast-growing microorganisms that can double in less than a day, reach a high biomass productivity of over 100 t/ha (by dry weight) per year, and use sunlight as an energy source with high efficiency. For these reasons, they are considered as the basic material for the development of sustainable processes that contribute to the global </w:t>
      </w:r>
      <w:proofErr w:type="spellStart"/>
      <w:r w:rsidRPr="00D1794C">
        <w:rPr>
          <w:rFonts w:ascii="Times New Roman" w:hAnsi="Times New Roman" w:cs="Times New Roman"/>
          <w:sz w:val="20"/>
          <w:szCs w:val="20"/>
          <w:lang w:val="en-US"/>
        </w:rPr>
        <w:t>bioeconomy</w:t>
      </w:r>
      <w:proofErr w:type="spellEnd"/>
      <w:r w:rsidRPr="00D1794C">
        <w:rPr>
          <w:rFonts w:ascii="Times New Roman" w:hAnsi="Times New Roman" w:cs="Times New Roman"/>
          <w:sz w:val="20"/>
          <w:szCs w:val="20"/>
          <w:lang w:val="en-US"/>
        </w:rPr>
        <w:t xml:space="preserve"> </w:t>
      </w:r>
      <w:r w:rsidR="008F63E8" w:rsidRPr="008F63E8">
        <w:rPr>
          <w:rFonts w:ascii="Times New Roman" w:hAnsi="Times New Roman" w:cs="Times New Roman"/>
          <w:sz w:val="20"/>
          <w:szCs w:val="20"/>
          <w:lang w:val="en-US"/>
        </w:rPr>
        <w:t>[</w:t>
      </w:r>
      <w:r w:rsidR="008F63E8">
        <w:rPr>
          <w:rFonts w:ascii="Times New Roman" w:hAnsi="Times New Roman" w:cs="Times New Roman"/>
          <w:sz w:val="20"/>
          <w:szCs w:val="20"/>
          <w:lang w:val="en-US"/>
        </w:rPr>
        <w:t>8</w:t>
      </w:r>
      <w:r w:rsidR="008F63E8"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w:t>
      </w:r>
    </w:p>
    <w:p w14:paraId="6673C01F" w14:textId="77777777" w:rsidR="00817A10" w:rsidRPr="00D1794C" w:rsidRDefault="00817A10" w:rsidP="00C40489">
      <w:pPr>
        <w:spacing w:after="0" w:line="240" w:lineRule="auto"/>
        <w:ind w:firstLine="567"/>
        <w:jc w:val="both"/>
        <w:rPr>
          <w:rFonts w:ascii="Times New Roman" w:hAnsi="Times New Roman" w:cs="Times New Roman"/>
          <w:sz w:val="20"/>
          <w:szCs w:val="20"/>
          <w:lang w:val="en-US"/>
        </w:rPr>
      </w:pPr>
    </w:p>
    <w:p w14:paraId="344B5C0B" w14:textId="0A658DCF" w:rsidR="00817A10" w:rsidRPr="00D1794C" w:rsidRDefault="00817A10" w:rsidP="00C40489">
      <w:pPr>
        <w:spacing w:after="0" w:line="240" w:lineRule="auto"/>
        <w:ind w:firstLine="567"/>
        <w:jc w:val="center"/>
        <w:rPr>
          <w:rFonts w:ascii="Times New Roman" w:hAnsi="Times New Roman" w:cs="Times New Roman"/>
          <w:b/>
          <w:bCs/>
          <w:sz w:val="20"/>
          <w:szCs w:val="20"/>
          <w:lang w:val="en-US"/>
        </w:rPr>
      </w:pPr>
      <w:r w:rsidRPr="00D1794C">
        <w:rPr>
          <w:rFonts w:ascii="Times New Roman" w:hAnsi="Times New Roman" w:cs="Times New Roman"/>
          <w:b/>
          <w:bCs/>
          <w:sz w:val="20"/>
          <w:szCs w:val="20"/>
          <w:lang w:val="en-US"/>
        </w:rPr>
        <w:t>II. ALGAE AS HUMAN FOOD</w:t>
      </w:r>
    </w:p>
    <w:p w14:paraId="501B2DC8" w14:textId="77777777" w:rsidR="00817A10" w:rsidRPr="00D1794C" w:rsidRDefault="00817A10" w:rsidP="00C40489">
      <w:pPr>
        <w:spacing w:after="0" w:line="240" w:lineRule="auto"/>
        <w:ind w:firstLine="567"/>
        <w:jc w:val="center"/>
        <w:rPr>
          <w:rFonts w:ascii="Times New Roman" w:hAnsi="Times New Roman" w:cs="Times New Roman"/>
          <w:b/>
          <w:bCs/>
          <w:sz w:val="20"/>
          <w:szCs w:val="20"/>
          <w:lang w:val="en-US"/>
        </w:rPr>
      </w:pPr>
    </w:p>
    <w:p w14:paraId="7D932A35" w14:textId="2A42B058" w:rsidR="005457F6" w:rsidRPr="00D1794C" w:rsidRDefault="005457F6"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The use of microalgae as food was first started in Germany, after the First World War, in the middle of the last century, with the increase in population and the emergence of food shortages </w:t>
      </w:r>
      <w:r w:rsidR="008F63E8" w:rsidRPr="008F63E8">
        <w:rPr>
          <w:rFonts w:ascii="Times New Roman" w:hAnsi="Times New Roman" w:cs="Times New Roman"/>
          <w:sz w:val="20"/>
          <w:szCs w:val="20"/>
          <w:lang w:val="en-US"/>
        </w:rPr>
        <w:t>[</w:t>
      </w:r>
      <w:r w:rsidR="008F63E8">
        <w:rPr>
          <w:rFonts w:ascii="Times New Roman" w:hAnsi="Times New Roman" w:cs="Times New Roman"/>
          <w:sz w:val="20"/>
          <w:szCs w:val="20"/>
          <w:lang w:val="en-US"/>
        </w:rPr>
        <w:t>9, 10</w:t>
      </w:r>
      <w:r w:rsidR="008F63E8"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Commercialization efforts that started in the 1950s gained momentum with the production of </w:t>
      </w:r>
      <w:r w:rsidRPr="00D1794C">
        <w:rPr>
          <w:rFonts w:ascii="Times New Roman" w:hAnsi="Times New Roman" w:cs="Times New Roman"/>
          <w:i/>
          <w:iCs/>
          <w:sz w:val="20"/>
          <w:szCs w:val="20"/>
          <w:lang w:val="en-US"/>
        </w:rPr>
        <w:t>Chlorella</w:t>
      </w:r>
      <w:r w:rsidRPr="00D1794C">
        <w:rPr>
          <w:rFonts w:ascii="Times New Roman" w:hAnsi="Times New Roman" w:cs="Times New Roman"/>
          <w:sz w:val="20"/>
          <w:szCs w:val="20"/>
          <w:lang w:val="en-US"/>
        </w:rPr>
        <w:t xml:space="preserve"> sp</w:t>
      </w:r>
      <w:r w:rsidR="00F149D6" w:rsidRPr="00D1794C">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in the 1960s and </w:t>
      </w:r>
      <w:proofErr w:type="spellStart"/>
      <w:r w:rsidRPr="00D1794C">
        <w:rPr>
          <w:rFonts w:ascii="Times New Roman" w:hAnsi="Times New Roman" w:cs="Times New Roman"/>
          <w:i/>
          <w:iCs/>
          <w:sz w:val="20"/>
          <w:szCs w:val="20"/>
          <w:lang w:val="en-US"/>
        </w:rPr>
        <w:t>Arthrospira</w:t>
      </w:r>
      <w:proofErr w:type="spellEnd"/>
      <w:r w:rsidRPr="00D1794C">
        <w:rPr>
          <w:rFonts w:ascii="Times New Roman" w:hAnsi="Times New Roman" w:cs="Times New Roman"/>
          <w:sz w:val="20"/>
          <w:szCs w:val="20"/>
          <w:lang w:val="en-US"/>
        </w:rPr>
        <w:t xml:space="preserve"> (</w:t>
      </w:r>
      <w:r w:rsidRPr="00D1794C">
        <w:rPr>
          <w:rFonts w:ascii="Times New Roman" w:hAnsi="Times New Roman" w:cs="Times New Roman"/>
          <w:i/>
          <w:sz w:val="20"/>
          <w:szCs w:val="20"/>
          <w:lang w:val="en-US"/>
        </w:rPr>
        <w:t>Spirulina</w:t>
      </w:r>
      <w:r w:rsidRPr="00D1794C">
        <w:rPr>
          <w:rFonts w:ascii="Times New Roman" w:hAnsi="Times New Roman" w:cs="Times New Roman"/>
          <w:sz w:val="20"/>
          <w:szCs w:val="20"/>
          <w:lang w:val="en-US"/>
        </w:rPr>
        <w:t>) microalgae in the 1970s. In the 1980s, large-</w:t>
      </w:r>
      <w:r w:rsidRPr="00D1794C">
        <w:rPr>
          <w:rFonts w:ascii="Times New Roman" w:hAnsi="Times New Roman" w:cs="Times New Roman"/>
          <w:sz w:val="20"/>
          <w:szCs w:val="20"/>
          <w:lang w:val="en-US"/>
        </w:rPr>
        <w:lastRenderedPageBreak/>
        <w:t xml:space="preserve">scale microalgae production facilities began to be established in Asian countries, Israel and Australia. Today, approximately 200 microalgae species are used in such studies worldwide, and the productive ones are produced on an industrial scale </w:t>
      </w:r>
      <w:r w:rsidR="00283256" w:rsidRPr="008F63E8">
        <w:rPr>
          <w:rFonts w:ascii="Times New Roman" w:hAnsi="Times New Roman" w:cs="Times New Roman"/>
          <w:sz w:val="20"/>
          <w:szCs w:val="20"/>
          <w:lang w:val="en-US"/>
        </w:rPr>
        <w:t>[</w:t>
      </w:r>
      <w:r w:rsidR="00283256">
        <w:rPr>
          <w:rFonts w:ascii="Times New Roman" w:hAnsi="Times New Roman" w:cs="Times New Roman"/>
          <w:sz w:val="20"/>
          <w:szCs w:val="20"/>
          <w:lang w:val="en-US"/>
        </w:rPr>
        <w:t>11</w:t>
      </w:r>
      <w:r w:rsidR="00283256"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w:t>
      </w:r>
    </w:p>
    <w:p w14:paraId="78D36465" w14:textId="7F1E2983" w:rsidR="005457F6" w:rsidRPr="00D1794C" w:rsidRDefault="007207EC"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In addition, with the rapid decline of natural resources, the shortage of raw materials, the need for sustainable development and the transition to the global bioeconomy, microalgae have started to attract the attention of scientists and engineers in the last half century due to their many characteristics. One of these features is that these creatures are photosynthetic and can convert CO</w:t>
      </w:r>
      <w:r w:rsidRPr="00D1794C">
        <w:rPr>
          <w:rFonts w:ascii="Times New Roman" w:hAnsi="Times New Roman" w:cs="Times New Roman"/>
          <w:sz w:val="20"/>
          <w:szCs w:val="20"/>
          <w:vertAlign w:val="subscript"/>
          <w:lang w:val="en-US"/>
        </w:rPr>
        <w:t>2</w:t>
      </w:r>
      <w:r w:rsidRPr="00D1794C">
        <w:rPr>
          <w:rFonts w:ascii="Times New Roman" w:hAnsi="Times New Roman" w:cs="Times New Roman"/>
          <w:sz w:val="20"/>
          <w:szCs w:val="20"/>
          <w:lang w:val="en-US"/>
        </w:rPr>
        <w:t xml:space="preserve"> and water into organic matter with the sun and produce O</w:t>
      </w:r>
      <w:r w:rsidRPr="00D1794C">
        <w:rPr>
          <w:rFonts w:ascii="Times New Roman" w:hAnsi="Times New Roman" w:cs="Times New Roman"/>
          <w:sz w:val="20"/>
          <w:szCs w:val="20"/>
          <w:vertAlign w:val="subscript"/>
          <w:lang w:val="en-US"/>
        </w:rPr>
        <w:t>2</w:t>
      </w:r>
      <w:r w:rsidRPr="00D1794C">
        <w:rPr>
          <w:rFonts w:ascii="Times New Roman" w:hAnsi="Times New Roman" w:cs="Times New Roman"/>
          <w:sz w:val="20"/>
          <w:szCs w:val="20"/>
          <w:lang w:val="en-US"/>
        </w:rPr>
        <w:t xml:space="preserve"> at the same time. Moreover, annual biomass conversion efficiency of microalgae is much higher than that of plants </w:t>
      </w:r>
      <w:r w:rsidR="00283256" w:rsidRPr="008F63E8">
        <w:rPr>
          <w:rFonts w:ascii="Times New Roman" w:hAnsi="Times New Roman" w:cs="Times New Roman"/>
          <w:sz w:val="20"/>
          <w:szCs w:val="20"/>
          <w:lang w:val="en-US"/>
        </w:rPr>
        <w:t>[</w:t>
      </w:r>
      <w:r w:rsidR="00283256">
        <w:rPr>
          <w:rFonts w:ascii="Times New Roman" w:hAnsi="Times New Roman" w:cs="Times New Roman"/>
          <w:sz w:val="20"/>
          <w:szCs w:val="20"/>
          <w:lang w:val="en-US"/>
        </w:rPr>
        <w:t>1</w:t>
      </w:r>
      <w:r w:rsidR="00283256" w:rsidRPr="008F63E8">
        <w:rPr>
          <w:rFonts w:ascii="Times New Roman" w:hAnsi="Times New Roman" w:cs="Times New Roman"/>
          <w:sz w:val="20"/>
          <w:szCs w:val="20"/>
          <w:lang w:val="en-US"/>
        </w:rPr>
        <w:t>2]</w:t>
      </w:r>
      <w:r w:rsidRPr="00D1794C">
        <w:rPr>
          <w:rFonts w:ascii="Times New Roman" w:hAnsi="Times New Roman" w:cs="Times New Roman"/>
          <w:sz w:val="20"/>
          <w:szCs w:val="20"/>
          <w:lang w:val="en-US"/>
        </w:rPr>
        <w:t xml:space="preserve">. While this rate is 3% for microalgae, it is less than 1% for higher plants. In addition, microalgae are not as adversely affected by seasonal climate changes as terrestrial plants </w:t>
      </w:r>
      <w:r w:rsidR="00283256" w:rsidRPr="00283256">
        <w:rPr>
          <w:rFonts w:ascii="Times New Roman" w:hAnsi="Times New Roman" w:cs="Times New Roman"/>
          <w:sz w:val="20"/>
          <w:szCs w:val="20"/>
          <w:lang w:val="en-US"/>
        </w:rPr>
        <w:t>[</w:t>
      </w:r>
      <w:r w:rsidR="00283256">
        <w:rPr>
          <w:rFonts w:ascii="Times New Roman" w:hAnsi="Times New Roman" w:cs="Times New Roman"/>
          <w:sz w:val="20"/>
          <w:szCs w:val="20"/>
          <w:lang w:val="en-US"/>
        </w:rPr>
        <w:t>13, 14</w:t>
      </w:r>
      <w:r w:rsidR="00283256" w:rsidRPr="00283256">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Another reason why microalgae have attracted so much attention is that they can be grown in wastewater or outside of farmland without the use of pesticides. Thus, there is no need to compromise on the production of food crops or other products, and there is no pesticide pollution. In addition, it is another gain that they reduce atmospheric carbon dioxide and eliminate its negative environmental effects </w:t>
      </w:r>
      <w:r w:rsidR="00283256" w:rsidRPr="008F63E8">
        <w:rPr>
          <w:rFonts w:ascii="Times New Roman" w:hAnsi="Times New Roman" w:cs="Times New Roman"/>
          <w:sz w:val="20"/>
          <w:szCs w:val="20"/>
          <w:lang w:val="en-US"/>
        </w:rPr>
        <w:t>[</w:t>
      </w:r>
      <w:r w:rsidR="00283256">
        <w:rPr>
          <w:rFonts w:ascii="Times New Roman" w:hAnsi="Times New Roman" w:cs="Times New Roman"/>
          <w:sz w:val="20"/>
          <w:szCs w:val="20"/>
          <w:lang w:val="en-US"/>
        </w:rPr>
        <w:t>15</w:t>
      </w:r>
      <w:r w:rsidR="00283256"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w:t>
      </w:r>
    </w:p>
    <w:p w14:paraId="07D89C04" w14:textId="18FA5373" w:rsidR="00CD088E" w:rsidRPr="00D1794C" w:rsidRDefault="00CD088E"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Despite difficulties such as economic feasibility and energy use, microalgae biotechnology is developing rapidly and its importance is increasing day by day </w:t>
      </w:r>
      <w:r w:rsidR="00283256" w:rsidRPr="008F63E8">
        <w:rPr>
          <w:rFonts w:ascii="Times New Roman" w:hAnsi="Times New Roman" w:cs="Times New Roman"/>
          <w:sz w:val="20"/>
          <w:szCs w:val="20"/>
          <w:lang w:val="en-US"/>
        </w:rPr>
        <w:t>[</w:t>
      </w:r>
      <w:r w:rsidR="00C83B61">
        <w:rPr>
          <w:rFonts w:ascii="Times New Roman" w:hAnsi="Times New Roman" w:cs="Times New Roman"/>
          <w:sz w:val="20"/>
          <w:szCs w:val="20"/>
          <w:lang w:val="en-US"/>
        </w:rPr>
        <w:t xml:space="preserve">4, 9, 11, </w:t>
      </w:r>
      <w:r w:rsidR="00283256">
        <w:rPr>
          <w:rFonts w:ascii="Times New Roman" w:hAnsi="Times New Roman" w:cs="Times New Roman"/>
          <w:sz w:val="20"/>
          <w:szCs w:val="20"/>
          <w:lang w:val="en-US"/>
        </w:rPr>
        <w:t>16</w:t>
      </w:r>
      <w:r w:rsidR="00C83B61">
        <w:rPr>
          <w:rFonts w:ascii="Times New Roman" w:hAnsi="Times New Roman" w:cs="Times New Roman"/>
          <w:sz w:val="20"/>
          <w:szCs w:val="20"/>
          <w:lang w:val="en-US"/>
        </w:rPr>
        <w:t>-18</w:t>
      </w:r>
      <w:r w:rsidR="00283256" w:rsidRPr="008F63E8">
        <w:rPr>
          <w:rFonts w:ascii="Times New Roman" w:hAnsi="Times New Roman" w:cs="Times New Roman"/>
          <w:sz w:val="20"/>
          <w:szCs w:val="20"/>
          <w:lang w:val="en-US"/>
        </w:rPr>
        <w:t>]</w:t>
      </w:r>
      <w:r w:rsidR="00C83B61">
        <w:rPr>
          <w:rFonts w:ascii="Times New Roman" w:hAnsi="Times New Roman" w:cs="Times New Roman"/>
          <w:sz w:val="20"/>
          <w:szCs w:val="20"/>
          <w:lang w:val="en-US"/>
        </w:rPr>
        <w:t>.</w:t>
      </w:r>
      <w:r w:rsidR="00283256" w:rsidRPr="00C40489">
        <w:rPr>
          <w:rFonts w:ascii="Times New Roman" w:hAnsi="Times New Roman" w:cs="Times New Roman"/>
          <w:sz w:val="16"/>
          <w:szCs w:val="16"/>
          <w:lang w:val="en-US"/>
        </w:rPr>
        <w:t xml:space="preserve"> </w:t>
      </w:r>
      <w:r w:rsidRPr="00D1794C">
        <w:rPr>
          <w:rFonts w:ascii="Times New Roman" w:hAnsi="Times New Roman" w:cs="Times New Roman"/>
          <w:sz w:val="20"/>
          <w:szCs w:val="20"/>
          <w:lang w:val="en-US"/>
        </w:rPr>
        <w:t>Today, Microalgal Biotechnology studies are gathered in four main research areas: wastewater treatment, CO</w:t>
      </w:r>
      <w:r w:rsidRPr="00D1794C">
        <w:rPr>
          <w:rFonts w:ascii="Times New Roman" w:hAnsi="Times New Roman" w:cs="Times New Roman"/>
          <w:sz w:val="20"/>
          <w:szCs w:val="20"/>
          <w:vertAlign w:val="subscript"/>
          <w:lang w:val="en-US"/>
        </w:rPr>
        <w:t>2</w:t>
      </w:r>
      <w:r w:rsidRPr="00D1794C">
        <w:rPr>
          <w:rFonts w:ascii="Times New Roman" w:hAnsi="Times New Roman" w:cs="Times New Roman"/>
          <w:sz w:val="20"/>
          <w:szCs w:val="20"/>
          <w:lang w:val="en-US"/>
        </w:rPr>
        <w:t xml:space="preserve"> sequestration, biofuel production and high value-added molecule production </w:t>
      </w:r>
      <w:r w:rsidR="00C83B61" w:rsidRPr="008F63E8">
        <w:rPr>
          <w:rFonts w:ascii="Times New Roman" w:hAnsi="Times New Roman" w:cs="Times New Roman"/>
          <w:sz w:val="20"/>
          <w:szCs w:val="20"/>
          <w:lang w:val="en-US"/>
        </w:rPr>
        <w:t>[</w:t>
      </w:r>
      <w:r w:rsidR="00C83B61">
        <w:rPr>
          <w:rFonts w:ascii="Times New Roman" w:hAnsi="Times New Roman" w:cs="Times New Roman"/>
          <w:sz w:val="20"/>
          <w:szCs w:val="20"/>
          <w:lang w:val="en-US"/>
        </w:rPr>
        <w:t>19, 20</w:t>
      </w:r>
      <w:r w:rsidR="00C83B61" w:rsidRPr="008F63E8">
        <w:rPr>
          <w:rFonts w:ascii="Times New Roman" w:hAnsi="Times New Roman" w:cs="Times New Roman"/>
          <w:sz w:val="20"/>
          <w:szCs w:val="20"/>
          <w:lang w:val="en-US"/>
        </w:rPr>
        <w:t>]</w:t>
      </w:r>
      <w:r w:rsidR="00C83B61">
        <w:rPr>
          <w:rFonts w:ascii="Times New Roman" w:hAnsi="Times New Roman" w:cs="Times New Roman"/>
          <w:sz w:val="16"/>
          <w:szCs w:val="16"/>
          <w:lang w:val="en-US"/>
        </w:rPr>
        <w:t>.</w:t>
      </w:r>
    </w:p>
    <w:p w14:paraId="156354B4" w14:textId="6B833F69" w:rsidR="00FE722E" w:rsidRPr="00D1794C" w:rsidRDefault="00FE722E"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It is known that a lot of work has been done on biofuel production, a certain saturation has been reached on this subject, and the focus of current microalgae biotechnology applications has changed and shifted towards the production of high value-added molecules rather than environmental applications. This change can be associated with the high cost of microalgae production and harvesting and the low biomass production (3g/L). All these difficulties have led scientists to research and find new, higher value-added strategies for the evaluation of biomass. Recently, scientists have started to carry out studies aiming to increase the diversity and amount of primary and secondary metabolites to be obtained from </w:t>
      </w:r>
      <w:r w:rsidR="00F149D6" w:rsidRPr="00D1794C">
        <w:rPr>
          <w:rFonts w:ascii="Times New Roman" w:hAnsi="Times New Roman" w:cs="Times New Roman"/>
          <w:sz w:val="20"/>
          <w:szCs w:val="20"/>
          <w:lang w:val="en-US"/>
        </w:rPr>
        <w:t>microalgae</w:t>
      </w:r>
      <w:r w:rsidRPr="00D1794C">
        <w:rPr>
          <w:rFonts w:ascii="Times New Roman" w:hAnsi="Times New Roman" w:cs="Times New Roman"/>
          <w:sz w:val="20"/>
          <w:szCs w:val="20"/>
          <w:lang w:val="en-US"/>
        </w:rPr>
        <w:t xml:space="preserve">, to investigate the effects of different culture conditions on this, and to reduce the production cost </w:t>
      </w:r>
      <w:r w:rsidR="00C83B61" w:rsidRPr="008F63E8">
        <w:rPr>
          <w:rFonts w:ascii="Times New Roman" w:hAnsi="Times New Roman" w:cs="Times New Roman"/>
          <w:sz w:val="20"/>
          <w:szCs w:val="20"/>
          <w:lang w:val="en-US"/>
        </w:rPr>
        <w:t>[2</w:t>
      </w:r>
      <w:r w:rsidR="00C83B61">
        <w:rPr>
          <w:rFonts w:ascii="Times New Roman" w:hAnsi="Times New Roman" w:cs="Times New Roman"/>
          <w:sz w:val="20"/>
          <w:szCs w:val="20"/>
          <w:lang w:val="en-US"/>
        </w:rPr>
        <w:t>1</w:t>
      </w:r>
      <w:r w:rsidR="00C83B61"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w:t>
      </w:r>
    </w:p>
    <w:p w14:paraId="28FDDC5D" w14:textId="08547E70" w:rsidR="00FE722E" w:rsidRPr="00D1794C" w:rsidRDefault="00AF0508"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High value-added molecules are a very broad category that includes lipids, proteins and carbohydrates used in food and nutraceutical applications, and pigments and sterols used in cosmetics and pharmaceuticals. This wide range of applications is due to the fact that microalgae are one of the oldest life forms on earth. The fact that microalgae have evolved over billions of years and adapted to different habitats has caused them to produce enormous variation and produce such a variety of molecules. Microalgae have high nutritional value as they have the listed substances: high protein concentration containing essential amino acids, high lipid content rich in PUFAs, bioactive carbohydrates such as polysaccharides, fatty acids such as EPA (</w:t>
      </w:r>
      <w:proofErr w:type="spellStart"/>
      <w:r w:rsidRPr="00D1794C">
        <w:rPr>
          <w:rFonts w:ascii="Times New Roman" w:hAnsi="Times New Roman" w:cs="Times New Roman"/>
          <w:sz w:val="20"/>
          <w:szCs w:val="20"/>
          <w:lang w:val="en-US"/>
        </w:rPr>
        <w:t>eicosapentaenoic</w:t>
      </w:r>
      <w:proofErr w:type="spellEnd"/>
      <w:r w:rsidRPr="00D1794C">
        <w:rPr>
          <w:rFonts w:ascii="Times New Roman" w:hAnsi="Times New Roman" w:cs="Times New Roman"/>
          <w:sz w:val="20"/>
          <w:szCs w:val="20"/>
          <w:lang w:val="en-US"/>
        </w:rPr>
        <w:t>) and DHA (docosahexaenoic), which are essential for human and animal health, and pigments such as carotenoid, chlorophyll, phycobiliprotein, which have antioxidant properties.</w:t>
      </w:r>
      <w:r w:rsidR="000A43B2" w:rsidRPr="00D1794C">
        <w:rPr>
          <w:rFonts w:ascii="Times New Roman" w:hAnsi="Times New Roman" w:cs="Times New Roman"/>
          <w:sz w:val="20"/>
          <w:szCs w:val="20"/>
          <w:lang w:val="en-US"/>
        </w:rPr>
        <w:t xml:space="preserve"> </w:t>
      </w:r>
      <w:r w:rsidRPr="00D1794C">
        <w:rPr>
          <w:rFonts w:ascii="Times New Roman" w:hAnsi="Times New Roman" w:cs="Times New Roman"/>
          <w:sz w:val="20"/>
          <w:szCs w:val="20"/>
          <w:lang w:val="en-US"/>
        </w:rPr>
        <w:t xml:space="preserve">Bioactive substances obtained from microalgae can show antioxidant, antibacterial, antiviral, antitumor, regenerative, antihypertensive, neuroprotective and </w:t>
      </w:r>
      <w:proofErr w:type="spellStart"/>
      <w:r w:rsidRPr="00D1794C">
        <w:rPr>
          <w:rFonts w:ascii="Times New Roman" w:hAnsi="Times New Roman" w:cs="Times New Roman"/>
          <w:sz w:val="20"/>
          <w:szCs w:val="20"/>
          <w:lang w:val="en-US"/>
        </w:rPr>
        <w:t>immunostimulating</w:t>
      </w:r>
      <w:proofErr w:type="spellEnd"/>
      <w:r w:rsidRPr="00D1794C">
        <w:rPr>
          <w:rFonts w:ascii="Times New Roman" w:hAnsi="Times New Roman" w:cs="Times New Roman"/>
          <w:sz w:val="20"/>
          <w:szCs w:val="20"/>
          <w:lang w:val="en-US"/>
        </w:rPr>
        <w:t xml:space="preserve"> effects </w:t>
      </w:r>
      <w:r w:rsidR="00C83B61" w:rsidRPr="008F63E8">
        <w:rPr>
          <w:rFonts w:ascii="Times New Roman" w:hAnsi="Times New Roman" w:cs="Times New Roman"/>
          <w:sz w:val="20"/>
          <w:szCs w:val="20"/>
          <w:lang w:val="en-US"/>
        </w:rPr>
        <w:t>[2</w:t>
      </w:r>
      <w:r w:rsidR="00C83B61">
        <w:rPr>
          <w:rFonts w:ascii="Times New Roman" w:hAnsi="Times New Roman" w:cs="Times New Roman"/>
          <w:sz w:val="20"/>
          <w:szCs w:val="20"/>
          <w:lang w:val="en-US"/>
        </w:rPr>
        <w:t>2</w:t>
      </w:r>
      <w:r w:rsidR="00C83B61"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w:t>
      </w:r>
      <w:r w:rsidR="000A43B2" w:rsidRPr="00D1794C">
        <w:rPr>
          <w:rFonts w:ascii="Times New Roman" w:hAnsi="Times New Roman" w:cs="Times New Roman"/>
          <w:sz w:val="20"/>
          <w:szCs w:val="20"/>
          <w:lang w:val="en-US"/>
        </w:rPr>
        <w:t xml:space="preserve"> </w:t>
      </w:r>
      <w:r w:rsidRPr="00D1794C">
        <w:rPr>
          <w:rFonts w:ascii="Times New Roman" w:hAnsi="Times New Roman" w:cs="Times New Roman"/>
          <w:sz w:val="20"/>
          <w:szCs w:val="20"/>
          <w:lang w:val="en-US"/>
        </w:rPr>
        <w:t xml:space="preserve">These compounds are used in pharmacology, medicine, cosmetics, chemical industry, fish farming, energy industry, agriculture, feed/feed additive and functional food production </w:t>
      </w:r>
      <w:r w:rsidR="00C83B61" w:rsidRPr="008F63E8">
        <w:rPr>
          <w:rFonts w:ascii="Times New Roman" w:hAnsi="Times New Roman" w:cs="Times New Roman"/>
          <w:sz w:val="20"/>
          <w:szCs w:val="20"/>
          <w:lang w:val="en-US"/>
        </w:rPr>
        <w:t>[2</w:t>
      </w:r>
      <w:r w:rsidR="00C83B61">
        <w:rPr>
          <w:rFonts w:ascii="Times New Roman" w:hAnsi="Times New Roman" w:cs="Times New Roman"/>
          <w:sz w:val="20"/>
          <w:szCs w:val="20"/>
          <w:lang w:val="en-US"/>
        </w:rPr>
        <w:t>3</w:t>
      </w:r>
      <w:r w:rsidR="00C83B61"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w:t>
      </w:r>
    </w:p>
    <w:p w14:paraId="21B5FA05" w14:textId="64651F12" w:rsidR="00E10F1F" w:rsidRPr="00D1794C" w:rsidRDefault="00E10F1F" w:rsidP="00C40489">
      <w:pPr>
        <w:spacing w:after="0" w:line="240" w:lineRule="auto"/>
        <w:ind w:firstLine="567"/>
        <w:jc w:val="both"/>
        <w:rPr>
          <w:rFonts w:ascii="Times New Roman" w:hAnsi="Times New Roman" w:cs="Times New Roman"/>
          <w:iCs/>
          <w:sz w:val="20"/>
          <w:szCs w:val="20"/>
          <w:lang w:val="en-US"/>
        </w:rPr>
      </w:pPr>
      <w:r w:rsidRPr="00D1794C">
        <w:rPr>
          <w:rFonts w:ascii="Times New Roman" w:hAnsi="Times New Roman" w:cs="Times New Roman"/>
          <w:sz w:val="20"/>
          <w:szCs w:val="20"/>
          <w:lang w:val="en-US"/>
        </w:rPr>
        <w:t xml:space="preserve">The most produced microalgae species worldwide are </w:t>
      </w:r>
      <w:r w:rsidRPr="00D1794C">
        <w:rPr>
          <w:rFonts w:ascii="Times New Roman" w:hAnsi="Times New Roman" w:cs="Times New Roman"/>
          <w:i/>
          <w:iCs/>
          <w:sz w:val="20"/>
          <w:szCs w:val="20"/>
          <w:lang w:val="en-US"/>
        </w:rPr>
        <w:t>Spirulina</w:t>
      </w:r>
      <w:r w:rsidRPr="00D1794C">
        <w:rPr>
          <w:rFonts w:ascii="Times New Roman" w:hAnsi="Times New Roman" w:cs="Times New Roman"/>
          <w:sz w:val="20"/>
          <w:szCs w:val="20"/>
          <w:lang w:val="en-US"/>
        </w:rPr>
        <w:t xml:space="preserve">, </w:t>
      </w:r>
      <w:r w:rsidRPr="00D1794C">
        <w:rPr>
          <w:rFonts w:ascii="Times New Roman" w:hAnsi="Times New Roman" w:cs="Times New Roman"/>
          <w:i/>
          <w:iCs/>
          <w:sz w:val="20"/>
          <w:szCs w:val="20"/>
          <w:lang w:val="en-US"/>
        </w:rPr>
        <w:t>Chlorella</w:t>
      </w:r>
      <w:r w:rsidRPr="00D1794C">
        <w:rPr>
          <w:rFonts w:ascii="Times New Roman" w:hAnsi="Times New Roman" w:cs="Times New Roman"/>
          <w:sz w:val="20"/>
          <w:szCs w:val="20"/>
          <w:lang w:val="en-US"/>
        </w:rPr>
        <w:t xml:space="preserve">, </w:t>
      </w:r>
      <w:proofErr w:type="spellStart"/>
      <w:r w:rsidRPr="00D1794C">
        <w:rPr>
          <w:rFonts w:ascii="Times New Roman" w:hAnsi="Times New Roman" w:cs="Times New Roman"/>
          <w:i/>
          <w:iCs/>
          <w:sz w:val="20"/>
          <w:szCs w:val="20"/>
          <w:lang w:val="en-US"/>
        </w:rPr>
        <w:t>Dunaliella</w:t>
      </w:r>
      <w:proofErr w:type="spellEnd"/>
      <w:r w:rsidRPr="00D1794C">
        <w:rPr>
          <w:rFonts w:ascii="Times New Roman" w:hAnsi="Times New Roman" w:cs="Times New Roman"/>
          <w:sz w:val="20"/>
          <w:szCs w:val="20"/>
          <w:lang w:val="en-US"/>
        </w:rPr>
        <w:t xml:space="preserve"> and </w:t>
      </w:r>
      <w:proofErr w:type="spellStart"/>
      <w:r w:rsidRPr="00D1794C">
        <w:rPr>
          <w:rFonts w:ascii="Times New Roman" w:hAnsi="Times New Roman" w:cs="Times New Roman"/>
          <w:i/>
          <w:iCs/>
          <w:sz w:val="20"/>
          <w:szCs w:val="20"/>
          <w:lang w:val="en-US"/>
        </w:rPr>
        <w:t>Haematococcus</w:t>
      </w:r>
      <w:proofErr w:type="spellEnd"/>
      <w:r w:rsidRPr="00D1794C">
        <w:rPr>
          <w:rFonts w:ascii="Times New Roman" w:hAnsi="Times New Roman" w:cs="Times New Roman"/>
          <w:sz w:val="20"/>
          <w:szCs w:val="20"/>
          <w:lang w:val="en-US"/>
        </w:rPr>
        <w:t xml:space="preserve"> genus, and they are still frequently consumed in the food industry in tablet or capsule form. Spirulina is the most produced microalgae worldwide </w:t>
      </w:r>
      <w:r w:rsidR="00C83B61" w:rsidRPr="008F63E8">
        <w:rPr>
          <w:rFonts w:ascii="Times New Roman" w:hAnsi="Times New Roman" w:cs="Times New Roman"/>
          <w:sz w:val="20"/>
          <w:szCs w:val="20"/>
          <w:lang w:val="en-US"/>
        </w:rPr>
        <w:t>[2</w:t>
      </w:r>
      <w:r w:rsidR="00C83B61">
        <w:rPr>
          <w:rFonts w:ascii="Times New Roman" w:hAnsi="Times New Roman" w:cs="Times New Roman"/>
          <w:sz w:val="20"/>
          <w:szCs w:val="20"/>
          <w:lang w:val="en-US"/>
        </w:rPr>
        <w:t>4, 25</w:t>
      </w:r>
      <w:r w:rsidR="00C83B61"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Global production is calculated as 15000 tons per year and 10000 tons of this amount is produced in China. In addition, phycocyanin is extracted from this microalga and 200 tons of phycocyanin are produced annually worldwide </w:t>
      </w:r>
      <w:r w:rsidR="00C83B61" w:rsidRPr="008F63E8">
        <w:rPr>
          <w:rFonts w:ascii="Times New Roman" w:hAnsi="Times New Roman" w:cs="Times New Roman"/>
          <w:sz w:val="20"/>
          <w:szCs w:val="20"/>
          <w:lang w:val="en-US"/>
        </w:rPr>
        <w:t>[2</w:t>
      </w:r>
      <w:r w:rsidR="00C83B61">
        <w:rPr>
          <w:rFonts w:ascii="Times New Roman" w:hAnsi="Times New Roman" w:cs="Times New Roman"/>
          <w:sz w:val="20"/>
          <w:szCs w:val="20"/>
          <w:lang w:val="en-US"/>
        </w:rPr>
        <w:t>6</w:t>
      </w:r>
      <w:r w:rsidR="00C83B61" w:rsidRPr="008F63E8">
        <w:rPr>
          <w:rFonts w:ascii="Times New Roman" w:hAnsi="Times New Roman" w:cs="Times New Roman"/>
          <w:sz w:val="20"/>
          <w:szCs w:val="20"/>
          <w:lang w:val="en-US"/>
        </w:rPr>
        <w:t>]</w:t>
      </w:r>
      <w:r w:rsidRPr="00D1794C">
        <w:rPr>
          <w:rFonts w:ascii="Times New Roman" w:hAnsi="Times New Roman" w:cs="Times New Roman"/>
          <w:iCs/>
          <w:sz w:val="20"/>
          <w:szCs w:val="20"/>
          <w:lang w:val="en-US"/>
        </w:rPr>
        <w:t xml:space="preserve">. </w:t>
      </w:r>
    </w:p>
    <w:p w14:paraId="1E05A0A2" w14:textId="3DAF98C8" w:rsidR="006208F1" w:rsidRDefault="0073058F" w:rsidP="00C40489">
      <w:pPr>
        <w:spacing w:after="0" w:line="240" w:lineRule="auto"/>
        <w:ind w:firstLine="567"/>
        <w:jc w:val="both"/>
        <w:rPr>
          <w:rFonts w:ascii="Times New Roman" w:hAnsi="Times New Roman" w:cs="Times New Roman"/>
          <w:noProof/>
          <w:sz w:val="20"/>
          <w:szCs w:val="20"/>
          <w:lang w:val="en-US"/>
        </w:rPr>
      </w:pPr>
      <w:r w:rsidRPr="00D1794C">
        <w:rPr>
          <w:rFonts w:ascii="Times New Roman" w:hAnsi="Times New Roman" w:cs="Times New Roman"/>
          <w:sz w:val="20"/>
          <w:szCs w:val="20"/>
          <w:lang w:val="en-US"/>
        </w:rPr>
        <w:t>In microalgae cultivation, the USA ranks first and China ranks second, followed by other countries. FAO data underestimate the true scale of world microalgae farming due to the lack of data from major producers such as Australia, Czechia, France, Iceland, India, Israel, Italy, Japan, Malaysia, Myanmar and the United States</w:t>
      </w:r>
      <w:r w:rsidR="00DE2149">
        <w:rPr>
          <w:rFonts w:ascii="Times New Roman" w:hAnsi="Times New Roman" w:cs="Times New Roman"/>
          <w:sz w:val="20"/>
          <w:szCs w:val="20"/>
          <w:lang w:val="en-US"/>
        </w:rPr>
        <w:t xml:space="preserve"> </w:t>
      </w:r>
      <w:r w:rsidR="00DE2149" w:rsidRPr="008F63E8">
        <w:rPr>
          <w:rFonts w:ascii="Times New Roman" w:hAnsi="Times New Roman" w:cs="Times New Roman"/>
          <w:sz w:val="20"/>
          <w:szCs w:val="20"/>
          <w:lang w:val="en-US"/>
        </w:rPr>
        <w:t>[2</w:t>
      </w:r>
      <w:r w:rsidR="00DE2149">
        <w:rPr>
          <w:rFonts w:ascii="Times New Roman" w:hAnsi="Times New Roman" w:cs="Times New Roman"/>
          <w:sz w:val="20"/>
          <w:szCs w:val="20"/>
          <w:lang w:val="en-US"/>
        </w:rPr>
        <w:t>7</w:t>
      </w:r>
      <w:r w:rsidR="00DE2149"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w:t>
      </w:r>
      <w:r w:rsidR="00E125EF" w:rsidRPr="00D1794C">
        <w:rPr>
          <w:rFonts w:ascii="Times New Roman" w:hAnsi="Times New Roman" w:cs="Times New Roman"/>
          <w:noProof/>
          <w:sz w:val="20"/>
          <w:szCs w:val="20"/>
          <w:lang w:val="en-US"/>
        </w:rPr>
        <w:t xml:space="preserve"> </w:t>
      </w:r>
    </w:p>
    <w:p w14:paraId="60929D78" w14:textId="77777777" w:rsidR="00647808" w:rsidRDefault="00647808" w:rsidP="00647808">
      <w:pPr>
        <w:spacing w:after="0" w:line="240" w:lineRule="auto"/>
        <w:ind w:firstLine="567"/>
        <w:jc w:val="center"/>
        <w:rPr>
          <w:rFonts w:ascii="Times New Roman" w:hAnsi="Times New Roman" w:cs="Times New Roman"/>
          <w:noProof/>
          <w:sz w:val="20"/>
          <w:szCs w:val="20"/>
          <w:lang w:val="en-US"/>
        </w:rPr>
      </w:pPr>
    </w:p>
    <w:p w14:paraId="0E63E69C" w14:textId="38D35235" w:rsidR="00FE0ABC" w:rsidRPr="00D1794C" w:rsidRDefault="006208F1" w:rsidP="006208F1">
      <w:pPr>
        <w:spacing w:after="0" w:line="240" w:lineRule="auto"/>
        <w:ind w:firstLine="567"/>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drawing>
          <wp:inline distT="0" distB="0" distL="0" distR="0" wp14:anchorId="212DEC10" wp14:editId="519E8C40">
            <wp:extent cx="3998330" cy="2904667"/>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0083" cy="2949528"/>
                    </a:xfrm>
                    <a:prstGeom prst="rect">
                      <a:avLst/>
                    </a:prstGeom>
                    <a:noFill/>
                  </pic:spPr>
                </pic:pic>
              </a:graphicData>
            </a:graphic>
          </wp:inline>
        </w:drawing>
      </w:r>
    </w:p>
    <w:p w14:paraId="431140E6" w14:textId="77777777" w:rsidR="00AD5194" w:rsidRPr="00D1794C" w:rsidRDefault="00AD5194" w:rsidP="006208F1">
      <w:pPr>
        <w:spacing w:after="0" w:line="240" w:lineRule="auto"/>
        <w:jc w:val="center"/>
        <w:rPr>
          <w:rFonts w:ascii="Times New Roman" w:hAnsi="Times New Roman" w:cs="Times New Roman"/>
          <w:sz w:val="20"/>
          <w:szCs w:val="20"/>
          <w:lang w:val="en-US"/>
        </w:rPr>
      </w:pPr>
    </w:p>
    <w:p w14:paraId="0FCFC606" w14:textId="1D20D9D1" w:rsidR="00994CE9" w:rsidRPr="00D1794C" w:rsidRDefault="00AD5194" w:rsidP="00C40489">
      <w:pPr>
        <w:spacing w:after="0" w:line="240" w:lineRule="auto"/>
        <w:ind w:firstLine="567"/>
        <w:jc w:val="center"/>
        <w:rPr>
          <w:rFonts w:ascii="Times New Roman" w:hAnsi="Times New Roman" w:cs="Times New Roman"/>
          <w:b/>
          <w:sz w:val="20"/>
          <w:szCs w:val="20"/>
          <w:lang w:val="en-US"/>
        </w:rPr>
      </w:pPr>
      <w:r w:rsidRPr="00D1794C">
        <w:rPr>
          <w:rFonts w:ascii="Times New Roman" w:hAnsi="Times New Roman" w:cs="Times New Roman"/>
          <w:b/>
          <w:sz w:val="20"/>
          <w:szCs w:val="20"/>
          <w:lang w:val="en-US"/>
        </w:rPr>
        <w:t>Figure 1</w:t>
      </w:r>
      <w:r w:rsidR="00994CE9" w:rsidRPr="00D1794C">
        <w:rPr>
          <w:rFonts w:ascii="Times New Roman" w:hAnsi="Times New Roman" w:cs="Times New Roman"/>
          <w:b/>
          <w:sz w:val="20"/>
          <w:szCs w:val="20"/>
          <w:lang w:val="en-US"/>
        </w:rPr>
        <w:t xml:space="preserve">. </w:t>
      </w:r>
      <w:r w:rsidR="0038199B" w:rsidRPr="00D1794C">
        <w:rPr>
          <w:rFonts w:ascii="Times New Roman" w:hAnsi="Times New Roman" w:cs="Times New Roman"/>
          <w:b/>
          <w:sz w:val="20"/>
          <w:szCs w:val="20"/>
          <w:lang w:val="en-US"/>
        </w:rPr>
        <w:t>Algae</w:t>
      </w:r>
      <w:r w:rsidRPr="00D1794C">
        <w:rPr>
          <w:rFonts w:ascii="Times New Roman" w:hAnsi="Times New Roman" w:cs="Times New Roman"/>
          <w:b/>
          <w:sz w:val="20"/>
          <w:szCs w:val="20"/>
          <w:lang w:val="en-US"/>
        </w:rPr>
        <w:t xml:space="preserve"> production compan</w:t>
      </w:r>
      <w:r w:rsidR="001D09E3" w:rsidRPr="00D1794C">
        <w:rPr>
          <w:rFonts w:ascii="Times New Roman" w:hAnsi="Times New Roman" w:cs="Times New Roman"/>
          <w:b/>
          <w:sz w:val="20"/>
          <w:szCs w:val="20"/>
          <w:lang w:val="en-US"/>
        </w:rPr>
        <w:t>ies</w:t>
      </w:r>
      <w:r w:rsidRPr="00D1794C">
        <w:rPr>
          <w:rFonts w:ascii="Times New Roman" w:hAnsi="Times New Roman" w:cs="Times New Roman"/>
          <w:b/>
          <w:sz w:val="20"/>
          <w:szCs w:val="20"/>
          <w:lang w:val="en-US"/>
        </w:rPr>
        <w:t xml:space="preserve"> </w:t>
      </w:r>
      <w:r w:rsidR="0038199B" w:rsidRPr="00D1794C">
        <w:rPr>
          <w:rFonts w:ascii="Times New Roman" w:hAnsi="Times New Roman" w:cs="Times New Roman"/>
          <w:b/>
          <w:sz w:val="20"/>
          <w:szCs w:val="20"/>
          <w:lang w:val="en-US"/>
        </w:rPr>
        <w:t>worldwide</w:t>
      </w:r>
      <w:r w:rsidR="00994CE9" w:rsidRPr="00D1794C">
        <w:rPr>
          <w:rFonts w:ascii="Times New Roman" w:hAnsi="Times New Roman" w:cs="Times New Roman"/>
          <w:b/>
          <w:sz w:val="20"/>
          <w:szCs w:val="20"/>
          <w:lang w:val="en-US"/>
        </w:rPr>
        <w:t xml:space="preserve"> </w:t>
      </w:r>
      <w:r w:rsidR="005B55A9" w:rsidRPr="005B55A9">
        <w:rPr>
          <w:rFonts w:ascii="Times New Roman" w:hAnsi="Times New Roman" w:cs="Times New Roman"/>
          <w:b/>
          <w:sz w:val="20"/>
          <w:szCs w:val="20"/>
          <w:lang w:val="en-US"/>
        </w:rPr>
        <w:t>[28]</w:t>
      </w:r>
      <w:r w:rsidR="005B55A9" w:rsidRPr="005B55A9">
        <w:rPr>
          <w:rFonts w:ascii="Times New Roman" w:hAnsi="Times New Roman" w:cs="Times New Roman"/>
          <w:b/>
          <w:iCs/>
          <w:sz w:val="20"/>
          <w:szCs w:val="20"/>
          <w:lang w:val="en-US"/>
        </w:rPr>
        <w:t>.</w:t>
      </w:r>
    </w:p>
    <w:p w14:paraId="06FDC635" w14:textId="77777777" w:rsidR="0087561E" w:rsidRPr="006208F1" w:rsidRDefault="0087561E" w:rsidP="00C40489">
      <w:pPr>
        <w:spacing w:after="0" w:line="240" w:lineRule="auto"/>
        <w:ind w:firstLine="567"/>
        <w:jc w:val="center"/>
        <w:rPr>
          <w:rFonts w:ascii="Times New Roman" w:hAnsi="Times New Roman" w:cs="Times New Roman"/>
          <w:bCs/>
          <w:sz w:val="20"/>
          <w:szCs w:val="20"/>
          <w:lang w:val="en-US"/>
        </w:rPr>
      </w:pPr>
    </w:p>
    <w:p w14:paraId="641E12A6" w14:textId="7F87DB8E" w:rsidR="00FE0ABC" w:rsidRPr="00D1794C" w:rsidRDefault="00FE0ABC" w:rsidP="00C40489">
      <w:pPr>
        <w:spacing w:after="0" w:line="240" w:lineRule="auto"/>
        <w:ind w:firstLine="567"/>
        <w:jc w:val="both"/>
        <w:rPr>
          <w:rFonts w:ascii="Times New Roman" w:hAnsi="Times New Roman" w:cs="Times New Roman"/>
          <w:sz w:val="20"/>
          <w:szCs w:val="20"/>
          <w:highlight w:val="yellow"/>
          <w:lang w:val="en-US"/>
        </w:rPr>
      </w:pPr>
      <w:r w:rsidRPr="00D1794C">
        <w:rPr>
          <w:rFonts w:ascii="Times New Roman" w:hAnsi="Times New Roman" w:cs="Times New Roman"/>
          <w:sz w:val="20"/>
          <w:szCs w:val="20"/>
          <w:lang w:val="en-US"/>
        </w:rPr>
        <w:t>The 3 main components of agricultural products, which are food sources, are protein, carbohydrates and lipid. These products contain the most carbohydrates, while protein and lipid are less</w:t>
      </w:r>
      <w:r w:rsidR="00DE2149">
        <w:rPr>
          <w:rFonts w:ascii="Times New Roman" w:hAnsi="Times New Roman" w:cs="Times New Roman"/>
          <w:sz w:val="20"/>
          <w:szCs w:val="20"/>
          <w:lang w:val="en-US"/>
        </w:rPr>
        <w:t xml:space="preserve"> </w:t>
      </w:r>
      <w:r w:rsidR="00DE2149" w:rsidRPr="008F63E8">
        <w:rPr>
          <w:rFonts w:ascii="Times New Roman" w:hAnsi="Times New Roman" w:cs="Times New Roman"/>
          <w:sz w:val="20"/>
          <w:szCs w:val="20"/>
          <w:lang w:val="en-US"/>
        </w:rPr>
        <w:t>[2</w:t>
      </w:r>
      <w:r w:rsidR="002C4B49">
        <w:rPr>
          <w:rFonts w:ascii="Times New Roman" w:hAnsi="Times New Roman" w:cs="Times New Roman"/>
          <w:sz w:val="20"/>
          <w:szCs w:val="20"/>
          <w:lang w:val="en-US"/>
        </w:rPr>
        <w:t>9</w:t>
      </w:r>
      <w:r w:rsidR="00DE2149" w:rsidRPr="008F63E8">
        <w:rPr>
          <w:rFonts w:ascii="Times New Roman" w:hAnsi="Times New Roman" w:cs="Times New Roman"/>
          <w:sz w:val="20"/>
          <w:szCs w:val="20"/>
          <w:lang w:val="en-US"/>
        </w:rPr>
        <w:t>]</w:t>
      </w:r>
      <w:r w:rsidR="00DE2149" w:rsidRPr="00D1794C">
        <w:rPr>
          <w:rFonts w:ascii="Times New Roman" w:hAnsi="Times New Roman" w:cs="Times New Roman"/>
          <w:iCs/>
          <w:sz w:val="20"/>
          <w:szCs w:val="20"/>
          <w:lang w:val="en-US"/>
        </w:rPr>
        <w:t>.</w:t>
      </w:r>
      <w:r w:rsidRPr="00D1794C">
        <w:rPr>
          <w:rFonts w:ascii="Times New Roman" w:hAnsi="Times New Roman" w:cs="Times New Roman"/>
          <w:sz w:val="20"/>
          <w:szCs w:val="20"/>
          <w:lang w:val="en-US"/>
        </w:rPr>
        <w:t xml:space="preserve"> Algae attract attention as an alternative food source with high </w:t>
      </w:r>
      <w:r w:rsidRPr="00D1794C">
        <w:rPr>
          <w:rFonts w:ascii="Times New Roman" w:hAnsi="Times New Roman" w:cs="Times New Roman"/>
          <w:sz w:val="20"/>
          <w:szCs w:val="20"/>
          <w:lang w:val="en-US"/>
        </w:rPr>
        <w:lastRenderedPageBreak/>
        <w:t xml:space="preserve">protein and lipid. They are also rich in essential amino acids and fatty acids. Because of these properties, it is already used as a food additive </w:t>
      </w:r>
      <w:r w:rsidR="00DE2149" w:rsidRPr="008F63E8">
        <w:rPr>
          <w:rFonts w:ascii="Times New Roman" w:hAnsi="Times New Roman" w:cs="Times New Roman"/>
          <w:sz w:val="20"/>
          <w:szCs w:val="20"/>
          <w:lang w:val="en-US"/>
        </w:rPr>
        <w:t>[</w:t>
      </w:r>
      <w:r w:rsidR="002C4B49">
        <w:rPr>
          <w:rFonts w:ascii="Times New Roman" w:hAnsi="Times New Roman" w:cs="Times New Roman"/>
          <w:sz w:val="20"/>
          <w:szCs w:val="20"/>
          <w:lang w:val="en-US"/>
        </w:rPr>
        <w:t>30</w:t>
      </w:r>
      <w:r w:rsidR="00DE2149">
        <w:rPr>
          <w:rFonts w:ascii="Times New Roman" w:hAnsi="Times New Roman" w:cs="Times New Roman"/>
          <w:sz w:val="20"/>
          <w:szCs w:val="20"/>
          <w:lang w:val="en-US"/>
        </w:rPr>
        <w:t>, 3</w:t>
      </w:r>
      <w:r w:rsidR="002C4B49">
        <w:rPr>
          <w:rFonts w:ascii="Times New Roman" w:hAnsi="Times New Roman" w:cs="Times New Roman"/>
          <w:sz w:val="20"/>
          <w:szCs w:val="20"/>
          <w:lang w:val="en-US"/>
        </w:rPr>
        <w:t>1</w:t>
      </w:r>
      <w:r w:rsidR="00DE2149" w:rsidRPr="008F63E8">
        <w:rPr>
          <w:rFonts w:ascii="Times New Roman" w:hAnsi="Times New Roman" w:cs="Times New Roman"/>
          <w:sz w:val="20"/>
          <w:szCs w:val="20"/>
          <w:lang w:val="en-US"/>
        </w:rPr>
        <w:t>]</w:t>
      </w:r>
      <w:r w:rsidR="00DE2149" w:rsidRPr="00D1794C">
        <w:rPr>
          <w:rFonts w:ascii="Times New Roman" w:hAnsi="Times New Roman" w:cs="Times New Roman"/>
          <w:iCs/>
          <w:sz w:val="20"/>
          <w:szCs w:val="20"/>
          <w:lang w:val="en-US"/>
        </w:rPr>
        <w:t>.</w:t>
      </w:r>
    </w:p>
    <w:p w14:paraId="6E6694D7" w14:textId="25DFF738" w:rsidR="00904186" w:rsidRPr="00D1794C" w:rsidRDefault="001B7269"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Omega 3 fatty acids, which are vital for the development of the nervous system, circulatory system and brain and cannot be produced directly by human cells, are abundant in microalgae </w:t>
      </w:r>
      <w:r w:rsidR="00D01685" w:rsidRPr="008F63E8">
        <w:rPr>
          <w:rFonts w:ascii="Times New Roman" w:hAnsi="Times New Roman" w:cs="Times New Roman"/>
          <w:sz w:val="20"/>
          <w:szCs w:val="20"/>
          <w:lang w:val="en-US"/>
        </w:rPr>
        <w:t>[</w:t>
      </w:r>
      <w:r w:rsidR="00D01685">
        <w:rPr>
          <w:rFonts w:ascii="Times New Roman" w:hAnsi="Times New Roman" w:cs="Times New Roman"/>
          <w:sz w:val="20"/>
          <w:szCs w:val="20"/>
          <w:lang w:val="en-US"/>
        </w:rPr>
        <w:t>3</w:t>
      </w:r>
      <w:r w:rsidR="002C4B49">
        <w:rPr>
          <w:rFonts w:ascii="Times New Roman" w:hAnsi="Times New Roman" w:cs="Times New Roman"/>
          <w:sz w:val="20"/>
          <w:szCs w:val="20"/>
          <w:lang w:val="en-US"/>
        </w:rPr>
        <w:t>2</w:t>
      </w:r>
      <w:r w:rsidR="00D01685" w:rsidRPr="008F63E8">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Salmon is often cited as a source of omega 3, but it is also transferred to salmon from algae through the food chain. For this reason, microalgae, which is the first link of the food chain, is a source of omega 3. Omega 3 can also be obtained from plant sources, but this cannot be sustainable because it requires the occupation of agricultural lands and the use of water </w:t>
      </w:r>
      <w:r w:rsidR="00D01685" w:rsidRPr="008F63E8">
        <w:rPr>
          <w:rFonts w:ascii="Times New Roman" w:hAnsi="Times New Roman" w:cs="Times New Roman"/>
          <w:sz w:val="20"/>
          <w:szCs w:val="20"/>
          <w:lang w:val="en-US"/>
        </w:rPr>
        <w:t>[</w:t>
      </w:r>
      <w:r w:rsidR="00D01685">
        <w:rPr>
          <w:rFonts w:ascii="Times New Roman" w:hAnsi="Times New Roman" w:cs="Times New Roman"/>
          <w:sz w:val="20"/>
          <w:szCs w:val="20"/>
          <w:lang w:val="en-US"/>
        </w:rPr>
        <w:t>3</w:t>
      </w:r>
      <w:r w:rsidR="002C4B49">
        <w:rPr>
          <w:rFonts w:ascii="Times New Roman" w:hAnsi="Times New Roman" w:cs="Times New Roman"/>
          <w:sz w:val="20"/>
          <w:szCs w:val="20"/>
          <w:lang w:val="en-US"/>
        </w:rPr>
        <w:t>3</w:t>
      </w:r>
      <w:r w:rsidR="00D01685">
        <w:rPr>
          <w:rFonts w:ascii="Times New Roman" w:hAnsi="Times New Roman" w:cs="Times New Roman"/>
          <w:sz w:val="20"/>
          <w:szCs w:val="20"/>
          <w:lang w:val="en-US"/>
        </w:rPr>
        <w:t>, 3</w:t>
      </w:r>
      <w:r w:rsidR="002C4B49">
        <w:rPr>
          <w:rFonts w:ascii="Times New Roman" w:hAnsi="Times New Roman" w:cs="Times New Roman"/>
          <w:sz w:val="20"/>
          <w:szCs w:val="20"/>
          <w:lang w:val="en-US"/>
        </w:rPr>
        <w:t>4</w:t>
      </w:r>
      <w:r w:rsidR="00D01685" w:rsidRPr="008F63E8">
        <w:rPr>
          <w:rFonts w:ascii="Times New Roman" w:hAnsi="Times New Roman" w:cs="Times New Roman"/>
          <w:sz w:val="20"/>
          <w:szCs w:val="20"/>
          <w:lang w:val="en-US"/>
        </w:rPr>
        <w:t>]</w:t>
      </w:r>
      <w:r w:rsidR="00D01685" w:rsidRPr="00D1794C">
        <w:rPr>
          <w:rFonts w:ascii="Times New Roman" w:hAnsi="Times New Roman" w:cs="Times New Roman"/>
          <w:iCs/>
          <w:sz w:val="20"/>
          <w:szCs w:val="20"/>
          <w:lang w:val="en-US"/>
        </w:rPr>
        <w:t>.</w:t>
      </w:r>
    </w:p>
    <w:p w14:paraId="5B26F4BC" w14:textId="4C8A3130" w:rsidR="001B7269" w:rsidRPr="00D1794C" w:rsidRDefault="00E33D85"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Algae have a protein production potential of 4 to 15 times more per acre than traditional crops such as wheat, maize and rice. In addition, they are very rich in essential amino acids, which are of vital importance in human nutrition </w:t>
      </w:r>
      <w:r w:rsidR="00D01685" w:rsidRPr="008F63E8">
        <w:rPr>
          <w:rFonts w:ascii="Times New Roman" w:hAnsi="Times New Roman" w:cs="Times New Roman"/>
          <w:sz w:val="20"/>
          <w:szCs w:val="20"/>
          <w:lang w:val="en-US"/>
        </w:rPr>
        <w:t>[</w:t>
      </w:r>
      <w:r w:rsidR="00D01685">
        <w:rPr>
          <w:rFonts w:ascii="Times New Roman" w:hAnsi="Times New Roman" w:cs="Times New Roman"/>
          <w:sz w:val="20"/>
          <w:szCs w:val="20"/>
          <w:lang w:val="en-US"/>
        </w:rPr>
        <w:t>3</w:t>
      </w:r>
      <w:r w:rsidR="002C4B49">
        <w:rPr>
          <w:rFonts w:ascii="Times New Roman" w:hAnsi="Times New Roman" w:cs="Times New Roman"/>
          <w:sz w:val="20"/>
          <w:szCs w:val="20"/>
          <w:lang w:val="en-US"/>
        </w:rPr>
        <w:t>5</w:t>
      </w:r>
      <w:r w:rsidR="00D01685" w:rsidRPr="008F63E8">
        <w:rPr>
          <w:rFonts w:ascii="Times New Roman" w:hAnsi="Times New Roman" w:cs="Times New Roman"/>
          <w:sz w:val="20"/>
          <w:szCs w:val="20"/>
          <w:lang w:val="en-US"/>
        </w:rPr>
        <w:t>]</w:t>
      </w:r>
      <w:r w:rsidR="00D01685" w:rsidRPr="00D1794C">
        <w:rPr>
          <w:rFonts w:ascii="Times New Roman" w:hAnsi="Times New Roman" w:cs="Times New Roman"/>
          <w:iCs/>
          <w:sz w:val="20"/>
          <w:szCs w:val="20"/>
          <w:lang w:val="en-US"/>
        </w:rPr>
        <w:t>.</w:t>
      </w:r>
      <w:r w:rsidRPr="00D1794C">
        <w:rPr>
          <w:rFonts w:ascii="Times New Roman" w:hAnsi="Times New Roman" w:cs="Times New Roman"/>
          <w:sz w:val="20"/>
          <w:szCs w:val="20"/>
          <w:lang w:val="en-US"/>
        </w:rPr>
        <w:t xml:space="preserve"> These properties of algae pave the way for their use in human nutrition to improve food quality</w:t>
      </w:r>
      <w:r w:rsidR="00D01685">
        <w:rPr>
          <w:rFonts w:ascii="Times New Roman" w:hAnsi="Times New Roman" w:cs="Times New Roman"/>
          <w:sz w:val="20"/>
          <w:szCs w:val="20"/>
          <w:lang w:val="en-US"/>
        </w:rPr>
        <w:t xml:space="preserve"> </w:t>
      </w:r>
      <w:r w:rsidR="00D01685" w:rsidRPr="008F63E8">
        <w:rPr>
          <w:rFonts w:ascii="Times New Roman" w:hAnsi="Times New Roman" w:cs="Times New Roman"/>
          <w:sz w:val="20"/>
          <w:szCs w:val="20"/>
          <w:lang w:val="en-US"/>
        </w:rPr>
        <w:t>[</w:t>
      </w:r>
      <w:r w:rsidR="00D01685">
        <w:rPr>
          <w:rFonts w:ascii="Times New Roman" w:hAnsi="Times New Roman" w:cs="Times New Roman"/>
          <w:sz w:val="20"/>
          <w:szCs w:val="20"/>
          <w:lang w:val="en-US"/>
        </w:rPr>
        <w:t>3</w:t>
      </w:r>
      <w:r w:rsidR="002C4B49">
        <w:rPr>
          <w:rFonts w:ascii="Times New Roman" w:hAnsi="Times New Roman" w:cs="Times New Roman"/>
          <w:sz w:val="20"/>
          <w:szCs w:val="20"/>
          <w:lang w:val="en-US"/>
        </w:rPr>
        <w:t>6</w:t>
      </w:r>
      <w:r w:rsidR="00D01685" w:rsidRPr="008F63E8">
        <w:rPr>
          <w:rFonts w:ascii="Times New Roman" w:hAnsi="Times New Roman" w:cs="Times New Roman"/>
          <w:sz w:val="20"/>
          <w:szCs w:val="20"/>
          <w:lang w:val="en-US"/>
        </w:rPr>
        <w:t>]</w:t>
      </w:r>
      <w:r w:rsidR="00D01685" w:rsidRPr="00D1794C">
        <w:rPr>
          <w:rFonts w:ascii="Times New Roman" w:hAnsi="Times New Roman" w:cs="Times New Roman"/>
          <w:iCs/>
          <w:sz w:val="20"/>
          <w:szCs w:val="20"/>
          <w:lang w:val="en-US"/>
        </w:rPr>
        <w:t>.</w:t>
      </w:r>
      <w:r w:rsidRPr="00D1794C">
        <w:rPr>
          <w:rFonts w:ascii="Times New Roman" w:hAnsi="Times New Roman" w:cs="Times New Roman"/>
          <w:sz w:val="20"/>
          <w:szCs w:val="20"/>
          <w:lang w:val="en-US"/>
        </w:rPr>
        <w:t xml:space="preserve"> </w:t>
      </w:r>
    </w:p>
    <w:p w14:paraId="1DD4DFE5" w14:textId="7C88B0FC" w:rsidR="001C3DB0" w:rsidRPr="00D1794C" w:rsidRDefault="00CF48F6" w:rsidP="00C40489">
      <w:pPr>
        <w:spacing w:after="0" w:line="240" w:lineRule="auto"/>
        <w:ind w:firstLine="567"/>
        <w:jc w:val="both"/>
        <w:rPr>
          <w:rFonts w:ascii="Times New Roman" w:hAnsi="Times New Roman" w:cs="Times New Roman"/>
          <w:sz w:val="20"/>
          <w:szCs w:val="20"/>
          <w:lang w:val="en-US"/>
        </w:rPr>
      </w:pPr>
      <w:r w:rsidRPr="00753F2B">
        <w:rPr>
          <w:rFonts w:ascii="Times New Roman" w:hAnsi="Times New Roman" w:cs="Times New Roman"/>
          <w:sz w:val="20"/>
          <w:szCs w:val="20"/>
        </w:rPr>
        <w:t>[3</w:t>
      </w:r>
      <w:r w:rsidR="002C4B49">
        <w:rPr>
          <w:rFonts w:ascii="Times New Roman" w:hAnsi="Times New Roman" w:cs="Times New Roman"/>
          <w:sz w:val="20"/>
          <w:szCs w:val="20"/>
        </w:rPr>
        <w:t>7</w:t>
      </w:r>
      <w:r w:rsidRPr="00753F2B">
        <w:rPr>
          <w:rFonts w:ascii="Times New Roman" w:hAnsi="Times New Roman" w:cs="Times New Roman"/>
          <w:sz w:val="20"/>
          <w:szCs w:val="20"/>
        </w:rPr>
        <w:t xml:space="preserve">] </w:t>
      </w:r>
      <w:r w:rsidR="001C3DB0" w:rsidRPr="00753F2B">
        <w:rPr>
          <w:rFonts w:ascii="Times New Roman" w:hAnsi="Times New Roman" w:cs="Times New Roman"/>
          <w:sz w:val="20"/>
          <w:szCs w:val="20"/>
          <w:lang w:val="en-US"/>
        </w:rPr>
        <w:t>summarized</w:t>
      </w:r>
      <w:r w:rsidR="001C3DB0" w:rsidRPr="00D1794C">
        <w:rPr>
          <w:rFonts w:ascii="Times New Roman" w:hAnsi="Times New Roman" w:cs="Times New Roman"/>
          <w:sz w:val="20"/>
          <w:szCs w:val="20"/>
          <w:lang w:val="en-US"/>
        </w:rPr>
        <w:t xml:space="preserve"> nutrient content of algae and highly produced traditional crops as comparatively. When Table 1 is examined carefully, spirulina and </w:t>
      </w:r>
      <w:r w:rsidR="00822EAB" w:rsidRPr="00D1794C">
        <w:rPr>
          <w:rFonts w:ascii="Times New Roman" w:hAnsi="Times New Roman" w:cs="Times New Roman"/>
          <w:i/>
          <w:sz w:val="20"/>
          <w:szCs w:val="20"/>
          <w:lang w:val="en-US"/>
        </w:rPr>
        <w:t>C</w:t>
      </w:r>
      <w:r w:rsidR="00D01685">
        <w:rPr>
          <w:rFonts w:ascii="Times New Roman" w:hAnsi="Times New Roman" w:cs="Times New Roman"/>
          <w:i/>
          <w:sz w:val="20"/>
          <w:szCs w:val="20"/>
          <w:lang w:val="en-US"/>
        </w:rPr>
        <w:t>hlorella</w:t>
      </w:r>
      <w:r w:rsidR="001C3DB0" w:rsidRPr="00D1794C">
        <w:rPr>
          <w:rFonts w:ascii="Times New Roman" w:hAnsi="Times New Roman" w:cs="Times New Roman"/>
          <w:i/>
          <w:sz w:val="20"/>
          <w:szCs w:val="20"/>
          <w:lang w:val="en-US"/>
        </w:rPr>
        <w:t xml:space="preserve"> vulgaris</w:t>
      </w:r>
      <w:r w:rsidR="001C3DB0" w:rsidRPr="00D1794C">
        <w:rPr>
          <w:rFonts w:ascii="Times New Roman" w:hAnsi="Times New Roman" w:cs="Times New Roman"/>
          <w:sz w:val="20"/>
          <w:szCs w:val="20"/>
          <w:lang w:val="en-US"/>
        </w:rPr>
        <w:t xml:space="preserve"> microalgae has a higher protein, carbohydrate and lipid content than other agricultural products</w:t>
      </w:r>
      <w:r w:rsidR="00D01685" w:rsidRPr="00D1794C">
        <w:rPr>
          <w:rFonts w:ascii="Times New Roman" w:hAnsi="Times New Roman" w:cs="Times New Roman"/>
          <w:iCs/>
          <w:sz w:val="20"/>
          <w:szCs w:val="20"/>
          <w:lang w:val="en-US"/>
        </w:rPr>
        <w:t>.</w:t>
      </w:r>
    </w:p>
    <w:p w14:paraId="7AF98928" w14:textId="77777777" w:rsidR="0087561E" w:rsidRPr="00D1794C" w:rsidRDefault="0087561E" w:rsidP="00C40489">
      <w:pPr>
        <w:spacing w:after="0" w:line="240" w:lineRule="auto"/>
        <w:ind w:firstLine="567"/>
        <w:jc w:val="center"/>
        <w:rPr>
          <w:rFonts w:ascii="Times New Roman" w:hAnsi="Times New Roman" w:cs="Times New Roman"/>
          <w:sz w:val="20"/>
          <w:szCs w:val="20"/>
          <w:highlight w:val="red"/>
          <w:lang w:val="en-US"/>
        </w:rPr>
      </w:pPr>
    </w:p>
    <w:p w14:paraId="1BB4852C" w14:textId="2EDF9326" w:rsidR="00994CE9" w:rsidRPr="00D1794C" w:rsidRDefault="001C3DB0" w:rsidP="00C40489">
      <w:pPr>
        <w:spacing w:after="0" w:line="240" w:lineRule="auto"/>
        <w:ind w:firstLine="567"/>
        <w:jc w:val="center"/>
        <w:rPr>
          <w:rFonts w:ascii="Times New Roman" w:hAnsi="Times New Roman" w:cs="Times New Roman"/>
          <w:sz w:val="20"/>
          <w:szCs w:val="20"/>
          <w:lang w:val="en-US"/>
        </w:rPr>
      </w:pPr>
      <w:r w:rsidRPr="00D1794C">
        <w:rPr>
          <w:rFonts w:ascii="Times New Roman" w:hAnsi="Times New Roman" w:cs="Times New Roman"/>
          <w:b/>
          <w:sz w:val="20"/>
          <w:szCs w:val="20"/>
          <w:lang w:val="en-US"/>
        </w:rPr>
        <w:t>Table</w:t>
      </w:r>
      <w:r w:rsidR="00C40489">
        <w:rPr>
          <w:rFonts w:ascii="Times New Roman" w:hAnsi="Times New Roman" w:cs="Times New Roman"/>
          <w:b/>
          <w:sz w:val="20"/>
          <w:szCs w:val="20"/>
          <w:lang w:val="en-US"/>
        </w:rPr>
        <w:t xml:space="preserve"> </w:t>
      </w:r>
      <w:r w:rsidRPr="00D1794C">
        <w:rPr>
          <w:rFonts w:ascii="Times New Roman" w:hAnsi="Times New Roman" w:cs="Times New Roman"/>
          <w:b/>
          <w:sz w:val="20"/>
          <w:szCs w:val="20"/>
          <w:lang w:val="en-US"/>
        </w:rPr>
        <w:t>1</w:t>
      </w:r>
      <w:r w:rsidR="00C40489">
        <w:rPr>
          <w:rFonts w:ascii="Times New Roman" w:hAnsi="Times New Roman" w:cs="Times New Roman"/>
          <w:b/>
          <w:sz w:val="20"/>
          <w:szCs w:val="20"/>
          <w:lang w:val="en-US"/>
        </w:rPr>
        <w:t>*</w:t>
      </w:r>
      <w:r w:rsidR="00F149D6" w:rsidRPr="00D1794C">
        <w:rPr>
          <w:rFonts w:ascii="Times New Roman" w:hAnsi="Times New Roman" w:cs="Times New Roman"/>
          <w:b/>
          <w:sz w:val="20"/>
          <w:szCs w:val="20"/>
          <w:lang w:val="en-US"/>
        </w:rPr>
        <w:t>. Comparison of protein, carbohydrate and lipid contents of chlorella and spirulina microalgae and traditional agricultural products.</w:t>
      </w:r>
      <w:r w:rsidR="00F149D6" w:rsidRPr="00D1794C">
        <w:rPr>
          <w:rFonts w:ascii="Times New Roman" w:hAnsi="Times New Roman" w:cs="Times New Roman"/>
          <w:bCs/>
          <w:sz w:val="20"/>
          <w:szCs w:val="20"/>
          <w:lang w:val="en-US"/>
        </w:rPr>
        <w:t xml:space="preserve"> </w:t>
      </w:r>
    </w:p>
    <w:tbl>
      <w:tblPr>
        <w:tblStyle w:val="TabloKlavuzuAk"/>
        <w:tblW w:w="9910" w:type="dxa"/>
        <w:jc w:val="center"/>
        <w:shd w:val="clear" w:color="auto" w:fill="FFFFFF" w:themeFill="background1"/>
        <w:tblLayout w:type="fixed"/>
        <w:tblLook w:val="01E0" w:firstRow="1" w:lastRow="1" w:firstColumn="1" w:lastColumn="1" w:noHBand="0" w:noVBand="0"/>
      </w:tblPr>
      <w:tblGrid>
        <w:gridCol w:w="1405"/>
        <w:gridCol w:w="1417"/>
        <w:gridCol w:w="1287"/>
        <w:gridCol w:w="1278"/>
        <w:gridCol w:w="1557"/>
        <w:gridCol w:w="1419"/>
        <w:gridCol w:w="1547"/>
      </w:tblGrid>
      <w:tr w:rsidR="0087561E" w:rsidRPr="00D1794C" w14:paraId="012EA50C" w14:textId="77777777" w:rsidTr="007554B7">
        <w:trPr>
          <w:trHeight w:val="687"/>
          <w:jc w:val="center"/>
        </w:trPr>
        <w:tc>
          <w:tcPr>
            <w:tcW w:w="1405" w:type="dxa"/>
            <w:shd w:val="clear" w:color="auto" w:fill="FFFFFF" w:themeFill="background1"/>
            <w:vAlign w:val="center"/>
          </w:tcPr>
          <w:p w14:paraId="477AAF54" w14:textId="77777777" w:rsidR="00750297" w:rsidRPr="00D1794C" w:rsidRDefault="00750297" w:rsidP="00DC418F">
            <w:pPr>
              <w:rPr>
                <w:rFonts w:ascii="Times New Roman" w:eastAsia="Times New Roman" w:hAnsi="Times New Roman" w:cs="Times New Roman"/>
                <w:w w:val="110"/>
                <w:sz w:val="20"/>
                <w:szCs w:val="20"/>
                <w:lang w:val="en-US"/>
              </w:rPr>
            </w:pPr>
            <w:r w:rsidRPr="00D1794C">
              <w:rPr>
                <w:rFonts w:ascii="Times New Roman" w:eastAsia="Times New Roman" w:hAnsi="Times New Roman" w:cs="Times New Roman"/>
                <w:w w:val="110"/>
                <w:sz w:val="20"/>
                <w:szCs w:val="20"/>
                <w:lang w:val="en-US"/>
              </w:rPr>
              <w:t>Nutrient</w:t>
            </w:r>
          </w:p>
          <w:p w14:paraId="449DCC44" w14:textId="711FB732" w:rsidR="00F27485" w:rsidRPr="00D1794C" w:rsidRDefault="00750297" w:rsidP="00DC418F">
            <w:pPr>
              <w:rPr>
                <w:rFonts w:ascii="Times New Roman" w:eastAsia="Times New Roman" w:hAnsi="Times New Roman" w:cs="Times New Roman"/>
                <w:sz w:val="20"/>
                <w:szCs w:val="20"/>
                <w:lang w:val="en-US"/>
              </w:rPr>
            </w:pPr>
            <w:r w:rsidRPr="00D1794C">
              <w:rPr>
                <w:rFonts w:ascii="Times New Roman" w:eastAsia="Times New Roman" w:hAnsi="Times New Roman" w:cs="Times New Roman"/>
                <w:caps/>
                <w:sz w:val="20"/>
                <w:szCs w:val="20"/>
                <w:lang w:val="en-US"/>
              </w:rPr>
              <w:t xml:space="preserve">(% </w:t>
            </w:r>
            <w:bookmarkStart w:id="3" w:name="_Hlk141387949"/>
            <w:r w:rsidRPr="00D1794C">
              <w:rPr>
                <w:rFonts w:ascii="Times New Roman" w:eastAsia="Times New Roman" w:hAnsi="Times New Roman" w:cs="Times New Roman"/>
                <w:sz w:val="20"/>
                <w:szCs w:val="20"/>
                <w:lang w:val="en-US"/>
              </w:rPr>
              <w:t>w/</w:t>
            </w:r>
            <w:bookmarkEnd w:id="3"/>
            <w:proofErr w:type="spellStart"/>
            <w:r w:rsidRPr="00D1794C">
              <w:rPr>
                <w:rFonts w:ascii="Times New Roman" w:eastAsia="Times New Roman" w:hAnsi="Times New Roman" w:cs="Times New Roman"/>
                <w:sz w:val="20"/>
                <w:szCs w:val="20"/>
                <w:lang w:val="en-US"/>
              </w:rPr>
              <w:t>dw</w:t>
            </w:r>
            <w:proofErr w:type="spellEnd"/>
            <w:r w:rsidRPr="00D1794C">
              <w:rPr>
                <w:rFonts w:ascii="Times New Roman" w:eastAsia="Times New Roman" w:hAnsi="Times New Roman" w:cs="Times New Roman"/>
                <w:caps/>
                <w:sz w:val="20"/>
                <w:szCs w:val="20"/>
                <w:lang w:val="en-US"/>
              </w:rPr>
              <w:t>) *</w:t>
            </w:r>
            <w:r w:rsidR="00F149D6" w:rsidRPr="00D1794C">
              <w:rPr>
                <w:rFonts w:ascii="Times New Roman" w:eastAsia="Times New Roman" w:hAnsi="Times New Roman" w:cs="Times New Roman"/>
                <w:caps/>
                <w:sz w:val="20"/>
                <w:szCs w:val="20"/>
                <w:lang w:val="en-US"/>
              </w:rPr>
              <w:t>*</w:t>
            </w:r>
          </w:p>
        </w:tc>
        <w:tc>
          <w:tcPr>
            <w:tcW w:w="1417" w:type="dxa"/>
            <w:shd w:val="clear" w:color="auto" w:fill="FFFFFF" w:themeFill="background1"/>
            <w:vAlign w:val="center"/>
          </w:tcPr>
          <w:p w14:paraId="0DC7CD94" w14:textId="6955974C" w:rsidR="00F27485" w:rsidRPr="00D1794C" w:rsidRDefault="00750297" w:rsidP="003D3EC9">
            <w:pPr>
              <w:jc w:val="center"/>
              <w:rPr>
                <w:rFonts w:ascii="Times New Roman" w:eastAsia="Times New Roman" w:hAnsi="Times New Roman" w:cs="Times New Roman"/>
                <w:w w:val="105"/>
                <w:sz w:val="20"/>
                <w:szCs w:val="20"/>
                <w:lang w:val="en-US"/>
              </w:rPr>
            </w:pPr>
            <w:r w:rsidRPr="00D1794C">
              <w:rPr>
                <w:rFonts w:ascii="Times New Roman" w:eastAsia="Times New Roman" w:hAnsi="Times New Roman" w:cs="Times New Roman"/>
                <w:i/>
                <w:w w:val="105"/>
                <w:sz w:val="20"/>
                <w:szCs w:val="20"/>
                <w:lang w:val="en-US"/>
              </w:rPr>
              <w:t xml:space="preserve">Spirulina </w:t>
            </w:r>
            <w:r w:rsidRPr="00D1794C">
              <w:rPr>
                <w:rFonts w:ascii="Times New Roman" w:eastAsia="Times New Roman" w:hAnsi="Times New Roman" w:cs="Times New Roman"/>
                <w:w w:val="105"/>
                <w:sz w:val="20"/>
                <w:szCs w:val="20"/>
                <w:lang w:val="en-US"/>
              </w:rPr>
              <w:t>sp</w:t>
            </w:r>
            <w:r w:rsidR="00F57B54" w:rsidRPr="00D1794C">
              <w:rPr>
                <w:rFonts w:ascii="Times New Roman" w:eastAsia="Times New Roman" w:hAnsi="Times New Roman" w:cs="Times New Roman"/>
                <w:caps/>
                <w:w w:val="105"/>
                <w:sz w:val="20"/>
                <w:szCs w:val="20"/>
                <w:lang w:val="en-US"/>
              </w:rPr>
              <w:t>.</w:t>
            </w:r>
          </w:p>
          <w:p w14:paraId="74B232AD" w14:textId="21102B44" w:rsidR="00F27485" w:rsidRPr="00D1794C" w:rsidRDefault="00F27485" w:rsidP="003D3EC9">
            <w:pPr>
              <w:jc w:val="center"/>
              <w:rPr>
                <w:rFonts w:ascii="Times New Roman" w:eastAsia="Times New Roman" w:hAnsi="Times New Roman" w:cs="Times New Roman"/>
                <w:sz w:val="20"/>
                <w:szCs w:val="20"/>
                <w:lang w:val="en-US"/>
              </w:rPr>
            </w:pPr>
          </w:p>
        </w:tc>
        <w:tc>
          <w:tcPr>
            <w:tcW w:w="1287" w:type="dxa"/>
            <w:shd w:val="clear" w:color="auto" w:fill="FFFFFF" w:themeFill="background1"/>
            <w:vAlign w:val="center"/>
          </w:tcPr>
          <w:p w14:paraId="734F1F37" w14:textId="22F815F2" w:rsidR="00F27485" w:rsidRPr="00D1794C" w:rsidRDefault="00750297" w:rsidP="00DC418F">
            <w:pPr>
              <w:jc w:val="center"/>
              <w:rPr>
                <w:rFonts w:ascii="Times New Roman" w:eastAsia="Times New Roman" w:hAnsi="Times New Roman" w:cs="Times New Roman"/>
                <w:i/>
                <w:w w:val="105"/>
                <w:sz w:val="20"/>
                <w:szCs w:val="20"/>
                <w:lang w:val="en-US"/>
              </w:rPr>
            </w:pPr>
            <w:r w:rsidRPr="00D1794C">
              <w:rPr>
                <w:rFonts w:ascii="Times New Roman" w:eastAsia="Times New Roman" w:hAnsi="Times New Roman" w:cs="Times New Roman"/>
                <w:i/>
                <w:w w:val="105"/>
                <w:sz w:val="20"/>
                <w:szCs w:val="20"/>
                <w:lang w:val="en-US"/>
              </w:rPr>
              <w:t>Chlorella</w:t>
            </w:r>
            <w:r w:rsidRPr="00D1794C">
              <w:rPr>
                <w:rFonts w:ascii="Times New Roman" w:eastAsia="Times New Roman" w:hAnsi="Times New Roman" w:cs="Times New Roman"/>
                <w:i/>
                <w:spacing w:val="-13"/>
                <w:w w:val="105"/>
                <w:sz w:val="20"/>
                <w:szCs w:val="20"/>
                <w:lang w:val="en-US"/>
              </w:rPr>
              <w:t xml:space="preserve"> </w:t>
            </w:r>
            <w:r w:rsidRPr="00D1794C">
              <w:rPr>
                <w:rFonts w:ascii="Times New Roman" w:eastAsia="Times New Roman" w:hAnsi="Times New Roman" w:cs="Times New Roman"/>
                <w:i/>
                <w:w w:val="105"/>
                <w:sz w:val="20"/>
                <w:szCs w:val="20"/>
                <w:lang w:val="en-US"/>
              </w:rPr>
              <w:t>vulgaris</w:t>
            </w:r>
          </w:p>
        </w:tc>
        <w:tc>
          <w:tcPr>
            <w:tcW w:w="1278" w:type="dxa"/>
            <w:shd w:val="clear" w:color="auto" w:fill="FFFFFF" w:themeFill="background1"/>
            <w:vAlign w:val="center"/>
          </w:tcPr>
          <w:p w14:paraId="3D6D714C" w14:textId="18259992" w:rsidR="00B65964" w:rsidRPr="00D1794C" w:rsidRDefault="00750297" w:rsidP="00DC418F">
            <w:pPr>
              <w:jc w:val="center"/>
              <w:rPr>
                <w:rFonts w:ascii="Times New Roman" w:eastAsia="Times New Roman" w:hAnsi="Times New Roman" w:cs="Times New Roman"/>
                <w:sz w:val="20"/>
                <w:szCs w:val="20"/>
                <w:lang w:val="en-US"/>
              </w:rPr>
            </w:pPr>
            <w:r w:rsidRPr="00D1794C">
              <w:rPr>
                <w:rFonts w:ascii="Times New Roman" w:eastAsia="Times New Roman" w:hAnsi="Times New Roman" w:cs="Times New Roman"/>
                <w:sz w:val="20"/>
                <w:szCs w:val="20"/>
                <w:lang w:val="en-US"/>
              </w:rPr>
              <w:t>Soybeans</w:t>
            </w:r>
            <w:r w:rsidR="00F57B54" w:rsidRPr="00D1794C">
              <w:rPr>
                <w:rFonts w:ascii="Times New Roman" w:eastAsia="Times New Roman" w:hAnsi="Times New Roman" w:cs="Times New Roman"/>
                <w:caps/>
                <w:sz w:val="20"/>
                <w:szCs w:val="20"/>
                <w:lang w:val="en-US"/>
              </w:rPr>
              <w:t>,</w:t>
            </w:r>
            <w:r w:rsidR="00F57B54" w:rsidRPr="00D1794C">
              <w:rPr>
                <w:rFonts w:ascii="Times New Roman" w:eastAsia="Times New Roman" w:hAnsi="Times New Roman" w:cs="Times New Roman"/>
                <w:caps/>
                <w:spacing w:val="1"/>
                <w:sz w:val="20"/>
                <w:szCs w:val="20"/>
                <w:lang w:val="en-US"/>
              </w:rPr>
              <w:t xml:space="preserve"> </w:t>
            </w:r>
            <w:r w:rsidRPr="00D1794C">
              <w:rPr>
                <w:rFonts w:ascii="Times New Roman" w:eastAsia="Times New Roman" w:hAnsi="Times New Roman" w:cs="Times New Roman"/>
                <w:caps/>
                <w:spacing w:val="1"/>
                <w:sz w:val="20"/>
                <w:szCs w:val="20"/>
                <w:lang w:val="en-US"/>
              </w:rPr>
              <w:t>(</w:t>
            </w:r>
            <w:r w:rsidRPr="00D1794C">
              <w:rPr>
                <w:rFonts w:ascii="Times New Roman" w:eastAsia="Times New Roman" w:hAnsi="Times New Roman" w:cs="Times New Roman"/>
                <w:sz w:val="20"/>
                <w:szCs w:val="20"/>
                <w:lang w:val="en-US"/>
              </w:rPr>
              <w:t xml:space="preserve">Mature </w:t>
            </w:r>
            <w:proofErr w:type="gramStart"/>
            <w:r w:rsidRPr="00D1794C">
              <w:rPr>
                <w:rFonts w:ascii="Times New Roman" w:eastAsia="Times New Roman" w:hAnsi="Times New Roman" w:cs="Times New Roman"/>
                <w:sz w:val="20"/>
                <w:szCs w:val="20"/>
                <w:lang w:val="en-US"/>
              </w:rPr>
              <w:t>seeds</w:t>
            </w:r>
            <w:r w:rsidR="00F57B54" w:rsidRPr="00D1794C">
              <w:rPr>
                <w:rFonts w:ascii="Times New Roman" w:eastAsia="Times New Roman" w:hAnsi="Times New Roman" w:cs="Times New Roman"/>
                <w:caps/>
                <w:sz w:val="20"/>
                <w:szCs w:val="20"/>
                <w:lang w:val="en-US"/>
              </w:rPr>
              <w:t>,</w:t>
            </w:r>
            <w:r w:rsidR="00F57B54" w:rsidRPr="00D1794C">
              <w:rPr>
                <w:rFonts w:ascii="Times New Roman" w:eastAsia="Times New Roman" w:hAnsi="Times New Roman" w:cs="Times New Roman"/>
                <w:caps/>
                <w:spacing w:val="-47"/>
                <w:sz w:val="20"/>
                <w:szCs w:val="20"/>
                <w:lang w:val="en-US"/>
              </w:rPr>
              <w:t xml:space="preserve"> </w:t>
            </w:r>
            <w:r w:rsidRPr="00D1794C">
              <w:rPr>
                <w:rFonts w:ascii="Times New Roman" w:eastAsia="Times New Roman" w:hAnsi="Times New Roman" w:cs="Times New Roman"/>
                <w:caps/>
                <w:spacing w:val="-47"/>
                <w:sz w:val="20"/>
                <w:szCs w:val="20"/>
                <w:lang w:val="en-US"/>
              </w:rPr>
              <w:t xml:space="preserve">  </w:t>
            </w:r>
            <w:proofErr w:type="gramEnd"/>
            <w:r w:rsidRPr="00D1794C">
              <w:rPr>
                <w:rFonts w:ascii="Times New Roman" w:eastAsia="Times New Roman" w:hAnsi="Times New Roman" w:cs="Times New Roman"/>
                <w:sz w:val="20"/>
                <w:szCs w:val="20"/>
                <w:lang w:val="en-US"/>
              </w:rPr>
              <w:t>raw)</w:t>
            </w:r>
          </w:p>
        </w:tc>
        <w:tc>
          <w:tcPr>
            <w:tcW w:w="1557" w:type="dxa"/>
            <w:shd w:val="clear" w:color="auto" w:fill="FFFFFF" w:themeFill="background1"/>
            <w:vAlign w:val="center"/>
          </w:tcPr>
          <w:p w14:paraId="2AA0553D" w14:textId="69D5F33B" w:rsidR="00B65964" w:rsidRPr="00D1794C" w:rsidRDefault="00750297" w:rsidP="00DC418F">
            <w:pPr>
              <w:jc w:val="center"/>
              <w:rPr>
                <w:rFonts w:ascii="Times New Roman" w:eastAsia="Times New Roman" w:hAnsi="Times New Roman" w:cs="Times New Roman"/>
                <w:w w:val="105"/>
                <w:sz w:val="20"/>
                <w:szCs w:val="20"/>
                <w:lang w:val="en-US"/>
              </w:rPr>
            </w:pPr>
            <w:r w:rsidRPr="00D1794C">
              <w:rPr>
                <w:rFonts w:ascii="Times New Roman" w:eastAsia="Times New Roman" w:hAnsi="Times New Roman" w:cs="Times New Roman"/>
                <w:w w:val="105"/>
                <w:sz w:val="20"/>
                <w:szCs w:val="20"/>
                <w:lang w:val="en-US"/>
              </w:rPr>
              <w:t>Wheat</w:t>
            </w:r>
            <w:r w:rsidRPr="00D1794C">
              <w:rPr>
                <w:rFonts w:ascii="Times New Roman" w:eastAsia="Times New Roman" w:hAnsi="Times New Roman" w:cs="Times New Roman"/>
                <w:spacing w:val="1"/>
                <w:w w:val="105"/>
                <w:sz w:val="20"/>
                <w:szCs w:val="20"/>
                <w:lang w:val="en-US"/>
              </w:rPr>
              <w:t xml:space="preserve"> (</w:t>
            </w:r>
            <w:r w:rsidRPr="00D1794C">
              <w:rPr>
                <w:rFonts w:ascii="Times New Roman" w:eastAsia="Times New Roman" w:hAnsi="Times New Roman" w:cs="Times New Roman"/>
                <w:w w:val="105"/>
                <w:sz w:val="20"/>
                <w:szCs w:val="20"/>
                <w:lang w:val="en-US"/>
              </w:rPr>
              <w:t>Enriched</w:t>
            </w:r>
            <w:r w:rsidR="00F57B54" w:rsidRPr="00D1794C">
              <w:rPr>
                <w:rFonts w:ascii="Times New Roman" w:eastAsia="Times New Roman" w:hAnsi="Times New Roman" w:cs="Times New Roman"/>
                <w:caps/>
                <w:w w:val="105"/>
                <w:sz w:val="20"/>
                <w:szCs w:val="20"/>
                <w:lang w:val="en-US"/>
              </w:rPr>
              <w:t>,</w:t>
            </w:r>
            <w:r w:rsidR="00F57B54" w:rsidRPr="00D1794C">
              <w:rPr>
                <w:rFonts w:ascii="Times New Roman" w:eastAsia="Times New Roman" w:hAnsi="Times New Roman" w:cs="Times New Roman"/>
                <w:caps/>
                <w:spacing w:val="1"/>
                <w:w w:val="105"/>
                <w:sz w:val="20"/>
                <w:szCs w:val="20"/>
                <w:lang w:val="en-US"/>
              </w:rPr>
              <w:t xml:space="preserve"> </w:t>
            </w:r>
            <w:r w:rsidRPr="00D1794C">
              <w:rPr>
                <w:rFonts w:ascii="Times New Roman" w:eastAsia="Times New Roman" w:hAnsi="Times New Roman" w:cs="Times New Roman"/>
                <w:w w:val="105"/>
                <w:sz w:val="20"/>
                <w:szCs w:val="20"/>
                <w:lang w:val="en-US"/>
              </w:rPr>
              <w:t>Unbleached)</w:t>
            </w:r>
          </w:p>
        </w:tc>
        <w:tc>
          <w:tcPr>
            <w:tcW w:w="1419" w:type="dxa"/>
            <w:shd w:val="clear" w:color="auto" w:fill="FFFFFF" w:themeFill="background1"/>
            <w:vAlign w:val="center"/>
          </w:tcPr>
          <w:p w14:paraId="63F2DCD3" w14:textId="7F80180B" w:rsidR="00B65964" w:rsidRPr="00D1794C" w:rsidRDefault="00750297" w:rsidP="00DC418F">
            <w:pPr>
              <w:jc w:val="center"/>
              <w:rPr>
                <w:rFonts w:ascii="Times New Roman" w:eastAsia="Times New Roman" w:hAnsi="Times New Roman" w:cs="Times New Roman"/>
                <w:w w:val="105"/>
                <w:sz w:val="20"/>
                <w:szCs w:val="20"/>
                <w:lang w:val="en-US"/>
              </w:rPr>
            </w:pPr>
            <w:r w:rsidRPr="00D1794C">
              <w:rPr>
                <w:rFonts w:ascii="Times New Roman" w:eastAsia="Times New Roman" w:hAnsi="Times New Roman" w:cs="Times New Roman"/>
                <w:w w:val="105"/>
                <w:sz w:val="20"/>
                <w:szCs w:val="20"/>
                <w:lang w:val="en-US"/>
              </w:rPr>
              <w:t>Rice flour</w:t>
            </w:r>
            <w:r w:rsidR="00F57B54" w:rsidRPr="00D1794C">
              <w:rPr>
                <w:rFonts w:ascii="Times New Roman" w:eastAsia="Times New Roman" w:hAnsi="Times New Roman" w:cs="Times New Roman"/>
                <w:caps/>
                <w:w w:val="105"/>
                <w:sz w:val="20"/>
                <w:szCs w:val="20"/>
                <w:lang w:val="en-US"/>
              </w:rPr>
              <w:t xml:space="preserve">, </w:t>
            </w:r>
            <w:r w:rsidRPr="00D1794C">
              <w:rPr>
                <w:rFonts w:ascii="Times New Roman" w:eastAsia="Times New Roman" w:hAnsi="Times New Roman" w:cs="Times New Roman"/>
                <w:caps/>
                <w:w w:val="105"/>
                <w:sz w:val="20"/>
                <w:szCs w:val="20"/>
                <w:lang w:val="en-US"/>
              </w:rPr>
              <w:t>(</w:t>
            </w:r>
            <w:r w:rsidRPr="00D1794C">
              <w:rPr>
                <w:rFonts w:ascii="Times New Roman" w:eastAsia="Times New Roman" w:hAnsi="Times New Roman" w:cs="Times New Roman"/>
                <w:w w:val="105"/>
                <w:sz w:val="20"/>
                <w:szCs w:val="20"/>
                <w:lang w:val="en-US"/>
              </w:rPr>
              <w:t>White</w:t>
            </w:r>
            <w:r w:rsidR="00F57B54" w:rsidRPr="00D1794C">
              <w:rPr>
                <w:rFonts w:ascii="Times New Roman" w:eastAsia="Times New Roman" w:hAnsi="Times New Roman" w:cs="Times New Roman"/>
                <w:caps/>
                <w:w w:val="105"/>
                <w:sz w:val="20"/>
                <w:szCs w:val="20"/>
                <w:lang w:val="en-US"/>
              </w:rPr>
              <w:t>,</w:t>
            </w:r>
            <w:r w:rsidR="00F57B54" w:rsidRPr="00D1794C">
              <w:rPr>
                <w:rFonts w:ascii="Times New Roman" w:eastAsia="Times New Roman" w:hAnsi="Times New Roman" w:cs="Times New Roman"/>
                <w:caps/>
                <w:spacing w:val="1"/>
                <w:w w:val="105"/>
                <w:sz w:val="20"/>
                <w:szCs w:val="20"/>
                <w:lang w:val="en-US"/>
              </w:rPr>
              <w:t xml:space="preserve"> </w:t>
            </w:r>
            <w:r w:rsidRPr="00D1794C">
              <w:rPr>
                <w:rFonts w:ascii="Times New Roman" w:eastAsia="Times New Roman" w:hAnsi="Times New Roman" w:cs="Times New Roman"/>
                <w:w w:val="105"/>
                <w:sz w:val="20"/>
                <w:szCs w:val="20"/>
                <w:lang w:val="en-US"/>
              </w:rPr>
              <w:t>unenriched)</w:t>
            </w:r>
          </w:p>
        </w:tc>
        <w:tc>
          <w:tcPr>
            <w:tcW w:w="1547" w:type="dxa"/>
            <w:shd w:val="clear" w:color="auto" w:fill="FFFFFF" w:themeFill="background1"/>
            <w:vAlign w:val="center"/>
          </w:tcPr>
          <w:p w14:paraId="770E786B" w14:textId="6012D63A" w:rsidR="00B65964" w:rsidRPr="00D1794C" w:rsidRDefault="00750297" w:rsidP="00DC418F">
            <w:pPr>
              <w:jc w:val="center"/>
              <w:rPr>
                <w:rFonts w:ascii="Times New Roman" w:eastAsia="Times New Roman" w:hAnsi="Times New Roman" w:cs="Times New Roman"/>
                <w:spacing w:val="-1"/>
                <w:w w:val="105"/>
                <w:sz w:val="20"/>
                <w:szCs w:val="20"/>
                <w:lang w:val="en-US"/>
              </w:rPr>
            </w:pPr>
            <w:r w:rsidRPr="00D1794C">
              <w:rPr>
                <w:rFonts w:ascii="Times New Roman" w:eastAsia="Times New Roman" w:hAnsi="Times New Roman" w:cs="Times New Roman"/>
                <w:w w:val="105"/>
                <w:sz w:val="20"/>
                <w:szCs w:val="20"/>
                <w:lang w:val="en-US"/>
              </w:rPr>
              <w:t>Corn flour,</w:t>
            </w:r>
            <w:r w:rsidRPr="00D1794C">
              <w:rPr>
                <w:rFonts w:ascii="Times New Roman" w:eastAsia="Times New Roman" w:hAnsi="Times New Roman" w:cs="Times New Roman"/>
                <w:spacing w:val="1"/>
                <w:w w:val="105"/>
                <w:sz w:val="20"/>
                <w:szCs w:val="20"/>
                <w:lang w:val="en-US"/>
              </w:rPr>
              <w:t xml:space="preserve"> (</w:t>
            </w:r>
            <w:r w:rsidRPr="00D1794C">
              <w:rPr>
                <w:rFonts w:ascii="Times New Roman" w:eastAsia="Times New Roman" w:hAnsi="Times New Roman" w:cs="Times New Roman"/>
                <w:w w:val="105"/>
                <w:sz w:val="20"/>
                <w:szCs w:val="20"/>
                <w:lang w:val="en-US"/>
              </w:rPr>
              <w:t>yellow, fine</w:t>
            </w:r>
            <w:r w:rsidRPr="00D1794C">
              <w:rPr>
                <w:rFonts w:ascii="Times New Roman" w:eastAsia="Times New Roman" w:hAnsi="Times New Roman" w:cs="Times New Roman"/>
                <w:spacing w:val="1"/>
                <w:w w:val="105"/>
                <w:sz w:val="20"/>
                <w:szCs w:val="20"/>
                <w:lang w:val="en-US"/>
              </w:rPr>
              <w:t xml:space="preserve"> </w:t>
            </w:r>
            <w:r w:rsidRPr="00D1794C">
              <w:rPr>
                <w:rFonts w:ascii="Times New Roman" w:eastAsia="Times New Roman" w:hAnsi="Times New Roman" w:cs="Times New Roman"/>
                <w:spacing w:val="-1"/>
                <w:w w:val="105"/>
                <w:sz w:val="20"/>
                <w:szCs w:val="20"/>
                <w:lang w:val="en-US"/>
              </w:rPr>
              <w:t>meal,</w:t>
            </w:r>
            <w:r w:rsidRPr="00D1794C">
              <w:rPr>
                <w:rFonts w:ascii="Times New Roman" w:eastAsia="Times New Roman" w:hAnsi="Times New Roman" w:cs="Times New Roman"/>
                <w:spacing w:val="-9"/>
                <w:w w:val="105"/>
                <w:sz w:val="20"/>
                <w:szCs w:val="20"/>
                <w:lang w:val="en-US"/>
              </w:rPr>
              <w:t xml:space="preserve"> </w:t>
            </w:r>
            <w:r w:rsidRPr="00D1794C">
              <w:rPr>
                <w:rFonts w:ascii="Times New Roman" w:eastAsia="Times New Roman" w:hAnsi="Times New Roman" w:cs="Times New Roman"/>
                <w:spacing w:val="-1"/>
                <w:w w:val="105"/>
                <w:sz w:val="20"/>
                <w:szCs w:val="20"/>
                <w:lang w:val="en-US"/>
              </w:rPr>
              <w:t>enriched)</w:t>
            </w:r>
          </w:p>
        </w:tc>
      </w:tr>
      <w:tr w:rsidR="0087561E" w:rsidRPr="00D1794C" w14:paraId="69A0EC53" w14:textId="77777777" w:rsidTr="007554B7">
        <w:trPr>
          <w:trHeight w:val="288"/>
          <w:jc w:val="center"/>
        </w:trPr>
        <w:tc>
          <w:tcPr>
            <w:tcW w:w="1405" w:type="dxa"/>
            <w:shd w:val="clear" w:color="auto" w:fill="FFFFFF" w:themeFill="background1"/>
            <w:vAlign w:val="center"/>
          </w:tcPr>
          <w:p w14:paraId="757E80B8" w14:textId="32A05239" w:rsidR="00F27485" w:rsidRPr="00D1794C" w:rsidRDefault="00750297" w:rsidP="00DC418F">
            <w:pPr>
              <w:rPr>
                <w:rFonts w:ascii="Times New Roman" w:eastAsia="Times New Roman" w:hAnsi="Times New Roman" w:cs="Times New Roman"/>
                <w:sz w:val="20"/>
                <w:szCs w:val="20"/>
                <w:lang w:val="en-US"/>
              </w:rPr>
            </w:pPr>
            <w:r w:rsidRPr="00D1794C">
              <w:rPr>
                <w:rFonts w:ascii="Times New Roman" w:eastAsia="Times New Roman" w:hAnsi="Times New Roman" w:cs="Times New Roman"/>
                <w:sz w:val="20"/>
                <w:szCs w:val="20"/>
                <w:lang w:val="en-US"/>
              </w:rPr>
              <w:t>Lipid</w:t>
            </w:r>
          </w:p>
        </w:tc>
        <w:tc>
          <w:tcPr>
            <w:tcW w:w="1417" w:type="dxa"/>
            <w:shd w:val="clear" w:color="auto" w:fill="FFFFFF" w:themeFill="background1"/>
            <w:vAlign w:val="center"/>
          </w:tcPr>
          <w:p w14:paraId="111CF800" w14:textId="6E59AA5F" w:rsidR="00F27485" w:rsidRPr="009663DD" w:rsidRDefault="00F27485" w:rsidP="009663DD">
            <w:pPr>
              <w:jc w:val="center"/>
              <w:rPr>
                <w:rFonts w:ascii="Times New Roman" w:eastAsia="Times New Roman" w:hAnsi="Times New Roman" w:cs="Times New Roman"/>
                <w:spacing w:val="-9"/>
                <w:sz w:val="20"/>
                <w:szCs w:val="20"/>
                <w:lang w:val="en-US"/>
              </w:rPr>
            </w:pPr>
            <w:r w:rsidRPr="00D1794C">
              <w:rPr>
                <w:rFonts w:ascii="Times New Roman" w:eastAsia="Times New Roman" w:hAnsi="Times New Roman" w:cs="Times New Roman"/>
                <w:sz w:val="20"/>
                <w:szCs w:val="20"/>
                <w:lang w:val="en-US"/>
              </w:rPr>
              <w:t>2.2</w:t>
            </w:r>
            <w:r w:rsidR="009663DD">
              <w:rPr>
                <w:rFonts w:ascii="Times New Roman" w:eastAsia="Times New Roman" w:hAnsi="Times New Roman" w:cs="Times New Roman"/>
                <w:spacing w:val="-9"/>
                <w:sz w:val="20"/>
                <w:szCs w:val="20"/>
                <w:lang w:val="en-US"/>
              </w:rPr>
              <w:t xml:space="preserve"> </w:t>
            </w:r>
            <w:r w:rsidR="009663DD"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3</w:t>
            </w:r>
            <w:r w:rsidR="002C4B49">
              <w:rPr>
                <w:rFonts w:ascii="Times New Roman" w:hAnsi="Times New Roman" w:cs="Times New Roman"/>
                <w:sz w:val="16"/>
                <w:szCs w:val="16"/>
                <w:lang w:val="en-US"/>
              </w:rPr>
              <w:t>8</w:t>
            </w:r>
            <w:r w:rsidR="009663DD" w:rsidRPr="00C40489">
              <w:rPr>
                <w:rFonts w:ascii="Times New Roman" w:hAnsi="Times New Roman" w:cs="Times New Roman"/>
                <w:sz w:val="16"/>
                <w:szCs w:val="16"/>
                <w:lang w:val="en-US"/>
              </w:rPr>
              <w:t>]</w:t>
            </w:r>
          </w:p>
        </w:tc>
        <w:tc>
          <w:tcPr>
            <w:tcW w:w="1287" w:type="dxa"/>
            <w:shd w:val="clear" w:color="auto" w:fill="FFFFFF" w:themeFill="background1"/>
            <w:vAlign w:val="center"/>
          </w:tcPr>
          <w:p w14:paraId="1F62DF42" w14:textId="3E98F0A0" w:rsidR="00F27485" w:rsidRPr="009663DD" w:rsidRDefault="00F27485" w:rsidP="009663DD">
            <w:pPr>
              <w:jc w:val="center"/>
              <w:rPr>
                <w:rFonts w:ascii="Times New Roman" w:eastAsia="Times New Roman" w:hAnsi="Times New Roman" w:cs="Times New Roman"/>
                <w:spacing w:val="-7"/>
                <w:sz w:val="20"/>
                <w:szCs w:val="20"/>
                <w:lang w:val="en-US"/>
              </w:rPr>
            </w:pPr>
            <w:r w:rsidRPr="00D1794C">
              <w:rPr>
                <w:rFonts w:ascii="Times New Roman" w:eastAsia="Times New Roman" w:hAnsi="Times New Roman" w:cs="Times New Roman"/>
                <w:sz w:val="20"/>
                <w:szCs w:val="20"/>
                <w:lang w:val="en-US"/>
              </w:rPr>
              <w:t>0</w:t>
            </w:r>
            <w:r w:rsidR="009663DD">
              <w:rPr>
                <w:rFonts w:ascii="Times New Roman" w:eastAsia="Times New Roman" w:hAnsi="Times New Roman" w:cs="Times New Roman"/>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c>
          <w:tcPr>
            <w:tcW w:w="1278" w:type="dxa"/>
            <w:shd w:val="clear" w:color="auto" w:fill="FFFFFF" w:themeFill="background1"/>
            <w:vAlign w:val="center"/>
          </w:tcPr>
          <w:p w14:paraId="2F1BB6DA" w14:textId="2A447433" w:rsidR="00F27485" w:rsidRPr="009663DD" w:rsidRDefault="00F27485" w:rsidP="009663DD">
            <w:pPr>
              <w:jc w:val="center"/>
              <w:rPr>
                <w:rFonts w:ascii="Times New Roman" w:eastAsia="Times New Roman" w:hAnsi="Times New Roman" w:cs="Times New Roman"/>
                <w:spacing w:val="3"/>
                <w:w w:val="95"/>
                <w:sz w:val="20"/>
                <w:szCs w:val="20"/>
                <w:lang w:val="en-US"/>
              </w:rPr>
            </w:pPr>
            <w:r w:rsidRPr="00D1794C">
              <w:rPr>
                <w:rFonts w:ascii="Times New Roman" w:eastAsia="Times New Roman" w:hAnsi="Times New Roman" w:cs="Times New Roman"/>
                <w:w w:val="95"/>
                <w:sz w:val="20"/>
                <w:szCs w:val="20"/>
                <w:lang w:val="en-US"/>
              </w:rPr>
              <w:t>19.9</w:t>
            </w:r>
            <w:r w:rsidR="009663DD">
              <w:rPr>
                <w:rFonts w:ascii="Times New Roman" w:eastAsia="Times New Roman" w:hAnsi="Times New Roman" w:cs="Times New Roman"/>
                <w:spacing w:val="3"/>
                <w:w w:val="95"/>
                <w:sz w:val="20"/>
                <w:szCs w:val="20"/>
                <w:lang w:val="en-US"/>
              </w:rPr>
              <w:t xml:space="preserve"> </w:t>
            </w:r>
            <w:r w:rsidR="009663DD"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3</w:t>
            </w:r>
            <w:r w:rsidR="002C4B49">
              <w:rPr>
                <w:rFonts w:ascii="Times New Roman" w:hAnsi="Times New Roman" w:cs="Times New Roman"/>
                <w:sz w:val="16"/>
                <w:szCs w:val="16"/>
                <w:lang w:val="en-US"/>
              </w:rPr>
              <w:t>9</w:t>
            </w:r>
            <w:r w:rsidR="009663DD" w:rsidRPr="00C40489">
              <w:rPr>
                <w:rFonts w:ascii="Times New Roman" w:hAnsi="Times New Roman" w:cs="Times New Roman"/>
                <w:sz w:val="16"/>
                <w:szCs w:val="16"/>
                <w:lang w:val="en-US"/>
              </w:rPr>
              <w:t>]</w:t>
            </w:r>
          </w:p>
        </w:tc>
        <w:tc>
          <w:tcPr>
            <w:tcW w:w="1557" w:type="dxa"/>
            <w:shd w:val="clear" w:color="auto" w:fill="FFFFFF" w:themeFill="background1"/>
            <w:vAlign w:val="center"/>
          </w:tcPr>
          <w:p w14:paraId="554294CC" w14:textId="24906E0F" w:rsidR="00F27485" w:rsidRPr="009663DD" w:rsidRDefault="00F27485" w:rsidP="009663DD">
            <w:pPr>
              <w:jc w:val="center"/>
              <w:rPr>
                <w:rFonts w:ascii="Times New Roman" w:eastAsia="Times New Roman" w:hAnsi="Times New Roman" w:cs="Times New Roman"/>
                <w:spacing w:val="2"/>
                <w:w w:val="95"/>
                <w:sz w:val="20"/>
                <w:szCs w:val="20"/>
                <w:lang w:val="en-US"/>
              </w:rPr>
            </w:pPr>
            <w:r w:rsidRPr="00D1794C">
              <w:rPr>
                <w:rFonts w:ascii="Times New Roman" w:eastAsia="Times New Roman" w:hAnsi="Times New Roman" w:cs="Times New Roman"/>
                <w:w w:val="95"/>
                <w:sz w:val="20"/>
                <w:szCs w:val="20"/>
                <w:lang w:val="en-US"/>
              </w:rPr>
              <w:t>1.48</w:t>
            </w:r>
            <w:r w:rsidR="009663DD">
              <w:rPr>
                <w:rFonts w:ascii="Times New Roman" w:eastAsia="Times New Roman" w:hAnsi="Times New Roman" w:cs="Times New Roman"/>
                <w:w w:val="95"/>
                <w:sz w:val="20"/>
                <w:szCs w:val="20"/>
                <w:lang w:val="en-US"/>
              </w:rPr>
              <w:t xml:space="preserve"> </w:t>
            </w:r>
            <w:r w:rsidR="009663DD"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4</w:t>
            </w:r>
            <w:r w:rsidR="002C4B49">
              <w:rPr>
                <w:rFonts w:ascii="Times New Roman" w:hAnsi="Times New Roman" w:cs="Times New Roman"/>
                <w:sz w:val="16"/>
                <w:szCs w:val="16"/>
                <w:lang w:val="en-US"/>
              </w:rPr>
              <w:t>1</w:t>
            </w:r>
            <w:r w:rsidR="009663DD" w:rsidRPr="00C40489">
              <w:rPr>
                <w:rFonts w:ascii="Times New Roman" w:hAnsi="Times New Roman" w:cs="Times New Roman"/>
                <w:sz w:val="16"/>
                <w:szCs w:val="16"/>
                <w:lang w:val="en-US"/>
              </w:rPr>
              <w:t>]</w:t>
            </w:r>
          </w:p>
        </w:tc>
        <w:tc>
          <w:tcPr>
            <w:tcW w:w="1419" w:type="dxa"/>
            <w:shd w:val="clear" w:color="auto" w:fill="FFFFFF" w:themeFill="background1"/>
            <w:vAlign w:val="center"/>
          </w:tcPr>
          <w:p w14:paraId="76533A83" w14:textId="706F29C2" w:rsidR="00F27485" w:rsidRPr="009663DD" w:rsidRDefault="00F27485" w:rsidP="009663DD">
            <w:pPr>
              <w:jc w:val="center"/>
              <w:rPr>
                <w:rFonts w:ascii="Times New Roman" w:eastAsia="Times New Roman" w:hAnsi="Times New Roman" w:cs="Times New Roman"/>
                <w:spacing w:val="2"/>
                <w:w w:val="95"/>
                <w:sz w:val="20"/>
                <w:szCs w:val="20"/>
                <w:lang w:val="en-US"/>
              </w:rPr>
            </w:pPr>
            <w:r w:rsidRPr="00D1794C">
              <w:rPr>
                <w:rFonts w:ascii="Times New Roman" w:eastAsia="Times New Roman" w:hAnsi="Times New Roman" w:cs="Times New Roman"/>
                <w:w w:val="95"/>
                <w:sz w:val="20"/>
                <w:szCs w:val="20"/>
                <w:lang w:val="en-US"/>
              </w:rPr>
              <w:t>1.3</w:t>
            </w:r>
            <w:r w:rsidR="009663DD">
              <w:rPr>
                <w:rFonts w:ascii="Times New Roman" w:eastAsia="Times New Roman" w:hAnsi="Times New Roman" w:cs="Times New Roman"/>
                <w:w w:val="95"/>
                <w:sz w:val="20"/>
                <w:szCs w:val="20"/>
                <w:lang w:val="en-US"/>
              </w:rPr>
              <w:t xml:space="preserve"> </w:t>
            </w:r>
            <w:r w:rsidR="009663DD"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4</w:t>
            </w:r>
            <w:r w:rsidR="002C4B49">
              <w:rPr>
                <w:rFonts w:ascii="Times New Roman" w:hAnsi="Times New Roman" w:cs="Times New Roman"/>
                <w:sz w:val="16"/>
                <w:szCs w:val="16"/>
                <w:lang w:val="en-US"/>
              </w:rPr>
              <w:t>2</w:t>
            </w:r>
            <w:r w:rsidR="009663DD" w:rsidRPr="00C40489">
              <w:rPr>
                <w:rFonts w:ascii="Times New Roman" w:hAnsi="Times New Roman" w:cs="Times New Roman"/>
                <w:sz w:val="16"/>
                <w:szCs w:val="16"/>
                <w:lang w:val="en-US"/>
              </w:rPr>
              <w:t>]</w:t>
            </w:r>
          </w:p>
        </w:tc>
        <w:tc>
          <w:tcPr>
            <w:tcW w:w="1547" w:type="dxa"/>
            <w:shd w:val="clear" w:color="auto" w:fill="FFFFFF" w:themeFill="background1"/>
            <w:vAlign w:val="center"/>
          </w:tcPr>
          <w:p w14:paraId="71F89CB6" w14:textId="7AE29133" w:rsidR="00F27485" w:rsidRPr="009663DD" w:rsidRDefault="00F27485" w:rsidP="009663DD">
            <w:pPr>
              <w:jc w:val="center"/>
              <w:rPr>
                <w:rFonts w:ascii="Times New Roman" w:eastAsia="Times New Roman" w:hAnsi="Times New Roman" w:cs="Times New Roman"/>
                <w:spacing w:val="2"/>
                <w:w w:val="95"/>
                <w:sz w:val="20"/>
                <w:szCs w:val="20"/>
                <w:lang w:val="en-US"/>
              </w:rPr>
            </w:pPr>
            <w:r w:rsidRPr="00D1794C">
              <w:rPr>
                <w:rFonts w:ascii="Times New Roman" w:eastAsia="Times New Roman" w:hAnsi="Times New Roman" w:cs="Times New Roman"/>
                <w:w w:val="95"/>
                <w:sz w:val="20"/>
                <w:szCs w:val="20"/>
                <w:lang w:val="en-US"/>
              </w:rPr>
              <w:t>1.74</w:t>
            </w:r>
            <w:r w:rsidR="009663DD">
              <w:rPr>
                <w:rFonts w:ascii="Times New Roman" w:eastAsia="Times New Roman" w:hAnsi="Times New Roman" w:cs="Times New Roman"/>
                <w:w w:val="95"/>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r>
      <w:tr w:rsidR="0087561E" w:rsidRPr="00D1794C" w14:paraId="03423718" w14:textId="77777777" w:rsidTr="007554B7">
        <w:trPr>
          <w:trHeight w:val="288"/>
          <w:jc w:val="center"/>
        </w:trPr>
        <w:tc>
          <w:tcPr>
            <w:tcW w:w="1405" w:type="dxa"/>
            <w:shd w:val="clear" w:color="auto" w:fill="FFFFFF" w:themeFill="background1"/>
            <w:vAlign w:val="center"/>
          </w:tcPr>
          <w:p w14:paraId="5D970FE1" w14:textId="68BD41DD" w:rsidR="00F27485" w:rsidRPr="00D1794C" w:rsidRDefault="00750297" w:rsidP="00DC418F">
            <w:pPr>
              <w:rPr>
                <w:rFonts w:ascii="Times New Roman" w:eastAsia="Times New Roman" w:hAnsi="Times New Roman" w:cs="Times New Roman"/>
                <w:sz w:val="20"/>
                <w:szCs w:val="20"/>
                <w:lang w:val="en-US"/>
              </w:rPr>
            </w:pPr>
            <w:r w:rsidRPr="00D1794C">
              <w:rPr>
                <w:rFonts w:ascii="Times New Roman" w:eastAsia="Times New Roman" w:hAnsi="Times New Roman" w:cs="Times New Roman"/>
                <w:w w:val="105"/>
                <w:sz w:val="20"/>
                <w:szCs w:val="20"/>
                <w:lang w:val="en-US"/>
              </w:rPr>
              <w:t>Protein</w:t>
            </w:r>
          </w:p>
        </w:tc>
        <w:tc>
          <w:tcPr>
            <w:tcW w:w="1417" w:type="dxa"/>
            <w:shd w:val="clear" w:color="auto" w:fill="FFFFFF" w:themeFill="background1"/>
            <w:vAlign w:val="center"/>
          </w:tcPr>
          <w:p w14:paraId="074921E1" w14:textId="1D6757E2" w:rsidR="00F27485" w:rsidRPr="009663DD" w:rsidRDefault="00F27485" w:rsidP="009663DD">
            <w:pPr>
              <w:jc w:val="center"/>
              <w:rPr>
                <w:rFonts w:ascii="Times New Roman" w:eastAsia="Times New Roman" w:hAnsi="Times New Roman" w:cs="Times New Roman"/>
                <w:spacing w:val="-8"/>
                <w:sz w:val="20"/>
                <w:szCs w:val="20"/>
                <w:lang w:val="en-US"/>
              </w:rPr>
            </w:pPr>
            <w:r w:rsidRPr="00D1794C">
              <w:rPr>
                <w:rFonts w:ascii="Times New Roman" w:eastAsia="Times New Roman" w:hAnsi="Times New Roman" w:cs="Times New Roman"/>
                <w:sz w:val="20"/>
                <w:szCs w:val="20"/>
                <w:lang w:val="en-US"/>
              </w:rPr>
              <w:t>63</w:t>
            </w:r>
            <w:r w:rsidR="009663DD">
              <w:rPr>
                <w:rFonts w:ascii="Times New Roman" w:eastAsia="Times New Roman" w:hAnsi="Times New Roman" w:cs="Times New Roman"/>
                <w:spacing w:val="-8"/>
                <w:sz w:val="20"/>
                <w:szCs w:val="20"/>
                <w:lang w:val="en-US"/>
              </w:rPr>
              <w:t xml:space="preserve"> </w:t>
            </w:r>
            <w:r w:rsidR="009663DD"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3</w:t>
            </w:r>
            <w:r w:rsidR="002C4B49">
              <w:rPr>
                <w:rFonts w:ascii="Times New Roman" w:hAnsi="Times New Roman" w:cs="Times New Roman"/>
                <w:sz w:val="16"/>
                <w:szCs w:val="16"/>
                <w:lang w:val="en-US"/>
              </w:rPr>
              <w:t>8</w:t>
            </w:r>
            <w:r w:rsidR="009663DD" w:rsidRPr="00C40489">
              <w:rPr>
                <w:rFonts w:ascii="Times New Roman" w:hAnsi="Times New Roman" w:cs="Times New Roman"/>
                <w:sz w:val="16"/>
                <w:szCs w:val="16"/>
                <w:lang w:val="en-US"/>
              </w:rPr>
              <w:t>]</w:t>
            </w:r>
          </w:p>
        </w:tc>
        <w:tc>
          <w:tcPr>
            <w:tcW w:w="1287" w:type="dxa"/>
            <w:shd w:val="clear" w:color="auto" w:fill="FFFFFF" w:themeFill="background1"/>
            <w:vAlign w:val="center"/>
          </w:tcPr>
          <w:p w14:paraId="1BA560E0" w14:textId="32B18281" w:rsidR="00F27485" w:rsidRPr="009663DD" w:rsidRDefault="00F27485" w:rsidP="009663DD">
            <w:pPr>
              <w:jc w:val="center"/>
              <w:rPr>
                <w:rFonts w:ascii="Times New Roman" w:eastAsia="Times New Roman" w:hAnsi="Times New Roman" w:cs="Times New Roman"/>
                <w:sz w:val="20"/>
                <w:szCs w:val="20"/>
                <w:lang w:val="en-US"/>
              </w:rPr>
            </w:pPr>
            <w:r w:rsidRPr="00D1794C">
              <w:rPr>
                <w:rFonts w:ascii="Times New Roman" w:eastAsia="Times New Roman" w:hAnsi="Times New Roman" w:cs="Times New Roman"/>
                <w:sz w:val="20"/>
                <w:szCs w:val="20"/>
                <w:lang w:val="en-US"/>
              </w:rPr>
              <w:t>60</w:t>
            </w:r>
            <w:r w:rsidR="009663DD">
              <w:rPr>
                <w:rFonts w:ascii="Times New Roman" w:eastAsia="Times New Roman" w:hAnsi="Times New Roman" w:cs="Times New Roman"/>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c>
          <w:tcPr>
            <w:tcW w:w="1278" w:type="dxa"/>
            <w:shd w:val="clear" w:color="auto" w:fill="FFFFFF" w:themeFill="background1"/>
            <w:vAlign w:val="center"/>
          </w:tcPr>
          <w:p w14:paraId="32822454" w14:textId="4184233E" w:rsidR="00F27485" w:rsidRPr="009663DD" w:rsidRDefault="00F27485" w:rsidP="009663DD">
            <w:pPr>
              <w:jc w:val="center"/>
              <w:rPr>
                <w:rFonts w:ascii="Times New Roman" w:eastAsia="Times New Roman" w:hAnsi="Times New Roman" w:cs="Times New Roman"/>
                <w:spacing w:val="3"/>
                <w:w w:val="95"/>
                <w:sz w:val="20"/>
                <w:szCs w:val="20"/>
                <w:lang w:val="en-US"/>
              </w:rPr>
            </w:pPr>
            <w:r w:rsidRPr="00D1794C">
              <w:rPr>
                <w:rFonts w:ascii="Times New Roman" w:eastAsia="Times New Roman" w:hAnsi="Times New Roman" w:cs="Times New Roman"/>
                <w:w w:val="95"/>
                <w:sz w:val="20"/>
                <w:szCs w:val="20"/>
                <w:lang w:val="en-US"/>
              </w:rPr>
              <w:t>36.5</w:t>
            </w:r>
            <w:r w:rsidR="009663DD">
              <w:rPr>
                <w:rFonts w:ascii="Times New Roman" w:eastAsia="Times New Roman" w:hAnsi="Times New Roman" w:cs="Times New Roman"/>
                <w:spacing w:val="3"/>
                <w:w w:val="95"/>
                <w:sz w:val="20"/>
                <w:szCs w:val="20"/>
                <w:lang w:val="en-US"/>
              </w:rPr>
              <w:t xml:space="preserve"> </w:t>
            </w:r>
            <w:r w:rsidR="009663DD"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3</w:t>
            </w:r>
            <w:r w:rsidR="002C4B49">
              <w:rPr>
                <w:rFonts w:ascii="Times New Roman" w:hAnsi="Times New Roman" w:cs="Times New Roman"/>
                <w:sz w:val="16"/>
                <w:szCs w:val="16"/>
                <w:lang w:val="en-US"/>
              </w:rPr>
              <w:t>9</w:t>
            </w:r>
            <w:r w:rsidR="009663DD" w:rsidRPr="00C40489">
              <w:rPr>
                <w:rFonts w:ascii="Times New Roman" w:hAnsi="Times New Roman" w:cs="Times New Roman"/>
                <w:sz w:val="16"/>
                <w:szCs w:val="16"/>
                <w:lang w:val="en-US"/>
              </w:rPr>
              <w:t>]</w:t>
            </w:r>
          </w:p>
        </w:tc>
        <w:tc>
          <w:tcPr>
            <w:tcW w:w="1557" w:type="dxa"/>
            <w:shd w:val="clear" w:color="auto" w:fill="FFFFFF" w:themeFill="background1"/>
            <w:vAlign w:val="center"/>
          </w:tcPr>
          <w:p w14:paraId="45B871C6" w14:textId="5A6FA358" w:rsidR="00F27485" w:rsidRPr="009663DD" w:rsidRDefault="00F27485" w:rsidP="009663DD">
            <w:pPr>
              <w:jc w:val="center"/>
              <w:rPr>
                <w:rFonts w:ascii="Times New Roman" w:eastAsia="Times New Roman" w:hAnsi="Times New Roman" w:cs="Times New Roman"/>
                <w:w w:val="95"/>
                <w:sz w:val="20"/>
                <w:szCs w:val="20"/>
                <w:lang w:val="en-US"/>
              </w:rPr>
            </w:pPr>
            <w:r w:rsidRPr="00D1794C">
              <w:rPr>
                <w:rFonts w:ascii="Times New Roman" w:eastAsia="Times New Roman" w:hAnsi="Times New Roman" w:cs="Times New Roman"/>
                <w:w w:val="95"/>
                <w:sz w:val="20"/>
                <w:szCs w:val="20"/>
                <w:lang w:val="en-US"/>
              </w:rPr>
              <w:t>13.1</w:t>
            </w:r>
            <w:r w:rsidR="009663DD">
              <w:rPr>
                <w:rFonts w:ascii="Times New Roman" w:eastAsia="Times New Roman" w:hAnsi="Times New Roman" w:cs="Times New Roman"/>
                <w:w w:val="95"/>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c>
          <w:tcPr>
            <w:tcW w:w="1419" w:type="dxa"/>
            <w:shd w:val="clear" w:color="auto" w:fill="FFFFFF" w:themeFill="background1"/>
            <w:vAlign w:val="center"/>
          </w:tcPr>
          <w:p w14:paraId="4FF188CD" w14:textId="5F5D31FF" w:rsidR="00F27485" w:rsidRPr="009663DD" w:rsidRDefault="00F27485" w:rsidP="009663DD">
            <w:pPr>
              <w:jc w:val="center"/>
              <w:rPr>
                <w:rFonts w:ascii="Times New Roman" w:eastAsia="Times New Roman" w:hAnsi="Times New Roman" w:cs="Times New Roman"/>
                <w:spacing w:val="2"/>
                <w:w w:val="95"/>
                <w:sz w:val="20"/>
                <w:szCs w:val="20"/>
                <w:lang w:val="en-US"/>
              </w:rPr>
            </w:pPr>
            <w:r w:rsidRPr="00D1794C">
              <w:rPr>
                <w:rFonts w:ascii="Times New Roman" w:eastAsia="Times New Roman" w:hAnsi="Times New Roman" w:cs="Times New Roman"/>
                <w:w w:val="95"/>
                <w:sz w:val="20"/>
                <w:szCs w:val="20"/>
                <w:lang w:val="en-US"/>
              </w:rPr>
              <w:t>6.94</w:t>
            </w:r>
            <w:r w:rsidR="009663DD">
              <w:rPr>
                <w:rFonts w:ascii="Times New Roman" w:eastAsia="Times New Roman" w:hAnsi="Times New Roman" w:cs="Times New Roman"/>
                <w:w w:val="95"/>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c>
          <w:tcPr>
            <w:tcW w:w="1547" w:type="dxa"/>
            <w:shd w:val="clear" w:color="auto" w:fill="FFFFFF" w:themeFill="background1"/>
            <w:vAlign w:val="center"/>
          </w:tcPr>
          <w:p w14:paraId="001A1271" w14:textId="6E81547B" w:rsidR="00F27485" w:rsidRPr="009663DD" w:rsidRDefault="00F27485" w:rsidP="009663DD">
            <w:pPr>
              <w:jc w:val="center"/>
              <w:rPr>
                <w:rFonts w:ascii="Times New Roman" w:eastAsia="Times New Roman" w:hAnsi="Times New Roman" w:cs="Times New Roman"/>
                <w:spacing w:val="-8"/>
                <w:sz w:val="20"/>
                <w:szCs w:val="20"/>
                <w:lang w:val="en-US"/>
              </w:rPr>
            </w:pPr>
            <w:r w:rsidRPr="00D1794C">
              <w:rPr>
                <w:rFonts w:ascii="Times New Roman" w:eastAsia="Times New Roman" w:hAnsi="Times New Roman" w:cs="Times New Roman"/>
                <w:sz w:val="20"/>
                <w:szCs w:val="20"/>
                <w:lang w:val="en-US"/>
              </w:rPr>
              <w:t>6.2</w:t>
            </w:r>
            <w:r w:rsidR="009663DD">
              <w:rPr>
                <w:rFonts w:ascii="Times New Roman" w:eastAsia="Times New Roman" w:hAnsi="Times New Roman" w:cs="Times New Roman"/>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r>
      <w:tr w:rsidR="0087561E" w:rsidRPr="00D1794C" w14:paraId="693CBC4D" w14:textId="77777777" w:rsidTr="007554B7">
        <w:trPr>
          <w:trHeight w:val="288"/>
          <w:jc w:val="center"/>
        </w:trPr>
        <w:tc>
          <w:tcPr>
            <w:tcW w:w="1405" w:type="dxa"/>
            <w:shd w:val="clear" w:color="auto" w:fill="FFFFFF" w:themeFill="background1"/>
            <w:vAlign w:val="center"/>
          </w:tcPr>
          <w:p w14:paraId="1E48567C" w14:textId="24535DF7" w:rsidR="00F27485" w:rsidRPr="00D1794C" w:rsidRDefault="00750297" w:rsidP="00DC418F">
            <w:pPr>
              <w:rPr>
                <w:rFonts w:ascii="Times New Roman" w:eastAsia="Times New Roman" w:hAnsi="Times New Roman" w:cs="Times New Roman"/>
                <w:sz w:val="20"/>
                <w:szCs w:val="20"/>
                <w:lang w:val="en-US"/>
              </w:rPr>
            </w:pPr>
            <w:r w:rsidRPr="00D1794C">
              <w:rPr>
                <w:rFonts w:ascii="Times New Roman" w:eastAsia="Times New Roman" w:hAnsi="Times New Roman" w:cs="Times New Roman"/>
                <w:sz w:val="20"/>
                <w:szCs w:val="20"/>
                <w:lang w:val="en-US"/>
              </w:rPr>
              <w:t>Carbohydrate</w:t>
            </w:r>
          </w:p>
        </w:tc>
        <w:tc>
          <w:tcPr>
            <w:tcW w:w="1417" w:type="dxa"/>
            <w:shd w:val="clear" w:color="auto" w:fill="FFFFFF" w:themeFill="background1"/>
            <w:vAlign w:val="center"/>
          </w:tcPr>
          <w:p w14:paraId="582A8ED4" w14:textId="3092C8B0" w:rsidR="00F27485" w:rsidRPr="009663DD" w:rsidRDefault="00DC418F" w:rsidP="009663DD">
            <w:pPr>
              <w:jc w:val="center"/>
              <w:rPr>
                <w:rFonts w:ascii="Times New Roman" w:eastAsia="Times New Roman" w:hAnsi="Times New Roman" w:cs="Times New Roman"/>
                <w:spacing w:val="-8"/>
                <w:sz w:val="20"/>
                <w:szCs w:val="20"/>
                <w:lang w:val="en-US"/>
              </w:rPr>
            </w:pPr>
            <w:r w:rsidRPr="00D1794C">
              <w:rPr>
                <w:rFonts w:ascii="Times New Roman" w:eastAsia="Times New Roman" w:hAnsi="Times New Roman" w:cs="Times New Roman"/>
                <w:caps/>
                <w:sz w:val="20"/>
                <w:szCs w:val="20"/>
                <w:lang w:val="en-US"/>
              </w:rPr>
              <w:t>22</w:t>
            </w:r>
            <w:r w:rsidR="009663DD">
              <w:rPr>
                <w:rFonts w:ascii="Times New Roman" w:eastAsia="Times New Roman" w:hAnsi="Times New Roman" w:cs="Times New Roman"/>
                <w:spacing w:val="-8"/>
                <w:sz w:val="20"/>
                <w:szCs w:val="20"/>
                <w:lang w:val="en-US"/>
              </w:rPr>
              <w:t xml:space="preserve"> </w:t>
            </w:r>
            <w:r w:rsidR="009663DD"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3</w:t>
            </w:r>
            <w:r w:rsidR="002C4B49">
              <w:rPr>
                <w:rFonts w:ascii="Times New Roman" w:hAnsi="Times New Roman" w:cs="Times New Roman"/>
                <w:sz w:val="16"/>
                <w:szCs w:val="16"/>
                <w:lang w:val="en-US"/>
              </w:rPr>
              <w:t>8</w:t>
            </w:r>
            <w:r w:rsidR="009663DD" w:rsidRPr="00C40489">
              <w:rPr>
                <w:rFonts w:ascii="Times New Roman" w:hAnsi="Times New Roman" w:cs="Times New Roman"/>
                <w:sz w:val="16"/>
                <w:szCs w:val="16"/>
                <w:lang w:val="en-US"/>
              </w:rPr>
              <w:t>]</w:t>
            </w:r>
          </w:p>
        </w:tc>
        <w:tc>
          <w:tcPr>
            <w:tcW w:w="1287" w:type="dxa"/>
            <w:shd w:val="clear" w:color="auto" w:fill="FFFFFF" w:themeFill="background1"/>
            <w:vAlign w:val="center"/>
          </w:tcPr>
          <w:p w14:paraId="73B63304" w14:textId="4D926CBD" w:rsidR="00F27485" w:rsidRPr="009663DD" w:rsidRDefault="00DC418F" w:rsidP="009663DD">
            <w:pPr>
              <w:jc w:val="center"/>
              <w:rPr>
                <w:rFonts w:ascii="Times New Roman" w:eastAsia="Times New Roman" w:hAnsi="Times New Roman" w:cs="Times New Roman"/>
                <w:spacing w:val="-8"/>
                <w:sz w:val="20"/>
                <w:szCs w:val="20"/>
                <w:lang w:val="en-US"/>
              </w:rPr>
            </w:pPr>
            <w:r w:rsidRPr="00D1794C">
              <w:rPr>
                <w:rFonts w:ascii="Times New Roman" w:eastAsia="Times New Roman" w:hAnsi="Times New Roman" w:cs="Times New Roman"/>
                <w:caps/>
                <w:sz w:val="20"/>
                <w:szCs w:val="20"/>
                <w:lang w:val="en-US"/>
              </w:rPr>
              <w:t>40</w:t>
            </w:r>
            <w:r w:rsidR="009663DD">
              <w:rPr>
                <w:rFonts w:ascii="Times New Roman" w:eastAsia="Times New Roman" w:hAnsi="Times New Roman" w:cs="Times New Roman"/>
                <w:caps/>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c>
          <w:tcPr>
            <w:tcW w:w="1278" w:type="dxa"/>
            <w:shd w:val="clear" w:color="auto" w:fill="FFFFFF" w:themeFill="background1"/>
            <w:vAlign w:val="center"/>
          </w:tcPr>
          <w:p w14:paraId="2FD01A70" w14:textId="580E6534" w:rsidR="00F27485" w:rsidRPr="009663DD" w:rsidRDefault="00DC418F" w:rsidP="009663DD">
            <w:pPr>
              <w:jc w:val="center"/>
              <w:rPr>
                <w:rFonts w:ascii="Times New Roman" w:eastAsia="Times New Roman" w:hAnsi="Times New Roman" w:cs="Times New Roman"/>
                <w:w w:val="95"/>
                <w:sz w:val="20"/>
                <w:szCs w:val="20"/>
                <w:lang w:val="en-US"/>
              </w:rPr>
            </w:pPr>
            <w:r w:rsidRPr="00D1794C">
              <w:rPr>
                <w:rFonts w:ascii="Times New Roman" w:eastAsia="Times New Roman" w:hAnsi="Times New Roman" w:cs="Times New Roman"/>
                <w:caps/>
                <w:w w:val="95"/>
                <w:sz w:val="20"/>
                <w:szCs w:val="20"/>
                <w:lang w:val="en-US"/>
              </w:rPr>
              <w:t>30.2</w:t>
            </w:r>
            <w:r w:rsidR="009663DD">
              <w:rPr>
                <w:rFonts w:ascii="Times New Roman" w:eastAsia="Times New Roman" w:hAnsi="Times New Roman" w:cs="Times New Roman"/>
                <w:w w:val="95"/>
                <w:sz w:val="20"/>
                <w:szCs w:val="20"/>
                <w:lang w:val="en-US"/>
              </w:rPr>
              <w:t xml:space="preserve"> </w:t>
            </w:r>
            <w:r w:rsidR="009663DD"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3</w:t>
            </w:r>
            <w:r w:rsidR="002C4B49">
              <w:rPr>
                <w:rFonts w:ascii="Times New Roman" w:hAnsi="Times New Roman" w:cs="Times New Roman"/>
                <w:sz w:val="16"/>
                <w:szCs w:val="16"/>
                <w:lang w:val="en-US"/>
              </w:rPr>
              <w:t>9</w:t>
            </w:r>
            <w:r w:rsidR="009663DD" w:rsidRPr="00C40489">
              <w:rPr>
                <w:rFonts w:ascii="Times New Roman" w:hAnsi="Times New Roman" w:cs="Times New Roman"/>
                <w:sz w:val="16"/>
                <w:szCs w:val="16"/>
                <w:lang w:val="en-US"/>
              </w:rPr>
              <w:t>]</w:t>
            </w:r>
          </w:p>
        </w:tc>
        <w:tc>
          <w:tcPr>
            <w:tcW w:w="1557" w:type="dxa"/>
            <w:shd w:val="clear" w:color="auto" w:fill="FFFFFF" w:themeFill="background1"/>
            <w:vAlign w:val="center"/>
          </w:tcPr>
          <w:p w14:paraId="5D930970" w14:textId="418B0165" w:rsidR="00F27485" w:rsidRPr="009663DD" w:rsidRDefault="00DC418F" w:rsidP="009663DD">
            <w:pPr>
              <w:jc w:val="center"/>
              <w:rPr>
                <w:rFonts w:ascii="Times New Roman" w:eastAsia="Times New Roman" w:hAnsi="Times New Roman" w:cs="Times New Roman"/>
                <w:spacing w:val="2"/>
                <w:w w:val="95"/>
                <w:sz w:val="20"/>
                <w:szCs w:val="20"/>
                <w:lang w:val="en-US"/>
              </w:rPr>
            </w:pPr>
            <w:r w:rsidRPr="00D1794C">
              <w:rPr>
                <w:rFonts w:ascii="Times New Roman" w:eastAsia="Times New Roman" w:hAnsi="Times New Roman" w:cs="Times New Roman"/>
                <w:caps/>
                <w:w w:val="95"/>
                <w:sz w:val="20"/>
                <w:szCs w:val="20"/>
                <w:lang w:val="en-US"/>
              </w:rPr>
              <w:t>73.2</w:t>
            </w:r>
            <w:r w:rsidR="009663DD">
              <w:rPr>
                <w:rFonts w:ascii="Times New Roman" w:eastAsia="Times New Roman" w:hAnsi="Times New Roman" w:cs="Times New Roman"/>
                <w:caps/>
                <w:w w:val="95"/>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c>
          <w:tcPr>
            <w:tcW w:w="1419" w:type="dxa"/>
            <w:shd w:val="clear" w:color="auto" w:fill="FFFFFF" w:themeFill="background1"/>
            <w:vAlign w:val="center"/>
          </w:tcPr>
          <w:p w14:paraId="6CDDE3DA" w14:textId="72C4ACCE" w:rsidR="00F27485" w:rsidRPr="009663DD" w:rsidRDefault="00DC418F" w:rsidP="009663DD">
            <w:pPr>
              <w:jc w:val="center"/>
              <w:rPr>
                <w:rFonts w:ascii="Times New Roman" w:eastAsia="Times New Roman" w:hAnsi="Times New Roman" w:cs="Times New Roman"/>
                <w:spacing w:val="2"/>
                <w:w w:val="95"/>
                <w:sz w:val="20"/>
                <w:szCs w:val="20"/>
                <w:lang w:val="en-US"/>
              </w:rPr>
            </w:pPr>
            <w:r w:rsidRPr="00D1794C">
              <w:rPr>
                <w:rFonts w:ascii="Times New Roman" w:eastAsia="Times New Roman" w:hAnsi="Times New Roman" w:cs="Times New Roman"/>
                <w:caps/>
                <w:w w:val="95"/>
                <w:sz w:val="20"/>
                <w:szCs w:val="20"/>
                <w:lang w:val="en-US"/>
              </w:rPr>
              <w:t>79.8</w:t>
            </w:r>
            <w:r w:rsidR="009663DD">
              <w:rPr>
                <w:rFonts w:ascii="Times New Roman" w:eastAsia="Times New Roman" w:hAnsi="Times New Roman" w:cs="Times New Roman"/>
                <w:caps/>
                <w:w w:val="95"/>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c>
          <w:tcPr>
            <w:tcW w:w="1547" w:type="dxa"/>
            <w:shd w:val="clear" w:color="auto" w:fill="FFFFFF" w:themeFill="background1"/>
            <w:vAlign w:val="center"/>
          </w:tcPr>
          <w:p w14:paraId="177B1E0E" w14:textId="4946E951" w:rsidR="00F27485" w:rsidRPr="009663DD" w:rsidRDefault="00DC418F" w:rsidP="009663DD">
            <w:pPr>
              <w:jc w:val="center"/>
              <w:rPr>
                <w:rFonts w:ascii="Times New Roman" w:eastAsia="Times New Roman" w:hAnsi="Times New Roman" w:cs="Times New Roman"/>
                <w:w w:val="95"/>
                <w:sz w:val="20"/>
                <w:szCs w:val="20"/>
                <w:lang w:val="en-US"/>
              </w:rPr>
            </w:pPr>
            <w:r w:rsidRPr="00D1794C">
              <w:rPr>
                <w:rFonts w:ascii="Times New Roman" w:eastAsia="Times New Roman" w:hAnsi="Times New Roman" w:cs="Times New Roman"/>
                <w:caps/>
                <w:w w:val="95"/>
                <w:sz w:val="20"/>
                <w:szCs w:val="20"/>
                <w:lang w:val="en-US"/>
              </w:rPr>
              <w:t>80.8</w:t>
            </w:r>
            <w:r w:rsidR="009663DD">
              <w:rPr>
                <w:rFonts w:ascii="Times New Roman" w:eastAsia="Times New Roman" w:hAnsi="Times New Roman" w:cs="Times New Roman"/>
                <w:caps/>
                <w:w w:val="95"/>
                <w:sz w:val="20"/>
                <w:szCs w:val="20"/>
                <w:lang w:val="en-US"/>
              </w:rPr>
              <w:t xml:space="preserve"> </w:t>
            </w:r>
            <w:r w:rsidR="009663DD" w:rsidRPr="00C40489">
              <w:rPr>
                <w:rFonts w:ascii="Times New Roman" w:hAnsi="Times New Roman" w:cs="Times New Roman"/>
                <w:sz w:val="16"/>
                <w:szCs w:val="16"/>
                <w:lang w:val="en-US"/>
              </w:rPr>
              <w:t>[</w:t>
            </w:r>
            <w:r w:rsidR="002C4B49">
              <w:rPr>
                <w:rFonts w:ascii="Times New Roman" w:hAnsi="Times New Roman" w:cs="Times New Roman"/>
                <w:sz w:val="16"/>
                <w:szCs w:val="16"/>
                <w:lang w:val="en-US"/>
              </w:rPr>
              <w:t>40</w:t>
            </w:r>
            <w:r w:rsidR="009663DD" w:rsidRPr="00C40489">
              <w:rPr>
                <w:rFonts w:ascii="Times New Roman" w:hAnsi="Times New Roman" w:cs="Times New Roman"/>
                <w:sz w:val="16"/>
                <w:szCs w:val="16"/>
                <w:lang w:val="en-US"/>
              </w:rPr>
              <w:t>]</w:t>
            </w:r>
          </w:p>
        </w:tc>
      </w:tr>
    </w:tbl>
    <w:p w14:paraId="1EC573F0" w14:textId="1D2ADC13" w:rsidR="00FA1FA1" w:rsidRPr="00D1794C" w:rsidRDefault="00F149D6" w:rsidP="00C40489">
      <w:pPr>
        <w:spacing w:after="0" w:line="240" w:lineRule="auto"/>
        <w:jc w:val="center"/>
        <w:rPr>
          <w:rFonts w:ascii="Times New Roman" w:hAnsi="Times New Roman" w:cs="Times New Roman"/>
          <w:sz w:val="20"/>
          <w:szCs w:val="20"/>
          <w:lang w:val="en-US"/>
        </w:rPr>
      </w:pPr>
      <w:r w:rsidRPr="00D1794C">
        <w:rPr>
          <w:rFonts w:ascii="Times New Roman" w:hAnsi="Times New Roman" w:cs="Times New Roman"/>
          <w:bCs/>
          <w:sz w:val="20"/>
          <w:szCs w:val="20"/>
          <w:lang w:val="en-US"/>
        </w:rPr>
        <w:t>*Modified by</w:t>
      </w:r>
      <w:r w:rsidR="00753F2B" w:rsidRPr="00753F2B">
        <w:rPr>
          <w:rFonts w:ascii="Times New Roman" w:hAnsi="Times New Roman" w:cs="Times New Roman"/>
          <w:bCs/>
          <w:sz w:val="20"/>
          <w:szCs w:val="20"/>
        </w:rPr>
        <w:t xml:space="preserve"> [3</w:t>
      </w:r>
      <w:r w:rsidR="002C4B49">
        <w:rPr>
          <w:rFonts w:ascii="Times New Roman" w:hAnsi="Times New Roman" w:cs="Times New Roman"/>
          <w:bCs/>
          <w:sz w:val="20"/>
          <w:szCs w:val="20"/>
        </w:rPr>
        <w:t>7</w:t>
      </w:r>
      <w:r w:rsidR="00753F2B" w:rsidRPr="00753F2B">
        <w:rPr>
          <w:rFonts w:ascii="Times New Roman" w:hAnsi="Times New Roman" w:cs="Times New Roman"/>
          <w:bCs/>
          <w:sz w:val="20"/>
          <w:szCs w:val="20"/>
        </w:rPr>
        <w:t>]</w:t>
      </w:r>
      <w:r w:rsidRPr="00D1794C">
        <w:rPr>
          <w:rFonts w:ascii="Times New Roman" w:hAnsi="Times New Roman" w:cs="Times New Roman"/>
          <w:sz w:val="20"/>
          <w:szCs w:val="20"/>
          <w:lang w:val="en-US"/>
        </w:rPr>
        <w:t>; **w/</w:t>
      </w:r>
      <w:proofErr w:type="spellStart"/>
      <w:r w:rsidRPr="00D1794C">
        <w:rPr>
          <w:rFonts w:ascii="Times New Roman" w:hAnsi="Times New Roman" w:cs="Times New Roman"/>
          <w:sz w:val="20"/>
          <w:szCs w:val="20"/>
          <w:lang w:val="en-US"/>
        </w:rPr>
        <w:t>dw</w:t>
      </w:r>
      <w:proofErr w:type="spellEnd"/>
      <w:r w:rsidRPr="00D1794C">
        <w:rPr>
          <w:rFonts w:ascii="Times New Roman" w:hAnsi="Times New Roman" w:cs="Times New Roman"/>
          <w:sz w:val="20"/>
          <w:szCs w:val="20"/>
          <w:lang w:val="en-US"/>
        </w:rPr>
        <w:t>: weight/dry weight</w:t>
      </w:r>
    </w:p>
    <w:p w14:paraId="400EA97A" w14:textId="77777777" w:rsidR="0087561E" w:rsidRPr="00D1794C" w:rsidRDefault="0087561E" w:rsidP="00C40489">
      <w:pPr>
        <w:spacing w:after="0" w:line="240" w:lineRule="auto"/>
        <w:ind w:firstLine="567"/>
        <w:jc w:val="both"/>
        <w:rPr>
          <w:rFonts w:ascii="Times New Roman" w:hAnsi="Times New Roman" w:cs="Times New Roman"/>
          <w:sz w:val="20"/>
          <w:szCs w:val="20"/>
          <w:lang w:val="en-US"/>
        </w:rPr>
      </w:pPr>
    </w:p>
    <w:p w14:paraId="50C4B75E" w14:textId="75807508" w:rsidR="00886038" w:rsidRPr="00D1794C" w:rsidRDefault="00886038"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Algae are not only rich in macronutrients necessary for humans, but also in vitamins, minerals and pigments. One of these pigment families is the carotenoids, which are the precursors of vitamin A in human cells. Carotenoids both act as accessory pigments in photosynthesis, increase the amount of light absorbed, and contribute to the scavenging of reactive </w:t>
      </w:r>
      <w:r w:rsidR="008F0607" w:rsidRPr="00D1794C">
        <w:rPr>
          <w:rFonts w:ascii="Times New Roman" w:hAnsi="Times New Roman" w:cs="Times New Roman"/>
          <w:sz w:val="20"/>
          <w:szCs w:val="20"/>
          <w:lang w:val="en-US"/>
        </w:rPr>
        <w:t>O</w:t>
      </w:r>
      <w:r w:rsidR="008F0607" w:rsidRPr="00D1794C">
        <w:rPr>
          <w:rFonts w:ascii="Times New Roman" w:hAnsi="Times New Roman" w:cs="Times New Roman"/>
          <w:sz w:val="20"/>
          <w:szCs w:val="20"/>
          <w:vertAlign w:val="subscript"/>
          <w:lang w:val="en-US"/>
        </w:rPr>
        <w:t>2</w:t>
      </w:r>
      <w:r w:rsidRPr="00D1794C">
        <w:rPr>
          <w:rFonts w:ascii="Times New Roman" w:hAnsi="Times New Roman" w:cs="Times New Roman"/>
          <w:sz w:val="20"/>
          <w:szCs w:val="20"/>
          <w:lang w:val="en-US"/>
        </w:rPr>
        <w:t xml:space="preserve"> species </w:t>
      </w:r>
      <w:r w:rsidR="008F44CC" w:rsidRPr="008F44CC">
        <w:rPr>
          <w:rFonts w:ascii="Times New Roman" w:hAnsi="Times New Roman" w:cs="Times New Roman"/>
          <w:sz w:val="20"/>
          <w:szCs w:val="20"/>
          <w:lang w:val="en-US"/>
        </w:rPr>
        <w:t>[4</w:t>
      </w:r>
      <w:r w:rsidR="002C4B49">
        <w:rPr>
          <w:rFonts w:ascii="Times New Roman" w:hAnsi="Times New Roman" w:cs="Times New Roman"/>
          <w:sz w:val="20"/>
          <w:szCs w:val="20"/>
          <w:lang w:val="en-US"/>
        </w:rPr>
        <w:t>3</w:t>
      </w:r>
      <w:r w:rsidR="008F44CC">
        <w:rPr>
          <w:rFonts w:ascii="Times New Roman" w:hAnsi="Times New Roman" w:cs="Times New Roman"/>
          <w:sz w:val="20"/>
          <w:szCs w:val="20"/>
          <w:lang w:val="en-US"/>
        </w:rPr>
        <w:t>, 4</w:t>
      </w:r>
      <w:r w:rsidR="002C4B49">
        <w:rPr>
          <w:rFonts w:ascii="Times New Roman" w:hAnsi="Times New Roman" w:cs="Times New Roman"/>
          <w:sz w:val="20"/>
          <w:szCs w:val="20"/>
          <w:lang w:val="en-US"/>
        </w:rPr>
        <w:t>4</w:t>
      </w:r>
      <w:r w:rsidR="008F44CC" w:rsidRPr="008F44CC">
        <w:rPr>
          <w:rFonts w:ascii="Times New Roman" w:hAnsi="Times New Roman" w:cs="Times New Roman"/>
          <w:sz w:val="20"/>
          <w:szCs w:val="20"/>
          <w:lang w:val="en-US"/>
        </w:rPr>
        <w:t>]</w:t>
      </w:r>
      <w:r w:rsidR="008F44CC">
        <w:rPr>
          <w:rFonts w:ascii="Times New Roman" w:hAnsi="Times New Roman" w:cs="Times New Roman"/>
          <w:sz w:val="16"/>
          <w:szCs w:val="16"/>
          <w:lang w:val="en-US"/>
        </w:rPr>
        <w:t>.</w:t>
      </w:r>
      <w:r w:rsidRPr="00D1794C">
        <w:rPr>
          <w:rFonts w:ascii="Times New Roman" w:hAnsi="Times New Roman" w:cs="Times New Roman"/>
          <w:sz w:val="20"/>
          <w:szCs w:val="20"/>
          <w:lang w:val="en-US"/>
        </w:rPr>
        <w:t xml:space="preserve"> These properties of carotenoids enable them to prevent neurodegenerative and cardiovascular diseases and to create anticancer/antioxidant effects in humans.</w:t>
      </w:r>
      <w:r w:rsidR="00D650B8" w:rsidRPr="00D1794C">
        <w:rPr>
          <w:rFonts w:ascii="Times New Roman" w:hAnsi="Times New Roman" w:cs="Times New Roman"/>
          <w:sz w:val="20"/>
          <w:szCs w:val="20"/>
          <w:lang w:val="en-US"/>
        </w:rPr>
        <w:t xml:space="preserve"> Astaxanthin, a type of carotenoid, is the most well-known. Synthetic astaxanthin is used for coloring salmon. However, it is necessary to obtain this substance naturally, and this is achieved by using algae as a source. lutein is another carotenoid used in food dyes and colorants </w:t>
      </w:r>
      <w:r w:rsidR="008F44CC" w:rsidRPr="008F44CC">
        <w:rPr>
          <w:rFonts w:ascii="Times New Roman" w:hAnsi="Times New Roman" w:cs="Times New Roman"/>
          <w:sz w:val="20"/>
          <w:szCs w:val="20"/>
          <w:lang w:val="en-US"/>
        </w:rPr>
        <w:t>[4</w:t>
      </w:r>
      <w:r w:rsidR="002C4B49">
        <w:rPr>
          <w:rFonts w:ascii="Times New Roman" w:hAnsi="Times New Roman" w:cs="Times New Roman"/>
          <w:sz w:val="20"/>
          <w:szCs w:val="20"/>
          <w:lang w:val="en-US"/>
        </w:rPr>
        <w:t>5</w:t>
      </w:r>
      <w:r w:rsidR="008F44CC" w:rsidRPr="008F44CC">
        <w:rPr>
          <w:rFonts w:ascii="Times New Roman" w:hAnsi="Times New Roman" w:cs="Times New Roman"/>
          <w:sz w:val="20"/>
          <w:szCs w:val="20"/>
          <w:lang w:val="en-US"/>
        </w:rPr>
        <w:t>]</w:t>
      </w:r>
      <w:r w:rsidR="00D650B8" w:rsidRPr="00D1794C">
        <w:rPr>
          <w:rFonts w:ascii="Times New Roman" w:hAnsi="Times New Roman" w:cs="Times New Roman"/>
          <w:sz w:val="20"/>
          <w:szCs w:val="20"/>
          <w:lang w:val="en-US"/>
        </w:rPr>
        <w:t>. Lutein is a very important substance for human eye health and must be added to the human diet.</w:t>
      </w:r>
    </w:p>
    <w:p w14:paraId="11FC57F8" w14:textId="6CDD755E" w:rsidR="001C3DB0" w:rsidRPr="00D1794C" w:rsidRDefault="005E390A"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If to summarize, m</w:t>
      </w:r>
      <w:r w:rsidR="001C3DB0" w:rsidRPr="00D1794C">
        <w:rPr>
          <w:rFonts w:ascii="Times New Roman" w:hAnsi="Times New Roman" w:cs="Times New Roman"/>
          <w:sz w:val="20"/>
          <w:szCs w:val="20"/>
          <w:lang w:val="en-US"/>
        </w:rPr>
        <w:t xml:space="preserve">olecules with commercial importance that can be obtained from microalgae used in food, feed, health and cosmetics sectors, PUFAs (DHA, EPA), chlorophylls (Chlorophyll a- b), Carotenoids (β-carotene, Astaxanthin, Lutein, Lycopene, Violaxanthin), Phycobiliproteins (Phycoerythrin), Phycocyanin, Allophycocyanin, Phycoerythrocyanin), Exopolysaccharides, Protein, Vitamins, Polyphenols, Phytosterols </w:t>
      </w:r>
      <w:r w:rsidR="008F44CC" w:rsidRPr="008F44CC">
        <w:rPr>
          <w:rFonts w:ascii="Times New Roman" w:hAnsi="Times New Roman" w:cs="Times New Roman"/>
          <w:sz w:val="20"/>
          <w:szCs w:val="20"/>
          <w:lang w:val="en-US"/>
        </w:rPr>
        <w:t>[4</w:t>
      </w:r>
      <w:r w:rsidR="002C4B49">
        <w:rPr>
          <w:rFonts w:ascii="Times New Roman" w:hAnsi="Times New Roman" w:cs="Times New Roman"/>
          <w:sz w:val="20"/>
          <w:szCs w:val="20"/>
          <w:lang w:val="en-US"/>
        </w:rPr>
        <w:t>6</w:t>
      </w:r>
      <w:r w:rsidR="008F44CC" w:rsidRPr="008F44CC">
        <w:rPr>
          <w:rFonts w:ascii="Times New Roman" w:hAnsi="Times New Roman" w:cs="Times New Roman"/>
          <w:sz w:val="20"/>
          <w:szCs w:val="20"/>
          <w:lang w:val="en-US"/>
        </w:rPr>
        <w:t>]</w:t>
      </w:r>
      <w:r w:rsidR="001C3DB0" w:rsidRPr="00D1794C">
        <w:rPr>
          <w:rFonts w:ascii="Times New Roman" w:hAnsi="Times New Roman" w:cs="Times New Roman"/>
          <w:sz w:val="20"/>
          <w:szCs w:val="20"/>
          <w:lang w:val="en-US"/>
        </w:rPr>
        <w:t>.</w:t>
      </w:r>
    </w:p>
    <w:p w14:paraId="532CA9C3" w14:textId="062FCCDC" w:rsidR="006A14A3" w:rsidRPr="00D1794C" w:rsidRDefault="00FD451F"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Each of these molecules has a role in the biochemical processes of living cells, separately and together. In the absence of these, some diseases occur as mentioned above. For this reason, it should be consumed regularly and taken as a supplement in case of deficiency. In this respect, each of them has the potential to be transformed into a commercial product.</w:t>
      </w:r>
    </w:p>
    <w:p w14:paraId="78EDC03E" w14:textId="77777777" w:rsidR="00817A10" w:rsidRPr="00D1794C" w:rsidRDefault="00817A10" w:rsidP="00ED4206">
      <w:pPr>
        <w:spacing w:after="0" w:line="240" w:lineRule="auto"/>
        <w:ind w:firstLine="567"/>
        <w:jc w:val="center"/>
        <w:rPr>
          <w:rFonts w:ascii="Times New Roman" w:hAnsi="Times New Roman" w:cs="Times New Roman"/>
          <w:sz w:val="20"/>
          <w:szCs w:val="20"/>
          <w:lang w:val="en-US"/>
        </w:rPr>
      </w:pPr>
    </w:p>
    <w:p w14:paraId="1835C5C3" w14:textId="4A817561" w:rsidR="006A14A3" w:rsidRPr="00D1794C" w:rsidRDefault="00817A10" w:rsidP="00C40489">
      <w:pPr>
        <w:spacing w:after="0" w:line="240" w:lineRule="auto"/>
        <w:ind w:firstLine="567"/>
        <w:jc w:val="center"/>
        <w:rPr>
          <w:rFonts w:ascii="Times New Roman" w:hAnsi="Times New Roman" w:cs="Times New Roman"/>
          <w:b/>
          <w:sz w:val="20"/>
          <w:szCs w:val="20"/>
          <w:lang w:val="en-US"/>
        </w:rPr>
      </w:pPr>
      <w:r w:rsidRPr="00D1794C">
        <w:rPr>
          <w:rFonts w:ascii="Times New Roman" w:hAnsi="Times New Roman" w:cs="Times New Roman"/>
          <w:b/>
          <w:sz w:val="20"/>
          <w:szCs w:val="20"/>
          <w:lang w:val="en-US"/>
        </w:rPr>
        <w:t>III. ALGAE AS ANIMAL FEED</w:t>
      </w:r>
    </w:p>
    <w:p w14:paraId="166F64FA" w14:textId="77777777" w:rsidR="00817A10" w:rsidRPr="00D1794C" w:rsidRDefault="00817A10" w:rsidP="00C40489">
      <w:pPr>
        <w:spacing w:after="0" w:line="240" w:lineRule="auto"/>
        <w:ind w:firstLine="567"/>
        <w:jc w:val="center"/>
        <w:rPr>
          <w:rFonts w:ascii="Times New Roman" w:hAnsi="Times New Roman" w:cs="Times New Roman"/>
          <w:b/>
          <w:bCs/>
          <w:sz w:val="20"/>
          <w:szCs w:val="20"/>
          <w:lang w:val="en-US"/>
        </w:rPr>
      </w:pPr>
    </w:p>
    <w:p w14:paraId="43E52B44" w14:textId="39AE751A" w:rsidR="008266DC" w:rsidRPr="00D1794C" w:rsidRDefault="008266DC"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Due to the increase in human population and the parallel increase in food supply, studies on innovative and sustainable sources for livestock feed and alternative protein sources within the scope of bio-based economy have started to be carried out. In this context, it has been brought to the agenda to evaluate the opportunities for the use of algae worldwide, and many projects have been and are still being carried out for this purpose with the support of the European Union </w:t>
      </w:r>
      <w:r w:rsidR="00ED4206" w:rsidRPr="008F44CC">
        <w:rPr>
          <w:rFonts w:ascii="Times New Roman" w:hAnsi="Times New Roman" w:cs="Times New Roman"/>
          <w:sz w:val="20"/>
          <w:szCs w:val="20"/>
          <w:lang w:val="en-US"/>
        </w:rPr>
        <w:t>[4</w:t>
      </w:r>
      <w:r w:rsidR="002C4B49">
        <w:rPr>
          <w:rFonts w:ascii="Times New Roman" w:hAnsi="Times New Roman" w:cs="Times New Roman"/>
          <w:sz w:val="20"/>
          <w:szCs w:val="20"/>
          <w:lang w:val="en-US"/>
        </w:rPr>
        <w:t>7</w:t>
      </w:r>
      <w:r w:rsidR="00ED4206"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 Since the valuable chemicals that microalgae can produce (such as fatty acids, colorants, vitamins) have the potential to compete with the same chemicals that can be obtained from other sources, the use of microalgae for the food and feed market is becoming increasingly important.</w:t>
      </w:r>
    </w:p>
    <w:p w14:paraId="07A18E91" w14:textId="77777777" w:rsidR="008266DC" w:rsidRPr="00D1794C" w:rsidRDefault="008266DC"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Microalgae should be used in animal nutrition. Because:</w:t>
      </w:r>
    </w:p>
    <w:p w14:paraId="5BE6F8FC" w14:textId="002F4AA9" w:rsidR="008266DC" w:rsidRPr="00D1794C" w:rsidRDefault="008266DC"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-On a dry matter basis, microalgae contain higher levels of crude protein, carbohydrates and lipid than conventional sources (</w:t>
      </w:r>
      <w:r w:rsidR="00157DC7" w:rsidRPr="00D1794C">
        <w:rPr>
          <w:rFonts w:ascii="Times New Roman" w:hAnsi="Times New Roman" w:cs="Times New Roman"/>
          <w:sz w:val="20"/>
          <w:szCs w:val="20"/>
          <w:lang w:val="en-US"/>
        </w:rPr>
        <w:t>e.g.,</w:t>
      </w:r>
      <w:r w:rsidRPr="00D1794C">
        <w:rPr>
          <w:rFonts w:ascii="Times New Roman" w:hAnsi="Times New Roman" w:cs="Times New Roman"/>
          <w:sz w:val="20"/>
          <w:szCs w:val="20"/>
          <w:lang w:val="en-US"/>
        </w:rPr>
        <w:t xml:space="preserve"> soybeans). Most algae can be used at 14% to 33% of current feed for pigs, 12% for laying chickens and 17% for broilers without adverse effects on animal growth and performance </w:t>
      </w:r>
      <w:r w:rsidR="00C67371" w:rsidRPr="008F44CC">
        <w:rPr>
          <w:rFonts w:ascii="Times New Roman" w:hAnsi="Times New Roman" w:cs="Times New Roman"/>
          <w:sz w:val="20"/>
          <w:szCs w:val="20"/>
          <w:lang w:val="en-US"/>
        </w:rPr>
        <w:t>[</w:t>
      </w:r>
      <w:r w:rsidR="00C67371">
        <w:rPr>
          <w:rFonts w:ascii="Times New Roman" w:hAnsi="Times New Roman" w:cs="Times New Roman"/>
          <w:sz w:val="20"/>
          <w:szCs w:val="20"/>
          <w:lang w:val="en-US"/>
        </w:rPr>
        <w:t>10</w:t>
      </w:r>
      <w:r w:rsidR="00C67371"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w:t>
      </w:r>
    </w:p>
    <w:p w14:paraId="46EAD11C" w14:textId="4B4FBFCE" w:rsidR="008266DC" w:rsidRPr="00D1794C" w:rsidRDefault="008266DC"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-Most microalgae have high levels of lipid and polyunsaturated fatty acids, including EPA and DHA, and contain high levels of vitamins </w:t>
      </w:r>
      <w:r w:rsidR="00C67371" w:rsidRPr="008F44CC">
        <w:rPr>
          <w:rFonts w:ascii="Times New Roman" w:hAnsi="Times New Roman" w:cs="Times New Roman"/>
          <w:sz w:val="20"/>
          <w:szCs w:val="20"/>
          <w:lang w:val="en-US"/>
        </w:rPr>
        <w:t>[4</w:t>
      </w:r>
      <w:r w:rsidR="002C4B49">
        <w:rPr>
          <w:rFonts w:ascii="Times New Roman" w:hAnsi="Times New Roman" w:cs="Times New Roman"/>
          <w:sz w:val="20"/>
          <w:szCs w:val="20"/>
          <w:lang w:val="en-US"/>
        </w:rPr>
        <w:t>8</w:t>
      </w:r>
      <w:r w:rsidR="00C67371"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w:t>
      </w:r>
    </w:p>
    <w:p w14:paraId="3964F8C9" w14:textId="7D5CA676" w:rsidR="008266DC" w:rsidRPr="00D1794C" w:rsidRDefault="008266DC"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-Several microalgae species have proven antibacterial properties. Therefore, these algae may contribute to reducing the use of antibiotics in livestock and consequently reducing bacterial resistance to these antibiotics in both humans and livestock. Some studies have also shown the antiviral properties of microalgae. Algae may contain various types of antioxidants (chlorophyll and carotenoid pigments) that have anti-inflammatory properties and can prevent degenerative diseases </w:t>
      </w:r>
      <w:r w:rsidR="00C67371" w:rsidRPr="008F44CC">
        <w:rPr>
          <w:rFonts w:ascii="Times New Roman" w:hAnsi="Times New Roman" w:cs="Times New Roman"/>
          <w:sz w:val="20"/>
          <w:szCs w:val="20"/>
          <w:lang w:val="en-US"/>
        </w:rPr>
        <w:t>[4</w:t>
      </w:r>
      <w:r w:rsidR="002C4B49">
        <w:rPr>
          <w:rFonts w:ascii="Times New Roman" w:hAnsi="Times New Roman" w:cs="Times New Roman"/>
          <w:sz w:val="20"/>
          <w:szCs w:val="20"/>
          <w:lang w:val="en-US"/>
        </w:rPr>
        <w:t>9</w:t>
      </w:r>
      <w:r w:rsidR="00C67371"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w:t>
      </w:r>
    </w:p>
    <w:p w14:paraId="4F9D84FA" w14:textId="4AEDF7CD" w:rsidR="008266DC" w:rsidRPr="00D1794C" w:rsidRDefault="00157DC7"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w:t>
      </w:r>
      <w:r w:rsidR="008266DC" w:rsidRPr="00D1794C">
        <w:rPr>
          <w:rFonts w:ascii="Times New Roman" w:hAnsi="Times New Roman" w:cs="Times New Roman"/>
          <w:sz w:val="20"/>
          <w:szCs w:val="20"/>
          <w:lang w:val="en-US"/>
        </w:rPr>
        <w:t xml:space="preserve">Microalgae can enhance immune responses that can prevent severe disease phenotypes in case of infection. This increases farms' daily profit levels and feed conversion ratio, and animals' reproductive capacity and maintenance of external traits such as healthy skin and shiny coats.  Such effects have been shown in studies in poultry, sows and piglets, sheep and lambs, and dairy cows </w:t>
      </w:r>
      <w:r w:rsidR="00C67371" w:rsidRPr="008F44CC">
        <w:rPr>
          <w:rFonts w:ascii="Times New Roman" w:hAnsi="Times New Roman" w:cs="Times New Roman"/>
          <w:sz w:val="20"/>
          <w:szCs w:val="20"/>
          <w:lang w:val="en-US"/>
        </w:rPr>
        <w:t>[</w:t>
      </w:r>
      <w:r w:rsidR="002C4B49">
        <w:rPr>
          <w:rFonts w:ascii="Times New Roman" w:hAnsi="Times New Roman" w:cs="Times New Roman"/>
          <w:sz w:val="20"/>
          <w:szCs w:val="20"/>
          <w:lang w:val="en-US"/>
        </w:rPr>
        <w:t>50</w:t>
      </w:r>
      <w:r w:rsidR="00C67371" w:rsidRPr="008F44CC">
        <w:rPr>
          <w:rFonts w:ascii="Times New Roman" w:hAnsi="Times New Roman" w:cs="Times New Roman"/>
          <w:sz w:val="20"/>
          <w:szCs w:val="20"/>
          <w:lang w:val="en-US"/>
        </w:rPr>
        <w:t>]</w:t>
      </w:r>
      <w:r w:rsidR="008266DC" w:rsidRPr="00D1794C">
        <w:rPr>
          <w:rFonts w:ascii="Times New Roman" w:hAnsi="Times New Roman" w:cs="Times New Roman"/>
          <w:sz w:val="20"/>
          <w:szCs w:val="20"/>
          <w:lang w:val="en-US"/>
        </w:rPr>
        <w:t xml:space="preserve">. </w:t>
      </w:r>
    </w:p>
    <w:p w14:paraId="690351D8" w14:textId="27FBD815" w:rsidR="008266DC" w:rsidRPr="00D1794C" w:rsidRDefault="008266DC"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-Addition of certain algal species to laying hens, broilers or dairy cows resulted in increased levels of polyunsaturated fatty acids in eggs, meat and milk, respectively. Veal calves fed algae-supplemented diets had reduced cholesterol levels. The carotenoid pigment in microalgae has been implicated in changes in the pigmentation of egg yolk and the color of fried chicken </w:t>
      </w:r>
      <w:r w:rsidR="00C67371" w:rsidRPr="008F44CC">
        <w:rPr>
          <w:rFonts w:ascii="Times New Roman" w:hAnsi="Times New Roman" w:cs="Times New Roman"/>
          <w:sz w:val="20"/>
          <w:szCs w:val="20"/>
          <w:lang w:val="en-US"/>
        </w:rPr>
        <w:t>[</w:t>
      </w:r>
      <w:r w:rsidR="00C67371">
        <w:rPr>
          <w:rFonts w:ascii="Times New Roman" w:hAnsi="Times New Roman" w:cs="Times New Roman"/>
          <w:sz w:val="20"/>
          <w:szCs w:val="20"/>
          <w:lang w:val="en-US"/>
        </w:rPr>
        <w:t>5</w:t>
      </w:r>
      <w:r w:rsidR="002C4B49">
        <w:rPr>
          <w:rFonts w:ascii="Times New Roman" w:hAnsi="Times New Roman" w:cs="Times New Roman"/>
          <w:sz w:val="20"/>
          <w:szCs w:val="20"/>
          <w:lang w:val="en-US"/>
        </w:rPr>
        <w:t>1</w:t>
      </w:r>
      <w:r w:rsidR="00C67371">
        <w:rPr>
          <w:rFonts w:ascii="Times New Roman" w:hAnsi="Times New Roman" w:cs="Times New Roman"/>
          <w:sz w:val="20"/>
          <w:szCs w:val="20"/>
          <w:lang w:val="en-US"/>
        </w:rPr>
        <w:t>, 5</w:t>
      </w:r>
      <w:r w:rsidR="002C4B49">
        <w:rPr>
          <w:rFonts w:ascii="Times New Roman" w:hAnsi="Times New Roman" w:cs="Times New Roman"/>
          <w:sz w:val="20"/>
          <w:szCs w:val="20"/>
          <w:lang w:val="en-US"/>
        </w:rPr>
        <w:t>2</w:t>
      </w:r>
      <w:r w:rsidR="00C67371"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w:t>
      </w:r>
    </w:p>
    <w:p w14:paraId="79D9C4C2" w14:textId="4D313D47" w:rsidR="00157DC7" w:rsidRPr="00D1794C" w:rsidRDefault="001C3DB0"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Beside this, t</w:t>
      </w:r>
      <w:r w:rsidR="00157DC7" w:rsidRPr="00D1794C">
        <w:rPr>
          <w:rFonts w:ascii="Times New Roman" w:hAnsi="Times New Roman" w:cs="Times New Roman"/>
          <w:sz w:val="20"/>
          <w:szCs w:val="20"/>
          <w:lang w:val="en-US"/>
        </w:rPr>
        <w:t>he use of algae in animal feed contributes to sustainable agriculture for the following reasons.</w:t>
      </w:r>
    </w:p>
    <w:p w14:paraId="325E2EEE" w14:textId="5970017C" w:rsidR="00157DC7" w:rsidRPr="00D1794C" w:rsidRDefault="00157DC7"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lastRenderedPageBreak/>
        <w:t>-The agricultural land required for algae production is significantly less than the agricultural land required for the production of the same amount of protein using traditional methods. The use of too much pesticides in the feed production process with traditional methods creates serious pollution in soil and water. In addition, the use of irrigation water in agriculture causes drought and salinity, and our soils are exposed to an irreversible degradation. When the needed protein needs are met from algae, all these problems will be eliminated and sustainable agriculture will be served.</w:t>
      </w:r>
    </w:p>
    <w:p w14:paraId="623B1C07" w14:textId="77777777" w:rsidR="00157DC7" w:rsidRPr="00D1794C" w:rsidRDefault="00157DC7"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-Algae can transform the polluting nitrogen and phosphate compounds in fertilizer and waste water into valuable products by using them in their metabolism. In the case of using wastewater in algae cultivation, environmental disasters such as eutrophication are prevented and valuable algal biomass is obtained.</w:t>
      </w:r>
    </w:p>
    <w:p w14:paraId="10AF21E5" w14:textId="77777777" w:rsidR="00157DC7" w:rsidRPr="00D1794C" w:rsidRDefault="00157DC7"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-Algae take CO</w:t>
      </w:r>
      <w:r w:rsidRPr="00D1794C">
        <w:rPr>
          <w:rFonts w:ascii="Times New Roman" w:hAnsi="Times New Roman" w:cs="Times New Roman"/>
          <w:sz w:val="20"/>
          <w:szCs w:val="20"/>
          <w:vertAlign w:val="subscript"/>
          <w:lang w:val="en-US"/>
        </w:rPr>
        <w:t>2</w:t>
      </w:r>
      <w:r w:rsidRPr="00D1794C">
        <w:rPr>
          <w:rFonts w:ascii="Times New Roman" w:hAnsi="Times New Roman" w:cs="Times New Roman"/>
          <w:sz w:val="20"/>
          <w:szCs w:val="20"/>
          <w:lang w:val="en-US"/>
        </w:rPr>
        <w:t xml:space="preserve"> from the atmosphere and thus reduce the amount of greenhouse gases in the atmosphere.</w:t>
      </w:r>
    </w:p>
    <w:p w14:paraId="29B41081" w14:textId="38F5E42A" w:rsidR="00157DC7" w:rsidRPr="00D1794C" w:rsidRDefault="00157DC7"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-In the case of local microalgae production as a protein source, imports of feed products such as soy, corn can be limited, which reduces the energy and money spent on transportation, and also reduces the dependence of countries on foreign countries.</w:t>
      </w:r>
    </w:p>
    <w:p w14:paraId="598793C1" w14:textId="4C3EEB3C" w:rsidR="00157DC7" w:rsidRPr="00D1794C" w:rsidRDefault="00157DC7"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-Obtaining EPA and DHA from algae instead of oily fish prevents the extinction of endangered fish species.</w:t>
      </w:r>
    </w:p>
    <w:p w14:paraId="36CF2C4A" w14:textId="7923E5BD" w:rsidR="002777A6" w:rsidRPr="00D1794C" w:rsidRDefault="002777A6"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In addition to all these benefits, there are still some</w:t>
      </w:r>
      <w:r w:rsidR="00C02688" w:rsidRPr="00D1794C">
        <w:rPr>
          <w:rFonts w:ascii="Times New Roman" w:hAnsi="Times New Roman" w:cs="Times New Roman"/>
          <w:sz w:val="20"/>
          <w:szCs w:val="20"/>
          <w:lang w:val="en-US"/>
        </w:rPr>
        <w:t xml:space="preserve"> challenges</w:t>
      </w:r>
      <w:r w:rsidRPr="00D1794C">
        <w:rPr>
          <w:rFonts w:ascii="Times New Roman" w:hAnsi="Times New Roman" w:cs="Times New Roman"/>
          <w:sz w:val="20"/>
          <w:szCs w:val="20"/>
          <w:lang w:val="en-US"/>
        </w:rPr>
        <w:t xml:space="preserve"> to the high use of algae as animal feed.</w:t>
      </w:r>
    </w:p>
    <w:p w14:paraId="501C0CD4" w14:textId="77777777" w:rsidR="002777A6" w:rsidRPr="00D1794C" w:rsidRDefault="002777A6"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Studies aimed at improving the quality, increasing the oxidative properties and valuable components of algae under growing, harvesting, post-harvest drying techniques and stress conditions and/or through special lighting programs are insufficient.</w:t>
      </w:r>
    </w:p>
    <w:p w14:paraId="2850F9E3" w14:textId="77777777" w:rsidR="002777A6" w:rsidRPr="00D1794C" w:rsidRDefault="002777A6"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In order to be able to use fertilizers, digesters, wastewater or other sources in microalgae cultivation, appropriate risk analysis should be carried out to ensure the safe use of microalgae produced here in livestock feed.</w:t>
      </w:r>
    </w:p>
    <w:p w14:paraId="25A6F294" w14:textId="4ACE12AC" w:rsidR="002777A6" w:rsidRPr="00D1794C" w:rsidRDefault="002777A6"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-In order to increase the use of microalgae, it is necessary to increase microalgae yield and biomass productivity and to conduct applied research in different culture conditions. In real outdoor conditions, the repetition time can exceed two days, biomass productivity drops to 40 t/ha, and photosynthetic efficiency can drop to 3% </w:t>
      </w:r>
      <w:r w:rsidR="00C67371" w:rsidRPr="008F44CC">
        <w:rPr>
          <w:rFonts w:ascii="Times New Roman" w:hAnsi="Times New Roman" w:cs="Times New Roman"/>
          <w:sz w:val="20"/>
          <w:szCs w:val="20"/>
          <w:lang w:val="en-US"/>
        </w:rPr>
        <w:t>[</w:t>
      </w:r>
      <w:r w:rsidR="00C67371">
        <w:rPr>
          <w:rFonts w:ascii="Times New Roman" w:hAnsi="Times New Roman" w:cs="Times New Roman"/>
          <w:sz w:val="20"/>
          <w:szCs w:val="20"/>
          <w:lang w:val="en-US"/>
        </w:rPr>
        <w:t>2</w:t>
      </w:r>
      <w:r w:rsidR="00C67371">
        <w:rPr>
          <w:rFonts w:ascii="Times New Roman" w:hAnsi="Times New Roman" w:cs="Times New Roman"/>
          <w:sz w:val="20"/>
          <w:szCs w:val="20"/>
          <w:lang w:val="en-US"/>
        </w:rPr>
        <w:t>6</w:t>
      </w:r>
      <w:r w:rsidR="00C67371"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w:t>
      </w:r>
    </w:p>
    <w:p w14:paraId="08499D1F" w14:textId="77777777" w:rsidR="002777A6" w:rsidRPr="00D1794C" w:rsidRDefault="002777A6"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-Currently, the cost price of microalgae as an energy and protein source is still too high to compete with other compound feed ingredients. Therefore, more research is needed to prove the health-promoting properties of algae as well as their positive effects on meat, milk and egg quality. Because these features significantly increase the economic value of algae.</w:t>
      </w:r>
    </w:p>
    <w:p w14:paraId="164612D6" w14:textId="38019E8D" w:rsidR="002777A6" w:rsidRPr="00D1794C" w:rsidRDefault="002777A6"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-When the economic feasibility of this business is detailed, the comparison of production volume values with soybean oil-meal and fish oil-meal, which are widely used in feed, clearly shows this. Total soybean oil and meal production is 200 million t/year and its current price is below 0.5 €/kg. Fish oil and meal production is over 7 million tons/year, with the current price below 2 €/kg. In contrast, the current microalgae production (oil and pulp) is estimated to be around 25,000 tons (wet)/year, with a market price of 20–50 €/kg. It has been calculated that if production approaches 10,000 tons of dry biomass per year, the cost price will fall below 5 €/kg </w:t>
      </w:r>
      <w:r w:rsidR="00C67371" w:rsidRPr="008F44CC">
        <w:rPr>
          <w:rFonts w:ascii="Times New Roman" w:hAnsi="Times New Roman" w:cs="Times New Roman"/>
          <w:sz w:val="20"/>
          <w:szCs w:val="20"/>
          <w:lang w:val="en-US"/>
        </w:rPr>
        <w:t>[</w:t>
      </w:r>
      <w:r w:rsidR="00C67371">
        <w:rPr>
          <w:rFonts w:ascii="Times New Roman" w:hAnsi="Times New Roman" w:cs="Times New Roman"/>
          <w:sz w:val="20"/>
          <w:szCs w:val="20"/>
          <w:lang w:val="en-US"/>
        </w:rPr>
        <w:t>5</w:t>
      </w:r>
      <w:r w:rsidR="002C4B49">
        <w:rPr>
          <w:rFonts w:ascii="Times New Roman" w:hAnsi="Times New Roman" w:cs="Times New Roman"/>
          <w:sz w:val="20"/>
          <w:szCs w:val="20"/>
          <w:lang w:val="en-US"/>
        </w:rPr>
        <w:t>3</w:t>
      </w:r>
      <w:r w:rsidR="00C67371">
        <w:rPr>
          <w:rFonts w:ascii="Times New Roman" w:hAnsi="Times New Roman" w:cs="Times New Roman"/>
          <w:sz w:val="20"/>
          <w:szCs w:val="20"/>
          <w:lang w:val="en-US"/>
        </w:rPr>
        <w:t>, 5</w:t>
      </w:r>
      <w:r w:rsidR="002C4B49">
        <w:rPr>
          <w:rFonts w:ascii="Times New Roman" w:hAnsi="Times New Roman" w:cs="Times New Roman"/>
          <w:sz w:val="20"/>
          <w:szCs w:val="20"/>
          <w:lang w:val="en-US"/>
        </w:rPr>
        <w:t>4</w:t>
      </w:r>
      <w:r w:rsidR="00C67371"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and further industrialization will reduce it to less than 1 €/kg </w:t>
      </w:r>
      <w:bookmarkStart w:id="4" w:name="_Hlk141652913"/>
      <w:r w:rsidR="00C67371" w:rsidRPr="008F44CC">
        <w:rPr>
          <w:rFonts w:ascii="Times New Roman" w:hAnsi="Times New Roman" w:cs="Times New Roman"/>
          <w:sz w:val="20"/>
          <w:szCs w:val="20"/>
          <w:lang w:val="en-US"/>
        </w:rPr>
        <w:t>[</w:t>
      </w:r>
      <w:r w:rsidR="00C67371">
        <w:rPr>
          <w:rFonts w:ascii="Times New Roman" w:hAnsi="Times New Roman" w:cs="Times New Roman"/>
          <w:sz w:val="20"/>
          <w:szCs w:val="20"/>
          <w:lang w:val="en-US"/>
        </w:rPr>
        <w:t>5</w:t>
      </w:r>
      <w:r w:rsidR="002C4B49">
        <w:rPr>
          <w:rFonts w:ascii="Times New Roman" w:hAnsi="Times New Roman" w:cs="Times New Roman"/>
          <w:sz w:val="20"/>
          <w:szCs w:val="20"/>
          <w:lang w:val="en-US"/>
        </w:rPr>
        <w:t>3</w:t>
      </w:r>
      <w:r w:rsidR="00C67371"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w:t>
      </w:r>
      <w:bookmarkEnd w:id="4"/>
    </w:p>
    <w:p w14:paraId="1D4FAD4B" w14:textId="77777777" w:rsidR="0087561E" w:rsidRPr="00D1794C" w:rsidRDefault="0087561E" w:rsidP="00C40489">
      <w:pPr>
        <w:spacing w:after="0" w:line="240" w:lineRule="auto"/>
        <w:ind w:firstLine="567"/>
        <w:jc w:val="center"/>
        <w:rPr>
          <w:rFonts w:ascii="Times New Roman" w:hAnsi="Times New Roman" w:cs="Times New Roman"/>
          <w:sz w:val="20"/>
          <w:szCs w:val="20"/>
          <w:lang w:val="en-US"/>
        </w:rPr>
      </w:pPr>
    </w:p>
    <w:p w14:paraId="548FF4EF" w14:textId="302AF7D3" w:rsidR="005E390A" w:rsidRPr="00D1794C" w:rsidRDefault="005E390A" w:rsidP="00C40489">
      <w:pPr>
        <w:spacing w:after="0" w:line="240" w:lineRule="auto"/>
        <w:ind w:firstLine="567"/>
        <w:jc w:val="center"/>
        <w:rPr>
          <w:rFonts w:ascii="Times New Roman" w:eastAsia="Times New Roman" w:hAnsi="Times New Roman" w:cs="Times New Roman"/>
          <w:b/>
          <w:color w:val="2E2E2E"/>
          <w:kern w:val="0"/>
          <w:sz w:val="20"/>
          <w:szCs w:val="20"/>
          <w:lang w:val="en-US" w:eastAsia="tr-TR"/>
          <w14:ligatures w14:val="none"/>
        </w:rPr>
      </w:pPr>
      <w:r w:rsidRPr="00D1794C">
        <w:rPr>
          <w:rFonts w:ascii="Times New Roman" w:eastAsia="Times New Roman" w:hAnsi="Times New Roman" w:cs="Times New Roman"/>
          <w:b/>
          <w:color w:val="2E2E2E"/>
          <w:kern w:val="0"/>
          <w:sz w:val="20"/>
          <w:szCs w:val="20"/>
          <w:lang w:val="en-US" w:eastAsia="tr-TR"/>
          <w14:ligatures w14:val="none"/>
        </w:rPr>
        <w:t xml:space="preserve">Table </w:t>
      </w:r>
      <w:r w:rsidR="00C87C6C" w:rsidRPr="00D1794C">
        <w:rPr>
          <w:rFonts w:ascii="Times New Roman" w:eastAsia="Times New Roman" w:hAnsi="Times New Roman" w:cs="Times New Roman"/>
          <w:b/>
          <w:color w:val="2E2E2E"/>
          <w:kern w:val="0"/>
          <w:sz w:val="20"/>
          <w:szCs w:val="20"/>
          <w:lang w:val="en-US" w:eastAsia="tr-TR"/>
          <w14:ligatures w14:val="none"/>
        </w:rPr>
        <w:t>2</w:t>
      </w:r>
      <w:r w:rsidRPr="00D1794C">
        <w:rPr>
          <w:rFonts w:ascii="Times New Roman" w:eastAsia="Times New Roman" w:hAnsi="Times New Roman" w:cs="Times New Roman"/>
          <w:b/>
          <w:color w:val="2E2E2E"/>
          <w:kern w:val="0"/>
          <w:sz w:val="20"/>
          <w:szCs w:val="20"/>
          <w:lang w:val="en-US" w:eastAsia="tr-TR"/>
          <w14:ligatures w14:val="none"/>
        </w:rPr>
        <w:t>.</w:t>
      </w:r>
      <w:r w:rsidR="00C87C6C" w:rsidRPr="00D1794C">
        <w:rPr>
          <w:rFonts w:ascii="Times New Roman" w:eastAsia="Times New Roman" w:hAnsi="Times New Roman" w:cs="Times New Roman"/>
          <w:b/>
          <w:color w:val="2E2E2E"/>
          <w:kern w:val="0"/>
          <w:sz w:val="20"/>
          <w:szCs w:val="20"/>
          <w:lang w:val="en-US" w:eastAsia="tr-TR"/>
          <w14:ligatures w14:val="none"/>
        </w:rPr>
        <w:t xml:space="preserve"> </w:t>
      </w:r>
      <w:r w:rsidRPr="00D1794C">
        <w:rPr>
          <w:rFonts w:ascii="Times New Roman" w:eastAsia="Times New Roman" w:hAnsi="Times New Roman" w:cs="Times New Roman"/>
          <w:b/>
          <w:color w:val="2E2E2E"/>
          <w:kern w:val="0"/>
          <w:sz w:val="20"/>
          <w:szCs w:val="20"/>
          <w:lang w:val="en-US" w:eastAsia="tr-TR"/>
          <w14:ligatures w14:val="none"/>
        </w:rPr>
        <w:t>Production costs and selling prices of commercial microalgae-based products</w:t>
      </w:r>
    </w:p>
    <w:tbl>
      <w:tblPr>
        <w:tblStyle w:val="DzTablo2"/>
        <w:tblW w:w="5103" w:type="dxa"/>
        <w:jc w:val="center"/>
        <w:tblLook w:val="04A0" w:firstRow="1" w:lastRow="0" w:firstColumn="1" w:lastColumn="0" w:noHBand="0" w:noVBand="1"/>
      </w:tblPr>
      <w:tblGrid>
        <w:gridCol w:w="1525"/>
        <w:gridCol w:w="1912"/>
        <w:gridCol w:w="1666"/>
      </w:tblGrid>
      <w:tr w:rsidR="005E390A" w:rsidRPr="00D1794C" w14:paraId="76F944B7" w14:textId="77777777" w:rsidTr="002B6343">
        <w:trPr>
          <w:cnfStyle w:val="100000000000" w:firstRow="1" w:lastRow="0" w:firstColumn="0" w:lastColumn="0" w:oddVBand="0" w:evenVBand="0" w:oddHBand="0"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1B44E97"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kern w:val="0"/>
                <w:sz w:val="20"/>
                <w:szCs w:val="20"/>
                <w:lang w:val="en-US" w:eastAsia="tr-TR"/>
                <w14:ligatures w14:val="none"/>
              </w:rPr>
              <w:t>Products</w:t>
            </w:r>
          </w:p>
        </w:tc>
        <w:tc>
          <w:tcPr>
            <w:tcW w:w="1819" w:type="dxa"/>
            <w:vAlign w:val="center"/>
            <w:hideMark/>
          </w:tcPr>
          <w:p w14:paraId="6D37C18E" w14:textId="77777777" w:rsidR="005E390A" w:rsidRPr="00D1794C" w:rsidRDefault="005E390A" w:rsidP="003D3EC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kern w:val="0"/>
                <w:sz w:val="20"/>
                <w:szCs w:val="20"/>
                <w:lang w:val="en-US" w:eastAsia="tr-TR"/>
                <w14:ligatures w14:val="none"/>
              </w:rPr>
              <w:t>Production cost (USD/kg)</w:t>
            </w:r>
          </w:p>
        </w:tc>
        <w:tc>
          <w:tcPr>
            <w:tcW w:w="1585" w:type="dxa"/>
            <w:vAlign w:val="center"/>
            <w:hideMark/>
          </w:tcPr>
          <w:p w14:paraId="0F096877" w14:textId="77777777" w:rsidR="005E390A" w:rsidRPr="00D1794C" w:rsidRDefault="005E390A" w:rsidP="003D3EC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kern w:val="0"/>
                <w:sz w:val="20"/>
                <w:szCs w:val="20"/>
                <w:lang w:val="en-US" w:eastAsia="tr-TR"/>
                <w14:ligatures w14:val="none"/>
              </w:rPr>
              <w:t>Selling price (USD/kg)</w:t>
            </w:r>
          </w:p>
        </w:tc>
      </w:tr>
      <w:tr w:rsidR="005E390A" w:rsidRPr="00D1794C" w14:paraId="24335DA2" w14:textId="77777777" w:rsidTr="002B6343">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5103" w:type="dxa"/>
            <w:gridSpan w:val="3"/>
            <w:vAlign w:val="center"/>
            <w:hideMark/>
          </w:tcPr>
          <w:p w14:paraId="53CE161E" w14:textId="77777777" w:rsidR="005E390A" w:rsidRPr="00D1794C" w:rsidRDefault="005E390A" w:rsidP="003D3EC9">
            <w:pPr>
              <w:jc w:val="both"/>
              <w:rPr>
                <w:rFonts w:ascii="Times New Roman" w:eastAsia="Times New Roman" w:hAnsi="Times New Roman" w:cs="Times New Roman"/>
                <w:bCs w:val="0"/>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Whole biomass</w:t>
            </w:r>
          </w:p>
        </w:tc>
      </w:tr>
      <w:tr w:rsidR="005E390A" w:rsidRPr="00D1794C" w14:paraId="26118FF3" w14:textId="77777777" w:rsidTr="002B6343">
        <w:trPr>
          <w:trHeight w:val="127"/>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9BD66F"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i/>
                <w:iCs/>
                <w:kern w:val="0"/>
                <w:sz w:val="20"/>
                <w:szCs w:val="20"/>
                <w:lang w:val="en-US" w:eastAsia="tr-TR"/>
                <w14:ligatures w14:val="none"/>
              </w:rPr>
              <w:t>Spirulina</w:t>
            </w:r>
          </w:p>
        </w:tc>
        <w:tc>
          <w:tcPr>
            <w:tcW w:w="1819" w:type="dxa"/>
            <w:vAlign w:val="center"/>
            <w:hideMark/>
          </w:tcPr>
          <w:p w14:paraId="327E3E36" w14:textId="1DB7717F" w:rsidR="005E390A" w:rsidRPr="00D1794C" w:rsidRDefault="00241C71" w:rsidP="003D3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3</w:t>
            </w:r>
            <w:r w:rsidR="005E390A" w:rsidRPr="00D1794C">
              <w:rPr>
                <w:rFonts w:ascii="Times New Roman" w:eastAsia="Times New Roman" w:hAnsi="Times New Roman" w:cs="Times New Roman"/>
                <w:kern w:val="0"/>
                <w:sz w:val="20"/>
                <w:szCs w:val="20"/>
                <w:lang w:val="en-US" w:eastAsia="tr-TR"/>
                <w14:ligatures w14:val="none"/>
              </w:rPr>
              <w:t>.0</w:t>
            </w:r>
          </w:p>
        </w:tc>
        <w:tc>
          <w:tcPr>
            <w:tcW w:w="1585" w:type="dxa"/>
            <w:vAlign w:val="center"/>
            <w:hideMark/>
          </w:tcPr>
          <w:p w14:paraId="302567F3" w14:textId="32D57428" w:rsidR="005E390A" w:rsidRPr="00D1794C" w:rsidRDefault="00241C71" w:rsidP="003D3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12</w:t>
            </w:r>
            <w:r w:rsidR="005E390A" w:rsidRPr="00D1794C">
              <w:rPr>
                <w:rFonts w:ascii="Times New Roman" w:eastAsia="Times New Roman" w:hAnsi="Times New Roman" w:cs="Times New Roman"/>
                <w:kern w:val="0"/>
                <w:sz w:val="20"/>
                <w:szCs w:val="20"/>
                <w:lang w:val="en-US" w:eastAsia="tr-TR"/>
                <w14:ligatures w14:val="none"/>
              </w:rPr>
              <w:t>.0</w:t>
            </w:r>
          </w:p>
        </w:tc>
      </w:tr>
      <w:tr w:rsidR="005E390A" w:rsidRPr="00D1794C" w14:paraId="4F9B5EB0" w14:textId="77777777" w:rsidTr="002B6343">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ACC1960"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i/>
                <w:iCs/>
                <w:kern w:val="0"/>
                <w:sz w:val="20"/>
                <w:szCs w:val="20"/>
                <w:lang w:val="en-US" w:eastAsia="tr-TR"/>
                <w14:ligatures w14:val="none"/>
              </w:rPr>
              <w:t>Chlorella</w:t>
            </w:r>
          </w:p>
        </w:tc>
        <w:tc>
          <w:tcPr>
            <w:tcW w:w="1819" w:type="dxa"/>
            <w:vAlign w:val="center"/>
            <w:hideMark/>
          </w:tcPr>
          <w:p w14:paraId="52F61EE9" w14:textId="42DE4749" w:rsidR="005E390A" w:rsidRPr="00D1794C" w:rsidRDefault="00241C71" w:rsidP="003D3E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6</w:t>
            </w:r>
            <w:r w:rsidR="005E390A" w:rsidRPr="00D1794C">
              <w:rPr>
                <w:rFonts w:ascii="Times New Roman" w:eastAsia="Times New Roman" w:hAnsi="Times New Roman" w:cs="Times New Roman"/>
                <w:kern w:val="0"/>
                <w:sz w:val="20"/>
                <w:szCs w:val="20"/>
                <w:lang w:val="en-US" w:eastAsia="tr-TR"/>
                <w14:ligatures w14:val="none"/>
              </w:rPr>
              <w:t>.0</w:t>
            </w:r>
          </w:p>
        </w:tc>
        <w:tc>
          <w:tcPr>
            <w:tcW w:w="1585" w:type="dxa"/>
            <w:vAlign w:val="center"/>
            <w:hideMark/>
          </w:tcPr>
          <w:p w14:paraId="470CC2D6" w14:textId="3CD9F8F5" w:rsidR="005E390A" w:rsidRPr="00D1794C" w:rsidRDefault="00241C71" w:rsidP="003D3E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21</w:t>
            </w:r>
            <w:r w:rsidR="005E390A" w:rsidRPr="00D1794C">
              <w:rPr>
                <w:rFonts w:ascii="Times New Roman" w:eastAsia="Times New Roman" w:hAnsi="Times New Roman" w:cs="Times New Roman"/>
                <w:kern w:val="0"/>
                <w:sz w:val="20"/>
                <w:szCs w:val="20"/>
                <w:lang w:val="en-US" w:eastAsia="tr-TR"/>
                <w14:ligatures w14:val="none"/>
              </w:rPr>
              <w:t>.0</w:t>
            </w:r>
          </w:p>
        </w:tc>
      </w:tr>
      <w:tr w:rsidR="005E390A" w:rsidRPr="00D1794C" w14:paraId="3763CA65" w14:textId="77777777" w:rsidTr="002B6343">
        <w:trPr>
          <w:trHeight w:val="127"/>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68C62B4"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proofErr w:type="spellStart"/>
            <w:r w:rsidRPr="00D1794C">
              <w:rPr>
                <w:rFonts w:ascii="Times New Roman" w:eastAsia="Times New Roman" w:hAnsi="Times New Roman" w:cs="Times New Roman"/>
                <w:b w:val="0"/>
                <w:i/>
                <w:iCs/>
                <w:kern w:val="0"/>
                <w:sz w:val="20"/>
                <w:szCs w:val="20"/>
                <w:lang w:val="en-US" w:eastAsia="tr-TR"/>
                <w14:ligatures w14:val="none"/>
              </w:rPr>
              <w:t>Schizochytrium</w:t>
            </w:r>
            <w:proofErr w:type="spellEnd"/>
          </w:p>
        </w:tc>
        <w:tc>
          <w:tcPr>
            <w:tcW w:w="1819" w:type="dxa"/>
            <w:vAlign w:val="center"/>
            <w:hideMark/>
          </w:tcPr>
          <w:p w14:paraId="22B341EC" w14:textId="105AE8B3" w:rsidR="005E390A" w:rsidRPr="00D1794C" w:rsidRDefault="00241C71" w:rsidP="003D3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3</w:t>
            </w:r>
            <w:r w:rsidR="005E390A" w:rsidRPr="00D1794C">
              <w:rPr>
                <w:rFonts w:ascii="Times New Roman" w:eastAsia="Times New Roman" w:hAnsi="Times New Roman" w:cs="Times New Roman"/>
                <w:kern w:val="0"/>
                <w:sz w:val="20"/>
                <w:szCs w:val="20"/>
                <w:lang w:val="en-US" w:eastAsia="tr-TR"/>
                <w14:ligatures w14:val="none"/>
              </w:rPr>
              <w:t>.0</w:t>
            </w:r>
          </w:p>
        </w:tc>
        <w:tc>
          <w:tcPr>
            <w:tcW w:w="1585" w:type="dxa"/>
            <w:vAlign w:val="center"/>
            <w:hideMark/>
          </w:tcPr>
          <w:p w14:paraId="51F4CCDB" w14:textId="0540F0F1" w:rsidR="005E390A" w:rsidRPr="00D1794C" w:rsidRDefault="00241C71" w:rsidP="003D3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6</w:t>
            </w:r>
            <w:r w:rsidR="005E390A" w:rsidRPr="00D1794C">
              <w:rPr>
                <w:rFonts w:ascii="Times New Roman" w:eastAsia="Times New Roman" w:hAnsi="Times New Roman" w:cs="Times New Roman"/>
                <w:kern w:val="0"/>
                <w:sz w:val="20"/>
                <w:szCs w:val="20"/>
                <w:lang w:val="en-US" w:eastAsia="tr-TR"/>
                <w14:ligatures w14:val="none"/>
              </w:rPr>
              <w:t>.2</w:t>
            </w:r>
          </w:p>
        </w:tc>
      </w:tr>
      <w:tr w:rsidR="005E390A" w:rsidRPr="00D1794C" w14:paraId="7B7CF595" w14:textId="77777777" w:rsidTr="002B6343">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5103" w:type="dxa"/>
            <w:gridSpan w:val="3"/>
            <w:vAlign w:val="center"/>
            <w:hideMark/>
          </w:tcPr>
          <w:p w14:paraId="0A58608F"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p>
        </w:tc>
      </w:tr>
      <w:tr w:rsidR="005E390A" w:rsidRPr="00D1794C" w14:paraId="36E5C9BB" w14:textId="77777777" w:rsidTr="002B6343">
        <w:trPr>
          <w:trHeight w:val="127"/>
          <w:jc w:val="center"/>
        </w:trPr>
        <w:tc>
          <w:tcPr>
            <w:cnfStyle w:val="001000000000" w:firstRow="0" w:lastRow="0" w:firstColumn="1" w:lastColumn="0" w:oddVBand="0" w:evenVBand="0" w:oddHBand="0" w:evenHBand="0" w:firstRowFirstColumn="0" w:firstRowLastColumn="0" w:lastRowFirstColumn="0" w:lastRowLastColumn="0"/>
            <w:tcW w:w="5103" w:type="dxa"/>
            <w:gridSpan w:val="3"/>
            <w:vAlign w:val="center"/>
            <w:hideMark/>
          </w:tcPr>
          <w:p w14:paraId="03E658B5" w14:textId="77777777" w:rsidR="005E390A" w:rsidRPr="00D1794C" w:rsidRDefault="005E390A" w:rsidP="003D3EC9">
            <w:pPr>
              <w:jc w:val="both"/>
              <w:rPr>
                <w:rFonts w:ascii="Times New Roman" w:eastAsia="Times New Roman" w:hAnsi="Times New Roman" w:cs="Times New Roman"/>
                <w:bCs w:val="0"/>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Pigments</w:t>
            </w:r>
          </w:p>
        </w:tc>
      </w:tr>
      <w:tr w:rsidR="005E390A" w:rsidRPr="00D1794C" w14:paraId="6F03237C" w14:textId="77777777" w:rsidTr="002B6343">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78EAB2"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kern w:val="0"/>
                <w:sz w:val="20"/>
                <w:szCs w:val="20"/>
                <w:lang w:val="en-US" w:eastAsia="tr-TR"/>
                <w14:ligatures w14:val="none"/>
              </w:rPr>
              <w:t>β-Carotene</w:t>
            </w:r>
          </w:p>
        </w:tc>
        <w:tc>
          <w:tcPr>
            <w:tcW w:w="1819" w:type="dxa"/>
            <w:vAlign w:val="center"/>
            <w:hideMark/>
          </w:tcPr>
          <w:p w14:paraId="41D06763" w14:textId="3F1B754B" w:rsidR="005E390A" w:rsidRPr="00D1794C" w:rsidRDefault="005E390A" w:rsidP="003D3E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1</w:t>
            </w:r>
            <w:r w:rsidR="00241C71" w:rsidRPr="00D1794C">
              <w:rPr>
                <w:rFonts w:ascii="Times New Roman" w:eastAsia="Times New Roman" w:hAnsi="Times New Roman" w:cs="Times New Roman"/>
                <w:kern w:val="0"/>
                <w:sz w:val="20"/>
                <w:szCs w:val="20"/>
                <w:lang w:val="en-US" w:eastAsia="tr-TR"/>
                <w14:ligatures w14:val="none"/>
              </w:rPr>
              <w:t>40</w:t>
            </w:r>
            <w:r w:rsidRPr="00D1794C">
              <w:rPr>
                <w:rFonts w:ascii="Times New Roman" w:eastAsia="Times New Roman" w:hAnsi="Times New Roman" w:cs="Times New Roman"/>
                <w:kern w:val="0"/>
                <w:sz w:val="20"/>
                <w:szCs w:val="20"/>
                <w:lang w:val="en-US" w:eastAsia="tr-TR"/>
                <w14:ligatures w14:val="none"/>
              </w:rPr>
              <w:t>.0</w:t>
            </w:r>
          </w:p>
        </w:tc>
        <w:tc>
          <w:tcPr>
            <w:tcW w:w="1585" w:type="dxa"/>
            <w:vAlign w:val="center"/>
            <w:hideMark/>
          </w:tcPr>
          <w:p w14:paraId="731B07B2" w14:textId="1D0F1E64" w:rsidR="005E390A" w:rsidRPr="00D1794C" w:rsidRDefault="00241C71" w:rsidP="003D3E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85</w:t>
            </w:r>
            <w:r w:rsidR="005E390A" w:rsidRPr="00D1794C">
              <w:rPr>
                <w:rFonts w:ascii="Times New Roman" w:eastAsia="Times New Roman" w:hAnsi="Times New Roman" w:cs="Times New Roman"/>
                <w:kern w:val="0"/>
                <w:sz w:val="20"/>
                <w:szCs w:val="20"/>
                <w:lang w:val="en-US" w:eastAsia="tr-TR"/>
                <w14:ligatures w14:val="none"/>
              </w:rPr>
              <w:t>0</w:t>
            </w:r>
          </w:p>
        </w:tc>
      </w:tr>
      <w:tr w:rsidR="005E390A" w:rsidRPr="00D1794C" w14:paraId="2EDD22AB" w14:textId="77777777" w:rsidTr="002B6343">
        <w:trPr>
          <w:trHeight w:val="127"/>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6753492"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kern w:val="0"/>
                <w:sz w:val="20"/>
                <w:szCs w:val="20"/>
                <w:lang w:val="en-US" w:eastAsia="tr-TR"/>
                <w14:ligatures w14:val="none"/>
              </w:rPr>
              <w:t>Astaxanthin</w:t>
            </w:r>
          </w:p>
        </w:tc>
        <w:tc>
          <w:tcPr>
            <w:tcW w:w="1819" w:type="dxa"/>
            <w:vAlign w:val="center"/>
            <w:hideMark/>
          </w:tcPr>
          <w:p w14:paraId="396EADDD" w14:textId="2EDC215B" w:rsidR="005E390A" w:rsidRPr="00D1794C" w:rsidRDefault="00241C71" w:rsidP="003D3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600</w:t>
            </w:r>
            <w:r w:rsidR="005E390A" w:rsidRPr="00D1794C">
              <w:rPr>
                <w:rFonts w:ascii="Times New Roman" w:eastAsia="Times New Roman" w:hAnsi="Times New Roman" w:cs="Times New Roman"/>
                <w:kern w:val="0"/>
                <w:sz w:val="20"/>
                <w:szCs w:val="20"/>
                <w:lang w:val="en-US" w:eastAsia="tr-TR"/>
                <w14:ligatures w14:val="none"/>
              </w:rPr>
              <w:t>.0</w:t>
            </w:r>
          </w:p>
        </w:tc>
        <w:tc>
          <w:tcPr>
            <w:tcW w:w="1585" w:type="dxa"/>
            <w:vAlign w:val="center"/>
            <w:hideMark/>
          </w:tcPr>
          <w:p w14:paraId="6610D58B" w14:textId="35E96995" w:rsidR="005E390A" w:rsidRPr="00D1794C" w:rsidRDefault="004238FB" w:rsidP="003D3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30</w:t>
            </w:r>
            <w:r w:rsidR="005E390A" w:rsidRPr="00D1794C">
              <w:rPr>
                <w:rFonts w:ascii="Times New Roman" w:eastAsia="Times New Roman" w:hAnsi="Times New Roman" w:cs="Times New Roman"/>
                <w:kern w:val="0"/>
                <w:sz w:val="20"/>
                <w:szCs w:val="20"/>
                <w:lang w:val="en-US" w:eastAsia="tr-TR"/>
                <w14:ligatures w14:val="none"/>
              </w:rPr>
              <w:t>00</w:t>
            </w:r>
          </w:p>
        </w:tc>
      </w:tr>
      <w:tr w:rsidR="005E390A" w:rsidRPr="00D1794C" w14:paraId="27D55AFB" w14:textId="77777777" w:rsidTr="002B6343">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487C68C"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kern w:val="0"/>
                <w:sz w:val="20"/>
                <w:szCs w:val="20"/>
                <w:lang w:val="en-US" w:eastAsia="tr-TR"/>
                <w14:ligatures w14:val="none"/>
              </w:rPr>
              <w:t>Phycocyanin</w:t>
            </w:r>
          </w:p>
        </w:tc>
        <w:tc>
          <w:tcPr>
            <w:tcW w:w="1819" w:type="dxa"/>
            <w:vAlign w:val="center"/>
            <w:hideMark/>
          </w:tcPr>
          <w:p w14:paraId="17D8CD31" w14:textId="198784D0" w:rsidR="005E390A" w:rsidRPr="00D1794C" w:rsidRDefault="00241C71" w:rsidP="003D3E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55</w:t>
            </w:r>
            <w:r w:rsidR="005E390A" w:rsidRPr="00D1794C">
              <w:rPr>
                <w:rFonts w:ascii="Times New Roman" w:eastAsia="Times New Roman" w:hAnsi="Times New Roman" w:cs="Times New Roman"/>
                <w:kern w:val="0"/>
                <w:sz w:val="20"/>
                <w:szCs w:val="20"/>
                <w:lang w:val="en-US" w:eastAsia="tr-TR"/>
                <w14:ligatures w14:val="none"/>
              </w:rPr>
              <w:t>.0</w:t>
            </w:r>
          </w:p>
        </w:tc>
        <w:tc>
          <w:tcPr>
            <w:tcW w:w="1585" w:type="dxa"/>
            <w:vAlign w:val="center"/>
            <w:hideMark/>
          </w:tcPr>
          <w:p w14:paraId="73448CAA" w14:textId="1024B467" w:rsidR="005E390A" w:rsidRPr="00D1794C" w:rsidRDefault="004238FB" w:rsidP="003D3E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69</w:t>
            </w:r>
            <w:r w:rsidR="005E390A" w:rsidRPr="00D1794C">
              <w:rPr>
                <w:rFonts w:ascii="Times New Roman" w:eastAsia="Times New Roman" w:hAnsi="Times New Roman" w:cs="Times New Roman"/>
                <w:kern w:val="0"/>
                <w:sz w:val="20"/>
                <w:szCs w:val="20"/>
                <w:lang w:val="en-US" w:eastAsia="tr-TR"/>
                <w14:ligatures w14:val="none"/>
              </w:rPr>
              <w:t>8</w:t>
            </w:r>
          </w:p>
        </w:tc>
      </w:tr>
      <w:tr w:rsidR="005E390A" w:rsidRPr="00D1794C" w14:paraId="69C91F70" w14:textId="77777777" w:rsidTr="002B6343">
        <w:trPr>
          <w:trHeight w:val="127"/>
          <w:jc w:val="center"/>
        </w:trPr>
        <w:tc>
          <w:tcPr>
            <w:cnfStyle w:val="001000000000" w:firstRow="0" w:lastRow="0" w:firstColumn="1" w:lastColumn="0" w:oddVBand="0" w:evenVBand="0" w:oddHBand="0" w:evenHBand="0" w:firstRowFirstColumn="0" w:firstRowLastColumn="0" w:lastRowFirstColumn="0" w:lastRowLastColumn="0"/>
            <w:tcW w:w="5103" w:type="dxa"/>
            <w:gridSpan w:val="3"/>
            <w:vAlign w:val="center"/>
            <w:hideMark/>
          </w:tcPr>
          <w:p w14:paraId="3F102786"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p>
        </w:tc>
      </w:tr>
      <w:tr w:rsidR="005E390A" w:rsidRPr="00D1794C" w14:paraId="078674AA" w14:textId="77777777" w:rsidTr="002B6343">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5103" w:type="dxa"/>
            <w:gridSpan w:val="3"/>
            <w:vAlign w:val="center"/>
            <w:hideMark/>
          </w:tcPr>
          <w:p w14:paraId="63C7EAC5" w14:textId="77777777" w:rsidR="005E390A" w:rsidRPr="00D1794C" w:rsidRDefault="005E390A" w:rsidP="003D3EC9">
            <w:pPr>
              <w:jc w:val="both"/>
              <w:rPr>
                <w:rFonts w:ascii="Times New Roman" w:eastAsia="Times New Roman" w:hAnsi="Times New Roman" w:cs="Times New Roman"/>
                <w:bCs w:val="0"/>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Fatty acids</w:t>
            </w:r>
          </w:p>
        </w:tc>
      </w:tr>
      <w:tr w:rsidR="005E390A" w:rsidRPr="00D1794C" w14:paraId="1EB2E270" w14:textId="77777777" w:rsidTr="002B6343">
        <w:trPr>
          <w:trHeight w:val="127"/>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C366337"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kern w:val="0"/>
                <w:sz w:val="20"/>
                <w:szCs w:val="20"/>
                <w:lang w:val="en-US" w:eastAsia="tr-TR"/>
                <w14:ligatures w14:val="none"/>
              </w:rPr>
              <w:t>EPA</w:t>
            </w:r>
          </w:p>
        </w:tc>
        <w:tc>
          <w:tcPr>
            <w:tcW w:w="1819" w:type="dxa"/>
            <w:vAlign w:val="center"/>
            <w:hideMark/>
          </w:tcPr>
          <w:p w14:paraId="5D891D6E" w14:textId="1479997F" w:rsidR="005E390A" w:rsidRPr="00D1794C" w:rsidRDefault="00241C71" w:rsidP="003D3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44</w:t>
            </w:r>
            <w:r w:rsidR="005E390A" w:rsidRPr="00D1794C">
              <w:rPr>
                <w:rFonts w:ascii="Times New Roman" w:eastAsia="Times New Roman" w:hAnsi="Times New Roman" w:cs="Times New Roman"/>
                <w:kern w:val="0"/>
                <w:sz w:val="20"/>
                <w:szCs w:val="20"/>
                <w:lang w:val="en-US" w:eastAsia="tr-TR"/>
                <w14:ligatures w14:val="none"/>
              </w:rPr>
              <w:t>.0</w:t>
            </w:r>
          </w:p>
        </w:tc>
        <w:tc>
          <w:tcPr>
            <w:tcW w:w="1585" w:type="dxa"/>
            <w:vAlign w:val="center"/>
            <w:hideMark/>
          </w:tcPr>
          <w:p w14:paraId="703AE6BD" w14:textId="1262E7C1" w:rsidR="005E390A" w:rsidRPr="00D1794C" w:rsidRDefault="005E390A" w:rsidP="003D3E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1</w:t>
            </w:r>
            <w:r w:rsidR="00241C71" w:rsidRPr="00D1794C">
              <w:rPr>
                <w:rFonts w:ascii="Times New Roman" w:eastAsia="Times New Roman" w:hAnsi="Times New Roman" w:cs="Times New Roman"/>
                <w:kern w:val="0"/>
                <w:sz w:val="20"/>
                <w:szCs w:val="20"/>
                <w:lang w:val="en-US" w:eastAsia="tr-TR"/>
                <w14:ligatures w14:val="none"/>
              </w:rPr>
              <w:t>2</w:t>
            </w:r>
            <w:r w:rsidRPr="00D1794C">
              <w:rPr>
                <w:rFonts w:ascii="Times New Roman" w:eastAsia="Times New Roman" w:hAnsi="Times New Roman" w:cs="Times New Roman"/>
                <w:kern w:val="0"/>
                <w:sz w:val="20"/>
                <w:szCs w:val="20"/>
                <w:lang w:val="en-US" w:eastAsia="tr-TR"/>
                <w14:ligatures w14:val="none"/>
              </w:rPr>
              <w:t>0</w:t>
            </w:r>
          </w:p>
        </w:tc>
      </w:tr>
      <w:tr w:rsidR="005E390A" w:rsidRPr="00D1794C" w14:paraId="762878DF" w14:textId="77777777" w:rsidTr="002B6343">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FA5AD3E" w14:textId="77777777" w:rsidR="005E390A" w:rsidRPr="00D1794C" w:rsidRDefault="005E390A" w:rsidP="003D3EC9">
            <w:pPr>
              <w:jc w:val="both"/>
              <w:rPr>
                <w:rFonts w:ascii="Times New Roman" w:eastAsia="Times New Roman" w:hAnsi="Times New Roman" w:cs="Times New Roman"/>
                <w:b w:val="0"/>
                <w:bCs w:val="0"/>
                <w:kern w:val="0"/>
                <w:sz w:val="20"/>
                <w:szCs w:val="20"/>
                <w:lang w:val="en-US" w:eastAsia="tr-TR"/>
                <w14:ligatures w14:val="none"/>
              </w:rPr>
            </w:pPr>
            <w:r w:rsidRPr="00D1794C">
              <w:rPr>
                <w:rFonts w:ascii="Times New Roman" w:eastAsia="Times New Roman" w:hAnsi="Times New Roman" w:cs="Times New Roman"/>
                <w:b w:val="0"/>
                <w:kern w:val="0"/>
                <w:sz w:val="20"/>
                <w:szCs w:val="20"/>
                <w:lang w:val="en-US" w:eastAsia="tr-TR"/>
                <w14:ligatures w14:val="none"/>
              </w:rPr>
              <w:t>DHA</w:t>
            </w:r>
          </w:p>
        </w:tc>
        <w:tc>
          <w:tcPr>
            <w:tcW w:w="1819" w:type="dxa"/>
            <w:vAlign w:val="center"/>
            <w:hideMark/>
          </w:tcPr>
          <w:p w14:paraId="21F3F319" w14:textId="5770CD5B" w:rsidR="005E390A" w:rsidRPr="00D1794C" w:rsidRDefault="00241C71" w:rsidP="003D3E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44</w:t>
            </w:r>
            <w:r w:rsidR="005E390A" w:rsidRPr="00D1794C">
              <w:rPr>
                <w:rFonts w:ascii="Times New Roman" w:eastAsia="Times New Roman" w:hAnsi="Times New Roman" w:cs="Times New Roman"/>
                <w:kern w:val="0"/>
                <w:sz w:val="20"/>
                <w:szCs w:val="20"/>
                <w:lang w:val="en-US" w:eastAsia="tr-TR"/>
                <w14:ligatures w14:val="none"/>
              </w:rPr>
              <w:t>.0</w:t>
            </w:r>
          </w:p>
        </w:tc>
        <w:tc>
          <w:tcPr>
            <w:tcW w:w="1585" w:type="dxa"/>
            <w:vAlign w:val="center"/>
            <w:hideMark/>
          </w:tcPr>
          <w:p w14:paraId="26C1DC2D" w14:textId="7573047D" w:rsidR="005E390A" w:rsidRPr="00D1794C" w:rsidRDefault="005E390A" w:rsidP="003D3E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val="en-US" w:eastAsia="tr-TR"/>
                <w14:ligatures w14:val="none"/>
              </w:rPr>
            </w:pPr>
            <w:r w:rsidRPr="00D1794C">
              <w:rPr>
                <w:rFonts w:ascii="Times New Roman" w:eastAsia="Times New Roman" w:hAnsi="Times New Roman" w:cs="Times New Roman"/>
                <w:kern w:val="0"/>
                <w:sz w:val="20"/>
                <w:szCs w:val="20"/>
                <w:lang w:val="en-US" w:eastAsia="tr-TR"/>
                <w14:ligatures w14:val="none"/>
              </w:rPr>
              <w:t>1</w:t>
            </w:r>
            <w:r w:rsidR="00241C71" w:rsidRPr="00D1794C">
              <w:rPr>
                <w:rFonts w:ascii="Times New Roman" w:eastAsia="Times New Roman" w:hAnsi="Times New Roman" w:cs="Times New Roman"/>
                <w:kern w:val="0"/>
                <w:sz w:val="20"/>
                <w:szCs w:val="20"/>
                <w:lang w:val="en-US" w:eastAsia="tr-TR"/>
                <w14:ligatures w14:val="none"/>
              </w:rPr>
              <w:t>4</w:t>
            </w:r>
            <w:r w:rsidRPr="00D1794C">
              <w:rPr>
                <w:rFonts w:ascii="Times New Roman" w:eastAsia="Times New Roman" w:hAnsi="Times New Roman" w:cs="Times New Roman"/>
                <w:kern w:val="0"/>
                <w:sz w:val="20"/>
                <w:szCs w:val="20"/>
                <w:lang w:val="en-US" w:eastAsia="tr-TR"/>
                <w14:ligatures w14:val="none"/>
              </w:rPr>
              <w:t>0</w:t>
            </w:r>
          </w:p>
        </w:tc>
      </w:tr>
    </w:tbl>
    <w:p w14:paraId="09B1EAA4" w14:textId="02CBF499" w:rsidR="005E390A" w:rsidRPr="00D1794C" w:rsidRDefault="005E390A" w:rsidP="003D3EC9">
      <w:pPr>
        <w:spacing w:after="0" w:line="240" w:lineRule="auto"/>
        <w:jc w:val="center"/>
        <w:rPr>
          <w:rFonts w:ascii="Times New Roman" w:eastAsia="Times New Roman" w:hAnsi="Times New Roman" w:cs="Times New Roman"/>
          <w:color w:val="2E2E2E"/>
          <w:kern w:val="0"/>
          <w:sz w:val="20"/>
          <w:szCs w:val="20"/>
          <w:lang w:val="en-US" w:eastAsia="tr-TR"/>
          <w14:ligatures w14:val="none"/>
        </w:rPr>
      </w:pPr>
      <w:r w:rsidRPr="00D1794C">
        <w:rPr>
          <w:rFonts w:ascii="Times New Roman" w:eastAsia="Times New Roman" w:hAnsi="Times New Roman" w:cs="Times New Roman"/>
          <w:color w:val="2E2E2E"/>
          <w:kern w:val="0"/>
          <w:sz w:val="20"/>
          <w:szCs w:val="20"/>
          <w:lang w:val="en-US" w:eastAsia="tr-TR"/>
          <w14:ligatures w14:val="none"/>
        </w:rPr>
        <w:t>Adapted from</w:t>
      </w:r>
      <w:r w:rsidR="007124C6" w:rsidRPr="00D1794C">
        <w:rPr>
          <w:rFonts w:ascii="Times New Roman" w:eastAsia="Times New Roman" w:hAnsi="Times New Roman" w:cs="Times New Roman"/>
          <w:color w:val="2E2E2E"/>
          <w:kern w:val="0"/>
          <w:sz w:val="20"/>
          <w:szCs w:val="20"/>
          <w:lang w:val="en-US" w:eastAsia="tr-TR"/>
          <w14:ligatures w14:val="none"/>
        </w:rPr>
        <w:t xml:space="preserve"> </w:t>
      </w:r>
      <w:r w:rsidR="00EB4AB9" w:rsidRPr="008F44CC">
        <w:rPr>
          <w:rFonts w:ascii="Times New Roman" w:hAnsi="Times New Roman" w:cs="Times New Roman"/>
          <w:sz w:val="20"/>
          <w:szCs w:val="20"/>
          <w:lang w:val="en-US"/>
        </w:rPr>
        <w:t>[</w:t>
      </w:r>
      <w:r w:rsidR="00EB4AB9">
        <w:rPr>
          <w:rFonts w:ascii="Times New Roman" w:hAnsi="Times New Roman" w:cs="Times New Roman"/>
          <w:sz w:val="20"/>
          <w:szCs w:val="20"/>
          <w:lang w:val="en-US"/>
        </w:rPr>
        <w:t>5</w:t>
      </w:r>
      <w:r w:rsidR="00EB4AB9">
        <w:rPr>
          <w:rFonts w:ascii="Times New Roman" w:hAnsi="Times New Roman" w:cs="Times New Roman"/>
          <w:sz w:val="20"/>
          <w:szCs w:val="20"/>
          <w:lang w:val="en-US"/>
        </w:rPr>
        <w:t>5</w:t>
      </w:r>
      <w:r w:rsidR="00EB4AB9" w:rsidRPr="008F44CC">
        <w:rPr>
          <w:rFonts w:ascii="Times New Roman" w:hAnsi="Times New Roman" w:cs="Times New Roman"/>
          <w:sz w:val="20"/>
          <w:szCs w:val="20"/>
          <w:lang w:val="en-US"/>
        </w:rPr>
        <w:t>]</w:t>
      </w:r>
      <w:r w:rsidR="00EB4AB9" w:rsidRPr="00D1794C">
        <w:rPr>
          <w:rFonts w:ascii="Times New Roman" w:hAnsi="Times New Roman" w:cs="Times New Roman"/>
          <w:sz w:val="20"/>
          <w:szCs w:val="20"/>
          <w:lang w:val="en-US"/>
        </w:rPr>
        <w:t>.</w:t>
      </w:r>
      <w:r w:rsidR="00241C71" w:rsidRPr="00D1794C">
        <w:rPr>
          <w:rFonts w:ascii="Times New Roman" w:eastAsia="Times New Roman" w:hAnsi="Times New Roman" w:cs="Times New Roman"/>
          <w:color w:val="2E2E2E"/>
          <w:kern w:val="0"/>
          <w:sz w:val="20"/>
          <w:szCs w:val="20"/>
          <w:lang w:val="en-US" w:eastAsia="tr-TR"/>
          <w14:ligatures w14:val="none"/>
        </w:rPr>
        <w:t xml:space="preserve"> </w:t>
      </w:r>
      <w:r w:rsidRPr="00D1794C">
        <w:rPr>
          <w:rFonts w:ascii="Times New Roman" w:eastAsia="Times New Roman" w:hAnsi="Times New Roman" w:cs="Times New Roman"/>
          <w:color w:val="2E2E2E"/>
          <w:kern w:val="0"/>
          <w:sz w:val="20"/>
          <w:szCs w:val="20"/>
          <w:lang w:val="en-US" w:eastAsia="tr-TR"/>
          <w14:ligatures w14:val="none"/>
        </w:rPr>
        <w:t xml:space="preserve">The </w:t>
      </w:r>
      <w:r w:rsidR="00241C71" w:rsidRPr="00D1794C">
        <w:rPr>
          <w:rFonts w:ascii="Times New Roman" w:eastAsia="Times New Roman" w:hAnsi="Times New Roman" w:cs="Times New Roman"/>
          <w:color w:val="2E2E2E"/>
          <w:kern w:val="0"/>
          <w:sz w:val="20"/>
          <w:szCs w:val="20"/>
          <w:lang w:val="en-US" w:eastAsia="tr-TR"/>
          <w14:ligatures w14:val="none"/>
        </w:rPr>
        <w:t>data are modified for inflation.</w:t>
      </w:r>
    </w:p>
    <w:p w14:paraId="6E09BE9A" w14:textId="77777777" w:rsidR="0087561E" w:rsidRPr="00D1794C" w:rsidRDefault="0087561E" w:rsidP="003D3EC9">
      <w:pPr>
        <w:spacing w:after="0" w:line="240" w:lineRule="auto"/>
        <w:jc w:val="center"/>
        <w:rPr>
          <w:rFonts w:ascii="Times New Roman" w:eastAsia="Times New Roman" w:hAnsi="Times New Roman" w:cs="Times New Roman"/>
          <w:color w:val="2E2E2E"/>
          <w:kern w:val="0"/>
          <w:sz w:val="20"/>
          <w:szCs w:val="20"/>
          <w:lang w:val="en-US" w:eastAsia="tr-TR"/>
          <w14:ligatures w14:val="none"/>
        </w:rPr>
      </w:pPr>
    </w:p>
    <w:p w14:paraId="02D74986" w14:textId="7F5E258A" w:rsidR="00FD451F" w:rsidRPr="00D1794C" w:rsidRDefault="002B6343" w:rsidP="003D3EC9">
      <w:pPr>
        <w:spacing w:after="0" w:line="240" w:lineRule="auto"/>
        <w:jc w:val="center"/>
        <w:rPr>
          <w:rFonts w:ascii="Times New Roman" w:eastAsia="Times New Roman" w:hAnsi="Times New Roman" w:cs="Times New Roman"/>
          <w:color w:val="2E2E2E"/>
          <w:kern w:val="0"/>
          <w:sz w:val="20"/>
          <w:szCs w:val="20"/>
          <w:lang w:val="en-US" w:eastAsia="tr-TR"/>
          <w14:ligatures w14:val="none"/>
        </w:rPr>
      </w:pPr>
      <w:r w:rsidRPr="00D1794C">
        <w:rPr>
          <w:rFonts w:ascii="Times New Roman" w:eastAsia="Times New Roman" w:hAnsi="Times New Roman" w:cs="Times New Roman"/>
          <w:noProof/>
          <w:color w:val="2E2E2E"/>
          <w:kern w:val="0"/>
          <w:sz w:val="20"/>
          <w:szCs w:val="20"/>
          <w:lang w:val="en-US" w:eastAsia="tr-TR"/>
          <w14:ligatures w14:val="none"/>
        </w:rPr>
        <w:drawing>
          <wp:inline distT="0" distB="0" distL="0" distR="0" wp14:anchorId="27B71199" wp14:editId="6DF4FEF5">
            <wp:extent cx="2792095" cy="1938655"/>
            <wp:effectExtent l="0" t="0" r="825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1938655"/>
                    </a:xfrm>
                    <a:prstGeom prst="rect">
                      <a:avLst/>
                    </a:prstGeom>
                    <a:noFill/>
                  </pic:spPr>
                </pic:pic>
              </a:graphicData>
            </a:graphic>
          </wp:inline>
        </w:drawing>
      </w:r>
    </w:p>
    <w:p w14:paraId="1841D682" w14:textId="06BBE189" w:rsidR="00B5438E" w:rsidRPr="00D1794C" w:rsidRDefault="00B5438E" w:rsidP="00994CE9">
      <w:pPr>
        <w:spacing w:after="0" w:line="240" w:lineRule="auto"/>
        <w:ind w:firstLine="708"/>
        <w:jc w:val="center"/>
        <w:rPr>
          <w:rFonts w:ascii="Times New Roman" w:hAnsi="Times New Roman" w:cs="Times New Roman"/>
          <w:b/>
          <w:sz w:val="20"/>
          <w:szCs w:val="20"/>
          <w:lang w:val="en-US"/>
        </w:rPr>
      </w:pPr>
      <w:r w:rsidRPr="00D1794C">
        <w:rPr>
          <w:rFonts w:ascii="Times New Roman" w:hAnsi="Times New Roman" w:cs="Times New Roman"/>
          <w:b/>
          <w:sz w:val="20"/>
          <w:szCs w:val="20"/>
          <w:lang w:val="en-US"/>
        </w:rPr>
        <w:t xml:space="preserve">Figure </w:t>
      </w:r>
      <w:r w:rsidR="00C87C6C" w:rsidRPr="00D1794C">
        <w:rPr>
          <w:rFonts w:ascii="Times New Roman" w:hAnsi="Times New Roman" w:cs="Times New Roman"/>
          <w:b/>
          <w:sz w:val="20"/>
          <w:szCs w:val="20"/>
          <w:lang w:val="en-US"/>
        </w:rPr>
        <w:t>2</w:t>
      </w:r>
      <w:r w:rsidRPr="00D1794C">
        <w:rPr>
          <w:rFonts w:ascii="Times New Roman" w:hAnsi="Times New Roman" w:cs="Times New Roman"/>
          <w:b/>
          <w:sz w:val="20"/>
          <w:szCs w:val="20"/>
          <w:lang w:val="en-US"/>
        </w:rPr>
        <w:t xml:space="preserve">. </w:t>
      </w:r>
      <w:r w:rsidR="00C87C6C" w:rsidRPr="00D1794C">
        <w:rPr>
          <w:rFonts w:ascii="Times New Roman" w:hAnsi="Times New Roman" w:cs="Times New Roman"/>
          <w:b/>
          <w:sz w:val="20"/>
          <w:szCs w:val="20"/>
          <w:lang w:val="en-US"/>
        </w:rPr>
        <w:t xml:space="preserve">Production volumes and costs of microalgae-based </w:t>
      </w:r>
      <w:r w:rsidR="00C87C6C" w:rsidRPr="00EB4AB9">
        <w:rPr>
          <w:rFonts w:ascii="Times New Roman" w:hAnsi="Times New Roman" w:cs="Times New Roman"/>
          <w:b/>
          <w:sz w:val="20"/>
          <w:szCs w:val="20"/>
          <w:lang w:val="en-US"/>
        </w:rPr>
        <w:t xml:space="preserve">products </w:t>
      </w:r>
      <w:r w:rsidR="00EB4AB9" w:rsidRPr="00EB4AB9">
        <w:rPr>
          <w:rFonts w:ascii="Times New Roman" w:hAnsi="Times New Roman" w:cs="Times New Roman"/>
          <w:b/>
          <w:sz w:val="20"/>
          <w:szCs w:val="20"/>
          <w:lang w:val="en-US"/>
        </w:rPr>
        <w:t>[5</w:t>
      </w:r>
      <w:r w:rsidR="00EB4AB9">
        <w:rPr>
          <w:rFonts w:ascii="Times New Roman" w:hAnsi="Times New Roman" w:cs="Times New Roman"/>
          <w:b/>
          <w:sz w:val="20"/>
          <w:szCs w:val="20"/>
          <w:lang w:val="en-US"/>
        </w:rPr>
        <w:t>5</w:t>
      </w:r>
      <w:r w:rsidR="00EB4AB9" w:rsidRPr="00EB4AB9">
        <w:rPr>
          <w:rFonts w:ascii="Times New Roman" w:hAnsi="Times New Roman" w:cs="Times New Roman"/>
          <w:b/>
          <w:sz w:val="20"/>
          <w:szCs w:val="20"/>
          <w:lang w:val="en-US"/>
        </w:rPr>
        <w:t>].</w:t>
      </w:r>
    </w:p>
    <w:p w14:paraId="2B6B119E" w14:textId="77777777" w:rsidR="0087561E" w:rsidRPr="00D1794C" w:rsidRDefault="0087561E" w:rsidP="00C40489">
      <w:pPr>
        <w:spacing w:after="0" w:line="240" w:lineRule="auto"/>
        <w:ind w:firstLine="567"/>
        <w:jc w:val="both"/>
        <w:rPr>
          <w:rFonts w:ascii="Times New Roman" w:hAnsi="Times New Roman" w:cs="Times New Roman"/>
          <w:sz w:val="20"/>
          <w:szCs w:val="20"/>
          <w:lang w:val="en-US"/>
        </w:rPr>
      </w:pPr>
    </w:p>
    <w:p w14:paraId="77875E78" w14:textId="06E21C79" w:rsidR="00FD451F" w:rsidRPr="00D1794C" w:rsidRDefault="00B5438E"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When Figure 1 is carefully examined, it is seen that the studies to be conducted in the field of microalgae biotechnology should shift to more specific studies - specific to the desired substance - rather than studies aiming at biomass production.</w:t>
      </w:r>
    </w:p>
    <w:p w14:paraId="6B31D712" w14:textId="1C5936BD" w:rsidR="005E390A" w:rsidRPr="00D1794C" w:rsidRDefault="005E390A"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lastRenderedPageBreak/>
        <w:t xml:space="preserve">-Nonetheless, the high economic return of incorporating microalgae biomass into animal diets has already been demonstrated </w:t>
      </w:r>
      <w:r w:rsidR="00EB4AB9" w:rsidRPr="008F44CC">
        <w:rPr>
          <w:rFonts w:ascii="Times New Roman" w:hAnsi="Times New Roman" w:cs="Times New Roman"/>
          <w:sz w:val="20"/>
          <w:szCs w:val="20"/>
          <w:lang w:val="en-US"/>
        </w:rPr>
        <w:t>[</w:t>
      </w:r>
      <w:r w:rsidR="00EB4AB9">
        <w:rPr>
          <w:rFonts w:ascii="Times New Roman" w:hAnsi="Times New Roman" w:cs="Times New Roman"/>
          <w:sz w:val="20"/>
          <w:szCs w:val="20"/>
          <w:lang w:val="en-US"/>
        </w:rPr>
        <w:t>5</w:t>
      </w:r>
      <w:r w:rsidR="00EB4AB9">
        <w:rPr>
          <w:rFonts w:ascii="Times New Roman" w:hAnsi="Times New Roman" w:cs="Times New Roman"/>
          <w:sz w:val="20"/>
          <w:szCs w:val="20"/>
          <w:lang w:val="en-US"/>
        </w:rPr>
        <w:t>6</w:t>
      </w:r>
      <w:r w:rsidR="00EB4AB9"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 Because the feed mix products market has a significant impact on the animal nutrition industry. Feed mixture products have very positive effects on healthy nutrition, metabolic efficiency, effective growth and development and protection of animal health. Considering the loss of animal-product due to health problems encountered during animal production, it is certain that the production capacity that will increase with the use of microalgae-based feed additives will compensate for this.</w:t>
      </w:r>
    </w:p>
    <w:p w14:paraId="167803E1" w14:textId="4D6831E5" w:rsidR="00516D7A" w:rsidRPr="00D1794C" w:rsidRDefault="00516D7A"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Perspectives on the use of microalgae as food and feed are based on the diversity of biomass composition. This can be increased by strain selection or growth condition manipulation. Indeed, microalgae are able to modify their biochemical composition in response to a change in their environment. These are factors often referred to as stress parameters, such as nutrient depletion, high light intensity, extreme pH, temperature, high salinity or metal concentration. Beyond changing the macronutrient composition under stressful conditions, microalgae accumulate secondary metabolites and this is the most important factor leading to targeted bioactive compound production </w:t>
      </w:r>
      <w:r w:rsidR="00EB4AB9" w:rsidRPr="008F44CC">
        <w:rPr>
          <w:rFonts w:ascii="Times New Roman" w:hAnsi="Times New Roman" w:cs="Times New Roman"/>
          <w:sz w:val="20"/>
          <w:szCs w:val="20"/>
          <w:lang w:val="en-US"/>
        </w:rPr>
        <w:t>[</w:t>
      </w:r>
      <w:r w:rsidR="00441548">
        <w:rPr>
          <w:rFonts w:ascii="Times New Roman" w:hAnsi="Times New Roman" w:cs="Times New Roman"/>
          <w:sz w:val="20"/>
          <w:szCs w:val="20"/>
          <w:lang w:val="en-US"/>
        </w:rPr>
        <w:t>46</w:t>
      </w:r>
      <w:r w:rsidR="00EB4AB9"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w:t>
      </w:r>
    </w:p>
    <w:p w14:paraId="636CCFF6" w14:textId="78AEC4EA" w:rsidR="005E390A" w:rsidRPr="00D1794C" w:rsidRDefault="00516D7A"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 xml:space="preserve">In the most studied microalgae species, the effects of temperature, pH, culture mixing speed </w:t>
      </w:r>
      <w:r w:rsidR="00EB4AB9" w:rsidRPr="008F44CC">
        <w:rPr>
          <w:rFonts w:ascii="Times New Roman" w:hAnsi="Times New Roman" w:cs="Times New Roman"/>
          <w:sz w:val="20"/>
          <w:szCs w:val="20"/>
          <w:lang w:val="en-US"/>
        </w:rPr>
        <w:t>[</w:t>
      </w:r>
      <w:r w:rsidR="00EB4AB9">
        <w:rPr>
          <w:rFonts w:ascii="Times New Roman" w:hAnsi="Times New Roman" w:cs="Times New Roman"/>
          <w:sz w:val="20"/>
          <w:szCs w:val="20"/>
          <w:lang w:val="en-US"/>
        </w:rPr>
        <w:t>5</w:t>
      </w:r>
      <w:r w:rsidR="00441548">
        <w:rPr>
          <w:rFonts w:ascii="Times New Roman" w:hAnsi="Times New Roman" w:cs="Times New Roman"/>
          <w:sz w:val="20"/>
          <w:szCs w:val="20"/>
          <w:lang w:val="en-US"/>
        </w:rPr>
        <w:t>7</w:t>
      </w:r>
      <w:r w:rsidR="00EB4AB9" w:rsidRPr="008F44CC">
        <w:rPr>
          <w:rFonts w:ascii="Times New Roman" w:hAnsi="Times New Roman" w:cs="Times New Roman"/>
          <w:sz w:val="20"/>
          <w:szCs w:val="20"/>
          <w:lang w:val="en-US"/>
        </w:rPr>
        <w:t>]</w:t>
      </w:r>
      <w:r w:rsidR="00EB4AB9">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and culture time </w:t>
      </w:r>
      <w:r w:rsidR="00EB4AB9" w:rsidRPr="008F44CC">
        <w:rPr>
          <w:rFonts w:ascii="Times New Roman" w:hAnsi="Times New Roman" w:cs="Times New Roman"/>
          <w:sz w:val="20"/>
          <w:szCs w:val="20"/>
          <w:lang w:val="en-US"/>
        </w:rPr>
        <w:t>[</w:t>
      </w:r>
      <w:r w:rsidR="00EB4AB9">
        <w:rPr>
          <w:rFonts w:ascii="Times New Roman" w:hAnsi="Times New Roman" w:cs="Times New Roman"/>
          <w:sz w:val="20"/>
          <w:szCs w:val="20"/>
          <w:lang w:val="en-US"/>
        </w:rPr>
        <w:t>5</w:t>
      </w:r>
      <w:r w:rsidR="00441548">
        <w:rPr>
          <w:rFonts w:ascii="Times New Roman" w:hAnsi="Times New Roman" w:cs="Times New Roman"/>
          <w:sz w:val="20"/>
          <w:szCs w:val="20"/>
          <w:lang w:val="en-US"/>
        </w:rPr>
        <w:t>8</w:t>
      </w:r>
      <w:r w:rsidR="00EB4AB9" w:rsidRPr="008F44CC">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on the amount of biomass harvested were investigated. In many studies conducted with different species, the effects of stress parameters on culture growth, biomass harvest and biochemical composition changes were investigated </w:t>
      </w:r>
      <w:r w:rsidR="00EB4AB9" w:rsidRPr="008F44CC">
        <w:rPr>
          <w:rFonts w:ascii="Times New Roman" w:hAnsi="Times New Roman" w:cs="Times New Roman"/>
          <w:sz w:val="20"/>
          <w:szCs w:val="20"/>
          <w:lang w:val="en-US"/>
        </w:rPr>
        <w:t>[</w:t>
      </w:r>
      <w:r w:rsidR="00441548">
        <w:rPr>
          <w:rFonts w:ascii="Times New Roman" w:hAnsi="Times New Roman" w:cs="Times New Roman"/>
          <w:sz w:val="20"/>
          <w:szCs w:val="20"/>
          <w:lang w:val="en-US"/>
        </w:rPr>
        <w:t>59-69</w:t>
      </w:r>
      <w:r w:rsidR="00EB4AB9" w:rsidRPr="008F44CC">
        <w:rPr>
          <w:rFonts w:ascii="Times New Roman" w:hAnsi="Times New Roman" w:cs="Times New Roman"/>
          <w:sz w:val="20"/>
          <w:szCs w:val="20"/>
          <w:lang w:val="en-US"/>
        </w:rPr>
        <w:t>]</w:t>
      </w:r>
      <w:r w:rsidR="00EB4AB9" w:rsidRPr="00D1794C">
        <w:rPr>
          <w:rFonts w:ascii="Times New Roman" w:hAnsi="Times New Roman" w:cs="Times New Roman"/>
          <w:sz w:val="20"/>
          <w:szCs w:val="20"/>
          <w:lang w:val="en-US"/>
        </w:rPr>
        <w:t>.</w:t>
      </w:r>
      <w:r w:rsidR="00EB4AB9" w:rsidRPr="00D1794C">
        <w:rPr>
          <w:rFonts w:ascii="Times New Roman" w:hAnsi="Times New Roman" w:cs="Times New Roman"/>
          <w:sz w:val="20"/>
          <w:szCs w:val="20"/>
          <w:lang w:val="en-US"/>
        </w:rPr>
        <w:t xml:space="preserve"> </w:t>
      </w:r>
    </w:p>
    <w:p w14:paraId="25855CCA" w14:textId="31355F46" w:rsidR="005E390A" w:rsidRPr="00D1794C" w:rsidRDefault="00441548" w:rsidP="00C40489">
      <w:pPr>
        <w:spacing w:after="0" w:line="240" w:lineRule="auto"/>
        <w:ind w:firstLine="567"/>
        <w:jc w:val="both"/>
        <w:rPr>
          <w:rFonts w:ascii="Times New Roman" w:hAnsi="Times New Roman" w:cs="Times New Roman"/>
          <w:sz w:val="20"/>
          <w:szCs w:val="20"/>
          <w:lang w:val="en-US"/>
        </w:rPr>
      </w:pPr>
      <w:r w:rsidRPr="00441548">
        <w:rPr>
          <w:rFonts w:ascii="Times New Roman" w:hAnsi="Times New Roman" w:cs="Times New Roman"/>
          <w:sz w:val="20"/>
          <w:szCs w:val="20"/>
          <w:lang w:val="en-US"/>
        </w:rPr>
        <w:t>[46]</w:t>
      </w:r>
      <w:r w:rsidR="005E390A" w:rsidRPr="00441548">
        <w:rPr>
          <w:rFonts w:ascii="Times New Roman" w:hAnsi="Times New Roman" w:cs="Times New Roman"/>
          <w:sz w:val="20"/>
          <w:szCs w:val="20"/>
          <w:lang w:val="en-US"/>
        </w:rPr>
        <w:t xml:space="preserve"> published </w:t>
      </w:r>
      <w:r w:rsidR="005E390A" w:rsidRPr="00D1794C">
        <w:rPr>
          <w:rFonts w:ascii="Times New Roman" w:hAnsi="Times New Roman" w:cs="Times New Roman"/>
          <w:sz w:val="20"/>
          <w:szCs w:val="20"/>
          <w:lang w:val="en-US"/>
        </w:rPr>
        <w:t xml:space="preserve">a table showing how the biochemical compositions of 36 species change depending on different culture parameters under controlled growth conditions in their review study on high value-added molecules that can be obtained from microalgae. </w:t>
      </w:r>
      <w:r w:rsidR="00FD451F" w:rsidRPr="00D1794C">
        <w:rPr>
          <w:rFonts w:ascii="Times New Roman" w:hAnsi="Times New Roman" w:cs="Times New Roman"/>
          <w:sz w:val="20"/>
          <w:szCs w:val="20"/>
          <w:lang w:val="en-US"/>
        </w:rPr>
        <w:t>I</w:t>
      </w:r>
      <w:r w:rsidR="005E390A" w:rsidRPr="00D1794C">
        <w:rPr>
          <w:rFonts w:ascii="Times New Roman" w:hAnsi="Times New Roman" w:cs="Times New Roman"/>
          <w:sz w:val="20"/>
          <w:szCs w:val="20"/>
          <w:lang w:val="en-US"/>
        </w:rPr>
        <w:t xml:space="preserve">n the same study, in a different table, data showing the change of biochemical compositions of 17 species according to stress factor (nitrogen or light) and publications of studies providing these data are given. By evaluating these tables and studies, it was determined that nitrogen and light intensity are the most effective stress parameters in the synthesis of microalgal bioproducts. In addition, the amount of phosphorus in the culture medium affects the oil content and fatty acid composition of microalgae </w:t>
      </w:r>
      <w:r>
        <w:rPr>
          <w:rFonts w:ascii="Times New Roman" w:hAnsi="Times New Roman" w:cs="Times New Roman"/>
          <w:sz w:val="20"/>
          <w:szCs w:val="20"/>
          <w:lang w:val="en-US"/>
        </w:rPr>
        <w:t>[7</w:t>
      </w:r>
      <w:r w:rsidR="00693F08">
        <w:rPr>
          <w:rFonts w:ascii="Times New Roman" w:hAnsi="Times New Roman" w:cs="Times New Roman"/>
          <w:sz w:val="20"/>
          <w:szCs w:val="20"/>
          <w:lang w:val="en-US"/>
        </w:rPr>
        <w:t>0</w:t>
      </w:r>
      <w:r>
        <w:rPr>
          <w:rFonts w:ascii="Times New Roman" w:hAnsi="Times New Roman" w:cs="Times New Roman"/>
          <w:sz w:val="20"/>
          <w:szCs w:val="20"/>
          <w:lang w:val="en-US"/>
        </w:rPr>
        <w:t>]</w:t>
      </w:r>
      <w:r w:rsidR="005E390A" w:rsidRPr="00D1794C">
        <w:rPr>
          <w:rFonts w:ascii="Times New Roman" w:hAnsi="Times New Roman" w:cs="Times New Roman"/>
          <w:sz w:val="20"/>
          <w:szCs w:val="20"/>
          <w:lang w:val="en-US"/>
        </w:rPr>
        <w:t>.</w:t>
      </w:r>
    </w:p>
    <w:p w14:paraId="7396564F" w14:textId="458FB510" w:rsidR="00F57B54" w:rsidRPr="00D1794C" w:rsidRDefault="00A94FF6" w:rsidP="00C40489">
      <w:pPr>
        <w:spacing w:after="0" w:line="240" w:lineRule="auto"/>
        <w:ind w:firstLine="567"/>
        <w:jc w:val="both"/>
        <w:rPr>
          <w:rFonts w:ascii="Times New Roman" w:hAnsi="Times New Roman" w:cs="Times New Roman"/>
          <w:sz w:val="20"/>
          <w:szCs w:val="20"/>
          <w:lang w:val="en-US"/>
        </w:rPr>
      </w:pPr>
      <w:r w:rsidRPr="00D1794C">
        <w:rPr>
          <w:rFonts w:ascii="Times New Roman" w:hAnsi="Times New Roman" w:cs="Times New Roman"/>
          <w:sz w:val="20"/>
          <w:szCs w:val="20"/>
          <w:lang w:val="en-US"/>
        </w:rPr>
        <w:t>The amount and composition of metabolites/chemicals (protein, fat, carbohydrate, amino acid, fatty acid, vitamin, total chlorophyll and carotenoid, phenolic acids, total antioxidant substance) of biomass obtained from microalgae that have economic importance and can be converted into commercial products (powder, tablet or capsule) should be determined. In the future inspired by the current literature showing the latest state of microalgal biotechnology studies, researches should be conducted on enriching and obtaining more substances produced by microalgae. For this aim, effects of culture conditions and strain diversity can be researched</w:t>
      </w:r>
      <w:r w:rsidR="00C02688" w:rsidRPr="00D1794C">
        <w:rPr>
          <w:rFonts w:ascii="Times New Roman" w:hAnsi="Times New Roman" w:cs="Times New Roman"/>
          <w:sz w:val="20"/>
          <w:szCs w:val="20"/>
          <w:lang w:val="en-US"/>
        </w:rPr>
        <w:t>.</w:t>
      </w:r>
      <w:r w:rsidRPr="00D1794C">
        <w:rPr>
          <w:rFonts w:ascii="Times New Roman" w:hAnsi="Times New Roman" w:cs="Times New Roman"/>
          <w:sz w:val="20"/>
          <w:szCs w:val="20"/>
          <w:lang w:val="en-US"/>
        </w:rPr>
        <w:t xml:space="preserve"> </w:t>
      </w:r>
      <w:proofErr w:type="gramStart"/>
      <w:r w:rsidRPr="00D1794C">
        <w:rPr>
          <w:rFonts w:ascii="Times New Roman" w:hAnsi="Times New Roman" w:cs="Times New Roman"/>
          <w:sz w:val="20"/>
          <w:szCs w:val="20"/>
          <w:lang w:val="en-US"/>
        </w:rPr>
        <w:t>Also</w:t>
      </w:r>
      <w:proofErr w:type="gramEnd"/>
      <w:r w:rsidRPr="00D1794C">
        <w:rPr>
          <w:rFonts w:ascii="Times New Roman" w:hAnsi="Times New Roman" w:cs="Times New Roman"/>
          <w:sz w:val="20"/>
          <w:szCs w:val="20"/>
          <w:lang w:val="en-US"/>
        </w:rPr>
        <w:t xml:space="preserve"> in order to increase the impact of the study, transcriptomic analyzes can be added that will reveal the biochemical changes occurring in the cell at the genome level and determine the metabolic pathway of the cell during the synthesis of the relevant metabolite by RNA-seq methods.</w:t>
      </w:r>
    </w:p>
    <w:p w14:paraId="4B8EB1B5" w14:textId="77777777" w:rsidR="0087561E" w:rsidRPr="00D1794C" w:rsidRDefault="0087561E" w:rsidP="00C40489">
      <w:pPr>
        <w:spacing w:after="0" w:line="240" w:lineRule="auto"/>
        <w:ind w:firstLine="567"/>
        <w:jc w:val="both"/>
        <w:rPr>
          <w:rFonts w:ascii="Times New Roman" w:hAnsi="Times New Roman" w:cs="Times New Roman"/>
          <w:sz w:val="20"/>
          <w:szCs w:val="20"/>
          <w:lang w:val="en-US"/>
        </w:rPr>
      </w:pPr>
    </w:p>
    <w:p w14:paraId="0A69E04A" w14:textId="25C4623B" w:rsidR="00F57B54" w:rsidRPr="00D1794C" w:rsidRDefault="00C40489" w:rsidP="00C40489">
      <w:pPr>
        <w:spacing w:after="0" w:line="240" w:lineRule="auto"/>
        <w:ind w:firstLine="567"/>
        <w:jc w:val="center"/>
        <w:rPr>
          <w:rFonts w:ascii="Times New Roman" w:hAnsi="Times New Roman" w:cs="Times New Roman"/>
          <w:b/>
          <w:sz w:val="20"/>
          <w:szCs w:val="20"/>
          <w:lang w:val="en-US"/>
        </w:rPr>
      </w:pPr>
      <w:r w:rsidRPr="00D1794C">
        <w:rPr>
          <w:rFonts w:ascii="Times New Roman" w:hAnsi="Times New Roman" w:cs="Times New Roman"/>
          <w:b/>
          <w:sz w:val="20"/>
          <w:szCs w:val="20"/>
          <w:lang w:val="en-US"/>
        </w:rPr>
        <w:t>REFERENCES</w:t>
      </w:r>
    </w:p>
    <w:p w14:paraId="23EA54A8" w14:textId="77777777" w:rsidR="0087561E" w:rsidRPr="00D1794C" w:rsidRDefault="0087561E" w:rsidP="00C40489">
      <w:pPr>
        <w:spacing w:after="0" w:line="240" w:lineRule="auto"/>
        <w:ind w:left="284" w:hanging="283"/>
        <w:jc w:val="both"/>
        <w:rPr>
          <w:rFonts w:ascii="Times New Roman" w:hAnsi="Times New Roman" w:cs="Times New Roman"/>
          <w:sz w:val="20"/>
          <w:szCs w:val="20"/>
          <w:lang w:val="en-US"/>
        </w:rPr>
      </w:pPr>
    </w:p>
    <w:p w14:paraId="0D9050EE" w14:textId="264174D3" w:rsidR="00F57B54" w:rsidRPr="00D1794C" w:rsidRDefault="00C40489"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[1</w:t>
      </w:r>
      <w:r>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N. González, M. </w:t>
      </w:r>
      <w:proofErr w:type="spellStart"/>
      <w:r w:rsidR="00F57B54" w:rsidRPr="00D1794C">
        <w:rPr>
          <w:rFonts w:ascii="Times New Roman" w:hAnsi="Times New Roman" w:cs="Times New Roman"/>
          <w:sz w:val="16"/>
          <w:szCs w:val="16"/>
          <w:lang w:val="en-US"/>
        </w:rPr>
        <w:t>Marquès</w:t>
      </w:r>
      <w:proofErr w:type="spellEnd"/>
      <w:r w:rsidR="00F57B54" w:rsidRPr="00D1794C">
        <w:rPr>
          <w:rFonts w:ascii="Times New Roman" w:hAnsi="Times New Roman" w:cs="Times New Roman"/>
          <w:sz w:val="16"/>
          <w:szCs w:val="16"/>
          <w:lang w:val="en-US"/>
        </w:rPr>
        <w:t xml:space="preserve">, M. Nadal, and J.L. Domingo, “Meat consumption: Which are the current global risks? A review of recent (2010-2020) evidences,” Food Res Int., vol. 137, 109341, 2020.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10.1016/j.foodres.2020.10 9341.</w:t>
      </w:r>
    </w:p>
    <w:p w14:paraId="747D7C65" w14:textId="57F4121A" w:rsidR="00F57B54" w:rsidRPr="00D1794C" w:rsidRDefault="00C40489"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2</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J.Z. Mateo-</w:t>
      </w:r>
      <w:proofErr w:type="spellStart"/>
      <w:r w:rsidR="00F57B54" w:rsidRPr="00D1794C">
        <w:rPr>
          <w:rFonts w:ascii="Times New Roman" w:hAnsi="Times New Roman" w:cs="Times New Roman"/>
          <w:sz w:val="16"/>
          <w:szCs w:val="16"/>
          <w:lang w:val="en-US"/>
        </w:rPr>
        <w:t>Sagasta</w:t>
      </w:r>
      <w:proofErr w:type="spellEnd"/>
      <w:r w:rsidR="00F57B54" w:rsidRPr="00D1794C">
        <w:rPr>
          <w:rFonts w:ascii="Times New Roman" w:hAnsi="Times New Roman" w:cs="Times New Roman"/>
          <w:sz w:val="16"/>
          <w:szCs w:val="16"/>
          <w:lang w:val="en-US"/>
        </w:rPr>
        <w:t xml:space="preserve">, and H. </w:t>
      </w:r>
      <w:proofErr w:type="spellStart"/>
      <w:r w:rsidR="00F57B54" w:rsidRPr="00D1794C">
        <w:rPr>
          <w:rFonts w:ascii="Times New Roman" w:hAnsi="Times New Roman" w:cs="Times New Roman"/>
          <w:sz w:val="16"/>
          <w:szCs w:val="16"/>
          <w:lang w:val="en-US"/>
        </w:rPr>
        <w:t>Turral</w:t>
      </w:r>
      <w:proofErr w:type="spellEnd"/>
      <w:r w:rsidR="00F57B54" w:rsidRPr="00D1794C">
        <w:rPr>
          <w:rFonts w:ascii="Times New Roman" w:hAnsi="Times New Roman" w:cs="Times New Roman"/>
          <w:sz w:val="16"/>
          <w:szCs w:val="16"/>
          <w:lang w:val="en-US"/>
        </w:rPr>
        <w:t>, “Water pollution from agriculture: A global review. Rome, Colombo: The food and agriculture organization of the united nations Rome, 2017 and the international water management institute on behalf of the water land and ecosystems research program Colombo 2017”, Rome: The Food and Agriculture Organization, 2017.</w:t>
      </w:r>
    </w:p>
    <w:p w14:paraId="0D1A28E7" w14:textId="711135F8" w:rsidR="00F57B54" w:rsidRPr="00D1794C" w:rsidRDefault="00C40489"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3</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R. A. Andersen, “Diversity of eukaryotic algae”, Biodiversity and Conservation, vol. 1 (4), pp. 267-292, 1992.</w:t>
      </w:r>
    </w:p>
    <w:p w14:paraId="3F9FE349" w14:textId="6FE9E5B4" w:rsidR="00F57B54" w:rsidRPr="00D1794C" w:rsidRDefault="00C40489"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4</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I. Hamed, “The evolution and versatility of microalgal biotechnology: A review”, Comprehensive Reviews in Food Science and Food Safety, vol. 15 (6), pp.1104-1123, 2016.</w:t>
      </w:r>
    </w:p>
    <w:p w14:paraId="73DF384A" w14:textId="4B302AC3" w:rsidR="00F57B54" w:rsidRPr="00D1794C" w:rsidRDefault="00C40489"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5</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N. K. Sharma, and A. K. Rai, Biodiversity and biogeography of microalgae: Progress and pitfalls”, Environmental Reviews, vol. 19 (1), pp.1-15, 2011.</w:t>
      </w:r>
    </w:p>
    <w:p w14:paraId="557F67BE" w14:textId="4C64162E"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6</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D. K. Y. Lim, and P. M. Schenk, “Microalgae selection and improvement as oil crops: GM vs non-GM strain engineering”, AIMS Bioengineering, vol. 4 (1), pp. 151-161, 2017. https://doi.org/10.3934/bioeng.2017.1.151</w:t>
      </w:r>
    </w:p>
    <w:p w14:paraId="13BBBD6A" w14:textId="40EA1F11"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7</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V. Verdelho, “</w:t>
      </w:r>
      <w:proofErr w:type="gramStart"/>
      <w:r w:rsidR="00F57B54" w:rsidRPr="00D1794C">
        <w:rPr>
          <w:rFonts w:ascii="Times New Roman" w:hAnsi="Times New Roman" w:cs="Times New Roman"/>
          <w:sz w:val="16"/>
          <w:szCs w:val="16"/>
          <w:lang w:val="en-US"/>
        </w:rPr>
        <w:t>30 minute</w:t>
      </w:r>
      <w:proofErr w:type="gramEnd"/>
      <w:r w:rsidR="00F57B54" w:rsidRPr="00D1794C">
        <w:rPr>
          <w:rFonts w:ascii="Times New Roman" w:hAnsi="Times New Roman" w:cs="Times New Roman"/>
          <w:sz w:val="16"/>
          <w:szCs w:val="16"/>
          <w:lang w:val="en-US"/>
        </w:rPr>
        <w:t xml:space="preserve"> outlook of microalgae biomass in Europe”, Isr. Algae Conv. 2019.</w:t>
      </w:r>
    </w:p>
    <w:p w14:paraId="245E59BC" w14:textId="7153EE66"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8</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D. </w:t>
      </w:r>
      <w:proofErr w:type="spellStart"/>
      <w:r w:rsidR="00F57B54" w:rsidRPr="00D1794C">
        <w:rPr>
          <w:rFonts w:ascii="Times New Roman" w:hAnsi="Times New Roman" w:cs="Times New Roman"/>
          <w:sz w:val="16"/>
          <w:szCs w:val="16"/>
          <w:lang w:val="en-US"/>
        </w:rPr>
        <w:t>Özçimen</w:t>
      </w:r>
      <w:proofErr w:type="spellEnd"/>
      <w:r w:rsidR="00F57B54" w:rsidRPr="00D1794C">
        <w:rPr>
          <w:rFonts w:ascii="Times New Roman" w:hAnsi="Times New Roman" w:cs="Times New Roman"/>
          <w:sz w:val="16"/>
          <w:szCs w:val="16"/>
          <w:lang w:val="en-US"/>
        </w:rPr>
        <w:t xml:space="preserve">, B. </w:t>
      </w:r>
      <w:proofErr w:type="spellStart"/>
      <w:r w:rsidR="00F57B54" w:rsidRPr="00D1794C">
        <w:rPr>
          <w:rFonts w:ascii="Times New Roman" w:hAnsi="Times New Roman" w:cs="Times New Roman"/>
          <w:sz w:val="16"/>
          <w:szCs w:val="16"/>
          <w:lang w:val="en-US"/>
        </w:rPr>
        <w:t>İnan</w:t>
      </w:r>
      <w:proofErr w:type="spellEnd"/>
      <w:r w:rsidR="00F57B54" w:rsidRPr="00D1794C">
        <w:rPr>
          <w:rFonts w:ascii="Times New Roman" w:hAnsi="Times New Roman" w:cs="Times New Roman"/>
          <w:sz w:val="16"/>
          <w:szCs w:val="16"/>
          <w:lang w:val="en-US"/>
        </w:rPr>
        <w:t xml:space="preserve">, A. T. Koçer, and M. </w:t>
      </w:r>
      <w:proofErr w:type="spellStart"/>
      <w:r w:rsidR="00F57B54" w:rsidRPr="00D1794C">
        <w:rPr>
          <w:rFonts w:ascii="Times New Roman" w:hAnsi="Times New Roman" w:cs="Times New Roman"/>
          <w:sz w:val="16"/>
          <w:szCs w:val="16"/>
          <w:lang w:val="en-US"/>
        </w:rPr>
        <w:t>Vehapi</w:t>
      </w:r>
      <w:proofErr w:type="spellEnd"/>
      <w:r w:rsidR="00F57B54" w:rsidRPr="00D1794C">
        <w:rPr>
          <w:rFonts w:ascii="Times New Roman" w:hAnsi="Times New Roman" w:cs="Times New Roman"/>
          <w:sz w:val="16"/>
          <w:szCs w:val="16"/>
          <w:lang w:val="en-US"/>
        </w:rPr>
        <w:t xml:space="preserve">, “Bioeconomic assessment of microalgal production”, Microalgal </w:t>
      </w:r>
      <w:proofErr w:type="spellStart"/>
      <w:r w:rsidR="00F57B54" w:rsidRPr="00D1794C">
        <w:rPr>
          <w:rFonts w:ascii="Times New Roman" w:hAnsi="Times New Roman" w:cs="Times New Roman"/>
          <w:sz w:val="16"/>
          <w:szCs w:val="16"/>
          <w:lang w:val="en-US"/>
        </w:rPr>
        <w:t>Biotechnol</w:t>
      </w:r>
      <w:proofErr w:type="spellEnd"/>
      <w:r w:rsidR="00F57B54" w:rsidRPr="00D1794C">
        <w:rPr>
          <w:rFonts w:ascii="Times New Roman" w:hAnsi="Times New Roman" w:cs="Times New Roman"/>
          <w:sz w:val="16"/>
          <w:szCs w:val="16"/>
          <w:lang w:val="en-US"/>
        </w:rPr>
        <w:t>, 2018. DOI: 10.5772/intechopen.73702.</w:t>
      </w:r>
    </w:p>
    <w:p w14:paraId="52A54D0C" w14:textId="2363112B"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9</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J. J. Milledge, “Commercial application of microalgae other than as biofuels: A brief review”, Reviews in Environmental Science and Biotechnology, vol. 10 (1), pp. 31-41, 2011.</w:t>
      </w:r>
    </w:p>
    <w:p w14:paraId="2A89B7B4" w14:textId="4EC57E79"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10</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P. </w:t>
      </w:r>
      <w:proofErr w:type="spellStart"/>
      <w:r w:rsidR="00F57B54" w:rsidRPr="00D1794C">
        <w:rPr>
          <w:rFonts w:ascii="Times New Roman" w:hAnsi="Times New Roman" w:cs="Times New Roman"/>
          <w:sz w:val="16"/>
          <w:szCs w:val="16"/>
          <w:lang w:val="en-US"/>
        </w:rPr>
        <w:t>Spolaore</w:t>
      </w:r>
      <w:proofErr w:type="spellEnd"/>
      <w:r w:rsidR="00F57B54" w:rsidRPr="00D1794C">
        <w:rPr>
          <w:rFonts w:ascii="Times New Roman" w:hAnsi="Times New Roman" w:cs="Times New Roman"/>
          <w:sz w:val="16"/>
          <w:szCs w:val="16"/>
          <w:lang w:val="en-US"/>
        </w:rPr>
        <w:t>, C. Joannis-Cassan, E. Duran, and A. Isambert, “Commercial applications of microalgae”, Journal of Bioscience and Bioengineering, vol. 101 (2), pp. 87-96, 2006.</w:t>
      </w:r>
    </w:p>
    <w:p w14:paraId="00592EEA" w14:textId="01B8390C"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283256">
        <w:rPr>
          <w:rFonts w:ascii="Times New Roman" w:hAnsi="Times New Roman" w:cs="Times New Roman"/>
          <w:sz w:val="16"/>
          <w:szCs w:val="16"/>
          <w:lang w:val="en-US"/>
        </w:rPr>
        <w:t>11</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C. </w:t>
      </w:r>
      <w:proofErr w:type="spellStart"/>
      <w:r w:rsidR="00F57B54" w:rsidRPr="00D1794C">
        <w:rPr>
          <w:rFonts w:ascii="Times New Roman" w:hAnsi="Times New Roman" w:cs="Times New Roman"/>
          <w:sz w:val="16"/>
          <w:szCs w:val="16"/>
          <w:lang w:val="en-US"/>
        </w:rPr>
        <w:t>Enzing</w:t>
      </w:r>
      <w:proofErr w:type="spellEnd"/>
      <w:r w:rsidR="00F57B54" w:rsidRPr="00D1794C">
        <w:rPr>
          <w:rFonts w:ascii="Times New Roman" w:hAnsi="Times New Roman" w:cs="Times New Roman"/>
          <w:sz w:val="16"/>
          <w:szCs w:val="16"/>
          <w:lang w:val="en-US"/>
        </w:rPr>
        <w:t xml:space="preserve">, M. Ploeg, M. Barbosa, and L. </w:t>
      </w:r>
      <w:proofErr w:type="spellStart"/>
      <w:r w:rsidR="00F57B54" w:rsidRPr="00D1794C">
        <w:rPr>
          <w:rFonts w:ascii="Times New Roman" w:hAnsi="Times New Roman" w:cs="Times New Roman"/>
          <w:sz w:val="16"/>
          <w:szCs w:val="16"/>
          <w:lang w:val="en-US"/>
        </w:rPr>
        <w:t>Sijtsma</w:t>
      </w:r>
      <w:proofErr w:type="spellEnd"/>
      <w:r w:rsidR="00F57B54" w:rsidRPr="00D1794C">
        <w:rPr>
          <w:rFonts w:ascii="Times New Roman" w:hAnsi="Times New Roman" w:cs="Times New Roman"/>
          <w:sz w:val="16"/>
          <w:szCs w:val="16"/>
          <w:lang w:val="en-US"/>
        </w:rPr>
        <w:t xml:space="preserve">, “Micro-algal production systems. In Microalgae-based products for the food and feed sector: an outlook for Europe”, </w:t>
      </w:r>
      <w:proofErr w:type="spellStart"/>
      <w:r w:rsidR="00F57B54" w:rsidRPr="00D1794C">
        <w:rPr>
          <w:rFonts w:ascii="Times New Roman" w:hAnsi="Times New Roman" w:cs="Times New Roman"/>
          <w:sz w:val="16"/>
          <w:szCs w:val="16"/>
          <w:lang w:val="en-US"/>
        </w:rPr>
        <w:t>İspanya</w:t>
      </w:r>
      <w:proofErr w:type="spellEnd"/>
      <w:r w:rsidR="00F57B54" w:rsidRPr="00D1794C">
        <w:rPr>
          <w:rFonts w:ascii="Times New Roman" w:hAnsi="Times New Roman" w:cs="Times New Roman"/>
          <w:sz w:val="16"/>
          <w:szCs w:val="16"/>
          <w:lang w:val="en-US"/>
        </w:rPr>
        <w:t>: Luxembourg publications office of the European Union, p. 82, 2014.</w:t>
      </w:r>
    </w:p>
    <w:p w14:paraId="78697529" w14:textId="0349574B"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283256">
        <w:rPr>
          <w:rFonts w:ascii="Times New Roman" w:hAnsi="Times New Roman" w:cs="Times New Roman"/>
          <w:sz w:val="16"/>
          <w:szCs w:val="16"/>
          <w:lang w:val="en-US"/>
        </w:rPr>
        <w:t>12</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M. K. Lam, K. T. Lee, and A. R. Mohamed, “Current status and challenges on microalgae-based carbon capture”, In </w:t>
      </w:r>
      <w:r w:rsidR="00F57B54" w:rsidRPr="00D1794C">
        <w:rPr>
          <w:rFonts w:ascii="Times New Roman" w:hAnsi="Times New Roman" w:cs="Times New Roman"/>
          <w:iCs/>
          <w:sz w:val="16"/>
          <w:szCs w:val="16"/>
          <w:lang w:val="en-US"/>
        </w:rPr>
        <w:t>International Journal of Greenhouse Gas Control</w:t>
      </w:r>
      <w:r w:rsidR="00F57B54" w:rsidRPr="00D1794C">
        <w:rPr>
          <w:rFonts w:ascii="Times New Roman" w:hAnsi="Times New Roman" w:cs="Times New Roman"/>
          <w:sz w:val="16"/>
          <w:szCs w:val="16"/>
          <w:lang w:val="en-US"/>
        </w:rPr>
        <w:t>, vol. 10, pp. 456-469, 2012.</w:t>
      </w:r>
    </w:p>
    <w:p w14:paraId="00C0A1E8" w14:textId="7A225A1A"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283256">
        <w:rPr>
          <w:rFonts w:ascii="Times New Roman" w:hAnsi="Times New Roman" w:cs="Times New Roman"/>
          <w:sz w:val="16"/>
          <w:szCs w:val="16"/>
          <w:lang w:val="en-US"/>
        </w:rPr>
        <w:t>13</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R. E. Blankenship, D. M. Tiede, J. Barber, G. W. Brudvig, G. Fleming, M. Ghirardi, M. R. Gunner, W. Junge, D. M. Kramer, A. Melis, T. A. Moore, C. C. Moser, D. G. Nocera, A. J. </w:t>
      </w:r>
      <w:proofErr w:type="spellStart"/>
      <w:r w:rsidR="00F57B54" w:rsidRPr="00D1794C">
        <w:rPr>
          <w:rFonts w:ascii="Times New Roman" w:hAnsi="Times New Roman" w:cs="Times New Roman"/>
          <w:sz w:val="16"/>
          <w:szCs w:val="16"/>
          <w:lang w:val="en-US"/>
        </w:rPr>
        <w:t>Nozik</w:t>
      </w:r>
      <w:proofErr w:type="spellEnd"/>
      <w:r w:rsidR="00F57B54" w:rsidRPr="00D1794C">
        <w:rPr>
          <w:rFonts w:ascii="Times New Roman" w:hAnsi="Times New Roman" w:cs="Times New Roman"/>
          <w:sz w:val="16"/>
          <w:szCs w:val="16"/>
          <w:lang w:val="en-US"/>
        </w:rPr>
        <w:t>, D. R. Ort, W. W. Parson, R. C. Prince, and R. T. Sayre, “Comparing photosynthetic and photovoltaic efficiencies and recognizing the potential for improvement”, In Science, vol. 332 (6031), pp. 805-809, 2011.</w:t>
      </w:r>
    </w:p>
    <w:p w14:paraId="790FF474" w14:textId="077109BE"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283256">
        <w:rPr>
          <w:rFonts w:ascii="Times New Roman" w:hAnsi="Times New Roman" w:cs="Times New Roman"/>
          <w:sz w:val="16"/>
          <w:szCs w:val="16"/>
          <w:lang w:val="en-US"/>
        </w:rPr>
        <w:t>14</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G. Perin, A. Bellan, A. Bernardi, F. Bezzo, and T. </w:t>
      </w:r>
      <w:proofErr w:type="spellStart"/>
      <w:r w:rsidR="00F57B54" w:rsidRPr="00D1794C">
        <w:rPr>
          <w:rFonts w:ascii="Times New Roman" w:hAnsi="Times New Roman" w:cs="Times New Roman"/>
          <w:sz w:val="16"/>
          <w:szCs w:val="16"/>
          <w:lang w:val="en-US"/>
        </w:rPr>
        <w:t>Morosinotto</w:t>
      </w:r>
      <w:proofErr w:type="spellEnd"/>
      <w:r w:rsidR="00F57B54" w:rsidRPr="00D1794C">
        <w:rPr>
          <w:rFonts w:ascii="Times New Roman" w:hAnsi="Times New Roman" w:cs="Times New Roman"/>
          <w:sz w:val="16"/>
          <w:szCs w:val="16"/>
          <w:lang w:val="en-US"/>
        </w:rPr>
        <w:t xml:space="preserve">, “The potential of quantitative models to improve microalgae photosynthetic efficiency”, </w:t>
      </w:r>
      <w:proofErr w:type="spellStart"/>
      <w:r w:rsidR="00F57B54" w:rsidRPr="00D1794C">
        <w:rPr>
          <w:rFonts w:ascii="Times New Roman" w:hAnsi="Times New Roman" w:cs="Times New Roman"/>
          <w:sz w:val="16"/>
          <w:szCs w:val="16"/>
          <w:lang w:val="en-US"/>
        </w:rPr>
        <w:t>Physiologia</w:t>
      </w:r>
      <w:proofErr w:type="spellEnd"/>
      <w:r w:rsidR="00F57B54" w:rsidRPr="00D1794C">
        <w:rPr>
          <w:rFonts w:ascii="Times New Roman" w:hAnsi="Times New Roman" w:cs="Times New Roman"/>
          <w:sz w:val="16"/>
          <w:szCs w:val="16"/>
          <w:lang w:val="en-US"/>
        </w:rPr>
        <w:t xml:space="preserve"> Plantarum, vol. 166 (1), pp. 380-391, 2019.</w:t>
      </w:r>
    </w:p>
    <w:p w14:paraId="742208AA" w14:textId="3ECC61C5"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283256">
        <w:rPr>
          <w:rFonts w:ascii="Times New Roman" w:hAnsi="Times New Roman" w:cs="Times New Roman"/>
          <w:sz w:val="16"/>
          <w:szCs w:val="16"/>
          <w:lang w:val="en-US"/>
        </w:rPr>
        <w:t>15</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Z. Demirel, F. F. Yilmaz, G. Ozdemir, and M. C. Dalay, “Influence of media and temperature on the growth and the biological activities of </w:t>
      </w:r>
      <w:proofErr w:type="spellStart"/>
      <w:r w:rsidR="00F57B54" w:rsidRPr="00D1794C">
        <w:rPr>
          <w:rFonts w:ascii="Times New Roman" w:hAnsi="Times New Roman" w:cs="Times New Roman"/>
          <w:sz w:val="16"/>
          <w:szCs w:val="16"/>
          <w:lang w:val="en-US"/>
        </w:rPr>
        <w:t>Desmodesmus</w:t>
      </w:r>
      <w:proofErr w:type="spellEnd"/>
      <w:r w:rsidR="00F57B54" w:rsidRPr="00D1794C">
        <w:rPr>
          <w:rFonts w:ascii="Times New Roman" w:hAnsi="Times New Roman" w:cs="Times New Roman"/>
          <w:sz w:val="16"/>
          <w:szCs w:val="16"/>
          <w:lang w:val="en-US"/>
        </w:rPr>
        <w:t xml:space="preserve"> protuberans (F.E. Fritsch &amp; M.F. Rich) E. Hegewald”, Turkish Journal of Fisheries and Aquatic Sciences, vol. 18 (10), pp. 1195-1203, 2018.</w:t>
      </w:r>
    </w:p>
    <w:p w14:paraId="58B3572B" w14:textId="3DB798BD"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283256">
        <w:rPr>
          <w:rFonts w:ascii="Times New Roman" w:hAnsi="Times New Roman" w:cs="Times New Roman"/>
          <w:sz w:val="16"/>
          <w:szCs w:val="16"/>
          <w:lang w:val="en-US"/>
        </w:rPr>
        <w:t>16</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E. </w:t>
      </w:r>
      <w:proofErr w:type="spellStart"/>
      <w:r w:rsidR="00F57B54" w:rsidRPr="00D1794C">
        <w:rPr>
          <w:rFonts w:ascii="Times New Roman" w:hAnsi="Times New Roman" w:cs="Times New Roman"/>
          <w:sz w:val="16"/>
          <w:szCs w:val="16"/>
          <w:lang w:val="en-US"/>
        </w:rPr>
        <w:t>Christaki</w:t>
      </w:r>
      <w:proofErr w:type="spellEnd"/>
      <w:r w:rsidR="00F57B54" w:rsidRPr="00D1794C">
        <w:rPr>
          <w:rFonts w:ascii="Times New Roman" w:hAnsi="Times New Roman" w:cs="Times New Roman"/>
          <w:sz w:val="16"/>
          <w:szCs w:val="16"/>
          <w:lang w:val="en-US"/>
        </w:rPr>
        <w:t>, P. Florou-Paneri, and E. “Bonos, Microalgae: A novel ingredient in nutrition”, International Journal of Food Sciences and Nutrition, vol. 62 (8), pp. 794-799, 2011.</w:t>
      </w:r>
    </w:p>
    <w:p w14:paraId="60991E71" w14:textId="0007E9CD" w:rsidR="00C83B61" w:rsidRDefault="008F63E8" w:rsidP="00C83B61">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283256">
        <w:rPr>
          <w:rFonts w:ascii="Times New Roman" w:hAnsi="Times New Roman" w:cs="Times New Roman"/>
          <w:sz w:val="16"/>
          <w:szCs w:val="16"/>
          <w:lang w:val="en-US"/>
        </w:rPr>
        <w:t>17</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L. Gouveia, A. P. Batista, I. Sousa, A. Raymundo, and N. M. Bandarra, “Microalgae in novel food products”, 2008. http://www.repository.utl.pt/handle/10400.5/2434</w:t>
      </w:r>
    </w:p>
    <w:p w14:paraId="46F064A3" w14:textId="6D17BEC2"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C83B61">
        <w:rPr>
          <w:rFonts w:ascii="Times New Roman" w:hAnsi="Times New Roman" w:cs="Times New Roman"/>
          <w:sz w:val="16"/>
          <w:szCs w:val="16"/>
          <w:lang w:val="en-US"/>
        </w:rPr>
        <w:t>18</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G. L. </w:t>
      </w:r>
      <w:proofErr w:type="spellStart"/>
      <w:r w:rsidR="00F57B54" w:rsidRPr="00D1794C">
        <w:rPr>
          <w:rFonts w:ascii="Times New Roman" w:hAnsi="Times New Roman" w:cs="Times New Roman"/>
          <w:sz w:val="16"/>
          <w:szCs w:val="16"/>
          <w:lang w:val="en-US"/>
        </w:rPr>
        <w:t>Bhalamurugan</w:t>
      </w:r>
      <w:proofErr w:type="spellEnd"/>
      <w:r w:rsidR="00F57B54" w:rsidRPr="00D1794C">
        <w:rPr>
          <w:rFonts w:ascii="Times New Roman" w:hAnsi="Times New Roman" w:cs="Times New Roman"/>
          <w:sz w:val="16"/>
          <w:szCs w:val="16"/>
          <w:lang w:val="en-US"/>
        </w:rPr>
        <w:t>, O. Valerie, and L. Mark, “Valuable bioproducts obtained from microalgal biomass and their commercial application: A review”, Environmental Engineering Research, vol. 23 (3), pp. 229-241, 2018.</w:t>
      </w:r>
    </w:p>
    <w:p w14:paraId="70A49102" w14:textId="77777777" w:rsidR="00C83B61" w:rsidRDefault="00C83B61" w:rsidP="00C40489">
      <w:pPr>
        <w:spacing w:after="0" w:line="240" w:lineRule="auto"/>
        <w:ind w:left="284" w:hanging="283"/>
        <w:jc w:val="both"/>
        <w:rPr>
          <w:rFonts w:ascii="Times New Roman" w:hAnsi="Times New Roman" w:cs="Times New Roman"/>
          <w:sz w:val="16"/>
          <w:szCs w:val="16"/>
          <w:lang w:val="en-US"/>
        </w:rPr>
      </w:pPr>
    </w:p>
    <w:p w14:paraId="0F51A240" w14:textId="70FA5597"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C83B61">
        <w:rPr>
          <w:rFonts w:ascii="Times New Roman" w:hAnsi="Times New Roman" w:cs="Times New Roman"/>
          <w:sz w:val="16"/>
          <w:szCs w:val="16"/>
          <w:lang w:val="en-US"/>
        </w:rPr>
        <w:t>19</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G. A. Fernandez, C. Gómez-Serrano, M. M. Morales-Amaral, J. M. Fernández-Sevilla, and E. Molina-Grima, “Wastewater treatment using microalgae: how realistic a contribution might it be to significant urban wastewater treatment?”, Applied Microbiology and Biotechnology, vol. 100 (21), pp. 9013-9022, 2016.</w:t>
      </w:r>
    </w:p>
    <w:p w14:paraId="49CA2D58" w14:textId="7F2EBB1F"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2</w:t>
      </w:r>
      <w:r w:rsidR="00C83B61">
        <w:rPr>
          <w:rFonts w:ascii="Times New Roman" w:hAnsi="Times New Roman" w:cs="Times New Roman"/>
          <w:sz w:val="16"/>
          <w:szCs w:val="16"/>
          <w:lang w:val="en-US"/>
        </w:rPr>
        <w:t>0</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M.H.M. </w:t>
      </w:r>
      <w:proofErr w:type="spellStart"/>
      <w:r w:rsidR="00F57B54" w:rsidRPr="00D1794C">
        <w:rPr>
          <w:rFonts w:ascii="Times New Roman" w:hAnsi="Times New Roman" w:cs="Times New Roman"/>
          <w:sz w:val="16"/>
          <w:szCs w:val="16"/>
          <w:lang w:val="en-US"/>
        </w:rPr>
        <w:t>Eppink</w:t>
      </w:r>
      <w:proofErr w:type="spellEnd"/>
      <w:r w:rsidR="00F57B54" w:rsidRPr="00D1794C">
        <w:rPr>
          <w:rFonts w:ascii="Times New Roman" w:hAnsi="Times New Roman" w:cs="Times New Roman"/>
          <w:sz w:val="16"/>
          <w:szCs w:val="16"/>
          <w:lang w:val="en-US"/>
        </w:rPr>
        <w:t xml:space="preserve">, G. Olivieri, H. Reith, C. Van Den Berg, M.J. Barbosa, and R.H. </w:t>
      </w:r>
      <w:proofErr w:type="spellStart"/>
      <w:r w:rsidR="00F57B54" w:rsidRPr="00D1794C">
        <w:rPr>
          <w:rFonts w:ascii="Times New Roman" w:hAnsi="Times New Roman" w:cs="Times New Roman"/>
          <w:sz w:val="16"/>
          <w:szCs w:val="16"/>
          <w:lang w:val="en-US"/>
        </w:rPr>
        <w:t>Wijffels</w:t>
      </w:r>
      <w:proofErr w:type="spellEnd"/>
      <w:r w:rsidR="00F57B54" w:rsidRPr="00D1794C">
        <w:rPr>
          <w:rFonts w:ascii="Times New Roman" w:hAnsi="Times New Roman" w:cs="Times New Roman"/>
          <w:sz w:val="16"/>
          <w:szCs w:val="16"/>
          <w:lang w:val="en-US"/>
        </w:rPr>
        <w:t>, “From current algae products to future biorefinery practices: A review”, Biorefineries Advances in Biochemical Engineering/Biotechnology, vol. 166. pp. 99-123, 2017.</w:t>
      </w:r>
    </w:p>
    <w:p w14:paraId="6C3A565E" w14:textId="56601953"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2</w:t>
      </w:r>
      <w:r w:rsidR="00C83B61">
        <w:rPr>
          <w:rFonts w:ascii="Times New Roman" w:hAnsi="Times New Roman" w:cs="Times New Roman"/>
          <w:sz w:val="16"/>
          <w:szCs w:val="16"/>
          <w:lang w:val="en-US"/>
        </w:rPr>
        <w:t>1</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V. </w:t>
      </w:r>
      <w:proofErr w:type="spellStart"/>
      <w:r w:rsidR="00F57B54" w:rsidRPr="00D1794C">
        <w:rPr>
          <w:rFonts w:ascii="Times New Roman" w:hAnsi="Times New Roman" w:cs="Times New Roman"/>
          <w:sz w:val="16"/>
          <w:szCs w:val="16"/>
          <w:lang w:val="en-US"/>
        </w:rPr>
        <w:t>Dolganyuk</w:t>
      </w:r>
      <w:proofErr w:type="spellEnd"/>
      <w:r w:rsidR="00F57B54" w:rsidRPr="00D1794C">
        <w:rPr>
          <w:rFonts w:ascii="Times New Roman" w:hAnsi="Times New Roman" w:cs="Times New Roman"/>
          <w:sz w:val="16"/>
          <w:szCs w:val="16"/>
          <w:lang w:val="en-US"/>
        </w:rPr>
        <w:t xml:space="preserve">, D. Belova, O. Babich, A. </w:t>
      </w:r>
      <w:proofErr w:type="spellStart"/>
      <w:r w:rsidR="00F57B54" w:rsidRPr="00D1794C">
        <w:rPr>
          <w:rFonts w:ascii="Times New Roman" w:hAnsi="Times New Roman" w:cs="Times New Roman"/>
          <w:sz w:val="16"/>
          <w:szCs w:val="16"/>
          <w:lang w:val="en-US"/>
        </w:rPr>
        <w:t>Prosekov</w:t>
      </w:r>
      <w:proofErr w:type="spellEnd"/>
      <w:r w:rsidR="00F57B54" w:rsidRPr="00D1794C">
        <w:rPr>
          <w:rFonts w:ascii="Times New Roman" w:hAnsi="Times New Roman" w:cs="Times New Roman"/>
          <w:sz w:val="16"/>
          <w:szCs w:val="16"/>
          <w:lang w:val="en-US"/>
        </w:rPr>
        <w:t xml:space="preserve">, S. Ivanova, D. </w:t>
      </w:r>
      <w:proofErr w:type="spellStart"/>
      <w:r w:rsidR="00F57B54" w:rsidRPr="00D1794C">
        <w:rPr>
          <w:rFonts w:ascii="Times New Roman" w:hAnsi="Times New Roman" w:cs="Times New Roman"/>
          <w:sz w:val="16"/>
          <w:szCs w:val="16"/>
          <w:lang w:val="en-US"/>
        </w:rPr>
        <w:t>Katserov</w:t>
      </w:r>
      <w:proofErr w:type="spellEnd"/>
      <w:r w:rsidR="00F57B54" w:rsidRPr="00D1794C">
        <w:rPr>
          <w:rFonts w:ascii="Times New Roman" w:hAnsi="Times New Roman" w:cs="Times New Roman"/>
          <w:sz w:val="16"/>
          <w:szCs w:val="16"/>
          <w:lang w:val="en-US"/>
        </w:rPr>
        <w:t xml:space="preserve">, N. </w:t>
      </w:r>
      <w:proofErr w:type="spellStart"/>
      <w:r w:rsidR="00F57B54" w:rsidRPr="00D1794C">
        <w:rPr>
          <w:rFonts w:ascii="Times New Roman" w:hAnsi="Times New Roman" w:cs="Times New Roman"/>
          <w:sz w:val="16"/>
          <w:szCs w:val="16"/>
          <w:lang w:val="en-US"/>
        </w:rPr>
        <w:t>Patyukov</w:t>
      </w:r>
      <w:proofErr w:type="spellEnd"/>
      <w:r w:rsidR="00F57B54" w:rsidRPr="00D1794C">
        <w:rPr>
          <w:rFonts w:ascii="Times New Roman" w:hAnsi="Times New Roman" w:cs="Times New Roman"/>
          <w:sz w:val="16"/>
          <w:szCs w:val="16"/>
          <w:lang w:val="en-US"/>
        </w:rPr>
        <w:t>, S. Sukhikh, “Microalgae: A Promising Source of Valuable Bioproducts, Biomolecules, vol. 10 (8), pp. 1153, 2020.</w:t>
      </w:r>
    </w:p>
    <w:p w14:paraId="15104658" w14:textId="25249ED3"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2</w:t>
      </w:r>
      <w:r w:rsidR="00C83B61">
        <w:rPr>
          <w:rFonts w:ascii="Times New Roman" w:hAnsi="Times New Roman" w:cs="Times New Roman"/>
          <w:sz w:val="16"/>
          <w:szCs w:val="16"/>
          <w:lang w:val="en-US"/>
        </w:rPr>
        <w:t>2</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C. </w:t>
      </w:r>
      <w:proofErr w:type="spellStart"/>
      <w:r w:rsidR="00F57B54" w:rsidRPr="00D1794C">
        <w:rPr>
          <w:rFonts w:ascii="Times New Roman" w:hAnsi="Times New Roman" w:cs="Times New Roman"/>
          <w:sz w:val="16"/>
          <w:szCs w:val="16"/>
          <w:lang w:val="en-US"/>
        </w:rPr>
        <w:t>Gürlek</w:t>
      </w:r>
      <w:proofErr w:type="spellEnd"/>
      <w:r w:rsidR="00F57B54" w:rsidRPr="00D1794C">
        <w:rPr>
          <w:rFonts w:ascii="Times New Roman" w:hAnsi="Times New Roman" w:cs="Times New Roman"/>
          <w:sz w:val="16"/>
          <w:szCs w:val="16"/>
          <w:lang w:val="en-US"/>
        </w:rPr>
        <w:t xml:space="preserve">, Ç. </w:t>
      </w:r>
      <w:proofErr w:type="spellStart"/>
      <w:r w:rsidR="00F57B54" w:rsidRPr="00D1794C">
        <w:rPr>
          <w:rFonts w:ascii="Times New Roman" w:hAnsi="Times New Roman" w:cs="Times New Roman"/>
          <w:sz w:val="16"/>
          <w:szCs w:val="16"/>
          <w:lang w:val="en-US"/>
        </w:rPr>
        <w:t>Yarkent</w:t>
      </w:r>
      <w:proofErr w:type="spellEnd"/>
      <w:r w:rsidR="00F57B54" w:rsidRPr="00D1794C">
        <w:rPr>
          <w:rFonts w:ascii="Times New Roman" w:hAnsi="Times New Roman" w:cs="Times New Roman"/>
          <w:sz w:val="16"/>
          <w:szCs w:val="16"/>
          <w:lang w:val="en-US"/>
        </w:rPr>
        <w:t>, A. Köse, İ. Oral, S. Öncel, and M. Elibol, “Evaluation of several microalgal extracts as bioactive metabolites as potential pharmaceutical compounds”, IFMBE Proceedings, vol. 73, pp. 267-272, 2020.</w:t>
      </w:r>
    </w:p>
    <w:p w14:paraId="2C674A8D" w14:textId="1BBBC133"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lastRenderedPageBreak/>
        <w:t>[</w:t>
      </w:r>
      <w:r>
        <w:rPr>
          <w:rFonts w:ascii="Times New Roman" w:hAnsi="Times New Roman" w:cs="Times New Roman"/>
          <w:sz w:val="16"/>
          <w:szCs w:val="16"/>
          <w:lang w:val="en-US"/>
        </w:rPr>
        <w:t>2</w:t>
      </w:r>
      <w:r w:rsidR="00C83B61">
        <w:rPr>
          <w:rFonts w:ascii="Times New Roman" w:hAnsi="Times New Roman" w:cs="Times New Roman"/>
          <w:sz w:val="16"/>
          <w:szCs w:val="16"/>
          <w:lang w:val="en-US"/>
        </w:rPr>
        <w:t>3</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M. Banerjee, and M. Bhattacharjee, Pharmaceutically valuable bioactive compounds of algae, Asian Journal of Pharmaceutical and Clinical Research, vol. 9 (6), pp. 43-47, 2016.</w:t>
      </w:r>
    </w:p>
    <w:p w14:paraId="11A3DFFD" w14:textId="2C8345FC"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2</w:t>
      </w:r>
      <w:r w:rsidR="00C83B61">
        <w:rPr>
          <w:rFonts w:ascii="Times New Roman" w:hAnsi="Times New Roman" w:cs="Times New Roman"/>
          <w:sz w:val="16"/>
          <w:szCs w:val="16"/>
          <w:lang w:val="en-US"/>
        </w:rPr>
        <w:t>4</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Food and Agriculture Organization [FAO], “A review on culture, production and use of spirulina </w:t>
      </w:r>
      <w:proofErr w:type="gramStart"/>
      <w:r w:rsidR="00F57B54" w:rsidRPr="00D1794C">
        <w:rPr>
          <w:rFonts w:ascii="Times New Roman" w:hAnsi="Times New Roman" w:cs="Times New Roman"/>
          <w:sz w:val="16"/>
          <w:szCs w:val="16"/>
          <w:lang w:val="en-US"/>
        </w:rPr>
        <w:t>As</w:t>
      </w:r>
      <w:proofErr w:type="gramEnd"/>
      <w:r w:rsidR="00F57B54" w:rsidRPr="00D1794C">
        <w:rPr>
          <w:rFonts w:ascii="Times New Roman" w:hAnsi="Times New Roman" w:cs="Times New Roman"/>
          <w:sz w:val="16"/>
          <w:szCs w:val="16"/>
          <w:lang w:val="en-US"/>
        </w:rPr>
        <w:t xml:space="preserve"> food for humans and feeds for domestic animals and fish”, Fisheries and Aquaculture Circular No. 1034, Food and Agriculture Organization of the United Nations, 2008. https://doi.org/ISBN 978-92-5-106106-0. </w:t>
      </w:r>
    </w:p>
    <w:p w14:paraId="56D49B71" w14:textId="4320B056"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2</w:t>
      </w:r>
      <w:r w:rsidR="00C83B61">
        <w:rPr>
          <w:rFonts w:ascii="Times New Roman" w:hAnsi="Times New Roman" w:cs="Times New Roman"/>
          <w:sz w:val="16"/>
          <w:szCs w:val="16"/>
          <w:lang w:val="en-US"/>
        </w:rPr>
        <w:t>5</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A. Belay, “Biology and industrial production of </w:t>
      </w:r>
      <w:proofErr w:type="spellStart"/>
      <w:r w:rsidR="00F57B54" w:rsidRPr="00D1794C">
        <w:rPr>
          <w:rFonts w:ascii="Times New Roman" w:hAnsi="Times New Roman" w:cs="Times New Roman"/>
          <w:iCs/>
          <w:sz w:val="16"/>
          <w:szCs w:val="16"/>
          <w:lang w:val="en-US"/>
        </w:rPr>
        <w:t>Arthrospira</w:t>
      </w:r>
      <w:proofErr w:type="spellEnd"/>
      <w:r w:rsidR="00F57B54" w:rsidRPr="00D1794C">
        <w:rPr>
          <w:rFonts w:ascii="Times New Roman" w:hAnsi="Times New Roman" w:cs="Times New Roman"/>
          <w:sz w:val="16"/>
          <w:szCs w:val="16"/>
          <w:lang w:val="en-US"/>
        </w:rPr>
        <w:t xml:space="preserve"> (</w:t>
      </w:r>
      <w:r w:rsidR="00F57B54" w:rsidRPr="00D1794C">
        <w:rPr>
          <w:rFonts w:ascii="Times New Roman" w:hAnsi="Times New Roman" w:cs="Times New Roman"/>
          <w:iCs/>
          <w:sz w:val="16"/>
          <w:szCs w:val="16"/>
          <w:lang w:val="en-US"/>
        </w:rPr>
        <w:t>Spirulina</w:t>
      </w:r>
      <w:r w:rsidR="00F57B54" w:rsidRPr="00D1794C">
        <w:rPr>
          <w:rFonts w:ascii="Times New Roman" w:hAnsi="Times New Roman" w:cs="Times New Roman"/>
          <w:sz w:val="16"/>
          <w:szCs w:val="16"/>
          <w:lang w:val="en-US"/>
        </w:rPr>
        <w:t xml:space="preserve">)”, In </w:t>
      </w:r>
      <w:r w:rsidR="00F57B54" w:rsidRPr="00D1794C">
        <w:rPr>
          <w:rFonts w:ascii="Times New Roman" w:hAnsi="Times New Roman" w:cs="Times New Roman"/>
          <w:bCs/>
          <w:sz w:val="16"/>
          <w:szCs w:val="16"/>
          <w:lang w:val="en-US"/>
        </w:rPr>
        <w:t>Handbook of Microalgal Culture: Applied Phycology and Biotechnology, Second Edition</w:t>
      </w:r>
      <w:r w:rsidR="00F57B54" w:rsidRPr="00D1794C">
        <w:rPr>
          <w:rFonts w:ascii="Times New Roman" w:hAnsi="Times New Roman" w:cs="Times New Roman"/>
          <w:sz w:val="16"/>
          <w:szCs w:val="16"/>
          <w:lang w:val="en-US"/>
        </w:rPr>
        <w:t>, John Wiley and Sons, 2013.</w:t>
      </w:r>
    </w:p>
    <w:p w14:paraId="355C102C" w14:textId="16A5AE2C"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Pr>
          <w:rFonts w:ascii="Times New Roman" w:hAnsi="Times New Roman" w:cs="Times New Roman"/>
          <w:sz w:val="16"/>
          <w:szCs w:val="16"/>
          <w:lang w:val="en-US"/>
        </w:rPr>
        <w:t>2</w:t>
      </w:r>
      <w:r w:rsidR="00C83B61">
        <w:rPr>
          <w:rFonts w:ascii="Times New Roman" w:hAnsi="Times New Roman" w:cs="Times New Roman"/>
          <w:sz w:val="16"/>
          <w:szCs w:val="16"/>
          <w:lang w:val="en-US"/>
        </w:rPr>
        <w:t>6</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G. A. Fernandez, A. Reis, R. H. </w:t>
      </w:r>
      <w:proofErr w:type="spellStart"/>
      <w:r w:rsidR="00F57B54" w:rsidRPr="00D1794C">
        <w:rPr>
          <w:rFonts w:ascii="Times New Roman" w:hAnsi="Times New Roman" w:cs="Times New Roman"/>
          <w:sz w:val="16"/>
          <w:szCs w:val="16"/>
          <w:lang w:val="en-US"/>
        </w:rPr>
        <w:t>Wijffels</w:t>
      </w:r>
      <w:proofErr w:type="spellEnd"/>
      <w:r w:rsidR="00F57B54" w:rsidRPr="00D1794C">
        <w:rPr>
          <w:rFonts w:ascii="Times New Roman" w:hAnsi="Times New Roman" w:cs="Times New Roman"/>
          <w:sz w:val="16"/>
          <w:szCs w:val="16"/>
          <w:lang w:val="en-US"/>
        </w:rPr>
        <w:t>, M. Barbosa, V. Verdelho, and B. Llamas, “The role of microalgae in the bioeconomy”, New Biotechnology, vol. 61, pp. 99-107, 2021.</w:t>
      </w:r>
    </w:p>
    <w:p w14:paraId="616BD909" w14:textId="53B7640D" w:rsidR="005B55A9" w:rsidRPr="00693F08" w:rsidRDefault="008F63E8" w:rsidP="00693F08">
      <w:pPr>
        <w:spacing w:after="0" w:line="240" w:lineRule="auto"/>
        <w:ind w:left="284" w:hanging="283"/>
        <w:jc w:val="both"/>
        <w:rPr>
          <w:rFonts w:ascii="Times New Roman" w:hAnsi="Times New Roman" w:cs="Times New Roman"/>
          <w:sz w:val="16"/>
          <w:szCs w:val="16"/>
          <w:lang w:val="en-US"/>
        </w:rPr>
      </w:pPr>
      <w:bookmarkStart w:id="5" w:name="_Hlk141652217"/>
      <w:r w:rsidRPr="00693F08">
        <w:rPr>
          <w:rFonts w:ascii="Times New Roman" w:hAnsi="Times New Roman" w:cs="Times New Roman"/>
          <w:sz w:val="16"/>
          <w:szCs w:val="16"/>
          <w:lang w:val="en-US"/>
        </w:rPr>
        <w:t>[2</w:t>
      </w:r>
      <w:r w:rsidR="00DE2149" w:rsidRPr="00693F08">
        <w:rPr>
          <w:rFonts w:ascii="Times New Roman" w:hAnsi="Times New Roman" w:cs="Times New Roman"/>
          <w:sz w:val="16"/>
          <w:szCs w:val="16"/>
          <w:lang w:val="en-US"/>
        </w:rPr>
        <w:t>7</w:t>
      </w:r>
      <w:r w:rsidRPr="00693F08">
        <w:rPr>
          <w:rFonts w:ascii="Times New Roman" w:hAnsi="Times New Roman" w:cs="Times New Roman"/>
          <w:sz w:val="16"/>
          <w:szCs w:val="16"/>
          <w:lang w:val="en-US"/>
        </w:rPr>
        <w:t xml:space="preserve">] </w:t>
      </w:r>
      <w:bookmarkEnd w:id="5"/>
      <w:r w:rsidR="00F57B54" w:rsidRPr="00693F08">
        <w:rPr>
          <w:rFonts w:ascii="Times New Roman" w:hAnsi="Times New Roman" w:cs="Times New Roman"/>
          <w:sz w:val="16"/>
          <w:szCs w:val="16"/>
          <w:lang w:val="en-US"/>
        </w:rPr>
        <w:t xml:space="preserve">H. </w:t>
      </w:r>
      <w:proofErr w:type="spellStart"/>
      <w:r w:rsidR="00F57B54" w:rsidRPr="00693F08">
        <w:rPr>
          <w:rFonts w:ascii="Times New Roman" w:hAnsi="Times New Roman" w:cs="Times New Roman"/>
          <w:sz w:val="16"/>
          <w:szCs w:val="16"/>
          <w:lang w:val="en-US"/>
        </w:rPr>
        <w:t>Kargın</w:t>
      </w:r>
      <w:proofErr w:type="spellEnd"/>
      <w:r w:rsidR="00F57B54" w:rsidRPr="00693F08">
        <w:rPr>
          <w:rFonts w:ascii="Times New Roman" w:hAnsi="Times New Roman" w:cs="Times New Roman"/>
          <w:sz w:val="16"/>
          <w:szCs w:val="16"/>
          <w:lang w:val="en-US"/>
        </w:rPr>
        <w:t>, “</w:t>
      </w:r>
      <w:proofErr w:type="spellStart"/>
      <w:r w:rsidR="00F57B54" w:rsidRPr="00693F08">
        <w:rPr>
          <w:rFonts w:ascii="Times New Roman" w:hAnsi="Times New Roman" w:cs="Times New Roman"/>
          <w:sz w:val="16"/>
          <w:szCs w:val="16"/>
          <w:lang w:val="en-US"/>
        </w:rPr>
        <w:t>Akuakültürde</w:t>
      </w:r>
      <w:proofErr w:type="spellEnd"/>
      <w:r w:rsidR="00F57B54" w:rsidRPr="00693F08">
        <w:rPr>
          <w:rFonts w:ascii="Times New Roman" w:hAnsi="Times New Roman" w:cs="Times New Roman"/>
          <w:sz w:val="16"/>
          <w:szCs w:val="16"/>
          <w:lang w:val="en-US"/>
        </w:rPr>
        <w:t xml:space="preserve"> </w:t>
      </w:r>
      <w:proofErr w:type="spellStart"/>
      <w:r w:rsidR="00F57B54" w:rsidRPr="00693F08">
        <w:rPr>
          <w:rFonts w:ascii="Times New Roman" w:hAnsi="Times New Roman" w:cs="Times New Roman"/>
          <w:sz w:val="16"/>
          <w:szCs w:val="16"/>
          <w:lang w:val="en-US"/>
        </w:rPr>
        <w:t>mikroalg</w:t>
      </w:r>
      <w:proofErr w:type="spellEnd"/>
      <w:r w:rsidR="00F57B54" w:rsidRPr="00693F08">
        <w:rPr>
          <w:rFonts w:ascii="Times New Roman" w:hAnsi="Times New Roman" w:cs="Times New Roman"/>
          <w:sz w:val="16"/>
          <w:szCs w:val="16"/>
          <w:lang w:val="en-US"/>
        </w:rPr>
        <w:t xml:space="preserve"> </w:t>
      </w:r>
      <w:proofErr w:type="spellStart"/>
      <w:r w:rsidR="00F57B54" w:rsidRPr="00693F08">
        <w:rPr>
          <w:rFonts w:ascii="Times New Roman" w:hAnsi="Times New Roman" w:cs="Times New Roman"/>
          <w:sz w:val="16"/>
          <w:szCs w:val="16"/>
          <w:lang w:val="en-US"/>
        </w:rPr>
        <w:t>üretim</w:t>
      </w:r>
      <w:proofErr w:type="spellEnd"/>
      <w:r w:rsidR="00F57B54" w:rsidRPr="00693F08">
        <w:rPr>
          <w:rFonts w:ascii="Times New Roman" w:hAnsi="Times New Roman" w:cs="Times New Roman"/>
          <w:sz w:val="16"/>
          <w:szCs w:val="16"/>
          <w:lang w:val="en-US"/>
        </w:rPr>
        <w:t xml:space="preserve"> </w:t>
      </w:r>
      <w:proofErr w:type="spellStart"/>
      <w:r w:rsidR="00F57B54" w:rsidRPr="00693F08">
        <w:rPr>
          <w:rFonts w:ascii="Times New Roman" w:hAnsi="Times New Roman" w:cs="Times New Roman"/>
          <w:sz w:val="16"/>
          <w:szCs w:val="16"/>
          <w:lang w:val="en-US"/>
        </w:rPr>
        <w:t>sistemleri</w:t>
      </w:r>
      <w:proofErr w:type="spellEnd"/>
      <w:r w:rsidR="00F57B54" w:rsidRPr="00693F08">
        <w:rPr>
          <w:rFonts w:ascii="Times New Roman" w:hAnsi="Times New Roman" w:cs="Times New Roman"/>
          <w:sz w:val="16"/>
          <w:szCs w:val="16"/>
          <w:lang w:val="en-US"/>
        </w:rPr>
        <w:t xml:space="preserve"> </w:t>
      </w:r>
      <w:proofErr w:type="spellStart"/>
      <w:r w:rsidR="00F57B54" w:rsidRPr="00693F08">
        <w:rPr>
          <w:rFonts w:ascii="Times New Roman" w:hAnsi="Times New Roman" w:cs="Times New Roman"/>
          <w:sz w:val="16"/>
          <w:szCs w:val="16"/>
          <w:lang w:val="en-US"/>
        </w:rPr>
        <w:t>ve</w:t>
      </w:r>
      <w:proofErr w:type="spellEnd"/>
      <w:r w:rsidR="00F57B54" w:rsidRPr="00693F08">
        <w:rPr>
          <w:rFonts w:ascii="Times New Roman" w:hAnsi="Times New Roman" w:cs="Times New Roman"/>
          <w:sz w:val="16"/>
          <w:szCs w:val="16"/>
          <w:lang w:val="en-US"/>
        </w:rPr>
        <w:t xml:space="preserve"> </w:t>
      </w:r>
      <w:proofErr w:type="spellStart"/>
      <w:r w:rsidR="00F57B54" w:rsidRPr="00693F08">
        <w:rPr>
          <w:rFonts w:ascii="Times New Roman" w:hAnsi="Times New Roman" w:cs="Times New Roman"/>
          <w:sz w:val="16"/>
          <w:szCs w:val="16"/>
          <w:lang w:val="en-US"/>
        </w:rPr>
        <w:t>fotobiyoreaktörler</w:t>
      </w:r>
      <w:proofErr w:type="spellEnd"/>
      <w:r w:rsidR="00F57B54" w:rsidRPr="00693F08">
        <w:rPr>
          <w:rFonts w:ascii="Times New Roman" w:hAnsi="Times New Roman" w:cs="Times New Roman"/>
          <w:sz w:val="16"/>
          <w:szCs w:val="16"/>
          <w:lang w:val="en-US"/>
        </w:rPr>
        <w:t xml:space="preserve"> </w:t>
      </w:r>
      <w:proofErr w:type="spellStart"/>
      <w:r w:rsidR="00F57B54" w:rsidRPr="00693F08">
        <w:rPr>
          <w:rFonts w:ascii="Times New Roman" w:hAnsi="Times New Roman" w:cs="Times New Roman"/>
          <w:sz w:val="16"/>
          <w:szCs w:val="16"/>
          <w:lang w:val="en-US"/>
        </w:rPr>
        <w:t>dünyada</w:t>
      </w:r>
      <w:proofErr w:type="spellEnd"/>
      <w:r w:rsidR="00F57B54" w:rsidRPr="00693F08">
        <w:rPr>
          <w:rFonts w:ascii="Times New Roman" w:hAnsi="Times New Roman" w:cs="Times New Roman"/>
          <w:sz w:val="16"/>
          <w:szCs w:val="16"/>
          <w:lang w:val="en-US"/>
        </w:rPr>
        <w:t xml:space="preserve"> </w:t>
      </w:r>
      <w:proofErr w:type="spellStart"/>
      <w:r w:rsidR="00F57B54" w:rsidRPr="00693F08">
        <w:rPr>
          <w:rFonts w:ascii="Times New Roman" w:hAnsi="Times New Roman" w:cs="Times New Roman"/>
          <w:sz w:val="16"/>
          <w:szCs w:val="16"/>
          <w:lang w:val="en-US"/>
        </w:rPr>
        <w:t>ve</w:t>
      </w:r>
      <w:proofErr w:type="spellEnd"/>
      <w:r w:rsidR="00F57B54" w:rsidRPr="00693F08">
        <w:rPr>
          <w:rFonts w:ascii="Times New Roman" w:hAnsi="Times New Roman" w:cs="Times New Roman"/>
          <w:sz w:val="16"/>
          <w:szCs w:val="16"/>
          <w:lang w:val="en-US"/>
        </w:rPr>
        <w:t xml:space="preserve"> </w:t>
      </w:r>
      <w:proofErr w:type="spellStart"/>
      <w:r w:rsidR="00F57B54" w:rsidRPr="00693F08">
        <w:rPr>
          <w:rFonts w:ascii="Times New Roman" w:hAnsi="Times New Roman" w:cs="Times New Roman"/>
          <w:sz w:val="16"/>
          <w:szCs w:val="16"/>
          <w:lang w:val="en-US"/>
        </w:rPr>
        <w:t>ülkemizde</w:t>
      </w:r>
      <w:proofErr w:type="spellEnd"/>
      <w:r w:rsidR="00F57B54" w:rsidRPr="00693F08">
        <w:rPr>
          <w:rFonts w:ascii="Times New Roman" w:hAnsi="Times New Roman" w:cs="Times New Roman"/>
          <w:sz w:val="16"/>
          <w:szCs w:val="16"/>
          <w:lang w:val="en-US"/>
        </w:rPr>
        <w:t xml:space="preserve"> </w:t>
      </w:r>
      <w:proofErr w:type="spellStart"/>
      <w:r w:rsidR="00F57B54" w:rsidRPr="00693F08">
        <w:rPr>
          <w:rFonts w:ascii="Times New Roman" w:hAnsi="Times New Roman" w:cs="Times New Roman"/>
          <w:sz w:val="16"/>
          <w:szCs w:val="16"/>
          <w:lang w:val="en-US"/>
        </w:rPr>
        <w:t>kullanımı</w:t>
      </w:r>
      <w:proofErr w:type="spellEnd"/>
      <w:r w:rsidR="00F57B54" w:rsidRPr="00693F08">
        <w:rPr>
          <w:rFonts w:ascii="Times New Roman" w:hAnsi="Times New Roman" w:cs="Times New Roman"/>
          <w:sz w:val="16"/>
          <w:szCs w:val="16"/>
          <w:lang w:val="en-US"/>
        </w:rPr>
        <w:t>”, Mediterranean Fisheries and Aquaculture Research, vol. 3 (3), pp. 112-130, 2020.</w:t>
      </w:r>
    </w:p>
    <w:p w14:paraId="0B875245" w14:textId="6794D4DF" w:rsidR="005B55A9" w:rsidRPr="00693F08" w:rsidRDefault="002C4B49" w:rsidP="00693F08">
      <w:pPr>
        <w:spacing w:after="0" w:line="240" w:lineRule="auto"/>
        <w:ind w:left="284" w:hanging="283"/>
        <w:jc w:val="both"/>
        <w:rPr>
          <w:rFonts w:ascii="Times New Roman" w:hAnsi="Times New Roman" w:cs="Times New Roman"/>
          <w:sz w:val="16"/>
          <w:szCs w:val="16"/>
        </w:rPr>
      </w:pPr>
      <w:r w:rsidRPr="00693F08">
        <w:rPr>
          <w:rFonts w:ascii="Times New Roman" w:hAnsi="Times New Roman" w:cs="Times New Roman"/>
          <w:sz w:val="16"/>
          <w:szCs w:val="16"/>
          <w:lang w:val="en-US"/>
        </w:rPr>
        <w:t xml:space="preserve">[28] </w:t>
      </w:r>
      <w:r w:rsidR="005B55A9" w:rsidRPr="00693F08">
        <w:rPr>
          <w:rFonts w:ascii="Times New Roman" w:hAnsi="Times New Roman" w:cs="Times New Roman"/>
          <w:sz w:val="16"/>
          <w:szCs w:val="16"/>
        </w:rPr>
        <w:t xml:space="preserve">R. </w:t>
      </w:r>
      <w:proofErr w:type="spellStart"/>
      <w:r w:rsidR="005B55A9" w:rsidRPr="00693F08">
        <w:rPr>
          <w:rFonts w:ascii="Times New Roman" w:hAnsi="Times New Roman" w:cs="Times New Roman"/>
          <w:sz w:val="16"/>
          <w:szCs w:val="16"/>
        </w:rPr>
        <w:t>Dos</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Santos</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Fernandes</w:t>
      </w:r>
      <w:proofErr w:type="spellEnd"/>
      <w:r w:rsidR="005B55A9" w:rsidRPr="00693F08">
        <w:rPr>
          <w:rFonts w:ascii="Times New Roman" w:hAnsi="Times New Roman" w:cs="Times New Roman"/>
          <w:sz w:val="16"/>
          <w:szCs w:val="16"/>
        </w:rPr>
        <w:t xml:space="preserve"> De </w:t>
      </w:r>
      <w:proofErr w:type="spellStart"/>
      <w:r w:rsidR="005B55A9" w:rsidRPr="00693F08">
        <w:rPr>
          <w:rFonts w:ascii="Times New Roman" w:hAnsi="Times New Roman" w:cs="Times New Roman"/>
          <w:sz w:val="16"/>
          <w:szCs w:val="16"/>
        </w:rPr>
        <w:t>Araujo</w:t>
      </w:r>
      <w:proofErr w:type="spellEnd"/>
      <w:r w:rsidR="005B55A9" w:rsidRPr="00693F08">
        <w:rPr>
          <w:rFonts w:ascii="Times New Roman" w:hAnsi="Times New Roman" w:cs="Times New Roman"/>
          <w:sz w:val="16"/>
          <w:szCs w:val="16"/>
        </w:rPr>
        <w:t xml:space="preserve">, F. </w:t>
      </w:r>
      <w:proofErr w:type="spellStart"/>
      <w:r w:rsidR="005B55A9" w:rsidRPr="00693F08">
        <w:rPr>
          <w:rFonts w:ascii="Times New Roman" w:hAnsi="Times New Roman" w:cs="Times New Roman"/>
          <w:sz w:val="16"/>
          <w:szCs w:val="16"/>
        </w:rPr>
        <w:t>Vazquez</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Calderon</w:t>
      </w:r>
      <w:proofErr w:type="spellEnd"/>
      <w:r w:rsidR="005B55A9" w:rsidRPr="00693F08">
        <w:rPr>
          <w:rFonts w:ascii="Times New Roman" w:hAnsi="Times New Roman" w:cs="Times New Roman"/>
          <w:sz w:val="16"/>
          <w:szCs w:val="16"/>
        </w:rPr>
        <w:t xml:space="preserve">, J. </w:t>
      </w:r>
      <w:proofErr w:type="spellStart"/>
      <w:r w:rsidR="005B55A9" w:rsidRPr="00693F08">
        <w:rPr>
          <w:rFonts w:ascii="Times New Roman" w:hAnsi="Times New Roman" w:cs="Times New Roman"/>
          <w:sz w:val="16"/>
          <w:szCs w:val="16"/>
        </w:rPr>
        <w:t>Sanchez</w:t>
      </w:r>
      <w:proofErr w:type="spellEnd"/>
      <w:r w:rsidR="005B55A9" w:rsidRPr="00693F08">
        <w:rPr>
          <w:rFonts w:ascii="Times New Roman" w:hAnsi="Times New Roman" w:cs="Times New Roman"/>
          <w:sz w:val="16"/>
          <w:szCs w:val="16"/>
        </w:rPr>
        <w:t xml:space="preserve"> Lopez, I. </w:t>
      </w:r>
      <w:proofErr w:type="spellStart"/>
      <w:r w:rsidR="005B55A9" w:rsidRPr="00693F08">
        <w:rPr>
          <w:rFonts w:ascii="Times New Roman" w:hAnsi="Times New Roman" w:cs="Times New Roman"/>
          <w:sz w:val="16"/>
          <w:szCs w:val="16"/>
        </w:rPr>
        <w:t>Azevedo</w:t>
      </w:r>
      <w:proofErr w:type="spellEnd"/>
      <w:r w:rsidR="005B55A9" w:rsidRPr="00693F08">
        <w:rPr>
          <w:rFonts w:ascii="Times New Roman" w:hAnsi="Times New Roman" w:cs="Times New Roman"/>
          <w:sz w:val="16"/>
          <w:szCs w:val="16"/>
        </w:rPr>
        <w:t xml:space="preserve">, A. </w:t>
      </w:r>
      <w:proofErr w:type="spellStart"/>
      <w:r w:rsidR="005B55A9" w:rsidRPr="00693F08">
        <w:rPr>
          <w:rFonts w:ascii="Times New Roman" w:hAnsi="Times New Roman" w:cs="Times New Roman"/>
          <w:sz w:val="16"/>
          <w:szCs w:val="16"/>
        </w:rPr>
        <w:t>Bruhn</w:t>
      </w:r>
      <w:proofErr w:type="spellEnd"/>
      <w:r w:rsidR="005B55A9" w:rsidRPr="00693F08">
        <w:rPr>
          <w:rFonts w:ascii="Times New Roman" w:hAnsi="Times New Roman" w:cs="Times New Roman"/>
          <w:sz w:val="16"/>
          <w:szCs w:val="16"/>
        </w:rPr>
        <w:t xml:space="preserve">, S. </w:t>
      </w:r>
      <w:proofErr w:type="spellStart"/>
      <w:r w:rsidR="005B55A9" w:rsidRPr="00693F08">
        <w:rPr>
          <w:rFonts w:ascii="Times New Roman" w:hAnsi="Times New Roman" w:cs="Times New Roman"/>
          <w:sz w:val="16"/>
          <w:szCs w:val="16"/>
        </w:rPr>
        <w:t>Fluch</w:t>
      </w:r>
      <w:proofErr w:type="spellEnd"/>
      <w:r w:rsidR="005B55A9" w:rsidRPr="00693F08">
        <w:rPr>
          <w:rFonts w:ascii="Times New Roman" w:hAnsi="Times New Roman" w:cs="Times New Roman"/>
          <w:sz w:val="16"/>
          <w:szCs w:val="16"/>
        </w:rPr>
        <w:t xml:space="preserve">, M. </w:t>
      </w:r>
      <w:proofErr w:type="spellStart"/>
      <w:r w:rsidR="005B55A9" w:rsidRPr="00693F08">
        <w:rPr>
          <w:rFonts w:ascii="Times New Roman" w:hAnsi="Times New Roman" w:cs="Times New Roman"/>
          <w:sz w:val="16"/>
          <w:szCs w:val="16"/>
        </w:rPr>
        <w:t>Garcia</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Tasende</w:t>
      </w:r>
      <w:proofErr w:type="spellEnd"/>
      <w:r w:rsidR="005B55A9" w:rsidRPr="00693F08">
        <w:rPr>
          <w:rFonts w:ascii="Times New Roman" w:hAnsi="Times New Roman" w:cs="Times New Roman"/>
          <w:sz w:val="16"/>
          <w:szCs w:val="16"/>
        </w:rPr>
        <w:t xml:space="preserve">, F. </w:t>
      </w:r>
      <w:proofErr w:type="spellStart"/>
      <w:r w:rsidR="005B55A9" w:rsidRPr="00693F08">
        <w:rPr>
          <w:rFonts w:ascii="Times New Roman" w:hAnsi="Times New Roman" w:cs="Times New Roman"/>
          <w:sz w:val="16"/>
          <w:szCs w:val="16"/>
        </w:rPr>
        <w:t>Ghaderiardakani</w:t>
      </w:r>
      <w:proofErr w:type="spellEnd"/>
      <w:r w:rsidR="005B55A9" w:rsidRPr="00693F08">
        <w:rPr>
          <w:rFonts w:ascii="Times New Roman" w:hAnsi="Times New Roman" w:cs="Times New Roman"/>
          <w:sz w:val="16"/>
          <w:szCs w:val="16"/>
        </w:rPr>
        <w:t xml:space="preserve">, T. </w:t>
      </w:r>
      <w:proofErr w:type="spellStart"/>
      <w:r w:rsidR="005B55A9" w:rsidRPr="00693F08">
        <w:rPr>
          <w:rFonts w:ascii="Times New Roman" w:hAnsi="Times New Roman" w:cs="Times New Roman"/>
          <w:sz w:val="16"/>
          <w:szCs w:val="16"/>
        </w:rPr>
        <w:t>Ilmjarv</w:t>
      </w:r>
      <w:proofErr w:type="spellEnd"/>
      <w:r w:rsidR="005B55A9" w:rsidRPr="00693F08">
        <w:rPr>
          <w:rFonts w:ascii="Times New Roman" w:hAnsi="Times New Roman" w:cs="Times New Roman"/>
          <w:sz w:val="16"/>
          <w:szCs w:val="16"/>
        </w:rPr>
        <w:t xml:space="preserve">, M. </w:t>
      </w:r>
      <w:proofErr w:type="spellStart"/>
      <w:r w:rsidR="005B55A9" w:rsidRPr="00693F08">
        <w:rPr>
          <w:rFonts w:ascii="Times New Roman" w:hAnsi="Times New Roman" w:cs="Times New Roman"/>
          <w:sz w:val="16"/>
          <w:szCs w:val="16"/>
        </w:rPr>
        <w:t>Laurans</w:t>
      </w:r>
      <w:proofErr w:type="spellEnd"/>
      <w:r w:rsidR="005B55A9" w:rsidRPr="00693F08">
        <w:rPr>
          <w:rFonts w:ascii="Times New Roman" w:hAnsi="Times New Roman" w:cs="Times New Roman"/>
          <w:sz w:val="16"/>
          <w:szCs w:val="16"/>
        </w:rPr>
        <w:t xml:space="preserve">, M. Mac </w:t>
      </w:r>
      <w:proofErr w:type="spellStart"/>
      <w:r w:rsidR="005B55A9" w:rsidRPr="00693F08">
        <w:rPr>
          <w:rFonts w:ascii="Times New Roman" w:hAnsi="Times New Roman" w:cs="Times New Roman"/>
          <w:sz w:val="16"/>
          <w:szCs w:val="16"/>
        </w:rPr>
        <w:t>Monagail</w:t>
      </w:r>
      <w:proofErr w:type="spellEnd"/>
      <w:r w:rsidR="005B55A9" w:rsidRPr="00693F08">
        <w:rPr>
          <w:rFonts w:ascii="Times New Roman" w:hAnsi="Times New Roman" w:cs="Times New Roman"/>
          <w:sz w:val="16"/>
          <w:szCs w:val="16"/>
        </w:rPr>
        <w:t xml:space="preserve">, S. </w:t>
      </w:r>
      <w:proofErr w:type="spellStart"/>
      <w:r w:rsidR="005B55A9" w:rsidRPr="00693F08">
        <w:rPr>
          <w:rFonts w:ascii="Times New Roman" w:hAnsi="Times New Roman" w:cs="Times New Roman"/>
          <w:sz w:val="16"/>
          <w:szCs w:val="16"/>
        </w:rPr>
        <w:t>Mangini</w:t>
      </w:r>
      <w:proofErr w:type="spellEnd"/>
      <w:r w:rsidR="005B55A9" w:rsidRPr="00693F08">
        <w:rPr>
          <w:rFonts w:ascii="Times New Roman" w:hAnsi="Times New Roman" w:cs="Times New Roman"/>
          <w:sz w:val="16"/>
          <w:szCs w:val="16"/>
        </w:rPr>
        <w:t xml:space="preserve">, C. </w:t>
      </w:r>
      <w:proofErr w:type="spellStart"/>
      <w:r w:rsidR="005B55A9" w:rsidRPr="00693F08">
        <w:rPr>
          <w:rFonts w:ascii="Times New Roman" w:hAnsi="Times New Roman" w:cs="Times New Roman"/>
          <w:sz w:val="16"/>
          <w:szCs w:val="16"/>
        </w:rPr>
        <w:t>Peteiro</w:t>
      </w:r>
      <w:proofErr w:type="spellEnd"/>
      <w:r w:rsidR="005B55A9" w:rsidRPr="00693F08">
        <w:rPr>
          <w:rFonts w:ascii="Times New Roman" w:hAnsi="Times New Roman" w:cs="Times New Roman"/>
          <w:sz w:val="16"/>
          <w:szCs w:val="16"/>
        </w:rPr>
        <w:t xml:space="preserve">, C. </w:t>
      </w:r>
      <w:proofErr w:type="spellStart"/>
      <w:r w:rsidR="005B55A9" w:rsidRPr="00693F08">
        <w:rPr>
          <w:rFonts w:ascii="Times New Roman" w:hAnsi="Times New Roman" w:cs="Times New Roman"/>
          <w:sz w:val="16"/>
          <w:szCs w:val="16"/>
        </w:rPr>
        <w:t>Rebours</w:t>
      </w:r>
      <w:proofErr w:type="spellEnd"/>
      <w:r w:rsidR="005B55A9" w:rsidRPr="00693F08">
        <w:rPr>
          <w:rFonts w:ascii="Times New Roman" w:hAnsi="Times New Roman" w:cs="Times New Roman"/>
          <w:sz w:val="16"/>
          <w:szCs w:val="16"/>
        </w:rPr>
        <w:t xml:space="preserve">, T. </w:t>
      </w:r>
      <w:proofErr w:type="spellStart"/>
      <w:r w:rsidR="005B55A9" w:rsidRPr="00693F08">
        <w:rPr>
          <w:rFonts w:ascii="Times New Roman" w:hAnsi="Times New Roman" w:cs="Times New Roman"/>
          <w:sz w:val="16"/>
          <w:szCs w:val="16"/>
        </w:rPr>
        <w:t>Stefansson</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and</w:t>
      </w:r>
      <w:proofErr w:type="spellEnd"/>
      <w:r w:rsidR="005B55A9" w:rsidRPr="00693F08">
        <w:rPr>
          <w:rFonts w:ascii="Times New Roman" w:hAnsi="Times New Roman" w:cs="Times New Roman"/>
          <w:sz w:val="16"/>
          <w:szCs w:val="16"/>
        </w:rPr>
        <w:t xml:space="preserve"> J. </w:t>
      </w:r>
      <w:proofErr w:type="spellStart"/>
      <w:r w:rsidR="005B55A9" w:rsidRPr="00693F08">
        <w:rPr>
          <w:rFonts w:ascii="Times New Roman" w:hAnsi="Times New Roman" w:cs="Times New Roman"/>
          <w:sz w:val="16"/>
          <w:szCs w:val="16"/>
        </w:rPr>
        <w:t>Ullmann</w:t>
      </w:r>
      <w:proofErr w:type="spellEnd"/>
      <w:r w:rsidR="005B55A9" w:rsidRPr="00693F08">
        <w:rPr>
          <w:rFonts w:ascii="Times New Roman" w:hAnsi="Times New Roman" w:cs="Times New Roman"/>
          <w:sz w:val="16"/>
          <w:szCs w:val="16"/>
        </w:rPr>
        <w:t>, “</w:t>
      </w:r>
      <w:proofErr w:type="spellStart"/>
      <w:r w:rsidR="005B55A9" w:rsidRPr="00693F08">
        <w:rPr>
          <w:rFonts w:ascii="Times New Roman" w:hAnsi="Times New Roman" w:cs="Times New Roman"/>
          <w:sz w:val="16"/>
          <w:szCs w:val="16"/>
        </w:rPr>
        <w:t>Current</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status</w:t>
      </w:r>
      <w:proofErr w:type="spellEnd"/>
      <w:r w:rsidR="005B55A9" w:rsidRPr="00693F08">
        <w:rPr>
          <w:rFonts w:ascii="Times New Roman" w:hAnsi="Times New Roman" w:cs="Times New Roman"/>
          <w:sz w:val="16"/>
          <w:szCs w:val="16"/>
        </w:rPr>
        <w:t xml:space="preserve"> of </w:t>
      </w:r>
      <w:proofErr w:type="spellStart"/>
      <w:r w:rsidR="005B55A9" w:rsidRPr="00693F08">
        <w:rPr>
          <w:rFonts w:ascii="Times New Roman" w:hAnsi="Times New Roman" w:cs="Times New Roman"/>
          <w:sz w:val="16"/>
          <w:szCs w:val="16"/>
        </w:rPr>
        <w:t>the</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algae</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production</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industry</w:t>
      </w:r>
      <w:proofErr w:type="spellEnd"/>
      <w:r w:rsidR="005B55A9" w:rsidRPr="00693F08">
        <w:rPr>
          <w:rFonts w:ascii="Times New Roman" w:hAnsi="Times New Roman" w:cs="Times New Roman"/>
          <w:sz w:val="16"/>
          <w:szCs w:val="16"/>
        </w:rPr>
        <w:t xml:space="preserve"> in Europe: an </w:t>
      </w:r>
      <w:proofErr w:type="spellStart"/>
      <w:r w:rsidR="005B55A9" w:rsidRPr="00693F08">
        <w:rPr>
          <w:rFonts w:ascii="Times New Roman" w:hAnsi="Times New Roman" w:cs="Times New Roman"/>
          <w:sz w:val="16"/>
          <w:szCs w:val="16"/>
        </w:rPr>
        <w:t>emerging</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sector</w:t>
      </w:r>
      <w:proofErr w:type="spellEnd"/>
      <w:r w:rsidR="005B55A9" w:rsidRPr="00693F08">
        <w:rPr>
          <w:rFonts w:ascii="Times New Roman" w:hAnsi="Times New Roman" w:cs="Times New Roman"/>
          <w:sz w:val="16"/>
          <w:szCs w:val="16"/>
        </w:rPr>
        <w:t xml:space="preserve"> of </w:t>
      </w:r>
      <w:proofErr w:type="spellStart"/>
      <w:r w:rsidR="005B55A9" w:rsidRPr="00693F08">
        <w:rPr>
          <w:rFonts w:ascii="Times New Roman" w:hAnsi="Times New Roman" w:cs="Times New Roman"/>
          <w:sz w:val="16"/>
          <w:szCs w:val="16"/>
        </w:rPr>
        <w:t>the</w:t>
      </w:r>
      <w:proofErr w:type="spellEnd"/>
      <w:r w:rsidR="005B55A9" w:rsidRPr="00693F08">
        <w:rPr>
          <w:rFonts w:ascii="Times New Roman" w:hAnsi="Times New Roman" w:cs="Times New Roman"/>
          <w:sz w:val="16"/>
          <w:szCs w:val="16"/>
        </w:rPr>
        <w:t xml:space="preserve"> Blue </w:t>
      </w:r>
      <w:proofErr w:type="spellStart"/>
      <w:r w:rsidR="005B55A9" w:rsidRPr="00693F08">
        <w:rPr>
          <w:rFonts w:ascii="Times New Roman" w:hAnsi="Times New Roman" w:cs="Times New Roman"/>
          <w:sz w:val="16"/>
          <w:szCs w:val="16"/>
        </w:rPr>
        <w:t>Bioeconomy</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Frontiers</w:t>
      </w:r>
      <w:proofErr w:type="spellEnd"/>
      <w:r w:rsidR="005B55A9" w:rsidRPr="00693F08">
        <w:rPr>
          <w:rFonts w:ascii="Times New Roman" w:hAnsi="Times New Roman" w:cs="Times New Roman"/>
          <w:sz w:val="16"/>
          <w:szCs w:val="16"/>
        </w:rPr>
        <w:t xml:space="preserve"> in </w:t>
      </w:r>
      <w:proofErr w:type="spellStart"/>
      <w:r w:rsidR="005B55A9" w:rsidRPr="00693F08">
        <w:rPr>
          <w:rFonts w:ascii="Times New Roman" w:hAnsi="Times New Roman" w:cs="Times New Roman"/>
          <w:sz w:val="16"/>
          <w:szCs w:val="16"/>
        </w:rPr>
        <w:t>marine</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science</w:t>
      </w:r>
      <w:proofErr w:type="spellEnd"/>
      <w:r w:rsidR="005B55A9" w:rsidRPr="00693F08">
        <w:rPr>
          <w:rFonts w:ascii="Times New Roman" w:hAnsi="Times New Roman" w:cs="Times New Roman"/>
          <w:sz w:val="16"/>
          <w:szCs w:val="16"/>
        </w:rPr>
        <w:t xml:space="preserve">, </w:t>
      </w:r>
      <w:proofErr w:type="spellStart"/>
      <w:r w:rsidR="005B55A9" w:rsidRPr="00693F08">
        <w:rPr>
          <w:rFonts w:ascii="Times New Roman" w:hAnsi="Times New Roman" w:cs="Times New Roman"/>
          <w:sz w:val="16"/>
          <w:szCs w:val="16"/>
        </w:rPr>
        <w:t>vol</w:t>
      </w:r>
      <w:proofErr w:type="spellEnd"/>
      <w:r w:rsidR="005B55A9" w:rsidRPr="00693F08">
        <w:rPr>
          <w:rFonts w:ascii="Times New Roman" w:hAnsi="Times New Roman" w:cs="Times New Roman"/>
          <w:sz w:val="16"/>
          <w:szCs w:val="16"/>
        </w:rPr>
        <w:t xml:space="preserve">. 7, </w:t>
      </w:r>
      <w:proofErr w:type="spellStart"/>
      <w:r w:rsidR="005B55A9" w:rsidRPr="00693F08">
        <w:rPr>
          <w:rFonts w:ascii="Times New Roman" w:hAnsi="Times New Roman" w:cs="Times New Roman"/>
          <w:sz w:val="16"/>
          <w:szCs w:val="16"/>
        </w:rPr>
        <w:t>pp</w:t>
      </w:r>
      <w:proofErr w:type="spellEnd"/>
      <w:r w:rsidR="005B55A9" w:rsidRPr="00693F08">
        <w:rPr>
          <w:rFonts w:ascii="Times New Roman" w:hAnsi="Times New Roman" w:cs="Times New Roman"/>
          <w:sz w:val="16"/>
          <w:szCs w:val="16"/>
        </w:rPr>
        <w:t>. 626389, 2021.</w:t>
      </w:r>
    </w:p>
    <w:p w14:paraId="60DB8E2B" w14:textId="105AAE43" w:rsidR="00F57B54" w:rsidRPr="00693F08" w:rsidRDefault="008F63E8" w:rsidP="00C40489">
      <w:pPr>
        <w:spacing w:after="0" w:line="240" w:lineRule="auto"/>
        <w:ind w:left="284" w:hanging="283"/>
        <w:jc w:val="both"/>
        <w:rPr>
          <w:rFonts w:ascii="Times New Roman" w:hAnsi="Times New Roman" w:cs="Times New Roman"/>
          <w:sz w:val="16"/>
          <w:szCs w:val="16"/>
          <w:lang w:val="en-US"/>
        </w:rPr>
      </w:pPr>
      <w:r w:rsidRPr="00693F08">
        <w:rPr>
          <w:rFonts w:ascii="Times New Roman" w:hAnsi="Times New Roman" w:cs="Times New Roman"/>
          <w:sz w:val="16"/>
          <w:szCs w:val="16"/>
          <w:lang w:val="en-US"/>
        </w:rPr>
        <w:t>[2</w:t>
      </w:r>
      <w:r w:rsidR="00A108F4" w:rsidRPr="00693F08">
        <w:rPr>
          <w:rFonts w:ascii="Times New Roman" w:hAnsi="Times New Roman" w:cs="Times New Roman"/>
          <w:sz w:val="16"/>
          <w:szCs w:val="16"/>
          <w:lang w:val="en-US"/>
        </w:rPr>
        <w:t>9</w:t>
      </w:r>
      <w:r w:rsidRPr="00693F08">
        <w:rPr>
          <w:rFonts w:ascii="Times New Roman" w:hAnsi="Times New Roman" w:cs="Times New Roman"/>
          <w:sz w:val="16"/>
          <w:szCs w:val="16"/>
          <w:lang w:val="en-US"/>
        </w:rPr>
        <w:t xml:space="preserve">] </w:t>
      </w:r>
      <w:r w:rsidR="00F57B54" w:rsidRPr="00693F08">
        <w:rPr>
          <w:rFonts w:ascii="Times New Roman" w:hAnsi="Times New Roman" w:cs="Times New Roman"/>
          <w:sz w:val="16"/>
          <w:szCs w:val="16"/>
          <w:lang w:val="en-US"/>
        </w:rPr>
        <w:t>Food and Agriculture Organization [FAO], “Statistical Yearbook 2021 - World Food and Agriculture”, Rome: FAO, 2021.</w:t>
      </w:r>
    </w:p>
    <w:p w14:paraId="61E9E4D5" w14:textId="23F8180C" w:rsidR="00F57B54" w:rsidRPr="00693F08" w:rsidRDefault="008F63E8" w:rsidP="00C40489">
      <w:pPr>
        <w:spacing w:after="0" w:line="240" w:lineRule="auto"/>
        <w:ind w:left="284" w:hanging="283"/>
        <w:jc w:val="both"/>
        <w:rPr>
          <w:rFonts w:ascii="Times New Roman" w:hAnsi="Times New Roman" w:cs="Times New Roman"/>
          <w:sz w:val="16"/>
          <w:szCs w:val="16"/>
          <w:lang w:val="en-US"/>
        </w:rPr>
      </w:pPr>
      <w:r w:rsidRPr="00693F08">
        <w:rPr>
          <w:rFonts w:ascii="Times New Roman" w:hAnsi="Times New Roman" w:cs="Times New Roman"/>
          <w:sz w:val="16"/>
          <w:szCs w:val="16"/>
          <w:lang w:val="en-US"/>
        </w:rPr>
        <w:t>[</w:t>
      </w:r>
      <w:r w:rsidR="00A108F4" w:rsidRPr="00693F08">
        <w:rPr>
          <w:rFonts w:ascii="Times New Roman" w:hAnsi="Times New Roman" w:cs="Times New Roman"/>
          <w:sz w:val="16"/>
          <w:szCs w:val="16"/>
          <w:lang w:val="en-US"/>
        </w:rPr>
        <w:t>30</w:t>
      </w:r>
      <w:r w:rsidRPr="00693F08">
        <w:rPr>
          <w:rFonts w:ascii="Times New Roman" w:hAnsi="Times New Roman" w:cs="Times New Roman"/>
          <w:sz w:val="16"/>
          <w:szCs w:val="16"/>
          <w:lang w:val="en-US"/>
        </w:rPr>
        <w:t xml:space="preserve">] </w:t>
      </w:r>
      <w:r w:rsidR="00F57B54" w:rsidRPr="00693F08">
        <w:rPr>
          <w:rFonts w:ascii="Times New Roman" w:hAnsi="Times New Roman" w:cs="Times New Roman"/>
          <w:sz w:val="16"/>
          <w:szCs w:val="16"/>
          <w:lang w:val="en-US"/>
        </w:rPr>
        <w:t xml:space="preserve">T. Yamada, “Molecular genetic studies on the quality of soy seeds”, J </w:t>
      </w:r>
      <w:proofErr w:type="spellStart"/>
      <w:r w:rsidR="00F57B54" w:rsidRPr="00693F08">
        <w:rPr>
          <w:rFonts w:ascii="Times New Roman" w:hAnsi="Times New Roman" w:cs="Times New Roman"/>
          <w:sz w:val="16"/>
          <w:szCs w:val="16"/>
          <w:lang w:val="en-US"/>
        </w:rPr>
        <w:t>Jpn</w:t>
      </w:r>
      <w:proofErr w:type="spellEnd"/>
      <w:r w:rsidR="00F57B54" w:rsidRPr="00693F08">
        <w:rPr>
          <w:rFonts w:ascii="Times New Roman" w:hAnsi="Times New Roman" w:cs="Times New Roman"/>
          <w:sz w:val="16"/>
          <w:szCs w:val="16"/>
          <w:lang w:val="en-US"/>
        </w:rPr>
        <w:t xml:space="preserve">. Soc Food Sci Eng, vol. 68 pp. 219-224, 2021. </w:t>
      </w:r>
      <w:proofErr w:type="spellStart"/>
      <w:r w:rsidR="00F57B54" w:rsidRPr="00693F08">
        <w:rPr>
          <w:rFonts w:ascii="Times New Roman" w:hAnsi="Times New Roman" w:cs="Times New Roman"/>
          <w:sz w:val="16"/>
          <w:szCs w:val="16"/>
          <w:lang w:val="en-US"/>
        </w:rPr>
        <w:t>doi</w:t>
      </w:r>
      <w:proofErr w:type="spellEnd"/>
      <w:r w:rsidR="00F57B54" w:rsidRPr="00693F08">
        <w:rPr>
          <w:rFonts w:ascii="Times New Roman" w:hAnsi="Times New Roman" w:cs="Times New Roman"/>
          <w:sz w:val="16"/>
          <w:szCs w:val="16"/>
          <w:lang w:val="en-US"/>
        </w:rPr>
        <w:t xml:space="preserve">: 10.3136/nskkk.68.219 </w:t>
      </w:r>
    </w:p>
    <w:p w14:paraId="64FC97B8" w14:textId="68771FC3"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693F08">
        <w:rPr>
          <w:rFonts w:ascii="Times New Roman" w:hAnsi="Times New Roman" w:cs="Times New Roman"/>
          <w:sz w:val="16"/>
          <w:szCs w:val="16"/>
          <w:lang w:val="en-US"/>
        </w:rPr>
        <w:t>[</w:t>
      </w:r>
      <w:r w:rsidR="00DE2149" w:rsidRPr="00693F08">
        <w:rPr>
          <w:rFonts w:ascii="Times New Roman" w:hAnsi="Times New Roman" w:cs="Times New Roman"/>
          <w:sz w:val="16"/>
          <w:szCs w:val="16"/>
          <w:lang w:val="en-US"/>
        </w:rPr>
        <w:t>3</w:t>
      </w:r>
      <w:r w:rsidR="00A108F4" w:rsidRPr="00693F08">
        <w:rPr>
          <w:rFonts w:ascii="Times New Roman" w:hAnsi="Times New Roman" w:cs="Times New Roman"/>
          <w:sz w:val="16"/>
          <w:szCs w:val="16"/>
          <w:lang w:val="en-US"/>
        </w:rPr>
        <w:t>1</w:t>
      </w:r>
      <w:r w:rsidRPr="00693F08">
        <w:rPr>
          <w:rFonts w:ascii="Times New Roman" w:hAnsi="Times New Roman" w:cs="Times New Roman"/>
          <w:sz w:val="16"/>
          <w:szCs w:val="16"/>
          <w:lang w:val="en-US"/>
        </w:rPr>
        <w:t xml:space="preserve">] </w:t>
      </w:r>
      <w:r w:rsidR="00F57B54" w:rsidRPr="00693F08">
        <w:rPr>
          <w:rFonts w:ascii="Times New Roman" w:hAnsi="Times New Roman" w:cs="Times New Roman"/>
          <w:sz w:val="16"/>
          <w:szCs w:val="16"/>
          <w:lang w:val="en-US"/>
        </w:rPr>
        <w:t xml:space="preserve">S. Scieszka, and E. </w:t>
      </w:r>
      <w:proofErr w:type="spellStart"/>
      <w:r w:rsidR="00F57B54" w:rsidRPr="00693F08">
        <w:rPr>
          <w:rFonts w:ascii="Times New Roman" w:hAnsi="Times New Roman" w:cs="Times New Roman"/>
          <w:sz w:val="16"/>
          <w:szCs w:val="16"/>
          <w:lang w:val="en-US"/>
        </w:rPr>
        <w:t>Klewicka</w:t>
      </w:r>
      <w:proofErr w:type="spellEnd"/>
      <w:r w:rsidR="00F57B54" w:rsidRPr="00693F08">
        <w:rPr>
          <w:rFonts w:ascii="Times New Roman" w:hAnsi="Times New Roman" w:cs="Times New Roman"/>
          <w:sz w:val="16"/>
          <w:szCs w:val="16"/>
          <w:lang w:val="en-US"/>
        </w:rPr>
        <w:t xml:space="preserve">, “Algae in food: a general review”, Crit Rev Food Sci </w:t>
      </w:r>
      <w:proofErr w:type="spellStart"/>
      <w:r w:rsidR="00F57B54" w:rsidRPr="00693F08">
        <w:rPr>
          <w:rFonts w:ascii="Times New Roman" w:hAnsi="Times New Roman" w:cs="Times New Roman"/>
          <w:sz w:val="16"/>
          <w:szCs w:val="16"/>
          <w:lang w:val="en-US"/>
        </w:rPr>
        <w:t>Nutr</w:t>
      </w:r>
      <w:proofErr w:type="spellEnd"/>
      <w:r w:rsidR="00F57B54" w:rsidRPr="00693F08">
        <w:rPr>
          <w:rFonts w:ascii="Times New Roman" w:hAnsi="Times New Roman" w:cs="Times New Roman"/>
          <w:sz w:val="16"/>
          <w:szCs w:val="16"/>
          <w:lang w:val="en-US"/>
        </w:rPr>
        <w:t>, vol. 59 pp. 3538</w:t>
      </w:r>
      <w:r w:rsidR="00F57B54" w:rsidRPr="00D1794C">
        <w:rPr>
          <w:rFonts w:ascii="Times New Roman" w:hAnsi="Times New Roman" w:cs="Times New Roman"/>
          <w:sz w:val="16"/>
          <w:szCs w:val="16"/>
          <w:lang w:val="en-US"/>
        </w:rPr>
        <w:t xml:space="preserve">-3547, 2019.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10.1080/10408398.2018.1496319</w:t>
      </w:r>
    </w:p>
    <w:p w14:paraId="49554D9A" w14:textId="5393A2B5"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bookmarkStart w:id="6" w:name="_Hlk141381316"/>
      <w:r w:rsidRPr="00C40489">
        <w:rPr>
          <w:rFonts w:ascii="Times New Roman" w:hAnsi="Times New Roman" w:cs="Times New Roman"/>
          <w:sz w:val="16"/>
          <w:szCs w:val="16"/>
          <w:lang w:val="en-US"/>
        </w:rPr>
        <w:t>[</w:t>
      </w:r>
      <w:r w:rsidR="00D01685">
        <w:rPr>
          <w:rFonts w:ascii="Times New Roman" w:hAnsi="Times New Roman" w:cs="Times New Roman"/>
          <w:sz w:val="16"/>
          <w:szCs w:val="16"/>
          <w:lang w:val="en-US"/>
        </w:rPr>
        <w:t>3</w:t>
      </w:r>
      <w:r w:rsidR="00A108F4">
        <w:rPr>
          <w:rFonts w:ascii="Times New Roman" w:hAnsi="Times New Roman" w:cs="Times New Roman"/>
          <w:sz w:val="16"/>
          <w:szCs w:val="16"/>
          <w:lang w:val="en-US"/>
        </w:rPr>
        <w:t>2</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T. </w:t>
      </w:r>
      <w:proofErr w:type="spellStart"/>
      <w:r w:rsidR="00F57B54" w:rsidRPr="00D1794C">
        <w:rPr>
          <w:rFonts w:ascii="Times New Roman" w:hAnsi="Times New Roman" w:cs="Times New Roman"/>
          <w:sz w:val="16"/>
          <w:szCs w:val="16"/>
          <w:lang w:val="en-US"/>
        </w:rPr>
        <w:t>Adarme</w:t>
      </w:r>
      <w:proofErr w:type="spellEnd"/>
      <w:r w:rsidR="00F57B54" w:rsidRPr="00D1794C">
        <w:rPr>
          <w:rFonts w:ascii="Times New Roman" w:hAnsi="Times New Roman" w:cs="Times New Roman"/>
          <w:sz w:val="16"/>
          <w:szCs w:val="16"/>
          <w:lang w:val="en-US"/>
        </w:rPr>
        <w:t xml:space="preserve">-Vega, </w:t>
      </w:r>
      <w:bookmarkEnd w:id="6"/>
      <w:r w:rsidR="00F57B54" w:rsidRPr="00D1794C">
        <w:rPr>
          <w:rFonts w:ascii="Times New Roman" w:hAnsi="Times New Roman" w:cs="Times New Roman"/>
          <w:sz w:val="16"/>
          <w:szCs w:val="16"/>
          <w:lang w:val="en-US"/>
        </w:rPr>
        <w:t xml:space="preserve">D. Lim, M. Timmins, F. Vernen, Y. Li, and P. Schenk, “Microalgal </w:t>
      </w:r>
      <w:proofErr w:type="spellStart"/>
      <w:r w:rsidR="00F57B54" w:rsidRPr="00D1794C">
        <w:rPr>
          <w:rFonts w:ascii="Times New Roman" w:hAnsi="Times New Roman" w:cs="Times New Roman"/>
          <w:sz w:val="16"/>
          <w:szCs w:val="16"/>
          <w:lang w:val="en-US"/>
        </w:rPr>
        <w:t>biofactories</w:t>
      </w:r>
      <w:proofErr w:type="spellEnd"/>
      <w:r w:rsidR="00F57B54" w:rsidRPr="00D1794C">
        <w:rPr>
          <w:rFonts w:ascii="Times New Roman" w:hAnsi="Times New Roman" w:cs="Times New Roman"/>
          <w:sz w:val="16"/>
          <w:szCs w:val="16"/>
          <w:lang w:val="en-US"/>
        </w:rPr>
        <w:t xml:space="preserve">: a promising approach towards sustainable omega-3 fatty acid production”, </w:t>
      </w:r>
      <w:proofErr w:type="spellStart"/>
      <w:r w:rsidR="00F57B54" w:rsidRPr="00D1794C">
        <w:rPr>
          <w:rFonts w:ascii="Times New Roman" w:hAnsi="Times New Roman" w:cs="Times New Roman"/>
          <w:sz w:val="16"/>
          <w:szCs w:val="16"/>
          <w:lang w:val="en-US"/>
        </w:rPr>
        <w:t>Microb</w:t>
      </w:r>
      <w:proofErr w:type="spellEnd"/>
      <w:r w:rsidR="00F57B54" w:rsidRPr="00D1794C">
        <w:rPr>
          <w:rFonts w:ascii="Times New Roman" w:hAnsi="Times New Roman" w:cs="Times New Roman"/>
          <w:sz w:val="16"/>
          <w:szCs w:val="16"/>
          <w:lang w:val="en-US"/>
        </w:rPr>
        <w:t xml:space="preserve"> Cell Fact, vol. 11, pp. 96-96, 2012.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xml:space="preserve">: 10.1186/1475-2859-11-96 </w:t>
      </w:r>
    </w:p>
    <w:p w14:paraId="688EEC07" w14:textId="61D00F26"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bookmarkStart w:id="7" w:name="_Hlk141381397"/>
      <w:r w:rsidRPr="00C40489">
        <w:rPr>
          <w:rFonts w:ascii="Times New Roman" w:hAnsi="Times New Roman" w:cs="Times New Roman"/>
          <w:sz w:val="16"/>
          <w:szCs w:val="16"/>
          <w:lang w:val="en-US"/>
        </w:rPr>
        <w:t>[</w:t>
      </w:r>
      <w:r w:rsidR="00D01685">
        <w:rPr>
          <w:rFonts w:ascii="Times New Roman" w:hAnsi="Times New Roman" w:cs="Times New Roman"/>
          <w:sz w:val="16"/>
          <w:szCs w:val="16"/>
          <w:lang w:val="en-US"/>
        </w:rPr>
        <w:t>3</w:t>
      </w:r>
      <w:r w:rsidR="00A108F4">
        <w:rPr>
          <w:rFonts w:ascii="Times New Roman" w:hAnsi="Times New Roman" w:cs="Times New Roman"/>
          <w:sz w:val="16"/>
          <w:szCs w:val="16"/>
          <w:lang w:val="en-US"/>
        </w:rPr>
        <w:t>3</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M. Plourde, and S. C. Cunnane, </w:t>
      </w:r>
      <w:bookmarkEnd w:id="7"/>
      <w:r w:rsidR="00F57B54" w:rsidRPr="00D1794C">
        <w:rPr>
          <w:rFonts w:ascii="Times New Roman" w:hAnsi="Times New Roman" w:cs="Times New Roman"/>
          <w:sz w:val="16"/>
          <w:szCs w:val="16"/>
          <w:lang w:val="en-US"/>
        </w:rPr>
        <w:t xml:space="preserve">“Extremely limited synthesis of long chain </w:t>
      </w:r>
      <w:proofErr w:type="spellStart"/>
      <w:r w:rsidR="00F57B54" w:rsidRPr="00D1794C">
        <w:rPr>
          <w:rFonts w:ascii="Times New Roman" w:hAnsi="Times New Roman" w:cs="Times New Roman"/>
          <w:sz w:val="16"/>
          <w:szCs w:val="16"/>
          <w:lang w:val="en-US"/>
        </w:rPr>
        <w:t>polyunsaturates</w:t>
      </w:r>
      <w:proofErr w:type="spellEnd"/>
      <w:r w:rsidR="00F57B54" w:rsidRPr="00D1794C">
        <w:rPr>
          <w:rFonts w:ascii="Times New Roman" w:hAnsi="Times New Roman" w:cs="Times New Roman"/>
          <w:sz w:val="16"/>
          <w:szCs w:val="16"/>
          <w:lang w:val="en-US"/>
        </w:rPr>
        <w:t xml:space="preserve"> in adults: implications for their dietary essentiality and use as supplements”, Appl </w:t>
      </w:r>
      <w:proofErr w:type="spellStart"/>
      <w:r w:rsidR="00F57B54" w:rsidRPr="00D1794C">
        <w:rPr>
          <w:rFonts w:ascii="Times New Roman" w:hAnsi="Times New Roman" w:cs="Times New Roman"/>
          <w:sz w:val="16"/>
          <w:szCs w:val="16"/>
          <w:lang w:val="en-US"/>
        </w:rPr>
        <w:t>Physiol</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Nutr</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Metab</w:t>
      </w:r>
      <w:proofErr w:type="spellEnd"/>
      <w:r w:rsidR="00F57B54" w:rsidRPr="00D1794C">
        <w:rPr>
          <w:rFonts w:ascii="Times New Roman" w:hAnsi="Times New Roman" w:cs="Times New Roman"/>
          <w:sz w:val="16"/>
          <w:szCs w:val="16"/>
          <w:lang w:val="en-US"/>
        </w:rPr>
        <w:t xml:space="preserve">, vol. 32, pp. 619-634, 2007.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10.1139/H07-034</w:t>
      </w:r>
    </w:p>
    <w:p w14:paraId="4E01B5A3" w14:textId="4DC425A4"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bookmarkStart w:id="8" w:name="_Hlk141381508"/>
      <w:r w:rsidRPr="00C40489">
        <w:rPr>
          <w:rFonts w:ascii="Times New Roman" w:hAnsi="Times New Roman" w:cs="Times New Roman"/>
          <w:sz w:val="16"/>
          <w:szCs w:val="16"/>
          <w:lang w:val="en-US"/>
        </w:rPr>
        <w:t>[</w:t>
      </w:r>
      <w:r w:rsidR="00D01685">
        <w:rPr>
          <w:rFonts w:ascii="Times New Roman" w:hAnsi="Times New Roman" w:cs="Times New Roman"/>
          <w:sz w:val="16"/>
          <w:szCs w:val="16"/>
          <w:lang w:val="en-US"/>
        </w:rPr>
        <w:t>3</w:t>
      </w:r>
      <w:r w:rsidR="00A108F4">
        <w:rPr>
          <w:rFonts w:ascii="Times New Roman" w:hAnsi="Times New Roman" w:cs="Times New Roman"/>
          <w:sz w:val="16"/>
          <w:szCs w:val="16"/>
          <w:lang w:val="en-US"/>
        </w:rPr>
        <w:t>4</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D. Barta, V. Coman, and D. </w:t>
      </w:r>
      <w:proofErr w:type="spellStart"/>
      <w:r w:rsidR="00F57B54" w:rsidRPr="00D1794C">
        <w:rPr>
          <w:rFonts w:ascii="Times New Roman" w:hAnsi="Times New Roman" w:cs="Times New Roman"/>
          <w:sz w:val="16"/>
          <w:szCs w:val="16"/>
          <w:lang w:val="en-US"/>
        </w:rPr>
        <w:t>Vodnar</w:t>
      </w:r>
      <w:proofErr w:type="spellEnd"/>
      <w:r w:rsidR="00F57B54" w:rsidRPr="00D1794C">
        <w:rPr>
          <w:rFonts w:ascii="Times New Roman" w:hAnsi="Times New Roman" w:cs="Times New Roman"/>
          <w:sz w:val="16"/>
          <w:szCs w:val="16"/>
          <w:lang w:val="en-US"/>
        </w:rPr>
        <w:t xml:space="preserve">, </w:t>
      </w:r>
      <w:bookmarkEnd w:id="8"/>
      <w:r w:rsidR="00F57B54" w:rsidRPr="00D1794C">
        <w:rPr>
          <w:rFonts w:ascii="Times New Roman" w:hAnsi="Times New Roman" w:cs="Times New Roman"/>
          <w:sz w:val="16"/>
          <w:szCs w:val="16"/>
          <w:lang w:val="en-US"/>
        </w:rPr>
        <w:t xml:space="preserve">“Microalgae as sources of omega-3 polyunsaturated fatty acids: biotechnological aspects”, Algal Res, vol. 58, pp. 102410, 2021.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10.1016/j.algal.2021.102410</w:t>
      </w:r>
    </w:p>
    <w:p w14:paraId="32A21A0A" w14:textId="01E1A1C4"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bookmarkStart w:id="9" w:name="_Hlk141381905"/>
      <w:r w:rsidRPr="00C40489">
        <w:rPr>
          <w:rFonts w:ascii="Times New Roman" w:hAnsi="Times New Roman" w:cs="Times New Roman"/>
          <w:sz w:val="16"/>
          <w:szCs w:val="16"/>
          <w:lang w:val="en-US"/>
        </w:rPr>
        <w:t>[</w:t>
      </w:r>
      <w:r w:rsidR="00D01685">
        <w:rPr>
          <w:rFonts w:ascii="Times New Roman" w:hAnsi="Times New Roman" w:cs="Times New Roman"/>
          <w:sz w:val="16"/>
          <w:szCs w:val="16"/>
          <w:lang w:val="en-US"/>
        </w:rPr>
        <w:t>3</w:t>
      </w:r>
      <w:r w:rsidR="00A108F4">
        <w:rPr>
          <w:rFonts w:ascii="Times New Roman" w:hAnsi="Times New Roman" w:cs="Times New Roman"/>
          <w:sz w:val="16"/>
          <w:szCs w:val="16"/>
          <w:lang w:val="en-US"/>
        </w:rPr>
        <w:t>5</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Y. Torres-</w:t>
      </w:r>
      <w:proofErr w:type="spellStart"/>
      <w:r w:rsidR="00F57B54" w:rsidRPr="00D1794C">
        <w:rPr>
          <w:rFonts w:ascii="Times New Roman" w:hAnsi="Times New Roman" w:cs="Times New Roman"/>
          <w:sz w:val="16"/>
          <w:szCs w:val="16"/>
          <w:lang w:val="en-US"/>
        </w:rPr>
        <w:t>Tiji</w:t>
      </w:r>
      <w:proofErr w:type="spellEnd"/>
      <w:r w:rsidR="00F57B54" w:rsidRPr="00D1794C">
        <w:rPr>
          <w:rFonts w:ascii="Times New Roman" w:hAnsi="Times New Roman" w:cs="Times New Roman"/>
          <w:sz w:val="16"/>
          <w:szCs w:val="16"/>
          <w:lang w:val="en-US"/>
        </w:rPr>
        <w:t xml:space="preserve">, F.J. Fields, and S.P. Mayfield, </w:t>
      </w:r>
      <w:bookmarkEnd w:id="9"/>
      <w:r w:rsidR="00F57B54" w:rsidRPr="00D1794C">
        <w:rPr>
          <w:rFonts w:ascii="Times New Roman" w:hAnsi="Times New Roman" w:cs="Times New Roman"/>
          <w:sz w:val="16"/>
          <w:szCs w:val="16"/>
          <w:lang w:val="en-US"/>
        </w:rPr>
        <w:t xml:space="preserve">“Microalgae as a future food source”, </w:t>
      </w:r>
      <w:proofErr w:type="spellStart"/>
      <w:r w:rsidR="00F57B54" w:rsidRPr="00D1794C">
        <w:rPr>
          <w:rFonts w:ascii="Times New Roman" w:hAnsi="Times New Roman" w:cs="Times New Roman"/>
          <w:sz w:val="16"/>
          <w:szCs w:val="16"/>
          <w:lang w:val="en-US"/>
        </w:rPr>
        <w:t>Biotechnol</w:t>
      </w:r>
      <w:proofErr w:type="spellEnd"/>
      <w:r w:rsidR="00F57B54" w:rsidRPr="00D1794C">
        <w:rPr>
          <w:rFonts w:ascii="Times New Roman" w:hAnsi="Times New Roman" w:cs="Times New Roman"/>
          <w:sz w:val="16"/>
          <w:szCs w:val="16"/>
          <w:lang w:val="en-US"/>
        </w:rPr>
        <w:t xml:space="preserve"> Adv, vol. 41, pp. 107536, 2020.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10.1016/j.biotechadv.2020.10 7536</w:t>
      </w:r>
    </w:p>
    <w:p w14:paraId="0FCDB3B9" w14:textId="678CBBF3"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D01685">
        <w:rPr>
          <w:rFonts w:ascii="Times New Roman" w:hAnsi="Times New Roman" w:cs="Times New Roman"/>
          <w:sz w:val="16"/>
          <w:szCs w:val="16"/>
          <w:lang w:val="en-US"/>
        </w:rPr>
        <w:t>3</w:t>
      </w:r>
      <w:r w:rsidR="00A108F4">
        <w:rPr>
          <w:rFonts w:ascii="Times New Roman" w:hAnsi="Times New Roman" w:cs="Times New Roman"/>
          <w:sz w:val="16"/>
          <w:szCs w:val="16"/>
          <w:lang w:val="en-US"/>
        </w:rPr>
        <w:t>6</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J. Beckmann, F. Lehr, G. </w:t>
      </w:r>
      <w:proofErr w:type="spellStart"/>
      <w:r w:rsidR="00F57B54" w:rsidRPr="00D1794C">
        <w:rPr>
          <w:rFonts w:ascii="Times New Roman" w:hAnsi="Times New Roman" w:cs="Times New Roman"/>
          <w:sz w:val="16"/>
          <w:szCs w:val="16"/>
          <w:lang w:val="en-US"/>
        </w:rPr>
        <w:t>Finazzi</w:t>
      </w:r>
      <w:proofErr w:type="spellEnd"/>
      <w:r w:rsidR="00F57B54" w:rsidRPr="00D1794C">
        <w:rPr>
          <w:rFonts w:ascii="Times New Roman" w:hAnsi="Times New Roman" w:cs="Times New Roman"/>
          <w:sz w:val="16"/>
          <w:szCs w:val="16"/>
          <w:lang w:val="en-US"/>
        </w:rPr>
        <w:t xml:space="preserve">, B. Hankamer, C. Posten, L. Wobbe et al. “Improvement of light to biomass conversion by de-regulation of light-harvesting protein translation in Chlamydomonas </w:t>
      </w:r>
      <w:proofErr w:type="spellStart"/>
      <w:r w:rsidR="00F57B54" w:rsidRPr="00D1794C">
        <w:rPr>
          <w:rFonts w:ascii="Times New Roman" w:hAnsi="Times New Roman" w:cs="Times New Roman"/>
          <w:sz w:val="16"/>
          <w:szCs w:val="16"/>
          <w:lang w:val="en-US"/>
        </w:rPr>
        <w:t>reinhardtii</w:t>
      </w:r>
      <w:proofErr w:type="spellEnd"/>
      <w:r w:rsidR="00F57B54" w:rsidRPr="00D1794C">
        <w:rPr>
          <w:rFonts w:ascii="Times New Roman" w:hAnsi="Times New Roman" w:cs="Times New Roman"/>
          <w:sz w:val="16"/>
          <w:szCs w:val="16"/>
          <w:lang w:val="en-US"/>
        </w:rPr>
        <w:t xml:space="preserve">”, J </w:t>
      </w:r>
      <w:proofErr w:type="spellStart"/>
      <w:r w:rsidR="00F57B54" w:rsidRPr="00D1794C">
        <w:rPr>
          <w:rFonts w:ascii="Times New Roman" w:hAnsi="Times New Roman" w:cs="Times New Roman"/>
          <w:sz w:val="16"/>
          <w:szCs w:val="16"/>
          <w:lang w:val="en-US"/>
        </w:rPr>
        <w:t>Biotechnol</w:t>
      </w:r>
      <w:proofErr w:type="spellEnd"/>
      <w:r w:rsidR="00F57B54" w:rsidRPr="00D1794C">
        <w:rPr>
          <w:rFonts w:ascii="Times New Roman" w:hAnsi="Times New Roman" w:cs="Times New Roman"/>
          <w:sz w:val="16"/>
          <w:szCs w:val="16"/>
          <w:lang w:val="en-US"/>
        </w:rPr>
        <w:t xml:space="preserve">, vol. 142 pp. 70-77, 2009.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10.1016/j.jbiotec.2009.02.015</w:t>
      </w:r>
    </w:p>
    <w:p w14:paraId="61747BA0" w14:textId="06D31E19"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D01685">
        <w:rPr>
          <w:rFonts w:ascii="Times New Roman" w:hAnsi="Times New Roman" w:cs="Times New Roman"/>
          <w:sz w:val="16"/>
          <w:szCs w:val="16"/>
          <w:lang w:val="en-US"/>
        </w:rPr>
        <w:t>3</w:t>
      </w:r>
      <w:r w:rsidR="00A108F4">
        <w:rPr>
          <w:rFonts w:ascii="Times New Roman" w:hAnsi="Times New Roman" w:cs="Times New Roman"/>
          <w:sz w:val="16"/>
          <w:szCs w:val="16"/>
          <w:lang w:val="en-US"/>
        </w:rPr>
        <w:t>7</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C. J. Diaz, K. J. Douglas, K. Kang, A. L. Kolarik, R. Malinovski, Y. Torres-</w:t>
      </w:r>
      <w:proofErr w:type="spellStart"/>
      <w:r w:rsidR="00F57B54" w:rsidRPr="00D1794C">
        <w:rPr>
          <w:rFonts w:ascii="Times New Roman" w:hAnsi="Times New Roman" w:cs="Times New Roman"/>
          <w:sz w:val="16"/>
          <w:szCs w:val="16"/>
          <w:lang w:val="en-US"/>
        </w:rPr>
        <w:t>Tiji</w:t>
      </w:r>
      <w:proofErr w:type="spellEnd"/>
      <w:r w:rsidR="00F57B54" w:rsidRPr="00D1794C">
        <w:rPr>
          <w:rFonts w:ascii="Times New Roman" w:hAnsi="Times New Roman" w:cs="Times New Roman"/>
          <w:sz w:val="16"/>
          <w:szCs w:val="16"/>
          <w:lang w:val="en-US"/>
        </w:rPr>
        <w:t xml:space="preserve">, J. V. Molino, A. </w:t>
      </w:r>
      <w:proofErr w:type="spellStart"/>
      <w:r w:rsidR="00F57B54" w:rsidRPr="00D1794C">
        <w:rPr>
          <w:rFonts w:ascii="Times New Roman" w:hAnsi="Times New Roman" w:cs="Times New Roman"/>
          <w:sz w:val="16"/>
          <w:szCs w:val="16"/>
          <w:lang w:val="en-US"/>
        </w:rPr>
        <w:t>Badary</w:t>
      </w:r>
      <w:proofErr w:type="spellEnd"/>
      <w:r w:rsidR="00F57B54" w:rsidRPr="00D1794C">
        <w:rPr>
          <w:rFonts w:ascii="Times New Roman" w:hAnsi="Times New Roman" w:cs="Times New Roman"/>
          <w:sz w:val="16"/>
          <w:szCs w:val="16"/>
          <w:lang w:val="en-US"/>
        </w:rPr>
        <w:t>, and S. P. Mayfield, “Developing algae as a sustainable food source”, Frontiers Nutrition, vol. 9 pp. 1029841, 2023. DOI 10.3389/fnut.2022.1029841</w:t>
      </w:r>
    </w:p>
    <w:p w14:paraId="4CB78489" w14:textId="7AF06321"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3</w:t>
      </w:r>
      <w:r w:rsidR="00A108F4">
        <w:rPr>
          <w:rFonts w:ascii="Times New Roman" w:hAnsi="Times New Roman" w:cs="Times New Roman"/>
          <w:sz w:val="16"/>
          <w:szCs w:val="16"/>
          <w:lang w:val="en-US"/>
        </w:rPr>
        <w:t>8</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R. A. Soni, K. Sudhakar, and R. S. Rana, “Spirulina - from growth to nutritional product: a review”, Trends Food Sci Technol, vol. 69, pp. 157-171, 2017.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10.1016/j.tifs.2017.09.010</w:t>
      </w:r>
    </w:p>
    <w:p w14:paraId="37646CB0" w14:textId="74C4AC4A"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3</w:t>
      </w:r>
      <w:r w:rsidR="00A108F4">
        <w:rPr>
          <w:rFonts w:ascii="Times New Roman" w:hAnsi="Times New Roman" w:cs="Times New Roman"/>
          <w:sz w:val="16"/>
          <w:szCs w:val="16"/>
          <w:lang w:val="en-US"/>
        </w:rPr>
        <w:t>9</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United States Department of Agriculture [USDA], “Soybeans, mature seeds, raw”, </w:t>
      </w:r>
      <w:proofErr w:type="spellStart"/>
      <w:r w:rsidR="00F57B54" w:rsidRPr="00D1794C">
        <w:rPr>
          <w:rFonts w:ascii="Times New Roman" w:hAnsi="Times New Roman" w:cs="Times New Roman"/>
          <w:sz w:val="16"/>
          <w:szCs w:val="16"/>
          <w:lang w:val="en-US"/>
        </w:rPr>
        <w:t>FoodData</w:t>
      </w:r>
      <w:proofErr w:type="spellEnd"/>
      <w:r w:rsidR="00F57B54" w:rsidRPr="00D1794C">
        <w:rPr>
          <w:rFonts w:ascii="Times New Roman" w:hAnsi="Times New Roman" w:cs="Times New Roman"/>
          <w:sz w:val="16"/>
          <w:szCs w:val="16"/>
          <w:lang w:val="en-US"/>
        </w:rPr>
        <w:t xml:space="preserve"> Central Search Results. Washington, DC: U.S. Department of Agriculture 2019.</w:t>
      </w:r>
    </w:p>
    <w:p w14:paraId="22AA6B83" w14:textId="56604859"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A108F4">
        <w:rPr>
          <w:rFonts w:ascii="Times New Roman" w:hAnsi="Times New Roman" w:cs="Times New Roman"/>
          <w:sz w:val="16"/>
          <w:szCs w:val="16"/>
          <w:lang w:val="en-US"/>
        </w:rPr>
        <w:t>40</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United States Department of Agriculture [USDA], “Flour, corn, yellow, fine meal, enriched”, </w:t>
      </w:r>
      <w:proofErr w:type="spellStart"/>
      <w:r w:rsidR="00F57B54" w:rsidRPr="00D1794C">
        <w:rPr>
          <w:rFonts w:ascii="Times New Roman" w:hAnsi="Times New Roman" w:cs="Times New Roman"/>
          <w:sz w:val="16"/>
          <w:szCs w:val="16"/>
          <w:lang w:val="en-US"/>
        </w:rPr>
        <w:t>FoodData</w:t>
      </w:r>
      <w:proofErr w:type="spellEnd"/>
      <w:r w:rsidR="00F57B54" w:rsidRPr="00D1794C">
        <w:rPr>
          <w:rFonts w:ascii="Times New Roman" w:hAnsi="Times New Roman" w:cs="Times New Roman"/>
          <w:sz w:val="16"/>
          <w:szCs w:val="16"/>
          <w:lang w:val="en-US"/>
        </w:rPr>
        <w:t xml:space="preserve"> Central Search Results. Washington, DC: U.S. Department of Agriculture, 2020a.</w:t>
      </w:r>
    </w:p>
    <w:p w14:paraId="7EEB56AE" w14:textId="7762EB8A"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4</w:t>
      </w:r>
      <w:r w:rsidR="00A108F4">
        <w:rPr>
          <w:rFonts w:ascii="Times New Roman" w:hAnsi="Times New Roman" w:cs="Times New Roman"/>
          <w:sz w:val="16"/>
          <w:szCs w:val="16"/>
          <w:lang w:val="en-US"/>
        </w:rPr>
        <w:t>1</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United States Department of Agriculture [USDA], “Flour, wheat, all purpose, enriched, unbleached”, </w:t>
      </w:r>
      <w:proofErr w:type="spellStart"/>
      <w:r w:rsidR="00F57B54" w:rsidRPr="00D1794C">
        <w:rPr>
          <w:rFonts w:ascii="Times New Roman" w:hAnsi="Times New Roman" w:cs="Times New Roman"/>
          <w:sz w:val="16"/>
          <w:szCs w:val="16"/>
          <w:lang w:val="en-US"/>
        </w:rPr>
        <w:t>FoodData</w:t>
      </w:r>
      <w:proofErr w:type="spellEnd"/>
      <w:r w:rsidR="00F57B54" w:rsidRPr="00D1794C">
        <w:rPr>
          <w:rFonts w:ascii="Times New Roman" w:hAnsi="Times New Roman" w:cs="Times New Roman"/>
          <w:sz w:val="16"/>
          <w:szCs w:val="16"/>
          <w:lang w:val="en-US"/>
        </w:rPr>
        <w:t xml:space="preserve"> Central Search Results. Washington, DC: U.S. Department of Agriculture, 2020b.</w:t>
      </w:r>
    </w:p>
    <w:p w14:paraId="2569461A" w14:textId="0D22E723"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9663DD">
        <w:rPr>
          <w:rFonts w:ascii="Times New Roman" w:hAnsi="Times New Roman" w:cs="Times New Roman"/>
          <w:sz w:val="16"/>
          <w:szCs w:val="16"/>
          <w:lang w:val="en-US"/>
        </w:rPr>
        <w:t>4</w:t>
      </w:r>
      <w:r w:rsidR="00A108F4">
        <w:rPr>
          <w:rFonts w:ascii="Times New Roman" w:hAnsi="Times New Roman" w:cs="Times New Roman"/>
          <w:sz w:val="16"/>
          <w:szCs w:val="16"/>
          <w:lang w:val="en-US"/>
        </w:rPr>
        <w:t>2</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United States Department of Agriculture [USDA], “Flour, rice, white, unenriched”, </w:t>
      </w:r>
      <w:proofErr w:type="spellStart"/>
      <w:r w:rsidR="00F57B54" w:rsidRPr="00D1794C">
        <w:rPr>
          <w:rFonts w:ascii="Times New Roman" w:hAnsi="Times New Roman" w:cs="Times New Roman"/>
          <w:sz w:val="16"/>
          <w:szCs w:val="16"/>
          <w:lang w:val="en-US"/>
        </w:rPr>
        <w:t>FoodData</w:t>
      </w:r>
      <w:proofErr w:type="spellEnd"/>
      <w:r w:rsidR="00F57B54" w:rsidRPr="00D1794C">
        <w:rPr>
          <w:rFonts w:ascii="Times New Roman" w:hAnsi="Times New Roman" w:cs="Times New Roman"/>
          <w:sz w:val="16"/>
          <w:szCs w:val="16"/>
          <w:lang w:val="en-US"/>
        </w:rPr>
        <w:t xml:space="preserve"> Central Search Results. Washington, DC: U.S. Department of Agriculture, 2020c.</w:t>
      </w:r>
    </w:p>
    <w:p w14:paraId="52B314B5" w14:textId="081896BE"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bookmarkStart w:id="10" w:name="_Hlk141388595"/>
      <w:r w:rsidRPr="00C40489">
        <w:rPr>
          <w:rFonts w:ascii="Times New Roman" w:hAnsi="Times New Roman" w:cs="Times New Roman"/>
          <w:sz w:val="16"/>
          <w:szCs w:val="16"/>
          <w:lang w:val="en-US"/>
        </w:rPr>
        <w:t>[</w:t>
      </w:r>
      <w:r w:rsidR="0078097F">
        <w:rPr>
          <w:rFonts w:ascii="Times New Roman" w:hAnsi="Times New Roman" w:cs="Times New Roman"/>
          <w:sz w:val="16"/>
          <w:szCs w:val="16"/>
          <w:lang w:val="en-US"/>
        </w:rPr>
        <w:t>4</w:t>
      </w:r>
      <w:r w:rsidR="00A108F4">
        <w:rPr>
          <w:rFonts w:ascii="Times New Roman" w:hAnsi="Times New Roman" w:cs="Times New Roman"/>
          <w:sz w:val="16"/>
          <w:szCs w:val="16"/>
          <w:lang w:val="en-US"/>
        </w:rPr>
        <w:t>3</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Y. Kato, and T. </w:t>
      </w:r>
      <w:proofErr w:type="spellStart"/>
      <w:r w:rsidR="00F57B54" w:rsidRPr="00D1794C">
        <w:rPr>
          <w:rFonts w:ascii="Times New Roman" w:hAnsi="Times New Roman" w:cs="Times New Roman"/>
          <w:sz w:val="16"/>
          <w:szCs w:val="16"/>
          <w:lang w:val="en-US"/>
        </w:rPr>
        <w:t>Hasunuma</w:t>
      </w:r>
      <w:proofErr w:type="spellEnd"/>
      <w:r w:rsidR="00F57B54" w:rsidRPr="00D1794C">
        <w:rPr>
          <w:rFonts w:ascii="Times New Roman" w:hAnsi="Times New Roman" w:cs="Times New Roman"/>
          <w:sz w:val="16"/>
          <w:szCs w:val="16"/>
          <w:lang w:val="en-US"/>
        </w:rPr>
        <w:t xml:space="preserve">, </w:t>
      </w:r>
      <w:bookmarkEnd w:id="10"/>
      <w:r w:rsidR="00F57B54" w:rsidRPr="00D1794C">
        <w:rPr>
          <w:rFonts w:ascii="Times New Roman" w:hAnsi="Times New Roman" w:cs="Times New Roman"/>
          <w:sz w:val="16"/>
          <w:szCs w:val="16"/>
          <w:lang w:val="en-US"/>
        </w:rPr>
        <w:t xml:space="preserve">“Metabolic engineering for carotenoid production using eukaryotic microalgae and prokaryotic cyanobacteria”, In Carotenoids: Biosynthetic and </w:t>
      </w:r>
      <w:proofErr w:type="spellStart"/>
      <w:r w:rsidR="00F57B54" w:rsidRPr="00D1794C">
        <w:rPr>
          <w:rFonts w:ascii="Times New Roman" w:hAnsi="Times New Roman" w:cs="Times New Roman"/>
          <w:sz w:val="16"/>
          <w:szCs w:val="16"/>
          <w:lang w:val="en-US"/>
        </w:rPr>
        <w:t>Biofunctional</w:t>
      </w:r>
      <w:proofErr w:type="spellEnd"/>
      <w:r w:rsidR="00F57B54" w:rsidRPr="00D1794C">
        <w:rPr>
          <w:rFonts w:ascii="Times New Roman" w:hAnsi="Times New Roman" w:cs="Times New Roman"/>
          <w:sz w:val="16"/>
          <w:szCs w:val="16"/>
          <w:lang w:val="en-US"/>
        </w:rPr>
        <w:t xml:space="preserve"> Approaches, Singapore: Springer Singapore, 2021.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10.1007/978-981-15-7360-61_10</w:t>
      </w:r>
    </w:p>
    <w:p w14:paraId="3B2E459C" w14:textId="04B97EDF"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bookmarkStart w:id="11" w:name="_Hlk141388684"/>
      <w:r w:rsidRPr="00C40489">
        <w:rPr>
          <w:rFonts w:ascii="Times New Roman" w:hAnsi="Times New Roman" w:cs="Times New Roman"/>
          <w:sz w:val="16"/>
          <w:szCs w:val="16"/>
          <w:lang w:val="en-US"/>
        </w:rPr>
        <w:t>[</w:t>
      </w:r>
      <w:r w:rsidR="008F44CC">
        <w:rPr>
          <w:rFonts w:ascii="Times New Roman" w:hAnsi="Times New Roman" w:cs="Times New Roman"/>
          <w:sz w:val="16"/>
          <w:szCs w:val="16"/>
          <w:lang w:val="en-US"/>
        </w:rPr>
        <w:t>4</w:t>
      </w:r>
      <w:r w:rsidR="00A108F4">
        <w:rPr>
          <w:rFonts w:ascii="Times New Roman" w:hAnsi="Times New Roman" w:cs="Times New Roman"/>
          <w:sz w:val="16"/>
          <w:szCs w:val="16"/>
          <w:lang w:val="en-US"/>
        </w:rPr>
        <w:t>4</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F. G. Xiao, L. Shen, and H. F. Ji, </w:t>
      </w:r>
      <w:bookmarkEnd w:id="11"/>
      <w:r w:rsidR="00F57B54" w:rsidRPr="00D1794C">
        <w:rPr>
          <w:rFonts w:ascii="Times New Roman" w:hAnsi="Times New Roman" w:cs="Times New Roman"/>
          <w:sz w:val="16"/>
          <w:szCs w:val="16"/>
          <w:lang w:val="en-US"/>
        </w:rPr>
        <w:t xml:space="preserve">“On photoprotective mechanisms of carotenoids in light harvesting complex” </w:t>
      </w:r>
      <w:proofErr w:type="spellStart"/>
      <w:r w:rsidR="00F57B54" w:rsidRPr="00D1794C">
        <w:rPr>
          <w:rFonts w:ascii="Times New Roman" w:hAnsi="Times New Roman" w:cs="Times New Roman"/>
          <w:sz w:val="16"/>
          <w:szCs w:val="16"/>
          <w:lang w:val="en-US"/>
        </w:rPr>
        <w:t>Biochem</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Biophys</w:t>
      </w:r>
      <w:proofErr w:type="spellEnd"/>
      <w:r w:rsidR="00F57B54" w:rsidRPr="00D1794C">
        <w:rPr>
          <w:rFonts w:ascii="Times New Roman" w:hAnsi="Times New Roman" w:cs="Times New Roman"/>
          <w:sz w:val="16"/>
          <w:szCs w:val="16"/>
          <w:lang w:val="en-US"/>
        </w:rPr>
        <w:t xml:space="preserve"> Res </w:t>
      </w:r>
      <w:proofErr w:type="spellStart"/>
      <w:r w:rsidR="00F57B54" w:rsidRPr="00D1794C">
        <w:rPr>
          <w:rFonts w:ascii="Times New Roman" w:hAnsi="Times New Roman" w:cs="Times New Roman"/>
          <w:sz w:val="16"/>
          <w:szCs w:val="16"/>
          <w:lang w:val="en-US"/>
        </w:rPr>
        <w:t>Commun</w:t>
      </w:r>
      <w:proofErr w:type="spellEnd"/>
      <w:r w:rsidR="00F57B54" w:rsidRPr="00D1794C">
        <w:rPr>
          <w:rFonts w:ascii="Times New Roman" w:hAnsi="Times New Roman" w:cs="Times New Roman"/>
          <w:sz w:val="16"/>
          <w:szCs w:val="16"/>
          <w:lang w:val="en-US"/>
        </w:rPr>
        <w:t xml:space="preserve">, vol. 414, pp. 1-4, 2011.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10.1016/j.bbrc.2011.09.049</w:t>
      </w:r>
    </w:p>
    <w:p w14:paraId="7931540D" w14:textId="7B0D1774"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8F44CC">
        <w:rPr>
          <w:rFonts w:ascii="Times New Roman" w:hAnsi="Times New Roman" w:cs="Times New Roman"/>
          <w:sz w:val="16"/>
          <w:szCs w:val="16"/>
          <w:lang w:val="en-US"/>
        </w:rPr>
        <w:t>4</w:t>
      </w:r>
      <w:r w:rsidR="00A108F4">
        <w:rPr>
          <w:rFonts w:ascii="Times New Roman" w:hAnsi="Times New Roman" w:cs="Times New Roman"/>
          <w:sz w:val="16"/>
          <w:szCs w:val="16"/>
          <w:lang w:val="en-US"/>
        </w:rPr>
        <w:t>5</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A. T. Mansour, M. M. M. El-Feky, H. S. El-</w:t>
      </w:r>
      <w:proofErr w:type="spellStart"/>
      <w:r w:rsidR="00F57B54" w:rsidRPr="00D1794C">
        <w:rPr>
          <w:rFonts w:ascii="Times New Roman" w:hAnsi="Times New Roman" w:cs="Times New Roman"/>
          <w:sz w:val="16"/>
          <w:szCs w:val="16"/>
          <w:lang w:val="en-US"/>
        </w:rPr>
        <w:t>beltagi</w:t>
      </w:r>
      <w:proofErr w:type="spellEnd"/>
      <w:r w:rsidR="00F57B54" w:rsidRPr="00D1794C">
        <w:rPr>
          <w:rFonts w:ascii="Times New Roman" w:hAnsi="Times New Roman" w:cs="Times New Roman"/>
          <w:sz w:val="16"/>
          <w:szCs w:val="16"/>
          <w:lang w:val="en-US"/>
        </w:rPr>
        <w:t xml:space="preserve">, and A. E. Sallam, “Synergism of dietary co-supplementation with lutein and bile salts improved the growth performance, carotenoid content, antioxidant capacity, lipid metabolism, and lipase activity of the marbled spinefoot rabbitfish, </w:t>
      </w:r>
      <w:proofErr w:type="spellStart"/>
      <w:r w:rsidR="00F57B54" w:rsidRPr="00D1794C">
        <w:rPr>
          <w:rFonts w:ascii="Times New Roman" w:hAnsi="Times New Roman" w:cs="Times New Roman"/>
          <w:sz w:val="16"/>
          <w:szCs w:val="16"/>
          <w:lang w:val="en-US"/>
        </w:rPr>
        <w:t>Siganus</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rivulatus</w:t>
      </w:r>
      <w:proofErr w:type="spellEnd"/>
      <w:r w:rsidR="00F57B54" w:rsidRPr="00D1794C">
        <w:rPr>
          <w:rFonts w:ascii="Times New Roman" w:hAnsi="Times New Roman" w:cs="Times New Roman"/>
          <w:sz w:val="16"/>
          <w:szCs w:val="16"/>
          <w:lang w:val="en-US"/>
        </w:rPr>
        <w:t xml:space="preserve">”, Animals, vol. 10, pp. 1643, 2020.  </w:t>
      </w:r>
      <w:proofErr w:type="spellStart"/>
      <w:r w:rsidR="00F57B54" w:rsidRPr="00D1794C">
        <w:rPr>
          <w:rFonts w:ascii="Times New Roman" w:hAnsi="Times New Roman" w:cs="Times New Roman"/>
          <w:sz w:val="16"/>
          <w:szCs w:val="16"/>
          <w:lang w:val="en-US"/>
        </w:rPr>
        <w:t>doi</w:t>
      </w:r>
      <w:proofErr w:type="spellEnd"/>
      <w:r w:rsidR="00F57B54" w:rsidRPr="00D1794C">
        <w:rPr>
          <w:rFonts w:ascii="Times New Roman" w:hAnsi="Times New Roman" w:cs="Times New Roman"/>
          <w:sz w:val="16"/>
          <w:szCs w:val="16"/>
          <w:lang w:val="en-US"/>
        </w:rPr>
        <w:t>: 10.3390/ani10091643</w:t>
      </w:r>
    </w:p>
    <w:p w14:paraId="74726384" w14:textId="65FD5C6A"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8F44CC">
        <w:rPr>
          <w:rFonts w:ascii="Times New Roman" w:hAnsi="Times New Roman" w:cs="Times New Roman"/>
          <w:sz w:val="16"/>
          <w:szCs w:val="16"/>
          <w:lang w:val="en-US"/>
        </w:rPr>
        <w:t>4</w:t>
      </w:r>
      <w:r w:rsidR="00A108F4">
        <w:rPr>
          <w:rFonts w:ascii="Times New Roman" w:hAnsi="Times New Roman" w:cs="Times New Roman"/>
          <w:sz w:val="16"/>
          <w:szCs w:val="16"/>
          <w:lang w:val="en-US"/>
        </w:rPr>
        <w:t>6</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W. Levasseur, P. </w:t>
      </w:r>
      <w:proofErr w:type="spellStart"/>
      <w:r w:rsidR="00F57B54" w:rsidRPr="00D1794C">
        <w:rPr>
          <w:rFonts w:ascii="Times New Roman" w:hAnsi="Times New Roman" w:cs="Times New Roman"/>
          <w:sz w:val="16"/>
          <w:szCs w:val="16"/>
          <w:lang w:val="en-US"/>
        </w:rPr>
        <w:t>Perre</w:t>
      </w:r>
      <w:proofErr w:type="spellEnd"/>
      <w:r w:rsidR="00F57B54" w:rsidRPr="00D1794C">
        <w:rPr>
          <w:rFonts w:ascii="Times New Roman" w:hAnsi="Times New Roman" w:cs="Times New Roman"/>
          <w:sz w:val="16"/>
          <w:szCs w:val="16"/>
          <w:lang w:val="en-US"/>
        </w:rPr>
        <w:t xml:space="preserve">, </w:t>
      </w:r>
      <w:r w:rsidR="00441548">
        <w:rPr>
          <w:rFonts w:ascii="Times New Roman" w:hAnsi="Times New Roman" w:cs="Times New Roman"/>
          <w:sz w:val="16"/>
          <w:szCs w:val="16"/>
          <w:lang w:val="en-US"/>
        </w:rPr>
        <w:t xml:space="preserve">and </w:t>
      </w:r>
      <w:r w:rsidR="00F57B54" w:rsidRPr="00D1794C">
        <w:rPr>
          <w:rFonts w:ascii="Times New Roman" w:hAnsi="Times New Roman" w:cs="Times New Roman"/>
          <w:sz w:val="16"/>
          <w:szCs w:val="16"/>
          <w:lang w:val="en-US"/>
        </w:rPr>
        <w:t>V. Pozzobon, “A review of high value-added molecules production by microalgae in light of the classification”, Biotechnology Advances, vol. 41, pp. 107545, 2020.</w:t>
      </w:r>
    </w:p>
    <w:p w14:paraId="6360B543" w14:textId="10CA11EB" w:rsidR="00F57B54" w:rsidRPr="00ED4206"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D4206">
        <w:rPr>
          <w:rFonts w:ascii="Times New Roman" w:hAnsi="Times New Roman" w:cs="Times New Roman"/>
          <w:sz w:val="16"/>
          <w:szCs w:val="16"/>
          <w:lang w:val="en-US"/>
        </w:rPr>
        <w:t>4</w:t>
      </w:r>
      <w:r w:rsidR="00A108F4">
        <w:rPr>
          <w:rFonts w:ascii="Times New Roman" w:hAnsi="Times New Roman" w:cs="Times New Roman"/>
          <w:sz w:val="16"/>
          <w:szCs w:val="16"/>
          <w:lang w:val="en-US"/>
        </w:rPr>
        <w:t>7</w:t>
      </w:r>
      <w:r w:rsidRPr="00C40489">
        <w:rPr>
          <w:rFonts w:ascii="Times New Roman" w:hAnsi="Times New Roman" w:cs="Times New Roman"/>
          <w:sz w:val="16"/>
          <w:szCs w:val="16"/>
          <w:lang w:val="en-US"/>
        </w:rPr>
        <w:t xml:space="preserve">] </w:t>
      </w:r>
      <w:r w:rsidR="00F57B54" w:rsidRPr="00ED4206">
        <w:rPr>
          <w:rFonts w:ascii="Times New Roman" w:hAnsi="Times New Roman" w:cs="Times New Roman"/>
          <w:sz w:val="16"/>
          <w:szCs w:val="16"/>
          <w:lang w:val="en-US"/>
        </w:rPr>
        <w:t>https://op.europa.eu/en/home</w:t>
      </w:r>
    </w:p>
    <w:p w14:paraId="1016C45A" w14:textId="2301A2F7"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C67371">
        <w:rPr>
          <w:rFonts w:ascii="Times New Roman" w:hAnsi="Times New Roman" w:cs="Times New Roman"/>
          <w:sz w:val="16"/>
          <w:szCs w:val="16"/>
          <w:lang w:val="en-US"/>
        </w:rPr>
        <w:t>4</w:t>
      </w:r>
      <w:r w:rsidR="00A108F4">
        <w:rPr>
          <w:rFonts w:ascii="Times New Roman" w:hAnsi="Times New Roman" w:cs="Times New Roman"/>
          <w:sz w:val="16"/>
          <w:szCs w:val="16"/>
          <w:lang w:val="en-US"/>
        </w:rPr>
        <w:t>8</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X. N. Ma, T. P. Chen, B. Yang, J. Liu, and F. Chen, “Lipid production from </w:t>
      </w:r>
      <w:proofErr w:type="spellStart"/>
      <w:r w:rsidR="00F57B54" w:rsidRPr="00D1794C">
        <w:rPr>
          <w:rFonts w:ascii="Times New Roman" w:hAnsi="Times New Roman" w:cs="Times New Roman"/>
          <w:sz w:val="16"/>
          <w:szCs w:val="16"/>
          <w:lang w:val="en-US"/>
        </w:rPr>
        <w:t>Nannochloropsis</w:t>
      </w:r>
      <w:proofErr w:type="spellEnd"/>
      <w:r w:rsidR="00F57B54" w:rsidRPr="00D1794C">
        <w:rPr>
          <w:rFonts w:ascii="Times New Roman" w:hAnsi="Times New Roman" w:cs="Times New Roman"/>
          <w:sz w:val="16"/>
          <w:szCs w:val="16"/>
          <w:lang w:val="en-US"/>
        </w:rPr>
        <w:t>”, Marine Drugs, vol. 14(4), pp. 61, 2016.</w:t>
      </w:r>
    </w:p>
    <w:p w14:paraId="54777195" w14:textId="6F01EF76"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C67371">
        <w:rPr>
          <w:rFonts w:ascii="Times New Roman" w:hAnsi="Times New Roman" w:cs="Times New Roman"/>
          <w:sz w:val="16"/>
          <w:szCs w:val="16"/>
          <w:lang w:val="en-US"/>
        </w:rPr>
        <w:t>4</w:t>
      </w:r>
      <w:r w:rsidR="00A108F4">
        <w:rPr>
          <w:rFonts w:ascii="Times New Roman" w:hAnsi="Times New Roman" w:cs="Times New Roman"/>
          <w:sz w:val="16"/>
          <w:szCs w:val="16"/>
          <w:lang w:val="en-US"/>
        </w:rPr>
        <w:t>9</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A. J. </w:t>
      </w:r>
      <w:proofErr w:type="spellStart"/>
      <w:r w:rsidR="00F57B54" w:rsidRPr="00D1794C">
        <w:rPr>
          <w:rFonts w:ascii="Times New Roman" w:hAnsi="Times New Roman" w:cs="Times New Roman"/>
          <w:sz w:val="16"/>
          <w:szCs w:val="16"/>
          <w:lang w:val="en-US"/>
        </w:rPr>
        <w:t>Vizcaíno</w:t>
      </w:r>
      <w:proofErr w:type="spellEnd"/>
      <w:r w:rsidR="00F57B54" w:rsidRPr="00D1794C">
        <w:rPr>
          <w:rFonts w:ascii="Times New Roman" w:hAnsi="Times New Roman" w:cs="Times New Roman"/>
          <w:sz w:val="16"/>
          <w:szCs w:val="16"/>
          <w:lang w:val="en-US"/>
        </w:rPr>
        <w:t xml:space="preserve">, A. Rodiles, G. López, M. I. Sáez, M. Herrera, I. </w:t>
      </w:r>
      <w:proofErr w:type="spellStart"/>
      <w:r w:rsidR="00F57B54" w:rsidRPr="00D1794C">
        <w:rPr>
          <w:rFonts w:ascii="Times New Roman" w:hAnsi="Times New Roman" w:cs="Times New Roman"/>
          <w:sz w:val="16"/>
          <w:szCs w:val="16"/>
          <w:lang w:val="en-US"/>
        </w:rPr>
        <w:t>Hachero</w:t>
      </w:r>
      <w:proofErr w:type="spellEnd"/>
      <w:r w:rsidR="00F57B54" w:rsidRPr="00D1794C">
        <w:rPr>
          <w:rFonts w:ascii="Times New Roman" w:hAnsi="Times New Roman" w:cs="Times New Roman"/>
          <w:sz w:val="16"/>
          <w:szCs w:val="16"/>
          <w:lang w:val="en-US"/>
        </w:rPr>
        <w:t xml:space="preserve">, T. F. Martínez, M. C. </w:t>
      </w:r>
      <w:proofErr w:type="spellStart"/>
      <w:r w:rsidR="00F57B54" w:rsidRPr="00D1794C">
        <w:rPr>
          <w:rFonts w:ascii="Times New Roman" w:hAnsi="Times New Roman" w:cs="Times New Roman"/>
          <w:sz w:val="16"/>
          <w:szCs w:val="16"/>
          <w:lang w:val="en-US"/>
        </w:rPr>
        <w:t>Cerón</w:t>
      </w:r>
      <w:proofErr w:type="spellEnd"/>
      <w:r w:rsidR="00F57B54" w:rsidRPr="00D1794C">
        <w:rPr>
          <w:rFonts w:ascii="Times New Roman" w:hAnsi="Times New Roman" w:cs="Times New Roman"/>
          <w:sz w:val="16"/>
          <w:szCs w:val="16"/>
          <w:lang w:val="en-US"/>
        </w:rPr>
        <w:t>-García, and F. J. Alarcón, “Growth performance, body composition, and digestive functionality of Senegalese sole (</w:t>
      </w:r>
      <w:proofErr w:type="spellStart"/>
      <w:r w:rsidR="00F57B54" w:rsidRPr="00D1794C">
        <w:rPr>
          <w:rFonts w:ascii="Times New Roman" w:hAnsi="Times New Roman" w:cs="Times New Roman"/>
          <w:sz w:val="16"/>
          <w:szCs w:val="16"/>
          <w:lang w:val="en-US"/>
        </w:rPr>
        <w:t>Solea</w:t>
      </w:r>
      <w:proofErr w:type="spellEnd"/>
      <w:r w:rsidR="00F57B54" w:rsidRPr="00D1794C">
        <w:rPr>
          <w:rFonts w:ascii="Times New Roman" w:hAnsi="Times New Roman" w:cs="Times New Roman"/>
          <w:sz w:val="16"/>
          <w:szCs w:val="16"/>
          <w:lang w:val="en-US"/>
        </w:rPr>
        <w:t xml:space="preserve"> senegalensis </w:t>
      </w:r>
      <w:proofErr w:type="spellStart"/>
      <w:r w:rsidR="00F57B54" w:rsidRPr="00D1794C">
        <w:rPr>
          <w:rFonts w:ascii="Times New Roman" w:hAnsi="Times New Roman" w:cs="Times New Roman"/>
          <w:sz w:val="16"/>
          <w:szCs w:val="16"/>
          <w:lang w:val="en-US"/>
        </w:rPr>
        <w:t>Kaup</w:t>
      </w:r>
      <w:proofErr w:type="spellEnd"/>
      <w:r w:rsidR="00F57B54" w:rsidRPr="00D1794C">
        <w:rPr>
          <w:rFonts w:ascii="Times New Roman" w:hAnsi="Times New Roman" w:cs="Times New Roman"/>
          <w:sz w:val="16"/>
          <w:szCs w:val="16"/>
          <w:lang w:val="en-US"/>
        </w:rPr>
        <w:t>, 1858) juveniles fed diets including microalgae freeze-dried biomass”, Fish Physiology and Biochemistry, vol. 44(2), pp. 661-677, 2018.</w:t>
      </w:r>
    </w:p>
    <w:p w14:paraId="054D4683" w14:textId="6CFFE896"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A108F4">
        <w:rPr>
          <w:rFonts w:ascii="Times New Roman" w:hAnsi="Times New Roman" w:cs="Times New Roman"/>
          <w:sz w:val="16"/>
          <w:szCs w:val="16"/>
          <w:lang w:val="en-US"/>
        </w:rPr>
        <w:t>50</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R. J. Shields, and I. </w:t>
      </w:r>
      <w:proofErr w:type="spellStart"/>
      <w:r w:rsidR="00F57B54" w:rsidRPr="00D1794C">
        <w:rPr>
          <w:rFonts w:ascii="Times New Roman" w:hAnsi="Times New Roman" w:cs="Times New Roman"/>
          <w:sz w:val="16"/>
          <w:szCs w:val="16"/>
          <w:lang w:val="en-US"/>
        </w:rPr>
        <w:t>Lupatsch</w:t>
      </w:r>
      <w:proofErr w:type="spellEnd"/>
      <w:r w:rsidR="00F57B54" w:rsidRPr="00D1794C">
        <w:rPr>
          <w:rFonts w:ascii="Times New Roman" w:hAnsi="Times New Roman" w:cs="Times New Roman"/>
          <w:sz w:val="16"/>
          <w:szCs w:val="16"/>
          <w:lang w:val="en-US"/>
        </w:rPr>
        <w:t xml:space="preserve">, “Algae for aquaculture and animal feeds”, </w:t>
      </w:r>
      <w:proofErr w:type="spellStart"/>
      <w:r w:rsidR="00F57B54" w:rsidRPr="00D1794C">
        <w:rPr>
          <w:rFonts w:ascii="Times New Roman" w:hAnsi="Times New Roman" w:cs="Times New Roman"/>
          <w:sz w:val="16"/>
          <w:szCs w:val="16"/>
          <w:lang w:val="en-US"/>
        </w:rPr>
        <w:t>Für</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Technikfolgenabschätzung</w:t>
      </w:r>
      <w:proofErr w:type="spellEnd"/>
      <w:r w:rsidR="00F57B54" w:rsidRPr="00D1794C">
        <w:rPr>
          <w:rFonts w:ascii="Times New Roman" w:hAnsi="Times New Roman" w:cs="Times New Roman"/>
          <w:sz w:val="16"/>
          <w:szCs w:val="16"/>
          <w:lang w:val="en-US"/>
        </w:rPr>
        <w:t xml:space="preserve"> in </w:t>
      </w:r>
      <w:proofErr w:type="spellStart"/>
      <w:r w:rsidR="00F57B54" w:rsidRPr="00D1794C">
        <w:rPr>
          <w:rFonts w:ascii="Times New Roman" w:hAnsi="Times New Roman" w:cs="Times New Roman"/>
          <w:sz w:val="16"/>
          <w:szCs w:val="16"/>
          <w:lang w:val="en-US"/>
        </w:rPr>
        <w:t>Theorie</w:t>
      </w:r>
      <w:proofErr w:type="spellEnd"/>
      <w:r w:rsidR="00F57B54" w:rsidRPr="00D1794C">
        <w:rPr>
          <w:rFonts w:ascii="Times New Roman" w:hAnsi="Times New Roman" w:cs="Times New Roman"/>
          <w:sz w:val="16"/>
          <w:szCs w:val="16"/>
          <w:lang w:val="en-US"/>
        </w:rPr>
        <w:t xml:space="preserve"> und Praxis, vol. 1, pp. 23-37, 2012.</w:t>
      </w:r>
    </w:p>
    <w:p w14:paraId="0096B9DB" w14:textId="5322FD74"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C67371">
        <w:rPr>
          <w:rFonts w:ascii="Times New Roman" w:hAnsi="Times New Roman" w:cs="Times New Roman"/>
          <w:sz w:val="16"/>
          <w:szCs w:val="16"/>
          <w:lang w:val="en-US"/>
        </w:rPr>
        <w:t>5</w:t>
      </w:r>
      <w:r w:rsidR="00A108F4">
        <w:rPr>
          <w:rFonts w:ascii="Times New Roman" w:hAnsi="Times New Roman" w:cs="Times New Roman"/>
          <w:sz w:val="16"/>
          <w:szCs w:val="16"/>
          <w:lang w:val="en-US"/>
        </w:rPr>
        <w:t>1</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D. J. Kovač, J. B. Simeunović, O. B. Babić, A. Č. </w:t>
      </w:r>
      <w:proofErr w:type="spellStart"/>
      <w:r w:rsidR="00F57B54" w:rsidRPr="00D1794C">
        <w:rPr>
          <w:rFonts w:ascii="Times New Roman" w:hAnsi="Times New Roman" w:cs="Times New Roman"/>
          <w:sz w:val="16"/>
          <w:szCs w:val="16"/>
          <w:lang w:val="en-US"/>
        </w:rPr>
        <w:t>Mišan</w:t>
      </w:r>
      <w:proofErr w:type="spellEnd"/>
      <w:r w:rsidR="00F57B54" w:rsidRPr="00D1794C">
        <w:rPr>
          <w:rFonts w:ascii="Times New Roman" w:hAnsi="Times New Roman" w:cs="Times New Roman"/>
          <w:sz w:val="16"/>
          <w:szCs w:val="16"/>
          <w:lang w:val="en-US"/>
        </w:rPr>
        <w:t>, and I. L. Milovanović, “Algae in food and feed”, Food and Feed Research, vol. 40 (1), pp. 21-32, 2013.</w:t>
      </w:r>
    </w:p>
    <w:p w14:paraId="3164A4C2" w14:textId="4F262EE2"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C67371">
        <w:rPr>
          <w:rFonts w:ascii="Times New Roman" w:hAnsi="Times New Roman" w:cs="Times New Roman"/>
          <w:sz w:val="16"/>
          <w:szCs w:val="16"/>
          <w:lang w:val="en-US"/>
        </w:rPr>
        <w:t>5</w:t>
      </w:r>
      <w:r w:rsidR="00A108F4">
        <w:rPr>
          <w:rFonts w:ascii="Times New Roman" w:hAnsi="Times New Roman" w:cs="Times New Roman"/>
          <w:sz w:val="16"/>
          <w:szCs w:val="16"/>
          <w:lang w:val="en-US"/>
        </w:rPr>
        <w:t>2</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C. Bruneel, C. </w:t>
      </w:r>
      <w:proofErr w:type="spellStart"/>
      <w:r w:rsidR="00F57B54" w:rsidRPr="00D1794C">
        <w:rPr>
          <w:rFonts w:ascii="Times New Roman" w:hAnsi="Times New Roman" w:cs="Times New Roman"/>
          <w:sz w:val="16"/>
          <w:szCs w:val="16"/>
          <w:lang w:val="en-US"/>
        </w:rPr>
        <w:t>Lemahieu</w:t>
      </w:r>
      <w:proofErr w:type="spellEnd"/>
      <w:r w:rsidR="00F57B54" w:rsidRPr="00D1794C">
        <w:rPr>
          <w:rFonts w:ascii="Times New Roman" w:hAnsi="Times New Roman" w:cs="Times New Roman"/>
          <w:sz w:val="16"/>
          <w:szCs w:val="16"/>
          <w:lang w:val="en-US"/>
        </w:rPr>
        <w:t xml:space="preserve">, I. </w:t>
      </w:r>
      <w:proofErr w:type="spellStart"/>
      <w:r w:rsidR="00F57B54" w:rsidRPr="00D1794C">
        <w:rPr>
          <w:rFonts w:ascii="Times New Roman" w:hAnsi="Times New Roman" w:cs="Times New Roman"/>
          <w:sz w:val="16"/>
          <w:szCs w:val="16"/>
          <w:lang w:val="en-US"/>
        </w:rPr>
        <w:t>Fraeye</w:t>
      </w:r>
      <w:proofErr w:type="spellEnd"/>
      <w:r w:rsidR="00F57B54" w:rsidRPr="00D1794C">
        <w:rPr>
          <w:rFonts w:ascii="Times New Roman" w:hAnsi="Times New Roman" w:cs="Times New Roman"/>
          <w:sz w:val="16"/>
          <w:szCs w:val="16"/>
          <w:lang w:val="en-US"/>
        </w:rPr>
        <w:t xml:space="preserve">, E. </w:t>
      </w:r>
      <w:proofErr w:type="spellStart"/>
      <w:r w:rsidR="00F57B54" w:rsidRPr="00D1794C">
        <w:rPr>
          <w:rFonts w:ascii="Times New Roman" w:hAnsi="Times New Roman" w:cs="Times New Roman"/>
          <w:sz w:val="16"/>
          <w:szCs w:val="16"/>
          <w:lang w:val="en-US"/>
        </w:rPr>
        <w:t>Ryckebosch</w:t>
      </w:r>
      <w:proofErr w:type="spellEnd"/>
      <w:r w:rsidR="00F57B54" w:rsidRPr="00D1794C">
        <w:rPr>
          <w:rFonts w:ascii="Times New Roman" w:hAnsi="Times New Roman" w:cs="Times New Roman"/>
          <w:sz w:val="16"/>
          <w:szCs w:val="16"/>
          <w:lang w:val="en-US"/>
        </w:rPr>
        <w:t xml:space="preserve">, K. </w:t>
      </w:r>
      <w:proofErr w:type="spellStart"/>
      <w:r w:rsidR="00F57B54" w:rsidRPr="00D1794C">
        <w:rPr>
          <w:rFonts w:ascii="Times New Roman" w:hAnsi="Times New Roman" w:cs="Times New Roman"/>
          <w:sz w:val="16"/>
          <w:szCs w:val="16"/>
          <w:lang w:val="en-US"/>
        </w:rPr>
        <w:t>Muylaert</w:t>
      </w:r>
      <w:proofErr w:type="spellEnd"/>
      <w:r w:rsidR="00F57B54" w:rsidRPr="00D1794C">
        <w:rPr>
          <w:rFonts w:ascii="Times New Roman" w:hAnsi="Times New Roman" w:cs="Times New Roman"/>
          <w:sz w:val="16"/>
          <w:szCs w:val="16"/>
          <w:lang w:val="en-US"/>
        </w:rPr>
        <w:t xml:space="preserve">, J. </w:t>
      </w:r>
      <w:proofErr w:type="spellStart"/>
      <w:r w:rsidR="00F57B54" w:rsidRPr="00D1794C">
        <w:rPr>
          <w:rFonts w:ascii="Times New Roman" w:hAnsi="Times New Roman" w:cs="Times New Roman"/>
          <w:sz w:val="16"/>
          <w:szCs w:val="16"/>
          <w:lang w:val="en-US"/>
        </w:rPr>
        <w:t>Buyse</w:t>
      </w:r>
      <w:proofErr w:type="spellEnd"/>
      <w:r w:rsidR="00F57B54" w:rsidRPr="00D1794C">
        <w:rPr>
          <w:rFonts w:ascii="Times New Roman" w:hAnsi="Times New Roman" w:cs="Times New Roman"/>
          <w:sz w:val="16"/>
          <w:szCs w:val="16"/>
          <w:lang w:val="en-US"/>
        </w:rPr>
        <w:t xml:space="preserve">, and </w:t>
      </w:r>
      <w:proofErr w:type="spellStart"/>
      <w:r w:rsidR="00F57B54" w:rsidRPr="00D1794C">
        <w:rPr>
          <w:rFonts w:ascii="Times New Roman" w:hAnsi="Times New Roman" w:cs="Times New Roman"/>
          <w:sz w:val="16"/>
          <w:szCs w:val="16"/>
          <w:lang w:val="en-US"/>
        </w:rPr>
        <w:t>Foubert</w:t>
      </w:r>
      <w:proofErr w:type="spellEnd"/>
      <w:r w:rsidR="00F57B54" w:rsidRPr="00D1794C">
        <w:rPr>
          <w:rFonts w:ascii="Times New Roman" w:hAnsi="Times New Roman" w:cs="Times New Roman"/>
          <w:sz w:val="16"/>
          <w:szCs w:val="16"/>
          <w:lang w:val="en-US"/>
        </w:rPr>
        <w:t>, “Impact of microalgal feed supplementation on omega-3 fatty acid enrichment of hen eggs”, Journal of Functional Foods, vol. 5 (2), pp. 897-904, 2013.</w:t>
      </w:r>
    </w:p>
    <w:p w14:paraId="7D1161AB" w14:textId="1123F809"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C67371">
        <w:rPr>
          <w:rFonts w:ascii="Times New Roman" w:hAnsi="Times New Roman" w:cs="Times New Roman"/>
          <w:sz w:val="16"/>
          <w:szCs w:val="16"/>
          <w:lang w:val="en-US"/>
        </w:rPr>
        <w:t>5</w:t>
      </w:r>
      <w:r w:rsidR="00A108F4">
        <w:rPr>
          <w:rFonts w:ascii="Times New Roman" w:hAnsi="Times New Roman" w:cs="Times New Roman"/>
          <w:sz w:val="16"/>
          <w:szCs w:val="16"/>
          <w:lang w:val="en-US"/>
        </w:rPr>
        <w:t>3</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J. Ruiz, G. Olivieri, J. de Vree, R. Bosma, P. Willems, J. H. Reith, M. H. M. Eppink, D. M. M. </w:t>
      </w:r>
      <w:proofErr w:type="spellStart"/>
      <w:r w:rsidR="00F57B54" w:rsidRPr="00D1794C">
        <w:rPr>
          <w:rFonts w:ascii="Times New Roman" w:hAnsi="Times New Roman" w:cs="Times New Roman"/>
          <w:sz w:val="16"/>
          <w:szCs w:val="16"/>
          <w:lang w:val="en-US"/>
        </w:rPr>
        <w:t>Kleinegris</w:t>
      </w:r>
      <w:proofErr w:type="spellEnd"/>
      <w:r w:rsidR="00F57B54" w:rsidRPr="00D1794C">
        <w:rPr>
          <w:rFonts w:ascii="Times New Roman" w:hAnsi="Times New Roman" w:cs="Times New Roman"/>
          <w:sz w:val="16"/>
          <w:szCs w:val="16"/>
          <w:lang w:val="en-US"/>
        </w:rPr>
        <w:t xml:space="preserve">, R. H. </w:t>
      </w:r>
      <w:proofErr w:type="spellStart"/>
      <w:r w:rsidR="00F57B54" w:rsidRPr="00D1794C">
        <w:rPr>
          <w:rFonts w:ascii="Times New Roman" w:hAnsi="Times New Roman" w:cs="Times New Roman"/>
          <w:sz w:val="16"/>
          <w:szCs w:val="16"/>
          <w:lang w:val="en-US"/>
        </w:rPr>
        <w:t>Wijffels</w:t>
      </w:r>
      <w:proofErr w:type="spellEnd"/>
      <w:r w:rsidR="00F57B54" w:rsidRPr="00D1794C">
        <w:rPr>
          <w:rFonts w:ascii="Times New Roman" w:hAnsi="Times New Roman" w:cs="Times New Roman"/>
          <w:sz w:val="16"/>
          <w:szCs w:val="16"/>
          <w:lang w:val="en-US"/>
        </w:rPr>
        <w:t>, and M. J Barbosa, “Towards industrial products from microalgae”, Energy &amp; Environmental Science, vol. 9 (10), pp. 3036-3043, 2016.</w:t>
      </w:r>
    </w:p>
    <w:p w14:paraId="1EDCD57F" w14:textId="10A3A216"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C67371">
        <w:rPr>
          <w:rFonts w:ascii="Times New Roman" w:hAnsi="Times New Roman" w:cs="Times New Roman"/>
          <w:sz w:val="16"/>
          <w:szCs w:val="16"/>
          <w:lang w:val="en-US"/>
        </w:rPr>
        <w:t>5</w:t>
      </w:r>
      <w:r w:rsidR="00A108F4">
        <w:rPr>
          <w:rFonts w:ascii="Times New Roman" w:hAnsi="Times New Roman" w:cs="Times New Roman"/>
          <w:sz w:val="16"/>
          <w:szCs w:val="16"/>
          <w:lang w:val="en-US"/>
        </w:rPr>
        <w:t>4</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M. R. </w:t>
      </w:r>
      <w:proofErr w:type="spellStart"/>
      <w:r w:rsidR="00F57B54" w:rsidRPr="00D1794C">
        <w:rPr>
          <w:rFonts w:ascii="Times New Roman" w:hAnsi="Times New Roman" w:cs="Times New Roman"/>
          <w:sz w:val="16"/>
          <w:szCs w:val="16"/>
          <w:lang w:val="en-US"/>
        </w:rPr>
        <w:t>Tredici</w:t>
      </w:r>
      <w:proofErr w:type="spellEnd"/>
      <w:r w:rsidR="00F57B54" w:rsidRPr="00D1794C">
        <w:rPr>
          <w:rFonts w:ascii="Times New Roman" w:hAnsi="Times New Roman" w:cs="Times New Roman"/>
          <w:sz w:val="16"/>
          <w:szCs w:val="16"/>
          <w:lang w:val="en-US"/>
        </w:rPr>
        <w:t xml:space="preserve">, N. Bassi, M. </w:t>
      </w:r>
      <w:proofErr w:type="spellStart"/>
      <w:r w:rsidR="00F57B54" w:rsidRPr="00D1794C">
        <w:rPr>
          <w:rFonts w:ascii="Times New Roman" w:hAnsi="Times New Roman" w:cs="Times New Roman"/>
          <w:sz w:val="16"/>
          <w:szCs w:val="16"/>
          <w:lang w:val="en-US"/>
        </w:rPr>
        <w:t>Prussi</w:t>
      </w:r>
      <w:proofErr w:type="spellEnd"/>
      <w:r w:rsidR="00F57B54" w:rsidRPr="00D1794C">
        <w:rPr>
          <w:rFonts w:ascii="Times New Roman" w:hAnsi="Times New Roman" w:cs="Times New Roman"/>
          <w:sz w:val="16"/>
          <w:szCs w:val="16"/>
          <w:lang w:val="en-US"/>
        </w:rPr>
        <w:t xml:space="preserve">, N. Biondi, L. </w:t>
      </w:r>
      <w:proofErr w:type="spellStart"/>
      <w:r w:rsidR="00F57B54" w:rsidRPr="00D1794C">
        <w:rPr>
          <w:rFonts w:ascii="Times New Roman" w:hAnsi="Times New Roman" w:cs="Times New Roman"/>
          <w:sz w:val="16"/>
          <w:szCs w:val="16"/>
          <w:lang w:val="en-US"/>
        </w:rPr>
        <w:t>Rodolfi</w:t>
      </w:r>
      <w:proofErr w:type="spellEnd"/>
      <w:r w:rsidR="00F57B54" w:rsidRPr="00D1794C">
        <w:rPr>
          <w:rFonts w:ascii="Times New Roman" w:hAnsi="Times New Roman" w:cs="Times New Roman"/>
          <w:sz w:val="16"/>
          <w:szCs w:val="16"/>
          <w:lang w:val="en-US"/>
        </w:rPr>
        <w:t xml:space="preserve">, G. </w:t>
      </w:r>
      <w:proofErr w:type="spellStart"/>
      <w:r w:rsidR="00F57B54" w:rsidRPr="00D1794C">
        <w:rPr>
          <w:rFonts w:ascii="Times New Roman" w:hAnsi="Times New Roman" w:cs="Times New Roman"/>
          <w:sz w:val="16"/>
          <w:szCs w:val="16"/>
          <w:lang w:val="en-US"/>
        </w:rPr>
        <w:t>Chini</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Zittelli</w:t>
      </w:r>
      <w:proofErr w:type="spellEnd"/>
      <w:r w:rsidR="00F57B54" w:rsidRPr="00D1794C">
        <w:rPr>
          <w:rFonts w:ascii="Times New Roman" w:hAnsi="Times New Roman" w:cs="Times New Roman"/>
          <w:sz w:val="16"/>
          <w:szCs w:val="16"/>
          <w:lang w:val="en-US"/>
        </w:rPr>
        <w:t>, and G. Sampietro, “Energy balance of algal biomass production in a 1-ha “Green Wall Panel” plant: How to produce algal biomass in a closed reactor achieving a high net energy ratio”, Applied Energy, vol. 154, pp. 1103-1111, 2015.</w:t>
      </w:r>
    </w:p>
    <w:p w14:paraId="18F72874" w14:textId="0C2E575E"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55</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E. Jacob-Lopes, M. M. </w:t>
      </w:r>
      <w:proofErr w:type="spellStart"/>
      <w:r w:rsidR="00F57B54" w:rsidRPr="00D1794C">
        <w:rPr>
          <w:rFonts w:ascii="Times New Roman" w:hAnsi="Times New Roman" w:cs="Times New Roman"/>
          <w:sz w:val="16"/>
          <w:szCs w:val="16"/>
          <w:lang w:val="en-US"/>
        </w:rPr>
        <w:t>Maroneze</w:t>
      </w:r>
      <w:proofErr w:type="spellEnd"/>
      <w:r w:rsidR="00F57B54" w:rsidRPr="00D1794C">
        <w:rPr>
          <w:rFonts w:ascii="Times New Roman" w:hAnsi="Times New Roman" w:cs="Times New Roman"/>
          <w:sz w:val="16"/>
          <w:szCs w:val="16"/>
          <w:lang w:val="en-US"/>
        </w:rPr>
        <w:t xml:space="preserve">, M. C. </w:t>
      </w:r>
      <w:proofErr w:type="spellStart"/>
      <w:r w:rsidR="00F57B54" w:rsidRPr="00D1794C">
        <w:rPr>
          <w:rFonts w:ascii="Times New Roman" w:hAnsi="Times New Roman" w:cs="Times New Roman"/>
          <w:sz w:val="16"/>
          <w:szCs w:val="16"/>
          <w:lang w:val="en-US"/>
        </w:rPr>
        <w:t>Depra</w:t>
      </w:r>
      <w:proofErr w:type="spellEnd"/>
      <w:r w:rsidR="00F57B54" w:rsidRPr="00D1794C">
        <w:rPr>
          <w:rFonts w:ascii="Times New Roman" w:hAnsi="Times New Roman" w:cs="Times New Roman"/>
          <w:sz w:val="16"/>
          <w:szCs w:val="16"/>
          <w:lang w:val="en-US"/>
        </w:rPr>
        <w:t>, R. B. Sartori, R. R. Dias, and L. Q. Zepka, “Bioactive food compounds from microalgae: an innovative framework on industrial biorefineries”, Current Opinion in Food Science, vol. 25, pp. 1-7, 2019. https://doi.org/10.1016/j.cofs.2018.12.003</w:t>
      </w:r>
    </w:p>
    <w:p w14:paraId="5CD7B046" w14:textId="283EB967"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56</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S. A. Chowdhury, K. S. Huque, and M. Khatun, “Algae in animal production”, Algae in Animal Production, pp. 181-191, 1995.</w:t>
      </w:r>
    </w:p>
    <w:p w14:paraId="5BDBF2B4" w14:textId="612F49BA"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5</w:t>
      </w:r>
      <w:r w:rsidR="00441548">
        <w:rPr>
          <w:rFonts w:ascii="Times New Roman" w:hAnsi="Times New Roman" w:cs="Times New Roman"/>
          <w:sz w:val="16"/>
          <w:szCs w:val="16"/>
          <w:lang w:val="en-US"/>
        </w:rPr>
        <w:t>7</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P. Varshney, J. Beardall, S. P. Bhattacharya, and P. P. Wangikar, “Isolation and biochemical </w:t>
      </w:r>
      <w:proofErr w:type="spellStart"/>
      <w:r w:rsidR="00F57B54" w:rsidRPr="00D1794C">
        <w:rPr>
          <w:rFonts w:ascii="Times New Roman" w:hAnsi="Times New Roman" w:cs="Times New Roman"/>
          <w:sz w:val="16"/>
          <w:szCs w:val="16"/>
          <w:lang w:val="en-US"/>
        </w:rPr>
        <w:t>characterisation</w:t>
      </w:r>
      <w:proofErr w:type="spellEnd"/>
      <w:r w:rsidR="00F57B54" w:rsidRPr="00D1794C">
        <w:rPr>
          <w:rFonts w:ascii="Times New Roman" w:hAnsi="Times New Roman" w:cs="Times New Roman"/>
          <w:sz w:val="16"/>
          <w:szCs w:val="16"/>
          <w:lang w:val="en-US"/>
        </w:rPr>
        <w:t xml:space="preserve"> of two thermophilic green algal species- </w:t>
      </w:r>
      <w:proofErr w:type="spellStart"/>
      <w:r w:rsidR="00F57B54" w:rsidRPr="00D1794C">
        <w:rPr>
          <w:rFonts w:ascii="Times New Roman" w:hAnsi="Times New Roman" w:cs="Times New Roman"/>
          <w:sz w:val="16"/>
          <w:szCs w:val="16"/>
          <w:lang w:val="en-US"/>
        </w:rPr>
        <w:t>Asterarcys</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quadricellulare</w:t>
      </w:r>
      <w:proofErr w:type="spellEnd"/>
      <w:r w:rsidR="00F57B54" w:rsidRPr="00D1794C">
        <w:rPr>
          <w:rFonts w:ascii="Times New Roman" w:hAnsi="Times New Roman" w:cs="Times New Roman"/>
          <w:sz w:val="16"/>
          <w:szCs w:val="16"/>
          <w:lang w:val="en-US"/>
        </w:rPr>
        <w:t xml:space="preserve"> and Chlorella </w:t>
      </w:r>
      <w:proofErr w:type="spellStart"/>
      <w:r w:rsidR="00F57B54" w:rsidRPr="00D1794C">
        <w:rPr>
          <w:rFonts w:ascii="Times New Roman" w:hAnsi="Times New Roman" w:cs="Times New Roman"/>
          <w:sz w:val="16"/>
          <w:szCs w:val="16"/>
          <w:lang w:val="en-US"/>
        </w:rPr>
        <w:t>sorokiniana</w:t>
      </w:r>
      <w:proofErr w:type="spellEnd"/>
      <w:r w:rsidR="00F57B54" w:rsidRPr="00D1794C">
        <w:rPr>
          <w:rFonts w:ascii="Times New Roman" w:hAnsi="Times New Roman" w:cs="Times New Roman"/>
          <w:sz w:val="16"/>
          <w:szCs w:val="16"/>
          <w:lang w:val="en-US"/>
        </w:rPr>
        <w:t>, which are tolerant to high levels of carbon dioxide and nitric oxide”, Algal Research, vol. 30, pp. 28-37, 2017.</w:t>
      </w:r>
    </w:p>
    <w:p w14:paraId="1FFAC22D" w14:textId="354E7231"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5</w:t>
      </w:r>
      <w:r w:rsidR="00441548">
        <w:rPr>
          <w:rFonts w:ascii="Times New Roman" w:hAnsi="Times New Roman" w:cs="Times New Roman"/>
          <w:sz w:val="16"/>
          <w:szCs w:val="16"/>
          <w:lang w:val="en-US"/>
        </w:rPr>
        <w:t>8</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R. Qiu, S. Gao, P. A. Lopez, and K. L. Ogden, “Effects of pH on cell growth, lipid production and CO2 addition of microalgae Chlorella </w:t>
      </w:r>
      <w:proofErr w:type="spellStart"/>
      <w:r w:rsidR="00F57B54" w:rsidRPr="00D1794C">
        <w:rPr>
          <w:rFonts w:ascii="Times New Roman" w:hAnsi="Times New Roman" w:cs="Times New Roman"/>
          <w:sz w:val="16"/>
          <w:szCs w:val="16"/>
          <w:lang w:val="en-US"/>
        </w:rPr>
        <w:t>sorokiniana</w:t>
      </w:r>
      <w:proofErr w:type="spellEnd"/>
      <w:r w:rsidR="00F57B54" w:rsidRPr="00D1794C">
        <w:rPr>
          <w:rFonts w:ascii="Times New Roman" w:hAnsi="Times New Roman" w:cs="Times New Roman"/>
          <w:sz w:val="16"/>
          <w:szCs w:val="16"/>
          <w:lang w:val="en-US"/>
        </w:rPr>
        <w:t>”, Algal Research, vol. 28, pp.192-199, 2017.</w:t>
      </w:r>
    </w:p>
    <w:p w14:paraId="71F80991" w14:textId="7CF96C4A"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441548">
        <w:rPr>
          <w:rFonts w:ascii="Times New Roman" w:hAnsi="Times New Roman" w:cs="Times New Roman"/>
          <w:sz w:val="16"/>
          <w:szCs w:val="16"/>
          <w:lang w:val="en-US"/>
        </w:rPr>
        <w:t>59</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S.V. Mohan, and M.P. Devi, “Salinity stress induced lipid synthesis to harness biodiesel during dual mode cultivation of mixotrophic microalgae”, Bioresource Technology, vol. 165, pp. 288-294, 2014.</w:t>
      </w:r>
    </w:p>
    <w:p w14:paraId="5393FBFB" w14:textId="5D0BD8EA"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6</w:t>
      </w:r>
      <w:r w:rsidR="00441548">
        <w:rPr>
          <w:rFonts w:ascii="Times New Roman" w:hAnsi="Times New Roman" w:cs="Times New Roman"/>
          <w:sz w:val="16"/>
          <w:szCs w:val="16"/>
          <w:lang w:val="en-US"/>
        </w:rPr>
        <w:t>0</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M.S. De Alva, V.M.L. </w:t>
      </w:r>
      <w:proofErr w:type="spellStart"/>
      <w:r w:rsidR="00F57B54" w:rsidRPr="00D1794C">
        <w:rPr>
          <w:rFonts w:ascii="Times New Roman" w:hAnsi="Times New Roman" w:cs="Times New Roman"/>
          <w:sz w:val="16"/>
          <w:szCs w:val="16"/>
          <w:lang w:val="en-US"/>
        </w:rPr>
        <w:t>Pabello</w:t>
      </w:r>
      <w:proofErr w:type="spellEnd"/>
      <w:r w:rsidR="00F57B54" w:rsidRPr="00D1794C">
        <w:rPr>
          <w:rFonts w:ascii="Times New Roman" w:hAnsi="Times New Roman" w:cs="Times New Roman"/>
          <w:sz w:val="16"/>
          <w:szCs w:val="16"/>
          <w:lang w:val="en-US"/>
        </w:rPr>
        <w:t>, M. T. Orta Ledesma, and M. J. Cruz Gómez, “Carbon, nitrogen, and phosphorus removal, and lipid production by three saline microalgae grown in synthetic wastewater irradiated with different photon fluxes”, Algal Research, vol. 34, pp. 97-103, 2018.</w:t>
      </w:r>
    </w:p>
    <w:p w14:paraId="6F36B335" w14:textId="0CAB954B"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6</w:t>
      </w:r>
      <w:r w:rsidR="00441548">
        <w:rPr>
          <w:rFonts w:ascii="Times New Roman" w:hAnsi="Times New Roman" w:cs="Times New Roman"/>
          <w:sz w:val="16"/>
          <w:szCs w:val="16"/>
          <w:lang w:val="en-US"/>
        </w:rPr>
        <w:t>1</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G. Markou, D. Vandamme, and K. </w:t>
      </w:r>
      <w:proofErr w:type="spellStart"/>
      <w:r w:rsidR="00F57B54" w:rsidRPr="00D1794C">
        <w:rPr>
          <w:rFonts w:ascii="Times New Roman" w:hAnsi="Times New Roman" w:cs="Times New Roman"/>
          <w:sz w:val="16"/>
          <w:szCs w:val="16"/>
          <w:lang w:val="en-US"/>
        </w:rPr>
        <w:t>Muylaert</w:t>
      </w:r>
      <w:proofErr w:type="spellEnd"/>
      <w:r w:rsidR="00F57B54" w:rsidRPr="00D1794C">
        <w:rPr>
          <w:rFonts w:ascii="Times New Roman" w:hAnsi="Times New Roman" w:cs="Times New Roman"/>
          <w:sz w:val="16"/>
          <w:szCs w:val="16"/>
          <w:lang w:val="en-US"/>
        </w:rPr>
        <w:t>, “Microalgal and cyanobacterial cultivation: the supply of nutrients”, Water Research, vol. 65, pp. 186-202, 2014.</w:t>
      </w:r>
    </w:p>
    <w:p w14:paraId="2085EF18" w14:textId="4AFD1A56"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6</w:t>
      </w:r>
      <w:r w:rsidR="00441548">
        <w:rPr>
          <w:rFonts w:ascii="Times New Roman" w:hAnsi="Times New Roman" w:cs="Times New Roman"/>
          <w:sz w:val="16"/>
          <w:szCs w:val="16"/>
          <w:lang w:val="en-US"/>
        </w:rPr>
        <w:t>2</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S. </w:t>
      </w:r>
      <w:proofErr w:type="spellStart"/>
      <w:r w:rsidR="00F57B54" w:rsidRPr="00D1794C">
        <w:rPr>
          <w:rFonts w:ascii="Times New Roman" w:hAnsi="Times New Roman" w:cs="Times New Roman"/>
          <w:sz w:val="16"/>
          <w:szCs w:val="16"/>
          <w:lang w:val="en-US"/>
        </w:rPr>
        <w:t>Kadkhodaei</w:t>
      </w:r>
      <w:proofErr w:type="spellEnd"/>
      <w:r w:rsidR="00F57B54" w:rsidRPr="00D1794C">
        <w:rPr>
          <w:rFonts w:ascii="Times New Roman" w:hAnsi="Times New Roman" w:cs="Times New Roman"/>
          <w:sz w:val="16"/>
          <w:szCs w:val="16"/>
          <w:lang w:val="en-US"/>
        </w:rPr>
        <w:t xml:space="preserve">, S. </w:t>
      </w:r>
      <w:proofErr w:type="spellStart"/>
      <w:r w:rsidR="00F57B54" w:rsidRPr="00D1794C">
        <w:rPr>
          <w:rFonts w:ascii="Times New Roman" w:hAnsi="Times New Roman" w:cs="Times New Roman"/>
          <w:sz w:val="16"/>
          <w:szCs w:val="16"/>
          <w:lang w:val="en-US"/>
        </w:rPr>
        <w:t>Abbasiliasi</w:t>
      </w:r>
      <w:proofErr w:type="spellEnd"/>
      <w:r w:rsidR="00F57B54" w:rsidRPr="00D1794C">
        <w:rPr>
          <w:rFonts w:ascii="Times New Roman" w:hAnsi="Times New Roman" w:cs="Times New Roman"/>
          <w:sz w:val="16"/>
          <w:szCs w:val="16"/>
          <w:lang w:val="en-US"/>
        </w:rPr>
        <w:t xml:space="preserve">, T. Shun, H. R. Fard Masoumi, M. S. Mohamed, A. Movahedi, R. Rahim, and A. B. Ariff, “Enhancement of protein production by microalgae </w:t>
      </w:r>
      <w:proofErr w:type="spellStart"/>
      <w:r w:rsidR="00F57B54" w:rsidRPr="00D1794C">
        <w:rPr>
          <w:rFonts w:ascii="Times New Roman" w:hAnsi="Times New Roman" w:cs="Times New Roman"/>
          <w:sz w:val="16"/>
          <w:szCs w:val="16"/>
          <w:lang w:val="en-US"/>
        </w:rPr>
        <w:t>Dunaliella</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salina</w:t>
      </w:r>
      <w:proofErr w:type="spellEnd"/>
      <w:r w:rsidR="00F57B54" w:rsidRPr="00D1794C">
        <w:rPr>
          <w:rFonts w:ascii="Times New Roman" w:hAnsi="Times New Roman" w:cs="Times New Roman"/>
          <w:sz w:val="16"/>
          <w:szCs w:val="16"/>
          <w:lang w:val="en-US"/>
        </w:rPr>
        <w:t xml:space="preserve"> under mixotrophic condition using response surface methodology”, RSC Advances, vol. 5 (48), pp. 38141-38151, 2015.</w:t>
      </w:r>
    </w:p>
    <w:p w14:paraId="4D32227E" w14:textId="688E285C"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6</w:t>
      </w:r>
      <w:r w:rsidR="00441548">
        <w:rPr>
          <w:rFonts w:ascii="Times New Roman" w:hAnsi="Times New Roman" w:cs="Times New Roman"/>
          <w:sz w:val="16"/>
          <w:szCs w:val="16"/>
          <w:lang w:val="en-US"/>
        </w:rPr>
        <w:t>3</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J. Camacho-Rodríguez, M.C., </w:t>
      </w:r>
      <w:proofErr w:type="spellStart"/>
      <w:r w:rsidR="00F57B54" w:rsidRPr="00D1794C">
        <w:rPr>
          <w:rFonts w:ascii="Times New Roman" w:hAnsi="Times New Roman" w:cs="Times New Roman"/>
          <w:sz w:val="16"/>
          <w:szCs w:val="16"/>
          <w:lang w:val="en-US"/>
        </w:rPr>
        <w:t>Cerón</w:t>
      </w:r>
      <w:proofErr w:type="spellEnd"/>
      <w:r w:rsidR="00F57B54" w:rsidRPr="00D1794C">
        <w:rPr>
          <w:rFonts w:ascii="Times New Roman" w:hAnsi="Times New Roman" w:cs="Times New Roman"/>
          <w:sz w:val="16"/>
          <w:szCs w:val="16"/>
          <w:lang w:val="en-US"/>
        </w:rPr>
        <w:t xml:space="preserve">-García, J.M. Fernández-Sevilla, and E. Molina-Grima, “The influence of culture conditions on biomass and high value product generation by </w:t>
      </w:r>
      <w:proofErr w:type="spellStart"/>
      <w:r w:rsidR="00F57B54" w:rsidRPr="00D1794C">
        <w:rPr>
          <w:rFonts w:ascii="Times New Roman" w:hAnsi="Times New Roman" w:cs="Times New Roman"/>
          <w:sz w:val="16"/>
          <w:szCs w:val="16"/>
          <w:lang w:val="en-US"/>
        </w:rPr>
        <w:t>Nannochloropsis</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gaditana</w:t>
      </w:r>
      <w:proofErr w:type="spellEnd"/>
      <w:r w:rsidR="00F57B54" w:rsidRPr="00D1794C">
        <w:rPr>
          <w:rFonts w:ascii="Times New Roman" w:hAnsi="Times New Roman" w:cs="Times New Roman"/>
          <w:sz w:val="16"/>
          <w:szCs w:val="16"/>
          <w:lang w:val="en-US"/>
        </w:rPr>
        <w:t xml:space="preserve"> in aquaculture”, Algal Research, vol. 11, pp. 63-73, 2015.</w:t>
      </w:r>
    </w:p>
    <w:p w14:paraId="17620D26" w14:textId="4D4921EC"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6</w:t>
      </w:r>
      <w:r w:rsidR="00441548">
        <w:rPr>
          <w:rFonts w:ascii="Times New Roman" w:hAnsi="Times New Roman" w:cs="Times New Roman"/>
          <w:sz w:val="16"/>
          <w:szCs w:val="16"/>
          <w:lang w:val="en-US"/>
        </w:rPr>
        <w:t>4</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K. Goiris, W. Van Colen, I. Wilches, F. León-Tamariz, L. De Cooman, and K. </w:t>
      </w:r>
      <w:proofErr w:type="spellStart"/>
      <w:r w:rsidR="00F57B54" w:rsidRPr="00D1794C">
        <w:rPr>
          <w:rFonts w:ascii="Times New Roman" w:hAnsi="Times New Roman" w:cs="Times New Roman"/>
          <w:sz w:val="16"/>
          <w:szCs w:val="16"/>
          <w:lang w:val="en-US"/>
        </w:rPr>
        <w:t>Muylaert</w:t>
      </w:r>
      <w:proofErr w:type="spellEnd"/>
      <w:r w:rsidR="00F57B54" w:rsidRPr="00D1794C">
        <w:rPr>
          <w:rFonts w:ascii="Times New Roman" w:hAnsi="Times New Roman" w:cs="Times New Roman"/>
          <w:sz w:val="16"/>
          <w:szCs w:val="16"/>
          <w:lang w:val="en-US"/>
        </w:rPr>
        <w:t>, “Impact of nutrient stress on antioxidant production in three species of microalgae”, Algal Research, vol. 7, pp. 51-57, 2014.</w:t>
      </w:r>
    </w:p>
    <w:p w14:paraId="279F2853" w14:textId="6F73333E"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EB4AB9">
        <w:rPr>
          <w:rFonts w:ascii="Times New Roman" w:hAnsi="Times New Roman" w:cs="Times New Roman"/>
          <w:sz w:val="16"/>
          <w:szCs w:val="16"/>
          <w:lang w:val="en-US"/>
        </w:rPr>
        <w:t>6</w:t>
      </w:r>
      <w:r w:rsidR="00441548">
        <w:rPr>
          <w:rFonts w:ascii="Times New Roman" w:hAnsi="Times New Roman" w:cs="Times New Roman"/>
          <w:sz w:val="16"/>
          <w:szCs w:val="16"/>
          <w:lang w:val="en-US"/>
        </w:rPr>
        <w:t>5</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F. Iasimone, A. Panico, V. De Felice, F. </w:t>
      </w:r>
      <w:proofErr w:type="spellStart"/>
      <w:r w:rsidR="00F57B54" w:rsidRPr="00D1794C">
        <w:rPr>
          <w:rFonts w:ascii="Times New Roman" w:hAnsi="Times New Roman" w:cs="Times New Roman"/>
          <w:sz w:val="16"/>
          <w:szCs w:val="16"/>
          <w:lang w:val="en-US"/>
        </w:rPr>
        <w:t>Fantasma</w:t>
      </w:r>
      <w:proofErr w:type="spellEnd"/>
      <w:r w:rsidR="00F57B54" w:rsidRPr="00D1794C">
        <w:rPr>
          <w:rFonts w:ascii="Times New Roman" w:hAnsi="Times New Roman" w:cs="Times New Roman"/>
          <w:sz w:val="16"/>
          <w:szCs w:val="16"/>
          <w:lang w:val="en-US"/>
        </w:rPr>
        <w:t xml:space="preserve">, M. </w:t>
      </w:r>
      <w:proofErr w:type="spellStart"/>
      <w:r w:rsidR="00F57B54" w:rsidRPr="00D1794C">
        <w:rPr>
          <w:rFonts w:ascii="Times New Roman" w:hAnsi="Times New Roman" w:cs="Times New Roman"/>
          <w:sz w:val="16"/>
          <w:szCs w:val="16"/>
          <w:lang w:val="en-US"/>
        </w:rPr>
        <w:t>Iorizzi</w:t>
      </w:r>
      <w:proofErr w:type="spellEnd"/>
      <w:r w:rsidR="00F57B54" w:rsidRPr="00D1794C">
        <w:rPr>
          <w:rFonts w:ascii="Times New Roman" w:hAnsi="Times New Roman" w:cs="Times New Roman"/>
          <w:sz w:val="16"/>
          <w:szCs w:val="16"/>
          <w:lang w:val="en-US"/>
        </w:rPr>
        <w:t>, and F. Pirozzi, “Effect of light intensity and nutrients supply on microalgae cultivated in urban wastewater: Biomass production, lipids accumulation and settleability characteristics”, Journal of Environmental Management, vol. 223, pp. 1078-1085, 2018.</w:t>
      </w:r>
    </w:p>
    <w:p w14:paraId="1FDAB080" w14:textId="5B54E9F4"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lastRenderedPageBreak/>
        <w:t>[</w:t>
      </w:r>
      <w:r w:rsidR="00EB4AB9">
        <w:rPr>
          <w:rFonts w:ascii="Times New Roman" w:hAnsi="Times New Roman" w:cs="Times New Roman"/>
          <w:sz w:val="16"/>
          <w:szCs w:val="16"/>
          <w:lang w:val="en-US"/>
        </w:rPr>
        <w:t>6</w:t>
      </w:r>
      <w:r w:rsidR="00441548">
        <w:rPr>
          <w:rFonts w:ascii="Times New Roman" w:hAnsi="Times New Roman" w:cs="Times New Roman"/>
          <w:sz w:val="16"/>
          <w:szCs w:val="16"/>
          <w:lang w:val="en-US"/>
        </w:rPr>
        <w:t>6</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J. T. Fontoura, G. S. Rolim, M. </w:t>
      </w:r>
      <w:proofErr w:type="spellStart"/>
      <w:r w:rsidR="00F57B54" w:rsidRPr="00D1794C">
        <w:rPr>
          <w:rFonts w:ascii="Times New Roman" w:hAnsi="Times New Roman" w:cs="Times New Roman"/>
          <w:sz w:val="16"/>
          <w:szCs w:val="16"/>
          <w:lang w:val="en-US"/>
        </w:rPr>
        <w:t>Faranzena</w:t>
      </w:r>
      <w:proofErr w:type="spellEnd"/>
      <w:r w:rsidR="00F57B54" w:rsidRPr="00D1794C">
        <w:rPr>
          <w:rFonts w:ascii="Times New Roman" w:hAnsi="Times New Roman" w:cs="Times New Roman"/>
          <w:sz w:val="16"/>
          <w:szCs w:val="16"/>
          <w:lang w:val="en-US"/>
        </w:rPr>
        <w:t xml:space="preserve">, and </w:t>
      </w:r>
      <w:proofErr w:type="spellStart"/>
      <w:r w:rsidR="00F57B54" w:rsidRPr="00D1794C">
        <w:rPr>
          <w:rFonts w:ascii="Times New Roman" w:hAnsi="Times New Roman" w:cs="Times New Roman"/>
          <w:sz w:val="16"/>
          <w:szCs w:val="16"/>
          <w:lang w:val="en-US"/>
        </w:rPr>
        <w:t>Gutterres</w:t>
      </w:r>
      <w:proofErr w:type="spellEnd"/>
      <w:r w:rsidR="00F57B54" w:rsidRPr="00D1794C">
        <w:rPr>
          <w:rFonts w:ascii="Times New Roman" w:hAnsi="Times New Roman" w:cs="Times New Roman"/>
          <w:sz w:val="16"/>
          <w:szCs w:val="16"/>
          <w:lang w:val="en-US"/>
        </w:rPr>
        <w:t>, M. “Influence of light intensity and tannery wastewater concentration on biomass production and nutrient removal by microalgae Scenedesmus sp.”, Process Safety and Environmental Protection, vol. 111, pp. 355-362, 2017.</w:t>
      </w:r>
    </w:p>
    <w:p w14:paraId="23B1E8C2" w14:textId="62871A52"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441548">
        <w:rPr>
          <w:rFonts w:ascii="Times New Roman" w:hAnsi="Times New Roman" w:cs="Times New Roman"/>
          <w:sz w:val="16"/>
          <w:szCs w:val="16"/>
          <w:lang w:val="en-US"/>
        </w:rPr>
        <w:t>6</w:t>
      </w:r>
      <w:r w:rsidR="00693F08">
        <w:rPr>
          <w:rFonts w:ascii="Times New Roman" w:hAnsi="Times New Roman" w:cs="Times New Roman"/>
          <w:sz w:val="16"/>
          <w:szCs w:val="16"/>
          <w:lang w:val="en-US"/>
        </w:rPr>
        <w:t>7</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P. M. Rai, and S. Gupta, “Effect of media composition and light supply on biomass, lipid content and FAME profile for quality biofuel production from Scenedesmus </w:t>
      </w:r>
      <w:proofErr w:type="spellStart"/>
      <w:r w:rsidR="00F57B54" w:rsidRPr="00D1794C">
        <w:rPr>
          <w:rFonts w:ascii="Times New Roman" w:hAnsi="Times New Roman" w:cs="Times New Roman"/>
          <w:sz w:val="16"/>
          <w:szCs w:val="16"/>
          <w:lang w:val="en-US"/>
        </w:rPr>
        <w:t>abundans</w:t>
      </w:r>
      <w:proofErr w:type="spellEnd"/>
      <w:r w:rsidR="00F57B54" w:rsidRPr="00D1794C">
        <w:rPr>
          <w:rFonts w:ascii="Times New Roman" w:hAnsi="Times New Roman" w:cs="Times New Roman"/>
          <w:sz w:val="16"/>
          <w:szCs w:val="16"/>
          <w:lang w:val="en-US"/>
        </w:rPr>
        <w:t>”, Energy Conversion and Management, vol. 141, pp. 85-92, 2017.</w:t>
      </w:r>
    </w:p>
    <w:p w14:paraId="7B3B0E2C" w14:textId="32672900"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441548">
        <w:rPr>
          <w:rFonts w:ascii="Times New Roman" w:hAnsi="Times New Roman" w:cs="Times New Roman"/>
          <w:sz w:val="16"/>
          <w:szCs w:val="16"/>
          <w:lang w:val="en-US"/>
        </w:rPr>
        <w:t>6</w:t>
      </w:r>
      <w:r w:rsidR="00693F08">
        <w:rPr>
          <w:rFonts w:ascii="Times New Roman" w:hAnsi="Times New Roman" w:cs="Times New Roman"/>
          <w:sz w:val="16"/>
          <w:szCs w:val="16"/>
          <w:lang w:val="en-US"/>
        </w:rPr>
        <w:t>8</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A. Nikolaou, P. Hartmann, A. Sciandra, B. </w:t>
      </w:r>
      <w:proofErr w:type="spellStart"/>
      <w:r w:rsidR="00F57B54" w:rsidRPr="00D1794C">
        <w:rPr>
          <w:rFonts w:ascii="Times New Roman" w:hAnsi="Times New Roman" w:cs="Times New Roman"/>
          <w:sz w:val="16"/>
          <w:szCs w:val="16"/>
          <w:lang w:val="en-US"/>
        </w:rPr>
        <w:t>Chachuat</w:t>
      </w:r>
      <w:proofErr w:type="spellEnd"/>
      <w:r w:rsidR="00F57B54" w:rsidRPr="00D1794C">
        <w:rPr>
          <w:rFonts w:ascii="Times New Roman" w:hAnsi="Times New Roman" w:cs="Times New Roman"/>
          <w:sz w:val="16"/>
          <w:szCs w:val="16"/>
          <w:lang w:val="en-US"/>
        </w:rPr>
        <w:t xml:space="preserve">, and O. Bernard, “Dynamic coupling of </w:t>
      </w:r>
      <w:proofErr w:type="spellStart"/>
      <w:r w:rsidR="00F57B54" w:rsidRPr="00D1794C">
        <w:rPr>
          <w:rFonts w:ascii="Times New Roman" w:hAnsi="Times New Roman" w:cs="Times New Roman"/>
          <w:sz w:val="16"/>
          <w:szCs w:val="16"/>
          <w:lang w:val="en-US"/>
        </w:rPr>
        <w:t>photoacclimation</w:t>
      </w:r>
      <w:proofErr w:type="spellEnd"/>
      <w:r w:rsidR="00F57B54" w:rsidRPr="00D1794C">
        <w:rPr>
          <w:rFonts w:ascii="Times New Roman" w:hAnsi="Times New Roman" w:cs="Times New Roman"/>
          <w:sz w:val="16"/>
          <w:szCs w:val="16"/>
          <w:lang w:val="en-US"/>
        </w:rPr>
        <w:t xml:space="preserve"> and photoinhibition in a model of microalgae growth”. Journal of Theoretical Biology, vol. 390, pp. 61-72, 2016.</w:t>
      </w:r>
    </w:p>
    <w:p w14:paraId="239BBAED" w14:textId="1AC4EA8F"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693F08">
        <w:rPr>
          <w:rFonts w:ascii="Times New Roman" w:hAnsi="Times New Roman" w:cs="Times New Roman"/>
          <w:sz w:val="16"/>
          <w:szCs w:val="16"/>
          <w:lang w:val="en-US"/>
        </w:rPr>
        <w:t>69</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N. </w:t>
      </w:r>
      <w:proofErr w:type="spellStart"/>
      <w:r w:rsidR="00F57B54" w:rsidRPr="00D1794C">
        <w:rPr>
          <w:rFonts w:ascii="Times New Roman" w:hAnsi="Times New Roman" w:cs="Times New Roman"/>
          <w:sz w:val="16"/>
          <w:szCs w:val="16"/>
          <w:lang w:val="en-US"/>
        </w:rPr>
        <w:t>Bongiovani</w:t>
      </w:r>
      <w:proofErr w:type="spellEnd"/>
      <w:r w:rsidR="00F57B54" w:rsidRPr="00D1794C">
        <w:rPr>
          <w:rFonts w:ascii="Times New Roman" w:hAnsi="Times New Roman" w:cs="Times New Roman"/>
          <w:sz w:val="16"/>
          <w:szCs w:val="16"/>
          <w:lang w:val="en-US"/>
        </w:rPr>
        <w:t xml:space="preserve">, C. A. Popovich, A. M. Martínez, D., </w:t>
      </w:r>
      <w:proofErr w:type="spellStart"/>
      <w:r w:rsidR="00F57B54" w:rsidRPr="00D1794C">
        <w:rPr>
          <w:rFonts w:ascii="Times New Roman" w:hAnsi="Times New Roman" w:cs="Times New Roman"/>
          <w:sz w:val="16"/>
          <w:szCs w:val="16"/>
          <w:lang w:val="en-US"/>
        </w:rPr>
        <w:t>Constenla</w:t>
      </w:r>
      <w:proofErr w:type="spellEnd"/>
      <w:r w:rsidR="00F57B54" w:rsidRPr="00D1794C">
        <w:rPr>
          <w:rFonts w:ascii="Times New Roman" w:hAnsi="Times New Roman" w:cs="Times New Roman"/>
          <w:sz w:val="16"/>
          <w:szCs w:val="16"/>
          <w:lang w:val="en-US"/>
        </w:rPr>
        <w:t xml:space="preserve">, P. I. Leonardi, “Biorefinery approach from </w:t>
      </w:r>
      <w:proofErr w:type="spellStart"/>
      <w:r w:rsidR="00F57B54" w:rsidRPr="00D1794C">
        <w:rPr>
          <w:rFonts w:ascii="Times New Roman" w:hAnsi="Times New Roman" w:cs="Times New Roman"/>
          <w:sz w:val="16"/>
          <w:szCs w:val="16"/>
          <w:lang w:val="en-US"/>
        </w:rPr>
        <w:t>Nannochloropsis</w:t>
      </w:r>
      <w:proofErr w:type="spellEnd"/>
      <w:r w:rsidR="00F57B54" w:rsidRPr="00D1794C">
        <w:rPr>
          <w:rFonts w:ascii="Times New Roman" w:hAnsi="Times New Roman" w:cs="Times New Roman"/>
          <w:sz w:val="16"/>
          <w:szCs w:val="16"/>
          <w:lang w:val="en-US"/>
        </w:rPr>
        <w:t xml:space="preserve"> </w:t>
      </w:r>
      <w:proofErr w:type="spellStart"/>
      <w:r w:rsidR="00F57B54" w:rsidRPr="00D1794C">
        <w:rPr>
          <w:rFonts w:ascii="Times New Roman" w:hAnsi="Times New Roman" w:cs="Times New Roman"/>
          <w:sz w:val="16"/>
          <w:szCs w:val="16"/>
          <w:lang w:val="en-US"/>
        </w:rPr>
        <w:t>oceanica</w:t>
      </w:r>
      <w:proofErr w:type="spellEnd"/>
      <w:r w:rsidR="00F57B54" w:rsidRPr="00D1794C">
        <w:rPr>
          <w:rFonts w:ascii="Times New Roman" w:hAnsi="Times New Roman" w:cs="Times New Roman"/>
          <w:sz w:val="16"/>
          <w:szCs w:val="16"/>
          <w:lang w:val="en-US"/>
        </w:rPr>
        <w:t xml:space="preserve"> CCALA 978: Neutral lipid and carotenoid co-production under nitrate or phosphate deprivation”, </w:t>
      </w:r>
      <w:proofErr w:type="spellStart"/>
      <w:r w:rsidR="00F57B54" w:rsidRPr="00D1794C">
        <w:rPr>
          <w:rFonts w:ascii="Times New Roman" w:hAnsi="Times New Roman" w:cs="Times New Roman"/>
          <w:sz w:val="16"/>
          <w:szCs w:val="16"/>
          <w:lang w:val="en-US"/>
        </w:rPr>
        <w:t>BioEnergy</w:t>
      </w:r>
      <w:proofErr w:type="spellEnd"/>
      <w:r w:rsidR="00F57B54" w:rsidRPr="00D1794C">
        <w:rPr>
          <w:rFonts w:ascii="Times New Roman" w:hAnsi="Times New Roman" w:cs="Times New Roman"/>
          <w:sz w:val="16"/>
          <w:szCs w:val="16"/>
          <w:lang w:val="en-US"/>
        </w:rPr>
        <w:t xml:space="preserve"> Research, vol. 13, pp. 518-529, 2020.</w:t>
      </w:r>
    </w:p>
    <w:p w14:paraId="285EE333" w14:textId="035C578C" w:rsidR="00F57B54" w:rsidRPr="00D1794C" w:rsidRDefault="008F63E8" w:rsidP="00C40489">
      <w:pPr>
        <w:spacing w:after="0" w:line="240" w:lineRule="auto"/>
        <w:ind w:left="284" w:hanging="283"/>
        <w:jc w:val="both"/>
        <w:rPr>
          <w:rFonts w:ascii="Times New Roman" w:hAnsi="Times New Roman" w:cs="Times New Roman"/>
          <w:sz w:val="16"/>
          <w:szCs w:val="16"/>
          <w:lang w:val="en-US"/>
        </w:rPr>
      </w:pPr>
      <w:r w:rsidRPr="00C40489">
        <w:rPr>
          <w:rFonts w:ascii="Times New Roman" w:hAnsi="Times New Roman" w:cs="Times New Roman"/>
          <w:sz w:val="16"/>
          <w:szCs w:val="16"/>
          <w:lang w:val="en-US"/>
        </w:rPr>
        <w:t>[</w:t>
      </w:r>
      <w:r w:rsidR="00441548">
        <w:rPr>
          <w:rFonts w:ascii="Times New Roman" w:hAnsi="Times New Roman" w:cs="Times New Roman"/>
          <w:sz w:val="16"/>
          <w:szCs w:val="16"/>
          <w:lang w:val="en-US"/>
        </w:rPr>
        <w:t>7</w:t>
      </w:r>
      <w:r w:rsidR="00693F08">
        <w:rPr>
          <w:rFonts w:ascii="Times New Roman" w:hAnsi="Times New Roman" w:cs="Times New Roman"/>
          <w:sz w:val="16"/>
          <w:szCs w:val="16"/>
          <w:lang w:val="en-US"/>
        </w:rPr>
        <w:t>0</w:t>
      </w:r>
      <w:r w:rsidRPr="00C40489">
        <w:rPr>
          <w:rFonts w:ascii="Times New Roman" w:hAnsi="Times New Roman" w:cs="Times New Roman"/>
          <w:sz w:val="16"/>
          <w:szCs w:val="16"/>
          <w:lang w:val="en-US"/>
        </w:rPr>
        <w:t xml:space="preserve">] </w:t>
      </w:r>
      <w:r w:rsidR="00F57B54" w:rsidRPr="00D1794C">
        <w:rPr>
          <w:rFonts w:ascii="Times New Roman" w:hAnsi="Times New Roman" w:cs="Times New Roman"/>
          <w:sz w:val="16"/>
          <w:szCs w:val="16"/>
          <w:lang w:val="en-US"/>
        </w:rPr>
        <w:t xml:space="preserve">M. A. Yaakob, R. M. S. R. Mohamed, A. Al-Gheethi, R. A. </w:t>
      </w:r>
      <w:proofErr w:type="spellStart"/>
      <w:r w:rsidR="00F57B54" w:rsidRPr="00D1794C">
        <w:rPr>
          <w:rFonts w:ascii="Times New Roman" w:hAnsi="Times New Roman" w:cs="Times New Roman"/>
          <w:sz w:val="16"/>
          <w:szCs w:val="16"/>
          <w:lang w:val="en-US"/>
        </w:rPr>
        <w:t>Gokare</w:t>
      </w:r>
      <w:proofErr w:type="spellEnd"/>
      <w:r w:rsidR="00F57B54" w:rsidRPr="00D1794C">
        <w:rPr>
          <w:rFonts w:ascii="Times New Roman" w:hAnsi="Times New Roman" w:cs="Times New Roman"/>
          <w:sz w:val="16"/>
          <w:szCs w:val="16"/>
          <w:lang w:val="en-US"/>
        </w:rPr>
        <w:t xml:space="preserve">, and R. R. Ambati, “Influence of nitrogen and phosphorus on microalgal growth, biomass, lipid, and fatty acid production: An overview” </w:t>
      </w:r>
      <w:r w:rsidR="00F57B54" w:rsidRPr="00D1794C">
        <w:rPr>
          <w:rFonts w:ascii="Times New Roman" w:hAnsi="Times New Roman" w:cs="Times New Roman"/>
          <w:iCs/>
          <w:sz w:val="16"/>
          <w:szCs w:val="16"/>
          <w:lang w:val="en-US"/>
        </w:rPr>
        <w:t>Cells</w:t>
      </w:r>
      <w:r w:rsidR="00F57B54" w:rsidRPr="00D1794C">
        <w:rPr>
          <w:rFonts w:ascii="Times New Roman" w:hAnsi="Times New Roman" w:cs="Times New Roman"/>
          <w:sz w:val="16"/>
          <w:szCs w:val="16"/>
          <w:lang w:val="en-US"/>
        </w:rPr>
        <w:t xml:space="preserve">, vol. </w:t>
      </w:r>
      <w:r w:rsidR="00F57B54" w:rsidRPr="00D1794C">
        <w:rPr>
          <w:rFonts w:ascii="Times New Roman" w:hAnsi="Times New Roman" w:cs="Times New Roman"/>
          <w:iCs/>
          <w:sz w:val="16"/>
          <w:szCs w:val="16"/>
          <w:lang w:val="en-US"/>
        </w:rPr>
        <w:t xml:space="preserve">10 </w:t>
      </w:r>
      <w:r w:rsidR="00F57B54" w:rsidRPr="00D1794C">
        <w:rPr>
          <w:rFonts w:ascii="Times New Roman" w:hAnsi="Times New Roman" w:cs="Times New Roman"/>
          <w:sz w:val="16"/>
          <w:szCs w:val="16"/>
          <w:lang w:val="en-US"/>
        </w:rPr>
        <w:t>(2), pp. 393, 2021.</w:t>
      </w:r>
    </w:p>
    <w:sectPr w:rsidR="00F57B54" w:rsidRPr="00D1794C" w:rsidSect="004B4B52">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A28DA" w14:textId="77777777" w:rsidR="006766D6" w:rsidRDefault="006766D6" w:rsidP="00ED0960">
      <w:pPr>
        <w:spacing w:after="0" w:line="240" w:lineRule="auto"/>
      </w:pPr>
      <w:r>
        <w:separator/>
      </w:r>
    </w:p>
  </w:endnote>
  <w:endnote w:type="continuationSeparator" w:id="0">
    <w:p w14:paraId="25C5FBBD" w14:textId="77777777" w:rsidR="006766D6" w:rsidRDefault="006766D6" w:rsidP="00ED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830767"/>
      <w:docPartObj>
        <w:docPartGallery w:val="Page Numbers (Bottom of Page)"/>
        <w:docPartUnique/>
      </w:docPartObj>
    </w:sdtPr>
    <w:sdtEndPr/>
    <w:sdtContent>
      <w:p w14:paraId="0D553265" w14:textId="41550835" w:rsidR="00ED0960" w:rsidRDefault="00ED0960">
        <w:pPr>
          <w:pStyle w:val="AltBilgi"/>
          <w:jc w:val="center"/>
        </w:pPr>
        <w:r>
          <w:fldChar w:fldCharType="begin"/>
        </w:r>
        <w:r>
          <w:instrText>PAGE   \* MERGEFORMAT</w:instrText>
        </w:r>
        <w:r>
          <w:fldChar w:fldCharType="separate"/>
        </w:r>
        <w:r>
          <w:t>2</w:t>
        </w:r>
        <w:r>
          <w:fldChar w:fldCharType="end"/>
        </w:r>
      </w:p>
    </w:sdtContent>
  </w:sdt>
  <w:p w14:paraId="6094FF53" w14:textId="77777777" w:rsidR="00ED0960" w:rsidRDefault="00ED09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9A1F" w14:textId="77777777" w:rsidR="006766D6" w:rsidRDefault="006766D6" w:rsidP="00ED0960">
      <w:pPr>
        <w:spacing w:after="0" w:line="240" w:lineRule="auto"/>
      </w:pPr>
      <w:r>
        <w:separator/>
      </w:r>
    </w:p>
  </w:footnote>
  <w:footnote w:type="continuationSeparator" w:id="0">
    <w:p w14:paraId="153E2AC6" w14:textId="77777777" w:rsidR="006766D6" w:rsidRDefault="006766D6" w:rsidP="00ED0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86"/>
    <w:rsid w:val="00004004"/>
    <w:rsid w:val="000A43B2"/>
    <w:rsid w:val="001216CD"/>
    <w:rsid w:val="00154E92"/>
    <w:rsid w:val="00157DC7"/>
    <w:rsid w:val="0016684E"/>
    <w:rsid w:val="00187C06"/>
    <w:rsid w:val="001A2A0E"/>
    <w:rsid w:val="001B7269"/>
    <w:rsid w:val="001C09EC"/>
    <w:rsid w:val="001C3DB0"/>
    <w:rsid w:val="001D09E3"/>
    <w:rsid w:val="00241C71"/>
    <w:rsid w:val="0024376E"/>
    <w:rsid w:val="002666E0"/>
    <w:rsid w:val="002777A6"/>
    <w:rsid w:val="00283256"/>
    <w:rsid w:val="002A08B3"/>
    <w:rsid w:val="002B6343"/>
    <w:rsid w:val="002B6832"/>
    <w:rsid w:val="002C4B49"/>
    <w:rsid w:val="0030021A"/>
    <w:rsid w:val="00301424"/>
    <w:rsid w:val="00356E39"/>
    <w:rsid w:val="00374F7B"/>
    <w:rsid w:val="0038199B"/>
    <w:rsid w:val="0039391F"/>
    <w:rsid w:val="003B506A"/>
    <w:rsid w:val="003D2586"/>
    <w:rsid w:val="003D3EC9"/>
    <w:rsid w:val="004238FB"/>
    <w:rsid w:val="0043484C"/>
    <w:rsid w:val="00441548"/>
    <w:rsid w:val="004B4B52"/>
    <w:rsid w:val="004C2D34"/>
    <w:rsid w:val="004C340B"/>
    <w:rsid w:val="004E3D23"/>
    <w:rsid w:val="00516D7A"/>
    <w:rsid w:val="005457F6"/>
    <w:rsid w:val="00545D2F"/>
    <w:rsid w:val="00596348"/>
    <w:rsid w:val="005B4EF5"/>
    <w:rsid w:val="005B55A9"/>
    <w:rsid w:val="005E390A"/>
    <w:rsid w:val="005E775B"/>
    <w:rsid w:val="005F0441"/>
    <w:rsid w:val="006208F1"/>
    <w:rsid w:val="00633DE9"/>
    <w:rsid w:val="00647480"/>
    <w:rsid w:val="00647808"/>
    <w:rsid w:val="006539BC"/>
    <w:rsid w:val="00660725"/>
    <w:rsid w:val="006766D6"/>
    <w:rsid w:val="00693F08"/>
    <w:rsid w:val="006A14A3"/>
    <w:rsid w:val="006F0330"/>
    <w:rsid w:val="00706643"/>
    <w:rsid w:val="007124C6"/>
    <w:rsid w:val="007207EC"/>
    <w:rsid w:val="0073058F"/>
    <w:rsid w:val="00750297"/>
    <w:rsid w:val="00753F2B"/>
    <w:rsid w:val="007554B7"/>
    <w:rsid w:val="0078097F"/>
    <w:rsid w:val="00787DAD"/>
    <w:rsid w:val="007D6FDC"/>
    <w:rsid w:val="00817A10"/>
    <w:rsid w:val="00822EAB"/>
    <w:rsid w:val="008266DC"/>
    <w:rsid w:val="0087561E"/>
    <w:rsid w:val="00886038"/>
    <w:rsid w:val="008A0898"/>
    <w:rsid w:val="008C70C9"/>
    <w:rsid w:val="008F0607"/>
    <w:rsid w:val="008F44CC"/>
    <w:rsid w:val="008F63E8"/>
    <w:rsid w:val="00904186"/>
    <w:rsid w:val="00927F26"/>
    <w:rsid w:val="009663DD"/>
    <w:rsid w:val="009856AA"/>
    <w:rsid w:val="00994CE9"/>
    <w:rsid w:val="00A108F4"/>
    <w:rsid w:val="00A94FF6"/>
    <w:rsid w:val="00AA4D0F"/>
    <w:rsid w:val="00AD5194"/>
    <w:rsid w:val="00AF0508"/>
    <w:rsid w:val="00B05733"/>
    <w:rsid w:val="00B124EA"/>
    <w:rsid w:val="00B20985"/>
    <w:rsid w:val="00B36B86"/>
    <w:rsid w:val="00B52623"/>
    <w:rsid w:val="00B5438E"/>
    <w:rsid w:val="00B65964"/>
    <w:rsid w:val="00B707B6"/>
    <w:rsid w:val="00BA7C30"/>
    <w:rsid w:val="00C02688"/>
    <w:rsid w:val="00C30011"/>
    <w:rsid w:val="00C40489"/>
    <w:rsid w:val="00C47F70"/>
    <w:rsid w:val="00C62FA3"/>
    <w:rsid w:val="00C67371"/>
    <w:rsid w:val="00C83B61"/>
    <w:rsid w:val="00C87C6C"/>
    <w:rsid w:val="00CD088E"/>
    <w:rsid w:val="00CF48F6"/>
    <w:rsid w:val="00D01685"/>
    <w:rsid w:val="00D04BFD"/>
    <w:rsid w:val="00D1794C"/>
    <w:rsid w:val="00D2260F"/>
    <w:rsid w:val="00D24E07"/>
    <w:rsid w:val="00D650B8"/>
    <w:rsid w:val="00DB6A52"/>
    <w:rsid w:val="00DC418F"/>
    <w:rsid w:val="00DD7EC5"/>
    <w:rsid w:val="00DE2149"/>
    <w:rsid w:val="00E10F1F"/>
    <w:rsid w:val="00E125EF"/>
    <w:rsid w:val="00E33D85"/>
    <w:rsid w:val="00E8175A"/>
    <w:rsid w:val="00E92A63"/>
    <w:rsid w:val="00E97565"/>
    <w:rsid w:val="00EB4AB9"/>
    <w:rsid w:val="00ED0960"/>
    <w:rsid w:val="00ED4206"/>
    <w:rsid w:val="00F149D6"/>
    <w:rsid w:val="00F157D6"/>
    <w:rsid w:val="00F22A16"/>
    <w:rsid w:val="00F27485"/>
    <w:rsid w:val="00F57B54"/>
    <w:rsid w:val="00FA1FA1"/>
    <w:rsid w:val="00FA25A8"/>
    <w:rsid w:val="00FD451F"/>
    <w:rsid w:val="00FE0ABC"/>
    <w:rsid w:val="00FE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8E5B"/>
  <w15:chartTrackingRefBased/>
  <w15:docId w15:val="{EFFC23DE-02DF-46D2-AE22-073A543D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A0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390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label">
    <w:name w:val="label"/>
    <w:basedOn w:val="VarsaylanParagrafYazTipi"/>
    <w:rsid w:val="005E390A"/>
  </w:style>
  <w:style w:type="character" w:styleId="Vurgu">
    <w:name w:val="Emphasis"/>
    <w:basedOn w:val="VarsaylanParagrafYazTipi"/>
    <w:uiPriority w:val="20"/>
    <w:qFormat/>
    <w:rsid w:val="005E390A"/>
    <w:rPr>
      <w:i/>
      <w:iCs/>
    </w:rPr>
  </w:style>
  <w:style w:type="paragraph" w:customStyle="1" w:styleId="source">
    <w:name w:val="source"/>
    <w:basedOn w:val="Normal"/>
    <w:rsid w:val="005E390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anchor-text">
    <w:name w:val="anchor-text"/>
    <w:basedOn w:val="VarsaylanParagrafYazTipi"/>
    <w:rsid w:val="005E390A"/>
  </w:style>
  <w:style w:type="character" w:styleId="Kpr">
    <w:name w:val="Hyperlink"/>
    <w:basedOn w:val="VarsaylanParagrafYazTipi"/>
    <w:uiPriority w:val="99"/>
    <w:unhideWhenUsed/>
    <w:rsid w:val="005E390A"/>
    <w:rPr>
      <w:color w:val="0563C1" w:themeColor="hyperlink"/>
      <w:u w:val="single"/>
    </w:rPr>
  </w:style>
  <w:style w:type="character" w:styleId="zmlenmeyenBahsetme">
    <w:name w:val="Unresolved Mention"/>
    <w:basedOn w:val="VarsaylanParagrafYazTipi"/>
    <w:uiPriority w:val="99"/>
    <w:semiHidden/>
    <w:unhideWhenUsed/>
    <w:rsid w:val="005E390A"/>
    <w:rPr>
      <w:color w:val="605E5C"/>
      <w:shd w:val="clear" w:color="auto" w:fill="E1DFDD"/>
    </w:rPr>
  </w:style>
  <w:style w:type="table" w:customStyle="1" w:styleId="TableNormal">
    <w:name w:val="Table Normal"/>
    <w:uiPriority w:val="2"/>
    <w:semiHidden/>
    <w:unhideWhenUsed/>
    <w:qFormat/>
    <w:rsid w:val="00FA1FA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274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4E3D23"/>
    <w:rPr>
      <w:color w:val="954F72" w:themeColor="followedHyperlink"/>
      <w:u w:val="single"/>
    </w:rPr>
  </w:style>
  <w:style w:type="table" w:styleId="DzTablo2">
    <w:name w:val="Plain Table 2"/>
    <w:basedOn w:val="NormalTablo"/>
    <w:uiPriority w:val="42"/>
    <w:rsid w:val="002B63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F57B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8756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ED09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60"/>
  </w:style>
  <w:style w:type="paragraph" w:styleId="AltBilgi">
    <w:name w:val="footer"/>
    <w:basedOn w:val="Normal"/>
    <w:link w:val="AltBilgiChar"/>
    <w:uiPriority w:val="99"/>
    <w:unhideWhenUsed/>
    <w:rsid w:val="00ED09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69796">
      <w:bodyDiv w:val="1"/>
      <w:marLeft w:val="0"/>
      <w:marRight w:val="0"/>
      <w:marTop w:val="0"/>
      <w:marBottom w:val="0"/>
      <w:divBdr>
        <w:top w:val="none" w:sz="0" w:space="0" w:color="auto"/>
        <w:left w:val="none" w:sz="0" w:space="0" w:color="auto"/>
        <w:bottom w:val="none" w:sz="0" w:space="0" w:color="auto"/>
        <w:right w:val="none" w:sz="0" w:space="0" w:color="auto"/>
      </w:divBdr>
      <w:divsChild>
        <w:div w:id="3830221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6008</Words>
  <Characters>34250</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füsun akgül</dc:creator>
  <cp:keywords/>
  <dc:description/>
  <cp:lastModifiedBy>RIZA</cp:lastModifiedBy>
  <cp:revision>25</cp:revision>
  <dcterms:created xsi:type="dcterms:W3CDTF">2023-07-30T17:03:00Z</dcterms:created>
  <dcterms:modified xsi:type="dcterms:W3CDTF">2023-07-30T21:02:00Z</dcterms:modified>
</cp:coreProperties>
</file>