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DAD1E" w14:textId="5F57FF4C" w:rsidR="00EA4AA0" w:rsidRPr="00296C23" w:rsidRDefault="007472B0" w:rsidP="00296C23">
      <w:pPr>
        <w:jc w:val="center"/>
        <w:rPr>
          <w:rFonts w:ascii="Times New Roman" w:hAnsi="Times New Roman" w:cs="Times New Roman"/>
          <w:sz w:val="48"/>
          <w:szCs w:val="48"/>
        </w:rPr>
      </w:pPr>
      <w:bookmarkStart w:id="0" w:name="_Hlk127543476"/>
      <w:r w:rsidRPr="00296C23">
        <w:rPr>
          <w:rFonts w:ascii="Times New Roman" w:hAnsi="Times New Roman" w:cs="Times New Roman"/>
          <w:sz w:val="48"/>
          <w:szCs w:val="48"/>
        </w:rPr>
        <w:t>Impact of Micropollutants on the Environment and Detection by Biomarker-Based Approach</w:t>
      </w:r>
    </w:p>
    <w:p w14:paraId="704038DE" w14:textId="77777777" w:rsidR="008D5C87" w:rsidRDefault="008D5C87" w:rsidP="008D5C87"/>
    <w:p w14:paraId="2B45BB0D" w14:textId="77777777" w:rsidR="008D5C87" w:rsidRPr="008D5C87" w:rsidRDefault="008D5C87" w:rsidP="008D5C8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D5C87" w14:paraId="0B5CB916" w14:textId="77777777" w:rsidTr="008D5C87">
        <w:tc>
          <w:tcPr>
            <w:tcW w:w="4508" w:type="dxa"/>
          </w:tcPr>
          <w:p w14:paraId="36FD4760" w14:textId="3C8BB331" w:rsidR="008D5C87" w:rsidRDefault="008D5C87" w:rsidP="008D5C87">
            <w:pPr>
              <w:pStyle w:val="Affiliation"/>
              <w:rPr>
                <w:b/>
                <w:color w:val="000000" w:themeColor="text1"/>
                <w:sz w:val="24"/>
                <w:szCs w:val="24"/>
              </w:rPr>
            </w:pPr>
            <w:bookmarkStart w:id="1" w:name="_Hlk128990376"/>
            <w:bookmarkEnd w:id="0"/>
            <w:r w:rsidRPr="008D5C87">
              <w:rPr>
                <w:b/>
                <w:color w:val="000000" w:themeColor="text1"/>
                <w:sz w:val="24"/>
                <w:szCs w:val="24"/>
              </w:rPr>
              <w:t>Jeevitha Chithra Madhesh</w:t>
            </w:r>
          </w:p>
          <w:p w14:paraId="295E6B59" w14:textId="1CF0A175" w:rsidR="00296C23" w:rsidRPr="00296C23" w:rsidRDefault="00296C23" w:rsidP="008D5C87">
            <w:pPr>
              <w:pStyle w:val="Affiliation"/>
              <w:rPr>
                <w:bCs/>
                <w:color w:val="000000" w:themeColor="text1"/>
                <w:sz w:val="24"/>
                <w:szCs w:val="24"/>
              </w:rPr>
            </w:pPr>
            <w:r>
              <w:rPr>
                <w:bCs/>
                <w:color w:val="000000" w:themeColor="text1"/>
                <w:sz w:val="24"/>
                <w:szCs w:val="24"/>
              </w:rPr>
              <w:t>(First Author)</w:t>
            </w:r>
          </w:p>
          <w:p w14:paraId="3EA4E3AD" w14:textId="77777777" w:rsidR="008D5C87" w:rsidRPr="008D5C87" w:rsidRDefault="008D5C87" w:rsidP="008D5C87">
            <w:pPr>
              <w:jc w:val="center"/>
              <w:rPr>
                <w:rFonts w:ascii="Times New Roman" w:eastAsia="Times New Roman" w:hAnsi="Times New Roman" w:cs="Times New Roman"/>
                <w:bCs/>
                <w:color w:val="000000" w:themeColor="text1"/>
                <w:sz w:val="24"/>
                <w:szCs w:val="24"/>
              </w:rPr>
            </w:pPr>
            <w:r w:rsidRPr="008D5C87">
              <w:rPr>
                <w:rFonts w:ascii="Times New Roman" w:eastAsia="Times New Roman" w:hAnsi="Times New Roman" w:cs="Times New Roman"/>
                <w:bCs/>
                <w:color w:val="000000" w:themeColor="text1"/>
                <w:sz w:val="24"/>
                <w:szCs w:val="24"/>
              </w:rPr>
              <w:t>Department of Genetic Engineering</w:t>
            </w:r>
          </w:p>
          <w:p w14:paraId="0BA278E8" w14:textId="77777777" w:rsidR="008D5C87" w:rsidRPr="008D5C87" w:rsidRDefault="008D5C87" w:rsidP="008D5C87">
            <w:pPr>
              <w:jc w:val="center"/>
              <w:rPr>
                <w:rFonts w:ascii="Times New Roman" w:eastAsia="Times New Roman" w:hAnsi="Times New Roman" w:cs="Times New Roman"/>
                <w:bCs/>
                <w:color w:val="000000" w:themeColor="text1"/>
                <w:sz w:val="24"/>
                <w:szCs w:val="24"/>
              </w:rPr>
            </w:pPr>
            <w:r w:rsidRPr="008D5C87">
              <w:rPr>
                <w:rFonts w:ascii="Times New Roman" w:eastAsia="Times New Roman" w:hAnsi="Times New Roman" w:cs="Times New Roman"/>
                <w:bCs/>
                <w:color w:val="000000" w:themeColor="text1"/>
                <w:sz w:val="24"/>
                <w:szCs w:val="24"/>
              </w:rPr>
              <w:t>SRM Institute of Science and Technology</w:t>
            </w:r>
          </w:p>
          <w:p w14:paraId="263FBFDF" w14:textId="75AB1708" w:rsidR="008D5C87" w:rsidRPr="008D5C87" w:rsidRDefault="008D5C87" w:rsidP="008D5C87">
            <w:pPr>
              <w:jc w:val="center"/>
              <w:rPr>
                <w:rFonts w:ascii="Times New Roman" w:eastAsia="Times New Roman" w:hAnsi="Times New Roman" w:cs="Times New Roman"/>
                <w:bCs/>
                <w:color w:val="000000" w:themeColor="text1"/>
                <w:sz w:val="24"/>
                <w:szCs w:val="24"/>
              </w:rPr>
            </w:pPr>
            <w:r w:rsidRPr="008D5C87">
              <w:rPr>
                <w:rFonts w:ascii="Times New Roman" w:eastAsia="Times New Roman" w:hAnsi="Times New Roman" w:cs="Times New Roman"/>
                <w:bCs/>
                <w:color w:val="000000" w:themeColor="text1"/>
                <w:sz w:val="24"/>
                <w:szCs w:val="24"/>
              </w:rPr>
              <w:t>Chennai, India</w:t>
            </w:r>
          </w:p>
          <w:p w14:paraId="67EA909B" w14:textId="3EF23CAD" w:rsidR="008D5C87" w:rsidRPr="008D5C87" w:rsidRDefault="008D5C87" w:rsidP="008D5C87">
            <w:pPr>
              <w:jc w:val="center"/>
              <w:rPr>
                <w:rFonts w:ascii="Times New Roman" w:eastAsia="Times New Roman" w:hAnsi="Times New Roman" w:cs="Times New Roman"/>
                <w:bCs/>
                <w:color w:val="000000" w:themeColor="text1"/>
                <w:sz w:val="24"/>
                <w:szCs w:val="24"/>
              </w:rPr>
            </w:pPr>
            <w:r w:rsidRPr="008D5C87">
              <w:rPr>
                <w:rFonts w:ascii="Times New Roman" w:eastAsia="Times New Roman" w:hAnsi="Times New Roman" w:cs="Times New Roman"/>
                <w:b/>
                <w:color w:val="000000" w:themeColor="text1"/>
                <w:sz w:val="24"/>
                <w:szCs w:val="24"/>
                <w:vertAlign w:val="superscript"/>
              </w:rPr>
              <w:t>1</w:t>
            </w:r>
            <w:r w:rsidRPr="008D5C87">
              <w:rPr>
                <w:rFonts w:ascii="Times New Roman" w:eastAsia="Times New Roman" w:hAnsi="Times New Roman" w:cs="Times New Roman"/>
                <w:b/>
                <w:color w:val="000000" w:themeColor="text1"/>
                <w:sz w:val="24"/>
                <w:szCs w:val="24"/>
              </w:rPr>
              <w:t xml:space="preserve">Email – </w:t>
            </w:r>
            <w:hyperlink r:id="rId6" w:history="1">
              <w:r w:rsidRPr="008D5C87">
                <w:rPr>
                  <w:rStyle w:val="Hyperlink"/>
                  <w:rFonts w:ascii="Times New Roman" w:eastAsia="Times New Roman" w:hAnsi="Times New Roman" w:cs="Times New Roman"/>
                  <w:bCs/>
                  <w:sz w:val="24"/>
                  <w:szCs w:val="24"/>
                </w:rPr>
                <w:t>jeevithacm21@gmail.com</w:t>
              </w:r>
            </w:hyperlink>
            <w:r w:rsidRPr="008D5C87">
              <w:rPr>
                <w:rFonts w:ascii="Times New Roman" w:eastAsia="Times New Roman" w:hAnsi="Times New Roman" w:cs="Times New Roman"/>
                <w:bCs/>
                <w:color w:val="000000" w:themeColor="text1"/>
                <w:sz w:val="24"/>
                <w:szCs w:val="24"/>
              </w:rPr>
              <w:t xml:space="preserve"> </w:t>
            </w:r>
          </w:p>
          <w:p w14:paraId="7E8DA376" w14:textId="52FE1973" w:rsidR="008D5C87" w:rsidRPr="008D5C87" w:rsidRDefault="008D5C87" w:rsidP="008D5C87">
            <w:pPr>
              <w:pStyle w:val="Affiliation"/>
              <w:rPr>
                <w:rFonts w:eastAsia="MS Mincho"/>
                <w:b/>
                <w:bCs/>
                <w:sz w:val="24"/>
                <w:szCs w:val="24"/>
              </w:rPr>
            </w:pPr>
            <w:proofErr w:type="spellStart"/>
            <w:r w:rsidRPr="008D5C87">
              <w:rPr>
                <w:rFonts w:eastAsia="MS Mincho"/>
                <w:sz w:val="24"/>
                <w:szCs w:val="24"/>
              </w:rPr>
              <w:t>Orcid</w:t>
            </w:r>
            <w:proofErr w:type="spellEnd"/>
            <w:r w:rsidRPr="008D5C87">
              <w:rPr>
                <w:rFonts w:eastAsia="MS Mincho"/>
                <w:sz w:val="24"/>
                <w:szCs w:val="24"/>
              </w:rPr>
              <w:t xml:space="preserve"> ID</w:t>
            </w:r>
            <w:r w:rsidRPr="008D5C87">
              <w:rPr>
                <w:rFonts w:eastAsia="MS Mincho"/>
                <w:b/>
                <w:bCs/>
                <w:sz w:val="24"/>
                <w:szCs w:val="24"/>
              </w:rPr>
              <w:t xml:space="preserve"> - </w:t>
            </w:r>
            <w:hyperlink r:id="rId7" w:history="1">
              <w:r w:rsidRPr="008D5C87">
                <w:rPr>
                  <w:rStyle w:val="Hyperlink"/>
                  <w:sz w:val="24"/>
                  <w:szCs w:val="24"/>
                </w:rPr>
                <w:t>0000-0002-5127-1455</w:t>
              </w:r>
            </w:hyperlink>
          </w:p>
        </w:tc>
        <w:tc>
          <w:tcPr>
            <w:tcW w:w="4508" w:type="dxa"/>
          </w:tcPr>
          <w:p w14:paraId="7BAF5249" w14:textId="77777777" w:rsidR="008D5C87" w:rsidRDefault="008D5C87" w:rsidP="008D5C87">
            <w:pPr>
              <w:jc w:val="center"/>
              <w:rPr>
                <w:rFonts w:ascii="Times New Roman" w:eastAsia="Times New Roman" w:hAnsi="Times New Roman" w:cs="Times New Roman"/>
                <w:bCs/>
                <w:color w:val="000000" w:themeColor="text1"/>
                <w:sz w:val="24"/>
                <w:szCs w:val="24"/>
                <w:vertAlign w:val="superscript"/>
              </w:rPr>
            </w:pPr>
            <w:r w:rsidRPr="008D5C87">
              <w:rPr>
                <w:rFonts w:ascii="Times New Roman" w:eastAsia="Times New Roman" w:hAnsi="Times New Roman" w:cs="Times New Roman"/>
                <w:b/>
                <w:color w:val="000000" w:themeColor="text1"/>
                <w:sz w:val="24"/>
                <w:szCs w:val="24"/>
              </w:rPr>
              <w:t>Shaibi Mohamed</w:t>
            </w:r>
            <w:r w:rsidRPr="008D5C87">
              <w:rPr>
                <w:rFonts w:ascii="Times New Roman" w:eastAsia="Times New Roman" w:hAnsi="Times New Roman" w:cs="Times New Roman"/>
                <w:bCs/>
                <w:color w:val="000000" w:themeColor="text1"/>
                <w:sz w:val="24"/>
                <w:szCs w:val="24"/>
                <w:vertAlign w:val="superscript"/>
              </w:rPr>
              <w:t>*</w:t>
            </w:r>
          </w:p>
          <w:p w14:paraId="733F29E2" w14:textId="7259DA11" w:rsidR="00296C23" w:rsidRPr="00296C23" w:rsidRDefault="00296C23" w:rsidP="008D5C87">
            <w:pPr>
              <w:jc w:val="center"/>
              <w:rPr>
                <w:rFonts w:ascii="Times New Roman" w:eastAsia="Times New Roman" w:hAnsi="Times New Roman" w:cs="Times New Roman"/>
                <w:bCs/>
                <w:color w:val="000000" w:themeColor="text1"/>
                <w:sz w:val="24"/>
                <w:szCs w:val="24"/>
              </w:rPr>
            </w:pPr>
            <w:r w:rsidRPr="00296C23">
              <w:rPr>
                <w:rFonts w:ascii="Times New Roman" w:eastAsia="Times New Roman" w:hAnsi="Times New Roman" w:cs="Times New Roman"/>
                <w:bCs/>
                <w:color w:val="000000" w:themeColor="text1"/>
                <w:sz w:val="24"/>
                <w:szCs w:val="24"/>
              </w:rPr>
              <w:t>(Corresponding Author)</w:t>
            </w:r>
          </w:p>
          <w:p w14:paraId="1F039426" w14:textId="77777777" w:rsidR="008D5C87" w:rsidRPr="008D5C87" w:rsidRDefault="008D5C87" w:rsidP="008D5C87">
            <w:pPr>
              <w:jc w:val="center"/>
              <w:rPr>
                <w:rFonts w:ascii="Times New Roman" w:eastAsia="Times New Roman" w:hAnsi="Times New Roman" w:cs="Times New Roman"/>
                <w:bCs/>
                <w:color w:val="000000" w:themeColor="text1"/>
                <w:sz w:val="24"/>
                <w:szCs w:val="24"/>
              </w:rPr>
            </w:pPr>
            <w:r w:rsidRPr="008D5C87">
              <w:rPr>
                <w:rFonts w:ascii="Times New Roman" w:eastAsia="Times New Roman" w:hAnsi="Times New Roman" w:cs="Times New Roman"/>
                <w:bCs/>
                <w:color w:val="000000" w:themeColor="text1"/>
                <w:sz w:val="24"/>
                <w:szCs w:val="24"/>
              </w:rPr>
              <w:t>Department of Genetic Engineering</w:t>
            </w:r>
          </w:p>
          <w:p w14:paraId="6757308C" w14:textId="77777777" w:rsidR="008D5C87" w:rsidRPr="008D5C87" w:rsidRDefault="008D5C87" w:rsidP="008D5C87">
            <w:pPr>
              <w:jc w:val="center"/>
              <w:rPr>
                <w:rFonts w:ascii="Times New Roman" w:eastAsia="Times New Roman" w:hAnsi="Times New Roman" w:cs="Times New Roman"/>
                <w:bCs/>
                <w:color w:val="000000" w:themeColor="text1"/>
                <w:sz w:val="24"/>
                <w:szCs w:val="24"/>
              </w:rPr>
            </w:pPr>
            <w:r w:rsidRPr="008D5C87">
              <w:rPr>
                <w:rFonts w:ascii="Times New Roman" w:eastAsia="Times New Roman" w:hAnsi="Times New Roman" w:cs="Times New Roman"/>
                <w:bCs/>
                <w:color w:val="000000" w:themeColor="text1"/>
                <w:sz w:val="24"/>
                <w:szCs w:val="24"/>
              </w:rPr>
              <w:t>SRM Institute of Science and Technology</w:t>
            </w:r>
          </w:p>
          <w:p w14:paraId="16EE5449" w14:textId="77777777" w:rsidR="008D5C87" w:rsidRPr="008D5C87" w:rsidRDefault="008D5C87" w:rsidP="008D5C87">
            <w:pPr>
              <w:jc w:val="center"/>
              <w:rPr>
                <w:rFonts w:ascii="Times New Roman" w:eastAsia="Times New Roman" w:hAnsi="Times New Roman" w:cs="Times New Roman"/>
                <w:bCs/>
                <w:color w:val="000000" w:themeColor="text1"/>
                <w:sz w:val="24"/>
                <w:szCs w:val="24"/>
              </w:rPr>
            </w:pPr>
            <w:r w:rsidRPr="008D5C87">
              <w:rPr>
                <w:rFonts w:ascii="Times New Roman" w:eastAsia="Times New Roman" w:hAnsi="Times New Roman" w:cs="Times New Roman"/>
                <w:bCs/>
                <w:color w:val="000000" w:themeColor="text1"/>
                <w:sz w:val="24"/>
                <w:szCs w:val="24"/>
              </w:rPr>
              <w:t>Chennai, India</w:t>
            </w:r>
          </w:p>
          <w:p w14:paraId="415351AE" w14:textId="77777777" w:rsidR="008D5C87" w:rsidRPr="008D5C87" w:rsidRDefault="008D5C87" w:rsidP="008D5C87">
            <w:pPr>
              <w:jc w:val="center"/>
              <w:rPr>
                <w:rFonts w:ascii="Times New Roman" w:eastAsia="Times New Roman" w:hAnsi="Times New Roman" w:cs="Times New Roman"/>
                <w:bCs/>
                <w:color w:val="000000" w:themeColor="text1"/>
                <w:sz w:val="24"/>
                <w:szCs w:val="24"/>
              </w:rPr>
            </w:pPr>
            <w:r w:rsidRPr="008D5C87">
              <w:rPr>
                <w:rFonts w:ascii="Times New Roman" w:eastAsia="Times New Roman" w:hAnsi="Times New Roman" w:cs="Times New Roman"/>
                <w:b/>
                <w:color w:val="000000" w:themeColor="text1"/>
                <w:sz w:val="24"/>
                <w:szCs w:val="24"/>
                <w:vertAlign w:val="superscript"/>
              </w:rPr>
              <w:t>*</w:t>
            </w:r>
            <w:r w:rsidRPr="008D5C87">
              <w:rPr>
                <w:rFonts w:ascii="Times New Roman" w:eastAsia="Times New Roman" w:hAnsi="Times New Roman" w:cs="Times New Roman"/>
                <w:b/>
                <w:color w:val="000000" w:themeColor="text1"/>
                <w:sz w:val="24"/>
                <w:szCs w:val="24"/>
              </w:rPr>
              <w:t xml:space="preserve">Email – </w:t>
            </w:r>
            <w:hyperlink r:id="rId8" w:history="1">
              <w:r w:rsidRPr="008D5C87">
                <w:rPr>
                  <w:rStyle w:val="Hyperlink"/>
                  <w:rFonts w:ascii="Times New Roman" w:eastAsia="Times New Roman" w:hAnsi="Times New Roman" w:cs="Times New Roman"/>
                  <w:bCs/>
                  <w:sz w:val="24"/>
                  <w:szCs w:val="24"/>
                </w:rPr>
                <w:t>sendtomdshaibi@gmail.com</w:t>
              </w:r>
            </w:hyperlink>
            <w:r w:rsidRPr="008D5C87">
              <w:rPr>
                <w:rFonts w:ascii="Times New Roman" w:eastAsia="Times New Roman" w:hAnsi="Times New Roman" w:cs="Times New Roman"/>
                <w:bCs/>
                <w:color w:val="000000" w:themeColor="text1"/>
                <w:sz w:val="24"/>
                <w:szCs w:val="24"/>
              </w:rPr>
              <w:t xml:space="preserve"> </w:t>
            </w:r>
          </w:p>
          <w:p w14:paraId="1AC4CF98" w14:textId="60028310" w:rsidR="008D5C87" w:rsidRPr="008D5C87" w:rsidRDefault="008D5C87" w:rsidP="008D5C87">
            <w:pPr>
              <w:jc w:val="center"/>
              <w:rPr>
                <w:rFonts w:ascii="Times New Roman" w:eastAsia="Times New Roman" w:hAnsi="Times New Roman" w:cs="Times New Roman"/>
                <w:bCs/>
                <w:color w:val="000000" w:themeColor="text1"/>
                <w:sz w:val="24"/>
                <w:szCs w:val="24"/>
              </w:rPr>
            </w:pPr>
            <w:proofErr w:type="spellStart"/>
            <w:r w:rsidRPr="008D5C87">
              <w:rPr>
                <w:rFonts w:ascii="Times New Roman" w:eastAsia="Times New Roman" w:hAnsi="Times New Roman" w:cs="Times New Roman"/>
                <w:bCs/>
                <w:color w:val="000000" w:themeColor="text1"/>
                <w:sz w:val="24"/>
                <w:szCs w:val="24"/>
              </w:rPr>
              <w:t>Orcid</w:t>
            </w:r>
            <w:proofErr w:type="spellEnd"/>
            <w:r w:rsidRPr="008D5C87">
              <w:rPr>
                <w:rFonts w:ascii="Times New Roman" w:eastAsia="Times New Roman" w:hAnsi="Times New Roman" w:cs="Times New Roman"/>
                <w:bCs/>
                <w:color w:val="000000" w:themeColor="text1"/>
                <w:sz w:val="24"/>
                <w:szCs w:val="24"/>
              </w:rPr>
              <w:t xml:space="preserve"> ID - </w:t>
            </w:r>
            <w:hyperlink r:id="rId9" w:history="1">
              <w:r w:rsidRPr="008D5C87">
                <w:rPr>
                  <w:rStyle w:val="Hyperlink"/>
                  <w:rFonts w:ascii="Times New Roman" w:eastAsia="Times New Roman" w:hAnsi="Times New Roman" w:cs="Times New Roman"/>
                  <w:sz w:val="24"/>
                  <w:szCs w:val="24"/>
                </w:rPr>
                <w:t>0000-0002-2726-5442</w:t>
              </w:r>
            </w:hyperlink>
          </w:p>
        </w:tc>
      </w:tr>
    </w:tbl>
    <w:p w14:paraId="0C638B6C" w14:textId="77777777" w:rsidR="008D5C87" w:rsidRDefault="008D5C87" w:rsidP="008D5C87">
      <w:pPr>
        <w:pStyle w:val="Affiliation"/>
        <w:rPr>
          <w:rFonts w:eastAsia="MS Mincho"/>
        </w:rPr>
      </w:pPr>
    </w:p>
    <w:bookmarkEnd w:id="1"/>
    <w:p w14:paraId="2065ACAD" w14:textId="77777777" w:rsidR="007472B0" w:rsidRDefault="007472B0" w:rsidP="007472B0">
      <w:pPr>
        <w:spacing w:line="240" w:lineRule="auto"/>
        <w:jc w:val="center"/>
        <w:rPr>
          <w:rFonts w:ascii="Times New Roman" w:eastAsia="Times New Roman" w:hAnsi="Times New Roman" w:cs="Times New Roman"/>
          <w:b/>
          <w:bCs/>
          <w:color w:val="000000" w:themeColor="text1"/>
          <w:sz w:val="20"/>
          <w:szCs w:val="20"/>
        </w:rPr>
      </w:pPr>
    </w:p>
    <w:p w14:paraId="5956B31A" w14:textId="4DE9E0E6" w:rsidR="007472B0" w:rsidRPr="007472B0" w:rsidRDefault="007472B0" w:rsidP="007472B0">
      <w:pPr>
        <w:spacing w:after="0" w:line="240" w:lineRule="auto"/>
        <w:jc w:val="center"/>
        <w:rPr>
          <w:rFonts w:ascii="Times New Roman" w:eastAsia="Times New Roman" w:hAnsi="Times New Roman" w:cs="Times New Roman"/>
          <w:b/>
          <w:bCs/>
          <w:color w:val="000000" w:themeColor="text1"/>
          <w:sz w:val="20"/>
          <w:szCs w:val="20"/>
        </w:rPr>
      </w:pPr>
      <w:r w:rsidRPr="007472B0">
        <w:rPr>
          <w:rFonts w:ascii="Times New Roman" w:eastAsia="Times New Roman" w:hAnsi="Times New Roman" w:cs="Times New Roman"/>
          <w:b/>
          <w:bCs/>
          <w:color w:val="000000" w:themeColor="text1"/>
          <w:sz w:val="20"/>
          <w:szCs w:val="20"/>
        </w:rPr>
        <w:t>ABSTRACT</w:t>
      </w:r>
    </w:p>
    <w:p w14:paraId="6E21E41A" w14:textId="77777777" w:rsidR="007472B0" w:rsidRPr="007472B0" w:rsidRDefault="007472B0" w:rsidP="007472B0">
      <w:pPr>
        <w:spacing w:line="240" w:lineRule="auto"/>
        <w:ind w:firstLine="720"/>
        <w:jc w:val="both"/>
        <w:rPr>
          <w:rFonts w:ascii="Times New Roman" w:eastAsia="Times New Roman" w:hAnsi="Times New Roman" w:cs="Times New Roman"/>
          <w:bCs/>
          <w:color w:val="000000" w:themeColor="text1"/>
          <w:sz w:val="20"/>
          <w:szCs w:val="20"/>
        </w:rPr>
      </w:pPr>
      <w:r w:rsidRPr="007472B0">
        <w:rPr>
          <w:rFonts w:ascii="Times New Roman" w:eastAsia="Times New Roman" w:hAnsi="Times New Roman" w:cs="Times New Roman"/>
          <w:bCs/>
          <w:color w:val="000000" w:themeColor="text1"/>
          <w:sz w:val="20"/>
          <w:szCs w:val="20"/>
        </w:rPr>
        <w:t>Pollutants in many forms have an influence on the environment, particularly micropollutants generated by industry and human consumables, which have a crucial impact on the ecosystem's water and soil. Micropollutants are a wide range of categories involving organic and inorganic pollutants causing harm to the environment even at very low concentrations. The most significant barrier that stands in the way of accurately determining the degree to which the water is safe for human consumption is the challenge posed by the difficulty of identifying micropollutants. Recent advances in detecting micropollutants have been made thanks to multiple distinctive methodologies, including biomarkers for a specific target in the detection of micropollutants in an ecosystem. Biomarkers are the essential agents used to identify the presence of causative substances in a sample, and the amount of impact that it is capable of causing may be investigated in more detail. Both the degree of infection that was produced and the quantity of chemical that was entrapped may be determined. In this study, a comprehensive analysis of the various biomarkers used to detect micropollutant populations in the environment has been carried out. Additionally, the process that is followed to detect these populations, as well as the results of the research has been investigated in great detail.</w:t>
      </w:r>
    </w:p>
    <w:p w14:paraId="2538BCB9" w14:textId="337C3C80" w:rsidR="007472B0" w:rsidRPr="007472B0" w:rsidRDefault="007472B0" w:rsidP="007472B0">
      <w:pPr>
        <w:spacing w:line="240" w:lineRule="auto"/>
        <w:rPr>
          <w:rFonts w:ascii="Times New Roman" w:eastAsia="Times New Roman" w:hAnsi="Times New Roman" w:cs="Times New Roman"/>
          <w:bCs/>
          <w:color w:val="000000" w:themeColor="text1"/>
          <w:sz w:val="20"/>
          <w:szCs w:val="20"/>
        </w:rPr>
      </w:pPr>
      <w:r w:rsidRPr="007472B0">
        <w:rPr>
          <w:rFonts w:ascii="Times New Roman" w:eastAsia="Times New Roman" w:hAnsi="Times New Roman" w:cs="Times New Roman"/>
          <w:b/>
          <w:bCs/>
          <w:color w:val="000000" w:themeColor="text1"/>
          <w:sz w:val="20"/>
          <w:szCs w:val="20"/>
        </w:rPr>
        <w:t>Keywords</w:t>
      </w:r>
      <w:r>
        <w:rPr>
          <w:rFonts w:ascii="Times New Roman" w:eastAsia="Times New Roman" w:hAnsi="Times New Roman" w:cs="Times New Roman"/>
          <w:b/>
          <w:bCs/>
          <w:color w:val="000000" w:themeColor="text1"/>
          <w:sz w:val="20"/>
          <w:szCs w:val="20"/>
        </w:rPr>
        <w:t>-</w:t>
      </w:r>
      <w:r w:rsidRPr="007472B0">
        <w:rPr>
          <w:rFonts w:ascii="Times New Roman" w:eastAsia="Times New Roman" w:hAnsi="Times New Roman" w:cs="Times New Roman"/>
          <w:b/>
          <w:bCs/>
          <w:color w:val="000000" w:themeColor="text1"/>
          <w:sz w:val="20"/>
          <w:szCs w:val="20"/>
        </w:rPr>
        <w:t xml:space="preserve"> </w:t>
      </w:r>
      <w:r w:rsidRPr="007472B0">
        <w:rPr>
          <w:rFonts w:ascii="Times New Roman" w:eastAsia="Times New Roman" w:hAnsi="Times New Roman" w:cs="Times New Roman"/>
          <w:bCs/>
          <w:color w:val="000000" w:themeColor="text1"/>
          <w:sz w:val="20"/>
          <w:szCs w:val="20"/>
        </w:rPr>
        <w:t>Micropollutants, Wastewater treatment plants, Pollution, Biomarkers, Detection, Ecosystem</w:t>
      </w:r>
    </w:p>
    <w:p w14:paraId="2D02A1DD" w14:textId="2FD16365" w:rsidR="00EA4AA0" w:rsidRDefault="00EA4AA0" w:rsidP="007472B0">
      <w:pPr>
        <w:pStyle w:val="NormalWeb"/>
        <w:spacing w:before="240" w:beforeAutospacing="0" w:after="0" w:afterAutospacing="0"/>
        <w:jc w:val="center"/>
        <w:rPr>
          <w:b/>
          <w:bCs/>
          <w:color w:val="000000"/>
          <w:sz w:val="20"/>
          <w:szCs w:val="20"/>
        </w:rPr>
      </w:pPr>
      <w:r w:rsidRPr="007472B0">
        <w:rPr>
          <w:b/>
          <w:bCs/>
          <w:color w:val="000000"/>
          <w:sz w:val="20"/>
          <w:szCs w:val="20"/>
        </w:rPr>
        <w:t xml:space="preserve">Ⅰ. </w:t>
      </w:r>
      <w:r w:rsidR="00843A54" w:rsidRPr="007472B0">
        <w:rPr>
          <w:b/>
          <w:bCs/>
          <w:color w:val="000000"/>
          <w:sz w:val="20"/>
          <w:szCs w:val="20"/>
        </w:rPr>
        <w:t>Introduction</w:t>
      </w:r>
    </w:p>
    <w:p w14:paraId="0FDFC908" w14:textId="77777777" w:rsidR="007472B0" w:rsidRPr="007472B0" w:rsidRDefault="007472B0" w:rsidP="007472B0">
      <w:pPr>
        <w:pStyle w:val="NormalWeb"/>
        <w:spacing w:before="0" w:beforeAutospacing="0" w:after="0" w:afterAutospacing="0"/>
        <w:jc w:val="center"/>
        <w:rPr>
          <w:b/>
          <w:bCs/>
          <w:color w:val="000000"/>
          <w:sz w:val="20"/>
          <w:szCs w:val="20"/>
        </w:rPr>
      </w:pPr>
    </w:p>
    <w:p w14:paraId="293C1BAD" w14:textId="149A1EA7" w:rsidR="00843A54" w:rsidRPr="007472B0" w:rsidRDefault="00843A54" w:rsidP="007472B0">
      <w:pPr>
        <w:pStyle w:val="NormalWeb"/>
        <w:spacing w:before="0" w:beforeAutospacing="0" w:after="0" w:afterAutospacing="0"/>
        <w:ind w:firstLine="720"/>
        <w:jc w:val="both"/>
        <w:rPr>
          <w:sz w:val="20"/>
          <w:szCs w:val="20"/>
        </w:rPr>
      </w:pPr>
      <w:r w:rsidRPr="007472B0">
        <w:rPr>
          <w:color w:val="000000"/>
          <w:sz w:val="20"/>
          <w:szCs w:val="20"/>
        </w:rPr>
        <w:t xml:space="preserve">The ever-increasing world population is accelerating the production of a wide range of chemical agents, leading to their unsafe disposal in the environment and posing a severe threat to all living beings. Micropollutants, which comprise organic and inorganic substances, are particularly concerning as they can cause environmental harm even at low concentrations. While </w:t>
      </w:r>
      <w:r w:rsidR="00C2017C" w:rsidRPr="007472B0">
        <w:rPr>
          <w:color w:val="000000"/>
          <w:sz w:val="20"/>
          <w:szCs w:val="20"/>
        </w:rPr>
        <w:t>various treatments are</w:t>
      </w:r>
      <w:r w:rsidRPr="007472B0">
        <w:rPr>
          <w:color w:val="000000"/>
          <w:sz w:val="20"/>
          <w:szCs w:val="20"/>
        </w:rPr>
        <w:t xml:space="preserve"> available to eliminate hazardous pollutants, micropollutants prove challenging to remove through these processes. These harmful substances take diverse forms, such as effluents from pharmaceutical industries, dyes from factories, and various chemical agents, with water being a major reservoir for these contaminants.</w:t>
      </w:r>
    </w:p>
    <w:p w14:paraId="01FE8F8C" w14:textId="13E097A0" w:rsidR="00843A54" w:rsidRPr="00EA4AA0" w:rsidRDefault="00843A54" w:rsidP="007472B0">
      <w:pPr>
        <w:pStyle w:val="NormalWeb"/>
        <w:spacing w:before="0" w:beforeAutospacing="0" w:after="0" w:afterAutospacing="0"/>
        <w:ind w:firstLine="720"/>
        <w:jc w:val="both"/>
        <w:rPr>
          <w:sz w:val="20"/>
          <w:szCs w:val="20"/>
        </w:rPr>
      </w:pPr>
      <w:r w:rsidRPr="00EA4AA0">
        <w:rPr>
          <w:color w:val="000000"/>
          <w:sz w:val="20"/>
          <w:szCs w:val="20"/>
        </w:rPr>
        <w:t xml:space="preserve">Even at </w:t>
      </w:r>
      <w:r w:rsidR="00C2017C" w:rsidRPr="00EA4AA0">
        <w:rPr>
          <w:color w:val="000000"/>
          <w:sz w:val="20"/>
          <w:szCs w:val="20"/>
        </w:rPr>
        <w:t>minimal concentrations, micropollutants can damage the ecosystem, affecting</w:t>
      </w:r>
      <w:r w:rsidRPr="00EA4AA0">
        <w:rPr>
          <w:color w:val="000000"/>
          <w:sz w:val="20"/>
          <w:szCs w:val="20"/>
        </w:rPr>
        <w:t xml:space="preserve"> aquatic organisms and humans [1]. The toxicity of these micropollutants is extensive and includes adverse effects such as male infertility [2], endocrine disruption, carcinogenicity, antibiotic-resistant bacteria [3], teratogenic, and mutagenic impacts [4]. Researchers worldwide are actively exploring advanced technologies to treat and eliminate micropollutants from various surfaces. However, the initial stage of identifying these contaminants poses a significant obstacle. Detecting low-concentration levels of micropollutants proves to be a challenging task when evaluating treatment procedures. Consequently, the precise and efficient detection of micropollutants has become a primary area of emphasis for numerous researchers.</w:t>
      </w:r>
    </w:p>
    <w:p w14:paraId="54DAFC57" w14:textId="64FE9420" w:rsidR="002C4997" w:rsidRPr="007A68E4" w:rsidRDefault="00843A54" w:rsidP="008B74B0">
      <w:pPr>
        <w:pStyle w:val="NormalWeb"/>
        <w:spacing w:before="0" w:beforeAutospacing="0" w:after="0" w:afterAutospacing="0"/>
        <w:ind w:firstLine="720"/>
        <w:jc w:val="both"/>
        <w:rPr>
          <w:bCs/>
          <w:color w:val="000000" w:themeColor="text1"/>
          <w:sz w:val="20"/>
          <w:szCs w:val="20"/>
        </w:rPr>
      </w:pPr>
      <w:r w:rsidRPr="00EA4AA0">
        <w:rPr>
          <w:color w:val="000000"/>
          <w:sz w:val="20"/>
          <w:szCs w:val="20"/>
        </w:rPr>
        <w:t xml:space="preserve">Micropollutants come in various types, including pharmaceutical and personal care products (PPCPs), Biocides, and Perfluoroalkyl and poly-fluoroalkyl substances (PFAs), originating from diverse sectors. </w:t>
      </w:r>
      <w:r w:rsidR="00C2017C" w:rsidRPr="00EA4AA0">
        <w:rPr>
          <w:color w:val="000000"/>
          <w:sz w:val="20"/>
          <w:szCs w:val="20"/>
        </w:rPr>
        <w:t>PPCPs play a prominent role in sewage water</w:t>
      </w:r>
      <w:r w:rsidRPr="00EA4AA0">
        <w:rPr>
          <w:color w:val="000000"/>
          <w:sz w:val="20"/>
          <w:szCs w:val="20"/>
        </w:rPr>
        <w:t xml:space="preserve"> and pose challenges for wastewater treatment processes. Notable micropollutants produced from PPCPs include Tramadol, </w:t>
      </w:r>
      <w:proofErr w:type="spellStart"/>
      <w:r w:rsidRPr="00EA4AA0">
        <w:rPr>
          <w:color w:val="000000"/>
          <w:sz w:val="20"/>
          <w:szCs w:val="20"/>
        </w:rPr>
        <w:t>Lofepramine</w:t>
      </w:r>
      <w:proofErr w:type="spellEnd"/>
      <w:r w:rsidRPr="00EA4AA0">
        <w:rPr>
          <w:color w:val="000000"/>
          <w:sz w:val="20"/>
          <w:szCs w:val="20"/>
        </w:rPr>
        <w:t xml:space="preserve">, Fluoxetine, Mebeverine, and Diclofenac [6]. </w:t>
      </w:r>
      <w:r w:rsidR="00C2017C" w:rsidRPr="00EA4AA0">
        <w:rPr>
          <w:color w:val="000000"/>
          <w:sz w:val="20"/>
          <w:szCs w:val="20"/>
        </w:rPr>
        <w:t>Different analytical protocols and sensitive detectors are utilized to identify food and water micropollutants</w:t>
      </w:r>
      <w:r w:rsidRPr="00EA4AA0">
        <w:rPr>
          <w:color w:val="000000"/>
          <w:sz w:val="20"/>
          <w:szCs w:val="20"/>
        </w:rPr>
        <w:t xml:space="preserve">. Chromatographic techniques such as HPLC, HPTLC, and GC are combined with spectroscopic detection methods </w:t>
      </w:r>
      <w:r w:rsidRPr="00EA4AA0">
        <w:rPr>
          <w:color w:val="000000"/>
          <w:sz w:val="20"/>
          <w:szCs w:val="20"/>
        </w:rPr>
        <w:lastRenderedPageBreak/>
        <w:t xml:space="preserve">like NMR, Mass spectrometry, and PCR. Sensing devices </w:t>
      </w:r>
      <w:r w:rsidR="00C2017C" w:rsidRPr="00EA4AA0">
        <w:rPr>
          <w:color w:val="000000"/>
          <w:sz w:val="20"/>
          <w:szCs w:val="20"/>
        </w:rPr>
        <w:t>detect</w:t>
      </w:r>
      <w:r w:rsidRPr="00EA4AA0">
        <w:rPr>
          <w:color w:val="000000"/>
          <w:sz w:val="20"/>
          <w:szCs w:val="20"/>
        </w:rPr>
        <w:t xml:space="preserve"> microbes and their metabolites, especially in low molecular weight micropollutants. Molecular detection techniques involve </w:t>
      </w:r>
      <w:r w:rsidR="00C2017C" w:rsidRPr="00EA4AA0">
        <w:rPr>
          <w:color w:val="000000"/>
          <w:sz w:val="20"/>
          <w:szCs w:val="20"/>
        </w:rPr>
        <w:t>using quantum dots, nanoparticles with modified proteins and DNA, and</w:t>
      </w:r>
      <w:r w:rsidRPr="00EA4AA0">
        <w:rPr>
          <w:color w:val="000000"/>
          <w:sz w:val="20"/>
          <w:szCs w:val="20"/>
        </w:rPr>
        <w:t xml:space="preserve"> nanodiamonds [8]. Additional methods utilized for micropollutant detection in wastewater include fluorescence quenching studies, Ultraviolet and visible spectrophotometry methods, fluorescent probes, and flame ionization detection. These approaches collectively contribute to </w:t>
      </w:r>
      <w:r w:rsidR="00C2017C" w:rsidRPr="00EA4AA0">
        <w:rPr>
          <w:color w:val="000000"/>
          <w:sz w:val="20"/>
          <w:szCs w:val="20"/>
        </w:rPr>
        <w:t>precisely and comprehensively detecting</w:t>
      </w:r>
      <w:r w:rsidRPr="00EA4AA0">
        <w:rPr>
          <w:color w:val="000000"/>
          <w:sz w:val="20"/>
          <w:szCs w:val="20"/>
        </w:rPr>
        <w:t xml:space="preserve"> micropollutants in various environmental samples.</w:t>
      </w:r>
      <w:r w:rsidR="002C4997">
        <w:rPr>
          <w:color w:val="000000"/>
          <w:sz w:val="20"/>
          <w:szCs w:val="20"/>
        </w:rPr>
        <w:t xml:space="preserve"> </w:t>
      </w:r>
      <w:r w:rsidR="002C4997" w:rsidRPr="007A68E4">
        <w:rPr>
          <w:bCs/>
          <w:color w:val="000000" w:themeColor="text1"/>
          <w:sz w:val="20"/>
          <w:szCs w:val="20"/>
        </w:rPr>
        <w:t>There are different kinds of biomarkers used for a wide range of studies, such as diagnostic biomarkers, Predictive biomarkers, and monitoring biomarkers, as shown in Fig.1</w:t>
      </w:r>
      <w:r w:rsidR="002C4997">
        <w:rPr>
          <w:bCs/>
          <w:color w:val="000000" w:themeColor="text1"/>
          <w:sz w:val="20"/>
          <w:szCs w:val="20"/>
        </w:rPr>
        <w:t>.</w:t>
      </w:r>
    </w:p>
    <w:p w14:paraId="700F870B" w14:textId="77777777" w:rsidR="002C4997" w:rsidRPr="007A68E4" w:rsidRDefault="002C4997" w:rsidP="002C4997">
      <w:pPr>
        <w:spacing w:line="360" w:lineRule="auto"/>
        <w:jc w:val="both"/>
        <w:rPr>
          <w:rFonts w:ascii="Times New Roman" w:hAnsi="Times New Roman" w:cs="Times New Roman"/>
          <w:color w:val="000000" w:themeColor="text1"/>
          <w:sz w:val="20"/>
          <w:szCs w:val="20"/>
          <w:shd w:val="clear" w:color="auto" w:fill="FFFFFF"/>
        </w:rPr>
      </w:pPr>
      <w:r w:rsidRPr="007A68E4">
        <w:rPr>
          <w:rFonts w:ascii="Times New Roman" w:hAnsi="Times New Roman" w:cs="Times New Roman"/>
          <w:bCs/>
          <w:color w:val="000000" w:themeColor="text1"/>
          <w:sz w:val="20"/>
          <w:szCs w:val="20"/>
        </w:rPr>
        <w:t xml:space="preserve"> </w:t>
      </w:r>
      <w:r w:rsidRPr="007A68E4">
        <w:rPr>
          <w:rFonts w:ascii="Times New Roman" w:hAnsi="Times New Roman" w:cs="Times New Roman"/>
          <w:color w:val="000000" w:themeColor="text1"/>
          <w:sz w:val="20"/>
          <w:szCs w:val="20"/>
          <w:shd w:val="clear" w:color="auto" w:fill="FFFFFF"/>
        </w:rPr>
        <w:t xml:space="preserve"> </w:t>
      </w:r>
      <w:r w:rsidRPr="007A68E4">
        <w:rPr>
          <w:rFonts w:ascii="Times New Roman" w:hAnsi="Times New Roman" w:cs="Times New Roman"/>
          <w:noProof/>
          <w:color w:val="000000" w:themeColor="text1"/>
          <w:sz w:val="20"/>
          <w:szCs w:val="20"/>
        </w:rPr>
        <w:drawing>
          <wp:inline distT="0" distB="0" distL="0" distR="0" wp14:anchorId="576B0891" wp14:editId="403493E5">
            <wp:extent cx="5731510" cy="9753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975360"/>
                    </a:xfrm>
                    <a:prstGeom prst="rect">
                      <a:avLst/>
                    </a:prstGeom>
                  </pic:spPr>
                </pic:pic>
              </a:graphicData>
            </a:graphic>
          </wp:inline>
        </w:drawing>
      </w:r>
    </w:p>
    <w:p w14:paraId="26FD1908" w14:textId="36BCC6A5" w:rsidR="00843A54" w:rsidRPr="008B74B0" w:rsidRDefault="002C4997" w:rsidP="002C4997">
      <w:pPr>
        <w:spacing w:line="360" w:lineRule="auto"/>
        <w:jc w:val="center"/>
        <w:rPr>
          <w:rFonts w:ascii="Times New Roman" w:hAnsi="Times New Roman" w:cs="Times New Roman"/>
          <w:b/>
          <w:color w:val="000000" w:themeColor="text1"/>
          <w:sz w:val="20"/>
          <w:szCs w:val="20"/>
        </w:rPr>
      </w:pPr>
      <w:r w:rsidRPr="008B74B0">
        <w:rPr>
          <w:rFonts w:ascii="Times New Roman" w:hAnsi="Times New Roman" w:cs="Times New Roman"/>
          <w:b/>
          <w:color w:val="000000" w:themeColor="text1"/>
          <w:sz w:val="20"/>
          <w:szCs w:val="20"/>
        </w:rPr>
        <w:t>Fig</w:t>
      </w:r>
      <w:r w:rsidR="008B74B0" w:rsidRPr="008B74B0">
        <w:rPr>
          <w:rFonts w:ascii="Times New Roman" w:hAnsi="Times New Roman" w:cs="Times New Roman"/>
          <w:b/>
          <w:color w:val="000000" w:themeColor="text1"/>
          <w:sz w:val="20"/>
          <w:szCs w:val="20"/>
        </w:rPr>
        <w:t xml:space="preserve">ure </w:t>
      </w:r>
      <w:r w:rsidRPr="008B74B0">
        <w:rPr>
          <w:rFonts w:ascii="Times New Roman" w:hAnsi="Times New Roman" w:cs="Times New Roman"/>
          <w:b/>
          <w:color w:val="000000" w:themeColor="text1"/>
          <w:sz w:val="20"/>
          <w:szCs w:val="20"/>
        </w:rPr>
        <w:t>1</w:t>
      </w:r>
      <w:r w:rsidR="008B74B0" w:rsidRPr="008B74B0">
        <w:rPr>
          <w:rFonts w:ascii="Times New Roman" w:hAnsi="Times New Roman" w:cs="Times New Roman"/>
          <w:b/>
          <w:color w:val="000000" w:themeColor="text1"/>
          <w:sz w:val="20"/>
          <w:szCs w:val="20"/>
        </w:rPr>
        <w:t>:</w:t>
      </w:r>
      <w:r w:rsidRPr="008B74B0">
        <w:rPr>
          <w:rFonts w:ascii="Times New Roman" w:hAnsi="Times New Roman" w:cs="Times New Roman"/>
          <w:b/>
          <w:color w:val="000000" w:themeColor="text1"/>
          <w:sz w:val="20"/>
          <w:szCs w:val="20"/>
        </w:rPr>
        <w:t xml:space="preserve"> Various types of biomarkers are based on their detection and assessment methods</w:t>
      </w:r>
    </w:p>
    <w:p w14:paraId="56B60E6A" w14:textId="35FF6DFA" w:rsidR="00843A54" w:rsidRPr="00EA4AA0" w:rsidRDefault="00843A54" w:rsidP="007472B0">
      <w:pPr>
        <w:pStyle w:val="NormalWeb"/>
        <w:spacing w:before="0" w:beforeAutospacing="0" w:after="0" w:afterAutospacing="0"/>
        <w:ind w:firstLine="720"/>
        <w:jc w:val="both"/>
        <w:rPr>
          <w:sz w:val="20"/>
          <w:szCs w:val="20"/>
        </w:rPr>
      </w:pPr>
      <w:r w:rsidRPr="00EA4AA0">
        <w:rPr>
          <w:color w:val="000000"/>
          <w:sz w:val="20"/>
          <w:szCs w:val="20"/>
        </w:rPr>
        <w:t xml:space="preserve">Diagnostic markers serve the purpose of confirming the presence of a disease or medical condition. </w:t>
      </w:r>
      <w:r w:rsidR="00C2017C" w:rsidRPr="00EA4AA0">
        <w:rPr>
          <w:color w:val="000000"/>
          <w:sz w:val="20"/>
          <w:szCs w:val="20"/>
        </w:rPr>
        <w:t>On the other hand, safety biomarkers</w:t>
      </w:r>
      <w:r w:rsidRPr="00EA4AA0">
        <w:rPr>
          <w:color w:val="000000"/>
          <w:sz w:val="20"/>
          <w:szCs w:val="20"/>
        </w:rPr>
        <w:t xml:space="preserve"> are employed to predict the toxicity of drugs and their related adverse effects</w:t>
      </w:r>
      <w:r w:rsidR="00C2017C" w:rsidRPr="00EA4AA0">
        <w:rPr>
          <w:color w:val="000000"/>
          <w:sz w:val="20"/>
          <w:szCs w:val="20"/>
        </w:rPr>
        <w:t xml:space="preserve"> and</w:t>
      </w:r>
      <w:r w:rsidRPr="00EA4AA0">
        <w:rPr>
          <w:color w:val="000000"/>
          <w:sz w:val="20"/>
          <w:szCs w:val="20"/>
        </w:rPr>
        <w:t xml:space="preserve"> </w:t>
      </w:r>
      <w:proofErr w:type="spellStart"/>
      <w:r w:rsidRPr="00EA4AA0">
        <w:rPr>
          <w:color w:val="000000"/>
          <w:sz w:val="20"/>
          <w:szCs w:val="20"/>
        </w:rPr>
        <w:t>analyze</w:t>
      </w:r>
      <w:proofErr w:type="spellEnd"/>
      <w:r w:rsidRPr="00EA4AA0">
        <w:rPr>
          <w:color w:val="000000"/>
          <w:sz w:val="20"/>
          <w:szCs w:val="20"/>
        </w:rPr>
        <w:t xml:space="preserve"> agents responsible for environmental pollution. Risk biomarkers aid in assessing an individual's susceptibility to developing certain diseases or medical conditions. Monitoring biomarkers </w:t>
      </w:r>
      <w:r w:rsidR="00C2017C" w:rsidRPr="00EA4AA0">
        <w:rPr>
          <w:color w:val="000000"/>
          <w:sz w:val="20"/>
          <w:szCs w:val="20"/>
        </w:rPr>
        <w:t>is crucial</w:t>
      </w:r>
      <w:r w:rsidRPr="00EA4AA0">
        <w:rPr>
          <w:color w:val="000000"/>
          <w:sz w:val="20"/>
          <w:szCs w:val="20"/>
        </w:rPr>
        <w:t xml:space="preserve"> in understanding the disease's progression, spread, and response to treatment. Response biomarkers, part of pharmacodynamic studies, detect the specific responses from drug consumption or clinical interventions. Prognostic biomarkers are instrumental in screening for disease recurrence and predicting the progression of a diagnosed patient's medical condition. All these diverse types of biomarkers are valuable in detecting various micropollutants in </w:t>
      </w:r>
      <w:r w:rsidR="00C2017C" w:rsidRPr="00EA4AA0">
        <w:rPr>
          <w:color w:val="000000"/>
          <w:sz w:val="20"/>
          <w:szCs w:val="20"/>
        </w:rPr>
        <w:t>an</w:t>
      </w:r>
      <w:r w:rsidRPr="00EA4AA0">
        <w:rPr>
          <w:color w:val="000000"/>
          <w:sz w:val="20"/>
          <w:szCs w:val="20"/>
        </w:rPr>
        <w:t xml:space="preserve"> extensive environment.</w:t>
      </w:r>
    </w:p>
    <w:p w14:paraId="2153CF6D" w14:textId="77777777" w:rsidR="00843A54" w:rsidRDefault="00843A54" w:rsidP="007472B0">
      <w:pPr>
        <w:pStyle w:val="NormalWeb"/>
        <w:spacing w:before="0" w:beforeAutospacing="0" w:after="0" w:afterAutospacing="0"/>
        <w:ind w:firstLine="720"/>
        <w:jc w:val="both"/>
        <w:rPr>
          <w:color w:val="000000"/>
          <w:sz w:val="20"/>
          <w:szCs w:val="20"/>
        </w:rPr>
      </w:pPr>
      <w:r w:rsidRPr="00EA4AA0">
        <w:rPr>
          <w:color w:val="000000"/>
          <w:sz w:val="20"/>
          <w:szCs w:val="20"/>
        </w:rPr>
        <w:t>Detecting biomarkers in sewer waste poses a considerable challenge due to the varying spatiotemporal conditions inside the sewer system. While some studies have shown minor results concerning temperature changes caused by suspended solids in the sewer, a more significant impact is observed when biomarkers are transformed by changes in the pH of the sewer environment [9].</w:t>
      </w:r>
    </w:p>
    <w:p w14:paraId="2E80B3D3" w14:textId="77777777" w:rsidR="007472B0" w:rsidRPr="00EA4AA0" w:rsidRDefault="007472B0" w:rsidP="007472B0">
      <w:pPr>
        <w:pStyle w:val="NormalWeb"/>
        <w:spacing w:before="0" w:beforeAutospacing="0" w:after="0" w:afterAutospacing="0"/>
        <w:ind w:firstLine="720"/>
        <w:jc w:val="both"/>
        <w:rPr>
          <w:sz w:val="20"/>
          <w:szCs w:val="20"/>
        </w:rPr>
      </w:pPr>
    </w:p>
    <w:p w14:paraId="2749570D" w14:textId="71B8A4FE" w:rsidR="00843A54" w:rsidRDefault="00EA4AA0" w:rsidP="007472B0">
      <w:pPr>
        <w:pStyle w:val="NormalWeb"/>
        <w:spacing w:before="0" w:beforeAutospacing="0" w:after="0" w:afterAutospacing="0"/>
        <w:jc w:val="center"/>
        <w:rPr>
          <w:b/>
          <w:bCs/>
          <w:color w:val="000000"/>
          <w:sz w:val="20"/>
          <w:szCs w:val="20"/>
        </w:rPr>
      </w:pPr>
      <w:r>
        <w:rPr>
          <w:b/>
          <w:bCs/>
          <w:color w:val="000000"/>
          <w:sz w:val="20"/>
          <w:szCs w:val="20"/>
        </w:rPr>
        <w:t xml:space="preserve">Ⅱ. </w:t>
      </w:r>
      <w:r w:rsidRPr="00EA4AA0">
        <w:rPr>
          <w:b/>
          <w:bCs/>
          <w:color w:val="000000"/>
          <w:sz w:val="20"/>
          <w:szCs w:val="20"/>
        </w:rPr>
        <w:t>METALS AND CHEMICALS AS BIOMARKERS</w:t>
      </w:r>
    </w:p>
    <w:p w14:paraId="23EF88A0" w14:textId="77777777" w:rsidR="007472B0" w:rsidRPr="00EA4AA0" w:rsidRDefault="007472B0" w:rsidP="007472B0">
      <w:pPr>
        <w:pStyle w:val="NormalWeb"/>
        <w:spacing w:before="0" w:beforeAutospacing="0" w:after="0" w:afterAutospacing="0"/>
        <w:jc w:val="center"/>
        <w:rPr>
          <w:sz w:val="20"/>
          <w:szCs w:val="20"/>
        </w:rPr>
      </w:pPr>
    </w:p>
    <w:p w14:paraId="5E0DB31F" w14:textId="4E9D9EAD" w:rsidR="007472B0" w:rsidRDefault="00843A54" w:rsidP="007472B0">
      <w:pPr>
        <w:pStyle w:val="NormalWeb"/>
        <w:spacing w:before="0" w:beforeAutospacing="0" w:after="0" w:afterAutospacing="0"/>
        <w:ind w:firstLine="720"/>
        <w:jc w:val="both"/>
        <w:rPr>
          <w:color w:val="000000"/>
          <w:sz w:val="20"/>
          <w:szCs w:val="20"/>
        </w:rPr>
      </w:pPr>
      <w:r w:rsidRPr="00EA4AA0">
        <w:rPr>
          <w:color w:val="000000"/>
          <w:sz w:val="20"/>
          <w:szCs w:val="20"/>
        </w:rPr>
        <w:t>A human trial comparing groundwater-consuming and tap water-consuming populations revealed higher levels of heavy metals like arsenic and lead in groundwater than in tap water. The hazardous levels exceeded the normal range of 0.01 to 16.34, with an average acceptable level of 1.20 ± 2.50. Biomarkers, such as hair, fingernails, and urine, were used to assess heavy metal exposure, with urine being suggested as a biomarker for daily analysis and fingernails for long-term evaluation [10]. The marine ecosystem is affected by hazardous chemicals like polycyclic aromatic hydrocarbons (PAHs), non-degrading chemicals, and heavy metals such as polychlorobiphenyl. Biomarkers indicating responses to glutathione S-transferase and catalase activity in native mussels can be used to detect their toxic levels. For instance, the</w:t>
      </w:r>
      <w:r w:rsidR="00C2017C" w:rsidRPr="00EA4AA0">
        <w:rPr>
          <w:color w:val="000000"/>
          <w:sz w:val="20"/>
          <w:szCs w:val="20"/>
        </w:rPr>
        <w:t>se biomarkers' activity helped detect</w:t>
      </w:r>
      <w:r w:rsidRPr="00EA4AA0">
        <w:rPr>
          <w:color w:val="000000"/>
          <w:sz w:val="20"/>
          <w:szCs w:val="20"/>
        </w:rPr>
        <w:t xml:space="preserve"> heavy metals like zinc, lead, and cadmium in </w:t>
      </w:r>
      <w:r w:rsidRPr="0006505B">
        <w:rPr>
          <w:i/>
          <w:iCs/>
          <w:color w:val="000000"/>
          <w:sz w:val="20"/>
          <w:szCs w:val="20"/>
        </w:rPr>
        <w:t xml:space="preserve">Mytilus </w:t>
      </w:r>
      <w:proofErr w:type="spellStart"/>
      <w:r w:rsidRPr="0006505B">
        <w:rPr>
          <w:i/>
          <w:iCs/>
          <w:color w:val="000000"/>
          <w:sz w:val="20"/>
          <w:szCs w:val="20"/>
        </w:rPr>
        <w:t>galloprovincialis</w:t>
      </w:r>
      <w:proofErr w:type="spellEnd"/>
      <w:r w:rsidRPr="00EA4AA0">
        <w:rPr>
          <w:color w:val="000000"/>
          <w:sz w:val="20"/>
          <w:szCs w:val="20"/>
        </w:rPr>
        <w:t xml:space="preserve"> from the coastal region [11].</w:t>
      </w:r>
    </w:p>
    <w:p w14:paraId="3CB469DD" w14:textId="77777777" w:rsidR="007472B0" w:rsidRPr="007472B0" w:rsidRDefault="007472B0" w:rsidP="007472B0">
      <w:pPr>
        <w:pStyle w:val="NormalWeb"/>
        <w:spacing w:before="0" w:beforeAutospacing="0" w:after="0" w:afterAutospacing="0"/>
        <w:ind w:firstLine="720"/>
        <w:jc w:val="both"/>
        <w:rPr>
          <w:color w:val="000000"/>
          <w:sz w:val="20"/>
          <w:szCs w:val="20"/>
        </w:rPr>
      </w:pPr>
    </w:p>
    <w:p w14:paraId="03E0A76F" w14:textId="25EEE807" w:rsidR="00843A54" w:rsidRDefault="008D5C87" w:rsidP="007472B0">
      <w:pPr>
        <w:pStyle w:val="NormalWeb"/>
        <w:spacing w:before="0" w:beforeAutospacing="0" w:after="0" w:afterAutospacing="0"/>
        <w:jc w:val="center"/>
        <w:rPr>
          <w:b/>
          <w:bCs/>
          <w:color w:val="000000"/>
          <w:sz w:val="20"/>
          <w:szCs w:val="20"/>
        </w:rPr>
      </w:pPr>
      <w:r>
        <w:rPr>
          <w:b/>
          <w:bCs/>
          <w:color w:val="000000"/>
          <w:sz w:val="20"/>
          <w:szCs w:val="20"/>
        </w:rPr>
        <w:t xml:space="preserve">Ⅲ. </w:t>
      </w:r>
      <w:r w:rsidR="00EA4AA0" w:rsidRPr="00EA4AA0">
        <w:rPr>
          <w:b/>
          <w:bCs/>
          <w:color w:val="000000"/>
          <w:sz w:val="20"/>
          <w:szCs w:val="20"/>
        </w:rPr>
        <w:t>PHARMACEUTICAL MICROPOLLUTANTS AND THEIR BIOMARKERS</w:t>
      </w:r>
    </w:p>
    <w:p w14:paraId="012D35E0" w14:textId="77777777" w:rsidR="007472B0" w:rsidRPr="00EA4AA0" w:rsidRDefault="007472B0" w:rsidP="007472B0">
      <w:pPr>
        <w:pStyle w:val="NormalWeb"/>
        <w:spacing w:before="0" w:beforeAutospacing="0" w:after="0" w:afterAutospacing="0"/>
        <w:jc w:val="center"/>
        <w:rPr>
          <w:sz w:val="20"/>
          <w:szCs w:val="20"/>
        </w:rPr>
      </w:pPr>
    </w:p>
    <w:p w14:paraId="5C8408F7" w14:textId="18734F48" w:rsidR="00843A54" w:rsidRDefault="00843A54" w:rsidP="007472B0">
      <w:pPr>
        <w:pStyle w:val="NormalWeb"/>
        <w:spacing w:before="0" w:beforeAutospacing="0" w:after="0" w:afterAutospacing="0"/>
        <w:ind w:firstLine="720"/>
        <w:jc w:val="both"/>
        <w:rPr>
          <w:color w:val="000000"/>
          <w:sz w:val="20"/>
          <w:szCs w:val="20"/>
        </w:rPr>
      </w:pPr>
      <w:r w:rsidRPr="00EA4AA0">
        <w:rPr>
          <w:color w:val="000000"/>
          <w:sz w:val="20"/>
          <w:szCs w:val="20"/>
        </w:rPr>
        <w:t xml:space="preserve">The study involved a control group that examined the genetic expression patterns of pharmaceutical products in zebrafish. Two </w:t>
      </w:r>
      <w:proofErr w:type="gramStart"/>
      <w:r w:rsidRPr="00EA4AA0">
        <w:rPr>
          <w:color w:val="000000"/>
          <w:sz w:val="20"/>
          <w:szCs w:val="20"/>
        </w:rPr>
        <w:t>specific</w:t>
      </w:r>
      <w:proofErr w:type="gramEnd"/>
      <w:r w:rsidRPr="00EA4AA0">
        <w:rPr>
          <w:color w:val="000000"/>
          <w:sz w:val="20"/>
          <w:szCs w:val="20"/>
        </w:rPr>
        <w:t xml:space="preserve"> pharmaceutical micropollutants, norfluoxetine and venlafaxine, were introduced as pollutants in separate and mixed conditions. The gene expression patterns </w:t>
      </w:r>
      <w:r w:rsidR="00F4257B" w:rsidRPr="00EA4AA0">
        <w:rPr>
          <w:color w:val="000000"/>
          <w:sz w:val="20"/>
          <w:szCs w:val="20"/>
        </w:rPr>
        <w:t>w</w:t>
      </w:r>
      <w:r w:rsidR="004D3A5A" w:rsidRPr="00EA4AA0">
        <w:rPr>
          <w:color w:val="000000"/>
          <w:sz w:val="20"/>
          <w:szCs w:val="20"/>
        </w:rPr>
        <w:t>ere</w:t>
      </w:r>
      <w:r w:rsidR="00F4257B" w:rsidRPr="00EA4AA0">
        <w:rPr>
          <w:color w:val="000000"/>
          <w:sz w:val="20"/>
          <w:szCs w:val="20"/>
        </w:rPr>
        <w:t xml:space="preserve"> </w:t>
      </w:r>
      <w:proofErr w:type="spellStart"/>
      <w:r w:rsidR="00F4257B" w:rsidRPr="00EA4AA0">
        <w:rPr>
          <w:color w:val="000000"/>
          <w:sz w:val="20"/>
          <w:szCs w:val="20"/>
        </w:rPr>
        <w:t>analyzed</w:t>
      </w:r>
      <w:proofErr w:type="spellEnd"/>
      <w:r w:rsidR="00F4257B" w:rsidRPr="00EA4AA0">
        <w:rPr>
          <w:color w:val="000000"/>
          <w:sz w:val="20"/>
          <w:szCs w:val="20"/>
        </w:rPr>
        <w:t xml:space="preserve"> on</w:t>
      </w:r>
      <w:r w:rsidRPr="00EA4AA0">
        <w:rPr>
          <w:color w:val="000000"/>
          <w:sz w:val="20"/>
          <w:szCs w:val="20"/>
        </w:rPr>
        <w:t xml:space="preserve"> 32 genes to assess the effects of these micropollutants on gene regulation. These expression patterns were then utilized as a method to detect pharmaceutical micropollutants [17]. In farming practices, pesticides like organophosphates and carbamates are commonly used to control insects on plants. However, these pesticides pose severe toxicity to the environment. Zebrafish were exposed to water containing pesticide micropollutants, and the study focused on their effects on acetylcholinesterase signals in the model organisms. The inhibition of acetylcholinesterase was considered a biomarker for the presence of pesticides, as it led to </w:t>
      </w:r>
      <w:proofErr w:type="spellStart"/>
      <w:r w:rsidRPr="00EA4AA0">
        <w:rPr>
          <w:color w:val="000000"/>
          <w:sz w:val="20"/>
          <w:szCs w:val="20"/>
        </w:rPr>
        <w:t>behavioral</w:t>
      </w:r>
      <w:proofErr w:type="spellEnd"/>
      <w:r w:rsidRPr="00EA4AA0">
        <w:rPr>
          <w:color w:val="000000"/>
          <w:sz w:val="20"/>
          <w:szCs w:val="20"/>
        </w:rPr>
        <w:t xml:space="preserve"> and developmental impairments in the zebrafish [19]. For detecting xenobiotic contaminants in in-vivo fish models, ethoxy resorufin-O-demethylase was used as an efficient biomarker to assess CYP1A catalytic activity in the fish. Additionally, antioxidant enzymes such as glutathione reductase, glutathione peroxidase, superoxide dismutase, and catalase were studied as </w:t>
      </w:r>
      <w:proofErr w:type="spellStart"/>
      <w:r w:rsidRPr="00EA4AA0">
        <w:rPr>
          <w:color w:val="000000"/>
          <w:sz w:val="20"/>
          <w:szCs w:val="20"/>
        </w:rPr>
        <w:t>defense</w:t>
      </w:r>
      <w:proofErr w:type="spellEnd"/>
      <w:r w:rsidRPr="00EA4AA0">
        <w:rPr>
          <w:color w:val="000000"/>
          <w:sz w:val="20"/>
          <w:szCs w:val="20"/>
        </w:rPr>
        <w:t xml:space="preserve"> mechanisms against </w:t>
      </w:r>
      <w:r w:rsidR="00C2017C" w:rsidRPr="00EA4AA0">
        <w:rPr>
          <w:color w:val="000000"/>
          <w:sz w:val="20"/>
          <w:szCs w:val="20"/>
        </w:rPr>
        <w:t>generating</w:t>
      </w:r>
      <w:r w:rsidRPr="00EA4AA0">
        <w:rPr>
          <w:color w:val="000000"/>
          <w:sz w:val="20"/>
          <w:szCs w:val="20"/>
        </w:rPr>
        <w:t xml:space="preserve"> oxyradicals [20].</w:t>
      </w:r>
    </w:p>
    <w:p w14:paraId="1D7BCE97" w14:textId="77777777" w:rsidR="007472B0" w:rsidRPr="00EA4AA0" w:rsidRDefault="007472B0" w:rsidP="007472B0">
      <w:pPr>
        <w:pStyle w:val="NormalWeb"/>
        <w:spacing w:before="0" w:beforeAutospacing="0" w:after="0" w:afterAutospacing="0"/>
        <w:ind w:firstLine="720"/>
        <w:jc w:val="both"/>
        <w:rPr>
          <w:sz w:val="20"/>
          <w:szCs w:val="20"/>
        </w:rPr>
      </w:pPr>
    </w:p>
    <w:p w14:paraId="3B461ED7" w14:textId="13CE9559" w:rsidR="00F4257B" w:rsidRDefault="008D5C87" w:rsidP="007472B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Pr>
          <w:rFonts w:ascii="Times New Roman" w:eastAsia="Times New Roman" w:hAnsi="Times New Roman" w:cs="Times New Roman"/>
          <w:b/>
          <w:bCs/>
          <w:color w:val="000000"/>
          <w:kern w:val="0"/>
          <w:sz w:val="20"/>
          <w:szCs w:val="20"/>
          <w:lang w:eastAsia="en-IN"/>
          <w14:ligatures w14:val="none"/>
        </w:rPr>
        <w:t xml:space="preserve">Ⅳ. </w:t>
      </w:r>
      <w:r w:rsidR="00EA4AA0" w:rsidRPr="00EA4AA0">
        <w:rPr>
          <w:rFonts w:ascii="Times New Roman" w:eastAsia="Times New Roman" w:hAnsi="Times New Roman" w:cs="Times New Roman"/>
          <w:b/>
          <w:bCs/>
          <w:color w:val="000000"/>
          <w:kern w:val="0"/>
          <w:sz w:val="20"/>
          <w:szCs w:val="20"/>
          <w:lang w:eastAsia="en-IN"/>
          <w14:ligatures w14:val="none"/>
        </w:rPr>
        <w:t>MICROPOLLUTANTS DETECTION USING REPORTER GENE ASSAY</w:t>
      </w:r>
    </w:p>
    <w:p w14:paraId="777D9058" w14:textId="77777777" w:rsidR="007472B0" w:rsidRPr="00EA4AA0" w:rsidRDefault="007472B0" w:rsidP="007472B0">
      <w:pPr>
        <w:spacing w:after="0" w:line="240" w:lineRule="auto"/>
        <w:jc w:val="center"/>
        <w:rPr>
          <w:rFonts w:ascii="Times New Roman" w:eastAsia="Times New Roman" w:hAnsi="Times New Roman" w:cs="Times New Roman"/>
          <w:kern w:val="0"/>
          <w:sz w:val="20"/>
          <w:szCs w:val="20"/>
          <w:lang w:eastAsia="en-IN"/>
          <w14:ligatures w14:val="none"/>
        </w:rPr>
      </w:pPr>
    </w:p>
    <w:p w14:paraId="4588A3D5" w14:textId="77777777" w:rsidR="007472B0" w:rsidRDefault="00F4257B" w:rsidP="007472B0">
      <w:pPr>
        <w:spacing w:after="0" w:line="240" w:lineRule="auto"/>
        <w:ind w:firstLine="720"/>
        <w:jc w:val="both"/>
        <w:rPr>
          <w:rFonts w:ascii="Times New Roman" w:eastAsia="Times New Roman" w:hAnsi="Times New Roman" w:cs="Times New Roman"/>
          <w:color w:val="000000"/>
          <w:kern w:val="0"/>
          <w:sz w:val="20"/>
          <w:szCs w:val="20"/>
          <w:lang w:eastAsia="en-IN"/>
          <w14:ligatures w14:val="none"/>
        </w:rPr>
      </w:pPr>
      <w:r w:rsidRPr="00EA4AA0">
        <w:rPr>
          <w:rFonts w:ascii="Times New Roman" w:eastAsia="Times New Roman" w:hAnsi="Times New Roman" w:cs="Times New Roman"/>
          <w:color w:val="000000"/>
          <w:kern w:val="0"/>
          <w:sz w:val="20"/>
          <w:szCs w:val="20"/>
          <w:lang w:eastAsia="en-IN"/>
          <w14:ligatures w14:val="none"/>
        </w:rPr>
        <w:t>To detect micropollutants in highly polluted aquatic samples, researchers can perform the CALUX in vitro bioassay. This assay allows them to study various physiological processes of water extracts, including immune activity, metabolism, response to oxidative stress, and cytotoxicity. The in vitro reporter gene assay has proven to be a valuable tool in understanding the toxicity levels of the environment and the hazards caused by the accumulation of micropollutants [21].</w:t>
      </w:r>
      <w:r w:rsidR="007472B0">
        <w:rPr>
          <w:rFonts w:ascii="Times New Roman" w:eastAsia="Times New Roman" w:hAnsi="Times New Roman" w:cs="Times New Roman"/>
          <w:color w:val="000000"/>
          <w:kern w:val="0"/>
          <w:sz w:val="20"/>
          <w:szCs w:val="20"/>
          <w:lang w:eastAsia="en-IN"/>
          <w14:ligatures w14:val="none"/>
        </w:rPr>
        <w:t>'</w:t>
      </w:r>
    </w:p>
    <w:p w14:paraId="3F779196" w14:textId="5A2B2DCB" w:rsidR="00F4257B" w:rsidRDefault="00F4257B" w:rsidP="007472B0">
      <w:pPr>
        <w:spacing w:after="0" w:line="240" w:lineRule="auto"/>
        <w:ind w:firstLine="720"/>
        <w:jc w:val="both"/>
        <w:rPr>
          <w:rFonts w:ascii="Times New Roman" w:eastAsia="Times New Roman" w:hAnsi="Times New Roman" w:cs="Times New Roman"/>
          <w:color w:val="000000"/>
          <w:kern w:val="0"/>
          <w:sz w:val="20"/>
          <w:szCs w:val="20"/>
          <w:lang w:eastAsia="en-IN"/>
          <w14:ligatures w14:val="none"/>
        </w:rPr>
      </w:pPr>
      <w:r w:rsidRPr="00EA4AA0">
        <w:rPr>
          <w:rFonts w:ascii="Times New Roman" w:eastAsia="Times New Roman" w:hAnsi="Times New Roman" w:cs="Times New Roman"/>
          <w:color w:val="000000"/>
          <w:kern w:val="0"/>
          <w:sz w:val="20"/>
          <w:szCs w:val="20"/>
          <w:lang w:eastAsia="en-IN"/>
          <w14:ligatures w14:val="none"/>
        </w:rPr>
        <w:t xml:space="preserve">In the Australian riverine environment, a hazard rating system was proposed for marine endemic systems based on the effects observed in the reporter gene assay in vitro. This system categorizes micropollutant levels as low (1ng/L E2 eq.), medium (1-10ng/L E2 eq.), or high (10ng/L E2 eq.). However, it is important to note that these values are determined based on laboratory exposure alone and do not account for other external factors. To conduct the study, water samples </w:t>
      </w:r>
      <w:r w:rsidR="004D3A5A" w:rsidRPr="00EA4AA0">
        <w:rPr>
          <w:rFonts w:ascii="Times New Roman" w:eastAsia="Times New Roman" w:hAnsi="Times New Roman" w:cs="Times New Roman"/>
          <w:color w:val="000000"/>
          <w:kern w:val="0"/>
          <w:sz w:val="20"/>
          <w:szCs w:val="20"/>
          <w:lang w:eastAsia="en-IN"/>
          <w14:ligatures w14:val="none"/>
        </w:rPr>
        <w:t>we</w:t>
      </w:r>
      <w:r w:rsidRPr="00EA4AA0">
        <w:rPr>
          <w:rFonts w:ascii="Times New Roman" w:eastAsia="Times New Roman" w:hAnsi="Times New Roman" w:cs="Times New Roman"/>
          <w:color w:val="000000"/>
          <w:kern w:val="0"/>
          <w:sz w:val="20"/>
          <w:szCs w:val="20"/>
          <w:lang w:eastAsia="en-IN"/>
          <w14:ligatures w14:val="none"/>
        </w:rPr>
        <w:t xml:space="preserve">re collected during </w:t>
      </w:r>
      <w:proofErr w:type="gramStart"/>
      <w:r w:rsidRPr="00EA4AA0">
        <w:rPr>
          <w:rFonts w:ascii="Times New Roman" w:eastAsia="Times New Roman" w:hAnsi="Times New Roman" w:cs="Times New Roman"/>
          <w:color w:val="000000"/>
          <w:kern w:val="0"/>
          <w:sz w:val="20"/>
          <w:szCs w:val="20"/>
          <w:lang w:eastAsia="en-IN"/>
          <w14:ligatures w14:val="none"/>
        </w:rPr>
        <w:t>pre</w:t>
      </w:r>
      <w:proofErr w:type="gramEnd"/>
      <w:r w:rsidRPr="00EA4AA0">
        <w:rPr>
          <w:rFonts w:ascii="Times New Roman" w:eastAsia="Times New Roman" w:hAnsi="Times New Roman" w:cs="Times New Roman"/>
          <w:color w:val="000000"/>
          <w:kern w:val="0"/>
          <w:sz w:val="20"/>
          <w:szCs w:val="20"/>
          <w:lang w:eastAsia="en-IN"/>
          <w14:ligatures w14:val="none"/>
        </w:rPr>
        <w:t xml:space="preserve"> and post-monsoon periods, considering the rainfall received from June to September. Environmental conditions such as temperature, pH, turbidity, and dissolved oxygen (DO) levels are noted during sample collection. Solid-phase extraction (SPE) is used to extract the samples. CALUX cells are then seeded in 96 well plates, and the water sample extracts treated with DMSO are added. The control solvent has a mean standard deviation of ±3 for LOD (Limits of Detection) and ±10 for LOQ (Limits of Quantification). The final quantification data analysis indicates that extracts from the Allahabad sites during the pre-monsoon period exhibited upstream estrogenic activity when treated with Biomarkers [22]. </w:t>
      </w:r>
    </w:p>
    <w:p w14:paraId="364D2E93" w14:textId="77777777" w:rsidR="007472B0" w:rsidRPr="00EA4AA0" w:rsidRDefault="007472B0" w:rsidP="007472B0">
      <w:pPr>
        <w:spacing w:after="0" w:line="240" w:lineRule="auto"/>
        <w:ind w:firstLine="720"/>
        <w:jc w:val="both"/>
        <w:rPr>
          <w:rFonts w:ascii="Times New Roman" w:eastAsia="Times New Roman" w:hAnsi="Times New Roman" w:cs="Times New Roman"/>
          <w:kern w:val="0"/>
          <w:sz w:val="20"/>
          <w:szCs w:val="20"/>
          <w:lang w:eastAsia="en-IN"/>
          <w14:ligatures w14:val="none"/>
        </w:rPr>
      </w:pPr>
    </w:p>
    <w:p w14:paraId="6918F2DE" w14:textId="4721C117" w:rsidR="00F4257B" w:rsidRDefault="008D5C87" w:rsidP="007472B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Pr>
          <w:rFonts w:ascii="Times New Roman" w:eastAsia="Times New Roman" w:hAnsi="Times New Roman" w:cs="Times New Roman"/>
          <w:b/>
          <w:bCs/>
          <w:color w:val="000000"/>
          <w:kern w:val="0"/>
          <w:sz w:val="20"/>
          <w:szCs w:val="20"/>
          <w:lang w:eastAsia="en-IN"/>
          <w14:ligatures w14:val="none"/>
        </w:rPr>
        <w:t xml:space="preserve">Ⅴ. </w:t>
      </w:r>
      <w:r w:rsidR="00EA4AA0" w:rsidRPr="00EA4AA0">
        <w:rPr>
          <w:rFonts w:ascii="Times New Roman" w:eastAsia="Times New Roman" w:hAnsi="Times New Roman" w:cs="Times New Roman"/>
          <w:b/>
          <w:bCs/>
          <w:color w:val="000000"/>
          <w:kern w:val="0"/>
          <w:sz w:val="20"/>
          <w:szCs w:val="20"/>
          <w:lang w:eastAsia="en-IN"/>
          <w14:ligatures w14:val="none"/>
        </w:rPr>
        <w:t>PLANAR ENVIRONMENTAL CONTAMINANTS BIOMARKERS</w:t>
      </w:r>
    </w:p>
    <w:p w14:paraId="14EA895C" w14:textId="77777777" w:rsidR="007472B0" w:rsidRPr="00EA4AA0" w:rsidRDefault="007472B0" w:rsidP="007472B0">
      <w:pPr>
        <w:spacing w:after="0" w:line="240" w:lineRule="auto"/>
        <w:jc w:val="center"/>
        <w:rPr>
          <w:rFonts w:ascii="Times New Roman" w:eastAsia="Times New Roman" w:hAnsi="Times New Roman" w:cs="Times New Roman"/>
          <w:kern w:val="0"/>
          <w:sz w:val="20"/>
          <w:szCs w:val="20"/>
          <w:lang w:eastAsia="en-IN"/>
          <w14:ligatures w14:val="none"/>
        </w:rPr>
      </w:pPr>
    </w:p>
    <w:p w14:paraId="7D2A2482" w14:textId="66FE885C" w:rsidR="00F4257B" w:rsidRDefault="00F4257B" w:rsidP="007472B0">
      <w:pPr>
        <w:spacing w:after="0" w:line="240" w:lineRule="auto"/>
        <w:ind w:firstLine="720"/>
        <w:jc w:val="both"/>
        <w:rPr>
          <w:rFonts w:ascii="Times New Roman" w:eastAsia="Times New Roman" w:hAnsi="Times New Roman" w:cs="Times New Roman"/>
          <w:color w:val="000000"/>
          <w:kern w:val="0"/>
          <w:sz w:val="20"/>
          <w:szCs w:val="20"/>
          <w:lang w:eastAsia="en-IN"/>
          <w14:ligatures w14:val="none"/>
        </w:rPr>
      </w:pPr>
      <w:r w:rsidRPr="00EA4AA0">
        <w:rPr>
          <w:rFonts w:ascii="Times New Roman" w:eastAsia="Times New Roman" w:hAnsi="Times New Roman" w:cs="Times New Roman"/>
          <w:color w:val="000000"/>
          <w:kern w:val="0"/>
          <w:sz w:val="20"/>
          <w:szCs w:val="20"/>
          <w:lang w:eastAsia="en-IN"/>
          <w14:ligatures w14:val="none"/>
        </w:rPr>
        <w:t>PCBs, highly carcinogenic chemicals commonly found in coastal debris, can ha</w:t>
      </w:r>
      <w:r w:rsidR="004D3A5A" w:rsidRPr="00EA4AA0">
        <w:rPr>
          <w:rFonts w:ascii="Times New Roman" w:eastAsia="Times New Roman" w:hAnsi="Times New Roman" w:cs="Times New Roman"/>
          <w:color w:val="000000"/>
          <w:kern w:val="0"/>
          <w:sz w:val="20"/>
          <w:szCs w:val="20"/>
          <w:lang w:eastAsia="en-IN"/>
          <w14:ligatures w14:val="none"/>
        </w:rPr>
        <w:t>rm</w:t>
      </w:r>
      <w:r w:rsidRPr="00EA4AA0">
        <w:rPr>
          <w:rFonts w:ascii="Times New Roman" w:eastAsia="Times New Roman" w:hAnsi="Times New Roman" w:cs="Times New Roman"/>
          <w:color w:val="000000"/>
          <w:kern w:val="0"/>
          <w:sz w:val="20"/>
          <w:szCs w:val="20"/>
          <w:lang w:eastAsia="en-IN"/>
          <w14:ligatures w14:val="none"/>
        </w:rPr>
        <w:t xml:space="preserve"> aquatic organisms. To examine the environmental impact of these compounds on Dab fish (</w:t>
      </w:r>
      <w:proofErr w:type="spellStart"/>
      <w:r w:rsidRPr="0006505B">
        <w:rPr>
          <w:rFonts w:ascii="Times New Roman" w:eastAsia="Times New Roman" w:hAnsi="Times New Roman" w:cs="Times New Roman"/>
          <w:i/>
          <w:iCs/>
          <w:color w:val="000000"/>
          <w:kern w:val="0"/>
          <w:sz w:val="20"/>
          <w:szCs w:val="20"/>
          <w:lang w:eastAsia="en-IN"/>
          <w14:ligatures w14:val="none"/>
        </w:rPr>
        <w:t>Limanda</w:t>
      </w:r>
      <w:proofErr w:type="spellEnd"/>
      <w:r w:rsidRPr="0006505B">
        <w:rPr>
          <w:rFonts w:ascii="Times New Roman" w:eastAsia="Times New Roman" w:hAnsi="Times New Roman" w:cs="Times New Roman"/>
          <w:i/>
          <w:iCs/>
          <w:color w:val="000000"/>
          <w:kern w:val="0"/>
          <w:sz w:val="20"/>
          <w:szCs w:val="20"/>
          <w:lang w:eastAsia="en-IN"/>
          <w14:ligatures w14:val="none"/>
        </w:rPr>
        <w:t xml:space="preserve"> </w:t>
      </w:r>
      <w:proofErr w:type="spellStart"/>
      <w:r w:rsidRPr="0006505B">
        <w:rPr>
          <w:rFonts w:ascii="Times New Roman" w:eastAsia="Times New Roman" w:hAnsi="Times New Roman" w:cs="Times New Roman"/>
          <w:i/>
          <w:iCs/>
          <w:color w:val="000000"/>
          <w:kern w:val="0"/>
          <w:sz w:val="20"/>
          <w:szCs w:val="20"/>
          <w:lang w:eastAsia="en-IN"/>
          <w14:ligatures w14:val="none"/>
        </w:rPr>
        <w:t>limanda</w:t>
      </w:r>
      <w:proofErr w:type="spellEnd"/>
      <w:r w:rsidRPr="00EA4AA0">
        <w:rPr>
          <w:rFonts w:ascii="Times New Roman" w:eastAsia="Times New Roman" w:hAnsi="Times New Roman" w:cs="Times New Roman"/>
          <w:color w:val="000000"/>
          <w:kern w:val="0"/>
          <w:sz w:val="20"/>
          <w:szCs w:val="20"/>
          <w:lang w:eastAsia="en-IN"/>
          <w14:ligatures w14:val="none"/>
        </w:rPr>
        <w:t xml:space="preserve">) in the coastal region of the Dutch, scientists utilized the gene Cytochrome p450 1A (CYP1A) as a biomarker. A total of 25 Dab fish samples were collected from four sites in the North Sea, including one coastal area. The protein induction level of CYP1A was measured using an enzyme-linked assay (ELISA), and the activity of another enzyme, EROD (7-ethoxyresorufin O-deethylase), was also </w:t>
      </w:r>
      <w:proofErr w:type="spellStart"/>
      <w:r w:rsidRPr="00EA4AA0">
        <w:rPr>
          <w:rFonts w:ascii="Times New Roman" w:eastAsia="Times New Roman" w:hAnsi="Times New Roman" w:cs="Times New Roman"/>
          <w:color w:val="000000"/>
          <w:kern w:val="0"/>
          <w:sz w:val="20"/>
          <w:szCs w:val="20"/>
          <w:lang w:eastAsia="en-IN"/>
          <w14:ligatures w14:val="none"/>
        </w:rPr>
        <w:t>analyzed</w:t>
      </w:r>
      <w:proofErr w:type="spellEnd"/>
      <w:r w:rsidRPr="00EA4AA0">
        <w:rPr>
          <w:rFonts w:ascii="Times New Roman" w:eastAsia="Times New Roman" w:hAnsi="Times New Roman" w:cs="Times New Roman"/>
          <w:color w:val="000000"/>
          <w:kern w:val="0"/>
          <w:sz w:val="20"/>
          <w:szCs w:val="20"/>
          <w:lang w:eastAsia="en-IN"/>
          <w14:ligatures w14:val="none"/>
        </w:rPr>
        <w:t>. The data obtained from the CYP1A and EROD assays performed on the Dab fish revealed that the level of PCB was higher in the coastal area compared to the other three sites. However, the values showed considerable variations due to background levels. In summary, the CYP1A biomarker proved useful in distinguishing the coastal population of Dab fish from other groups in the sea. The</w:t>
      </w:r>
      <w:r w:rsidR="004D3A5A" w:rsidRPr="00EA4AA0">
        <w:rPr>
          <w:rFonts w:ascii="Times New Roman" w:eastAsia="Times New Roman" w:hAnsi="Times New Roman" w:cs="Times New Roman"/>
          <w:color w:val="000000"/>
          <w:kern w:val="0"/>
          <w:sz w:val="20"/>
          <w:szCs w:val="20"/>
          <w:lang w:eastAsia="en-IN"/>
          <w14:ligatures w14:val="none"/>
        </w:rPr>
        <w:t>se biomarkers indicate</w:t>
      </w:r>
      <w:r w:rsidRPr="00EA4AA0">
        <w:rPr>
          <w:rFonts w:ascii="Times New Roman" w:eastAsia="Times New Roman" w:hAnsi="Times New Roman" w:cs="Times New Roman"/>
          <w:color w:val="000000"/>
          <w:kern w:val="0"/>
          <w:sz w:val="20"/>
          <w:szCs w:val="20"/>
          <w:lang w:eastAsia="en-IN"/>
          <w14:ligatures w14:val="none"/>
        </w:rPr>
        <w:t xml:space="preserve"> environmental conditions that may influence fish migration during spawning [23].</w:t>
      </w:r>
    </w:p>
    <w:p w14:paraId="5601107E" w14:textId="77777777" w:rsidR="0053771B" w:rsidRPr="00EA4AA0" w:rsidRDefault="0053771B" w:rsidP="007472B0">
      <w:pPr>
        <w:spacing w:after="0" w:line="240" w:lineRule="auto"/>
        <w:ind w:firstLine="720"/>
        <w:jc w:val="both"/>
        <w:rPr>
          <w:rFonts w:ascii="Times New Roman" w:eastAsia="Times New Roman" w:hAnsi="Times New Roman" w:cs="Times New Roman"/>
          <w:kern w:val="0"/>
          <w:sz w:val="20"/>
          <w:szCs w:val="20"/>
          <w:lang w:eastAsia="en-IN"/>
          <w14:ligatures w14:val="none"/>
        </w:rPr>
      </w:pPr>
    </w:p>
    <w:p w14:paraId="053B3321" w14:textId="4BDC51AB" w:rsidR="00F4257B" w:rsidRDefault="008D5C87" w:rsidP="0053771B">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Pr>
          <w:rFonts w:ascii="Times New Roman" w:eastAsia="Times New Roman" w:hAnsi="Times New Roman" w:cs="Times New Roman"/>
          <w:b/>
          <w:bCs/>
          <w:color w:val="000000"/>
          <w:kern w:val="0"/>
          <w:sz w:val="20"/>
          <w:szCs w:val="20"/>
          <w:lang w:eastAsia="en-IN"/>
          <w14:ligatures w14:val="none"/>
        </w:rPr>
        <w:t xml:space="preserve">Ⅵ. </w:t>
      </w:r>
      <w:r w:rsidR="00EA4AA0" w:rsidRPr="00EA4AA0">
        <w:rPr>
          <w:rFonts w:ascii="Times New Roman" w:eastAsia="Times New Roman" w:hAnsi="Times New Roman" w:cs="Times New Roman"/>
          <w:b/>
          <w:bCs/>
          <w:color w:val="000000"/>
          <w:kern w:val="0"/>
          <w:sz w:val="20"/>
          <w:szCs w:val="20"/>
          <w:lang w:eastAsia="en-IN"/>
          <w14:ligatures w14:val="none"/>
        </w:rPr>
        <w:t>BIOMARKERS FOR IDENTIFYING SEWER CROSS CONTAINMENT</w:t>
      </w:r>
    </w:p>
    <w:p w14:paraId="6E575212" w14:textId="77777777" w:rsidR="0053771B" w:rsidRPr="00EA4AA0" w:rsidRDefault="0053771B" w:rsidP="0053771B">
      <w:pPr>
        <w:spacing w:after="0" w:line="240" w:lineRule="auto"/>
        <w:jc w:val="center"/>
        <w:rPr>
          <w:rFonts w:ascii="Times New Roman" w:eastAsia="Times New Roman" w:hAnsi="Times New Roman" w:cs="Times New Roman"/>
          <w:kern w:val="0"/>
          <w:sz w:val="20"/>
          <w:szCs w:val="20"/>
          <w:lang w:eastAsia="en-IN"/>
          <w14:ligatures w14:val="none"/>
        </w:rPr>
      </w:pPr>
    </w:p>
    <w:p w14:paraId="4B2539E0" w14:textId="276796F1" w:rsidR="00F4257B" w:rsidRDefault="004D3A5A" w:rsidP="007472B0">
      <w:pPr>
        <w:spacing w:after="0" w:line="240" w:lineRule="auto"/>
        <w:ind w:firstLine="720"/>
        <w:jc w:val="both"/>
        <w:rPr>
          <w:rFonts w:ascii="Times New Roman" w:eastAsia="Times New Roman" w:hAnsi="Times New Roman" w:cs="Times New Roman"/>
          <w:color w:val="000000"/>
          <w:kern w:val="0"/>
          <w:sz w:val="20"/>
          <w:szCs w:val="20"/>
          <w:lang w:eastAsia="en-IN"/>
          <w14:ligatures w14:val="none"/>
        </w:rPr>
      </w:pPr>
      <w:r w:rsidRPr="00EA4AA0">
        <w:rPr>
          <w:rFonts w:ascii="Times New Roman" w:eastAsia="Times New Roman" w:hAnsi="Times New Roman" w:cs="Times New Roman"/>
          <w:color w:val="000000"/>
          <w:kern w:val="0"/>
          <w:sz w:val="20"/>
          <w:szCs w:val="20"/>
          <w:lang w:eastAsia="en-IN"/>
          <w14:ligatures w14:val="none"/>
        </w:rPr>
        <w:t>F</w:t>
      </w:r>
      <w:r w:rsidR="00F4257B" w:rsidRPr="00EA4AA0">
        <w:rPr>
          <w:rFonts w:ascii="Times New Roman" w:eastAsia="Times New Roman" w:hAnsi="Times New Roman" w:cs="Times New Roman"/>
          <w:color w:val="000000"/>
          <w:kern w:val="0"/>
          <w:sz w:val="20"/>
          <w:szCs w:val="20"/>
          <w:lang w:eastAsia="en-IN"/>
          <w14:ligatures w14:val="none"/>
        </w:rPr>
        <w:t xml:space="preserve">ecal contamination in storm sewers can be assessed through various biomarkers, including the 16S rRNA Bacteroide Human-specific biomarker, Mitochondrial DNA genetic markers, and chemical markers. The investigation involves studying wastewater micropollutants (WWMPs) like ACE, CAF, THEO, and CBZ </w:t>
      </w:r>
      <w:r w:rsidRPr="00EA4AA0">
        <w:rPr>
          <w:rFonts w:ascii="Times New Roman" w:eastAsia="Times New Roman" w:hAnsi="Times New Roman" w:cs="Times New Roman"/>
          <w:color w:val="000000"/>
          <w:kern w:val="0"/>
          <w:sz w:val="20"/>
          <w:szCs w:val="20"/>
          <w:lang w:eastAsia="en-IN"/>
          <w14:ligatures w14:val="none"/>
        </w:rPr>
        <w:t>about</w:t>
      </w:r>
      <w:r w:rsidR="00F4257B" w:rsidRPr="00EA4AA0">
        <w:rPr>
          <w:rFonts w:ascii="Times New Roman" w:eastAsia="Times New Roman" w:hAnsi="Times New Roman" w:cs="Times New Roman"/>
          <w:color w:val="000000"/>
          <w:kern w:val="0"/>
          <w:sz w:val="20"/>
          <w:szCs w:val="20"/>
          <w:lang w:eastAsia="en-IN"/>
          <w14:ligatures w14:val="none"/>
        </w:rPr>
        <w:t xml:space="preserve"> these biomarkers, using their threshold reference values as a basis. The concentration values of these micropollutants in cross-contaminated samples were also examined. The process begins with isolating Bactericidal DNA and then amplifying it using human-specific HF183 marker and human-specific mitochondrial marker (HMT) primers through PCR. Different combinations of studies were conducted while keeping the WWMP common in nearly all the samples. Notably, the concentration of E. coli was found to be particularly sensitive to the HF183 human-specific marker and CAF, falling below or above the threshold of approximately 235 CFU or MPN 100mL-1 [24].</w:t>
      </w:r>
    </w:p>
    <w:p w14:paraId="36B634CF" w14:textId="77777777" w:rsidR="0053771B" w:rsidRPr="00EA4AA0" w:rsidRDefault="0053771B" w:rsidP="007472B0">
      <w:pPr>
        <w:spacing w:after="0" w:line="240" w:lineRule="auto"/>
        <w:ind w:firstLine="720"/>
        <w:jc w:val="both"/>
        <w:rPr>
          <w:rFonts w:ascii="Times New Roman" w:eastAsia="Times New Roman" w:hAnsi="Times New Roman" w:cs="Times New Roman"/>
          <w:kern w:val="0"/>
          <w:sz w:val="20"/>
          <w:szCs w:val="20"/>
          <w:lang w:eastAsia="en-IN"/>
          <w14:ligatures w14:val="none"/>
        </w:rPr>
      </w:pPr>
    </w:p>
    <w:p w14:paraId="6E2A2BC0" w14:textId="0718E291" w:rsidR="00F4257B" w:rsidRDefault="008D5C87" w:rsidP="0053771B">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Pr>
          <w:rFonts w:ascii="Times New Roman" w:eastAsia="Times New Roman" w:hAnsi="Times New Roman" w:cs="Times New Roman"/>
          <w:b/>
          <w:bCs/>
          <w:color w:val="000000"/>
          <w:kern w:val="0"/>
          <w:sz w:val="20"/>
          <w:szCs w:val="20"/>
          <w:lang w:eastAsia="en-IN"/>
          <w14:ligatures w14:val="none"/>
        </w:rPr>
        <w:t xml:space="preserve">Ⅶ. </w:t>
      </w:r>
      <w:r w:rsidR="00EA4AA0" w:rsidRPr="00EA4AA0">
        <w:rPr>
          <w:rFonts w:ascii="Times New Roman" w:eastAsia="Times New Roman" w:hAnsi="Times New Roman" w:cs="Times New Roman"/>
          <w:b/>
          <w:bCs/>
          <w:color w:val="000000"/>
          <w:kern w:val="0"/>
          <w:sz w:val="20"/>
          <w:szCs w:val="20"/>
          <w:lang w:eastAsia="en-IN"/>
          <w14:ligatures w14:val="none"/>
        </w:rPr>
        <w:t>EFFECTIVENESS OF BIOMARKERS IN MODEL ORGANISMS</w:t>
      </w:r>
    </w:p>
    <w:p w14:paraId="41BC319E" w14:textId="77777777" w:rsidR="0053771B" w:rsidRPr="00EA4AA0" w:rsidRDefault="0053771B" w:rsidP="0053771B">
      <w:pPr>
        <w:spacing w:after="0" w:line="240" w:lineRule="auto"/>
        <w:jc w:val="center"/>
        <w:rPr>
          <w:rFonts w:ascii="Times New Roman" w:eastAsia="Times New Roman" w:hAnsi="Times New Roman" w:cs="Times New Roman"/>
          <w:kern w:val="0"/>
          <w:sz w:val="20"/>
          <w:szCs w:val="20"/>
          <w:lang w:eastAsia="en-IN"/>
          <w14:ligatures w14:val="none"/>
        </w:rPr>
      </w:pPr>
    </w:p>
    <w:p w14:paraId="62DD5BBC" w14:textId="7EE184E6" w:rsidR="00F4257B" w:rsidRPr="00EA4AA0" w:rsidRDefault="00F4257B" w:rsidP="0053771B">
      <w:pPr>
        <w:pStyle w:val="ListParagraph"/>
        <w:numPr>
          <w:ilvl w:val="0"/>
          <w:numId w:val="3"/>
        </w:numPr>
        <w:spacing w:after="0" w:line="240" w:lineRule="auto"/>
        <w:jc w:val="both"/>
        <w:rPr>
          <w:rFonts w:ascii="Times New Roman" w:eastAsia="Times New Roman" w:hAnsi="Times New Roman" w:cs="Times New Roman"/>
          <w:kern w:val="0"/>
          <w:sz w:val="20"/>
          <w:szCs w:val="20"/>
          <w:lang w:eastAsia="en-IN"/>
          <w14:ligatures w14:val="none"/>
        </w:rPr>
      </w:pPr>
      <w:r w:rsidRPr="00EA4AA0">
        <w:rPr>
          <w:rFonts w:ascii="Times New Roman" w:eastAsia="Times New Roman" w:hAnsi="Times New Roman" w:cs="Times New Roman"/>
          <w:b/>
          <w:bCs/>
          <w:i/>
          <w:iCs/>
          <w:color w:val="000000"/>
          <w:kern w:val="0"/>
          <w:sz w:val="20"/>
          <w:szCs w:val="20"/>
          <w:lang w:eastAsia="en-IN"/>
          <w14:ligatures w14:val="none"/>
        </w:rPr>
        <w:t>Gammarus fossarum </w:t>
      </w:r>
    </w:p>
    <w:p w14:paraId="5FF9A815" w14:textId="77777777" w:rsidR="00EA4AA0" w:rsidRDefault="00F4257B" w:rsidP="0053771B">
      <w:pPr>
        <w:spacing w:after="0" w:line="240" w:lineRule="auto"/>
        <w:ind w:firstLine="720"/>
        <w:jc w:val="both"/>
        <w:rPr>
          <w:rFonts w:ascii="Times New Roman" w:eastAsia="Times New Roman" w:hAnsi="Times New Roman" w:cs="Times New Roman"/>
          <w:color w:val="000000"/>
          <w:kern w:val="0"/>
          <w:sz w:val="20"/>
          <w:szCs w:val="20"/>
          <w:lang w:eastAsia="en-IN"/>
          <w14:ligatures w14:val="none"/>
        </w:rPr>
      </w:pPr>
      <w:r w:rsidRPr="00EA4AA0">
        <w:rPr>
          <w:rFonts w:ascii="Times New Roman" w:eastAsia="Times New Roman" w:hAnsi="Times New Roman" w:cs="Times New Roman"/>
          <w:i/>
          <w:iCs/>
          <w:color w:val="000000"/>
          <w:kern w:val="0"/>
          <w:sz w:val="20"/>
          <w:szCs w:val="20"/>
          <w:lang w:eastAsia="en-IN"/>
          <w14:ligatures w14:val="none"/>
        </w:rPr>
        <w:t>Gammarus fossarum</w:t>
      </w:r>
      <w:r w:rsidRPr="00EA4AA0">
        <w:rPr>
          <w:rFonts w:ascii="Times New Roman" w:eastAsia="Times New Roman" w:hAnsi="Times New Roman" w:cs="Times New Roman"/>
          <w:color w:val="000000"/>
          <w:kern w:val="0"/>
          <w:sz w:val="20"/>
          <w:szCs w:val="20"/>
          <w:lang w:eastAsia="en-IN"/>
          <w14:ligatures w14:val="none"/>
        </w:rPr>
        <w:t xml:space="preserve">, a freshwater amphipod, was used as a test organism to explore the relationship between pollutants and biomarkers. Two groups of amphipods were studied: one group </w:t>
      </w:r>
      <w:r w:rsidR="004D3A5A" w:rsidRPr="00EA4AA0">
        <w:rPr>
          <w:rFonts w:ascii="Times New Roman" w:eastAsia="Times New Roman" w:hAnsi="Times New Roman" w:cs="Times New Roman"/>
          <w:color w:val="000000"/>
          <w:kern w:val="0"/>
          <w:sz w:val="20"/>
          <w:szCs w:val="20"/>
          <w:lang w:eastAsia="en-IN"/>
          <w14:ligatures w14:val="none"/>
        </w:rPr>
        <w:t xml:space="preserve">was </w:t>
      </w:r>
      <w:r w:rsidRPr="00EA4AA0">
        <w:rPr>
          <w:rFonts w:ascii="Times New Roman" w:eastAsia="Times New Roman" w:hAnsi="Times New Roman" w:cs="Times New Roman"/>
          <w:color w:val="000000"/>
          <w:kern w:val="0"/>
          <w:sz w:val="20"/>
          <w:szCs w:val="20"/>
          <w:lang w:eastAsia="en-IN"/>
          <w14:ligatures w14:val="none"/>
        </w:rPr>
        <w:t>exposed to conventionally treated wastewater</w:t>
      </w:r>
      <w:r w:rsidR="004D3A5A" w:rsidRPr="00EA4AA0">
        <w:rPr>
          <w:rFonts w:ascii="Times New Roman" w:eastAsia="Times New Roman" w:hAnsi="Times New Roman" w:cs="Times New Roman"/>
          <w:color w:val="000000"/>
          <w:kern w:val="0"/>
          <w:sz w:val="20"/>
          <w:szCs w:val="20"/>
          <w:lang w:eastAsia="en-IN"/>
          <w14:ligatures w14:val="none"/>
        </w:rPr>
        <w:t>,</w:t>
      </w:r>
      <w:r w:rsidRPr="00EA4AA0">
        <w:rPr>
          <w:rFonts w:ascii="Times New Roman" w:eastAsia="Times New Roman" w:hAnsi="Times New Roman" w:cs="Times New Roman"/>
          <w:color w:val="000000"/>
          <w:kern w:val="0"/>
          <w:sz w:val="20"/>
          <w:szCs w:val="20"/>
          <w:lang w:eastAsia="en-IN"/>
          <w14:ligatures w14:val="none"/>
        </w:rPr>
        <w:t xml:space="preserve"> and the other </w:t>
      </w:r>
      <w:r w:rsidR="004D3A5A" w:rsidRPr="00EA4AA0">
        <w:rPr>
          <w:rFonts w:ascii="Times New Roman" w:eastAsia="Times New Roman" w:hAnsi="Times New Roman" w:cs="Times New Roman"/>
          <w:color w:val="000000"/>
          <w:kern w:val="0"/>
          <w:sz w:val="20"/>
          <w:szCs w:val="20"/>
          <w:lang w:eastAsia="en-IN"/>
          <w14:ligatures w14:val="none"/>
        </w:rPr>
        <w:t xml:space="preserve">was </w:t>
      </w:r>
      <w:r w:rsidRPr="00EA4AA0">
        <w:rPr>
          <w:rFonts w:ascii="Times New Roman" w:eastAsia="Times New Roman" w:hAnsi="Times New Roman" w:cs="Times New Roman"/>
          <w:color w:val="000000"/>
          <w:kern w:val="0"/>
          <w:sz w:val="20"/>
          <w:szCs w:val="20"/>
          <w:lang w:eastAsia="en-IN"/>
          <w14:ligatures w14:val="none"/>
        </w:rPr>
        <w:t xml:space="preserve">exposed to river water. After 22 days, the survival rates were </w:t>
      </w:r>
      <w:proofErr w:type="spellStart"/>
      <w:r w:rsidRPr="00EA4AA0">
        <w:rPr>
          <w:rFonts w:ascii="Times New Roman" w:eastAsia="Times New Roman" w:hAnsi="Times New Roman" w:cs="Times New Roman"/>
          <w:color w:val="000000"/>
          <w:kern w:val="0"/>
          <w:sz w:val="20"/>
          <w:szCs w:val="20"/>
          <w:lang w:eastAsia="en-IN"/>
          <w14:ligatures w14:val="none"/>
        </w:rPr>
        <w:t>analyzed</w:t>
      </w:r>
      <w:proofErr w:type="spellEnd"/>
      <w:r w:rsidRPr="00EA4AA0">
        <w:rPr>
          <w:rFonts w:ascii="Times New Roman" w:eastAsia="Times New Roman" w:hAnsi="Times New Roman" w:cs="Times New Roman"/>
          <w:color w:val="000000"/>
          <w:kern w:val="0"/>
          <w:sz w:val="20"/>
          <w:szCs w:val="20"/>
          <w:lang w:eastAsia="en-IN"/>
          <w14:ligatures w14:val="none"/>
        </w:rPr>
        <w:t xml:space="preserve"> using a two-way ANOVA test for biomarker data. The amphipods exposed to wastewater exhibited significantly higher values </w:t>
      </w:r>
      <w:r w:rsidR="004D3A5A" w:rsidRPr="00EA4AA0">
        <w:rPr>
          <w:rFonts w:ascii="Times New Roman" w:eastAsia="Times New Roman" w:hAnsi="Times New Roman" w:cs="Times New Roman"/>
          <w:color w:val="000000"/>
          <w:kern w:val="0"/>
          <w:sz w:val="20"/>
          <w:szCs w:val="20"/>
          <w:lang w:eastAsia="en-IN"/>
          <w14:ligatures w14:val="none"/>
        </w:rPr>
        <w:t>than</w:t>
      </w:r>
      <w:r w:rsidRPr="00EA4AA0">
        <w:rPr>
          <w:rFonts w:ascii="Times New Roman" w:eastAsia="Times New Roman" w:hAnsi="Times New Roman" w:cs="Times New Roman"/>
          <w:color w:val="000000"/>
          <w:kern w:val="0"/>
          <w:sz w:val="20"/>
          <w:szCs w:val="20"/>
          <w:lang w:eastAsia="en-IN"/>
          <w14:ligatures w14:val="none"/>
        </w:rPr>
        <w:t xml:space="preserve"> those in the river water samples. Among the five biomarkers studied, glycogen, lipid content, and </w:t>
      </w:r>
      <w:proofErr w:type="spellStart"/>
      <w:r w:rsidRPr="00EA4AA0">
        <w:rPr>
          <w:rFonts w:ascii="Times New Roman" w:eastAsia="Times New Roman" w:hAnsi="Times New Roman" w:cs="Times New Roman"/>
          <w:color w:val="000000"/>
          <w:kern w:val="0"/>
          <w:sz w:val="20"/>
          <w:szCs w:val="20"/>
          <w:lang w:eastAsia="en-IN"/>
          <w14:ligatures w14:val="none"/>
        </w:rPr>
        <w:t>phenoloxidase</w:t>
      </w:r>
      <w:proofErr w:type="spellEnd"/>
      <w:r w:rsidRPr="00EA4AA0">
        <w:rPr>
          <w:rFonts w:ascii="Times New Roman" w:eastAsia="Times New Roman" w:hAnsi="Times New Roman" w:cs="Times New Roman"/>
          <w:color w:val="000000"/>
          <w:kern w:val="0"/>
          <w:sz w:val="20"/>
          <w:szCs w:val="20"/>
          <w:lang w:eastAsia="en-IN"/>
          <w14:ligatures w14:val="none"/>
        </w:rPr>
        <w:t xml:space="preserve"> biomarkers showed the most significant p-values [25]. However, it should be noted that the biomarker response in amphipods depends on various factors, including the characteristics of the pollutant mixture, duration of exposure, pollutant concentrations, and the metabolic activity of the amphipods [26]. In a similar study, the sublethal effects of the disrupting agent Bisphenol A (BPA) were assessed in Gammarus pulex. The evaluation involved various biomarkers, including SOD and CAT activities. The study </w:t>
      </w:r>
      <w:r w:rsidRPr="00EA4AA0">
        <w:rPr>
          <w:rFonts w:ascii="Times New Roman" w:eastAsia="Times New Roman" w:hAnsi="Times New Roman" w:cs="Times New Roman"/>
          <w:color w:val="000000"/>
          <w:kern w:val="0"/>
          <w:sz w:val="20"/>
          <w:szCs w:val="20"/>
          <w:lang w:eastAsia="en-IN"/>
          <w14:ligatures w14:val="none"/>
        </w:rPr>
        <w:lastRenderedPageBreak/>
        <w:t xml:space="preserve">demonstrated that biomarkers like GSH and TBARS were significantly enhanced, </w:t>
      </w:r>
      <w:r w:rsidR="004D3A5A" w:rsidRPr="00EA4AA0">
        <w:rPr>
          <w:rFonts w:ascii="Times New Roman" w:eastAsia="Times New Roman" w:hAnsi="Times New Roman" w:cs="Times New Roman"/>
          <w:color w:val="000000"/>
          <w:kern w:val="0"/>
          <w:sz w:val="20"/>
          <w:szCs w:val="20"/>
          <w:lang w:eastAsia="en-IN"/>
          <w14:ligatures w14:val="none"/>
        </w:rPr>
        <w:t>indicating</w:t>
      </w:r>
      <w:r w:rsidRPr="00EA4AA0">
        <w:rPr>
          <w:rFonts w:ascii="Times New Roman" w:eastAsia="Times New Roman" w:hAnsi="Times New Roman" w:cs="Times New Roman"/>
          <w:color w:val="000000"/>
          <w:kern w:val="0"/>
          <w:sz w:val="20"/>
          <w:szCs w:val="20"/>
          <w:lang w:eastAsia="en-IN"/>
          <w14:ligatures w14:val="none"/>
        </w:rPr>
        <w:t xml:space="preserve"> metabolic and biochemical responses in G. pulex to assess environmental BPA pollution [27].</w:t>
      </w:r>
    </w:p>
    <w:p w14:paraId="15AF3FE0" w14:textId="77777777" w:rsidR="0053771B" w:rsidRDefault="0053771B" w:rsidP="0053771B">
      <w:pPr>
        <w:spacing w:after="0" w:line="240" w:lineRule="auto"/>
        <w:ind w:firstLine="720"/>
        <w:jc w:val="both"/>
        <w:rPr>
          <w:rFonts w:ascii="Times New Roman" w:eastAsia="Times New Roman" w:hAnsi="Times New Roman" w:cs="Times New Roman"/>
          <w:kern w:val="0"/>
          <w:sz w:val="20"/>
          <w:szCs w:val="20"/>
          <w:lang w:eastAsia="en-IN"/>
          <w14:ligatures w14:val="none"/>
        </w:rPr>
      </w:pPr>
    </w:p>
    <w:p w14:paraId="25388E53" w14:textId="77777777" w:rsidR="00782BC5" w:rsidRPr="00782BC5" w:rsidRDefault="00F4257B" w:rsidP="00782BC5">
      <w:pPr>
        <w:pStyle w:val="ListParagraph"/>
        <w:numPr>
          <w:ilvl w:val="0"/>
          <w:numId w:val="3"/>
        </w:numPr>
        <w:spacing w:after="0" w:line="240" w:lineRule="auto"/>
        <w:jc w:val="both"/>
        <w:rPr>
          <w:rFonts w:ascii="Times New Roman" w:eastAsia="Times New Roman" w:hAnsi="Times New Roman" w:cs="Times New Roman"/>
          <w:kern w:val="0"/>
          <w:sz w:val="20"/>
          <w:szCs w:val="20"/>
          <w:lang w:eastAsia="en-IN"/>
          <w14:ligatures w14:val="none"/>
        </w:rPr>
      </w:pPr>
      <w:r w:rsidRPr="00EA4AA0">
        <w:rPr>
          <w:rFonts w:ascii="Times New Roman" w:eastAsia="Times New Roman" w:hAnsi="Times New Roman" w:cs="Times New Roman"/>
          <w:b/>
          <w:bCs/>
          <w:i/>
          <w:iCs/>
          <w:color w:val="000000"/>
          <w:kern w:val="0"/>
          <w:sz w:val="20"/>
          <w:szCs w:val="20"/>
          <w:shd w:val="clear" w:color="auto" w:fill="FFFFFF"/>
          <w:lang w:eastAsia="en-IN"/>
          <w14:ligatures w14:val="none"/>
        </w:rPr>
        <w:t>C</w:t>
      </w:r>
      <w:r w:rsidR="002D3796">
        <w:rPr>
          <w:rFonts w:ascii="Times New Roman" w:eastAsia="Times New Roman" w:hAnsi="Times New Roman" w:cs="Times New Roman"/>
          <w:b/>
          <w:bCs/>
          <w:i/>
          <w:iCs/>
          <w:color w:val="000000"/>
          <w:kern w:val="0"/>
          <w:sz w:val="20"/>
          <w:szCs w:val="20"/>
          <w:shd w:val="clear" w:color="auto" w:fill="FFFFFF"/>
          <w:lang w:eastAsia="en-IN"/>
          <w14:ligatures w14:val="none"/>
        </w:rPr>
        <w:t xml:space="preserve">aenorhabditis </w:t>
      </w:r>
      <w:r w:rsidRPr="00EA4AA0">
        <w:rPr>
          <w:rFonts w:ascii="Times New Roman" w:eastAsia="Times New Roman" w:hAnsi="Times New Roman" w:cs="Times New Roman"/>
          <w:b/>
          <w:bCs/>
          <w:i/>
          <w:iCs/>
          <w:color w:val="000000"/>
          <w:kern w:val="0"/>
          <w:sz w:val="20"/>
          <w:szCs w:val="20"/>
          <w:shd w:val="clear" w:color="auto" w:fill="FFFFFF"/>
          <w:lang w:eastAsia="en-IN"/>
          <w14:ligatures w14:val="none"/>
        </w:rPr>
        <w:t>elegans</w:t>
      </w:r>
    </w:p>
    <w:p w14:paraId="5F604376" w14:textId="44D7C8A0" w:rsidR="002D3796" w:rsidRPr="00782BC5" w:rsidRDefault="00782BC5" w:rsidP="00782BC5">
      <w:pPr>
        <w:spacing w:after="0" w:line="240" w:lineRule="auto"/>
        <w:ind w:firstLine="720"/>
        <w:jc w:val="both"/>
        <w:rPr>
          <w:rFonts w:ascii="Times New Roman" w:eastAsia="Times New Roman" w:hAnsi="Times New Roman" w:cs="Times New Roman"/>
          <w:kern w:val="0"/>
          <w:sz w:val="20"/>
          <w:szCs w:val="20"/>
          <w:lang w:eastAsia="en-IN"/>
          <w14:ligatures w14:val="none"/>
        </w:rPr>
      </w:pPr>
      <w:r w:rsidRPr="00782BC5">
        <w:rPr>
          <w:rFonts w:ascii="Times New Roman" w:eastAsia="Times New Roman" w:hAnsi="Times New Roman" w:cs="Times New Roman"/>
          <w:i/>
          <w:iCs/>
          <w:color w:val="000000"/>
          <w:kern w:val="0"/>
          <w:sz w:val="20"/>
          <w:szCs w:val="20"/>
          <w:lang w:eastAsia="en-IN"/>
          <w14:ligatures w14:val="none"/>
        </w:rPr>
        <w:t xml:space="preserve">C. </w:t>
      </w:r>
      <w:r w:rsidR="00F4257B" w:rsidRPr="00782BC5">
        <w:rPr>
          <w:rFonts w:ascii="Times New Roman" w:eastAsia="Times New Roman" w:hAnsi="Times New Roman" w:cs="Times New Roman"/>
          <w:i/>
          <w:iCs/>
          <w:color w:val="000000"/>
          <w:kern w:val="0"/>
          <w:sz w:val="20"/>
          <w:szCs w:val="20"/>
          <w:lang w:eastAsia="en-IN"/>
          <w14:ligatures w14:val="none"/>
        </w:rPr>
        <w:t>elegans</w:t>
      </w:r>
      <w:r w:rsidR="00F4257B" w:rsidRPr="00782BC5">
        <w:rPr>
          <w:rFonts w:ascii="Times New Roman" w:eastAsia="Times New Roman" w:hAnsi="Times New Roman" w:cs="Times New Roman"/>
          <w:color w:val="000000"/>
          <w:kern w:val="0"/>
          <w:sz w:val="20"/>
          <w:szCs w:val="20"/>
          <w:lang w:eastAsia="en-IN"/>
          <w14:ligatures w14:val="none"/>
        </w:rPr>
        <w:t xml:space="preserve">, a model organism, was utilized as a biomarker to assess micropollutants in wastewater treatment analysis. The study </w:t>
      </w:r>
      <w:r w:rsidR="004D3A5A" w:rsidRPr="00782BC5">
        <w:rPr>
          <w:rFonts w:ascii="Times New Roman" w:eastAsia="Times New Roman" w:hAnsi="Times New Roman" w:cs="Times New Roman"/>
          <w:color w:val="000000"/>
          <w:kern w:val="0"/>
          <w:sz w:val="20"/>
          <w:szCs w:val="20"/>
          <w:lang w:eastAsia="en-IN"/>
          <w14:ligatures w14:val="none"/>
        </w:rPr>
        <w:t>examined</w:t>
      </w:r>
      <w:r w:rsidR="00F4257B" w:rsidRPr="00782BC5">
        <w:rPr>
          <w:rFonts w:ascii="Times New Roman" w:eastAsia="Times New Roman" w:hAnsi="Times New Roman" w:cs="Times New Roman"/>
          <w:color w:val="000000"/>
          <w:kern w:val="0"/>
          <w:sz w:val="20"/>
          <w:szCs w:val="20"/>
          <w:lang w:eastAsia="en-IN"/>
          <w14:ligatures w14:val="none"/>
        </w:rPr>
        <w:t xml:space="preserve"> larval growth and cytochrome P-450 expression in treated wastewater samples. Specifically, the expression of CYP-35A3 served as a biomarker for the presence of PAHs and polychlorobiphenyls [18].</w:t>
      </w:r>
      <w:r w:rsidR="002D3796" w:rsidRPr="002D3796">
        <w:t xml:space="preserve"> </w:t>
      </w:r>
    </w:p>
    <w:p w14:paraId="0D72F67B" w14:textId="77777777" w:rsidR="002D3796" w:rsidRPr="002D3796" w:rsidRDefault="002D3796" w:rsidP="002D3796">
      <w:pPr>
        <w:pStyle w:val="ListParagraph"/>
        <w:spacing w:after="0"/>
        <w:ind w:left="360"/>
      </w:pPr>
    </w:p>
    <w:p w14:paraId="33EA6B84" w14:textId="1F465B4A" w:rsidR="00F4257B" w:rsidRPr="002D3796" w:rsidRDefault="00F4257B" w:rsidP="002D3796">
      <w:pPr>
        <w:pStyle w:val="ListParagraph"/>
        <w:numPr>
          <w:ilvl w:val="0"/>
          <w:numId w:val="3"/>
        </w:numPr>
        <w:spacing w:after="0"/>
        <w:rPr>
          <w:rFonts w:ascii="Times New Roman" w:eastAsia="Times New Roman" w:hAnsi="Times New Roman" w:cs="Times New Roman"/>
          <w:kern w:val="0"/>
          <w:sz w:val="20"/>
          <w:szCs w:val="20"/>
          <w:lang w:eastAsia="en-IN"/>
          <w14:ligatures w14:val="none"/>
        </w:rPr>
      </w:pPr>
      <w:r w:rsidRPr="002D3796">
        <w:rPr>
          <w:rFonts w:ascii="Times New Roman" w:eastAsia="Times New Roman" w:hAnsi="Times New Roman" w:cs="Times New Roman"/>
          <w:b/>
          <w:bCs/>
          <w:color w:val="000000"/>
          <w:kern w:val="0"/>
          <w:sz w:val="20"/>
          <w:szCs w:val="20"/>
          <w:shd w:val="clear" w:color="auto" w:fill="FFFFFF"/>
          <w:lang w:eastAsia="en-IN"/>
          <w14:ligatures w14:val="none"/>
        </w:rPr>
        <w:t>Zebra mussels</w:t>
      </w:r>
    </w:p>
    <w:p w14:paraId="432B7567" w14:textId="0E6695F8" w:rsidR="00F4257B" w:rsidRDefault="00F4257B" w:rsidP="002D3796">
      <w:pPr>
        <w:spacing w:after="0" w:line="240" w:lineRule="auto"/>
        <w:ind w:firstLine="720"/>
        <w:jc w:val="both"/>
        <w:rPr>
          <w:rFonts w:ascii="Times New Roman" w:eastAsia="Times New Roman" w:hAnsi="Times New Roman" w:cs="Times New Roman"/>
          <w:color w:val="000000"/>
          <w:kern w:val="0"/>
          <w:sz w:val="20"/>
          <w:szCs w:val="20"/>
          <w:lang w:eastAsia="en-IN"/>
          <w14:ligatures w14:val="none"/>
        </w:rPr>
      </w:pPr>
      <w:r w:rsidRPr="00EA4AA0">
        <w:rPr>
          <w:rFonts w:ascii="Times New Roman" w:eastAsia="Times New Roman" w:hAnsi="Times New Roman" w:cs="Times New Roman"/>
          <w:color w:val="000000"/>
          <w:kern w:val="0"/>
          <w:sz w:val="20"/>
          <w:szCs w:val="20"/>
          <w:lang w:eastAsia="en-IN"/>
          <w14:ligatures w14:val="none"/>
        </w:rPr>
        <w:t xml:space="preserve">PAHs, originating from </w:t>
      </w:r>
      <w:r w:rsidR="004D3A5A" w:rsidRPr="00EA4AA0">
        <w:rPr>
          <w:rFonts w:ascii="Times New Roman" w:eastAsia="Times New Roman" w:hAnsi="Times New Roman" w:cs="Times New Roman"/>
          <w:color w:val="000000"/>
          <w:kern w:val="0"/>
          <w:sz w:val="20"/>
          <w:szCs w:val="20"/>
          <w:lang w:eastAsia="en-IN"/>
          <w14:ligatures w14:val="none"/>
        </w:rPr>
        <w:t>coal, crude oil, and gasoline production industries</w:t>
      </w:r>
      <w:r w:rsidRPr="00EA4AA0">
        <w:rPr>
          <w:rFonts w:ascii="Times New Roman" w:eastAsia="Times New Roman" w:hAnsi="Times New Roman" w:cs="Times New Roman"/>
          <w:color w:val="000000"/>
          <w:kern w:val="0"/>
          <w:sz w:val="20"/>
          <w:szCs w:val="20"/>
          <w:lang w:eastAsia="en-IN"/>
          <w14:ligatures w14:val="none"/>
        </w:rPr>
        <w:t>, tend to associate with sediments and cause significant contamination as they do not readily dissolve in water. Wastewater treatment plants (WWTPs) often assess pollutant levels using zebra mussels</w:t>
      </w:r>
      <w:r w:rsidR="004D3A5A" w:rsidRPr="00EA4AA0">
        <w:rPr>
          <w:rFonts w:ascii="Times New Roman" w:eastAsia="Times New Roman" w:hAnsi="Times New Roman" w:cs="Times New Roman"/>
          <w:color w:val="000000"/>
          <w:kern w:val="0"/>
          <w:sz w:val="20"/>
          <w:szCs w:val="20"/>
          <w:lang w:eastAsia="en-IN"/>
          <w14:ligatures w14:val="none"/>
        </w:rPr>
        <w:t xml:space="preserve"> and bioindicators to evaluate</w:t>
      </w:r>
      <w:r w:rsidRPr="00EA4AA0">
        <w:rPr>
          <w:rFonts w:ascii="Times New Roman" w:eastAsia="Times New Roman" w:hAnsi="Times New Roman" w:cs="Times New Roman"/>
          <w:color w:val="000000"/>
          <w:kern w:val="0"/>
          <w:sz w:val="20"/>
          <w:szCs w:val="20"/>
          <w:lang w:eastAsia="en-IN"/>
          <w14:ligatures w14:val="none"/>
        </w:rPr>
        <w:t xml:space="preserve"> water quality. Several genetic approaches have been employed on these organisms, including the comet assay, micronucleus test (MN test), condition index (CI), </w:t>
      </w:r>
      <w:proofErr w:type="spellStart"/>
      <w:r w:rsidRPr="00EA4AA0">
        <w:rPr>
          <w:rFonts w:ascii="Times New Roman" w:eastAsia="Times New Roman" w:hAnsi="Times New Roman" w:cs="Times New Roman"/>
          <w:color w:val="000000"/>
          <w:kern w:val="0"/>
          <w:sz w:val="20"/>
          <w:szCs w:val="20"/>
          <w:lang w:eastAsia="en-IN"/>
          <w14:ligatures w14:val="none"/>
        </w:rPr>
        <w:t>gonado</w:t>
      </w:r>
      <w:proofErr w:type="spellEnd"/>
      <w:r w:rsidRPr="00EA4AA0">
        <w:rPr>
          <w:rFonts w:ascii="Times New Roman" w:eastAsia="Times New Roman" w:hAnsi="Times New Roman" w:cs="Times New Roman"/>
          <w:color w:val="000000"/>
          <w:kern w:val="0"/>
          <w:sz w:val="20"/>
          <w:szCs w:val="20"/>
          <w:lang w:eastAsia="en-IN"/>
          <w14:ligatures w14:val="none"/>
        </w:rPr>
        <w:t>-somatic index (GSI), diffusive gradients in a thin film (DGT), and analysis of digestive enzymes such as amylase and cellulase. Among these, the MN test and Comet assay have emerged as the most sensitive tools for monitoring genotoxicity in freshwater environments [28][29]</w:t>
      </w:r>
      <w:r w:rsidR="002D3796">
        <w:rPr>
          <w:rFonts w:ascii="Times New Roman" w:eastAsia="Times New Roman" w:hAnsi="Times New Roman" w:cs="Times New Roman"/>
          <w:color w:val="000000"/>
          <w:kern w:val="0"/>
          <w:sz w:val="20"/>
          <w:szCs w:val="20"/>
          <w:lang w:eastAsia="en-IN"/>
          <w14:ligatures w14:val="none"/>
        </w:rPr>
        <w:t>.</w:t>
      </w:r>
    </w:p>
    <w:p w14:paraId="313E91E9" w14:textId="77777777" w:rsidR="002D3796" w:rsidRPr="00EA4AA0" w:rsidRDefault="002D3796" w:rsidP="002D3796">
      <w:pPr>
        <w:spacing w:after="0" w:line="240" w:lineRule="auto"/>
        <w:jc w:val="both"/>
        <w:rPr>
          <w:rFonts w:ascii="Times New Roman" w:eastAsia="Times New Roman" w:hAnsi="Times New Roman" w:cs="Times New Roman"/>
          <w:kern w:val="0"/>
          <w:sz w:val="20"/>
          <w:szCs w:val="20"/>
          <w:lang w:eastAsia="en-IN"/>
          <w14:ligatures w14:val="none"/>
        </w:rPr>
      </w:pPr>
    </w:p>
    <w:p w14:paraId="7543D113" w14:textId="54887E4A" w:rsidR="00F4257B" w:rsidRPr="00EA4AA0" w:rsidRDefault="00F4257B" w:rsidP="002D3796">
      <w:pPr>
        <w:pStyle w:val="ListParagraph"/>
        <w:numPr>
          <w:ilvl w:val="0"/>
          <w:numId w:val="3"/>
        </w:numPr>
        <w:spacing w:after="0" w:line="240" w:lineRule="auto"/>
        <w:jc w:val="both"/>
        <w:rPr>
          <w:rFonts w:ascii="Times New Roman" w:eastAsia="Times New Roman" w:hAnsi="Times New Roman" w:cs="Times New Roman"/>
          <w:kern w:val="0"/>
          <w:sz w:val="20"/>
          <w:szCs w:val="20"/>
          <w:lang w:eastAsia="en-IN"/>
          <w14:ligatures w14:val="none"/>
        </w:rPr>
      </w:pPr>
      <w:r w:rsidRPr="00EA4AA0">
        <w:rPr>
          <w:rFonts w:ascii="Times New Roman" w:eastAsia="Times New Roman" w:hAnsi="Times New Roman" w:cs="Times New Roman"/>
          <w:b/>
          <w:bCs/>
          <w:i/>
          <w:iCs/>
          <w:color w:val="000000"/>
          <w:kern w:val="0"/>
          <w:sz w:val="20"/>
          <w:szCs w:val="20"/>
          <w:shd w:val="clear" w:color="auto" w:fill="FFFFFF"/>
          <w:lang w:eastAsia="en-IN"/>
          <w14:ligatures w14:val="none"/>
        </w:rPr>
        <w:t>Cyprinus carpio</w:t>
      </w:r>
    </w:p>
    <w:p w14:paraId="45B8ABE1" w14:textId="1B0C7E41" w:rsidR="00F4257B" w:rsidRDefault="00F4257B" w:rsidP="002D3796">
      <w:pPr>
        <w:spacing w:after="0" w:line="240" w:lineRule="auto"/>
        <w:ind w:firstLine="720"/>
        <w:jc w:val="both"/>
        <w:rPr>
          <w:rFonts w:ascii="Times New Roman" w:eastAsia="Times New Roman" w:hAnsi="Times New Roman" w:cs="Times New Roman"/>
          <w:color w:val="000000"/>
          <w:kern w:val="0"/>
          <w:sz w:val="20"/>
          <w:szCs w:val="20"/>
          <w:lang w:eastAsia="en-IN"/>
          <w14:ligatures w14:val="none"/>
        </w:rPr>
      </w:pPr>
      <w:r w:rsidRPr="00EA4AA0">
        <w:rPr>
          <w:rFonts w:ascii="Times New Roman" w:eastAsia="Times New Roman" w:hAnsi="Times New Roman" w:cs="Times New Roman"/>
          <w:color w:val="000000"/>
          <w:kern w:val="0"/>
          <w:sz w:val="20"/>
          <w:szCs w:val="20"/>
          <w:lang w:eastAsia="en-IN"/>
          <w14:ligatures w14:val="none"/>
        </w:rPr>
        <w:t xml:space="preserve">Fish, the most abundant aquatic organisms, are highly sensitive to contaminants. Malachite green, a colorant used in the textile industry for dyeing clothes, is considered a micropollutant in water. In Cyprinus carpio, various biomarkers are employed to detect the presence of malachite green dye. </w:t>
      </w:r>
      <w:proofErr w:type="spellStart"/>
      <w:r w:rsidRPr="00EA4AA0">
        <w:rPr>
          <w:rFonts w:ascii="Times New Roman" w:eastAsia="Times New Roman" w:hAnsi="Times New Roman" w:cs="Times New Roman"/>
          <w:color w:val="000000"/>
          <w:kern w:val="0"/>
          <w:sz w:val="20"/>
          <w:szCs w:val="20"/>
          <w:lang w:eastAsia="en-IN"/>
          <w14:ligatures w14:val="none"/>
        </w:rPr>
        <w:t>Hemoglobin</w:t>
      </w:r>
      <w:proofErr w:type="spellEnd"/>
      <w:r w:rsidRPr="00EA4AA0">
        <w:rPr>
          <w:rFonts w:ascii="Times New Roman" w:eastAsia="Times New Roman" w:hAnsi="Times New Roman" w:cs="Times New Roman"/>
          <w:color w:val="000000"/>
          <w:kern w:val="0"/>
          <w:sz w:val="20"/>
          <w:szCs w:val="20"/>
          <w:lang w:eastAsia="en-IN"/>
          <w14:ligatures w14:val="none"/>
        </w:rPr>
        <w:t xml:space="preserve"> levels are evaluated using cyanmethemoglobin, blood glucose is estimated with O-Toluidine, protein levels with Lowry's method, blood cholesterol with </w:t>
      </w:r>
      <w:r w:rsidR="004D3A5A" w:rsidRPr="00EA4AA0">
        <w:rPr>
          <w:rFonts w:ascii="Times New Roman" w:eastAsia="Times New Roman" w:hAnsi="Times New Roman" w:cs="Times New Roman"/>
          <w:color w:val="000000"/>
          <w:kern w:val="0"/>
          <w:sz w:val="20"/>
          <w:szCs w:val="20"/>
          <w:lang w:eastAsia="en-IN"/>
          <w14:ligatures w14:val="none"/>
        </w:rPr>
        <w:t xml:space="preserve">the </w:t>
      </w:r>
      <w:r w:rsidRPr="00EA4AA0">
        <w:rPr>
          <w:rFonts w:ascii="Times New Roman" w:eastAsia="Times New Roman" w:hAnsi="Times New Roman" w:cs="Times New Roman"/>
          <w:color w:val="000000"/>
          <w:kern w:val="0"/>
          <w:sz w:val="20"/>
          <w:szCs w:val="20"/>
          <w:lang w:eastAsia="en-IN"/>
          <w14:ligatures w14:val="none"/>
        </w:rPr>
        <w:t xml:space="preserve">Zak method, and total amino acids with Moore and Stein method. Lipid content in the muscle is determined using </w:t>
      </w:r>
      <w:r w:rsidR="004D3A5A" w:rsidRPr="00EA4AA0">
        <w:rPr>
          <w:rFonts w:ascii="Times New Roman" w:eastAsia="Times New Roman" w:hAnsi="Times New Roman" w:cs="Times New Roman"/>
          <w:color w:val="000000"/>
          <w:kern w:val="0"/>
          <w:sz w:val="20"/>
          <w:szCs w:val="20"/>
          <w:lang w:eastAsia="en-IN"/>
          <w14:ligatures w14:val="none"/>
        </w:rPr>
        <w:t xml:space="preserve">the </w:t>
      </w:r>
      <w:r w:rsidRPr="00EA4AA0">
        <w:rPr>
          <w:rFonts w:ascii="Times New Roman" w:eastAsia="Times New Roman" w:hAnsi="Times New Roman" w:cs="Times New Roman"/>
          <w:color w:val="000000"/>
          <w:kern w:val="0"/>
          <w:sz w:val="20"/>
          <w:szCs w:val="20"/>
          <w:lang w:eastAsia="en-IN"/>
          <w14:ligatures w14:val="none"/>
        </w:rPr>
        <w:t>Folch method</w:t>
      </w:r>
      <w:r w:rsidR="004D3A5A" w:rsidRPr="00EA4AA0">
        <w:rPr>
          <w:rFonts w:ascii="Times New Roman" w:eastAsia="Times New Roman" w:hAnsi="Times New Roman" w:cs="Times New Roman"/>
          <w:color w:val="000000"/>
          <w:kern w:val="0"/>
          <w:sz w:val="20"/>
          <w:szCs w:val="20"/>
          <w:lang w:eastAsia="en-IN"/>
          <w14:ligatures w14:val="none"/>
        </w:rPr>
        <w:t>. At the same time,</w:t>
      </w:r>
      <w:r w:rsidRPr="00EA4AA0">
        <w:rPr>
          <w:rFonts w:ascii="Times New Roman" w:eastAsia="Times New Roman" w:hAnsi="Times New Roman" w:cs="Times New Roman"/>
          <w:color w:val="000000"/>
          <w:kern w:val="0"/>
          <w:sz w:val="20"/>
          <w:szCs w:val="20"/>
          <w:lang w:eastAsia="en-IN"/>
          <w14:ligatures w14:val="none"/>
        </w:rPr>
        <w:t xml:space="preserve"> antioxidant activity in the gills, liver, and kidney </w:t>
      </w:r>
      <w:r w:rsidR="004D3A5A" w:rsidRPr="00EA4AA0">
        <w:rPr>
          <w:rFonts w:ascii="Times New Roman" w:eastAsia="Times New Roman" w:hAnsi="Times New Roman" w:cs="Times New Roman"/>
          <w:color w:val="000000"/>
          <w:kern w:val="0"/>
          <w:sz w:val="20"/>
          <w:szCs w:val="20"/>
          <w:lang w:eastAsia="en-IN"/>
          <w14:ligatures w14:val="none"/>
        </w:rPr>
        <w:t>are</w:t>
      </w:r>
      <w:r w:rsidRPr="00EA4AA0">
        <w:rPr>
          <w:rFonts w:ascii="Times New Roman" w:eastAsia="Times New Roman" w:hAnsi="Times New Roman" w:cs="Times New Roman"/>
          <w:color w:val="000000"/>
          <w:kern w:val="0"/>
          <w:sz w:val="20"/>
          <w:szCs w:val="20"/>
          <w:lang w:eastAsia="en-IN"/>
          <w14:ligatures w14:val="none"/>
        </w:rPr>
        <w:t xml:space="preserve"> </w:t>
      </w:r>
      <w:proofErr w:type="spellStart"/>
      <w:r w:rsidRPr="00EA4AA0">
        <w:rPr>
          <w:rFonts w:ascii="Times New Roman" w:eastAsia="Times New Roman" w:hAnsi="Times New Roman" w:cs="Times New Roman"/>
          <w:color w:val="000000"/>
          <w:kern w:val="0"/>
          <w:sz w:val="20"/>
          <w:szCs w:val="20"/>
          <w:lang w:eastAsia="en-IN"/>
          <w14:ligatures w14:val="none"/>
        </w:rPr>
        <w:t>analyzed</w:t>
      </w:r>
      <w:proofErr w:type="spellEnd"/>
      <w:r w:rsidRPr="00EA4AA0">
        <w:rPr>
          <w:rFonts w:ascii="Times New Roman" w:eastAsia="Times New Roman" w:hAnsi="Times New Roman" w:cs="Times New Roman"/>
          <w:color w:val="000000"/>
          <w:kern w:val="0"/>
          <w:sz w:val="20"/>
          <w:szCs w:val="20"/>
          <w:lang w:eastAsia="en-IN"/>
          <w14:ligatures w14:val="none"/>
        </w:rPr>
        <w:t xml:space="preserve"> through catalase activity (Luck method) and lipid peroxide estimation (</w:t>
      </w:r>
      <w:proofErr w:type="spellStart"/>
      <w:r w:rsidRPr="00EA4AA0">
        <w:rPr>
          <w:rFonts w:ascii="Times New Roman" w:eastAsia="Times New Roman" w:hAnsi="Times New Roman" w:cs="Times New Roman"/>
          <w:color w:val="000000"/>
          <w:kern w:val="0"/>
          <w:sz w:val="20"/>
          <w:szCs w:val="20"/>
          <w:lang w:eastAsia="en-IN"/>
          <w14:ligatures w14:val="none"/>
        </w:rPr>
        <w:t>Ohkawa</w:t>
      </w:r>
      <w:proofErr w:type="spellEnd"/>
      <w:r w:rsidRPr="00EA4AA0">
        <w:rPr>
          <w:rFonts w:ascii="Times New Roman" w:eastAsia="Times New Roman" w:hAnsi="Times New Roman" w:cs="Times New Roman"/>
          <w:color w:val="000000"/>
          <w:kern w:val="0"/>
          <w:sz w:val="20"/>
          <w:szCs w:val="20"/>
          <w:lang w:eastAsia="en-IN"/>
          <w14:ligatures w14:val="none"/>
        </w:rPr>
        <w:t xml:space="preserve"> method). Glutathione s-transferase is estimated using the Habig method, glucocorticoid receptor activity with the David and Richard method, ascorbic acid using Roe and Kuether method, and glutathione using the Moron method [30]. In addition to malachite green, the study </w:t>
      </w:r>
      <w:proofErr w:type="spellStart"/>
      <w:r w:rsidRPr="00EA4AA0">
        <w:rPr>
          <w:rFonts w:ascii="Times New Roman" w:eastAsia="Times New Roman" w:hAnsi="Times New Roman" w:cs="Times New Roman"/>
          <w:color w:val="000000"/>
          <w:kern w:val="0"/>
          <w:sz w:val="20"/>
          <w:szCs w:val="20"/>
          <w:lang w:eastAsia="en-IN"/>
          <w14:ligatures w14:val="none"/>
        </w:rPr>
        <w:t>analyzed</w:t>
      </w:r>
      <w:proofErr w:type="spellEnd"/>
      <w:r w:rsidRPr="00EA4AA0">
        <w:rPr>
          <w:rFonts w:ascii="Times New Roman" w:eastAsia="Times New Roman" w:hAnsi="Times New Roman" w:cs="Times New Roman"/>
          <w:color w:val="000000"/>
          <w:kern w:val="0"/>
          <w:sz w:val="20"/>
          <w:szCs w:val="20"/>
          <w:lang w:eastAsia="en-IN"/>
          <w14:ligatures w14:val="none"/>
        </w:rPr>
        <w:t xml:space="preserve"> organochlorine pesticides and polychlorinated biphenyls in Cyprinus carpio tissues. </w:t>
      </w:r>
      <w:r w:rsidR="004D3A5A" w:rsidRPr="00EA4AA0">
        <w:rPr>
          <w:rFonts w:ascii="Times New Roman" w:eastAsia="Times New Roman" w:hAnsi="Times New Roman" w:cs="Times New Roman"/>
          <w:color w:val="000000"/>
          <w:kern w:val="0"/>
          <w:sz w:val="20"/>
          <w:szCs w:val="20"/>
          <w:lang w:eastAsia="en-IN"/>
          <w14:ligatures w14:val="none"/>
        </w:rPr>
        <w:t>Over four weeks, the exposure of fish to different aquatic sites in the region allowed the determination of micropollutant contamination in marine systems</w:t>
      </w:r>
      <w:r w:rsidRPr="00EA4AA0">
        <w:rPr>
          <w:rFonts w:ascii="Times New Roman" w:eastAsia="Times New Roman" w:hAnsi="Times New Roman" w:cs="Times New Roman"/>
          <w:color w:val="000000"/>
          <w:kern w:val="0"/>
          <w:sz w:val="20"/>
          <w:szCs w:val="20"/>
          <w:lang w:eastAsia="en-IN"/>
          <w14:ligatures w14:val="none"/>
        </w:rPr>
        <w:t xml:space="preserve">. Metals that were absorbed and distributed into fish tissues were observed. To assess contamination levels, </w:t>
      </w:r>
      <w:r w:rsidR="004D3A5A" w:rsidRPr="00EA4AA0">
        <w:rPr>
          <w:rFonts w:ascii="Times New Roman" w:eastAsia="Times New Roman" w:hAnsi="Times New Roman" w:cs="Times New Roman"/>
          <w:color w:val="000000"/>
          <w:kern w:val="0"/>
          <w:sz w:val="20"/>
          <w:szCs w:val="20"/>
          <w:lang w:eastAsia="en-IN"/>
          <w14:ligatures w14:val="none"/>
        </w:rPr>
        <w:t>acetylcholinesterase activity</w:t>
      </w:r>
      <w:r w:rsidRPr="00EA4AA0">
        <w:rPr>
          <w:rFonts w:ascii="Times New Roman" w:eastAsia="Times New Roman" w:hAnsi="Times New Roman" w:cs="Times New Roman"/>
          <w:color w:val="000000"/>
          <w:kern w:val="0"/>
          <w:sz w:val="20"/>
          <w:szCs w:val="20"/>
          <w:lang w:eastAsia="en-IN"/>
          <w14:ligatures w14:val="none"/>
        </w:rPr>
        <w:t xml:space="preserve">, condition factor, hepatosomatic index, and osmolality in the fish were suggested as useful biomarkers [15]. Furthermore, </w:t>
      </w:r>
      <w:r w:rsidR="002D3796">
        <w:rPr>
          <w:rFonts w:ascii="Times New Roman" w:eastAsia="Times New Roman" w:hAnsi="Times New Roman" w:cs="Times New Roman"/>
          <w:color w:val="000000"/>
          <w:kern w:val="0"/>
          <w:sz w:val="20"/>
          <w:szCs w:val="20"/>
          <w:lang w:eastAsia="en-IN"/>
          <w14:ligatures w14:val="none"/>
        </w:rPr>
        <w:t>behavioural</w:t>
      </w:r>
      <w:r w:rsidRPr="00EA4AA0">
        <w:rPr>
          <w:rFonts w:ascii="Times New Roman" w:eastAsia="Times New Roman" w:hAnsi="Times New Roman" w:cs="Times New Roman"/>
          <w:color w:val="000000"/>
          <w:kern w:val="0"/>
          <w:sz w:val="20"/>
          <w:szCs w:val="20"/>
          <w:lang w:eastAsia="en-IN"/>
          <w14:ligatures w14:val="none"/>
        </w:rPr>
        <w:t xml:space="preserve"> and genotoxic alterations were observed in common carp due to exposure to organophosphate pesticides such as dimethoate and chlorpyrifos. These alterations included delayed opercular movements, retarded swimming activity, and lowered </w:t>
      </w:r>
      <w:r w:rsidRPr="008D5C87">
        <w:rPr>
          <w:rFonts w:ascii="Times New Roman" w:eastAsia="Times New Roman" w:hAnsi="Times New Roman" w:cs="Times New Roman"/>
          <w:color w:val="000000"/>
          <w:kern w:val="0"/>
          <w:sz w:val="20"/>
          <w:szCs w:val="20"/>
          <w:lang w:eastAsia="en-IN"/>
          <w14:ligatures w14:val="none"/>
        </w:rPr>
        <w:t>swimming velocity, all of which can serve as biomarkers for detecting the presence of these pesticides [31].</w:t>
      </w:r>
    </w:p>
    <w:p w14:paraId="63D6AE3F" w14:textId="77777777" w:rsidR="002D3796" w:rsidRPr="008D5C87" w:rsidRDefault="002D3796" w:rsidP="002D3796">
      <w:pPr>
        <w:spacing w:after="0" w:line="240" w:lineRule="auto"/>
        <w:jc w:val="both"/>
        <w:rPr>
          <w:rFonts w:ascii="Times New Roman" w:eastAsia="Times New Roman" w:hAnsi="Times New Roman" w:cs="Times New Roman"/>
          <w:kern w:val="0"/>
          <w:sz w:val="20"/>
          <w:szCs w:val="20"/>
          <w:lang w:eastAsia="en-IN"/>
          <w14:ligatures w14:val="none"/>
        </w:rPr>
      </w:pPr>
    </w:p>
    <w:p w14:paraId="58A6B8D1" w14:textId="7A6EA6C1" w:rsidR="00F4257B" w:rsidRPr="008D5C87" w:rsidRDefault="00F4257B" w:rsidP="002D3796">
      <w:pPr>
        <w:pStyle w:val="ListParagraph"/>
        <w:numPr>
          <w:ilvl w:val="0"/>
          <w:numId w:val="3"/>
        </w:numPr>
        <w:spacing w:after="0" w:line="240" w:lineRule="auto"/>
        <w:jc w:val="both"/>
        <w:rPr>
          <w:rFonts w:ascii="Times New Roman" w:eastAsia="Times New Roman" w:hAnsi="Times New Roman" w:cs="Times New Roman"/>
          <w:kern w:val="0"/>
          <w:sz w:val="20"/>
          <w:szCs w:val="20"/>
          <w:lang w:eastAsia="en-IN"/>
          <w14:ligatures w14:val="none"/>
        </w:rPr>
      </w:pPr>
      <w:r w:rsidRPr="008D5C87">
        <w:rPr>
          <w:rFonts w:ascii="Times New Roman" w:eastAsia="Times New Roman" w:hAnsi="Times New Roman" w:cs="Times New Roman"/>
          <w:b/>
          <w:bCs/>
          <w:i/>
          <w:iCs/>
          <w:color w:val="000000"/>
          <w:kern w:val="0"/>
          <w:sz w:val="20"/>
          <w:szCs w:val="20"/>
          <w:shd w:val="clear" w:color="auto" w:fill="FFFFFF"/>
          <w:lang w:eastAsia="en-IN"/>
          <w14:ligatures w14:val="none"/>
        </w:rPr>
        <w:t xml:space="preserve">Anguilla </w:t>
      </w:r>
      <w:proofErr w:type="spellStart"/>
      <w:r w:rsidRPr="008D5C87">
        <w:rPr>
          <w:rFonts w:ascii="Times New Roman" w:eastAsia="Times New Roman" w:hAnsi="Times New Roman" w:cs="Times New Roman"/>
          <w:b/>
          <w:bCs/>
          <w:i/>
          <w:iCs/>
          <w:color w:val="000000"/>
          <w:kern w:val="0"/>
          <w:sz w:val="20"/>
          <w:szCs w:val="20"/>
          <w:shd w:val="clear" w:color="auto" w:fill="FFFFFF"/>
          <w:lang w:eastAsia="en-IN"/>
          <w14:ligatures w14:val="none"/>
        </w:rPr>
        <w:t>anguilla</w:t>
      </w:r>
      <w:proofErr w:type="spellEnd"/>
      <w:r w:rsidRPr="008D5C87">
        <w:rPr>
          <w:rFonts w:ascii="Times New Roman" w:eastAsia="Times New Roman" w:hAnsi="Times New Roman" w:cs="Times New Roman"/>
          <w:b/>
          <w:bCs/>
          <w:i/>
          <w:iCs/>
          <w:color w:val="000000"/>
          <w:kern w:val="0"/>
          <w:sz w:val="20"/>
          <w:szCs w:val="20"/>
          <w:shd w:val="clear" w:color="auto" w:fill="FFFFFF"/>
          <w:lang w:eastAsia="en-IN"/>
          <w14:ligatures w14:val="none"/>
        </w:rPr>
        <w:t> </w:t>
      </w:r>
    </w:p>
    <w:p w14:paraId="0F0D2137" w14:textId="732BD29F" w:rsidR="00F4257B" w:rsidRDefault="00F4257B" w:rsidP="002D3796">
      <w:pPr>
        <w:spacing w:after="0" w:line="240" w:lineRule="auto"/>
        <w:ind w:firstLine="720"/>
        <w:jc w:val="both"/>
        <w:rPr>
          <w:rFonts w:ascii="Times New Roman" w:eastAsia="Times New Roman" w:hAnsi="Times New Roman" w:cs="Times New Roman"/>
          <w:color w:val="000000"/>
          <w:kern w:val="0"/>
          <w:sz w:val="20"/>
          <w:szCs w:val="20"/>
          <w:lang w:eastAsia="en-IN"/>
          <w14:ligatures w14:val="none"/>
        </w:rPr>
      </w:pPr>
      <w:r w:rsidRPr="008D5C87">
        <w:rPr>
          <w:rFonts w:ascii="Times New Roman" w:eastAsia="Times New Roman" w:hAnsi="Times New Roman" w:cs="Times New Roman"/>
          <w:color w:val="000000"/>
          <w:kern w:val="0"/>
          <w:sz w:val="20"/>
          <w:szCs w:val="20"/>
          <w:lang w:eastAsia="en-IN"/>
          <w14:ligatures w14:val="none"/>
        </w:rPr>
        <w:t xml:space="preserve">Researchers studied the presence of micropollutants in the aquatic system by examining </w:t>
      </w:r>
      <w:r w:rsidR="004D3A5A" w:rsidRPr="008D5C87">
        <w:rPr>
          <w:rFonts w:ascii="Times New Roman" w:eastAsia="Times New Roman" w:hAnsi="Times New Roman" w:cs="Times New Roman"/>
          <w:color w:val="000000"/>
          <w:kern w:val="0"/>
          <w:sz w:val="20"/>
          <w:szCs w:val="20"/>
          <w:lang w:eastAsia="en-IN"/>
          <w14:ligatures w14:val="none"/>
        </w:rPr>
        <w:t xml:space="preserve">fish's gut microbiome and </w:t>
      </w:r>
      <w:proofErr w:type="spellStart"/>
      <w:r w:rsidR="004D3A5A" w:rsidRPr="008D5C87">
        <w:rPr>
          <w:rFonts w:ascii="Times New Roman" w:eastAsia="Times New Roman" w:hAnsi="Times New Roman" w:cs="Times New Roman"/>
          <w:color w:val="000000"/>
          <w:kern w:val="0"/>
          <w:sz w:val="20"/>
          <w:szCs w:val="20"/>
          <w:lang w:eastAsia="en-IN"/>
          <w14:ligatures w14:val="none"/>
        </w:rPr>
        <w:t>analyzing</w:t>
      </w:r>
      <w:proofErr w:type="spellEnd"/>
      <w:r w:rsidR="004D3A5A" w:rsidRPr="008D5C87">
        <w:rPr>
          <w:rFonts w:ascii="Times New Roman" w:eastAsia="Times New Roman" w:hAnsi="Times New Roman" w:cs="Times New Roman"/>
          <w:color w:val="000000"/>
          <w:kern w:val="0"/>
          <w:sz w:val="20"/>
          <w:szCs w:val="20"/>
          <w:lang w:eastAsia="en-IN"/>
          <w14:ligatures w14:val="none"/>
        </w:rPr>
        <w:t xml:space="preserve"> microbiota changes</w:t>
      </w:r>
      <w:r w:rsidRPr="008D5C87">
        <w:rPr>
          <w:rFonts w:ascii="Times New Roman" w:eastAsia="Times New Roman" w:hAnsi="Times New Roman" w:cs="Times New Roman"/>
          <w:color w:val="000000"/>
          <w:kern w:val="0"/>
          <w:sz w:val="20"/>
          <w:szCs w:val="20"/>
          <w:lang w:eastAsia="en-IN"/>
          <w14:ligatures w14:val="none"/>
        </w:rPr>
        <w:t xml:space="preserve">. They proposed using the microbiota as a biomarker to determine the presence or absence of a normal microbial population in the gut region of </w:t>
      </w:r>
      <w:r w:rsidRPr="00782BC5">
        <w:rPr>
          <w:rFonts w:ascii="Times New Roman" w:eastAsia="Times New Roman" w:hAnsi="Times New Roman" w:cs="Times New Roman"/>
          <w:i/>
          <w:iCs/>
          <w:color w:val="000000"/>
          <w:kern w:val="0"/>
          <w:sz w:val="20"/>
          <w:szCs w:val="20"/>
          <w:lang w:eastAsia="en-IN"/>
          <w14:ligatures w14:val="none"/>
        </w:rPr>
        <w:t xml:space="preserve">Anguilla </w:t>
      </w:r>
      <w:proofErr w:type="spellStart"/>
      <w:r w:rsidRPr="00782BC5">
        <w:rPr>
          <w:rFonts w:ascii="Times New Roman" w:eastAsia="Times New Roman" w:hAnsi="Times New Roman" w:cs="Times New Roman"/>
          <w:i/>
          <w:iCs/>
          <w:color w:val="000000"/>
          <w:kern w:val="0"/>
          <w:sz w:val="20"/>
          <w:szCs w:val="20"/>
          <w:lang w:eastAsia="en-IN"/>
          <w14:ligatures w14:val="none"/>
        </w:rPr>
        <w:t>anguilla</w:t>
      </w:r>
      <w:proofErr w:type="spellEnd"/>
      <w:r w:rsidRPr="008D5C87">
        <w:rPr>
          <w:rFonts w:ascii="Times New Roman" w:eastAsia="Times New Roman" w:hAnsi="Times New Roman" w:cs="Times New Roman"/>
          <w:color w:val="000000"/>
          <w:kern w:val="0"/>
          <w:sz w:val="20"/>
          <w:szCs w:val="20"/>
          <w:lang w:eastAsia="en-IN"/>
          <w14:ligatures w14:val="none"/>
        </w:rPr>
        <w:t xml:space="preserve"> [16]. In European eels, an increase in Ethoxyresorufin O-deethylase (EROD) activity was observed, indicating the presence of PAHs like naphthalene and beta-naphthoflavone. Additionally, there was a rise in the level of liver cytochrome P450 content, further suggesting the impact of micropollutants on the eels [32].</w:t>
      </w:r>
    </w:p>
    <w:p w14:paraId="74289FA8" w14:textId="77777777" w:rsidR="0024615B" w:rsidRPr="008D5C87" w:rsidRDefault="0024615B" w:rsidP="002D3796">
      <w:pPr>
        <w:spacing w:after="0" w:line="240" w:lineRule="auto"/>
        <w:ind w:firstLine="720"/>
        <w:jc w:val="both"/>
        <w:rPr>
          <w:rFonts w:ascii="Times New Roman" w:eastAsia="Times New Roman" w:hAnsi="Times New Roman" w:cs="Times New Roman"/>
          <w:color w:val="000000"/>
          <w:kern w:val="0"/>
          <w:sz w:val="20"/>
          <w:szCs w:val="20"/>
          <w:lang w:eastAsia="en-IN"/>
          <w14:ligatures w14:val="none"/>
        </w:rPr>
      </w:pPr>
    </w:p>
    <w:p w14:paraId="6B7E5FAA" w14:textId="767D0F61" w:rsidR="008D5C87" w:rsidRPr="008D5C87" w:rsidRDefault="008D5C87" w:rsidP="0024615B">
      <w:pPr>
        <w:pStyle w:val="ListParagraph"/>
        <w:numPr>
          <w:ilvl w:val="0"/>
          <w:numId w:val="3"/>
        </w:numPr>
        <w:spacing w:after="0" w:line="240" w:lineRule="auto"/>
        <w:jc w:val="both"/>
        <w:rPr>
          <w:rFonts w:ascii="Times New Roman" w:eastAsia="Times New Roman" w:hAnsi="Times New Roman" w:cs="Times New Roman"/>
          <w:kern w:val="0"/>
          <w:sz w:val="20"/>
          <w:szCs w:val="20"/>
          <w:lang w:eastAsia="en-IN"/>
          <w14:ligatures w14:val="none"/>
        </w:rPr>
      </w:pPr>
      <w:r w:rsidRPr="008D5C87">
        <w:rPr>
          <w:rFonts w:ascii="Times New Roman" w:eastAsia="Times New Roman" w:hAnsi="Times New Roman" w:cs="Times New Roman"/>
          <w:b/>
          <w:bCs/>
          <w:color w:val="000000"/>
          <w:kern w:val="0"/>
          <w:sz w:val="20"/>
          <w:szCs w:val="20"/>
          <w:lang w:eastAsia="en-IN"/>
          <w14:ligatures w14:val="none"/>
        </w:rPr>
        <w:t>Seaweed</w:t>
      </w:r>
    </w:p>
    <w:p w14:paraId="6A28FFF4" w14:textId="77777777" w:rsidR="008D5C87" w:rsidRDefault="008D5C87" w:rsidP="0024615B">
      <w:pPr>
        <w:spacing w:after="0" w:line="240" w:lineRule="auto"/>
        <w:ind w:firstLine="720"/>
        <w:jc w:val="both"/>
        <w:rPr>
          <w:rFonts w:ascii="Times New Roman" w:eastAsia="Times New Roman" w:hAnsi="Times New Roman" w:cs="Times New Roman"/>
          <w:color w:val="000000"/>
          <w:kern w:val="0"/>
          <w:sz w:val="20"/>
          <w:szCs w:val="20"/>
          <w:lang w:eastAsia="en-IN"/>
          <w14:ligatures w14:val="none"/>
        </w:rPr>
      </w:pPr>
      <w:r w:rsidRPr="008D5C87">
        <w:rPr>
          <w:rFonts w:ascii="Times New Roman" w:eastAsia="Times New Roman" w:hAnsi="Times New Roman" w:cs="Times New Roman"/>
          <w:color w:val="000000"/>
          <w:kern w:val="0"/>
          <w:sz w:val="20"/>
          <w:szCs w:val="20"/>
          <w:lang w:eastAsia="en-IN"/>
          <w14:ligatures w14:val="none"/>
        </w:rPr>
        <w:t xml:space="preserve">Seaweed serves as both an accumulator and biomarker for detecting exposure to organic chlorine pesticides and PAHs. It plays a crucial role in absorbing and retaining organic micropollutants, contributing to the maintenance of the ecosystem. Ulva </w:t>
      </w:r>
      <w:proofErr w:type="spellStart"/>
      <w:r w:rsidRPr="008D5C87">
        <w:rPr>
          <w:rFonts w:ascii="Times New Roman" w:eastAsia="Times New Roman" w:hAnsi="Times New Roman" w:cs="Times New Roman"/>
          <w:color w:val="000000"/>
          <w:kern w:val="0"/>
          <w:sz w:val="20"/>
          <w:szCs w:val="20"/>
          <w:lang w:eastAsia="en-IN"/>
          <w14:ligatures w14:val="none"/>
        </w:rPr>
        <w:t>fasciata</w:t>
      </w:r>
      <w:proofErr w:type="spellEnd"/>
      <w:r w:rsidRPr="008D5C87">
        <w:rPr>
          <w:rFonts w:ascii="Times New Roman" w:eastAsia="Times New Roman" w:hAnsi="Times New Roman" w:cs="Times New Roman"/>
          <w:color w:val="000000"/>
          <w:kern w:val="0"/>
          <w:sz w:val="20"/>
          <w:szCs w:val="20"/>
          <w:lang w:eastAsia="en-IN"/>
          <w14:ligatures w14:val="none"/>
        </w:rPr>
        <w:t>, a type of seaweed, was found to contain 30.38% efficient carcinogenic fractions [13]. In coastal regions, biomarkers such as glutathione s-transferase and catalase were utilized to identify the toxicity levels of PAHs, polychlorobiphenyls, and heavy metals like copper, zinc, lead, and cadmium [14]. These biomarkers help assess the impact of micropollutants on the coastal environment and its inhabitants, including seaweed.</w:t>
      </w:r>
    </w:p>
    <w:p w14:paraId="62B34593" w14:textId="77777777" w:rsidR="0024615B" w:rsidRPr="008D5C87" w:rsidRDefault="0024615B" w:rsidP="0024615B">
      <w:pPr>
        <w:spacing w:after="0" w:line="240" w:lineRule="auto"/>
        <w:jc w:val="both"/>
        <w:rPr>
          <w:rFonts w:ascii="Times New Roman" w:eastAsia="Times New Roman" w:hAnsi="Times New Roman" w:cs="Times New Roman"/>
          <w:kern w:val="0"/>
          <w:sz w:val="20"/>
          <w:szCs w:val="20"/>
          <w:lang w:eastAsia="en-IN"/>
          <w14:ligatures w14:val="none"/>
        </w:rPr>
      </w:pPr>
    </w:p>
    <w:p w14:paraId="37523385" w14:textId="18FEC70E" w:rsidR="008D5C87" w:rsidRPr="008D5C87" w:rsidRDefault="008D5C87" w:rsidP="0024615B">
      <w:pPr>
        <w:pStyle w:val="ListParagraph"/>
        <w:numPr>
          <w:ilvl w:val="0"/>
          <w:numId w:val="3"/>
        </w:numPr>
        <w:spacing w:after="0" w:line="240" w:lineRule="auto"/>
        <w:jc w:val="both"/>
        <w:rPr>
          <w:rFonts w:ascii="Times New Roman" w:eastAsia="Times New Roman" w:hAnsi="Times New Roman" w:cs="Times New Roman"/>
          <w:kern w:val="0"/>
          <w:sz w:val="20"/>
          <w:szCs w:val="20"/>
          <w:lang w:eastAsia="en-IN"/>
          <w14:ligatures w14:val="none"/>
        </w:rPr>
      </w:pPr>
      <w:r w:rsidRPr="008D5C87">
        <w:rPr>
          <w:rFonts w:ascii="Times New Roman" w:eastAsia="Times New Roman" w:hAnsi="Times New Roman" w:cs="Times New Roman"/>
          <w:b/>
          <w:bCs/>
          <w:i/>
          <w:iCs/>
          <w:color w:val="000000"/>
          <w:kern w:val="0"/>
          <w:sz w:val="20"/>
          <w:szCs w:val="20"/>
          <w:lang w:eastAsia="en-IN"/>
          <w14:ligatures w14:val="none"/>
        </w:rPr>
        <w:t xml:space="preserve">Bivalve </w:t>
      </w:r>
      <w:proofErr w:type="spellStart"/>
      <w:r w:rsidRPr="008D5C87">
        <w:rPr>
          <w:rFonts w:ascii="Times New Roman" w:eastAsia="Times New Roman" w:hAnsi="Times New Roman" w:cs="Times New Roman"/>
          <w:b/>
          <w:bCs/>
          <w:i/>
          <w:iCs/>
          <w:color w:val="000000"/>
          <w:kern w:val="0"/>
          <w:sz w:val="20"/>
          <w:szCs w:val="20"/>
          <w:lang w:eastAsia="en-IN"/>
          <w14:ligatures w14:val="none"/>
        </w:rPr>
        <w:t>mollusks</w:t>
      </w:r>
      <w:proofErr w:type="spellEnd"/>
    </w:p>
    <w:p w14:paraId="678F4E67" w14:textId="77777777" w:rsidR="008D5C87" w:rsidRDefault="008D5C87" w:rsidP="0024615B">
      <w:pPr>
        <w:spacing w:after="0" w:line="240" w:lineRule="auto"/>
        <w:ind w:firstLine="720"/>
        <w:jc w:val="both"/>
        <w:rPr>
          <w:rFonts w:ascii="Times New Roman" w:eastAsia="Times New Roman" w:hAnsi="Times New Roman" w:cs="Times New Roman"/>
          <w:color w:val="000000"/>
          <w:kern w:val="0"/>
          <w:sz w:val="20"/>
          <w:szCs w:val="20"/>
          <w:lang w:eastAsia="en-IN"/>
          <w14:ligatures w14:val="none"/>
        </w:rPr>
      </w:pPr>
      <w:r w:rsidRPr="00782BC5">
        <w:rPr>
          <w:rFonts w:ascii="Times New Roman" w:eastAsia="Times New Roman" w:hAnsi="Times New Roman" w:cs="Times New Roman"/>
          <w:i/>
          <w:iCs/>
          <w:color w:val="000000"/>
          <w:kern w:val="0"/>
          <w:sz w:val="20"/>
          <w:szCs w:val="20"/>
          <w:lang w:eastAsia="en-IN"/>
          <w14:ligatures w14:val="none"/>
        </w:rPr>
        <w:t xml:space="preserve">Bivalve </w:t>
      </w:r>
      <w:proofErr w:type="spellStart"/>
      <w:r w:rsidRPr="00782BC5">
        <w:rPr>
          <w:rFonts w:ascii="Times New Roman" w:eastAsia="Times New Roman" w:hAnsi="Times New Roman" w:cs="Times New Roman"/>
          <w:i/>
          <w:iCs/>
          <w:color w:val="000000"/>
          <w:kern w:val="0"/>
          <w:sz w:val="20"/>
          <w:szCs w:val="20"/>
          <w:lang w:eastAsia="en-IN"/>
          <w14:ligatures w14:val="none"/>
        </w:rPr>
        <w:t>mollusks</w:t>
      </w:r>
      <w:proofErr w:type="spellEnd"/>
      <w:r w:rsidRPr="008D5C87">
        <w:rPr>
          <w:rFonts w:ascii="Times New Roman" w:eastAsia="Times New Roman" w:hAnsi="Times New Roman" w:cs="Times New Roman"/>
          <w:color w:val="000000"/>
          <w:kern w:val="0"/>
          <w:sz w:val="20"/>
          <w:szCs w:val="20"/>
          <w:lang w:eastAsia="en-IN"/>
          <w14:ligatures w14:val="none"/>
        </w:rPr>
        <w:t xml:space="preserve"> were subjected to environmental pollution caused by microplastics (1 mg L</w:t>
      </w:r>
      <w:r w:rsidRPr="00913184">
        <w:rPr>
          <w:rFonts w:ascii="Times New Roman" w:eastAsia="Times New Roman" w:hAnsi="Times New Roman" w:cs="Times New Roman"/>
          <w:color w:val="000000"/>
          <w:kern w:val="0"/>
          <w:sz w:val="20"/>
          <w:szCs w:val="20"/>
          <w:vertAlign w:val="superscript"/>
          <w:lang w:eastAsia="en-IN"/>
          <w14:ligatures w14:val="none"/>
        </w:rPr>
        <w:t>−1</w:t>
      </w:r>
      <w:r w:rsidRPr="008D5C87">
        <w:rPr>
          <w:rFonts w:ascii="Times New Roman" w:eastAsia="Times New Roman" w:hAnsi="Times New Roman" w:cs="Times New Roman"/>
          <w:color w:val="000000"/>
          <w:kern w:val="0"/>
          <w:sz w:val="20"/>
          <w:szCs w:val="20"/>
          <w:lang w:eastAsia="en-IN"/>
          <w14:ligatures w14:val="none"/>
        </w:rPr>
        <w:t xml:space="preserve">, size 0.1–0.5 mm) and the pharmaceutical drug ibuprofen (0.8 </w:t>
      </w:r>
      <w:proofErr w:type="spellStart"/>
      <w:r w:rsidRPr="008D5C87">
        <w:rPr>
          <w:rFonts w:ascii="Times New Roman" w:eastAsia="Times New Roman" w:hAnsi="Times New Roman" w:cs="Times New Roman"/>
          <w:color w:val="000000"/>
          <w:kern w:val="0"/>
          <w:sz w:val="20"/>
          <w:szCs w:val="20"/>
          <w:lang w:eastAsia="en-IN"/>
          <w14:ligatures w14:val="none"/>
        </w:rPr>
        <w:t>μg</w:t>
      </w:r>
      <w:proofErr w:type="spellEnd"/>
      <w:r w:rsidRPr="008D5C87">
        <w:rPr>
          <w:rFonts w:ascii="Times New Roman" w:eastAsia="Times New Roman" w:hAnsi="Times New Roman" w:cs="Times New Roman"/>
          <w:color w:val="000000"/>
          <w:kern w:val="0"/>
          <w:sz w:val="20"/>
          <w:szCs w:val="20"/>
          <w:lang w:eastAsia="en-IN"/>
          <w14:ligatures w14:val="none"/>
        </w:rPr>
        <w:t xml:space="preserve"> L</w:t>
      </w:r>
      <w:r w:rsidRPr="0006505B">
        <w:rPr>
          <w:rFonts w:ascii="Times New Roman" w:eastAsia="Times New Roman" w:hAnsi="Times New Roman" w:cs="Times New Roman"/>
          <w:color w:val="000000"/>
          <w:kern w:val="0"/>
          <w:sz w:val="20"/>
          <w:szCs w:val="20"/>
          <w:vertAlign w:val="superscript"/>
          <w:lang w:eastAsia="en-IN"/>
          <w14:ligatures w14:val="none"/>
        </w:rPr>
        <w:t>−1</w:t>
      </w:r>
      <w:r w:rsidRPr="008D5C87">
        <w:rPr>
          <w:rFonts w:ascii="Times New Roman" w:eastAsia="Times New Roman" w:hAnsi="Times New Roman" w:cs="Times New Roman"/>
          <w:color w:val="000000"/>
          <w:kern w:val="0"/>
          <w:sz w:val="20"/>
          <w:szCs w:val="20"/>
          <w:lang w:eastAsia="en-IN"/>
          <w14:ligatures w14:val="none"/>
        </w:rPr>
        <w:t xml:space="preserve">). The study was conducted over a period of 14 days, both with separate exposures and in a mixed environment. The research revealed a significant increase in the citrate synthase level as a biomarker in response to the mixed micropollutants, indicating the potential use of biomarkers for detecting microplastic pollution [12]. Another group of researchers conducted a systematic review </w:t>
      </w:r>
      <w:r w:rsidRPr="008D5C87">
        <w:rPr>
          <w:rFonts w:ascii="Times New Roman" w:eastAsia="Times New Roman" w:hAnsi="Times New Roman" w:cs="Times New Roman"/>
          <w:color w:val="000000"/>
          <w:kern w:val="0"/>
          <w:sz w:val="20"/>
          <w:szCs w:val="20"/>
          <w:lang w:eastAsia="en-IN"/>
          <w14:ligatures w14:val="none"/>
        </w:rPr>
        <w:lastRenderedPageBreak/>
        <w:t xml:space="preserve">to establish basic recommendations for micropollutant detection, particularly focusing on </w:t>
      </w:r>
      <w:r w:rsidRPr="00782BC5">
        <w:rPr>
          <w:rFonts w:ascii="Times New Roman" w:eastAsia="Times New Roman" w:hAnsi="Times New Roman" w:cs="Times New Roman"/>
          <w:i/>
          <w:iCs/>
          <w:color w:val="000000"/>
          <w:kern w:val="0"/>
          <w:sz w:val="20"/>
          <w:szCs w:val="20"/>
          <w:lang w:eastAsia="en-IN"/>
          <w14:ligatures w14:val="none"/>
        </w:rPr>
        <w:t xml:space="preserve">Bivalve </w:t>
      </w:r>
      <w:proofErr w:type="spellStart"/>
      <w:r w:rsidRPr="00782BC5">
        <w:rPr>
          <w:rFonts w:ascii="Times New Roman" w:eastAsia="Times New Roman" w:hAnsi="Times New Roman" w:cs="Times New Roman"/>
          <w:i/>
          <w:iCs/>
          <w:color w:val="000000"/>
          <w:kern w:val="0"/>
          <w:sz w:val="20"/>
          <w:szCs w:val="20"/>
          <w:lang w:eastAsia="en-IN"/>
          <w14:ligatures w14:val="none"/>
        </w:rPr>
        <w:t>mollusks</w:t>
      </w:r>
      <w:proofErr w:type="spellEnd"/>
      <w:r w:rsidRPr="008D5C87">
        <w:rPr>
          <w:rFonts w:ascii="Times New Roman" w:eastAsia="Times New Roman" w:hAnsi="Times New Roman" w:cs="Times New Roman"/>
          <w:color w:val="000000"/>
          <w:kern w:val="0"/>
          <w:sz w:val="20"/>
          <w:szCs w:val="20"/>
          <w:lang w:eastAsia="en-IN"/>
          <w14:ligatures w14:val="none"/>
        </w:rPr>
        <w:t>. The results suggested a minimum sample size of fifty in a specific area, using 10% KOH for preparing the digestion solution, and a filter membrane with a pore size less than 5 µm. Following these parameters in long-scale biomarker studies could lead to the identification of novel components to combat pollution effectively [33]. Moreover, the enzyme caspase-3 has been found to be responsive to Ibuprofen's diverse functionality under various conditions and environments. Changes in caspase-3 activity could be employed as a detection method to identify the levels of microplastics and the presence of ibuprofen in test samples [34].</w:t>
      </w:r>
    </w:p>
    <w:p w14:paraId="4F32B08C" w14:textId="77777777" w:rsidR="0024615B" w:rsidRPr="008D5C87" w:rsidRDefault="0024615B" w:rsidP="0024615B">
      <w:pPr>
        <w:spacing w:after="0" w:line="240" w:lineRule="auto"/>
        <w:ind w:firstLine="720"/>
        <w:jc w:val="both"/>
        <w:rPr>
          <w:rFonts w:ascii="Times New Roman" w:eastAsia="Times New Roman" w:hAnsi="Times New Roman" w:cs="Times New Roman"/>
          <w:kern w:val="0"/>
          <w:sz w:val="20"/>
          <w:szCs w:val="20"/>
          <w:lang w:eastAsia="en-IN"/>
          <w14:ligatures w14:val="none"/>
        </w:rPr>
      </w:pPr>
    </w:p>
    <w:p w14:paraId="7AE2185F" w14:textId="21F8CBAD" w:rsidR="008D5C87" w:rsidRDefault="008D5C87" w:rsidP="0024615B">
      <w:pPr>
        <w:spacing w:after="0" w:line="240" w:lineRule="auto"/>
        <w:jc w:val="center"/>
        <w:rPr>
          <w:rFonts w:ascii="Times New Roman" w:hAnsi="Times New Roman" w:cs="Times New Roman"/>
          <w:b/>
          <w:bCs/>
          <w:sz w:val="20"/>
          <w:szCs w:val="20"/>
        </w:rPr>
      </w:pPr>
      <w:r w:rsidRPr="008D5C87">
        <w:rPr>
          <w:rFonts w:ascii="Times New Roman" w:hAnsi="Times New Roman" w:cs="Times New Roman"/>
          <w:b/>
          <w:bCs/>
          <w:sz w:val="20"/>
          <w:szCs w:val="20"/>
        </w:rPr>
        <w:t>Ⅷ</w:t>
      </w:r>
      <w:r>
        <w:rPr>
          <w:rFonts w:ascii="Times New Roman" w:hAnsi="Times New Roman" w:cs="Times New Roman"/>
          <w:b/>
          <w:bCs/>
          <w:sz w:val="20"/>
          <w:szCs w:val="20"/>
        </w:rPr>
        <w:t>. CONCLUSION</w:t>
      </w:r>
    </w:p>
    <w:p w14:paraId="67BF8C06" w14:textId="77777777" w:rsidR="0024615B" w:rsidRPr="008D5C87" w:rsidRDefault="0024615B" w:rsidP="0024615B">
      <w:pPr>
        <w:spacing w:after="0" w:line="240" w:lineRule="auto"/>
        <w:jc w:val="center"/>
        <w:rPr>
          <w:b/>
          <w:bCs/>
          <w:sz w:val="20"/>
          <w:szCs w:val="20"/>
        </w:rPr>
      </w:pPr>
    </w:p>
    <w:p w14:paraId="4ECDE56E" w14:textId="4FF39EF7" w:rsidR="008D5C87" w:rsidRDefault="008D5C87" w:rsidP="008D5C87">
      <w:pPr>
        <w:spacing w:after="0" w:line="240" w:lineRule="auto"/>
        <w:ind w:firstLine="720"/>
        <w:jc w:val="both"/>
        <w:rPr>
          <w:rFonts w:ascii="Times New Roman" w:eastAsia="Times New Roman" w:hAnsi="Times New Roman" w:cs="Times New Roman"/>
          <w:color w:val="000000"/>
          <w:kern w:val="0"/>
          <w:sz w:val="20"/>
          <w:szCs w:val="20"/>
          <w:lang w:eastAsia="en-IN"/>
          <w14:ligatures w14:val="none"/>
        </w:rPr>
      </w:pPr>
      <w:r w:rsidRPr="008D5C87">
        <w:rPr>
          <w:rFonts w:ascii="Times New Roman" w:eastAsia="Times New Roman" w:hAnsi="Times New Roman" w:cs="Times New Roman"/>
          <w:color w:val="000000"/>
          <w:kern w:val="0"/>
          <w:sz w:val="20"/>
          <w:szCs w:val="20"/>
          <w:lang w:eastAsia="en-IN"/>
          <w14:ligatures w14:val="none"/>
        </w:rPr>
        <w:t>The presence of hazardous micropollutants poses a significant threat to the environment and can also impact human health. The contamination of natural habitats raises concerns about the need to reclaim and restore unpolluted ecosystems. However, detecting these micropollutants has proven to be a challenging task, given their low concentrations. The advanced methods and biomarkers discussed in this study offer promising solutions for accurate and efficient micropollutant detection.</w:t>
      </w:r>
      <w:r w:rsidR="0024615B">
        <w:rPr>
          <w:rFonts w:ascii="Times New Roman" w:eastAsia="Times New Roman" w:hAnsi="Times New Roman" w:cs="Times New Roman"/>
          <w:color w:val="000000"/>
          <w:kern w:val="0"/>
          <w:sz w:val="20"/>
          <w:szCs w:val="20"/>
          <w:lang w:eastAsia="en-IN"/>
          <w14:ligatures w14:val="none"/>
        </w:rPr>
        <w:t xml:space="preserve"> </w:t>
      </w:r>
      <w:r w:rsidRPr="008D5C87">
        <w:rPr>
          <w:rFonts w:ascii="Times New Roman" w:eastAsia="Times New Roman" w:hAnsi="Times New Roman" w:cs="Times New Roman"/>
          <w:color w:val="000000"/>
          <w:kern w:val="0"/>
          <w:sz w:val="20"/>
          <w:szCs w:val="20"/>
          <w:lang w:eastAsia="en-IN"/>
          <w14:ligatures w14:val="none"/>
        </w:rPr>
        <w:t>By monitoring the concentration and types of micropollutants using biomarkers, we can gain valuable insights into the extent of contamination in different environments. The recent developments in biomarker-based detection are being actively employed in many countries to address the issue of micropollutants.</w:t>
      </w:r>
      <w:r w:rsidR="0024615B">
        <w:rPr>
          <w:rFonts w:ascii="Times New Roman" w:eastAsia="Times New Roman" w:hAnsi="Times New Roman" w:cs="Times New Roman"/>
          <w:color w:val="000000"/>
          <w:kern w:val="0"/>
          <w:sz w:val="20"/>
          <w:szCs w:val="20"/>
          <w:lang w:eastAsia="en-IN"/>
          <w14:ligatures w14:val="none"/>
        </w:rPr>
        <w:t xml:space="preserve"> </w:t>
      </w:r>
      <w:r w:rsidRPr="008D5C87">
        <w:rPr>
          <w:rFonts w:ascii="Times New Roman" w:eastAsia="Times New Roman" w:hAnsi="Times New Roman" w:cs="Times New Roman"/>
          <w:color w:val="000000"/>
          <w:kern w:val="0"/>
          <w:sz w:val="20"/>
          <w:szCs w:val="20"/>
          <w:lang w:eastAsia="en-IN"/>
          <w14:ligatures w14:val="none"/>
        </w:rPr>
        <w:t>Overall, this enhanced understanding of biomarkers and their application in detecting micropollutants will foster further research and raise awareness about the importance of identifying and mitigating these contaminants in our daily lives. By reducing the risk of contamination and preserving a pollution-free natural ecosystem, we can work towards a healthier and sustainable environment.</w:t>
      </w:r>
    </w:p>
    <w:p w14:paraId="22E109A8" w14:textId="77777777" w:rsidR="00DC39EF" w:rsidRPr="008D5C87" w:rsidRDefault="00DC39EF" w:rsidP="008D5C87">
      <w:pPr>
        <w:spacing w:after="0" w:line="240" w:lineRule="auto"/>
        <w:ind w:firstLine="720"/>
        <w:jc w:val="both"/>
        <w:rPr>
          <w:rFonts w:ascii="Times New Roman" w:eastAsia="Times New Roman" w:hAnsi="Times New Roman" w:cs="Times New Roman"/>
          <w:kern w:val="0"/>
          <w:sz w:val="20"/>
          <w:szCs w:val="20"/>
          <w:lang w:eastAsia="en-IN"/>
          <w14:ligatures w14:val="none"/>
        </w:rPr>
      </w:pPr>
    </w:p>
    <w:p w14:paraId="0E1944EB" w14:textId="77777777" w:rsidR="00DC39EF" w:rsidRPr="00DC39EF" w:rsidRDefault="00DC39EF" w:rsidP="00DC39EF">
      <w:pPr>
        <w:spacing w:line="360" w:lineRule="auto"/>
        <w:jc w:val="center"/>
        <w:rPr>
          <w:rFonts w:ascii="Times New Roman" w:hAnsi="Times New Roman" w:cs="Times New Roman"/>
          <w:b/>
          <w:bCs/>
          <w:color w:val="000000" w:themeColor="text1"/>
          <w:sz w:val="20"/>
          <w:szCs w:val="20"/>
        </w:rPr>
      </w:pPr>
      <w:r w:rsidRPr="00DC39EF">
        <w:rPr>
          <w:rFonts w:ascii="Times New Roman" w:hAnsi="Times New Roman" w:cs="Times New Roman"/>
          <w:b/>
          <w:bCs/>
          <w:color w:val="000000" w:themeColor="text1"/>
          <w:sz w:val="20"/>
          <w:szCs w:val="20"/>
        </w:rPr>
        <w:t>Table 1. Biomarkers for specific model organisms to detect the micropollutants</w:t>
      </w:r>
    </w:p>
    <w:tbl>
      <w:tblPr>
        <w:tblStyle w:val="TableGrid"/>
        <w:tblW w:w="0" w:type="auto"/>
        <w:tblLook w:val="04A0" w:firstRow="1" w:lastRow="0" w:firstColumn="1" w:lastColumn="0" w:noHBand="0" w:noVBand="1"/>
      </w:tblPr>
      <w:tblGrid>
        <w:gridCol w:w="2239"/>
        <w:gridCol w:w="2294"/>
        <w:gridCol w:w="2224"/>
        <w:gridCol w:w="2259"/>
      </w:tblGrid>
      <w:tr w:rsidR="00DC39EF" w:rsidRPr="00B92431" w14:paraId="67B8FC0B" w14:textId="77777777" w:rsidTr="007B3605">
        <w:trPr>
          <w:trHeight w:val="1120"/>
        </w:trPr>
        <w:tc>
          <w:tcPr>
            <w:tcW w:w="2239" w:type="dxa"/>
            <w:vAlign w:val="center"/>
            <w:hideMark/>
          </w:tcPr>
          <w:p w14:paraId="7A75A2F7" w14:textId="4C4EA8F3" w:rsidR="00DC39EF" w:rsidRPr="00B92431" w:rsidRDefault="00DC39EF" w:rsidP="00DC39EF">
            <w:pPr>
              <w:jc w:val="center"/>
              <w:rPr>
                <w:rFonts w:ascii="Times New Roman" w:hAnsi="Times New Roman" w:cs="Times New Roman"/>
                <w:b/>
                <w:bCs/>
                <w:color w:val="000000" w:themeColor="text1"/>
                <w:sz w:val="20"/>
                <w:szCs w:val="20"/>
              </w:rPr>
            </w:pPr>
            <w:r w:rsidRPr="00B92431">
              <w:rPr>
                <w:rFonts w:ascii="Times New Roman" w:hAnsi="Times New Roman" w:cs="Times New Roman"/>
                <w:b/>
                <w:bCs/>
                <w:color w:val="000000" w:themeColor="text1"/>
                <w:sz w:val="20"/>
                <w:szCs w:val="20"/>
              </w:rPr>
              <w:t>ORGANISM</w:t>
            </w:r>
            <w:r>
              <w:rPr>
                <w:rFonts w:ascii="Times New Roman" w:hAnsi="Times New Roman" w:cs="Times New Roman"/>
                <w:b/>
                <w:bCs/>
                <w:color w:val="000000" w:themeColor="text1"/>
                <w:sz w:val="20"/>
                <w:szCs w:val="20"/>
              </w:rPr>
              <w:t>S</w:t>
            </w:r>
          </w:p>
        </w:tc>
        <w:tc>
          <w:tcPr>
            <w:tcW w:w="2294" w:type="dxa"/>
            <w:vAlign w:val="center"/>
            <w:hideMark/>
          </w:tcPr>
          <w:p w14:paraId="0DF9D565" w14:textId="77777777" w:rsidR="00DC39EF" w:rsidRPr="00B92431" w:rsidRDefault="00DC39EF" w:rsidP="00DC39EF">
            <w:pPr>
              <w:jc w:val="center"/>
              <w:rPr>
                <w:rFonts w:ascii="Times New Roman" w:hAnsi="Times New Roman" w:cs="Times New Roman"/>
                <w:b/>
                <w:bCs/>
                <w:color w:val="000000" w:themeColor="text1"/>
                <w:sz w:val="20"/>
                <w:szCs w:val="20"/>
              </w:rPr>
            </w:pPr>
            <w:r w:rsidRPr="00B92431">
              <w:rPr>
                <w:rFonts w:ascii="Times New Roman" w:hAnsi="Times New Roman" w:cs="Times New Roman"/>
                <w:b/>
                <w:bCs/>
                <w:color w:val="000000" w:themeColor="text1"/>
                <w:sz w:val="20"/>
                <w:szCs w:val="20"/>
              </w:rPr>
              <w:t>BIOMARKER</w:t>
            </w:r>
          </w:p>
        </w:tc>
        <w:tc>
          <w:tcPr>
            <w:tcW w:w="2224" w:type="dxa"/>
            <w:vAlign w:val="center"/>
            <w:hideMark/>
          </w:tcPr>
          <w:p w14:paraId="447C3A50" w14:textId="77777777" w:rsidR="00DC39EF" w:rsidRPr="00B92431" w:rsidRDefault="00DC39EF" w:rsidP="00DC39EF">
            <w:pPr>
              <w:jc w:val="center"/>
              <w:rPr>
                <w:rFonts w:ascii="Times New Roman" w:hAnsi="Times New Roman" w:cs="Times New Roman"/>
                <w:b/>
                <w:bCs/>
                <w:color w:val="000000" w:themeColor="text1"/>
                <w:sz w:val="20"/>
                <w:szCs w:val="20"/>
              </w:rPr>
            </w:pPr>
            <w:r w:rsidRPr="00B92431">
              <w:rPr>
                <w:rFonts w:ascii="Times New Roman" w:hAnsi="Times New Roman" w:cs="Times New Roman"/>
                <w:b/>
                <w:bCs/>
                <w:color w:val="000000" w:themeColor="text1"/>
                <w:sz w:val="20"/>
                <w:szCs w:val="20"/>
              </w:rPr>
              <w:t>TEST</w:t>
            </w:r>
          </w:p>
        </w:tc>
        <w:tc>
          <w:tcPr>
            <w:tcW w:w="2259" w:type="dxa"/>
            <w:vAlign w:val="center"/>
            <w:hideMark/>
          </w:tcPr>
          <w:p w14:paraId="6CD5F8DC" w14:textId="77777777" w:rsidR="00DC39EF" w:rsidRPr="00B92431" w:rsidRDefault="00DC39EF" w:rsidP="00DC39EF">
            <w:pPr>
              <w:jc w:val="center"/>
              <w:rPr>
                <w:rFonts w:ascii="Times New Roman" w:hAnsi="Times New Roman" w:cs="Times New Roman"/>
                <w:b/>
                <w:bCs/>
                <w:color w:val="000000" w:themeColor="text1"/>
                <w:sz w:val="20"/>
                <w:szCs w:val="20"/>
              </w:rPr>
            </w:pPr>
            <w:r w:rsidRPr="00B92431">
              <w:rPr>
                <w:rFonts w:ascii="Times New Roman" w:hAnsi="Times New Roman" w:cs="Times New Roman"/>
                <w:b/>
                <w:bCs/>
                <w:color w:val="000000" w:themeColor="text1"/>
                <w:sz w:val="20"/>
                <w:szCs w:val="20"/>
              </w:rPr>
              <w:t>DETECTION</w:t>
            </w:r>
          </w:p>
        </w:tc>
      </w:tr>
      <w:tr w:rsidR="00DC39EF" w:rsidRPr="00B92431" w14:paraId="1CDA2F13" w14:textId="77777777" w:rsidTr="007B3605">
        <w:trPr>
          <w:trHeight w:val="1120"/>
        </w:trPr>
        <w:tc>
          <w:tcPr>
            <w:tcW w:w="2239" w:type="dxa"/>
            <w:vAlign w:val="center"/>
            <w:hideMark/>
          </w:tcPr>
          <w:p w14:paraId="3EAA1008" w14:textId="77777777" w:rsidR="00DC39EF" w:rsidRPr="00B92431" w:rsidRDefault="00DC39EF" w:rsidP="00DC39EF">
            <w:pPr>
              <w:jc w:val="center"/>
              <w:rPr>
                <w:rFonts w:ascii="Times New Roman" w:hAnsi="Times New Roman" w:cs="Times New Roman"/>
                <w:i/>
                <w:iCs/>
                <w:color w:val="000000" w:themeColor="text1"/>
                <w:sz w:val="20"/>
                <w:szCs w:val="20"/>
              </w:rPr>
            </w:pPr>
            <w:r w:rsidRPr="00B92431">
              <w:rPr>
                <w:rFonts w:ascii="Times New Roman" w:hAnsi="Times New Roman" w:cs="Times New Roman"/>
                <w:i/>
                <w:iCs/>
                <w:color w:val="000000" w:themeColor="text1"/>
                <w:sz w:val="20"/>
                <w:szCs w:val="20"/>
              </w:rPr>
              <w:t>Gammarus fossarum</w:t>
            </w:r>
          </w:p>
        </w:tc>
        <w:tc>
          <w:tcPr>
            <w:tcW w:w="2294" w:type="dxa"/>
            <w:vAlign w:val="center"/>
            <w:hideMark/>
          </w:tcPr>
          <w:p w14:paraId="1D35DB2D" w14:textId="77777777" w:rsidR="00DC39EF" w:rsidRPr="00B92431" w:rsidRDefault="00DC39EF" w:rsidP="00DC39EF">
            <w:pPr>
              <w:jc w:val="center"/>
              <w:rPr>
                <w:rFonts w:ascii="Times New Roman" w:hAnsi="Times New Roman" w:cs="Times New Roman"/>
                <w:color w:val="000000" w:themeColor="text1"/>
                <w:sz w:val="20"/>
                <w:szCs w:val="20"/>
              </w:rPr>
            </w:pPr>
            <w:r w:rsidRPr="00B92431">
              <w:rPr>
                <w:rFonts w:ascii="Times New Roman" w:hAnsi="Times New Roman" w:cs="Times New Roman"/>
                <w:color w:val="000000" w:themeColor="text1"/>
                <w:sz w:val="20"/>
                <w:szCs w:val="20"/>
              </w:rPr>
              <w:t>Bisphenol A</w:t>
            </w:r>
          </w:p>
        </w:tc>
        <w:tc>
          <w:tcPr>
            <w:tcW w:w="2224" w:type="dxa"/>
            <w:vAlign w:val="center"/>
            <w:hideMark/>
          </w:tcPr>
          <w:p w14:paraId="3625FFC6" w14:textId="77777777" w:rsidR="00DC39EF" w:rsidRPr="00B92431" w:rsidRDefault="00DC39EF" w:rsidP="00DC39EF">
            <w:pPr>
              <w:jc w:val="center"/>
              <w:rPr>
                <w:rFonts w:ascii="Times New Roman" w:hAnsi="Times New Roman" w:cs="Times New Roman"/>
                <w:color w:val="000000" w:themeColor="text1"/>
                <w:sz w:val="20"/>
                <w:szCs w:val="20"/>
              </w:rPr>
            </w:pPr>
            <w:r w:rsidRPr="00B92431">
              <w:rPr>
                <w:rFonts w:ascii="Times New Roman" w:hAnsi="Times New Roman" w:cs="Times New Roman"/>
                <w:color w:val="000000" w:themeColor="text1"/>
                <w:sz w:val="20"/>
                <w:szCs w:val="20"/>
              </w:rPr>
              <w:t>Superoxide dismutase, Catalase</w:t>
            </w:r>
          </w:p>
        </w:tc>
        <w:tc>
          <w:tcPr>
            <w:tcW w:w="2259" w:type="dxa"/>
            <w:vAlign w:val="center"/>
            <w:hideMark/>
          </w:tcPr>
          <w:p w14:paraId="6AD23222" w14:textId="77777777" w:rsidR="00DC39EF" w:rsidRPr="00B92431" w:rsidRDefault="00DC39EF" w:rsidP="00DC39EF">
            <w:pPr>
              <w:jc w:val="center"/>
              <w:rPr>
                <w:rFonts w:ascii="Times New Roman" w:hAnsi="Times New Roman" w:cs="Times New Roman"/>
                <w:color w:val="000000" w:themeColor="text1"/>
                <w:sz w:val="20"/>
                <w:szCs w:val="20"/>
              </w:rPr>
            </w:pPr>
            <w:r w:rsidRPr="00B92431">
              <w:rPr>
                <w:rFonts w:ascii="Times New Roman" w:hAnsi="Times New Roman" w:cs="Times New Roman"/>
                <w:color w:val="000000" w:themeColor="text1"/>
                <w:sz w:val="20"/>
                <w:szCs w:val="20"/>
              </w:rPr>
              <w:t>Bisphenol A pollution</w:t>
            </w:r>
          </w:p>
        </w:tc>
      </w:tr>
      <w:tr w:rsidR="00DC39EF" w:rsidRPr="00B92431" w14:paraId="022191F3" w14:textId="77777777" w:rsidTr="007B3605">
        <w:trPr>
          <w:trHeight w:val="1120"/>
        </w:trPr>
        <w:tc>
          <w:tcPr>
            <w:tcW w:w="2239" w:type="dxa"/>
            <w:vAlign w:val="center"/>
            <w:hideMark/>
          </w:tcPr>
          <w:p w14:paraId="794CB4F4" w14:textId="77777777" w:rsidR="00DC39EF" w:rsidRPr="00B92431" w:rsidRDefault="00DC39EF" w:rsidP="00DC39EF">
            <w:pPr>
              <w:jc w:val="center"/>
              <w:rPr>
                <w:rFonts w:ascii="Times New Roman" w:hAnsi="Times New Roman" w:cs="Times New Roman"/>
                <w:i/>
                <w:iCs/>
                <w:color w:val="000000" w:themeColor="text1"/>
                <w:sz w:val="20"/>
                <w:szCs w:val="20"/>
              </w:rPr>
            </w:pPr>
            <w:r w:rsidRPr="00B92431">
              <w:rPr>
                <w:rFonts w:ascii="Times New Roman" w:hAnsi="Times New Roman" w:cs="Times New Roman"/>
                <w:i/>
                <w:iCs/>
                <w:color w:val="000000" w:themeColor="text1"/>
                <w:sz w:val="20"/>
                <w:szCs w:val="20"/>
              </w:rPr>
              <w:t>Caenorhabditis elegans</w:t>
            </w:r>
          </w:p>
        </w:tc>
        <w:tc>
          <w:tcPr>
            <w:tcW w:w="2294" w:type="dxa"/>
            <w:vAlign w:val="center"/>
            <w:hideMark/>
          </w:tcPr>
          <w:p w14:paraId="0EC6F8AB" w14:textId="77777777" w:rsidR="00DC39EF" w:rsidRPr="00B92431" w:rsidRDefault="00DC39EF" w:rsidP="00DC39EF">
            <w:pPr>
              <w:jc w:val="center"/>
              <w:rPr>
                <w:rFonts w:ascii="Times New Roman" w:hAnsi="Times New Roman" w:cs="Times New Roman"/>
                <w:color w:val="000000" w:themeColor="text1"/>
                <w:sz w:val="20"/>
                <w:szCs w:val="20"/>
              </w:rPr>
            </w:pPr>
            <w:r w:rsidRPr="00B92431">
              <w:rPr>
                <w:rFonts w:ascii="Times New Roman" w:hAnsi="Times New Roman" w:cs="Times New Roman"/>
                <w:color w:val="000000" w:themeColor="text1"/>
                <w:sz w:val="20"/>
                <w:szCs w:val="20"/>
              </w:rPr>
              <w:t>CYP-35A3</w:t>
            </w:r>
          </w:p>
        </w:tc>
        <w:tc>
          <w:tcPr>
            <w:tcW w:w="2224" w:type="dxa"/>
            <w:vAlign w:val="center"/>
            <w:hideMark/>
          </w:tcPr>
          <w:p w14:paraId="023E6DB3" w14:textId="77777777" w:rsidR="00DC39EF" w:rsidRPr="00B92431" w:rsidRDefault="00DC39EF" w:rsidP="00DC39EF">
            <w:pPr>
              <w:jc w:val="center"/>
              <w:rPr>
                <w:rFonts w:ascii="Times New Roman" w:hAnsi="Times New Roman" w:cs="Times New Roman"/>
                <w:color w:val="000000" w:themeColor="text1"/>
                <w:sz w:val="20"/>
                <w:szCs w:val="20"/>
              </w:rPr>
            </w:pPr>
            <w:r w:rsidRPr="00B92431">
              <w:rPr>
                <w:rFonts w:ascii="Times New Roman" w:hAnsi="Times New Roman" w:cs="Times New Roman"/>
                <w:color w:val="000000" w:themeColor="text1"/>
                <w:sz w:val="20"/>
                <w:szCs w:val="20"/>
              </w:rPr>
              <w:t>Larval growth expression, C</w:t>
            </w:r>
            <w:r>
              <w:rPr>
                <w:rFonts w:ascii="Times New Roman" w:hAnsi="Times New Roman" w:cs="Times New Roman"/>
                <w:color w:val="000000" w:themeColor="text1"/>
                <w:sz w:val="20"/>
                <w:szCs w:val="20"/>
              </w:rPr>
              <w:t>ytochrome p</w:t>
            </w:r>
            <w:r w:rsidRPr="00B92431">
              <w:rPr>
                <w:rFonts w:ascii="Times New Roman" w:hAnsi="Times New Roman" w:cs="Times New Roman"/>
                <w:color w:val="000000" w:themeColor="text1"/>
                <w:sz w:val="20"/>
                <w:szCs w:val="20"/>
              </w:rPr>
              <w:t>450 expression</w:t>
            </w:r>
          </w:p>
        </w:tc>
        <w:tc>
          <w:tcPr>
            <w:tcW w:w="2259" w:type="dxa"/>
            <w:vAlign w:val="center"/>
            <w:hideMark/>
          </w:tcPr>
          <w:p w14:paraId="30031AA2" w14:textId="77777777" w:rsidR="00DC39EF" w:rsidRPr="00B92431" w:rsidRDefault="00DC39EF" w:rsidP="00DC39EF">
            <w:pPr>
              <w:jc w:val="center"/>
              <w:rPr>
                <w:rFonts w:ascii="Times New Roman" w:hAnsi="Times New Roman" w:cs="Times New Roman"/>
                <w:color w:val="000000" w:themeColor="text1"/>
                <w:sz w:val="20"/>
                <w:szCs w:val="20"/>
              </w:rPr>
            </w:pPr>
            <w:r w:rsidRPr="00B92431">
              <w:rPr>
                <w:rFonts w:ascii="Times New Roman" w:hAnsi="Times New Roman" w:cs="Times New Roman"/>
                <w:color w:val="000000" w:themeColor="text1"/>
                <w:sz w:val="20"/>
                <w:szCs w:val="20"/>
              </w:rPr>
              <w:t xml:space="preserve">Polycyclic aromatic hydrocarbons, </w:t>
            </w:r>
            <w:r>
              <w:rPr>
                <w:rFonts w:ascii="Times New Roman" w:hAnsi="Times New Roman" w:cs="Times New Roman"/>
                <w:color w:val="000000" w:themeColor="text1"/>
                <w:sz w:val="20"/>
                <w:szCs w:val="20"/>
              </w:rPr>
              <w:t>Polychlorinated biphenyls</w:t>
            </w:r>
          </w:p>
        </w:tc>
      </w:tr>
      <w:tr w:rsidR="00DC39EF" w:rsidRPr="00B92431" w14:paraId="00CD6499" w14:textId="77777777" w:rsidTr="007B3605">
        <w:trPr>
          <w:trHeight w:val="1120"/>
        </w:trPr>
        <w:tc>
          <w:tcPr>
            <w:tcW w:w="2239" w:type="dxa"/>
            <w:vAlign w:val="center"/>
            <w:hideMark/>
          </w:tcPr>
          <w:p w14:paraId="5CE8BA44" w14:textId="77777777" w:rsidR="00DC39EF" w:rsidRPr="00B92431" w:rsidRDefault="00DC39EF" w:rsidP="00DC39EF">
            <w:pPr>
              <w:jc w:val="center"/>
              <w:rPr>
                <w:rFonts w:ascii="Times New Roman" w:hAnsi="Times New Roman" w:cs="Times New Roman"/>
                <w:color w:val="000000" w:themeColor="text1"/>
                <w:sz w:val="20"/>
                <w:szCs w:val="20"/>
              </w:rPr>
            </w:pPr>
            <w:r w:rsidRPr="00B92431">
              <w:rPr>
                <w:rFonts w:ascii="Times New Roman" w:hAnsi="Times New Roman" w:cs="Times New Roman"/>
                <w:color w:val="000000" w:themeColor="text1"/>
                <w:sz w:val="20"/>
                <w:szCs w:val="20"/>
              </w:rPr>
              <w:t xml:space="preserve">Zebra </w:t>
            </w:r>
            <w:r>
              <w:rPr>
                <w:rFonts w:ascii="Times New Roman" w:hAnsi="Times New Roman" w:cs="Times New Roman"/>
                <w:color w:val="000000" w:themeColor="text1"/>
                <w:sz w:val="20"/>
                <w:szCs w:val="20"/>
              </w:rPr>
              <w:t>mussels</w:t>
            </w:r>
          </w:p>
        </w:tc>
        <w:tc>
          <w:tcPr>
            <w:tcW w:w="2294" w:type="dxa"/>
            <w:vAlign w:val="center"/>
            <w:hideMark/>
          </w:tcPr>
          <w:p w14:paraId="673EBC3D" w14:textId="77777777" w:rsidR="00DC39EF" w:rsidRPr="00B92431" w:rsidRDefault="00DC39EF" w:rsidP="00DC39EF">
            <w:pPr>
              <w:jc w:val="center"/>
              <w:rPr>
                <w:rFonts w:ascii="Times New Roman" w:hAnsi="Times New Roman" w:cs="Times New Roman"/>
                <w:color w:val="000000" w:themeColor="text1"/>
                <w:sz w:val="20"/>
                <w:szCs w:val="20"/>
              </w:rPr>
            </w:pPr>
            <w:r w:rsidRPr="007A68E4">
              <w:rPr>
                <w:rFonts w:ascii="Times New Roman" w:hAnsi="Times New Roman" w:cs="Times New Roman"/>
                <w:bCs/>
                <w:color w:val="000000" w:themeColor="text1"/>
                <w:sz w:val="20"/>
                <w:szCs w:val="20"/>
              </w:rPr>
              <w:t>polycyclic aromatic hydrocarbons</w:t>
            </w:r>
            <w:r w:rsidRPr="00B92431">
              <w:rPr>
                <w:rFonts w:ascii="Times New Roman" w:hAnsi="Times New Roman" w:cs="Times New Roman"/>
                <w:color w:val="000000" w:themeColor="text1"/>
                <w:sz w:val="20"/>
                <w:szCs w:val="20"/>
              </w:rPr>
              <w:t xml:space="preserve"> sediments</w:t>
            </w:r>
          </w:p>
        </w:tc>
        <w:tc>
          <w:tcPr>
            <w:tcW w:w="2224" w:type="dxa"/>
            <w:vAlign w:val="center"/>
            <w:hideMark/>
          </w:tcPr>
          <w:p w14:paraId="6CC85277" w14:textId="77777777" w:rsidR="00DC39EF" w:rsidRPr="00B92431" w:rsidRDefault="00DC39EF" w:rsidP="00DC39EF">
            <w:pPr>
              <w:jc w:val="center"/>
              <w:rPr>
                <w:rFonts w:ascii="Times New Roman" w:hAnsi="Times New Roman" w:cs="Times New Roman"/>
                <w:color w:val="000000" w:themeColor="text1"/>
                <w:sz w:val="20"/>
                <w:szCs w:val="20"/>
              </w:rPr>
            </w:pPr>
            <w:r w:rsidRPr="00B92431">
              <w:rPr>
                <w:rFonts w:ascii="Times New Roman" w:hAnsi="Times New Roman" w:cs="Times New Roman"/>
                <w:color w:val="000000" w:themeColor="text1"/>
                <w:sz w:val="20"/>
                <w:szCs w:val="20"/>
              </w:rPr>
              <w:t>Micronucleus test, Comet assay</w:t>
            </w:r>
          </w:p>
        </w:tc>
        <w:tc>
          <w:tcPr>
            <w:tcW w:w="2259" w:type="dxa"/>
            <w:vAlign w:val="center"/>
            <w:hideMark/>
          </w:tcPr>
          <w:p w14:paraId="5C10850E" w14:textId="77777777" w:rsidR="00DC39EF" w:rsidRPr="00B92431" w:rsidRDefault="00DC39EF" w:rsidP="00DC39EF">
            <w:pPr>
              <w:jc w:val="center"/>
              <w:rPr>
                <w:rFonts w:ascii="Times New Roman" w:hAnsi="Times New Roman" w:cs="Times New Roman"/>
                <w:color w:val="000000" w:themeColor="text1"/>
                <w:sz w:val="20"/>
                <w:szCs w:val="20"/>
              </w:rPr>
            </w:pPr>
            <w:r w:rsidRPr="00B92431">
              <w:rPr>
                <w:rFonts w:ascii="Times New Roman" w:hAnsi="Times New Roman" w:cs="Times New Roman"/>
                <w:color w:val="000000" w:themeColor="text1"/>
                <w:sz w:val="20"/>
                <w:szCs w:val="20"/>
              </w:rPr>
              <w:t>Cold crude oil, Gasoline</w:t>
            </w:r>
          </w:p>
        </w:tc>
      </w:tr>
      <w:tr w:rsidR="00DC39EF" w:rsidRPr="00B92431" w14:paraId="679B1FE4" w14:textId="77777777" w:rsidTr="007B3605">
        <w:trPr>
          <w:trHeight w:val="1120"/>
        </w:trPr>
        <w:tc>
          <w:tcPr>
            <w:tcW w:w="2239" w:type="dxa"/>
            <w:vAlign w:val="center"/>
            <w:hideMark/>
          </w:tcPr>
          <w:p w14:paraId="6298F462" w14:textId="77777777" w:rsidR="00DC39EF" w:rsidRPr="00B92431" w:rsidRDefault="00DC39EF" w:rsidP="00DC39EF">
            <w:pPr>
              <w:jc w:val="center"/>
              <w:rPr>
                <w:rFonts w:ascii="Times New Roman" w:hAnsi="Times New Roman" w:cs="Times New Roman"/>
                <w:i/>
                <w:iCs/>
                <w:color w:val="000000" w:themeColor="text1"/>
                <w:sz w:val="20"/>
                <w:szCs w:val="20"/>
              </w:rPr>
            </w:pPr>
            <w:r w:rsidRPr="00B92431">
              <w:rPr>
                <w:rFonts w:ascii="Times New Roman" w:hAnsi="Times New Roman" w:cs="Times New Roman"/>
                <w:i/>
                <w:iCs/>
                <w:color w:val="000000" w:themeColor="text1"/>
                <w:sz w:val="20"/>
                <w:szCs w:val="20"/>
              </w:rPr>
              <w:t>Cyprinus carpio</w:t>
            </w:r>
          </w:p>
        </w:tc>
        <w:tc>
          <w:tcPr>
            <w:tcW w:w="2294" w:type="dxa"/>
            <w:vAlign w:val="center"/>
            <w:hideMark/>
          </w:tcPr>
          <w:p w14:paraId="20E4334A" w14:textId="77777777" w:rsidR="00DC39EF" w:rsidRPr="00B92431" w:rsidRDefault="00DC39EF" w:rsidP="00DC39EF">
            <w:pPr>
              <w:jc w:val="center"/>
              <w:rPr>
                <w:rFonts w:ascii="Times New Roman" w:hAnsi="Times New Roman" w:cs="Times New Roman"/>
                <w:color w:val="000000" w:themeColor="text1"/>
                <w:sz w:val="20"/>
                <w:szCs w:val="20"/>
              </w:rPr>
            </w:pPr>
            <w:r w:rsidRPr="00B92431">
              <w:rPr>
                <w:rFonts w:ascii="Times New Roman" w:hAnsi="Times New Roman" w:cs="Times New Roman"/>
                <w:color w:val="000000" w:themeColor="text1"/>
                <w:sz w:val="20"/>
                <w:szCs w:val="20"/>
              </w:rPr>
              <w:t>Acetylcholinesterase, condition factor,</w:t>
            </w:r>
            <w:r>
              <w:rPr>
                <w:rFonts w:ascii="Times New Roman" w:hAnsi="Times New Roman" w:cs="Times New Roman"/>
                <w:color w:val="000000" w:themeColor="text1"/>
                <w:sz w:val="20"/>
                <w:szCs w:val="20"/>
              </w:rPr>
              <w:t xml:space="preserve"> </w:t>
            </w:r>
            <w:r w:rsidRPr="00B92431">
              <w:rPr>
                <w:rFonts w:ascii="Times New Roman" w:hAnsi="Times New Roman" w:cs="Times New Roman"/>
                <w:color w:val="000000" w:themeColor="text1"/>
                <w:sz w:val="20"/>
                <w:szCs w:val="20"/>
              </w:rPr>
              <w:t>hepatosomatic index and osmolality</w:t>
            </w:r>
          </w:p>
        </w:tc>
        <w:tc>
          <w:tcPr>
            <w:tcW w:w="2224" w:type="dxa"/>
            <w:vAlign w:val="center"/>
            <w:hideMark/>
          </w:tcPr>
          <w:p w14:paraId="6D905B19" w14:textId="77777777" w:rsidR="00DC39EF" w:rsidRPr="00B92431" w:rsidRDefault="00DC39EF" w:rsidP="00DC39EF">
            <w:pPr>
              <w:jc w:val="center"/>
              <w:rPr>
                <w:rFonts w:ascii="Times New Roman" w:hAnsi="Times New Roman" w:cs="Times New Roman"/>
                <w:color w:val="000000" w:themeColor="text1"/>
                <w:sz w:val="20"/>
                <w:szCs w:val="20"/>
              </w:rPr>
            </w:pPr>
            <w:r w:rsidRPr="00B92431">
              <w:rPr>
                <w:rFonts w:ascii="Times New Roman" w:hAnsi="Times New Roman" w:cs="Times New Roman"/>
                <w:color w:val="000000" w:themeColor="text1"/>
                <w:sz w:val="20"/>
                <w:szCs w:val="20"/>
              </w:rPr>
              <w:t>malachite green dye</w:t>
            </w:r>
          </w:p>
        </w:tc>
        <w:tc>
          <w:tcPr>
            <w:tcW w:w="2259" w:type="dxa"/>
            <w:vAlign w:val="center"/>
            <w:hideMark/>
          </w:tcPr>
          <w:p w14:paraId="5603B748" w14:textId="77777777" w:rsidR="00DC39EF" w:rsidRPr="00B92431" w:rsidRDefault="00DC39EF" w:rsidP="00DC39EF">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w:t>
            </w:r>
            <w:r w:rsidRPr="00B92431">
              <w:rPr>
                <w:rFonts w:ascii="Times New Roman" w:hAnsi="Times New Roman" w:cs="Times New Roman"/>
                <w:color w:val="000000" w:themeColor="text1"/>
                <w:sz w:val="20"/>
                <w:szCs w:val="20"/>
              </w:rPr>
              <w:t>rganophosphate pesticides of dimethoate and chlorpyrifos</w:t>
            </w:r>
          </w:p>
        </w:tc>
      </w:tr>
      <w:tr w:rsidR="00DC39EF" w:rsidRPr="00B92431" w14:paraId="67D80DF4" w14:textId="77777777" w:rsidTr="007B3605">
        <w:trPr>
          <w:trHeight w:val="1120"/>
        </w:trPr>
        <w:tc>
          <w:tcPr>
            <w:tcW w:w="2239" w:type="dxa"/>
            <w:vAlign w:val="center"/>
            <w:hideMark/>
          </w:tcPr>
          <w:p w14:paraId="45236CC2" w14:textId="77777777" w:rsidR="00DC39EF" w:rsidRPr="00B92431" w:rsidRDefault="00DC39EF" w:rsidP="00DC39EF">
            <w:pPr>
              <w:jc w:val="center"/>
              <w:rPr>
                <w:rFonts w:ascii="Times New Roman" w:hAnsi="Times New Roman" w:cs="Times New Roman"/>
                <w:i/>
                <w:iCs/>
                <w:color w:val="000000" w:themeColor="text1"/>
                <w:sz w:val="20"/>
                <w:szCs w:val="20"/>
              </w:rPr>
            </w:pPr>
            <w:r w:rsidRPr="00B92431">
              <w:rPr>
                <w:rFonts w:ascii="Times New Roman" w:hAnsi="Times New Roman" w:cs="Times New Roman"/>
                <w:i/>
                <w:iCs/>
                <w:color w:val="000000" w:themeColor="text1"/>
                <w:sz w:val="20"/>
                <w:szCs w:val="20"/>
              </w:rPr>
              <w:t xml:space="preserve">Anguilla </w:t>
            </w:r>
            <w:proofErr w:type="spellStart"/>
            <w:r w:rsidRPr="00B92431">
              <w:rPr>
                <w:rFonts w:ascii="Times New Roman" w:hAnsi="Times New Roman" w:cs="Times New Roman"/>
                <w:i/>
                <w:iCs/>
                <w:color w:val="000000" w:themeColor="text1"/>
                <w:sz w:val="20"/>
                <w:szCs w:val="20"/>
              </w:rPr>
              <w:t>anguilla</w:t>
            </w:r>
            <w:proofErr w:type="spellEnd"/>
          </w:p>
        </w:tc>
        <w:tc>
          <w:tcPr>
            <w:tcW w:w="2294" w:type="dxa"/>
            <w:vAlign w:val="center"/>
            <w:hideMark/>
          </w:tcPr>
          <w:p w14:paraId="7B101CC6" w14:textId="77777777" w:rsidR="00DC39EF" w:rsidRPr="00B92431" w:rsidRDefault="00DC39EF" w:rsidP="00DC39EF">
            <w:pPr>
              <w:jc w:val="center"/>
              <w:rPr>
                <w:rFonts w:ascii="Times New Roman" w:hAnsi="Times New Roman" w:cs="Times New Roman"/>
                <w:color w:val="000000" w:themeColor="text1"/>
                <w:sz w:val="20"/>
                <w:szCs w:val="20"/>
              </w:rPr>
            </w:pPr>
            <w:r w:rsidRPr="00B92431">
              <w:rPr>
                <w:rFonts w:ascii="Times New Roman" w:hAnsi="Times New Roman" w:cs="Times New Roman"/>
                <w:color w:val="000000" w:themeColor="text1"/>
                <w:sz w:val="20"/>
                <w:szCs w:val="20"/>
              </w:rPr>
              <w:t>Microbiota</w:t>
            </w:r>
          </w:p>
        </w:tc>
        <w:tc>
          <w:tcPr>
            <w:tcW w:w="2224" w:type="dxa"/>
            <w:vAlign w:val="center"/>
            <w:hideMark/>
          </w:tcPr>
          <w:p w14:paraId="342CD104" w14:textId="77777777" w:rsidR="00DC39EF" w:rsidRPr="00B92431" w:rsidRDefault="00DC39EF" w:rsidP="00DC39EF">
            <w:pPr>
              <w:jc w:val="center"/>
              <w:rPr>
                <w:rFonts w:ascii="Times New Roman" w:hAnsi="Times New Roman" w:cs="Times New Roman"/>
                <w:color w:val="000000" w:themeColor="text1"/>
                <w:sz w:val="20"/>
                <w:szCs w:val="20"/>
              </w:rPr>
            </w:pPr>
            <w:r w:rsidRPr="007A68E4">
              <w:rPr>
                <w:rFonts w:ascii="Times New Roman" w:eastAsia="Times New Roman" w:hAnsi="Times New Roman" w:cs="Times New Roman"/>
                <w:color w:val="000000" w:themeColor="text1"/>
                <w:sz w:val="20"/>
                <w:szCs w:val="20"/>
                <w:shd w:val="clear" w:color="auto" w:fill="FFFFFF"/>
                <w:lang w:eastAsia="en-IN"/>
              </w:rPr>
              <w:t>Ethoxy resorufin-O-demethylase</w:t>
            </w:r>
            <w:r w:rsidRPr="00B92431">
              <w:rPr>
                <w:rFonts w:ascii="Times New Roman" w:hAnsi="Times New Roman" w:cs="Times New Roman"/>
                <w:color w:val="000000" w:themeColor="text1"/>
                <w:sz w:val="20"/>
                <w:szCs w:val="20"/>
              </w:rPr>
              <w:t xml:space="preserve"> activity</w:t>
            </w:r>
          </w:p>
        </w:tc>
        <w:tc>
          <w:tcPr>
            <w:tcW w:w="2259" w:type="dxa"/>
            <w:vAlign w:val="center"/>
            <w:hideMark/>
          </w:tcPr>
          <w:p w14:paraId="365B4E4F" w14:textId="77777777" w:rsidR="00DC39EF" w:rsidRPr="00B92431" w:rsidRDefault="00DC39EF" w:rsidP="00DC39EF">
            <w:pPr>
              <w:jc w:val="center"/>
              <w:rPr>
                <w:rFonts w:ascii="Times New Roman" w:hAnsi="Times New Roman" w:cs="Times New Roman"/>
                <w:color w:val="000000" w:themeColor="text1"/>
                <w:sz w:val="20"/>
                <w:szCs w:val="20"/>
              </w:rPr>
            </w:pPr>
            <w:r w:rsidRPr="00B92431">
              <w:rPr>
                <w:rFonts w:ascii="Times New Roman" w:hAnsi="Times New Roman" w:cs="Times New Roman"/>
                <w:color w:val="000000" w:themeColor="text1"/>
                <w:sz w:val="20"/>
                <w:szCs w:val="20"/>
              </w:rPr>
              <w:t>Polycyclic aromatic hydrocarbons (naphthalene and beta-naphthoflavone)</w:t>
            </w:r>
          </w:p>
        </w:tc>
      </w:tr>
      <w:tr w:rsidR="00DC39EF" w:rsidRPr="00B92431" w14:paraId="207F3A81" w14:textId="77777777" w:rsidTr="007B3605">
        <w:trPr>
          <w:trHeight w:val="1120"/>
        </w:trPr>
        <w:tc>
          <w:tcPr>
            <w:tcW w:w="2239" w:type="dxa"/>
            <w:vAlign w:val="center"/>
            <w:hideMark/>
          </w:tcPr>
          <w:p w14:paraId="669C4100" w14:textId="77777777" w:rsidR="00DC39EF" w:rsidRPr="00B92431" w:rsidRDefault="00DC39EF" w:rsidP="00DC39EF">
            <w:pPr>
              <w:jc w:val="center"/>
              <w:rPr>
                <w:rFonts w:ascii="Times New Roman" w:hAnsi="Times New Roman" w:cs="Times New Roman"/>
                <w:color w:val="000000" w:themeColor="text1"/>
                <w:sz w:val="20"/>
                <w:szCs w:val="20"/>
              </w:rPr>
            </w:pPr>
            <w:r w:rsidRPr="00B92431">
              <w:rPr>
                <w:rFonts w:ascii="Times New Roman" w:hAnsi="Times New Roman" w:cs="Times New Roman"/>
                <w:color w:val="000000" w:themeColor="text1"/>
                <w:sz w:val="20"/>
                <w:szCs w:val="20"/>
              </w:rPr>
              <w:t>Seaweed</w:t>
            </w:r>
          </w:p>
        </w:tc>
        <w:tc>
          <w:tcPr>
            <w:tcW w:w="2294" w:type="dxa"/>
            <w:vAlign w:val="center"/>
            <w:hideMark/>
          </w:tcPr>
          <w:p w14:paraId="13768467" w14:textId="77777777" w:rsidR="00DC39EF" w:rsidRPr="00B92431" w:rsidRDefault="00DC39EF" w:rsidP="00DC39EF">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w:t>
            </w:r>
            <w:r w:rsidRPr="00B92431">
              <w:rPr>
                <w:rFonts w:ascii="Times New Roman" w:hAnsi="Times New Roman" w:cs="Times New Roman"/>
                <w:color w:val="000000" w:themeColor="text1"/>
                <w:sz w:val="20"/>
                <w:szCs w:val="20"/>
              </w:rPr>
              <w:t>eaweed</w:t>
            </w:r>
          </w:p>
        </w:tc>
        <w:tc>
          <w:tcPr>
            <w:tcW w:w="2224" w:type="dxa"/>
            <w:vAlign w:val="center"/>
            <w:hideMark/>
          </w:tcPr>
          <w:p w14:paraId="44C2305F" w14:textId="77777777" w:rsidR="00DC39EF" w:rsidRPr="00B92431" w:rsidRDefault="00DC39EF" w:rsidP="00DC39EF">
            <w:pPr>
              <w:jc w:val="center"/>
              <w:rPr>
                <w:rFonts w:ascii="Times New Roman" w:hAnsi="Times New Roman" w:cs="Times New Roman"/>
                <w:color w:val="000000" w:themeColor="text1"/>
                <w:sz w:val="20"/>
                <w:szCs w:val="20"/>
              </w:rPr>
            </w:pPr>
            <w:r w:rsidRPr="00B92431">
              <w:rPr>
                <w:rFonts w:ascii="Times New Roman" w:hAnsi="Times New Roman" w:cs="Times New Roman"/>
                <w:color w:val="000000" w:themeColor="text1"/>
                <w:sz w:val="20"/>
                <w:szCs w:val="20"/>
              </w:rPr>
              <w:t>glutathione s-transferase and catalase</w:t>
            </w:r>
          </w:p>
        </w:tc>
        <w:tc>
          <w:tcPr>
            <w:tcW w:w="2259" w:type="dxa"/>
            <w:vAlign w:val="center"/>
            <w:hideMark/>
          </w:tcPr>
          <w:p w14:paraId="68C674E4" w14:textId="77777777" w:rsidR="00DC39EF" w:rsidRPr="00B92431" w:rsidRDefault="00DC39EF" w:rsidP="00DC39EF">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w:t>
            </w:r>
            <w:r w:rsidRPr="00B92431">
              <w:rPr>
                <w:rFonts w:ascii="Times New Roman" w:hAnsi="Times New Roman" w:cs="Times New Roman"/>
                <w:color w:val="000000" w:themeColor="text1"/>
                <w:sz w:val="20"/>
                <w:szCs w:val="20"/>
              </w:rPr>
              <w:t>rganic chlorine pesticides and Polycyclic aromatic hydrocarbons</w:t>
            </w:r>
          </w:p>
        </w:tc>
      </w:tr>
      <w:tr w:rsidR="00DC39EF" w:rsidRPr="00B92431" w14:paraId="334422CA" w14:textId="77777777" w:rsidTr="007B3605">
        <w:trPr>
          <w:trHeight w:val="1120"/>
        </w:trPr>
        <w:tc>
          <w:tcPr>
            <w:tcW w:w="2239" w:type="dxa"/>
            <w:vAlign w:val="center"/>
            <w:hideMark/>
          </w:tcPr>
          <w:p w14:paraId="4BF41B03" w14:textId="77777777" w:rsidR="00DC39EF" w:rsidRPr="00F22BDC" w:rsidRDefault="00DC39EF" w:rsidP="00DC39EF">
            <w:pPr>
              <w:jc w:val="center"/>
              <w:rPr>
                <w:rFonts w:ascii="Times New Roman" w:hAnsi="Times New Roman" w:cs="Times New Roman"/>
                <w:i/>
                <w:iCs/>
                <w:color w:val="000000" w:themeColor="text1"/>
                <w:sz w:val="20"/>
                <w:szCs w:val="20"/>
              </w:rPr>
            </w:pPr>
            <w:r w:rsidRPr="00F22BDC">
              <w:rPr>
                <w:rFonts w:ascii="Times New Roman" w:hAnsi="Times New Roman" w:cs="Times New Roman"/>
                <w:i/>
                <w:iCs/>
                <w:color w:val="000000" w:themeColor="text1"/>
                <w:sz w:val="20"/>
                <w:szCs w:val="20"/>
              </w:rPr>
              <w:lastRenderedPageBreak/>
              <w:t>Bivalvia</w:t>
            </w:r>
          </w:p>
        </w:tc>
        <w:tc>
          <w:tcPr>
            <w:tcW w:w="2294" w:type="dxa"/>
            <w:vAlign w:val="center"/>
            <w:hideMark/>
          </w:tcPr>
          <w:p w14:paraId="6EBD2C1C" w14:textId="77777777" w:rsidR="00DC39EF" w:rsidRPr="00B92431" w:rsidRDefault="00DC39EF" w:rsidP="00DC39EF">
            <w:pPr>
              <w:jc w:val="center"/>
              <w:rPr>
                <w:rFonts w:ascii="Times New Roman" w:hAnsi="Times New Roman" w:cs="Times New Roman"/>
                <w:color w:val="000000" w:themeColor="text1"/>
                <w:sz w:val="20"/>
                <w:szCs w:val="20"/>
              </w:rPr>
            </w:pPr>
            <w:r>
              <w:rPr>
                <w:rFonts w:ascii="Times New Roman" w:hAnsi="Times New Roman" w:cs="Times New Roman"/>
                <w:bCs/>
                <w:color w:val="000000" w:themeColor="text1"/>
                <w:sz w:val="20"/>
                <w:szCs w:val="20"/>
              </w:rPr>
              <w:t>C</w:t>
            </w:r>
            <w:r w:rsidRPr="007A68E4">
              <w:rPr>
                <w:rFonts w:ascii="Times New Roman" w:hAnsi="Times New Roman" w:cs="Times New Roman"/>
                <w:bCs/>
                <w:color w:val="000000" w:themeColor="text1"/>
                <w:sz w:val="20"/>
                <w:szCs w:val="20"/>
              </w:rPr>
              <w:t>itrate synthase</w:t>
            </w:r>
          </w:p>
        </w:tc>
        <w:tc>
          <w:tcPr>
            <w:tcW w:w="2224" w:type="dxa"/>
            <w:vAlign w:val="center"/>
            <w:hideMark/>
          </w:tcPr>
          <w:p w14:paraId="6A522F32" w14:textId="77777777" w:rsidR="00DC39EF" w:rsidRPr="00B92431" w:rsidRDefault="00DC39EF" w:rsidP="00DC39EF">
            <w:pPr>
              <w:jc w:val="center"/>
              <w:rPr>
                <w:rFonts w:ascii="Times New Roman" w:hAnsi="Times New Roman" w:cs="Times New Roman"/>
                <w:color w:val="000000" w:themeColor="text1"/>
                <w:sz w:val="20"/>
                <w:szCs w:val="20"/>
              </w:rPr>
            </w:pPr>
            <w:r w:rsidRPr="00B92431">
              <w:rPr>
                <w:rFonts w:ascii="Times New Roman" w:hAnsi="Times New Roman" w:cs="Times New Roman"/>
                <w:color w:val="000000" w:themeColor="text1"/>
                <w:sz w:val="20"/>
                <w:szCs w:val="20"/>
              </w:rPr>
              <w:t>Liposomal functionality test</w:t>
            </w:r>
          </w:p>
        </w:tc>
        <w:tc>
          <w:tcPr>
            <w:tcW w:w="2259" w:type="dxa"/>
            <w:vAlign w:val="center"/>
            <w:hideMark/>
          </w:tcPr>
          <w:p w14:paraId="6DE98946" w14:textId="77777777" w:rsidR="00DC39EF" w:rsidRPr="00B92431" w:rsidRDefault="00DC39EF" w:rsidP="00DC39EF">
            <w:pPr>
              <w:jc w:val="center"/>
              <w:rPr>
                <w:rFonts w:ascii="Times New Roman" w:hAnsi="Times New Roman" w:cs="Times New Roman"/>
                <w:color w:val="000000" w:themeColor="text1"/>
                <w:sz w:val="20"/>
                <w:szCs w:val="20"/>
              </w:rPr>
            </w:pPr>
            <w:r w:rsidRPr="00B92431">
              <w:rPr>
                <w:rFonts w:ascii="Times New Roman" w:hAnsi="Times New Roman" w:cs="Times New Roman"/>
                <w:color w:val="000000" w:themeColor="text1"/>
                <w:sz w:val="20"/>
                <w:szCs w:val="20"/>
              </w:rPr>
              <w:t>Ibuprofen, Microplastics</w:t>
            </w:r>
          </w:p>
        </w:tc>
      </w:tr>
    </w:tbl>
    <w:p w14:paraId="2A239B87" w14:textId="77777777" w:rsidR="007B3605" w:rsidRDefault="007B3605" w:rsidP="007B3605">
      <w:pPr>
        <w:spacing w:line="360" w:lineRule="auto"/>
        <w:jc w:val="both"/>
        <w:rPr>
          <w:rFonts w:ascii="Times New Roman" w:hAnsi="Times New Roman" w:cs="Times New Roman"/>
          <w:b/>
          <w:color w:val="000000" w:themeColor="text1"/>
          <w:sz w:val="20"/>
          <w:szCs w:val="20"/>
        </w:rPr>
      </w:pPr>
    </w:p>
    <w:p w14:paraId="1AFE618C" w14:textId="77777777" w:rsidR="007B3605" w:rsidRDefault="007B3605" w:rsidP="007B3605">
      <w:pPr>
        <w:spacing w:line="360" w:lineRule="auto"/>
        <w:jc w:val="center"/>
        <w:rPr>
          <w:rFonts w:ascii="Times New Roman" w:hAnsi="Times New Roman" w:cs="Times New Roman"/>
          <w:b/>
          <w:color w:val="000000" w:themeColor="text1"/>
          <w:sz w:val="20"/>
          <w:szCs w:val="20"/>
        </w:rPr>
      </w:pPr>
      <w:r w:rsidRPr="007A68E4">
        <w:rPr>
          <w:rFonts w:ascii="Times New Roman" w:hAnsi="Times New Roman" w:cs="Times New Roman"/>
          <w:b/>
          <w:color w:val="000000" w:themeColor="text1"/>
          <w:sz w:val="20"/>
          <w:szCs w:val="20"/>
        </w:rPr>
        <w:t>REFERENCE</w:t>
      </w:r>
      <w:r>
        <w:rPr>
          <w:rFonts w:ascii="Times New Roman" w:hAnsi="Times New Roman" w:cs="Times New Roman"/>
          <w:b/>
          <w:color w:val="000000" w:themeColor="text1"/>
          <w:sz w:val="20"/>
          <w:szCs w:val="20"/>
        </w:rPr>
        <w:t>S</w:t>
      </w:r>
    </w:p>
    <w:p w14:paraId="07A629FC" w14:textId="77777777" w:rsidR="00F44729" w:rsidRPr="007A68E4" w:rsidRDefault="00F44729" w:rsidP="00F44729">
      <w:pPr>
        <w:pStyle w:val="ListParagraph"/>
        <w:numPr>
          <w:ilvl w:val="0"/>
          <w:numId w:val="6"/>
        </w:numPr>
        <w:spacing w:after="200" w:line="360" w:lineRule="auto"/>
        <w:jc w:val="both"/>
        <w:rPr>
          <w:rFonts w:ascii="Times New Roman" w:hAnsi="Times New Roman" w:cs="Times New Roman"/>
          <w:color w:val="000000" w:themeColor="text1"/>
          <w:sz w:val="20"/>
          <w:szCs w:val="20"/>
        </w:rPr>
      </w:pPr>
      <w:proofErr w:type="spellStart"/>
      <w:r w:rsidRPr="007A68E4">
        <w:rPr>
          <w:rFonts w:ascii="Times New Roman" w:hAnsi="Times New Roman" w:cs="Times New Roman"/>
          <w:bCs/>
          <w:color w:val="000000" w:themeColor="text1"/>
          <w:sz w:val="20"/>
          <w:szCs w:val="20"/>
        </w:rPr>
        <w:t>Antakyali</w:t>
      </w:r>
      <w:proofErr w:type="spellEnd"/>
      <w:r w:rsidRPr="007A68E4">
        <w:rPr>
          <w:rFonts w:ascii="Times New Roman" w:hAnsi="Times New Roman" w:cs="Times New Roman"/>
          <w:bCs/>
          <w:color w:val="000000" w:themeColor="text1"/>
          <w:sz w:val="20"/>
          <w:szCs w:val="20"/>
        </w:rPr>
        <w:t xml:space="preserve">, Demet &amp; </w:t>
      </w:r>
      <w:proofErr w:type="spellStart"/>
      <w:r w:rsidRPr="007A68E4">
        <w:rPr>
          <w:rFonts w:ascii="Times New Roman" w:hAnsi="Times New Roman" w:cs="Times New Roman"/>
          <w:bCs/>
          <w:color w:val="000000" w:themeColor="text1"/>
          <w:sz w:val="20"/>
          <w:szCs w:val="20"/>
        </w:rPr>
        <w:t>Morgenschweis</w:t>
      </w:r>
      <w:proofErr w:type="spellEnd"/>
      <w:r w:rsidRPr="007A68E4">
        <w:rPr>
          <w:rFonts w:ascii="Times New Roman" w:hAnsi="Times New Roman" w:cs="Times New Roman"/>
          <w:bCs/>
          <w:color w:val="000000" w:themeColor="text1"/>
          <w:sz w:val="20"/>
          <w:szCs w:val="20"/>
        </w:rPr>
        <w:t xml:space="preserve">, Christa &amp; </w:t>
      </w:r>
      <w:proofErr w:type="spellStart"/>
      <w:r w:rsidRPr="007A68E4">
        <w:rPr>
          <w:rFonts w:ascii="Times New Roman" w:hAnsi="Times New Roman" w:cs="Times New Roman"/>
          <w:bCs/>
          <w:color w:val="000000" w:themeColor="text1"/>
          <w:sz w:val="20"/>
          <w:szCs w:val="20"/>
        </w:rPr>
        <w:t>Kort</w:t>
      </w:r>
      <w:proofErr w:type="spellEnd"/>
      <w:r w:rsidRPr="007A68E4">
        <w:rPr>
          <w:rFonts w:ascii="Times New Roman" w:hAnsi="Times New Roman" w:cs="Times New Roman"/>
          <w:bCs/>
          <w:color w:val="000000" w:themeColor="text1"/>
          <w:sz w:val="20"/>
          <w:szCs w:val="20"/>
        </w:rPr>
        <w:t>, De &amp; Sasse, R &amp; Schulz, J &amp; Herbst, H. (2015). MICROPOLLUTANTS IN THE AQUATIC ENVIRONMENT AND THEIR REMOVAL IN WASTEWATER TREATMENT WORKS.</w:t>
      </w:r>
    </w:p>
    <w:p w14:paraId="0CA567F1" w14:textId="77777777" w:rsidR="00F44729" w:rsidRPr="007A68E4" w:rsidRDefault="00F44729" w:rsidP="00F44729">
      <w:pPr>
        <w:pStyle w:val="ListParagraph"/>
        <w:numPr>
          <w:ilvl w:val="0"/>
          <w:numId w:val="6"/>
        </w:numPr>
        <w:spacing w:after="200" w:line="360" w:lineRule="auto"/>
        <w:jc w:val="both"/>
        <w:rPr>
          <w:rFonts w:ascii="Times New Roman" w:hAnsi="Times New Roman" w:cs="Times New Roman"/>
          <w:color w:val="000000" w:themeColor="text1"/>
          <w:sz w:val="20"/>
          <w:szCs w:val="20"/>
        </w:rPr>
      </w:pPr>
      <w:r w:rsidRPr="007A68E4">
        <w:rPr>
          <w:rFonts w:ascii="Times New Roman" w:hAnsi="Times New Roman" w:cs="Times New Roman"/>
          <w:color w:val="000000" w:themeColor="text1"/>
          <w:sz w:val="20"/>
          <w:szCs w:val="20"/>
        </w:rPr>
        <w:t xml:space="preserve">Raszewski G, </w:t>
      </w:r>
      <w:proofErr w:type="spellStart"/>
      <w:r w:rsidRPr="007A68E4">
        <w:rPr>
          <w:rFonts w:ascii="Times New Roman" w:hAnsi="Times New Roman" w:cs="Times New Roman"/>
          <w:color w:val="000000" w:themeColor="text1"/>
          <w:sz w:val="20"/>
          <w:szCs w:val="20"/>
        </w:rPr>
        <w:t>Jamka</w:t>
      </w:r>
      <w:proofErr w:type="spellEnd"/>
      <w:r w:rsidRPr="007A68E4">
        <w:rPr>
          <w:rFonts w:ascii="Times New Roman" w:hAnsi="Times New Roman" w:cs="Times New Roman"/>
          <w:color w:val="000000" w:themeColor="text1"/>
          <w:sz w:val="20"/>
          <w:szCs w:val="20"/>
        </w:rPr>
        <w:t xml:space="preserve"> K, Bojar H, Kania G. Endocrine disrupting micropollutants in water and their effects on human fertility and fecundity. Ann Agric Environ Med. 2022 Dec 27;29(4):477-482. </w:t>
      </w:r>
      <w:proofErr w:type="spellStart"/>
      <w:r w:rsidRPr="007A68E4">
        <w:rPr>
          <w:rFonts w:ascii="Times New Roman" w:hAnsi="Times New Roman" w:cs="Times New Roman"/>
          <w:color w:val="000000" w:themeColor="text1"/>
          <w:sz w:val="20"/>
          <w:szCs w:val="20"/>
        </w:rPr>
        <w:t>doi</w:t>
      </w:r>
      <w:proofErr w:type="spellEnd"/>
      <w:r w:rsidRPr="007A68E4">
        <w:rPr>
          <w:rFonts w:ascii="Times New Roman" w:hAnsi="Times New Roman" w:cs="Times New Roman"/>
          <w:color w:val="000000" w:themeColor="text1"/>
          <w:sz w:val="20"/>
          <w:szCs w:val="20"/>
        </w:rPr>
        <w:t>: 10.26444/</w:t>
      </w:r>
      <w:proofErr w:type="spellStart"/>
      <w:r w:rsidRPr="007A68E4">
        <w:rPr>
          <w:rFonts w:ascii="Times New Roman" w:hAnsi="Times New Roman" w:cs="Times New Roman"/>
          <w:color w:val="000000" w:themeColor="text1"/>
          <w:sz w:val="20"/>
          <w:szCs w:val="20"/>
        </w:rPr>
        <w:t>aaem</w:t>
      </w:r>
      <w:proofErr w:type="spellEnd"/>
      <w:r w:rsidRPr="007A68E4">
        <w:rPr>
          <w:rFonts w:ascii="Times New Roman" w:hAnsi="Times New Roman" w:cs="Times New Roman"/>
          <w:color w:val="000000" w:themeColor="text1"/>
          <w:sz w:val="20"/>
          <w:szCs w:val="20"/>
        </w:rPr>
        <w:t xml:space="preserve">/156694. </w:t>
      </w:r>
      <w:proofErr w:type="spellStart"/>
      <w:r w:rsidRPr="007A68E4">
        <w:rPr>
          <w:rFonts w:ascii="Times New Roman" w:hAnsi="Times New Roman" w:cs="Times New Roman"/>
          <w:color w:val="000000" w:themeColor="text1"/>
          <w:sz w:val="20"/>
          <w:szCs w:val="20"/>
        </w:rPr>
        <w:t>Epub</w:t>
      </w:r>
      <w:proofErr w:type="spellEnd"/>
      <w:r w:rsidRPr="007A68E4">
        <w:rPr>
          <w:rFonts w:ascii="Times New Roman" w:hAnsi="Times New Roman" w:cs="Times New Roman"/>
          <w:color w:val="000000" w:themeColor="text1"/>
          <w:sz w:val="20"/>
          <w:szCs w:val="20"/>
        </w:rPr>
        <w:t xml:space="preserve"> 2022 Nov 29. PMID: 36583313.</w:t>
      </w:r>
    </w:p>
    <w:p w14:paraId="40912F4A" w14:textId="77777777" w:rsidR="00F44729" w:rsidRPr="007A68E4" w:rsidRDefault="00F44729" w:rsidP="00F44729">
      <w:pPr>
        <w:pStyle w:val="ListParagraph"/>
        <w:numPr>
          <w:ilvl w:val="0"/>
          <w:numId w:val="6"/>
        </w:numPr>
        <w:spacing w:after="200" w:line="360" w:lineRule="auto"/>
        <w:jc w:val="both"/>
        <w:rPr>
          <w:rFonts w:ascii="Times New Roman" w:hAnsi="Times New Roman" w:cs="Times New Roman"/>
          <w:color w:val="000000" w:themeColor="text1"/>
          <w:sz w:val="20"/>
          <w:szCs w:val="20"/>
        </w:rPr>
      </w:pPr>
      <w:r w:rsidRPr="007A68E4">
        <w:rPr>
          <w:rFonts w:ascii="Times New Roman" w:hAnsi="Times New Roman" w:cs="Times New Roman"/>
          <w:bCs/>
          <w:color w:val="000000" w:themeColor="text1"/>
          <w:sz w:val="20"/>
          <w:szCs w:val="20"/>
        </w:rPr>
        <w:t>Lázaro Gil, Jimena. (2019). Micropollutants in wastewater irrigation systems: Impacts and perspectives. 10.29328/journal.acc.1001019.</w:t>
      </w:r>
    </w:p>
    <w:p w14:paraId="1CD00034" w14:textId="77777777" w:rsidR="00F44729" w:rsidRPr="007A68E4" w:rsidRDefault="00F44729" w:rsidP="00F44729">
      <w:pPr>
        <w:pStyle w:val="ListParagraph"/>
        <w:numPr>
          <w:ilvl w:val="0"/>
          <w:numId w:val="6"/>
        </w:numPr>
        <w:spacing w:after="200" w:line="360" w:lineRule="auto"/>
        <w:jc w:val="both"/>
        <w:rPr>
          <w:rFonts w:ascii="Times New Roman" w:hAnsi="Times New Roman" w:cs="Times New Roman"/>
          <w:color w:val="000000" w:themeColor="text1"/>
          <w:sz w:val="20"/>
          <w:szCs w:val="20"/>
        </w:rPr>
      </w:pPr>
      <w:proofErr w:type="spellStart"/>
      <w:r w:rsidRPr="007A68E4">
        <w:rPr>
          <w:rFonts w:ascii="Times New Roman" w:hAnsi="Times New Roman" w:cs="Times New Roman"/>
          <w:color w:val="000000" w:themeColor="text1"/>
          <w:sz w:val="20"/>
          <w:szCs w:val="20"/>
        </w:rPr>
        <w:t>ustun</w:t>
      </w:r>
      <w:proofErr w:type="spellEnd"/>
      <w:r w:rsidRPr="007A68E4">
        <w:rPr>
          <w:rFonts w:ascii="Times New Roman" w:hAnsi="Times New Roman" w:cs="Times New Roman"/>
          <w:color w:val="000000" w:themeColor="text1"/>
          <w:sz w:val="20"/>
          <w:szCs w:val="20"/>
        </w:rPr>
        <w:t xml:space="preserve"> </w:t>
      </w:r>
      <w:proofErr w:type="spellStart"/>
      <w:r w:rsidRPr="007A68E4">
        <w:rPr>
          <w:rFonts w:ascii="Times New Roman" w:hAnsi="Times New Roman" w:cs="Times New Roman"/>
          <w:color w:val="000000" w:themeColor="text1"/>
          <w:sz w:val="20"/>
          <w:szCs w:val="20"/>
        </w:rPr>
        <w:t>odabasi</w:t>
      </w:r>
      <w:proofErr w:type="spellEnd"/>
      <w:r w:rsidRPr="007A68E4">
        <w:rPr>
          <w:rFonts w:ascii="Times New Roman" w:hAnsi="Times New Roman" w:cs="Times New Roman"/>
          <w:color w:val="000000" w:themeColor="text1"/>
          <w:sz w:val="20"/>
          <w:szCs w:val="20"/>
        </w:rPr>
        <w:t xml:space="preserve">, Sevde &amp; </w:t>
      </w:r>
      <w:proofErr w:type="spellStart"/>
      <w:r w:rsidRPr="007A68E4">
        <w:rPr>
          <w:rFonts w:ascii="Times New Roman" w:hAnsi="Times New Roman" w:cs="Times New Roman"/>
          <w:color w:val="000000" w:themeColor="text1"/>
          <w:sz w:val="20"/>
          <w:szCs w:val="20"/>
        </w:rPr>
        <w:t>Büyükgüngör</w:t>
      </w:r>
      <w:proofErr w:type="spellEnd"/>
      <w:r w:rsidRPr="007A68E4">
        <w:rPr>
          <w:rFonts w:ascii="Times New Roman" w:hAnsi="Times New Roman" w:cs="Times New Roman"/>
          <w:color w:val="000000" w:themeColor="text1"/>
          <w:sz w:val="20"/>
          <w:szCs w:val="20"/>
        </w:rPr>
        <w:t>, Hanife. (2016). Removal of Micropollutants in Water with Advanced Treatment Processes.</w:t>
      </w:r>
    </w:p>
    <w:p w14:paraId="72A487F4" w14:textId="77777777" w:rsidR="00F44729" w:rsidRPr="007A68E4" w:rsidRDefault="00F44729" w:rsidP="00F44729">
      <w:pPr>
        <w:pStyle w:val="ListParagraph"/>
        <w:numPr>
          <w:ilvl w:val="0"/>
          <w:numId w:val="6"/>
        </w:numPr>
        <w:spacing w:after="200" w:line="360" w:lineRule="auto"/>
        <w:jc w:val="both"/>
        <w:rPr>
          <w:rFonts w:ascii="Times New Roman" w:hAnsi="Times New Roman" w:cs="Times New Roman"/>
          <w:color w:val="000000" w:themeColor="text1"/>
          <w:sz w:val="20"/>
          <w:szCs w:val="20"/>
        </w:rPr>
      </w:pPr>
      <w:r w:rsidRPr="007A68E4">
        <w:rPr>
          <w:rFonts w:ascii="Times New Roman" w:hAnsi="Times New Roman" w:cs="Times New Roman"/>
          <w:color w:val="000000" w:themeColor="text1"/>
          <w:sz w:val="20"/>
          <w:szCs w:val="20"/>
        </w:rPr>
        <w:t>https://doi.org/10.1016/j.emcon.2016.12.004.</w:t>
      </w:r>
    </w:p>
    <w:p w14:paraId="2D009D45" w14:textId="77777777" w:rsidR="00F44729" w:rsidRPr="007A68E4" w:rsidRDefault="00F44729" w:rsidP="00F44729">
      <w:pPr>
        <w:pStyle w:val="ListParagraph"/>
        <w:numPr>
          <w:ilvl w:val="0"/>
          <w:numId w:val="6"/>
        </w:numPr>
        <w:spacing w:after="200" w:line="360" w:lineRule="auto"/>
        <w:jc w:val="both"/>
        <w:rPr>
          <w:rFonts w:ascii="Times New Roman" w:hAnsi="Times New Roman" w:cs="Times New Roman"/>
          <w:color w:val="000000" w:themeColor="text1"/>
          <w:sz w:val="20"/>
          <w:szCs w:val="20"/>
        </w:rPr>
      </w:pPr>
      <w:r w:rsidRPr="007A68E4">
        <w:rPr>
          <w:rFonts w:ascii="Times New Roman" w:hAnsi="Times New Roman" w:cs="Times New Roman"/>
          <w:color w:val="000000" w:themeColor="text1"/>
          <w:sz w:val="20"/>
          <w:szCs w:val="20"/>
        </w:rPr>
        <w:t xml:space="preserve">Sacks D, Baxter B, Campbell BCV, Carpenter JS, </w:t>
      </w:r>
      <w:proofErr w:type="spellStart"/>
      <w:r w:rsidRPr="007A68E4">
        <w:rPr>
          <w:rFonts w:ascii="Times New Roman" w:hAnsi="Times New Roman" w:cs="Times New Roman"/>
          <w:color w:val="000000" w:themeColor="text1"/>
          <w:sz w:val="20"/>
          <w:szCs w:val="20"/>
        </w:rPr>
        <w:t>Cognard</w:t>
      </w:r>
      <w:proofErr w:type="spellEnd"/>
      <w:r w:rsidRPr="007A68E4">
        <w:rPr>
          <w:rFonts w:ascii="Times New Roman" w:hAnsi="Times New Roman" w:cs="Times New Roman"/>
          <w:color w:val="000000" w:themeColor="text1"/>
          <w:sz w:val="20"/>
          <w:szCs w:val="20"/>
        </w:rPr>
        <w:t xml:space="preserve"> C, Dippel D, Eesa M, Fischer U, </w:t>
      </w:r>
      <w:proofErr w:type="spellStart"/>
      <w:r w:rsidRPr="007A68E4">
        <w:rPr>
          <w:rFonts w:ascii="Times New Roman" w:hAnsi="Times New Roman" w:cs="Times New Roman"/>
          <w:color w:val="000000" w:themeColor="text1"/>
          <w:sz w:val="20"/>
          <w:szCs w:val="20"/>
        </w:rPr>
        <w:t>Hausegger</w:t>
      </w:r>
      <w:proofErr w:type="spellEnd"/>
      <w:r w:rsidRPr="007A68E4">
        <w:rPr>
          <w:rFonts w:ascii="Times New Roman" w:hAnsi="Times New Roman" w:cs="Times New Roman"/>
          <w:color w:val="000000" w:themeColor="text1"/>
          <w:sz w:val="20"/>
          <w:szCs w:val="20"/>
        </w:rPr>
        <w:t xml:space="preserve"> K, Hirsch JA, Shazam Hussain M, Jansen O, Jayaraman MV, Khalessi AA, Kluck BW, Lavine S, Meyers PM, Ramee S, </w:t>
      </w:r>
      <w:proofErr w:type="spellStart"/>
      <w:r w:rsidRPr="007A68E4">
        <w:rPr>
          <w:rFonts w:ascii="Times New Roman" w:hAnsi="Times New Roman" w:cs="Times New Roman"/>
          <w:color w:val="000000" w:themeColor="text1"/>
          <w:sz w:val="20"/>
          <w:szCs w:val="20"/>
        </w:rPr>
        <w:t>Rüfenacht</w:t>
      </w:r>
      <w:proofErr w:type="spellEnd"/>
      <w:r w:rsidRPr="007A68E4">
        <w:rPr>
          <w:rFonts w:ascii="Times New Roman" w:hAnsi="Times New Roman" w:cs="Times New Roman"/>
          <w:color w:val="000000" w:themeColor="text1"/>
          <w:sz w:val="20"/>
          <w:szCs w:val="20"/>
        </w:rPr>
        <w:t xml:space="preserve"> DA, Schirmer CM, Vorwerk D. </w:t>
      </w:r>
      <w:proofErr w:type="spellStart"/>
      <w:r w:rsidRPr="007A68E4">
        <w:rPr>
          <w:rFonts w:ascii="Times New Roman" w:hAnsi="Times New Roman" w:cs="Times New Roman"/>
          <w:color w:val="000000" w:themeColor="text1"/>
          <w:sz w:val="20"/>
          <w:szCs w:val="20"/>
        </w:rPr>
        <w:t>Multisociety</w:t>
      </w:r>
      <w:proofErr w:type="spellEnd"/>
      <w:r w:rsidRPr="007A68E4">
        <w:rPr>
          <w:rFonts w:ascii="Times New Roman" w:hAnsi="Times New Roman" w:cs="Times New Roman"/>
          <w:color w:val="000000" w:themeColor="text1"/>
          <w:sz w:val="20"/>
          <w:szCs w:val="20"/>
        </w:rPr>
        <w:t xml:space="preserve"> Consensus Quality Improvement Revised Consensus Statement for Endovascular Therapy of Acute Ischemic Stroke. Int J Stroke. 2018 Aug;13(6):612-632. </w:t>
      </w:r>
      <w:proofErr w:type="spellStart"/>
      <w:r w:rsidRPr="007A68E4">
        <w:rPr>
          <w:rFonts w:ascii="Times New Roman" w:hAnsi="Times New Roman" w:cs="Times New Roman"/>
          <w:color w:val="000000" w:themeColor="text1"/>
          <w:sz w:val="20"/>
          <w:szCs w:val="20"/>
        </w:rPr>
        <w:t>doi</w:t>
      </w:r>
      <w:proofErr w:type="spellEnd"/>
      <w:r w:rsidRPr="007A68E4">
        <w:rPr>
          <w:rFonts w:ascii="Times New Roman" w:hAnsi="Times New Roman" w:cs="Times New Roman"/>
          <w:color w:val="000000" w:themeColor="text1"/>
          <w:sz w:val="20"/>
          <w:szCs w:val="20"/>
        </w:rPr>
        <w:t xml:space="preserve">: 10.1177/1747493018778713. </w:t>
      </w:r>
      <w:proofErr w:type="spellStart"/>
      <w:r w:rsidRPr="007A68E4">
        <w:rPr>
          <w:rFonts w:ascii="Times New Roman" w:hAnsi="Times New Roman" w:cs="Times New Roman"/>
          <w:color w:val="000000" w:themeColor="text1"/>
          <w:sz w:val="20"/>
          <w:szCs w:val="20"/>
        </w:rPr>
        <w:t>Epub</w:t>
      </w:r>
      <w:proofErr w:type="spellEnd"/>
      <w:r w:rsidRPr="007A68E4">
        <w:rPr>
          <w:rFonts w:ascii="Times New Roman" w:hAnsi="Times New Roman" w:cs="Times New Roman"/>
          <w:color w:val="000000" w:themeColor="text1"/>
          <w:sz w:val="20"/>
          <w:szCs w:val="20"/>
        </w:rPr>
        <w:t xml:space="preserve"> 2018 May 22. PMID: 29786478.</w:t>
      </w:r>
    </w:p>
    <w:p w14:paraId="0B9E1CD6" w14:textId="77777777" w:rsidR="00F44729" w:rsidRPr="007A68E4" w:rsidRDefault="00F44729" w:rsidP="00F44729">
      <w:pPr>
        <w:pStyle w:val="ListParagraph"/>
        <w:numPr>
          <w:ilvl w:val="0"/>
          <w:numId w:val="6"/>
        </w:numPr>
        <w:spacing w:after="200" w:line="360" w:lineRule="auto"/>
        <w:jc w:val="both"/>
        <w:rPr>
          <w:rFonts w:ascii="Times New Roman" w:hAnsi="Times New Roman" w:cs="Times New Roman"/>
          <w:color w:val="000000" w:themeColor="text1"/>
          <w:sz w:val="20"/>
          <w:szCs w:val="20"/>
        </w:rPr>
      </w:pPr>
      <w:r w:rsidRPr="007A68E4">
        <w:rPr>
          <w:rFonts w:ascii="Times New Roman" w:hAnsi="Times New Roman" w:cs="Times New Roman"/>
          <w:color w:val="000000" w:themeColor="text1"/>
          <w:sz w:val="20"/>
          <w:szCs w:val="20"/>
        </w:rPr>
        <w:t xml:space="preserve">Prado R, García R, </w:t>
      </w:r>
      <w:proofErr w:type="spellStart"/>
      <w:r w:rsidRPr="007A68E4">
        <w:rPr>
          <w:rFonts w:ascii="Times New Roman" w:hAnsi="Times New Roman" w:cs="Times New Roman"/>
          <w:color w:val="000000" w:themeColor="text1"/>
          <w:sz w:val="20"/>
          <w:szCs w:val="20"/>
        </w:rPr>
        <w:t>Rioboo</w:t>
      </w:r>
      <w:proofErr w:type="spellEnd"/>
      <w:r w:rsidRPr="007A68E4">
        <w:rPr>
          <w:rFonts w:ascii="Times New Roman" w:hAnsi="Times New Roman" w:cs="Times New Roman"/>
          <w:color w:val="000000" w:themeColor="text1"/>
          <w:sz w:val="20"/>
          <w:szCs w:val="20"/>
        </w:rPr>
        <w:t xml:space="preserve"> C, Herrero C, Abalde J, Cid A. Comparison of the sensitivity of different toxicity test endpoints in a microalga exposed to the herbicide paraquat. Environ Int. 2009 Feb;35(2):240-7. </w:t>
      </w:r>
      <w:proofErr w:type="spellStart"/>
      <w:r w:rsidRPr="007A68E4">
        <w:rPr>
          <w:rFonts w:ascii="Times New Roman" w:hAnsi="Times New Roman" w:cs="Times New Roman"/>
          <w:color w:val="000000" w:themeColor="text1"/>
          <w:sz w:val="20"/>
          <w:szCs w:val="20"/>
        </w:rPr>
        <w:t>doi</w:t>
      </w:r>
      <w:proofErr w:type="spellEnd"/>
      <w:r w:rsidRPr="007A68E4">
        <w:rPr>
          <w:rFonts w:ascii="Times New Roman" w:hAnsi="Times New Roman" w:cs="Times New Roman"/>
          <w:color w:val="000000" w:themeColor="text1"/>
          <w:sz w:val="20"/>
          <w:szCs w:val="20"/>
        </w:rPr>
        <w:t xml:space="preserve">: 10.1016/j.envint.2008.06.012. </w:t>
      </w:r>
      <w:proofErr w:type="spellStart"/>
      <w:r w:rsidRPr="007A68E4">
        <w:rPr>
          <w:rFonts w:ascii="Times New Roman" w:hAnsi="Times New Roman" w:cs="Times New Roman"/>
          <w:color w:val="000000" w:themeColor="text1"/>
          <w:sz w:val="20"/>
          <w:szCs w:val="20"/>
        </w:rPr>
        <w:t>Epub</w:t>
      </w:r>
      <w:proofErr w:type="spellEnd"/>
      <w:r w:rsidRPr="007A68E4">
        <w:rPr>
          <w:rFonts w:ascii="Times New Roman" w:hAnsi="Times New Roman" w:cs="Times New Roman"/>
          <w:color w:val="000000" w:themeColor="text1"/>
          <w:sz w:val="20"/>
          <w:szCs w:val="20"/>
        </w:rPr>
        <w:t xml:space="preserve"> 2008 Aug 13. PMID: 18703230.</w:t>
      </w:r>
    </w:p>
    <w:p w14:paraId="4BC4FD22" w14:textId="77777777" w:rsidR="00F44729" w:rsidRPr="007A68E4" w:rsidRDefault="00F44729" w:rsidP="00F44729">
      <w:pPr>
        <w:pStyle w:val="ListParagraph"/>
        <w:numPr>
          <w:ilvl w:val="0"/>
          <w:numId w:val="6"/>
        </w:numPr>
        <w:spacing w:after="200" w:line="360" w:lineRule="auto"/>
        <w:jc w:val="both"/>
        <w:rPr>
          <w:rFonts w:ascii="Times New Roman" w:hAnsi="Times New Roman" w:cs="Times New Roman"/>
          <w:color w:val="000000" w:themeColor="text1"/>
          <w:sz w:val="20"/>
          <w:szCs w:val="20"/>
        </w:rPr>
      </w:pPr>
      <w:r w:rsidRPr="007A68E4">
        <w:rPr>
          <w:rFonts w:ascii="Times New Roman" w:hAnsi="Times New Roman" w:cs="Times New Roman"/>
          <w:color w:val="000000" w:themeColor="text1"/>
          <w:sz w:val="20"/>
          <w:szCs w:val="20"/>
        </w:rPr>
        <w:t xml:space="preserve">Paweł K Zarzycki, Detection and Analysis of Microbes, </w:t>
      </w:r>
      <w:proofErr w:type="spellStart"/>
      <w:r w:rsidRPr="007A68E4">
        <w:rPr>
          <w:rFonts w:ascii="Times New Roman" w:hAnsi="Times New Roman" w:cs="Times New Roman"/>
          <w:color w:val="000000" w:themeColor="text1"/>
          <w:sz w:val="20"/>
          <w:szCs w:val="20"/>
        </w:rPr>
        <w:t>Bioanalytes</w:t>
      </w:r>
      <w:proofErr w:type="spellEnd"/>
      <w:r w:rsidRPr="007A68E4">
        <w:rPr>
          <w:rFonts w:ascii="Times New Roman" w:hAnsi="Times New Roman" w:cs="Times New Roman"/>
          <w:color w:val="000000" w:themeColor="text1"/>
          <w:sz w:val="20"/>
          <w:szCs w:val="20"/>
        </w:rPr>
        <w:t xml:space="preserve">, and Micropollutants, Focusing on Food and Environmental Samples, Using Nanoparticle-Based Detection Systems, Microfluidic Analytical Devices, and Related Techniques, Journal of AOAC INTERNATIONAL, Volume 100, Issue 4, 1 July 2017, Pages 893–894, </w:t>
      </w:r>
      <w:hyperlink r:id="rId11" w:history="1">
        <w:r w:rsidRPr="007A68E4">
          <w:rPr>
            <w:rStyle w:val="Hyperlink"/>
            <w:rFonts w:ascii="Times New Roman" w:hAnsi="Times New Roman" w:cs="Times New Roman"/>
            <w:color w:val="000000" w:themeColor="text1"/>
            <w:sz w:val="20"/>
            <w:szCs w:val="20"/>
          </w:rPr>
          <w:t>https://doi.org/10.5740/jaoacint.17-0162</w:t>
        </w:r>
      </w:hyperlink>
      <w:r w:rsidRPr="007A68E4">
        <w:rPr>
          <w:rFonts w:ascii="Times New Roman" w:hAnsi="Times New Roman" w:cs="Times New Roman"/>
          <w:color w:val="000000" w:themeColor="text1"/>
          <w:sz w:val="20"/>
          <w:szCs w:val="20"/>
        </w:rPr>
        <w:t>.</w:t>
      </w:r>
    </w:p>
    <w:p w14:paraId="5F2FCE74" w14:textId="77777777" w:rsidR="00F44729" w:rsidRPr="007A68E4" w:rsidRDefault="00F44729" w:rsidP="00F44729">
      <w:pPr>
        <w:pStyle w:val="ListParagraph"/>
        <w:numPr>
          <w:ilvl w:val="0"/>
          <w:numId w:val="6"/>
        </w:numPr>
        <w:spacing w:after="200" w:line="360" w:lineRule="auto"/>
        <w:jc w:val="both"/>
        <w:rPr>
          <w:rFonts w:ascii="Times New Roman" w:hAnsi="Times New Roman" w:cs="Times New Roman"/>
          <w:bCs/>
          <w:color w:val="000000" w:themeColor="text1"/>
          <w:sz w:val="20"/>
          <w:szCs w:val="20"/>
        </w:rPr>
      </w:pPr>
      <w:r w:rsidRPr="007A68E4">
        <w:rPr>
          <w:rFonts w:ascii="Times New Roman" w:hAnsi="Times New Roman" w:cs="Times New Roman"/>
          <w:bCs/>
          <w:color w:val="000000" w:themeColor="text1"/>
          <w:sz w:val="20"/>
          <w:szCs w:val="20"/>
        </w:rPr>
        <w:t xml:space="preserve">Li J, Gao J, Zheng Q, Thai PK, Duan H, Mueller JF, Yuan Z, Jiang G. Effects of pH, Temperature, Suspended Solids, and Biological Activity on Transformation of Illicit Drug and Pharmaceutical Biomarkers in Sewers. Environ Sci Technol. 2021 Jul 6;55(13):8771-8782. </w:t>
      </w:r>
      <w:proofErr w:type="spellStart"/>
      <w:r w:rsidRPr="007A68E4">
        <w:rPr>
          <w:rFonts w:ascii="Times New Roman" w:hAnsi="Times New Roman" w:cs="Times New Roman"/>
          <w:bCs/>
          <w:color w:val="000000" w:themeColor="text1"/>
          <w:sz w:val="20"/>
          <w:szCs w:val="20"/>
        </w:rPr>
        <w:t>doi</w:t>
      </w:r>
      <w:proofErr w:type="spellEnd"/>
      <w:r w:rsidRPr="007A68E4">
        <w:rPr>
          <w:rFonts w:ascii="Times New Roman" w:hAnsi="Times New Roman" w:cs="Times New Roman"/>
          <w:bCs/>
          <w:color w:val="000000" w:themeColor="text1"/>
          <w:sz w:val="20"/>
          <w:szCs w:val="20"/>
        </w:rPr>
        <w:t xml:space="preserve">: 10.1021/acs.est.1c01516. </w:t>
      </w:r>
      <w:proofErr w:type="spellStart"/>
      <w:r w:rsidRPr="007A68E4">
        <w:rPr>
          <w:rFonts w:ascii="Times New Roman" w:hAnsi="Times New Roman" w:cs="Times New Roman"/>
          <w:bCs/>
          <w:color w:val="000000" w:themeColor="text1"/>
          <w:sz w:val="20"/>
          <w:szCs w:val="20"/>
        </w:rPr>
        <w:t>Epub</w:t>
      </w:r>
      <w:proofErr w:type="spellEnd"/>
      <w:r w:rsidRPr="007A68E4">
        <w:rPr>
          <w:rFonts w:ascii="Times New Roman" w:hAnsi="Times New Roman" w:cs="Times New Roman"/>
          <w:bCs/>
          <w:color w:val="000000" w:themeColor="text1"/>
          <w:sz w:val="20"/>
          <w:szCs w:val="20"/>
        </w:rPr>
        <w:t xml:space="preserve"> 2021 Jun 22. PMID: 34157837.</w:t>
      </w:r>
    </w:p>
    <w:p w14:paraId="48100E75" w14:textId="77777777" w:rsidR="00F44729" w:rsidRPr="007A68E4" w:rsidRDefault="00F44729" w:rsidP="00F44729">
      <w:pPr>
        <w:pStyle w:val="ListParagraph"/>
        <w:numPr>
          <w:ilvl w:val="0"/>
          <w:numId w:val="6"/>
        </w:numPr>
        <w:spacing w:after="200" w:line="360" w:lineRule="auto"/>
        <w:jc w:val="both"/>
        <w:rPr>
          <w:rFonts w:ascii="Times New Roman" w:hAnsi="Times New Roman" w:cs="Times New Roman"/>
          <w:color w:val="000000" w:themeColor="text1"/>
          <w:sz w:val="20"/>
          <w:szCs w:val="20"/>
        </w:rPr>
      </w:pPr>
      <w:proofErr w:type="spellStart"/>
      <w:r w:rsidRPr="007A68E4">
        <w:rPr>
          <w:rFonts w:ascii="Times New Roman" w:hAnsi="Times New Roman" w:cs="Times New Roman"/>
          <w:color w:val="000000" w:themeColor="text1"/>
          <w:sz w:val="20"/>
          <w:szCs w:val="20"/>
        </w:rPr>
        <w:t>Wongsasuluk</w:t>
      </w:r>
      <w:proofErr w:type="spellEnd"/>
      <w:r w:rsidRPr="007A68E4">
        <w:rPr>
          <w:rFonts w:ascii="Times New Roman" w:hAnsi="Times New Roman" w:cs="Times New Roman"/>
          <w:color w:val="000000" w:themeColor="text1"/>
          <w:sz w:val="20"/>
          <w:szCs w:val="20"/>
        </w:rPr>
        <w:t xml:space="preserve"> P, </w:t>
      </w:r>
      <w:proofErr w:type="spellStart"/>
      <w:r w:rsidRPr="007A68E4">
        <w:rPr>
          <w:rFonts w:ascii="Times New Roman" w:hAnsi="Times New Roman" w:cs="Times New Roman"/>
          <w:color w:val="000000" w:themeColor="text1"/>
          <w:sz w:val="20"/>
          <w:szCs w:val="20"/>
        </w:rPr>
        <w:t>Chotpantarat</w:t>
      </w:r>
      <w:proofErr w:type="spellEnd"/>
      <w:r w:rsidRPr="007A68E4">
        <w:rPr>
          <w:rFonts w:ascii="Times New Roman" w:hAnsi="Times New Roman" w:cs="Times New Roman"/>
          <w:color w:val="000000" w:themeColor="text1"/>
          <w:sz w:val="20"/>
          <w:szCs w:val="20"/>
        </w:rPr>
        <w:t xml:space="preserve"> S, </w:t>
      </w:r>
      <w:proofErr w:type="spellStart"/>
      <w:r w:rsidRPr="007A68E4">
        <w:rPr>
          <w:rFonts w:ascii="Times New Roman" w:hAnsi="Times New Roman" w:cs="Times New Roman"/>
          <w:color w:val="000000" w:themeColor="text1"/>
          <w:sz w:val="20"/>
          <w:szCs w:val="20"/>
        </w:rPr>
        <w:t>Siriwong</w:t>
      </w:r>
      <w:proofErr w:type="spellEnd"/>
      <w:r w:rsidRPr="007A68E4">
        <w:rPr>
          <w:rFonts w:ascii="Times New Roman" w:hAnsi="Times New Roman" w:cs="Times New Roman"/>
          <w:color w:val="000000" w:themeColor="text1"/>
          <w:sz w:val="20"/>
          <w:szCs w:val="20"/>
        </w:rPr>
        <w:t xml:space="preserve"> W, Robson M. Human biomarkers associated with low concentrations of arsenic (As) and lead (Pb) in groundwater in agricultural areas of Thailand. Sci Rep. 2021 Jul 6;11(1):13896. </w:t>
      </w:r>
      <w:proofErr w:type="spellStart"/>
      <w:r w:rsidRPr="007A68E4">
        <w:rPr>
          <w:rFonts w:ascii="Times New Roman" w:hAnsi="Times New Roman" w:cs="Times New Roman"/>
          <w:color w:val="000000" w:themeColor="text1"/>
          <w:sz w:val="20"/>
          <w:szCs w:val="20"/>
        </w:rPr>
        <w:t>doi</w:t>
      </w:r>
      <w:proofErr w:type="spellEnd"/>
      <w:r w:rsidRPr="007A68E4">
        <w:rPr>
          <w:rFonts w:ascii="Times New Roman" w:hAnsi="Times New Roman" w:cs="Times New Roman"/>
          <w:color w:val="000000" w:themeColor="text1"/>
          <w:sz w:val="20"/>
          <w:szCs w:val="20"/>
        </w:rPr>
        <w:t>: 10.1038/s41598-021-93337-y. PMID: 34230564; PMCID: PMC8260595.</w:t>
      </w:r>
    </w:p>
    <w:p w14:paraId="2B0781EF" w14:textId="77777777" w:rsidR="00F44729" w:rsidRPr="007A68E4" w:rsidRDefault="00F44729" w:rsidP="00F44729">
      <w:pPr>
        <w:pStyle w:val="ListParagraph"/>
        <w:numPr>
          <w:ilvl w:val="0"/>
          <w:numId w:val="6"/>
        </w:numPr>
        <w:spacing w:after="200" w:line="360" w:lineRule="auto"/>
        <w:jc w:val="both"/>
        <w:rPr>
          <w:rFonts w:ascii="Times New Roman" w:hAnsi="Times New Roman" w:cs="Times New Roman"/>
          <w:color w:val="000000" w:themeColor="text1"/>
          <w:sz w:val="20"/>
          <w:szCs w:val="20"/>
        </w:rPr>
      </w:pPr>
      <w:r w:rsidRPr="007A68E4">
        <w:rPr>
          <w:rFonts w:ascii="Times New Roman" w:hAnsi="Times New Roman" w:cs="Times New Roman"/>
          <w:color w:val="000000" w:themeColor="text1"/>
          <w:sz w:val="20"/>
          <w:szCs w:val="20"/>
        </w:rPr>
        <w:t xml:space="preserve">Benali I, </w:t>
      </w:r>
      <w:proofErr w:type="spellStart"/>
      <w:r w:rsidRPr="007A68E4">
        <w:rPr>
          <w:rFonts w:ascii="Times New Roman" w:hAnsi="Times New Roman" w:cs="Times New Roman"/>
          <w:color w:val="000000" w:themeColor="text1"/>
          <w:sz w:val="20"/>
          <w:szCs w:val="20"/>
        </w:rPr>
        <w:t>Boutiba</w:t>
      </w:r>
      <w:proofErr w:type="spellEnd"/>
      <w:r w:rsidRPr="007A68E4">
        <w:rPr>
          <w:rFonts w:ascii="Times New Roman" w:hAnsi="Times New Roman" w:cs="Times New Roman"/>
          <w:color w:val="000000" w:themeColor="text1"/>
          <w:sz w:val="20"/>
          <w:szCs w:val="20"/>
        </w:rPr>
        <w:t xml:space="preserve"> Z, Grandjean D, de Alencastro LF, Rouane-Hacene O, Chèvre N. Spatial distribution and biological effects of trace metals (Cu, Zn, Pb, Cd) and organic micropollutants (PCBs, PAHs) in mussels Mytilus </w:t>
      </w:r>
      <w:proofErr w:type="spellStart"/>
      <w:r w:rsidRPr="007A68E4">
        <w:rPr>
          <w:rFonts w:ascii="Times New Roman" w:hAnsi="Times New Roman" w:cs="Times New Roman"/>
          <w:color w:val="000000" w:themeColor="text1"/>
          <w:sz w:val="20"/>
          <w:szCs w:val="20"/>
        </w:rPr>
        <w:t>galloprovincialis</w:t>
      </w:r>
      <w:proofErr w:type="spellEnd"/>
      <w:r w:rsidRPr="007A68E4">
        <w:rPr>
          <w:rFonts w:ascii="Times New Roman" w:hAnsi="Times New Roman" w:cs="Times New Roman"/>
          <w:color w:val="000000" w:themeColor="text1"/>
          <w:sz w:val="20"/>
          <w:szCs w:val="20"/>
        </w:rPr>
        <w:t xml:space="preserve"> along the Algerian west coast. Mar </w:t>
      </w:r>
      <w:proofErr w:type="spellStart"/>
      <w:r w:rsidRPr="007A68E4">
        <w:rPr>
          <w:rFonts w:ascii="Times New Roman" w:hAnsi="Times New Roman" w:cs="Times New Roman"/>
          <w:color w:val="000000" w:themeColor="text1"/>
          <w:sz w:val="20"/>
          <w:szCs w:val="20"/>
        </w:rPr>
        <w:t>Pollut</w:t>
      </w:r>
      <w:proofErr w:type="spellEnd"/>
      <w:r w:rsidRPr="007A68E4">
        <w:rPr>
          <w:rFonts w:ascii="Times New Roman" w:hAnsi="Times New Roman" w:cs="Times New Roman"/>
          <w:color w:val="000000" w:themeColor="text1"/>
          <w:sz w:val="20"/>
          <w:szCs w:val="20"/>
        </w:rPr>
        <w:t xml:space="preserve"> Bull. 2017 Feb 15;115(1-2):539-550. </w:t>
      </w:r>
      <w:proofErr w:type="spellStart"/>
      <w:r w:rsidRPr="007A68E4">
        <w:rPr>
          <w:rFonts w:ascii="Times New Roman" w:hAnsi="Times New Roman" w:cs="Times New Roman"/>
          <w:color w:val="000000" w:themeColor="text1"/>
          <w:sz w:val="20"/>
          <w:szCs w:val="20"/>
        </w:rPr>
        <w:t>doi</w:t>
      </w:r>
      <w:proofErr w:type="spellEnd"/>
      <w:r w:rsidRPr="007A68E4">
        <w:rPr>
          <w:rFonts w:ascii="Times New Roman" w:hAnsi="Times New Roman" w:cs="Times New Roman"/>
          <w:color w:val="000000" w:themeColor="text1"/>
          <w:sz w:val="20"/>
          <w:szCs w:val="20"/>
        </w:rPr>
        <w:t xml:space="preserve">: 10.1016/j.marpolbul.2016.12.028. </w:t>
      </w:r>
      <w:proofErr w:type="spellStart"/>
      <w:r w:rsidRPr="007A68E4">
        <w:rPr>
          <w:rFonts w:ascii="Times New Roman" w:hAnsi="Times New Roman" w:cs="Times New Roman"/>
          <w:color w:val="000000" w:themeColor="text1"/>
          <w:sz w:val="20"/>
          <w:szCs w:val="20"/>
        </w:rPr>
        <w:t>Epub</w:t>
      </w:r>
      <w:proofErr w:type="spellEnd"/>
      <w:r w:rsidRPr="007A68E4">
        <w:rPr>
          <w:rFonts w:ascii="Times New Roman" w:hAnsi="Times New Roman" w:cs="Times New Roman"/>
          <w:color w:val="000000" w:themeColor="text1"/>
          <w:sz w:val="20"/>
          <w:szCs w:val="20"/>
        </w:rPr>
        <w:t xml:space="preserve"> 2016 Dec 22. PMID: 28012736.</w:t>
      </w:r>
    </w:p>
    <w:p w14:paraId="5A108916" w14:textId="77777777" w:rsidR="00F44729" w:rsidRPr="007A68E4" w:rsidRDefault="00F44729" w:rsidP="00F44729">
      <w:pPr>
        <w:pStyle w:val="ListParagraph"/>
        <w:numPr>
          <w:ilvl w:val="0"/>
          <w:numId w:val="6"/>
        </w:numPr>
        <w:spacing w:after="200" w:line="360" w:lineRule="auto"/>
        <w:jc w:val="both"/>
        <w:rPr>
          <w:rFonts w:ascii="Times New Roman" w:hAnsi="Times New Roman" w:cs="Times New Roman"/>
          <w:color w:val="000000" w:themeColor="text1"/>
          <w:sz w:val="20"/>
          <w:szCs w:val="20"/>
        </w:rPr>
      </w:pPr>
      <w:r w:rsidRPr="007A68E4">
        <w:rPr>
          <w:rFonts w:ascii="Times New Roman" w:hAnsi="Times New Roman" w:cs="Times New Roman"/>
          <w:color w:val="000000" w:themeColor="text1"/>
          <w:sz w:val="20"/>
          <w:szCs w:val="20"/>
        </w:rPr>
        <w:lastRenderedPageBreak/>
        <w:t xml:space="preserve">Martyniuk V, </w:t>
      </w:r>
      <w:proofErr w:type="spellStart"/>
      <w:r w:rsidRPr="007A68E4">
        <w:rPr>
          <w:rFonts w:ascii="Times New Roman" w:hAnsi="Times New Roman" w:cs="Times New Roman"/>
          <w:color w:val="000000" w:themeColor="text1"/>
          <w:sz w:val="20"/>
          <w:szCs w:val="20"/>
        </w:rPr>
        <w:t>Khoma</w:t>
      </w:r>
      <w:proofErr w:type="spellEnd"/>
      <w:r w:rsidRPr="007A68E4">
        <w:rPr>
          <w:rFonts w:ascii="Times New Roman" w:hAnsi="Times New Roman" w:cs="Times New Roman"/>
          <w:color w:val="000000" w:themeColor="text1"/>
          <w:sz w:val="20"/>
          <w:szCs w:val="20"/>
        </w:rPr>
        <w:t xml:space="preserve"> V, </w:t>
      </w:r>
      <w:proofErr w:type="spellStart"/>
      <w:r w:rsidRPr="007A68E4">
        <w:rPr>
          <w:rFonts w:ascii="Times New Roman" w:hAnsi="Times New Roman" w:cs="Times New Roman"/>
          <w:color w:val="000000" w:themeColor="text1"/>
          <w:sz w:val="20"/>
          <w:szCs w:val="20"/>
        </w:rPr>
        <w:t>Matskiv</w:t>
      </w:r>
      <w:proofErr w:type="spellEnd"/>
      <w:r w:rsidRPr="007A68E4">
        <w:rPr>
          <w:rFonts w:ascii="Times New Roman" w:hAnsi="Times New Roman" w:cs="Times New Roman"/>
          <w:color w:val="000000" w:themeColor="text1"/>
          <w:sz w:val="20"/>
          <w:szCs w:val="20"/>
        </w:rPr>
        <w:t xml:space="preserve"> T, Baranovsky V, Orlova-</w:t>
      </w:r>
      <w:proofErr w:type="spellStart"/>
      <w:r w:rsidRPr="007A68E4">
        <w:rPr>
          <w:rFonts w:ascii="Times New Roman" w:hAnsi="Times New Roman" w:cs="Times New Roman"/>
          <w:color w:val="000000" w:themeColor="text1"/>
          <w:sz w:val="20"/>
          <w:szCs w:val="20"/>
        </w:rPr>
        <w:t>Hudim</w:t>
      </w:r>
      <w:proofErr w:type="spellEnd"/>
      <w:r w:rsidRPr="007A68E4">
        <w:rPr>
          <w:rFonts w:ascii="Times New Roman" w:hAnsi="Times New Roman" w:cs="Times New Roman"/>
          <w:color w:val="000000" w:themeColor="text1"/>
          <w:sz w:val="20"/>
          <w:szCs w:val="20"/>
        </w:rPr>
        <w:t xml:space="preserve"> K, </w:t>
      </w:r>
      <w:proofErr w:type="spellStart"/>
      <w:r w:rsidRPr="007A68E4">
        <w:rPr>
          <w:rFonts w:ascii="Times New Roman" w:hAnsi="Times New Roman" w:cs="Times New Roman"/>
          <w:color w:val="000000" w:themeColor="text1"/>
          <w:sz w:val="20"/>
          <w:szCs w:val="20"/>
        </w:rPr>
        <w:t>Gylytė</w:t>
      </w:r>
      <w:proofErr w:type="spellEnd"/>
      <w:r w:rsidRPr="007A68E4">
        <w:rPr>
          <w:rFonts w:ascii="Times New Roman" w:hAnsi="Times New Roman" w:cs="Times New Roman"/>
          <w:color w:val="000000" w:themeColor="text1"/>
          <w:sz w:val="20"/>
          <w:szCs w:val="20"/>
        </w:rPr>
        <w:t xml:space="preserve"> B, </w:t>
      </w:r>
      <w:proofErr w:type="spellStart"/>
      <w:r w:rsidRPr="007A68E4">
        <w:rPr>
          <w:rFonts w:ascii="Times New Roman" w:hAnsi="Times New Roman" w:cs="Times New Roman"/>
          <w:color w:val="000000" w:themeColor="text1"/>
          <w:sz w:val="20"/>
          <w:szCs w:val="20"/>
        </w:rPr>
        <w:t>Symchak</w:t>
      </w:r>
      <w:proofErr w:type="spellEnd"/>
      <w:r w:rsidRPr="007A68E4">
        <w:rPr>
          <w:rFonts w:ascii="Times New Roman" w:hAnsi="Times New Roman" w:cs="Times New Roman"/>
          <w:color w:val="000000" w:themeColor="text1"/>
          <w:sz w:val="20"/>
          <w:szCs w:val="20"/>
        </w:rPr>
        <w:t xml:space="preserve"> R, </w:t>
      </w:r>
      <w:proofErr w:type="spellStart"/>
      <w:r w:rsidRPr="007A68E4">
        <w:rPr>
          <w:rFonts w:ascii="Times New Roman" w:hAnsi="Times New Roman" w:cs="Times New Roman"/>
          <w:color w:val="000000" w:themeColor="text1"/>
          <w:sz w:val="20"/>
          <w:szCs w:val="20"/>
        </w:rPr>
        <w:t>Matciuk</w:t>
      </w:r>
      <w:proofErr w:type="spellEnd"/>
      <w:r w:rsidRPr="007A68E4">
        <w:rPr>
          <w:rFonts w:ascii="Times New Roman" w:hAnsi="Times New Roman" w:cs="Times New Roman"/>
          <w:color w:val="000000" w:themeColor="text1"/>
          <w:sz w:val="20"/>
          <w:szCs w:val="20"/>
        </w:rPr>
        <w:t xml:space="preserve"> O, </w:t>
      </w:r>
      <w:proofErr w:type="spellStart"/>
      <w:r w:rsidRPr="007A68E4">
        <w:rPr>
          <w:rFonts w:ascii="Times New Roman" w:hAnsi="Times New Roman" w:cs="Times New Roman"/>
          <w:color w:val="000000" w:themeColor="text1"/>
          <w:sz w:val="20"/>
          <w:szCs w:val="20"/>
        </w:rPr>
        <w:t>Gnatyshyna</w:t>
      </w:r>
      <w:proofErr w:type="spellEnd"/>
      <w:r w:rsidRPr="007A68E4">
        <w:rPr>
          <w:rFonts w:ascii="Times New Roman" w:hAnsi="Times New Roman" w:cs="Times New Roman"/>
          <w:color w:val="000000" w:themeColor="text1"/>
          <w:sz w:val="20"/>
          <w:szCs w:val="20"/>
        </w:rPr>
        <w:t xml:space="preserve"> L, </w:t>
      </w:r>
      <w:proofErr w:type="spellStart"/>
      <w:r w:rsidRPr="007A68E4">
        <w:rPr>
          <w:rFonts w:ascii="Times New Roman" w:hAnsi="Times New Roman" w:cs="Times New Roman"/>
          <w:color w:val="000000" w:themeColor="text1"/>
          <w:sz w:val="20"/>
          <w:szCs w:val="20"/>
        </w:rPr>
        <w:t>Manusadžianas</w:t>
      </w:r>
      <w:proofErr w:type="spellEnd"/>
      <w:r w:rsidRPr="007A68E4">
        <w:rPr>
          <w:rFonts w:ascii="Times New Roman" w:hAnsi="Times New Roman" w:cs="Times New Roman"/>
          <w:color w:val="000000" w:themeColor="text1"/>
          <w:sz w:val="20"/>
          <w:szCs w:val="20"/>
        </w:rPr>
        <w:t xml:space="preserve"> L, </w:t>
      </w:r>
      <w:proofErr w:type="spellStart"/>
      <w:r w:rsidRPr="007A68E4">
        <w:rPr>
          <w:rFonts w:ascii="Times New Roman" w:hAnsi="Times New Roman" w:cs="Times New Roman"/>
          <w:color w:val="000000" w:themeColor="text1"/>
          <w:sz w:val="20"/>
          <w:szCs w:val="20"/>
        </w:rPr>
        <w:t>Stoliar</w:t>
      </w:r>
      <w:proofErr w:type="spellEnd"/>
      <w:r w:rsidRPr="007A68E4">
        <w:rPr>
          <w:rFonts w:ascii="Times New Roman" w:hAnsi="Times New Roman" w:cs="Times New Roman"/>
          <w:color w:val="000000" w:themeColor="text1"/>
          <w:sz w:val="20"/>
          <w:szCs w:val="20"/>
        </w:rPr>
        <w:t xml:space="preserve"> O. Indication of the impact of environmental stress on the responses of the bivalve </w:t>
      </w:r>
      <w:proofErr w:type="spellStart"/>
      <w:r w:rsidRPr="007A68E4">
        <w:rPr>
          <w:rFonts w:ascii="Times New Roman" w:hAnsi="Times New Roman" w:cs="Times New Roman"/>
          <w:color w:val="000000" w:themeColor="text1"/>
          <w:sz w:val="20"/>
          <w:szCs w:val="20"/>
        </w:rPr>
        <w:t>mollusk</w:t>
      </w:r>
      <w:proofErr w:type="spellEnd"/>
      <w:r w:rsidRPr="007A68E4">
        <w:rPr>
          <w:rFonts w:ascii="Times New Roman" w:hAnsi="Times New Roman" w:cs="Times New Roman"/>
          <w:color w:val="000000" w:themeColor="text1"/>
          <w:sz w:val="20"/>
          <w:szCs w:val="20"/>
        </w:rPr>
        <w:t xml:space="preserve"> Unio </w:t>
      </w:r>
      <w:proofErr w:type="spellStart"/>
      <w:r w:rsidRPr="007A68E4">
        <w:rPr>
          <w:rFonts w:ascii="Times New Roman" w:hAnsi="Times New Roman" w:cs="Times New Roman"/>
          <w:color w:val="000000" w:themeColor="text1"/>
          <w:sz w:val="20"/>
          <w:szCs w:val="20"/>
        </w:rPr>
        <w:t>tumidus</w:t>
      </w:r>
      <w:proofErr w:type="spellEnd"/>
      <w:r w:rsidRPr="007A68E4">
        <w:rPr>
          <w:rFonts w:ascii="Times New Roman" w:hAnsi="Times New Roman" w:cs="Times New Roman"/>
          <w:color w:val="000000" w:themeColor="text1"/>
          <w:sz w:val="20"/>
          <w:szCs w:val="20"/>
        </w:rPr>
        <w:t xml:space="preserve"> to ibuprofen and microplastics based on biomarkers of reductive stress and apoptosis. Comp </w:t>
      </w:r>
      <w:proofErr w:type="spellStart"/>
      <w:r w:rsidRPr="007A68E4">
        <w:rPr>
          <w:rFonts w:ascii="Times New Roman" w:hAnsi="Times New Roman" w:cs="Times New Roman"/>
          <w:color w:val="000000" w:themeColor="text1"/>
          <w:sz w:val="20"/>
          <w:szCs w:val="20"/>
        </w:rPr>
        <w:t>Biochem</w:t>
      </w:r>
      <w:proofErr w:type="spellEnd"/>
      <w:r w:rsidRPr="007A68E4">
        <w:rPr>
          <w:rFonts w:ascii="Times New Roman" w:hAnsi="Times New Roman" w:cs="Times New Roman"/>
          <w:color w:val="000000" w:themeColor="text1"/>
          <w:sz w:val="20"/>
          <w:szCs w:val="20"/>
        </w:rPr>
        <w:t xml:space="preserve"> </w:t>
      </w:r>
      <w:proofErr w:type="spellStart"/>
      <w:r w:rsidRPr="007A68E4">
        <w:rPr>
          <w:rFonts w:ascii="Times New Roman" w:hAnsi="Times New Roman" w:cs="Times New Roman"/>
          <w:color w:val="000000" w:themeColor="text1"/>
          <w:sz w:val="20"/>
          <w:szCs w:val="20"/>
        </w:rPr>
        <w:t>Physiol</w:t>
      </w:r>
      <w:proofErr w:type="spellEnd"/>
      <w:r w:rsidRPr="007A68E4">
        <w:rPr>
          <w:rFonts w:ascii="Times New Roman" w:hAnsi="Times New Roman" w:cs="Times New Roman"/>
          <w:color w:val="000000" w:themeColor="text1"/>
          <w:sz w:val="20"/>
          <w:szCs w:val="20"/>
        </w:rPr>
        <w:t xml:space="preserve"> C </w:t>
      </w:r>
      <w:proofErr w:type="spellStart"/>
      <w:r w:rsidRPr="007A68E4">
        <w:rPr>
          <w:rFonts w:ascii="Times New Roman" w:hAnsi="Times New Roman" w:cs="Times New Roman"/>
          <w:color w:val="000000" w:themeColor="text1"/>
          <w:sz w:val="20"/>
          <w:szCs w:val="20"/>
        </w:rPr>
        <w:t>Toxicol</w:t>
      </w:r>
      <w:proofErr w:type="spellEnd"/>
      <w:r w:rsidRPr="007A68E4">
        <w:rPr>
          <w:rFonts w:ascii="Times New Roman" w:hAnsi="Times New Roman" w:cs="Times New Roman"/>
          <w:color w:val="000000" w:themeColor="text1"/>
          <w:sz w:val="20"/>
          <w:szCs w:val="20"/>
        </w:rPr>
        <w:t xml:space="preserve"> </w:t>
      </w:r>
      <w:proofErr w:type="spellStart"/>
      <w:r w:rsidRPr="007A68E4">
        <w:rPr>
          <w:rFonts w:ascii="Times New Roman" w:hAnsi="Times New Roman" w:cs="Times New Roman"/>
          <w:color w:val="000000" w:themeColor="text1"/>
          <w:sz w:val="20"/>
          <w:szCs w:val="20"/>
        </w:rPr>
        <w:t>Pharmacol</w:t>
      </w:r>
      <w:proofErr w:type="spellEnd"/>
      <w:r w:rsidRPr="007A68E4">
        <w:rPr>
          <w:rFonts w:ascii="Times New Roman" w:hAnsi="Times New Roman" w:cs="Times New Roman"/>
          <w:color w:val="000000" w:themeColor="text1"/>
          <w:sz w:val="20"/>
          <w:szCs w:val="20"/>
        </w:rPr>
        <w:t xml:space="preserve">. 2022 </w:t>
      </w:r>
      <w:proofErr w:type="gramStart"/>
      <w:r w:rsidRPr="007A68E4">
        <w:rPr>
          <w:rFonts w:ascii="Times New Roman" w:hAnsi="Times New Roman" w:cs="Times New Roman"/>
          <w:color w:val="000000" w:themeColor="text1"/>
          <w:sz w:val="20"/>
          <w:szCs w:val="20"/>
        </w:rPr>
        <w:t>Nov;261:109425</w:t>
      </w:r>
      <w:proofErr w:type="gramEnd"/>
      <w:r w:rsidRPr="007A68E4">
        <w:rPr>
          <w:rFonts w:ascii="Times New Roman" w:hAnsi="Times New Roman" w:cs="Times New Roman"/>
          <w:color w:val="000000" w:themeColor="text1"/>
          <w:sz w:val="20"/>
          <w:szCs w:val="20"/>
        </w:rPr>
        <w:t xml:space="preserve">. </w:t>
      </w:r>
      <w:proofErr w:type="spellStart"/>
      <w:r w:rsidRPr="007A68E4">
        <w:rPr>
          <w:rFonts w:ascii="Times New Roman" w:hAnsi="Times New Roman" w:cs="Times New Roman"/>
          <w:color w:val="000000" w:themeColor="text1"/>
          <w:sz w:val="20"/>
          <w:szCs w:val="20"/>
        </w:rPr>
        <w:t>doi</w:t>
      </w:r>
      <w:proofErr w:type="spellEnd"/>
      <w:r w:rsidRPr="007A68E4">
        <w:rPr>
          <w:rFonts w:ascii="Times New Roman" w:hAnsi="Times New Roman" w:cs="Times New Roman"/>
          <w:color w:val="000000" w:themeColor="text1"/>
          <w:sz w:val="20"/>
          <w:szCs w:val="20"/>
        </w:rPr>
        <w:t xml:space="preserve">: 10.1016/j.cbpc.2022.109425. </w:t>
      </w:r>
      <w:proofErr w:type="spellStart"/>
      <w:r w:rsidRPr="007A68E4">
        <w:rPr>
          <w:rFonts w:ascii="Times New Roman" w:hAnsi="Times New Roman" w:cs="Times New Roman"/>
          <w:color w:val="000000" w:themeColor="text1"/>
          <w:sz w:val="20"/>
          <w:szCs w:val="20"/>
        </w:rPr>
        <w:t>Epub</w:t>
      </w:r>
      <w:proofErr w:type="spellEnd"/>
      <w:r w:rsidRPr="007A68E4">
        <w:rPr>
          <w:rFonts w:ascii="Times New Roman" w:hAnsi="Times New Roman" w:cs="Times New Roman"/>
          <w:color w:val="000000" w:themeColor="text1"/>
          <w:sz w:val="20"/>
          <w:szCs w:val="20"/>
        </w:rPr>
        <w:t xml:space="preserve"> 2022 Jul 30. PMID: 35914710.</w:t>
      </w:r>
    </w:p>
    <w:p w14:paraId="4767F3F9" w14:textId="77777777" w:rsidR="00F44729" w:rsidRPr="007A68E4" w:rsidRDefault="00F44729" w:rsidP="00F44729">
      <w:pPr>
        <w:pStyle w:val="ListParagraph"/>
        <w:numPr>
          <w:ilvl w:val="0"/>
          <w:numId w:val="6"/>
        </w:numPr>
        <w:spacing w:after="200" w:line="360" w:lineRule="auto"/>
        <w:jc w:val="both"/>
        <w:rPr>
          <w:rFonts w:ascii="Times New Roman" w:hAnsi="Times New Roman" w:cs="Times New Roman"/>
          <w:color w:val="000000" w:themeColor="text1"/>
          <w:sz w:val="20"/>
          <w:szCs w:val="20"/>
        </w:rPr>
      </w:pPr>
      <w:proofErr w:type="spellStart"/>
      <w:r w:rsidRPr="007A68E4">
        <w:rPr>
          <w:rFonts w:ascii="Times New Roman" w:hAnsi="Times New Roman" w:cs="Times New Roman"/>
          <w:color w:val="000000" w:themeColor="text1"/>
          <w:sz w:val="20"/>
          <w:szCs w:val="20"/>
        </w:rPr>
        <w:t>Zokm</w:t>
      </w:r>
      <w:proofErr w:type="spellEnd"/>
      <w:r w:rsidRPr="007A68E4">
        <w:rPr>
          <w:rFonts w:ascii="Times New Roman" w:hAnsi="Times New Roman" w:cs="Times New Roman"/>
          <w:color w:val="000000" w:themeColor="text1"/>
          <w:sz w:val="20"/>
          <w:szCs w:val="20"/>
        </w:rPr>
        <w:t xml:space="preserve"> GME, Ismail MM, </w:t>
      </w:r>
      <w:proofErr w:type="spellStart"/>
      <w:r w:rsidRPr="007A68E4">
        <w:rPr>
          <w:rFonts w:ascii="Times New Roman" w:hAnsi="Times New Roman" w:cs="Times New Roman"/>
          <w:color w:val="000000" w:themeColor="text1"/>
          <w:sz w:val="20"/>
          <w:szCs w:val="20"/>
        </w:rPr>
        <w:t>Okbah</w:t>
      </w:r>
      <w:proofErr w:type="spellEnd"/>
      <w:r w:rsidRPr="007A68E4">
        <w:rPr>
          <w:rFonts w:ascii="Times New Roman" w:hAnsi="Times New Roman" w:cs="Times New Roman"/>
          <w:color w:val="000000" w:themeColor="text1"/>
          <w:sz w:val="20"/>
          <w:szCs w:val="20"/>
        </w:rPr>
        <w:t xml:space="preserve"> MAE. Seaweed as bioindicators of organic micropollutants polycyclic aromatic hydrocarbons (PAHs) and organochlorine pesticides (OCPs). Environ Sci </w:t>
      </w:r>
      <w:proofErr w:type="spellStart"/>
      <w:r w:rsidRPr="007A68E4">
        <w:rPr>
          <w:rFonts w:ascii="Times New Roman" w:hAnsi="Times New Roman" w:cs="Times New Roman"/>
          <w:color w:val="000000" w:themeColor="text1"/>
          <w:sz w:val="20"/>
          <w:szCs w:val="20"/>
        </w:rPr>
        <w:t>Pollut</w:t>
      </w:r>
      <w:proofErr w:type="spellEnd"/>
      <w:r w:rsidRPr="007A68E4">
        <w:rPr>
          <w:rFonts w:ascii="Times New Roman" w:hAnsi="Times New Roman" w:cs="Times New Roman"/>
          <w:color w:val="000000" w:themeColor="text1"/>
          <w:sz w:val="20"/>
          <w:szCs w:val="20"/>
        </w:rPr>
        <w:t xml:space="preserve"> Res Int. 2022 May;29(23):34738-34748. </w:t>
      </w:r>
      <w:proofErr w:type="spellStart"/>
      <w:r w:rsidRPr="007A68E4">
        <w:rPr>
          <w:rFonts w:ascii="Times New Roman" w:hAnsi="Times New Roman" w:cs="Times New Roman"/>
          <w:color w:val="000000" w:themeColor="text1"/>
          <w:sz w:val="20"/>
          <w:szCs w:val="20"/>
        </w:rPr>
        <w:t>doi</w:t>
      </w:r>
      <w:proofErr w:type="spellEnd"/>
      <w:r w:rsidRPr="007A68E4">
        <w:rPr>
          <w:rFonts w:ascii="Times New Roman" w:hAnsi="Times New Roman" w:cs="Times New Roman"/>
          <w:color w:val="000000" w:themeColor="text1"/>
          <w:sz w:val="20"/>
          <w:szCs w:val="20"/>
        </w:rPr>
        <w:t xml:space="preserve">: 10.1007/s11356-022-18634-z. </w:t>
      </w:r>
      <w:proofErr w:type="spellStart"/>
      <w:r w:rsidRPr="007A68E4">
        <w:rPr>
          <w:rFonts w:ascii="Times New Roman" w:hAnsi="Times New Roman" w:cs="Times New Roman"/>
          <w:color w:val="000000" w:themeColor="text1"/>
          <w:sz w:val="20"/>
          <w:szCs w:val="20"/>
        </w:rPr>
        <w:t>Epub</w:t>
      </w:r>
      <w:proofErr w:type="spellEnd"/>
      <w:r w:rsidRPr="007A68E4">
        <w:rPr>
          <w:rFonts w:ascii="Times New Roman" w:hAnsi="Times New Roman" w:cs="Times New Roman"/>
          <w:color w:val="000000" w:themeColor="text1"/>
          <w:sz w:val="20"/>
          <w:szCs w:val="20"/>
        </w:rPr>
        <w:t xml:space="preserve"> 2022 Jan 18. PMID: 35041174; PMCID: PMC9076741.</w:t>
      </w:r>
    </w:p>
    <w:p w14:paraId="7A076F45" w14:textId="77777777" w:rsidR="00F44729" w:rsidRPr="007A68E4" w:rsidRDefault="00F44729" w:rsidP="00F44729">
      <w:pPr>
        <w:pStyle w:val="ListParagraph"/>
        <w:numPr>
          <w:ilvl w:val="0"/>
          <w:numId w:val="6"/>
        </w:numPr>
        <w:spacing w:after="200" w:line="360" w:lineRule="auto"/>
        <w:jc w:val="both"/>
        <w:rPr>
          <w:rFonts w:ascii="Times New Roman" w:hAnsi="Times New Roman" w:cs="Times New Roman"/>
          <w:color w:val="000000" w:themeColor="text1"/>
          <w:sz w:val="20"/>
          <w:szCs w:val="20"/>
        </w:rPr>
      </w:pPr>
      <w:r w:rsidRPr="007A68E4">
        <w:rPr>
          <w:rFonts w:ascii="Times New Roman" w:hAnsi="Times New Roman" w:cs="Times New Roman"/>
          <w:color w:val="000000" w:themeColor="text1"/>
          <w:sz w:val="20"/>
          <w:szCs w:val="20"/>
        </w:rPr>
        <w:t xml:space="preserve">Benali I, </w:t>
      </w:r>
      <w:proofErr w:type="spellStart"/>
      <w:r w:rsidRPr="007A68E4">
        <w:rPr>
          <w:rFonts w:ascii="Times New Roman" w:hAnsi="Times New Roman" w:cs="Times New Roman"/>
          <w:color w:val="000000" w:themeColor="text1"/>
          <w:sz w:val="20"/>
          <w:szCs w:val="20"/>
        </w:rPr>
        <w:t>Boutiba</w:t>
      </w:r>
      <w:proofErr w:type="spellEnd"/>
      <w:r w:rsidRPr="007A68E4">
        <w:rPr>
          <w:rFonts w:ascii="Times New Roman" w:hAnsi="Times New Roman" w:cs="Times New Roman"/>
          <w:color w:val="000000" w:themeColor="text1"/>
          <w:sz w:val="20"/>
          <w:szCs w:val="20"/>
        </w:rPr>
        <w:t xml:space="preserve"> Z, Grandjean D, de Alencastro LF, Rouane-Hacene O, Chèvre N. Spatial distribution and biological effects of trace metals (Cu, Zn, Pb, Cd) and organic micropollutants (PCBs, PAHs) in mussels Mytilus </w:t>
      </w:r>
      <w:proofErr w:type="spellStart"/>
      <w:r w:rsidRPr="007A68E4">
        <w:rPr>
          <w:rFonts w:ascii="Times New Roman" w:hAnsi="Times New Roman" w:cs="Times New Roman"/>
          <w:color w:val="000000" w:themeColor="text1"/>
          <w:sz w:val="20"/>
          <w:szCs w:val="20"/>
        </w:rPr>
        <w:t>galloprovincialis</w:t>
      </w:r>
      <w:proofErr w:type="spellEnd"/>
      <w:r w:rsidRPr="007A68E4">
        <w:rPr>
          <w:rFonts w:ascii="Times New Roman" w:hAnsi="Times New Roman" w:cs="Times New Roman"/>
          <w:color w:val="000000" w:themeColor="text1"/>
          <w:sz w:val="20"/>
          <w:szCs w:val="20"/>
        </w:rPr>
        <w:t xml:space="preserve"> along the Algerian west coast. Mar </w:t>
      </w:r>
      <w:proofErr w:type="spellStart"/>
      <w:r w:rsidRPr="007A68E4">
        <w:rPr>
          <w:rFonts w:ascii="Times New Roman" w:hAnsi="Times New Roman" w:cs="Times New Roman"/>
          <w:color w:val="000000" w:themeColor="text1"/>
          <w:sz w:val="20"/>
          <w:szCs w:val="20"/>
        </w:rPr>
        <w:t>Pollut</w:t>
      </w:r>
      <w:proofErr w:type="spellEnd"/>
      <w:r w:rsidRPr="007A68E4">
        <w:rPr>
          <w:rFonts w:ascii="Times New Roman" w:hAnsi="Times New Roman" w:cs="Times New Roman"/>
          <w:color w:val="000000" w:themeColor="text1"/>
          <w:sz w:val="20"/>
          <w:szCs w:val="20"/>
        </w:rPr>
        <w:t xml:space="preserve"> Bull. 2017 Feb 15;115(1-2):539-550. </w:t>
      </w:r>
      <w:proofErr w:type="spellStart"/>
      <w:r w:rsidRPr="007A68E4">
        <w:rPr>
          <w:rFonts w:ascii="Times New Roman" w:hAnsi="Times New Roman" w:cs="Times New Roman"/>
          <w:color w:val="000000" w:themeColor="text1"/>
          <w:sz w:val="20"/>
          <w:szCs w:val="20"/>
        </w:rPr>
        <w:t>doi</w:t>
      </w:r>
      <w:proofErr w:type="spellEnd"/>
      <w:r w:rsidRPr="007A68E4">
        <w:rPr>
          <w:rFonts w:ascii="Times New Roman" w:hAnsi="Times New Roman" w:cs="Times New Roman"/>
          <w:color w:val="000000" w:themeColor="text1"/>
          <w:sz w:val="20"/>
          <w:szCs w:val="20"/>
        </w:rPr>
        <w:t xml:space="preserve">: 10.1016/j.marpolbul.2016.12.028. </w:t>
      </w:r>
      <w:proofErr w:type="spellStart"/>
      <w:r w:rsidRPr="007A68E4">
        <w:rPr>
          <w:rFonts w:ascii="Times New Roman" w:hAnsi="Times New Roman" w:cs="Times New Roman"/>
          <w:color w:val="000000" w:themeColor="text1"/>
          <w:sz w:val="20"/>
          <w:szCs w:val="20"/>
        </w:rPr>
        <w:t>Epub</w:t>
      </w:r>
      <w:proofErr w:type="spellEnd"/>
      <w:r w:rsidRPr="007A68E4">
        <w:rPr>
          <w:rFonts w:ascii="Times New Roman" w:hAnsi="Times New Roman" w:cs="Times New Roman"/>
          <w:color w:val="000000" w:themeColor="text1"/>
          <w:sz w:val="20"/>
          <w:szCs w:val="20"/>
        </w:rPr>
        <w:t xml:space="preserve"> 2016 Dec 22. PMID: 28012736.</w:t>
      </w:r>
    </w:p>
    <w:p w14:paraId="0A44A5C7" w14:textId="77777777" w:rsidR="00F44729" w:rsidRPr="007A68E4" w:rsidRDefault="00F44729" w:rsidP="00F44729">
      <w:pPr>
        <w:pStyle w:val="ListParagraph"/>
        <w:numPr>
          <w:ilvl w:val="0"/>
          <w:numId w:val="6"/>
        </w:numPr>
        <w:spacing w:after="0" w:line="360" w:lineRule="auto"/>
        <w:jc w:val="both"/>
        <w:rPr>
          <w:rFonts w:ascii="Times New Roman" w:eastAsia="Times New Roman" w:hAnsi="Times New Roman" w:cs="Times New Roman"/>
          <w:color w:val="000000" w:themeColor="text1"/>
          <w:sz w:val="20"/>
          <w:szCs w:val="20"/>
          <w:lang w:eastAsia="en-IN"/>
        </w:rPr>
      </w:pPr>
      <w:proofErr w:type="spellStart"/>
      <w:r w:rsidRPr="007A68E4">
        <w:rPr>
          <w:rFonts w:ascii="Times New Roman" w:eastAsia="Times New Roman" w:hAnsi="Times New Roman" w:cs="Times New Roman"/>
          <w:color w:val="000000" w:themeColor="text1"/>
          <w:sz w:val="20"/>
          <w:szCs w:val="20"/>
          <w:shd w:val="clear" w:color="auto" w:fill="FFFFFF"/>
          <w:lang w:eastAsia="en-IN"/>
        </w:rPr>
        <w:t>Bervoets</w:t>
      </w:r>
      <w:proofErr w:type="spellEnd"/>
      <w:r w:rsidRPr="007A68E4">
        <w:rPr>
          <w:rFonts w:ascii="Times New Roman" w:eastAsia="Times New Roman" w:hAnsi="Times New Roman" w:cs="Times New Roman"/>
          <w:color w:val="000000" w:themeColor="text1"/>
          <w:sz w:val="20"/>
          <w:szCs w:val="20"/>
          <w:shd w:val="clear" w:color="auto" w:fill="FFFFFF"/>
          <w:lang w:eastAsia="en-IN"/>
        </w:rPr>
        <w:t xml:space="preserve"> L, Van </w:t>
      </w:r>
      <w:proofErr w:type="spellStart"/>
      <w:r w:rsidRPr="007A68E4">
        <w:rPr>
          <w:rFonts w:ascii="Times New Roman" w:eastAsia="Times New Roman" w:hAnsi="Times New Roman" w:cs="Times New Roman"/>
          <w:color w:val="000000" w:themeColor="text1"/>
          <w:sz w:val="20"/>
          <w:szCs w:val="20"/>
          <w:shd w:val="clear" w:color="auto" w:fill="FFFFFF"/>
          <w:lang w:eastAsia="en-IN"/>
        </w:rPr>
        <w:t>Campenhout</w:t>
      </w:r>
      <w:proofErr w:type="spellEnd"/>
      <w:r w:rsidRPr="007A68E4">
        <w:rPr>
          <w:rFonts w:ascii="Times New Roman" w:eastAsia="Times New Roman" w:hAnsi="Times New Roman" w:cs="Times New Roman"/>
          <w:color w:val="000000" w:themeColor="text1"/>
          <w:sz w:val="20"/>
          <w:szCs w:val="20"/>
          <w:shd w:val="clear" w:color="auto" w:fill="FFFFFF"/>
          <w:lang w:eastAsia="en-IN"/>
        </w:rPr>
        <w:t xml:space="preserve"> K, Reynders H, </w:t>
      </w:r>
      <w:proofErr w:type="spellStart"/>
      <w:r w:rsidRPr="007A68E4">
        <w:rPr>
          <w:rFonts w:ascii="Times New Roman" w:eastAsia="Times New Roman" w:hAnsi="Times New Roman" w:cs="Times New Roman"/>
          <w:color w:val="000000" w:themeColor="text1"/>
          <w:sz w:val="20"/>
          <w:szCs w:val="20"/>
          <w:shd w:val="clear" w:color="auto" w:fill="FFFFFF"/>
          <w:lang w:eastAsia="en-IN"/>
        </w:rPr>
        <w:t>Knapen</w:t>
      </w:r>
      <w:proofErr w:type="spellEnd"/>
      <w:r w:rsidRPr="007A68E4">
        <w:rPr>
          <w:rFonts w:ascii="Times New Roman" w:eastAsia="Times New Roman" w:hAnsi="Times New Roman" w:cs="Times New Roman"/>
          <w:color w:val="000000" w:themeColor="text1"/>
          <w:sz w:val="20"/>
          <w:szCs w:val="20"/>
          <w:shd w:val="clear" w:color="auto" w:fill="FFFFFF"/>
          <w:lang w:eastAsia="en-IN"/>
        </w:rPr>
        <w:t xml:space="preserve"> D, Covaci A, Blust R. Bioaccumulation of micropollutants and biomarker responses in caged carp (Cyprinus carpio). </w:t>
      </w:r>
      <w:proofErr w:type="spellStart"/>
      <w:r w:rsidRPr="007A68E4">
        <w:rPr>
          <w:rFonts w:ascii="Times New Roman" w:eastAsia="Times New Roman" w:hAnsi="Times New Roman" w:cs="Times New Roman"/>
          <w:color w:val="000000" w:themeColor="text1"/>
          <w:sz w:val="20"/>
          <w:szCs w:val="20"/>
          <w:shd w:val="clear" w:color="auto" w:fill="FFFFFF"/>
          <w:lang w:eastAsia="en-IN"/>
        </w:rPr>
        <w:t>Ecotoxicol</w:t>
      </w:r>
      <w:proofErr w:type="spellEnd"/>
      <w:r w:rsidRPr="007A68E4">
        <w:rPr>
          <w:rFonts w:ascii="Times New Roman" w:eastAsia="Times New Roman" w:hAnsi="Times New Roman" w:cs="Times New Roman"/>
          <w:color w:val="000000" w:themeColor="text1"/>
          <w:sz w:val="20"/>
          <w:szCs w:val="20"/>
          <w:shd w:val="clear" w:color="auto" w:fill="FFFFFF"/>
          <w:lang w:eastAsia="en-IN"/>
        </w:rPr>
        <w:t xml:space="preserve"> Environ Saf. 2009 Mar;72(3):720-8. </w:t>
      </w:r>
      <w:proofErr w:type="spellStart"/>
      <w:r w:rsidRPr="007A68E4">
        <w:rPr>
          <w:rFonts w:ascii="Times New Roman" w:eastAsia="Times New Roman" w:hAnsi="Times New Roman" w:cs="Times New Roman"/>
          <w:color w:val="000000" w:themeColor="text1"/>
          <w:sz w:val="20"/>
          <w:szCs w:val="20"/>
          <w:shd w:val="clear" w:color="auto" w:fill="FFFFFF"/>
          <w:lang w:eastAsia="en-IN"/>
        </w:rPr>
        <w:t>doi</w:t>
      </w:r>
      <w:proofErr w:type="spellEnd"/>
      <w:r w:rsidRPr="007A68E4">
        <w:rPr>
          <w:rFonts w:ascii="Times New Roman" w:eastAsia="Times New Roman" w:hAnsi="Times New Roman" w:cs="Times New Roman"/>
          <w:color w:val="000000" w:themeColor="text1"/>
          <w:sz w:val="20"/>
          <w:szCs w:val="20"/>
          <w:shd w:val="clear" w:color="auto" w:fill="FFFFFF"/>
          <w:lang w:eastAsia="en-IN"/>
        </w:rPr>
        <w:t xml:space="preserve">: 10.1016/j.ecoenv.2008.10.008. </w:t>
      </w:r>
      <w:proofErr w:type="spellStart"/>
      <w:r w:rsidRPr="007A68E4">
        <w:rPr>
          <w:rFonts w:ascii="Times New Roman" w:eastAsia="Times New Roman" w:hAnsi="Times New Roman" w:cs="Times New Roman"/>
          <w:color w:val="000000" w:themeColor="text1"/>
          <w:sz w:val="20"/>
          <w:szCs w:val="20"/>
          <w:shd w:val="clear" w:color="auto" w:fill="FFFFFF"/>
          <w:lang w:eastAsia="en-IN"/>
        </w:rPr>
        <w:t>Epub</w:t>
      </w:r>
      <w:proofErr w:type="spellEnd"/>
      <w:r w:rsidRPr="007A68E4">
        <w:rPr>
          <w:rFonts w:ascii="Times New Roman" w:eastAsia="Times New Roman" w:hAnsi="Times New Roman" w:cs="Times New Roman"/>
          <w:color w:val="000000" w:themeColor="text1"/>
          <w:sz w:val="20"/>
          <w:szCs w:val="20"/>
          <w:shd w:val="clear" w:color="auto" w:fill="FFFFFF"/>
          <w:lang w:eastAsia="en-IN"/>
        </w:rPr>
        <w:t xml:space="preserve"> 2008 Nov 26. PMID: 19038452.</w:t>
      </w:r>
    </w:p>
    <w:p w14:paraId="06987294" w14:textId="77777777" w:rsidR="00F44729" w:rsidRPr="007A68E4" w:rsidRDefault="00F44729" w:rsidP="00F44729">
      <w:pPr>
        <w:pStyle w:val="ListParagraph"/>
        <w:numPr>
          <w:ilvl w:val="0"/>
          <w:numId w:val="6"/>
        </w:numPr>
        <w:spacing w:after="200" w:line="360" w:lineRule="auto"/>
        <w:rPr>
          <w:rFonts w:ascii="Times New Roman" w:eastAsia="Times New Roman" w:hAnsi="Times New Roman" w:cs="Times New Roman"/>
          <w:color w:val="000000" w:themeColor="text1"/>
          <w:sz w:val="20"/>
          <w:szCs w:val="20"/>
          <w:lang w:eastAsia="en-IN"/>
        </w:rPr>
      </w:pPr>
      <w:r w:rsidRPr="007A68E4">
        <w:rPr>
          <w:rFonts w:ascii="Times New Roman" w:eastAsia="Times New Roman" w:hAnsi="Times New Roman" w:cs="Times New Roman"/>
          <w:color w:val="000000" w:themeColor="text1"/>
          <w:sz w:val="20"/>
          <w:szCs w:val="20"/>
          <w:lang w:eastAsia="en-IN"/>
        </w:rPr>
        <w:t xml:space="preserve">Bertucci A, </w:t>
      </w:r>
      <w:proofErr w:type="spellStart"/>
      <w:r w:rsidRPr="007A68E4">
        <w:rPr>
          <w:rFonts w:ascii="Times New Roman" w:eastAsia="Times New Roman" w:hAnsi="Times New Roman" w:cs="Times New Roman"/>
          <w:color w:val="000000" w:themeColor="text1"/>
          <w:sz w:val="20"/>
          <w:szCs w:val="20"/>
          <w:lang w:eastAsia="en-IN"/>
        </w:rPr>
        <w:t>Hoede</w:t>
      </w:r>
      <w:proofErr w:type="spellEnd"/>
      <w:r w:rsidRPr="007A68E4">
        <w:rPr>
          <w:rFonts w:ascii="Times New Roman" w:eastAsia="Times New Roman" w:hAnsi="Times New Roman" w:cs="Times New Roman"/>
          <w:color w:val="000000" w:themeColor="text1"/>
          <w:sz w:val="20"/>
          <w:szCs w:val="20"/>
          <w:lang w:eastAsia="en-IN"/>
        </w:rPr>
        <w:t xml:space="preserve"> C, Dassié E, </w:t>
      </w:r>
      <w:proofErr w:type="spellStart"/>
      <w:r w:rsidRPr="007A68E4">
        <w:rPr>
          <w:rFonts w:ascii="Times New Roman" w:eastAsia="Times New Roman" w:hAnsi="Times New Roman" w:cs="Times New Roman"/>
          <w:color w:val="000000" w:themeColor="text1"/>
          <w:sz w:val="20"/>
          <w:szCs w:val="20"/>
          <w:lang w:eastAsia="en-IN"/>
        </w:rPr>
        <w:t>Gourves</w:t>
      </w:r>
      <w:proofErr w:type="spellEnd"/>
      <w:r w:rsidRPr="007A68E4">
        <w:rPr>
          <w:rFonts w:ascii="Times New Roman" w:eastAsia="Times New Roman" w:hAnsi="Times New Roman" w:cs="Times New Roman"/>
          <w:color w:val="000000" w:themeColor="text1"/>
          <w:sz w:val="20"/>
          <w:szCs w:val="20"/>
          <w:lang w:eastAsia="en-IN"/>
        </w:rPr>
        <w:t xml:space="preserve"> PY, </w:t>
      </w:r>
      <w:proofErr w:type="spellStart"/>
      <w:r w:rsidRPr="007A68E4">
        <w:rPr>
          <w:rFonts w:ascii="Times New Roman" w:eastAsia="Times New Roman" w:hAnsi="Times New Roman" w:cs="Times New Roman"/>
          <w:color w:val="000000" w:themeColor="text1"/>
          <w:sz w:val="20"/>
          <w:szCs w:val="20"/>
          <w:lang w:eastAsia="en-IN"/>
        </w:rPr>
        <w:t>Suin</w:t>
      </w:r>
      <w:proofErr w:type="spellEnd"/>
      <w:r w:rsidRPr="007A68E4">
        <w:rPr>
          <w:rFonts w:ascii="Times New Roman" w:eastAsia="Times New Roman" w:hAnsi="Times New Roman" w:cs="Times New Roman"/>
          <w:color w:val="000000" w:themeColor="text1"/>
          <w:sz w:val="20"/>
          <w:szCs w:val="20"/>
          <w:lang w:eastAsia="en-IN"/>
        </w:rPr>
        <w:t xml:space="preserve"> A, Le </w:t>
      </w:r>
      <w:proofErr w:type="spellStart"/>
      <w:r w:rsidRPr="007A68E4">
        <w:rPr>
          <w:rFonts w:ascii="Times New Roman" w:eastAsia="Times New Roman" w:hAnsi="Times New Roman" w:cs="Times New Roman"/>
          <w:color w:val="000000" w:themeColor="text1"/>
          <w:sz w:val="20"/>
          <w:szCs w:val="20"/>
          <w:lang w:eastAsia="en-IN"/>
        </w:rPr>
        <w:t>Menach</w:t>
      </w:r>
      <w:proofErr w:type="spellEnd"/>
      <w:r w:rsidRPr="007A68E4">
        <w:rPr>
          <w:rFonts w:ascii="Times New Roman" w:eastAsia="Times New Roman" w:hAnsi="Times New Roman" w:cs="Times New Roman"/>
          <w:color w:val="000000" w:themeColor="text1"/>
          <w:sz w:val="20"/>
          <w:szCs w:val="20"/>
          <w:lang w:eastAsia="en-IN"/>
        </w:rPr>
        <w:t xml:space="preserve"> K, Budzinski H, </w:t>
      </w:r>
      <w:proofErr w:type="spellStart"/>
      <w:r w:rsidRPr="007A68E4">
        <w:rPr>
          <w:rFonts w:ascii="Times New Roman" w:eastAsia="Times New Roman" w:hAnsi="Times New Roman" w:cs="Times New Roman"/>
          <w:color w:val="000000" w:themeColor="text1"/>
          <w:sz w:val="20"/>
          <w:szCs w:val="20"/>
          <w:lang w:eastAsia="en-IN"/>
        </w:rPr>
        <w:t>Daverat</w:t>
      </w:r>
      <w:proofErr w:type="spellEnd"/>
      <w:r w:rsidRPr="007A68E4">
        <w:rPr>
          <w:rFonts w:ascii="Times New Roman" w:eastAsia="Times New Roman" w:hAnsi="Times New Roman" w:cs="Times New Roman"/>
          <w:color w:val="000000" w:themeColor="text1"/>
          <w:sz w:val="20"/>
          <w:szCs w:val="20"/>
          <w:lang w:eastAsia="en-IN"/>
        </w:rPr>
        <w:t xml:space="preserve"> F. Impact of environmental micropollutants and diet composition on the gut microbiota of wild </w:t>
      </w:r>
      <w:proofErr w:type="spellStart"/>
      <w:r w:rsidRPr="007A68E4">
        <w:rPr>
          <w:rFonts w:ascii="Times New Roman" w:eastAsia="Times New Roman" w:hAnsi="Times New Roman" w:cs="Times New Roman"/>
          <w:color w:val="000000" w:themeColor="text1"/>
          <w:sz w:val="20"/>
          <w:szCs w:val="20"/>
          <w:lang w:eastAsia="en-IN"/>
        </w:rPr>
        <w:t>european</w:t>
      </w:r>
      <w:proofErr w:type="spellEnd"/>
      <w:r w:rsidRPr="007A68E4">
        <w:rPr>
          <w:rFonts w:ascii="Times New Roman" w:eastAsia="Times New Roman" w:hAnsi="Times New Roman" w:cs="Times New Roman"/>
          <w:color w:val="000000" w:themeColor="text1"/>
          <w:sz w:val="20"/>
          <w:szCs w:val="20"/>
          <w:lang w:eastAsia="en-IN"/>
        </w:rPr>
        <w:t xml:space="preserve"> eels (Anguilla anguilla). Environ </w:t>
      </w:r>
      <w:proofErr w:type="spellStart"/>
      <w:r w:rsidRPr="007A68E4">
        <w:rPr>
          <w:rFonts w:ascii="Times New Roman" w:eastAsia="Times New Roman" w:hAnsi="Times New Roman" w:cs="Times New Roman"/>
          <w:color w:val="000000" w:themeColor="text1"/>
          <w:sz w:val="20"/>
          <w:szCs w:val="20"/>
          <w:lang w:eastAsia="en-IN"/>
        </w:rPr>
        <w:t>Pollut</w:t>
      </w:r>
      <w:proofErr w:type="spellEnd"/>
      <w:r w:rsidRPr="007A68E4">
        <w:rPr>
          <w:rFonts w:ascii="Times New Roman" w:eastAsia="Times New Roman" w:hAnsi="Times New Roman" w:cs="Times New Roman"/>
          <w:color w:val="000000" w:themeColor="text1"/>
          <w:sz w:val="20"/>
          <w:szCs w:val="20"/>
          <w:lang w:eastAsia="en-IN"/>
        </w:rPr>
        <w:t xml:space="preserve">. 2022 Dec </w:t>
      </w:r>
      <w:proofErr w:type="gramStart"/>
      <w:r w:rsidRPr="007A68E4">
        <w:rPr>
          <w:rFonts w:ascii="Times New Roman" w:eastAsia="Times New Roman" w:hAnsi="Times New Roman" w:cs="Times New Roman"/>
          <w:color w:val="000000" w:themeColor="text1"/>
          <w:sz w:val="20"/>
          <w:szCs w:val="20"/>
          <w:lang w:eastAsia="en-IN"/>
        </w:rPr>
        <w:t>1;314:120207</w:t>
      </w:r>
      <w:proofErr w:type="gramEnd"/>
      <w:r w:rsidRPr="007A68E4">
        <w:rPr>
          <w:rFonts w:ascii="Times New Roman" w:eastAsia="Times New Roman" w:hAnsi="Times New Roman" w:cs="Times New Roman"/>
          <w:color w:val="000000" w:themeColor="text1"/>
          <w:sz w:val="20"/>
          <w:szCs w:val="20"/>
          <w:lang w:eastAsia="en-IN"/>
        </w:rPr>
        <w:t xml:space="preserve">. </w:t>
      </w:r>
      <w:proofErr w:type="spellStart"/>
      <w:r w:rsidRPr="007A68E4">
        <w:rPr>
          <w:rFonts w:ascii="Times New Roman" w:eastAsia="Times New Roman" w:hAnsi="Times New Roman" w:cs="Times New Roman"/>
          <w:color w:val="000000" w:themeColor="text1"/>
          <w:sz w:val="20"/>
          <w:szCs w:val="20"/>
          <w:lang w:eastAsia="en-IN"/>
        </w:rPr>
        <w:t>doi</w:t>
      </w:r>
      <w:proofErr w:type="spellEnd"/>
      <w:r w:rsidRPr="007A68E4">
        <w:rPr>
          <w:rFonts w:ascii="Times New Roman" w:eastAsia="Times New Roman" w:hAnsi="Times New Roman" w:cs="Times New Roman"/>
          <w:color w:val="000000" w:themeColor="text1"/>
          <w:sz w:val="20"/>
          <w:szCs w:val="20"/>
          <w:lang w:eastAsia="en-IN"/>
        </w:rPr>
        <w:t xml:space="preserve">: 10.1016/j.envpol.2022.120207. </w:t>
      </w:r>
      <w:proofErr w:type="spellStart"/>
      <w:r w:rsidRPr="007A68E4">
        <w:rPr>
          <w:rFonts w:ascii="Times New Roman" w:eastAsia="Times New Roman" w:hAnsi="Times New Roman" w:cs="Times New Roman"/>
          <w:color w:val="000000" w:themeColor="text1"/>
          <w:sz w:val="20"/>
          <w:szCs w:val="20"/>
          <w:lang w:eastAsia="en-IN"/>
        </w:rPr>
        <w:t>Epub</w:t>
      </w:r>
      <w:proofErr w:type="spellEnd"/>
      <w:r w:rsidRPr="007A68E4">
        <w:rPr>
          <w:rFonts w:ascii="Times New Roman" w:eastAsia="Times New Roman" w:hAnsi="Times New Roman" w:cs="Times New Roman"/>
          <w:color w:val="000000" w:themeColor="text1"/>
          <w:sz w:val="20"/>
          <w:szCs w:val="20"/>
          <w:lang w:eastAsia="en-IN"/>
        </w:rPr>
        <w:t xml:space="preserve"> 2022 Sep 20. PMID: 36165828.</w:t>
      </w:r>
    </w:p>
    <w:p w14:paraId="21703C7C" w14:textId="77777777" w:rsidR="00F44729" w:rsidRPr="007A68E4" w:rsidRDefault="00F44729" w:rsidP="00F44729">
      <w:pPr>
        <w:pStyle w:val="ListParagraph"/>
        <w:numPr>
          <w:ilvl w:val="0"/>
          <w:numId w:val="6"/>
        </w:numPr>
        <w:spacing w:after="0" w:line="360" w:lineRule="auto"/>
        <w:rPr>
          <w:rFonts w:ascii="Times New Roman" w:eastAsia="Times New Roman" w:hAnsi="Times New Roman" w:cs="Times New Roman"/>
          <w:color w:val="000000" w:themeColor="text1"/>
          <w:sz w:val="20"/>
          <w:szCs w:val="20"/>
          <w:lang w:eastAsia="en-IN"/>
        </w:rPr>
      </w:pPr>
      <w:r w:rsidRPr="007A68E4">
        <w:rPr>
          <w:rFonts w:ascii="Times New Roman" w:eastAsia="Times New Roman" w:hAnsi="Times New Roman" w:cs="Times New Roman"/>
          <w:color w:val="000000" w:themeColor="text1"/>
          <w:sz w:val="20"/>
          <w:szCs w:val="20"/>
          <w:lang w:eastAsia="en-IN"/>
        </w:rPr>
        <w:t xml:space="preserve">Rodrigues P, Cunha V, Oliva-Teles L, Ferreira M, Guimarães L. Effects of norfluoxetine and venlafaxine in zebrafish larvae: Molecular data. Data Brief. 2020 Nov </w:t>
      </w:r>
      <w:proofErr w:type="gramStart"/>
      <w:r w:rsidRPr="007A68E4">
        <w:rPr>
          <w:rFonts w:ascii="Times New Roman" w:eastAsia="Times New Roman" w:hAnsi="Times New Roman" w:cs="Times New Roman"/>
          <w:color w:val="000000" w:themeColor="text1"/>
          <w:sz w:val="20"/>
          <w:szCs w:val="20"/>
          <w:lang w:eastAsia="en-IN"/>
        </w:rPr>
        <w:t>10;33:106515</w:t>
      </w:r>
      <w:proofErr w:type="gramEnd"/>
      <w:r w:rsidRPr="007A68E4">
        <w:rPr>
          <w:rFonts w:ascii="Times New Roman" w:eastAsia="Times New Roman" w:hAnsi="Times New Roman" w:cs="Times New Roman"/>
          <w:color w:val="000000" w:themeColor="text1"/>
          <w:sz w:val="20"/>
          <w:szCs w:val="20"/>
          <w:lang w:eastAsia="en-IN"/>
        </w:rPr>
        <w:t xml:space="preserve">. </w:t>
      </w:r>
      <w:proofErr w:type="spellStart"/>
      <w:r w:rsidRPr="007A68E4">
        <w:rPr>
          <w:rFonts w:ascii="Times New Roman" w:eastAsia="Times New Roman" w:hAnsi="Times New Roman" w:cs="Times New Roman"/>
          <w:color w:val="000000" w:themeColor="text1"/>
          <w:sz w:val="20"/>
          <w:szCs w:val="20"/>
          <w:lang w:eastAsia="en-IN"/>
        </w:rPr>
        <w:t>doi</w:t>
      </w:r>
      <w:proofErr w:type="spellEnd"/>
      <w:r w:rsidRPr="007A68E4">
        <w:rPr>
          <w:rFonts w:ascii="Times New Roman" w:eastAsia="Times New Roman" w:hAnsi="Times New Roman" w:cs="Times New Roman"/>
          <w:color w:val="000000" w:themeColor="text1"/>
          <w:sz w:val="20"/>
          <w:szCs w:val="20"/>
          <w:lang w:eastAsia="en-IN"/>
        </w:rPr>
        <w:t>: 10.1016/j.dib.2020.106515. PMID: 33294513; PMCID: PMC7689041.</w:t>
      </w:r>
    </w:p>
    <w:p w14:paraId="69CD14AC" w14:textId="77777777" w:rsidR="00F44729" w:rsidRPr="007A68E4" w:rsidRDefault="00F44729" w:rsidP="00F44729">
      <w:pPr>
        <w:pStyle w:val="ListParagraph"/>
        <w:numPr>
          <w:ilvl w:val="0"/>
          <w:numId w:val="6"/>
        </w:numPr>
        <w:spacing w:after="200" w:line="360" w:lineRule="auto"/>
        <w:jc w:val="both"/>
        <w:rPr>
          <w:rFonts w:ascii="Times New Roman" w:hAnsi="Times New Roman" w:cs="Times New Roman"/>
          <w:color w:val="000000" w:themeColor="text1"/>
          <w:sz w:val="20"/>
          <w:szCs w:val="20"/>
        </w:rPr>
      </w:pPr>
      <w:r w:rsidRPr="007A68E4">
        <w:rPr>
          <w:rFonts w:ascii="Times New Roman" w:hAnsi="Times New Roman" w:cs="Times New Roman"/>
          <w:color w:val="000000" w:themeColor="text1"/>
          <w:sz w:val="20"/>
          <w:szCs w:val="20"/>
        </w:rPr>
        <w:t>Abbas A, Valek L, Schneider I, Bollmann A, Knopp G, Seitz W, Schulte-</w:t>
      </w:r>
      <w:proofErr w:type="spellStart"/>
      <w:r w:rsidRPr="007A68E4">
        <w:rPr>
          <w:rFonts w:ascii="Times New Roman" w:hAnsi="Times New Roman" w:cs="Times New Roman"/>
          <w:color w:val="000000" w:themeColor="text1"/>
          <w:sz w:val="20"/>
          <w:szCs w:val="20"/>
        </w:rPr>
        <w:t>Oehlmann</w:t>
      </w:r>
      <w:proofErr w:type="spellEnd"/>
      <w:r w:rsidRPr="007A68E4">
        <w:rPr>
          <w:rFonts w:ascii="Times New Roman" w:hAnsi="Times New Roman" w:cs="Times New Roman"/>
          <w:color w:val="000000" w:themeColor="text1"/>
          <w:sz w:val="20"/>
          <w:szCs w:val="20"/>
        </w:rPr>
        <w:t xml:space="preserve"> U, </w:t>
      </w:r>
      <w:proofErr w:type="spellStart"/>
      <w:r w:rsidRPr="007A68E4">
        <w:rPr>
          <w:rFonts w:ascii="Times New Roman" w:hAnsi="Times New Roman" w:cs="Times New Roman"/>
          <w:color w:val="000000" w:themeColor="text1"/>
          <w:sz w:val="20"/>
          <w:szCs w:val="20"/>
        </w:rPr>
        <w:t>Oehlmann</w:t>
      </w:r>
      <w:proofErr w:type="spellEnd"/>
      <w:r w:rsidRPr="007A68E4">
        <w:rPr>
          <w:rFonts w:ascii="Times New Roman" w:hAnsi="Times New Roman" w:cs="Times New Roman"/>
          <w:color w:val="000000" w:themeColor="text1"/>
          <w:sz w:val="20"/>
          <w:szCs w:val="20"/>
        </w:rPr>
        <w:t xml:space="preserve"> J, Wagner M. Ecotoxicological impacts of surface water and wastewater from conventional and advanced treatment technologies on brood size, larval length, and cytochrome P450 (35A3) expression in Caenorhabditis elegans. Environ Sci </w:t>
      </w:r>
      <w:proofErr w:type="spellStart"/>
      <w:r w:rsidRPr="007A68E4">
        <w:rPr>
          <w:rFonts w:ascii="Times New Roman" w:hAnsi="Times New Roman" w:cs="Times New Roman"/>
          <w:color w:val="000000" w:themeColor="text1"/>
          <w:sz w:val="20"/>
          <w:szCs w:val="20"/>
        </w:rPr>
        <w:t>Pollut</w:t>
      </w:r>
      <w:proofErr w:type="spellEnd"/>
      <w:r w:rsidRPr="007A68E4">
        <w:rPr>
          <w:rFonts w:ascii="Times New Roman" w:hAnsi="Times New Roman" w:cs="Times New Roman"/>
          <w:color w:val="000000" w:themeColor="text1"/>
          <w:sz w:val="20"/>
          <w:szCs w:val="20"/>
        </w:rPr>
        <w:t xml:space="preserve"> Res Int. 2018 May;25(14):13868-13880. </w:t>
      </w:r>
      <w:proofErr w:type="spellStart"/>
      <w:r w:rsidRPr="007A68E4">
        <w:rPr>
          <w:rFonts w:ascii="Times New Roman" w:hAnsi="Times New Roman" w:cs="Times New Roman"/>
          <w:color w:val="000000" w:themeColor="text1"/>
          <w:sz w:val="20"/>
          <w:szCs w:val="20"/>
        </w:rPr>
        <w:t>doi</w:t>
      </w:r>
      <w:proofErr w:type="spellEnd"/>
      <w:r w:rsidRPr="007A68E4">
        <w:rPr>
          <w:rFonts w:ascii="Times New Roman" w:hAnsi="Times New Roman" w:cs="Times New Roman"/>
          <w:color w:val="000000" w:themeColor="text1"/>
          <w:sz w:val="20"/>
          <w:szCs w:val="20"/>
        </w:rPr>
        <w:t xml:space="preserve">: 10.1007/s11356-018-1605-2. </w:t>
      </w:r>
      <w:proofErr w:type="spellStart"/>
      <w:r w:rsidRPr="007A68E4">
        <w:rPr>
          <w:rFonts w:ascii="Times New Roman" w:hAnsi="Times New Roman" w:cs="Times New Roman"/>
          <w:color w:val="000000" w:themeColor="text1"/>
          <w:sz w:val="20"/>
          <w:szCs w:val="20"/>
        </w:rPr>
        <w:t>Epub</w:t>
      </w:r>
      <w:proofErr w:type="spellEnd"/>
      <w:r w:rsidRPr="007A68E4">
        <w:rPr>
          <w:rFonts w:ascii="Times New Roman" w:hAnsi="Times New Roman" w:cs="Times New Roman"/>
          <w:color w:val="000000" w:themeColor="text1"/>
          <w:sz w:val="20"/>
          <w:szCs w:val="20"/>
        </w:rPr>
        <w:t xml:space="preserve"> 2018 Mar 6. PMID: 29512011.</w:t>
      </w:r>
    </w:p>
    <w:p w14:paraId="7B9EEA17" w14:textId="77777777" w:rsidR="00F44729" w:rsidRPr="007A68E4" w:rsidRDefault="00F44729" w:rsidP="00F44729">
      <w:pPr>
        <w:pStyle w:val="ListParagraph"/>
        <w:numPr>
          <w:ilvl w:val="0"/>
          <w:numId w:val="6"/>
        </w:numPr>
        <w:spacing w:after="0" w:line="360" w:lineRule="auto"/>
        <w:jc w:val="both"/>
        <w:rPr>
          <w:rFonts w:ascii="Times New Roman" w:eastAsia="Times New Roman" w:hAnsi="Times New Roman" w:cs="Times New Roman"/>
          <w:color w:val="000000" w:themeColor="text1"/>
          <w:sz w:val="20"/>
          <w:szCs w:val="20"/>
          <w:lang w:eastAsia="en-IN"/>
        </w:rPr>
      </w:pPr>
      <w:r w:rsidRPr="007A68E4">
        <w:rPr>
          <w:rFonts w:ascii="Times New Roman" w:eastAsia="Times New Roman" w:hAnsi="Times New Roman" w:cs="Times New Roman"/>
          <w:color w:val="000000" w:themeColor="text1"/>
          <w:sz w:val="20"/>
          <w:szCs w:val="20"/>
          <w:shd w:val="clear" w:color="auto" w:fill="FFFFFF"/>
          <w:lang w:eastAsia="en-IN"/>
        </w:rPr>
        <w:t>Gravato C, Abe FR, de Oliveira DP, Soares AMVM, Domingues I. Acetylcholinesterase (</w:t>
      </w:r>
      <w:proofErr w:type="spellStart"/>
      <w:r w:rsidRPr="007A68E4">
        <w:rPr>
          <w:rFonts w:ascii="Times New Roman" w:eastAsia="Times New Roman" w:hAnsi="Times New Roman" w:cs="Times New Roman"/>
          <w:color w:val="000000" w:themeColor="text1"/>
          <w:sz w:val="20"/>
          <w:szCs w:val="20"/>
          <w:shd w:val="clear" w:color="auto" w:fill="FFFFFF"/>
          <w:lang w:eastAsia="en-IN"/>
        </w:rPr>
        <w:t>AChE</w:t>
      </w:r>
      <w:proofErr w:type="spellEnd"/>
      <w:r w:rsidRPr="007A68E4">
        <w:rPr>
          <w:rFonts w:ascii="Times New Roman" w:eastAsia="Times New Roman" w:hAnsi="Times New Roman" w:cs="Times New Roman"/>
          <w:color w:val="000000" w:themeColor="text1"/>
          <w:sz w:val="20"/>
          <w:szCs w:val="20"/>
          <w:shd w:val="clear" w:color="auto" w:fill="FFFFFF"/>
          <w:lang w:eastAsia="en-IN"/>
        </w:rPr>
        <w:t xml:space="preserve">) Activity in Embryos of Zebrafish. Methods Mol Biol. </w:t>
      </w:r>
      <w:proofErr w:type="gramStart"/>
      <w:r w:rsidRPr="007A68E4">
        <w:rPr>
          <w:rFonts w:ascii="Times New Roman" w:eastAsia="Times New Roman" w:hAnsi="Times New Roman" w:cs="Times New Roman"/>
          <w:color w:val="000000" w:themeColor="text1"/>
          <w:sz w:val="20"/>
          <w:szCs w:val="20"/>
          <w:shd w:val="clear" w:color="auto" w:fill="FFFFFF"/>
          <w:lang w:eastAsia="en-IN"/>
        </w:rPr>
        <w:t>2021;2240:119</w:t>
      </w:r>
      <w:proofErr w:type="gramEnd"/>
      <w:r w:rsidRPr="007A68E4">
        <w:rPr>
          <w:rFonts w:ascii="Times New Roman" w:eastAsia="Times New Roman" w:hAnsi="Times New Roman" w:cs="Times New Roman"/>
          <w:color w:val="000000" w:themeColor="text1"/>
          <w:sz w:val="20"/>
          <w:szCs w:val="20"/>
          <w:shd w:val="clear" w:color="auto" w:fill="FFFFFF"/>
          <w:lang w:eastAsia="en-IN"/>
        </w:rPr>
        <w:t xml:space="preserve">-124. </w:t>
      </w:r>
      <w:proofErr w:type="spellStart"/>
      <w:r w:rsidRPr="007A68E4">
        <w:rPr>
          <w:rFonts w:ascii="Times New Roman" w:eastAsia="Times New Roman" w:hAnsi="Times New Roman" w:cs="Times New Roman"/>
          <w:color w:val="000000" w:themeColor="text1"/>
          <w:sz w:val="20"/>
          <w:szCs w:val="20"/>
          <w:shd w:val="clear" w:color="auto" w:fill="FFFFFF"/>
          <w:lang w:eastAsia="en-IN"/>
        </w:rPr>
        <w:t>doi</w:t>
      </w:r>
      <w:proofErr w:type="spellEnd"/>
      <w:r w:rsidRPr="007A68E4">
        <w:rPr>
          <w:rFonts w:ascii="Times New Roman" w:eastAsia="Times New Roman" w:hAnsi="Times New Roman" w:cs="Times New Roman"/>
          <w:color w:val="000000" w:themeColor="text1"/>
          <w:sz w:val="20"/>
          <w:szCs w:val="20"/>
          <w:shd w:val="clear" w:color="auto" w:fill="FFFFFF"/>
          <w:lang w:eastAsia="en-IN"/>
        </w:rPr>
        <w:t>: 10.1007/978-1-0716-1091-6_10. PMID: 33423231.</w:t>
      </w:r>
    </w:p>
    <w:p w14:paraId="1A876BDE" w14:textId="77777777" w:rsidR="00F44729" w:rsidRPr="007A68E4" w:rsidRDefault="00F44729" w:rsidP="00F44729">
      <w:pPr>
        <w:pStyle w:val="ListParagraph"/>
        <w:numPr>
          <w:ilvl w:val="0"/>
          <w:numId w:val="6"/>
        </w:numPr>
        <w:spacing w:after="200" w:line="360" w:lineRule="auto"/>
        <w:jc w:val="both"/>
        <w:rPr>
          <w:rFonts w:ascii="Times New Roman" w:hAnsi="Times New Roman" w:cs="Times New Roman"/>
          <w:color w:val="000000" w:themeColor="text1"/>
          <w:sz w:val="20"/>
          <w:szCs w:val="20"/>
        </w:rPr>
      </w:pPr>
      <w:r w:rsidRPr="007A68E4">
        <w:rPr>
          <w:rFonts w:ascii="Times New Roman" w:hAnsi="Times New Roman" w:cs="Times New Roman"/>
          <w:color w:val="000000" w:themeColor="text1"/>
          <w:sz w:val="20"/>
          <w:szCs w:val="20"/>
        </w:rPr>
        <w:t xml:space="preserve">van der Oost R, McKenzie DJ, Verweij F, </w:t>
      </w:r>
      <w:proofErr w:type="spellStart"/>
      <w:r w:rsidRPr="007A68E4">
        <w:rPr>
          <w:rFonts w:ascii="Times New Roman" w:hAnsi="Times New Roman" w:cs="Times New Roman"/>
          <w:color w:val="000000" w:themeColor="text1"/>
          <w:sz w:val="20"/>
          <w:szCs w:val="20"/>
        </w:rPr>
        <w:t>Satumalay</w:t>
      </w:r>
      <w:proofErr w:type="spellEnd"/>
      <w:r w:rsidRPr="007A68E4">
        <w:rPr>
          <w:rFonts w:ascii="Times New Roman" w:hAnsi="Times New Roman" w:cs="Times New Roman"/>
          <w:color w:val="000000" w:themeColor="text1"/>
          <w:sz w:val="20"/>
          <w:szCs w:val="20"/>
        </w:rPr>
        <w:t xml:space="preserve"> C, van der Molen N, Winter MJ, Chipman JK. Identifying adverse outcome pathways (AOP) for Amsterdam city fish by integrated field monitoring. Environ </w:t>
      </w:r>
      <w:proofErr w:type="spellStart"/>
      <w:r w:rsidRPr="007A68E4">
        <w:rPr>
          <w:rFonts w:ascii="Times New Roman" w:hAnsi="Times New Roman" w:cs="Times New Roman"/>
          <w:color w:val="000000" w:themeColor="text1"/>
          <w:sz w:val="20"/>
          <w:szCs w:val="20"/>
        </w:rPr>
        <w:t>Toxicol</w:t>
      </w:r>
      <w:proofErr w:type="spellEnd"/>
      <w:r w:rsidRPr="007A68E4">
        <w:rPr>
          <w:rFonts w:ascii="Times New Roman" w:hAnsi="Times New Roman" w:cs="Times New Roman"/>
          <w:color w:val="000000" w:themeColor="text1"/>
          <w:sz w:val="20"/>
          <w:szCs w:val="20"/>
        </w:rPr>
        <w:t xml:space="preserve"> </w:t>
      </w:r>
      <w:proofErr w:type="spellStart"/>
      <w:r w:rsidRPr="007A68E4">
        <w:rPr>
          <w:rFonts w:ascii="Times New Roman" w:hAnsi="Times New Roman" w:cs="Times New Roman"/>
          <w:color w:val="000000" w:themeColor="text1"/>
          <w:sz w:val="20"/>
          <w:szCs w:val="20"/>
        </w:rPr>
        <w:t>Pharmacol</w:t>
      </w:r>
      <w:proofErr w:type="spellEnd"/>
      <w:r w:rsidRPr="007A68E4">
        <w:rPr>
          <w:rFonts w:ascii="Times New Roman" w:hAnsi="Times New Roman" w:cs="Times New Roman"/>
          <w:color w:val="000000" w:themeColor="text1"/>
          <w:sz w:val="20"/>
          <w:szCs w:val="20"/>
        </w:rPr>
        <w:t xml:space="preserve">. 2020 </w:t>
      </w:r>
      <w:proofErr w:type="gramStart"/>
      <w:r w:rsidRPr="007A68E4">
        <w:rPr>
          <w:rFonts w:ascii="Times New Roman" w:hAnsi="Times New Roman" w:cs="Times New Roman"/>
          <w:color w:val="000000" w:themeColor="text1"/>
          <w:sz w:val="20"/>
          <w:szCs w:val="20"/>
        </w:rPr>
        <w:t>Feb;74:103301</w:t>
      </w:r>
      <w:proofErr w:type="gramEnd"/>
      <w:r w:rsidRPr="007A68E4">
        <w:rPr>
          <w:rFonts w:ascii="Times New Roman" w:hAnsi="Times New Roman" w:cs="Times New Roman"/>
          <w:color w:val="000000" w:themeColor="text1"/>
          <w:sz w:val="20"/>
          <w:szCs w:val="20"/>
        </w:rPr>
        <w:t xml:space="preserve">. </w:t>
      </w:r>
      <w:proofErr w:type="spellStart"/>
      <w:r w:rsidRPr="007A68E4">
        <w:rPr>
          <w:rFonts w:ascii="Times New Roman" w:hAnsi="Times New Roman" w:cs="Times New Roman"/>
          <w:color w:val="000000" w:themeColor="text1"/>
          <w:sz w:val="20"/>
          <w:szCs w:val="20"/>
        </w:rPr>
        <w:t>doi</w:t>
      </w:r>
      <w:proofErr w:type="spellEnd"/>
      <w:r w:rsidRPr="007A68E4">
        <w:rPr>
          <w:rFonts w:ascii="Times New Roman" w:hAnsi="Times New Roman" w:cs="Times New Roman"/>
          <w:color w:val="000000" w:themeColor="text1"/>
          <w:sz w:val="20"/>
          <w:szCs w:val="20"/>
        </w:rPr>
        <w:t xml:space="preserve">: 10.1016/j.etap.2019.103301. </w:t>
      </w:r>
      <w:proofErr w:type="spellStart"/>
      <w:r w:rsidRPr="007A68E4">
        <w:rPr>
          <w:rFonts w:ascii="Times New Roman" w:hAnsi="Times New Roman" w:cs="Times New Roman"/>
          <w:color w:val="000000" w:themeColor="text1"/>
          <w:sz w:val="20"/>
          <w:szCs w:val="20"/>
        </w:rPr>
        <w:t>Epub</w:t>
      </w:r>
      <w:proofErr w:type="spellEnd"/>
      <w:r w:rsidRPr="007A68E4">
        <w:rPr>
          <w:rFonts w:ascii="Times New Roman" w:hAnsi="Times New Roman" w:cs="Times New Roman"/>
          <w:color w:val="000000" w:themeColor="text1"/>
          <w:sz w:val="20"/>
          <w:szCs w:val="20"/>
        </w:rPr>
        <w:t xml:space="preserve"> 2019 Nov 21. PMID: 31794920.</w:t>
      </w:r>
    </w:p>
    <w:p w14:paraId="5841F2B2" w14:textId="77777777" w:rsidR="00F44729" w:rsidRPr="007A68E4" w:rsidRDefault="00F44729" w:rsidP="00F44729">
      <w:pPr>
        <w:pStyle w:val="ListParagraph"/>
        <w:numPr>
          <w:ilvl w:val="0"/>
          <w:numId w:val="6"/>
        </w:numPr>
        <w:spacing w:after="200" w:line="360" w:lineRule="auto"/>
        <w:jc w:val="both"/>
        <w:rPr>
          <w:rFonts w:ascii="Times New Roman" w:hAnsi="Times New Roman" w:cs="Times New Roman"/>
          <w:color w:val="000000" w:themeColor="text1"/>
          <w:sz w:val="20"/>
          <w:szCs w:val="20"/>
        </w:rPr>
      </w:pPr>
      <w:r w:rsidRPr="007A68E4">
        <w:rPr>
          <w:rFonts w:ascii="Times New Roman" w:hAnsi="Times New Roman" w:cs="Times New Roman"/>
          <w:color w:val="000000" w:themeColor="text1"/>
          <w:sz w:val="20"/>
          <w:szCs w:val="20"/>
        </w:rPr>
        <w:t xml:space="preserve">Bain, P. A., Gregg, A., Pandey, A. K., </w:t>
      </w:r>
      <w:proofErr w:type="spellStart"/>
      <w:r w:rsidRPr="007A68E4">
        <w:rPr>
          <w:rFonts w:ascii="Times New Roman" w:hAnsi="Times New Roman" w:cs="Times New Roman"/>
          <w:color w:val="000000" w:themeColor="text1"/>
          <w:sz w:val="20"/>
          <w:szCs w:val="20"/>
        </w:rPr>
        <w:t>Mudiam</w:t>
      </w:r>
      <w:proofErr w:type="spellEnd"/>
      <w:r w:rsidRPr="007A68E4">
        <w:rPr>
          <w:rFonts w:ascii="Times New Roman" w:hAnsi="Times New Roman" w:cs="Times New Roman"/>
          <w:color w:val="000000" w:themeColor="text1"/>
          <w:sz w:val="20"/>
          <w:szCs w:val="20"/>
        </w:rPr>
        <w:t xml:space="preserve">, M. K. R., Neale, P. A., &amp; Kumar, A. (2021). Using bioanalytical tools to detect and track organic micropollutants in the Ganga River near two major cities. Journal of Hazardous Materials, 404, 124135. </w:t>
      </w:r>
      <w:proofErr w:type="gramStart"/>
      <w:r w:rsidRPr="007A68E4">
        <w:rPr>
          <w:rFonts w:ascii="Times New Roman" w:hAnsi="Times New Roman" w:cs="Times New Roman"/>
          <w:color w:val="000000" w:themeColor="text1"/>
          <w:sz w:val="20"/>
          <w:szCs w:val="20"/>
        </w:rPr>
        <w:t>doi:10.1016/j.jhazmat</w:t>
      </w:r>
      <w:proofErr w:type="gramEnd"/>
      <w:r w:rsidRPr="007A68E4">
        <w:rPr>
          <w:rFonts w:ascii="Times New Roman" w:hAnsi="Times New Roman" w:cs="Times New Roman"/>
          <w:color w:val="000000" w:themeColor="text1"/>
          <w:sz w:val="20"/>
          <w:szCs w:val="20"/>
        </w:rPr>
        <w:t>.2020.124135.</w:t>
      </w:r>
    </w:p>
    <w:p w14:paraId="750888B4" w14:textId="77777777" w:rsidR="00F44729" w:rsidRPr="007A68E4" w:rsidRDefault="00F44729" w:rsidP="00F44729">
      <w:pPr>
        <w:pStyle w:val="ListParagraph"/>
        <w:numPr>
          <w:ilvl w:val="0"/>
          <w:numId w:val="6"/>
        </w:numPr>
        <w:spacing w:after="200" w:line="360" w:lineRule="auto"/>
        <w:jc w:val="both"/>
        <w:rPr>
          <w:rFonts w:ascii="Times New Roman" w:hAnsi="Times New Roman" w:cs="Times New Roman"/>
          <w:color w:val="000000" w:themeColor="text1"/>
          <w:sz w:val="20"/>
          <w:szCs w:val="20"/>
        </w:rPr>
      </w:pPr>
      <w:r w:rsidRPr="007A68E4">
        <w:rPr>
          <w:rFonts w:ascii="Times New Roman" w:hAnsi="Times New Roman" w:cs="Times New Roman"/>
          <w:color w:val="000000" w:themeColor="text1"/>
          <w:sz w:val="20"/>
          <w:szCs w:val="20"/>
        </w:rPr>
        <w:lastRenderedPageBreak/>
        <w:t xml:space="preserve">Kumar, A., Williams, M., Woods, M., </w:t>
      </w:r>
      <w:proofErr w:type="spellStart"/>
      <w:r w:rsidRPr="007A68E4">
        <w:rPr>
          <w:rFonts w:ascii="Times New Roman" w:hAnsi="Times New Roman" w:cs="Times New Roman"/>
          <w:color w:val="000000" w:themeColor="text1"/>
          <w:sz w:val="20"/>
          <w:szCs w:val="20"/>
        </w:rPr>
        <w:t>Kookana</w:t>
      </w:r>
      <w:proofErr w:type="spellEnd"/>
      <w:r w:rsidRPr="007A68E4">
        <w:rPr>
          <w:rFonts w:ascii="Times New Roman" w:hAnsi="Times New Roman" w:cs="Times New Roman"/>
          <w:color w:val="000000" w:themeColor="text1"/>
          <w:sz w:val="20"/>
          <w:szCs w:val="20"/>
        </w:rPr>
        <w:t xml:space="preserve">, R. S., Barber, L., Vajda, A., ... &amp; </w:t>
      </w:r>
      <w:proofErr w:type="spellStart"/>
      <w:r w:rsidRPr="007A68E4">
        <w:rPr>
          <w:rFonts w:ascii="Times New Roman" w:hAnsi="Times New Roman" w:cs="Times New Roman"/>
          <w:color w:val="000000" w:themeColor="text1"/>
          <w:sz w:val="20"/>
          <w:szCs w:val="20"/>
        </w:rPr>
        <w:t>Gonzago</w:t>
      </w:r>
      <w:proofErr w:type="spellEnd"/>
      <w:r w:rsidRPr="007A68E4">
        <w:rPr>
          <w:rFonts w:ascii="Times New Roman" w:hAnsi="Times New Roman" w:cs="Times New Roman"/>
          <w:color w:val="000000" w:themeColor="text1"/>
          <w:sz w:val="20"/>
          <w:szCs w:val="20"/>
        </w:rPr>
        <w:t>, D. (2012). Treated Effluent in the Aquatic Environment: Impact Assessment of Endocrine Disrupting Chemicals, Report to National Water Commission. CSIRO.</w:t>
      </w:r>
    </w:p>
    <w:p w14:paraId="63714CC3" w14:textId="77777777" w:rsidR="00F44729" w:rsidRPr="007A68E4" w:rsidRDefault="00F44729" w:rsidP="00F44729">
      <w:pPr>
        <w:pStyle w:val="ListParagraph"/>
        <w:numPr>
          <w:ilvl w:val="0"/>
          <w:numId w:val="6"/>
        </w:numPr>
        <w:spacing w:after="200" w:line="360" w:lineRule="auto"/>
        <w:jc w:val="both"/>
        <w:rPr>
          <w:rFonts w:ascii="Times New Roman" w:hAnsi="Times New Roman" w:cs="Times New Roman"/>
          <w:color w:val="000000" w:themeColor="text1"/>
          <w:sz w:val="20"/>
          <w:szCs w:val="20"/>
        </w:rPr>
      </w:pPr>
      <w:proofErr w:type="spellStart"/>
      <w:r w:rsidRPr="007A68E4">
        <w:rPr>
          <w:rFonts w:ascii="Times New Roman" w:hAnsi="Times New Roman" w:cs="Times New Roman"/>
          <w:color w:val="000000" w:themeColor="text1"/>
          <w:sz w:val="20"/>
          <w:szCs w:val="20"/>
        </w:rPr>
        <w:t>Sleiderink</w:t>
      </w:r>
      <w:proofErr w:type="spellEnd"/>
      <w:r w:rsidRPr="007A68E4">
        <w:rPr>
          <w:rFonts w:ascii="Times New Roman" w:hAnsi="Times New Roman" w:cs="Times New Roman"/>
          <w:color w:val="000000" w:themeColor="text1"/>
          <w:sz w:val="20"/>
          <w:szCs w:val="20"/>
        </w:rPr>
        <w:t xml:space="preserve">, H.M., Boon, J.P., 1995. Cytochrome P450 1A response in North Sea dab, </w:t>
      </w:r>
      <w:proofErr w:type="spellStart"/>
      <w:r w:rsidRPr="007A68E4">
        <w:rPr>
          <w:rFonts w:ascii="Times New Roman" w:hAnsi="Times New Roman" w:cs="Times New Roman"/>
          <w:color w:val="000000" w:themeColor="text1"/>
          <w:sz w:val="20"/>
          <w:szCs w:val="20"/>
        </w:rPr>
        <w:t>Limanda</w:t>
      </w:r>
      <w:proofErr w:type="spellEnd"/>
      <w:r w:rsidRPr="007A68E4">
        <w:rPr>
          <w:rFonts w:ascii="Times New Roman" w:hAnsi="Times New Roman" w:cs="Times New Roman"/>
          <w:color w:val="000000" w:themeColor="text1"/>
          <w:sz w:val="20"/>
          <w:szCs w:val="20"/>
        </w:rPr>
        <w:t xml:space="preserve"> </w:t>
      </w:r>
      <w:proofErr w:type="spellStart"/>
      <w:r w:rsidRPr="007A68E4">
        <w:rPr>
          <w:rFonts w:ascii="Times New Roman" w:hAnsi="Times New Roman" w:cs="Times New Roman"/>
          <w:color w:val="000000" w:themeColor="text1"/>
          <w:sz w:val="20"/>
          <w:szCs w:val="20"/>
        </w:rPr>
        <w:t>limanda</w:t>
      </w:r>
      <w:proofErr w:type="spellEnd"/>
      <w:r w:rsidRPr="007A68E4">
        <w:rPr>
          <w:rFonts w:ascii="Times New Roman" w:hAnsi="Times New Roman" w:cs="Times New Roman"/>
          <w:color w:val="000000" w:themeColor="text1"/>
          <w:sz w:val="20"/>
          <w:szCs w:val="20"/>
        </w:rPr>
        <w:t xml:space="preserve">, from offshore and coastal sites. Mar. </w:t>
      </w:r>
      <w:proofErr w:type="spellStart"/>
      <w:r w:rsidRPr="007A68E4">
        <w:rPr>
          <w:rFonts w:ascii="Times New Roman" w:hAnsi="Times New Roman" w:cs="Times New Roman"/>
          <w:color w:val="000000" w:themeColor="text1"/>
          <w:sz w:val="20"/>
          <w:szCs w:val="20"/>
        </w:rPr>
        <w:t>Pollut</w:t>
      </w:r>
      <w:proofErr w:type="spellEnd"/>
      <w:r w:rsidRPr="007A68E4">
        <w:rPr>
          <w:rFonts w:ascii="Times New Roman" w:hAnsi="Times New Roman" w:cs="Times New Roman"/>
          <w:color w:val="000000" w:themeColor="text1"/>
          <w:sz w:val="20"/>
          <w:szCs w:val="20"/>
        </w:rPr>
        <w:t>. Bull. 30, 660/666).</w:t>
      </w:r>
    </w:p>
    <w:p w14:paraId="0C9AB9EC" w14:textId="77777777" w:rsidR="00F44729" w:rsidRPr="007A68E4" w:rsidRDefault="00000000" w:rsidP="00F44729">
      <w:pPr>
        <w:pStyle w:val="ListParagraph"/>
        <w:numPr>
          <w:ilvl w:val="0"/>
          <w:numId w:val="6"/>
        </w:numPr>
        <w:spacing w:after="200" w:line="360" w:lineRule="auto"/>
        <w:jc w:val="both"/>
        <w:rPr>
          <w:rStyle w:val="Hyperlink"/>
          <w:rFonts w:ascii="Times New Roman" w:hAnsi="Times New Roman" w:cs="Times New Roman"/>
          <w:color w:val="000000" w:themeColor="text1"/>
          <w:sz w:val="20"/>
          <w:szCs w:val="20"/>
        </w:rPr>
      </w:pPr>
      <w:hyperlink r:id="rId12" w:history="1">
        <w:r w:rsidR="00F44729" w:rsidRPr="007A68E4">
          <w:rPr>
            <w:rStyle w:val="Hyperlink"/>
            <w:rFonts w:ascii="Times New Roman" w:hAnsi="Times New Roman" w:cs="Times New Roman"/>
            <w:color w:val="000000" w:themeColor="text1"/>
            <w:sz w:val="20"/>
            <w:szCs w:val="20"/>
          </w:rPr>
          <w:t>https://doi.org/10.1016/j.scitotenv.2018.12.378</w:t>
        </w:r>
      </w:hyperlink>
    </w:p>
    <w:p w14:paraId="26DB477C" w14:textId="77777777" w:rsidR="00F44729" w:rsidRPr="007A68E4" w:rsidRDefault="00000000" w:rsidP="00F44729">
      <w:pPr>
        <w:pStyle w:val="ListParagraph"/>
        <w:numPr>
          <w:ilvl w:val="0"/>
          <w:numId w:val="6"/>
        </w:numPr>
        <w:spacing w:after="200" w:line="360" w:lineRule="auto"/>
        <w:jc w:val="both"/>
        <w:rPr>
          <w:rFonts w:ascii="Times New Roman" w:hAnsi="Times New Roman" w:cs="Times New Roman"/>
          <w:color w:val="000000" w:themeColor="text1"/>
          <w:sz w:val="20"/>
          <w:szCs w:val="20"/>
        </w:rPr>
      </w:pPr>
      <w:hyperlink r:id="rId13" w:tgtFrame="_blank" w:tooltip="Persistent link using digital object identifier" w:history="1">
        <w:r w:rsidR="00F44729" w:rsidRPr="007A68E4">
          <w:rPr>
            <w:rStyle w:val="Hyperlink"/>
            <w:rFonts w:ascii="Times New Roman" w:hAnsi="Times New Roman" w:cs="Times New Roman"/>
            <w:color w:val="000000" w:themeColor="text1"/>
            <w:sz w:val="20"/>
            <w:szCs w:val="20"/>
          </w:rPr>
          <w:t>https://doi.org/10.1016/j.ecoenv.2022.113474</w:t>
        </w:r>
      </w:hyperlink>
      <w:r w:rsidR="00F44729" w:rsidRPr="007A68E4">
        <w:rPr>
          <w:rFonts w:ascii="Times New Roman" w:hAnsi="Times New Roman" w:cs="Times New Roman"/>
          <w:color w:val="000000" w:themeColor="text1"/>
          <w:sz w:val="20"/>
          <w:szCs w:val="20"/>
        </w:rPr>
        <w:t>.</w:t>
      </w:r>
    </w:p>
    <w:p w14:paraId="45523517" w14:textId="77777777" w:rsidR="00F44729" w:rsidRPr="007A68E4" w:rsidRDefault="00F44729" w:rsidP="00F44729">
      <w:pPr>
        <w:pStyle w:val="ListParagraph"/>
        <w:numPr>
          <w:ilvl w:val="0"/>
          <w:numId w:val="6"/>
        </w:numPr>
        <w:spacing w:after="200" w:line="360" w:lineRule="auto"/>
        <w:jc w:val="both"/>
        <w:rPr>
          <w:rFonts w:ascii="Times New Roman" w:hAnsi="Times New Roman" w:cs="Times New Roman"/>
          <w:color w:val="000000" w:themeColor="text1"/>
          <w:sz w:val="20"/>
          <w:szCs w:val="20"/>
        </w:rPr>
      </w:pPr>
      <w:r w:rsidRPr="007A68E4">
        <w:rPr>
          <w:rFonts w:ascii="Times New Roman" w:hAnsi="Times New Roman" w:cs="Times New Roman"/>
          <w:color w:val="000000" w:themeColor="text1"/>
          <w:sz w:val="20"/>
          <w:szCs w:val="20"/>
        </w:rPr>
        <w:t xml:space="preserve">Wigh, A., et al., Gammarus fossarum as a sensitive tool to reveal residual toxicity of treated wastewater effluents, Sci Total Environ (2017), </w:t>
      </w:r>
      <w:hyperlink r:id="rId14" w:history="1">
        <w:r w:rsidRPr="007A68E4">
          <w:rPr>
            <w:rStyle w:val="Hyperlink"/>
            <w:rFonts w:ascii="Times New Roman" w:hAnsi="Times New Roman" w:cs="Times New Roman"/>
            <w:color w:val="000000" w:themeColor="text1"/>
            <w:sz w:val="20"/>
            <w:szCs w:val="20"/>
          </w:rPr>
          <w:t>http://dx.doi.org/10.1016/j.scitotenv.2017.01.154</w:t>
        </w:r>
      </w:hyperlink>
      <w:r w:rsidRPr="007A68E4">
        <w:rPr>
          <w:rFonts w:ascii="Times New Roman" w:hAnsi="Times New Roman" w:cs="Times New Roman"/>
          <w:color w:val="000000" w:themeColor="text1"/>
          <w:sz w:val="20"/>
          <w:szCs w:val="20"/>
        </w:rPr>
        <w:t>.</w:t>
      </w:r>
    </w:p>
    <w:p w14:paraId="7DCB9369" w14:textId="77777777" w:rsidR="00F44729" w:rsidRPr="007A68E4" w:rsidRDefault="00F44729" w:rsidP="00F44729">
      <w:pPr>
        <w:pStyle w:val="ListParagraph"/>
        <w:numPr>
          <w:ilvl w:val="0"/>
          <w:numId w:val="6"/>
        </w:numPr>
        <w:spacing w:after="200" w:line="360" w:lineRule="auto"/>
        <w:jc w:val="both"/>
        <w:rPr>
          <w:rFonts w:ascii="Times New Roman" w:hAnsi="Times New Roman" w:cs="Times New Roman"/>
          <w:color w:val="000000" w:themeColor="text1"/>
          <w:sz w:val="20"/>
          <w:szCs w:val="20"/>
        </w:rPr>
      </w:pPr>
      <w:r w:rsidRPr="007A68E4">
        <w:rPr>
          <w:rFonts w:ascii="Times New Roman" w:hAnsi="Times New Roman" w:cs="Times New Roman"/>
          <w:color w:val="000000" w:themeColor="text1"/>
          <w:sz w:val="20"/>
          <w:szCs w:val="20"/>
        </w:rPr>
        <w:t xml:space="preserve">Tatar, Ş., </w:t>
      </w:r>
      <w:proofErr w:type="spellStart"/>
      <w:r w:rsidRPr="007A68E4">
        <w:rPr>
          <w:rFonts w:ascii="Times New Roman" w:hAnsi="Times New Roman" w:cs="Times New Roman"/>
          <w:color w:val="000000" w:themeColor="text1"/>
          <w:sz w:val="20"/>
          <w:szCs w:val="20"/>
        </w:rPr>
        <w:t>Türkmenoğlu</w:t>
      </w:r>
      <w:proofErr w:type="spellEnd"/>
      <w:r w:rsidRPr="007A68E4">
        <w:rPr>
          <w:rFonts w:ascii="Times New Roman" w:hAnsi="Times New Roman" w:cs="Times New Roman"/>
          <w:color w:val="000000" w:themeColor="text1"/>
          <w:sz w:val="20"/>
          <w:szCs w:val="20"/>
        </w:rPr>
        <w:t>, Y. Investigation of antioxidant responses in </w:t>
      </w:r>
      <w:r w:rsidRPr="007A68E4">
        <w:rPr>
          <w:rFonts w:ascii="Times New Roman" w:hAnsi="Times New Roman" w:cs="Times New Roman"/>
          <w:i/>
          <w:iCs/>
          <w:color w:val="000000" w:themeColor="text1"/>
          <w:sz w:val="20"/>
          <w:szCs w:val="20"/>
        </w:rPr>
        <w:t>Gammarus pulex</w:t>
      </w:r>
      <w:r w:rsidRPr="007A68E4">
        <w:rPr>
          <w:rFonts w:ascii="Times New Roman" w:hAnsi="Times New Roman" w:cs="Times New Roman"/>
          <w:color w:val="000000" w:themeColor="text1"/>
          <w:sz w:val="20"/>
          <w:szCs w:val="20"/>
        </w:rPr>
        <w:t> exposed to Bisphenol A. </w:t>
      </w:r>
      <w:r w:rsidRPr="007A68E4">
        <w:rPr>
          <w:rFonts w:ascii="Times New Roman" w:hAnsi="Times New Roman" w:cs="Times New Roman"/>
          <w:i/>
          <w:iCs/>
          <w:color w:val="000000" w:themeColor="text1"/>
          <w:sz w:val="20"/>
          <w:szCs w:val="20"/>
        </w:rPr>
        <w:t xml:space="preserve">Environ Sci </w:t>
      </w:r>
      <w:proofErr w:type="spellStart"/>
      <w:r w:rsidRPr="007A68E4">
        <w:rPr>
          <w:rFonts w:ascii="Times New Roman" w:hAnsi="Times New Roman" w:cs="Times New Roman"/>
          <w:i/>
          <w:iCs/>
          <w:color w:val="000000" w:themeColor="text1"/>
          <w:sz w:val="20"/>
          <w:szCs w:val="20"/>
        </w:rPr>
        <w:t>Pollut</w:t>
      </w:r>
      <w:proofErr w:type="spellEnd"/>
      <w:r w:rsidRPr="007A68E4">
        <w:rPr>
          <w:rFonts w:ascii="Times New Roman" w:hAnsi="Times New Roman" w:cs="Times New Roman"/>
          <w:i/>
          <w:iCs/>
          <w:color w:val="000000" w:themeColor="text1"/>
          <w:sz w:val="20"/>
          <w:szCs w:val="20"/>
        </w:rPr>
        <w:t xml:space="preserve"> Res</w:t>
      </w:r>
      <w:r w:rsidRPr="007A68E4">
        <w:rPr>
          <w:rFonts w:ascii="Times New Roman" w:hAnsi="Times New Roman" w:cs="Times New Roman"/>
          <w:color w:val="000000" w:themeColor="text1"/>
          <w:sz w:val="20"/>
          <w:szCs w:val="20"/>
        </w:rPr>
        <w:t> </w:t>
      </w:r>
      <w:r w:rsidRPr="007A68E4">
        <w:rPr>
          <w:rFonts w:ascii="Times New Roman" w:hAnsi="Times New Roman" w:cs="Times New Roman"/>
          <w:b/>
          <w:bCs/>
          <w:color w:val="000000" w:themeColor="text1"/>
          <w:sz w:val="20"/>
          <w:szCs w:val="20"/>
        </w:rPr>
        <w:t>27</w:t>
      </w:r>
      <w:r w:rsidRPr="007A68E4">
        <w:rPr>
          <w:rFonts w:ascii="Times New Roman" w:hAnsi="Times New Roman" w:cs="Times New Roman"/>
          <w:color w:val="000000" w:themeColor="text1"/>
          <w:sz w:val="20"/>
          <w:szCs w:val="20"/>
        </w:rPr>
        <w:t xml:space="preserve">, 12237–12241 (2020). </w:t>
      </w:r>
      <w:hyperlink r:id="rId15" w:history="1">
        <w:r w:rsidRPr="007A68E4">
          <w:rPr>
            <w:rStyle w:val="Hyperlink"/>
            <w:rFonts w:ascii="Times New Roman" w:hAnsi="Times New Roman" w:cs="Times New Roman"/>
            <w:color w:val="000000" w:themeColor="text1"/>
            <w:sz w:val="20"/>
            <w:szCs w:val="20"/>
          </w:rPr>
          <w:t>https://doi.org/10.1007/s11356-020-07834-0</w:t>
        </w:r>
      </w:hyperlink>
    </w:p>
    <w:p w14:paraId="05E31E1B" w14:textId="77777777" w:rsidR="00F44729" w:rsidRPr="007A68E4" w:rsidRDefault="00000000" w:rsidP="00F44729">
      <w:pPr>
        <w:pStyle w:val="ListParagraph"/>
        <w:numPr>
          <w:ilvl w:val="0"/>
          <w:numId w:val="6"/>
        </w:numPr>
        <w:spacing w:after="200" w:line="360" w:lineRule="auto"/>
        <w:jc w:val="both"/>
        <w:rPr>
          <w:rFonts w:ascii="Times New Roman" w:hAnsi="Times New Roman" w:cs="Times New Roman"/>
          <w:color w:val="000000" w:themeColor="text1"/>
          <w:sz w:val="20"/>
          <w:szCs w:val="20"/>
        </w:rPr>
      </w:pPr>
      <w:hyperlink r:id="rId16" w:tgtFrame="_blank" w:tooltip="Persistent link using digital object identifier" w:history="1">
        <w:r w:rsidR="00F44729" w:rsidRPr="007A68E4">
          <w:rPr>
            <w:rFonts w:ascii="Times New Roman" w:hAnsi="Times New Roman" w:cs="Times New Roman"/>
            <w:color w:val="000000" w:themeColor="text1"/>
            <w:sz w:val="20"/>
            <w:szCs w:val="20"/>
            <w:u w:val="single"/>
          </w:rPr>
          <w:t>https://doi.org/10.1016/j.ecoenv.2013.01.018</w:t>
        </w:r>
      </w:hyperlink>
      <w:r w:rsidR="00F44729" w:rsidRPr="007A68E4">
        <w:rPr>
          <w:rFonts w:ascii="Times New Roman" w:hAnsi="Times New Roman" w:cs="Times New Roman"/>
          <w:color w:val="000000" w:themeColor="text1"/>
          <w:sz w:val="20"/>
          <w:szCs w:val="20"/>
        </w:rPr>
        <w:t xml:space="preserve"> ,</w:t>
      </w:r>
    </w:p>
    <w:p w14:paraId="7506A821" w14:textId="77777777" w:rsidR="00F44729" w:rsidRPr="007A68E4" w:rsidRDefault="00F44729" w:rsidP="00F44729">
      <w:pPr>
        <w:pStyle w:val="ListParagraph"/>
        <w:numPr>
          <w:ilvl w:val="0"/>
          <w:numId w:val="6"/>
        </w:numPr>
        <w:spacing w:after="200" w:line="360" w:lineRule="auto"/>
        <w:jc w:val="both"/>
        <w:rPr>
          <w:rFonts w:ascii="Times New Roman" w:hAnsi="Times New Roman" w:cs="Times New Roman"/>
          <w:color w:val="000000" w:themeColor="text1"/>
          <w:sz w:val="20"/>
          <w:szCs w:val="20"/>
        </w:rPr>
      </w:pPr>
      <w:r w:rsidRPr="007A68E4">
        <w:rPr>
          <w:rFonts w:ascii="Times New Roman" w:hAnsi="Times New Roman" w:cs="Times New Roman"/>
          <w:color w:val="000000" w:themeColor="text1"/>
          <w:sz w:val="20"/>
          <w:szCs w:val="20"/>
        </w:rPr>
        <w:t>Bourgeault, A., Gourlay-</w:t>
      </w:r>
      <w:proofErr w:type="spellStart"/>
      <w:r w:rsidRPr="007A68E4">
        <w:rPr>
          <w:rFonts w:ascii="Times New Roman" w:hAnsi="Times New Roman" w:cs="Times New Roman"/>
          <w:color w:val="000000" w:themeColor="text1"/>
          <w:sz w:val="20"/>
          <w:szCs w:val="20"/>
        </w:rPr>
        <w:t>Francé</w:t>
      </w:r>
      <w:proofErr w:type="spellEnd"/>
      <w:r w:rsidRPr="007A68E4">
        <w:rPr>
          <w:rFonts w:ascii="Times New Roman" w:hAnsi="Times New Roman" w:cs="Times New Roman"/>
          <w:color w:val="000000" w:themeColor="text1"/>
          <w:sz w:val="20"/>
          <w:szCs w:val="20"/>
        </w:rPr>
        <w:t xml:space="preserve">, C., Vincent-Hubert, F., Palais, F., </w:t>
      </w:r>
      <w:proofErr w:type="spellStart"/>
      <w:r w:rsidRPr="007A68E4">
        <w:rPr>
          <w:rFonts w:ascii="Times New Roman" w:hAnsi="Times New Roman" w:cs="Times New Roman"/>
          <w:color w:val="000000" w:themeColor="text1"/>
          <w:sz w:val="20"/>
          <w:szCs w:val="20"/>
        </w:rPr>
        <w:t>Geffard</w:t>
      </w:r>
      <w:proofErr w:type="spellEnd"/>
      <w:r w:rsidRPr="007A68E4">
        <w:rPr>
          <w:rFonts w:ascii="Times New Roman" w:hAnsi="Times New Roman" w:cs="Times New Roman"/>
          <w:color w:val="000000" w:themeColor="text1"/>
          <w:sz w:val="20"/>
          <w:szCs w:val="20"/>
        </w:rPr>
        <w:t xml:space="preserve">, A., </w:t>
      </w:r>
      <w:proofErr w:type="spellStart"/>
      <w:r w:rsidRPr="007A68E4">
        <w:rPr>
          <w:rFonts w:ascii="Times New Roman" w:hAnsi="Times New Roman" w:cs="Times New Roman"/>
          <w:color w:val="000000" w:themeColor="text1"/>
          <w:sz w:val="20"/>
          <w:szCs w:val="20"/>
        </w:rPr>
        <w:t>Biagianti-Risbourg</w:t>
      </w:r>
      <w:proofErr w:type="spellEnd"/>
      <w:r w:rsidRPr="007A68E4">
        <w:rPr>
          <w:rFonts w:ascii="Times New Roman" w:hAnsi="Times New Roman" w:cs="Times New Roman"/>
          <w:color w:val="000000" w:themeColor="text1"/>
          <w:sz w:val="20"/>
          <w:szCs w:val="20"/>
        </w:rPr>
        <w:t xml:space="preserve">, S., Pain-Devin, S. and </w:t>
      </w:r>
      <w:proofErr w:type="spellStart"/>
      <w:r w:rsidRPr="007A68E4">
        <w:rPr>
          <w:rFonts w:ascii="Times New Roman" w:hAnsi="Times New Roman" w:cs="Times New Roman"/>
          <w:color w:val="000000" w:themeColor="text1"/>
          <w:sz w:val="20"/>
          <w:szCs w:val="20"/>
        </w:rPr>
        <w:t>Tusseau-Vuillemin</w:t>
      </w:r>
      <w:proofErr w:type="spellEnd"/>
      <w:r w:rsidRPr="007A68E4">
        <w:rPr>
          <w:rFonts w:ascii="Times New Roman" w:hAnsi="Times New Roman" w:cs="Times New Roman"/>
          <w:color w:val="000000" w:themeColor="text1"/>
          <w:sz w:val="20"/>
          <w:szCs w:val="20"/>
        </w:rPr>
        <w:t>, M.</w:t>
      </w:r>
      <w:proofErr w:type="gramStart"/>
      <w:r w:rsidRPr="007A68E4">
        <w:rPr>
          <w:rFonts w:ascii="Times New Roman" w:hAnsi="Times New Roman" w:cs="Times New Roman"/>
          <w:color w:val="000000" w:themeColor="text1"/>
          <w:sz w:val="20"/>
          <w:szCs w:val="20"/>
        </w:rPr>
        <w:t>-.-</w:t>
      </w:r>
      <w:proofErr w:type="gramEnd"/>
      <w:r w:rsidRPr="007A68E4">
        <w:rPr>
          <w:rFonts w:ascii="Times New Roman" w:hAnsi="Times New Roman" w:cs="Times New Roman"/>
          <w:color w:val="000000" w:themeColor="text1"/>
          <w:sz w:val="20"/>
          <w:szCs w:val="20"/>
        </w:rPr>
        <w:t xml:space="preserve">H. (2010), Lessons from transplantation of zebra mussels into a small urban river: An integrated ecotoxicological assessment. Environ. </w:t>
      </w:r>
      <w:proofErr w:type="spellStart"/>
      <w:r w:rsidRPr="007A68E4">
        <w:rPr>
          <w:rFonts w:ascii="Times New Roman" w:hAnsi="Times New Roman" w:cs="Times New Roman"/>
          <w:color w:val="000000" w:themeColor="text1"/>
          <w:sz w:val="20"/>
          <w:szCs w:val="20"/>
        </w:rPr>
        <w:t>Toxicol</w:t>
      </w:r>
      <w:proofErr w:type="spellEnd"/>
      <w:r w:rsidRPr="007A68E4">
        <w:rPr>
          <w:rFonts w:ascii="Times New Roman" w:hAnsi="Times New Roman" w:cs="Times New Roman"/>
          <w:color w:val="000000" w:themeColor="text1"/>
          <w:sz w:val="20"/>
          <w:szCs w:val="20"/>
        </w:rPr>
        <w:t>., 25: 468-478. https://doi.org/10.1002/tox.20591</w:t>
      </w:r>
    </w:p>
    <w:p w14:paraId="1B6CEE48" w14:textId="77777777" w:rsidR="00F44729" w:rsidRPr="007A68E4" w:rsidRDefault="00F44729" w:rsidP="00F44729">
      <w:pPr>
        <w:pStyle w:val="ListParagraph"/>
        <w:numPr>
          <w:ilvl w:val="0"/>
          <w:numId w:val="6"/>
        </w:numPr>
        <w:spacing w:after="200" w:line="360" w:lineRule="auto"/>
        <w:jc w:val="both"/>
        <w:rPr>
          <w:rFonts w:ascii="Times New Roman" w:hAnsi="Times New Roman" w:cs="Times New Roman"/>
          <w:color w:val="000000" w:themeColor="text1"/>
          <w:sz w:val="20"/>
          <w:szCs w:val="20"/>
        </w:rPr>
      </w:pPr>
      <w:proofErr w:type="spellStart"/>
      <w:r w:rsidRPr="007A68E4">
        <w:rPr>
          <w:rFonts w:ascii="Times New Roman" w:hAnsi="Times New Roman" w:cs="Times New Roman"/>
          <w:color w:val="000000" w:themeColor="text1"/>
          <w:sz w:val="20"/>
          <w:szCs w:val="20"/>
        </w:rPr>
        <w:t>Poopal</w:t>
      </w:r>
      <w:proofErr w:type="spellEnd"/>
      <w:r w:rsidRPr="007A68E4">
        <w:rPr>
          <w:rFonts w:ascii="Times New Roman" w:hAnsi="Times New Roman" w:cs="Times New Roman"/>
          <w:color w:val="000000" w:themeColor="text1"/>
          <w:sz w:val="20"/>
          <w:szCs w:val="20"/>
        </w:rPr>
        <w:t xml:space="preserve"> RK, Ashwini R, Ramesh M, Li B, Ren Z. Triphenylmethane dye (C52H54N4O12) is potentially a hazardous substance in edible freshwater fish at trace level: toxicity, </w:t>
      </w:r>
      <w:proofErr w:type="spellStart"/>
      <w:r w:rsidRPr="007A68E4">
        <w:rPr>
          <w:rFonts w:ascii="Times New Roman" w:hAnsi="Times New Roman" w:cs="Times New Roman"/>
          <w:color w:val="000000" w:themeColor="text1"/>
          <w:sz w:val="20"/>
          <w:szCs w:val="20"/>
        </w:rPr>
        <w:t>hematology</w:t>
      </w:r>
      <w:proofErr w:type="spellEnd"/>
      <w:r w:rsidRPr="007A68E4">
        <w:rPr>
          <w:rFonts w:ascii="Times New Roman" w:hAnsi="Times New Roman" w:cs="Times New Roman"/>
          <w:color w:val="000000" w:themeColor="text1"/>
          <w:sz w:val="20"/>
          <w:szCs w:val="20"/>
        </w:rPr>
        <w:t xml:space="preserve">, biochemistry, antioxidants, and molecular docking evaluation study. Environ Sci </w:t>
      </w:r>
      <w:proofErr w:type="spellStart"/>
      <w:r w:rsidRPr="007A68E4">
        <w:rPr>
          <w:rFonts w:ascii="Times New Roman" w:hAnsi="Times New Roman" w:cs="Times New Roman"/>
          <w:color w:val="000000" w:themeColor="text1"/>
          <w:sz w:val="20"/>
          <w:szCs w:val="20"/>
        </w:rPr>
        <w:t>Pollut</w:t>
      </w:r>
      <w:proofErr w:type="spellEnd"/>
      <w:r w:rsidRPr="007A68E4">
        <w:rPr>
          <w:rFonts w:ascii="Times New Roman" w:hAnsi="Times New Roman" w:cs="Times New Roman"/>
          <w:color w:val="000000" w:themeColor="text1"/>
          <w:sz w:val="20"/>
          <w:szCs w:val="20"/>
        </w:rPr>
        <w:t xml:space="preserve"> Res Int. 2022 Nov 19. </w:t>
      </w:r>
      <w:proofErr w:type="spellStart"/>
      <w:r w:rsidRPr="007A68E4">
        <w:rPr>
          <w:rFonts w:ascii="Times New Roman" w:hAnsi="Times New Roman" w:cs="Times New Roman"/>
          <w:color w:val="000000" w:themeColor="text1"/>
          <w:sz w:val="20"/>
          <w:szCs w:val="20"/>
        </w:rPr>
        <w:t>doi</w:t>
      </w:r>
      <w:proofErr w:type="spellEnd"/>
      <w:r w:rsidRPr="007A68E4">
        <w:rPr>
          <w:rFonts w:ascii="Times New Roman" w:hAnsi="Times New Roman" w:cs="Times New Roman"/>
          <w:color w:val="000000" w:themeColor="text1"/>
          <w:sz w:val="20"/>
          <w:szCs w:val="20"/>
        </w:rPr>
        <w:t xml:space="preserve">: 10.1007/s11356-022-24206-y. </w:t>
      </w:r>
      <w:proofErr w:type="spellStart"/>
      <w:r w:rsidRPr="007A68E4">
        <w:rPr>
          <w:rFonts w:ascii="Times New Roman" w:hAnsi="Times New Roman" w:cs="Times New Roman"/>
          <w:color w:val="000000" w:themeColor="text1"/>
          <w:sz w:val="20"/>
          <w:szCs w:val="20"/>
        </w:rPr>
        <w:t>Epub</w:t>
      </w:r>
      <w:proofErr w:type="spellEnd"/>
      <w:r w:rsidRPr="007A68E4">
        <w:rPr>
          <w:rFonts w:ascii="Times New Roman" w:hAnsi="Times New Roman" w:cs="Times New Roman"/>
          <w:color w:val="000000" w:themeColor="text1"/>
          <w:sz w:val="20"/>
          <w:szCs w:val="20"/>
        </w:rPr>
        <w:t xml:space="preserve"> ahead of print. PMID: 36401692.)</w:t>
      </w:r>
    </w:p>
    <w:p w14:paraId="3CFDF009" w14:textId="77777777" w:rsidR="00F44729" w:rsidRPr="007A68E4" w:rsidRDefault="00F44729" w:rsidP="00F44729">
      <w:pPr>
        <w:pStyle w:val="ListParagraph"/>
        <w:numPr>
          <w:ilvl w:val="0"/>
          <w:numId w:val="6"/>
        </w:numPr>
        <w:spacing w:after="200" w:line="360" w:lineRule="auto"/>
        <w:jc w:val="both"/>
        <w:rPr>
          <w:rFonts w:ascii="Times New Roman" w:hAnsi="Times New Roman" w:cs="Times New Roman"/>
          <w:color w:val="000000" w:themeColor="text1"/>
          <w:sz w:val="20"/>
          <w:szCs w:val="20"/>
        </w:rPr>
      </w:pPr>
      <w:r w:rsidRPr="007A68E4">
        <w:rPr>
          <w:rFonts w:ascii="Times New Roman" w:hAnsi="Times New Roman" w:cs="Times New Roman"/>
          <w:color w:val="000000" w:themeColor="text1"/>
          <w:sz w:val="20"/>
          <w:szCs w:val="20"/>
        </w:rPr>
        <w:t xml:space="preserve">Khan S, Qayoom I, Balkhi MH, Abubakr A, Rashid S, Alsaffar RM, Rehman MU. Behavioural incongruities in juvenile Cyprinus carpio exposed to organophosphate compounds. </w:t>
      </w:r>
      <w:proofErr w:type="spellStart"/>
      <w:r w:rsidRPr="007A68E4">
        <w:rPr>
          <w:rFonts w:ascii="Times New Roman" w:hAnsi="Times New Roman" w:cs="Times New Roman"/>
          <w:color w:val="000000" w:themeColor="text1"/>
          <w:sz w:val="20"/>
          <w:szCs w:val="20"/>
        </w:rPr>
        <w:t>Heliyon</w:t>
      </w:r>
      <w:proofErr w:type="spellEnd"/>
      <w:r w:rsidRPr="007A68E4">
        <w:rPr>
          <w:rFonts w:ascii="Times New Roman" w:hAnsi="Times New Roman" w:cs="Times New Roman"/>
          <w:color w:val="000000" w:themeColor="text1"/>
          <w:sz w:val="20"/>
          <w:szCs w:val="20"/>
        </w:rPr>
        <w:t>. 2022 Oct 25;8(11</w:t>
      </w:r>
      <w:proofErr w:type="gramStart"/>
      <w:r w:rsidRPr="007A68E4">
        <w:rPr>
          <w:rFonts w:ascii="Times New Roman" w:hAnsi="Times New Roman" w:cs="Times New Roman"/>
          <w:color w:val="000000" w:themeColor="text1"/>
          <w:sz w:val="20"/>
          <w:szCs w:val="20"/>
        </w:rPr>
        <w:t>):e</w:t>
      </w:r>
      <w:proofErr w:type="gramEnd"/>
      <w:r w:rsidRPr="007A68E4">
        <w:rPr>
          <w:rFonts w:ascii="Times New Roman" w:hAnsi="Times New Roman" w:cs="Times New Roman"/>
          <w:color w:val="000000" w:themeColor="text1"/>
          <w:sz w:val="20"/>
          <w:szCs w:val="20"/>
        </w:rPr>
        <w:t xml:space="preserve">11227. </w:t>
      </w:r>
      <w:proofErr w:type="spellStart"/>
      <w:r w:rsidRPr="007A68E4">
        <w:rPr>
          <w:rFonts w:ascii="Times New Roman" w:hAnsi="Times New Roman" w:cs="Times New Roman"/>
          <w:color w:val="000000" w:themeColor="text1"/>
          <w:sz w:val="20"/>
          <w:szCs w:val="20"/>
        </w:rPr>
        <w:t>doi</w:t>
      </w:r>
      <w:proofErr w:type="spellEnd"/>
      <w:r w:rsidRPr="007A68E4">
        <w:rPr>
          <w:rFonts w:ascii="Times New Roman" w:hAnsi="Times New Roman" w:cs="Times New Roman"/>
          <w:color w:val="000000" w:themeColor="text1"/>
          <w:sz w:val="20"/>
          <w:szCs w:val="20"/>
        </w:rPr>
        <w:t xml:space="preserve">: </w:t>
      </w:r>
      <w:proofErr w:type="gramStart"/>
      <w:r w:rsidRPr="007A68E4">
        <w:rPr>
          <w:rFonts w:ascii="Times New Roman" w:hAnsi="Times New Roman" w:cs="Times New Roman"/>
          <w:color w:val="000000" w:themeColor="text1"/>
          <w:sz w:val="20"/>
          <w:szCs w:val="20"/>
        </w:rPr>
        <w:t>10.1016/j.heliyon.2022.e</w:t>
      </w:r>
      <w:proofErr w:type="gramEnd"/>
      <w:r w:rsidRPr="007A68E4">
        <w:rPr>
          <w:rFonts w:ascii="Times New Roman" w:hAnsi="Times New Roman" w:cs="Times New Roman"/>
          <w:color w:val="000000" w:themeColor="text1"/>
          <w:sz w:val="20"/>
          <w:szCs w:val="20"/>
        </w:rPr>
        <w:t>11227. PMID: 36353155; PMCID: PMC9638737.</w:t>
      </w:r>
    </w:p>
    <w:p w14:paraId="74EE65BA" w14:textId="77777777" w:rsidR="00F44729" w:rsidRPr="007A68E4" w:rsidRDefault="00F44729" w:rsidP="00F44729">
      <w:pPr>
        <w:pStyle w:val="ListParagraph"/>
        <w:numPr>
          <w:ilvl w:val="0"/>
          <w:numId w:val="6"/>
        </w:numPr>
        <w:spacing w:after="200" w:line="360" w:lineRule="auto"/>
        <w:jc w:val="both"/>
        <w:rPr>
          <w:rFonts w:ascii="Times New Roman" w:hAnsi="Times New Roman" w:cs="Times New Roman"/>
          <w:color w:val="000000" w:themeColor="text1"/>
          <w:sz w:val="20"/>
          <w:szCs w:val="20"/>
        </w:rPr>
      </w:pPr>
      <w:r w:rsidRPr="007A68E4">
        <w:rPr>
          <w:rFonts w:ascii="Times New Roman" w:hAnsi="Times New Roman" w:cs="Times New Roman"/>
          <w:color w:val="000000" w:themeColor="text1"/>
          <w:sz w:val="20"/>
          <w:szCs w:val="20"/>
        </w:rPr>
        <w:t xml:space="preserve">Pacheco M, Santos MA. Naphthalene and beta-naphthoflavone effects on Anguilla </w:t>
      </w:r>
      <w:proofErr w:type="spellStart"/>
      <w:r w:rsidRPr="007A68E4">
        <w:rPr>
          <w:rFonts w:ascii="Times New Roman" w:hAnsi="Times New Roman" w:cs="Times New Roman"/>
          <w:color w:val="000000" w:themeColor="text1"/>
          <w:sz w:val="20"/>
          <w:szCs w:val="20"/>
        </w:rPr>
        <w:t>anguilla</w:t>
      </w:r>
      <w:proofErr w:type="spellEnd"/>
      <w:r w:rsidRPr="007A68E4">
        <w:rPr>
          <w:rFonts w:ascii="Times New Roman" w:hAnsi="Times New Roman" w:cs="Times New Roman"/>
          <w:color w:val="000000" w:themeColor="text1"/>
          <w:sz w:val="20"/>
          <w:szCs w:val="20"/>
        </w:rPr>
        <w:t xml:space="preserve"> L. hepatic metabolism and erythrocytic nuclear abnormalities. Environ Int. 2002 Sep;28(4):285-93. </w:t>
      </w:r>
      <w:proofErr w:type="spellStart"/>
      <w:r w:rsidRPr="007A68E4">
        <w:rPr>
          <w:rFonts w:ascii="Times New Roman" w:hAnsi="Times New Roman" w:cs="Times New Roman"/>
          <w:color w:val="000000" w:themeColor="text1"/>
          <w:sz w:val="20"/>
          <w:szCs w:val="20"/>
        </w:rPr>
        <w:t>doi</w:t>
      </w:r>
      <w:proofErr w:type="spellEnd"/>
      <w:r w:rsidRPr="007A68E4">
        <w:rPr>
          <w:rFonts w:ascii="Times New Roman" w:hAnsi="Times New Roman" w:cs="Times New Roman"/>
          <w:color w:val="000000" w:themeColor="text1"/>
          <w:sz w:val="20"/>
          <w:szCs w:val="20"/>
        </w:rPr>
        <w:t>: 10.1016/s0160-4120(02)00037-5. PMID: 12220115.</w:t>
      </w:r>
    </w:p>
    <w:p w14:paraId="78C19650" w14:textId="77777777" w:rsidR="00F44729" w:rsidRPr="00C3423C" w:rsidRDefault="00F44729" w:rsidP="00F44729">
      <w:pPr>
        <w:pStyle w:val="ListParagraph"/>
        <w:numPr>
          <w:ilvl w:val="0"/>
          <w:numId w:val="6"/>
        </w:numPr>
        <w:spacing w:after="200" w:line="360" w:lineRule="auto"/>
        <w:jc w:val="both"/>
        <w:rPr>
          <w:rStyle w:val="Hyperlink"/>
          <w:rFonts w:ascii="Times New Roman" w:hAnsi="Times New Roman" w:cs="Times New Roman"/>
          <w:color w:val="000000" w:themeColor="text1"/>
          <w:sz w:val="20"/>
          <w:szCs w:val="20"/>
          <w:shd w:val="clear" w:color="auto" w:fill="FFFFFF"/>
        </w:rPr>
      </w:pPr>
      <w:r w:rsidRPr="007A68E4">
        <w:rPr>
          <w:rFonts w:ascii="Times New Roman" w:hAnsi="Times New Roman" w:cs="Times New Roman"/>
          <w:color w:val="000000" w:themeColor="text1"/>
          <w:sz w:val="20"/>
          <w:szCs w:val="20"/>
          <w:shd w:val="clear" w:color="auto" w:fill="FFFFFF"/>
        </w:rPr>
        <w:t xml:space="preserve">Ding, J., Sun, C., Li, J., Shi, H., Xu, X., Ju, P., Jiang, F., &amp; Li, F. (2022). Microplastics in global bivalve </w:t>
      </w:r>
      <w:proofErr w:type="spellStart"/>
      <w:r w:rsidRPr="007A68E4">
        <w:rPr>
          <w:rFonts w:ascii="Times New Roman" w:hAnsi="Times New Roman" w:cs="Times New Roman"/>
          <w:color w:val="000000" w:themeColor="text1"/>
          <w:sz w:val="20"/>
          <w:szCs w:val="20"/>
          <w:shd w:val="clear" w:color="auto" w:fill="FFFFFF"/>
        </w:rPr>
        <w:t>mollusks</w:t>
      </w:r>
      <w:proofErr w:type="spellEnd"/>
      <w:r w:rsidRPr="007A68E4">
        <w:rPr>
          <w:rFonts w:ascii="Times New Roman" w:hAnsi="Times New Roman" w:cs="Times New Roman"/>
          <w:color w:val="000000" w:themeColor="text1"/>
          <w:sz w:val="20"/>
          <w:szCs w:val="20"/>
          <w:shd w:val="clear" w:color="auto" w:fill="FFFFFF"/>
        </w:rPr>
        <w:t>: A call for protocol standardization. </w:t>
      </w:r>
      <w:r w:rsidRPr="007A68E4">
        <w:rPr>
          <w:rFonts w:ascii="Times New Roman" w:hAnsi="Times New Roman" w:cs="Times New Roman"/>
          <w:i/>
          <w:iCs/>
          <w:color w:val="000000" w:themeColor="text1"/>
          <w:sz w:val="20"/>
          <w:szCs w:val="20"/>
          <w:shd w:val="clear" w:color="auto" w:fill="FFFFFF"/>
        </w:rPr>
        <w:t>Journal of hazardous materials</w:t>
      </w:r>
      <w:r w:rsidRPr="007A68E4">
        <w:rPr>
          <w:rFonts w:ascii="Times New Roman" w:hAnsi="Times New Roman" w:cs="Times New Roman"/>
          <w:color w:val="000000" w:themeColor="text1"/>
          <w:sz w:val="20"/>
          <w:szCs w:val="20"/>
          <w:shd w:val="clear" w:color="auto" w:fill="FFFFFF"/>
        </w:rPr>
        <w:t>, </w:t>
      </w:r>
      <w:r w:rsidRPr="007A68E4">
        <w:rPr>
          <w:rFonts w:ascii="Times New Roman" w:hAnsi="Times New Roman" w:cs="Times New Roman"/>
          <w:i/>
          <w:iCs/>
          <w:color w:val="000000" w:themeColor="text1"/>
          <w:sz w:val="20"/>
          <w:szCs w:val="20"/>
          <w:shd w:val="clear" w:color="auto" w:fill="FFFFFF"/>
        </w:rPr>
        <w:t>438</w:t>
      </w:r>
      <w:r w:rsidRPr="007A68E4">
        <w:rPr>
          <w:rFonts w:ascii="Times New Roman" w:hAnsi="Times New Roman" w:cs="Times New Roman"/>
          <w:color w:val="000000" w:themeColor="text1"/>
          <w:sz w:val="20"/>
          <w:szCs w:val="20"/>
          <w:shd w:val="clear" w:color="auto" w:fill="FFFFFF"/>
        </w:rPr>
        <w:t xml:space="preserve">, 129490. </w:t>
      </w:r>
      <w:hyperlink r:id="rId17" w:history="1">
        <w:r w:rsidRPr="007A68E4">
          <w:rPr>
            <w:rStyle w:val="Hyperlink"/>
            <w:rFonts w:ascii="Times New Roman" w:hAnsi="Times New Roman" w:cs="Times New Roman"/>
            <w:sz w:val="20"/>
            <w:szCs w:val="20"/>
            <w:shd w:val="clear" w:color="auto" w:fill="FFFFFF"/>
          </w:rPr>
          <w:t>https://doi.org/10.1016/j.jhazmat.2022.129490</w:t>
        </w:r>
      </w:hyperlink>
    </w:p>
    <w:p w14:paraId="437F8DB9" w14:textId="11F28435" w:rsidR="008D5C87" w:rsidRPr="00F44729" w:rsidRDefault="00F44729" w:rsidP="00F44729">
      <w:pPr>
        <w:pStyle w:val="ListParagraph"/>
        <w:numPr>
          <w:ilvl w:val="0"/>
          <w:numId w:val="6"/>
        </w:numPr>
        <w:spacing w:after="200" w:line="360" w:lineRule="auto"/>
        <w:jc w:val="both"/>
        <w:rPr>
          <w:rFonts w:ascii="Times New Roman" w:hAnsi="Times New Roman" w:cs="Times New Roman"/>
          <w:color w:val="000000" w:themeColor="text1"/>
          <w:sz w:val="20"/>
          <w:szCs w:val="20"/>
          <w:shd w:val="clear" w:color="auto" w:fill="FFFFFF"/>
        </w:rPr>
      </w:pPr>
      <w:r w:rsidRPr="00C3423C">
        <w:rPr>
          <w:rFonts w:ascii="Times New Roman" w:hAnsi="Times New Roman" w:cs="Times New Roman"/>
          <w:color w:val="000000" w:themeColor="text1"/>
          <w:sz w:val="20"/>
          <w:szCs w:val="20"/>
          <w:shd w:val="clear" w:color="auto" w:fill="FFFFFF"/>
        </w:rPr>
        <w:t xml:space="preserve">Martyniuk, V., </w:t>
      </w:r>
      <w:proofErr w:type="spellStart"/>
      <w:r w:rsidRPr="00C3423C">
        <w:rPr>
          <w:rFonts w:ascii="Times New Roman" w:hAnsi="Times New Roman" w:cs="Times New Roman"/>
          <w:color w:val="000000" w:themeColor="text1"/>
          <w:sz w:val="20"/>
          <w:szCs w:val="20"/>
          <w:shd w:val="clear" w:color="auto" w:fill="FFFFFF"/>
        </w:rPr>
        <w:t>Khoma</w:t>
      </w:r>
      <w:proofErr w:type="spellEnd"/>
      <w:r w:rsidRPr="00C3423C">
        <w:rPr>
          <w:rFonts w:ascii="Times New Roman" w:hAnsi="Times New Roman" w:cs="Times New Roman"/>
          <w:color w:val="000000" w:themeColor="text1"/>
          <w:sz w:val="20"/>
          <w:szCs w:val="20"/>
          <w:shd w:val="clear" w:color="auto" w:fill="FFFFFF"/>
        </w:rPr>
        <w:t xml:space="preserve">, V., </w:t>
      </w:r>
      <w:proofErr w:type="spellStart"/>
      <w:r w:rsidRPr="00C3423C">
        <w:rPr>
          <w:rFonts w:ascii="Times New Roman" w:hAnsi="Times New Roman" w:cs="Times New Roman"/>
          <w:color w:val="000000" w:themeColor="text1"/>
          <w:sz w:val="20"/>
          <w:szCs w:val="20"/>
          <w:shd w:val="clear" w:color="auto" w:fill="FFFFFF"/>
        </w:rPr>
        <w:t>Matskiv</w:t>
      </w:r>
      <w:proofErr w:type="spellEnd"/>
      <w:r w:rsidRPr="00C3423C">
        <w:rPr>
          <w:rFonts w:ascii="Times New Roman" w:hAnsi="Times New Roman" w:cs="Times New Roman"/>
          <w:color w:val="000000" w:themeColor="text1"/>
          <w:sz w:val="20"/>
          <w:szCs w:val="20"/>
          <w:shd w:val="clear" w:color="auto" w:fill="FFFFFF"/>
        </w:rPr>
        <w:t>, T., Baranovsky, V., Orlova-</w:t>
      </w:r>
      <w:proofErr w:type="spellStart"/>
      <w:r w:rsidRPr="00C3423C">
        <w:rPr>
          <w:rFonts w:ascii="Times New Roman" w:hAnsi="Times New Roman" w:cs="Times New Roman"/>
          <w:color w:val="000000" w:themeColor="text1"/>
          <w:sz w:val="20"/>
          <w:szCs w:val="20"/>
          <w:shd w:val="clear" w:color="auto" w:fill="FFFFFF"/>
        </w:rPr>
        <w:t>Hudim</w:t>
      </w:r>
      <w:proofErr w:type="spellEnd"/>
      <w:r w:rsidRPr="00C3423C">
        <w:rPr>
          <w:rFonts w:ascii="Times New Roman" w:hAnsi="Times New Roman" w:cs="Times New Roman"/>
          <w:color w:val="000000" w:themeColor="text1"/>
          <w:sz w:val="20"/>
          <w:szCs w:val="20"/>
          <w:shd w:val="clear" w:color="auto" w:fill="FFFFFF"/>
        </w:rPr>
        <w:t xml:space="preserve">, K., </w:t>
      </w:r>
      <w:proofErr w:type="spellStart"/>
      <w:r w:rsidRPr="00C3423C">
        <w:rPr>
          <w:rFonts w:ascii="Times New Roman" w:hAnsi="Times New Roman" w:cs="Times New Roman"/>
          <w:color w:val="000000" w:themeColor="text1"/>
          <w:sz w:val="20"/>
          <w:szCs w:val="20"/>
          <w:shd w:val="clear" w:color="auto" w:fill="FFFFFF"/>
        </w:rPr>
        <w:t>Gylytė</w:t>
      </w:r>
      <w:proofErr w:type="spellEnd"/>
      <w:r w:rsidRPr="00C3423C">
        <w:rPr>
          <w:rFonts w:ascii="Times New Roman" w:hAnsi="Times New Roman" w:cs="Times New Roman"/>
          <w:color w:val="000000" w:themeColor="text1"/>
          <w:sz w:val="20"/>
          <w:szCs w:val="20"/>
          <w:shd w:val="clear" w:color="auto" w:fill="FFFFFF"/>
        </w:rPr>
        <w:t xml:space="preserve">, B., </w:t>
      </w:r>
      <w:proofErr w:type="spellStart"/>
      <w:r w:rsidRPr="00C3423C">
        <w:rPr>
          <w:rFonts w:ascii="Times New Roman" w:hAnsi="Times New Roman" w:cs="Times New Roman"/>
          <w:color w:val="000000" w:themeColor="text1"/>
          <w:sz w:val="20"/>
          <w:szCs w:val="20"/>
          <w:shd w:val="clear" w:color="auto" w:fill="FFFFFF"/>
        </w:rPr>
        <w:t>Symchak</w:t>
      </w:r>
      <w:proofErr w:type="spellEnd"/>
      <w:r w:rsidRPr="00C3423C">
        <w:rPr>
          <w:rFonts w:ascii="Times New Roman" w:hAnsi="Times New Roman" w:cs="Times New Roman"/>
          <w:color w:val="000000" w:themeColor="text1"/>
          <w:sz w:val="20"/>
          <w:szCs w:val="20"/>
          <w:shd w:val="clear" w:color="auto" w:fill="FFFFFF"/>
        </w:rPr>
        <w:t xml:space="preserve">, R., </w:t>
      </w:r>
      <w:proofErr w:type="spellStart"/>
      <w:r w:rsidRPr="00C3423C">
        <w:rPr>
          <w:rFonts w:ascii="Times New Roman" w:hAnsi="Times New Roman" w:cs="Times New Roman"/>
          <w:color w:val="000000" w:themeColor="text1"/>
          <w:sz w:val="20"/>
          <w:szCs w:val="20"/>
          <w:shd w:val="clear" w:color="auto" w:fill="FFFFFF"/>
        </w:rPr>
        <w:t>Matciuk</w:t>
      </w:r>
      <w:proofErr w:type="spellEnd"/>
      <w:r w:rsidRPr="00C3423C">
        <w:rPr>
          <w:rFonts w:ascii="Times New Roman" w:hAnsi="Times New Roman" w:cs="Times New Roman"/>
          <w:color w:val="000000" w:themeColor="text1"/>
          <w:sz w:val="20"/>
          <w:szCs w:val="20"/>
          <w:shd w:val="clear" w:color="auto" w:fill="FFFFFF"/>
        </w:rPr>
        <w:t xml:space="preserve">, O., </w:t>
      </w:r>
      <w:proofErr w:type="spellStart"/>
      <w:r w:rsidRPr="00C3423C">
        <w:rPr>
          <w:rFonts w:ascii="Times New Roman" w:hAnsi="Times New Roman" w:cs="Times New Roman"/>
          <w:color w:val="000000" w:themeColor="text1"/>
          <w:sz w:val="20"/>
          <w:szCs w:val="20"/>
          <w:shd w:val="clear" w:color="auto" w:fill="FFFFFF"/>
        </w:rPr>
        <w:t>Gnatyshyna</w:t>
      </w:r>
      <w:proofErr w:type="spellEnd"/>
      <w:r w:rsidRPr="00C3423C">
        <w:rPr>
          <w:rFonts w:ascii="Times New Roman" w:hAnsi="Times New Roman" w:cs="Times New Roman"/>
          <w:color w:val="000000" w:themeColor="text1"/>
          <w:sz w:val="20"/>
          <w:szCs w:val="20"/>
          <w:shd w:val="clear" w:color="auto" w:fill="FFFFFF"/>
        </w:rPr>
        <w:t xml:space="preserve">, L., </w:t>
      </w:r>
      <w:proofErr w:type="spellStart"/>
      <w:r w:rsidRPr="00C3423C">
        <w:rPr>
          <w:rFonts w:ascii="Times New Roman" w:hAnsi="Times New Roman" w:cs="Times New Roman"/>
          <w:color w:val="000000" w:themeColor="text1"/>
          <w:sz w:val="20"/>
          <w:szCs w:val="20"/>
          <w:shd w:val="clear" w:color="auto" w:fill="FFFFFF"/>
        </w:rPr>
        <w:t>Manusadžianas</w:t>
      </w:r>
      <w:proofErr w:type="spellEnd"/>
      <w:r w:rsidRPr="00C3423C">
        <w:rPr>
          <w:rFonts w:ascii="Times New Roman" w:hAnsi="Times New Roman" w:cs="Times New Roman"/>
          <w:color w:val="000000" w:themeColor="text1"/>
          <w:sz w:val="20"/>
          <w:szCs w:val="20"/>
          <w:shd w:val="clear" w:color="auto" w:fill="FFFFFF"/>
        </w:rPr>
        <w:t xml:space="preserve">, L., &amp; </w:t>
      </w:r>
      <w:proofErr w:type="spellStart"/>
      <w:r w:rsidRPr="00C3423C">
        <w:rPr>
          <w:rFonts w:ascii="Times New Roman" w:hAnsi="Times New Roman" w:cs="Times New Roman"/>
          <w:color w:val="000000" w:themeColor="text1"/>
          <w:sz w:val="20"/>
          <w:szCs w:val="20"/>
          <w:shd w:val="clear" w:color="auto" w:fill="FFFFFF"/>
        </w:rPr>
        <w:t>Stoliar</w:t>
      </w:r>
      <w:proofErr w:type="spellEnd"/>
      <w:r w:rsidRPr="00C3423C">
        <w:rPr>
          <w:rFonts w:ascii="Times New Roman" w:hAnsi="Times New Roman" w:cs="Times New Roman"/>
          <w:color w:val="000000" w:themeColor="text1"/>
          <w:sz w:val="20"/>
          <w:szCs w:val="20"/>
          <w:shd w:val="clear" w:color="auto" w:fill="FFFFFF"/>
        </w:rPr>
        <w:t xml:space="preserve">, O. (2022). Indication of the impact of environmental stress on the responses of the bivalve </w:t>
      </w:r>
      <w:proofErr w:type="spellStart"/>
      <w:r w:rsidRPr="00C3423C">
        <w:rPr>
          <w:rFonts w:ascii="Times New Roman" w:hAnsi="Times New Roman" w:cs="Times New Roman"/>
          <w:color w:val="000000" w:themeColor="text1"/>
          <w:sz w:val="20"/>
          <w:szCs w:val="20"/>
          <w:shd w:val="clear" w:color="auto" w:fill="FFFFFF"/>
        </w:rPr>
        <w:t>mollusk</w:t>
      </w:r>
      <w:proofErr w:type="spellEnd"/>
      <w:r w:rsidRPr="00C3423C">
        <w:rPr>
          <w:rFonts w:ascii="Times New Roman" w:hAnsi="Times New Roman" w:cs="Times New Roman"/>
          <w:color w:val="000000" w:themeColor="text1"/>
          <w:sz w:val="20"/>
          <w:szCs w:val="20"/>
          <w:shd w:val="clear" w:color="auto" w:fill="FFFFFF"/>
        </w:rPr>
        <w:t xml:space="preserve"> Unio </w:t>
      </w:r>
      <w:proofErr w:type="spellStart"/>
      <w:r w:rsidRPr="00C3423C">
        <w:rPr>
          <w:rFonts w:ascii="Times New Roman" w:hAnsi="Times New Roman" w:cs="Times New Roman"/>
          <w:color w:val="000000" w:themeColor="text1"/>
          <w:sz w:val="20"/>
          <w:szCs w:val="20"/>
          <w:shd w:val="clear" w:color="auto" w:fill="FFFFFF"/>
        </w:rPr>
        <w:t>tumidus</w:t>
      </w:r>
      <w:proofErr w:type="spellEnd"/>
      <w:r w:rsidRPr="00C3423C">
        <w:rPr>
          <w:rFonts w:ascii="Times New Roman" w:hAnsi="Times New Roman" w:cs="Times New Roman"/>
          <w:color w:val="000000" w:themeColor="text1"/>
          <w:sz w:val="20"/>
          <w:szCs w:val="20"/>
          <w:shd w:val="clear" w:color="auto" w:fill="FFFFFF"/>
        </w:rPr>
        <w:t xml:space="preserve"> to ibuprofen and microplastics based on biomarkers of reductive stress and apoptosis. Comparative biochemistry and physiology. Toxicology &amp; pharmacology: CBP, 261, 109425. https://doi.org/10.1016/j.cbpc.2022.109425</w:t>
      </w:r>
    </w:p>
    <w:sectPr w:rsidR="008D5C87" w:rsidRPr="00F447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1CCB"/>
    <w:multiLevelType w:val="hybridMultilevel"/>
    <w:tmpl w:val="04962CB6"/>
    <w:lvl w:ilvl="0" w:tplc="61D81A5C">
      <w:start w:val="1"/>
      <w:numFmt w:val="decimal"/>
      <w:lvlText w:val="[%1]"/>
      <w:lvlJc w:val="left"/>
      <w:pPr>
        <w:ind w:left="360" w:hanging="360"/>
      </w:pPr>
      <w:rPr>
        <w:rFonts w:hint="default"/>
        <w:b w:val="0"/>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114E0E21"/>
    <w:multiLevelType w:val="hybridMultilevel"/>
    <w:tmpl w:val="5C489190"/>
    <w:lvl w:ilvl="0" w:tplc="40090015">
      <w:start w:val="1"/>
      <w:numFmt w:val="upperLetter"/>
      <w:lvlText w:val="%1."/>
      <w:lvlJc w:val="left"/>
      <w:pPr>
        <w:ind w:left="360" w:hanging="360"/>
      </w:pPr>
      <w:rPr>
        <w:rFonts w:hint="default"/>
        <w:b/>
        <w:color w:val="00000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34584BDD"/>
    <w:multiLevelType w:val="hybridMultilevel"/>
    <w:tmpl w:val="83E451E2"/>
    <w:lvl w:ilvl="0" w:tplc="48CE531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58674AE"/>
    <w:multiLevelType w:val="hybridMultilevel"/>
    <w:tmpl w:val="0C92A0DA"/>
    <w:lvl w:ilvl="0" w:tplc="6E8A2F3A">
      <w:start w:val="1"/>
      <w:numFmt w:val="lowerLetter"/>
      <w:lvlText w:val="%1."/>
      <w:lvlJc w:val="left"/>
      <w:pPr>
        <w:ind w:left="360" w:hanging="360"/>
      </w:pPr>
      <w:rPr>
        <w:rFonts w:hint="default"/>
        <w:b/>
        <w:color w:val="00000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52FD6FFF"/>
    <w:multiLevelType w:val="hybridMultilevel"/>
    <w:tmpl w:val="94E8000E"/>
    <w:lvl w:ilvl="0" w:tplc="D3FC253A">
      <w:start w:val="1"/>
      <w:numFmt w:val="upperLetter"/>
      <w:lvlText w:val="%1."/>
      <w:lvlJc w:val="left"/>
      <w:pPr>
        <w:ind w:left="720" w:hanging="360"/>
      </w:pPr>
      <w:rPr>
        <w:rFonts w:hint="default"/>
        <w:b/>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1135A65"/>
    <w:multiLevelType w:val="hybridMultilevel"/>
    <w:tmpl w:val="295ADA4A"/>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16cid:durableId="575827019">
    <w:abstractNumId w:val="3"/>
  </w:num>
  <w:num w:numId="2" w16cid:durableId="346098610">
    <w:abstractNumId w:val="4"/>
  </w:num>
  <w:num w:numId="3" w16cid:durableId="370806401">
    <w:abstractNumId w:val="1"/>
  </w:num>
  <w:num w:numId="4" w16cid:durableId="552278139">
    <w:abstractNumId w:val="5"/>
  </w:num>
  <w:num w:numId="5" w16cid:durableId="187840635">
    <w:abstractNumId w:val="0"/>
  </w:num>
  <w:num w:numId="6" w16cid:durableId="4286937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EwsjCzMDEyMDU1MjBS0lEKTi0uzszPAymwrAUAISi67iwAAAA="/>
  </w:docVars>
  <w:rsids>
    <w:rsidRoot w:val="001A266D"/>
    <w:rsid w:val="0006505B"/>
    <w:rsid w:val="00074C0D"/>
    <w:rsid w:val="001A266D"/>
    <w:rsid w:val="0024615B"/>
    <w:rsid w:val="00296C23"/>
    <w:rsid w:val="002C4997"/>
    <w:rsid w:val="002D3796"/>
    <w:rsid w:val="004A4427"/>
    <w:rsid w:val="004D3A5A"/>
    <w:rsid w:val="0053771B"/>
    <w:rsid w:val="00744A65"/>
    <w:rsid w:val="007472B0"/>
    <w:rsid w:val="00782BC5"/>
    <w:rsid w:val="007B3605"/>
    <w:rsid w:val="00843A54"/>
    <w:rsid w:val="008B74B0"/>
    <w:rsid w:val="008D5C87"/>
    <w:rsid w:val="00913184"/>
    <w:rsid w:val="009F40F3"/>
    <w:rsid w:val="00B82359"/>
    <w:rsid w:val="00C2017C"/>
    <w:rsid w:val="00DC39EF"/>
    <w:rsid w:val="00DE27AE"/>
    <w:rsid w:val="00E74A5A"/>
    <w:rsid w:val="00EA4AA0"/>
    <w:rsid w:val="00EE5641"/>
    <w:rsid w:val="00F4257B"/>
    <w:rsid w:val="00F4472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95CD3"/>
  <w15:chartTrackingRefBased/>
  <w15:docId w15:val="{D98B3645-211F-4B06-A29F-033967D79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D3796"/>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2359"/>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unhideWhenUsed/>
    <w:rsid w:val="00EA4AA0"/>
    <w:rPr>
      <w:color w:val="0563C1" w:themeColor="hyperlink"/>
      <w:u w:val="single"/>
    </w:rPr>
  </w:style>
  <w:style w:type="paragraph" w:styleId="ListParagraph">
    <w:name w:val="List Paragraph"/>
    <w:basedOn w:val="Normal"/>
    <w:uiPriority w:val="34"/>
    <w:qFormat/>
    <w:rsid w:val="00EA4AA0"/>
    <w:pPr>
      <w:ind w:left="720"/>
      <w:contextualSpacing/>
    </w:pPr>
  </w:style>
  <w:style w:type="paragraph" w:customStyle="1" w:styleId="Affiliation">
    <w:name w:val="Affiliation"/>
    <w:uiPriority w:val="99"/>
    <w:rsid w:val="008D5C87"/>
    <w:pPr>
      <w:spacing w:after="0" w:line="240" w:lineRule="auto"/>
      <w:jc w:val="center"/>
    </w:pPr>
    <w:rPr>
      <w:rFonts w:ascii="Times New Roman" w:eastAsia="Times New Roman" w:hAnsi="Times New Roman" w:cs="Times New Roman"/>
      <w:kern w:val="0"/>
      <w:sz w:val="20"/>
      <w:szCs w:val="20"/>
      <w:lang w:val="en-US"/>
      <w14:ligatures w14:val="none"/>
    </w:rPr>
  </w:style>
  <w:style w:type="paragraph" w:customStyle="1" w:styleId="Author">
    <w:name w:val="Author"/>
    <w:uiPriority w:val="99"/>
    <w:rsid w:val="008D5C87"/>
    <w:pPr>
      <w:spacing w:before="360" w:after="40" w:line="240" w:lineRule="auto"/>
      <w:jc w:val="center"/>
    </w:pPr>
    <w:rPr>
      <w:rFonts w:ascii="Times New Roman" w:eastAsia="Times New Roman" w:hAnsi="Times New Roman" w:cs="Times New Roman"/>
      <w:noProof/>
      <w:kern w:val="0"/>
      <w:lang w:val="en-US"/>
      <w14:ligatures w14:val="none"/>
    </w:rPr>
  </w:style>
  <w:style w:type="table" w:styleId="TableGrid">
    <w:name w:val="Table Grid"/>
    <w:basedOn w:val="TableNormal"/>
    <w:uiPriority w:val="59"/>
    <w:rsid w:val="008D5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D5C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5C87"/>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8D5C87"/>
    <w:rPr>
      <w:color w:val="605E5C"/>
      <w:shd w:val="clear" w:color="auto" w:fill="E1DFDD"/>
    </w:rPr>
  </w:style>
  <w:style w:type="character" w:customStyle="1" w:styleId="Heading3Char">
    <w:name w:val="Heading 3 Char"/>
    <w:basedOn w:val="DefaultParagraphFont"/>
    <w:link w:val="Heading3"/>
    <w:uiPriority w:val="9"/>
    <w:rsid w:val="002D3796"/>
    <w:rPr>
      <w:rFonts w:ascii="Times New Roman" w:eastAsia="Times New Roman" w:hAnsi="Times New Roman" w:cs="Times New Roman"/>
      <w:b/>
      <w:bCs/>
      <w:kern w:val="0"/>
      <w:sz w:val="27"/>
      <w:szCs w:val="27"/>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011266">
      <w:bodyDiv w:val="1"/>
      <w:marLeft w:val="0"/>
      <w:marRight w:val="0"/>
      <w:marTop w:val="0"/>
      <w:marBottom w:val="0"/>
      <w:divBdr>
        <w:top w:val="none" w:sz="0" w:space="0" w:color="auto"/>
        <w:left w:val="none" w:sz="0" w:space="0" w:color="auto"/>
        <w:bottom w:val="none" w:sz="0" w:space="0" w:color="auto"/>
        <w:right w:val="none" w:sz="0" w:space="0" w:color="auto"/>
      </w:divBdr>
    </w:div>
    <w:div w:id="1402173726">
      <w:bodyDiv w:val="1"/>
      <w:marLeft w:val="0"/>
      <w:marRight w:val="0"/>
      <w:marTop w:val="0"/>
      <w:marBottom w:val="0"/>
      <w:divBdr>
        <w:top w:val="none" w:sz="0" w:space="0" w:color="auto"/>
        <w:left w:val="none" w:sz="0" w:space="0" w:color="auto"/>
        <w:bottom w:val="none" w:sz="0" w:space="0" w:color="auto"/>
        <w:right w:val="none" w:sz="0" w:space="0" w:color="auto"/>
      </w:divBdr>
    </w:div>
    <w:div w:id="1586913148">
      <w:bodyDiv w:val="1"/>
      <w:marLeft w:val="0"/>
      <w:marRight w:val="0"/>
      <w:marTop w:val="0"/>
      <w:marBottom w:val="0"/>
      <w:divBdr>
        <w:top w:val="none" w:sz="0" w:space="0" w:color="auto"/>
        <w:left w:val="none" w:sz="0" w:space="0" w:color="auto"/>
        <w:bottom w:val="none" w:sz="0" w:space="0" w:color="auto"/>
        <w:right w:val="none" w:sz="0" w:space="0" w:color="auto"/>
      </w:divBdr>
    </w:div>
    <w:div w:id="1611815295">
      <w:bodyDiv w:val="1"/>
      <w:marLeft w:val="0"/>
      <w:marRight w:val="0"/>
      <w:marTop w:val="0"/>
      <w:marBottom w:val="0"/>
      <w:divBdr>
        <w:top w:val="none" w:sz="0" w:space="0" w:color="auto"/>
        <w:left w:val="none" w:sz="0" w:space="0" w:color="auto"/>
        <w:bottom w:val="none" w:sz="0" w:space="0" w:color="auto"/>
        <w:right w:val="none" w:sz="0" w:space="0" w:color="auto"/>
      </w:divBdr>
    </w:div>
    <w:div w:id="1633098810">
      <w:bodyDiv w:val="1"/>
      <w:marLeft w:val="0"/>
      <w:marRight w:val="0"/>
      <w:marTop w:val="0"/>
      <w:marBottom w:val="0"/>
      <w:divBdr>
        <w:top w:val="none" w:sz="0" w:space="0" w:color="auto"/>
        <w:left w:val="none" w:sz="0" w:space="0" w:color="auto"/>
        <w:bottom w:val="none" w:sz="0" w:space="0" w:color="auto"/>
        <w:right w:val="none" w:sz="0" w:space="0" w:color="auto"/>
      </w:divBdr>
    </w:div>
    <w:div w:id="1797990537">
      <w:bodyDiv w:val="1"/>
      <w:marLeft w:val="0"/>
      <w:marRight w:val="0"/>
      <w:marTop w:val="0"/>
      <w:marBottom w:val="0"/>
      <w:divBdr>
        <w:top w:val="none" w:sz="0" w:space="0" w:color="auto"/>
        <w:left w:val="none" w:sz="0" w:space="0" w:color="auto"/>
        <w:bottom w:val="none" w:sz="0" w:space="0" w:color="auto"/>
        <w:right w:val="none" w:sz="0" w:space="0" w:color="auto"/>
      </w:divBdr>
    </w:div>
    <w:div w:id="186543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dtomdshaibi@gmail.com" TargetMode="External"/><Relationship Id="rId13" Type="http://schemas.openxmlformats.org/officeDocument/2006/relationships/hyperlink" Target="https://doi.org/10.1016/j.ecoenv.2022.11347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rcid.org/0000-0002-5127-1455" TargetMode="External"/><Relationship Id="rId12" Type="http://schemas.openxmlformats.org/officeDocument/2006/relationships/hyperlink" Target="https://doi.org/10.1016/j.scitotenv.2018.12.378" TargetMode="External"/><Relationship Id="rId17" Type="http://schemas.openxmlformats.org/officeDocument/2006/relationships/hyperlink" Target="https://doi.org/10.1016/j.jhazmat.2022.129490" TargetMode="External"/><Relationship Id="rId2" Type="http://schemas.openxmlformats.org/officeDocument/2006/relationships/numbering" Target="numbering.xml"/><Relationship Id="rId16" Type="http://schemas.openxmlformats.org/officeDocument/2006/relationships/hyperlink" Target="https://doi.org/10.1016/j.ecoenv.2013.01.018" TargetMode="External"/><Relationship Id="rId1" Type="http://schemas.openxmlformats.org/officeDocument/2006/relationships/customXml" Target="../customXml/item1.xml"/><Relationship Id="rId6" Type="http://schemas.openxmlformats.org/officeDocument/2006/relationships/hyperlink" Target="mailto:jeevithacm21@gmail.com" TargetMode="External"/><Relationship Id="rId11" Type="http://schemas.openxmlformats.org/officeDocument/2006/relationships/hyperlink" Target="https://doi.org/10.5740/jaoacint.17-0162" TargetMode="External"/><Relationship Id="rId5" Type="http://schemas.openxmlformats.org/officeDocument/2006/relationships/webSettings" Target="webSettings.xml"/><Relationship Id="rId15" Type="http://schemas.openxmlformats.org/officeDocument/2006/relationships/hyperlink" Target="https://doi.org/10.1007/s11356-020-07834-0"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rcid.org/0000-0002-2726-5442" TargetMode="External"/><Relationship Id="rId14" Type="http://schemas.openxmlformats.org/officeDocument/2006/relationships/hyperlink" Target="http://dx.doi.org/10.1016/j.scitotenv.2017.01.1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38EAF-43C7-46C8-8F59-893D32EE2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4699</Words>
  <Characters>26788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Shaibi</dc:creator>
  <cp:keywords/>
  <dc:description/>
  <cp:lastModifiedBy>Mohamed Shaibi</cp:lastModifiedBy>
  <cp:revision>2</cp:revision>
  <dcterms:created xsi:type="dcterms:W3CDTF">2023-07-30T16:39:00Z</dcterms:created>
  <dcterms:modified xsi:type="dcterms:W3CDTF">2023-07-30T16:39:00Z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7995923503e96c7f876cdbe7da33ba4a7fd9c161033426b2aaf47fdb4f49b103</vt:lpwstr>
  </property>
</Properties>
</file>