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0047B" w14:textId="3E9CBCE4" w:rsidR="007C5501" w:rsidRPr="008F5877" w:rsidRDefault="008F5877" w:rsidP="00F26003">
      <w:pPr>
        <w:jc w:val="center"/>
        <w:rPr>
          <w:rFonts w:ascii="Times New Roman" w:hAnsi="Times New Roman" w:cs="Times New Roman"/>
          <w:b/>
          <w:bCs/>
          <w:sz w:val="28"/>
          <w:szCs w:val="28"/>
        </w:rPr>
      </w:pPr>
      <w:r>
        <w:rPr>
          <w:rFonts w:ascii="Times New Roman" w:hAnsi="Times New Roman" w:cs="Times New Roman"/>
          <w:b/>
          <w:bCs/>
          <w:sz w:val="28"/>
          <w:szCs w:val="28"/>
        </w:rPr>
        <w:t>A review on infectious d</w:t>
      </w:r>
      <w:r w:rsidR="00C15008" w:rsidRPr="008F5877">
        <w:rPr>
          <w:rFonts w:ascii="Times New Roman" w:hAnsi="Times New Roman" w:cs="Times New Roman"/>
          <w:b/>
          <w:bCs/>
          <w:sz w:val="28"/>
          <w:szCs w:val="28"/>
        </w:rPr>
        <w:t>iseases in Asian seabass (</w:t>
      </w:r>
      <w:r w:rsidR="00C15008" w:rsidRPr="008F5877">
        <w:rPr>
          <w:rFonts w:ascii="Times New Roman" w:hAnsi="Times New Roman" w:cs="Times New Roman"/>
          <w:b/>
          <w:bCs/>
          <w:i/>
          <w:iCs/>
          <w:sz w:val="28"/>
          <w:szCs w:val="28"/>
        </w:rPr>
        <w:t>Lates calcarifer</w:t>
      </w:r>
      <w:r w:rsidR="00C15008" w:rsidRPr="008F5877">
        <w:rPr>
          <w:rFonts w:ascii="Times New Roman" w:hAnsi="Times New Roman" w:cs="Times New Roman"/>
          <w:b/>
          <w:bCs/>
          <w:sz w:val="28"/>
          <w:szCs w:val="28"/>
        </w:rPr>
        <w:t xml:space="preserve">) </w:t>
      </w:r>
    </w:p>
    <w:p w14:paraId="7980E73C" w14:textId="07CA93B5" w:rsidR="008F5877" w:rsidRPr="008F5877" w:rsidRDefault="008F5877" w:rsidP="00F26003">
      <w:pPr>
        <w:jc w:val="center"/>
        <w:rPr>
          <w:rFonts w:ascii="Times New Roman" w:hAnsi="Times New Roman" w:cs="Times New Roman"/>
          <w:sz w:val="24"/>
          <w:szCs w:val="24"/>
        </w:rPr>
      </w:pPr>
      <w:r w:rsidRPr="008F5877">
        <w:rPr>
          <w:rFonts w:ascii="Times New Roman" w:hAnsi="Times New Roman" w:cs="Times New Roman"/>
          <w:sz w:val="24"/>
          <w:szCs w:val="24"/>
        </w:rPr>
        <w:t xml:space="preserve">M.P.Shreelekha </w:t>
      </w:r>
    </w:p>
    <w:p w14:paraId="485C15AC" w14:textId="49569433" w:rsidR="00E53951" w:rsidRDefault="00E53951" w:rsidP="008F5877">
      <w:pPr>
        <w:spacing w:after="0" w:line="360" w:lineRule="auto"/>
        <w:jc w:val="center"/>
        <w:rPr>
          <w:rStyle w:val="fontstyle01"/>
          <w:rFonts w:ascii="Times New Roman" w:hAnsi="Times New Roman" w:cs="Times New Roman"/>
        </w:rPr>
      </w:pPr>
      <w:r>
        <w:rPr>
          <w:rStyle w:val="fontstyle01"/>
          <w:rFonts w:ascii="Times New Roman" w:hAnsi="Times New Roman" w:cs="Times New Roman"/>
        </w:rPr>
        <w:t>Department of Aquatic Animal Health and Environment division, Central Institute of Brackishwater Aquaculture, Chennai.</w:t>
      </w:r>
    </w:p>
    <w:p w14:paraId="35E453A9" w14:textId="79979C82" w:rsidR="008F5877" w:rsidRPr="008F5877" w:rsidRDefault="008F5877" w:rsidP="008F5877">
      <w:pPr>
        <w:spacing w:after="0" w:line="360" w:lineRule="auto"/>
        <w:jc w:val="center"/>
        <w:rPr>
          <w:rFonts w:ascii="Times New Roman" w:hAnsi="Times New Roman" w:cs="Times New Roman"/>
          <w:color w:val="000000"/>
          <w:sz w:val="24"/>
          <w:szCs w:val="24"/>
        </w:rPr>
      </w:pPr>
      <w:r>
        <w:rPr>
          <w:rStyle w:val="fontstyle01"/>
          <w:rFonts w:ascii="Times New Roman" w:hAnsi="Times New Roman" w:cs="Times New Roman"/>
        </w:rPr>
        <w:t>Corresponding author: shreelekhamp@gmail.com</w:t>
      </w:r>
    </w:p>
    <w:p w14:paraId="6C4415E8" w14:textId="77777777" w:rsidR="008F5877" w:rsidRPr="008F5877" w:rsidRDefault="008F5877" w:rsidP="00F26003">
      <w:pPr>
        <w:jc w:val="center"/>
        <w:rPr>
          <w:rFonts w:ascii="Times New Roman" w:hAnsi="Times New Roman" w:cs="Times New Roman"/>
          <w:b/>
          <w:bCs/>
          <w:sz w:val="32"/>
          <w:szCs w:val="32"/>
        </w:rPr>
      </w:pPr>
    </w:p>
    <w:p w14:paraId="3B70BD25" w14:textId="2F24F8F8" w:rsidR="002B3632" w:rsidRPr="008F5877" w:rsidRDefault="007C5501" w:rsidP="00F26003">
      <w:pPr>
        <w:rPr>
          <w:rFonts w:ascii="Times New Roman" w:hAnsi="Times New Roman" w:cs="Times New Roman"/>
          <w:b/>
          <w:bCs/>
          <w:sz w:val="24"/>
          <w:szCs w:val="24"/>
        </w:rPr>
      </w:pPr>
      <w:r w:rsidRPr="008F5877">
        <w:rPr>
          <w:rFonts w:ascii="Times New Roman" w:hAnsi="Times New Roman" w:cs="Times New Roman"/>
          <w:b/>
          <w:bCs/>
          <w:sz w:val="24"/>
          <w:szCs w:val="24"/>
        </w:rPr>
        <w:t>Abstract:</w:t>
      </w:r>
    </w:p>
    <w:p w14:paraId="4229F9BD" w14:textId="674004D7" w:rsidR="007C5501" w:rsidRDefault="00C1500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b/>
      </w:r>
      <w:r w:rsidR="00BA76D7" w:rsidRPr="008F5877">
        <w:rPr>
          <w:rFonts w:ascii="Times New Roman" w:hAnsi="Times New Roman" w:cs="Times New Roman"/>
          <w:sz w:val="24"/>
          <w:szCs w:val="24"/>
        </w:rPr>
        <w:t>A</w:t>
      </w:r>
      <w:r w:rsidRPr="008F5877">
        <w:rPr>
          <w:rFonts w:ascii="Times New Roman" w:hAnsi="Times New Roman" w:cs="Times New Roman"/>
          <w:sz w:val="24"/>
          <w:szCs w:val="24"/>
        </w:rPr>
        <w:t xml:space="preserve">sian </w:t>
      </w:r>
      <w:r w:rsidR="00BA76D7" w:rsidRPr="008F5877">
        <w:rPr>
          <w:rFonts w:ascii="Times New Roman" w:hAnsi="Times New Roman" w:cs="Times New Roman"/>
          <w:sz w:val="24"/>
          <w:szCs w:val="24"/>
        </w:rPr>
        <w:t>seabass (</w:t>
      </w:r>
      <w:r w:rsidR="00BA76D7" w:rsidRPr="008F5877">
        <w:rPr>
          <w:rFonts w:ascii="Times New Roman" w:hAnsi="Times New Roman" w:cs="Times New Roman"/>
          <w:i/>
          <w:iCs/>
          <w:sz w:val="24"/>
          <w:szCs w:val="24"/>
        </w:rPr>
        <w:t>Lates calcarifer</w:t>
      </w:r>
      <w:r w:rsidR="00BA76D7" w:rsidRPr="008F5877">
        <w:rPr>
          <w:rFonts w:ascii="Times New Roman" w:hAnsi="Times New Roman" w:cs="Times New Roman"/>
          <w:sz w:val="24"/>
          <w:szCs w:val="24"/>
        </w:rPr>
        <w:t xml:space="preserve">) or barramundi, a catadromous fish cultured in freshwater, brackish water and marine closed or open aquaculture systems. During the culture, it is affected by various diseases that cause huge loss in production. The diseases are caused by bacteria, virus, fungi and parasites. These pathogens create many changes in Asian seabass externally and internally, so they must be diagnosed and treated. </w:t>
      </w:r>
      <w:r w:rsidR="0072786C" w:rsidRPr="008F5877">
        <w:rPr>
          <w:rFonts w:ascii="Times New Roman" w:hAnsi="Times New Roman" w:cs="Times New Roman"/>
          <w:sz w:val="24"/>
          <w:szCs w:val="24"/>
        </w:rPr>
        <w:t xml:space="preserve">There are no treatment methods identified for few diseases, so it must be prevented from </w:t>
      </w:r>
      <w:r w:rsidR="008F5877" w:rsidRPr="008F5877">
        <w:rPr>
          <w:rFonts w:ascii="Times New Roman" w:hAnsi="Times New Roman" w:cs="Times New Roman"/>
          <w:sz w:val="24"/>
          <w:szCs w:val="24"/>
        </w:rPr>
        <w:t>entering</w:t>
      </w:r>
      <w:r w:rsidR="0072786C" w:rsidRPr="008F5877">
        <w:rPr>
          <w:rFonts w:ascii="Times New Roman" w:hAnsi="Times New Roman" w:cs="Times New Roman"/>
          <w:sz w:val="24"/>
          <w:szCs w:val="24"/>
        </w:rPr>
        <w:t xml:space="preserve"> the culture systems. </w:t>
      </w:r>
      <w:r w:rsidR="00BA76D7" w:rsidRPr="008F5877">
        <w:rPr>
          <w:rFonts w:ascii="Times New Roman" w:hAnsi="Times New Roman" w:cs="Times New Roman"/>
          <w:sz w:val="24"/>
          <w:szCs w:val="24"/>
        </w:rPr>
        <w:t>“Prevention is better than cure” as the line says there should be</w:t>
      </w:r>
      <w:r w:rsidR="00662F8C" w:rsidRPr="008F5877">
        <w:rPr>
          <w:rFonts w:ascii="Times New Roman" w:hAnsi="Times New Roman" w:cs="Times New Roman"/>
          <w:sz w:val="24"/>
          <w:szCs w:val="24"/>
        </w:rPr>
        <w:t xml:space="preserve"> preventive measures that are most effective against diseases. Both wild and cultured fishes are affected by numerous diseases.</w:t>
      </w:r>
      <w:r w:rsidR="0072786C" w:rsidRPr="008F5877">
        <w:rPr>
          <w:rFonts w:ascii="Times New Roman" w:hAnsi="Times New Roman" w:cs="Times New Roman"/>
          <w:sz w:val="24"/>
          <w:szCs w:val="24"/>
        </w:rPr>
        <w:t xml:space="preserve"> Health management in fishes is the most important in culture systems.</w:t>
      </w:r>
      <w:r w:rsidR="00662F8C" w:rsidRPr="008F5877">
        <w:rPr>
          <w:rFonts w:ascii="Times New Roman" w:hAnsi="Times New Roman" w:cs="Times New Roman"/>
          <w:sz w:val="24"/>
          <w:szCs w:val="24"/>
        </w:rPr>
        <w:t xml:space="preserve"> Among all the pathogens, parasites cause serious effects in fish. This article provides you with basic information regarding the diseases that occurred in Asian seabass, diagnostic methods, prevention and treatment.</w:t>
      </w:r>
    </w:p>
    <w:p w14:paraId="754A8978" w14:textId="26BB964F" w:rsidR="008F5877" w:rsidRPr="008F5877" w:rsidRDefault="008F5877" w:rsidP="008F5877">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8142D6">
        <w:rPr>
          <w:rFonts w:ascii="Times New Roman" w:hAnsi="Times New Roman" w:cs="Times New Roman"/>
          <w:sz w:val="24"/>
          <w:szCs w:val="24"/>
        </w:rPr>
        <w:t xml:space="preserve">Disease, </w:t>
      </w:r>
      <w:r w:rsidR="008142D6" w:rsidRPr="008142D6">
        <w:rPr>
          <w:rFonts w:ascii="Times New Roman" w:hAnsi="Times New Roman" w:cs="Times New Roman"/>
          <w:i/>
          <w:iCs/>
          <w:sz w:val="24"/>
          <w:szCs w:val="24"/>
        </w:rPr>
        <w:t>Lates calcarifer</w:t>
      </w:r>
      <w:r w:rsidR="008142D6">
        <w:rPr>
          <w:rFonts w:ascii="Times New Roman" w:hAnsi="Times New Roman" w:cs="Times New Roman"/>
          <w:sz w:val="24"/>
          <w:szCs w:val="24"/>
        </w:rPr>
        <w:t xml:space="preserve">, </w:t>
      </w:r>
      <w:r w:rsidR="00423EBC">
        <w:rPr>
          <w:rFonts w:ascii="Times New Roman" w:hAnsi="Times New Roman" w:cs="Times New Roman"/>
          <w:sz w:val="24"/>
          <w:szCs w:val="24"/>
        </w:rPr>
        <w:t>Asian seabass,</w:t>
      </w:r>
    </w:p>
    <w:p w14:paraId="4430725F" w14:textId="3D031CB2" w:rsidR="00A24E3B" w:rsidRPr="008F5877" w:rsidRDefault="00A24E3B" w:rsidP="00F26003">
      <w:pPr>
        <w:rPr>
          <w:rFonts w:ascii="Times New Roman" w:hAnsi="Times New Roman" w:cs="Times New Roman"/>
          <w:b/>
          <w:bCs/>
          <w:sz w:val="24"/>
          <w:szCs w:val="24"/>
        </w:rPr>
      </w:pPr>
      <w:r w:rsidRPr="008F5877">
        <w:rPr>
          <w:rFonts w:ascii="Times New Roman" w:hAnsi="Times New Roman" w:cs="Times New Roman"/>
          <w:b/>
          <w:bCs/>
          <w:sz w:val="24"/>
          <w:szCs w:val="24"/>
        </w:rPr>
        <w:t>Introduction:</w:t>
      </w:r>
    </w:p>
    <w:p w14:paraId="6469296F" w14:textId="580FBFE5" w:rsidR="004F574F" w:rsidRPr="008F5877" w:rsidRDefault="00333ABD" w:rsidP="008F5877">
      <w:pPr>
        <w:ind w:firstLine="720"/>
        <w:jc w:val="both"/>
        <w:rPr>
          <w:rFonts w:ascii="Times New Roman" w:hAnsi="Times New Roman" w:cs="Times New Roman"/>
          <w:bCs/>
          <w:sz w:val="24"/>
          <w:szCs w:val="24"/>
        </w:rPr>
      </w:pPr>
      <w:r w:rsidRPr="008F5877">
        <w:rPr>
          <w:rFonts w:ascii="Times New Roman" w:hAnsi="Times New Roman" w:cs="Times New Roman"/>
          <w:bCs/>
          <w:sz w:val="24"/>
          <w:szCs w:val="24"/>
        </w:rPr>
        <w:t>Aquaculture is the farming of aquatic organisms, viz., fish and aquatic plants in various production systems like tanks, ponds, lakes, swamps, floodplains, wetlands, mangroves, canals, rivers, lagoons and reservoirs</w:t>
      </w:r>
      <w:r w:rsidR="00171E1C" w:rsidRPr="008F5877">
        <w:rPr>
          <w:rFonts w:ascii="Times New Roman" w:hAnsi="Times New Roman" w:cs="Times New Roman"/>
          <w:bCs/>
          <w:sz w:val="24"/>
          <w:szCs w:val="24"/>
        </w:rPr>
        <w:t xml:space="preserve"> and</w:t>
      </w:r>
      <w:r w:rsidRPr="008F5877">
        <w:rPr>
          <w:rFonts w:ascii="Times New Roman" w:hAnsi="Times New Roman" w:cs="Times New Roman"/>
          <w:bCs/>
          <w:sz w:val="24"/>
          <w:szCs w:val="24"/>
        </w:rPr>
        <w:t xml:space="preserve"> one of the important food production sectors</w:t>
      </w:r>
      <w:r w:rsidR="00171E1C" w:rsidRPr="008F5877">
        <w:rPr>
          <w:rFonts w:ascii="Times New Roman" w:hAnsi="Times New Roman" w:cs="Times New Roman"/>
          <w:bCs/>
          <w:sz w:val="24"/>
          <w:szCs w:val="24"/>
        </w:rPr>
        <w:t xml:space="preserve"> in the world</w:t>
      </w:r>
      <w:r w:rsidRPr="008F5877">
        <w:rPr>
          <w:rFonts w:ascii="Times New Roman" w:hAnsi="Times New Roman" w:cs="Times New Roman"/>
          <w:bCs/>
          <w:sz w:val="24"/>
          <w:szCs w:val="24"/>
        </w:rPr>
        <w:t xml:space="preserve">. World fisheries and aquaculture production has attained around 178.5 million tonnes in 2018. In this, 96.4 million tonnes are contributed from inland and marine capture fisheries, and 82.1 million tonnes was produced by inland and marine aquaculture (FAO, 2020). Globally 67.1 million tonnes with the value of 164.1 USD billion fish were exported (FAO, 2020). Species diversification in aquaculture is influenced by consumer preference, technical innovations like economies of scale. Diversification in the species farmed is facilitated by the development of the farming and hatchery technologies for various fish species like tilapia, Asian seabass etc... However, the sustainability of the farming of various species is greatly determined by the species selected for farming and the intrinsic risk factors are an adaptation to the environmental characteristics, susceptibility resistance to various diseases. The first and foremost problem in the economic loss of aquaculture is the disease outbreak. Although hatchery production and commercial extension of the farming industry, there is a prevalent outbreak of various infectious diseases caused by viruses, bacteria, fungi and parasites. As in other farmed fishes, disease outbreaks both infectious and non-infectious remain as the major challenges in Asian seabass farming. Infectious diseases caused by bacterial, viral, parasites and non-infectious diseases caused by adverse environmental parameters and nutritional deficiencies are </w:t>
      </w:r>
      <w:r w:rsidRPr="008F5877">
        <w:rPr>
          <w:rFonts w:ascii="Times New Roman" w:hAnsi="Times New Roman" w:cs="Times New Roman"/>
          <w:bCs/>
          <w:sz w:val="24"/>
          <w:szCs w:val="24"/>
        </w:rPr>
        <w:lastRenderedPageBreak/>
        <w:t>encountered at Asian Seabass farming.</w:t>
      </w:r>
      <w:r w:rsidRPr="008F5877">
        <w:rPr>
          <w:rFonts w:ascii="Times New Roman" w:hAnsi="Times New Roman" w:cs="Times New Roman"/>
          <w:sz w:val="28"/>
          <w:szCs w:val="28"/>
        </w:rPr>
        <w:t xml:space="preserve"> </w:t>
      </w:r>
      <w:r w:rsidRPr="008F5877">
        <w:rPr>
          <w:rFonts w:ascii="Times New Roman" w:hAnsi="Times New Roman" w:cs="Times New Roman"/>
          <w:sz w:val="24"/>
          <w:szCs w:val="24"/>
        </w:rPr>
        <w:t>Good biosecurity measure is the effective method for the prevention of diseases.</w:t>
      </w:r>
      <w:r w:rsidRPr="008F5877">
        <w:rPr>
          <w:rFonts w:ascii="Times New Roman" w:hAnsi="Times New Roman" w:cs="Times New Roman"/>
          <w:bCs/>
        </w:rPr>
        <w:t xml:space="preserve"> </w:t>
      </w:r>
      <w:r w:rsidR="0004620F" w:rsidRPr="008F5877">
        <w:rPr>
          <w:rFonts w:ascii="Times New Roman" w:hAnsi="Times New Roman" w:cs="Times New Roman"/>
          <w:bCs/>
          <w:sz w:val="24"/>
          <w:szCs w:val="24"/>
        </w:rPr>
        <w:t xml:space="preserve">The following are the infections so far occured in seabass. </w:t>
      </w:r>
    </w:p>
    <w:p w14:paraId="36F7E4AF" w14:textId="4E4EE799" w:rsidR="00DB0F7C" w:rsidRPr="008F5877" w:rsidRDefault="00DB0F7C" w:rsidP="00F26003">
      <w:pPr>
        <w:pStyle w:val="ListParagraph"/>
        <w:numPr>
          <w:ilvl w:val="0"/>
          <w:numId w:val="19"/>
        </w:numPr>
        <w:rPr>
          <w:rFonts w:ascii="Times New Roman" w:hAnsi="Times New Roman" w:cs="Times New Roman"/>
          <w:b/>
          <w:bCs/>
          <w:sz w:val="24"/>
          <w:szCs w:val="24"/>
        </w:rPr>
      </w:pPr>
      <w:r w:rsidRPr="008F5877">
        <w:rPr>
          <w:rFonts w:ascii="Times New Roman" w:hAnsi="Times New Roman" w:cs="Times New Roman"/>
          <w:b/>
          <w:bCs/>
          <w:sz w:val="24"/>
          <w:szCs w:val="24"/>
        </w:rPr>
        <w:t>Viral diseases:</w:t>
      </w:r>
    </w:p>
    <w:p w14:paraId="33F2B73D" w14:textId="47EE817E" w:rsidR="00790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790C48" w:rsidRPr="008F5877">
        <w:rPr>
          <w:rFonts w:ascii="Times New Roman" w:hAnsi="Times New Roman" w:cs="Times New Roman"/>
          <w:sz w:val="24"/>
          <w:szCs w:val="24"/>
        </w:rPr>
        <w:t xml:space="preserve">The important virus families inflicted in Asian seabass culture is Nodaviridae and Iridoviridae. Viral infection in fishes provokes an immune response that eliminates the infecting virus. Incorporation of the vaccine also provokes an immune response which confers an artificially acquired immunity to that </w:t>
      </w:r>
      <w:r w:rsidR="008142D6" w:rsidRPr="008F5877">
        <w:rPr>
          <w:rFonts w:ascii="Times New Roman" w:hAnsi="Times New Roman" w:cs="Times New Roman"/>
          <w:sz w:val="24"/>
          <w:szCs w:val="24"/>
        </w:rPr>
        <w:t>viral</w:t>
      </w:r>
      <w:r w:rsidR="00790C48" w:rsidRPr="008F5877">
        <w:rPr>
          <w:rFonts w:ascii="Times New Roman" w:hAnsi="Times New Roman" w:cs="Times New Roman"/>
          <w:sz w:val="24"/>
          <w:szCs w:val="24"/>
        </w:rPr>
        <w:t xml:space="preserve"> pathogen.</w:t>
      </w:r>
    </w:p>
    <w:p w14:paraId="33E29329" w14:textId="1971F661" w:rsidR="00DB0F7C" w:rsidRPr="008F5877" w:rsidRDefault="00DB0F7C" w:rsidP="008F5877">
      <w:pPr>
        <w:pStyle w:val="ListParagraph"/>
        <w:numPr>
          <w:ilvl w:val="0"/>
          <w:numId w:val="7"/>
        </w:numPr>
        <w:ind w:left="567" w:hanging="425"/>
        <w:jc w:val="both"/>
        <w:rPr>
          <w:rFonts w:ascii="Times New Roman" w:hAnsi="Times New Roman" w:cs="Times New Roman"/>
          <w:b/>
          <w:bCs/>
          <w:sz w:val="24"/>
          <w:szCs w:val="24"/>
        </w:rPr>
      </w:pPr>
      <w:r w:rsidRPr="008F5877">
        <w:rPr>
          <w:rFonts w:ascii="Times New Roman" w:hAnsi="Times New Roman" w:cs="Times New Roman"/>
          <w:b/>
          <w:bCs/>
          <w:sz w:val="24"/>
          <w:szCs w:val="24"/>
        </w:rPr>
        <w:t>Nodavirus:</w:t>
      </w:r>
    </w:p>
    <w:p w14:paraId="005856A4" w14:textId="7CAF3E31" w:rsidR="00572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   Viral nervous necrosis (VNN) or viral encephalopathy and retinopathy (VER) is caused by single-stranded RNA nodavirus. This is the most common viral disease infected in Asian seabass and it is very susceptible to VNN. The first piscine nodavirus designated was striped jack nervous necrosis virus (SJNNV). After that, piscine nodaviruses was also designated for VER outbreaks in Asian seabass (Comps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1994). </w:t>
      </w:r>
    </w:p>
    <w:p w14:paraId="730E95AA" w14:textId="3DFAA4D7" w:rsidR="00030837" w:rsidRPr="008F5877" w:rsidRDefault="0003083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NNV belongs to the family Nodaviridae, which consist of small (25–35 nm), non-enveloped viruses with a very simple architecture. The NNV genome consists of two positive-sense, single-stranded RNA segments</w:t>
      </w:r>
    </w:p>
    <w:p w14:paraId="11BAB13C" w14:textId="2598E66D" w:rsidR="00572C48"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India, Indonesia, China, Israel, Malaysia, Australia, Singapore, Tahiti, Taiwan, Philippines and Thailand (Munday </w:t>
      </w:r>
      <w:r w:rsidR="00946DE3" w:rsidRPr="008142D6">
        <w:rPr>
          <w:rFonts w:ascii="Times New Roman" w:hAnsi="Times New Roman" w:cs="Times New Roman"/>
          <w:i/>
          <w:iCs/>
          <w:sz w:val="24"/>
          <w:szCs w:val="24"/>
        </w:rPr>
        <w:t>et al.,</w:t>
      </w:r>
      <w:r w:rsidR="00946DE3" w:rsidRPr="008F5877">
        <w:rPr>
          <w:rFonts w:ascii="Times New Roman" w:hAnsi="Times New Roman" w:cs="Times New Roman"/>
          <w:sz w:val="24"/>
          <w:szCs w:val="24"/>
        </w:rPr>
        <w:t xml:space="preserve"> 2002). </w:t>
      </w:r>
      <w:r w:rsidR="00BA5041" w:rsidRPr="008F5877">
        <w:rPr>
          <w:rFonts w:ascii="Times New Roman" w:hAnsi="Times New Roman" w:cs="Times New Roman"/>
          <w:sz w:val="24"/>
          <w:szCs w:val="24"/>
        </w:rPr>
        <w:t>RGNNV genotype was reported in Asian seabass in India, Malaysia and Israel (Binesh</w:t>
      </w:r>
      <w:r w:rsidR="008142D6">
        <w:rPr>
          <w:rFonts w:ascii="Times New Roman" w:hAnsi="Times New Roman" w:cs="Times New Roman"/>
          <w:sz w:val="24"/>
          <w:szCs w:val="24"/>
        </w:rPr>
        <w:t xml:space="preserve"> </w:t>
      </w:r>
      <w:r w:rsidR="00BA5041" w:rsidRPr="008F5877">
        <w:rPr>
          <w:rFonts w:ascii="Times New Roman" w:hAnsi="Times New Roman" w:cs="Times New Roman"/>
          <w:sz w:val="24"/>
          <w:szCs w:val="24"/>
        </w:rPr>
        <w:t xml:space="preserve">and Greeshma, 2013). </w:t>
      </w:r>
    </w:p>
    <w:p w14:paraId="37C31A95" w14:textId="23EA995D" w:rsidR="00572C48" w:rsidRPr="008F5877" w:rsidRDefault="00946DE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572C48"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fish becomes pale and dark colouration with redness around the head (Humphrey</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2006). </w:t>
      </w:r>
      <w:r w:rsidR="00572C48" w:rsidRPr="008F5877">
        <w:rPr>
          <w:rFonts w:ascii="Times New Roman" w:hAnsi="Times New Roman" w:cs="Times New Roman"/>
          <w:sz w:val="24"/>
          <w:szCs w:val="24"/>
        </w:rPr>
        <w:t xml:space="preserve">The major infected part in fish is the Central Nervous System, including the brain, eyes and spinal cord resulting in cellular vacuolation and degeneration (Azad </w:t>
      </w:r>
      <w:r w:rsidR="00572C48" w:rsidRPr="008142D6">
        <w:rPr>
          <w:rFonts w:ascii="Times New Roman" w:hAnsi="Times New Roman" w:cs="Times New Roman"/>
          <w:i/>
          <w:iCs/>
          <w:sz w:val="24"/>
          <w:szCs w:val="24"/>
        </w:rPr>
        <w:t>et al.,</w:t>
      </w:r>
      <w:r w:rsidR="00572C48" w:rsidRPr="008F5877">
        <w:rPr>
          <w:rFonts w:ascii="Times New Roman" w:hAnsi="Times New Roman" w:cs="Times New Roman"/>
          <w:sz w:val="24"/>
          <w:szCs w:val="24"/>
        </w:rPr>
        <w:t xml:space="preserve"> 2006a). Mostly affected in larvae and juveniles from intensive culture systems.</w:t>
      </w:r>
      <w:r w:rsidR="00171E1C" w:rsidRPr="008F5877">
        <w:rPr>
          <w:rFonts w:ascii="Times New Roman" w:hAnsi="Times New Roman" w:cs="Times New Roman"/>
        </w:rPr>
        <w:t xml:space="preserve"> </w:t>
      </w:r>
      <w:r w:rsidR="00171E1C" w:rsidRPr="008F5877">
        <w:rPr>
          <w:rFonts w:ascii="Times New Roman" w:hAnsi="Times New Roman" w:cs="Times New Roman"/>
          <w:sz w:val="24"/>
          <w:szCs w:val="24"/>
        </w:rPr>
        <w:t>P</w:t>
      </w:r>
      <w:r w:rsidR="00030837" w:rsidRPr="008F5877">
        <w:rPr>
          <w:rFonts w:ascii="Times New Roman" w:hAnsi="Times New Roman" w:cs="Times New Roman"/>
          <w:sz w:val="24"/>
          <w:szCs w:val="24"/>
        </w:rPr>
        <w:t>hotoreceptor contains degenerated cones and clumping of melanin can be seen</w:t>
      </w:r>
      <w:r w:rsidR="00171E1C" w:rsidRPr="008F5877">
        <w:rPr>
          <w:rFonts w:ascii="Times New Roman" w:hAnsi="Times New Roman" w:cs="Times New Roman"/>
          <w:sz w:val="24"/>
          <w:szCs w:val="24"/>
        </w:rPr>
        <w:t xml:space="preserve"> in retina</w:t>
      </w:r>
      <w:r w:rsidR="00030837" w:rsidRPr="008F5877">
        <w:rPr>
          <w:rFonts w:ascii="Times New Roman" w:hAnsi="Times New Roman" w:cs="Times New Roman"/>
          <w:sz w:val="24"/>
          <w:szCs w:val="24"/>
        </w:rPr>
        <w:t>.</w:t>
      </w:r>
      <w:r w:rsidR="00A04ECF" w:rsidRPr="008F5877">
        <w:rPr>
          <w:rFonts w:ascii="Times New Roman" w:hAnsi="Times New Roman" w:cs="Times New Roman"/>
          <w:sz w:val="24"/>
          <w:szCs w:val="24"/>
        </w:rPr>
        <w:t xml:space="preserve"> Temporary flexion of the body</w:t>
      </w:r>
      <w:r w:rsidR="00171E1C" w:rsidRPr="008F5877">
        <w:rPr>
          <w:rFonts w:ascii="Times New Roman" w:hAnsi="Times New Roman" w:cs="Times New Roman"/>
          <w:sz w:val="24"/>
          <w:szCs w:val="24"/>
        </w:rPr>
        <w:t xml:space="preserve"> results due to tonic spasms of myotomal musculature</w:t>
      </w:r>
      <w:r w:rsidR="00A04ECF" w:rsidRPr="008F5877">
        <w:rPr>
          <w:rFonts w:ascii="Times New Roman" w:hAnsi="Times New Roman" w:cs="Times New Roman"/>
          <w:sz w:val="24"/>
          <w:szCs w:val="24"/>
        </w:rPr>
        <w:t xml:space="preserve"> can be observed. </w:t>
      </w:r>
      <w:r w:rsidR="00572C48" w:rsidRPr="008F5877">
        <w:rPr>
          <w:rFonts w:ascii="Times New Roman" w:hAnsi="Times New Roman" w:cs="Times New Roman"/>
          <w:sz w:val="24"/>
          <w:szCs w:val="24"/>
        </w:rPr>
        <w:t xml:space="preserve"> </w:t>
      </w:r>
      <w:r w:rsidR="00030837" w:rsidRPr="008F5877">
        <w:rPr>
          <w:rFonts w:ascii="Times New Roman" w:hAnsi="Times New Roman" w:cs="Times New Roman"/>
          <w:sz w:val="24"/>
          <w:szCs w:val="24"/>
        </w:rPr>
        <w:t xml:space="preserve">Abnormal swimming patterns with uncoordinated darting, rolling and pitching, loss of appetite and change in pigmentation are frequently observed. </w:t>
      </w:r>
    </w:p>
    <w:p w14:paraId="2FA009BA" w14:textId="5B89D354" w:rsidR="00BA5041"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It is transmitted by both vertical and horizontal transmission. Vertical transmission is by the virus in reproductive fluids in male and female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and fertilised eggs infected with virus (Johansen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Azad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2006), while the horizontal transmission is by water supply, feeding contaminated fish and cannibalism (Hick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2011</w:t>
      </w:r>
      <w:r w:rsidR="008142D6">
        <w:rPr>
          <w:rFonts w:ascii="Times New Roman" w:hAnsi="Times New Roman" w:cs="Times New Roman"/>
          <w:sz w:val="24"/>
          <w:szCs w:val="24"/>
        </w:rPr>
        <w:t xml:space="preserve">; </w:t>
      </w:r>
      <w:r w:rsidR="00946DE3" w:rsidRPr="008F5877">
        <w:rPr>
          <w:rFonts w:ascii="Times New Roman" w:hAnsi="Times New Roman" w:cs="Times New Roman"/>
          <w:sz w:val="24"/>
          <w:szCs w:val="24"/>
        </w:rPr>
        <w:t>Manin and Ransangan</w:t>
      </w:r>
      <w:r w:rsidR="008142D6">
        <w:rPr>
          <w:rFonts w:ascii="Times New Roman" w:hAnsi="Times New Roman" w:cs="Times New Roman"/>
          <w:sz w:val="24"/>
          <w:szCs w:val="24"/>
        </w:rPr>
        <w:t>,</w:t>
      </w:r>
      <w:r w:rsidR="00946DE3" w:rsidRPr="008F5877">
        <w:rPr>
          <w:rFonts w:ascii="Times New Roman" w:hAnsi="Times New Roman" w:cs="Times New Roman"/>
          <w:sz w:val="24"/>
          <w:szCs w:val="24"/>
        </w:rPr>
        <w:t xml:space="preserve"> 2011).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not infected with the virus and maintaining good water quality prevents transmission. </w:t>
      </w:r>
    </w:p>
    <w:p w14:paraId="3B5B9825" w14:textId="3708A074" w:rsidR="00BA5041"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 virus is diagnosed by lesions in the brain/retina in light microscopy, detection of virions by electron microscopy, serological techniques and molecular techniques like ELISA, PCR (Munday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VNN detection is an enzyme-linked apta-sorbent assay (ELASA) procedure, in which aptamers are used as substitutions of antibodies (Zhou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2017). Although identification of the subclinical infection is difficult due to the low quantity of viruses. </w:t>
      </w:r>
    </w:p>
    <w:p w14:paraId="20BF126B" w14:textId="33FA711C" w:rsidR="00946DE3"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There is no treatment for VNN, but now formalin deactivated betanodavirus gives protective immunity to seabass. Proadifen hydrochloride, a cytochrome P 450 inhibitor, </w:t>
      </w:r>
      <w:r w:rsidR="00946DE3" w:rsidRPr="008F5877">
        <w:rPr>
          <w:rFonts w:ascii="Times New Roman" w:hAnsi="Times New Roman" w:cs="Times New Roman"/>
          <w:sz w:val="24"/>
          <w:szCs w:val="24"/>
        </w:rPr>
        <w:lastRenderedPageBreak/>
        <w:t>showed strong anti-VNN activity (Band</w:t>
      </w:r>
      <w:r w:rsidR="009E5635">
        <w:rPr>
          <w:rFonts w:ascii="Times New Roman" w:hAnsi="Times New Roman" w:cs="Times New Roman"/>
          <w:sz w:val="24"/>
          <w:szCs w:val="24"/>
        </w:rPr>
        <w:t>i</w:t>
      </w:r>
      <w:r w:rsidR="00946DE3" w:rsidRPr="008F5877">
        <w:rPr>
          <w:rFonts w:ascii="Times New Roman" w:hAnsi="Times New Roman" w:cs="Times New Roman"/>
          <w:sz w:val="24"/>
          <w:szCs w:val="24"/>
        </w:rPr>
        <w:t>n and Souto, 2020).</w:t>
      </w:r>
      <w:r w:rsidR="00A04ECF" w:rsidRPr="008F5877">
        <w:rPr>
          <w:rFonts w:ascii="Times New Roman" w:hAnsi="Times New Roman" w:cs="Times New Roman"/>
          <w:sz w:val="24"/>
          <w:szCs w:val="24"/>
        </w:rPr>
        <w:t xml:space="preserve"> Immunisation using recombinant viral coat protein expressed in Escherichia coli or virus-like particles expressed in a baculovirus expression system or formalin-inactivated virus may be effective in controlling the disease</w:t>
      </w:r>
    </w:p>
    <w:p w14:paraId="691E90E8" w14:textId="1696C7A2" w:rsidR="00423EBC" w:rsidRPr="008F5877" w:rsidRDefault="00423EBC" w:rsidP="00423EB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755BBB" wp14:editId="11C402ED">
            <wp:extent cx="1789292" cy="2406152"/>
            <wp:effectExtent l="0" t="3810" r="0" b="0"/>
            <wp:docPr id="176120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1313" name="Picture 1761201313"/>
                    <pic:cNvPicPr/>
                  </pic:nvPicPr>
                  <pic:blipFill rotWithShape="1">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15117" t="25409" r="7325" b="25148"/>
                    <a:stretch/>
                  </pic:blipFill>
                  <pic:spPr bwMode="auto">
                    <a:xfrm rot="16200000">
                      <a:off x="0" y="0"/>
                      <a:ext cx="1794870" cy="2413653"/>
                    </a:xfrm>
                    <a:prstGeom prst="rect">
                      <a:avLst/>
                    </a:prstGeom>
                    <a:ln>
                      <a:noFill/>
                    </a:ln>
                    <a:extLst>
                      <a:ext uri="{53640926-AAD7-44D8-BBD7-CCE9431645EC}">
                        <a14:shadowObscured xmlns:a14="http://schemas.microsoft.com/office/drawing/2010/main"/>
                      </a:ext>
                    </a:extLst>
                  </pic:spPr>
                </pic:pic>
              </a:graphicData>
            </a:graphic>
          </wp:inline>
        </w:drawing>
      </w:r>
    </w:p>
    <w:p w14:paraId="6423C643" w14:textId="6C8DE901" w:rsidR="001807E5" w:rsidRPr="008F5877" w:rsidRDefault="00450390" w:rsidP="008F5877">
      <w:pPr>
        <w:pStyle w:val="ListParagraph"/>
        <w:numPr>
          <w:ilvl w:val="0"/>
          <w:numId w:val="7"/>
        </w:numPr>
        <w:ind w:left="426" w:hanging="426"/>
        <w:jc w:val="both"/>
        <w:rPr>
          <w:rFonts w:ascii="Times New Roman" w:hAnsi="Times New Roman" w:cs="Times New Roman"/>
          <w:b/>
          <w:bCs/>
          <w:sz w:val="24"/>
          <w:szCs w:val="24"/>
        </w:rPr>
      </w:pPr>
      <w:r w:rsidRPr="008F5877">
        <w:rPr>
          <w:rFonts w:ascii="Times New Roman" w:hAnsi="Times New Roman" w:cs="Times New Roman"/>
          <w:b/>
          <w:bCs/>
          <w:sz w:val="24"/>
          <w:szCs w:val="24"/>
        </w:rPr>
        <w:t>Iridovirus:</w:t>
      </w:r>
    </w:p>
    <w:p w14:paraId="651EA48B" w14:textId="536CCD0C" w:rsidR="000D6CD4" w:rsidRPr="008F5877" w:rsidRDefault="00D36C9E" w:rsidP="008F5877">
      <w:pPr>
        <w:ind w:firstLine="360"/>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Iridovirus,</w:t>
      </w:r>
      <w:r w:rsidR="000D6CD4"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a member of the family Iridoviridae cause infection in</w:t>
      </w:r>
      <w:r w:rsidR="000D6CD4" w:rsidRPr="008F5877">
        <w:rPr>
          <w:rFonts w:ascii="Times New Roman" w:hAnsi="Times New Roman" w:cs="Times New Roman"/>
          <w:sz w:val="24"/>
          <w:szCs w:val="24"/>
        </w:rPr>
        <w:t xml:space="preserve"> freshwater and marine fishes known as Lymphocystivirus or Lymphocystis disease virus (LCDV). It is. Infection - pebble or wart-like nodules most commonly seen on the fins, skin, or gills.</w:t>
      </w:r>
    </w:p>
    <w:p w14:paraId="4054989E" w14:textId="7C1659C2" w:rsidR="001E29D1" w:rsidRPr="008F5877" w:rsidRDefault="001E29D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00D36C9E" w:rsidRPr="008F5877">
        <w:rPr>
          <w:rFonts w:ascii="Times New Roman" w:hAnsi="Times New Roman" w:cs="Times New Roman"/>
          <w:sz w:val="24"/>
          <w:szCs w:val="24"/>
        </w:rPr>
        <w:t xml:space="preserve"> This infection was reported in Australia, Thailand and Singapore. 10% mortality has been reported in Thailand (Tonguthai and Chinabut, 1987) whereas 100% mortality in fry of Asian seabass in Singapore (Cheong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1983). </w:t>
      </w:r>
    </w:p>
    <w:p w14:paraId="1F8D7E51" w14:textId="007E673C" w:rsidR="00A04ECF" w:rsidRPr="008F5877" w:rsidRDefault="00A04EC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Appearance of small to moderate-sized, irregular, nodular, wart-like growths on the fins, skin, or gills. Lesions occurs mostly at the periphery of the vascular system. Development of single or multiple nodular lesions in the fins, skin and internal organs (Pearce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1990). These lesions resemble cauliflower, so it is called cauliflower disease. Lesions inhibit physiological processes and lead to secondary bacterial infection that kills the fish.</w:t>
      </w:r>
    </w:p>
    <w:p w14:paraId="0F6DB47B" w14:textId="491D964A" w:rsidR="004F574F"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PCR and</w:t>
      </w:r>
      <w:r w:rsidR="0001354B"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nucleic acid hybridisation technique (Cano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2007)</w:t>
      </w:r>
      <w:r w:rsidR="00553E9D"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 xml:space="preserve">Cell lines established have a susceptibility to LCDV include SF cells from Asian seabass (Chang </w:t>
      </w:r>
      <w:r w:rsidR="00B23934"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23934" w:rsidRPr="009E5635">
        <w:rPr>
          <w:rFonts w:ascii="Times New Roman" w:hAnsi="Times New Roman" w:cs="Times New Roman"/>
          <w:i/>
          <w:iCs/>
          <w:sz w:val="24"/>
          <w:szCs w:val="24"/>
        </w:rPr>
        <w:t>,</w:t>
      </w:r>
      <w:r w:rsidR="00B23934" w:rsidRPr="008F5877">
        <w:rPr>
          <w:rFonts w:ascii="Times New Roman" w:hAnsi="Times New Roman" w:cs="Times New Roman"/>
          <w:sz w:val="24"/>
          <w:szCs w:val="24"/>
        </w:rPr>
        <w:t xml:space="preserve"> 2001). SB cell line was also derived from A</w:t>
      </w:r>
      <w:r w:rsidR="00AE2D37" w:rsidRPr="008F5877">
        <w:rPr>
          <w:rFonts w:ascii="Times New Roman" w:hAnsi="Times New Roman" w:cs="Times New Roman"/>
          <w:sz w:val="24"/>
          <w:szCs w:val="24"/>
        </w:rPr>
        <w:t>sian seabass</w:t>
      </w:r>
      <w:r w:rsidR="00B23934" w:rsidRPr="008F5877">
        <w:rPr>
          <w:rFonts w:ascii="Times New Roman" w:hAnsi="Times New Roman" w:cs="Times New Roman"/>
          <w:sz w:val="24"/>
          <w:szCs w:val="24"/>
        </w:rPr>
        <w:t xml:space="preserve">. </w:t>
      </w:r>
    </w:p>
    <w:p w14:paraId="26BC2B22" w14:textId="031E4CED" w:rsidR="00C6147B"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The virus can be transmitted only through horizontal transmission. </w:t>
      </w:r>
    </w:p>
    <w:p w14:paraId="05B2E344" w14:textId="28069CD1" w:rsidR="004F574F"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w:t>
      </w:r>
      <w:r w:rsidR="004F574F" w:rsidRPr="008F5877">
        <w:rPr>
          <w:rFonts w:ascii="Times New Roman" w:hAnsi="Times New Roman" w:cs="Times New Roman"/>
          <w:b/>
          <w:bCs/>
          <w:sz w:val="24"/>
          <w:szCs w:val="24"/>
        </w:rPr>
        <w:t xml:space="preserve">reatment: </w:t>
      </w:r>
      <w:r w:rsidR="004F574F" w:rsidRPr="008F5877">
        <w:rPr>
          <w:rFonts w:ascii="Times New Roman" w:hAnsi="Times New Roman" w:cs="Times New Roman"/>
          <w:sz w:val="24"/>
          <w:szCs w:val="24"/>
        </w:rPr>
        <w:t>No known method of therapy or immunization.</w:t>
      </w:r>
      <w:r w:rsidR="004F574F" w:rsidRPr="008F5877">
        <w:rPr>
          <w:rFonts w:ascii="Times New Roman" w:hAnsi="Times New Roman" w:cs="Times New Roman"/>
          <w:b/>
          <w:bCs/>
          <w:sz w:val="24"/>
          <w:szCs w:val="24"/>
        </w:rPr>
        <w:t xml:space="preserve"> </w:t>
      </w:r>
      <w:r w:rsidR="004F574F" w:rsidRPr="008F5877">
        <w:rPr>
          <w:rFonts w:ascii="Times New Roman" w:hAnsi="Times New Roman" w:cs="Times New Roman"/>
          <w:sz w:val="24"/>
          <w:szCs w:val="24"/>
        </w:rPr>
        <w:t>Avoidance is the universal control measures. Preventive measures are culling of infected fish and stocking of disease-free certified fishes. Stocking density should be decreased because transmission is through direct contact.</w:t>
      </w:r>
    </w:p>
    <w:p w14:paraId="6141E6FA" w14:textId="099F350C" w:rsidR="00572C48" w:rsidRPr="008F5877" w:rsidRDefault="00E53951" w:rsidP="00E5395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5742BC" wp14:editId="298E532F">
            <wp:extent cx="2533650" cy="1815783"/>
            <wp:effectExtent l="0" t="0" r="0" b="0"/>
            <wp:docPr id="182650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02921" name="Picture 1826502921"/>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28141" r="9325" b="41053"/>
                    <a:stretch/>
                  </pic:blipFill>
                  <pic:spPr bwMode="auto">
                    <a:xfrm flipV="1">
                      <a:off x="0" y="0"/>
                      <a:ext cx="2547298" cy="1825564"/>
                    </a:xfrm>
                    <a:prstGeom prst="rect">
                      <a:avLst/>
                    </a:prstGeom>
                    <a:ln>
                      <a:noFill/>
                    </a:ln>
                    <a:extLst>
                      <a:ext uri="{53640926-AAD7-44D8-BBD7-CCE9431645EC}">
                        <a14:shadowObscured xmlns:a14="http://schemas.microsoft.com/office/drawing/2010/main"/>
                      </a:ext>
                    </a:extLst>
                  </pic:spPr>
                </pic:pic>
              </a:graphicData>
            </a:graphic>
          </wp:inline>
        </w:drawing>
      </w:r>
    </w:p>
    <w:p w14:paraId="72EB18A4" w14:textId="335BC326" w:rsidR="00D36C9E" w:rsidRPr="008F5877" w:rsidRDefault="00D36C9E" w:rsidP="00F26003">
      <w:pPr>
        <w:pStyle w:val="ListParagraph"/>
        <w:numPr>
          <w:ilvl w:val="0"/>
          <w:numId w:val="18"/>
        </w:numPr>
        <w:ind w:left="284" w:hanging="284"/>
        <w:rPr>
          <w:rFonts w:ascii="Times New Roman" w:hAnsi="Times New Roman" w:cs="Times New Roman"/>
          <w:b/>
          <w:bCs/>
          <w:sz w:val="24"/>
          <w:szCs w:val="24"/>
        </w:rPr>
      </w:pPr>
      <w:r w:rsidRPr="008F5877">
        <w:rPr>
          <w:rFonts w:ascii="Times New Roman" w:hAnsi="Times New Roman" w:cs="Times New Roman"/>
          <w:b/>
          <w:bCs/>
          <w:sz w:val="24"/>
          <w:szCs w:val="24"/>
        </w:rPr>
        <w:lastRenderedPageBreak/>
        <w:t>Bacterial diseases:</w:t>
      </w:r>
    </w:p>
    <w:p w14:paraId="3B919483" w14:textId="39BF2F17" w:rsidR="0063383F" w:rsidRPr="008F5877" w:rsidRDefault="007B31F2" w:rsidP="008F5877">
      <w:pPr>
        <w:jc w:val="both"/>
        <w:rPr>
          <w:rFonts w:ascii="Times New Roman" w:hAnsi="Times New Roman" w:cs="Times New Roman"/>
          <w:sz w:val="24"/>
          <w:szCs w:val="24"/>
        </w:rPr>
      </w:pPr>
      <w:r w:rsidRPr="008F5877">
        <w:rPr>
          <w:rFonts w:ascii="Times New Roman" w:hAnsi="Times New Roman" w:cs="Times New Roman"/>
          <w:sz w:val="24"/>
          <w:szCs w:val="24"/>
        </w:rPr>
        <w:tab/>
        <w:t>The common bacterial pathogen affecting Asian seabass are Streptococcus, Flexibacter, Vibrio</w:t>
      </w:r>
      <w:r w:rsidR="004C7D1F" w:rsidRPr="008F5877">
        <w:rPr>
          <w:rFonts w:ascii="Times New Roman" w:hAnsi="Times New Roman" w:cs="Times New Roman"/>
          <w:sz w:val="24"/>
          <w:szCs w:val="24"/>
        </w:rPr>
        <w:t>, Aeromonas</w:t>
      </w:r>
      <w:r w:rsidR="00F4355B" w:rsidRPr="008F5877">
        <w:rPr>
          <w:rFonts w:ascii="Times New Roman" w:hAnsi="Times New Roman" w:cs="Times New Roman"/>
          <w:sz w:val="24"/>
          <w:szCs w:val="24"/>
        </w:rPr>
        <w:t xml:space="preserve">, </w:t>
      </w:r>
      <w:r w:rsidR="00F4355B" w:rsidRPr="008F5877">
        <w:rPr>
          <w:rFonts w:ascii="Times New Roman" w:hAnsi="Times New Roman" w:cs="Times New Roman"/>
          <w:i/>
          <w:iCs/>
          <w:sz w:val="24"/>
          <w:szCs w:val="24"/>
        </w:rPr>
        <w:t>Cytophaga johnsonae</w:t>
      </w:r>
      <w:r w:rsidRPr="008F5877">
        <w:rPr>
          <w:rFonts w:ascii="Times New Roman" w:hAnsi="Times New Roman" w:cs="Times New Roman"/>
          <w:sz w:val="28"/>
          <w:szCs w:val="28"/>
        </w:rPr>
        <w:t xml:space="preserve"> </w:t>
      </w:r>
      <w:r w:rsidRPr="008F5877">
        <w:rPr>
          <w:rFonts w:ascii="Times New Roman" w:hAnsi="Times New Roman" w:cs="Times New Roman"/>
          <w:sz w:val="24"/>
          <w:szCs w:val="24"/>
        </w:rPr>
        <w:t xml:space="preserve">and Epitheliocystis. They are of wide range of shapes, ranging from rods to spheres. Most of the bacteria are harmless. Among them few are beneficial. A few harmful bacteria </w:t>
      </w:r>
      <w:r w:rsidR="0063383F" w:rsidRPr="008F5877">
        <w:rPr>
          <w:rFonts w:ascii="Times New Roman" w:hAnsi="Times New Roman" w:cs="Times New Roman"/>
          <w:sz w:val="24"/>
          <w:szCs w:val="24"/>
        </w:rPr>
        <w:t>cause</w:t>
      </w:r>
      <w:r w:rsidRPr="008F5877">
        <w:rPr>
          <w:rFonts w:ascii="Times New Roman" w:hAnsi="Times New Roman" w:cs="Times New Roman"/>
          <w:sz w:val="24"/>
          <w:szCs w:val="24"/>
        </w:rPr>
        <w:t xml:space="preserve"> infectious diseases in fishes that </w:t>
      </w:r>
      <w:r w:rsidR="0063383F" w:rsidRPr="008F5877">
        <w:rPr>
          <w:rFonts w:ascii="Times New Roman" w:hAnsi="Times New Roman" w:cs="Times New Roman"/>
          <w:sz w:val="24"/>
          <w:szCs w:val="24"/>
        </w:rPr>
        <w:t>may be transmitted to humans (Austin, 2010).</w:t>
      </w:r>
    </w:p>
    <w:p w14:paraId="625A4E90" w14:textId="535D958C" w:rsidR="007B31F2" w:rsidRPr="008F5877" w:rsidRDefault="0063383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Streptococcus:</w:t>
      </w:r>
    </w:p>
    <w:p w14:paraId="06A2E0E7" w14:textId="77777777" w:rsidR="007365B9" w:rsidRPr="008F5877" w:rsidRDefault="007365B9" w:rsidP="008F5877">
      <w:pPr>
        <w:jc w:val="both"/>
        <w:rPr>
          <w:rFonts w:ascii="Times New Roman" w:hAnsi="Times New Roman" w:cs="Times New Roman"/>
          <w:i/>
          <w:iCs/>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63383F" w:rsidRPr="008F5877">
        <w:rPr>
          <w:rFonts w:ascii="Times New Roman" w:hAnsi="Times New Roman" w:cs="Times New Roman"/>
          <w:sz w:val="24"/>
          <w:szCs w:val="24"/>
        </w:rPr>
        <w:t xml:space="preserve">Streptococcosis is caused by </w:t>
      </w:r>
      <w:r w:rsidR="00883744" w:rsidRPr="008F5877">
        <w:rPr>
          <w:rFonts w:ascii="Times New Roman" w:hAnsi="Times New Roman" w:cs="Times New Roman"/>
          <w:sz w:val="24"/>
          <w:szCs w:val="24"/>
        </w:rPr>
        <w:t xml:space="preserve">gram-positive bacterium </w:t>
      </w:r>
      <w:r w:rsidR="00883744" w:rsidRPr="008F5877">
        <w:rPr>
          <w:rFonts w:ascii="Times New Roman" w:hAnsi="Times New Roman" w:cs="Times New Roman"/>
          <w:i/>
          <w:iCs/>
          <w:sz w:val="24"/>
          <w:szCs w:val="24"/>
        </w:rPr>
        <w:t>Streptococcus</w:t>
      </w:r>
      <w:r w:rsidR="00B67259" w:rsidRPr="008F5877">
        <w:rPr>
          <w:rFonts w:ascii="Times New Roman" w:hAnsi="Times New Roman" w:cs="Times New Roman"/>
          <w:i/>
          <w:iCs/>
          <w:sz w:val="24"/>
          <w:szCs w:val="24"/>
        </w:rPr>
        <w:t xml:space="preserve"> </w:t>
      </w:r>
      <w:r w:rsidR="00883744" w:rsidRPr="008F5877">
        <w:rPr>
          <w:rFonts w:ascii="Times New Roman" w:hAnsi="Times New Roman" w:cs="Times New Roman"/>
          <w:i/>
          <w:iCs/>
          <w:sz w:val="24"/>
          <w:szCs w:val="24"/>
        </w:rPr>
        <w:t>iniae.</w:t>
      </w:r>
    </w:p>
    <w:p w14:paraId="79DE8989" w14:textId="54C43BAF" w:rsidR="00FF4698"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A707E5" w:rsidRPr="008F5877">
        <w:rPr>
          <w:rFonts w:ascii="Times New Roman" w:hAnsi="Times New Roman" w:cs="Times New Roman"/>
          <w:sz w:val="24"/>
          <w:szCs w:val="24"/>
        </w:rPr>
        <w:t xml:space="preserve">It was once reported in Australian marine cages that caused 70% loss in production (Bromage </w:t>
      </w:r>
      <w:r w:rsidR="00A707E5"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A707E5" w:rsidRPr="009E5635">
        <w:rPr>
          <w:rFonts w:ascii="Times New Roman" w:hAnsi="Times New Roman" w:cs="Times New Roman"/>
          <w:i/>
          <w:iCs/>
          <w:sz w:val="24"/>
          <w:szCs w:val="24"/>
        </w:rPr>
        <w:t>,</w:t>
      </w:r>
      <w:r w:rsidR="00A707E5" w:rsidRPr="008F5877">
        <w:rPr>
          <w:rFonts w:ascii="Times New Roman" w:hAnsi="Times New Roman" w:cs="Times New Roman"/>
          <w:sz w:val="24"/>
          <w:szCs w:val="24"/>
        </w:rPr>
        <w:t xml:space="preserve"> 1999). </w:t>
      </w:r>
      <w:r w:rsidRPr="008F5877">
        <w:rPr>
          <w:rFonts w:ascii="Times New Roman" w:hAnsi="Times New Roman" w:cs="Times New Roman"/>
          <w:sz w:val="24"/>
          <w:szCs w:val="24"/>
        </w:rPr>
        <w:t xml:space="preserve">Outbreaks of </w:t>
      </w:r>
      <w:r w:rsidRPr="008F5877">
        <w:rPr>
          <w:rFonts w:ascii="Times New Roman" w:hAnsi="Times New Roman" w:cs="Times New Roman"/>
          <w:i/>
          <w:iCs/>
          <w:sz w:val="24"/>
          <w:szCs w:val="24"/>
        </w:rPr>
        <w:t>S</w:t>
      </w:r>
      <w:r w:rsidR="009E5635">
        <w:rPr>
          <w:rFonts w:ascii="Times New Roman" w:hAnsi="Times New Roman" w:cs="Times New Roman"/>
          <w:i/>
          <w:iCs/>
          <w:sz w:val="24"/>
          <w:szCs w:val="24"/>
        </w:rPr>
        <w:t>.</w:t>
      </w:r>
      <w:r w:rsidRPr="008F5877">
        <w:rPr>
          <w:rFonts w:ascii="Times New Roman" w:hAnsi="Times New Roman" w:cs="Times New Roman"/>
          <w:i/>
          <w:iCs/>
          <w:sz w:val="24"/>
          <w:szCs w:val="24"/>
        </w:rPr>
        <w:t>iniae</w:t>
      </w:r>
      <w:r w:rsidRPr="008F5877">
        <w:rPr>
          <w:rFonts w:ascii="Times New Roman" w:hAnsi="Times New Roman" w:cs="Times New Roman"/>
          <w:sz w:val="24"/>
          <w:szCs w:val="24"/>
        </w:rPr>
        <w:t xml:space="preserve"> in northern Australia are typically associated with mud and silt entering fish cages following heavy rains during the hot summer wet season (JH Creeper and NB Buller, 2006). </w:t>
      </w:r>
    </w:p>
    <w:p w14:paraId="56355F21" w14:textId="35B4BD56" w:rsidR="007365B9" w:rsidRPr="008F5877" w:rsidRDefault="00FF469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883744" w:rsidRPr="008F5877">
        <w:rPr>
          <w:rFonts w:ascii="Times New Roman" w:hAnsi="Times New Roman" w:cs="Times New Roman"/>
          <w:sz w:val="24"/>
          <w:szCs w:val="24"/>
        </w:rPr>
        <w:t>There are two clinical forms of the disease namely, sub-acute and acute. The sub-acute clinical signs are protrusion of eyeball, darkened colouration and erratic swimming (Perera et al, 1998). Indication of being mild corneal opacity in some cases is the only acute sign in Asian seabass.</w:t>
      </w:r>
      <w:r w:rsidR="00BD0E40" w:rsidRPr="008F5877">
        <w:rPr>
          <w:rFonts w:ascii="Times New Roman" w:hAnsi="Times New Roman" w:cs="Times New Roman"/>
          <w:sz w:val="24"/>
          <w:szCs w:val="24"/>
        </w:rPr>
        <w:t xml:space="preserve"> I</w:t>
      </w:r>
      <w:r w:rsidR="0075763D" w:rsidRPr="008F5877">
        <w:rPr>
          <w:rFonts w:ascii="Times New Roman" w:hAnsi="Times New Roman" w:cs="Times New Roman"/>
          <w:sz w:val="24"/>
          <w:szCs w:val="24"/>
        </w:rPr>
        <w:t xml:space="preserve">nfection in internal organ </w:t>
      </w:r>
      <w:r w:rsidR="00BD0E40" w:rsidRPr="008F5877">
        <w:rPr>
          <w:rFonts w:ascii="Times New Roman" w:hAnsi="Times New Roman" w:cs="Times New Roman"/>
          <w:sz w:val="24"/>
          <w:szCs w:val="24"/>
        </w:rPr>
        <w:t>is</w:t>
      </w:r>
      <w:r w:rsidR="00883744" w:rsidRPr="008F5877">
        <w:rPr>
          <w:rFonts w:ascii="Times New Roman" w:hAnsi="Times New Roman" w:cs="Times New Roman"/>
          <w:sz w:val="24"/>
          <w:szCs w:val="24"/>
        </w:rPr>
        <w:t xml:space="preserve"> </w:t>
      </w:r>
      <w:r w:rsidR="0075763D" w:rsidRPr="008F5877">
        <w:rPr>
          <w:rFonts w:ascii="Times New Roman" w:hAnsi="Times New Roman" w:cs="Times New Roman"/>
          <w:sz w:val="24"/>
          <w:szCs w:val="24"/>
        </w:rPr>
        <w:t>h</w:t>
      </w:r>
      <w:r w:rsidR="0044046E" w:rsidRPr="008F5877">
        <w:rPr>
          <w:rFonts w:ascii="Times New Roman" w:hAnsi="Times New Roman" w:cs="Times New Roman"/>
          <w:sz w:val="24"/>
          <w:szCs w:val="24"/>
        </w:rPr>
        <w:t>aemorrhage, hyperh</w:t>
      </w:r>
      <w:r w:rsidR="00BD0E40" w:rsidRPr="008F5877">
        <w:rPr>
          <w:rFonts w:ascii="Times New Roman" w:hAnsi="Times New Roman" w:cs="Times New Roman"/>
          <w:sz w:val="24"/>
          <w:szCs w:val="24"/>
        </w:rPr>
        <w:t>a</w:t>
      </w:r>
      <w:r w:rsidR="0044046E" w:rsidRPr="008F5877">
        <w:rPr>
          <w:rFonts w:ascii="Times New Roman" w:hAnsi="Times New Roman" w:cs="Times New Roman"/>
          <w:sz w:val="24"/>
          <w:szCs w:val="24"/>
        </w:rPr>
        <w:t>emia, cellular degeneration and inflammatory cells infiltra</w:t>
      </w:r>
      <w:r w:rsidR="0075763D" w:rsidRPr="008F5877">
        <w:rPr>
          <w:rFonts w:ascii="Times New Roman" w:hAnsi="Times New Roman" w:cs="Times New Roman"/>
          <w:sz w:val="24"/>
          <w:szCs w:val="24"/>
        </w:rPr>
        <w:t xml:space="preserve">tion </w:t>
      </w:r>
      <w:r w:rsidR="0044046E" w:rsidRPr="008F5877">
        <w:rPr>
          <w:rFonts w:ascii="Times New Roman" w:hAnsi="Times New Roman" w:cs="Times New Roman"/>
          <w:sz w:val="24"/>
          <w:szCs w:val="24"/>
        </w:rPr>
        <w:t>(</w:t>
      </w:r>
      <w:r w:rsidR="00A70524" w:rsidRPr="008F5877">
        <w:rPr>
          <w:rFonts w:ascii="Times New Roman" w:hAnsi="Times New Roman" w:cs="Times New Roman"/>
          <w:sz w:val="24"/>
          <w:szCs w:val="24"/>
          <w:shd w:val="clear" w:color="auto" w:fill="FFFFFF"/>
        </w:rPr>
        <w:t>Kayansamruaj</w:t>
      </w:r>
      <w:r w:rsidR="009E5635">
        <w:rPr>
          <w:rFonts w:ascii="Times New Roman" w:hAnsi="Times New Roman" w:cs="Times New Roman"/>
          <w:sz w:val="24"/>
          <w:szCs w:val="24"/>
          <w:shd w:val="clear" w:color="auto" w:fill="FFFFFF"/>
        </w:rPr>
        <w:t xml:space="preserve"> </w:t>
      </w:r>
      <w:r w:rsidR="00A70524"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A70524" w:rsidRPr="009E5635">
        <w:rPr>
          <w:rFonts w:ascii="Times New Roman" w:hAnsi="Times New Roman" w:cs="Times New Roman"/>
          <w:i/>
          <w:iCs/>
          <w:sz w:val="24"/>
          <w:szCs w:val="24"/>
          <w:shd w:val="clear" w:color="auto" w:fill="FFFFFF"/>
        </w:rPr>
        <w:t>,</w:t>
      </w:r>
      <w:r w:rsidR="00A70524" w:rsidRPr="008F5877">
        <w:rPr>
          <w:rFonts w:ascii="Times New Roman" w:hAnsi="Times New Roman" w:cs="Times New Roman"/>
          <w:sz w:val="24"/>
          <w:szCs w:val="24"/>
          <w:shd w:val="clear" w:color="auto" w:fill="FFFFFF"/>
        </w:rPr>
        <w:t xml:space="preserve"> 2017).</w:t>
      </w:r>
      <w:r w:rsidR="0044046E" w:rsidRPr="008F5877">
        <w:rPr>
          <w:rFonts w:ascii="Times New Roman" w:hAnsi="Times New Roman" w:cs="Times New Roman"/>
          <w:sz w:val="24"/>
          <w:szCs w:val="24"/>
        </w:rPr>
        <w:t xml:space="preserve"> </w:t>
      </w:r>
      <w:r w:rsidR="00883744" w:rsidRPr="008F5877">
        <w:rPr>
          <w:rFonts w:ascii="Times New Roman" w:hAnsi="Times New Roman" w:cs="Times New Roman"/>
          <w:sz w:val="24"/>
          <w:szCs w:val="24"/>
        </w:rPr>
        <w:t xml:space="preserve">There is heavy loss in acute infection whereas in sub-acute only 1% loss (Bromage </w:t>
      </w:r>
      <w:r w:rsidR="00A707E5" w:rsidRPr="008F5877">
        <w:rPr>
          <w:rFonts w:ascii="Times New Roman" w:hAnsi="Times New Roman" w:cs="Times New Roman"/>
          <w:sz w:val="24"/>
          <w:szCs w:val="24"/>
        </w:rPr>
        <w:t>and Owens, 2002</w:t>
      </w:r>
      <w:r w:rsidR="00883744" w:rsidRPr="008F5877">
        <w:rPr>
          <w:rFonts w:ascii="Times New Roman" w:hAnsi="Times New Roman" w:cs="Times New Roman"/>
          <w:sz w:val="24"/>
          <w:szCs w:val="24"/>
        </w:rPr>
        <w:t xml:space="preserve">). Wild fish cultured in sea </w:t>
      </w:r>
      <w:r w:rsidR="00A707E5" w:rsidRPr="008F5877">
        <w:rPr>
          <w:rFonts w:ascii="Times New Roman" w:hAnsi="Times New Roman" w:cs="Times New Roman"/>
          <w:sz w:val="24"/>
          <w:szCs w:val="24"/>
        </w:rPr>
        <w:t xml:space="preserve">cages serves as an important reservoir of </w:t>
      </w:r>
      <w:r w:rsidR="00A707E5" w:rsidRPr="008F5877">
        <w:rPr>
          <w:rFonts w:ascii="Times New Roman" w:hAnsi="Times New Roman" w:cs="Times New Roman"/>
          <w:i/>
          <w:iCs/>
          <w:sz w:val="24"/>
          <w:szCs w:val="24"/>
        </w:rPr>
        <w:t>S.iniae</w:t>
      </w:r>
      <w:r w:rsidR="00A707E5" w:rsidRPr="008F5877">
        <w:rPr>
          <w:rFonts w:ascii="Times New Roman" w:hAnsi="Times New Roman" w:cs="Times New Roman"/>
          <w:sz w:val="24"/>
          <w:szCs w:val="24"/>
        </w:rPr>
        <w:t xml:space="preserve">. </w:t>
      </w:r>
      <w:r w:rsidR="007365B9" w:rsidRPr="008F5877">
        <w:rPr>
          <w:rFonts w:ascii="Times New Roman" w:hAnsi="Times New Roman" w:cs="Times New Roman"/>
          <w:sz w:val="24"/>
          <w:szCs w:val="24"/>
        </w:rPr>
        <w:t>This is a zoonotic agent that affect the individuals handling infected fish which causes development of cellulitis in hands and endocarditis (Agnew and Barnes, 2007).</w:t>
      </w:r>
    </w:p>
    <w:p w14:paraId="15EB52C9" w14:textId="0F44BCC0"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Conventional and rapid identification system Polymerase chain reaction (PCR) was used to determine </w:t>
      </w:r>
      <w:r w:rsidRPr="008F5877">
        <w:rPr>
          <w:rFonts w:ascii="Times New Roman" w:hAnsi="Times New Roman" w:cs="Times New Roman"/>
          <w:i/>
          <w:iCs/>
          <w:sz w:val="24"/>
          <w:szCs w:val="24"/>
        </w:rPr>
        <w:t>S. iniae</w:t>
      </w:r>
      <w:r w:rsidRPr="008F5877">
        <w:rPr>
          <w:rFonts w:ascii="Times New Roman" w:hAnsi="Times New Roman" w:cs="Times New Roman"/>
          <w:sz w:val="24"/>
          <w:szCs w:val="24"/>
        </w:rPr>
        <w:t xml:space="preserve"> (</w:t>
      </w:r>
      <w:r w:rsidRPr="008F5877">
        <w:rPr>
          <w:rFonts w:ascii="Times New Roman" w:hAnsi="Times New Roman" w:cs="Times New Roman"/>
          <w:sz w:val="24"/>
          <w:szCs w:val="24"/>
          <w:shd w:val="clear" w:color="auto" w:fill="FFFFFF"/>
        </w:rPr>
        <w:t xml:space="preserve">Suanyuk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2010).</w:t>
      </w:r>
      <w:r w:rsidRPr="008F5877">
        <w:rPr>
          <w:rFonts w:ascii="Times New Roman" w:hAnsi="Times New Roman" w:cs="Times New Roman"/>
          <w:sz w:val="24"/>
          <w:szCs w:val="24"/>
        </w:rPr>
        <w:t xml:space="preserve"> </w:t>
      </w:r>
    </w:p>
    <w:p w14:paraId="304FBD29" w14:textId="06564129"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V</w:t>
      </w:r>
      <w:r w:rsidR="00A707E5" w:rsidRPr="008F5877">
        <w:rPr>
          <w:rFonts w:ascii="Times New Roman" w:hAnsi="Times New Roman" w:cs="Times New Roman"/>
          <w:sz w:val="24"/>
          <w:szCs w:val="24"/>
        </w:rPr>
        <w:t xml:space="preserve">accination in fishes showed only limited success </w:t>
      </w:r>
      <w:r w:rsidR="00BD0E40" w:rsidRPr="008F5877">
        <w:rPr>
          <w:rFonts w:ascii="Times New Roman" w:hAnsi="Times New Roman" w:cs="Times New Roman"/>
          <w:sz w:val="24"/>
          <w:szCs w:val="24"/>
        </w:rPr>
        <w:t>up to</w:t>
      </w:r>
      <w:r w:rsidR="00A707E5" w:rsidRPr="008F5877">
        <w:rPr>
          <w:rFonts w:ascii="Times New Roman" w:hAnsi="Times New Roman" w:cs="Times New Roman"/>
          <w:sz w:val="24"/>
          <w:szCs w:val="24"/>
        </w:rPr>
        <w:t xml:space="preserve"> six months. Infection fish can be protected by administration of oral or injection of antibiotics (Agnew and Barnes, 2007). Reduction in stocking densities, removal of moribund fish and effective barrier netting may control the disease in cages. In closed recirculatory culture systems, restocking of disease-free certified fish, disinfection and reduce stocking density will eliminate the disease.</w:t>
      </w:r>
      <w:r w:rsidRPr="008F5877">
        <w:rPr>
          <w:rFonts w:ascii="Times New Roman" w:hAnsi="Times New Roman" w:cs="Times New Roman"/>
          <w:sz w:val="24"/>
          <w:szCs w:val="24"/>
        </w:rPr>
        <w:t xml:space="preserve"> Primary immunization with oil-based formalin-killed vaccines (FKVs) prepared </w:t>
      </w:r>
      <w:r w:rsidRPr="008F5877">
        <w:rPr>
          <w:rStyle w:val="Emphasis"/>
          <w:rFonts w:ascii="Times New Roman" w:hAnsi="Times New Roman" w:cs="Times New Roman"/>
          <w:sz w:val="24"/>
          <w:szCs w:val="24"/>
        </w:rPr>
        <w:t>S. iniae</w:t>
      </w:r>
      <w:r w:rsidRPr="008F5877">
        <w:rPr>
          <w:rFonts w:ascii="Times New Roman" w:hAnsi="Times New Roman" w:cs="Times New Roman"/>
          <w:sz w:val="24"/>
          <w:szCs w:val="24"/>
        </w:rPr>
        <w:t xml:space="preserve"> and secondary booster was used (</w:t>
      </w:r>
      <w:r w:rsidRPr="008F5877">
        <w:rPr>
          <w:rFonts w:ascii="Times New Roman" w:hAnsi="Times New Roman" w:cs="Times New Roman"/>
          <w:sz w:val="24"/>
          <w:szCs w:val="24"/>
          <w:shd w:val="clear" w:color="auto" w:fill="FFFFFF"/>
        </w:rPr>
        <w:t>Lan</w:t>
      </w:r>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A single vaccine containing combination on </w:t>
      </w:r>
      <w:r w:rsidRPr="008F5877">
        <w:rPr>
          <w:rFonts w:ascii="Times New Roman" w:hAnsi="Times New Roman" w:cs="Times New Roman"/>
          <w:i/>
          <w:iCs/>
          <w:sz w:val="24"/>
          <w:szCs w:val="24"/>
          <w:shd w:val="clear" w:color="auto" w:fill="FFFFFF"/>
        </w:rPr>
        <w:t xml:space="preserve">Streptococcus iniae </w:t>
      </w:r>
      <w:r w:rsidRPr="008F5877">
        <w:rPr>
          <w:rFonts w:ascii="Times New Roman" w:hAnsi="Times New Roman" w:cs="Times New Roman"/>
          <w:sz w:val="24"/>
          <w:szCs w:val="24"/>
          <w:shd w:val="clear" w:color="auto" w:fill="FFFFFF"/>
        </w:rPr>
        <w:t xml:space="preserve">and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showed better results (Lan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w:t>
      </w:r>
      <w:r w:rsidRPr="008F5877">
        <w:rPr>
          <w:rFonts w:ascii="Times New Roman" w:hAnsi="Times New Roman" w:cs="Times New Roman"/>
          <w:i/>
          <w:iCs/>
          <w:sz w:val="24"/>
          <w:szCs w:val="24"/>
          <w:shd w:val="clear" w:color="auto" w:fill="FCFCFC"/>
        </w:rPr>
        <w:t>Sargassum</w:t>
      </w:r>
      <w:r w:rsidRPr="008F5877">
        <w:rPr>
          <w:rFonts w:ascii="Times New Roman" w:hAnsi="Times New Roman" w:cs="Times New Roman"/>
          <w:sz w:val="24"/>
          <w:szCs w:val="24"/>
          <w:shd w:val="clear" w:color="auto" w:fill="FCFCFC"/>
        </w:rPr>
        <w:t xml:space="preserve"> sp. extract can be used as an immunostimulant in Asian sea bass against </w:t>
      </w:r>
      <w:r w:rsidRPr="008F5877">
        <w:rPr>
          <w:rFonts w:ascii="Times New Roman" w:hAnsi="Times New Roman" w:cs="Times New Roman"/>
          <w:i/>
          <w:iCs/>
          <w:sz w:val="24"/>
          <w:szCs w:val="24"/>
          <w:shd w:val="clear" w:color="auto" w:fill="FCFCFC"/>
        </w:rPr>
        <w:t xml:space="preserve">S.iniae </w:t>
      </w:r>
      <w:r w:rsidRPr="008F5877">
        <w:rPr>
          <w:rFonts w:ascii="Times New Roman" w:hAnsi="Times New Roman" w:cs="Times New Roman"/>
          <w:sz w:val="24"/>
          <w:szCs w:val="24"/>
          <w:shd w:val="clear" w:color="auto" w:fill="FCFCFC"/>
        </w:rPr>
        <w:t>(</w:t>
      </w:r>
      <w:r w:rsidRPr="008F5877">
        <w:rPr>
          <w:rFonts w:ascii="Times New Roman" w:hAnsi="Times New Roman" w:cs="Times New Roman"/>
          <w:sz w:val="24"/>
          <w:szCs w:val="24"/>
          <w:shd w:val="clear" w:color="auto" w:fill="FFFFFF"/>
        </w:rPr>
        <w:t>Yangthong</w:t>
      </w:r>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A707E5" w:rsidRPr="008F5877">
        <w:rPr>
          <w:rFonts w:ascii="Times New Roman" w:hAnsi="Times New Roman" w:cs="Times New Roman"/>
          <w:sz w:val="24"/>
          <w:szCs w:val="24"/>
        </w:rPr>
        <w:t xml:space="preserve"> </w:t>
      </w:r>
    </w:p>
    <w:p w14:paraId="575CC812" w14:textId="43F130E1" w:rsidR="00A707E5" w:rsidRPr="008F5877" w:rsidRDefault="00B67259"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Vibrio:</w:t>
      </w:r>
    </w:p>
    <w:p w14:paraId="76AAC14A" w14:textId="33EED3CE"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Vibriosis, a deadly haemorrhagic septic</w:t>
      </w:r>
      <w:r w:rsidR="00BD0E40" w:rsidRPr="008F5877">
        <w:rPr>
          <w:rFonts w:ascii="Times New Roman" w:hAnsi="Times New Roman" w:cs="Times New Roman"/>
          <w:sz w:val="24"/>
          <w:szCs w:val="24"/>
        </w:rPr>
        <w:t>a</w:t>
      </w:r>
      <w:r w:rsidR="00B67259" w:rsidRPr="008F5877">
        <w:rPr>
          <w:rFonts w:ascii="Times New Roman" w:hAnsi="Times New Roman" w:cs="Times New Roman"/>
          <w:sz w:val="24"/>
          <w:szCs w:val="24"/>
        </w:rPr>
        <w:t>emia disease is caused by vibrio.</w:t>
      </w:r>
      <w:r w:rsidR="00073C59" w:rsidRPr="008F5877">
        <w:rPr>
          <w:rFonts w:ascii="Times New Roman" w:hAnsi="Times New Roman" w:cs="Times New Roman"/>
          <w:sz w:val="24"/>
          <w:szCs w:val="24"/>
        </w:rPr>
        <w:t xml:space="preserve">  Vibrio may be </w:t>
      </w:r>
      <w:r w:rsidR="00073C59" w:rsidRPr="008F5877">
        <w:rPr>
          <w:rFonts w:ascii="Times New Roman" w:hAnsi="Times New Roman" w:cs="Times New Roman"/>
          <w:i/>
          <w:iCs/>
          <w:sz w:val="24"/>
          <w:szCs w:val="24"/>
        </w:rPr>
        <w:t>V.cholera, V.parahyemolyticus, V.anguilaarum</w:t>
      </w:r>
      <w:r w:rsidR="009E5635">
        <w:rPr>
          <w:rFonts w:ascii="Times New Roman" w:hAnsi="Times New Roman" w:cs="Times New Roman"/>
          <w:i/>
          <w:iCs/>
          <w:sz w:val="24"/>
          <w:szCs w:val="24"/>
        </w:rPr>
        <w:t xml:space="preserve"> </w:t>
      </w:r>
      <w:r w:rsidR="009E5635">
        <w:rPr>
          <w:rFonts w:ascii="Times New Roman" w:hAnsi="Times New Roman" w:cs="Times New Roman"/>
          <w:sz w:val="24"/>
          <w:szCs w:val="24"/>
        </w:rPr>
        <w:t>and</w:t>
      </w:r>
      <w:r w:rsidR="00073C59" w:rsidRPr="008F5877">
        <w:rPr>
          <w:rFonts w:ascii="Times New Roman" w:hAnsi="Times New Roman" w:cs="Times New Roman"/>
          <w:i/>
          <w:iCs/>
          <w:sz w:val="24"/>
          <w:szCs w:val="24"/>
        </w:rPr>
        <w:t xml:space="preserve"> V.ordalii</w:t>
      </w:r>
      <w:r w:rsidR="009E5635">
        <w:rPr>
          <w:rFonts w:ascii="Times New Roman" w:hAnsi="Times New Roman" w:cs="Times New Roman"/>
          <w:i/>
          <w:iCs/>
          <w:sz w:val="24"/>
          <w:szCs w:val="24"/>
        </w:rPr>
        <w:t>.</w:t>
      </w:r>
      <w:r w:rsidR="00073C59" w:rsidRPr="008F5877">
        <w:rPr>
          <w:rFonts w:ascii="Times New Roman" w:hAnsi="Times New Roman" w:cs="Times New Roman"/>
          <w:sz w:val="24"/>
          <w:szCs w:val="24"/>
        </w:rPr>
        <w:t xml:space="preserve"> They are</w:t>
      </w:r>
      <w:r w:rsidR="00073C59" w:rsidRPr="008F5877">
        <w:rPr>
          <w:rFonts w:ascii="Times New Roman" w:hAnsi="Times New Roman" w:cs="Times New Roman"/>
        </w:rPr>
        <w:t xml:space="preserve"> </w:t>
      </w:r>
      <w:r w:rsidR="00073C59" w:rsidRPr="008F5877">
        <w:rPr>
          <w:rFonts w:ascii="Times New Roman" w:hAnsi="Times New Roman" w:cs="Times New Roman"/>
          <w:sz w:val="24"/>
          <w:szCs w:val="24"/>
        </w:rPr>
        <w:t>gram - negative, motile, curved or straight rods (0.5 × 1.5 – 2.5 μm).</w:t>
      </w:r>
      <w:r w:rsidR="00B67259" w:rsidRPr="008F5877">
        <w:rPr>
          <w:rFonts w:ascii="Times New Roman" w:hAnsi="Times New Roman" w:cs="Times New Roman"/>
          <w:sz w:val="24"/>
          <w:szCs w:val="24"/>
        </w:rPr>
        <w:t xml:space="preserve"> </w:t>
      </w:r>
    </w:p>
    <w:p w14:paraId="135BA178" w14:textId="4DE22F9F"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B67259" w:rsidRPr="008F5877">
        <w:rPr>
          <w:rFonts w:ascii="Times New Roman" w:hAnsi="Times New Roman" w:cs="Times New Roman"/>
          <w:sz w:val="24"/>
          <w:szCs w:val="24"/>
        </w:rPr>
        <w:t xml:space="preserve">It was reported in phillippines with 2-3% daily mortality (Tendencia, 2002). </w:t>
      </w:r>
    </w:p>
    <w:p w14:paraId="70040D7F" w14:textId="0BD466D9"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Symptoms:</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Infection was characterised by extensive cutaneous, systemic haemorrhage and localised cutaneous ulceration (Krupesha</w:t>
      </w:r>
      <w:r w:rsidR="00BD0E40" w:rsidRPr="008F5877">
        <w:rPr>
          <w:rFonts w:ascii="Times New Roman" w:hAnsi="Times New Roman" w:cs="Times New Roman"/>
          <w:sz w:val="24"/>
          <w:szCs w:val="24"/>
        </w:rPr>
        <w:t xml:space="preserve"> S</w:t>
      </w:r>
      <w:r w:rsidR="00B67259" w:rsidRPr="008F5877">
        <w:rPr>
          <w:rFonts w:ascii="Times New Roman" w:hAnsi="Times New Roman" w:cs="Times New Roman"/>
          <w:sz w:val="24"/>
          <w:szCs w:val="24"/>
        </w:rPr>
        <w:t xml:space="preserve">harma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2013). Clinical signs </w:t>
      </w:r>
      <w:r w:rsidR="00064CC2" w:rsidRPr="008F5877">
        <w:rPr>
          <w:rFonts w:ascii="Times New Roman" w:hAnsi="Times New Roman" w:cs="Times New Roman"/>
          <w:sz w:val="24"/>
          <w:szCs w:val="24"/>
        </w:rPr>
        <w:t>are</w:t>
      </w:r>
      <w:r w:rsidR="00B67259" w:rsidRPr="008F5877">
        <w:rPr>
          <w:rFonts w:ascii="Times New Roman" w:hAnsi="Times New Roman" w:cs="Times New Roman"/>
          <w:sz w:val="24"/>
          <w:szCs w:val="24"/>
        </w:rPr>
        <w:t xml:space="preserve"> abnormal swimming behaviour, opaque eyes, exophthalmia</w:t>
      </w:r>
      <w:r w:rsidR="00064CC2" w:rsidRPr="008F5877">
        <w:rPr>
          <w:rFonts w:ascii="Times New Roman" w:hAnsi="Times New Roman" w:cs="Times New Roman"/>
          <w:sz w:val="24"/>
          <w:szCs w:val="24"/>
        </w:rPr>
        <w:t xml:space="preserve"> externally and</w:t>
      </w:r>
      <w:r w:rsidR="00B67259" w:rsidRPr="008F5877">
        <w:rPr>
          <w:rFonts w:ascii="Times New Roman" w:hAnsi="Times New Roman" w:cs="Times New Roman"/>
          <w:sz w:val="24"/>
          <w:szCs w:val="24"/>
        </w:rPr>
        <w:t xml:space="preserve"> necrosis and haemorrhage in kidney, liver and spleen</w:t>
      </w:r>
      <w:r w:rsidR="00064CC2" w:rsidRPr="008F5877">
        <w:rPr>
          <w:rFonts w:ascii="Times New Roman" w:hAnsi="Times New Roman" w:cs="Times New Roman"/>
          <w:sz w:val="24"/>
          <w:szCs w:val="24"/>
        </w:rPr>
        <w:t xml:space="preserve"> internally</w:t>
      </w:r>
      <w:r w:rsidR="00B67259" w:rsidRPr="008F5877">
        <w:rPr>
          <w:rFonts w:ascii="Times New Roman" w:hAnsi="Times New Roman" w:cs="Times New Roman"/>
          <w:sz w:val="24"/>
          <w:szCs w:val="24"/>
        </w:rPr>
        <w:t xml:space="preserve">. This caused huge </w:t>
      </w:r>
      <w:r w:rsidR="009E5635" w:rsidRPr="008F5877">
        <w:rPr>
          <w:rFonts w:ascii="Times New Roman" w:hAnsi="Times New Roman" w:cs="Times New Roman"/>
          <w:sz w:val="24"/>
          <w:szCs w:val="24"/>
        </w:rPr>
        <w:t>mortality,</w:t>
      </w:r>
      <w:r w:rsidR="00B67259" w:rsidRPr="008F5877">
        <w:rPr>
          <w:rFonts w:ascii="Times New Roman" w:hAnsi="Times New Roman" w:cs="Times New Roman"/>
          <w:sz w:val="24"/>
          <w:szCs w:val="24"/>
        </w:rPr>
        <w:t xml:space="preserve"> so research has been undertaken to elucidate virulence of the pathogen and to develop detection techniques (Frans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2011). </w:t>
      </w:r>
    </w:p>
    <w:p w14:paraId="1F1DD238" w14:textId="6055E59B"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Culture on selective medium- thiosulphate citrate bile salt agar (TCBS)</w:t>
      </w:r>
    </w:p>
    <w:p w14:paraId="7D1D1F83" w14:textId="22DE7376"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Transmission is horizontal through oral route.</w:t>
      </w:r>
    </w:p>
    <w:p w14:paraId="37790180" w14:textId="3FF83DD2" w:rsidR="00B67259" w:rsidRDefault="00B67259"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Treatment</w:t>
      </w:r>
      <w:r w:rsidR="000C6A2F" w:rsidRPr="008F5877">
        <w:rPr>
          <w:rFonts w:ascii="Times New Roman" w:hAnsi="Times New Roman" w:cs="Times New Roman"/>
          <w:b/>
          <w:bCs/>
          <w:sz w:val="24"/>
          <w:szCs w:val="24"/>
        </w:rPr>
        <w:t>:</w:t>
      </w:r>
      <w:r w:rsidR="000C6A2F" w:rsidRPr="008F5877">
        <w:rPr>
          <w:rFonts w:ascii="Times New Roman" w:hAnsi="Times New Roman" w:cs="Times New Roman"/>
          <w:sz w:val="24"/>
          <w:szCs w:val="24"/>
        </w:rPr>
        <w:t xml:space="preserve"> A</w:t>
      </w:r>
      <w:r w:rsidRPr="008F5877">
        <w:rPr>
          <w:rFonts w:ascii="Times New Roman" w:hAnsi="Times New Roman" w:cs="Times New Roman"/>
          <w:sz w:val="24"/>
          <w:szCs w:val="24"/>
        </w:rPr>
        <w:t>dministration of antibiotics like oxytetracycline.</w:t>
      </w:r>
      <w:r w:rsidR="001706E6" w:rsidRPr="008F5877">
        <w:rPr>
          <w:rFonts w:ascii="Times New Roman" w:hAnsi="Times New Roman" w:cs="Times New Roman"/>
          <w:i/>
          <w:iCs/>
          <w:sz w:val="24"/>
          <w:szCs w:val="24"/>
        </w:rPr>
        <w:t xml:space="preserve"> </w:t>
      </w:r>
      <w:r w:rsidR="00844FCA" w:rsidRPr="008F5877">
        <w:rPr>
          <w:rFonts w:ascii="Times New Roman" w:hAnsi="Times New Roman" w:cs="Times New Roman"/>
          <w:sz w:val="24"/>
          <w:szCs w:val="24"/>
        </w:rPr>
        <w:t>V</w:t>
      </w:r>
      <w:r w:rsidR="001706E6" w:rsidRPr="008F5877">
        <w:rPr>
          <w:rFonts w:ascii="Times New Roman" w:hAnsi="Times New Roman" w:cs="Times New Roman"/>
          <w:sz w:val="24"/>
          <w:szCs w:val="24"/>
        </w:rPr>
        <w:t>accina</w:t>
      </w:r>
      <w:r w:rsidR="00844FCA" w:rsidRPr="008F5877">
        <w:rPr>
          <w:rFonts w:ascii="Times New Roman" w:hAnsi="Times New Roman" w:cs="Times New Roman"/>
          <w:sz w:val="24"/>
          <w:szCs w:val="24"/>
        </w:rPr>
        <w:t xml:space="preserve">tion </w:t>
      </w:r>
      <w:r w:rsidR="001706E6" w:rsidRPr="008F5877">
        <w:rPr>
          <w:rFonts w:ascii="Times New Roman" w:hAnsi="Times New Roman" w:cs="Times New Roman"/>
          <w:sz w:val="24"/>
          <w:szCs w:val="24"/>
        </w:rPr>
        <w:t>with a dose of DNA plasmid encod</w:t>
      </w:r>
      <w:r w:rsidR="00844FCA" w:rsidRPr="008F5877">
        <w:rPr>
          <w:rFonts w:ascii="Times New Roman" w:hAnsi="Times New Roman" w:cs="Times New Roman"/>
          <w:sz w:val="24"/>
          <w:szCs w:val="24"/>
        </w:rPr>
        <w:t>es</w:t>
      </w:r>
      <w:r w:rsidR="001706E6" w:rsidRPr="008F5877">
        <w:rPr>
          <w:rFonts w:ascii="Times New Roman" w:hAnsi="Times New Roman" w:cs="Times New Roman"/>
          <w:sz w:val="24"/>
          <w:szCs w:val="24"/>
        </w:rPr>
        <w:t xml:space="preserve"> the major outer membrane protein sho</w:t>
      </w:r>
      <w:r w:rsidR="00844FCA" w:rsidRPr="008F5877">
        <w:rPr>
          <w:rFonts w:ascii="Times New Roman" w:hAnsi="Times New Roman" w:cs="Times New Roman"/>
          <w:sz w:val="24"/>
          <w:szCs w:val="24"/>
        </w:rPr>
        <w:t>wing</w:t>
      </w:r>
      <w:r w:rsidR="001706E6" w:rsidRPr="008F5877">
        <w:rPr>
          <w:rFonts w:ascii="Times New Roman" w:hAnsi="Times New Roman" w:cs="Times New Roman"/>
          <w:sz w:val="24"/>
          <w:szCs w:val="24"/>
        </w:rPr>
        <w:t xml:space="preserve"> protect</w:t>
      </w:r>
      <w:r w:rsidR="00844FCA" w:rsidRPr="008F5877">
        <w:rPr>
          <w:rFonts w:ascii="Times New Roman" w:hAnsi="Times New Roman" w:cs="Times New Roman"/>
          <w:sz w:val="24"/>
          <w:szCs w:val="24"/>
        </w:rPr>
        <w:t>ion</w:t>
      </w:r>
      <w:r w:rsidR="001706E6" w:rsidRPr="008F5877">
        <w:rPr>
          <w:rFonts w:ascii="Times New Roman" w:hAnsi="Times New Roman" w:cs="Times New Roman"/>
          <w:sz w:val="24"/>
          <w:szCs w:val="24"/>
        </w:rPr>
        <w:t xml:space="preserve"> (</w:t>
      </w:r>
      <w:r w:rsidR="001706E6" w:rsidRPr="008F5877">
        <w:rPr>
          <w:rFonts w:ascii="Times New Roman" w:hAnsi="Times New Roman" w:cs="Times New Roman"/>
          <w:sz w:val="24"/>
          <w:szCs w:val="24"/>
          <w:shd w:val="clear" w:color="auto" w:fill="FFFFFF"/>
        </w:rPr>
        <w:t xml:space="preserve">Kumar </w:t>
      </w:r>
      <w:r w:rsidR="001706E6"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1706E6" w:rsidRPr="009E5635">
        <w:rPr>
          <w:rFonts w:ascii="Times New Roman" w:hAnsi="Times New Roman" w:cs="Times New Roman"/>
          <w:i/>
          <w:iCs/>
          <w:sz w:val="24"/>
          <w:szCs w:val="24"/>
          <w:shd w:val="clear" w:color="auto" w:fill="FFFFFF"/>
        </w:rPr>
        <w:t>,</w:t>
      </w:r>
      <w:r w:rsidR="001706E6" w:rsidRPr="008F5877">
        <w:rPr>
          <w:rFonts w:ascii="Times New Roman" w:hAnsi="Times New Roman" w:cs="Times New Roman"/>
          <w:sz w:val="24"/>
          <w:szCs w:val="24"/>
          <w:shd w:val="clear" w:color="auto" w:fill="FFFFFF"/>
        </w:rPr>
        <w:t xml:space="preserve"> 2007).</w:t>
      </w:r>
    </w:p>
    <w:p w14:paraId="0255C7E3" w14:textId="0AB1DF16" w:rsidR="00E53951" w:rsidRPr="008F5877" w:rsidRDefault="00E53951" w:rsidP="00E539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7F893" wp14:editId="001307BD">
            <wp:extent cx="2984500" cy="2432050"/>
            <wp:effectExtent l="0" t="0" r="6350" b="6350"/>
            <wp:docPr id="41873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9781" name="Picture 41873978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473" t="23069" r="12498" b="49491"/>
                    <a:stretch/>
                  </pic:blipFill>
                  <pic:spPr bwMode="auto">
                    <a:xfrm>
                      <a:off x="0" y="0"/>
                      <a:ext cx="2984500" cy="2432050"/>
                    </a:xfrm>
                    <a:prstGeom prst="rect">
                      <a:avLst/>
                    </a:prstGeom>
                    <a:ln>
                      <a:noFill/>
                    </a:ln>
                    <a:extLst>
                      <a:ext uri="{53640926-AAD7-44D8-BBD7-CCE9431645EC}">
                        <a14:shadowObscured xmlns:a14="http://schemas.microsoft.com/office/drawing/2010/main"/>
                      </a:ext>
                    </a:extLst>
                  </pic:spPr>
                </pic:pic>
              </a:graphicData>
            </a:graphic>
          </wp:inline>
        </w:drawing>
      </w:r>
    </w:p>
    <w:p w14:paraId="6C7AF0BF" w14:textId="2201DF3E" w:rsidR="004C7D1F" w:rsidRPr="008F5877" w:rsidRDefault="004C7D1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Aeromonas:</w:t>
      </w:r>
    </w:p>
    <w:p w14:paraId="0D195F9C" w14:textId="6FCA9A16"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Motile aeromonads of </w:t>
      </w:r>
      <w:r w:rsidR="00F62AE8" w:rsidRPr="008F5877">
        <w:rPr>
          <w:rFonts w:ascii="Times New Roman" w:hAnsi="Times New Roman" w:cs="Times New Roman"/>
          <w:i/>
          <w:iCs/>
          <w:sz w:val="24"/>
          <w:szCs w:val="24"/>
        </w:rPr>
        <w:t>Aeromonas hydrophila</w:t>
      </w:r>
      <w:r w:rsidR="00F62AE8" w:rsidRPr="008F5877">
        <w:rPr>
          <w:rFonts w:ascii="Times New Roman" w:hAnsi="Times New Roman" w:cs="Times New Roman"/>
          <w:sz w:val="24"/>
          <w:szCs w:val="24"/>
        </w:rPr>
        <w:t xml:space="preserve"> cause haemor</w:t>
      </w:r>
      <w:r w:rsidR="005639A5" w:rsidRPr="008F5877">
        <w:rPr>
          <w:rFonts w:ascii="Times New Roman" w:hAnsi="Times New Roman" w:cs="Times New Roman"/>
          <w:sz w:val="24"/>
          <w:szCs w:val="24"/>
        </w:rPr>
        <w:t>r</w:t>
      </w:r>
      <w:r w:rsidR="00F62AE8" w:rsidRPr="008F5877">
        <w:rPr>
          <w:rFonts w:ascii="Times New Roman" w:hAnsi="Times New Roman" w:cs="Times New Roman"/>
          <w:sz w:val="24"/>
          <w:szCs w:val="24"/>
        </w:rPr>
        <w:t>hagic septic</w:t>
      </w:r>
      <w:r w:rsidR="005639A5" w:rsidRPr="008F5877">
        <w:rPr>
          <w:rFonts w:ascii="Times New Roman" w:hAnsi="Times New Roman" w:cs="Times New Roman"/>
          <w:sz w:val="24"/>
          <w:szCs w:val="24"/>
        </w:rPr>
        <w:t>a</w:t>
      </w:r>
      <w:r w:rsidR="00F62AE8" w:rsidRPr="008F5877">
        <w:rPr>
          <w:rFonts w:ascii="Times New Roman" w:hAnsi="Times New Roman" w:cs="Times New Roman"/>
          <w:sz w:val="24"/>
          <w:szCs w:val="24"/>
        </w:rPr>
        <w:t xml:space="preserve">emia in fish. It is opportunistic gram negative, motile bacterium. </w:t>
      </w:r>
    </w:p>
    <w:p w14:paraId="4A863773" w14:textId="63CFF66B"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External signs include dark colouration, swollen abdomen, reddened body, necrotic fins and extensive ulcers over flanks or dorsum. </w:t>
      </w:r>
      <w:r w:rsidR="004A61D9" w:rsidRPr="008F5877">
        <w:rPr>
          <w:rFonts w:ascii="Times New Roman" w:hAnsi="Times New Roman" w:cs="Times New Roman"/>
          <w:sz w:val="24"/>
          <w:szCs w:val="24"/>
        </w:rPr>
        <w:t xml:space="preserve">Initially, the ulcers are shallow and then the surface progress to brown as it necrotizes or decays. </w:t>
      </w:r>
      <w:r w:rsidR="00FD6BA5" w:rsidRPr="008F5877">
        <w:rPr>
          <w:rFonts w:ascii="Times New Roman" w:hAnsi="Times New Roman" w:cs="Times New Roman"/>
          <w:sz w:val="24"/>
          <w:szCs w:val="24"/>
        </w:rPr>
        <w:t xml:space="preserve">Dropsy, hyperemia and congestion of internal organs are found as internal signs. </w:t>
      </w:r>
      <w:r w:rsidRPr="008F5877">
        <w:rPr>
          <w:rFonts w:ascii="Times New Roman" w:hAnsi="Times New Roman" w:cs="Times New Roman"/>
          <w:sz w:val="24"/>
          <w:szCs w:val="24"/>
        </w:rPr>
        <w:t xml:space="preserve"> </w:t>
      </w:r>
    </w:p>
    <w:p w14:paraId="2D5B2FB5" w14:textId="0ED5A359"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Agar like TSA, nutrient agar and MacConkey agar (Moyer</w:t>
      </w:r>
      <w:r w:rsidR="009E5635">
        <w:rPr>
          <w:rFonts w:ascii="Times New Roman" w:hAnsi="Times New Roman" w:cs="Times New Roman"/>
          <w:sz w:val="24"/>
          <w:szCs w:val="24"/>
        </w:rPr>
        <w:t>,</w:t>
      </w:r>
      <w:r w:rsidRPr="008F5877">
        <w:rPr>
          <w:rFonts w:ascii="Times New Roman" w:hAnsi="Times New Roman" w:cs="Times New Roman"/>
          <w:sz w:val="24"/>
          <w:szCs w:val="24"/>
        </w:rPr>
        <w:t xml:space="preserve"> 1996), gel-diffusion technique, ELISA, PCR and DNA fingerprinting AFLP (Huys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1996).  </w:t>
      </w:r>
    </w:p>
    <w:p w14:paraId="53037188" w14:textId="40FE3BDE"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This is transmitted horizontally by discharge from intestinal tract, external lesions on the skin and water.  </w:t>
      </w:r>
    </w:p>
    <w:p w14:paraId="3D2D39BF" w14:textId="2C1B5309" w:rsidR="001706E6" w:rsidRPr="008F5877" w:rsidRDefault="00E03C63"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Treatment</w:t>
      </w:r>
      <w:r w:rsidR="00866564"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w:t>
      </w:r>
      <w:r w:rsidR="0048571B" w:rsidRPr="008F5877">
        <w:rPr>
          <w:rFonts w:ascii="Times New Roman" w:hAnsi="Times New Roman" w:cs="Times New Roman"/>
          <w:sz w:val="24"/>
          <w:szCs w:val="24"/>
        </w:rPr>
        <w:t>A</w:t>
      </w:r>
      <w:r w:rsidRPr="008F5877">
        <w:rPr>
          <w:rFonts w:ascii="Times New Roman" w:hAnsi="Times New Roman" w:cs="Times New Roman"/>
          <w:sz w:val="24"/>
          <w:szCs w:val="24"/>
        </w:rPr>
        <w:t>ntibiotic like oxytetracycline, sulfamerazine.</w:t>
      </w:r>
      <w:r w:rsidR="004144F8" w:rsidRPr="008F5877">
        <w:rPr>
          <w:rFonts w:ascii="Times New Roman" w:hAnsi="Times New Roman" w:cs="Times New Roman"/>
          <w:sz w:val="24"/>
          <w:szCs w:val="24"/>
        </w:rPr>
        <w:t xml:space="preserve"> </w:t>
      </w:r>
      <w:r w:rsidR="00064CC2" w:rsidRPr="008F5877">
        <w:rPr>
          <w:rFonts w:ascii="Times New Roman" w:hAnsi="Times New Roman" w:cs="Times New Roman"/>
          <w:sz w:val="24"/>
          <w:szCs w:val="24"/>
        </w:rPr>
        <w:t>F</w:t>
      </w:r>
      <w:r w:rsidR="005639A5" w:rsidRPr="008F5877">
        <w:rPr>
          <w:rFonts w:ascii="Times New Roman" w:hAnsi="Times New Roman" w:cs="Times New Roman"/>
          <w:sz w:val="24"/>
          <w:szCs w:val="24"/>
        </w:rPr>
        <w:t xml:space="preserve">ormalin-killed vaccine of </w:t>
      </w:r>
      <w:r w:rsidR="005639A5" w:rsidRPr="008F5877">
        <w:rPr>
          <w:rFonts w:ascii="Times New Roman" w:hAnsi="Times New Roman" w:cs="Times New Roman"/>
          <w:i/>
          <w:iCs/>
          <w:sz w:val="24"/>
          <w:szCs w:val="24"/>
        </w:rPr>
        <w:t>V. harveyi, S. agalactiae</w:t>
      </w:r>
      <w:r w:rsidR="005639A5" w:rsidRPr="008F5877">
        <w:rPr>
          <w:rFonts w:ascii="Times New Roman" w:hAnsi="Times New Roman" w:cs="Times New Roman"/>
          <w:sz w:val="24"/>
          <w:szCs w:val="24"/>
        </w:rPr>
        <w:t xml:space="preserve">, and </w:t>
      </w:r>
      <w:r w:rsidR="005639A5" w:rsidRPr="008F5877">
        <w:rPr>
          <w:rFonts w:ascii="Times New Roman" w:hAnsi="Times New Roman" w:cs="Times New Roman"/>
          <w:i/>
          <w:iCs/>
          <w:sz w:val="24"/>
          <w:szCs w:val="24"/>
        </w:rPr>
        <w:t>A. hydrophila</w:t>
      </w:r>
      <w:r w:rsidR="005639A5" w:rsidRPr="008F5877">
        <w:rPr>
          <w:rFonts w:ascii="Times New Roman" w:hAnsi="Times New Roman" w:cs="Times New Roman"/>
          <w:sz w:val="24"/>
          <w:szCs w:val="24"/>
        </w:rPr>
        <w:t xml:space="preserve"> strains </w:t>
      </w:r>
      <w:r w:rsidR="00064CC2" w:rsidRPr="008F5877">
        <w:rPr>
          <w:rFonts w:ascii="Times New Roman" w:hAnsi="Times New Roman" w:cs="Times New Roman"/>
          <w:sz w:val="24"/>
          <w:szCs w:val="24"/>
        </w:rPr>
        <w:t xml:space="preserve">were mixed </w:t>
      </w:r>
      <w:r w:rsidR="005639A5" w:rsidRPr="008F5877">
        <w:rPr>
          <w:rFonts w:ascii="Times New Roman" w:hAnsi="Times New Roman" w:cs="Times New Roman"/>
          <w:sz w:val="24"/>
          <w:szCs w:val="24"/>
        </w:rPr>
        <w:t>with feed pellet and palm oil as an adjuvant was added to improve their antigenicit</w:t>
      </w:r>
      <w:r w:rsidR="00844FCA" w:rsidRPr="008F5877">
        <w:rPr>
          <w:rFonts w:ascii="Times New Roman" w:hAnsi="Times New Roman" w:cs="Times New Roman"/>
          <w:sz w:val="24"/>
          <w:szCs w:val="24"/>
        </w:rPr>
        <w:t>y</w:t>
      </w:r>
      <w:r w:rsidR="005639A5" w:rsidRPr="008F5877">
        <w:rPr>
          <w:rFonts w:ascii="Times New Roman" w:hAnsi="Times New Roman" w:cs="Times New Roman"/>
          <w:sz w:val="24"/>
          <w:szCs w:val="24"/>
        </w:rPr>
        <w:t xml:space="preserve"> (</w:t>
      </w:r>
      <w:r w:rsidR="005639A5" w:rsidRPr="008F5877">
        <w:rPr>
          <w:rFonts w:ascii="Times New Roman" w:hAnsi="Times New Roman" w:cs="Times New Roman"/>
          <w:sz w:val="24"/>
          <w:szCs w:val="24"/>
          <w:shd w:val="clear" w:color="auto" w:fill="FFFFFF"/>
        </w:rPr>
        <w:t>Mohamad</w:t>
      </w:r>
      <w:r w:rsidR="009E5635">
        <w:rPr>
          <w:rFonts w:ascii="Times New Roman" w:hAnsi="Times New Roman" w:cs="Times New Roman"/>
          <w:sz w:val="24"/>
          <w:szCs w:val="24"/>
          <w:shd w:val="clear" w:color="auto" w:fill="FFFFFF"/>
        </w:rPr>
        <w:t xml:space="preserve"> </w:t>
      </w:r>
      <w:r w:rsidR="005639A5"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5639A5" w:rsidRPr="009E5635">
        <w:rPr>
          <w:rFonts w:ascii="Times New Roman" w:hAnsi="Times New Roman" w:cs="Times New Roman"/>
          <w:i/>
          <w:iCs/>
          <w:sz w:val="24"/>
          <w:szCs w:val="24"/>
          <w:shd w:val="clear" w:color="auto" w:fill="FFFFFF"/>
        </w:rPr>
        <w:t>,</w:t>
      </w:r>
      <w:r w:rsidR="005639A5" w:rsidRPr="008F5877">
        <w:rPr>
          <w:rFonts w:ascii="Times New Roman" w:hAnsi="Times New Roman" w:cs="Times New Roman"/>
          <w:sz w:val="24"/>
          <w:szCs w:val="24"/>
          <w:shd w:val="clear" w:color="auto" w:fill="FFFFFF"/>
        </w:rPr>
        <w:t xml:space="preserve"> 2021). </w:t>
      </w:r>
    </w:p>
    <w:p w14:paraId="039878A1" w14:textId="7E8E01AD" w:rsidR="00B67259" w:rsidRPr="008F5877" w:rsidRDefault="00B67259"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Flexibacter</w:t>
      </w:r>
      <w:r w:rsidR="00FD6BA5" w:rsidRPr="008F5877">
        <w:rPr>
          <w:rFonts w:ascii="Times New Roman" w:hAnsi="Times New Roman" w:cs="Times New Roman"/>
          <w:b/>
          <w:bCs/>
          <w:sz w:val="24"/>
          <w:szCs w:val="24"/>
        </w:rPr>
        <w:t xml:space="preserve"> (Gliding bacterial disease / Tail rot disease)</w:t>
      </w:r>
      <w:r w:rsidRPr="008F5877">
        <w:rPr>
          <w:rFonts w:ascii="Times New Roman" w:hAnsi="Times New Roman" w:cs="Times New Roman"/>
          <w:b/>
          <w:bCs/>
          <w:sz w:val="24"/>
          <w:szCs w:val="24"/>
        </w:rPr>
        <w:t>:</w:t>
      </w:r>
    </w:p>
    <w:p w14:paraId="097E8C65" w14:textId="5D9AE01B"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 xml:space="preserve">Columnaris disease is caused by </w:t>
      </w:r>
      <w:r w:rsidR="009E242A" w:rsidRPr="008F5877">
        <w:rPr>
          <w:rFonts w:ascii="Times New Roman" w:hAnsi="Times New Roman" w:cs="Times New Roman"/>
          <w:sz w:val="24"/>
          <w:szCs w:val="24"/>
        </w:rPr>
        <w:t xml:space="preserve">gram-positive, filamentous </w:t>
      </w:r>
      <w:r w:rsidR="009E242A" w:rsidRPr="008F5877">
        <w:rPr>
          <w:rFonts w:ascii="Times New Roman" w:hAnsi="Times New Roman" w:cs="Times New Roman"/>
          <w:i/>
          <w:iCs/>
          <w:sz w:val="24"/>
          <w:szCs w:val="24"/>
        </w:rPr>
        <w:t>F</w:t>
      </w:r>
      <w:r w:rsidR="00B67259" w:rsidRPr="008F5877">
        <w:rPr>
          <w:rFonts w:ascii="Times New Roman" w:hAnsi="Times New Roman" w:cs="Times New Roman"/>
          <w:i/>
          <w:iCs/>
          <w:sz w:val="24"/>
          <w:szCs w:val="24"/>
        </w:rPr>
        <w:t>lexibacter col</w:t>
      </w:r>
      <w:r w:rsidR="00BD0E40" w:rsidRPr="008F5877">
        <w:rPr>
          <w:rFonts w:ascii="Times New Roman" w:hAnsi="Times New Roman" w:cs="Times New Roman"/>
          <w:i/>
          <w:iCs/>
          <w:sz w:val="24"/>
          <w:szCs w:val="24"/>
        </w:rPr>
        <w:t>u</w:t>
      </w:r>
      <w:r w:rsidR="00B67259" w:rsidRPr="008F5877">
        <w:rPr>
          <w:rFonts w:ascii="Times New Roman" w:hAnsi="Times New Roman" w:cs="Times New Roman"/>
          <w:i/>
          <w:iCs/>
          <w:sz w:val="24"/>
          <w:szCs w:val="24"/>
        </w:rPr>
        <w:t>mnaris.</w:t>
      </w:r>
      <w:r w:rsidR="00B67259" w:rsidRPr="008F5877">
        <w:rPr>
          <w:rFonts w:ascii="Times New Roman" w:hAnsi="Times New Roman" w:cs="Times New Roman"/>
          <w:sz w:val="24"/>
          <w:szCs w:val="24"/>
        </w:rPr>
        <w:t xml:space="preserve"> </w:t>
      </w:r>
    </w:p>
    <w:p w14:paraId="1994559C" w14:textId="41A70276" w:rsidR="007E4B24" w:rsidRPr="008F5877" w:rsidRDefault="007E4B24"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Symptoms: </w:t>
      </w:r>
      <w:r w:rsidRPr="008F5877">
        <w:rPr>
          <w:rFonts w:ascii="Times New Roman" w:hAnsi="Times New Roman" w:cs="Times New Roman"/>
          <w:sz w:val="24"/>
          <w:szCs w:val="24"/>
        </w:rPr>
        <w:t xml:space="preserve">The bacteria first gain entry through damaged caudal fin, where the tissues are gradually eroded away by the bacteria. The bacteria then invade the muscular region </w:t>
      </w:r>
      <w:r w:rsidR="00B94A7C" w:rsidRPr="008F5877">
        <w:rPr>
          <w:rFonts w:ascii="Times New Roman" w:hAnsi="Times New Roman" w:cs="Times New Roman"/>
          <w:sz w:val="24"/>
          <w:szCs w:val="24"/>
        </w:rPr>
        <w:t xml:space="preserve">by </w:t>
      </w:r>
      <w:r w:rsidRPr="008F5877">
        <w:rPr>
          <w:rFonts w:ascii="Times New Roman" w:hAnsi="Times New Roman" w:cs="Times New Roman"/>
          <w:sz w:val="24"/>
          <w:szCs w:val="24"/>
        </w:rPr>
        <w:t>disintegrate and</w:t>
      </w:r>
      <w:r w:rsidR="00B94A7C" w:rsidRPr="008F5877">
        <w:rPr>
          <w:rFonts w:ascii="Times New Roman" w:hAnsi="Times New Roman" w:cs="Times New Roman"/>
          <w:sz w:val="24"/>
          <w:szCs w:val="24"/>
        </w:rPr>
        <w:t xml:space="preserve"> causing</w:t>
      </w:r>
      <w:r w:rsidRPr="008F5877">
        <w:rPr>
          <w:rFonts w:ascii="Times New Roman" w:hAnsi="Times New Roman" w:cs="Times New Roman"/>
          <w:sz w:val="24"/>
          <w:szCs w:val="24"/>
        </w:rPr>
        <w:t xml:space="preserve"> typical tail rot. </w:t>
      </w:r>
      <w:r w:rsidR="00BF2837" w:rsidRPr="008F5877">
        <w:rPr>
          <w:rFonts w:ascii="Times New Roman" w:hAnsi="Times New Roman" w:cs="Times New Roman"/>
          <w:sz w:val="24"/>
          <w:szCs w:val="24"/>
        </w:rPr>
        <w:t>I</w:t>
      </w:r>
      <w:r w:rsidRPr="008F5877">
        <w:rPr>
          <w:rFonts w:ascii="Times New Roman" w:hAnsi="Times New Roman" w:cs="Times New Roman"/>
          <w:sz w:val="24"/>
          <w:szCs w:val="24"/>
        </w:rPr>
        <w:t>nternal organs</w:t>
      </w:r>
      <w:r w:rsidR="00BF2837" w:rsidRPr="008F5877">
        <w:rPr>
          <w:rFonts w:ascii="Times New Roman" w:hAnsi="Times New Roman" w:cs="Times New Roman"/>
          <w:sz w:val="24"/>
          <w:szCs w:val="24"/>
        </w:rPr>
        <w:t xml:space="preserve"> </w:t>
      </w:r>
      <w:r w:rsidR="009E5635" w:rsidRPr="008F5877">
        <w:rPr>
          <w:rFonts w:ascii="Times New Roman" w:hAnsi="Times New Roman" w:cs="Times New Roman"/>
          <w:sz w:val="24"/>
          <w:szCs w:val="24"/>
        </w:rPr>
        <w:t>show</w:t>
      </w:r>
      <w:r w:rsidR="00BF2837" w:rsidRPr="008F5877">
        <w:rPr>
          <w:rFonts w:ascii="Times New Roman" w:hAnsi="Times New Roman" w:cs="Times New Roman"/>
          <w:sz w:val="24"/>
          <w:szCs w:val="24"/>
        </w:rPr>
        <w:t xml:space="preserve"> no pathological changes</w:t>
      </w:r>
      <w:r w:rsidRPr="008F5877">
        <w:rPr>
          <w:rFonts w:ascii="Times New Roman" w:hAnsi="Times New Roman" w:cs="Times New Roman"/>
          <w:sz w:val="24"/>
          <w:szCs w:val="24"/>
        </w:rPr>
        <w:t>.</w:t>
      </w:r>
    </w:p>
    <w:p w14:paraId="1C42404D" w14:textId="76B06E1C" w:rsidR="0048571B"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 xml:space="preserve">Wet mount preparation of infected tissues, microscopic examination of lesions. </w:t>
      </w:r>
    </w:p>
    <w:p w14:paraId="70791560" w14:textId="77777777"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 xml:space="preserve">This disease easily affects the stressed fish. It enters the fish through gills, mouth or any wound on the skin. It is highly contagious </w:t>
      </w:r>
      <w:r w:rsidR="00BE05A7" w:rsidRPr="008F5877">
        <w:rPr>
          <w:rFonts w:ascii="Times New Roman" w:hAnsi="Times New Roman" w:cs="Times New Roman"/>
          <w:sz w:val="24"/>
          <w:szCs w:val="24"/>
        </w:rPr>
        <w:t xml:space="preserve">as it </w:t>
      </w:r>
      <w:r w:rsidR="009E242A" w:rsidRPr="008F5877">
        <w:rPr>
          <w:rFonts w:ascii="Times New Roman" w:hAnsi="Times New Roman" w:cs="Times New Roman"/>
          <w:sz w:val="24"/>
          <w:szCs w:val="24"/>
        </w:rPr>
        <w:t>spreads easily.</w:t>
      </w:r>
    </w:p>
    <w:p w14:paraId="45BBFAC7" w14:textId="3AFCB0B1" w:rsidR="009E242A"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Feed medicated with oxytetracycline or a bath in sodium nifurstyrinatecan be used as a standard treatment. </w:t>
      </w:r>
      <w:r w:rsidR="00BF2837" w:rsidRPr="008F5877">
        <w:rPr>
          <w:rFonts w:ascii="Times New Roman" w:hAnsi="Times New Roman" w:cs="Times New Roman"/>
          <w:sz w:val="24"/>
          <w:szCs w:val="24"/>
        </w:rPr>
        <w:t>T</w:t>
      </w:r>
      <w:r w:rsidRPr="008F5877">
        <w:rPr>
          <w:rFonts w:ascii="Times New Roman" w:hAnsi="Times New Roman" w:cs="Times New Roman"/>
          <w:sz w:val="24"/>
          <w:szCs w:val="24"/>
        </w:rPr>
        <w:t>o reduce mortality in affected seabass</w:t>
      </w:r>
      <w:r w:rsidR="00BF2837" w:rsidRPr="008F5877">
        <w:rPr>
          <w:rFonts w:ascii="Times New Roman" w:hAnsi="Times New Roman" w:cs="Times New Roman"/>
          <w:sz w:val="24"/>
          <w:szCs w:val="24"/>
        </w:rPr>
        <w:t>, a combination of freshwater treatment and reduction of stocking density</w:t>
      </w:r>
      <w:r w:rsidR="009E5635">
        <w:rPr>
          <w:rFonts w:ascii="Times New Roman" w:hAnsi="Times New Roman" w:cs="Times New Roman"/>
          <w:sz w:val="24"/>
          <w:szCs w:val="24"/>
        </w:rPr>
        <w:t xml:space="preserve"> </w:t>
      </w:r>
      <w:r w:rsidR="007E4B24" w:rsidRPr="008F5877">
        <w:rPr>
          <w:rFonts w:ascii="Times New Roman" w:hAnsi="Times New Roman" w:cs="Times New Roman"/>
          <w:sz w:val="24"/>
          <w:szCs w:val="24"/>
        </w:rPr>
        <w:t>(Sobhana,</w:t>
      </w:r>
      <w:r w:rsidR="009E5635">
        <w:rPr>
          <w:rFonts w:ascii="Times New Roman" w:hAnsi="Times New Roman" w:cs="Times New Roman"/>
          <w:sz w:val="24"/>
          <w:szCs w:val="24"/>
        </w:rPr>
        <w:t xml:space="preserve"> </w:t>
      </w:r>
      <w:r w:rsidR="007E4B24" w:rsidRPr="008F5877">
        <w:rPr>
          <w:rFonts w:ascii="Times New Roman" w:hAnsi="Times New Roman" w:cs="Times New Roman"/>
          <w:sz w:val="24"/>
          <w:szCs w:val="24"/>
        </w:rPr>
        <w:t>2009)</w:t>
      </w:r>
      <w:r w:rsidR="009E5635">
        <w:rPr>
          <w:rFonts w:ascii="Times New Roman" w:hAnsi="Times New Roman" w:cs="Times New Roman"/>
          <w:sz w:val="24"/>
          <w:szCs w:val="24"/>
        </w:rPr>
        <w:t>.</w:t>
      </w:r>
    </w:p>
    <w:p w14:paraId="594F9AAC" w14:textId="77777777" w:rsidR="0048571B" w:rsidRPr="008F5877" w:rsidRDefault="004E55CC"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Photobacterium damselae </w:t>
      </w:r>
      <w:r w:rsidRPr="008F5877">
        <w:rPr>
          <w:rFonts w:ascii="Times New Roman" w:hAnsi="Times New Roman" w:cs="Times New Roman"/>
          <w:b/>
          <w:bCs/>
          <w:sz w:val="24"/>
          <w:szCs w:val="24"/>
        </w:rPr>
        <w:t>subsp.</w:t>
      </w:r>
      <w:r w:rsidRPr="008F5877">
        <w:rPr>
          <w:rFonts w:ascii="Times New Roman" w:hAnsi="Times New Roman" w:cs="Times New Roman"/>
          <w:b/>
          <w:bCs/>
          <w:i/>
          <w:iCs/>
          <w:sz w:val="24"/>
          <w:szCs w:val="24"/>
        </w:rPr>
        <w:t xml:space="preserve"> damselae:</w:t>
      </w:r>
    </w:p>
    <w:p w14:paraId="1C9C5B80"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i/>
          <w:iCs/>
          <w:sz w:val="24"/>
          <w:szCs w:val="24"/>
        </w:rPr>
        <w:t xml:space="preserve">Photobacterium damselae </w:t>
      </w:r>
      <w:r w:rsidRPr="008F5877">
        <w:rPr>
          <w:rFonts w:ascii="Times New Roman" w:hAnsi="Times New Roman" w:cs="Times New Roman"/>
          <w:sz w:val="24"/>
          <w:szCs w:val="24"/>
        </w:rPr>
        <w:t>subsp.</w:t>
      </w:r>
      <w:r w:rsidRPr="008F5877">
        <w:rPr>
          <w:rFonts w:ascii="Times New Roman" w:hAnsi="Times New Roman" w:cs="Times New Roman"/>
          <w:i/>
          <w:iCs/>
          <w:sz w:val="24"/>
          <w:szCs w:val="24"/>
        </w:rPr>
        <w:t xml:space="preserve"> damselae </w:t>
      </w:r>
      <w:r w:rsidRPr="008F5877">
        <w:rPr>
          <w:rFonts w:ascii="Times New Roman" w:hAnsi="Times New Roman" w:cs="Times New Roman"/>
          <w:sz w:val="24"/>
          <w:szCs w:val="24"/>
        </w:rPr>
        <w:t xml:space="preserve">is a bacterial pathogen present in seawater. </w:t>
      </w:r>
    </w:p>
    <w:p w14:paraId="7BC93C5E"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48571B"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abdominal swelling, exophthalmia, darkening of the skin and yellowish discolouration around the anus externally and cloudy yellow abdominal cavity and </w:t>
      </w:r>
      <w:r w:rsidR="00991DFF" w:rsidRPr="008F5877">
        <w:rPr>
          <w:rFonts w:ascii="Times New Roman" w:hAnsi="Times New Roman" w:cs="Times New Roman"/>
          <w:sz w:val="24"/>
          <w:szCs w:val="24"/>
        </w:rPr>
        <w:t xml:space="preserve">gelatinous fluid with liver haemorrhage. </w:t>
      </w:r>
    </w:p>
    <w:p w14:paraId="15190A14" w14:textId="0B133A30" w:rsidR="004E55CC"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00991DFF" w:rsidRPr="008F5877">
        <w:rPr>
          <w:rFonts w:ascii="Times New Roman" w:hAnsi="Times New Roman" w:cs="Times New Roman"/>
          <w:sz w:val="24"/>
          <w:szCs w:val="24"/>
        </w:rPr>
        <w:t>This disease is diagnosed by PCR</w:t>
      </w:r>
      <w:r w:rsidR="009E5635">
        <w:rPr>
          <w:rFonts w:ascii="Times New Roman" w:hAnsi="Times New Roman" w:cs="Times New Roman"/>
          <w:sz w:val="24"/>
          <w:szCs w:val="24"/>
        </w:rPr>
        <w:t>.</w:t>
      </w:r>
    </w:p>
    <w:p w14:paraId="3F05C65B" w14:textId="6C6E89D3"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Use of antibiotics is only means to prevent the disease.</w:t>
      </w:r>
    </w:p>
    <w:p w14:paraId="69395148" w14:textId="7288A131" w:rsidR="00F4355B" w:rsidRPr="008F5877" w:rsidRDefault="00F4355B"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Cytophaga johnsonae:</w:t>
      </w:r>
    </w:p>
    <w:p w14:paraId="0C0A17CD" w14:textId="685915E4"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8"/>
          <w:szCs w:val="28"/>
        </w:rPr>
        <w:t xml:space="preserve"> </w:t>
      </w:r>
      <w:r w:rsidR="00CD46C3" w:rsidRPr="008F5877">
        <w:rPr>
          <w:rFonts w:ascii="Times New Roman" w:hAnsi="Times New Roman" w:cs="Times New Roman"/>
          <w:i/>
          <w:iCs/>
          <w:sz w:val="24"/>
          <w:szCs w:val="24"/>
        </w:rPr>
        <w:t xml:space="preserve">Cytophagaa johnsonae </w:t>
      </w:r>
      <w:r w:rsidR="00CD46C3" w:rsidRPr="008F5877">
        <w:rPr>
          <w:rFonts w:ascii="Times New Roman" w:hAnsi="Times New Roman" w:cs="Times New Roman"/>
          <w:sz w:val="24"/>
          <w:szCs w:val="24"/>
        </w:rPr>
        <w:t>is a filamentous rod shaped, gram-negative bacterium.</w:t>
      </w:r>
    </w:p>
    <w:p w14:paraId="7E9CCC02" w14:textId="3CA9C836" w:rsidR="00F4355B" w:rsidRPr="008F5877" w:rsidRDefault="00CD46C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364469" w:rsidRPr="008F5877">
        <w:rPr>
          <w:rFonts w:ascii="Times New Roman" w:hAnsi="Times New Roman" w:cs="Times New Roman"/>
          <w:b/>
          <w:bCs/>
          <w:sz w:val="24"/>
          <w:szCs w:val="24"/>
        </w:rPr>
        <w:t>:</w:t>
      </w:r>
      <w:r w:rsidR="00364469"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erosion of the skin, lower jaw and pectoral fins are affected. </w:t>
      </w:r>
      <w:r w:rsidR="00D94787" w:rsidRPr="008F5877">
        <w:rPr>
          <w:rFonts w:ascii="Times New Roman" w:hAnsi="Times New Roman" w:cs="Times New Roman"/>
          <w:sz w:val="24"/>
          <w:szCs w:val="24"/>
        </w:rPr>
        <w:t xml:space="preserve">At the end of lesions, scales became elevated. </w:t>
      </w:r>
      <w:r w:rsidR="00DC63C0" w:rsidRPr="008F5877">
        <w:rPr>
          <w:rFonts w:ascii="Times New Roman" w:hAnsi="Times New Roman" w:cs="Times New Roman"/>
          <w:sz w:val="24"/>
          <w:szCs w:val="24"/>
        </w:rPr>
        <w:t>It was reported initially in Queensland with 2-5%</w:t>
      </w:r>
      <w:r w:rsidRPr="008F5877">
        <w:rPr>
          <w:rFonts w:ascii="Times New Roman" w:hAnsi="Times New Roman" w:cs="Times New Roman"/>
          <w:sz w:val="24"/>
          <w:szCs w:val="24"/>
        </w:rPr>
        <w:t xml:space="preserve"> </w:t>
      </w:r>
      <w:r w:rsidR="00DC63C0" w:rsidRPr="008F5877">
        <w:rPr>
          <w:rFonts w:ascii="Times New Roman" w:hAnsi="Times New Roman" w:cs="Times New Roman"/>
          <w:sz w:val="24"/>
          <w:szCs w:val="24"/>
        </w:rPr>
        <w:t xml:space="preserve">mortality (Carson </w:t>
      </w:r>
      <w:r w:rsidR="00DC63C0" w:rsidRPr="0010702A">
        <w:rPr>
          <w:rFonts w:ascii="Times New Roman" w:hAnsi="Times New Roman" w:cs="Times New Roman"/>
          <w:i/>
          <w:iCs/>
          <w:sz w:val="24"/>
          <w:szCs w:val="24"/>
        </w:rPr>
        <w:t>et al.,</w:t>
      </w:r>
      <w:r w:rsidR="00DC63C0" w:rsidRPr="008F5877">
        <w:rPr>
          <w:rFonts w:ascii="Times New Roman" w:hAnsi="Times New Roman" w:cs="Times New Roman"/>
          <w:sz w:val="24"/>
          <w:szCs w:val="24"/>
        </w:rPr>
        <w:t xml:space="preserve"> 1993). </w:t>
      </w:r>
      <w:r w:rsidR="00364469" w:rsidRPr="008F5877">
        <w:rPr>
          <w:rFonts w:ascii="Times New Roman" w:hAnsi="Times New Roman" w:cs="Times New Roman"/>
          <w:sz w:val="24"/>
          <w:szCs w:val="24"/>
        </w:rPr>
        <w:t xml:space="preserve"> </w:t>
      </w:r>
    </w:p>
    <w:p w14:paraId="54EFEF24" w14:textId="4E7A1577" w:rsidR="00B67259" w:rsidRPr="008F5877" w:rsidRDefault="009E242A"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Epitheliocystis:</w:t>
      </w:r>
    </w:p>
    <w:p w14:paraId="6FCCFA62" w14:textId="19BD4CBE" w:rsidR="00364469" w:rsidRPr="008F5877" w:rsidRDefault="009E242A" w:rsidP="008F5877">
      <w:pPr>
        <w:jc w:val="both"/>
        <w:rPr>
          <w:rFonts w:ascii="Times New Roman" w:hAnsi="Times New Roman" w:cs="Times New Roman"/>
          <w:sz w:val="24"/>
          <w:szCs w:val="24"/>
        </w:rPr>
      </w:pPr>
      <w:r w:rsidRPr="008F5877">
        <w:rPr>
          <w:rFonts w:ascii="Times New Roman" w:hAnsi="Times New Roman" w:cs="Times New Roman"/>
          <w:sz w:val="24"/>
          <w:szCs w:val="24"/>
        </w:rPr>
        <w:t>Epitheliocystis or gill chlamydia is caused by chlamydia or rickettsia-like microorganism.</w:t>
      </w:r>
      <w:r w:rsidR="0012053A" w:rsidRPr="008F5877">
        <w:rPr>
          <w:rFonts w:ascii="Times New Roman" w:hAnsi="Times New Roman" w:cs="Times New Roman"/>
          <w:sz w:val="24"/>
          <w:szCs w:val="24"/>
        </w:rPr>
        <w:t xml:space="preserve"> The disease caused by this bacterium is named epitheliocystis which is evidenced by formation of cyst on the gills and skin as in barramundi (Meijer </w:t>
      </w:r>
      <w:r w:rsidR="0012053A" w:rsidRPr="0010702A">
        <w:rPr>
          <w:rFonts w:ascii="Times New Roman" w:hAnsi="Times New Roman" w:cs="Times New Roman"/>
          <w:i/>
          <w:iCs/>
          <w:sz w:val="24"/>
          <w:szCs w:val="24"/>
        </w:rPr>
        <w:t>et al.,</w:t>
      </w:r>
      <w:r w:rsidR="0012053A" w:rsidRPr="008F5877">
        <w:rPr>
          <w:rFonts w:ascii="Times New Roman" w:hAnsi="Times New Roman" w:cs="Times New Roman"/>
          <w:sz w:val="24"/>
          <w:szCs w:val="24"/>
        </w:rPr>
        <w:t xml:space="preserve"> 2006). </w:t>
      </w:r>
      <w:r w:rsidRPr="008F5877">
        <w:rPr>
          <w:rFonts w:ascii="Times New Roman" w:hAnsi="Times New Roman" w:cs="Times New Roman"/>
          <w:sz w:val="24"/>
          <w:szCs w:val="24"/>
        </w:rPr>
        <w:t xml:space="preserve"> They </w:t>
      </w:r>
      <w:r w:rsidR="0010702A" w:rsidRPr="008F5877">
        <w:rPr>
          <w:rFonts w:ascii="Times New Roman" w:hAnsi="Times New Roman" w:cs="Times New Roman"/>
          <w:sz w:val="24"/>
          <w:szCs w:val="24"/>
        </w:rPr>
        <w:t>do not</w:t>
      </w:r>
      <w:r w:rsidRPr="008F5877">
        <w:rPr>
          <w:rFonts w:ascii="Times New Roman" w:hAnsi="Times New Roman" w:cs="Times New Roman"/>
          <w:sz w:val="24"/>
          <w:szCs w:val="24"/>
        </w:rPr>
        <w:t xml:space="preserve"> function outside the host because they are obligate intracellular bacteria.</w:t>
      </w:r>
      <w:r w:rsidR="00364469" w:rsidRPr="008F5877">
        <w:rPr>
          <w:rFonts w:ascii="Times New Roman" w:hAnsi="Times New Roman" w:cs="Times New Roman"/>
          <w:sz w:val="24"/>
          <w:szCs w:val="24"/>
        </w:rPr>
        <w:t xml:space="preserve"> Research says that it is chronic and opportunistic pathogen within Asian seabass (Anderson and Prior, 1992).</w:t>
      </w:r>
      <w:r w:rsidRPr="008F5877">
        <w:rPr>
          <w:rFonts w:ascii="Times New Roman" w:hAnsi="Times New Roman" w:cs="Times New Roman"/>
          <w:sz w:val="24"/>
          <w:szCs w:val="24"/>
        </w:rPr>
        <w:t xml:space="preserve"> </w:t>
      </w:r>
    </w:p>
    <w:p w14:paraId="14297864" w14:textId="77777777"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 xml:space="preserve">Mode of transmission is still unknown, but horizontal transmission has occurred in some host species. </w:t>
      </w:r>
    </w:p>
    <w:p w14:paraId="0FD7A742" w14:textId="45678E36"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w:t>
      </w:r>
      <w:r w:rsidR="009E242A" w:rsidRPr="008F5877">
        <w:rPr>
          <w:rFonts w:ascii="Times New Roman" w:hAnsi="Times New Roman" w:cs="Times New Roman"/>
          <w:b/>
          <w:bCs/>
          <w:sz w:val="24"/>
          <w:szCs w:val="24"/>
        </w:rPr>
        <w:t>iagnosis</w:t>
      </w:r>
      <w:r w:rsidRPr="008F5877">
        <w:rPr>
          <w:rFonts w:ascii="Times New Roman" w:hAnsi="Times New Roman" w:cs="Times New Roman"/>
          <w:b/>
          <w:bCs/>
          <w:sz w:val="24"/>
          <w:szCs w:val="24"/>
        </w:rPr>
        <w:t>:</w:t>
      </w:r>
      <w:r w:rsidR="009E242A" w:rsidRPr="008F5877">
        <w:rPr>
          <w:rFonts w:ascii="Times New Roman" w:hAnsi="Times New Roman" w:cs="Times New Roman"/>
          <w:sz w:val="24"/>
          <w:szCs w:val="24"/>
        </w:rPr>
        <w:t xml:space="preserve"> </w:t>
      </w:r>
      <w:r w:rsidRPr="008F5877">
        <w:rPr>
          <w:rFonts w:ascii="Times New Roman" w:hAnsi="Times New Roman" w:cs="Times New Roman"/>
          <w:sz w:val="24"/>
          <w:szCs w:val="24"/>
        </w:rPr>
        <w:t>Preliminary diagnosis is observation of white to yellow cyst on the gills or skin. H</w:t>
      </w:r>
      <w:r w:rsidR="009E242A" w:rsidRPr="008F5877">
        <w:rPr>
          <w:rFonts w:ascii="Times New Roman" w:hAnsi="Times New Roman" w:cs="Times New Roman"/>
          <w:sz w:val="24"/>
          <w:szCs w:val="24"/>
        </w:rPr>
        <w:t>istology and electron microscopy is used (Nowak and La</w:t>
      </w:r>
      <w:r w:rsidR="00CD55B4" w:rsidRPr="008F5877">
        <w:rPr>
          <w:rFonts w:ascii="Times New Roman" w:hAnsi="Times New Roman" w:cs="Times New Roman"/>
          <w:sz w:val="24"/>
          <w:szCs w:val="24"/>
        </w:rPr>
        <w:t>P</w:t>
      </w:r>
      <w:r w:rsidR="009E242A" w:rsidRPr="008F5877">
        <w:rPr>
          <w:rFonts w:ascii="Times New Roman" w:hAnsi="Times New Roman" w:cs="Times New Roman"/>
          <w:sz w:val="24"/>
          <w:szCs w:val="24"/>
        </w:rPr>
        <w:t xml:space="preserve">atra, 2006). </w:t>
      </w:r>
    </w:p>
    <w:p w14:paraId="3C9663B4" w14:textId="34F3A353" w:rsidR="009E242A"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9E242A" w:rsidRPr="008F5877">
        <w:rPr>
          <w:rFonts w:ascii="Times New Roman" w:hAnsi="Times New Roman" w:cs="Times New Roman"/>
          <w:sz w:val="24"/>
          <w:szCs w:val="24"/>
        </w:rPr>
        <w:t xml:space="preserve">There is no treatment for </w:t>
      </w:r>
      <w:r w:rsidR="00BE05A7" w:rsidRPr="008F5877">
        <w:rPr>
          <w:rFonts w:ascii="Times New Roman" w:hAnsi="Times New Roman" w:cs="Times New Roman"/>
          <w:sz w:val="24"/>
          <w:szCs w:val="24"/>
        </w:rPr>
        <w:t>epitheliocystis.</w:t>
      </w:r>
    </w:p>
    <w:p w14:paraId="6B71B04F" w14:textId="0F2D7827" w:rsidR="009E242A" w:rsidRPr="008F5877" w:rsidRDefault="009E242A" w:rsidP="008F5877">
      <w:pPr>
        <w:pStyle w:val="ListParagraph"/>
        <w:numPr>
          <w:ilvl w:val="0"/>
          <w:numId w:val="1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Fungal diseases:</w:t>
      </w:r>
    </w:p>
    <w:p w14:paraId="041B58D5" w14:textId="0B42F206" w:rsidR="009E6F35" w:rsidRPr="008F5877" w:rsidRDefault="009E242A"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0F1B52" w:rsidRPr="008F5877">
        <w:rPr>
          <w:rFonts w:ascii="Times New Roman" w:hAnsi="Times New Roman" w:cs="Times New Roman"/>
          <w:sz w:val="24"/>
          <w:szCs w:val="24"/>
        </w:rPr>
        <w:t xml:space="preserve"> </w:t>
      </w:r>
      <w:r w:rsidR="00007893" w:rsidRPr="008F5877">
        <w:rPr>
          <w:rFonts w:ascii="Times New Roman" w:hAnsi="Times New Roman" w:cs="Times New Roman"/>
          <w:sz w:val="24"/>
          <w:szCs w:val="24"/>
        </w:rPr>
        <w:t>The fungal infection caused in Asian seabass is EUS. Fungi are filamentous, microscopic organism that produce spores.</w:t>
      </w:r>
    </w:p>
    <w:p w14:paraId="51297C01" w14:textId="6BAE36AD" w:rsidR="009E6F35" w:rsidRPr="008F5877" w:rsidRDefault="009E6F35" w:rsidP="008F5877">
      <w:pPr>
        <w:pStyle w:val="ListParagraph"/>
        <w:numPr>
          <w:ilvl w:val="0"/>
          <w:numId w:val="9"/>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Aphanomyces invade</w:t>
      </w:r>
      <w:r w:rsidR="00F62AE8" w:rsidRPr="008F5877">
        <w:rPr>
          <w:rFonts w:ascii="Times New Roman" w:hAnsi="Times New Roman" w:cs="Times New Roman"/>
          <w:b/>
          <w:bCs/>
          <w:i/>
          <w:iCs/>
          <w:sz w:val="24"/>
          <w:szCs w:val="24"/>
        </w:rPr>
        <w:t>n</w:t>
      </w:r>
      <w:r w:rsidRPr="008F5877">
        <w:rPr>
          <w:rFonts w:ascii="Times New Roman" w:hAnsi="Times New Roman" w:cs="Times New Roman"/>
          <w:b/>
          <w:bCs/>
          <w:i/>
          <w:iCs/>
          <w:sz w:val="24"/>
          <w:szCs w:val="24"/>
        </w:rPr>
        <w:t>s</w:t>
      </w:r>
      <w:r w:rsidRPr="008F5877">
        <w:rPr>
          <w:rFonts w:ascii="Times New Roman" w:hAnsi="Times New Roman" w:cs="Times New Roman"/>
          <w:b/>
          <w:bCs/>
          <w:sz w:val="24"/>
          <w:szCs w:val="24"/>
        </w:rPr>
        <w:t>:</w:t>
      </w:r>
    </w:p>
    <w:p w14:paraId="7EB5E3B0" w14:textId="1E1AA18E"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Aetiology:</w:t>
      </w:r>
      <w:r w:rsidRPr="008F5877">
        <w:rPr>
          <w:rFonts w:ascii="Times New Roman" w:hAnsi="Times New Roman" w:cs="Times New Roman"/>
          <w:sz w:val="28"/>
          <w:szCs w:val="28"/>
        </w:rPr>
        <w:t xml:space="preserve"> </w:t>
      </w:r>
      <w:r w:rsidR="009E6F35" w:rsidRPr="008F5877">
        <w:rPr>
          <w:rFonts w:ascii="Times New Roman" w:hAnsi="Times New Roman" w:cs="Times New Roman"/>
          <w:sz w:val="24"/>
          <w:szCs w:val="24"/>
        </w:rPr>
        <w:t>E</w:t>
      </w:r>
      <w:r w:rsidR="00F62AE8" w:rsidRPr="008F5877">
        <w:rPr>
          <w:rFonts w:ascii="Times New Roman" w:hAnsi="Times New Roman" w:cs="Times New Roman"/>
          <w:sz w:val="24"/>
          <w:szCs w:val="24"/>
        </w:rPr>
        <w:t xml:space="preserve">pizootic </w:t>
      </w:r>
      <w:r w:rsidR="009E6F35" w:rsidRPr="008F5877">
        <w:rPr>
          <w:rFonts w:ascii="Times New Roman" w:hAnsi="Times New Roman" w:cs="Times New Roman"/>
          <w:sz w:val="24"/>
          <w:szCs w:val="24"/>
        </w:rPr>
        <w:t>U</w:t>
      </w:r>
      <w:r w:rsidR="00F62AE8" w:rsidRPr="008F5877">
        <w:rPr>
          <w:rFonts w:ascii="Times New Roman" w:hAnsi="Times New Roman" w:cs="Times New Roman"/>
          <w:sz w:val="24"/>
          <w:szCs w:val="24"/>
        </w:rPr>
        <w:t xml:space="preserve">lcerative </w:t>
      </w:r>
      <w:r w:rsidR="009E6F35" w:rsidRPr="008F5877">
        <w:rPr>
          <w:rFonts w:ascii="Times New Roman" w:hAnsi="Times New Roman" w:cs="Times New Roman"/>
          <w:sz w:val="24"/>
          <w:szCs w:val="24"/>
        </w:rPr>
        <w:t>S</w:t>
      </w:r>
      <w:r w:rsidR="00F62AE8" w:rsidRPr="008F5877">
        <w:rPr>
          <w:rFonts w:ascii="Times New Roman" w:hAnsi="Times New Roman" w:cs="Times New Roman"/>
          <w:sz w:val="24"/>
          <w:szCs w:val="24"/>
        </w:rPr>
        <w:t>yndrome</w:t>
      </w:r>
      <w:r w:rsidR="009E6F35" w:rsidRPr="008F5877">
        <w:rPr>
          <w:rFonts w:ascii="Times New Roman" w:hAnsi="Times New Roman" w:cs="Times New Roman"/>
          <w:sz w:val="24"/>
          <w:szCs w:val="24"/>
        </w:rPr>
        <w:t xml:space="preserve"> is caused by </w:t>
      </w:r>
      <w:r w:rsidR="009E6F35" w:rsidRPr="008F5877">
        <w:rPr>
          <w:rFonts w:ascii="Times New Roman" w:hAnsi="Times New Roman" w:cs="Times New Roman"/>
          <w:i/>
          <w:iCs/>
          <w:sz w:val="24"/>
          <w:szCs w:val="24"/>
        </w:rPr>
        <w:t>A</w:t>
      </w:r>
      <w:r w:rsidR="00F62AE8" w:rsidRPr="008F5877">
        <w:rPr>
          <w:rFonts w:ascii="Times New Roman" w:hAnsi="Times New Roman" w:cs="Times New Roman"/>
          <w:i/>
          <w:iCs/>
          <w:sz w:val="24"/>
          <w:szCs w:val="24"/>
        </w:rPr>
        <w:t>phanomyces</w:t>
      </w:r>
      <w:r w:rsidR="009E6F35" w:rsidRPr="008F5877">
        <w:rPr>
          <w:rFonts w:ascii="Times New Roman" w:hAnsi="Times New Roman" w:cs="Times New Roman"/>
          <w:i/>
          <w:iCs/>
          <w:sz w:val="24"/>
          <w:szCs w:val="24"/>
        </w:rPr>
        <w:t xml:space="preserve"> invade</w:t>
      </w:r>
      <w:r w:rsidR="00F62AE8" w:rsidRPr="008F5877">
        <w:rPr>
          <w:rFonts w:ascii="Times New Roman" w:hAnsi="Times New Roman" w:cs="Times New Roman"/>
          <w:i/>
          <w:iCs/>
          <w:sz w:val="24"/>
          <w:szCs w:val="24"/>
        </w:rPr>
        <w:t>n</w:t>
      </w:r>
      <w:r w:rsidR="009E6F35" w:rsidRPr="008F5877">
        <w:rPr>
          <w:rFonts w:ascii="Times New Roman" w:hAnsi="Times New Roman" w:cs="Times New Roman"/>
          <w:i/>
          <w:iCs/>
          <w:sz w:val="24"/>
          <w:szCs w:val="24"/>
        </w:rPr>
        <w:t>s</w:t>
      </w:r>
      <w:r w:rsidR="009E6F35" w:rsidRPr="008F5877">
        <w:rPr>
          <w:rFonts w:ascii="Times New Roman" w:hAnsi="Times New Roman" w:cs="Times New Roman"/>
          <w:sz w:val="24"/>
          <w:szCs w:val="24"/>
        </w:rPr>
        <w:t>.  The motile spores invade the skin. It is reported only in freshwater and estuarine water</w:t>
      </w:r>
      <w:r w:rsidR="00F62AE8" w:rsidRPr="008F5877">
        <w:rPr>
          <w:rFonts w:ascii="Times New Roman" w:hAnsi="Times New Roman" w:cs="Times New Roman"/>
          <w:sz w:val="24"/>
          <w:szCs w:val="24"/>
        </w:rPr>
        <w:t>s</w:t>
      </w:r>
      <w:r w:rsidR="009E6F35" w:rsidRPr="008F5877">
        <w:rPr>
          <w:rFonts w:ascii="Times New Roman" w:hAnsi="Times New Roman" w:cs="Times New Roman"/>
          <w:sz w:val="24"/>
          <w:szCs w:val="24"/>
        </w:rPr>
        <w:t xml:space="preserve">. </w:t>
      </w:r>
    </w:p>
    <w:p w14:paraId="748AD5EC" w14:textId="4495576B"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9E6F35" w:rsidRPr="008F5877">
        <w:rPr>
          <w:rFonts w:ascii="Times New Roman" w:hAnsi="Times New Roman" w:cs="Times New Roman"/>
          <w:sz w:val="24"/>
          <w:szCs w:val="24"/>
        </w:rPr>
        <w:t>It is called as red spot disease because the infection begins as a small area of reddening over a single scale. In Asian seabass, development of cloudiness of cornea with or without lesions in the skin. It causes huge losses in Asian seabass juveniles (Humphrey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Since it appears on skin, marketability problems occur. </w:t>
      </w:r>
    </w:p>
    <w:p w14:paraId="0D35C519" w14:textId="5CE9AA9B" w:rsidR="00513275" w:rsidRPr="008F5877" w:rsidRDefault="002B363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w:t>
      </w:r>
      <w:r w:rsidR="00513275" w:rsidRPr="008F5877">
        <w:rPr>
          <w:rFonts w:ascii="Times New Roman" w:hAnsi="Times New Roman" w:cs="Times New Roman"/>
          <w:b/>
          <w:bCs/>
          <w:sz w:val="24"/>
          <w:szCs w:val="24"/>
        </w:rPr>
        <w:t>is:</w:t>
      </w:r>
      <w:r w:rsidRPr="008F5877">
        <w:rPr>
          <w:rFonts w:ascii="Times New Roman" w:hAnsi="Times New Roman" w:cs="Times New Roman"/>
          <w:sz w:val="24"/>
          <w:szCs w:val="24"/>
        </w:rPr>
        <w:t xml:space="preserve"> PCR (</w:t>
      </w:r>
      <w:r w:rsidRPr="008F5877">
        <w:rPr>
          <w:rFonts w:ascii="Times New Roman" w:hAnsi="Times New Roman" w:cs="Times New Roman"/>
          <w:sz w:val="24"/>
          <w:szCs w:val="24"/>
          <w:shd w:val="clear" w:color="auto" w:fill="FFFFFF"/>
        </w:rPr>
        <w:t>Afzali</w:t>
      </w:r>
      <w:r w:rsidR="0010702A">
        <w:rPr>
          <w:rFonts w:ascii="Times New Roman" w:hAnsi="Times New Roman" w:cs="Times New Roman"/>
          <w:sz w:val="24"/>
          <w:szCs w:val="24"/>
          <w:shd w:val="clear" w:color="auto" w:fill="FFFFFF"/>
        </w:rPr>
        <w:t xml:space="preserve"> </w:t>
      </w:r>
      <w:r w:rsidRPr="0010702A">
        <w:rPr>
          <w:rFonts w:ascii="Times New Roman" w:hAnsi="Times New Roman" w:cs="Times New Roman"/>
          <w:i/>
          <w:iCs/>
          <w:sz w:val="24"/>
          <w:szCs w:val="24"/>
          <w:shd w:val="clear" w:color="auto" w:fill="FFFFFF"/>
        </w:rPr>
        <w:t>et al</w:t>
      </w:r>
      <w:r w:rsidR="0010702A" w:rsidRPr="0010702A">
        <w:rPr>
          <w:rFonts w:ascii="Times New Roman" w:hAnsi="Times New Roman" w:cs="Times New Roman"/>
          <w:i/>
          <w:iCs/>
          <w:sz w:val="24"/>
          <w:szCs w:val="24"/>
          <w:shd w:val="clear" w:color="auto" w:fill="FFFFFF"/>
        </w:rPr>
        <w:t>.</w:t>
      </w:r>
      <w:r w:rsidRPr="0010702A">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9E6F35" w:rsidRPr="008F5877">
        <w:rPr>
          <w:rFonts w:ascii="Times New Roman" w:hAnsi="Times New Roman" w:cs="Times New Roman"/>
          <w:sz w:val="24"/>
          <w:szCs w:val="24"/>
        </w:rPr>
        <w:t xml:space="preserve"> </w:t>
      </w:r>
    </w:p>
    <w:p w14:paraId="1FE962F3" w14:textId="05DA38B8" w:rsidR="009E6F3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BE05A7" w:rsidRPr="008F5877">
        <w:rPr>
          <w:rFonts w:ascii="Times New Roman" w:hAnsi="Times New Roman" w:cs="Times New Roman"/>
          <w:sz w:val="24"/>
          <w:szCs w:val="24"/>
        </w:rPr>
        <w:t>A</w:t>
      </w:r>
      <w:r w:rsidR="009E6F35" w:rsidRPr="008F5877">
        <w:rPr>
          <w:rFonts w:ascii="Times New Roman" w:hAnsi="Times New Roman" w:cs="Times New Roman"/>
          <w:sz w:val="24"/>
          <w:szCs w:val="24"/>
        </w:rPr>
        <w:t>ntisep</w:t>
      </w:r>
      <w:r w:rsidR="00973278" w:rsidRPr="008F5877">
        <w:rPr>
          <w:rFonts w:ascii="Times New Roman" w:hAnsi="Times New Roman" w:cs="Times New Roman"/>
          <w:sz w:val="24"/>
          <w:szCs w:val="24"/>
        </w:rPr>
        <w:t>t</w:t>
      </w:r>
      <w:r w:rsidR="009E6F35" w:rsidRPr="008F5877">
        <w:rPr>
          <w:rFonts w:ascii="Times New Roman" w:hAnsi="Times New Roman" w:cs="Times New Roman"/>
          <w:sz w:val="24"/>
          <w:szCs w:val="24"/>
        </w:rPr>
        <w:t>ic iodophore solution or increase in salinity</w:t>
      </w:r>
      <w:r w:rsidR="00BE05A7" w:rsidRPr="008F5877">
        <w:rPr>
          <w:rFonts w:ascii="Times New Roman" w:hAnsi="Times New Roman" w:cs="Times New Roman"/>
          <w:sz w:val="24"/>
          <w:szCs w:val="24"/>
        </w:rPr>
        <w:t xml:space="preserve"> is the control measure</w:t>
      </w:r>
      <w:r w:rsidR="00F62AE8" w:rsidRPr="008F5877">
        <w:rPr>
          <w:rFonts w:ascii="Times New Roman" w:hAnsi="Times New Roman" w:cs="Times New Roman"/>
          <w:sz w:val="24"/>
          <w:szCs w:val="24"/>
        </w:rPr>
        <w:t xml:space="preserve"> </w:t>
      </w:r>
      <w:r w:rsidR="00973278" w:rsidRPr="008F5877">
        <w:rPr>
          <w:rFonts w:ascii="Times New Roman" w:hAnsi="Times New Roman" w:cs="Times New Roman"/>
          <w:sz w:val="24"/>
          <w:szCs w:val="24"/>
        </w:rPr>
        <w:t>(Humphrey</w:t>
      </w:r>
      <w:r w:rsidR="009E6F35" w:rsidRPr="008F5877">
        <w:rPr>
          <w:rFonts w:ascii="Times New Roman" w:hAnsi="Times New Roman" w:cs="Times New Roman"/>
          <w:sz w:val="24"/>
          <w:szCs w:val="24"/>
        </w:rPr>
        <w:t xml:space="preserve">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w:t>
      </w:r>
    </w:p>
    <w:p w14:paraId="1C58E628" w14:textId="1B0D5458" w:rsidR="00F62AE8" w:rsidRPr="008F5877" w:rsidRDefault="00F62AE8" w:rsidP="008F5877">
      <w:pPr>
        <w:pStyle w:val="ListParagraph"/>
        <w:numPr>
          <w:ilvl w:val="0"/>
          <w:numId w:val="18"/>
        </w:numPr>
        <w:jc w:val="both"/>
        <w:rPr>
          <w:rFonts w:ascii="Times New Roman" w:hAnsi="Times New Roman" w:cs="Times New Roman"/>
          <w:b/>
          <w:bCs/>
          <w:sz w:val="24"/>
          <w:szCs w:val="24"/>
        </w:rPr>
      </w:pPr>
      <w:r w:rsidRPr="008F5877">
        <w:rPr>
          <w:rFonts w:ascii="Times New Roman" w:hAnsi="Times New Roman" w:cs="Times New Roman"/>
          <w:b/>
          <w:bCs/>
          <w:sz w:val="24"/>
          <w:szCs w:val="24"/>
        </w:rPr>
        <w:t>Protozoan parasites:</w:t>
      </w:r>
    </w:p>
    <w:p w14:paraId="3A55DB85" w14:textId="338088B5" w:rsidR="00513275" w:rsidRPr="008F5877" w:rsidRDefault="001D5720"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0702A" w:rsidRPr="008F5877">
        <w:rPr>
          <w:rFonts w:ascii="Times New Roman" w:hAnsi="Times New Roman" w:cs="Times New Roman"/>
          <w:sz w:val="24"/>
          <w:szCs w:val="24"/>
        </w:rPr>
        <w:t>Protozoans</w:t>
      </w:r>
      <w:r w:rsidRPr="008F5877">
        <w:rPr>
          <w:rFonts w:ascii="Times New Roman" w:hAnsi="Times New Roman" w:cs="Times New Roman"/>
          <w:sz w:val="24"/>
          <w:szCs w:val="24"/>
        </w:rPr>
        <w:t xml:space="preserve"> are unicellular eukaryotic organisms.</w:t>
      </w:r>
      <w:r w:rsidR="0010702A">
        <w:rPr>
          <w:rFonts w:ascii="Times New Roman" w:hAnsi="Times New Roman" w:cs="Times New Roman"/>
          <w:sz w:val="24"/>
          <w:szCs w:val="24"/>
        </w:rPr>
        <w:t xml:space="preserve"> </w:t>
      </w:r>
      <w:r w:rsidRPr="008F5877">
        <w:rPr>
          <w:rFonts w:ascii="Times New Roman" w:hAnsi="Times New Roman" w:cs="Times New Roman"/>
          <w:sz w:val="24"/>
          <w:szCs w:val="24"/>
        </w:rPr>
        <w:t xml:space="preserve">They are most important parasites affecting fish.  They cause harm to fish mainly by mechanical damage, secretion of toxic substance, occlusion of blood vessels and rendering host to secondary infection.  The various protozoan parasites are </w:t>
      </w:r>
      <w:r w:rsidR="0010702A">
        <w:rPr>
          <w:rFonts w:ascii="Times New Roman" w:hAnsi="Times New Roman" w:cs="Times New Roman"/>
          <w:sz w:val="24"/>
          <w:szCs w:val="24"/>
        </w:rPr>
        <w:t>f</w:t>
      </w:r>
      <w:r w:rsidRPr="008F5877">
        <w:rPr>
          <w:rFonts w:ascii="Times New Roman" w:hAnsi="Times New Roman" w:cs="Times New Roman"/>
          <w:sz w:val="24"/>
          <w:szCs w:val="24"/>
        </w:rPr>
        <w:t xml:space="preserve">lagellates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rypanosoma, </w:t>
      </w:r>
      <w:r w:rsidR="00BD0E40" w:rsidRPr="008F5877">
        <w:rPr>
          <w:rFonts w:ascii="Times New Roman" w:hAnsi="Times New Roman" w:cs="Times New Roman"/>
          <w:sz w:val="24"/>
          <w:szCs w:val="24"/>
        </w:rPr>
        <w:t>O</w:t>
      </w:r>
      <w:r w:rsidRPr="008F5877">
        <w:rPr>
          <w:rFonts w:ascii="Times New Roman" w:hAnsi="Times New Roman" w:cs="Times New Roman"/>
          <w:sz w:val="24"/>
          <w:szCs w:val="24"/>
        </w:rPr>
        <w:t>odium and Henneguya sp</w:t>
      </w:r>
      <w:r w:rsidR="0010702A">
        <w:rPr>
          <w:rFonts w:ascii="Times New Roman" w:hAnsi="Times New Roman" w:cs="Times New Roman"/>
          <w:sz w:val="24"/>
          <w:szCs w:val="24"/>
        </w:rPr>
        <w:t>.</w:t>
      </w:r>
      <w:r w:rsidRPr="008F5877">
        <w:rPr>
          <w:rFonts w:ascii="Times New Roman" w:hAnsi="Times New Roman" w:cs="Times New Roman"/>
          <w:sz w:val="24"/>
          <w:szCs w:val="24"/>
        </w:rPr>
        <w:t xml:space="preserve"> </w:t>
      </w:r>
      <w:r w:rsidR="001B04DC" w:rsidRPr="008F5877">
        <w:rPr>
          <w:rFonts w:ascii="Times New Roman" w:hAnsi="Times New Roman" w:cs="Times New Roman"/>
          <w:sz w:val="24"/>
          <w:szCs w:val="24"/>
        </w:rPr>
        <w:t>C</w:t>
      </w:r>
      <w:r w:rsidRPr="008F5877">
        <w:rPr>
          <w:rFonts w:ascii="Times New Roman" w:hAnsi="Times New Roman" w:cs="Times New Roman"/>
          <w:sz w:val="24"/>
          <w:szCs w:val="24"/>
        </w:rPr>
        <w:t xml:space="preserve">iliates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richodina, </w:t>
      </w:r>
      <w:r w:rsidR="00BD0E40" w:rsidRPr="008F5877">
        <w:rPr>
          <w:rFonts w:ascii="Times New Roman" w:hAnsi="Times New Roman" w:cs="Times New Roman"/>
          <w:sz w:val="24"/>
          <w:szCs w:val="24"/>
        </w:rPr>
        <w:t>C</w:t>
      </w:r>
      <w:r w:rsidRPr="008F5877">
        <w:rPr>
          <w:rFonts w:ascii="Times New Roman" w:hAnsi="Times New Roman" w:cs="Times New Roman"/>
          <w:sz w:val="24"/>
          <w:szCs w:val="24"/>
        </w:rPr>
        <w:t xml:space="preserve">hilodenella, </w:t>
      </w:r>
      <w:r w:rsidRPr="008F5877">
        <w:rPr>
          <w:rFonts w:ascii="Times New Roman" w:hAnsi="Times New Roman" w:cs="Times New Roman"/>
          <w:i/>
          <w:iCs/>
          <w:sz w:val="24"/>
          <w:szCs w:val="24"/>
        </w:rPr>
        <w:t>Cryptocaryon irritans</w:t>
      </w:r>
      <w:r w:rsidRPr="008F5877">
        <w:rPr>
          <w:rFonts w:ascii="Times New Roman" w:hAnsi="Times New Roman" w:cs="Times New Roman"/>
          <w:sz w:val="24"/>
          <w:szCs w:val="24"/>
        </w:rPr>
        <w:t xml:space="preserve"> and Epistylia.</w:t>
      </w:r>
    </w:p>
    <w:p w14:paraId="3F14CF06" w14:textId="1B452722" w:rsidR="008F090A" w:rsidRPr="008F5877" w:rsidRDefault="001D5720" w:rsidP="008F5877">
      <w:pPr>
        <w:pStyle w:val="ListParagraph"/>
        <w:numPr>
          <w:ilvl w:val="0"/>
          <w:numId w:val="10"/>
        </w:numPr>
        <w:spacing w:line="240" w:lineRule="auto"/>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Flagellates:</w:t>
      </w:r>
    </w:p>
    <w:p w14:paraId="676C151F" w14:textId="77777777" w:rsidR="002B0B7C" w:rsidRPr="008F5877" w:rsidRDefault="002D0409" w:rsidP="008F5877">
      <w:pPr>
        <w:pStyle w:val="ListParagraph"/>
        <w:numPr>
          <w:ilvl w:val="0"/>
          <w:numId w:val="20"/>
        </w:num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Trypanosoma:</w:t>
      </w:r>
    </w:p>
    <w:p w14:paraId="7EADABB2" w14:textId="650962DD" w:rsidR="002B0B7C" w:rsidRPr="008F5877" w:rsidRDefault="008F090A"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2D0409" w:rsidRPr="008F5877">
        <w:rPr>
          <w:rFonts w:ascii="Times New Roman" w:hAnsi="Times New Roman" w:cs="Times New Roman"/>
          <w:sz w:val="24"/>
          <w:szCs w:val="24"/>
        </w:rPr>
        <w:t>Parasite directly transfer from one fish to another (Buchmann and Bresciani</w:t>
      </w:r>
      <w:r w:rsidR="0010702A">
        <w:rPr>
          <w:rFonts w:ascii="Times New Roman" w:hAnsi="Times New Roman" w:cs="Times New Roman"/>
          <w:sz w:val="24"/>
          <w:szCs w:val="24"/>
        </w:rPr>
        <w:t>,</w:t>
      </w:r>
      <w:r w:rsidR="002D0409" w:rsidRPr="008F5877">
        <w:rPr>
          <w:rFonts w:ascii="Times New Roman" w:hAnsi="Times New Roman" w:cs="Times New Roman"/>
          <w:sz w:val="24"/>
          <w:szCs w:val="24"/>
        </w:rPr>
        <w:t xml:space="preserve"> 2009). </w:t>
      </w:r>
      <w:r w:rsidR="00513275" w:rsidRPr="008F5877">
        <w:rPr>
          <w:rFonts w:ascii="Times New Roman" w:hAnsi="Times New Roman" w:cs="Times New Roman"/>
          <w:sz w:val="24"/>
          <w:szCs w:val="24"/>
        </w:rPr>
        <w:t xml:space="preserve">Leeches are intermediate host. </w:t>
      </w:r>
    </w:p>
    <w:p w14:paraId="6DBDC11D" w14:textId="32546D5C" w:rsidR="002B0B7C" w:rsidRPr="008F5877" w:rsidRDefault="00513275"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2D0409" w:rsidRPr="008F5877">
        <w:rPr>
          <w:rFonts w:ascii="Times New Roman" w:hAnsi="Times New Roman" w:cs="Times New Roman"/>
          <w:sz w:val="24"/>
          <w:szCs w:val="24"/>
        </w:rPr>
        <w:t xml:space="preserve">Affected seabass shows anorexia, lethargy, scale loss, splenomegaly and exophthalmia (Humphrey </w:t>
      </w:r>
      <w:r w:rsidR="002D0409" w:rsidRPr="0010702A">
        <w:rPr>
          <w:rFonts w:ascii="Times New Roman" w:hAnsi="Times New Roman" w:cs="Times New Roman"/>
          <w:i/>
          <w:iCs/>
          <w:sz w:val="24"/>
          <w:szCs w:val="24"/>
        </w:rPr>
        <w:t xml:space="preserve">et </w:t>
      </w:r>
      <w:r w:rsidR="005F51C4" w:rsidRPr="0010702A">
        <w:rPr>
          <w:rFonts w:ascii="Times New Roman" w:hAnsi="Times New Roman" w:cs="Times New Roman"/>
          <w:i/>
          <w:iCs/>
          <w:sz w:val="24"/>
          <w:szCs w:val="24"/>
        </w:rPr>
        <w:t>a</w:t>
      </w:r>
      <w:r w:rsidR="002D0409" w:rsidRPr="0010702A">
        <w:rPr>
          <w:rFonts w:ascii="Times New Roman" w:hAnsi="Times New Roman" w:cs="Times New Roman"/>
          <w:i/>
          <w:iCs/>
          <w:sz w:val="24"/>
          <w:szCs w:val="24"/>
        </w:rPr>
        <w:t>l</w:t>
      </w:r>
      <w:r w:rsidR="0010702A" w:rsidRPr="0010702A">
        <w:rPr>
          <w:rFonts w:ascii="Times New Roman" w:hAnsi="Times New Roman" w:cs="Times New Roman"/>
          <w:i/>
          <w:iCs/>
          <w:sz w:val="24"/>
          <w:szCs w:val="24"/>
        </w:rPr>
        <w:t>.,</w:t>
      </w:r>
      <w:r w:rsidR="002D0409" w:rsidRPr="008F5877">
        <w:rPr>
          <w:rFonts w:ascii="Times New Roman" w:hAnsi="Times New Roman" w:cs="Times New Roman"/>
          <w:sz w:val="24"/>
          <w:szCs w:val="24"/>
        </w:rPr>
        <w:t xml:space="preserve"> 2010). </w:t>
      </w:r>
      <w:r w:rsidR="008F090A" w:rsidRPr="008F5877">
        <w:rPr>
          <w:rFonts w:ascii="Times New Roman" w:hAnsi="Times New Roman" w:cs="Times New Roman"/>
          <w:sz w:val="24"/>
          <w:szCs w:val="24"/>
        </w:rPr>
        <w:t xml:space="preserve">Trypanosoma infect the vascular system (blood) of fishes that cause anaemia and lethargy.  </w:t>
      </w:r>
    </w:p>
    <w:p w14:paraId="6971B1F3" w14:textId="1FD94877" w:rsidR="00513275" w:rsidRPr="008F5877" w:rsidRDefault="002D0409" w:rsidP="008F5877">
      <w:p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Diagnosis</w:t>
      </w:r>
      <w:r w:rsidR="00513275" w:rsidRPr="008F5877">
        <w:rPr>
          <w:rFonts w:ascii="Times New Roman" w:hAnsi="Times New Roman" w:cs="Times New Roman"/>
          <w:b/>
          <w:bCs/>
          <w:sz w:val="24"/>
          <w:szCs w:val="24"/>
        </w:rPr>
        <w:t>:</w:t>
      </w:r>
      <w:r w:rsidR="00513275" w:rsidRPr="008F5877">
        <w:rPr>
          <w:rFonts w:ascii="Times New Roman" w:hAnsi="Times New Roman" w:cs="Times New Roman"/>
          <w:sz w:val="24"/>
          <w:szCs w:val="24"/>
        </w:rPr>
        <w:t xml:space="preserve"> U</w:t>
      </w:r>
      <w:r w:rsidRPr="008F5877">
        <w:rPr>
          <w:rFonts w:ascii="Times New Roman" w:hAnsi="Times New Roman" w:cs="Times New Roman"/>
          <w:sz w:val="24"/>
          <w:szCs w:val="24"/>
        </w:rPr>
        <w:t xml:space="preserve">nder light microscopy with stained blood smear.  It was diagnosed as primary cause of death in Australian marine cages.  </w:t>
      </w:r>
    </w:p>
    <w:p w14:paraId="016641DC" w14:textId="6355B9FF" w:rsidR="00407027" w:rsidRPr="008F5877" w:rsidRDefault="00513275" w:rsidP="008F5877">
      <w:pPr>
        <w:pStyle w:val="ListParagraph"/>
        <w:spacing w:line="240" w:lineRule="auto"/>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2D0409" w:rsidRPr="008F5877">
        <w:rPr>
          <w:rFonts w:ascii="Times New Roman" w:hAnsi="Times New Roman" w:cs="Times New Roman"/>
          <w:sz w:val="24"/>
          <w:szCs w:val="24"/>
        </w:rPr>
        <w:t>There is no treatment but eradication of leeches helps in protection from trypanosomes.</w:t>
      </w:r>
    </w:p>
    <w:p w14:paraId="2CA65504" w14:textId="77777777" w:rsidR="00513275" w:rsidRPr="008F5877" w:rsidRDefault="00513275" w:rsidP="008F5877">
      <w:pPr>
        <w:pStyle w:val="ListParagraph"/>
        <w:spacing w:line="240" w:lineRule="auto"/>
        <w:ind w:left="0"/>
        <w:jc w:val="both"/>
        <w:rPr>
          <w:rFonts w:ascii="Times New Roman" w:hAnsi="Times New Roman" w:cs="Times New Roman"/>
          <w:sz w:val="24"/>
          <w:szCs w:val="24"/>
        </w:rPr>
      </w:pPr>
    </w:p>
    <w:p w14:paraId="72E65635" w14:textId="11BB3C8C" w:rsidR="002B0B7C" w:rsidRPr="008F5877" w:rsidRDefault="00D341BF" w:rsidP="008F5877">
      <w:pPr>
        <w:pStyle w:val="ListParagraph"/>
        <w:numPr>
          <w:ilvl w:val="0"/>
          <w:numId w:val="20"/>
        </w:numPr>
        <w:jc w:val="both"/>
        <w:rPr>
          <w:rFonts w:ascii="Times New Roman" w:hAnsi="Times New Roman" w:cs="Times New Roman"/>
          <w:b/>
          <w:bCs/>
          <w:sz w:val="24"/>
          <w:szCs w:val="24"/>
        </w:rPr>
      </w:pPr>
      <w:r w:rsidRPr="008F5877">
        <w:rPr>
          <w:rFonts w:ascii="Times New Roman" w:hAnsi="Times New Roman" w:cs="Times New Roman"/>
          <w:b/>
          <w:bCs/>
          <w:sz w:val="24"/>
          <w:szCs w:val="24"/>
        </w:rPr>
        <w:t>Oodinium sp:</w:t>
      </w:r>
    </w:p>
    <w:p w14:paraId="1AD8E1CD" w14:textId="4192F814" w:rsidR="002B0B7C" w:rsidRPr="008F5877" w:rsidRDefault="002B0B7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Velvet disease is caused by Oodinium species. They are dinoflagellates. In marine, </w:t>
      </w:r>
      <w:r w:rsidRPr="008F5877">
        <w:rPr>
          <w:rFonts w:ascii="Times New Roman" w:hAnsi="Times New Roman" w:cs="Times New Roman"/>
          <w:i/>
          <w:iCs/>
          <w:sz w:val="24"/>
          <w:szCs w:val="24"/>
        </w:rPr>
        <w:t xml:space="preserve">Amyloodinium </w:t>
      </w:r>
      <w:r w:rsidR="00E13BAA">
        <w:rPr>
          <w:rFonts w:ascii="Times New Roman" w:hAnsi="Times New Roman" w:cs="Times New Roman"/>
          <w:i/>
          <w:iCs/>
          <w:sz w:val="24"/>
          <w:szCs w:val="24"/>
        </w:rPr>
        <w:t>o</w:t>
      </w:r>
      <w:r w:rsidRPr="008F5877">
        <w:rPr>
          <w:rFonts w:ascii="Times New Roman" w:hAnsi="Times New Roman" w:cs="Times New Roman"/>
          <w:i/>
          <w:iCs/>
          <w:sz w:val="24"/>
          <w:szCs w:val="24"/>
        </w:rPr>
        <w:t>cellatum</w:t>
      </w:r>
      <w:r w:rsidRPr="008F5877">
        <w:rPr>
          <w:rFonts w:ascii="Times New Roman" w:hAnsi="Times New Roman" w:cs="Times New Roman"/>
          <w:sz w:val="24"/>
          <w:szCs w:val="24"/>
        </w:rPr>
        <w:t xml:space="preserve"> and in freshwater, </w:t>
      </w:r>
      <w:r w:rsidRPr="008F5877">
        <w:rPr>
          <w:rFonts w:ascii="Times New Roman" w:hAnsi="Times New Roman" w:cs="Times New Roman"/>
          <w:i/>
          <w:iCs/>
          <w:sz w:val="24"/>
          <w:szCs w:val="24"/>
        </w:rPr>
        <w:t>Piscinoodinium pillulare</w:t>
      </w:r>
      <w:r w:rsidRPr="008F5877">
        <w:rPr>
          <w:rFonts w:ascii="Times New Roman" w:hAnsi="Times New Roman" w:cs="Times New Roman"/>
          <w:sz w:val="24"/>
          <w:szCs w:val="24"/>
        </w:rPr>
        <w:t xml:space="preserve">. It has 2 flagella for locomotion and infect skin, fins and gills.  </w:t>
      </w:r>
    </w:p>
    <w:p w14:paraId="03B36977" w14:textId="3E43EC89"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Pyriform trophonts (&lt;160 µm) attach to the epidermis with rod like rhizocysts which penetrates epithelial cells and finally destroy by causing hyperplasia, fusion of lamellae and petechial haemorrhage (Humphrey </w:t>
      </w:r>
      <w:r w:rsidRPr="00E13BAA">
        <w:rPr>
          <w:rFonts w:ascii="Times New Roman" w:hAnsi="Times New Roman" w:cs="Times New Roman"/>
          <w:i/>
          <w:iCs/>
          <w:sz w:val="24"/>
          <w:szCs w:val="24"/>
        </w:rPr>
        <w:t>et al</w:t>
      </w:r>
      <w:r w:rsid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2006). External velvet-like layer occurs on surface.   </w:t>
      </w:r>
    </w:p>
    <w:p w14:paraId="41FCF0E3" w14:textId="17250EBF"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Infection diagnosed by microscope. </w:t>
      </w:r>
    </w:p>
    <w:p w14:paraId="57B218BA" w14:textId="652DD4B0" w:rsidR="001A2534" w:rsidRPr="008F5877" w:rsidRDefault="002B0B7C" w:rsidP="008F5877">
      <w:pPr>
        <w:pStyle w:val="ListParagraph"/>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(&lt;2ppm) or benzalkonium chloride (0.5ppm).</w:t>
      </w:r>
    </w:p>
    <w:p w14:paraId="2A456291" w14:textId="77777777" w:rsidR="007B6A70" w:rsidRPr="008F5877" w:rsidRDefault="007B6A70" w:rsidP="008F5877">
      <w:pPr>
        <w:pStyle w:val="ListParagraph"/>
        <w:ind w:left="0"/>
        <w:jc w:val="both"/>
        <w:rPr>
          <w:rFonts w:ascii="Times New Roman" w:hAnsi="Times New Roman" w:cs="Times New Roman"/>
          <w:sz w:val="24"/>
          <w:szCs w:val="24"/>
        </w:rPr>
      </w:pPr>
    </w:p>
    <w:p w14:paraId="05DB169C" w14:textId="06BBE7B1" w:rsidR="00956208" w:rsidRPr="008F5877" w:rsidRDefault="007B3A14" w:rsidP="008F5877">
      <w:pPr>
        <w:pStyle w:val="ListParagraph"/>
        <w:numPr>
          <w:ilvl w:val="0"/>
          <w:numId w:val="20"/>
        </w:numPr>
        <w:jc w:val="both"/>
        <w:rPr>
          <w:rFonts w:ascii="Times New Roman" w:hAnsi="Times New Roman" w:cs="Times New Roman"/>
          <w:b/>
          <w:bCs/>
          <w:sz w:val="24"/>
          <w:szCs w:val="24"/>
        </w:rPr>
      </w:pPr>
      <w:r w:rsidRPr="008F5877">
        <w:rPr>
          <w:rFonts w:ascii="Times New Roman" w:hAnsi="Times New Roman" w:cs="Times New Roman"/>
          <w:b/>
          <w:bCs/>
          <w:i/>
          <w:iCs/>
          <w:sz w:val="24"/>
          <w:szCs w:val="24"/>
        </w:rPr>
        <w:t>Henneguya sp</w:t>
      </w:r>
      <w:r w:rsidRPr="008F5877">
        <w:rPr>
          <w:rFonts w:ascii="Times New Roman" w:hAnsi="Times New Roman" w:cs="Times New Roman"/>
          <w:b/>
          <w:bCs/>
          <w:sz w:val="24"/>
          <w:szCs w:val="24"/>
        </w:rPr>
        <w:t>:</w:t>
      </w:r>
    </w:p>
    <w:p w14:paraId="7A400268" w14:textId="21BAD6A1" w:rsidR="00562BE9"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Aetiology: </w:t>
      </w:r>
      <w:r w:rsidRPr="008F5877">
        <w:rPr>
          <w:rFonts w:ascii="Times New Roman" w:hAnsi="Times New Roman" w:cs="Times New Roman"/>
          <w:i/>
          <w:iCs/>
          <w:sz w:val="24"/>
          <w:szCs w:val="24"/>
        </w:rPr>
        <w:t>Henneguya setiuensis</w:t>
      </w:r>
      <w:r w:rsidRPr="008F5877">
        <w:rPr>
          <w:rFonts w:ascii="Times New Roman" w:hAnsi="Times New Roman" w:cs="Times New Roman"/>
          <w:sz w:val="24"/>
          <w:szCs w:val="24"/>
        </w:rPr>
        <w:t xml:space="preserve">, </w:t>
      </w:r>
      <w:r w:rsidRPr="008F5877">
        <w:rPr>
          <w:rFonts w:ascii="Times New Roman" w:hAnsi="Times New Roman" w:cs="Times New Roman"/>
          <w:i/>
          <w:iCs/>
          <w:sz w:val="24"/>
          <w:szCs w:val="24"/>
        </w:rPr>
        <w:t>Henneguya voronini</w:t>
      </w:r>
      <w:r w:rsidRPr="008F5877">
        <w:rPr>
          <w:rFonts w:ascii="Times New Roman" w:hAnsi="Times New Roman" w:cs="Times New Roman"/>
          <w:sz w:val="24"/>
          <w:szCs w:val="24"/>
        </w:rPr>
        <w:t xml:space="preserve"> and </w:t>
      </w:r>
      <w:r w:rsidRPr="008F5877">
        <w:rPr>
          <w:rFonts w:ascii="Times New Roman" w:hAnsi="Times New Roman" w:cs="Times New Roman"/>
          <w:i/>
          <w:iCs/>
          <w:sz w:val="24"/>
          <w:szCs w:val="24"/>
        </w:rPr>
        <w:t>Henneguya calcarifer</w:t>
      </w:r>
      <w:r w:rsidRPr="008F5877">
        <w:rPr>
          <w:rFonts w:ascii="Times New Roman" w:hAnsi="Times New Roman" w:cs="Times New Roman"/>
          <w:sz w:val="24"/>
          <w:szCs w:val="24"/>
        </w:rPr>
        <w:t xml:space="preserve"> were reported in Lates calcarifer in Malaysia (</w:t>
      </w:r>
      <w:r w:rsidRPr="008F5877">
        <w:rPr>
          <w:rFonts w:ascii="Times New Roman" w:hAnsi="Times New Roman" w:cs="Times New Roman"/>
          <w:color w:val="222222"/>
          <w:sz w:val="24"/>
          <w:szCs w:val="24"/>
          <w:shd w:val="clear" w:color="auto" w:fill="FFFFFF"/>
        </w:rPr>
        <w:t>Borkhanuddin</w:t>
      </w:r>
      <w:r w:rsidR="00E13BAA">
        <w:rPr>
          <w:rFonts w:ascii="Times New Roman" w:hAnsi="Times New Roman" w:cs="Times New Roman"/>
          <w:color w:val="222222"/>
          <w:sz w:val="24"/>
          <w:szCs w:val="24"/>
          <w:shd w:val="clear" w:color="auto" w:fill="FFFFFF"/>
        </w:rPr>
        <w:t xml:space="preserve">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2019).</w:t>
      </w:r>
    </w:p>
    <w:p w14:paraId="4EA5B88B" w14:textId="04A95B87"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7B3A14" w:rsidRPr="008F5877">
        <w:rPr>
          <w:rFonts w:ascii="Times New Roman" w:hAnsi="Times New Roman" w:cs="Times New Roman"/>
          <w:i/>
          <w:iCs/>
          <w:sz w:val="24"/>
          <w:szCs w:val="24"/>
        </w:rPr>
        <w:t xml:space="preserve">Henneguya </w:t>
      </w:r>
      <w:r w:rsidR="001B04DC" w:rsidRPr="008F5877">
        <w:rPr>
          <w:rFonts w:ascii="Times New Roman" w:hAnsi="Times New Roman" w:cs="Times New Roman"/>
          <w:i/>
          <w:iCs/>
          <w:sz w:val="24"/>
          <w:szCs w:val="24"/>
        </w:rPr>
        <w:t>sp</w:t>
      </w:r>
      <w:r w:rsidR="007B3A14" w:rsidRPr="008F5877">
        <w:rPr>
          <w:rFonts w:ascii="Times New Roman" w:hAnsi="Times New Roman" w:cs="Times New Roman"/>
          <w:sz w:val="24"/>
          <w:szCs w:val="24"/>
        </w:rPr>
        <w:t xml:space="preserve"> infects the gills and when heavy infection found on skin.  Gross signs are hyperplasia, bronchitis and necrosis.  It has 2 flagellae that attaches to the host and transforms to sac-like trophont.  They encyst and produce dinospores.</w:t>
      </w:r>
      <w:r w:rsidR="001B04DC" w:rsidRPr="008F5877">
        <w:rPr>
          <w:rFonts w:ascii="Times New Roman" w:hAnsi="Times New Roman" w:cs="Times New Roman"/>
          <w:sz w:val="24"/>
          <w:szCs w:val="24"/>
        </w:rPr>
        <w:t xml:space="preserve"> </w:t>
      </w:r>
    </w:p>
    <w:p w14:paraId="2F577E8E" w14:textId="7E67FF6D" w:rsidR="001B04DC" w:rsidRPr="008F5877" w:rsidRDefault="00562BE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Presumptive diagnosis of the disease is based on clinical signs, gross lesions and microscopic examination of wet mounts from gill biopsy.</w:t>
      </w:r>
    </w:p>
    <w:p w14:paraId="76BF02D6" w14:textId="17C8AE11"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(less than 2 ppm) or benzalkonium chloride (up to 0.5 ppm) for up to 3 days may be effective (Buchmann and Bresciani</w:t>
      </w:r>
      <w:r w:rsidR="00E13BAA">
        <w:rPr>
          <w:rFonts w:ascii="Times New Roman" w:hAnsi="Times New Roman" w:cs="Times New Roman"/>
          <w:sz w:val="24"/>
          <w:szCs w:val="24"/>
        </w:rPr>
        <w:t>,</w:t>
      </w:r>
      <w:r w:rsidRPr="008F5877">
        <w:rPr>
          <w:rFonts w:ascii="Times New Roman" w:hAnsi="Times New Roman" w:cs="Times New Roman"/>
          <w:sz w:val="24"/>
          <w:szCs w:val="24"/>
        </w:rPr>
        <w:t xml:space="preserve"> 2009).</w:t>
      </w:r>
    </w:p>
    <w:p w14:paraId="0E1A0571" w14:textId="76A63D24" w:rsidR="001B04DC" w:rsidRPr="008F5877" w:rsidRDefault="001B04DC" w:rsidP="009E5635">
      <w:pPr>
        <w:pStyle w:val="ListParagraph"/>
        <w:numPr>
          <w:ilvl w:val="0"/>
          <w:numId w:val="10"/>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Ciliates:</w:t>
      </w:r>
    </w:p>
    <w:p w14:paraId="658D15EC"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Tricodina:</w:t>
      </w:r>
    </w:p>
    <w:p w14:paraId="6E6FA601" w14:textId="08CA71E9" w:rsidR="001A2534" w:rsidRPr="008F5877" w:rsidRDefault="00E648CE" w:rsidP="008F5877">
      <w:pPr>
        <w:jc w:val="both"/>
        <w:rPr>
          <w:rFonts w:ascii="Times New Roman" w:hAnsi="Times New Roman" w:cs="Times New Roman"/>
          <w:sz w:val="24"/>
          <w:szCs w:val="24"/>
        </w:rPr>
      </w:pPr>
      <w:r w:rsidRPr="008F5877">
        <w:rPr>
          <w:rFonts w:ascii="Times New Roman" w:hAnsi="Times New Roman" w:cs="Times New Roman"/>
          <w:sz w:val="24"/>
          <w:szCs w:val="24"/>
        </w:rPr>
        <w:t>Trichodina is a genus of ciliate protists that have a ring of interlocking</w:t>
      </w:r>
      <w:r w:rsidR="00000CD3" w:rsidRPr="008F5877">
        <w:rPr>
          <w:rFonts w:ascii="Times New Roman" w:hAnsi="Times New Roman" w:cs="Times New Roman"/>
          <w:sz w:val="24"/>
          <w:szCs w:val="24"/>
        </w:rPr>
        <w:t xml:space="preserve"> </w:t>
      </w:r>
      <w:r w:rsidRPr="008F5877">
        <w:rPr>
          <w:rFonts w:ascii="Times New Roman" w:hAnsi="Times New Roman" w:cs="Times New Roman"/>
          <w:sz w:val="24"/>
          <w:szCs w:val="24"/>
        </w:rPr>
        <w:t>cytoskeletal denticles, which provide support for the cell and allow for adhesion to surfaces of Asian seabass. They a</w:t>
      </w:r>
      <w:r w:rsidR="00AC51DE" w:rsidRPr="008F5877">
        <w:rPr>
          <w:rFonts w:ascii="Times New Roman" w:hAnsi="Times New Roman" w:cs="Times New Roman"/>
          <w:sz w:val="24"/>
          <w:szCs w:val="24"/>
        </w:rPr>
        <w:t>ffect</w:t>
      </w:r>
      <w:r w:rsidRPr="008F5877">
        <w:rPr>
          <w:rFonts w:ascii="Times New Roman" w:hAnsi="Times New Roman" w:cs="Times New Roman"/>
          <w:sz w:val="24"/>
          <w:szCs w:val="24"/>
        </w:rPr>
        <w:t xml:space="preserve"> the gills and inner operculum of </w:t>
      </w:r>
      <w:r w:rsidR="00AC51DE" w:rsidRPr="008F5877">
        <w:rPr>
          <w:rFonts w:ascii="Times New Roman" w:hAnsi="Times New Roman" w:cs="Times New Roman"/>
          <w:sz w:val="24"/>
          <w:szCs w:val="24"/>
        </w:rPr>
        <w:t>barramundi</w:t>
      </w:r>
      <w:r w:rsidRPr="008F5877">
        <w:rPr>
          <w:rFonts w:ascii="Times New Roman" w:hAnsi="Times New Roman" w:cs="Times New Roman"/>
          <w:sz w:val="24"/>
          <w:szCs w:val="24"/>
        </w:rPr>
        <w:t xml:space="preserve"> (Rückert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2008). They reproduce by binary fission and feed on organic matter by filtration. </w:t>
      </w:r>
      <w:r w:rsidR="00000CD3" w:rsidRPr="008F5877">
        <w:rPr>
          <w:rFonts w:ascii="Times New Roman" w:hAnsi="Times New Roman" w:cs="Times New Roman"/>
          <w:sz w:val="24"/>
          <w:szCs w:val="24"/>
        </w:rPr>
        <w:t xml:space="preserve">Dense populations inhibit normal physiological function </w:t>
      </w:r>
      <w:r w:rsidR="008531A6" w:rsidRPr="008F5877">
        <w:rPr>
          <w:rFonts w:ascii="Times New Roman" w:hAnsi="Times New Roman" w:cs="Times New Roman"/>
          <w:sz w:val="24"/>
          <w:szCs w:val="24"/>
        </w:rPr>
        <w:t xml:space="preserve">like </w:t>
      </w:r>
      <w:r w:rsidR="00000CD3" w:rsidRPr="008F5877">
        <w:rPr>
          <w:rFonts w:ascii="Times New Roman" w:hAnsi="Times New Roman" w:cs="Times New Roman"/>
          <w:sz w:val="24"/>
          <w:szCs w:val="24"/>
        </w:rPr>
        <w:t xml:space="preserve">osmoregulation. </w:t>
      </w:r>
    </w:p>
    <w:p w14:paraId="154C4F71" w14:textId="6CA2A399"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E648CE" w:rsidRPr="008F5877">
        <w:rPr>
          <w:rFonts w:ascii="Times New Roman" w:hAnsi="Times New Roman" w:cs="Times New Roman"/>
          <w:sz w:val="24"/>
          <w:szCs w:val="24"/>
        </w:rPr>
        <w:t>Clinical signs are</w:t>
      </w:r>
      <w:r w:rsidR="00AC51DE" w:rsidRPr="008F5877">
        <w:rPr>
          <w:rFonts w:ascii="Times New Roman" w:hAnsi="Times New Roman" w:cs="Times New Roman"/>
          <w:sz w:val="24"/>
          <w:szCs w:val="24"/>
        </w:rPr>
        <w:t xml:space="preserve"> excessive mucous production</w:t>
      </w:r>
      <w:r w:rsidR="00E648CE" w:rsidRPr="008F5877">
        <w:rPr>
          <w:rFonts w:ascii="Times New Roman" w:hAnsi="Times New Roman" w:cs="Times New Roman"/>
          <w:sz w:val="24"/>
          <w:szCs w:val="24"/>
        </w:rPr>
        <w:t>, anorexia, hyperventilation and</w:t>
      </w:r>
      <w:r w:rsidR="00AC51DE" w:rsidRPr="008F5877">
        <w:rPr>
          <w:rFonts w:ascii="Times New Roman" w:hAnsi="Times New Roman" w:cs="Times New Roman"/>
          <w:sz w:val="24"/>
          <w:szCs w:val="24"/>
        </w:rPr>
        <w:t xml:space="preserve"> lethargy</w:t>
      </w:r>
      <w:r w:rsidR="00E648CE" w:rsidRPr="008F5877">
        <w:rPr>
          <w:rFonts w:ascii="Times New Roman" w:hAnsi="Times New Roman" w:cs="Times New Roman"/>
          <w:sz w:val="24"/>
          <w:szCs w:val="24"/>
        </w:rPr>
        <w:t xml:space="preserve">. </w:t>
      </w:r>
    </w:p>
    <w:p w14:paraId="5CCAF2C4" w14:textId="253B6821"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E648CE" w:rsidRPr="008F5877">
        <w:rPr>
          <w:rFonts w:ascii="Times New Roman" w:hAnsi="Times New Roman" w:cs="Times New Roman"/>
          <w:sz w:val="24"/>
          <w:szCs w:val="24"/>
        </w:rPr>
        <w:t xml:space="preserve">Diagnosis can be made through microscopic detection in gill or skin scrapings. </w:t>
      </w:r>
    </w:p>
    <w:p w14:paraId="07D0516E" w14:textId="73BD602A" w:rsidR="001B04DC" w:rsidRPr="008F5877" w:rsidRDefault="001A2534"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E648CE" w:rsidRPr="008F5877">
        <w:rPr>
          <w:rFonts w:ascii="Times New Roman" w:hAnsi="Times New Roman" w:cs="Times New Roman"/>
          <w:sz w:val="24"/>
          <w:szCs w:val="24"/>
        </w:rPr>
        <w:t>Bath Treatment of formalin, copper sulphate, sodium chloride and sodium percarbonate (Buchmann and Bresciani</w:t>
      </w:r>
      <w:r w:rsidR="002B3B08">
        <w:rPr>
          <w:rFonts w:ascii="Times New Roman" w:hAnsi="Times New Roman" w:cs="Times New Roman"/>
          <w:sz w:val="24"/>
          <w:szCs w:val="24"/>
        </w:rPr>
        <w:t>,</w:t>
      </w:r>
      <w:r w:rsidR="00E648CE" w:rsidRPr="008F5877">
        <w:rPr>
          <w:rFonts w:ascii="Times New Roman" w:hAnsi="Times New Roman" w:cs="Times New Roman"/>
          <w:sz w:val="24"/>
          <w:szCs w:val="24"/>
        </w:rPr>
        <w:t xml:space="preserve"> 2009). </w:t>
      </w:r>
    </w:p>
    <w:p w14:paraId="43B18328"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Chilodenella</w:t>
      </w:r>
      <w:r w:rsidR="00000CD3" w:rsidRPr="008F5877">
        <w:rPr>
          <w:rFonts w:ascii="Times New Roman" w:hAnsi="Times New Roman" w:cs="Times New Roman"/>
          <w:b/>
          <w:bCs/>
          <w:sz w:val="24"/>
          <w:szCs w:val="24"/>
        </w:rPr>
        <w:t>:</w:t>
      </w:r>
    </w:p>
    <w:p w14:paraId="0E9C94FB" w14:textId="431F1B33" w:rsidR="00442BB4" w:rsidRPr="008F5877" w:rsidRDefault="00000CD3" w:rsidP="008F5877">
      <w:pPr>
        <w:jc w:val="both"/>
        <w:rPr>
          <w:rFonts w:ascii="Times New Roman" w:hAnsi="Times New Roman" w:cs="Times New Roman"/>
          <w:sz w:val="24"/>
          <w:szCs w:val="24"/>
        </w:rPr>
      </w:pPr>
      <w:r w:rsidRPr="008F5877">
        <w:rPr>
          <w:rFonts w:ascii="Times New Roman" w:hAnsi="Times New Roman" w:cs="Times New Roman"/>
          <w:sz w:val="24"/>
          <w:szCs w:val="24"/>
        </w:rPr>
        <w:t>Chilodonella are single</w:t>
      </w:r>
      <w:r w:rsidR="00AC51DE"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cell </w:t>
      </w:r>
      <w:r w:rsidR="00AC51DE" w:rsidRPr="008F5877">
        <w:rPr>
          <w:rFonts w:ascii="Times New Roman" w:hAnsi="Times New Roman" w:cs="Times New Roman"/>
          <w:sz w:val="24"/>
          <w:szCs w:val="24"/>
        </w:rPr>
        <w:t xml:space="preserve">organisms </w:t>
      </w:r>
      <w:r w:rsidRPr="008F5877">
        <w:rPr>
          <w:rFonts w:ascii="Times New Roman" w:hAnsi="Times New Roman" w:cs="Times New Roman"/>
          <w:sz w:val="24"/>
          <w:szCs w:val="24"/>
        </w:rPr>
        <w:t xml:space="preserve">that affects the gills and skin of freshwater Asian seabass. This parasite </w:t>
      </w:r>
      <w:r w:rsidR="00AC51DE" w:rsidRPr="008F5877">
        <w:rPr>
          <w:rFonts w:ascii="Times New Roman" w:hAnsi="Times New Roman" w:cs="Times New Roman"/>
          <w:sz w:val="24"/>
          <w:szCs w:val="24"/>
        </w:rPr>
        <w:t xml:space="preserve">was </w:t>
      </w:r>
      <w:r w:rsidR="008531A6" w:rsidRPr="008F5877">
        <w:rPr>
          <w:rFonts w:ascii="Times New Roman" w:hAnsi="Times New Roman" w:cs="Times New Roman"/>
          <w:sz w:val="24"/>
          <w:szCs w:val="24"/>
        </w:rPr>
        <w:t>documented</w:t>
      </w:r>
      <w:r w:rsidRPr="008F5877">
        <w:rPr>
          <w:rFonts w:ascii="Times New Roman" w:hAnsi="Times New Roman" w:cs="Times New Roman"/>
          <w:sz w:val="24"/>
          <w:szCs w:val="24"/>
        </w:rPr>
        <w:t xml:space="preserve"> </w:t>
      </w:r>
      <w:r w:rsidR="00AC51DE" w:rsidRPr="008F5877">
        <w:rPr>
          <w:rFonts w:ascii="Times New Roman" w:hAnsi="Times New Roman" w:cs="Times New Roman"/>
          <w:sz w:val="24"/>
          <w:szCs w:val="24"/>
        </w:rPr>
        <w:t xml:space="preserve">in </w:t>
      </w:r>
      <w:r w:rsidRPr="008F5877">
        <w:rPr>
          <w:rFonts w:ascii="Times New Roman" w:hAnsi="Times New Roman" w:cs="Times New Roman"/>
          <w:sz w:val="24"/>
          <w:szCs w:val="24"/>
        </w:rPr>
        <w:t>large Asian seabass in freshwater pond systems in northern Queensland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2007). </w:t>
      </w:r>
    </w:p>
    <w:p w14:paraId="75C3038F" w14:textId="0979860F" w:rsidR="00442BB4" w:rsidRPr="008F5877" w:rsidRDefault="00000CD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442BB4"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morbidity, mortality, lethargy and anorexia. </w:t>
      </w:r>
      <w:bookmarkStart w:id="0" w:name="_Hlk71207380"/>
      <w:r w:rsidR="00442BB4" w:rsidRPr="008F5877">
        <w:rPr>
          <w:rFonts w:ascii="Times New Roman" w:hAnsi="Times New Roman" w:cs="Times New Roman"/>
          <w:sz w:val="24"/>
          <w:szCs w:val="24"/>
        </w:rPr>
        <w:t>Dense populations on the host epithelium inhibit normal physiological function, including osmoregulation</w:t>
      </w:r>
      <w:bookmarkEnd w:id="0"/>
      <w:r w:rsidR="00442BB4" w:rsidRPr="008F5877">
        <w:rPr>
          <w:rFonts w:ascii="Times New Roman" w:hAnsi="Times New Roman" w:cs="Times New Roman"/>
          <w:sz w:val="24"/>
          <w:szCs w:val="24"/>
        </w:rPr>
        <w:t xml:space="preserve">, gas exchange and excretion. </w:t>
      </w:r>
    </w:p>
    <w:p w14:paraId="3E4B85C7" w14:textId="4BD69F44"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000CD3" w:rsidRPr="008F5877">
        <w:rPr>
          <w:rFonts w:ascii="Times New Roman" w:hAnsi="Times New Roman" w:cs="Times New Roman"/>
          <w:sz w:val="24"/>
          <w:szCs w:val="24"/>
        </w:rPr>
        <w:t xml:space="preserve">Diagnosis can be made through microscopic detection in skin or gill scraping. </w:t>
      </w:r>
    </w:p>
    <w:p w14:paraId="0E6DD4DD" w14:textId="1B635BC1" w:rsidR="00E648CE"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000CD3" w:rsidRPr="008F5877">
        <w:rPr>
          <w:rFonts w:ascii="Times New Roman" w:hAnsi="Times New Roman" w:cs="Times New Roman"/>
          <w:sz w:val="24"/>
          <w:szCs w:val="24"/>
        </w:rPr>
        <w:t xml:space="preserve">Bath treatment with formalin, copper sulphate, malachite green and methylene blue </w:t>
      </w:r>
      <w:r w:rsidRPr="008F5877">
        <w:rPr>
          <w:rFonts w:ascii="Times New Roman" w:hAnsi="Times New Roman" w:cs="Times New Roman"/>
          <w:sz w:val="24"/>
          <w:szCs w:val="24"/>
        </w:rPr>
        <w:t>are</w:t>
      </w:r>
      <w:r w:rsidR="00000CD3" w:rsidRPr="008F5877">
        <w:rPr>
          <w:rFonts w:ascii="Times New Roman" w:hAnsi="Times New Roman" w:cs="Times New Roman"/>
          <w:sz w:val="24"/>
          <w:szCs w:val="24"/>
        </w:rPr>
        <w:t xml:space="preserve"> effective (Buchmann and Bresciani</w:t>
      </w:r>
      <w:r w:rsidR="002B3B08">
        <w:rPr>
          <w:rFonts w:ascii="Times New Roman" w:hAnsi="Times New Roman" w:cs="Times New Roman"/>
          <w:sz w:val="24"/>
          <w:szCs w:val="24"/>
        </w:rPr>
        <w:t>,</w:t>
      </w:r>
      <w:r w:rsidR="00000CD3" w:rsidRPr="008F5877">
        <w:rPr>
          <w:rFonts w:ascii="Times New Roman" w:hAnsi="Times New Roman" w:cs="Times New Roman"/>
          <w:sz w:val="24"/>
          <w:szCs w:val="24"/>
        </w:rPr>
        <w:t xml:space="preserve"> 2009).</w:t>
      </w:r>
    </w:p>
    <w:p w14:paraId="2D4F3539" w14:textId="77777777" w:rsidR="00442BB4" w:rsidRPr="008F5877" w:rsidRDefault="001B04DC"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i/>
          <w:iCs/>
          <w:sz w:val="24"/>
          <w:szCs w:val="24"/>
        </w:rPr>
        <w:t>Cryptocaryon irritans</w:t>
      </w:r>
      <w:r w:rsidRPr="008F5877">
        <w:rPr>
          <w:rFonts w:ascii="Times New Roman" w:hAnsi="Times New Roman" w:cs="Times New Roman"/>
          <w:b/>
          <w:bCs/>
          <w:sz w:val="24"/>
          <w:szCs w:val="24"/>
        </w:rPr>
        <w:t>:</w:t>
      </w:r>
    </w:p>
    <w:p w14:paraId="38A70952" w14:textId="4B98B8FB"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008404C4" w:rsidRPr="008F5877">
        <w:rPr>
          <w:rFonts w:ascii="Times New Roman" w:hAnsi="Times New Roman" w:cs="Times New Roman"/>
          <w:sz w:val="24"/>
          <w:szCs w:val="24"/>
        </w:rPr>
        <w:t>White spot disease is caused by infection of a ciliated protozoan parasite that occurs in marine (</w:t>
      </w:r>
      <w:r w:rsidR="008404C4" w:rsidRPr="008F5877">
        <w:rPr>
          <w:rFonts w:ascii="Times New Roman" w:hAnsi="Times New Roman" w:cs="Times New Roman"/>
          <w:i/>
          <w:iCs/>
          <w:sz w:val="24"/>
          <w:szCs w:val="24"/>
        </w:rPr>
        <w:t>Cryptocaryon irritans</w:t>
      </w:r>
      <w:r w:rsidR="008404C4" w:rsidRPr="008F5877">
        <w:rPr>
          <w:rFonts w:ascii="Times New Roman" w:hAnsi="Times New Roman" w:cs="Times New Roman"/>
          <w:sz w:val="24"/>
          <w:szCs w:val="24"/>
        </w:rPr>
        <w:t>; saltwater ‘Ich’) or freshwater (</w:t>
      </w:r>
      <w:r w:rsidR="008404C4" w:rsidRPr="002B3B08">
        <w:rPr>
          <w:rFonts w:ascii="Times New Roman" w:hAnsi="Times New Roman" w:cs="Times New Roman"/>
          <w:i/>
          <w:iCs/>
          <w:sz w:val="24"/>
          <w:szCs w:val="24"/>
        </w:rPr>
        <w:t>Ichthyophthirius multifiliis</w:t>
      </w:r>
      <w:r w:rsidR="008404C4" w:rsidRPr="008F5877">
        <w:rPr>
          <w:rFonts w:ascii="Times New Roman" w:hAnsi="Times New Roman" w:cs="Times New Roman"/>
          <w:sz w:val="24"/>
          <w:szCs w:val="24"/>
        </w:rPr>
        <w:t>; freshwater ‘Ich’) environments.</w:t>
      </w:r>
    </w:p>
    <w:p w14:paraId="767AC040" w14:textId="20C83C5F"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8404C4" w:rsidRPr="008F5877">
        <w:rPr>
          <w:rFonts w:ascii="Times New Roman" w:hAnsi="Times New Roman" w:cs="Times New Roman"/>
          <w:sz w:val="24"/>
          <w:szCs w:val="24"/>
        </w:rPr>
        <w:t>White spots (0.4–0.8 mm) on external fish surfaces are encysted trophonts, which feed on host epidermis. Tomonts encyst to form tomocyst that undergoes numerous cell divisions. One tomocyst produce 1000 free-swimming theronts</w:t>
      </w:r>
      <w:r w:rsidR="001D2E50" w:rsidRPr="008F5877">
        <w:rPr>
          <w:rFonts w:ascii="Times New Roman" w:hAnsi="Times New Roman" w:cs="Times New Roman"/>
          <w:sz w:val="24"/>
          <w:szCs w:val="24"/>
        </w:rPr>
        <w:t xml:space="preserve"> that</w:t>
      </w:r>
      <w:r w:rsidR="008404C4" w:rsidRPr="008F5877">
        <w:rPr>
          <w:rFonts w:ascii="Times New Roman" w:hAnsi="Times New Roman" w:cs="Times New Roman"/>
          <w:sz w:val="24"/>
          <w:szCs w:val="24"/>
        </w:rPr>
        <w:t xml:space="preserve"> escape </w:t>
      </w:r>
      <w:r w:rsidR="001D2E50" w:rsidRPr="008F5877">
        <w:rPr>
          <w:rFonts w:ascii="Times New Roman" w:hAnsi="Times New Roman" w:cs="Times New Roman"/>
          <w:sz w:val="24"/>
          <w:szCs w:val="24"/>
        </w:rPr>
        <w:t>to</w:t>
      </w:r>
      <w:r w:rsidR="008404C4" w:rsidRPr="008F5877">
        <w:rPr>
          <w:rFonts w:ascii="Times New Roman" w:hAnsi="Times New Roman" w:cs="Times New Roman"/>
          <w:sz w:val="24"/>
          <w:szCs w:val="24"/>
        </w:rPr>
        <w:t xml:space="preserve"> attach a host. </w:t>
      </w:r>
      <w:r w:rsidR="008404C4" w:rsidRPr="008F5877">
        <w:rPr>
          <w:rFonts w:ascii="Times New Roman" w:hAnsi="Times New Roman" w:cs="Times New Roman"/>
          <w:sz w:val="24"/>
          <w:szCs w:val="24"/>
        </w:rPr>
        <w:lastRenderedPageBreak/>
        <w:t xml:space="preserve">Increase in temperature may cause infection (Karvonen </w:t>
      </w:r>
      <w:r w:rsidR="008404C4"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8404C4" w:rsidRPr="008F5877">
        <w:rPr>
          <w:rFonts w:ascii="Times New Roman" w:hAnsi="Times New Roman" w:cs="Times New Roman"/>
          <w:sz w:val="24"/>
          <w:szCs w:val="24"/>
        </w:rPr>
        <w:t xml:space="preserve"> 2010). </w:t>
      </w:r>
      <w:r w:rsidR="008404C4" w:rsidRPr="008F5877">
        <w:rPr>
          <w:rFonts w:ascii="Times New Roman" w:hAnsi="Times New Roman" w:cs="Times New Roman"/>
          <w:i/>
          <w:iCs/>
          <w:sz w:val="24"/>
          <w:szCs w:val="24"/>
        </w:rPr>
        <w:t>C</w:t>
      </w:r>
      <w:r w:rsidR="002B3B08">
        <w:rPr>
          <w:rFonts w:ascii="Times New Roman" w:hAnsi="Times New Roman" w:cs="Times New Roman"/>
          <w:i/>
          <w:iCs/>
          <w:sz w:val="24"/>
          <w:szCs w:val="24"/>
        </w:rPr>
        <w:t>.</w:t>
      </w:r>
      <w:r w:rsidR="008404C4" w:rsidRPr="008F5877">
        <w:rPr>
          <w:rFonts w:ascii="Times New Roman" w:hAnsi="Times New Roman" w:cs="Times New Roman"/>
          <w:i/>
          <w:iCs/>
          <w:sz w:val="24"/>
          <w:szCs w:val="24"/>
        </w:rPr>
        <w:t>irritans</w:t>
      </w:r>
      <w:r w:rsidR="008404C4" w:rsidRPr="008F5877">
        <w:rPr>
          <w:rFonts w:ascii="Times New Roman" w:hAnsi="Times New Roman" w:cs="Times New Roman"/>
          <w:sz w:val="24"/>
          <w:szCs w:val="24"/>
        </w:rPr>
        <w:t xml:space="preserve"> is a major parasitic disease that affect Asian seabass kept in tanks for breeding (Humphrey 1996). Once the organism establishes in a large fish culture facility, it is difficult to manage due to its rapid life cycle and there can be 100% mortality if left untreated.</w:t>
      </w:r>
      <w:r w:rsidRPr="008F5877">
        <w:rPr>
          <w:rFonts w:ascii="Times New Roman" w:hAnsi="Times New Roman" w:cs="Times New Roman"/>
          <w:sz w:val="24"/>
          <w:szCs w:val="24"/>
        </w:rPr>
        <w:t xml:space="preserve"> Trophonts are horse-shoe-shaped macronucleus with numerous moving cilia. Heavy infections reduce the osmoregulatory ability causing hyperplasia leading to mortality. </w:t>
      </w:r>
    </w:p>
    <w:p w14:paraId="31E69A03" w14:textId="1CE75043"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8404C4" w:rsidRPr="008F5877">
        <w:rPr>
          <w:rFonts w:ascii="Times New Roman" w:hAnsi="Times New Roman" w:cs="Times New Roman"/>
          <w:sz w:val="24"/>
          <w:szCs w:val="24"/>
        </w:rPr>
        <w:t xml:space="preserve">Diagnosis </w:t>
      </w:r>
      <w:r w:rsidR="008531A6" w:rsidRPr="008F5877">
        <w:rPr>
          <w:rFonts w:ascii="Times New Roman" w:hAnsi="Times New Roman" w:cs="Times New Roman"/>
          <w:sz w:val="24"/>
          <w:szCs w:val="24"/>
        </w:rPr>
        <w:t xml:space="preserve">is </w:t>
      </w:r>
      <w:r w:rsidR="008404C4" w:rsidRPr="008F5877">
        <w:rPr>
          <w:rFonts w:ascii="Times New Roman" w:hAnsi="Times New Roman" w:cs="Times New Roman"/>
          <w:sz w:val="24"/>
          <w:szCs w:val="24"/>
        </w:rPr>
        <w:t xml:space="preserve">by making skin scrapings and examining for trophonts under microscope. </w:t>
      </w:r>
    </w:p>
    <w:p w14:paraId="4338DDEB" w14:textId="3555C9D7" w:rsidR="008F090A"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8404C4" w:rsidRPr="008F5877">
        <w:rPr>
          <w:rFonts w:ascii="Times New Roman" w:hAnsi="Times New Roman" w:cs="Times New Roman"/>
          <w:sz w:val="24"/>
          <w:szCs w:val="24"/>
        </w:rPr>
        <w:t xml:space="preserve">Malachite green (0.2 ppm) is effective bath treatment. Treatment with formalin, copper sulphate, sodium per-carbonate, sodium chloride, hydrogen peroxide, or other disinfectants will kill infective theronts and trophonts leaving the fish skin and increase or decrease in salinity can be done. </w:t>
      </w:r>
      <w:r w:rsidR="00000CD3" w:rsidRPr="008F5877">
        <w:rPr>
          <w:rFonts w:ascii="Times New Roman" w:hAnsi="Times New Roman" w:cs="Times New Roman"/>
          <w:sz w:val="24"/>
          <w:szCs w:val="24"/>
        </w:rPr>
        <w:t xml:space="preserve"> </w:t>
      </w:r>
    </w:p>
    <w:p w14:paraId="52247556" w14:textId="77777777" w:rsidR="00442BB4" w:rsidRPr="008F5877" w:rsidRDefault="008D04CF"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Eimeria:</w:t>
      </w:r>
    </w:p>
    <w:p w14:paraId="5EEA8AF0" w14:textId="0B80A9BC" w:rsidR="008D04CF" w:rsidRPr="008F5877" w:rsidRDefault="008D04CF"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Eimeria is a significant pathogen of Asian seabass that affects the intestine in nurseries in Vietnam (Gibson-Kueh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2011). </w:t>
      </w:r>
      <w:r w:rsidR="001D2E50" w:rsidRPr="008F5877">
        <w:rPr>
          <w:rFonts w:ascii="Times New Roman" w:hAnsi="Times New Roman" w:cs="Times New Roman"/>
          <w:sz w:val="24"/>
          <w:szCs w:val="24"/>
        </w:rPr>
        <w:t>G</w:t>
      </w:r>
      <w:r w:rsidRPr="008F5877">
        <w:rPr>
          <w:rFonts w:ascii="Times New Roman" w:hAnsi="Times New Roman" w:cs="Times New Roman"/>
          <w:sz w:val="24"/>
          <w:szCs w:val="24"/>
        </w:rPr>
        <w:t xml:space="preserve">enetic sequences for piscine-derived </w:t>
      </w:r>
      <w:r w:rsidR="002B3B08">
        <w:rPr>
          <w:rFonts w:ascii="Times New Roman" w:hAnsi="Times New Roman" w:cs="Times New Roman"/>
          <w:sz w:val="24"/>
          <w:szCs w:val="24"/>
        </w:rPr>
        <w:t>e</w:t>
      </w:r>
      <w:r w:rsidRPr="008F5877">
        <w:rPr>
          <w:rFonts w:ascii="Times New Roman" w:hAnsi="Times New Roman" w:cs="Times New Roman"/>
          <w:sz w:val="24"/>
          <w:szCs w:val="24"/>
        </w:rPr>
        <w:t>imeria</w:t>
      </w:r>
      <w:r w:rsidR="001D2E50" w:rsidRPr="008F5877">
        <w:rPr>
          <w:rFonts w:ascii="Times New Roman" w:hAnsi="Times New Roman" w:cs="Times New Roman"/>
          <w:sz w:val="24"/>
          <w:szCs w:val="24"/>
        </w:rPr>
        <w:t xml:space="preserve"> are not yet found.</w:t>
      </w:r>
    </w:p>
    <w:p w14:paraId="5A414752" w14:textId="77777777" w:rsidR="00442BB4" w:rsidRPr="008F5877" w:rsidRDefault="008F090A"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Epistylis:</w:t>
      </w:r>
    </w:p>
    <w:p w14:paraId="3DA859A6" w14:textId="61FC50D6" w:rsidR="00991DFF" w:rsidRDefault="008F090A"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Epistylis is a protozoan parasite found in seabass especially in freshwater environment. This belongs to the sub-class Peritrichia. It occasionally turns pathogenic. It attaches to the fish by using stalks. They are large in number enough to cause a grey mat on the epithelial surface at different temperature.</w:t>
      </w:r>
    </w:p>
    <w:p w14:paraId="27B5FCC8" w14:textId="0BAF52BC" w:rsidR="002B3B08" w:rsidRDefault="002B3B08" w:rsidP="008F5877">
      <w:pPr>
        <w:jc w:val="both"/>
        <w:rPr>
          <w:rFonts w:ascii="Times New Roman" w:hAnsi="Times New Roman" w:cs="Times New Roman"/>
          <w:color w:val="000000"/>
          <w:sz w:val="24"/>
          <w:szCs w:val="24"/>
          <w:shd w:val="clear" w:color="auto" w:fill="FFFFFF"/>
        </w:rPr>
      </w:pPr>
    </w:p>
    <w:p w14:paraId="6005B41C" w14:textId="77777777" w:rsidR="002B3B08" w:rsidRPr="008F5877" w:rsidRDefault="002B3B08" w:rsidP="008F5877">
      <w:pPr>
        <w:jc w:val="both"/>
        <w:rPr>
          <w:rFonts w:ascii="Times New Roman" w:hAnsi="Times New Roman" w:cs="Times New Roman"/>
          <w:sz w:val="24"/>
          <w:szCs w:val="24"/>
        </w:rPr>
      </w:pPr>
    </w:p>
    <w:p w14:paraId="3A5765AB" w14:textId="1EAF8809" w:rsidR="001B04DC" w:rsidRPr="008F5877" w:rsidRDefault="001B04DC" w:rsidP="008F5877">
      <w:pPr>
        <w:pStyle w:val="ListParagraph"/>
        <w:numPr>
          <w:ilvl w:val="0"/>
          <w:numId w:val="18"/>
        </w:numPr>
        <w:ind w:left="567"/>
        <w:jc w:val="both"/>
        <w:rPr>
          <w:rFonts w:ascii="Times New Roman" w:hAnsi="Times New Roman" w:cs="Times New Roman"/>
          <w:b/>
          <w:bCs/>
          <w:sz w:val="24"/>
          <w:szCs w:val="24"/>
        </w:rPr>
      </w:pPr>
      <w:r w:rsidRPr="008F5877">
        <w:rPr>
          <w:rFonts w:ascii="Times New Roman" w:hAnsi="Times New Roman" w:cs="Times New Roman"/>
          <w:b/>
          <w:bCs/>
          <w:sz w:val="24"/>
          <w:szCs w:val="24"/>
        </w:rPr>
        <w:t>Metazoan parasites:</w:t>
      </w:r>
    </w:p>
    <w:p w14:paraId="4F028920" w14:textId="2F44BC1A" w:rsidR="00BD0E40" w:rsidRPr="008F5877" w:rsidRDefault="00BD0E40" w:rsidP="008F5877">
      <w:pPr>
        <w:ind w:firstLine="720"/>
        <w:jc w:val="both"/>
        <w:rPr>
          <w:rFonts w:ascii="Times New Roman" w:hAnsi="Times New Roman" w:cs="Times New Roman"/>
          <w:sz w:val="24"/>
          <w:szCs w:val="24"/>
        </w:rPr>
      </w:pPr>
      <w:r w:rsidRPr="008F5877">
        <w:rPr>
          <w:rFonts w:ascii="Times New Roman" w:hAnsi="Times New Roman" w:cs="Times New Roman"/>
          <w:sz w:val="24"/>
          <w:szCs w:val="24"/>
        </w:rPr>
        <w:t>Metazoan parasites are multi-celled organisms that live on and within the body of their host. Common metazoan parasites are monogeneans (haptor-worms), digeneans (flukes), cestodes (tapeworms), nematodes (roundworms), acanthocephalans (spiny-headed worms), leeches and crustaceans.</w:t>
      </w:r>
    </w:p>
    <w:p w14:paraId="39C8E245" w14:textId="0B9714E7" w:rsidR="000C3481" w:rsidRPr="008F5877" w:rsidRDefault="00BE3A7C"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Helminthes:</w:t>
      </w:r>
    </w:p>
    <w:p w14:paraId="0400F5B7"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Monogenean trematodes</w:t>
      </w:r>
      <w:r w:rsidR="00504A3A" w:rsidRPr="008F5877">
        <w:rPr>
          <w:rFonts w:ascii="Times New Roman" w:hAnsi="Times New Roman" w:cs="Times New Roman"/>
          <w:b/>
          <w:bCs/>
          <w:sz w:val="24"/>
          <w:szCs w:val="24"/>
        </w:rPr>
        <w:t xml:space="preserve"> (haptor worms):</w:t>
      </w:r>
    </w:p>
    <w:p w14:paraId="25759BEF" w14:textId="0AB6AC45" w:rsidR="00284AFC" w:rsidRPr="008F5877" w:rsidRDefault="003E2861" w:rsidP="008F5877">
      <w:pPr>
        <w:jc w:val="both"/>
        <w:rPr>
          <w:rFonts w:ascii="Times New Roman" w:hAnsi="Times New Roman" w:cs="Times New Roman"/>
          <w:sz w:val="24"/>
          <w:szCs w:val="24"/>
        </w:rPr>
      </w:pPr>
      <w:r w:rsidRPr="008F5877">
        <w:rPr>
          <w:rFonts w:ascii="Times New Roman" w:hAnsi="Times New Roman" w:cs="Times New Roman"/>
          <w:sz w:val="24"/>
          <w:szCs w:val="24"/>
        </w:rPr>
        <w:t>Monogeneans are the most serious of all the parasitic diseases in Asian seabass and if left untreated fish develop secondary infections (Leong</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1997</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2011). The monogeneans </w:t>
      </w:r>
      <w:r w:rsidRPr="008F5877">
        <w:rPr>
          <w:rFonts w:ascii="Times New Roman" w:hAnsi="Times New Roman" w:cs="Times New Roman"/>
          <w:i/>
          <w:iCs/>
          <w:sz w:val="24"/>
          <w:szCs w:val="24"/>
        </w:rPr>
        <w:t>Neobenedenia melleni</w:t>
      </w:r>
      <w:r w:rsidRPr="008F5877">
        <w:rPr>
          <w:rFonts w:ascii="Times New Roman" w:hAnsi="Times New Roman" w:cs="Times New Roman"/>
          <w:sz w:val="24"/>
          <w:szCs w:val="24"/>
        </w:rPr>
        <w:t xml:space="preserve"> and </w:t>
      </w:r>
      <w:r w:rsidRPr="008F5877">
        <w:rPr>
          <w:rFonts w:ascii="Times New Roman" w:hAnsi="Times New Roman" w:cs="Times New Roman"/>
          <w:i/>
          <w:iCs/>
          <w:sz w:val="24"/>
          <w:szCs w:val="24"/>
        </w:rPr>
        <w:t>Benedenia epinepheli</w:t>
      </w:r>
      <w:r w:rsidRPr="008F5877">
        <w:rPr>
          <w:rFonts w:ascii="Times New Roman" w:hAnsi="Times New Roman" w:cs="Times New Roman"/>
          <w:sz w:val="24"/>
          <w:szCs w:val="24"/>
        </w:rPr>
        <w:t xml:space="preserve"> reported to infect Asian seabass are prevalent in tropical and subtropical fishes worldwide. They lay eggs into the water which hatch into ciliated larvae that directly infect fish. </w:t>
      </w:r>
    </w:p>
    <w:p w14:paraId="1593CEEB" w14:textId="76FEA53A" w:rsidR="00284AF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3E2861" w:rsidRPr="008F5877">
        <w:rPr>
          <w:rFonts w:ascii="Times New Roman" w:hAnsi="Times New Roman" w:cs="Times New Roman"/>
          <w:sz w:val="24"/>
          <w:szCs w:val="24"/>
        </w:rPr>
        <w:t>Clinical signs are darkened body, pale gills, lethargy, loss of appetite and excess mucus production. High infection on fish lead to secondary infections by bacteria, ultimately resulting in emaciation and death.</w:t>
      </w:r>
      <w:r w:rsidR="001548D8"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Large losses and mortality rates of 30–40% are commonly reported in Indonesia and Australia (Deveney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2001, R</w:t>
      </w:r>
      <w:r w:rsidR="002B3B08">
        <w:rPr>
          <w:rFonts w:ascii="Times New Roman" w:hAnsi="Times New Roman" w:cs="Times New Roman"/>
          <w:sz w:val="24"/>
          <w:szCs w:val="24"/>
        </w:rPr>
        <w:t>u</w:t>
      </w:r>
      <w:r w:rsidRPr="008F5877">
        <w:rPr>
          <w:rFonts w:ascii="Times New Roman" w:hAnsi="Times New Roman" w:cs="Times New Roman"/>
          <w:sz w:val="24"/>
          <w:szCs w:val="24"/>
        </w:rPr>
        <w:t xml:space="preserve">ckert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2008</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w:t>
      </w:r>
      <w:r w:rsidRPr="008F5877">
        <w:rPr>
          <w:rFonts w:ascii="Times New Roman" w:hAnsi="Times New Roman" w:cs="Times New Roman"/>
          <w:sz w:val="24"/>
          <w:szCs w:val="24"/>
        </w:rPr>
        <w:lastRenderedPageBreak/>
        <w:t>2011). They irritate the eyes, causing opacity, exophthalmia and caudal and pectoral fins become frayed. They attach to the skin of their host and erode on mucous and epidermis.</w:t>
      </w:r>
    </w:p>
    <w:p w14:paraId="4EE5CA6B" w14:textId="40188C3B" w:rsidR="003E2861" w:rsidRPr="008F5877" w:rsidRDefault="00AB308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1548D8" w:rsidRPr="008F5877">
        <w:rPr>
          <w:rFonts w:ascii="Times New Roman" w:hAnsi="Times New Roman" w:cs="Times New Roman"/>
          <w:sz w:val="24"/>
          <w:szCs w:val="24"/>
        </w:rPr>
        <w:t>Acute bathing of infected fishes with formalin or freshwater solutions is effective method (Thoney and Hargis</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1991</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Fajer-</w:t>
      </w:r>
      <w:r w:rsidR="002B3B08">
        <w:rPr>
          <w:rFonts w:ascii="Times New Roman" w:hAnsi="Times New Roman" w:cs="Times New Roman"/>
          <w:sz w:val="24"/>
          <w:szCs w:val="24"/>
        </w:rPr>
        <w:t>A</w:t>
      </w:r>
      <w:r w:rsidR="001548D8" w:rsidRPr="008F5877">
        <w:rPr>
          <w:rFonts w:ascii="Times New Roman" w:hAnsi="Times New Roman" w:cs="Times New Roman"/>
          <w:sz w:val="24"/>
          <w:szCs w:val="24"/>
        </w:rPr>
        <w:t xml:space="preserve">vila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2008). Natural treatment methods are used instead of chemicals (Hutson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2012, Militz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2013).</w:t>
      </w:r>
    </w:p>
    <w:p w14:paraId="14633025"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Digenean trematodes</w:t>
      </w:r>
      <w:r w:rsidR="00504A3A" w:rsidRPr="008F5877">
        <w:rPr>
          <w:rFonts w:ascii="Times New Roman" w:hAnsi="Times New Roman" w:cs="Times New Roman"/>
          <w:b/>
          <w:bCs/>
          <w:sz w:val="24"/>
          <w:szCs w:val="24"/>
        </w:rPr>
        <w:t xml:space="preserve"> (flukes):</w:t>
      </w:r>
    </w:p>
    <w:p w14:paraId="416BB254" w14:textId="115EB8BB" w:rsidR="003952DB" w:rsidRPr="008F5877" w:rsidRDefault="00504A3A"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Digenean occurs in wild and captive Asian seabass. They </w:t>
      </w:r>
      <w:r w:rsidRPr="008F5877">
        <w:rPr>
          <w:rFonts w:ascii="Times New Roman" w:hAnsi="Times New Roman" w:cs="Times New Roman"/>
          <w:color w:val="111111"/>
          <w:sz w:val="24"/>
          <w:szCs w:val="24"/>
          <w:shd w:val="clear" w:color="auto" w:fill="FFFFFF"/>
        </w:rPr>
        <w:t>are usually found as </w:t>
      </w:r>
      <w:r w:rsidRPr="008F5877">
        <w:rPr>
          <w:rStyle w:val="Strong"/>
          <w:rFonts w:ascii="Times New Roman" w:hAnsi="Times New Roman" w:cs="Times New Roman"/>
          <w:b w:val="0"/>
          <w:bCs w:val="0"/>
          <w:color w:val="111111"/>
          <w:sz w:val="24"/>
          <w:szCs w:val="24"/>
          <w:shd w:val="clear" w:color="auto" w:fill="FFFFFF"/>
        </w:rPr>
        <w:t>immature metacercariae in fishes</w:t>
      </w:r>
      <w:r w:rsidRPr="008F5877">
        <w:rPr>
          <w:rFonts w:ascii="Times New Roman" w:hAnsi="Times New Roman" w:cs="Times New Roman"/>
          <w:sz w:val="24"/>
          <w:szCs w:val="24"/>
        </w:rPr>
        <w:t xml:space="preserve">. The blood flukes (Family Aporocotylidae) are serious pathogens of hosts in mariculture. </w:t>
      </w:r>
      <w:r w:rsidR="003952DB" w:rsidRPr="008F5877">
        <w:rPr>
          <w:rFonts w:ascii="Times New Roman" w:hAnsi="Times New Roman" w:cs="Times New Roman"/>
          <w:sz w:val="24"/>
          <w:szCs w:val="24"/>
        </w:rPr>
        <w:t>Although these species have no known pathology, other fish blood fluke are considered a major threat to fish production.</w:t>
      </w:r>
      <w:r w:rsidR="003952DB" w:rsidRPr="008F5877">
        <w:rPr>
          <w:rFonts w:ascii="Times New Roman" w:hAnsi="Times New Roman" w:cs="Times New Roman"/>
          <w:b/>
          <w:bCs/>
          <w:sz w:val="24"/>
          <w:szCs w:val="24"/>
        </w:rPr>
        <w:t xml:space="preserve"> </w:t>
      </w:r>
      <w:r w:rsidR="00C61210" w:rsidRPr="008F5877">
        <w:rPr>
          <w:rFonts w:ascii="Times New Roman" w:hAnsi="Times New Roman" w:cs="Times New Roman"/>
          <w:sz w:val="24"/>
          <w:szCs w:val="24"/>
        </w:rPr>
        <w:t>Thin shelled eggs can be diagnosed in microscopy or histology.</w:t>
      </w:r>
    </w:p>
    <w:p w14:paraId="598ECDC0" w14:textId="539ADFEC" w:rsidR="003952DB" w:rsidRPr="008F5877" w:rsidRDefault="003952DB"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b/>
          <w:bCs/>
          <w:sz w:val="24"/>
          <w:szCs w:val="24"/>
        </w:rPr>
        <w:t xml:space="preserve">Geographic distribution: </w:t>
      </w:r>
      <w:r w:rsidRPr="008F5877">
        <w:rPr>
          <w:rFonts w:ascii="Times New Roman" w:hAnsi="Times New Roman" w:cs="Times New Roman"/>
          <w:i/>
          <w:iCs/>
          <w:sz w:val="24"/>
          <w:szCs w:val="24"/>
        </w:rPr>
        <w:t>Cruoricola lates</w:t>
      </w:r>
      <w:r w:rsidRPr="008F5877">
        <w:rPr>
          <w:rFonts w:ascii="Times New Roman" w:hAnsi="Times New Roman" w:cs="Times New Roman"/>
          <w:sz w:val="24"/>
          <w:szCs w:val="24"/>
        </w:rPr>
        <w:t xml:space="preserve"> was reported in Malaysia, Thailand and Australia in cultured Asian seabass (Herbert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1994)</w:t>
      </w:r>
      <w:r w:rsidR="00C61210" w:rsidRPr="008F5877">
        <w:rPr>
          <w:rFonts w:ascii="Times New Roman" w:hAnsi="Times New Roman" w:cs="Times New Roman"/>
          <w:sz w:val="24"/>
          <w:szCs w:val="24"/>
        </w:rPr>
        <w:t xml:space="preserve">. </w:t>
      </w:r>
      <w:r w:rsidRPr="008F5877">
        <w:rPr>
          <w:rFonts w:ascii="Times New Roman" w:hAnsi="Times New Roman" w:cs="Times New Roman"/>
          <w:i/>
          <w:iCs/>
          <w:sz w:val="24"/>
          <w:szCs w:val="24"/>
        </w:rPr>
        <w:t>Parasanguinicola vastispina</w:t>
      </w:r>
      <w:r w:rsidRPr="008F5877">
        <w:rPr>
          <w:rFonts w:ascii="Times New Roman" w:hAnsi="Times New Roman" w:cs="Times New Roman"/>
          <w:sz w:val="24"/>
          <w:szCs w:val="24"/>
        </w:rPr>
        <w:t xml:space="preserve"> infects cultured fish in Malaysia (Herbert an</w:t>
      </w:r>
      <w:r w:rsidR="002B3B08">
        <w:rPr>
          <w:rFonts w:ascii="Times New Roman" w:hAnsi="Times New Roman" w:cs="Times New Roman"/>
          <w:sz w:val="24"/>
          <w:szCs w:val="24"/>
        </w:rPr>
        <w:t xml:space="preserve">d </w:t>
      </w:r>
      <w:r w:rsidRPr="008F5877">
        <w:rPr>
          <w:rFonts w:ascii="Times New Roman" w:hAnsi="Times New Roman" w:cs="Times New Roman"/>
          <w:sz w:val="24"/>
          <w:szCs w:val="24"/>
        </w:rPr>
        <w:t>Harrison</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1995).</w:t>
      </w:r>
    </w:p>
    <w:p w14:paraId="492F7D12" w14:textId="778D51B9" w:rsidR="00504A3A" w:rsidRPr="008F5877" w:rsidRDefault="003952DB"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b/>
          <w:bCs/>
          <w:sz w:val="24"/>
          <w:szCs w:val="24"/>
        </w:rPr>
        <w:t xml:space="preserve">Symptoms: </w:t>
      </w:r>
      <w:r w:rsidR="00504A3A" w:rsidRPr="008F5877">
        <w:rPr>
          <w:rFonts w:ascii="Times New Roman" w:hAnsi="Times New Roman" w:cs="Times New Roman"/>
          <w:sz w:val="24"/>
          <w:szCs w:val="24"/>
        </w:rPr>
        <w:t xml:space="preserve">Adult parasites release eggs into the vascular system. They cause inflammation in the gill, heart, kidney, liver, spleen, pancreas or other organs and decrease the physiological </w:t>
      </w:r>
      <w:r w:rsidR="001A5D69" w:rsidRPr="008F5877">
        <w:rPr>
          <w:rFonts w:ascii="Times New Roman" w:hAnsi="Times New Roman" w:cs="Times New Roman"/>
          <w:sz w:val="24"/>
          <w:szCs w:val="24"/>
        </w:rPr>
        <w:t>performance</w:t>
      </w:r>
      <w:r w:rsidR="00504A3A" w:rsidRPr="008F5877">
        <w:rPr>
          <w:rFonts w:ascii="Times New Roman" w:hAnsi="Times New Roman" w:cs="Times New Roman"/>
          <w:sz w:val="24"/>
          <w:szCs w:val="24"/>
        </w:rPr>
        <w:t xml:space="preserve"> of these organs. They cause problem in open or semi-closed aquaculture systems because their intermediate invertebrate host may inhabit areas close to farmed fish, such as on cage structures or in sediment (Cribb </w:t>
      </w:r>
      <w:r w:rsidR="00504A3A"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504A3A" w:rsidRPr="008F5877">
        <w:rPr>
          <w:rFonts w:ascii="Times New Roman" w:hAnsi="Times New Roman" w:cs="Times New Roman"/>
          <w:sz w:val="24"/>
          <w:szCs w:val="24"/>
        </w:rPr>
        <w:t xml:space="preserve"> 2011). Adult flukes found in the blood vessels. </w:t>
      </w:r>
      <w:r w:rsidR="00647412" w:rsidRPr="008F5877">
        <w:rPr>
          <w:rFonts w:ascii="Times New Roman" w:hAnsi="Times New Roman" w:cs="Times New Roman"/>
          <w:i/>
          <w:iCs/>
          <w:color w:val="000000"/>
          <w:sz w:val="24"/>
          <w:szCs w:val="24"/>
          <w:shd w:val="clear" w:color="auto" w:fill="FFFFFF"/>
        </w:rPr>
        <w:t>Lecithochirium sp</w:t>
      </w:r>
      <w:r w:rsidR="00647412" w:rsidRPr="008F5877">
        <w:rPr>
          <w:rFonts w:ascii="Times New Roman" w:hAnsi="Times New Roman" w:cs="Times New Roman"/>
          <w:color w:val="000000"/>
          <w:sz w:val="24"/>
          <w:szCs w:val="24"/>
          <w:shd w:val="clear" w:color="auto" w:fill="FFFFFF"/>
        </w:rPr>
        <w:t>.</w:t>
      </w:r>
      <w:r w:rsidR="00AC51DE" w:rsidRPr="008F5877">
        <w:rPr>
          <w:rFonts w:ascii="Times New Roman" w:hAnsi="Times New Roman" w:cs="Times New Roman"/>
          <w:color w:val="000000"/>
          <w:sz w:val="24"/>
          <w:szCs w:val="24"/>
          <w:shd w:val="clear" w:color="auto" w:fill="FFFFFF"/>
        </w:rPr>
        <w:t xml:space="preserve"> affects </w:t>
      </w:r>
      <w:r w:rsidR="00647412" w:rsidRPr="008F5877">
        <w:rPr>
          <w:rFonts w:ascii="Times New Roman" w:hAnsi="Times New Roman" w:cs="Times New Roman"/>
          <w:color w:val="000000"/>
          <w:sz w:val="24"/>
          <w:szCs w:val="24"/>
          <w:shd w:val="clear" w:color="auto" w:fill="FFFFFF"/>
        </w:rPr>
        <w:t>the intestine of seabass especially in wild fish. Incidence of infection was 86% and average parasite burden was 5.5%</w:t>
      </w:r>
      <w:r w:rsidRPr="008F5877">
        <w:rPr>
          <w:rFonts w:ascii="Times New Roman" w:hAnsi="Times New Roman" w:cs="Times New Roman"/>
          <w:color w:val="000000"/>
          <w:sz w:val="24"/>
          <w:szCs w:val="24"/>
          <w:shd w:val="clear" w:color="auto" w:fill="FFFFFF"/>
        </w:rPr>
        <w:t>.</w:t>
      </w:r>
      <w:r w:rsidR="00647412" w:rsidRPr="008F5877">
        <w:rPr>
          <w:rFonts w:ascii="Times New Roman" w:hAnsi="Times New Roman" w:cs="Times New Roman"/>
          <w:color w:val="000000"/>
          <w:sz w:val="24"/>
          <w:szCs w:val="24"/>
          <w:shd w:val="clear" w:color="auto" w:fill="FFFFFF"/>
        </w:rPr>
        <w:t xml:space="preserve"> Another digenetic trematode </w:t>
      </w:r>
      <w:r w:rsidR="00C775AD" w:rsidRPr="008F5877">
        <w:rPr>
          <w:rFonts w:ascii="Times New Roman" w:hAnsi="Times New Roman" w:cs="Times New Roman"/>
          <w:i/>
          <w:iCs/>
          <w:color w:val="000000"/>
          <w:sz w:val="24"/>
          <w:szCs w:val="24"/>
          <w:shd w:val="clear" w:color="auto" w:fill="FFFFFF"/>
        </w:rPr>
        <w:t>Pseudometadena celebesensis</w:t>
      </w:r>
      <w:r w:rsidR="00647412" w:rsidRPr="008F5877">
        <w:rPr>
          <w:rFonts w:ascii="Times New Roman" w:hAnsi="Times New Roman" w:cs="Times New Roman"/>
          <w:color w:val="000000"/>
          <w:sz w:val="24"/>
          <w:szCs w:val="24"/>
          <w:shd w:val="clear" w:color="auto" w:fill="FFFFFF"/>
        </w:rPr>
        <w:t xml:space="preserve"> commonly found in the intestine of wild seabass. Its incidence of infection and parasite burden were 100% and 9.3% respectively.</w:t>
      </w:r>
    </w:p>
    <w:p w14:paraId="448B3B9B" w14:textId="5B0AC906" w:rsidR="00AB308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 xml:space="preserve">Oral administration of praziquantel may be the most effective treatment against blood fluke infections (Hardy-Smith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Shirakashi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8142D6">
        <w:rPr>
          <w:rFonts w:ascii="Times New Roman" w:hAnsi="Times New Roman" w:cs="Times New Roman"/>
          <w:sz w:val="24"/>
          <w:szCs w:val="24"/>
        </w:rPr>
        <w:t xml:space="preserve"> </w:t>
      </w:r>
      <w:r w:rsidRPr="008F5877">
        <w:rPr>
          <w:rFonts w:ascii="Times New Roman" w:hAnsi="Times New Roman" w:cs="Times New Roman"/>
          <w:sz w:val="24"/>
          <w:szCs w:val="24"/>
        </w:rPr>
        <w:t>2012).</w:t>
      </w:r>
    </w:p>
    <w:p w14:paraId="6D3A990C"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Nematodes</w:t>
      </w:r>
      <w:r w:rsidR="00504A3A" w:rsidRPr="008F5877">
        <w:rPr>
          <w:rFonts w:ascii="Times New Roman" w:hAnsi="Times New Roman" w:cs="Times New Roman"/>
          <w:b/>
          <w:bCs/>
          <w:sz w:val="24"/>
          <w:szCs w:val="24"/>
        </w:rPr>
        <w:t xml:space="preserve"> (roundworms):</w:t>
      </w:r>
    </w:p>
    <w:p w14:paraId="15BEE040" w14:textId="6CFAE4A2" w:rsidR="00AB308C" w:rsidRPr="008F5877" w:rsidRDefault="0065517D" w:rsidP="008F5877">
      <w:pPr>
        <w:jc w:val="both"/>
        <w:rPr>
          <w:rFonts w:ascii="Times New Roman" w:hAnsi="Times New Roman" w:cs="Times New Roman"/>
          <w:sz w:val="24"/>
          <w:szCs w:val="24"/>
        </w:rPr>
      </w:pPr>
      <w:r w:rsidRPr="008F5877">
        <w:rPr>
          <w:rFonts w:ascii="Times New Roman" w:hAnsi="Times New Roman" w:cs="Times New Roman"/>
          <w:sz w:val="24"/>
          <w:szCs w:val="24"/>
        </w:rPr>
        <w:t>Nematodes are</w:t>
      </w:r>
      <w:r w:rsidR="008F35A6"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long, slender and cylindrical un-segmented worm that tapers at each end. In wild and farmed Asian seabass, </w:t>
      </w:r>
      <w:r w:rsidR="008142D6" w:rsidRPr="008F5877">
        <w:rPr>
          <w:rFonts w:ascii="Times New Roman" w:hAnsi="Times New Roman" w:cs="Times New Roman"/>
          <w:sz w:val="24"/>
          <w:szCs w:val="24"/>
        </w:rPr>
        <w:t>several</w:t>
      </w:r>
      <w:r w:rsidRPr="008F5877">
        <w:rPr>
          <w:rFonts w:ascii="Times New Roman" w:hAnsi="Times New Roman" w:cs="Times New Roman"/>
          <w:sz w:val="24"/>
          <w:szCs w:val="24"/>
        </w:rPr>
        <w:t xml:space="preserve"> larval nematodes have been documented. Larval nematodes </w:t>
      </w:r>
      <w:r w:rsidR="008142D6" w:rsidRPr="008F5877">
        <w:rPr>
          <w:rFonts w:ascii="Times New Roman" w:hAnsi="Times New Roman" w:cs="Times New Roman"/>
          <w:sz w:val="24"/>
          <w:szCs w:val="24"/>
        </w:rPr>
        <w:t>must</w:t>
      </w:r>
      <w:r w:rsidRPr="008F5877">
        <w:rPr>
          <w:rFonts w:ascii="Times New Roman" w:hAnsi="Times New Roman" w:cs="Times New Roman"/>
          <w:sz w:val="24"/>
          <w:szCs w:val="24"/>
        </w:rPr>
        <w:t xml:space="preserve"> complete their life cycle in a specific bird, fish or mammal species, but their larval stages may be able to survive in a large variety of intermediate hosts. Members of Anisakidae have been reported from farmed Asian seabass, if raw or undercooked seafood is consumed it may cause health issues in humans (Sabater</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2000). </w:t>
      </w:r>
    </w:p>
    <w:p w14:paraId="1B00DAFD" w14:textId="03BABE74" w:rsidR="007C660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65517D" w:rsidRPr="008F5877">
        <w:rPr>
          <w:rFonts w:ascii="Times New Roman" w:hAnsi="Times New Roman" w:cs="Times New Roman"/>
          <w:sz w:val="24"/>
          <w:szCs w:val="24"/>
        </w:rPr>
        <w:t xml:space="preserve">Nematodes may be excluded from farmed fishes by maintaining clean feed sources, such as an extruded pellet diet is </w:t>
      </w:r>
      <w:r w:rsidR="008F35A6" w:rsidRPr="008F5877">
        <w:rPr>
          <w:rFonts w:ascii="Times New Roman" w:hAnsi="Times New Roman" w:cs="Times New Roman"/>
          <w:sz w:val="24"/>
          <w:szCs w:val="24"/>
        </w:rPr>
        <w:t xml:space="preserve">a </w:t>
      </w:r>
      <w:r w:rsidR="0065517D" w:rsidRPr="008F5877">
        <w:rPr>
          <w:rFonts w:ascii="Times New Roman" w:hAnsi="Times New Roman" w:cs="Times New Roman"/>
          <w:sz w:val="24"/>
          <w:szCs w:val="24"/>
        </w:rPr>
        <w:t>preventive measure.</w:t>
      </w:r>
    </w:p>
    <w:p w14:paraId="08BDA08E"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Cestodes (tapeworms):</w:t>
      </w:r>
    </w:p>
    <w:p w14:paraId="5BAB7C4A" w14:textId="0671AE28"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In farmed Asian seabass, two species of cestodes were found namely, </w:t>
      </w:r>
      <w:r w:rsidRPr="008F5877">
        <w:rPr>
          <w:rFonts w:ascii="Times New Roman" w:hAnsi="Times New Roman" w:cs="Times New Roman"/>
          <w:i/>
          <w:iCs/>
          <w:sz w:val="24"/>
          <w:szCs w:val="24"/>
        </w:rPr>
        <w:t xml:space="preserve">Scolex pleuronectis </w:t>
      </w:r>
      <w:r w:rsidRPr="008F5877">
        <w:rPr>
          <w:rFonts w:ascii="Times New Roman" w:hAnsi="Times New Roman" w:cs="Times New Roman"/>
          <w:sz w:val="24"/>
          <w:szCs w:val="24"/>
        </w:rPr>
        <w:t>and</w:t>
      </w:r>
      <w:r w:rsidRPr="008F5877">
        <w:rPr>
          <w:rFonts w:ascii="Times New Roman" w:hAnsi="Times New Roman" w:cs="Times New Roman"/>
          <w:i/>
          <w:iCs/>
          <w:sz w:val="24"/>
          <w:szCs w:val="24"/>
        </w:rPr>
        <w:t xml:space="preserve"> Nybelinia indica </w:t>
      </w:r>
      <w:r w:rsidRPr="008F5877">
        <w:rPr>
          <w:rFonts w:ascii="Times New Roman" w:hAnsi="Times New Roman" w:cs="Times New Roman"/>
          <w:sz w:val="24"/>
          <w:szCs w:val="24"/>
        </w:rPr>
        <w:t>(R</w:t>
      </w:r>
      <w:r w:rsidR="008142D6">
        <w:rPr>
          <w:rFonts w:ascii="Times New Roman" w:hAnsi="Times New Roman" w:cs="Times New Roman"/>
          <w:sz w:val="24"/>
          <w:szCs w:val="24"/>
        </w:rPr>
        <w:t>u</w:t>
      </w:r>
      <w:r w:rsidRPr="008F5877">
        <w:rPr>
          <w:rFonts w:ascii="Times New Roman" w:hAnsi="Times New Roman" w:cs="Times New Roman"/>
          <w:sz w:val="24"/>
          <w:szCs w:val="24"/>
        </w:rPr>
        <w:t xml:space="preserve">ckert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2008) while other species are found in wild fishes. </w:t>
      </w:r>
    </w:p>
    <w:p w14:paraId="471CC34E" w14:textId="27A1D0A1"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504A3A" w:rsidRPr="008F5877">
        <w:rPr>
          <w:rFonts w:ascii="Times New Roman" w:hAnsi="Times New Roman" w:cs="Times New Roman"/>
          <w:sz w:val="24"/>
          <w:szCs w:val="24"/>
        </w:rPr>
        <w:t>Cestodes infect intestine, stomach, mesenteries and pyloric caeca of Asian seabass.</w:t>
      </w:r>
      <w:r w:rsidRPr="008F5877">
        <w:rPr>
          <w:rFonts w:ascii="Times New Roman" w:hAnsi="Times New Roman" w:cs="Times New Roman"/>
          <w:sz w:val="24"/>
          <w:szCs w:val="24"/>
        </w:rPr>
        <w:t xml:space="preserve"> Larvae of cestode (plerocercoids) are found in Asian seabass. </w:t>
      </w:r>
    </w:p>
    <w:p w14:paraId="7C2C7347" w14:textId="39FD4C81" w:rsidR="001A5D69"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Treatment: </w:t>
      </w:r>
      <w:r w:rsidR="00504A3A" w:rsidRPr="008F5877">
        <w:rPr>
          <w:rFonts w:ascii="Times New Roman" w:hAnsi="Times New Roman" w:cs="Times New Roman"/>
          <w:sz w:val="24"/>
          <w:szCs w:val="24"/>
        </w:rPr>
        <w:t>Feeding of extruded pellets reduce the infection (Ogawa, 1996)</w:t>
      </w:r>
    </w:p>
    <w:p w14:paraId="4DC6D731"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Leeches:</w:t>
      </w:r>
    </w:p>
    <w:p w14:paraId="1D3066C7" w14:textId="5232FAAA" w:rsidR="00FC47E1" w:rsidRPr="008F5877" w:rsidRDefault="00647412"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Leeches are segmented predatory worms and belong to subclass Hirudinea that occur in freshwater, brackish and marine environments. They get attach to their host using anterior and posterior suckers feed on </w:t>
      </w:r>
      <w:r w:rsidR="008F35A6" w:rsidRPr="008F5877">
        <w:rPr>
          <w:rFonts w:ascii="Times New Roman" w:hAnsi="Times New Roman" w:cs="Times New Roman"/>
          <w:sz w:val="24"/>
          <w:szCs w:val="24"/>
        </w:rPr>
        <w:t xml:space="preserve">the </w:t>
      </w:r>
      <w:r w:rsidRPr="008F5877">
        <w:rPr>
          <w:rFonts w:ascii="Times New Roman" w:hAnsi="Times New Roman" w:cs="Times New Roman"/>
          <w:sz w:val="24"/>
          <w:szCs w:val="24"/>
        </w:rPr>
        <w:t xml:space="preserve">blood of the fishes (host) and leave the host. Until the last meal is digested it </w:t>
      </w:r>
      <w:r w:rsidR="008142D6" w:rsidRPr="008F5877">
        <w:rPr>
          <w:rFonts w:ascii="Times New Roman" w:hAnsi="Times New Roman" w:cs="Times New Roman"/>
          <w:sz w:val="24"/>
          <w:szCs w:val="24"/>
        </w:rPr>
        <w:t>does not</w:t>
      </w:r>
      <w:r w:rsidRPr="008F5877">
        <w:rPr>
          <w:rFonts w:ascii="Times New Roman" w:hAnsi="Times New Roman" w:cs="Times New Roman"/>
          <w:sz w:val="24"/>
          <w:szCs w:val="24"/>
        </w:rPr>
        <w:t xml:space="preserve"> gets attached to another host (Kearn</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2004). It inhibits the host’s clotting enzyme, thrombin by injecting saliva while feeding to prevent clotting in fishes. </w:t>
      </w:r>
    </w:p>
    <w:p w14:paraId="4605C629" w14:textId="1947C444" w:rsidR="00FC47E1" w:rsidRPr="008F5877" w:rsidRDefault="00FC47E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w:t>
      </w:r>
      <w:r w:rsidR="00647412" w:rsidRPr="008F5877">
        <w:rPr>
          <w:rFonts w:ascii="Times New Roman" w:hAnsi="Times New Roman" w:cs="Times New Roman"/>
          <w:b/>
          <w:bCs/>
          <w:sz w:val="24"/>
          <w:szCs w:val="24"/>
        </w:rPr>
        <w:t>ymptoms</w:t>
      </w:r>
      <w:r w:rsidRPr="008F5877">
        <w:rPr>
          <w:rFonts w:ascii="Times New Roman" w:hAnsi="Times New Roman" w:cs="Times New Roman"/>
          <w:b/>
          <w:bCs/>
          <w:sz w:val="24"/>
          <w:szCs w:val="24"/>
        </w:rPr>
        <w:t>:</w:t>
      </w:r>
      <w:r w:rsidR="00647412" w:rsidRPr="008F5877">
        <w:rPr>
          <w:rFonts w:ascii="Times New Roman" w:hAnsi="Times New Roman" w:cs="Times New Roman"/>
          <w:sz w:val="24"/>
          <w:szCs w:val="24"/>
        </w:rPr>
        <w:t xml:space="preserve"> </w:t>
      </w:r>
      <w:r w:rsidRPr="008F5877">
        <w:rPr>
          <w:rFonts w:ascii="Times New Roman" w:hAnsi="Times New Roman" w:cs="Times New Roman"/>
          <w:sz w:val="24"/>
          <w:szCs w:val="24"/>
        </w:rPr>
        <w:t>A</w:t>
      </w:r>
      <w:r w:rsidR="00647412" w:rsidRPr="008F5877">
        <w:rPr>
          <w:rFonts w:ascii="Times New Roman" w:hAnsi="Times New Roman" w:cs="Times New Roman"/>
          <w:sz w:val="24"/>
          <w:szCs w:val="24"/>
        </w:rPr>
        <w:t xml:space="preserve">naemia, body discolouration, scale loss, frayed fins and restless swimming. To lay cocoons on a chosen substrate, including aquaculture structures such as moorings and nets, they detach from host. Cocoons have </w:t>
      </w:r>
      <w:r w:rsidR="008F35A6" w:rsidRPr="008F5877">
        <w:rPr>
          <w:rFonts w:ascii="Times New Roman" w:hAnsi="Times New Roman" w:cs="Times New Roman"/>
          <w:sz w:val="24"/>
          <w:szCs w:val="24"/>
        </w:rPr>
        <w:t xml:space="preserve">a </w:t>
      </w:r>
      <w:r w:rsidR="00647412" w:rsidRPr="008F5877">
        <w:rPr>
          <w:rFonts w:ascii="Times New Roman" w:hAnsi="Times New Roman" w:cs="Times New Roman"/>
          <w:sz w:val="24"/>
          <w:szCs w:val="24"/>
        </w:rPr>
        <w:t xml:space="preserve">ring-shaped compartment that seal them from the environment which protects the developing embryo. Heavy infestations of the leech, </w:t>
      </w:r>
      <w:r w:rsidR="00647412" w:rsidRPr="008F5877">
        <w:rPr>
          <w:rFonts w:ascii="Times New Roman" w:hAnsi="Times New Roman" w:cs="Times New Roman"/>
          <w:i/>
          <w:iCs/>
          <w:sz w:val="24"/>
          <w:szCs w:val="24"/>
        </w:rPr>
        <w:t>Zeylanicobdella arugamensis</w:t>
      </w:r>
      <w:r w:rsidR="00647412" w:rsidRPr="008F5877">
        <w:rPr>
          <w:rFonts w:ascii="Times New Roman" w:hAnsi="Times New Roman" w:cs="Times New Roman"/>
          <w:sz w:val="24"/>
          <w:szCs w:val="24"/>
        </w:rPr>
        <w:t xml:space="preserve"> had caused mortality in Asian seabass fingerlings in sea cages in Malaysia (Kua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Leeches can also serve as a vector for other parasites and pathogens like </w:t>
      </w:r>
      <w:r w:rsidR="00647412" w:rsidRPr="008F5877">
        <w:rPr>
          <w:rFonts w:ascii="Times New Roman" w:hAnsi="Times New Roman" w:cs="Times New Roman"/>
          <w:i/>
          <w:iCs/>
          <w:sz w:val="24"/>
          <w:szCs w:val="24"/>
        </w:rPr>
        <w:t>Vibrio algniolyticus</w:t>
      </w:r>
      <w:r w:rsidR="00647412" w:rsidRPr="008F5877">
        <w:rPr>
          <w:rFonts w:ascii="Times New Roman" w:hAnsi="Times New Roman" w:cs="Times New Roman"/>
          <w:sz w:val="24"/>
          <w:szCs w:val="24"/>
        </w:rPr>
        <w:t xml:space="preserve"> (Kua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viruses and protozoa (Burreson 1995). Severe infestations make fish unmarketable due to frayed fi ns, haemorrhages and swelling at attachment area and feeding sites (Cruz-Lacierda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2000, Kua </w:t>
      </w:r>
      <w:r w:rsidR="00647412" w:rsidRPr="008142D6">
        <w:rPr>
          <w:rFonts w:ascii="Times New Roman" w:hAnsi="Times New Roman" w:cs="Times New Roman"/>
          <w:i/>
          <w:iCs/>
          <w:sz w:val="24"/>
          <w:szCs w:val="24"/>
        </w:rPr>
        <w:t>et al.</w:t>
      </w:r>
      <w:r w:rsid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w:t>
      </w:r>
    </w:p>
    <w:p w14:paraId="4A4B8A77" w14:textId="33A783D0" w:rsidR="00647412" w:rsidRPr="008F5877" w:rsidRDefault="00FC47E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647412" w:rsidRPr="008F5877">
        <w:rPr>
          <w:rFonts w:ascii="Times New Roman" w:hAnsi="Times New Roman" w:cs="Times New Roman"/>
          <w:sz w:val="24"/>
          <w:szCs w:val="24"/>
        </w:rPr>
        <w:t xml:space="preserve">50ppm formalin bath treatment found effective for managing leeches (Cruz-Lacierda </w:t>
      </w:r>
      <w:r w:rsidR="00647412" w:rsidRPr="008142D6">
        <w:rPr>
          <w:rFonts w:ascii="Times New Roman" w:hAnsi="Times New Roman" w:cs="Times New Roman"/>
          <w:i/>
          <w:iCs/>
          <w:sz w:val="24"/>
          <w:szCs w:val="24"/>
        </w:rPr>
        <w:t>et al.,</w:t>
      </w:r>
      <w:r w:rsidR="008142D6">
        <w:rPr>
          <w:rFonts w:ascii="Times New Roman" w:hAnsi="Times New Roman" w:cs="Times New Roman"/>
          <w:sz w:val="24"/>
          <w:szCs w:val="24"/>
        </w:rPr>
        <w:t xml:space="preserve"> </w:t>
      </w:r>
      <w:r w:rsidR="00647412" w:rsidRPr="008F5877">
        <w:rPr>
          <w:rFonts w:ascii="Times New Roman" w:hAnsi="Times New Roman" w:cs="Times New Roman"/>
          <w:sz w:val="24"/>
          <w:szCs w:val="24"/>
        </w:rPr>
        <w:t>2000)</w:t>
      </w:r>
    </w:p>
    <w:p w14:paraId="6D2D1774"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Acanthocephala</w:t>
      </w:r>
      <w:r w:rsidR="00504A3A" w:rsidRPr="008F5877">
        <w:rPr>
          <w:rFonts w:ascii="Times New Roman" w:hAnsi="Times New Roman" w:cs="Times New Roman"/>
          <w:b/>
          <w:bCs/>
          <w:sz w:val="24"/>
          <w:szCs w:val="24"/>
        </w:rPr>
        <w:t>ns (spiny-headed worms):</w:t>
      </w:r>
    </w:p>
    <w:p w14:paraId="6AF268AA" w14:textId="52E66E94" w:rsidR="00647412" w:rsidRPr="008F5877" w:rsidRDefault="00647412" w:rsidP="008F5877">
      <w:pPr>
        <w:jc w:val="both"/>
        <w:rPr>
          <w:rFonts w:ascii="Times New Roman" w:hAnsi="Times New Roman" w:cs="Times New Roman"/>
          <w:sz w:val="24"/>
          <w:szCs w:val="24"/>
        </w:rPr>
      </w:pPr>
      <w:r w:rsidRPr="008F5877">
        <w:rPr>
          <w:rFonts w:ascii="Times New Roman" w:hAnsi="Times New Roman" w:cs="Times New Roman"/>
          <w:color w:val="000000"/>
          <w:sz w:val="24"/>
          <w:szCs w:val="24"/>
          <w:shd w:val="clear" w:color="auto" w:fill="FFFFFF"/>
        </w:rPr>
        <w:t xml:space="preserve">Acanthocephalid worms, despite their fearsome-looking proboscis with its rows of hooks, have not been observed as serious pathogens of fish. The great majority of </w:t>
      </w:r>
      <w:r w:rsidR="001A5D69" w:rsidRPr="008F5877">
        <w:rPr>
          <w:rFonts w:ascii="Times New Roman" w:hAnsi="Times New Roman" w:cs="Times New Roman"/>
          <w:color w:val="000000"/>
          <w:sz w:val="24"/>
          <w:szCs w:val="24"/>
          <w:shd w:val="clear" w:color="auto" w:fill="FFFFFF"/>
        </w:rPr>
        <w:t>acanthocephalans</w:t>
      </w:r>
      <w:r w:rsidRPr="008F5877">
        <w:rPr>
          <w:rFonts w:ascii="Times New Roman" w:hAnsi="Times New Roman" w:cs="Times New Roman"/>
          <w:color w:val="000000"/>
          <w:sz w:val="24"/>
          <w:szCs w:val="24"/>
          <w:shd w:val="clear" w:color="auto" w:fill="FFFFFF"/>
        </w:rPr>
        <w:t xml:space="preserve"> in seabass are found as adults in the gut.</w:t>
      </w:r>
    </w:p>
    <w:p w14:paraId="050FA7CC" w14:textId="658E8DF1" w:rsidR="00B72E36" w:rsidRPr="008F5877" w:rsidRDefault="00B72E36"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Crustacean parasites:</w:t>
      </w:r>
    </w:p>
    <w:p w14:paraId="74825563" w14:textId="7BEB6B95" w:rsidR="00B52431"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Copepod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18B1B6F" w14:textId="243422DA" w:rsidR="00B52431" w:rsidRPr="008F5877" w:rsidRDefault="00B52431" w:rsidP="008142D6">
      <w:pPr>
        <w:jc w:val="both"/>
        <w:rPr>
          <w:rFonts w:ascii="Times New Roman" w:hAnsi="Times New Roman" w:cs="Times New Roman"/>
          <w:sz w:val="24"/>
          <w:szCs w:val="24"/>
        </w:rPr>
      </w:pPr>
      <w:r w:rsidRPr="008F5877">
        <w:rPr>
          <w:rFonts w:ascii="Times New Roman" w:hAnsi="Times New Roman" w:cs="Times New Roman"/>
          <w:sz w:val="24"/>
          <w:szCs w:val="24"/>
        </w:rPr>
        <w:t xml:space="preserve">Caligus adults are capable of swimming and can leave one host to become attached to another but other copepods cannot swim. Due to their broad distribution, direct life cycle and low host specificity, they are threat to aquaculture. This species </w:t>
      </w:r>
      <w:r w:rsidR="00C516EE" w:rsidRPr="008F5877">
        <w:rPr>
          <w:rFonts w:ascii="Times New Roman" w:hAnsi="Times New Roman" w:cs="Times New Roman"/>
          <w:sz w:val="24"/>
          <w:szCs w:val="24"/>
        </w:rPr>
        <w:t>was found in</w:t>
      </w:r>
      <w:r w:rsidRPr="008F5877">
        <w:rPr>
          <w:rFonts w:ascii="Times New Roman" w:hAnsi="Times New Roman" w:cs="Times New Roman"/>
          <w:sz w:val="24"/>
          <w:szCs w:val="24"/>
        </w:rPr>
        <w:t xml:space="preserve"> sea caged Asian seabass in Malaysia (Venmathi Maran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2009, Muhd-Faizul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w:t>
      </w:r>
    </w:p>
    <w:p w14:paraId="31B9CDF6" w14:textId="5CD55185" w:rsidR="00262EC2" w:rsidRPr="008F5877" w:rsidRDefault="00B5243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00DA09B1" w:rsidRPr="008F5877">
        <w:rPr>
          <w:rFonts w:ascii="Times New Roman" w:hAnsi="Times New Roman" w:cs="Times New Roman"/>
          <w:sz w:val="24"/>
          <w:szCs w:val="24"/>
        </w:rPr>
        <w:t xml:space="preserve">Several harmful copepod species (sea-lice) are known from wild and farmed Asian seabass including </w:t>
      </w:r>
      <w:r w:rsidR="00DA09B1" w:rsidRPr="008F5877">
        <w:rPr>
          <w:rFonts w:ascii="Times New Roman" w:hAnsi="Times New Roman" w:cs="Times New Roman"/>
          <w:i/>
          <w:iCs/>
          <w:sz w:val="24"/>
          <w:szCs w:val="24"/>
        </w:rPr>
        <w:t xml:space="preserve">Caligus epidemicus, C.chiastos, C.orientalis, C.pagrosomi, C.rotundigenitalis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C</w:t>
      </w:r>
      <w:r w:rsidR="008142D6">
        <w:rPr>
          <w:rFonts w:ascii="Times New Roman" w:hAnsi="Times New Roman" w:cs="Times New Roman"/>
          <w:i/>
          <w:iCs/>
          <w:sz w:val="24"/>
          <w:szCs w:val="24"/>
        </w:rPr>
        <w:t>.</w:t>
      </w:r>
      <w:r w:rsidR="00DA09B1" w:rsidRPr="008F5877">
        <w:rPr>
          <w:rFonts w:ascii="Times New Roman" w:hAnsi="Times New Roman" w:cs="Times New Roman"/>
          <w:i/>
          <w:iCs/>
          <w:sz w:val="24"/>
          <w:szCs w:val="24"/>
        </w:rPr>
        <w:t>punctatus</w:t>
      </w:r>
      <w:r w:rsidR="00DA09B1" w:rsidRPr="008F5877">
        <w:rPr>
          <w:rFonts w:ascii="Times New Roman" w:hAnsi="Times New Roman" w:cs="Times New Roman"/>
          <w:sz w:val="24"/>
          <w:szCs w:val="24"/>
        </w:rPr>
        <w:t xml:space="preserve">. </w:t>
      </w:r>
    </w:p>
    <w:p w14:paraId="7435E4D2" w14:textId="09A2483C" w:rsidR="000F7F97" w:rsidRPr="008F5877" w:rsidRDefault="00B52431"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DA09B1" w:rsidRPr="008F5877">
        <w:rPr>
          <w:rFonts w:ascii="Times New Roman" w:hAnsi="Times New Roman" w:cs="Times New Roman"/>
          <w:sz w:val="24"/>
          <w:szCs w:val="24"/>
        </w:rPr>
        <w:t xml:space="preserve">The haematophagous copepod, </w:t>
      </w:r>
      <w:r w:rsidR="00DA09B1" w:rsidRPr="008F5877">
        <w:rPr>
          <w:rFonts w:ascii="Times New Roman" w:hAnsi="Times New Roman" w:cs="Times New Roman"/>
          <w:i/>
          <w:iCs/>
          <w:sz w:val="24"/>
          <w:szCs w:val="24"/>
        </w:rPr>
        <w:t>Lernanthropus latis</w:t>
      </w:r>
      <w:r w:rsidR="00DA09B1" w:rsidRPr="008F5877">
        <w:rPr>
          <w:rFonts w:ascii="Times New Roman" w:hAnsi="Times New Roman" w:cs="Times New Roman"/>
          <w:sz w:val="24"/>
          <w:szCs w:val="24"/>
        </w:rPr>
        <w:t xml:space="preserve"> is found in brackish pond culture and sea cage culture of Asian seabass in Australia. Adult females attach to the primary gill filaments and smaller males attach to females in gills (Brazenor and Hutson 2013). Presence of </w:t>
      </w:r>
      <w:r w:rsidR="00DA09B1" w:rsidRPr="008F5877">
        <w:rPr>
          <w:rFonts w:ascii="Times New Roman" w:hAnsi="Times New Roman" w:cs="Times New Roman"/>
          <w:i/>
          <w:iCs/>
          <w:sz w:val="24"/>
          <w:szCs w:val="24"/>
        </w:rPr>
        <w:t>L.latis</w:t>
      </w:r>
      <w:r w:rsidR="00DA09B1" w:rsidRPr="008F5877">
        <w:rPr>
          <w:rFonts w:ascii="Times New Roman" w:hAnsi="Times New Roman" w:cs="Times New Roman"/>
          <w:sz w:val="24"/>
          <w:szCs w:val="24"/>
        </w:rPr>
        <w:t xml:space="preserve"> is associated with poor fish health (Kuo and Humphrey 2008). Parasites cause irreparable damage to the gills by way of their mode of attachment and feeding activity (Small et al. 2002). They cause haemorrhages, hyperplasia and necrosis along the secondary lamellae of gill filaments (Kua et al. 2012). </w:t>
      </w:r>
    </w:p>
    <w:p w14:paraId="477FAFC0" w14:textId="56998BBA" w:rsidR="007C660C" w:rsidRPr="008F5877" w:rsidRDefault="00262EC2" w:rsidP="008F5877">
      <w:pPr>
        <w:pStyle w:val="ListParagraph"/>
        <w:ind w:left="0"/>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 xml:space="preserve">There are no known treatments, although bath treatment of hydrogen peroxide had been tried in the Australian mariculture industry. Emamectin benzoate (EMB) is found to be an effective </w:t>
      </w:r>
      <w:r w:rsidR="00C516EE" w:rsidRPr="008F5877">
        <w:rPr>
          <w:rFonts w:ascii="Times New Roman" w:hAnsi="Times New Roman" w:cs="Times New Roman"/>
          <w:sz w:val="24"/>
          <w:szCs w:val="24"/>
        </w:rPr>
        <w:t>oral</w:t>
      </w:r>
      <w:r w:rsidRPr="008F5877">
        <w:rPr>
          <w:rFonts w:ascii="Times New Roman" w:hAnsi="Times New Roman" w:cs="Times New Roman"/>
          <w:sz w:val="24"/>
          <w:szCs w:val="24"/>
        </w:rPr>
        <w:t xml:space="preserve"> treatment for controlling caligus (</w:t>
      </w:r>
      <w:r w:rsidRPr="008F5877">
        <w:rPr>
          <w:rFonts w:ascii="Times New Roman" w:hAnsi="Times New Roman" w:cs="Times New Roman"/>
          <w:sz w:val="24"/>
          <w:szCs w:val="24"/>
          <w:shd w:val="clear" w:color="auto" w:fill="FFFFFF"/>
        </w:rPr>
        <w:t>Raja, R.A et al, 2020).</w:t>
      </w:r>
    </w:p>
    <w:p w14:paraId="03929F8E" w14:textId="77777777" w:rsidR="00C516EE" w:rsidRPr="008F5877" w:rsidRDefault="00C516EE" w:rsidP="008F5877">
      <w:pPr>
        <w:pStyle w:val="ListParagraph"/>
        <w:ind w:left="0"/>
        <w:jc w:val="both"/>
        <w:rPr>
          <w:rFonts w:ascii="Times New Roman" w:hAnsi="Times New Roman" w:cs="Times New Roman"/>
          <w:sz w:val="24"/>
          <w:szCs w:val="24"/>
        </w:rPr>
      </w:pPr>
    </w:p>
    <w:p w14:paraId="06C5A3D5" w14:textId="77777777" w:rsidR="007C660C"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Isopod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BE4667F" w14:textId="620A9A0D" w:rsidR="00262EC2" w:rsidRPr="008F5877" w:rsidRDefault="00DA09B1"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Isopods</w:t>
      </w:r>
      <w:r w:rsidR="008F35A6" w:rsidRPr="008F5877">
        <w:rPr>
          <w:rFonts w:ascii="Times New Roman" w:hAnsi="Times New Roman" w:cs="Times New Roman"/>
          <w:color w:val="000000"/>
          <w:sz w:val="24"/>
          <w:szCs w:val="24"/>
          <w:shd w:val="clear" w:color="auto" w:fill="FFFFFF"/>
        </w:rPr>
        <w:t xml:space="preserve"> that</w:t>
      </w:r>
      <w:r w:rsidRPr="008F5877">
        <w:rPr>
          <w:rFonts w:ascii="Times New Roman" w:hAnsi="Times New Roman" w:cs="Times New Roman"/>
          <w:color w:val="000000"/>
          <w:sz w:val="24"/>
          <w:szCs w:val="24"/>
          <w:shd w:val="clear" w:color="auto" w:fill="FFFFFF"/>
        </w:rPr>
        <w:t xml:space="preserve"> closely resemble </w:t>
      </w:r>
      <w:r w:rsidRPr="002B3B08">
        <w:rPr>
          <w:rFonts w:ascii="Times New Roman" w:hAnsi="Times New Roman" w:cs="Times New Roman"/>
          <w:i/>
          <w:iCs/>
          <w:color w:val="000000"/>
          <w:sz w:val="24"/>
          <w:szCs w:val="24"/>
          <w:shd w:val="clear" w:color="auto" w:fill="FFFFFF"/>
        </w:rPr>
        <w:t>Aega</w:t>
      </w:r>
      <w:r w:rsidRPr="008F5877">
        <w:rPr>
          <w:rFonts w:ascii="Times New Roman" w:hAnsi="Times New Roman" w:cs="Times New Roman"/>
          <w:color w:val="000000"/>
          <w:sz w:val="24"/>
          <w:szCs w:val="24"/>
          <w:shd w:val="clear" w:color="auto" w:fill="FFFFFF"/>
        </w:rPr>
        <w:t xml:space="preserve"> sp. have been found abundant in cage-cultured seabass. </w:t>
      </w:r>
    </w:p>
    <w:p w14:paraId="4C908C60" w14:textId="7141359F" w:rsidR="00262EC2"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DA09B1" w:rsidRPr="008F5877">
        <w:rPr>
          <w:rFonts w:ascii="Times New Roman" w:hAnsi="Times New Roman" w:cs="Times New Roman"/>
          <w:color w:val="000000"/>
          <w:sz w:val="24"/>
          <w:szCs w:val="24"/>
          <w:shd w:val="clear" w:color="auto" w:fill="FFFFFF"/>
        </w:rPr>
        <w:t xml:space="preserve">Clinical signs are fish lose appetite, become anaemic, and grow very slowly. </w:t>
      </w:r>
      <w:r w:rsidR="00C516EE" w:rsidRPr="008F5877">
        <w:rPr>
          <w:rFonts w:ascii="Times New Roman" w:hAnsi="Times New Roman" w:cs="Times New Roman"/>
          <w:color w:val="000000"/>
          <w:sz w:val="24"/>
          <w:szCs w:val="24"/>
          <w:shd w:val="clear" w:color="auto" w:fill="FFFFFF"/>
        </w:rPr>
        <w:t>I</w:t>
      </w:r>
      <w:r w:rsidR="00DA09B1" w:rsidRPr="008F5877">
        <w:rPr>
          <w:rFonts w:ascii="Times New Roman" w:hAnsi="Times New Roman" w:cs="Times New Roman"/>
          <w:color w:val="000000"/>
          <w:sz w:val="24"/>
          <w:szCs w:val="24"/>
          <w:shd w:val="clear" w:color="auto" w:fill="FFFFFF"/>
        </w:rPr>
        <w:t>n heavily infected young fish</w:t>
      </w:r>
      <w:r w:rsidR="00C516EE" w:rsidRPr="008F5877">
        <w:rPr>
          <w:rFonts w:ascii="Times New Roman" w:hAnsi="Times New Roman" w:cs="Times New Roman"/>
          <w:color w:val="000000"/>
          <w:sz w:val="24"/>
          <w:szCs w:val="24"/>
          <w:shd w:val="clear" w:color="auto" w:fill="FFFFFF"/>
        </w:rPr>
        <w:t>, death occurs in 2-3 days</w:t>
      </w:r>
      <w:r w:rsidR="00DA09B1" w:rsidRPr="008F5877">
        <w:rPr>
          <w:rFonts w:ascii="Times New Roman" w:hAnsi="Times New Roman" w:cs="Times New Roman"/>
          <w:color w:val="000000"/>
          <w:sz w:val="24"/>
          <w:szCs w:val="24"/>
          <w:shd w:val="clear" w:color="auto" w:fill="FFFFFF"/>
        </w:rPr>
        <w:t xml:space="preserve">. </w:t>
      </w:r>
      <w:r w:rsidR="00DA09B1" w:rsidRPr="008F5877">
        <w:rPr>
          <w:rFonts w:ascii="Times New Roman" w:hAnsi="Times New Roman" w:cs="Times New Roman"/>
          <w:sz w:val="24"/>
          <w:szCs w:val="24"/>
        </w:rPr>
        <w:t xml:space="preserve">In wild fish, </w:t>
      </w:r>
      <w:r w:rsidR="00DA09B1" w:rsidRPr="008F5877">
        <w:rPr>
          <w:rFonts w:ascii="Times New Roman" w:hAnsi="Times New Roman" w:cs="Times New Roman"/>
          <w:i/>
          <w:iCs/>
          <w:sz w:val="24"/>
          <w:szCs w:val="24"/>
        </w:rPr>
        <w:t xml:space="preserve">Nerocila barramundaei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Rocinela latis</w:t>
      </w:r>
      <w:r w:rsidR="00DA09B1" w:rsidRPr="008F5877">
        <w:rPr>
          <w:rFonts w:ascii="Times New Roman" w:hAnsi="Times New Roman" w:cs="Times New Roman"/>
          <w:sz w:val="24"/>
          <w:szCs w:val="24"/>
        </w:rPr>
        <w:t xml:space="preserve"> are only known but pathology is not known. Parasitic isopods are blood feeders that occur on the body, in the mouth or in the branchial cavity of the host fish. Infections of farmed hatchery seabass in the branchial and antero-dorsal regions by </w:t>
      </w:r>
      <w:r w:rsidR="00DA09B1" w:rsidRPr="008F5877">
        <w:rPr>
          <w:rFonts w:ascii="Times New Roman" w:hAnsi="Times New Roman" w:cs="Times New Roman"/>
          <w:i/>
          <w:iCs/>
          <w:sz w:val="24"/>
          <w:szCs w:val="24"/>
        </w:rPr>
        <w:t>Cymothoa indica</w:t>
      </w:r>
      <w:r w:rsidR="00DA09B1" w:rsidRPr="008F5877">
        <w:rPr>
          <w:rFonts w:ascii="Times New Roman" w:hAnsi="Times New Roman" w:cs="Times New Roman"/>
          <w:sz w:val="24"/>
          <w:szCs w:val="24"/>
        </w:rPr>
        <w:t xml:space="preserve"> resulted in skin lesions caused low growth rates and mortality (Rajkumar </w:t>
      </w:r>
      <w:r w:rsidR="00DA09B1"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DA09B1" w:rsidRPr="008F5877">
        <w:rPr>
          <w:rFonts w:ascii="Times New Roman" w:hAnsi="Times New Roman" w:cs="Times New Roman"/>
          <w:sz w:val="24"/>
          <w:szCs w:val="24"/>
        </w:rPr>
        <w:t xml:space="preserve"> 2005).</w:t>
      </w:r>
      <w:r w:rsidR="007A6C34" w:rsidRPr="008F5877">
        <w:rPr>
          <w:rFonts w:ascii="Times New Roman" w:hAnsi="Times New Roman" w:cs="Times New Roman"/>
          <w:sz w:val="24"/>
          <w:szCs w:val="24"/>
        </w:rPr>
        <w:t xml:space="preserve"> </w:t>
      </w:r>
      <w:r w:rsidRPr="008F5877">
        <w:rPr>
          <w:rFonts w:ascii="Times New Roman" w:hAnsi="Times New Roman" w:cs="Times New Roman"/>
          <w:color w:val="000000"/>
          <w:sz w:val="24"/>
          <w:szCs w:val="24"/>
          <w:shd w:val="clear" w:color="auto" w:fill="FFFFFF"/>
        </w:rPr>
        <w:t>The parasite always attaches to the gills.</w:t>
      </w:r>
    </w:p>
    <w:p w14:paraId="3D97C5BA" w14:textId="4B38CED6" w:rsidR="00DA09B1"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7A6C34" w:rsidRPr="008F5877">
        <w:rPr>
          <w:rFonts w:ascii="Times New Roman" w:hAnsi="Times New Roman" w:cs="Times New Roman"/>
          <w:sz w:val="24"/>
          <w:szCs w:val="24"/>
        </w:rPr>
        <w:t>The preventive measure is to filter wild zooplankton.</w:t>
      </w:r>
    </w:p>
    <w:p w14:paraId="43ED1E24" w14:textId="058E51F9" w:rsidR="001B04DC" w:rsidRPr="008F5877" w:rsidRDefault="001B04D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Conclusion:</w:t>
      </w:r>
    </w:p>
    <w:p w14:paraId="75CD7CF7" w14:textId="201B8413" w:rsidR="008F5877" w:rsidRPr="008142D6" w:rsidRDefault="00773AB7" w:rsidP="008142D6">
      <w:pPr>
        <w:jc w:val="both"/>
        <w:rPr>
          <w:rFonts w:ascii="Times New Roman" w:hAnsi="Times New Roman" w:cs="Times New Roman"/>
          <w:sz w:val="24"/>
          <w:szCs w:val="24"/>
        </w:rPr>
      </w:pPr>
      <w:r w:rsidRPr="008F5877">
        <w:rPr>
          <w:rFonts w:ascii="Times New Roman" w:hAnsi="Times New Roman" w:cs="Times New Roman"/>
          <w:sz w:val="24"/>
          <w:szCs w:val="24"/>
        </w:rPr>
        <w:tab/>
        <w:t>An area of continued research is the biodiversity of pathogens and parasites that may infect Asian seabass and appropriate mechanisms to treat infections. Management focuses on reducing stress, preventing introduction of pathogens and parasites and use of effective drugs and vaccines if available. Good health management is the best way for disease control. Continued reliance on wild conspecifics for stocking enables vertical and horizontal pathogen transmission. As our knowledge of Asian seabass disease increases</w:t>
      </w:r>
      <w:r w:rsidR="00A456F0" w:rsidRPr="008F5877">
        <w:rPr>
          <w:rFonts w:ascii="Times New Roman" w:hAnsi="Times New Roman" w:cs="Times New Roman"/>
          <w:sz w:val="24"/>
          <w:szCs w:val="24"/>
        </w:rPr>
        <w:t>,</w:t>
      </w:r>
      <w:r w:rsidRPr="008F5877">
        <w:rPr>
          <w:rFonts w:ascii="Times New Roman" w:hAnsi="Times New Roman" w:cs="Times New Roman"/>
          <w:sz w:val="24"/>
          <w:szCs w:val="24"/>
        </w:rPr>
        <w:t xml:space="preserve"> we understand more of the biology of the pathogens</w:t>
      </w:r>
      <w:r w:rsidR="00A456F0" w:rsidRPr="008F5877">
        <w:rPr>
          <w:rFonts w:ascii="Times New Roman" w:hAnsi="Times New Roman" w:cs="Times New Roman"/>
          <w:sz w:val="24"/>
          <w:szCs w:val="24"/>
        </w:rPr>
        <w:t>. T</w:t>
      </w:r>
      <w:r w:rsidRPr="008F5877">
        <w:rPr>
          <w:rFonts w:ascii="Times New Roman" w:hAnsi="Times New Roman" w:cs="Times New Roman"/>
          <w:sz w:val="24"/>
          <w:szCs w:val="24"/>
        </w:rPr>
        <w:t>he optimal rearing conditions, improved management strategies will be developed to help avoid diseases and increase productivity. Overall, the emphasis must be on prevention rather than treatment.</w:t>
      </w:r>
    </w:p>
    <w:p w14:paraId="0B350E1A" w14:textId="77777777" w:rsidR="002B3B08" w:rsidRDefault="002B3B08" w:rsidP="00F26003">
      <w:pPr>
        <w:rPr>
          <w:rFonts w:ascii="Times New Roman" w:hAnsi="Times New Roman" w:cs="Times New Roman"/>
          <w:b/>
          <w:bCs/>
          <w:sz w:val="24"/>
          <w:szCs w:val="24"/>
        </w:rPr>
      </w:pPr>
    </w:p>
    <w:p w14:paraId="01F7F7A7" w14:textId="38348FEA" w:rsidR="001B04DC" w:rsidRPr="008F5877" w:rsidRDefault="001B04DC" w:rsidP="00F26003">
      <w:pPr>
        <w:rPr>
          <w:rFonts w:ascii="Times New Roman" w:hAnsi="Times New Roman" w:cs="Times New Roman"/>
          <w:b/>
          <w:bCs/>
          <w:sz w:val="24"/>
          <w:szCs w:val="24"/>
        </w:rPr>
      </w:pPr>
      <w:r w:rsidRPr="008F5877">
        <w:rPr>
          <w:rFonts w:ascii="Times New Roman" w:hAnsi="Times New Roman" w:cs="Times New Roman"/>
          <w:b/>
          <w:bCs/>
          <w:sz w:val="24"/>
          <w:szCs w:val="24"/>
        </w:rPr>
        <w:t>Reference:</w:t>
      </w:r>
    </w:p>
    <w:p w14:paraId="04EF2631" w14:textId="77777777" w:rsidR="00A46886" w:rsidRPr="008F5877" w:rsidRDefault="00A46886" w:rsidP="008F5877">
      <w:pPr>
        <w:ind w:left="567" w:hanging="567"/>
        <w:jc w:val="both"/>
        <w:rPr>
          <w:rFonts w:ascii="Times New Roman" w:hAnsi="Times New Roman" w:cs="Times New Roman"/>
          <w:sz w:val="24"/>
          <w:szCs w:val="24"/>
        </w:rPr>
      </w:pPr>
      <w:bookmarkStart w:id="1" w:name="_Hlk71277913"/>
      <w:r w:rsidRPr="008F5877">
        <w:rPr>
          <w:rFonts w:ascii="Times New Roman" w:hAnsi="Times New Roman" w:cs="Times New Roman"/>
          <w:sz w:val="24"/>
          <w:szCs w:val="24"/>
          <w:shd w:val="clear" w:color="auto" w:fill="FFFFFF"/>
        </w:rPr>
        <w:t xml:space="preserve">Afzali, F., </w:t>
      </w:r>
      <w:bookmarkEnd w:id="1"/>
      <w:r w:rsidRPr="008F5877">
        <w:rPr>
          <w:rFonts w:ascii="Times New Roman" w:hAnsi="Times New Roman" w:cs="Times New Roman"/>
          <w:sz w:val="24"/>
          <w:szCs w:val="24"/>
          <w:shd w:val="clear" w:color="auto" w:fill="FFFFFF"/>
        </w:rPr>
        <w:t xml:space="preserve">Daud, H.H.M., Shankar, S., Khan, M.S. and Afzali, S., 2016. Detecting </w:t>
      </w:r>
      <w:r w:rsidRPr="008F5877">
        <w:rPr>
          <w:rFonts w:ascii="Times New Roman" w:hAnsi="Times New Roman" w:cs="Times New Roman"/>
          <w:i/>
          <w:iCs/>
          <w:sz w:val="24"/>
          <w:szCs w:val="24"/>
          <w:shd w:val="clear" w:color="auto" w:fill="FFFFFF"/>
        </w:rPr>
        <w:t>Aphanomyces invadans</w:t>
      </w:r>
      <w:r w:rsidRPr="008F5877">
        <w:rPr>
          <w:rFonts w:ascii="Times New Roman" w:hAnsi="Times New Roman" w:cs="Times New Roman"/>
          <w:sz w:val="24"/>
          <w:szCs w:val="24"/>
          <w:shd w:val="clear" w:color="auto" w:fill="FFFFFF"/>
        </w:rPr>
        <w:t xml:space="preserve"> in Pure Cultures and EUS-infected Fish Lesions by Applying PCR. </w:t>
      </w:r>
      <w:r w:rsidRPr="008F5877">
        <w:rPr>
          <w:rFonts w:ascii="Times New Roman" w:hAnsi="Times New Roman" w:cs="Times New Roman"/>
          <w:i/>
          <w:iCs/>
          <w:sz w:val="24"/>
          <w:szCs w:val="24"/>
          <w:shd w:val="clear" w:color="auto" w:fill="FFFFFF"/>
        </w:rPr>
        <w:t>Malaysian Journal of Medical and Biological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w:t>
      </w:r>
      <w:r w:rsidRPr="008F5877">
        <w:rPr>
          <w:rFonts w:ascii="Times New Roman" w:hAnsi="Times New Roman" w:cs="Times New Roman"/>
          <w:sz w:val="24"/>
          <w:szCs w:val="24"/>
          <w:shd w:val="clear" w:color="auto" w:fill="FFFFFF"/>
        </w:rPr>
        <w:t>(2), pp.75-84.</w:t>
      </w:r>
    </w:p>
    <w:p w14:paraId="6598D22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Agnew, W. and A.C. Barnes. 2007. </w:t>
      </w:r>
      <w:r w:rsidRPr="008F5877">
        <w:rPr>
          <w:rFonts w:ascii="Times New Roman" w:hAnsi="Times New Roman" w:cs="Times New Roman"/>
          <w:i/>
          <w:iCs/>
          <w:sz w:val="24"/>
          <w:szCs w:val="24"/>
        </w:rPr>
        <w:t>Streptococcus iniae</w:t>
      </w:r>
      <w:r w:rsidRPr="008F5877">
        <w:rPr>
          <w:rFonts w:ascii="Times New Roman" w:hAnsi="Times New Roman" w:cs="Times New Roman"/>
          <w:sz w:val="24"/>
          <w:szCs w:val="24"/>
        </w:rPr>
        <w:t>: An aquatic pathogen of global veterinary significance and a challenging candidate for reliable vaccination. Vet. Microbiol. 122: 1–15</w:t>
      </w:r>
    </w:p>
    <w:p w14:paraId="32C336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Anderson, I.G. and H.C. Prior. 1992. Subclinical epitheliocystis in barramundi, Lates calcarifer, reared in sea cages. Aust. Vet. J. 69: 226–227.</w:t>
      </w:r>
    </w:p>
    <w:p w14:paraId="061845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Anonymous, 2007. NAAHTWG Slide of the Quarter–July–September 2007. Chilodenellosis or Chilodenella sp. infestation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06-44312. Electronic publication http://www.fi sh.wa.gov.au/ (accessed January 2013).</w:t>
      </w:r>
    </w:p>
    <w:p w14:paraId="6C1C2EB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Anonymous, 2011. Diseases of farmed barramundi in Asia. Electronic publication http:// www.thefi shsite.com/articles/1086/diseases-of-farmed-barramundi-in-asia (accessed April 2013).</w:t>
      </w:r>
    </w:p>
    <w:p w14:paraId="1039569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Austin, B, 2010. Vibriosis as casual agents of zoonoses Vet. Microbiol. 140: 310–317.</w:t>
      </w:r>
    </w:p>
    <w:p w14:paraId="02BC6BA1"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Azad, I.S., K.P. Jithendran, M.S. Shekhar, A.R. Thirunavukkarasu and L.D. de la Pena. 2006b. Immunolocalisation of nerve necrosis virus indicates vertical transmission in hatchery produced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Bloch)—a case study. Aquaculture 255: 39–47.</w:t>
      </w:r>
    </w:p>
    <w:p w14:paraId="1179A18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Azad, I.S., M.S. Shekhar, A.R. Thirunavukkarasi and K.P. Jithendran. 2006a. Viral nerve necrosis in hatchery-produced fry of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sequential microscopic analysis of histopathology. Dis. Aquat. Organ. 73: 123–130.</w:t>
      </w:r>
    </w:p>
    <w:p w14:paraId="0235BD8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2" w:name="_Hlk71264788"/>
      <w:r w:rsidRPr="008F5877">
        <w:rPr>
          <w:rFonts w:ascii="Times New Roman" w:hAnsi="Times New Roman" w:cs="Times New Roman"/>
          <w:sz w:val="24"/>
          <w:szCs w:val="24"/>
          <w:shd w:val="clear" w:color="auto" w:fill="FFFFFF"/>
        </w:rPr>
        <w:t>Bandín, I. and Souto, S., 2020</w:t>
      </w:r>
      <w:bookmarkEnd w:id="2"/>
      <w:r w:rsidRPr="008F5877">
        <w:rPr>
          <w:rFonts w:ascii="Times New Roman" w:hAnsi="Times New Roman" w:cs="Times New Roman"/>
          <w:sz w:val="24"/>
          <w:szCs w:val="24"/>
          <w:shd w:val="clear" w:color="auto" w:fill="FFFFFF"/>
        </w:rPr>
        <w:t>. Betanodavirus and VER disease: a 30-year research review. </w:t>
      </w:r>
      <w:r w:rsidRPr="008F5877">
        <w:rPr>
          <w:rFonts w:ascii="Times New Roman" w:hAnsi="Times New Roman" w:cs="Times New Roman"/>
          <w:i/>
          <w:iCs/>
          <w:sz w:val="24"/>
          <w:szCs w:val="24"/>
          <w:shd w:val="clear" w:color="auto" w:fill="FFFFFF"/>
        </w:rPr>
        <w:t>Pathogens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(2), p.106.</w:t>
      </w:r>
    </w:p>
    <w:p w14:paraId="62B52249" w14:textId="77777777" w:rsidR="00A46886" w:rsidRPr="008F5877" w:rsidRDefault="00A46886" w:rsidP="008F5877">
      <w:pPr>
        <w:ind w:left="567" w:hanging="567"/>
        <w:jc w:val="both"/>
        <w:rPr>
          <w:rFonts w:ascii="Times New Roman" w:hAnsi="Times New Roman" w:cs="Times New Roman"/>
          <w:sz w:val="24"/>
          <w:szCs w:val="24"/>
        </w:rPr>
      </w:pPr>
      <w:bookmarkStart w:id="3" w:name="_Hlk71266500"/>
      <w:r w:rsidRPr="008F5877">
        <w:rPr>
          <w:rFonts w:ascii="Times New Roman" w:hAnsi="Times New Roman" w:cs="Times New Roman"/>
          <w:sz w:val="24"/>
          <w:szCs w:val="24"/>
        </w:rPr>
        <w:t>Binesh, C.P.; Greeshma, C</w:t>
      </w:r>
      <w:bookmarkEnd w:id="3"/>
      <w:r w:rsidRPr="008F5877">
        <w:rPr>
          <w:rFonts w:ascii="Times New Roman" w:hAnsi="Times New Roman" w:cs="Times New Roman"/>
          <w:sz w:val="24"/>
          <w:szCs w:val="24"/>
        </w:rPr>
        <w:t>. Genomic classification of betanodavirus by molecular phylogenetic analysis of the coat protein gene. Arch. Virol. 2013, 158, 1589–1594.</w:t>
      </w:r>
    </w:p>
    <w:p w14:paraId="59F12B7A"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Borkhanuddin, M.H., Cech, G., Molnár, K., Shaharom-Harrison, F., Khoa, T.N.D., Samshuri, M.A., Mazelan, S., Atkinson, S.D. and Székely, C., 2020. Henneguya (Cnidaria: Myxosporea: Myxobolidae) infections of cultured barramundi, Lates calcarifer (Perciformes: Latidae) in an estuarine wetlands system of Malaysia: description of </w:t>
      </w:r>
      <w:r w:rsidRPr="008F5877">
        <w:rPr>
          <w:rFonts w:ascii="Times New Roman" w:hAnsi="Times New Roman" w:cs="Times New Roman"/>
          <w:i/>
          <w:iCs/>
          <w:sz w:val="24"/>
          <w:szCs w:val="24"/>
          <w:shd w:val="clear" w:color="auto" w:fill="FFFFFF"/>
        </w:rPr>
        <w:t>Henneguya setiuensis n. sp., Henneguya voronini n. sp</w:t>
      </w:r>
      <w:r w:rsidRPr="008F5877">
        <w:rPr>
          <w:rFonts w:ascii="Times New Roman" w:hAnsi="Times New Roman" w:cs="Times New Roman"/>
          <w:sz w:val="24"/>
          <w:szCs w:val="24"/>
          <w:shd w:val="clear" w:color="auto" w:fill="FFFFFF"/>
        </w:rPr>
        <w:t xml:space="preserve">. and </w:t>
      </w:r>
      <w:r w:rsidRPr="008F5877">
        <w:rPr>
          <w:rFonts w:ascii="Times New Roman" w:hAnsi="Times New Roman" w:cs="Times New Roman"/>
          <w:i/>
          <w:iCs/>
          <w:sz w:val="24"/>
          <w:szCs w:val="24"/>
          <w:shd w:val="clear" w:color="auto" w:fill="FFFFFF"/>
        </w:rPr>
        <w:t>Henneguya calcarifer n. sp.</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Parasitology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119</w:t>
      </w:r>
      <w:r w:rsidRPr="008F5877">
        <w:rPr>
          <w:rFonts w:ascii="Times New Roman" w:hAnsi="Times New Roman" w:cs="Times New Roman"/>
          <w:sz w:val="24"/>
          <w:szCs w:val="24"/>
          <w:shd w:val="clear" w:color="auto" w:fill="FFFFFF"/>
        </w:rPr>
        <w:t>(1), pp.85-96.</w:t>
      </w:r>
    </w:p>
    <w:p w14:paraId="141DD9D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Brazenor, A.K. and K.S. Hutson. 2013. Effect of temperature and salinity on egg hatching and description of the life cycle of </w:t>
      </w:r>
      <w:r w:rsidRPr="008F5877">
        <w:rPr>
          <w:rFonts w:ascii="Times New Roman" w:hAnsi="Times New Roman" w:cs="Times New Roman"/>
          <w:i/>
          <w:iCs/>
          <w:sz w:val="24"/>
          <w:szCs w:val="24"/>
        </w:rPr>
        <w:t>Lernanthropus latis</w:t>
      </w:r>
      <w:r w:rsidRPr="008F5877">
        <w:rPr>
          <w:rFonts w:ascii="Times New Roman" w:hAnsi="Times New Roman" w:cs="Times New Roman"/>
          <w:sz w:val="24"/>
          <w:szCs w:val="24"/>
        </w:rPr>
        <w:t xml:space="preserve"> (Copepoda: Lernanthropidae) infecting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Parasitol. Int., in press.</w:t>
      </w:r>
    </w:p>
    <w:p w14:paraId="5839C90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Bromage, E.S. and L. Owens. 2002. Infection of barramundi Lates calcarifer with Streptococcus iniae: effects of different routes of exposure. Dis. Aquat. Organ. 52: 199–205.</w:t>
      </w:r>
    </w:p>
    <w:p w14:paraId="3BE1911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Bromage, E.S., A. Thomas and L. Owens. 1999. </w:t>
      </w:r>
      <w:r w:rsidRPr="008F5877">
        <w:rPr>
          <w:rFonts w:ascii="Times New Roman" w:hAnsi="Times New Roman" w:cs="Times New Roman"/>
          <w:i/>
          <w:iCs/>
          <w:sz w:val="24"/>
          <w:szCs w:val="24"/>
        </w:rPr>
        <w:t>Streptococcus iniae</w:t>
      </w:r>
      <w:r w:rsidRPr="008F5877">
        <w:rPr>
          <w:rFonts w:ascii="Times New Roman" w:hAnsi="Times New Roman" w:cs="Times New Roman"/>
          <w:sz w:val="24"/>
          <w:szCs w:val="24"/>
        </w:rPr>
        <w:t xml:space="preserve">, a bacterial infection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Dis. Aquat. Organ. 36: 177–181.</w:t>
      </w:r>
    </w:p>
    <w:p w14:paraId="57881C1C" w14:textId="55473471"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Buchmann, K. and J. Bresciani. 2009. Parasites. In: K. Buchmann (ed.). Fish Diseases—An Introduction. Biofolia.</w:t>
      </w:r>
    </w:p>
    <w:p w14:paraId="27B3B50F" w14:textId="60E60FC5"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Carson, J., Schmidtke, L.M. and Munday, B.L., 1993. </w:t>
      </w:r>
      <w:r w:rsidRPr="008F5877">
        <w:rPr>
          <w:rFonts w:ascii="Times New Roman" w:hAnsi="Times New Roman" w:cs="Times New Roman"/>
          <w:i/>
          <w:iCs/>
          <w:sz w:val="24"/>
          <w:szCs w:val="24"/>
          <w:shd w:val="clear" w:color="auto" w:fill="FFFFFF"/>
        </w:rPr>
        <w:t>Cytophaga johnsonae</w:t>
      </w:r>
      <w:r w:rsidRPr="008F5877">
        <w:rPr>
          <w:rFonts w:ascii="Times New Roman" w:hAnsi="Times New Roman" w:cs="Times New Roman"/>
          <w:sz w:val="24"/>
          <w:szCs w:val="24"/>
          <w:shd w:val="clear" w:color="auto" w:fill="FFFFFF"/>
        </w:rPr>
        <w:t xml:space="preserve">: a putative skin pathogen of juvenile farmed barramundi, </w:t>
      </w:r>
      <w:r w:rsidRPr="008F5877">
        <w:rPr>
          <w:rFonts w:ascii="Times New Roman" w:hAnsi="Times New Roman" w:cs="Times New Roman"/>
          <w:i/>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Fish Diseases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16 </w:t>
      </w:r>
      <w:r w:rsidRPr="008F5877">
        <w:rPr>
          <w:rFonts w:ascii="Times New Roman" w:hAnsi="Times New Roman" w:cs="Times New Roman"/>
          <w:sz w:val="24"/>
          <w:szCs w:val="24"/>
          <w:shd w:val="clear" w:color="auto" w:fill="FFFFFF"/>
        </w:rPr>
        <w:t>(3), pp.209-218.</w:t>
      </w:r>
    </w:p>
    <w:p w14:paraId="74F7CFC8" w14:textId="77777777"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p>
    <w:p w14:paraId="1BAB489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Cano, I., Ferro, P., Alonso, M.C., Bergmann, S.M., Römer‐Oberdörfer, A., Garcia‐Rosado, E., Castro, D. and Borrego, J.J., 2007. Development of molecular techniques for detection of lymphocystis disease virus in different marine fish species. </w:t>
      </w:r>
      <w:r w:rsidRPr="008F5877">
        <w:rPr>
          <w:rFonts w:ascii="Times New Roman" w:hAnsi="Times New Roman" w:cs="Times New Roman"/>
          <w:i/>
          <w:iCs/>
          <w:sz w:val="24"/>
          <w:szCs w:val="24"/>
          <w:shd w:val="clear" w:color="auto" w:fill="FFFFFF"/>
        </w:rPr>
        <w:t>Journal of applied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102</w:t>
      </w:r>
      <w:r w:rsidRPr="008F5877">
        <w:rPr>
          <w:rFonts w:ascii="Times New Roman" w:hAnsi="Times New Roman" w:cs="Times New Roman"/>
          <w:sz w:val="24"/>
          <w:szCs w:val="24"/>
          <w:shd w:val="clear" w:color="auto" w:fill="FFFFFF"/>
        </w:rPr>
        <w:t>(1), pp.32-40.</w:t>
      </w:r>
    </w:p>
    <w:p w14:paraId="150BE02F" w14:textId="77777777" w:rsidR="00A46886" w:rsidRPr="008F5877" w:rsidRDefault="00A46886" w:rsidP="008F5877">
      <w:pPr>
        <w:ind w:left="567" w:hanging="567"/>
        <w:jc w:val="both"/>
        <w:rPr>
          <w:rFonts w:ascii="Times New Roman" w:hAnsi="Times New Roman" w:cs="Times New Roman"/>
          <w:sz w:val="24"/>
          <w:szCs w:val="24"/>
        </w:rPr>
      </w:pPr>
      <w:bookmarkStart w:id="4" w:name="_Hlk71267154"/>
      <w:r w:rsidRPr="008F5877">
        <w:rPr>
          <w:rFonts w:ascii="Times New Roman" w:hAnsi="Times New Roman" w:cs="Times New Roman"/>
          <w:sz w:val="24"/>
          <w:szCs w:val="24"/>
        </w:rPr>
        <w:t>Chang S F</w:t>
      </w:r>
      <w:bookmarkEnd w:id="4"/>
      <w:r w:rsidRPr="008F5877">
        <w:rPr>
          <w:rFonts w:ascii="Times New Roman" w:hAnsi="Times New Roman" w:cs="Times New Roman"/>
          <w:sz w:val="24"/>
          <w:szCs w:val="24"/>
        </w:rPr>
        <w:t>, Ngoh G H, Kueh L F S, Qin Q W, Chen C L, Lam T J, Sin Y M, 2001. Development of a tropical marine fish cell line from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for virus isolation. Aquaculture, 192: 133-145.</w:t>
      </w:r>
    </w:p>
    <w:p w14:paraId="03A4281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Cheong, L., R. Chou, R. Sing and C.T. Mee. 1983. Fish Quarantine and Fish Diseases in Southeast Asia. IDRC, Ottawa 47 pp.</w:t>
      </w:r>
    </w:p>
    <w:p w14:paraId="4BA1E878" w14:textId="77777777" w:rsidR="00A46886" w:rsidRPr="008F5877" w:rsidRDefault="00A46886" w:rsidP="008F5877">
      <w:pPr>
        <w:ind w:left="567" w:hanging="567"/>
        <w:jc w:val="both"/>
        <w:rPr>
          <w:rFonts w:ascii="Times New Roman" w:hAnsi="Times New Roman" w:cs="Times New Roman"/>
          <w:sz w:val="24"/>
          <w:szCs w:val="24"/>
        </w:rPr>
      </w:pPr>
      <w:bookmarkStart w:id="5" w:name="_Hlk71266176"/>
      <w:r w:rsidRPr="008F5877">
        <w:rPr>
          <w:rFonts w:ascii="Times New Roman" w:hAnsi="Times New Roman" w:cs="Times New Roman"/>
          <w:sz w:val="24"/>
          <w:szCs w:val="24"/>
        </w:rPr>
        <w:lastRenderedPageBreak/>
        <w:t>Comps, M</w:t>
      </w:r>
      <w:bookmarkEnd w:id="5"/>
      <w:r w:rsidRPr="008F5877">
        <w:rPr>
          <w:rFonts w:ascii="Times New Roman" w:hAnsi="Times New Roman" w:cs="Times New Roman"/>
          <w:sz w:val="24"/>
          <w:szCs w:val="24"/>
        </w:rPr>
        <w:t xml:space="preserve">.; Pépin, J.F.; Bonami, J.R. Purification and characterization of two fish encephalitis viruses (FEV) infecting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w:t>
      </w:r>
      <w:r w:rsidRPr="008F5877">
        <w:rPr>
          <w:rFonts w:ascii="Times New Roman" w:hAnsi="Times New Roman" w:cs="Times New Roman"/>
          <w:i/>
          <w:iCs/>
          <w:sz w:val="24"/>
          <w:szCs w:val="24"/>
        </w:rPr>
        <w:t>Dicentrarchus labrax</w:t>
      </w:r>
      <w:r w:rsidRPr="008F5877">
        <w:rPr>
          <w:rFonts w:ascii="Times New Roman" w:hAnsi="Times New Roman" w:cs="Times New Roman"/>
          <w:sz w:val="24"/>
          <w:szCs w:val="24"/>
        </w:rPr>
        <w:t>. Aquaculture 1994, 123, 1–10.</w:t>
      </w:r>
    </w:p>
    <w:p w14:paraId="1D602AB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Creeper, J.H. and Buller, N.B., 2006. An outbreak of </w:t>
      </w:r>
      <w:r w:rsidRPr="008F5877">
        <w:rPr>
          <w:rFonts w:ascii="Times New Roman" w:hAnsi="Times New Roman" w:cs="Times New Roman"/>
          <w:i/>
          <w:iCs/>
          <w:sz w:val="24"/>
          <w:szCs w:val="24"/>
          <w:shd w:val="clear" w:color="auto" w:fill="FFFFFF"/>
        </w:rPr>
        <w:t>Streptococcus iniae</w:t>
      </w:r>
      <w:r w:rsidRPr="008F5877">
        <w:rPr>
          <w:rFonts w:ascii="Times New Roman" w:hAnsi="Times New Roman" w:cs="Times New Roman"/>
          <w:sz w:val="24"/>
          <w:szCs w:val="24"/>
          <w:shd w:val="clear" w:color="auto" w:fill="FFFFFF"/>
        </w:rPr>
        <w:t xml:space="preserve"> in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in freshwater cage culture. </w:t>
      </w:r>
      <w:r w:rsidRPr="008F5877">
        <w:rPr>
          <w:rFonts w:ascii="Times New Roman" w:hAnsi="Times New Roman" w:cs="Times New Roman"/>
          <w:i/>
          <w:iCs/>
          <w:sz w:val="24"/>
          <w:szCs w:val="24"/>
          <w:shd w:val="clear" w:color="auto" w:fill="FFFFFF"/>
        </w:rPr>
        <w:t>Australian veterinary journal</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84</w:t>
      </w:r>
      <w:r w:rsidRPr="008F5877">
        <w:rPr>
          <w:rFonts w:ascii="Times New Roman" w:hAnsi="Times New Roman" w:cs="Times New Roman"/>
          <w:sz w:val="24"/>
          <w:szCs w:val="24"/>
          <w:shd w:val="clear" w:color="auto" w:fill="FFFFFF"/>
        </w:rPr>
        <w:t>(11), pp.408-411.</w:t>
      </w:r>
    </w:p>
    <w:p w14:paraId="0D52C61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Cribb, T.H., R.D. Adlard, C.J. Hayward, N.J. Bott, D. Ellis, D. Evans and B.F. Nowak. 2011. The life cycle of </w:t>
      </w:r>
      <w:r w:rsidRPr="008F5877">
        <w:rPr>
          <w:rFonts w:ascii="Times New Roman" w:hAnsi="Times New Roman" w:cs="Times New Roman"/>
          <w:i/>
          <w:iCs/>
          <w:sz w:val="24"/>
          <w:szCs w:val="24"/>
        </w:rPr>
        <w:t>Cardicola forsteri</w:t>
      </w:r>
      <w:r w:rsidRPr="008F5877">
        <w:rPr>
          <w:rFonts w:ascii="Times New Roman" w:hAnsi="Times New Roman" w:cs="Times New Roman"/>
          <w:sz w:val="24"/>
          <w:szCs w:val="24"/>
        </w:rPr>
        <w:t xml:space="preserve"> (Trematoda: Aporocotylidae), a pathogen of ranched southern bluefin tuna, Thunnus maccoyi. Int. J. Parasitol. 41: 861–870.</w:t>
      </w:r>
    </w:p>
    <w:p w14:paraId="3B86D2A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Cruz-Lacierda, E.R., J.D. Toledo, J.D. Tan-Fermin and E.M. Burreson. 2000. Marine leech (</w:t>
      </w:r>
      <w:r w:rsidRPr="008F5877">
        <w:rPr>
          <w:rFonts w:ascii="Times New Roman" w:hAnsi="Times New Roman" w:cs="Times New Roman"/>
          <w:i/>
          <w:iCs/>
          <w:sz w:val="24"/>
          <w:szCs w:val="24"/>
        </w:rPr>
        <w:t>Zeylanicobdella arugamensis</w:t>
      </w:r>
      <w:r w:rsidRPr="008F5877">
        <w:rPr>
          <w:rFonts w:ascii="Times New Roman" w:hAnsi="Times New Roman" w:cs="Times New Roman"/>
          <w:sz w:val="24"/>
          <w:szCs w:val="24"/>
        </w:rPr>
        <w:t xml:space="preserve">) infestation in cultured orange-spotted grouper, </w:t>
      </w:r>
      <w:r w:rsidRPr="008F5877">
        <w:rPr>
          <w:rFonts w:ascii="Times New Roman" w:hAnsi="Times New Roman" w:cs="Times New Roman"/>
          <w:i/>
          <w:iCs/>
          <w:sz w:val="24"/>
          <w:szCs w:val="24"/>
        </w:rPr>
        <w:t>Epinephelus coioides</w:t>
      </w:r>
      <w:r w:rsidRPr="008F5877">
        <w:rPr>
          <w:rFonts w:ascii="Times New Roman" w:hAnsi="Times New Roman" w:cs="Times New Roman"/>
          <w:sz w:val="24"/>
          <w:szCs w:val="24"/>
        </w:rPr>
        <w:t>. Aquaculture 185: 191–196.</w:t>
      </w:r>
    </w:p>
    <w:p w14:paraId="3E4CFAA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Deveney, M.R., L.A. Chisholm and I.D. Whittington. 2001. First published record of the pathogenic monogenean parasite </w:t>
      </w:r>
      <w:r w:rsidRPr="008F5877">
        <w:rPr>
          <w:rFonts w:ascii="Times New Roman" w:hAnsi="Times New Roman" w:cs="Times New Roman"/>
          <w:i/>
          <w:iCs/>
          <w:sz w:val="24"/>
          <w:szCs w:val="24"/>
        </w:rPr>
        <w:t>Neobenedenia melleni</w:t>
      </w:r>
      <w:r w:rsidRPr="008F5877">
        <w:rPr>
          <w:rFonts w:ascii="Times New Roman" w:hAnsi="Times New Roman" w:cs="Times New Roman"/>
          <w:sz w:val="24"/>
          <w:szCs w:val="24"/>
        </w:rPr>
        <w:t xml:space="preserve"> (Capsalidae) from Australia. Dis. Aquat. Organ. 46: 79–82.</w:t>
      </w:r>
    </w:p>
    <w:p w14:paraId="2A38E7A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Fajer-Ávila, E.J., I. Martínez-Rodríguez, M.I. Abdo de la Parra, L. Álvarez-Lajonchere and M. Betancourt-Lozano. 2008. Effectiveness of freshwater treatment against </w:t>
      </w:r>
      <w:r w:rsidRPr="008F5877">
        <w:rPr>
          <w:rFonts w:ascii="Times New Roman" w:hAnsi="Times New Roman" w:cs="Times New Roman"/>
          <w:i/>
          <w:iCs/>
          <w:sz w:val="24"/>
          <w:szCs w:val="24"/>
        </w:rPr>
        <w:t>Lepeophtheirus simplex</w:t>
      </w:r>
      <w:r w:rsidRPr="008F5877">
        <w:rPr>
          <w:rFonts w:ascii="Times New Roman" w:hAnsi="Times New Roman" w:cs="Times New Roman"/>
          <w:sz w:val="24"/>
          <w:szCs w:val="24"/>
        </w:rPr>
        <w:t xml:space="preserve"> (Copepoda: Caligidae) and </w:t>
      </w:r>
      <w:r w:rsidRPr="008F5877">
        <w:rPr>
          <w:rFonts w:ascii="Times New Roman" w:hAnsi="Times New Roman" w:cs="Times New Roman"/>
          <w:i/>
          <w:iCs/>
          <w:sz w:val="24"/>
          <w:szCs w:val="24"/>
        </w:rPr>
        <w:t>Neobenedenia sp.</w:t>
      </w:r>
      <w:r w:rsidRPr="008F5877">
        <w:rPr>
          <w:rFonts w:ascii="Times New Roman" w:hAnsi="Times New Roman" w:cs="Times New Roman"/>
          <w:sz w:val="24"/>
          <w:szCs w:val="24"/>
        </w:rPr>
        <w:t xml:space="preserve"> (Monogenea: Capsalidae), skin parasites of bullseye puffer fish, </w:t>
      </w:r>
      <w:r w:rsidRPr="008F5877">
        <w:rPr>
          <w:rFonts w:ascii="Times New Roman" w:hAnsi="Times New Roman" w:cs="Times New Roman"/>
          <w:i/>
          <w:iCs/>
          <w:sz w:val="24"/>
          <w:szCs w:val="24"/>
        </w:rPr>
        <w:t>Sphoeroides annulatus</w:t>
      </w:r>
      <w:r w:rsidRPr="008F5877">
        <w:rPr>
          <w:rFonts w:ascii="Times New Roman" w:hAnsi="Times New Roman" w:cs="Times New Roman"/>
          <w:sz w:val="24"/>
          <w:szCs w:val="24"/>
        </w:rPr>
        <w:t xml:space="preserve"> reared in tanks. Aquaculture 284: 277–280.</w:t>
      </w:r>
    </w:p>
    <w:p w14:paraId="641AFB3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Frans, I., C.W. Michiels, P. Bossier, K.A. Willems, B. Lievens and H. Rediers. 2011. </w:t>
      </w:r>
      <w:r w:rsidRPr="008F5877">
        <w:rPr>
          <w:rFonts w:ascii="Times New Roman" w:hAnsi="Times New Roman" w:cs="Times New Roman"/>
          <w:i/>
          <w:iCs/>
          <w:sz w:val="24"/>
          <w:szCs w:val="24"/>
        </w:rPr>
        <w:t>Vibrio anguillarum</w:t>
      </w:r>
      <w:r w:rsidRPr="008F5877">
        <w:rPr>
          <w:rFonts w:ascii="Times New Roman" w:hAnsi="Times New Roman" w:cs="Times New Roman"/>
          <w:sz w:val="24"/>
          <w:szCs w:val="24"/>
        </w:rPr>
        <w:t xml:space="preserve"> as a fish pathogen: virulence factors, diagnosis and prevention. J. Fish Dis. 34: 643–661.</w:t>
      </w:r>
    </w:p>
    <w:p w14:paraId="7A23F36C" w14:textId="77777777" w:rsidR="00A46886" w:rsidRPr="008F5877" w:rsidRDefault="00A46886" w:rsidP="008F5877">
      <w:pPr>
        <w:ind w:left="567" w:hanging="567"/>
        <w:jc w:val="both"/>
        <w:rPr>
          <w:rFonts w:ascii="Times New Roman" w:hAnsi="Times New Roman" w:cs="Times New Roman"/>
          <w:color w:val="222222"/>
          <w:sz w:val="24"/>
          <w:szCs w:val="24"/>
          <w:shd w:val="clear" w:color="auto" w:fill="FFFFFF"/>
        </w:rPr>
      </w:pPr>
      <w:r w:rsidRPr="008F5877">
        <w:rPr>
          <w:rFonts w:ascii="Times New Roman" w:hAnsi="Times New Roman" w:cs="Times New Roman"/>
          <w:color w:val="222222"/>
          <w:sz w:val="24"/>
          <w:szCs w:val="24"/>
          <w:shd w:val="clear" w:color="auto" w:fill="FFFFFF"/>
        </w:rPr>
        <w:t>Gibson-Kueh, S., Yang, R., Thuy, N.T.N., Jones, J.B., Nicholls, P.K. and Ryan, U., 2011. The molecular characterization of an Eimeria and Cryptosporidium detected in Asian seabass (</w:t>
      </w:r>
      <w:r w:rsidRPr="008F5877">
        <w:rPr>
          <w:rFonts w:ascii="Times New Roman" w:hAnsi="Times New Roman" w:cs="Times New Roman"/>
          <w:i/>
          <w:iCs/>
          <w:color w:val="222222"/>
          <w:sz w:val="24"/>
          <w:szCs w:val="24"/>
          <w:shd w:val="clear" w:color="auto" w:fill="FFFFFF"/>
        </w:rPr>
        <w:t>Lates calcarifer</w:t>
      </w:r>
      <w:r w:rsidRPr="008F5877">
        <w:rPr>
          <w:rFonts w:ascii="Times New Roman" w:hAnsi="Times New Roman" w:cs="Times New Roman"/>
          <w:color w:val="222222"/>
          <w:sz w:val="24"/>
          <w:szCs w:val="24"/>
          <w:shd w:val="clear" w:color="auto" w:fill="FFFFFF"/>
        </w:rPr>
        <w:t>) cultured in Vietnam. </w:t>
      </w:r>
      <w:r w:rsidRPr="008F5877">
        <w:rPr>
          <w:rFonts w:ascii="Times New Roman" w:hAnsi="Times New Roman" w:cs="Times New Roman"/>
          <w:i/>
          <w:iCs/>
          <w:color w:val="222222"/>
          <w:sz w:val="24"/>
          <w:szCs w:val="24"/>
          <w:shd w:val="clear" w:color="auto" w:fill="FFFFFF"/>
        </w:rPr>
        <w:t>Veterinary Parasitology</w:t>
      </w:r>
      <w:r w:rsidRPr="008F5877">
        <w:rPr>
          <w:rFonts w:ascii="Times New Roman" w:hAnsi="Times New Roman" w:cs="Times New Roman"/>
          <w:color w:val="222222"/>
          <w:sz w:val="24"/>
          <w:szCs w:val="24"/>
          <w:shd w:val="clear" w:color="auto" w:fill="FFFFFF"/>
        </w:rPr>
        <w:t>, </w:t>
      </w:r>
      <w:r w:rsidRPr="008F5877">
        <w:rPr>
          <w:rFonts w:ascii="Times New Roman" w:hAnsi="Times New Roman" w:cs="Times New Roman"/>
          <w:i/>
          <w:iCs/>
          <w:color w:val="222222"/>
          <w:sz w:val="24"/>
          <w:szCs w:val="24"/>
          <w:shd w:val="clear" w:color="auto" w:fill="FFFFFF"/>
        </w:rPr>
        <w:t>181</w:t>
      </w:r>
      <w:r w:rsidRPr="008F5877">
        <w:rPr>
          <w:rFonts w:ascii="Times New Roman" w:hAnsi="Times New Roman" w:cs="Times New Roman"/>
          <w:color w:val="222222"/>
          <w:sz w:val="24"/>
          <w:szCs w:val="24"/>
          <w:shd w:val="clear" w:color="auto" w:fill="FFFFFF"/>
        </w:rPr>
        <w:t>(2-4), pp.91-96.</w:t>
      </w:r>
    </w:p>
    <w:p w14:paraId="503E67E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Hardy-Smith, P., D. Ellis, J. Humphrey, M. Evans, D. Evans, K. Rough, V. Valdenegro and B.F. Nowak. 2012. In vitro and in vivo efficacy of anthelmintic compounds against blood fluke (</w:t>
      </w:r>
      <w:r w:rsidRPr="008F5877">
        <w:rPr>
          <w:rFonts w:ascii="Times New Roman" w:hAnsi="Times New Roman" w:cs="Times New Roman"/>
          <w:i/>
          <w:iCs/>
          <w:sz w:val="24"/>
          <w:szCs w:val="24"/>
        </w:rPr>
        <w:t>Cardicola forsteri</w:t>
      </w:r>
      <w:r w:rsidRPr="008F5877">
        <w:rPr>
          <w:rFonts w:ascii="Times New Roman" w:hAnsi="Times New Roman" w:cs="Times New Roman"/>
          <w:sz w:val="24"/>
          <w:szCs w:val="24"/>
        </w:rPr>
        <w:t>). Aquaculture 334: 39–44.</w:t>
      </w:r>
    </w:p>
    <w:p w14:paraId="0524D187"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and F.M. Shaharom-Harrison. 1995. A new blood fluke, </w:t>
      </w:r>
      <w:r w:rsidRPr="008F5877">
        <w:rPr>
          <w:rFonts w:ascii="Times New Roman" w:hAnsi="Times New Roman" w:cs="Times New Roman"/>
          <w:i/>
          <w:iCs/>
          <w:sz w:val="24"/>
          <w:szCs w:val="24"/>
        </w:rPr>
        <w:t>Parasanguinicola vastispina</w:t>
      </w:r>
      <w:r w:rsidRPr="008F5877">
        <w:rPr>
          <w:rFonts w:ascii="Times New Roman" w:hAnsi="Times New Roman" w:cs="Times New Roman"/>
          <w:sz w:val="24"/>
          <w:szCs w:val="24"/>
        </w:rPr>
        <w:t xml:space="preserve"> gen. nov., sp. nov. (Trematoda: Sanguinicolidae),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(Centropomidae) cultured in Malaysia. Parasitol. Res. 81: 349–354.</w:t>
      </w:r>
    </w:p>
    <w:p w14:paraId="7086DBE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F.M. Shaharom-Harrison and R.M. Overstreet. 1994. Description of a new blood fluke, </w:t>
      </w:r>
      <w:r w:rsidRPr="008F5877">
        <w:rPr>
          <w:rFonts w:ascii="Times New Roman" w:hAnsi="Times New Roman" w:cs="Times New Roman"/>
          <w:i/>
          <w:iCs/>
          <w:sz w:val="24"/>
          <w:szCs w:val="24"/>
        </w:rPr>
        <w:t>Cruoricola lates</w:t>
      </w:r>
      <w:r w:rsidRPr="008F5877">
        <w:rPr>
          <w:rFonts w:ascii="Times New Roman" w:hAnsi="Times New Roman" w:cs="Times New Roman"/>
          <w:sz w:val="24"/>
          <w:szCs w:val="24"/>
        </w:rPr>
        <w:t xml:space="preserve"> n. g., n. sp. (Digenea: Sanguinicolidae),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1790) (Centropomidae). Syst. Parasitol. 29: 51–60.</w:t>
      </w:r>
    </w:p>
    <w:p w14:paraId="00AEAE5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Hick, P., G. Schipp, J. Bosmans, J. Humphrey and R. Whittington. 2011. Recurrent outbreaks of viral nervous necrosis in intensively cultured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due to horizontal transmission of betanodavirus and recommendations for disease control. Aquaculture 319: 41–52.</w:t>
      </w:r>
    </w:p>
    <w:p w14:paraId="48632AD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Humphrey, J.D. 1996. Disease. In: G. Schipp, J. Bosmans and J. Humphrey (eds.). Northern Territory Barramundi Farming Handbook. Department of Primary Industries, Fisheries and Mines, Darwin.</w:t>
      </w:r>
    </w:p>
    <w:p w14:paraId="1F6EDE1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2006. NAAHTWG Slide of the Quarter (October – December 2006)—Barramundi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with lamellar epithelial hyperplasia associated with </w:t>
      </w:r>
      <w:r w:rsidRPr="008F5877">
        <w:rPr>
          <w:rFonts w:ascii="Times New Roman" w:hAnsi="Times New Roman" w:cs="Times New Roman"/>
          <w:i/>
          <w:iCs/>
          <w:sz w:val="24"/>
          <w:szCs w:val="24"/>
        </w:rPr>
        <w:t>Amyloodinium sp</w:t>
      </w:r>
      <w:r w:rsidRPr="008F5877">
        <w:rPr>
          <w:rFonts w:ascii="Times New Roman" w:hAnsi="Times New Roman" w:cs="Times New Roman"/>
          <w:sz w:val="24"/>
          <w:szCs w:val="24"/>
        </w:rPr>
        <w:t>. Department of Fisheries, Government of Western Australia. Electronic publication http:// www.fi sh.wa.gov.au (accessed January 2013).</w:t>
      </w:r>
    </w:p>
    <w:p w14:paraId="7B4AB3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and M. Pearce. 2004. Epizootic Ulcerative Syndrome (Red-spot Disease). Fishnote No. 01. Northern Territory Government, Australia. 4 pp.</w:t>
      </w:r>
    </w:p>
    <w:p w14:paraId="7BD4461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S. Benedict and L. Small. 2010. Streptococcosis, Trypanosomiasis, Vibriosis and Bacterial Gill Disease in sea-caged Barramundi at Port Hurd, Bathurst Island, July –August 2005. Fishery Report No. 98. Northern Territory Government, Australia.</w:t>
      </w:r>
    </w:p>
    <w:p w14:paraId="199169B9"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Hutson, K.S., 2013. Infectious diseases of Asian seabass and health management. </w:t>
      </w:r>
      <w:r w:rsidRPr="008F5877">
        <w:rPr>
          <w:rFonts w:ascii="Times New Roman" w:hAnsi="Times New Roman" w:cs="Times New Roman"/>
          <w:i/>
          <w:iCs/>
          <w:sz w:val="24"/>
          <w:szCs w:val="24"/>
          <w:shd w:val="clear" w:color="auto" w:fill="FFFFFF"/>
        </w:rPr>
        <w:t>Biology and Culture of Asian Seabass Lates calcarifer. CRC Press, Taylor and Francis Group, USA</w:t>
      </w:r>
      <w:r w:rsidRPr="008F5877">
        <w:rPr>
          <w:rFonts w:ascii="Times New Roman" w:hAnsi="Times New Roman" w:cs="Times New Roman"/>
          <w:sz w:val="24"/>
          <w:szCs w:val="24"/>
          <w:shd w:val="clear" w:color="auto" w:fill="FFFFFF"/>
        </w:rPr>
        <w:t>, pp.102-136.</w:t>
      </w:r>
    </w:p>
    <w:p w14:paraId="7A91ACCE"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Hutson, K.S., L. Mata, N. Paul and R. de Nys. 2012. Seaweed extracts as a natural control against the monogenean ectoparasite </w:t>
      </w:r>
      <w:r w:rsidRPr="008F5877">
        <w:rPr>
          <w:rFonts w:ascii="Times New Roman" w:hAnsi="Times New Roman" w:cs="Times New Roman"/>
          <w:i/>
          <w:iCs/>
          <w:sz w:val="24"/>
          <w:szCs w:val="24"/>
        </w:rPr>
        <w:t>Neobenedenia sp.</w:t>
      </w:r>
      <w:r w:rsidRPr="008F5877">
        <w:rPr>
          <w:rFonts w:ascii="Times New Roman" w:hAnsi="Times New Roman" w:cs="Times New Roman"/>
          <w:sz w:val="24"/>
          <w:szCs w:val="24"/>
        </w:rPr>
        <w:t xml:space="preserve"> infecting farmed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Int. J. Parasitol. 42: 1135–1141.</w:t>
      </w:r>
    </w:p>
    <w:p w14:paraId="419F496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Huys, G., Coopman, R., Janssen, P. and Kersters, K., 1996. High-resolution genotypic analysis of the genus Aeromonas by AFLP fingerprinting. </w:t>
      </w:r>
      <w:r w:rsidRPr="008F5877">
        <w:rPr>
          <w:rFonts w:ascii="Times New Roman" w:hAnsi="Times New Roman" w:cs="Times New Roman"/>
          <w:i/>
          <w:iCs/>
          <w:sz w:val="24"/>
          <w:szCs w:val="24"/>
          <w:shd w:val="clear" w:color="auto" w:fill="FFFFFF"/>
        </w:rPr>
        <w:t>International Journal of Systematic and Evolutionary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46</w:t>
      </w:r>
      <w:r w:rsidRPr="008F5877">
        <w:rPr>
          <w:rFonts w:ascii="Times New Roman" w:hAnsi="Times New Roman" w:cs="Times New Roman"/>
          <w:sz w:val="24"/>
          <w:szCs w:val="24"/>
          <w:shd w:val="clear" w:color="auto" w:fill="FFFFFF"/>
        </w:rPr>
        <w:t>(2), pp.572-580.</w:t>
      </w:r>
    </w:p>
    <w:p w14:paraId="2C7B4799" w14:textId="3195EC55" w:rsidR="00991DFF"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Johansen, R., T. Ranheim, M.K. Hansen, T. Taksdal and G.K. Totland. 2002. Pathological changes in the juvenile Atlantic halibut </w:t>
      </w:r>
      <w:r w:rsidRPr="008F5877">
        <w:rPr>
          <w:rFonts w:ascii="Times New Roman" w:hAnsi="Times New Roman" w:cs="Times New Roman"/>
          <w:i/>
          <w:iCs/>
          <w:sz w:val="24"/>
          <w:szCs w:val="24"/>
        </w:rPr>
        <w:t>Hippoglossus hippoglossus</w:t>
      </w:r>
      <w:r w:rsidRPr="008F5877">
        <w:rPr>
          <w:rFonts w:ascii="Times New Roman" w:hAnsi="Times New Roman" w:cs="Times New Roman"/>
          <w:sz w:val="24"/>
          <w:szCs w:val="24"/>
        </w:rPr>
        <w:t xml:space="preserve"> persistently infected with nodavirus. Dis. Aquat. Organ. 50: 161–169.</w:t>
      </w:r>
    </w:p>
    <w:p w14:paraId="2BE5588F" w14:textId="71FAB800" w:rsidR="00991DFF" w:rsidRPr="008F5877" w:rsidRDefault="00991DFF" w:rsidP="008F5877">
      <w:pPr>
        <w:spacing w:after="0" w:line="276" w:lineRule="auto"/>
        <w:ind w:left="567" w:hanging="567"/>
        <w:jc w:val="both"/>
        <w:rPr>
          <w:rFonts w:ascii="Times New Roman" w:hAnsi="Times New Roman" w:cs="Times New Roman"/>
          <w:b/>
          <w:sz w:val="24"/>
          <w:szCs w:val="24"/>
        </w:rPr>
      </w:pPr>
      <w:r w:rsidRPr="008F5877">
        <w:rPr>
          <w:rFonts w:ascii="Times New Roman" w:hAnsi="Times New Roman" w:cs="Times New Roman"/>
          <w:sz w:val="24"/>
          <w:szCs w:val="24"/>
          <w:shd w:val="clear" w:color="auto" w:fill="FFFFFF"/>
        </w:rPr>
        <w:t xml:space="preserve">Kanchanopas-Barnette, P., Labella, A., Alonso, C.M., Manchado, M., Castro, D. and Borrego, J.J., 2009. The first isolation of </w:t>
      </w:r>
      <w:r w:rsidRPr="008F5877">
        <w:rPr>
          <w:rFonts w:ascii="Times New Roman" w:hAnsi="Times New Roman" w:cs="Times New Roman"/>
          <w:i/>
          <w:iCs/>
          <w:sz w:val="24"/>
          <w:szCs w:val="24"/>
          <w:shd w:val="clear" w:color="auto" w:fill="FFFFFF"/>
        </w:rPr>
        <w:t>Photobacterium damselae</w:t>
      </w:r>
      <w:r w:rsidRPr="008F5877">
        <w:rPr>
          <w:rFonts w:ascii="Times New Roman" w:hAnsi="Times New Roman" w:cs="Times New Roman"/>
          <w:sz w:val="24"/>
          <w:szCs w:val="24"/>
          <w:shd w:val="clear" w:color="auto" w:fill="FFFFFF"/>
        </w:rPr>
        <w:t xml:space="preserve"> subsp. </w:t>
      </w:r>
      <w:r w:rsidRPr="008F5877">
        <w:rPr>
          <w:rFonts w:ascii="Times New Roman" w:hAnsi="Times New Roman" w:cs="Times New Roman"/>
          <w:i/>
          <w:iCs/>
          <w:sz w:val="24"/>
          <w:szCs w:val="24"/>
          <w:shd w:val="clear" w:color="auto" w:fill="FFFFFF"/>
        </w:rPr>
        <w:t>damselae</w:t>
      </w:r>
      <w:r w:rsidRPr="008F5877">
        <w:rPr>
          <w:rFonts w:ascii="Times New Roman" w:hAnsi="Times New Roman" w:cs="Times New Roman"/>
          <w:sz w:val="24"/>
          <w:szCs w:val="24"/>
          <w:shd w:val="clear" w:color="auto" w:fill="FFFFFF"/>
        </w:rPr>
        <w:t xml:space="preserve"> from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Pathology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44 </w:t>
      </w:r>
      <w:r w:rsidRPr="008F5877">
        <w:rPr>
          <w:rFonts w:ascii="Times New Roman" w:hAnsi="Times New Roman" w:cs="Times New Roman"/>
          <w:sz w:val="24"/>
          <w:szCs w:val="24"/>
          <w:shd w:val="clear" w:color="auto" w:fill="FFFFFF"/>
        </w:rPr>
        <w:t>(1), pp.47-50.</w:t>
      </w:r>
    </w:p>
    <w:p w14:paraId="3A71C279" w14:textId="77777777" w:rsidR="00991DFF" w:rsidRPr="008F5877" w:rsidRDefault="00991DFF" w:rsidP="008F5877">
      <w:pPr>
        <w:spacing w:after="0" w:line="276" w:lineRule="auto"/>
        <w:ind w:left="567" w:hanging="567"/>
        <w:jc w:val="both"/>
        <w:rPr>
          <w:rFonts w:ascii="Times New Roman" w:hAnsi="Times New Roman" w:cs="Times New Roman"/>
          <w:b/>
          <w:sz w:val="24"/>
          <w:szCs w:val="24"/>
        </w:rPr>
      </w:pPr>
    </w:p>
    <w:p w14:paraId="179A332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Karvonen, A., P. Rintamaki, J. Jokela and E.T. Valtonen. 2010. Increasing water temperature and disease risks in aquatic systems: Climate change increases the risk of some, but not all, diseases. Int. J. Parasitol. 40: 1483–1488.</w:t>
      </w:r>
    </w:p>
    <w:p w14:paraId="11A8F427"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6" w:name="_Hlk71269506"/>
      <w:r w:rsidRPr="008F5877">
        <w:rPr>
          <w:rFonts w:ascii="Times New Roman" w:hAnsi="Times New Roman" w:cs="Times New Roman"/>
          <w:sz w:val="24"/>
          <w:szCs w:val="24"/>
          <w:shd w:val="clear" w:color="auto" w:fill="FFFFFF"/>
        </w:rPr>
        <w:t xml:space="preserve">Kayansamruaj, P., </w:t>
      </w:r>
      <w:bookmarkEnd w:id="6"/>
      <w:r w:rsidRPr="008F5877">
        <w:rPr>
          <w:rFonts w:ascii="Times New Roman" w:hAnsi="Times New Roman" w:cs="Times New Roman"/>
          <w:sz w:val="24"/>
          <w:szCs w:val="24"/>
          <w:shd w:val="clear" w:color="auto" w:fill="FFFFFF"/>
        </w:rPr>
        <w:t>Dong, H.T., Nguyen, V.V., Le, H.D., Pirarat, N. and Rodkhum, C., 2017. Susceptibility of freshwater rearing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pathogenic </w:t>
      </w:r>
      <w:r w:rsidRPr="008F5877">
        <w:rPr>
          <w:rFonts w:ascii="Times New Roman" w:hAnsi="Times New Roman" w:cs="Times New Roman"/>
          <w:i/>
          <w:iCs/>
          <w:sz w:val="24"/>
          <w:szCs w:val="24"/>
          <w:shd w:val="clear" w:color="auto" w:fill="FFFFFF"/>
        </w:rPr>
        <w:t>Streptococcus iniae</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48</w:t>
      </w:r>
      <w:r w:rsidRPr="008F5877">
        <w:rPr>
          <w:rFonts w:ascii="Times New Roman" w:hAnsi="Times New Roman" w:cs="Times New Roman"/>
          <w:sz w:val="24"/>
          <w:szCs w:val="24"/>
          <w:shd w:val="clear" w:color="auto" w:fill="FFFFFF"/>
        </w:rPr>
        <w:t>(2), pp.711-718.</w:t>
      </w:r>
    </w:p>
    <w:p w14:paraId="19AB2A4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Kearn, G.C. 2004. Leeches, Lice and Lampreys. Springer, The Netherlands, 432 pp.</w:t>
      </w:r>
    </w:p>
    <w:p w14:paraId="5680A7E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Krupesha Sharma, S.R., G. Rathore, D.K. Verma, N. Sadhu and K.K. Philipose. 2013. </w:t>
      </w:r>
      <w:r w:rsidRPr="008F5877">
        <w:rPr>
          <w:rFonts w:ascii="Times New Roman" w:hAnsi="Times New Roman" w:cs="Times New Roman"/>
          <w:i/>
          <w:iCs/>
          <w:sz w:val="24"/>
          <w:szCs w:val="24"/>
        </w:rPr>
        <w:t>Vibrio alginolyticus</w:t>
      </w:r>
      <w:r w:rsidRPr="008F5877">
        <w:rPr>
          <w:rFonts w:ascii="Times New Roman" w:hAnsi="Times New Roman" w:cs="Times New Roman"/>
          <w:sz w:val="24"/>
          <w:szCs w:val="24"/>
        </w:rPr>
        <w:t xml:space="preserve"> infection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Bloch) reared in open sea floating cages in India. Aquacult. Res. 44: 86–92.</w:t>
      </w:r>
    </w:p>
    <w:p w14:paraId="20B6FE4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Kua, B.C., M.A. Azmi and N.K.A. Hamid. 2010. Life cycle of the marine leech (</w:t>
      </w:r>
      <w:r w:rsidRPr="008F5877">
        <w:rPr>
          <w:rFonts w:ascii="Times New Roman" w:hAnsi="Times New Roman" w:cs="Times New Roman"/>
          <w:i/>
          <w:iCs/>
          <w:sz w:val="24"/>
          <w:szCs w:val="24"/>
        </w:rPr>
        <w:t>Zeylanicobdella arugamensis</w:t>
      </w:r>
      <w:r w:rsidRPr="008F5877">
        <w:rPr>
          <w:rFonts w:ascii="Times New Roman" w:hAnsi="Times New Roman" w:cs="Times New Roman"/>
          <w:sz w:val="24"/>
          <w:szCs w:val="24"/>
        </w:rPr>
        <w:t>) isolated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under laboratory conditions. Aquaculture 302: 153–157.</w:t>
      </w:r>
    </w:p>
    <w:p w14:paraId="2746833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Kua, B.C., M.R. Noraziah and R.A. Nik. 2012. Infestation of gill copepod </w:t>
      </w:r>
      <w:r w:rsidRPr="008F5877">
        <w:rPr>
          <w:rFonts w:ascii="Times New Roman" w:hAnsi="Times New Roman" w:cs="Times New Roman"/>
          <w:i/>
          <w:iCs/>
          <w:sz w:val="24"/>
          <w:szCs w:val="24"/>
        </w:rPr>
        <w:t>Lernanthropus latis</w:t>
      </w:r>
      <w:r w:rsidRPr="008F5877">
        <w:rPr>
          <w:rFonts w:ascii="Times New Roman" w:hAnsi="Times New Roman" w:cs="Times New Roman"/>
          <w:sz w:val="24"/>
          <w:szCs w:val="24"/>
        </w:rPr>
        <w:t xml:space="preserve"> (Copepoda: Lernanthropidae) and its effect on cage-cultured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Trop. Biomed. 29: 443–450.</w:t>
      </w:r>
    </w:p>
    <w:p w14:paraId="572504D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7" w:name="_Hlk71276160"/>
      <w:r w:rsidRPr="008F5877">
        <w:rPr>
          <w:rFonts w:ascii="Times New Roman" w:hAnsi="Times New Roman" w:cs="Times New Roman"/>
          <w:sz w:val="24"/>
          <w:szCs w:val="24"/>
          <w:shd w:val="clear" w:color="auto" w:fill="FFFFFF"/>
        </w:rPr>
        <w:t>Kumar, S.R</w:t>
      </w:r>
      <w:bookmarkEnd w:id="7"/>
      <w:r w:rsidRPr="008F5877">
        <w:rPr>
          <w:rFonts w:ascii="Times New Roman" w:hAnsi="Times New Roman" w:cs="Times New Roman"/>
          <w:sz w:val="24"/>
          <w:szCs w:val="24"/>
          <w:shd w:val="clear" w:color="auto" w:fill="FFFFFF"/>
        </w:rPr>
        <w:t>., Parameswaran, V., Ahmed, V.I., Musthaq, S.S. and Hameed, A.S., 2007. Protective efficiency of DNA vaccination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against </w:t>
      </w:r>
      <w:r w:rsidRPr="008F5877">
        <w:rPr>
          <w:rFonts w:ascii="Times New Roman" w:hAnsi="Times New Roman" w:cs="Times New Roman"/>
          <w:i/>
          <w:iCs/>
          <w:sz w:val="24"/>
          <w:szCs w:val="24"/>
          <w:shd w:val="clear" w:color="auto" w:fill="FFFFFF"/>
        </w:rPr>
        <w:t>Vibrio anguillarum</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23</w:t>
      </w:r>
      <w:r w:rsidRPr="008F5877">
        <w:rPr>
          <w:rFonts w:ascii="Times New Roman" w:hAnsi="Times New Roman" w:cs="Times New Roman"/>
          <w:sz w:val="24"/>
          <w:szCs w:val="24"/>
          <w:shd w:val="clear" w:color="auto" w:fill="FFFFFF"/>
        </w:rPr>
        <w:t>(2), pp.316-326.</w:t>
      </w:r>
    </w:p>
    <w:p w14:paraId="42376B7F"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Kuo, C. and J.D. Humphrey. 2008. Monitoring the Health of Prawns, Barramundi and Mud Crabs on Aquaculture Farms in the Northern Territory. Fishnote, Northern Territory Government, Darwin. 13 pp.</w:t>
      </w:r>
    </w:p>
    <w:p w14:paraId="6323B43C"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8" w:name="_Hlk71268676"/>
      <w:r w:rsidRPr="008F5877">
        <w:rPr>
          <w:rFonts w:ascii="Times New Roman" w:hAnsi="Times New Roman" w:cs="Times New Roman"/>
          <w:sz w:val="24"/>
          <w:szCs w:val="24"/>
          <w:shd w:val="clear" w:color="auto" w:fill="FFFFFF"/>
        </w:rPr>
        <w:t>Lan, N.G.T</w:t>
      </w:r>
      <w:bookmarkEnd w:id="8"/>
      <w:r w:rsidRPr="008F5877">
        <w:rPr>
          <w:rFonts w:ascii="Times New Roman" w:hAnsi="Times New Roman" w:cs="Times New Roman"/>
          <w:sz w:val="24"/>
          <w:szCs w:val="24"/>
          <w:shd w:val="clear" w:color="auto" w:fill="FFFFFF"/>
        </w:rPr>
        <w:t>., Salin, K.R., Longyant, S., Senapin, S. and Dong, H.T., 2021. Systemic and mucosal antibody response of freshwater cultured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monovalent and bivalent vaccines against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and </w:t>
      </w:r>
      <w:r w:rsidRPr="008F5877">
        <w:rPr>
          <w:rFonts w:ascii="Times New Roman" w:hAnsi="Times New Roman" w:cs="Times New Roman"/>
          <w:i/>
          <w:iCs/>
          <w:sz w:val="24"/>
          <w:szCs w:val="24"/>
          <w:shd w:val="clear" w:color="auto" w:fill="FFFFFF"/>
        </w:rPr>
        <w:t>Streptococcus iniae</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108</w:t>
      </w:r>
      <w:r w:rsidRPr="008F5877">
        <w:rPr>
          <w:rFonts w:ascii="Times New Roman" w:hAnsi="Times New Roman" w:cs="Times New Roman"/>
          <w:sz w:val="24"/>
          <w:szCs w:val="24"/>
          <w:shd w:val="clear" w:color="auto" w:fill="FFFFFF"/>
        </w:rPr>
        <w:t>, pp.7-13.</w:t>
      </w:r>
    </w:p>
    <w:p w14:paraId="6BC65E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Leong, T.S. 1997. Control of parasites in cultured marine finfishes in Southeast Asia—an overview. Int. J. Parasitol. 27: 1177–1184</w:t>
      </w:r>
    </w:p>
    <w:p w14:paraId="342351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Manin, B.O. and J. Ransangan. 2011. Experimental evidence of horizontal transmission of Betanodavirus in hatchery-produced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brown-marbled grouper, </w:t>
      </w:r>
      <w:r w:rsidRPr="008F5877">
        <w:rPr>
          <w:rFonts w:ascii="Times New Roman" w:hAnsi="Times New Roman" w:cs="Times New Roman"/>
          <w:i/>
          <w:iCs/>
          <w:sz w:val="24"/>
          <w:szCs w:val="24"/>
        </w:rPr>
        <w:t>Epinephelus fuscoguttatus</w:t>
      </w:r>
      <w:r w:rsidRPr="008F5877">
        <w:rPr>
          <w:rFonts w:ascii="Times New Roman" w:hAnsi="Times New Roman" w:cs="Times New Roman"/>
          <w:sz w:val="24"/>
          <w:szCs w:val="24"/>
        </w:rPr>
        <w:t xml:space="preserve"> fingerling. Aquaculture 321: 157–165.</w:t>
      </w:r>
    </w:p>
    <w:p w14:paraId="4A040E1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Meijer, A., Roholl, P.J., Ossewaarde, J.M., Jones, B. and Nowak, B.F., 2006. Molecular evidence for association of Chlamydiales bacteria with epitheliocystis in leafy seadragon (</w:t>
      </w:r>
      <w:r w:rsidRPr="008F5877">
        <w:rPr>
          <w:rFonts w:ascii="Times New Roman" w:hAnsi="Times New Roman" w:cs="Times New Roman"/>
          <w:i/>
          <w:iCs/>
          <w:sz w:val="24"/>
          <w:szCs w:val="24"/>
          <w:shd w:val="clear" w:color="auto" w:fill="FFFFFF"/>
        </w:rPr>
        <w:t>Phycodurus eques</w:t>
      </w:r>
      <w:r w:rsidRPr="008F5877">
        <w:rPr>
          <w:rFonts w:ascii="Times New Roman" w:hAnsi="Times New Roman" w:cs="Times New Roman"/>
          <w:sz w:val="24"/>
          <w:szCs w:val="24"/>
          <w:shd w:val="clear" w:color="auto" w:fill="FFFFFF"/>
        </w:rPr>
        <w:t>), silver perch (</w:t>
      </w:r>
      <w:r w:rsidRPr="008F5877">
        <w:rPr>
          <w:rFonts w:ascii="Times New Roman" w:hAnsi="Times New Roman" w:cs="Times New Roman"/>
          <w:i/>
          <w:iCs/>
          <w:sz w:val="24"/>
          <w:szCs w:val="24"/>
          <w:shd w:val="clear" w:color="auto" w:fill="FFFFFF"/>
        </w:rPr>
        <w:t>Bidyanus bidyanus</w:t>
      </w:r>
      <w:r w:rsidRPr="008F5877">
        <w:rPr>
          <w:rFonts w:ascii="Times New Roman" w:hAnsi="Times New Roman" w:cs="Times New Roman"/>
          <w:sz w:val="24"/>
          <w:szCs w:val="24"/>
          <w:shd w:val="clear" w:color="auto" w:fill="FFFFFF"/>
        </w:rPr>
        <w:t>), and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Applied and Environmental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72</w:t>
      </w:r>
      <w:r w:rsidRPr="008F5877">
        <w:rPr>
          <w:rFonts w:ascii="Times New Roman" w:hAnsi="Times New Roman" w:cs="Times New Roman"/>
          <w:sz w:val="24"/>
          <w:szCs w:val="24"/>
          <w:shd w:val="clear" w:color="auto" w:fill="FFFFFF"/>
        </w:rPr>
        <w:t>(1), pp.284-290.</w:t>
      </w:r>
    </w:p>
    <w:p w14:paraId="189D4BF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Militz, T.A., P.C. Southgate, A.G. Carton and K.S. Hutson. 2013. Efficacy of garlic (</w:t>
      </w:r>
      <w:r w:rsidRPr="008F5877">
        <w:rPr>
          <w:rFonts w:ascii="Times New Roman" w:hAnsi="Times New Roman" w:cs="Times New Roman"/>
          <w:i/>
          <w:iCs/>
          <w:sz w:val="24"/>
          <w:szCs w:val="24"/>
        </w:rPr>
        <w:t>Allium sativum</w:t>
      </w:r>
      <w:r w:rsidRPr="008F5877">
        <w:rPr>
          <w:rFonts w:ascii="Times New Roman" w:hAnsi="Times New Roman" w:cs="Times New Roman"/>
          <w:sz w:val="24"/>
          <w:szCs w:val="24"/>
        </w:rPr>
        <w:t xml:space="preserve">) extract applied as a therapeutic immersion treatment for </w:t>
      </w:r>
      <w:r w:rsidRPr="008F5877">
        <w:rPr>
          <w:rFonts w:ascii="Times New Roman" w:hAnsi="Times New Roman" w:cs="Times New Roman"/>
          <w:i/>
          <w:iCs/>
          <w:sz w:val="24"/>
          <w:szCs w:val="24"/>
        </w:rPr>
        <w:t>Neobenedenia sp.</w:t>
      </w:r>
      <w:r w:rsidRPr="008F5877">
        <w:rPr>
          <w:rFonts w:ascii="Times New Roman" w:hAnsi="Times New Roman" w:cs="Times New Roman"/>
          <w:sz w:val="24"/>
          <w:szCs w:val="24"/>
        </w:rPr>
        <w:t xml:space="preserve"> management in aquaculture. J. Fish. Dis., in press.</w:t>
      </w:r>
    </w:p>
    <w:p w14:paraId="6577303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9" w:name="_Hlk71275947"/>
      <w:r w:rsidRPr="008F5877">
        <w:rPr>
          <w:rFonts w:ascii="Times New Roman" w:hAnsi="Times New Roman" w:cs="Times New Roman"/>
          <w:sz w:val="24"/>
          <w:szCs w:val="24"/>
          <w:shd w:val="clear" w:color="auto" w:fill="FFFFFF"/>
        </w:rPr>
        <w:t>Mohamad, A</w:t>
      </w:r>
      <w:bookmarkEnd w:id="9"/>
      <w:r w:rsidRPr="008F5877">
        <w:rPr>
          <w:rFonts w:ascii="Times New Roman" w:hAnsi="Times New Roman" w:cs="Times New Roman"/>
          <w:sz w:val="24"/>
          <w:szCs w:val="24"/>
          <w:shd w:val="clear" w:color="auto" w:fill="FFFFFF"/>
        </w:rPr>
        <w:t xml:space="preserve">., Zamri-Saad, M., Amal, M.N.A., Al-Saari, N., Monir, M., Chin, Y.K. and Md Yasin, I.S., 2021. Vaccine Efficacy of a Newly Developed Feed-Based Whole-Cell Polyvalent Vaccine against Vibriosis, Streptococcosis and Motile Aeromonad Septicemia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Vaccines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(4), p.368.</w:t>
      </w:r>
    </w:p>
    <w:p w14:paraId="2882B69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Moyer, N.P., 1996. Isolation and enumeration of aeromonads. </w:t>
      </w:r>
      <w:r w:rsidRPr="008F5877">
        <w:rPr>
          <w:rFonts w:ascii="Times New Roman" w:hAnsi="Times New Roman" w:cs="Times New Roman"/>
          <w:i/>
          <w:iCs/>
          <w:sz w:val="24"/>
          <w:szCs w:val="24"/>
          <w:shd w:val="clear" w:color="auto" w:fill="FFFFFF"/>
        </w:rPr>
        <w:t>The genus Aeromonas. London: Wiley and Sons</w:t>
      </w:r>
      <w:r w:rsidRPr="008F5877">
        <w:rPr>
          <w:rFonts w:ascii="Times New Roman" w:hAnsi="Times New Roman" w:cs="Times New Roman"/>
          <w:sz w:val="24"/>
          <w:szCs w:val="24"/>
          <w:shd w:val="clear" w:color="auto" w:fill="FFFFFF"/>
        </w:rPr>
        <w:t>, pp.39-84.</w:t>
      </w:r>
    </w:p>
    <w:p w14:paraId="39A42A5B" w14:textId="393E7A25"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Muhd-Faizul, H.A.H., B.C. Kuab and Y.Y. Leaw. 2012. Caligidae infestation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Bloch 1790 cultured at different salinity in Malaysia. Vet. Parasitol. 184: 68–72</w:t>
      </w:r>
      <w:r w:rsidR="00991DFF" w:rsidRPr="008F5877">
        <w:rPr>
          <w:rFonts w:ascii="Times New Roman" w:hAnsi="Times New Roman" w:cs="Times New Roman"/>
          <w:sz w:val="24"/>
          <w:szCs w:val="24"/>
        </w:rPr>
        <w:t>.</w:t>
      </w:r>
    </w:p>
    <w:p w14:paraId="69F9BAE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Munday, B.L., J. Kwang and N. Moody. 2002. Betanodavirus infections of teleost fi sh: a review. J. Fish Dis. 25: 127–142.</w:t>
      </w:r>
    </w:p>
    <w:p w14:paraId="2C84F615"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Nowak, B.F. and S.E. LaPatra. 2006. Epitheliocystis in fi sh. J. Fish Dis. 29: 573–588.</w:t>
      </w:r>
    </w:p>
    <w:p w14:paraId="03E151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Ogawa, K. 1996. Marine parasitology with special reference to Japanese fisheries and mariculture. Vet. Parasitol. 64: 95–105.</w:t>
      </w:r>
    </w:p>
    <w:p w14:paraId="75F70B5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Pearce, M., J.D. Humphrey, A.D. Hyatt and L.M. Williams. 1990. Lymphocystis disease in captive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Aust. Vet. J. 67: 144–145.</w:t>
      </w:r>
    </w:p>
    <w:p w14:paraId="217B1BEB"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Perera, R., R. Fiske and S. Johnson. 1998. Histopathology of hybrid tilapias infected with a biotype of </w:t>
      </w:r>
      <w:r w:rsidRPr="008F5877">
        <w:rPr>
          <w:rFonts w:ascii="Times New Roman" w:hAnsi="Times New Roman" w:cs="Times New Roman"/>
          <w:i/>
          <w:iCs/>
          <w:sz w:val="24"/>
          <w:szCs w:val="24"/>
        </w:rPr>
        <w:t>Streptococcus iniae</w:t>
      </w:r>
      <w:r w:rsidRPr="008F5877">
        <w:rPr>
          <w:rFonts w:ascii="Times New Roman" w:hAnsi="Times New Roman" w:cs="Times New Roman"/>
          <w:sz w:val="24"/>
          <w:szCs w:val="24"/>
        </w:rPr>
        <w:t>. J. Aquat. Anim. Health 10: 294–299.</w:t>
      </w:r>
    </w:p>
    <w:p w14:paraId="0AEABE0C" w14:textId="77777777" w:rsidR="00A46886" w:rsidRPr="008F5877" w:rsidRDefault="00A46886" w:rsidP="008F5877">
      <w:pPr>
        <w:ind w:left="567" w:hanging="567"/>
        <w:jc w:val="both"/>
        <w:rPr>
          <w:rFonts w:ascii="Times New Roman" w:hAnsi="Times New Roman" w:cs="Times New Roman"/>
          <w:sz w:val="24"/>
          <w:szCs w:val="24"/>
        </w:rPr>
      </w:pPr>
      <w:bookmarkStart w:id="10" w:name="_Hlk71278298"/>
      <w:r w:rsidRPr="008F5877">
        <w:rPr>
          <w:rFonts w:ascii="Times New Roman" w:hAnsi="Times New Roman" w:cs="Times New Roman"/>
          <w:sz w:val="24"/>
          <w:szCs w:val="24"/>
          <w:shd w:val="clear" w:color="auto" w:fill="FFFFFF"/>
        </w:rPr>
        <w:t>Raja, R.A</w:t>
      </w:r>
      <w:bookmarkEnd w:id="10"/>
      <w:r w:rsidRPr="008F5877">
        <w:rPr>
          <w:rFonts w:ascii="Times New Roman" w:hAnsi="Times New Roman" w:cs="Times New Roman"/>
          <w:sz w:val="24"/>
          <w:szCs w:val="24"/>
          <w:shd w:val="clear" w:color="auto" w:fill="FFFFFF"/>
        </w:rPr>
        <w:t>., Patil, P.K., Avunje, S., Aravind, R.P., Alavandi, S.V. and Vijayan, K.K., 2020. Biosafety, withdrawal and efficacy of anti-parasitic drug emamectin benzoate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525</w:t>
      </w:r>
      <w:r w:rsidRPr="008F5877">
        <w:rPr>
          <w:rFonts w:ascii="Times New Roman" w:hAnsi="Times New Roman" w:cs="Times New Roman"/>
          <w:sz w:val="24"/>
          <w:szCs w:val="24"/>
          <w:shd w:val="clear" w:color="auto" w:fill="FFFFFF"/>
        </w:rPr>
        <w:t>, p.735335.</w:t>
      </w:r>
    </w:p>
    <w:p w14:paraId="6A8984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Rajkumar, M., P. Perumal and J.P. Trilles. 2005. </w:t>
      </w:r>
      <w:r w:rsidRPr="008F5877">
        <w:rPr>
          <w:rFonts w:ascii="Times New Roman" w:hAnsi="Times New Roman" w:cs="Times New Roman"/>
          <w:i/>
          <w:iCs/>
          <w:sz w:val="24"/>
          <w:szCs w:val="24"/>
        </w:rPr>
        <w:t>Cymothoa indica</w:t>
      </w:r>
      <w:r w:rsidRPr="008F5877">
        <w:rPr>
          <w:rFonts w:ascii="Times New Roman" w:hAnsi="Times New Roman" w:cs="Times New Roman"/>
          <w:sz w:val="24"/>
          <w:szCs w:val="24"/>
        </w:rPr>
        <w:t xml:space="preserve"> (Crustacea, Isopoda, Cymothoidae) parasitizes the cultured larvae of the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under laboratory conditions. Dis. Aquat. Organ. 66: 87–90.</w:t>
      </w:r>
    </w:p>
    <w:p w14:paraId="38A3D721"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Rückert, S., H.W. Palm and S. Klimpel. 2008. Parasite fauna of seabass (</w:t>
      </w:r>
      <w:r w:rsidRPr="008F5877">
        <w:rPr>
          <w:rFonts w:ascii="Times New Roman" w:hAnsi="Times New Roman" w:cs="Times New Roman"/>
          <w:i/>
          <w:iCs/>
          <w:sz w:val="24"/>
          <w:szCs w:val="24"/>
        </w:rPr>
        <w:t xml:space="preserve">Lates calcarifer) </w:t>
      </w:r>
      <w:r w:rsidRPr="008F5877">
        <w:rPr>
          <w:rFonts w:ascii="Times New Roman" w:hAnsi="Times New Roman" w:cs="Times New Roman"/>
          <w:sz w:val="24"/>
          <w:szCs w:val="24"/>
        </w:rPr>
        <w:t>under mariculture conditions in Lampung Bay, Indonesia. J. Appl. Ichthyol. 24: 321–327.</w:t>
      </w:r>
    </w:p>
    <w:p w14:paraId="0080F033" w14:textId="7E279214"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Sabater, L. 2000. Health hazards related to occurrence of parasites of the genera Anisakis and Pseudoterranova in fish. Food Sci. Technol. Int. 6: 183–195</w:t>
      </w:r>
    </w:p>
    <w:p w14:paraId="6851B46E" w14:textId="575BF735" w:rsidR="007E4B24" w:rsidRPr="008F5877" w:rsidRDefault="007E4B24" w:rsidP="008F5877">
      <w:pPr>
        <w:ind w:left="567" w:hanging="567"/>
        <w:jc w:val="both"/>
        <w:rPr>
          <w:rFonts w:ascii="Times New Roman" w:hAnsi="Times New Roman" w:cs="Times New Roman"/>
          <w:sz w:val="24"/>
          <w:szCs w:val="24"/>
        </w:rPr>
      </w:pPr>
      <w:bookmarkStart w:id="11" w:name="_Hlk96029509"/>
      <w:r w:rsidRPr="008F5877">
        <w:rPr>
          <w:rFonts w:ascii="Times New Roman" w:hAnsi="Times New Roman" w:cs="Times New Roman"/>
          <w:sz w:val="24"/>
          <w:szCs w:val="24"/>
        </w:rPr>
        <w:t>Sobhana, K. S. (2009</w:t>
      </w:r>
      <w:bookmarkEnd w:id="11"/>
      <w:r w:rsidRPr="008F5877">
        <w:rPr>
          <w:rFonts w:ascii="Times New Roman" w:hAnsi="Times New Roman" w:cs="Times New Roman"/>
          <w:sz w:val="24"/>
          <w:szCs w:val="24"/>
        </w:rPr>
        <w:t>). Diseases of seabass in cage culture and control measures.</w:t>
      </w:r>
    </w:p>
    <w:p w14:paraId="6D8B7485"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Shirakashi, S., M. Andrews, Y. Kishimoto, K. Ishimaru, T. Okada, Y. Sawada and K. Ogawa. 2012b. Oral treatment of praziquantel as an effective control measure against blood fluke infection in Pacific bluefin tuna (</w:t>
      </w:r>
      <w:r w:rsidRPr="008F5877">
        <w:rPr>
          <w:rFonts w:ascii="Times New Roman" w:hAnsi="Times New Roman" w:cs="Times New Roman"/>
          <w:i/>
          <w:iCs/>
          <w:sz w:val="24"/>
          <w:szCs w:val="24"/>
        </w:rPr>
        <w:t>Thunnus orientalis).</w:t>
      </w:r>
      <w:r w:rsidRPr="008F5877">
        <w:rPr>
          <w:rFonts w:ascii="Times New Roman" w:hAnsi="Times New Roman" w:cs="Times New Roman"/>
          <w:sz w:val="24"/>
          <w:szCs w:val="24"/>
        </w:rPr>
        <w:t xml:space="preserve"> Aquaculture 326: 15–19.</w:t>
      </w:r>
    </w:p>
    <w:p w14:paraId="1A0201A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Small, L., J. Humphrey and C. Shilton. 2002. Report on investigation into gill ectoparasites in sea-caged barramundi at Port Hurd. Internal Report. Northern Territory Government, Darwin? 15 pp.</w:t>
      </w:r>
    </w:p>
    <w:p w14:paraId="5A0692A0"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2" w:name="_Hlk71268394"/>
      <w:r w:rsidRPr="008F5877">
        <w:rPr>
          <w:rFonts w:ascii="Times New Roman" w:hAnsi="Times New Roman" w:cs="Times New Roman"/>
          <w:sz w:val="24"/>
          <w:szCs w:val="24"/>
          <w:shd w:val="clear" w:color="auto" w:fill="FFFFFF"/>
        </w:rPr>
        <w:t>Suanyuk, N.</w:t>
      </w:r>
      <w:bookmarkEnd w:id="12"/>
      <w:r w:rsidRPr="008F5877">
        <w:rPr>
          <w:rFonts w:ascii="Times New Roman" w:hAnsi="Times New Roman" w:cs="Times New Roman"/>
          <w:sz w:val="24"/>
          <w:szCs w:val="24"/>
          <w:shd w:val="clear" w:color="auto" w:fill="FFFFFF"/>
        </w:rPr>
        <w:t xml:space="preserve">, Sukkasame, N., Tanmark, N., Yoshida, T., Itami, T., Thune, R.L., Tantikitti, C. and Supamattaya, K., 2010. </w:t>
      </w:r>
      <w:r w:rsidRPr="008F5877">
        <w:rPr>
          <w:rFonts w:ascii="Times New Roman" w:hAnsi="Times New Roman" w:cs="Times New Roman"/>
          <w:i/>
          <w:iCs/>
          <w:sz w:val="24"/>
          <w:szCs w:val="24"/>
          <w:shd w:val="clear" w:color="auto" w:fill="FFFFFF"/>
        </w:rPr>
        <w:t>Streptococcus iniae</w:t>
      </w:r>
      <w:r w:rsidRPr="008F5877">
        <w:rPr>
          <w:rFonts w:ascii="Times New Roman" w:hAnsi="Times New Roman" w:cs="Times New Roman"/>
          <w:sz w:val="24"/>
          <w:szCs w:val="24"/>
          <w:shd w:val="clear" w:color="auto" w:fill="FFFFFF"/>
        </w:rPr>
        <w:t xml:space="preserve"> infection in cultured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and red tilapia (</w:t>
      </w:r>
      <w:r w:rsidRPr="008F5877">
        <w:rPr>
          <w:rFonts w:ascii="Times New Roman" w:hAnsi="Times New Roman" w:cs="Times New Roman"/>
          <w:i/>
          <w:iCs/>
          <w:sz w:val="24"/>
          <w:szCs w:val="24"/>
          <w:shd w:val="clear" w:color="auto" w:fill="FFFFFF"/>
        </w:rPr>
        <w:t>Oreochromis sp.</w:t>
      </w:r>
      <w:r w:rsidRPr="008F5877">
        <w:rPr>
          <w:rFonts w:ascii="Times New Roman" w:hAnsi="Times New Roman" w:cs="Times New Roman"/>
          <w:sz w:val="24"/>
          <w:szCs w:val="24"/>
          <w:shd w:val="clear" w:color="auto" w:fill="FFFFFF"/>
        </w:rPr>
        <w:t>) in southern Thailand. </w:t>
      </w:r>
      <w:r w:rsidRPr="008F5877">
        <w:rPr>
          <w:rFonts w:ascii="Times New Roman" w:hAnsi="Times New Roman" w:cs="Times New Roman"/>
          <w:i/>
          <w:iCs/>
          <w:sz w:val="24"/>
          <w:szCs w:val="24"/>
          <w:shd w:val="clear" w:color="auto" w:fill="FFFFFF"/>
        </w:rPr>
        <w:t>Songklanakarin Journal of Science &amp; Technology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32</w:t>
      </w:r>
      <w:r w:rsidRPr="008F5877">
        <w:rPr>
          <w:rFonts w:ascii="Times New Roman" w:hAnsi="Times New Roman" w:cs="Times New Roman"/>
          <w:sz w:val="24"/>
          <w:szCs w:val="24"/>
          <w:shd w:val="clear" w:color="auto" w:fill="FFFFFF"/>
        </w:rPr>
        <w:t>(4).</w:t>
      </w:r>
    </w:p>
    <w:p w14:paraId="4933E2F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Tendencia, E. 2002. </w:t>
      </w:r>
      <w:r w:rsidRPr="008F5877">
        <w:rPr>
          <w:rFonts w:ascii="Times New Roman" w:hAnsi="Times New Roman" w:cs="Times New Roman"/>
          <w:i/>
          <w:iCs/>
          <w:sz w:val="24"/>
          <w:szCs w:val="24"/>
        </w:rPr>
        <w:t>Vibrio harveyi</w:t>
      </w:r>
      <w:r w:rsidRPr="008F5877">
        <w:rPr>
          <w:rFonts w:ascii="Times New Roman" w:hAnsi="Times New Roman" w:cs="Times New Roman"/>
          <w:sz w:val="24"/>
          <w:szCs w:val="24"/>
        </w:rPr>
        <w:t xml:space="preserve"> isolated from cage-cultured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in the Philippines. Aquacult. Res. 33: 455–458.</w:t>
      </w:r>
    </w:p>
    <w:p w14:paraId="6697B5B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Thoney, D.A. and W.J. Hargis. 1991. Monogenea (Platyhelminthes) as hazards for fish in confinement. Annu. Rev. Fish Dis. 1991: 133–153.</w:t>
      </w:r>
    </w:p>
    <w:p w14:paraId="6523E57B"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Tonguthai, K. and S. Chinabut. 1987. Fish Quarantine and Fish Diseases in South and South East Asia; 1986 Update. Asian Fisheries Society, Manila. 41 pp.</w:t>
      </w:r>
    </w:p>
    <w:p w14:paraId="2D2787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Venmathi Maran, B.A., T.S. Leong, S. Ohtsuka and K. Nagasawa. 2009. Records of Caligus (Crustacea: Copepoda: Caligidae) from marine fish cultured in floating cages in Malaysia </w:t>
      </w:r>
      <w:r w:rsidRPr="008F5877">
        <w:rPr>
          <w:rFonts w:ascii="Times New Roman" w:hAnsi="Times New Roman" w:cs="Times New Roman"/>
          <w:sz w:val="24"/>
          <w:szCs w:val="24"/>
        </w:rPr>
        <w:lastRenderedPageBreak/>
        <w:t xml:space="preserve">with a redescription of the male of </w:t>
      </w:r>
      <w:r w:rsidRPr="008F5877">
        <w:rPr>
          <w:rFonts w:ascii="Times New Roman" w:hAnsi="Times New Roman" w:cs="Times New Roman"/>
          <w:i/>
          <w:iCs/>
          <w:sz w:val="24"/>
          <w:szCs w:val="24"/>
        </w:rPr>
        <w:t>Caligus longipedis</w:t>
      </w:r>
      <w:r w:rsidRPr="008F5877">
        <w:rPr>
          <w:rFonts w:ascii="Times New Roman" w:hAnsi="Times New Roman" w:cs="Times New Roman"/>
          <w:sz w:val="24"/>
          <w:szCs w:val="24"/>
        </w:rPr>
        <w:t xml:space="preserve"> Bassett-Smith, 1898. Zool. Stud. 48: 797–807.</w:t>
      </w:r>
    </w:p>
    <w:p w14:paraId="60734412"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3" w:name="_Hlk71269753"/>
      <w:r w:rsidRPr="008F5877">
        <w:rPr>
          <w:rFonts w:ascii="Times New Roman" w:hAnsi="Times New Roman" w:cs="Times New Roman"/>
          <w:sz w:val="24"/>
          <w:szCs w:val="24"/>
          <w:shd w:val="clear" w:color="auto" w:fill="FFFFFF"/>
        </w:rPr>
        <w:t>Yangthong, M</w:t>
      </w:r>
      <w:bookmarkEnd w:id="13"/>
      <w:r w:rsidRPr="008F5877">
        <w:rPr>
          <w:rFonts w:ascii="Times New Roman" w:hAnsi="Times New Roman" w:cs="Times New Roman"/>
          <w:sz w:val="24"/>
          <w:szCs w:val="24"/>
          <w:shd w:val="clear" w:color="auto" w:fill="FFFFFF"/>
        </w:rPr>
        <w:t xml:space="preserve">., Hutadilok-Towatana, N., Thawonsuwan, J. and Phromkunthong, W., 2016. An aqueous extract from Sargassum sp. enhances the immune response and resistance against </w:t>
      </w:r>
      <w:r w:rsidRPr="008F5877">
        <w:rPr>
          <w:rFonts w:ascii="Times New Roman" w:hAnsi="Times New Roman" w:cs="Times New Roman"/>
          <w:i/>
          <w:iCs/>
          <w:sz w:val="24"/>
          <w:szCs w:val="24"/>
          <w:shd w:val="clear" w:color="auto" w:fill="FFFFFF"/>
        </w:rPr>
        <w:t>Streptococcus iniae</w:t>
      </w:r>
      <w:r w:rsidRPr="008F5877">
        <w:rPr>
          <w:rFonts w:ascii="Times New Roman" w:hAnsi="Times New Roman" w:cs="Times New Roman"/>
          <w:sz w:val="24"/>
          <w:szCs w:val="24"/>
          <w:shd w:val="clear" w:color="auto" w:fill="FFFFFF"/>
        </w:rPr>
        <w:t xml:space="preserve"> in the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Applied Phycology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28</w:t>
      </w:r>
      <w:r w:rsidRPr="008F5877">
        <w:rPr>
          <w:rFonts w:ascii="Times New Roman" w:hAnsi="Times New Roman" w:cs="Times New Roman"/>
          <w:sz w:val="24"/>
          <w:szCs w:val="24"/>
          <w:shd w:val="clear" w:color="auto" w:fill="FFFFFF"/>
        </w:rPr>
        <w:t>(6), pp.3587-3598.</w:t>
      </w:r>
    </w:p>
    <w:p w14:paraId="2707AAA0" w14:textId="325BD4F0" w:rsidR="00407027" w:rsidRPr="008F5877" w:rsidRDefault="00A46886" w:rsidP="008F5877">
      <w:pPr>
        <w:ind w:left="567" w:hanging="567"/>
        <w:jc w:val="both"/>
        <w:rPr>
          <w:rFonts w:ascii="Times New Roman" w:hAnsi="Times New Roman" w:cs="Times New Roman"/>
          <w:sz w:val="24"/>
          <w:szCs w:val="24"/>
        </w:rPr>
      </w:pPr>
      <w:bookmarkStart w:id="14" w:name="_Hlk71266278"/>
      <w:r w:rsidRPr="008F5877">
        <w:rPr>
          <w:rFonts w:ascii="Times New Roman" w:hAnsi="Times New Roman" w:cs="Times New Roman"/>
          <w:sz w:val="24"/>
          <w:szCs w:val="24"/>
        </w:rPr>
        <w:t>Zhou, L</w:t>
      </w:r>
      <w:bookmarkEnd w:id="14"/>
      <w:r w:rsidRPr="008F5877">
        <w:rPr>
          <w:rFonts w:ascii="Times New Roman" w:hAnsi="Times New Roman" w:cs="Times New Roman"/>
          <w:sz w:val="24"/>
          <w:szCs w:val="24"/>
        </w:rPr>
        <w:t>.; Li, P.; Ni, S.; Yu, Y.; Yang, M.; Wei, S.; Qin, Q. Rapid and sensitive detection of red spotted grouper nervous necrosis virus (RGNNV) infection by aptamer-coat protein-aptamer sandwich enzyme-linked apta-sorbent assay (ELASA). J. Fish Dis. 2017, 40, 1831–1838.</w:t>
      </w:r>
    </w:p>
    <w:p w14:paraId="3A11852C" w14:textId="39C83B4D" w:rsidR="001D5720" w:rsidRPr="008F5877" w:rsidRDefault="002D0409" w:rsidP="008F5877">
      <w:pPr>
        <w:pStyle w:val="ListParagraph"/>
        <w:ind w:left="567"/>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D5720" w:rsidRPr="008F5877">
        <w:rPr>
          <w:rFonts w:ascii="Times New Roman" w:hAnsi="Times New Roman" w:cs="Times New Roman"/>
          <w:sz w:val="24"/>
          <w:szCs w:val="24"/>
        </w:rPr>
        <w:t xml:space="preserve"> </w:t>
      </w:r>
    </w:p>
    <w:p w14:paraId="16FF6472" w14:textId="77777777" w:rsidR="00F62AE8" w:rsidRPr="008F5877" w:rsidRDefault="00F62AE8" w:rsidP="008F5877">
      <w:pPr>
        <w:jc w:val="both"/>
        <w:rPr>
          <w:rFonts w:ascii="Times New Roman" w:hAnsi="Times New Roman" w:cs="Times New Roman"/>
          <w:sz w:val="24"/>
          <w:szCs w:val="24"/>
        </w:rPr>
      </w:pPr>
    </w:p>
    <w:p w14:paraId="3C279D34" w14:textId="77777777" w:rsidR="00D36C9E" w:rsidRPr="008F5877" w:rsidRDefault="00D36C9E" w:rsidP="00F26003">
      <w:pPr>
        <w:rPr>
          <w:rFonts w:ascii="Times New Roman" w:hAnsi="Times New Roman" w:cs="Times New Roman"/>
          <w:sz w:val="24"/>
          <w:szCs w:val="24"/>
        </w:rPr>
      </w:pPr>
    </w:p>
    <w:p w14:paraId="51AC6875" w14:textId="77777777" w:rsidR="001B56EA" w:rsidRPr="008F5877" w:rsidRDefault="001B56EA" w:rsidP="00F26003">
      <w:pPr>
        <w:rPr>
          <w:rFonts w:ascii="Times New Roman" w:hAnsi="Times New Roman" w:cs="Times New Roman"/>
          <w:sz w:val="24"/>
          <w:szCs w:val="24"/>
        </w:rPr>
      </w:pPr>
    </w:p>
    <w:sectPr w:rsidR="001B56EA" w:rsidRPr="008F5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075E"/>
    <w:multiLevelType w:val="hybridMultilevel"/>
    <w:tmpl w:val="CBCAA83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742FED"/>
    <w:multiLevelType w:val="hybridMultilevel"/>
    <w:tmpl w:val="49EC7A2C"/>
    <w:lvl w:ilvl="0" w:tplc="0CE0312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326DEF"/>
    <w:multiLevelType w:val="hybridMultilevel"/>
    <w:tmpl w:val="FAC63B7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5E4F49"/>
    <w:multiLevelType w:val="hybridMultilevel"/>
    <w:tmpl w:val="84C64A68"/>
    <w:lvl w:ilvl="0" w:tplc="24648BB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4B36ABF"/>
    <w:multiLevelType w:val="hybridMultilevel"/>
    <w:tmpl w:val="F8684D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090FA6"/>
    <w:multiLevelType w:val="hybridMultilevel"/>
    <w:tmpl w:val="D7FC6B22"/>
    <w:lvl w:ilvl="0" w:tplc="12A6E0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A0454"/>
    <w:multiLevelType w:val="hybridMultilevel"/>
    <w:tmpl w:val="EB8A94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0527F8"/>
    <w:multiLevelType w:val="hybridMultilevel"/>
    <w:tmpl w:val="63ECD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4721B75"/>
    <w:multiLevelType w:val="hybridMultilevel"/>
    <w:tmpl w:val="1340C09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5F7756"/>
    <w:multiLevelType w:val="hybridMultilevel"/>
    <w:tmpl w:val="B942A964"/>
    <w:lvl w:ilvl="0" w:tplc="72186540">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483E35A5"/>
    <w:multiLevelType w:val="hybridMultilevel"/>
    <w:tmpl w:val="9552E5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9C05E6"/>
    <w:multiLevelType w:val="hybridMultilevel"/>
    <w:tmpl w:val="CEE83662"/>
    <w:lvl w:ilvl="0" w:tplc="5DB4209E">
      <w:start w:val="4"/>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512C478E"/>
    <w:multiLevelType w:val="hybridMultilevel"/>
    <w:tmpl w:val="DB701298"/>
    <w:lvl w:ilvl="0" w:tplc="D4AECE12">
      <w:start w:val="1"/>
      <w:numFmt w:val="bullet"/>
      <w:lvlText w:val=""/>
      <w:lvlJc w:val="left"/>
      <w:pPr>
        <w:ind w:left="720" w:hanging="360"/>
      </w:pPr>
      <w:rPr>
        <w:rFonts w:ascii="Symbol" w:hAnsi="Symbol"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F74705"/>
    <w:multiLevelType w:val="hybridMultilevel"/>
    <w:tmpl w:val="589269FE"/>
    <w:lvl w:ilvl="0" w:tplc="40090015">
      <w:start w:val="4"/>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92092"/>
    <w:multiLevelType w:val="hybridMultilevel"/>
    <w:tmpl w:val="98A0A0EE"/>
    <w:lvl w:ilvl="0" w:tplc="E9DC4D1C">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5" w15:restartNumberingAfterBreak="0">
    <w:nsid w:val="57A22F2F"/>
    <w:multiLevelType w:val="hybridMultilevel"/>
    <w:tmpl w:val="93D007C2"/>
    <w:lvl w:ilvl="0" w:tplc="EFAEA2A8">
      <w:start w:val="1"/>
      <w:numFmt w:val="decimal"/>
      <w:lvlText w:val="%1)"/>
      <w:lvlJc w:val="left"/>
      <w:pPr>
        <w:ind w:left="786"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6AE6D55"/>
    <w:multiLevelType w:val="hybridMultilevel"/>
    <w:tmpl w:val="23E2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75B54B7"/>
    <w:multiLevelType w:val="hybridMultilevel"/>
    <w:tmpl w:val="AFD4C8B0"/>
    <w:lvl w:ilvl="0" w:tplc="14486D20">
      <w:start w:val="1"/>
      <w:numFmt w:val="bullet"/>
      <w:lvlText w:val=""/>
      <w:lvlJc w:val="left"/>
      <w:pPr>
        <w:ind w:left="78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1463AA"/>
    <w:multiLevelType w:val="hybridMultilevel"/>
    <w:tmpl w:val="19AC51A0"/>
    <w:lvl w:ilvl="0" w:tplc="14486D20">
      <w:start w:val="1"/>
      <w:numFmt w:val="bullet"/>
      <w:lvlText w:val=""/>
      <w:lvlJc w:val="left"/>
      <w:pPr>
        <w:ind w:left="785"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D5A5A2E"/>
    <w:multiLevelType w:val="hybridMultilevel"/>
    <w:tmpl w:val="6DF49A46"/>
    <w:lvl w:ilvl="0" w:tplc="9A1CB3B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74071097"/>
    <w:multiLevelType w:val="hybridMultilevel"/>
    <w:tmpl w:val="43F0AC7A"/>
    <w:lvl w:ilvl="0" w:tplc="40090019">
      <w:start w:val="1"/>
      <w:numFmt w:val="lowerLetter"/>
      <w:lvlText w:val="%1."/>
      <w:lvlJc w:val="left"/>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8E83D28"/>
    <w:multiLevelType w:val="hybridMultilevel"/>
    <w:tmpl w:val="F27C1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A486B1B"/>
    <w:multiLevelType w:val="hybridMultilevel"/>
    <w:tmpl w:val="43B00D0E"/>
    <w:lvl w:ilvl="0" w:tplc="80829FF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 w15:restartNumberingAfterBreak="0">
    <w:nsid w:val="7ADF2102"/>
    <w:multiLevelType w:val="hybridMultilevel"/>
    <w:tmpl w:val="C8645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C12187F"/>
    <w:multiLevelType w:val="hybridMultilevel"/>
    <w:tmpl w:val="429245A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12825">
    <w:abstractNumId w:val="17"/>
  </w:num>
  <w:num w:numId="2" w16cid:durableId="1282152987">
    <w:abstractNumId w:val="18"/>
  </w:num>
  <w:num w:numId="3" w16cid:durableId="180969967">
    <w:abstractNumId w:val="6"/>
  </w:num>
  <w:num w:numId="4" w16cid:durableId="993684277">
    <w:abstractNumId w:val="24"/>
  </w:num>
  <w:num w:numId="5" w16cid:durableId="275328472">
    <w:abstractNumId w:val="14"/>
  </w:num>
  <w:num w:numId="6" w16cid:durableId="1664817303">
    <w:abstractNumId w:val="15"/>
  </w:num>
  <w:num w:numId="7" w16cid:durableId="1386249310">
    <w:abstractNumId w:val="7"/>
  </w:num>
  <w:num w:numId="8" w16cid:durableId="429936922">
    <w:abstractNumId w:val="10"/>
  </w:num>
  <w:num w:numId="9" w16cid:durableId="1713650321">
    <w:abstractNumId w:val="1"/>
  </w:num>
  <w:num w:numId="10" w16cid:durableId="2069259411">
    <w:abstractNumId w:val="23"/>
  </w:num>
  <w:num w:numId="11" w16cid:durableId="1051542051">
    <w:abstractNumId w:val="20"/>
  </w:num>
  <w:num w:numId="12" w16cid:durableId="1689943453">
    <w:abstractNumId w:val="3"/>
  </w:num>
  <w:num w:numId="13" w16cid:durableId="1871607436">
    <w:abstractNumId w:val="0"/>
  </w:num>
  <w:num w:numId="14" w16cid:durableId="1408842138">
    <w:abstractNumId w:val="5"/>
  </w:num>
  <w:num w:numId="15" w16cid:durableId="749348165">
    <w:abstractNumId w:val="8"/>
  </w:num>
  <w:num w:numId="16" w16cid:durableId="313879758">
    <w:abstractNumId w:val="2"/>
  </w:num>
  <w:num w:numId="17" w16cid:durableId="1076627999">
    <w:abstractNumId w:val="12"/>
  </w:num>
  <w:num w:numId="18" w16cid:durableId="1098646596">
    <w:abstractNumId w:val="16"/>
  </w:num>
  <w:num w:numId="19" w16cid:durableId="789905910">
    <w:abstractNumId w:val="21"/>
  </w:num>
  <w:num w:numId="20" w16cid:durableId="509757209">
    <w:abstractNumId w:val="4"/>
  </w:num>
  <w:num w:numId="21" w16cid:durableId="62029769">
    <w:abstractNumId w:val="19"/>
  </w:num>
  <w:num w:numId="22" w16cid:durableId="2050109792">
    <w:abstractNumId w:val="13"/>
  </w:num>
  <w:num w:numId="23" w16cid:durableId="199980806">
    <w:abstractNumId w:val="22"/>
  </w:num>
  <w:num w:numId="24" w16cid:durableId="42606106">
    <w:abstractNumId w:val="11"/>
  </w:num>
  <w:num w:numId="25" w16cid:durableId="1701469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MjAwMrI0MjK2MDdX0lEKTi0uzszPAykwqgUAe65oYywAAAA="/>
  </w:docVars>
  <w:rsids>
    <w:rsidRoot w:val="00A24E3B"/>
    <w:rsid w:val="00000CD3"/>
    <w:rsid w:val="00006AA0"/>
    <w:rsid w:val="00007893"/>
    <w:rsid w:val="0001354B"/>
    <w:rsid w:val="00030837"/>
    <w:rsid w:val="0004620F"/>
    <w:rsid w:val="00064CC2"/>
    <w:rsid w:val="00073C59"/>
    <w:rsid w:val="000C3481"/>
    <w:rsid w:val="000C6A2F"/>
    <w:rsid w:val="000D6CD4"/>
    <w:rsid w:val="000F1B52"/>
    <w:rsid w:val="000F4940"/>
    <w:rsid w:val="000F7F97"/>
    <w:rsid w:val="0010702A"/>
    <w:rsid w:val="0012053A"/>
    <w:rsid w:val="00133950"/>
    <w:rsid w:val="001548D8"/>
    <w:rsid w:val="001706E6"/>
    <w:rsid w:val="00171E1C"/>
    <w:rsid w:val="001807E5"/>
    <w:rsid w:val="001A2534"/>
    <w:rsid w:val="001A5D69"/>
    <w:rsid w:val="001B04DC"/>
    <w:rsid w:val="001B4B5F"/>
    <w:rsid w:val="001B56EA"/>
    <w:rsid w:val="001C29C0"/>
    <w:rsid w:val="001D2E50"/>
    <w:rsid w:val="001D5720"/>
    <w:rsid w:val="001E1515"/>
    <w:rsid w:val="001E1FE0"/>
    <w:rsid w:val="001E29D1"/>
    <w:rsid w:val="00262EC2"/>
    <w:rsid w:val="00264385"/>
    <w:rsid w:val="00284AFC"/>
    <w:rsid w:val="00290D5F"/>
    <w:rsid w:val="002B0B7C"/>
    <w:rsid w:val="002B3632"/>
    <w:rsid w:val="002B3B08"/>
    <w:rsid w:val="002C3CA9"/>
    <w:rsid w:val="002D0409"/>
    <w:rsid w:val="002D675A"/>
    <w:rsid w:val="00333ABD"/>
    <w:rsid w:val="00341786"/>
    <w:rsid w:val="00364469"/>
    <w:rsid w:val="003952DB"/>
    <w:rsid w:val="003A6F31"/>
    <w:rsid w:val="003E2861"/>
    <w:rsid w:val="00407027"/>
    <w:rsid w:val="004144F8"/>
    <w:rsid w:val="00423EBC"/>
    <w:rsid w:val="0044046E"/>
    <w:rsid w:val="00442BB4"/>
    <w:rsid w:val="004447FC"/>
    <w:rsid w:val="00450390"/>
    <w:rsid w:val="0048571B"/>
    <w:rsid w:val="004A61D9"/>
    <w:rsid w:val="004B0D67"/>
    <w:rsid w:val="004B14B9"/>
    <w:rsid w:val="004B7778"/>
    <w:rsid w:val="004C7D1F"/>
    <w:rsid w:val="004E55CC"/>
    <w:rsid w:val="004F574F"/>
    <w:rsid w:val="00504A3A"/>
    <w:rsid w:val="00513275"/>
    <w:rsid w:val="00553E9D"/>
    <w:rsid w:val="00562BE9"/>
    <w:rsid w:val="005639A5"/>
    <w:rsid w:val="00572C48"/>
    <w:rsid w:val="00595BD8"/>
    <w:rsid w:val="005F51C4"/>
    <w:rsid w:val="00604E49"/>
    <w:rsid w:val="0063383F"/>
    <w:rsid w:val="00647412"/>
    <w:rsid w:val="0065517D"/>
    <w:rsid w:val="00662F8C"/>
    <w:rsid w:val="006807F5"/>
    <w:rsid w:val="0072786C"/>
    <w:rsid w:val="007365B9"/>
    <w:rsid w:val="0075763D"/>
    <w:rsid w:val="007579BD"/>
    <w:rsid w:val="00773AB7"/>
    <w:rsid w:val="00774611"/>
    <w:rsid w:val="00790C48"/>
    <w:rsid w:val="00796D2B"/>
    <w:rsid w:val="007A6C34"/>
    <w:rsid w:val="007B31F2"/>
    <w:rsid w:val="007B3A14"/>
    <w:rsid w:val="007B6A70"/>
    <w:rsid w:val="007C5501"/>
    <w:rsid w:val="007C660C"/>
    <w:rsid w:val="007E4B24"/>
    <w:rsid w:val="008142D6"/>
    <w:rsid w:val="008404C4"/>
    <w:rsid w:val="00844FCA"/>
    <w:rsid w:val="008531A6"/>
    <w:rsid w:val="00865ECA"/>
    <w:rsid w:val="00866564"/>
    <w:rsid w:val="00883744"/>
    <w:rsid w:val="008C1B06"/>
    <w:rsid w:val="008D04CF"/>
    <w:rsid w:val="008F090A"/>
    <w:rsid w:val="008F35A6"/>
    <w:rsid w:val="008F5877"/>
    <w:rsid w:val="00912E67"/>
    <w:rsid w:val="00946DE3"/>
    <w:rsid w:val="00956208"/>
    <w:rsid w:val="00973278"/>
    <w:rsid w:val="00991DFF"/>
    <w:rsid w:val="009E242A"/>
    <w:rsid w:val="009E5635"/>
    <w:rsid w:val="009E6F35"/>
    <w:rsid w:val="00A04ECF"/>
    <w:rsid w:val="00A24E3B"/>
    <w:rsid w:val="00A456F0"/>
    <w:rsid w:val="00A46886"/>
    <w:rsid w:val="00A70524"/>
    <w:rsid w:val="00A707E5"/>
    <w:rsid w:val="00A8587B"/>
    <w:rsid w:val="00A85D4E"/>
    <w:rsid w:val="00AB308C"/>
    <w:rsid w:val="00AC0899"/>
    <w:rsid w:val="00AC51DE"/>
    <w:rsid w:val="00AE2D37"/>
    <w:rsid w:val="00AF5F21"/>
    <w:rsid w:val="00B23934"/>
    <w:rsid w:val="00B52431"/>
    <w:rsid w:val="00B638BD"/>
    <w:rsid w:val="00B67259"/>
    <w:rsid w:val="00B72E36"/>
    <w:rsid w:val="00B930E5"/>
    <w:rsid w:val="00B94A7C"/>
    <w:rsid w:val="00B9504D"/>
    <w:rsid w:val="00BA5041"/>
    <w:rsid w:val="00BA76D7"/>
    <w:rsid w:val="00BD0E40"/>
    <w:rsid w:val="00BE05A7"/>
    <w:rsid w:val="00BE3A7C"/>
    <w:rsid w:val="00BF2837"/>
    <w:rsid w:val="00BF4DF4"/>
    <w:rsid w:val="00BF7B2B"/>
    <w:rsid w:val="00C15008"/>
    <w:rsid w:val="00C516EE"/>
    <w:rsid w:val="00C61210"/>
    <w:rsid w:val="00C6147B"/>
    <w:rsid w:val="00C6409F"/>
    <w:rsid w:val="00C71CBE"/>
    <w:rsid w:val="00C775AD"/>
    <w:rsid w:val="00C97B47"/>
    <w:rsid w:val="00CD46C3"/>
    <w:rsid w:val="00CD55B4"/>
    <w:rsid w:val="00D341BF"/>
    <w:rsid w:val="00D36C9E"/>
    <w:rsid w:val="00D748B3"/>
    <w:rsid w:val="00D94787"/>
    <w:rsid w:val="00DA09B1"/>
    <w:rsid w:val="00DB0F7C"/>
    <w:rsid w:val="00DC63C0"/>
    <w:rsid w:val="00E03C63"/>
    <w:rsid w:val="00E13BAA"/>
    <w:rsid w:val="00E309E6"/>
    <w:rsid w:val="00E53951"/>
    <w:rsid w:val="00E648CE"/>
    <w:rsid w:val="00E656E3"/>
    <w:rsid w:val="00EA6EA7"/>
    <w:rsid w:val="00F26003"/>
    <w:rsid w:val="00F4355B"/>
    <w:rsid w:val="00F62AE8"/>
    <w:rsid w:val="00FC47E1"/>
    <w:rsid w:val="00FD362B"/>
    <w:rsid w:val="00FD6BA5"/>
    <w:rsid w:val="00FF4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1D1C"/>
  <w15:chartTrackingRefBased/>
  <w15:docId w15:val="{9185CF4A-47D9-4291-81B6-8802BBD2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F7C"/>
    <w:pPr>
      <w:ind w:left="720"/>
      <w:contextualSpacing/>
    </w:pPr>
  </w:style>
  <w:style w:type="character" w:styleId="Strong">
    <w:name w:val="Strong"/>
    <w:basedOn w:val="DefaultParagraphFont"/>
    <w:uiPriority w:val="22"/>
    <w:qFormat/>
    <w:rsid w:val="00504A3A"/>
    <w:rPr>
      <w:b/>
      <w:bCs/>
    </w:rPr>
  </w:style>
  <w:style w:type="character" w:styleId="Emphasis">
    <w:name w:val="Emphasis"/>
    <w:basedOn w:val="DefaultParagraphFont"/>
    <w:uiPriority w:val="20"/>
    <w:qFormat/>
    <w:rsid w:val="0044046E"/>
    <w:rPr>
      <w:i/>
      <w:iCs/>
    </w:rPr>
  </w:style>
  <w:style w:type="character" w:customStyle="1" w:styleId="fontstyle01">
    <w:name w:val="fontstyle01"/>
    <w:basedOn w:val="DefaultParagraphFont"/>
    <w:rsid w:val="008F587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2932</TotalTime>
  <Pages>1</Pages>
  <Words>7001</Words>
  <Characters>39908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 Lekha</dc:creator>
  <cp:keywords/>
  <dc:description/>
  <cp:lastModifiedBy>Shree Lekha</cp:lastModifiedBy>
  <cp:revision>56</cp:revision>
  <dcterms:created xsi:type="dcterms:W3CDTF">2021-05-04T05:27:00Z</dcterms:created>
  <dcterms:modified xsi:type="dcterms:W3CDTF">2023-07-31T16:44:00Z</dcterms:modified>
</cp:coreProperties>
</file>