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C4345" w14:textId="6B82BF9C" w:rsidR="00F16E0F" w:rsidRPr="00E02DA0" w:rsidRDefault="00F16E0F" w:rsidP="00E02DA0">
      <w:pPr>
        <w:jc w:val="center"/>
        <w:rPr>
          <w:rFonts w:cs="Times New Roman"/>
          <w:b/>
          <w:bCs/>
          <w:sz w:val="28"/>
          <w:szCs w:val="28"/>
          <w:lang w:val="en-US"/>
        </w:rPr>
      </w:pPr>
      <w:r w:rsidRPr="00866F10">
        <w:rPr>
          <w:rFonts w:cs="Times New Roman"/>
          <w:b/>
          <w:bCs/>
          <w:sz w:val="28"/>
          <w:szCs w:val="28"/>
          <w:lang w:val="en-US"/>
        </w:rPr>
        <w:t>An Overview of waste materials used as Soil Stabilizers for Sustainable Development</w:t>
      </w:r>
    </w:p>
    <w:p w14:paraId="34A3CFBE" w14:textId="77777777" w:rsidR="00081D83" w:rsidRPr="00081D83" w:rsidRDefault="00081D83" w:rsidP="00081D83">
      <w:pPr>
        <w:jc w:val="center"/>
        <w:rPr>
          <w:sz w:val="20"/>
          <w:szCs w:val="20"/>
          <w:vertAlign w:val="superscript"/>
        </w:rPr>
      </w:pPr>
      <w:r w:rsidRPr="00081D83">
        <w:rPr>
          <w:sz w:val="20"/>
          <w:szCs w:val="20"/>
        </w:rPr>
        <w:t>Chatrabhuj</w:t>
      </w:r>
      <w:r w:rsidRPr="00081D83">
        <w:rPr>
          <w:sz w:val="20"/>
          <w:szCs w:val="20"/>
          <w:vertAlign w:val="superscript"/>
        </w:rPr>
        <w:t>1*</w:t>
      </w:r>
      <w:r w:rsidRPr="00081D83">
        <w:rPr>
          <w:sz w:val="20"/>
          <w:szCs w:val="20"/>
        </w:rPr>
        <w:t>, Kundan Meshram</w:t>
      </w:r>
      <w:r w:rsidRPr="00081D83">
        <w:rPr>
          <w:sz w:val="20"/>
          <w:szCs w:val="20"/>
          <w:vertAlign w:val="superscript"/>
        </w:rPr>
        <w:t>2</w:t>
      </w:r>
    </w:p>
    <w:p w14:paraId="0B658844" w14:textId="77777777" w:rsidR="00081D83" w:rsidRPr="00081D83" w:rsidRDefault="00081D83" w:rsidP="00081D83">
      <w:pPr>
        <w:autoSpaceDE w:val="0"/>
        <w:autoSpaceDN w:val="0"/>
        <w:adjustRightInd w:val="0"/>
        <w:spacing w:after="0" w:line="240" w:lineRule="auto"/>
        <w:jc w:val="center"/>
        <w:rPr>
          <w:sz w:val="16"/>
          <w:szCs w:val="16"/>
        </w:rPr>
      </w:pPr>
      <w:r w:rsidRPr="00081D83">
        <w:rPr>
          <w:sz w:val="16"/>
          <w:szCs w:val="16"/>
          <w:vertAlign w:val="superscript"/>
        </w:rPr>
        <w:t>1</w:t>
      </w:r>
      <w:r w:rsidRPr="00081D83">
        <w:rPr>
          <w:sz w:val="16"/>
          <w:szCs w:val="16"/>
        </w:rPr>
        <w:t>Research Scholar, Department of Civil Engineering, Guru Ghasidas Vishwavidyalaya, Bilaspur-495009, Chhattisgarh-, India</w:t>
      </w:r>
    </w:p>
    <w:p w14:paraId="51293CD1" w14:textId="77777777" w:rsidR="00081D83" w:rsidRPr="00081D83" w:rsidRDefault="00081D83" w:rsidP="00081D83">
      <w:pPr>
        <w:autoSpaceDE w:val="0"/>
        <w:autoSpaceDN w:val="0"/>
        <w:adjustRightInd w:val="0"/>
        <w:spacing w:after="0" w:line="240" w:lineRule="auto"/>
        <w:jc w:val="center"/>
        <w:rPr>
          <w:sz w:val="16"/>
          <w:szCs w:val="16"/>
        </w:rPr>
      </w:pPr>
      <w:r w:rsidRPr="00081D83">
        <w:rPr>
          <w:sz w:val="16"/>
          <w:szCs w:val="16"/>
          <w:vertAlign w:val="superscript"/>
        </w:rPr>
        <w:t>2</w:t>
      </w:r>
      <w:r w:rsidRPr="00081D83">
        <w:rPr>
          <w:sz w:val="16"/>
          <w:szCs w:val="16"/>
        </w:rPr>
        <w:t>Assistant Professor, Department of Civil Engineering, Guru Ghasidas Vishwavidyalaya, Bilaspur-495009, Chhattisgarh, India</w:t>
      </w:r>
    </w:p>
    <w:p w14:paraId="360F0CE5" w14:textId="77777777" w:rsidR="00081D83" w:rsidRPr="00081D83" w:rsidRDefault="00081D83" w:rsidP="00081D83">
      <w:pPr>
        <w:spacing w:after="0" w:line="240" w:lineRule="auto"/>
        <w:jc w:val="center"/>
        <w:rPr>
          <w:rFonts w:eastAsia="Times New Roman" w:cs="Times New Roman"/>
          <w:kern w:val="0"/>
          <w:sz w:val="16"/>
          <w:szCs w:val="16"/>
          <w:lang w:val="en-US"/>
        </w:rPr>
      </w:pPr>
      <w:r w:rsidRPr="00081D83">
        <w:rPr>
          <w:rFonts w:cs="Times New Roman"/>
          <w:kern w:val="0"/>
          <w:sz w:val="16"/>
          <w:szCs w:val="16"/>
          <w:lang w:val="en-US"/>
        </w:rPr>
        <w:t>*Corresponding author, email: chatrabhuj513@gmail.com</w:t>
      </w:r>
    </w:p>
    <w:p w14:paraId="4F4A7A61" w14:textId="77777777" w:rsidR="00E02DA0" w:rsidRDefault="00E02DA0" w:rsidP="00F16E0F">
      <w:pPr>
        <w:rPr>
          <w:rFonts w:cs="Times New Roman"/>
          <w:b/>
          <w:bCs/>
          <w:lang w:val="en-US"/>
        </w:rPr>
      </w:pPr>
    </w:p>
    <w:p w14:paraId="241A2EB4" w14:textId="4B46BC44" w:rsidR="00F16E0F" w:rsidRPr="00A26E2E" w:rsidRDefault="00F16E0F" w:rsidP="00A26E2E">
      <w:pPr>
        <w:ind w:left="1134" w:right="1134"/>
        <w:jc w:val="both"/>
        <w:rPr>
          <w:rFonts w:cs="Times New Roman"/>
          <w:b/>
          <w:bCs/>
          <w:sz w:val="18"/>
          <w:szCs w:val="18"/>
          <w:lang w:val="en-US"/>
        </w:rPr>
      </w:pPr>
      <w:r w:rsidRPr="00A26E2E">
        <w:rPr>
          <w:rFonts w:cs="Times New Roman"/>
          <w:b/>
          <w:bCs/>
          <w:sz w:val="18"/>
          <w:szCs w:val="18"/>
          <w:lang w:val="en-US"/>
        </w:rPr>
        <w:t>Abstract</w:t>
      </w:r>
      <w:r w:rsidR="00A26E2E">
        <w:rPr>
          <w:rFonts w:cs="Times New Roman"/>
          <w:b/>
          <w:bCs/>
          <w:sz w:val="18"/>
          <w:szCs w:val="18"/>
          <w:lang w:val="en-US"/>
        </w:rPr>
        <w:t xml:space="preserve">- </w:t>
      </w:r>
      <w:r w:rsidRPr="00A26E2E">
        <w:rPr>
          <w:rFonts w:cs="Times New Roman"/>
          <w:color w:val="000000" w:themeColor="text1"/>
          <w:sz w:val="18"/>
          <w:szCs w:val="18"/>
          <w:lang w:val="en-US"/>
        </w:rPr>
        <w:t xml:space="preserve">Soil is </w:t>
      </w:r>
      <w:r w:rsidR="00C82813">
        <w:rPr>
          <w:rFonts w:cs="Times New Roman"/>
          <w:color w:val="000000" w:themeColor="text1"/>
          <w:sz w:val="18"/>
          <w:szCs w:val="18"/>
          <w:lang w:val="en-US"/>
        </w:rPr>
        <w:t xml:space="preserve">the </w:t>
      </w:r>
      <w:r w:rsidRPr="00A26E2E">
        <w:rPr>
          <w:rFonts w:cs="Times New Roman"/>
          <w:color w:val="000000" w:themeColor="text1"/>
          <w:sz w:val="18"/>
          <w:szCs w:val="18"/>
          <w:lang w:val="en-US"/>
        </w:rPr>
        <w:t xml:space="preserve">base of any construction, so for any construction activity engineers cannot construct their structure on soil of less strength. It becomes very important to stabilize soil so that it can bear </w:t>
      </w:r>
      <w:r w:rsidR="00C82813">
        <w:rPr>
          <w:rFonts w:cs="Times New Roman"/>
          <w:color w:val="000000" w:themeColor="text1"/>
          <w:sz w:val="18"/>
          <w:szCs w:val="18"/>
          <w:lang w:val="en-US"/>
        </w:rPr>
        <w:t xml:space="preserve">the </w:t>
      </w:r>
      <w:r w:rsidRPr="00A26E2E">
        <w:rPr>
          <w:rFonts w:cs="Times New Roman"/>
          <w:color w:val="000000" w:themeColor="text1"/>
          <w:sz w:val="18"/>
          <w:szCs w:val="18"/>
          <w:lang w:val="en-US"/>
        </w:rPr>
        <w:t xml:space="preserve">load of </w:t>
      </w:r>
      <w:r w:rsidR="00C82813">
        <w:rPr>
          <w:rFonts w:cs="Times New Roman"/>
          <w:color w:val="000000" w:themeColor="text1"/>
          <w:sz w:val="18"/>
          <w:szCs w:val="18"/>
          <w:lang w:val="en-US"/>
        </w:rPr>
        <w:t xml:space="preserve">the </w:t>
      </w:r>
      <w:r w:rsidRPr="00A26E2E">
        <w:rPr>
          <w:rFonts w:cs="Times New Roman"/>
          <w:color w:val="000000" w:themeColor="text1"/>
          <w:sz w:val="18"/>
          <w:szCs w:val="18"/>
          <w:lang w:val="en-US"/>
        </w:rPr>
        <w:t xml:space="preserve">structure and keep the structure safe and sound. There are various waste materials, </w:t>
      </w:r>
      <w:r w:rsidR="00C82813">
        <w:rPr>
          <w:rFonts w:cs="Times New Roman"/>
          <w:color w:val="000000" w:themeColor="text1"/>
          <w:sz w:val="18"/>
          <w:szCs w:val="18"/>
          <w:lang w:val="en-US"/>
        </w:rPr>
        <w:t xml:space="preserve">and </w:t>
      </w:r>
      <w:r w:rsidRPr="00A26E2E">
        <w:rPr>
          <w:rFonts w:cs="Times New Roman"/>
          <w:color w:val="000000" w:themeColor="text1"/>
          <w:sz w:val="18"/>
          <w:szCs w:val="18"/>
          <w:lang w:val="en-US"/>
        </w:rPr>
        <w:t>rather than disposing</w:t>
      </w:r>
      <w:r w:rsidR="00C82813">
        <w:rPr>
          <w:rFonts w:cs="Times New Roman"/>
          <w:color w:val="000000" w:themeColor="text1"/>
          <w:sz w:val="18"/>
          <w:szCs w:val="18"/>
          <w:lang w:val="en-US"/>
        </w:rPr>
        <w:t xml:space="preserve"> of</w:t>
      </w:r>
      <w:r w:rsidR="00DD7F2A">
        <w:rPr>
          <w:rFonts w:cs="Times New Roman"/>
          <w:color w:val="000000" w:themeColor="text1"/>
          <w:sz w:val="18"/>
          <w:szCs w:val="18"/>
          <w:lang w:val="en-US"/>
        </w:rPr>
        <w:t xml:space="preserve"> them</w:t>
      </w:r>
      <w:r w:rsidRPr="00A26E2E">
        <w:rPr>
          <w:rFonts w:cs="Times New Roman"/>
          <w:color w:val="000000" w:themeColor="text1"/>
          <w:sz w:val="18"/>
          <w:szCs w:val="18"/>
          <w:lang w:val="en-US"/>
        </w:rPr>
        <w:t>, they can be used to improve soil strength like CBR, Tri axial</w:t>
      </w:r>
      <w:r w:rsidR="00C82813">
        <w:rPr>
          <w:rFonts w:cs="Times New Roman"/>
          <w:color w:val="000000" w:themeColor="text1"/>
          <w:sz w:val="18"/>
          <w:szCs w:val="18"/>
          <w:lang w:val="en-US"/>
        </w:rPr>
        <w:t>,</w:t>
      </w:r>
      <w:r w:rsidRPr="00A26E2E">
        <w:rPr>
          <w:rFonts w:cs="Times New Roman"/>
          <w:color w:val="000000" w:themeColor="text1"/>
          <w:sz w:val="18"/>
          <w:szCs w:val="18"/>
          <w:lang w:val="en-US"/>
        </w:rPr>
        <w:t xml:space="preserve"> and UCS. This study investigates and </w:t>
      </w:r>
      <w:r w:rsidR="00C82813">
        <w:rPr>
          <w:rFonts w:cs="Times New Roman"/>
          <w:color w:val="000000" w:themeColor="text1"/>
          <w:sz w:val="18"/>
          <w:szCs w:val="18"/>
          <w:lang w:val="en-US"/>
        </w:rPr>
        <w:t>analyze</w:t>
      </w:r>
      <w:r w:rsidRPr="00A26E2E">
        <w:rPr>
          <w:rFonts w:cs="Times New Roman"/>
          <w:color w:val="000000" w:themeColor="text1"/>
          <w:sz w:val="18"/>
          <w:szCs w:val="18"/>
          <w:lang w:val="en-US"/>
        </w:rPr>
        <w:t xml:space="preserve">, upon mixing that material what are the change in the properties of soil. Various waste </w:t>
      </w:r>
      <w:r w:rsidR="00C82813">
        <w:rPr>
          <w:rFonts w:cs="Times New Roman"/>
          <w:color w:val="000000" w:themeColor="text1"/>
          <w:sz w:val="18"/>
          <w:szCs w:val="18"/>
          <w:lang w:val="en-US"/>
        </w:rPr>
        <w:t>materials</w:t>
      </w:r>
      <w:r w:rsidRPr="00A26E2E">
        <w:rPr>
          <w:rFonts w:cs="Times New Roman"/>
          <w:color w:val="000000" w:themeColor="text1"/>
          <w:sz w:val="18"/>
          <w:szCs w:val="18"/>
          <w:lang w:val="en-US"/>
        </w:rPr>
        <w:t xml:space="preserve"> like </w:t>
      </w:r>
      <w:r w:rsidR="00C82813">
        <w:rPr>
          <w:rFonts w:cs="Times New Roman"/>
          <w:color w:val="000000" w:themeColor="text1"/>
          <w:sz w:val="18"/>
          <w:szCs w:val="18"/>
          <w:lang w:val="en-US"/>
        </w:rPr>
        <w:t>P</w:t>
      </w:r>
      <w:r w:rsidRPr="00A26E2E">
        <w:rPr>
          <w:rFonts w:cs="Times New Roman"/>
          <w:color w:val="000000" w:themeColor="text1"/>
          <w:sz w:val="18"/>
          <w:szCs w:val="18"/>
          <w:lang w:val="en-US"/>
        </w:rPr>
        <w:t xml:space="preserve">rocessed E-waste, Fly ash, Plastic Strips, Stone dust, Slag, Rise Husk, Bottom ash, </w:t>
      </w:r>
      <w:r w:rsidRPr="00A26E2E">
        <w:rPr>
          <w:rFonts w:cs="Times New Roman"/>
          <w:color w:val="000000" w:themeColor="text1"/>
          <w:sz w:val="18"/>
          <w:szCs w:val="18"/>
          <w:shd w:val="clear" w:color="auto" w:fill="F7F7F8"/>
        </w:rPr>
        <w:t xml:space="preserve">Bagasse Ash, Coir fiber, Waste </w:t>
      </w:r>
      <w:r w:rsidR="00C82813">
        <w:rPr>
          <w:rFonts w:cs="Times New Roman"/>
          <w:color w:val="000000" w:themeColor="text1"/>
          <w:sz w:val="18"/>
          <w:szCs w:val="18"/>
          <w:shd w:val="clear" w:color="auto" w:fill="F7F7F8"/>
        </w:rPr>
        <w:t>T</w:t>
      </w:r>
      <w:r w:rsidRPr="00A26E2E">
        <w:rPr>
          <w:rFonts w:cs="Times New Roman"/>
          <w:color w:val="000000" w:themeColor="text1"/>
          <w:sz w:val="18"/>
          <w:szCs w:val="18"/>
          <w:shd w:val="clear" w:color="auto" w:fill="F7F7F8"/>
        </w:rPr>
        <w:t>yre chips, Waste Glass,</w:t>
      </w:r>
      <w:r w:rsidR="00ED592F">
        <w:rPr>
          <w:rFonts w:cs="Times New Roman"/>
          <w:color w:val="000000" w:themeColor="text1"/>
          <w:sz w:val="18"/>
          <w:szCs w:val="18"/>
          <w:shd w:val="clear" w:color="auto" w:fill="F7F7F8"/>
        </w:rPr>
        <w:t xml:space="preserve"> </w:t>
      </w:r>
      <w:r w:rsidRPr="00A26E2E">
        <w:rPr>
          <w:rFonts w:cs="Times New Roman"/>
          <w:color w:val="000000" w:themeColor="text1"/>
          <w:sz w:val="18"/>
          <w:szCs w:val="18"/>
          <w:shd w:val="clear" w:color="auto" w:fill="F7F7F8"/>
        </w:rPr>
        <w:t>Sewage Sludge</w:t>
      </w:r>
      <w:r w:rsidR="00ED592F">
        <w:rPr>
          <w:rFonts w:cs="Times New Roman"/>
          <w:color w:val="000000" w:themeColor="text1"/>
          <w:sz w:val="18"/>
          <w:szCs w:val="18"/>
          <w:shd w:val="clear" w:color="auto" w:fill="F7F7F8"/>
        </w:rPr>
        <w:t>, Foundry Sand,</w:t>
      </w:r>
      <w:r w:rsidRPr="00A26E2E">
        <w:rPr>
          <w:rFonts w:cs="Times New Roman"/>
          <w:color w:val="000000" w:themeColor="text1"/>
          <w:sz w:val="18"/>
          <w:szCs w:val="18"/>
          <w:shd w:val="clear" w:color="auto" w:fill="F7F7F8"/>
        </w:rPr>
        <w:t xml:space="preserve"> Ash</w:t>
      </w:r>
      <w:r w:rsidRPr="00A26E2E">
        <w:rPr>
          <w:rFonts w:cs="Times New Roman"/>
          <w:color w:val="000000" w:themeColor="text1"/>
          <w:sz w:val="18"/>
          <w:szCs w:val="18"/>
          <w:lang w:val="en-US"/>
        </w:rPr>
        <w:t xml:space="preserve">. These materials are readily available and easy to handle. These materials could be used as an alternative to various stabilizers. </w:t>
      </w:r>
      <w:r w:rsidR="00215C05">
        <w:rPr>
          <w:rFonts w:cs="Times New Roman"/>
          <w:color w:val="000000" w:themeColor="text1"/>
          <w:sz w:val="18"/>
          <w:szCs w:val="18"/>
          <w:lang w:val="en-US"/>
        </w:rPr>
        <w:t>It can be used in multiple fields like soil stabilization, concrete production,</w:t>
      </w:r>
      <w:r w:rsidR="00DA6BF4">
        <w:rPr>
          <w:rFonts w:cs="Times New Roman"/>
          <w:color w:val="000000" w:themeColor="text1"/>
          <w:sz w:val="18"/>
          <w:szCs w:val="18"/>
          <w:lang w:val="en-US"/>
        </w:rPr>
        <w:t xml:space="preserve"> </w:t>
      </w:r>
      <w:r w:rsidR="00215C05">
        <w:rPr>
          <w:rFonts w:cs="Times New Roman"/>
          <w:color w:val="000000" w:themeColor="text1"/>
          <w:sz w:val="18"/>
          <w:szCs w:val="18"/>
          <w:lang w:val="en-US"/>
        </w:rPr>
        <w:t xml:space="preserve">brick manufacturing, improving soil quality, and manufacturing of cement. </w:t>
      </w:r>
      <w:r w:rsidRPr="00A26E2E">
        <w:rPr>
          <w:rFonts w:cs="Times New Roman"/>
          <w:color w:val="000000" w:themeColor="text1"/>
          <w:sz w:val="18"/>
          <w:szCs w:val="18"/>
          <w:shd w:val="clear" w:color="auto" w:fill="F7F7F8"/>
        </w:rPr>
        <w:t>On comparing it was concluded that these materials are economically, efficient and eco-friendly compared to traditional methods.</w:t>
      </w:r>
    </w:p>
    <w:p w14:paraId="1B7E78F9" w14:textId="4A2C2ED1" w:rsidR="00331291" w:rsidRDefault="00F16E0F" w:rsidP="009D4326">
      <w:pPr>
        <w:ind w:left="1134" w:right="1134"/>
        <w:jc w:val="both"/>
        <w:rPr>
          <w:rFonts w:cs="Times New Roman"/>
          <w:color w:val="000000" w:themeColor="text1"/>
          <w:sz w:val="20"/>
          <w:szCs w:val="20"/>
          <w:shd w:val="clear" w:color="auto" w:fill="F7F7F8"/>
        </w:rPr>
      </w:pPr>
      <w:r w:rsidRPr="00E17FBA">
        <w:rPr>
          <w:rFonts w:cs="Times New Roman"/>
          <w:b/>
          <w:bCs/>
          <w:color w:val="000000" w:themeColor="text1"/>
          <w:sz w:val="20"/>
          <w:szCs w:val="20"/>
          <w:shd w:val="clear" w:color="auto" w:fill="F7F7F8"/>
        </w:rPr>
        <w:t>Keywords</w:t>
      </w:r>
      <w:r w:rsidRPr="00E17FBA">
        <w:rPr>
          <w:rFonts w:cs="Times New Roman"/>
          <w:color w:val="000000" w:themeColor="text1"/>
          <w:sz w:val="20"/>
          <w:szCs w:val="20"/>
          <w:shd w:val="clear" w:color="auto" w:fill="F7F7F8"/>
        </w:rPr>
        <w:t>- Stabilization, Sustainability</w:t>
      </w:r>
      <w:r w:rsidR="00C82813">
        <w:rPr>
          <w:rFonts w:cs="Times New Roman"/>
          <w:color w:val="000000" w:themeColor="text1"/>
          <w:sz w:val="20"/>
          <w:szCs w:val="20"/>
          <w:shd w:val="clear" w:color="auto" w:fill="F7F7F8"/>
        </w:rPr>
        <w:t xml:space="preserve">, Waste utilization, </w:t>
      </w:r>
      <w:r w:rsidR="004A6E62">
        <w:rPr>
          <w:rFonts w:cs="Times New Roman"/>
          <w:color w:val="000000" w:themeColor="text1"/>
          <w:sz w:val="20"/>
          <w:szCs w:val="20"/>
          <w:shd w:val="clear" w:color="auto" w:fill="F7F7F8"/>
        </w:rPr>
        <w:t>Environment</w:t>
      </w:r>
    </w:p>
    <w:p w14:paraId="41F4BD8E" w14:textId="77777777" w:rsidR="00C82813" w:rsidRPr="00E17FBA" w:rsidRDefault="00C82813" w:rsidP="009D4326">
      <w:pPr>
        <w:ind w:left="1134" w:right="1134"/>
        <w:jc w:val="both"/>
        <w:rPr>
          <w:rFonts w:cs="Times New Roman"/>
          <w:color w:val="000000" w:themeColor="text1"/>
          <w:sz w:val="20"/>
          <w:szCs w:val="20"/>
          <w:lang w:val="en-US"/>
        </w:rPr>
      </w:pPr>
    </w:p>
    <w:p w14:paraId="5DF3AA2B" w14:textId="77777777" w:rsidR="00F16E0F" w:rsidRPr="00866F10" w:rsidRDefault="00F16E0F" w:rsidP="00110175">
      <w:pPr>
        <w:pStyle w:val="ListParagraph"/>
        <w:numPr>
          <w:ilvl w:val="0"/>
          <w:numId w:val="1"/>
        </w:numPr>
        <w:ind w:left="426"/>
        <w:rPr>
          <w:rFonts w:ascii="Times New Roman" w:hAnsi="Times New Roman" w:cs="Times New Roman"/>
          <w:b/>
          <w:bCs/>
          <w:sz w:val="24"/>
          <w:szCs w:val="24"/>
        </w:rPr>
      </w:pPr>
      <w:r w:rsidRPr="00866F10">
        <w:rPr>
          <w:rFonts w:ascii="Times New Roman" w:hAnsi="Times New Roman" w:cs="Times New Roman"/>
          <w:b/>
          <w:bCs/>
          <w:sz w:val="24"/>
          <w:szCs w:val="24"/>
        </w:rPr>
        <w:t>Introduction</w:t>
      </w:r>
    </w:p>
    <w:p w14:paraId="7CDA56D3" w14:textId="77777777" w:rsidR="00E17FBA" w:rsidRDefault="00E17FBA" w:rsidP="002D5EAA">
      <w:pPr>
        <w:pStyle w:val="NoSpacing"/>
        <w:jc w:val="both"/>
        <w:rPr>
          <w:rFonts w:cs="Times New Roman"/>
          <w:sz w:val="20"/>
          <w:szCs w:val="20"/>
        </w:rPr>
      </w:pPr>
    </w:p>
    <w:p w14:paraId="638AE948" w14:textId="31226CB4" w:rsidR="00C82813" w:rsidRPr="00866F10" w:rsidRDefault="00C82813" w:rsidP="00C82813">
      <w:pPr>
        <w:jc w:val="both"/>
        <w:rPr>
          <w:rFonts w:cs="Times New Roman"/>
          <w:lang w:val="en-US"/>
        </w:rPr>
      </w:pPr>
      <w:r w:rsidRPr="004804C9">
        <w:rPr>
          <w:rFonts w:cs="Times New Roman"/>
          <w:sz w:val="20"/>
          <w:szCs w:val="20"/>
          <w:lang w:val="en-US"/>
        </w:rPr>
        <w:t>United Nations has given various aspects of Sustainability which mainly focuses on the Economy, Environment</w:t>
      </w:r>
      <w:r>
        <w:rPr>
          <w:rFonts w:cs="Times New Roman"/>
          <w:sz w:val="20"/>
          <w:szCs w:val="20"/>
          <w:lang w:val="en-US"/>
        </w:rPr>
        <w:t>,</w:t>
      </w:r>
      <w:r w:rsidRPr="004804C9">
        <w:rPr>
          <w:rFonts w:cs="Times New Roman"/>
          <w:sz w:val="20"/>
          <w:szCs w:val="20"/>
          <w:lang w:val="en-US"/>
        </w:rPr>
        <w:t xml:space="preserve"> and Society. To measure sustainability there are some Targets and Indicators.  In our environment, due to human activity, there is a continuous generation of waste material in the name of development. Development is good but not at the cost of the degradation of resources and humans. So, there is a need for sustainable growth.  As far as waste generation is concerned, </w:t>
      </w:r>
      <w:r w:rsidR="00F21075">
        <w:rPr>
          <w:rFonts w:cs="Times New Roman"/>
          <w:sz w:val="20"/>
          <w:szCs w:val="20"/>
          <w:lang w:val="en-US"/>
        </w:rPr>
        <w:t xml:space="preserve">waste </w:t>
      </w:r>
      <w:r w:rsidRPr="004804C9">
        <w:rPr>
          <w:rFonts w:cs="Times New Roman"/>
          <w:sz w:val="20"/>
          <w:szCs w:val="20"/>
          <w:lang w:val="en-US"/>
        </w:rPr>
        <w:t xml:space="preserve">materials are somehow useful in one or another field of application. There is a need for more research </w:t>
      </w:r>
      <w:r w:rsidR="00F21075">
        <w:rPr>
          <w:rFonts w:cs="Times New Roman"/>
          <w:sz w:val="20"/>
          <w:szCs w:val="20"/>
          <w:lang w:val="en-US"/>
        </w:rPr>
        <w:t>on</w:t>
      </w:r>
      <w:r w:rsidRPr="004804C9">
        <w:rPr>
          <w:rFonts w:cs="Times New Roman"/>
          <w:sz w:val="20"/>
          <w:szCs w:val="20"/>
          <w:lang w:val="en-US"/>
        </w:rPr>
        <w:t xml:space="preserve"> the utilization of waste to a large extent.  </w:t>
      </w:r>
      <w:bookmarkStart w:id="0" w:name="_Hlk134701480"/>
      <w:r w:rsidRPr="004804C9">
        <w:rPr>
          <w:rFonts w:cs="Times New Roman"/>
          <w:sz w:val="20"/>
          <w:szCs w:val="20"/>
          <w:lang w:val="en-US"/>
        </w:rPr>
        <w:t xml:space="preserve">There are many waste </w:t>
      </w:r>
      <w:r>
        <w:rPr>
          <w:rFonts w:cs="Times New Roman"/>
          <w:sz w:val="20"/>
          <w:szCs w:val="20"/>
          <w:lang w:val="en-US"/>
        </w:rPr>
        <w:t>materials</w:t>
      </w:r>
      <w:r w:rsidRPr="004804C9">
        <w:rPr>
          <w:rFonts w:cs="Times New Roman"/>
          <w:sz w:val="20"/>
          <w:szCs w:val="20"/>
          <w:lang w:val="en-US"/>
        </w:rPr>
        <w:t xml:space="preserve"> applied in construction activities and </w:t>
      </w:r>
      <w:r>
        <w:rPr>
          <w:rFonts w:cs="Times New Roman"/>
          <w:sz w:val="20"/>
          <w:szCs w:val="20"/>
          <w:lang w:val="en-US"/>
        </w:rPr>
        <w:t>their</w:t>
      </w:r>
      <w:r w:rsidRPr="004804C9">
        <w:rPr>
          <w:rFonts w:cs="Times New Roman"/>
          <w:sz w:val="20"/>
          <w:szCs w:val="20"/>
          <w:lang w:val="en-US"/>
        </w:rPr>
        <w:t xml:space="preserve"> performance is measured with</w:t>
      </w:r>
      <w:r>
        <w:rPr>
          <w:rFonts w:cs="Times New Roman"/>
          <w:sz w:val="20"/>
          <w:szCs w:val="20"/>
          <w:lang w:val="en-US"/>
        </w:rPr>
        <w:t xml:space="preserve"> respect to</w:t>
      </w:r>
      <w:r w:rsidRPr="004804C9">
        <w:rPr>
          <w:rFonts w:cs="Times New Roman"/>
          <w:sz w:val="20"/>
          <w:szCs w:val="20"/>
          <w:lang w:val="en-US"/>
        </w:rPr>
        <w:t xml:space="preserve"> traditional materials</w:t>
      </w:r>
      <w:bookmarkEnd w:id="0"/>
      <w:r>
        <w:rPr>
          <w:rFonts w:cs="Times New Roman"/>
          <w:sz w:val="20"/>
          <w:szCs w:val="20"/>
          <w:lang w:val="en-US"/>
        </w:rPr>
        <w:t xml:space="preserve"> used</w:t>
      </w:r>
      <w:r w:rsidRPr="00866F10">
        <w:rPr>
          <w:rFonts w:cs="Times New Roman"/>
          <w:lang w:val="en-US"/>
        </w:rPr>
        <w:t>.</w:t>
      </w:r>
    </w:p>
    <w:p w14:paraId="67D418EC" w14:textId="06FE35FD" w:rsidR="002D5EAA" w:rsidRDefault="002D5EAA" w:rsidP="002D5EAA">
      <w:pPr>
        <w:pStyle w:val="NoSpacing"/>
        <w:jc w:val="both"/>
        <w:rPr>
          <w:rFonts w:cs="Times New Roman"/>
          <w:sz w:val="20"/>
          <w:szCs w:val="20"/>
        </w:rPr>
      </w:pPr>
      <w:r w:rsidRPr="00E17FBA">
        <w:rPr>
          <w:rFonts w:cs="Times New Roman"/>
          <w:sz w:val="20"/>
          <w:szCs w:val="20"/>
        </w:rPr>
        <w:t xml:space="preserve">Due to </w:t>
      </w:r>
      <w:r w:rsidR="00C82813">
        <w:rPr>
          <w:rFonts w:cs="Times New Roman"/>
          <w:sz w:val="20"/>
          <w:szCs w:val="20"/>
        </w:rPr>
        <w:t xml:space="preserve">the </w:t>
      </w:r>
      <w:r w:rsidRPr="00E17FBA">
        <w:rPr>
          <w:rFonts w:cs="Times New Roman"/>
          <w:sz w:val="20"/>
          <w:szCs w:val="20"/>
        </w:rPr>
        <w:t>increasing</w:t>
      </w:r>
      <w:r w:rsidR="00C82813">
        <w:rPr>
          <w:rFonts w:cs="Times New Roman"/>
          <w:sz w:val="20"/>
          <w:szCs w:val="20"/>
        </w:rPr>
        <w:t xml:space="preserve"> </w:t>
      </w:r>
      <w:r w:rsidRPr="00E17FBA">
        <w:rPr>
          <w:rFonts w:cs="Times New Roman"/>
          <w:sz w:val="20"/>
          <w:szCs w:val="20"/>
        </w:rPr>
        <w:t>standards of living</w:t>
      </w:r>
      <w:r w:rsidR="00C82813">
        <w:rPr>
          <w:rFonts w:cs="Times New Roman"/>
          <w:sz w:val="20"/>
          <w:szCs w:val="20"/>
        </w:rPr>
        <w:t xml:space="preserve">, </w:t>
      </w:r>
      <w:r w:rsidRPr="00E17FBA">
        <w:rPr>
          <w:rFonts w:cs="Times New Roman"/>
          <w:sz w:val="20"/>
          <w:szCs w:val="20"/>
        </w:rPr>
        <w:t xml:space="preserve">people rapidly </w:t>
      </w:r>
      <w:r w:rsidR="00C82813" w:rsidRPr="00E17FBA">
        <w:rPr>
          <w:rFonts w:cs="Times New Roman"/>
          <w:sz w:val="20"/>
          <w:szCs w:val="20"/>
        </w:rPr>
        <w:t>generate</w:t>
      </w:r>
      <w:r w:rsidRPr="00E17FBA">
        <w:rPr>
          <w:rFonts w:cs="Times New Roman"/>
          <w:sz w:val="20"/>
          <w:szCs w:val="20"/>
        </w:rPr>
        <w:t xml:space="preserve"> waste products in humungous </w:t>
      </w:r>
      <w:r w:rsidR="00C82813">
        <w:rPr>
          <w:rFonts w:cs="Times New Roman"/>
          <w:sz w:val="20"/>
          <w:szCs w:val="20"/>
        </w:rPr>
        <w:t>amounts</w:t>
      </w:r>
      <w:r w:rsidRPr="00E17FBA">
        <w:rPr>
          <w:rFonts w:cs="Times New Roman"/>
          <w:sz w:val="20"/>
          <w:szCs w:val="20"/>
        </w:rPr>
        <w:t xml:space="preserve">. This rapid generation of waste attracts researchers from all over the world </w:t>
      </w:r>
      <w:r w:rsidR="00C82813">
        <w:rPr>
          <w:rFonts w:cs="Times New Roman"/>
          <w:sz w:val="20"/>
          <w:szCs w:val="20"/>
        </w:rPr>
        <w:t>to</w:t>
      </w:r>
      <w:r w:rsidRPr="00E17FBA">
        <w:rPr>
          <w:rFonts w:cs="Times New Roman"/>
          <w:sz w:val="20"/>
          <w:szCs w:val="20"/>
        </w:rPr>
        <w:t xml:space="preserve"> the various methods for utilization of the different wastes such as bagasse ash, </w:t>
      </w:r>
      <w:r w:rsidR="004A2E05" w:rsidRPr="00E17FBA">
        <w:rPr>
          <w:rFonts w:cs="Times New Roman"/>
          <w:sz w:val="20"/>
          <w:szCs w:val="20"/>
        </w:rPr>
        <w:t>bagasse</w:t>
      </w:r>
      <w:r w:rsidRPr="00E17FBA">
        <w:rPr>
          <w:rFonts w:cs="Times New Roman"/>
          <w:sz w:val="20"/>
          <w:szCs w:val="20"/>
        </w:rPr>
        <w:t xml:space="preserve"> </w:t>
      </w:r>
      <w:r w:rsidR="004A2E05" w:rsidRPr="00E17FBA">
        <w:rPr>
          <w:rFonts w:cs="Times New Roman"/>
          <w:sz w:val="20"/>
          <w:szCs w:val="20"/>
        </w:rPr>
        <w:t>fibres</w:t>
      </w:r>
      <w:r w:rsidRPr="00E17FBA">
        <w:rPr>
          <w:rFonts w:cs="Times New Roman"/>
          <w:sz w:val="20"/>
          <w:szCs w:val="20"/>
        </w:rPr>
        <w:t>, fly ash, bottom ash coir fiber, rice husk ash, bamboo fiber, E-waste, rubber tyres</w:t>
      </w:r>
      <w:r w:rsidR="00C02862">
        <w:rPr>
          <w:rFonts w:cs="Times New Roman"/>
          <w:sz w:val="20"/>
          <w:szCs w:val="20"/>
        </w:rPr>
        <w:t xml:space="preserve"> chips</w:t>
      </w:r>
      <w:r w:rsidRPr="00E17FBA">
        <w:rPr>
          <w:rFonts w:cs="Times New Roman"/>
          <w:sz w:val="20"/>
          <w:szCs w:val="20"/>
        </w:rPr>
        <w:t>, plastics</w:t>
      </w:r>
      <w:r w:rsidR="00C02862">
        <w:rPr>
          <w:rFonts w:cs="Times New Roman"/>
          <w:sz w:val="20"/>
          <w:szCs w:val="20"/>
        </w:rPr>
        <w:t xml:space="preserve"> waste</w:t>
      </w:r>
      <w:r w:rsidR="00C82813">
        <w:rPr>
          <w:rFonts w:cs="Times New Roman"/>
          <w:sz w:val="20"/>
          <w:szCs w:val="20"/>
        </w:rPr>
        <w:t>,</w:t>
      </w:r>
      <w:r w:rsidRPr="00E17FBA">
        <w:rPr>
          <w:rFonts w:cs="Times New Roman"/>
          <w:sz w:val="20"/>
          <w:szCs w:val="20"/>
        </w:rPr>
        <w:t xml:space="preserve"> etc, generated from industries such as sugarcane, agricultural, thermal power plants, electronics etc. </w:t>
      </w:r>
    </w:p>
    <w:p w14:paraId="607A1153" w14:textId="77777777" w:rsidR="00C82813" w:rsidRPr="00E17FBA" w:rsidRDefault="00C82813" w:rsidP="002D5EAA">
      <w:pPr>
        <w:pStyle w:val="NoSpacing"/>
        <w:jc w:val="both"/>
        <w:rPr>
          <w:rFonts w:cs="Times New Roman"/>
          <w:sz w:val="20"/>
          <w:szCs w:val="20"/>
        </w:rPr>
      </w:pPr>
    </w:p>
    <w:p w14:paraId="4ECD05C0" w14:textId="20F0E008" w:rsidR="002D5EAA" w:rsidRPr="00E17FBA" w:rsidRDefault="002D5EAA" w:rsidP="002D5EAA">
      <w:pPr>
        <w:pStyle w:val="NoSpacing"/>
        <w:jc w:val="both"/>
        <w:rPr>
          <w:rFonts w:cs="Times New Roman"/>
          <w:sz w:val="20"/>
          <w:szCs w:val="20"/>
        </w:rPr>
      </w:pPr>
      <w:r w:rsidRPr="00E17FBA">
        <w:rPr>
          <w:rFonts w:cs="Times New Roman"/>
          <w:sz w:val="20"/>
          <w:szCs w:val="20"/>
        </w:rPr>
        <w:t>For the sustainable development of the world</w:t>
      </w:r>
      <w:r w:rsidR="00C82813">
        <w:rPr>
          <w:rFonts w:cs="Times New Roman"/>
          <w:sz w:val="20"/>
          <w:szCs w:val="20"/>
        </w:rPr>
        <w:t>,</w:t>
      </w:r>
      <w:r w:rsidRPr="00E17FBA">
        <w:rPr>
          <w:rFonts w:cs="Times New Roman"/>
          <w:sz w:val="20"/>
          <w:szCs w:val="20"/>
        </w:rPr>
        <w:t xml:space="preserve"> these wastes should be handled in a scientific manner so that they do not cause </w:t>
      </w:r>
      <w:r w:rsidR="00C82813">
        <w:rPr>
          <w:rFonts w:cs="Times New Roman"/>
          <w:sz w:val="20"/>
          <w:szCs w:val="20"/>
        </w:rPr>
        <w:t>problems</w:t>
      </w:r>
      <w:r w:rsidRPr="00E17FBA">
        <w:rPr>
          <w:rFonts w:cs="Times New Roman"/>
          <w:sz w:val="20"/>
          <w:szCs w:val="20"/>
        </w:rPr>
        <w:t xml:space="preserve"> for nature and human </w:t>
      </w:r>
      <w:r w:rsidR="00C82813">
        <w:rPr>
          <w:rFonts w:cs="Times New Roman"/>
          <w:sz w:val="20"/>
          <w:szCs w:val="20"/>
        </w:rPr>
        <w:t>beings</w:t>
      </w:r>
      <w:r w:rsidRPr="00E17FBA">
        <w:rPr>
          <w:rFonts w:cs="Times New Roman"/>
          <w:sz w:val="20"/>
          <w:szCs w:val="20"/>
        </w:rPr>
        <w:t xml:space="preserve">. This is the main challenge for our society, due to rapid population growth natural resources are being used blindly. This imposes the problem of deficient natural resources for the need of </w:t>
      </w:r>
      <w:r w:rsidR="00C82813">
        <w:rPr>
          <w:rFonts w:cs="Times New Roman"/>
          <w:sz w:val="20"/>
          <w:szCs w:val="20"/>
        </w:rPr>
        <w:t xml:space="preserve">the </w:t>
      </w:r>
      <w:r w:rsidRPr="00E17FBA">
        <w:rPr>
          <w:rFonts w:cs="Times New Roman"/>
          <w:sz w:val="20"/>
          <w:szCs w:val="20"/>
        </w:rPr>
        <w:t xml:space="preserve">construction industry. This causes the researchers to pay attention </w:t>
      </w:r>
      <w:r w:rsidR="00C82813">
        <w:rPr>
          <w:rFonts w:cs="Times New Roman"/>
          <w:sz w:val="20"/>
          <w:szCs w:val="20"/>
        </w:rPr>
        <w:t>to</w:t>
      </w:r>
      <w:r w:rsidRPr="00E17FBA">
        <w:rPr>
          <w:rFonts w:cs="Times New Roman"/>
          <w:sz w:val="20"/>
          <w:szCs w:val="20"/>
        </w:rPr>
        <w:t xml:space="preserve"> the use of alternate sources, which </w:t>
      </w:r>
      <w:r w:rsidR="00C82813">
        <w:rPr>
          <w:rFonts w:cs="Times New Roman"/>
          <w:sz w:val="20"/>
          <w:szCs w:val="20"/>
        </w:rPr>
        <w:t>are not</w:t>
      </w:r>
      <w:r w:rsidRPr="00E17FBA">
        <w:rPr>
          <w:rFonts w:cs="Times New Roman"/>
          <w:sz w:val="20"/>
          <w:szCs w:val="20"/>
        </w:rPr>
        <w:t xml:space="preserve"> harmful to environmental sustainability. These wastes </w:t>
      </w:r>
      <w:r w:rsidR="00C82813">
        <w:rPr>
          <w:rFonts w:cs="Times New Roman"/>
          <w:sz w:val="20"/>
          <w:szCs w:val="20"/>
        </w:rPr>
        <w:t xml:space="preserve">are </w:t>
      </w:r>
      <w:r w:rsidRPr="00E17FBA">
        <w:rPr>
          <w:rFonts w:cs="Times New Roman"/>
          <w:sz w:val="20"/>
          <w:szCs w:val="20"/>
        </w:rPr>
        <w:t>used as a replacement in Highway construction, Railways, Skyscrapers, landfills</w:t>
      </w:r>
      <w:r w:rsidR="00C82813">
        <w:rPr>
          <w:rFonts w:cs="Times New Roman"/>
          <w:sz w:val="20"/>
          <w:szCs w:val="20"/>
        </w:rPr>
        <w:t>,</w:t>
      </w:r>
      <w:r w:rsidRPr="00E17FBA">
        <w:rPr>
          <w:rFonts w:cs="Times New Roman"/>
          <w:sz w:val="20"/>
          <w:szCs w:val="20"/>
        </w:rPr>
        <w:t xml:space="preserve"> etc. In highway construction</w:t>
      </w:r>
      <w:r w:rsidR="00C82813">
        <w:rPr>
          <w:rFonts w:cs="Times New Roman"/>
          <w:sz w:val="20"/>
          <w:szCs w:val="20"/>
        </w:rPr>
        <w:t>,</w:t>
      </w:r>
      <w:r w:rsidRPr="00E17FBA">
        <w:rPr>
          <w:rFonts w:cs="Times New Roman"/>
          <w:sz w:val="20"/>
          <w:szCs w:val="20"/>
        </w:rPr>
        <w:t xml:space="preserve"> these wastes are used as a soil replacement in some amount so that it reduces the cost of construction and it also diminishes environmental degradation. This also enhances the desirable properties such as CBR, Shear Strength, </w:t>
      </w:r>
      <w:r w:rsidR="00C82813">
        <w:rPr>
          <w:rFonts w:cs="Times New Roman"/>
          <w:sz w:val="20"/>
          <w:szCs w:val="20"/>
        </w:rPr>
        <w:t xml:space="preserve">and </w:t>
      </w:r>
      <w:r w:rsidRPr="00E17FBA">
        <w:rPr>
          <w:rFonts w:cs="Times New Roman"/>
          <w:sz w:val="20"/>
          <w:szCs w:val="20"/>
        </w:rPr>
        <w:t xml:space="preserve">Bearing capacity of the parent soil. The use of these wastes also reduces affinity towards </w:t>
      </w:r>
      <w:r w:rsidR="00C82813">
        <w:rPr>
          <w:rFonts w:cs="Times New Roman"/>
          <w:sz w:val="20"/>
          <w:szCs w:val="20"/>
        </w:rPr>
        <w:t xml:space="preserve">the </w:t>
      </w:r>
      <w:r w:rsidRPr="00E17FBA">
        <w:rPr>
          <w:rFonts w:cs="Times New Roman"/>
          <w:sz w:val="20"/>
          <w:szCs w:val="20"/>
        </w:rPr>
        <w:t xml:space="preserve">moisture content of </w:t>
      </w:r>
      <w:r w:rsidR="00C82813">
        <w:rPr>
          <w:rFonts w:cs="Times New Roman"/>
          <w:sz w:val="20"/>
          <w:szCs w:val="20"/>
        </w:rPr>
        <w:t xml:space="preserve">the </w:t>
      </w:r>
      <w:r w:rsidRPr="00E17FBA">
        <w:rPr>
          <w:rFonts w:cs="Times New Roman"/>
          <w:sz w:val="20"/>
          <w:szCs w:val="20"/>
        </w:rPr>
        <w:t xml:space="preserve">soil which results in less volumetric changes.   </w:t>
      </w:r>
    </w:p>
    <w:p w14:paraId="2A6285CC" w14:textId="77777777" w:rsidR="002D5EAA" w:rsidRPr="00E17FBA" w:rsidRDefault="002D5EAA" w:rsidP="002D5EAA">
      <w:pPr>
        <w:pStyle w:val="NoSpacing"/>
        <w:ind w:left="360"/>
        <w:jc w:val="both"/>
        <w:rPr>
          <w:rFonts w:cs="Times New Roman"/>
          <w:sz w:val="20"/>
          <w:szCs w:val="20"/>
        </w:rPr>
      </w:pPr>
    </w:p>
    <w:p w14:paraId="20B39DEE" w14:textId="737F7A1A" w:rsidR="002D5EAA" w:rsidRPr="00E17FBA" w:rsidRDefault="002D5EAA" w:rsidP="002D5EAA">
      <w:pPr>
        <w:pStyle w:val="NoSpacing"/>
        <w:jc w:val="both"/>
        <w:rPr>
          <w:rFonts w:cs="Times New Roman"/>
          <w:sz w:val="20"/>
          <w:szCs w:val="20"/>
        </w:rPr>
      </w:pPr>
      <w:r w:rsidRPr="00E17FBA">
        <w:rPr>
          <w:rFonts w:cs="Times New Roman"/>
          <w:sz w:val="20"/>
          <w:szCs w:val="20"/>
        </w:rPr>
        <w:t xml:space="preserve">The waste generated from different sources and their sustainability encourages multi-disciplinary research and development and formulation relating to various technological developments and the challenges related to sustainability. </w:t>
      </w:r>
      <w:r w:rsidR="00C82813">
        <w:rPr>
          <w:rFonts w:cs="Times New Roman"/>
          <w:sz w:val="20"/>
          <w:szCs w:val="20"/>
        </w:rPr>
        <w:t>I</w:t>
      </w:r>
      <w:r w:rsidRPr="00E17FBA">
        <w:rPr>
          <w:rFonts w:cs="Times New Roman"/>
          <w:sz w:val="20"/>
          <w:szCs w:val="20"/>
        </w:rPr>
        <w:t xml:space="preserve">nvestigations </w:t>
      </w:r>
      <w:r w:rsidR="00C82813">
        <w:rPr>
          <w:rFonts w:cs="Times New Roman"/>
          <w:sz w:val="20"/>
          <w:szCs w:val="20"/>
        </w:rPr>
        <w:t xml:space="preserve">were </w:t>
      </w:r>
      <w:r w:rsidRPr="00E17FBA">
        <w:rPr>
          <w:rFonts w:cs="Times New Roman"/>
          <w:sz w:val="20"/>
          <w:szCs w:val="20"/>
        </w:rPr>
        <w:t xml:space="preserve">conducted on various </w:t>
      </w:r>
      <w:r w:rsidR="00C82813">
        <w:rPr>
          <w:rFonts w:cs="Times New Roman"/>
          <w:sz w:val="20"/>
          <w:szCs w:val="20"/>
        </w:rPr>
        <w:t>fields</w:t>
      </w:r>
      <w:r w:rsidRPr="00E17FBA">
        <w:rPr>
          <w:rFonts w:cs="Times New Roman"/>
          <w:sz w:val="20"/>
          <w:szCs w:val="20"/>
        </w:rPr>
        <w:t xml:space="preserve"> such as civil engineering, environmental engineering, environmental science, Sustainable development</w:t>
      </w:r>
      <w:r w:rsidR="00C82813">
        <w:rPr>
          <w:rFonts w:cs="Times New Roman"/>
          <w:sz w:val="20"/>
          <w:szCs w:val="20"/>
        </w:rPr>
        <w:t>,</w:t>
      </w:r>
      <w:r w:rsidRPr="00E17FBA">
        <w:rPr>
          <w:rFonts w:cs="Times New Roman"/>
          <w:sz w:val="20"/>
          <w:szCs w:val="20"/>
        </w:rPr>
        <w:t xml:space="preserve"> etc. It is to be noted here that the value of various waste used as a replacement for the parent material</w:t>
      </w:r>
      <w:r w:rsidR="00C82813">
        <w:rPr>
          <w:rFonts w:cs="Times New Roman"/>
          <w:sz w:val="20"/>
          <w:szCs w:val="20"/>
        </w:rPr>
        <w:t xml:space="preserve"> leads to</w:t>
      </w:r>
      <w:r w:rsidRPr="00E17FBA">
        <w:rPr>
          <w:rFonts w:cs="Times New Roman"/>
          <w:sz w:val="20"/>
          <w:szCs w:val="20"/>
        </w:rPr>
        <w:t xml:space="preserve"> </w:t>
      </w:r>
      <w:r w:rsidR="00C82813">
        <w:rPr>
          <w:rFonts w:cs="Times New Roman"/>
          <w:sz w:val="20"/>
          <w:szCs w:val="20"/>
        </w:rPr>
        <w:t xml:space="preserve">the </w:t>
      </w:r>
      <w:r w:rsidRPr="00E17FBA">
        <w:rPr>
          <w:rFonts w:cs="Times New Roman"/>
          <w:sz w:val="20"/>
          <w:szCs w:val="20"/>
        </w:rPr>
        <w:t>preserv</w:t>
      </w:r>
      <w:r w:rsidR="00C82813">
        <w:rPr>
          <w:rFonts w:cs="Times New Roman"/>
          <w:sz w:val="20"/>
          <w:szCs w:val="20"/>
        </w:rPr>
        <w:t>ation of</w:t>
      </w:r>
      <w:r w:rsidRPr="00E17FBA">
        <w:rPr>
          <w:rFonts w:cs="Times New Roman"/>
          <w:sz w:val="20"/>
          <w:szCs w:val="20"/>
        </w:rPr>
        <w:t xml:space="preserve"> environment and natural resources, decreasing </w:t>
      </w:r>
      <w:r w:rsidR="00C82813">
        <w:rPr>
          <w:rFonts w:cs="Times New Roman"/>
          <w:sz w:val="20"/>
          <w:szCs w:val="20"/>
        </w:rPr>
        <w:t xml:space="preserve">the </w:t>
      </w:r>
      <w:r w:rsidRPr="00E17FBA">
        <w:rPr>
          <w:rFonts w:cs="Times New Roman"/>
          <w:sz w:val="20"/>
          <w:szCs w:val="20"/>
        </w:rPr>
        <w:t>accumulation of waste, diminishing air water</w:t>
      </w:r>
      <w:r w:rsidR="00C82813">
        <w:rPr>
          <w:rFonts w:cs="Times New Roman"/>
          <w:sz w:val="20"/>
          <w:szCs w:val="20"/>
        </w:rPr>
        <w:t>,</w:t>
      </w:r>
      <w:r w:rsidRPr="00E17FBA">
        <w:rPr>
          <w:rFonts w:cs="Times New Roman"/>
          <w:sz w:val="20"/>
          <w:szCs w:val="20"/>
        </w:rPr>
        <w:t xml:space="preserve"> and soil pollution along with promoting environmental and socio-economic sustainability aspects. </w:t>
      </w:r>
    </w:p>
    <w:p w14:paraId="25BE7D7E" w14:textId="77777777" w:rsidR="002D5EAA" w:rsidRPr="00E17FBA" w:rsidRDefault="002D5EAA" w:rsidP="002D5EAA">
      <w:pPr>
        <w:pStyle w:val="NoSpacing"/>
        <w:jc w:val="both"/>
        <w:rPr>
          <w:rFonts w:cs="Times New Roman"/>
          <w:sz w:val="20"/>
          <w:szCs w:val="20"/>
        </w:rPr>
      </w:pPr>
    </w:p>
    <w:p w14:paraId="17E10FEF" w14:textId="1D04F5D3" w:rsidR="00D556E6" w:rsidRDefault="002D5EAA" w:rsidP="002D5EAA">
      <w:pPr>
        <w:pStyle w:val="NoSpacing"/>
        <w:jc w:val="both"/>
        <w:rPr>
          <w:rFonts w:cs="Times New Roman"/>
          <w:sz w:val="20"/>
          <w:szCs w:val="20"/>
        </w:rPr>
      </w:pPr>
      <w:r w:rsidRPr="00E17FBA">
        <w:rPr>
          <w:rFonts w:cs="Times New Roman"/>
          <w:sz w:val="20"/>
          <w:szCs w:val="20"/>
        </w:rPr>
        <w:lastRenderedPageBreak/>
        <w:t xml:space="preserve">As people </w:t>
      </w:r>
      <w:r w:rsidR="00C82813">
        <w:rPr>
          <w:rFonts w:cs="Times New Roman"/>
          <w:sz w:val="20"/>
          <w:szCs w:val="20"/>
        </w:rPr>
        <w:t>are interested</w:t>
      </w:r>
      <w:r w:rsidRPr="00E17FBA">
        <w:rPr>
          <w:rFonts w:cs="Times New Roman"/>
          <w:sz w:val="20"/>
          <w:szCs w:val="20"/>
        </w:rPr>
        <w:t xml:space="preserve"> </w:t>
      </w:r>
      <w:r w:rsidR="00C82813">
        <w:rPr>
          <w:rFonts w:cs="Times New Roman"/>
          <w:sz w:val="20"/>
          <w:szCs w:val="20"/>
        </w:rPr>
        <w:t>in</w:t>
      </w:r>
      <w:r w:rsidRPr="00E17FBA">
        <w:rPr>
          <w:rFonts w:cs="Times New Roman"/>
          <w:sz w:val="20"/>
          <w:szCs w:val="20"/>
        </w:rPr>
        <w:t xml:space="preserve"> the effects of climate change and the degradation of </w:t>
      </w:r>
      <w:r w:rsidR="00C82813">
        <w:rPr>
          <w:rFonts w:cs="Times New Roman"/>
          <w:sz w:val="20"/>
          <w:szCs w:val="20"/>
        </w:rPr>
        <w:t xml:space="preserve">the </w:t>
      </w:r>
      <w:r w:rsidRPr="00E17FBA">
        <w:rPr>
          <w:rFonts w:cs="Times New Roman"/>
          <w:sz w:val="20"/>
          <w:szCs w:val="20"/>
        </w:rPr>
        <w:t>environment consciously, many researchers put their interest towards the utilization of these wastes in various development projects and there are still many more</w:t>
      </w:r>
      <w:r w:rsidR="00C82813">
        <w:rPr>
          <w:rFonts w:cs="Times New Roman"/>
          <w:sz w:val="20"/>
          <w:szCs w:val="20"/>
        </w:rPr>
        <w:t xml:space="preserve"> waste </w:t>
      </w:r>
      <w:r w:rsidR="007B50B8">
        <w:rPr>
          <w:rFonts w:cs="Times New Roman"/>
          <w:sz w:val="20"/>
          <w:szCs w:val="20"/>
        </w:rPr>
        <w:t>materials</w:t>
      </w:r>
      <w:r w:rsidRPr="00E17FBA">
        <w:rPr>
          <w:rFonts w:cs="Times New Roman"/>
          <w:sz w:val="20"/>
          <w:szCs w:val="20"/>
        </w:rPr>
        <w:t xml:space="preserve"> remains </w:t>
      </w:r>
      <w:r w:rsidR="00C82813">
        <w:rPr>
          <w:rFonts w:cs="Times New Roman"/>
          <w:sz w:val="20"/>
          <w:szCs w:val="20"/>
        </w:rPr>
        <w:t>that</w:t>
      </w:r>
      <w:r w:rsidRPr="00E17FBA">
        <w:rPr>
          <w:rFonts w:cs="Times New Roman"/>
          <w:sz w:val="20"/>
          <w:szCs w:val="20"/>
        </w:rPr>
        <w:t xml:space="preserve"> </w:t>
      </w:r>
      <w:r w:rsidR="00436960">
        <w:rPr>
          <w:rFonts w:cs="Times New Roman"/>
          <w:sz w:val="20"/>
          <w:szCs w:val="20"/>
        </w:rPr>
        <w:t>need</w:t>
      </w:r>
      <w:r w:rsidRPr="00E17FBA">
        <w:rPr>
          <w:rFonts w:cs="Times New Roman"/>
          <w:sz w:val="20"/>
          <w:szCs w:val="20"/>
        </w:rPr>
        <w:t xml:space="preserve"> proper attention.  </w:t>
      </w:r>
    </w:p>
    <w:p w14:paraId="0C35EEAB" w14:textId="77777777" w:rsidR="0091665E" w:rsidRDefault="0091665E" w:rsidP="002D5EAA">
      <w:pPr>
        <w:pStyle w:val="NoSpacing"/>
        <w:jc w:val="both"/>
        <w:rPr>
          <w:rFonts w:cs="Times New Roman"/>
          <w:sz w:val="20"/>
          <w:szCs w:val="20"/>
        </w:rPr>
      </w:pPr>
    </w:p>
    <w:p w14:paraId="22A3566B" w14:textId="6F370D4D" w:rsidR="0091665E" w:rsidRDefault="0091665E" w:rsidP="002D5EAA">
      <w:pPr>
        <w:pStyle w:val="NoSpacing"/>
        <w:jc w:val="both"/>
        <w:rPr>
          <w:rFonts w:cs="Times New Roman"/>
          <w:sz w:val="20"/>
          <w:szCs w:val="20"/>
        </w:rPr>
      </w:pPr>
      <w:r w:rsidRPr="008F358A">
        <w:rPr>
          <w:rFonts w:cs="Times New Roman"/>
          <w:kern w:val="0"/>
          <w:sz w:val="20"/>
          <w:szCs w:val="20"/>
        </w:rPr>
        <w:t xml:space="preserve">Waste generated from different sources is accumulated at such a large amount in the current developing world. These wastes are generated from various industries such as sugarcane, thermal power plant, plastic, electronics and agricultural industry. Firstly, the discarded material from various industries is gathered at specified </w:t>
      </w:r>
      <w:r>
        <w:rPr>
          <w:rFonts w:cs="Times New Roman"/>
          <w:kern w:val="0"/>
          <w:sz w:val="20"/>
          <w:szCs w:val="20"/>
        </w:rPr>
        <w:t>locations</w:t>
      </w:r>
      <w:r w:rsidRPr="008F358A">
        <w:rPr>
          <w:rFonts w:cs="Times New Roman"/>
          <w:kern w:val="0"/>
          <w:sz w:val="20"/>
          <w:szCs w:val="20"/>
        </w:rPr>
        <w:t xml:space="preserve">. After sorting the various metals and </w:t>
      </w:r>
      <w:r>
        <w:rPr>
          <w:rFonts w:cs="Times New Roman"/>
          <w:kern w:val="0"/>
          <w:sz w:val="20"/>
          <w:szCs w:val="20"/>
        </w:rPr>
        <w:t>non-metals</w:t>
      </w:r>
      <w:r w:rsidRPr="008F358A">
        <w:rPr>
          <w:rFonts w:cs="Times New Roman"/>
          <w:kern w:val="0"/>
          <w:sz w:val="20"/>
          <w:szCs w:val="20"/>
        </w:rPr>
        <w:t xml:space="preserve"> from the discarded materials the </w:t>
      </w:r>
      <w:proofErr w:type="gramStart"/>
      <w:r>
        <w:rPr>
          <w:rFonts w:cs="Times New Roman"/>
          <w:kern w:val="0"/>
          <w:sz w:val="20"/>
          <w:szCs w:val="20"/>
        </w:rPr>
        <w:t>non-metals</w:t>
      </w:r>
      <w:proofErr w:type="gramEnd"/>
      <w:r w:rsidRPr="008F358A">
        <w:rPr>
          <w:rFonts w:cs="Times New Roman"/>
          <w:kern w:val="0"/>
          <w:sz w:val="20"/>
          <w:szCs w:val="20"/>
        </w:rPr>
        <w:t xml:space="preserve"> part is utilised in various soil as a stabilizers. Disposal of these discarded waste </w:t>
      </w:r>
      <w:r>
        <w:rPr>
          <w:rFonts w:cs="Times New Roman"/>
          <w:kern w:val="0"/>
          <w:sz w:val="20"/>
          <w:szCs w:val="20"/>
        </w:rPr>
        <w:t>materials</w:t>
      </w:r>
      <w:r w:rsidRPr="008F358A">
        <w:rPr>
          <w:rFonts w:cs="Times New Roman"/>
          <w:kern w:val="0"/>
          <w:sz w:val="20"/>
          <w:szCs w:val="20"/>
        </w:rPr>
        <w:t xml:space="preserve"> is not easy with </w:t>
      </w:r>
      <w:r>
        <w:rPr>
          <w:rFonts w:cs="Times New Roman"/>
          <w:kern w:val="0"/>
          <w:sz w:val="20"/>
          <w:szCs w:val="20"/>
        </w:rPr>
        <w:t xml:space="preserve">the </w:t>
      </w:r>
      <w:r w:rsidRPr="008F358A">
        <w:rPr>
          <w:rFonts w:cs="Times New Roman"/>
          <w:kern w:val="0"/>
          <w:sz w:val="20"/>
          <w:szCs w:val="20"/>
        </w:rPr>
        <w:t xml:space="preserve">old method of dumping in </w:t>
      </w:r>
      <w:r>
        <w:rPr>
          <w:rFonts w:cs="Times New Roman"/>
          <w:kern w:val="0"/>
          <w:sz w:val="20"/>
          <w:szCs w:val="20"/>
        </w:rPr>
        <w:t>low-lying</w:t>
      </w:r>
      <w:r w:rsidRPr="008F358A">
        <w:rPr>
          <w:rFonts w:cs="Times New Roman"/>
          <w:kern w:val="0"/>
          <w:sz w:val="20"/>
          <w:szCs w:val="20"/>
        </w:rPr>
        <w:t xml:space="preserve"> areas </w:t>
      </w:r>
      <w:r>
        <w:rPr>
          <w:rFonts w:cs="Times New Roman"/>
          <w:kern w:val="0"/>
          <w:sz w:val="20"/>
          <w:szCs w:val="20"/>
        </w:rPr>
        <w:t>on</w:t>
      </w:r>
      <w:r w:rsidRPr="008F358A">
        <w:rPr>
          <w:rFonts w:cs="Times New Roman"/>
          <w:kern w:val="0"/>
          <w:sz w:val="20"/>
          <w:szCs w:val="20"/>
        </w:rPr>
        <w:t xml:space="preserve"> the outskirts of the city. Different scientific </w:t>
      </w:r>
      <w:r>
        <w:rPr>
          <w:rFonts w:cs="Times New Roman"/>
          <w:kern w:val="0"/>
          <w:sz w:val="20"/>
          <w:szCs w:val="20"/>
        </w:rPr>
        <w:t>methods</w:t>
      </w:r>
      <w:r w:rsidRPr="008F358A">
        <w:rPr>
          <w:rFonts w:cs="Times New Roman"/>
          <w:kern w:val="0"/>
          <w:sz w:val="20"/>
          <w:szCs w:val="20"/>
        </w:rPr>
        <w:t xml:space="preserve"> should be adopted such as scientifically designed landfill with different covers on top layers after dumping. Disposal of medical waste is not easy as it may </w:t>
      </w:r>
      <w:r>
        <w:rPr>
          <w:rFonts w:cs="Times New Roman"/>
          <w:kern w:val="0"/>
          <w:sz w:val="20"/>
          <w:szCs w:val="20"/>
        </w:rPr>
        <w:t>contain</w:t>
      </w:r>
      <w:r w:rsidRPr="008F358A">
        <w:rPr>
          <w:rFonts w:cs="Times New Roman"/>
          <w:kern w:val="0"/>
          <w:sz w:val="20"/>
          <w:szCs w:val="20"/>
        </w:rPr>
        <w:t xml:space="preserve"> hazardous ingredients in it. If medical waste generated is dumped without scientific approaches it becomes very hazardous for the </w:t>
      </w:r>
      <w:r>
        <w:rPr>
          <w:rFonts w:cs="Times New Roman"/>
          <w:kern w:val="0"/>
          <w:sz w:val="20"/>
          <w:szCs w:val="20"/>
        </w:rPr>
        <w:t>local</w:t>
      </w:r>
      <w:r w:rsidRPr="008F358A">
        <w:rPr>
          <w:rFonts w:cs="Times New Roman"/>
          <w:kern w:val="0"/>
          <w:sz w:val="20"/>
          <w:szCs w:val="20"/>
        </w:rPr>
        <w:t xml:space="preserve"> environment. So, for sustainable development growth</w:t>
      </w:r>
      <w:r>
        <w:rPr>
          <w:rFonts w:cs="Times New Roman"/>
          <w:kern w:val="0"/>
          <w:sz w:val="20"/>
          <w:szCs w:val="20"/>
        </w:rPr>
        <w:t>,</w:t>
      </w:r>
      <w:r w:rsidRPr="008F358A">
        <w:rPr>
          <w:rFonts w:cs="Times New Roman"/>
          <w:kern w:val="0"/>
          <w:sz w:val="20"/>
          <w:szCs w:val="20"/>
        </w:rPr>
        <w:t xml:space="preserve"> scientifically describe approaches such as one adopted in Madhya Pradesh capital Bhopal </w:t>
      </w:r>
      <w:r>
        <w:rPr>
          <w:rFonts w:cs="Times New Roman"/>
          <w:kern w:val="0"/>
          <w:sz w:val="20"/>
          <w:szCs w:val="20"/>
        </w:rPr>
        <w:t>City</w:t>
      </w:r>
      <w:r w:rsidRPr="008F358A">
        <w:rPr>
          <w:rFonts w:cs="Times New Roman"/>
          <w:kern w:val="0"/>
          <w:sz w:val="20"/>
          <w:szCs w:val="20"/>
        </w:rPr>
        <w:t xml:space="preserve"> Municipal Solid Waste Management techniques can be adopted. Various waste materials which are used in this stud</w:t>
      </w:r>
      <w:r w:rsidRPr="008F358A">
        <w:rPr>
          <w:rFonts w:cs="Times New Roman"/>
          <w:b/>
          <w:bCs/>
          <w:kern w:val="0"/>
          <w:sz w:val="20"/>
          <w:szCs w:val="20"/>
        </w:rPr>
        <w:t xml:space="preserve">y </w:t>
      </w:r>
      <w:r w:rsidRPr="008F358A">
        <w:rPr>
          <w:rFonts w:cs="Times New Roman"/>
          <w:sz w:val="20"/>
          <w:szCs w:val="20"/>
        </w:rPr>
        <w:t>E-waste Bottom Ash,</w:t>
      </w:r>
      <w:r w:rsidRPr="008F358A">
        <w:rPr>
          <w:rFonts w:cs="Times New Roman"/>
          <w:color w:val="374151"/>
          <w:sz w:val="20"/>
          <w:szCs w:val="20"/>
          <w:shd w:val="clear" w:color="auto" w:fill="F7F7F8"/>
        </w:rPr>
        <w:t xml:space="preserve"> </w:t>
      </w:r>
      <w:r w:rsidRPr="008F358A">
        <w:rPr>
          <w:rFonts w:cs="Times New Roman"/>
          <w:sz w:val="20"/>
          <w:szCs w:val="20"/>
        </w:rPr>
        <w:t xml:space="preserve">Fly ash, Plastic Strips, Stone Dust, Slag, Rice Husk/coffee husk, Bagasse Ash, Coir Fibres, Waste tyre chips, Waste Glass, Sewage Sludge, Foundry sand etc. These wastes are used in different types </w:t>
      </w:r>
      <w:r>
        <w:rPr>
          <w:rFonts w:cs="Times New Roman"/>
          <w:sz w:val="20"/>
          <w:szCs w:val="20"/>
        </w:rPr>
        <w:t xml:space="preserve">of </w:t>
      </w:r>
      <w:r w:rsidRPr="008F358A">
        <w:rPr>
          <w:rFonts w:cs="Times New Roman"/>
          <w:sz w:val="20"/>
          <w:szCs w:val="20"/>
        </w:rPr>
        <w:t>soil in various proportions for soil stabilizers.</w:t>
      </w:r>
      <w:r w:rsidRPr="008F358A">
        <w:rPr>
          <w:rFonts w:cs="Times New Roman"/>
          <w:kern w:val="0"/>
          <w:sz w:val="20"/>
          <w:szCs w:val="20"/>
        </w:rPr>
        <w:t xml:space="preserve"> </w:t>
      </w:r>
      <w:r w:rsidRPr="008F358A">
        <w:rPr>
          <w:rFonts w:cs="Times New Roman"/>
          <w:sz w:val="20"/>
          <w:szCs w:val="20"/>
        </w:rPr>
        <w:t xml:space="preserve">The </w:t>
      </w:r>
      <w:r>
        <w:rPr>
          <w:rFonts w:cs="Times New Roman"/>
          <w:sz w:val="20"/>
          <w:szCs w:val="20"/>
        </w:rPr>
        <w:t>characteristics</w:t>
      </w:r>
      <w:r w:rsidRPr="008F358A">
        <w:rPr>
          <w:rFonts w:cs="Times New Roman"/>
          <w:sz w:val="20"/>
          <w:szCs w:val="20"/>
        </w:rPr>
        <w:t xml:space="preserve"> of different discarded materials as waste resembles in such a way that it can be used as a soil stabilizer in different types of soil such as clay, silt and sand.</w:t>
      </w:r>
      <w:r w:rsidRPr="008F358A">
        <w:rPr>
          <w:rFonts w:cs="Times New Roman"/>
          <w:kern w:val="0"/>
          <w:sz w:val="20"/>
          <w:szCs w:val="20"/>
        </w:rPr>
        <w:t xml:space="preserve"> </w:t>
      </w:r>
      <w:r>
        <w:rPr>
          <w:rFonts w:cs="Times New Roman"/>
          <w:sz w:val="20"/>
          <w:szCs w:val="20"/>
        </w:rPr>
        <w:t>Studying</w:t>
      </w:r>
      <w:r w:rsidRPr="008F358A">
        <w:rPr>
          <w:rFonts w:cs="Times New Roman"/>
          <w:sz w:val="20"/>
          <w:szCs w:val="20"/>
        </w:rPr>
        <w:t xml:space="preserve"> the various materials properties identified such as tensile strength, compressive strength, flexural strength, shear strength, </w:t>
      </w:r>
      <w:r>
        <w:rPr>
          <w:rFonts w:cs="Times New Roman"/>
          <w:sz w:val="20"/>
          <w:szCs w:val="20"/>
        </w:rPr>
        <w:t xml:space="preserve">and </w:t>
      </w:r>
      <w:r w:rsidRPr="008F358A">
        <w:rPr>
          <w:rFonts w:cs="Times New Roman"/>
          <w:sz w:val="20"/>
          <w:szCs w:val="20"/>
        </w:rPr>
        <w:t>bearing capacity is being used to enhance the desirable properties of soil.</w:t>
      </w:r>
      <w:r w:rsidRPr="008F358A">
        <w:rPr>
          <w:rFonts w:cs="Times New Roman"/>
          <w:kern w:val="0"/>
          <w:sz w:val="20"/>
          <w:szCs w:val="20"/>
        </w:rPr>
        <w:t xml:space="preserve"> </w:t>
      </w:r>
      <w:r w:rsidRPr="008F358A">
        <w:rPr>
          <w:rFonts w:cs="Times New Roman"/>
          <w:sz w:val="20"/>
          <w:szCs w:val="20"/>
        </w:rPr>
        <w:t xml:space="preserve">Clayey Soil shows variation </w:t>
      </w:r>
      <w:r>
        <w:rPr>
          <w:rFonts w:cs="Times New Roman"/>
          <w:sz w:val="20"/>
          <w:szCs w:val="20"/>
        </w:rPr>
        <w:t>in</w:t>
      </w:r>
      <w:r w:rsidRPr="008F358A">
        <w:rPr>
          <w:rFonts w:cs="Times New Roman"/>
          <w:sz w:val="20"/>
          <w:szCs w:val="20"/>
        </w:rPr>
        <w:t xml:space="preserve"> moisture content as swelling and shrinkage. This causes many problems </w:t>
      </w:r>
      <w:r>
        <w:rPr>
          <w:rFonts w:cs="Times New Roman"/>
          <w:sz w:val="20"/>
          <w:szCs w:val="20"/>
        </w:rPr>
        <w:t>for</w:t>
      </w:r>
      <w:r w:rsidRPr="008F358A">
        <w:rPr>
          <w:rFonts w:cs="Times New Roman"/>
          <w:sz w:val="20"/>
          <w:szCs w:val="20"/>
        </w:rPr>
        <w:t xml:space="preserve"> the structures built on these types of soils. With </w:t>
      </w:r>
      <w:r>
        <w:rPr>
          <w:rFonts w:cs="Times New Roman"/>
          <w:sz w:val="20"/>
          <w:szCs w:val="20"/>
        </w:rPr>
        <w:t xml:space="preserve">the </w:t>
      </w:r>
      <w:r w:rsidRPr="008F358A">
        <w:rPr>
          <w:rFonts w:cs="Times New Roman"/>
          <w:sz w:val="20"/>
          <w:szCs w:val="20"/>
        </w:rPr>
        <w:t xml:space="preserve">blending of these wastes in </w:t>
      </w:r>
      <w:r>
        <w:rPr>
          <w:rFonts w:cs="Times New Roman"/>
          <w:sz w:val="20"/>
          <w:szCs w:val="20"/>
        </w:rPr>
        <w:t xml:space="preserve">the </w:t>
      </w:r>
      <w:r w:rsidRPr="008F358A">
        <w:rPr>
          <w:rFonts w:cs="Times New Roman"/>
          <w:sz w:val="20"/>
          <w:szCs w:val="20"/>
        </w:rPr>
        <w:t xml:space="preserve">soil these problems reduce </w:t>
      </w:r>
      <w:r>
        <w:rPr>
          <w:rFonts w:cs="Times New Roman"/>
          <w:sz w:val="20"/>
          <w:szCs w:val="20"/>
        </w:rPr>
        <w:t>to</w:t>
      </w:r>
      <w:r w:rsidRPr="008F358A">
        <w:rPr>
          <w:rFonts w:cs="Times New Roman"/>
          <w:sz w:val="20"/>
          <w:szCs w:val="20"/>
        </w:rPr>
        <w:t xml:space="preserve"> a great extent. Different experiments should be performed on soil in order to determine the various properties such as Atterberg limits, specific gravity, permeability, compaction </w:t>
      </w:r>
      <w:r>
        <w:rPr>
          <w:rFonts w:cs="Times New Roman"/>
          <w:sz w:val="20"/>
          <w:szCs w:val="20"/>
        </w:rPr>
        <w:t>characteristics</w:t>
      </w:r>
      <w:r w:rsidRPr="008F358A">
        <w:rPr>
          <w:rFonts w:cs="Times New Roman"/>
          <w:sz w:val="20"/>
          <w:szCs w:val="20"/>
        </w:rPr>
        <w:t>, shear strength parameters, CBR value etc.</w:t>
      </w:r>
    </w:p>
    <w:p w14:paraId="68869455" w14:textId="77777777" w:rsidR="00C82813" w:rsidRDefault="00C82813" w:rsidP="002D5EAA">
      <w:pPr>
        <w:pStyle w:val="NoSpacing"/>
        <w:jc w:val="both"/>
        <w:rPr>
          <w:rFonts w:cs="Times New Roman"/>
          <w:sz w:val="20"/>
          <w:szCs w:val="20"/>
        </w:rPr>
      </w:pPr>
    </w:p>
    <w:p w14:paraId="302D1067" w14:textId="77777777" w:rsidR="00D556E6" w:rsidRPr="00866F10" w:rsidRDefault="00D556E6" w:rsidP="00D556E6">
      <w:pPr>
        <w:rPr>
          <w:rFonts w:cs="Times New Roman"/>
          <w:b/>
          <w:bCs/>
          <w:kern w:val="0"/>
          <w:szCs w:val="24"/>
        </w:rPr>
      </w:pPr>
    </w:p>
    <w:p w14:paraId="4BDB0B52" w14:textId="33C4C15D" w:rsidR="00D556E6" w:rsidRDefault="00681C2C" w:rsidP="00D556E6">
      <w:pPr>
        <w:rPr>
          <w:rFonts w:cs="Times New Roman"/>
          <w:b/>
          <w:bCs/>
          <w:kern w:val="0"/>
          <w:szCs w:val="24"/>
        </w:rPr>
      </w:pPr>
      <w:r>
        <w:rPr>
          <w:rFonts w:cs="Times New Roman"/>
          <w:b/>
          <w:bCs/>
          <w:kern w:val="0"/>
          <w:szCs w:val="24"/>
        </w:rPr>
        <w:t>2</w:t>
      </w:r>
      <w:r w:rsidR="007B50B8">
        <w:rPr>
          <w:rFonts w:cs="Times New Roman"/>
          <w:b/>
          <w:bCs/>
          <w:kern w:val="0"/>
          <w:szCs w:val="24"/>
        </w:rPr>
        <w:t>.</w:t>
      </w:r>
      <w:r w:rsidR="00D556E6" w:rsidRPr="00866F10">
        <w:rPr>
          <w:rFonts w:cs="Times New Roman"/>
          <w:b/>
          <w:bCs/>
          <w:kern w:val="0"/>
          <w:szCs w:val="24"/>
        </w:rPr>
        <w:t xml:space="preserve"> Literature </w:t>
      </w:r>
      <w:r w:rsidR="00BA1CBA">
        <w:rPr>
          <w:rFonts w:cs="Times New Roman"/>
          <w:b/>
          <w:bCs/>
          <w:kern w:val="0"/>
          <w:szCs w:val="24"/>
        </w:rPr>
        <w:t>Review</w:t>
      </w:r>
    </w:p>
    <w:p w14:paraId="1A7C594C" w14:textId="73A2C542" w:rsidR="00FC05A2" w:rsidRDefault="00E02DA0" w:rsidP="004B7E45">
      <w:pPr>
        <w:jc w:val="both"/>
        <w:rPr>
          <w:rFonts w:cs="Times New Roman"/>
          <w:sz w:val="20"/>
          <w:szCs w:val="20"/>
        </w:rPr>
      </w:pPr>
      <w:r w:rsidRPr="004B7E45">
        <w:rPr>
          <w:rFonts w:cs="Times New Roman"/>
          <w:kern w:val="0"/>
          <w:sz w:val="20"/>
          <w:szCs w:val="20"/>
        </w:rPr>
        <w:t>For this study</w:t>
      </w:r>
      <w:r w:rsidR="00436960">
        <w:rPr>
          <w:rFonts w:cs="Times New Roman"/>
          <w:kern w:val="0"/>
          <w:sz w:val="20"/>
          <w:szCs w:val="20"/>
        </w:rPr>
        <w:t>,</w:t>
      </w:r>
      <w:r w:rsidRPr="004B7E45">
        <w:rPr>
          <w:rFonts w:cs="Times New Roman"/>
          <w:kern w:val="0"/>
          <w:sz w:val="20"/>
          <w:szCs w:val="20"/>
        </w:rPr>
        <w:t xml:space="preserve"> various research </w:t>
      </w:r>
      <w:r w:rsidR="00436960">
        <w:rPr>
          <w:rFonts w:cs="Times New Roman"/>
          <w:kern w:val="0"/>
          <w:sz w:val="20"/>
          <w:szCs w:val="20"/>
        </w:rPr>
        <w:t>results</w:t>
      </w:r>
      <w:r w:rsidRPr="004B7E45">
        <w:rPr>
          <w:rFonts w:cs="Times New Roman"/>
          <w:kern w:val="0"/>
          <w:sz w:val="20"/>
          <w:szCs w:val="20"/>
        </w:rPr>
        <w:t xml:space="preserve"> were considered. Many experimental work</w:t>
      </w:r>
      <w:r w:rsidR="00436960">
        <w:rPr>
          <w:rFonts w:cs="Times New Roman"/>
          <w:kern w:val="0"/>
          <w:sz w:val="20"/>
          <w:szCs w:val="20"/>
        </w:rPr>
        <w:t>s</w:t>
      </w:r>
      <w:r w:rsidRPr="004B7E45">
        <w:rPr>
          <w:rFonts w:cs="Times New Roman"/>
          <w:kern w:val="0"/>
          <w:sz w:val="20"/>
          <w:szCs w:val="20"/>
        </w:rPr>
        <w:t xml:space="preserve"> were </w:t>
      </w:r>
      <w:r w:rsidR="00436960">
        <w:rPr>
          <w:rFonts w:cs="Times New Roman"/>
          <w:kern w:val="0"/>
          <w:sz w:val="20"/>
          <w:szCs w:val="20"/>
        </w:rPr>
        <w:t>analysed</w:t>
      </w:r>
      <w:r w:rsidRPr="004B7E45">
        <w:rPr>
          <w:rFonts w:cs="Times New Roman"/>
          <w:kern w:val="0"/>
          <w:sz w:val="20"/>
          <w:szCs w:val="20"/>
        </w:rPr>
        <w:t xml:space="preserve"> and </w:t>
      </w:r>
      <w:r w:rsidR="00436960">
        <w:rPr>
          <w:rFonts w:cs="Times New Roman"/>
          <w:kern w:val="0"/>
          <w:sz w:val="20"/>
          <w:szCs w:val="20"/>
        </w:rPr>
        <w:t>conclusions</w:t>
      </w:r>
      <w:r w:rsidRPr="004B7E45">
        <w:rPr>
          <w:rFonts w:cs="Times New Roman"/>
          <w:kern w:val="0"/>
          <w:sz w:val="20"/>
          <w:szCs w:val="20"/>
        </w:rPr>
        <w:t xml:space="preserve"> were drawn out from</w:t>
      </w:r>
      <w:r w:rsidR="00436960">
        <w:rPr>
          <w:rFonts w:cs="Times New Roman"/>
          <w:kern w:val="0"/>
          <w:sz w:val="20"/>
          <w:szCs w:val="20"/>
        </w:rPr>
        <w:t xml:space="preserve"> them</w:t>
      </w:r>
      <w:r w:rsidRPr="004B7E45">
        <w:rPr>
          <w:rFonts w:cs="Times New Roman"/>
          <w:kern w:val="0"/>
          <w:sz w:val="20"/>
          <w:szCs w:val="20"/>
        </w:rPr>
        <w:t xml:space="preserve">. (Venkatesan and Vasudevan, 2022) </w:t>
      </w:r>
      <w:r w:rsidR="004B7E45" w:rsidRPr="004B7E45">
        <w:rPr>
          <w:rFonts w:cs="Times New Roman"/>
          <w:kern w:val="0"/>
          <w:sz w:val="20"/>
          <w:szCs w:val="20"/>
        </w:rPr>
        <w:t>analysed when c</w:t>
      </w:r>
      <w:r w:rsidR="00D556E6" w:rsidRPr="004B7E45">
        <w:rPr>
          <w:rFonts w:cs="Times New Roman"/>
          <w:kern w:val="0"/>
          <w:sz w:val="20"/>
          <w:szCs w:val="20"/>
        </w:rPr>
        <w:t xml:space="preserve">ement </w:t>
      </w:r>
      <w:r w:rsidR="004B7E45" w:rsidRPr="004B7E45">
        <w:rPr>
          <w:rFonts w:cs="Times New Roman"/>
          <w:kern w:val="0"/>
          <w:sz w:val="20"/>
          <w:szCs w:val="20"/>
        </w:rPr>
        <w:t xml:space="preserve">is </w:t>
      </w:r>
      <w:r w:rsidR="00D556E6" w:rsidRPr="004B7E45">
        <w:rPr>
          <w:rFonts w:cs="Times New Roman"/>
          <w:kern w:val="0"/>
          <w:sz w:val="20"/>
          <w:szCs w:val="20"/>
        </w:rPr>
        <w:t xml:space="preserve">replaced with bagasse ash in different </w:t>
      </w:r>
      <w:r w:rsidR="00436960">
        <w:rPr>
          <w:rFonts w:cs="Times New Roman"/>
          <w:kern w:val="0"/>
          <w:sz w:val="20"/>
          <w:szCs w:val="20"/>
        </w:rPr>
        <w:t>ratios</w:t>
      </w:r>
      <w:r w:rsidR="00D556E6" w:rsidRPr="004B7E45">
        <w:rPr>
          <w:rFonts w:cs="Times New Roman"/>
          <w:kern w:val="0"/>
          <w:sz w:val="20"/>
          <w:szCs w:val="20"/>
        </w:rPr>
        <w:t xml:space="preserve"> as 10 </w:t>
      </w:r>
      <w:r w:rsidR="00436960">
        <w:rPr>
          <w:rFonts w:cs="Times New Roman"/>
          <w:kern w:val="0"/>
          <w:sz w:val="20"/>
          <w:szCs w:val="20"/>
        </w:rPr>
        <w:t>to</w:t>
      </w:r>
      <w:r w:rsidR="00D556E6" w:rsidRPr="004B7E45">
        <w:rPr>
          <w:rFonts w:cs="Times New Roman"/>
          <w:kern w:val="0"/>
          <w:sz w:val="20"/>
          <w:szCs w:val="20"/>
        </w:rPr>
        <w:t xml:space="preserve"> 20 % of bagasse ash with the blending of 1&amp; 2 % of bagasse fibre</w:t>
      </w:r>
      <w:r w:rsidR="004B7E45" w:rsidRPr="004B7E45">
        <w:rPr>
          <w:rFonts w:cs="Times New Roman"/>
          <w:kern w:val="0"/>
          <w:sz w:val="20"/>
          <w:szCs w:val="20"/>
        </w:rPr>
        <w:t xml:space="preserve"> engineering properties are improved and also analysed application in </w:t>
      </w:r>
      <w:r w:rsidR="00D556E6" w:rsidRPr="004B7E45">
        <w:rPr>
          <w:rFonts w:cs="Times New Roman"/>
          <w:kern w:val="0"/>
          <w:sz w:val="20"/>
          <w:szCs w:val="20"/>
        </w:rPr>
        <w:t>agricultural waste utilization.</w:t>
      </w:r>
      <w:r w:rsidR="004B7E45" w:rsidRPr="004B7E45">
        <w:rPr>
          <w:rFonts w:cs="Times New Roman"/>
          <w:sz w:val="20"/>
          <w:szCs w:val="20"/>
          <w:lang w:val="en-US"/>
        </w:rPr>
        <w:t xml:space="preserve"> (</w:t>
      </w:r>
      <w:r w:rsidR="00D556E6" w:rsidRPr="004B7E45">
        <w:rPr>
          <w:rFonts w:cs="Times New Roman"/>
          <w:sz w:val="20"/>
          <w:szCs w:val="20"/>
        </w:rPr>
        <w:t>Kabari1</w:t>
      </w:r>
      <w:r w:rsidR="004B7E45" w:rsidRPr="004B7E45">
        <w:rPr>
          <w:rFonts w:cs="Times New Roman"/>
          <w:sz w:val="20"/>
          <w:szCs w:val="20"/>
        </w:rPr>
        <w:t xml:space="preserve"> et al., </w:t>
      </w:r>
      <w:r w:rsidR="00D556E6" w:rsidRPr="004B7E45">
        <w:rPr>
          <w:rFonts w:cs="Times New Roman"/>
          <w:sz w:val="20"/>
          <w:szCs w:val="20"/>
        </w:rPr>
        <w:t>2018</w:t>
      </w:r>
      <w:r w:rsidR="004B7E45" w:rsidRPr="004B7E45">
        <w:rPr>
          <w:rFonts w:cs="Times New Roman"/>
          <w:sz w:val="20"/>
          <w:szCs w:val="20"/>
        </w:rPr>
        <w:t>)</w:t>
      </w:r>
      <w:r w:rsidR="004B7E45" w:rsidRPr="004B7E45">
        <w:rPr>
          <w:rFonts w:cs="Times New Roman"/>
          <w:kern w:val="0"/>
          <w:sz w:val="20"/>
          <w:szCs w:val="20"/>
        </w:rPr>
        <w:t xml:space="preserve"> defined</w:t>
      </w:r>
      <w:r w:rsidR="00FC05A2" w:rsidRPr="004B7E45">
        <w:rPr>
          <w:rFonts w:cs="Times New Roman"/>
          <w:kern w:val="0"/>
          <w:sz w:val="20"/>
          <w:szCs w:val="20"/>
        </w:rPr>
        <w:t xml:space="preserve"> </w:t>
      </w:r>
      <w:r w:rsidR="00D556E6" w:rsidRPr="004B7E45">
        <w:rPr>
          <w:rFonts w:cs="Times New Roman"/>
          <w:sz w:val="20"/>
          <w:szCs w:val="20"/>
        </w:rPr>
        <w:t>stabilization of black cotton lateritic soils, fibre ash</w:t>
      </w:r>
      <w:r w:rsidR="00436960">
        <w:rPr>
          <w:rFonts w:cs="Times New Roman"/>
          <w:sz w:val="20"/>
          <w:szCs w:val="20"/>
        </w:rPr>
        <w:t>,</w:t>
      </w:r>
      <w:r w:rsidR="00D556E6" w:rsidRPr="004B7E45">
        <w:rPr>
          <w:rFonts w:cs="Times New Roman"/>
          <w:sz w:val="20"/>
          <w:szCs w:val="20"/>
        </w:rPr>
        <w:t xml:space="preserve"> and cement in </w:t>
      </w:r>
      <w:r w:rsidR="00436960">
        <w:rPr>
          <w:rFonts w:cs="Times New Roman"/>
          <w:sz w:val="20"/>
          <w:szCs w:val="20"/>
        </w:rPr>
        <w:t>combined</w:t>
      </w:r>
      <w:r w:rsidR="00D556E6" w:rsidRPr="004B7E45">
        <w:rPr>
          <w:rFonts w:cs="Times New Roman"/>
          <w:sz w:val="20"/>
          <w:szCs w:val="20"/>
        </w:rPr>
        <w:t xml:space="preserve"> actions, in </w:t>
      </w:r>
      <w:r w:rsidR="00FC05A2" w:rsidRPr="004B7E45">
        <w:rPr>
          <w:rFonts w:cs="Times New Roman"/>
          <w:sz w:val="20"/>
          <w:szCs w:val="20"/>
        </w:rPr>
        <w:t>Niger</w:t>
      </w:r>
      <w:r w:rsidR="00D556E6" w:rsidRPr="004B7E45">
        <w:rPr>
          <w:rFonts w:cs="Times New Roman"/>
          <w:sz w:val="20"/>
          <w:szCs w:val="20"/>
        </w:rPr>
        <w:t>.</w:t>
      </w:r>
      <w:r w:rsidR="004B7E45" w:rsidRPr="004B7E45">
        <w:rPr>
          <w:rFonts w:cs="Times New Roman"/>
          <w:sz w:val="20"/>
          <w:szCs w:val="20"/>
        </w:rPr>
        <w:t xml:space="preserve"> Concluded that </w:t>
      </w:r>
      <w:r w:rsidR="00436960">
        <w:rPr>
          <w:rFonts w:cs="Times New Roman"/>
          <w:sz w:val="20"/>
          <w:szCs w:val="20"/>
        </w:rPr>
        <w:t xml:space="preserve">the </w:t>
      </w:r>
      <w:r w:rsidR="004B7E45" w:rsidRPr="004B7E45">
        <w:rPr>
          <w:rFonts w:cs="Times New Roman"/>
          <w:sz w:val="20"/>
          <w:szCs w:val="20"/>
        </w:rPr>
        <w:t>swelling</w:t>
      </w:r>
      <w:r w:rsidR="00D556E6" w:rsidRPr="004B7E45">
        <w:rPr>
          <w:rFonts w:cs="Times New Roman"/>
          <w:sz w:val="20"/>
          <w:szCs w:val="20"/>
        </w:rPr>
        <w:t xml:space="preserve"> potential of treated soil decreased with the inclusion of fibre ash up to 7.5% + 7.5% for both soils</w:t>
      </w:r>
      <w:r w:rsidR="004B7E45" w:rsidRPr="004B7E45">
        <w:rPr>
          <w:rFonts w:cs="Times New Roman"/>
          <w:sz w:val="20"/>
          <w:szCs w:val="20"/>
        </w:rPr>
        <w:t>.</w:t>
      </w:r>
      <w:r w:rsidR="004B7E45" w:rsidRPr="004B7E45">
        <w:rPr>
          <w:rFonts w:cs="Times New Roman"/>
          <w:kern w:val="0"/>
          <w:sz w:val="20"/>
          <w:szCs w:val="20"/>
        </w:rPr>
        <w:t xml:space="preserve"> </w:t>
      </w:r>
      <w:r w:rsidR="004B7E45" w:rsidRPr="004B7E45">
        <w:rPr>
          <w:rFonts w:cs="Times New Roman"/>
          <w:sz w:val="20"/>
          <w:szCs w:val="20"/>
        </w:rPr>
        <w:t>(</w:t>
      </w:r>
      <w:r w:rsidR="00D556E6" w:rsidRPr="004B7E45">
        <w:rPr>
          <w:rFonts w:cs="Times New Roman"/>
          <w:sz w:val="20"/>
          <w:szCs w:val="20"/>
        </w:rPr>
        <w:t>Nnaji</w:t>
      </w:r>
      <w:r w:rsidR="004B7E45" w:rsidRPr="004B7E45">
        <w:rPr>
          <w:rFonts w:cs="Times New Roman"/>
          <w:sz w:val="20"/>
          <w:szCs w:val="20"/>
        </w:rPr>
        <w:t xml:space="preserve"> et al., </w:t>
      </w:r>
      <w:r w:rsidR="00D556E6" w:rsidRPr="004B7E45">
        <w:rPr>
          <w:rFonts w:cs="Times New Roman"/>
          <w:sz w:val="20"/>
          <w:szCs w:val="20"/>
        </w:rPr>
        <w:t>2020</w:t>
      </w:r>
      <w:r w:rsidR="004B7E45" w:rsidRPr="004B7E45">
        <w:rPr>
          <w:rFonts w:cs="Times New Roman"/>
          <w:sz w:val="20"/>
          <w:szCs w:val="20"/>
        </w:rPr>
        <w:t>)</w:t>
      </w:r>
      <w:r w:rsidR="00D556E6" w:rsidRPr="004B7E45">
        <w:rPr>
          <w:rFonts w:cs="Times New Roman"/>
          <w:sz w:val="20"/>
          <w:szCs w:val="20"/>
        </w:rPr>
        <w:t xml:space="preserve"> </w:t>
      </w:r>
      <w:r w:rsidR="004B7E45" w:rsidRPr="004B7E45">
        <w:rPr>
          <w:rFonts w:cs="Times New Roman"/>
          <w:sz w:val="20"/>
          <w:szCs w:val="20"/>
        </w:rPr>
        <w:t xml:space="preserve">in </w:t>
      </w:r>
      <w:r w:rsidR="00436960">
        <w:rPr>
          <w:rFonts w:cs="Times New Roman"/>
          <w:sz w:val="20"/>
          <w:szCs w:val="20"/>
        </w:rPr>
        <w:t xml:space="preserve">the </w:t>
      </w:r>
      <w:r w:rsidR="004B7E45" w:rsidRPr="004B7E45">
        <w:rPr>
          <w:rFonts w:cs="Times New Roman"/>
          <w:sz w:val="20"/>
          <w:szCs w:val="20"/>
        </w:rPr>
        <w:t xml:space="preserve">country of </w:t>
      </w:r>
      <w:r w:rsidR="00D556E6" w:rsidRPr="004B7E45">
        <w:rPr>
          <w:rFonts w:cs="Times New Roman"/>
          <w:sz w:val="20"/>
          <w:szCs w:val="20"/>
        </w:rPr>
        <w:t>Niger</w:t>
      </w:r>
      <w:r w:rsidR="004B7E45" w:rsidRPr="004B7E45">
        <w:rPr>
          <w:rFonts w:cs="Times New Roman"/>
          <w:sz w:val="20"/>
          <w:szCs w:val="20"/>
        </w:rPr>
        <w:t>,</w:t>
      </w:r>
      <w:r w:rsidR="00D556E6" w:rsidRPr="004B7E45">
        <w:rPr>
          <w:rFonts w:cs="Times New Roman"/>
          <w:sz w:val="20"/>
          <w:szCs w:val="20"/>
        </w:rPr>
        <w:t xml:space="preserve"> black soil, lime</w:t>
      </w:r>
      <w:r w:rsidR="00436960">
        <w:rPr>
          <w:rFonts w:cs="Times New Roman"/>
          <w:sz w:val="20"/>
          <w:szCs w:val="20"/>
        </w:rPr>
        <w:t>, and</w:t>
      </w:r>
      <w:r w:rsidR="00D556E6" w:rsidRPr="004B7E45">
        <w:rPr>
          <w:rFonts w:cs="Times New Roman"/>
          <w:sz w:val="20"/>
          <w:szCs w:val="20"/>
        </w:rPr>
        <w:t xml:space="preserve"> bagasse fibre</w:t>
      </w:r>
      <w:r w:rsidR="004B7E45" w:rsidRPr="004B7E45">
        <w:rPr>
          <w:rFonts w:cs="Times New Roman"/>
          <w:sz w:val="20"/>
          <w:szCs w:val="20"/>
        </w:rPr>
        <w:t xml:space="preserve"> were used to</w:t>
      </w:r>
      <w:r w:rsidR="00D556E6" w:rsidRPr="004B7E45">
        <w:rPr>
          <w:rFonts w:cs="Times New Roman"/>
          <w:sz w:val="20"/>
          <w:szCs w:val="20"/>
        </w:rPr>
        <w:t xml:space="preserve"> </w:t>
      </w:r>
      <w:r w:rsidR="00436960">
        <w:rPr>
          <w:rFonts w:cs="Times New Roman"/>
          <w:sz w:val="20"/>
          <w:szCs w:val="20"/>
        </w:rPr>
        <w:t>stabilize</w:t>
      </w:r>
      <w:r w:rsidR="00D556E6" w:rsidRPr="004B7E45">
        <w:rPr>
          <w:rFonts w:cs="Times New Roman"/>
          <w:sz w:val="20"/>
          <w:szCs w:val="20"/>
        </w:rPr>
        <w:t xml:space="preserve"> clay</w:t>
      </w:r>
      <w:r w:rsidR="00436960">
        <w:rPr>
          <w:rFonts w:cs="Times New Roman"/>
          <w:sz w:val="20"/>
          <w:szCs w:val="20"/>
        </w:rPr>
        <w:t>ey</w:t>
      </w:r>
      <w:r w:rsidR="00D556E6" w:rsidRPr="004B7E45">
        <w:rPr>
          <w:rFonts w:cs="Times New Roman"/>
          <w:sz w:val="20"/>
          <w:szCs w:val="20"/>
        </w:rPr>
        <w:t xml:space="preserve"> soils</w:t>
      </w:r>
      <w:r w:rsidR="004B7E45" w:rsidRPr="004B7E45">
        <w:rPr>
          <w:rFonts w:cs="Times New Roman"/>
          <w:sz w:val="20"/>
          <w:szCs w:val="20"/>
        </w:rPr>
        <w:t xml:space="preserve">. </w:t>
      </w:r>
      <w:r w:rsidR="004A6E62">
        <w:rPr>
          <w:rFonts w:cs="Times New Roman"/>
          <w:sz w:val="20"/>
          <w:szCs w:val="20"/>
        </w:rPr>
        <w:t>This</w:t>
      </w:r>
      <w:r w:rsidR="004B7E45" w:rsidRPr="004B7E45">
        <w:rPr>
          <w:rFonts w:cs="Times New Roman"/>
          <w:sz w:val="20"/>
          <w:szCs w:val="20"/>
        </w:rPr>
        <w:t xml:space="preserve"> concluded that </w:t>
      </w:r>
      <w:r w:rsidR="00D556E6" w:rsidRPr="004B7E45">
        <w:rPr>
          <w:rFonts w:cs="Times New Roman"/>
          <w:sz w:val="20"/>
          <w:szCs w:val="20"/>
        </w:rPr>
        <w:t xml:space="preserve">CBR increased with increase in additives inclusion with optimum mix of 0.75% + 7.5%. Cracks noticed occurred beyond </w:t>
      </w:r>
      <w:r w:rsidR="00436960">
        <w:rPr>
          <w:rFonts w:cs="Times New Roman"/>
          <w:sz w:val="20"/>
          <w:szCs w:val="20"/>
        </w:rPr>
        <w:t xml:space="preserve">the </w:t>
      </w:r>
      <w:r w:rsidR="00D556E6" w:rsidRPr="004B7E45">
        <w:rPr>
          <w:rFonts w:cs="Times New Roman"/>
          <w:sz w:val="20"/>
          <w:szCs w:val="20"/>
        </w:rPr>
        <w:t>optimum level mix</w:t>
      </w:r>
      <w:r w:rsidR="00FC05A2" w:rsidRPr="004B7E45">
        <w:rPr>
          <w:rFonts w:cs="Times New Roman"/>
          <w:sz w:val="20"/>
          <w:szCs w:val="20"/>
        </w:rPr>
        <w:t>.</w:t>
      </w:r>
      <w:r w:rsidR="004B7E45" w:rsidRPr="004B7E45">
        <w:rPr>
          <w:rFonts w:cs="Times New Roman"/>
          <w:kern w:val="0"/>
          <w:sz w:val="20"/>
          <w:szCs w:val="20"/>
        </w:rPr>
        <w:t xml:space="preserve"> </w:t>
      </w:r>
      <w:r w:rsidRPr="004B7E45">
        <w:rPr>
          <w:rFonts w:cs="Times New Roman"/>
          <w:sz w:val="20"/>
          <w:szCs w:val="20"/>
        </w:rPr>
        <w:t>(</w:t>
      </w:r>
      <w:r w:rsidR="00D556E6" w:rsidRPr="004B7E45">
        <w:rPr>
          <w:rFonts w:cs="Times New Roman"/>
          <w:sz w:val="20"/>
          <w:szCs w:val="20"/>
        </w:rPr>
        <w:t>Naresh</w:t>
      </w:r>
      <w:r w:rsidRPr="004B7E45">
        <w:rPr>
          <w:rFonts w:cs="Times New Roman"/>
          <w:sz w:val="20"/>
          <w:szCs w:val="20"/>
        </w:rPr>
        <w:t xml:space="preserve"> et al.,</w:t>
      </w:r>
      <w:r w:rsidR="00FC05A2" w:rsidRPr="004B7E45">
        <w:rPr>
          <w:rFonts w:cs="Times New Roman"/>
          <w:sz w:val="20"/>
          <w:szCs w:val="20"/>
        </w:rPr>
        <w:t>2022</w:t>
      </w:r>
      <w:r w:rsidRPr="004B7E45">
        <w:rPr>
          <w:rFonts w:cs="Times New Roman"/>
          <w:sz w:val="20"/>
          <w:szCs w:val="20"/>
        </w:rPr>
        <w:t>)</w:t>
      </w:r>
      <w:r w:rsidR="00FC05A2" w:rsidRPr="004B7E45">
        <w:rPr>
          <w:rFonts w:cs="Times New Roman"/>
          <w:sz w:val="20"/>
          <w:szCs w:val="20"/>
        </w:rPr>
        <w:t xml:space="preserve"> This</w:t>
      </w:r>
      <w:r w:rsidR="00D556E6" w:rsidRPr="004B7E45">
        <w:rPr>
          <w:rFonts w:cs="Times New Roman"/>
          <w:sz w:val="20"/>
          <w:szCs w:val="20"/>
        </w:rPr>
        <w:t xml:space="preserve"> research </w:t>
      </w:r>
      <w:r w:rsidR="00436960">
        <w:rPr>
          <w:rFonts w:cs="Times New Roman"/>
          <w:sz w:val="20"/>
          <w:szCs w:val="20"/>
        </w:rPr>
        <w:t>emphasizes</w:t>
      </w:r>
      <w:r w:rsidR="00D556E6" w:rsidRPr="004B7E45">
        <w:rPr>
          <w:rFonts w:cs="Times New Roman"/>
          <w:sz w:val="20"/>
          <w:szCs w:val="20"/>
        </w:rPr>
        <w:t xml:space="preserve"> on improving the properties of laterite soil by blending coconut coir’s fibres at different ratios viz., 0.25%, 0.5%, 0.75%, and 1%, which are obtained from coconuts serving as natural fibre for improving the strength properties of soil. It was found that at 0% blending of coconut coir fibre maximum liquid and plastic limits were determined and with every </w:t>
      </w:r>
      <w:r w:rsidR="00436960">
        <w:rPr>
          <w:rFonts w:cs="Times New Roman"/>
          <w:sz w:val="20"/>
          <w:szCs w:val="20"/>
        </w:rPr>
        <w:t>enhancement</w:t>
      </w:r>
      <w:r w:rsidR="00D556E6" w:rsidRPr="004B7E45">
        <w:rPr>
          <w:rFonts w:cs="Times New Roman"/>
          <w:sz w:val="20"/>
          <w:szCs w:val="20"/>
        </w:rPr>
        <w:t xml:space="preserve"> in the coir content the desirable properties such as plasticity index, unconfined compressive strength and California Bearing Ratio strengths were enhanced.</w:t>
      </w:r>
      <w:r w:rsidR="004B7E45" w:rsidRPr="004B7E45">
        <w:rPr>
          <w:rFonts w:cs="Times New Roman"/>
          <w:sz w:val="20"/>
          <w:szCs w:val="20"/>
        </w:rPr>
        <w:t xml:space="preserve"> </w:t>
      </w:r>
      <w:r w:rsidRPr="004B7E45">
        <w:rPr>
          <w:sz w:val="20"/>
          <w:szCs w:val="20"/>
        </w:rPr>
        <w:t>(</w:t>
      </w:r>
      <w:r w:rsidR="00D556E6" w:rsidRPr="004B7E45">
        <w:rPr>
          <w:sz w:val="20"/>
          <w:szCs w:val="20"/>
        </w:rPr>
        <w:t>Pachauri</w:t>
      </w:r>
      <w:r w:rsidRPr="004B7E45">
        <w:rPr>
          <w:sz w:val="20"/>
          <w:szCs w:val="20"/>
        </w:rPr>
        <w:t xml:space="preserve"> et al.,</w:t>
      </w:r>
      <w:r w:rsidR="00FC05A2" w:rsidRPr="004B7E45">
        <w:rPr>
          <w:sz w:val="20"/>
          <w:szCs w:val="20"/>
        </w:rPr>
        <w:t>2016</w:t>
      </w:r>
      <w:r w:rsidRPr="004B7E45">
        <w:rPr>
          <w:sz w:val="20"/>
          <w:szCs w:val="20"/>
        </w:rPr>
        <w:t xml:space="preserve">) </w:t>
      </w:r>
      <w:r w:rsidR="00FC05A2" w:rsidRPr="004B7E45">
        <w:rPr>
          <w:sz w:val="20"/>
          <w:szCs w:val="20"/>
        </w:rPr>
        <w:t>Improvement</w:t>
      </w:r>
      <w:r w:rsidR="00D556E6" w:rsidRPr="004B7E45">
        <w:rPr>
          <w:sz w:val="20"/>
          <w:szCs w:val="20"/>
        </w:rPr>
        <w:t xml:space="preserve"> in </w:t>
      </w:r>
      <w:r w:rsidR="00436960">
        <w:rPr>
          <w:sz w:val="20"/>
          <w:szCs w:val="20"/>
        </w:rPr>
        <w:t>g</w:t>
      </w:r>
      <w:r w:rsidR="00D556E6" w:rsidRPr="004B7E45">
        <w:rPr>
          <w:sz w:val="20"/>
          <w:szCs w:val="20"/>
        </w:rPr>
        <w:t xml:space="preserve">round with </w:t>
      </w:r>
      <w:r w:rsidR="00436960">
        <w:rPr>
          <w:sz w:val="20"/>
          <w:szCs w:val="20"/>
        </w:rPr>
        <w:t xml:space="preserve">the </w:t>
      </w:r>
      <w:r w:rsidR="00D556E6" w:rsidRPr="004B7E45">
        <w:rPr>
          <w:sz w:val="20"/>
          <w:szCs w:val="20"/>
        </w:rPr>
        <w:t xml:space="preserve">blending of </w:t>
      </w:r>
      <w:r w:rsidR="004A6E62">
        <w:rPr>
          <w:sz w:val="20"/>
          <w:szCs w:val="20"/>
        </w:rPr>
        <w:t>fibre-reinforced</w:t>
      </w:r>
      <w:r w:rsidR="00D556E6" w:rsidRPr="004B7E45">
        <w:rPr>
          <w:sz w:val="20"/>
          <w:szCs w:val="20"/>
        </w:rPr>
        <w:t xml:space="preserve"> soil has been </w:t>
      </w:r>
      <w:r w:rsidR="004A6E62">
        <w:rPr>
          <w:sz w:val="20"/>
          <w:szCs w:val="20"/>
        </w:rPr>
        <w:t>utilized</w:t>
      </w:r>
      <w:r w:rsidR="00D556E6" w:rsidRPr="004B7E45">
        <w:rPr>
          <w:sz w:val="20"/>
          <w:szCs w:val="20"/>
        </w:rPr>
        <w:t xml:space="preserve"> </w:t>
      </w:r>
      <w:r w:rsidR="00436960">
        <w:rPr>
          <w:sz w:val="20"/>
          <w:szCs w:val="20"/>
        </w:rPr>
        <w:t xml:space="preserve">in </w:t>
      </w:r>
      <w:r w:rsidR="00D556E6" w:rsidRPr="004B7E45">
        <w:rPr>
          <w:sz w:val="20"/>
          <w:szCs w:val="20"/>
        </w:rPr>
        <w:t>recent</w:t>
      </w:r>
      <w:r w:rsidR="00436960">
        <w:rPr>
          <w:sz w:val="20"/>
          <w:szCs w:val="20"/>
        </w:rPr>
        <w:t>ly</w:t>
      </w:r>
      <w:r w:rsidR="00D556E6" w:rsidRPr="004B7E45">
        <w:rPr>
          <w:sz w:val="20"/>
          <w:szCs w:val="20"/>
        </w:rPr>
        <w:t xml:space="preserve">. However, with increasing concerns for sustainable development, researchers are encouraged to </w:t>
      </w:r>
      <w:r w:rsidR="00436960">
        <w:rPr>
          <w:sz w:val="20"/>
          <w:szCs w:val="20"/>
        </w:rPr>
        <w:t>determine</w:t>
      </w:r>
      <w:r w:rsidR="00D556E6" w:rsidRPr="004B7E45">
        <w:rPr>
          <w:sz w:val="20"/>
          <w:szCs w:val="20"/>
        </w:rPr>
        <w:t xml:space="preserve"> alternative forms of reinforcement than the main material which is in use.</w:t>
      </w:r>
      <w:r w:rsidR="00D84143">
        <w:rPr>
          <w:sz w:val="20"/>
          <w:szCs w:val="20"/>
        </w:rPr>
        <w:t xml:space="preserve"> </w:t>
      </w:r>
      <w:r w:rsidR="00D556E6" w:rsidRPr="004B7E45">
        <w:rPr>
          <w:sz w:val="20"/>
          <w:szCs w:val="20"/>
        </w:rPr>
        <w:t xml:space="preserve">The fibre ratio blended with the soil at 0.5%, 0.75% and 1% of the dry weight of </w:t>
      </w:r>
      <w:r w:rsidR="00436960">
        <w:rPr>
          <w:sz w:val="20"/>
          <w:szCs w:val="20"/>
        </w:rPr>
        <w:t xml:space="preserve">the </w:t>
      </w:r>
      <w:r w:rsidR="00D556E6" w:rsidRPr="004B7E45">
        <w:rPr>
          <w:sz w:val="20"/>
          <w:szCs w:val="20"/>
        </w:rPr>
        <w:t xml:space="preserve">soil. Many tests of unconfined compressive strength (UCS) were performed to obtain the strength characteristics of the soil. </w:t>
      </w:r>
      <w:r w:rsidR="00436960">
        <w:rPr>
          <w:sz w:val="20"/>
          <w:szCs w:val="20"/>
        </w:rPr>
        <w:t>The</w:t>
      </w:r>
      <w:r w:rsidR="00D556E6" w:rsidRPr="004B7E45">
        <w:rPr>
          <w:sz w:val="20"/>
          <w:szCs w:val="20"/>
        </w:rPr>
        <w:t xml:space="preserve"> reinforcement </w:t>
      </w:r>
      <w:r w:rsidR="00436960">
        <w:rPr>
          <w:sz w:val="20"/>
          <w:szCs w:val="20"/>
        </w:rPr>
        <w:t>results</w:t>
      </w:r>
      <w:r w:rsidR="00D556E6" w:rsidRPr="004B7E45">
        <w:rPr>
          <w:sz w:val="20"/>
          <w:szCs w:val="20"/>
        </w:rPr>
        <w:t xml:space="preserve"> in </w:t>
      </w:r>
      <w:r w:rsidR="00436960">
        <w:rPr>
          <w:sz w:val="20"/>
          <w:szCs w:val="20"/>
        </w:rPr>
        <w:t xml:space="preserve">an </w:t>
      </w:r>
      <w:r w:rsidR="00D556E6" w:rsidRPr="004B7E45">
        <w:rPr>
          <w:sz w:val="20"/>
          <w:szCs w:val="20"/>
        </w:rPr>
        <w:t xml:space="preserve">enhancement in </w:t>
      </w:r>
      <w:r w:rsidR="00436960">
        <w:rPr>
          <w:sz w:val="20"/>
          <w:szCs w:val="20"/>
        </w:rPr>
        <w:t xml:space="preserve">the </w:t>
      </w:r>
      <w:r w:rsidR="00D556E6" w:rsidRPr="004B7E45">
        <w:rPr>
          <w:sz w:val="20"/>
          <w:szCs w:val="20"/>
        </w:rPr>
        <w:t>strength of the soil-coir fibre composite.</w:t>
      </w:r>
      <w:r w:rsidR="00436960">
        <w:rPr>
          <w:sz w:val="20"/>
          <w:szCs w:val="20"/>
        </w:rPr>
        <w:t xml:space="preserve"> Researchers</w:t>
      </w:r>
      <w:r w:rsidR="004B7E45" w:rsidRPr="004B7E45">
        <w:rPr>
          <w:sz w:val="20"/>
          <w:szCs w:val="20"/>
        </w:rPr>
        <w:t xml:space="preserve"> </w:t>
      </w:r>
      <w:r w:rsidR="004B7E45" w:rsidRPr="004B7E45">
        <w:rPr>
          <w:rFonts w:cs="Times New Roman"/>
          <w:sz w:val="20"/>
          <w:szCs w:val="20"/>
        </w:rPr>
        <w:t>(</w:t>
      </w:r>
      <w:r w:rsidR="00D556E6" w:rsidRPr="004B7E45">
        <w:rPr>
          <w:rFonts w:cs="Times New Roman"/>
          <w:sz w:val="20"/>
          <w:szCs w:val="20"/>
        </w:rPr>
        <w:t>Kannan</w:t>
      </w:r>
      <w:r w:rsidR="004B7E45" w:rsidRPr="004B7E45">
        <w:rPr>
          <w:rFonts w:cs="Times New Roman"/>
          <w:sz w:val="20"/>
          <w:szCs w:val="20"/>
        </w:rPr>
        <w:t xml:space="preserve"> and</w:t>
      </w:r>
      <w:r w:rsidR="00D556E6" w:rsidRPr="004B7E45">
        <w:rPr>
          <w:rFonts w:cs="Times New Roman"/>
          <w:sz w:val="20"/>
          <w:szCs w:val="20"/>
        </w:rPr>
        <w:t xml:space="preserve"> Kumar</w:t>
      </w:r>
      <w:r w:rsidR="004B7E45" w:rsidRPr="004B7E45">
        <w:rPr>
          <w:rFonts w:cs="Times New Roman"/>
          <w:sz w:val="20"/>
          <w:szCs w:val="20"/>
        </w:rPr>
        <w:t>,</w:t>
      </w:r>
      <w:r w:rsidR="00D556E6" w:rsidRPr="004B7E45">
        <w:rPr>
          <w:rFonts w:cs="Times New Roman"/>
          <w:sz w:val="20"/>
          <w:szCs w:val="20"/>
        </w:rPr>
        <w:t xml:space="preserve"> </w:t>
      </w:r>
      <w:r w:rsidR="002730EE" w:rsidRPr="004B7E45">
        <w:rPr>
          <w:rFonts w:cs="Times New Roman"/>
          <w:sz w:val="20"/>
          <w:szCs w:val="20"/>
        </w:rPr>
        <w:t>2017</w:t>
      </w:r>
      <w:r w:rsidR="004B7E45" w:rsidRPr="004B7E45">
        <w:rPr>
          <w:rFonts w:cs="Times New Roman"/>
          <w:sz w:val="20"/>
          <w:szCs w:val="20"/>
        </w:rPr>
        <w:t>)</w:t>
      </w:r>
      <w:r w:rsidR="00D556E6" w:rsidRPr="004B7E45">
        <w:rPr>
          <w:rFonts w:cs="Times New Roman"/>
          <w:sz w:val="20"/>
          <w:szCs w:val="20"/>
        </w:rPr>
        <w:t xml:space="preserve"> work</w:t>
      </w:r>
      <w:r w:rsidR="00436960">
        <w:rPr>
          <w:rFonts w:cs="Times New Roman"/>
          <w:sz w:val="20"/>
          <w:szCs w:val="20"/>
        </w:rPr>
        <w:t>ed on</w:t>
      </w:r>
      <w:r w:rsidR="00436960" w:rsidRPr="00436960">
        <w:rPr>
          <w:rFonts w:cs="Times New Roman"/>
          <w:sz w:val="20"/>
          <w:szCs w:val="20"/>
        </w:rPr>
        <w:t xml:space="preserve"> </w:t>
      </w:r>
      <w:r w:rsidR="00436960" w:rsidRPr="004B7E45">
        <w:rPr>
          <w:rFonts w:cs="Times New Roman"/>
          <w:sz w:val="20"/>
          <w:szCs w:val="20"/>
        </w:rPr>
        <w:t>bottom ash</w:t>
      </w:r>
      <w:r w:rsidR="00D556E6" w:rsidRPr="004B7E45">
        <w:rPr>
          <w:rFonts w:cs="Times New Roman"/>
          <w:sz w:val="20"/>
          <w:szCs w:val="20"/>
        </w:rPr>
        <w:t xml:space="preserve"> and studied for its suitability as the replacement </w:t>
      </w:r>
      <w:r w:rsidR="00436960">
        <w:rPr>
          <w:rFonts w:cs="Times New Roman"/>
          <w:sz w:val="20"/>
          <w:szCs w:val="20"/>
        </w:rPr>
        <w:t>for</w:t>
      </w:r>
      <w:r w:rsidR="00D556E6" w:rsidRPr="004B7E45">
        <w:rPr>
          <w:rFonts w:cs="Times New Roman"/>
          <w:sz w:val="20"/>
          <w:szCs w:val="20"/>
        </w:rPr>
        <w:t xml:space="preserve"> fine aggregate up to (0% to 50%). So far only a few researchers determined its suitability as FA by determining the compressive strength of concrete. Along with compressive strength, the split tensile strength of concrete and flexural strength of concrete </w:t>
      </w:r>
      <w:r w:rsidR="004A6E62">
        <w:rPr>
          <w:rFonts w:cs="Times New Roman"/>
          <w:sz w:val="20"/>
          <w:szCs w:val="20"/>
        </w:rPr>
        <w:t>was</w:t>
      </w:r>
      <w:r w:rsidR="00D556E6" w:rsidRPr="004B7E45">
        <w:rPr>
          <w:rFonts w:cs="Times New Roman"/>
          <w:sz w:val="20"/>
          <w:szCs w:val="20"/>
        </w:rPr>
        <w:t xml:space="preserve"> identified by replacing bottom ash </w:t>
      </w:r>
      <w:r w:rsidR="00436960">
        <w:rPr>
          <w:rFonts w:cs="Times New Roman"/>
          <w:sz w:val="20"/>
          <w:szCs w:val="20"/>
        </w:rPr>
        <w:t>with</w:t>
      </w:r>
      <w:r w:rsidR="00D556E6" w:rsidRPr="004B7E45">
        <w:rPr>
          <w:rFonts w:cs="Times New Roman"/>
          <w:sz w:val="20"/>
          <w:szCs w:val="20"/>
        </w:rPr>
        <w:t xml:space="preserve"> fine aggregate.</w:t>
      </w:r>
      <w:r w:rsidR="004B7E45" w:rsidRPr="004B7E45">
        <w:rPr>
          <w:rFonts w:cs="Times New Roman"/>
          <w:sz w:val="20"/>
          <w:szCs w:val="20"/>
        </w:rPr>
        <w:t xml:space="preserve"> </w:t>
      </w:r>
      <w:r w:rsidR="002730EE" w:rsidRPr="004B7E45">
        <w:rPr>
          <w:rFonts w:cs="Times New Roman"/>
          <w:sz w:val="20"/>
          <w:szCs w:val="20"/>
        </w:rPr>
        <w:t>The</w:t>
      </w:r>
      <w:r w:rsidR="00D556E6" w:rsidRPr="004B7E45">
        <w:rPr>
          <w:rFonts w:cs="Times New Roman"/>
          <w:sz w:val="20"/>
          <w:szCs w:val="20"/>
        </w:rPr>
        <w:t xml:space="preserve"> main aim of </w:t>
      </w:r>
      <w:r w:rsidR="00436960" w:rsidRPr="004B7E45">
        <w:rPr>
          <w:rFonts w:cs="Times New Roman"/>
          <w:sz w:val="20"/>
          <w:szCs w:val="20"/>
        </w:rPr>
        <w:t>(Meh et al., 2022)</w:t>
      </w:r>
      <w:r w:rsidR="00D556E6" w:rsidRPr="004B7E45">
        <w:rPr>
          <w:rFonts w:cs="Times New Roman"/>
          <w:sz w:val="20"/>
          <w:szCs w:val="20"/>
        </w:rPr>
        <w:t xml:space="preserve"> is to identify the alternate solutions to the environmental causes due to large amounts of coal bottom ash (CBA) industrial waste. The CBA </w:t>
      </w:r>
      <w:r w:rsidR="00436960">
        <w:rPr>
          <w:rFonts w:cs="Times New Roman"/>
          <w:sz w:val="20"/>
          <w:szCs w:val="20"/>
        </w:rPr>
        <w:t>utilized</w:t>
      </w:r>
      <w:r w:rsidR="00D556E6" w:rsidRPr="004B7E45">
        <w:rPr>
          <w:rFonts w:cs="Times New Roman"/>
          <w:sz w:val="20"/>
          <w:szCs w:val="20"/>
        </w:rPr>
        <w:t xml:space="preserve"> in this experiment was classified as Class C according to its total mixture of about 55.53%. It contains pozzolanic materials and has a more calcium content. Since bottom ash has a high calcium concentration, this helps in the enhancement of C-S-H gels with large cementitious characteristics, resulting in improved strength performance.</w:t>
      </w:r>
    </w:p>
    <w:p w14:paraId="73575F77" w14:textId="415CBCCB" w:rsidR="00F21075" w:rsidRDefault="00F21075" w:rsidP="004B7E45">
      <w:pPr>
        <w:jc w:val="both"/>
        <w:rPr>
          <w:rFonts w:cs="Times New Roman"/>
          <w:sz w:val="20"/>
          <w:szCs w:val="20"/>
        </w:rPr>
      </w:pPr>
      <w:r>
        <w:rPr>
          <w:rFonts w:cs="Times New Roman"/>
          <w:sz w:val="20"/>
          <w:szCs w:val="20"/>
        </w:rPr>
        <w:lastRenderedPageBreak/>
        <w:t xml:space="preserve">There are tonnes of waste material that are produced on a daily basis. Reutilizing them is a demand of the near future. With present technology various materials are utilized in construction works, soil stabilization and production of bricks but their proportion is very low. So, there is a requirement for more research and technological advance in using these materials on a larger scale and exploring other fields for waste utilization. </w:t>
      </w:r>
    </w:p>
    <w:p w14:paraId="2F7A8783" w14:textId="77777777" w:rsidR="000B360B" w:rsidRPr="00593E3D" w:rsidRDefault="000B360B" w:rsidP="000B360B">
      <w:pPr>
        <w:autoSpaceDE w:val="0"/>
        <w:autoSpaceDN w:val="0"/>
        <w:adjustRightInd w:val="0"/>
        <w:spacing w:after="0" w:line="240" w:lineRule="auto"/>
        <w:jc w:val="both"/>
        <w:rPr>
          <w:rFonts w:cs="Times New Roman"/>
          <w:b/>
          <w:bCs/>
          <w:sz w:val="20"/>
          <w:szCs w:val="20"/>
        </w:rPr>
      </w:pPr>
    </w:p>
    <w:p w14:paraId="0AAD6A56" w14:textId="77777777" w:rsidR="00FA05DD" w:rsidRDefault="00FA05DD" w:rsidP="000B360B">
      <w:pPr>
        <w:autoSpaceDE w:val="0"/>
        <w:autoSpaceDN w:val="0"/>
        <w:adjustRightInd w:val="0"/>
        <w:spacing w:after="0" w:line="240" w:lineRule="auto"/>
        <w:jc w:val="both"/>
        <w:rPr>
          <w:rFonts w:cs="Times New Roman"/>
          <w:b/>
          <w:bCs/>
          <w:kern w:val="0"/>
          <w:szCs w:val="24"/>
        </w:rPr>
      </w:pPr>
      <w:r w:rsidRPr="00866F10">
        <w:rPr>
          <w:rFonts w:cs="Times New Roman"/>
          <w:b/>
          <w:bCs/>
          <w:kern w:val="0"/>
          <w:szCs w:val="24"/>
        </w:rPr>
        <w:t>2. Materials</w:t>
      </w:r>
    </w:p>
    <w:p w14:paraId="002445C5" w14:textId="77777777" w:rsidR="004B7E45" w:rsidRPr="000B360B" w:rsidRDefault="004B7E45" w:rsidP="000B360B">
      <w:pPr>
        <w:autoSpaceDE w:val="0"/>
        <w:autoSpaceDN w:val="0"/>
        <w:adjustRightInd w:val="0"/>
        <w:spacing w:after="0" w:line="240" w:lineRule="auto"/>
        <w:jc w:val="both"/>
        <w:rPr>
          <w:rFonts w:cs="Times New Roman"/>
          <w:b/>
          <w:bCs/>
          <w:kern w:val="0"/>
          <w:szCs w:val="24"/>
        </w:rPr>
      </w:pPr>
    </w:p>
    <w:p w14:paraId="39D50C21" w14:textId="77777777" w:rsidR="00D556E6" w:rsidRDefault="00FA05DD" w:rsidP="00D556E6">
      <w:pPr>
        <w:pStyle w:val="ListParagraph"/>
        <w:numPr>
          <w:ilvl w:val="1"/>
          <w:numId w:val="2"/>
        </w:numPr>
        <w:jc w:val="both"/>
        <w:rPr>
          <w:rFonts w:ascii="Times New Roman" w:hAnsi="Times New Roman" w:cs="Times New Roman"/>
          <w:b/>
          <w:bCs/>
          <w:sz w:val="20"/>
          <w:szCs w:val="20"/>
        </w:rPr>
      </w:pPr>
      <w:r w:rsidRPr="00866F10">
        <w:rPr>
          <w:rFonts w:ascii="Times New Roman" w:hAnsi="Times New Roman" w:cs="Times New Roman"/>
          <w:b/>
          <w:bCs/>
          <w:sz w:val="20"/>
          <w:szCs w:val="20"/>
        </w:rPr>
        <w:t>E-waste</w:t>
      </w:r>
    </w:p>
    <w:p w14:paraId="3D3F323E" w14:textId="77777777" w:rsidR="00E26759" w:rsidRPr="00866F10" w:rsidRDefault="00E26759" w:rsidP="00E26759">
      <w:pPr>
        <w:pStyle w:val="ListParagraph"/>
        <w:ind w:left="360"/>
        <w:jc w:val="both"/>
        <w:rPr>
          <w:rFonts w:ascii="Times New Roman" w:hAnsi="Times New Roman" w:cs="Times New Roman"/>
          <w:b/>
          <w:bCs/>
          <w:sz w:val="20"/>
          <w:szCs w:val="20"/>
        </w:rPr>
      </w:pPr>
    </w:p>
    <w:p w14:paraId="7575A65D" w14:textId="77777777" w:rsidR="00630350" w:rsidRDefault="00D556E6" w:rsidP="00593E3D">
      <w:pPr>
        <w:jc w:val="both"/>
        <w:rPr>
          <w:rFonts w:cs="Times New Roman"/>
          <w:sz w:val="20"/>
          <w:szCs w:val="20"/>
        </w:rPr>
      </w:pPr>
      <w:r w:rsidRPr="00593E3D">
        <w:rPr>
          <w:rFonts w:cs="Times New Roman"/>
          <w:sz w:val="20"/>
          <w:szCs w:val="20"/>
        </w:rPr>
        <w:t xml:space="preserve">E-waste, or electronic waste, refers to discarded electronic devices and equipment which is generated either from household devices or from industries. This is due to either they are out of </w:t>
      </w:r>
      <w:r w:rsidR="008D7BCE">
        <w:rPr>
          <w:rFonts w:cs="Times New Roman"/>
          <w:sz w:val="20"/>
          <w:szCs w:val="20"/>
        </w:rPr>
        <w:t>service</w:t>
      </w:r>
      <w:r w:rsidRPr="00593E3D">
        <w:rPr>
          <w:rFonts w:cs="Times New Roman"/>
          <w:sz w:val="20"/>
          <w:szCs w:val="20"/>
        </w:rPr>
        <w:t xml:space="preserve"> or outdated in terms of technology. </w:t>
      </w:r>
      <w:r w:rsidRPr="00593E3D">
        <w:rPr>
          <w:rFonts w:cs="Times New Roman"/>
          <w:sz w:val="20"/>
          <w:szCs w:val="20"/>
          <w:lang w:val="en-US"/>
        </w:rPr>
        <w:t xml:space="preserve">The amount of e-waste generated worldwide is increasing rapidly (Doan et al., 2019). According to a report by the United Nations University, approximately 53.6 million metric tons of e-waste were generated worldwide in 2019, with an expected increase to 74.7 million metric tons by 2030. </w:t>
      </w:r>
      <w:r w:rsidR="008D7BCE">
        <w:rPr>
          <w:rFonts w:cs="Times New Roman"/>
          <w:sz w:val="20"/>
          <w:szCs w:val="20"/>
          <w:lang w:val="en-US"/>
        </w:rPr>
        <w:t>This</w:t>
      </w:r>
      <w:r w:rsidRPr="00593E3D">
        <w:rPr>
          <w:rFonts w:cs="Times New Roman"/>
          <w:sz w:val="20"/>
          <w:szCs w:val="20"/>
          <w:lang w:val="en-US"/>
        </w:rPr>
        <w:t xml:space="preserve"> shows a significant problem </w:t>
      </w:r>
      <w:r w:rsidR="008D7BCE">
        <w:rPr>
          <w:rFonts w:cs="Times New Roman"/>
          <w:sz w:val="20"/>
          <w:szCs w:val="20"/>
          <w:lang w:val="en-US"/>
        </w:rPr>
        <w:t>in</w:t>
      </w:r>
      <w:r w:rsidRPr="00593E3D">
        <w:rPr>
          <w:rFonts w:cs="Times New Roman"/>
          <w:sz w:val="20"/>
          <w:szCs w:val="20"/>
          <w:lang w:val="en-US"/>
        </w:rPr>
        <w:t xml:space="preserve"> </w:t>
      </w:r>
      <w:r w:rsidR="008D7BCE">
        <w:rPr>
          <w:rFonts w:cs="Times New Roman"/>
          <w:sz w:val="20"/>
          <w:szCs w:val="20"/>
          <w:lang w:val="en-US"/>
        </w:rPr>
        <w:t xml:space="preserve">the </w:t>
      </w:r>
      <w:r w:rsidRPr="00593E3D">
        <w:rPr>
          <w:rFonts w:cs="Times New Roman"/>
          <w:sz w:val="20"/>
          <w:szCs w:val="20"/>
          <w:lang w:val="en-US"/>
        </w:rPr>
        <w:t xml:space="preserve">environment, e-waste </w:t>
      </w:r>
      <w:r w:rsidR="008D7BCE">
        <w:rPr>
          <w:rFonts w:cs="Times New Roman"/>
          <w:sz w:val="20"/>
          <w:szCs w:val="20"/>
          <w:lang w:val="en-US"/>
        </w:rPr>
        <w:t xml:space="preserve">when </w:t>
      </w:r>
      <w:r w:rsidRPr="00593E3D">
        <w:rPr>
          <w:rFonts w:cs="Times New Roman"/>
          <w:sz w:val="20"/>
          <w:szCs w:val="20"/>
          <w:lang w:val="en-US"/>
        </w:rPr>
        <w:t xml:space="preserve">left on </w:t>
      </w:r>
      <w:r w:rsidR="008D7BCE">
        <w:rPr>
          <w:rFonts w:cs="Times New Roman"/>
          <w:sz w:val="20"/>
          <w:szCs w:val="20"/>
          <w:lang w:val="en-US"/>
        </w:rPr>
        <w:t xml:space="preserve">an </w:t>
      </w:r>
      <w:r w:rsidRPr="00593E3D">
        <w:rPr>
          <w:rFonts w:cs="Times New Roman"/>
          <w:sz w:val="20"/>
          <w:szCs w:val="20"/>
          <w:lang w:val="en-US"/>
        </w:rPr>
        <w:t xml:space="preserve">open field </w:t>
      </w:r>
      <w:r w:rsidR="008D7BCE">
        <w:rPr>
          <w:rFonts w:cs="Times New Roman"/>
          <w:sz w:val="20"/>
          <w:szCs w:val="20"/>
          <w:lang w:val="en-US"/>
        </w:rPr>
        <w:t>over</w:t>
      </w:r>
      <w:r w:rsidRPr="00593E3D">
        <w:rPr>
          <w:rFonts w:cs="Times New Roman"/>
          <w:sz w:val="20"/>
          <w:szCs w:val="20"/>
          <w:lang w:val="en-US"/>
        </w:rPr>
        <w:t xml:space="preserve"> time</w:t>
      </w:r>
      <w:r w:rsidR="008D7BCE">
        <w:rPr>
          <w:rFonts w:cs="Times New Roman"/>
          <w:sz w:val="20"/>
          <w:szCs w:val="20"/>
          <w:lang w:val="en-US"/>
        </w:rPr>
        <w:t xml:space="preserve">, </w:t>
      </w:r>
      <w:r w:rsidRPr="00593E3D">
        <w:rPr>
          <w:rFonts w:cs="Times New Roman"/>
          <w:sz w:val="20"/>
          <w:szCs w:val="20"/>
          <w:lang w:val="en-US"/>
        </w:rPr>
        <w:t xml:space="preserve">contaminates </w:t>
      </w:r>
      <w:r w:rsidR="008D7BCE">
        <w:rPr>
          <w:rFonts w:cs="Times New Roman"/>
          <w:sz w:val="20"/>
          <w:szCs w:val="20"/>
          <w:lang w:val="en-US"/>
        </w:rPr>
        <w:t xml:space="preserve">the </w:t>
      </w:r>
      <w:r w:rsidRPr="00593E3D">
        <w:rPr>
          <w:rFonts w:cs="Times New Roman"/>
          <w:sz w:val="20"/>
          <w:szCs w:val="20"/>
          <w:lang w:val="en-US"/>
        </w:rPr>
        <w:t xml:space="preserve">surface and </w:t>
      </w:r>
      <w:r w:rsidR="008D7BCE">
        <w:rPr>
          <w:rFonts w:cs="Times New Roman"/>
          <w:sz w:val="20"/>
          <w:szCs w:val="20"/>
          <w:lang w:val="en-US"/>
        </w:rPr>
        <w:t>groundwater</w:t>
      </w:r>
      <w:r w:rsidRPr="00593E3D">
        <w:rPr>
          <w:rFonts w:cs="Times New Roman"/>
          <w:sz w:val="20"/>
          <w:szCs w:val="20"/>
          <w:lang w:val="en-US"/>
        </w:rPr>
        <w:t xml:space="preserve"> with heavy metals like </w:t>
      </w:r>
      <w:r w:rsidRPr="00593E3D">
        <w:rPr>
          <w:rFonts w:cs="Times New Roman"/>
          <w:sz w:val="20"/>
          <w:szCs w:val="20"/>
        </w:rPr>
        <w:t xml:space="preserve">lead, mercury, and </w:t>
      </w:r>
      <w:r w:rsidRPr="00E02DA0">
        <w:rPr>
          <w:rFonts w:cs="Times New Roman"/>
          <w:sz w:val="20"/>
          <w:szCs w:val="20"/>
        </w:rPr>
        <w:t>cadmium (Mishra et al., 2023)</w:t>
      </w:r>
      <w:r w:rsidRPr="00E02DA0">
        <w:rPr>
          <w:rFonts w:cs="Times New Roman"/>
          <w:sz w:val="20"/>
          <w:szCs w:val="20"/>
          <w:lang w:val="en-US"/>
        </w:rPr>
        <w:t xml:space="preserve">. </w:t>
      </w:r>
      <w:r w:rsidRPr="00E02DA0">
        <w:rPr>
          <w:rFonts w:cs="Times New Roman"/>
          <w:sz w:val="20"/>
          <w:szCs w:val="20"/>
        </w:rPr>
        <w:t>To address</w:t>
      </w:r>
      <w:r w:rsidRPr="00593E3D">
        <w:rPr>
          <w:rFonts w:cs="Times New Roman"/>
          <w:sz w:val="20"/>
          <w:szCs w:val="20"/>
        </w:rPr>
        <w:t xml:space="preserve"> this issue, various disposal and recycling methods have been developed to reduce the negative </w:t>
      </w:r>
      <w:r w:rsidRPr="00E02DA0">
        <w:rPr>
          <w:rFonts w:cs="Times New Roman"/>
          <w:sz w:val="20"/>
          <w:szCs w:val="20"/>
        </w:rPr>
        <w:t>impact of e-waste on the environment (</w:t>
      </w:r>
      <w:proofErr w:type="spellStart"/>
      <w:r w:rsidRPr="00E02DA0">
        <w:rPr>
          <w:rFonts w:cs="Times New Roman"/>
          <w:kern w:val="0"/>
          <w:sz w:val="20"/>
          <w:szCs w:val="20"/>
        </w:rPr>
        <w:t>Ardi</w:t>
      </w:r>
      <w:proofErr w:type="spellEnd"/>
      <w:r w:rsidRPr="00E02DA0">
        <w:rPr>
          <w:rFonts w:cs="Times New Roman"/>
          <w:kern w:val="0"/>
          <w:sz w:val="20"/>
          <w:szCs w:val="20"/>
        </w:rPr>
        <w:t xml:space="preserve"> and </w:t>
      </w:r>
      <w:proofErr w:type="spellStart"/>
      <w:r w:rsidRPr="00E02DA0">
        <w:rPr>
          <w:rFonts w:cs="Times New Roman"/>
          <w:kern w:val="0"/>
          <w:sz w:val="20"/>
          <w:szCs w:val="20"/>
        </w:rPr>
        <w:t>Handafiah</w:t>
      </w:r>
      <w:proofErr w:type="spellEnd"/>
      <w:r w:rsidRPr="00E02DA0">
        <w:rPr>
          <w:rFonts w:cs="Times New Roman"/>
          <w:kern w:val="0"/>
          <w:sz w:val="20"/>
          <w:szCs w:val="20"/>
        </w:rPr>
        <w:t>, 2019)</w:t>
      </w:r>
      <w:r w:rsidRPr="00E02DA0">
        <w:rPr>
          <w:rFonts w:cs="Times New Roman"/>
          <w:sz w:val="20"/>
          <w:szCs w:val="20"/>
        </w:rPr>
        <w:t xml:space="preserve">. </w:t>
      </w:r>
    </w:p>
    <w:p w14:paraId="24FCF87F" w14:textId="77777777" w:rsidR="00D66E46" w:rsidRDefault="00630350" w:rsidP="00D66E46">
      <w:pPr>
        <w:keepNext/>
        <w:jc w:val="center"/>
      </w:pPr>
      <w:r>
        <w:rPr>
          <w:rFonts w:cs="Times New Roman"/>
          <w:noProof/>
          <w:sz w:val="20"/>
          <w:szCs w:val="20"/>
        </w:rPr>
        <w:drawing>
          <wp:inline distT="0" distB="0" distL="0" distR="0" wp14:anchorId="51C0E15E" wp14:editId="6F92AF75">
            <wp:extent cx="3029519" cy="18821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5379" cy="1935482"/>
                    </a:xfrm>
                    <a:prstGeom prst="rect">
                      <a:avLst/>
                    </a:prstGeom>
                    <a:noFill/>
                  </pic:spPr>
                </pic:pic>
              </a:graphicData>
            </a:graphic>
          </wp:inline>
        </w:drawing>
      </w:r>
    </w:p>
    <w:p w14:paraId="607FFA62" w14:textId="47F5BC6D" w:rsidR="00630350" w:rsidRPr="00334E60" w:rsidRDefault="00D66E46" w:rsidP="00D66E46">
      <w:pPr>
        <w:pStyle w:val="Caption"/>
        <w:jc w:val="center"/>
        <w:rPr>
          <w:rFonts w:cs="Times New Roman"/>
          <w:i w:val="0"/>
          <w:iCs w:val="0"/>
          <w:color w:val="auto"/>
          <w:sz w:val="16"/>
          <w:szCs w:val="16"/>
        </w:rPr>
      </w:pPr>
      <w:r w:rsidRPr="00334E60">
        <w:rPr>
          <w:i w:val="0"/>
          <w:iCs w:val="0"/>
          <w:color w:val="auto"/>
          <w:sz w:val="16"/>
          <w:szCs w:val="16"/>
        </w:rPr>
        <w:t xml:space="preserve">Figure </w:t>
      </w:r>
      <w:r w:rsidRPr="00334E60">
        <w:rPr>
          <w:i w:val="0"/>
          <w:iCs w:val="0"/>
          <w:color w:val="auto"/>
          <w:sz w:val="16"/>
          <w:szCs w:val="16"/>
        </w:rPr>
        <w:fldChar w:fldCharType="begin"/>
      </w:r>
      <w:r w:rsidRPr="00334E60">
        <w:rPr>
          <w:i w:val="0"/>
          <w:iCs w:val="0"/>
          <w:color w:val="auto"/>
          <w:sz w:val="16"/>
          <w:szCs w:val="16"/>
        </w:rPr>
        <w:instrText xml:space="preserve"> SEQ Figure \* ARABIC </w:instrText>
      </w:r>
      <w:r w:rsidRPr="00334E60">
        <w:rPr>
          <w:i w:val="0"/>
          <w:iCs w:val="0"/>
          <w:color w:val="auto"/>
          <w:sz w:val="16"/>
          <w:szCs w:val="16"/>
        </w:rPr>
        <w:fldChar w:fldCharType="separate"/>
      </w:r>
      <w:r w:rsidRPr="00334E60">
        <w:rPr>
          <w:i w:val="0"/>
          <w:iCs w:val="0"/>
          <w:noProof/>
          <w:color w:val="auto"/>
          <w:sz w:val="16"/>
          <w:szCs w:val="16"/>
        </w:rPr>
        <w:t>1</w:t>
      </w:r>
      <w:r w:rsidRPr="00334E60">
        <w:rPr>
          <w:i w:val="0"/>
          <w:iCs w:val="0"/>
          <w:color w:val="auto"/>
          <w:sz w:val="16"/>
          <w:szCs w:val="16"/>
        </w:rPr>
        <w:fldChar w:fldCharType="end"/>
      </w:r>
      <w:r w:rsidR="00334E60">
        <w:rPr>
          <w:i w:val="0"/>
          <w:iCs w:val="0"/>
          <w:color w:val="auto"/>
          <w:sz w:val="16"/>
          <w:szCs w:val="16"/>
        </w:rPr>
        <w:t>.</w:t>
      </w:r>
      <w:r w:rsidRPr="00334E60">
        <w:rPr>
          <w:i w:val="0"/>
          <w:iCs w:val="0"/>
          <w:color w:val="auto"/>
          <w:sz w:val="16"/>
          <w:szCs w:val="16"/>
        </w:rPr>
        <w:t xml:space="preserve"> Processed E-waste</w:t>
      </w:r>
    </w:p>
    <w:p w14:paraId="3C774FB6" w14:textId="408CD289" w:rsidR="00D556E6" w:rsidRPr="00593E3D" w:rsidRDefault="00D556E6" w:rsidP="00593E3D">
      <w:pPr>
        <w:jc w:val="both"/>
        <w:rPr>
          <w:rFonts w:cs="Times New Roman"/>
          <w:sz w:val="20"/>
          <w:szCs w:val="20"/>
          <w:lang w:val="en-US"/>
        </w:rPr>
      </w:pPr>
      <w:r w:rsidRPr="00E02DA0">
        <w:rPr>
          <w:rFonts w:cs="Times New Roman"/>
          <w:sz w:val="20"/>
          <w:szCs w:val="20"/>
          <w:lang w:val="en-US"/>
        </w:rPr>
        <w:t>E-waste can be recycled to recover valuable metals, gold, silver, copper, palladium, plastics, and glass reducing the need for raw materials in industries and providing a sustainable source of raw materials. Refurbishment and reuse: Functional electronic devices can be refurbished and reused, extending their useful life and reducing the need for new devices (</w:t>
      </w:r>
      <w:proofErr w:type="spellStart"/>
      <w:r w:rsidRPr="00E02DA0">
        <w:rPr>
          <w:rFonts w:cs="Times New Roman"/>
          <w:sz w:val="20"/>
          <w:szCs w:val="20"/>
          <w:lang w:val="en-US"/>
        </w:rPr>
        <w:t>Kahhat</w:t>
      </w:r>
      <w:proofErr w:type="spellEnd"/>
      <w:r w:rsidRPr="00E02DA0">
        <w:rPr>
          <w:rFonts w:cs="Times New Roman"/>
          <w:sz w:val="20"/>
          <w:szCs w:val="20"/>
          <w:lang w:val="en-US"/>
        </w:rPr>
        <w:t xml:space="preserve"> et al.,2022; Mishra et al. 2023). E-waste can be disposed of in a landfill, but this is not a sustainable solution as it can lead to the release of hazardous materials</w:t>
      </w:r>
      <w:r w:rsidRPr="00593E3D">
        <w:rPr>
          <w:rFonts w:cs="Times New Roman"/>
          <w:sz w:val="20"/>
          <w:szCs w:val="20"/>
          <w:lang w:val="en-US"/>
        </w:rPr>
        <w:t xml:space="preserve"> into the environment</w:t>
      </w:r>
      <w:r w:rsidR="0081187E">
        <w:rPr>
          <w:rFonts w:cs="Times New Roman"/>
          <w:sz w:val="20"/>
          <w:szCs w:val="20"/>
          <w:lang w:val="en-US"/>
        </w:rPr>
        <w:t xml:space="preserve">. </w:t>
      </w:r>
    </w:p>
    <w:p w14:paraId="4839D521" w14:textId="77777777" w:rsidR="00D556E6" w:rsidRPr="00866F10" w:rsidRDefault="00D556E6" w:rsidP="00D556E6">
      <w:pPr>
        <w:pStyle w:val="ListParagraph"/>
        <w:ind w:left="360"/>
        <w:jc w:val="both"/>
        <w:rPr>
          <w:rFonts w:ascii="Times New Roman" w:hAnsi="Times New Roman" w:cs="Times New Roman"/>
          <w:sz w:val="20"/>
          <w:szCs w:val="20"/>
          <w:lang w:val="en-US"/>
        </w:rPr>
      </w:pPr>
    </w:p>
    <w:p w14:paraId="6DB22EEC" w14:textId="77777777" w:rsidR="00D556E6" w:rsidRPr="00866F10" w:rsidRDefault="00FA05DD" w:rsidP="00D556E6">
      <w:pPr>
        <w:pStyle w:val="ListParagraph"/>
        <w:numPr>
          <w:ilvl w:val="1"/>
          <w:numId w:val="2"/>
        </w:numPr>
        <w:jc w:val="both"/>
        <w:rPr>
          <w:rFonts w:ascii="Times New Roman" w:hAnsi="Times New Roman" w:cs="Times New Roman"/>
          <w:b/>
          <w:bCs/>
          <w:color w:val="374151"/>
          <w:sz w:val="20"/>
          <w:szCs w:val="20"/>
          <w:shd w:val="clear" w:color="auto" w:fill="F7F7F8"/>
        </w:rPr>
      </w:pPr>
      <w:r w:rsidRPr="00866F10">
        <w:rPr>
          <w:rFonts w:ascii="Times New Roman" w:hAnsi="Times New Roman" w:cs="Times New Roman"/>
          <w:b/>
          <w:bCs/>
          <w:sz w:val="20"/>
          <w:szCs w:val="20"/>
        </w:rPr>
        <w:t xml:space="preserve">Bottom </w:t>
      </w:r>
      <w:r w:rsidR="007D489B" w:rsidRPr="00866F10">
        <w:rPr>
          <w:rFonts w:ascii="Times New Roman" w:hAnsi="Times New Roman" w:cs="Times New Roman"/>
          <w:b/>
          <w:bCs/>
          <w:sz w:val="20"/>
          <w:szCs w:val="20"/>
        </w:rPr>
        <w:t>A</w:t>
      </w:r>
      <w:r w:rsidRPr="00866F10">
        <w:rPr>
          <w:rFonts w:ascii="Times New Roman" w:hAnsi="Times New Roman" w:cs="Times New Roman"/>
          <w:b/>
          <w:bCs/>
          <w:sz w:val="20"/>
          <w:szCs w:val="20"/>
        </w:rPr>
        <w:t>sh</w:t>
      </w:r>
      <w:r w:rsidRPr="00866F10">
        <w:rPr>
          <w:rFonts w:ascii="Times New Roman" w:hAnsi="Times New Roman" w:cs="Times New Roman"/>
          <w:b/>
          <w:bCs/>
          <w:color w:val="374151"/>
          <w:sz w:val="20"/>
          <w:szCs w:val="20"/>
          <w:shd w:val="clear" w:color="auto" w:fill="F7F7F8"/>
        </w:rPr>
        <w:t xml:space="preserve"> </w:t>
      </w:r>
    </w:p>
    <w:p w14:paraId="67BF0F10" w14:textId="5F12122C" w:rsidR="00D556E6" w:rsidRPr="00593E3D" w:rsidRDefault="00D556E6" w:rsidP="00FA05DD">
      <w:pPr>
        <w:jc w:val="both"/>
        <w:rPr>
          <w:rFonts w:cs="Times New Roman"/>
          <w:sz w:val="20"/>
          <w:szCs w:val="20"/>
          <w:lang w:val="en-US"/>
        </w:rPr>
      </w:pPr>
      <w:r w:rsidRPr="00593E3D">
        <w:rPr>
          <w:rFonts w:cs="Times New Roman"/>
          <w:sz w:val="20"/>
          <w:szCs w:val="20"/>
        </w:rPr>
        <w:t xml:space="preserve">Bottom ash is produced from </w:t>
      </w:r>
      <w:r w:rsidR="008D7BCE">
        <w:rPr>
          <w:rFonts w:cs="Times New Roman"/>
          <w:sz w:val="20"/>
          <w:szCs w:val="20"/>
        </w:rPr>
        <w:t xml:space="preserve">the </w:t>
      </w:r>
      <w:r w:rsidRPr="00593E3D">
        <w:rPr>
          <w:rFonts w:cs="Times New Roman"/>
          <w:sz w:val="20"/>
          <w:szCs w:val="20"/>
        </w:rPr>
        <w:t xml:space="preserve">incineration of solid waste which is formed from municipal solid waste (MSW) incinerators. It is leftover of the combusted waste. As urbanization is on rapid growth so </w:t>
      </w:r>
      <w:r w:rsidR="008D7BCE">
        <w:rPr>
          <w:rFonts w:cs="Times New Roman"/>
          <w:sz w:val="20"/>
          <w:szCs w:val="20"/>
        </w:rPr>
        <w:t>is</w:t>
      </w:r>
      <w:r w:rsidRPr="00593E3D">
        <w:rPr>
          <w:rFonts w:cs="Times New Roman"/>
          <w:sz w:val="20"/>
          <w:szCs w:val="20"/>
        </w:rPr>
        <w:t xml:space="preserve"> </w:t>
      </w:r>
      <w:r w:rsidR="008D7BCE">
        <w:rPr>
          <w:rFonts w:cs="Times New Roman"/>
          <w:sz w:val="20"/>
          <w:szCs w:val="20"/>
        </w:rPr>
        <w:t xml:space="preserve">the </w:t>
      </w:r>
      <w:r w:rsidRPr="00593E3D">
        <w:rPr>
          <w:rFonts w:cs="Times New Roman"/>
          <w:sz w:val="20"/>
          <w:szCs w:val="20"/>
        </w:rPr>
        <w:t>production of Bottom ash. According to a report by the Central Pollution Control Board (CPCB), the total generation of municipal solid waste (</w:t>
      </w:r>
      <w:r w:rsidRPr="00E02DA0">
        <w:rPr>
          <w:rFonts w:cs="Times New Roman"/>
          <w:sz w:val="20"/>
          <w:szCs w:val="20"/>
        </w:rPr>
        <w:t>MSW) in India in 2019-2020 was estimated to be around 1,50,000 tonnes per day. B</w:t>
      </w:r>
      <w:proofErr w:type="spellStart"/>
      <w:r w:rsidRPr="00E02DA0">
        <w:rPr>
          <w:rFonts w:cs="Times New Roman"/>
          <w:sz w:val="20"/>
          <w:szCs w:val="20"/>
          <w:lang w:val="en-US"/>
        </w:rPr>
        <w:t>ottom</w:t>
      </w:r>
      <w:proofErr w:type="spellEnd"/>
      <w:r w:rsidRPr="00E02DA0">
        <w:rPr>
          <w:rFonts w:cs="Times New Roman"/>
          <w:sz w:val="20"/>
          <w:szCs w:val="20"/>
          <w:lang w:val="en-US"/>
        </w:rPr>
        <w:t xml:space="preserve"> ash is a byproduct of coal combustion that can be beneficially reused in various applications and disposed of in several ways (Kannan and Kumar, 2017; Ganesan et al. 2023; Plan et al., 2018). Bottom ash has </w:t>
      </w:r>
      <w:r w:rsidR="008D7BCE">
        <w:rPr>
          <w:rFonts w:cs="Times New Roman"/>
          <w:sz w:val="20"/>
          <w:szCs w:val="20"/>
          <w:lang w:val="en-US"/>
        </w:rPr>
        <w:t xml:space="preserve">a </w:t>
      </w:r>
      <w:r w:rsidRPr="00E02DA0">
        <w:rPr>
          <w:rFonts w:cs="Times New Roman"/>
          <w:sz w:val="20"/>
          <w:szCs w:val="20"/>
          <w:lang w:val="en-US"/>
        </w:rPr>
        <w:t xml:space="preserve">similar structure </w:t>
      </w:r>
      <w:r w:rsidR="008D7BCE">
        <w:rPr>
          <w:rFonts w:cs="Times New Roman"/>
          <w:sz w:val="20"/>
          <w:szCs w:val="20"/>
          <w:lang w:val="en-US"/>
        </w:rPr>
        <w:t>to</w:t>
      </w:r>
      <w:r w:rsidRPr="00E02DA0">
        <w:rPr>
          <w:rFonts w:cs="Times New Roman"/>
          <w:sz w:val="20"/>
          <w:szCs w:val="20"/>
          <w:lang w:val="en-US"/>
        </w:rPr>
        <w:t xml:space="preserve"> sand which is porous (Meh et al., 2022). The use of bottom ash in road construction, landscaping, and manufacturing provides environmental and economic benefits while landfilling and other disposal methods should be minimized to reduce their environmental impact. (Kannan and Kumar, 2017) upon experimental investigation explained as the percentage of bottom ash increases in concrete density decreases so as </w:t>
      </w:r>
      <w:r w:rsidR="008D7BCE">
        <w:rPr>
          <w:rFonts w:cs="Times New Roman"/>
          <w:sz w:val="20"/>
          <w:szCs w:val="20"/>
          <w:lang w:val="en-US"/>
        </w:rPr>
        <w:t xml:space="preserve">the </w:t>
      </w:r>
      <w:r w:rsidRPr="00E02DA0">
        <w:rPr>
          <w:rFonts w:cs="Times New Roman"/>
          <w:sz w:val="20"/>
          <w:szCs w:val="20"/>
          <w:lang w:val="en-US"/>
        </w:rPr>
        <w:t>split strength of concrete. (Ganesan et al., 2023). Bottom ash upon mixing with soil (</w:t>
      </w:r>
      <w:proofErr w:type="spellStart"/>
      <w:r w:rsidRPr="00E02DA0">
        <w:rPr>
          <w:rFonts w:cs="Times New Roman"/>
          <w:sz w:val="20"/>
          <w:szCs w:val="20"/>
          <w:lang w:val="en-US"/>
        </w:rPr>
        <w:t>Phoak</w:t>
      </w:r>
      <w:proofErr w:type="spellEnd"/>
      <w:r w:rsidRPr="00E02DA0">
        <w:rPr>
          <w:rFonts w:cs="Times New Roman"/>
          <w:sz w:val="20"/>
          <w:szCs w:val="20"/>
          <w:lang w:val="en-US"/>
        </w:rPr>
        <w:t xml:space="preserve"> et al, 2018; Zhang, 2022) improves soil condition in terms </w:t>
      </w:r>
      <w:r w:rsidR="008D7BCE">
        <w:rPr>
          <w:rFonts w:eastAsia="MinionPro-Regular" w:cs="Times New Roman"/>
          <w:kern w:val="0"/>
          <w:sz w:val="20"/>
          <w:szCs w:val="20"/>
        </w:rPr>
        <w:t>that</w:t>
      </w:r>
      <w:r w:rsidRPr="00E02DA0">
        <w:rPr>
          <w:rFonts w:eastAsia="MinionPro-Regular" w:cs="Times New Roman"/>
          <w:kern w:val="0"/>
          <w:sz w:val="20"/>
          <w:szCs w:val="20"/>
        </w:rPr>
        <w:t xml:space="preserve"> include </w:t>
      </w:r>
      <w:r w:rsidR="008D7BCE">
        <w:rPr>
          <w:rFonts w:eastAsia="MinionPro-Regular" w:cs="Times New Roman"/>
          <w:kern w:val="0"/>
          <w:sz w:val="20"/>
          <w:szCs w:val="20"/>
        </w:rPr>
        <w:t xml:space="preserve">a </w:t>
      </w:r>
      <w:r w:rsidRPr="00E02DA0">
        <w:rPr>
          <w:rFonts w:eastAsia="MinionPro-Regular" w:cs="Times New Roman"/>
          <w:kern w:val="0"/>
          <w:sz w:val="20"/>
          <w:szCs w:val="20"/>
        </w:rPr>
        <w:t>high plastic index, high free swell index, low UCS, and low CBR</w:t>
      </w:r>
      <w:r w:rsidRPr="00E02DA0">
        <w:rPr>
          <w:rFonts w:cs="Times New Roman"/>
          <w:sz w:val="20"/>
          <w:szCs w:val="20"/>
          <w:lang w:val="en-US"/>
        </w:rPr>
        <w:t xml:space="preserve"> of pure soil with </w:t>
      </w:r>
      <w:r w:rsidR="008D7BCE">
        <w:rPr>
          <w:rFonts w:cs="Times New Roman"/>
          <w:sz w:val="20"/>
          <w:szCs w:val="20"/>
          <w:lang w:val="en-US"/>
        </w:rPr>
        <w:t xml:space="preserve">the </w:t>
      </w:r>
      <w:r w:rsidRPr="00E02DA0">
        <w:rPr>
          <w:rFonts w:cs="Times New Roman"/>
          <w:sz w:val="20"/>
          <w:szCs w:val="20"/>
          <w:lang w:val="en-US"/>
        </w:rPr>
        <w:t xml:space="preserve">addition of different </w:t>
      </w:r>
      <w:r w:rsidR="008D7BCE">
        <w:rPr>
          <w:rFonts w:cs="Times New Roman"/>
          <w:sz w:val="20"/>
          <w:szCs w:val="20"/>
          <w:lang w:val="en-US"/>
        </w:rPr>
        <w:t>percentages</w:t>
      </w:r>
      <w:r w:rsidRPr="00E02DA0">
        <w:rPr>
          <w:rFonts w:cs="Times New Roman"/>
          <w:sz w:val="20"/>
          <w:szCs w:val="20"/>
          <w:lang w:val="en-US"/>
        </w:rPr>
        <w:t xml:space="preserve"> like 10%, </w:t>
      </w:r>
      <w:r w:rsidRPr="00E02DA0">
        <w:rPr>
          <w:rFonts w:eastAsia="MinionPro-Regular" w:cs="Times New Roman"/>
          <w:kern w:val="0"/>
          <w:sz w:val="20"/>
          <w:szCs w:val="20"/>
        </w:rPr>
        <w:t>15%, 20%, 25%, and 30% by dry weight</w:t>
      </w:r>
      <w:r w:rsidRPr="00E02DA0">
        <w:rPr>
          <w:rFonts w:cs="Times New Roman"/>
          <w:sz w:val="20"/>
          <w:szCs w:val="20"/>
          <w:lang w:val="en-US"/>
        </w:rPr>
        <w:t xml:space="preserve"> of soil. (</w:t>
      </w:r>
      <w:r w:rsidRPr="00E02DA0">
        <w:rPr>
          <w:rFonts w:cs="Times New Roman"/>
          <w:sz w:val="20"/>
          <w:szCs w:val="20"/>
        </w:rPr>
        <w:t xml:space="preserve">Petrov and </w:t>
      </w:r>
      <w:proofErr w:type="spellStart"/>
      <w:r w:rsidRPr="00E02DA0">
        <w:rPr>
          <w:rFonts w:cs="Times New Roman"/>
          <w:sz w:val="20"/>
          <w:szCs w:val="20"/>
        </w:rPr>
        <w:t>Stefanova</w:t>
      </w:r>
      <w:proofErr w:type="spellEnd"/>
      <w:r w:rsidRPr="00E02DA0">
        <w:rPr>
          <w:rFonts w:cs="Times New Roman"/>
          <w:sz w:val="20"/>
          <w:szCs w:val="20"/>
        </w:rPr>
        <w:t xml:space="preserve">, 2022; </w:t>
      </w:r>
      <w:proofErr w:type="spellStart"/>
      <w:r w:rsidRPr="00E02DA0">
        <w:rPr>
          <w:rFonts w:cs="Times New Roman"/>
          <w:sz w:val="20"/>
          <w:szCs w:val="20"/>
        </w:rPr>
        <w:t>Hauashdh</w:t>
      </w:r>
      <w:proofErr w:type="spellEnd"/>
      <w:r w:rsidRPr="00E02DA0">
        <w:rPr>
          <w:rFonts w:cs="Times New Roman"/>
          <w:sz w:val="20"/>
          <w:szCs w:val="20"/>
        </w:rPr>
        <w:t xml:space="preserve"> et al., 2011) concluded</w:t>
      </w:r>
      <w:r w:rsidRPr="00593E3D">
        <w:rPr>
          <w:rFonts w:cs="Times New Roman"/>
          <w:sz w:val="20"/>
          <w:szCs w:val="20"/>
        </w:rPr>
        <w:t xml:space="preserve"> that bottom ash could be used in </w:t>
      </w:r>
      <w:r w:rsidR="008D7BCE">
        <w:rPr>
          <w:rFonts w:cs="Times New Roman"/>
          <w:sz w:val="20"/>
          <w:szCs w:val="20"/>
        </w:rPr>
        <w:t>road</w:t>
      </w:r>
      <w:r w:rsidRPr="00593E3D">
        <w:rPr>
          <w:rFonts w:cs="Times New Roman"/>
          <w:sz w:val="20"/>
          <w:szCs w:val="20"/>
        </w:rPr>
        <w:t xml:space="preserve"> filling.</w:t>
      </w:r>
    </w:p>
    <w:p w14:paraId="27B1D86B" w14:textId="77777777" w:rsidR="00593E3D" w:rsidRDefault="00FA05DD" w:rsidP="00FA05DD">
      <w:pPr>
        <w:jc w:val="both"/>
        <w:rPr>
          <w:rFonts w:cs="Times New Roman"/>
          <w:b/>
          <w:bCs/>
          <w:sz w:val="20"/>
          <w:szCs w:val="20"/>
        </w:rPr>
      </w:pPr>
      <w:r w:rsidRPr="00866F10">
        <w:rPr>
          <w:rFonts w:cs="Times New Roman"/>
          <w:b/>
          <w:bCs/>
          <w:sz w:val="20"/>
          <w:szCs w:val="20"/>
        </w:rPr>
        <w:t xml:space="preserve">2.3 Fly ash </w:t>
      </w:r>
    </w:p>
    <w:p w14:paraId="6CC84128" w14:textId="77777777" w:rsidR="00FA05DD" w:rsidRPr="00593E3D" w:rsidRDefault="00FA05DD" w:rsidP="00FA05DD">
      <w:pPr>
        <w:jc w:val="both"/>
        <w:rPr>
          <w:rFonts w:cs="Times New Roman"/>
          <w:b/>
          <w:bCs/>
          <w:sz w:val="20"/>
          <w:szCs w:val="20"/>
        </w:rPr>
      </w:pPr>
      <w:r w:rsidRPr="00866F10">
        <w:rPr>
          <w:rFonts w:cs="Times New Roman"/>
          <w:sz w:val="20"/>
          <w:szCs w:val="20"/>
        </w:rPr>
        <w:lastRenderedPageBreak/>
        <w:t>Fly ash is a by-product of burning coal in thermal power plants. It is a fine powder that is carried away by the flue gases and collected by electrostatic precipitators or bag filters. Fly ash contains various components such as silica, alumina, iron, and calcium, which make it useful in various applications. However, fly ash can also be harmful to the environment and human health if not managed properly.</w:t>
      </w:r>
    </w:p>
    <w:p w14:paraId="47D0CA99" w14:textId="571BE943" w:rsidR="004A6E62" w:rsidRDefault="00FA05DD" w:rsidP="004D7EF2">
      <w:pPr>
        <w:jc w:val="both"/>
        <w:rPr>
          <w:rFonts w:cs="Times New Roman"/>
          <w:sz w:val="20"/>
          <w:szCs w:val="20"/>
        </w:rPr>
      </w:pPr>
      <w:r w:rsidRPr="00866F10">
        <w:rPr>
          <w:rFonts w:cs="Times New Roman"/>
          <w:sz w:val="20"/>
          <w:szCs w:val="20"/>
        </w:rPr>
        <w:t>According to the World Bank, global fly ash production was estimated to be around 780 million tonnes in 2016. China is the largest producer of fly ash, followed by India and the United States.</w:t>
      </w:r>
      <w:r w:rsidR="00EF032E">
        <w:rPr>
          <w:rFonts w:cs="Times New Roman"/>
          <w:sz w:val="20"/>
          <w:szCs w:val="20"/>
        </w:rPr>
        <w:t xml:space="preserve"> India with its high population required abundant of electricity. Coal is one of the major sources of generation of electricity, by burning of coal it produces fly </w:t>
      </w:r>
      <w:r w:rsidR="004D7EF2">
        <w:rPr>
          <w:rFonts w:cs="Times New Roman"/>
          <w:sz w:val="20"/>
          <w:szCs w:val="20"/>
        </w:rPr>
        <w:t>ash.</w:t>
      </w:r>
      <w:r w:rsidR="00EF032E">
        <w:rPr>
          <w:rFonts w:cs="Times New Roman"/>
          <w:sz w:val="20"/>
          <w:szCs w:val="20"/>
        </w:rPr>
        <w:t xml:space="preserve"> </w:t>
      </w:r>
    </w:p>
    <w:p w14:paraId="22650D42" w14:textId="77777777" w:rsidR="00D66E46" w:rsidRPr="00334E60" w:rsidRDefault="004D7EF2" w:rsidP="00D66E46">
      <w:pPr>
        <w:keepNext/>
        <w:jc w:val="center"/>
      </w:pPr>
      <w:r w:rsidRPr="00334E60">
        <w:rPr>
          <w:noProof/>
        </w:rPr>
        <w:drawing>
          <wp:inline distT="0" distB="0" distL="0" distR="0" wp14:anchorId="0D4E0D48" wp14:editId="51C9A9BB">
            <wp:extent cx="2525395" cy="1883229"/>
            <wp:effectExtent l="0" t="0" r="0" b="0"/>
            <wp:docPr id="2010881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81918" name=""/>
                    <pic:cNvPicPr/>
                  </pic:nvPicPr>
                  <pic:blipFill>
                    <a:blip r:embed="rId7"/>
                    <a:stretch>
                      <a:fillRect/>
                    </a:stretch>
                  </pic:blipFill>
                  <pic:spPr>
                    <a:xfrm>
                      <a:off x="0" y="0"/>
                      <a:ext cx="2551231" cy="1902496"/>
                    </a:xfrm>
                    <a:prstGeom prst="rect">
                      <a:avLst/>
                    </a:prstGeom>
                  </pic:spPr>
                </pic:pic>
              </a:graphicData>
            </a:graphic>
          </wp:inline>
        </w:drawing>
      </w:r>
    </w:p>
    <w:p w14:paraId="6C3DCC59" w14:textId="0E40AA35" w:rsidR="004D7EF2" w:rsidRPr="00334E60" w:rsidRDefault="00D66E46" w:rsidP="00D66E46">
      <w:pPr>
        <w:pStyle w:val="Caption"/>
        <w:jc w:val="center"/>
        <w:rPr>
          <w:rFonts w:cs="Times New Roman"/>
          <w:i w:val="0"/>
          <w:iCs w:val="0"/>
          <w:color w:val="auto"/>
          <w:sz w:val="16"/>
          <w:szCs w:val="16"/>
        </w:rPr>
      </w:pPr>
      <w:r w:rsidRPr="00334E60">
        <w:rPr>
          <w:i w:val="0"/>
          <w:iCs w:val="0"/>
          <w:color w:val="auto"/>
          <w:sz w:val="16"/>
          <w:szCs w:val="16"/>
        </w:rPr>
        <w:t xml:space="preserve">Figure </w:t>
      </w:r>
      <w:r w:rsidRPr="00334E60">
        <w:rPr>
          <w:i w:val="0"/>
          <w:iCs w:val="0"/>
          <w:color w:val="auto"/>
          <w:sz w:val="16"/>
          <w:szCs w:val="16"/>
        </w:rPr>
        <w:fldChar w:fldCharType="begin"/>
      </w:r>
      <w:r w:rsidRPr="00334E60">
        <w:rPr>
          <w:i w:val="0"/>
          <w:iCs w:val="0"/>
          <w:color w:val="auto"/>
          <w:sz w:val="16"/>
          <w:szCs w:val="16"/>
        </w:rPr>
        <w:instrText xml:space="preserve"> SEQ Figure \* ARABIC </w:instrText>
      </w:r>
      <w:r w:rsidRPr="00334E60">
        <w:rPr>
          <w:i w:val="0"/>
          <w:iCs w:val="0"/>
          <w:color w:val="auto"/>
          <w:sz w:val="16"/>
          <w:szCs w:val="16"/>
        </w:rPr>
        <w:fldChar w:fldCharType="separate"/>
      </w:r>
      <w:r w:rsidRPr="00334E60">
        <w:rPr>
          <w:i w:val="0"/>
          <w:iCs w:val="0"/>
          <w:noProof/>
          <w:color w:val="auto"/>
          <w:sz w:val="16"/>
          <w:szCs w:val="16"/>
        </w:rPr>
        <w:t>2</w:t>
      </w:r>
      <w:r w:rsidRPr="00334E60">
        <w:rPr>
          <w:i w:val="0"/>
          <w:iCs w:val="0"/>
          <w:color w:val="auto"/>
          <w:sz w:val="16"/>
          <w:szCs w:val="16"/>
        </w:rPr>
        <w:fldChar w:fldCharType="end"/>
      </w:r>
      <w:r w:rsidR="00334E60" w:rsidRPr="00334E60">
        <w:rPr>
          <w:i w:val="0"/>
          <w:iCs w:val="0"/>
          <w:color w:val="auto"/>
          <w:sz w:val="16"/>
          <w:szCs w:val="16"/>
        </w:rPr>
        <w:t>.</w:t>
      </w:r>
      <w:r w:rsidRPr="00334E60">
        <w:rPr>
          <w:i w:val="0"/>
          <w:iCs w:val="0"/>
          <w:color w:val="auto"/>
          <w:sz w:val="16"/>
          <w:szCs w:val="16"/>
        </w:rPr>
        <w:t xml:space="preserve"> Fly ash</w:t>
      </w:r>
    </w:p>
    <w:p w14:paraId="597895E3" w14:textId="556A5B4F" w:rsidR="00FA05DD" w:rsidRPr="00EC6D6B" w:rsidRDefault="00EF032E" w:rsidP="00FA05DD">
      <w:pPr>
        <w:jc w:val="both"/>
        <w:rPr>
          <w:rFonts w:cs="Times New Roman"/>
          <w:sz w:val="20"/>
          <w:szCs w:val="20"/>
        </w:rPr>
      </w:pPr>
      <w:r>
        <w:rPr>
          <w:rFonts w:cs="Times New Roman"/>
          <w:sz w:val="20"/>
          <w:szCs w:val="20"/>
        </w:rPr>
        <w:t>The main properties which fly ash possess is high water retention, no shrinkage, low permeability, low thermal conductivity.</w:t>
      </w:r>
      <w:r w:rsidR="00EC6D6B">
        <w:rPr>
          <w:rFonts w:cs="Times New Roman"/>
          <w:sz w:val="20"/>
          <w:szCs w:val="20"/>
        </w:rPr>
        <w:t xml:space="preserve"> </w:t>
      </w:r>
      <w:r w:rsidR="00FA05DD" w:rsidRPr="00866F10">
        <w:rPr>
          <w:rFonts w:cs="Times New Roman"/>
          <w:sz w:val="20"/>
          <w:szCs w:val="20"/>
          <w:lang w:val="en-US"/>
        </w:rPr>
        <w:t>It can be used beneficially in various applications, such as cement and concrete production, road construction,</w:t>
      </w:r>
      <w:r w:rsidR="00F17C9C">
        <w:rPr>
          <w:rFonts w:cs="Times New Roman"/>
          <w:sz w:val="20"/>
          <w:szCs w:val="20"/>
          <w:lang w:val="en-US"/>
        </w:rPr>
        <w:t xml:space="preserve"> bricks, </w:t>
      </w:r>
      <w:r w:rsidR="00FA05DD" w:rsidRPr="00866F10">
        <w:rPr>
          <w:rFonts w:cs="Times New Roman"/>
          <w:sz w:val="20"/>
          <w:szCs w:val="20"/>
          <w:lang w:val="en-US"/>
        </w:rPr>
        <w:t>agriculture, and landfill cover. If not used beneficially, it can be disposed of in landfills, surface impoundments, or ash ponds, which must be managed carefully to prevent environmental contamination</w:t>
      </w:r>
    </w:p>
    <w:p w14:paraId="021B1723" w14:textId="77777777" w:rsidR="00FA05DD" w:rsidRPr="00866F10" w:rsidRDefault="00FA05DD" w:rsidP="00FA05DD">
      <w:pPr>
        <w:jc w:val="both"/>
        <w:rPr>
          <w:rFonts w:cs="Times New Roman"/>
          <w:b/>
          <w:bCs/>
          <w:sz w:val="20"/>
          <w:szCs w:val="20"/>
        </w:rPr>
      </w:pPr>
      <w:r w:rsidRPr="00866F10">
        <w:rPr>
          <w:rFonts w:cs="Times New Roman"/>
          <w:b/>
          <w:bCs/>
          <w:sz w:val="20"/>
          <w:szCs w:val="20"/>
        </w:rPr>
        <w:t>2.4 Plastic Strips</w:t>
      </w:r>
    </w:p>
    <w:p w14:paraId="64533BE1" w14:textId="67027576" w:rsidR="00FA05DD" w:rsidRDefault="00FA05DD" w:rsidP="00FA05DD">
      <w:pPr>
        <w:jc w:val="both"/>
        <w:rPr>
          <w:rFonts w:cs="Times New Roman"/>
          <w:sz w:val="20"/>
          <w:szCs w:val="20"/>
        </w:rPr>
      </w:pPr>
      <w:r w:rsidRPr="00866F10">
        <w:rPr>
          <w:rFonts w:cs="Times New Roman"/>
          <w:sz w:val="20"/>
          <w:szCs w:val="20"/>
          <w:lang w:val="en-US"/>
        </w:rPr>
        <w:t>Plastic bottles are widely used for packaging beverages. The production, use, and disposal of plastic bottles have significant environmental impacts. According to a report by the Ellen MacArthur Foundation, the world produced over 480 billion plastic bottles, and this number is projected to reach 583.3 billion by 2021</w:t>
      </w:r>
      <w:r w:rsidRPr="00866F10">
        <w:rPr>
          <w:rFonts w:cs="Times New Roman"/>
          <w:sz w:val="20"/>
          <w:szCs w:val="20"/>
        </w:rPr>
        <w:t xml:space="preserve">. Recycling and reuse are the most sustainable options for managing plastic bottle waste, while landfill and incineration should be used as a last resort. </w:t>
      </w:r>
      <w:r w:rsidRPr="00866F10">
        <w:rPr>
          <w:rFonts w:cs="Times New Roman"/>
          <w:b/>
          <w:bCs/>
          <w:vanish/>
          <w:sz w:val="20"/>
          <w:szCs w:val="20"/>
          <w:lang w:val="en-US"/>
        </w:rPr>
        <w:t>Top of FormBottom of Form2.</w:t>
      </w:r>
    </w:p>
    <w:p w14:paraId="148EC628" w14:textId="77777777" w:rsidR="00D66E46" w:rsidRDefault="0001107F" w:rsidP="00D66E46">
      <w:pPr>
        <w:keepNext/>
        <w:jc w:val="center"/>
      </w:pPr>
      <w:r>
        <w:rPr>
          <w:rFonts w:cs="Times New Roman"/>
          <w:noProof/>
          <w:sz w:val="20"/>
          <w:szCs w:val="20"/>
          <w:lang w:val="en-US"/>
        </w:rPr>
        <w:drawing>
          <wp:inline distT="0" distB="0" distL="0" distR="0" wp14:anchorId="4157584F" wp14:editId="4EE3A252">
            <wp:extent cx="2334895" cy="2048510"/>
            <wp:effectExtent l="0" t="0" r="0" b="0"/>
            <wp:docPr id="1166649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4895" cy="2048510"/>
                    </a:xfrm>
                    <a:prstGeom prst="rect">
                      <a:avLst/>
                    </a:prstGeom>
                    <a:noFill/>
                  </pic:spPr>
                </pic:pic>
              </a:graphicData>
            </a:graphic>
          </wp:inline>
        </w:drawing>
      </w:r>
    </w:p>
    <w:p w14:paraId="4574AFBB" w14:textId="5FAAA585" w:rsidR="0001107F" w:rsidRPr="00334E60" w:rsidRDefault="00D66E46" w:rsidP="00D66E46">
      <w:pPr>
        <w:pStyle w:val="Caption"/>
        <w:jc w:val="center"/>
        <w:rPr>
          <w:rFonts w:cs="Times New Roman"/>
          <w:b/>
          <w:bCs/>
          <w:i w:val="0"/>
          <w:iCs w:val="0"/>
          <w:color w:val="auto"/>
          <w:sz w:val="16"/>
          <w:szCs w:val="16"/>
        </w:rPr>
      </w:pPr>
      <w:r w:rsidRPr="00334E60">
        <w:rPr>
          <w:i w:val="0"/>
          <w:iCs w:val="0"/>
          <w:color w:val="auto"/>
          <w:sz w:val="16"/>
          <w:szCs w:val="16"/>
        </w:rPr>
        <w:t xml:space="preserve">Figure </w:t>
      </w:r>
      <w:r w:rsidRPr="00334E60">
        <w:rPr>
          <w:i w:val="0"/>
          <w:iCs w:val="0"/>
          <w:color w:val="auto"/>
          <w:sz w:val="16"/>
          <w:szCs w:val="16"/>
        </w:rPr>
        <w:fldChar w:fldCharType="begin"/>
      </w:r>
      <w:r w:rsidRPr="00334E60">
        <w:rPr>
          <w:i w:val="0"/>
          <w:iCs w:val="0"/>
          <w:color w:val="auto"/>
          <w:sz w:val="16"/>
          <w:szCs w:val="16"/>
        </w:rPr>
        <w:instrText xml:space="preserve"> SEQ Figure \* ARABIC </w:instrText>
      </w:r>
      <w:r w:rsidRPr="00334E60">
        <w:rPr>
          <w:i w:val="0"/>
          <w:iCs w:val="0"/>
          <w:color w:val="auto"/>
          <w:sz w:val="16"/>
          <w:szCs w:val="16"/>
        </w:rPr>
        <w:fldChar w:fldCharType="separate"/>
      </w:r>
      <w:r w:rsidRPr="00334E60">
        <w:rPr>
          <w:i w:val="0"/>
          <w:iCs w:val="0"/>
          <w:noProof/>
          <w:color w:val="auto"/>
          <w:sz w:val="16"/>
          <w:szCs w:val="16"/>
        </w:rPr>
        <w:t>3</w:t>
      </w:r>
      <w:r w:rsidRPr="00334E60">
        <w:rPr>
          <w:i w:val="0"/>
          <w:iCs w:val="0"/>
          <w:color w:val="auto"/>
          <w:sz w:val="16"/>
          <w:szCs w:val="16"/>
        </w:rPr>
        <w:fldChar w:fldCharType="end"/>
      </w:r>
      <w:r w:rsidR="00334E60">
        <w:rPr>
          <w:i w:val="0"/>
          <w:iCs w:val="0"/>
          <w:color w:val="auto"/>
          <w:sz w:val="16"/>
          <w:szCs w:val="16"/>
        </w:rPr>
        <w:t>.</w:t>
      </w:r>
      <w:r w:rsidRPr="00334E60">
        <w:rPr>
          <w:i w:val="0"/>
          <w:iCs w:val="0"/>
          <w:color w:val="auto"/>
          <w:sz w:val="16"/>
          <w:szCs w:val="16"/>
        </w:rPr>
        <w:t xml:space="preserve"> Waste Plastic strip from PET Bottle</w:t>
      </w:r>
    </w:p>
    <w:p w14:paraId="682D2059" w14:textId="77777777" w:rsidR="00FA05DD" w:rsidRDefault="00FA05DD" w:rsidP="00FA05DD">
      <w:pPr>
        <w:jc w:val="both"/>
        <w:rPr>
          <w:rFonts w:cs="Times New Roman"/>
          <w:sz w:val="20"/>
          <w:szCs w:val="20"/>
          <w:lang w:val="en-US"/>
        </w:rPr>
      </w:pPr>
      <w:r w:rsidRPr="00866F10">
        <w:rPr>
          <w:rFonts w:cs="Times New Roman"/>
          <w:sz w:val="20"/>
          <w:szCs w:val="20"/>
          <w:lang w:val="en-US"/>
        </w:rPr>
        <w:t xml:space="preserve">A report published by the World Wildlife Fund (WWF), It is estimated that by 2050, the production of plastic will increase to 1,124 million </w:t>
      </w:r>
      <w:proofErr w:type="spellStart"/>
      <w:r w:rsidRPr="00866F10">
        <w:rPr>
          <w:rFonts w:cs="Times New Roman"/>
          <w:sz w:val="20"/>
          <w:szCs w:val="20"/>
          <w:lang w:val="en-US"/>
        </w:rPr>
        <w:t>tonnes</w:t>
      </w:r>
      <w:proofErr w:type="spellEnd"/>
      <w:r w:rsidRPr="00866F10">
        <w:rPr>
          <w:rFonts w:cs="Times New Roman"/>
          <w:sz w:val="20"/>
          <w:szCs w:val="20"/>
          <w:lang w:val="en-US"/>
        </w:rPr>
        <w:t>. Plastic waste is a significant environmental issue that requires urgent attention to reduce its impact on the environment and human health. Plastic has various uses, but it is crucial to manage plastic waste properly through recycling, landfilling, or incineration to minimize its negative impact on the environment.</w:t>
      </w:r>
    </w:p>
    <w:p w14:paraId="3C6EC19C" w14:textId="32A244B8" w:rsidR="0001107F" w:rsidRPr="00866F10" w:rsidRDefault="0001107F" w:rsidP="00FA05DD">
      <w:pPr>
        <w:jc w:val="both"/>
        <w:rPr>
          <w:rFonts w:cs="Times New Roman"/>
          <w:sz w:val="20"/>
          <w:szCs w:val="20"/>
          <w:lang w:val="en-US"/>
        </w:rPr>
      </w:pPr>
    </w:p>
    <w:p w14:paraId="263EDF9C" w14:textId="5FDFDC6A" w:rsidR="00FA05DD" w:rsidRPr="00A27788" w:rsidRDefault="00FA05DD" w:rsidP="00ED592F">
      <w:pPr>
        <w:pStyle w:val="ListParagraph"/>
        <w:numPr>
          <w:ilvl w:val="1"/>
          <w:numId w:val="5"/>
        </w:numPr>
        <w:jc w:val="both"/>
        <w:rPr>
          <w:rFonts w:ascii="Times New Roman" w:hAnsi="Times New Roman" w:cs="Times New Roman"/>
          <w:b/>
          <w:bCs/>
          <w:sz w:val="20"/>
          <w:szCs w:val="20"/>
        </w:rPr>
      </w:pPr>
      <w:r w:rsidRPr="00A27788">
        <w:rPr>
          <w:rFonts w:ascii="Times New Roman" w:hAnsi="Times New Roman" w:cs="Times New Roman"/>
          <w:b/>
          <w:bCs/>
          <w:sz w:val="20"/>
          <w:szCs w:val="20"/>
        </w:rPr>
        <w:lastRenderedPageBreak/>
        <w:t xml:space="preserve">Stone Dust </w:t>
      </w:r>
    </w:p>
    <w:p w14:paraId="2653B0E6" w14:textId="67D8DD96" w:rsidR="001F394D" w:rsidRPr="00D84143" w:rsidRDefault="00FA05DD" w:rsidP="00FA05DD">
      <w:pPr>
        <w:jc w:val="both"/>
        <w:rPr>
          <w:rFonts w:cs="Times New Roman"/>
          <w:sz w:val="20"/>
          <w:szCs w:val="20"/>
          <w:lang w:val="en-US"/>
        </w:rPr>
      </w:pPr>
      <w:r w:rsidRPr="00866F10">
        <w:rPr>
          <w:rFonts w:cs="Times New Roman"/>
          <w:sz w:val="20"/>
          <w:szCs w:val="20"/>
          <w:lang w:val="en-US"/>
        </w:rPr>
        <w:t xml:space="preserve">Stone dust, also known as quarry dust or rock dust, is a byproduct of the crushing of stones, </w:t>
      </w:r>
      <w:r w:rsidR="0081187E" w:rsidRPr="00866F10">
        <w:rPr>
          <w:rFonts w:cs="Times New Roman"/>
          <w:sz w:val="20"/>
          <w:szCs w:val="20"/>
          <w:lang w:val="en-US"/>
        </w:rPr>
        <w:t>according</w:t>
      </w:r>
      <w:r w:rsidRPr="00866F10">
        <w:rPr>
          <w:rFonts w:cs="Times New Roman"/>
          <w:sz w:val="20"/>
          <w:szCs w:val="20"/>
          <w:lang w:val="en-US"/>
        </w:rPr>
        <w:t xml:space="preserve"> to a study by Kandhal et al. (2005), the generation of stone dust during the crushing process can range from 5% to 25% of the total weight of the rock being crushed. </w:t>
      </w:r>
      <w:r w:rsidR="00502931">
        <w:rPr>
          <w:rFonts w:cs="Times New Roman"/>
          <w:sz w:val="20"/>
          <w:szCs w:val="20"/>
          <w:lang w:val="en-US"/>
        </w:rPr>
        <w:t xml:space="preserve">It is a </w:t>
      </w:r>
      <w:r w:rsidR="00502931" w:rsidRPr="005E7B5D">
        <w:rPr>
          <w:rFonts w:cs="Times New Roman"/>
          <w:color w:val="040C28"/>
          <w:sz w:val="20"/>
          <w:szCs w:val="20"/>
        </w:rPr>
        <w:t>fine-grained and low-strength material</w:t>
      </w:r>
      <w:r w:rsidR="00502931">
        <w:rPr>
          <w:rFonts w:cs="Times New Roman"/>
          <w:color w:val="040C28"/>
          <w:sz w:val="20"/>
          <w:szCs w:val="20"/>
        </w:rPr>
        <w:t>.</w:t>
      </w:r>
      <w:r w:rsidR="00502931" w:rsidRPr="00866F10">
        <w:rPr>
          <w:rFonts w:cs="Times New Roman"/>
          <w:sz w:val="20"/>
          <w:szCs w:val="20"/>
          <w:lang w:val="en-US"/>
        </w:rPr>
        <w:t xml:space="preserve"> </w:t>
      </w:r>
      <w:r w:rsidRPr="00866F10">
        <w:rPr>
          <w:rFonts w:cs="Times New Roman"/>
          <w:sz w:val="20"/>
          <w:szCs w:val="20"/>
          <w:lang w:val="en-US"/>
        </w:rPr>
        <w:t>Stone dust has several applications in the construction industry, including Concrete production: Stone dust can be used as a partial replacement for sand in the production of concrete. Road construction: Stone dust can be used as a filling material in road construction projects, especially for the sub-base and base layers. Landscaping: Stone dust can be used as a decorative material for landscaping and garden pathways.</w:t>
      </w:r>
    </w:p>
    <w:p w14:paraId="60A3F9C5" w14:textId="77777777" w:rsidR="00A27788" w:rsidRDefault="00FA05DD" w:rsidP="00FA05DD">
      <w:pPr>
        <w:jc w:val="both"/>
        <w:rPr>
          <w:rFonts w:cs="Times New Roman"/>
          <w:b/>
          <w:bCs/>
          <w:sz w:val="20"/>
          <w:szCs w:val="20"/>
        </w:rPr>
      </w:pPr>
      <w:r w:rsidRPr="00866F10">
        <w:rPr>
          <w:rFonts w:cs="Times New Roman"/>
          <w:b/>
          <w:bCs/>
          <w:sz w:val="20"/>
          <w:szCs w:val="20"/>
        </w:rPr>
        <w:t>2.</w:t>
      </w:r>
      <w:r w:rsidR="00ED592F">
        <w:rPr>
          <w:rFonts w:cs="Times New Roman"/>
          <w:b/>
          <w:bCs/>
          <w:sz w:val="20"/>
          <w:szCs w:val="20"/>
        </w:rPr>
        <w:t>6</w:t>
      </w:r>
      <w:r w:rsidRPr="00866F10">
        <w:rPr>
          <w:rFonts w:cs="Times New Roman"/>
          <w:b/>
          <w:bCs/>
          <w:sz w:val="20"/>
          <w:szCs w:val="20"/>
        </w:rPr>
        <w:t xml:space="preserve"> Slag</w:t>
      </w:r>
    </w:p>
    <w:p w14:paraId="304B44A2" w14:textId="4FCC0335" w:rsidR="00FA05DD" w:rsidRPr="00A27788" w:rsidRDefault="00FA05DD" w:rsidP="00FA05DD">
      <w:pPr>
        <w:jc w:val="both"/>
        <w:rPr>
          <w:rFonts w:cs="Times New Roman"/>
          <w:b/>
          <w:bCs/>
          <w:sz w:val="20"/>
          <w:szCs w:val="20"/>
        </w:rPr>
      </w:pPr>
      <w:r w:rsidRPr="00866F10">
        <w:rPr>
          <w:rFonts w:cs="Times New Roman"/>
          <w:sz w:val="20"/>
          <w:szCs w:val="20"/>
          <w:lang w:val="en-US"/>
        </w:rPr>
        <w:t xml:space="preserve">Slag is a byproduct of the metallurgical and smelting industries, generated during the extraction and refining of metal ores. It is a glass-like material that can be granulated or crystallized, depending on the cooling process used. Slag has various applications in construction and engineering, and its utilization helps to reduce waste generation and the environmental impact of the metallurgical industry. According to a report by the International Energy Agency (IEA), the global production of steel increased from 851 million </w:t>
      </w:r>
      <w:proofErr w:type="spellStart"/>
      <w:r w:rsidRPr="00866F10">
        <w:rPr>
          <w:rFonts w:cs="Times New Roman"/>
          <w:sz w:val="20"/>
          <w:szCs w:val="20"/>
          <w:lang w:val="en-US"/>
        </w:rPr>
        <w:t>tonnes</w:t>
      </w:r>
      <w:proofErr w:type="spellEnd"/>
      <w:r w:rsidRPr="00866F10">
        <w:rPr>
          <w:rFonts w:cs="Times New Roman"/>
          <w:sz w:val="20"/>
          <w:szCs w:val="20"/>
          <w:lang w:val="en-US"/>
        </w:rPr>
        <w:t xml:space="preserve"> in 2000 to 1.87 billion </w:t>
      </w:r>
      <w:proofErr w:type="spellStart"/>
      <w:r w:rsidRPr="00866F10">
        <w:rPr>
          <w:rFonts w:cs="Times New Roman"/>
          <w:sz w:val="20"/>
          <w:szCs w:val="20"/>
          <w:lang w:val="en-US"/>
        </w:rPr>
        <w:t>tonnes</w:t>
      </w:r>
      <w:proofErr w:type="spellEnd"/>
      <w:r w:rsidRPr="00866F10">
        <w:rPr>
          <w:rFonts w:cs="Times New Roman"/>
          <w:sz w:val="20"/>
          <w:szCs w:val="20"/>
          <w:lang w:val="en-US"/>
        </w:rPr>
        <w:t xml:space="preserve"> in 2019, and it can be disposed of through recycling, landfilling, or reuse.</w:t>
      </w:r>
    </w:p>
    <w:p w14:paraId="5294D48A" w14:textId="5530D4FE" w:rsidR="00FA05DD" w:rsidRPr="00866F10" w:rsidRDefault="00FA05DD" w:rsidP="00FA05DD">
      <w:pPr>
        <w:jc w:val="both"/>
        <w:rPr>
          <w:rFonts w:cs="Times New Roman"/>
          <w:b/>
          <w:bCs/>
          <w:sz w:val="20"/>
          <w:szCs w:val="20"/>
        </w:rPr>
      </w:pPr>
      <w:r w:rsidRPr="00866F10">
        <w:rPr>
          <w:rFonts w:cs="Times New Roman"/>
          <w:b/>
          <w:bCs/>
          <w:sz w:val="20"/>
          <w:szCs w:val="20"/>
        </w:rPr>
        <w:t>2.</w:t>
      </w:r>
      <w:r w:rsidR="00ED592F">
        <w:rPr>
          <w:rFonts w:cs="Times New Roman"/>
          <w:b/>
          <w:bCs/>
          <w:sz w:val="20"/>
          <w:szCs w:val="20"/>
        </w:rPr>
        <w:t>7</w:t>
      </w:r>
      <w:r w:rsidRPr="00866F10">
        <w:rPr>
          <w:rFonts w:cs="Times New Roman"/>
          <w:b/>
          <w:bCs/>
          <w:sz w:val="20"/>
          <w:szCs w:val="20"/>
        </w:rPr>
        <w:t xml:space="preserve"> Rice Husk/coffee husk</w:t>
      </w:r>
      <w:r w:rsidR="0008214C">
        <w:rPr>
          <w:rFonts w:cs="Times New Roman"/>
          <w:b/>
          <w:bCs/>
          <w:sz w:val="20"/>
          <w:szCs w:val="20"/>
        </w:rPr>
        <w:t xml:space="preserve"> ash</w:t>
      </w:r>
    </w:p>
    <w:p w14:paraId="32AA9C3B" w14:textId="3006D0BC" w:rsidR="00FA05DD" w:rsidRPr="00866F10" w:rsidRDefault="00FA05DD" w:rsidP="00FA05DD">
      <w:pPr>
        <w:jc w:val="both"/>
        <w:rPr>
          <w:rFonts w:cs="Times New Roman"/>
          <w:sz w:val="20"/>
          <w:szCs w:val="20"/>
          <w:lang w:val="en-US"/>
        </w:rPr>
      </w:pPr>
      <w:r w:rsidRPr="00866F10">
        <w:rPr>
          <w:rFonts w:cs="Times New Roman"/>
          <w:sz w:val="20"/>
          <w:szCs w:val="20"/>
          <w:lang w:val="en-US"/>
        </w:rPr>
        <w:t>Rice husk and coffee husk are agricultural byproducts generated during the processing of rice and coffee, respectively. These husks are usually considered waste materials and are often burned, which leads to environmental pollution.</w:t>
      </w:r>
      <w:r w:rsidR="000059C3">
        <w:rPr>
          <w:rFonts w:cs="Times New Roman"/>
          <w:sz w:val="20"/>
          <w:szCs w:val="20"/>
          <w:lang w:val="en-US"/>
        </w:rPr>
        <w:t xml:space="preserve"> The main properties of Rice husk ash are</w:t>
      </w:r>
      <w:r w:rsidRPr="00866F10">
        <w:rPr>
          <w:rFonts w:cs="Times New Roman"/>
          <w:sz w:val="20"/>
          <w:szCs w:val="20"/>
          <w:lang w:val="en-US"/>
        </w:rPr>
        <w:t xml:space="preserve"> </w:t>
      </w:r>
      <w:r w:rsidR="000059C3" w:rsidRPr="005E7B5D">
        <w:rPr>
          <w:rFonts w:cs="Times New Roman"/>
          <w:color w:val="000000"/>
          <w:sz w:val="20"/>
          <w:szCs w:val="20"/>
          <w:shd w:val="clear" w:color="auto" w:fill="FFFFFF"/>
        </w:rPr>
        <w:t>low thermal conductivity, high melting point, low bulk density, and high porosity</w:t>
      </w:r>
      <w:r w:rsidR="000059C3">
        <w:rPr>
          <w:rFonts w:cs="Times New Roman"/>
          <w:color w:val="000000"/>
          <w:sz w:val="20"/>
          <w:szCs w:val="20"/>
          <w:shd w:val="clear" w:color="auto" w:fill="FFFFFF"/>
        </w:rPr>
        <w:t>.</w:t>
      </w:r>
      <w:r w:rsidR="000059C3" w:rsidRPr="00866F10">
        <w:rPr>
          <w:rFonts w:cs="Times New Roman"/>
          <w:sz w:val="20"/>
          <w:szCs w:val="20"/>
          <w:lang w:val="en-US"/>
        </w:rPr>
        <w:t xml:space="preserve"> </w:t>
      </w:r>
      <w:r w:rsidRPr="00866F10">
        <w:rPr>
          <w:rFonts w:cs="Times New Roman"/>
          <w:sz w:val="20"/>
          <w:szCs w:val="20"/>
          <w:lang w:val="en-US"/>
        </w:rPr>
        <w:t xml:space="preserve">However, research has shown that these byproducts have various applications in agriculture, energy production, and other industries. A study by </w:t>
      </w:r>
      <w:proofErr w:type="spellStart"/>
      <w:r w:rsidRPr="00866F10">
        <w:rPr>
          <w:rFonts w:cs="Times New Roman"/>
          <w:sz w:val="20"/>
          <w:szCs w:val="20"/>
          <w:lang w:val="en-US"/>
        </w:rPr>
        <w:t>Demirbas</w:t>
      </w:r>
      <w:proofErr w:type="spellEnd"/>
      <w:r w:rsidRPr="00866F10">
        <w:rPr>
          <w:rFonts w:cs="Times New Roman"/>
          <w:sz w:val="20"/>
          <w:szCs w:val="20"/>
          <w:lang w:val="en-US"/>
        </w:rPr>
        <w:t xml:space="preserve"> (2005), the global production of rice husk was estimated at 130 million </w:t>
      </w:r>
      <w:proofErr w:type="spellStart"/>
      <w:r w:rsidRPr="00866F10">
        <w:rPr>
          <w:rFonts w:cs="Times New Roman"/>
          <w:sz w:val="20"/>
          <w:szCs w:val="20"/>
          <w:lang w:val="en-US"/>
        </w:rPr>
        <w:t>tonnes</w:t>
      </w:r>
      <w:proofErr w:type="spellEnd"/>
      <w:r w:rsidRPr="00866F10">
        <w:rPr>
          <w:rFonts w:cs="Times New Roman"/>
          <w:sz w:val="20"/>
          <w:szCs w:val="20"/>
          <w:lang w:val="en-US"/>
        </w:rPr>
        <w:t xml:space="preserve"> per year, while the global production of coffee husk was estimated at 7.5 million </w:t>
      </w:r>
      <w:proofErr w:type="spellStart"/>
      <w:r w:rsidRPr="00866F10">
        <w:rPr>
          <w:rFonts w:cs="Times New Roman"/>
          <w:sz w:val="20"/>
          <w:szCs w:val="20"/>
          <w:lang w:val="en-US"/>
        </w:rPr>
        <w:t>tonnes</w:t>
      </w:r>
      <w:proofErr w:type="spellEnd"/>
      <w:r w:rsidRPr="00866F10">
        <w:rPr>
          <w:rFonts w:cs="Times New Roman"/>
          <w:sz w:val="20"/>
          <w:szCs w:val="20"/>
          <w:lang w:val="en-US"/>
        </w:rPr>
        <w:t xml:space="preserve"> per year. They have various applications in agriculture, energy production, and construction. They can be disposed of through recycling, land application, or incineration.</w:t>
      </w:r>
    </w:p>
    <w:p w14:paraId="2EA4BE69" w14:textId="77777777" w:rsidR="00D84143" w:rsidRDefault="00D84143" w:rsidP="00FA05DD">
      <w:pPr>
        <w:jc w:val="both"/>
        <w:rPr>
          <w:rFonts w:cs="Times New Roman"/>
          <w:b/>
          <w:bCs/>
          <w:sz w:val="20"/>
          <w:szCs w:val="20"/>
        </w:rPr>
      </w:pPr>
    </w:p>
    <w:p w14:paraId="56386510" w14:textId="34136443" w:rsidR="00FA05DD" w:rsidRPr="00866F10" w:rsidRDefault="00FA05DD" w:rsidP="00FA05DD">
      <w:pPr>
        <w:jc w:val="both"/>
        <w:rPr>
          <w:rFonts w:cs="Times New Roman"/>
          <w:b/>
          <w:bCs/>
          <w:sz w:val="20"/>
          <w:szCs w:val="20"/>
        </w:rPr>
      </w:pPr>
      <w:r w:rsidRPr="00866F10">
        <w:rPr>
          <w:rFonts w:cs="Times New Roman"/>
          <w:b/>
          <w:bCs/>
          <w:sz w:val="20"/>
          <w:szCs w:val="20"/>
        </w:rPr>
        <w:t>2.</w:t>
      </w:r>
      <w:r w:rsidR="00ED592F">
        <w:rPr>
          <w:rFonts w:cs="Times New Roman"/>
          <w:b/>
          <w:bCs/>
          <w:sz w:val="20"/>
          <w:szCs w:val="20"/>
        </w:rPr>
        <w:t>8</w:t>
      </w:r>
      <w:r w:rsidRPr="00866F10">
        <w:rPr>
          <w:rFonts w:cs="Times New Roman"/>
          <w:b/>
          <w:bCs/>
          <w:sz w:val="20"/>
          <w:szCs w:val="20"/>
        </w:rPr>
        <w:t xml:space="preserve"> Bagasse Ash</w:t>
      </w:r>
    </w:p>
    <w:p w14:paraId="4C8A0AA7" w14:textId="3A872767" w:rsidR="00FA05DD" w:rsidRPr="00866F10" w:rsidRDefault="00FA05DD" w:rsidP="00FA05DD">
      <w:pPr>
        <w:jc w:val="both"/>
        <w:rPr>
          <w:rFonts w:cs="Times New Roman"/>
          <w:sz w:val="20"/>
          <w:szCs w:val="20"/>
          <w:lang w:val="en-US"/>
        </w:rPr>
      </w:pPr>
      <w:r w:rsidRPr="00866F10">
        <w:rPr>
          <w:rFonts w:cs="Times New Roman"/>
          <w:sz w:val="20"/>
          <w:szCs w:val="20"/>
          <w:lang w:val="en-US"/>
        </w:rPr>
        <w:t xml:space="preserve">Bagasse ash is a byproduct of the sugarcane industry generated during the combustion of bagasse, which is the fibrous residue left after sugarcane juice extraction. </w:t>
      </w:r>
      <w:r w:rsidR="00AA741F">
        <w:rPr>
          <w:rFonts w:cs="Times New Roman"/>
          <w:sz w:val="20"/>
          <w:szCs w:val="20"/>
          <w:lang w:val="en-US"/>
        </w:rPr>
        <w:t xml:space="preserve">It is </w:t>
      </w:r>
      <w:r w:rsidR="00AA741F" w:rsidRPr="005E7B5D">
        <w:rPr>
          <w:rFonts w:cs="Times New Roman"/>
          <w:sz w:val="20"/>
          <w:szCs w:val="20"/>
        </w:rPr>
        <w:t xml:space="preserve">Black </w:t>
      </w:r>
      <w:r w:rsidR="00AA741F">
        <w:rPr>
          <w:rFonts w:cs="Times New Roman"/>
          <w:sz w:val="20"/>
          <w:szCs w:val="20"/>
        </w:rPr>
        <w:t xml:space="preserve">in </w:t>
      </w:r>
      <w:proofErr w:type="spellStart"/>
      <w:r w:rsidR="00AA741F" w:rsidRPr="005E7B5D">
        <w:rPr>
          <w:rFonts w:cs="Times New Roman"/>
          <w:sz w:val="20"/>
          <w:szCs w:val="20"/>
        </w:rPr>
        <w:t>color</w:t>
      </w:r>
      <w:proofErr w:type="spellEnd"/>
      <w:r w:rsidR="00AA741F">
        <w:rPr>
          <w:rFonts w:cs="Times New Roman"/>
          <w:sz w:val="20"/>
          <w:szCs w:val="20"/>
        </w:rPr>
        <w:t>,</w:t>
      </w:r>
      <w:r w:rsidR="00AA741F" w:rsidRPr="005E7B5D">
        <w:rPr>
          <w:rFonts w:cs="Times New Roman"/>
          <w:sz w:val="20"/>
          <w:szCs w:val="20"/>
        </w:rPr>
        <w:t xml:space="preserve"> powder form material with irregular and rough texture</w:t>
      </w:r>
      <w:r w:rsidR="00AA741F">
        <w:rPr>
          <w:rFonts w:cs="Times New Roman"/>
          <w:sz w:val="20"/>
          <w:szCs w:val="20"/>
        </w:rPr>
        <w:t>.</w:t>
      </w:r>
      <w:r w:rsidR="00AA741F" w:rsidRPr="00866F10">
        <w:rPr>
          <w:rFonts w:cs="Times New Roman"/>
          <w:sz w:val="20"/>
          <w:szCs w:val="20"/>
          <w:lang w:val="en-US"/>
        </w:rPr>
        <w:t xml:space="preserve"> </w:t>
      </w:r>
      <w:r w:rsidRPr="00866F10">
        <w:rPr>
          <w:rFonts w:cs="Times New Roman"/>
          <w:sz w:val="20"/>
          <w:szCs w:val="20"/>
          <w:lang w:val="en-US"/>
        </w:rPr>
        <w:t xml:space="preserve">Generation of bagasse ash: According to a study by Kuo and Wu (2009), the global production of bagasse was estimated at 190 million </w:t>
      </w:r>
      <w:proofErr w:type="spellStart"/>
      <w:r w:rsidRPr="00866F10">
        <w:rPr>
          <w:rFonts w:cs="Times New Roman"/>
          <w:sz w:val="20"/>
          <w:szCs w:val="20"/>
          <w:lang w:val="en-US"/>
        </w:rPr>
        <w:t>tonnes</w:t>
      </w:r>
      <w:proofErr w:type="spellEnd"/>
      <w:r w:rsidRPr="00866F10">
        <w:rPr>
          <w:rFonts w:cs="Times New Roman"/>
          <w:sz w:val="20"/>
          <w:szCs w:val="20"/>
          <w:lang w:val="en-US"/>
        </w:rPr>
        <w:t xml:space="preserve"> per year, and the combustion of bagasse can generate approximately 25% of its weight as ash. It has several applications in agriculture, construction, and wastewater treatment. Its generation depends on the amount of bagasse burned and the combustion process used, and it can be disposed of through recycling, land application, or landfilling.</w:t>
      </w:r>
    </w:p>
    <w:p w14:paraId="66C77B76" w14:textId="4E4CA987" w:rsidR="00FA05DD" w:rsidRPr="00866F10" w:rsidRDefault="00FA05DD" w:rsidP="00FA05DD">
      <w:pPr>
        <w:jc w:val="both"/>
        <w:rPr>
          <w:rFonts w:cs="Times New Roman"/>
          <w:b/>
          <w:bCs/>
          <w:sz w:val="20"/>
          <w:szCs w:val="20"/>
        </w:rPr>
      </w:pPr>
      <w:r w:rsidRPr="00866F10">
        <w:rPr>
          <w:rFonts w:cs="Times New Roman"/>
          <w:b/>
          <w:bCs/>
          <w:sz w:val="20"/>
          <w:szCs w:val="20"/>
        </w:rPr>
        <w:t>2.</w:t>
      </w:r>
      <w:r w:rsidR="00ED592F">
        <w:rPr>
          <w:rFonts w:cs="Times New Roman"/>
          <w:b/>
          <w:bCs/>
          <w:sz w:val="20"/>
          <w:szCs w:val="20"/>
        </w:rPr>
        <w:t>9</w:t>
      </w:r>
      <w:r w:rsidRPr="00866F10">
        <w:rPr>
          <w:rFonts w:cs="Times New Roman"/>
          <w:b/>
          <w:bCs/>
          <w:sz w:val="20"/>
          <w:szCs w:val="20"/>
        </w:rPr>
        <w:t xml:space="preserve"> Coir </w:t>
      </w:r>
      <w:r w:rsidR="007D489B" w:rsidRPr="00866F10">
        <w:rPr>
          <w:rFonts w:cs="Times New Roman"/>
          <w:b/>
          <w:bCs/>
          <w:sz w:val="20"/>
          <w:szCs w:val="20"/>
        </w:rPr>
        <w:t>F</w:t>
      </w:r>
      <w:r w:rsidRPr="00866F10">
        <w:rPr>
          <w:rFonts w:cs="Times New Roman"/>
          <w:b/>
          <w:bCs/>
          <w:sz w:val="20"/>
          <w:szCs w:val="20"/>
        </w:rPr>
        <w:t>ibres</w:t>
      </w:r>
    </w:p>
    <w:p w14:paraId="0DD8530F" w14:textId="77777777" w:rsidR="00FA05DD" w:rsidRPr="00866F10" w:rsidRDefault="00FA05DD" w:rsidP="00FA05DD">
      <w:pPr>
        <w:jc w:val="both"/>
        <w:rPr>
          <w:rFonts w:cs="Times New Roman"/>
          <w:sz w:val="20"/>
          <w:szCs w:val="20"/>
          <w:lang w:val="en-US"/>
        </w:rPr>
      </w:pPr>
      <w:r w:rsidRPr="00866F10">
        <w:rPr>
          <w:rFonts w:cs="Times New Roman"/>
          <w:sz w:val="20"/>
          <w:szCs w:val="20"/>
          <w:lang w:val="en-US"/>
        </w:rPr>
        <w:t xml:space="preserve">Coir fiber is a natural fiber extracted from the outer husk of coconut. It is a byproduct of the coconut industry. Coir fiber has several applications in various industries, including agriculture, construction, and textile manufacturing. However, improper disposal of coir fiber can lead to environmental pollution. According to a study by Babu et al. (2016), the global production of coir fiber was estimated at 550,000 </w:t>
      </w:r>
      <w:proofErr w:type="spellStart"/>
      <w:r w:rsidRPr="00866F10">
        <w:rPr>
          <w:rFonts w:cs="Times New Roman"/>
          <w:sz w:val="20"/>
          <w:szCs w:val="20"/>
          <w:lang w:val="en-US"/>
        </w:rPr>
        <w:t>tonnes</w:t>
      </w:r>
      <w:proofErr w:type="spellEnd"/>
      <w:r w:rsidRPr="00866F10">
        <w:rPr>
          <w:rFonts w:cs="Times New Roman"/>
          <w:sz w:val="20"/>
          <w:szCs w:val="20"/>
          <w:lang w:val="en-US"/>
        </w:rPr>
        <w:t xml:space="preserve"> per year. it can be disposed of through recycling, land application, or composting.</w:t>
      </w:r>
    </w:p>
    <w:p w14:paraId="3FCB8D7B" w14:textId="77777777" w:rsidR="00171ED7" w:rsidRDefault="00DE4FA3" w:rsidP="00171ED7">
      <w:pPr>
        <w:keepNext/>
        <w:jc w:val="both"/>
      </w:pPr>
      <w:r w:rsidRPr="00866F10">
        <w:rPr>
          <w:rFonts w:cs="Times New Roman"/>
          <w:noProof/>
          <w:lang w:val="en-US" w:bidi="hi-IN"/>
        </w:rPr>
        <w:lastRenderedPageBreak/>
        <w:drawing>
          <wp:inline distT="0" distB="0" distL="0" distR="0" wp14:anchorId="1F6272C0" wp14:editId="1ED90399">
            <wp:extent cx="6118860" cy="3383280"/>
            <wp:effectExtent l="0" t="0" r="15240" b="7620"/>
            <wp:docPr id="620627971" name="Chart 1">
              <a:extLst xmlns:a="http://schemas.openxmlformats.org/drawingml/2006/main">
                <a:ext uri="{FF2B5EF4-FFF2-40B4-BE49-F238E27FC236}">
                  <a16:creationId xmlns:a16="http://schemas.microsoft.com/office/drawing/2014/main" id="{211272DF-BBC5-56C4-294C-C0CEB7B40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EF71D39" w14:textId="5939B56D" w:rsidR="00DE4FA3" w:rsidRPr="00334E60" w:rsidRDefault="00171ED7" w:rsidP="00171ED7">
      <w:pPr>
        <w:pStyle w:val="Caption"/>
        <w:jc w:val="center"/>
        <w:rPr>
          <w:rFonts w:cs="Times New Roman"/>
          <w:i w:val="0"/>
          <w:iCs w:val="0"/>
          <w:color w:val="000000" w:themeColor="text1"/>
          <w:sz w:val="16"/>
          <w:szCs w:val="16"/>
          <w:lang w:val="en-US"/>
        </w:rPr>
      </w:pPr>
      <w:r w:rsidRPr="00334E60">
        <w:rPr>
          <w:i w:val="0"/>
          <w:iCs w:val="0"/>
          <w:color w:val="000000" w:themeColor="text1"/>
          <w:sz w:val="16"/>
          <w:szCs w:val="16"/>
        </w:rPr>
        <w:t xml:space="preserve">Figure </w:t>
      </w:r>
      <w:r w:rsidRPr="00334E60">
        <w:rPr>
          <w:i w:val="0"/>
          <w:iCs w:val="0"/>
          <w:color w:val="000000" w:themeColor="text1"/>
          <w:sz w:val="16"/>
          <w:szCs w:val="16"/>
        </w:rPr>
        <w:fldChar w:fldCharType="begin"/>
      </w:r>
      <w:r w:rsidRPr="00334E60">
        <w:rPr>
          <w:i w:val="0"/>
          <w:iCs w:val="0"/>
          <w:color w:val="000000" w:themeColor="text1"/>
          <w:sz w:val="16"/>
          <w:szCs w:val="16"/>
        </w:rPr>
        <w:instrText xml:space="preserve"> SEQ Figure \* ARABIC </w:instrText>
      </w:r>
      <w:r w:rsidRPr="00334E60">
        <w:rPr>
          <w:i w:val="0"/>
          <w:iCs w:val="0"/>
          <w:color w:val="000000" w:themeColor="text1"/>
          <w:sz w:val="16"/>
          <w:szCs w:val="16"/>
        </w:rPr>
        <w:fldChar w:fldCharType="separate"/>
      </w:r>
      <w:r w:rsidR="00D66E46" w:rsidRPr="00334E60">
        <w:rPr>
          <w:i w:val="0"/>
          <w:iCs w:val="0"/>
          <w:noProof/>
          <w:color w:val="000000" w:themeColor="text1"/>
          <w:sz w:val="16"/>
          <w:szCs w:val="16"/>
        </w:rPr>
        <w:t>4</w:t>
      </w:r>
      <w:r w:rsidRPr="00334E60">
        <w:rPr>
          <w:i w:val="0"/>
          <w:iCs w:val="0"/>
          <w:color w:val="000000" w:themeColor="text1"/>
          <w:sz w:val="16"/>
          <w:szCs w:val="16"/>
        </w:rPr>
        <w:fldChar w:fldCharType="end"/>
      </w:r>
      <w:r w:rsidR="00334E60" w:rsidRPr="00334E60">
        <w:rPr>
          <w:i w:val="0"/>
          <w:iCs w:val="0"/>
          <w:color w:val="000000" w:themeColor="text1"/>
          <w:sz w:val="16"/>
          <w:szCs w:val="16"/>
        </w:rPr>
        <w:t>.</w:t>
      </w:r>
      <w:r w:rsidRPr="00334E60">
        <w:rPr>
          <w:i w:val="0"/>
          <w:iCs w:val="0"/>
          <w:color w:val="000000" w:themeColor="text1"/>
          <w:sz w:val="16"/>
          <w:szCs w:val="16"/>
        </w:rPr>
        <w:t xml:space="preserve"> Effect of Fibers on CBR values</w:t>
      </w:r>
    </w:p>
    <w:p w14:paraId="7DD5F385" w14:textId="7D5B61D7" w:rsidR="00171ED7" w:rsidRPr="00D84143" w:rsidRDefault="00171ED7" w:rsidP="00FA05DD">
      <w:pPr>
        <w:jc w:val="both"/>
        <w:rPr>
          <w:rFonts w:cs="Times New Roman"/>
          <w:sz w:val="20"/>
          <w:szCs w:val="20"/>
        </w:rPr>
      </w:pPr>
      <w:r>
        <w:rPr>
          <w:rFonts w:cs="Times New Roman"/>
          <w:sz w:val="20"/>
          <w:szCs w:val="20"/>
        </w:rPr>
        <w:t xml:space="preserve">The above graph shows the finding of various research </w:t>
      </w:r>
      <w:r w:rsidR="00490665">
        <w:rPr>
          <w:rFonts w:cs="Times New Roman"/>
          <w:sz w:val="20"/>
          <w:szCs w:val="20"/>
        </w:rPr>
        <w:t>on</w:t>
      </w:r>
      <w:r>
        <w:rPr>
          <w:rFonts w:cs="Times New Roman"/>
          <w:sz w:val="20"/>
          <w:szCs w:val="20"/>
        </w:rPr>
        <w:t xml:space="preserve"> </w:t>
      </w:r>
      <w:r w:rsidR="00490665">
        <w:rPr>
          <w:rFonts w:cs="Times New Roman"/>
          <w:sz w:val="20"/>
          <w:szCs w:val="20"/>
        </w:rPr>
        <w:t xml:space="preserve">the </w:t>
      </w:r>
      <w:r>
        <w:rPr>
          <w:rFonts w:cs="Times New Roman"/>
          <w:sz w:val="20"/>
          <w:szCs w:val="20"/>
        </w:rPr>
        <w:t>effect o</w:t>
      </w:r>
      <w:r w:rsidR="0081187E">
        <w:rPr>
          <w:rFonts w:cs="Times New Roman"/>
          <w:sz w:val="20"/>
          <w:szCs w:val="20"/>
        </w:rPr>
        <w:t>f</w:t>
      </w:r>
      <w:r>
        <w:rPr>
          <w:rFonts w:cs="Times New Roman"/>
          <w:sz w:val="20"/>
          <w:szCs w:val="20"/>
        </w:rPr>
        <w:t xml:space="preserve"> CBR values </w:t>
      </w:r>
      <w:r w:rsidR="00C02862">
        <w:rPr>
          <w:rFonts w:cs="Times New Roman"/>
          <w:sz w:val="20"/>
          <w:szCs w:val="20"/>
        </w:rPr>
        <w:t>o</w:t>
      </w:r>
      <w:r>
        <w:rPr>
          <w:rFonts w:cs="Times New Roman"/>
          <w:sz w:val="20"/>
          <w:szCs w:val="20"/>
        </w:rPr>
        <w:t xml:space="preserve">f soil when added with different </w:t>
      </w:r>
      <w:r w:rsidR="00490665">
        <w:rPr>
          <w:rFonts w:cs="Times New Roman"/>
          <w:sz w:val="20"/>
          <w:szCs w:val="20"/>
        </w:rPr>
        <w:t>proportions</w:t>
      </w:r>
      <w:r>
        <w:rPr>
          <w:rFonts w:cs="Times New Roman"/>
          <w:sz w:val="20"/>
          <w:szCs w:val="20"/>
        </w:rPr>
        <w:t xml:space="preserve"> of fibers. </w:t>
      </w:r>
      <w:r w:rsidR="0081187E">
        <w:rPr>
          <w:rFonts w:cs="Times New Roman"/>
          <w:sz w:val="20"/>
          <w:szCs w:val="20"/>
        </w:rPr>
        <w:t xml:space="preserve">It is also concluded that </w:t>
      </w:r>
      <w:r>
        <w:rPr>
          <w:rFonts w:cs="Times New Roman"/>
          <w:sz w:val="20"/>
          <w:szCs w:val="20"/>
        </w:rPr>
        <w:t xml:space="preserve">with </w:t>
      </w:r>
      <w:r w:rsidR="00490665">
        <w:rPr>
          <w:rFonts w:cs="Times New Roman"/>
          <w:sz w:val="20"/>
          <w:szCs w:val="20"/>
        </w:rPr>
        <w:t xml:space="preserve">the </w:t>
      </w:r>
      <w:r>
        <w:rPr>
          <w:rFonts w:cs="Times New Roman"/>
          <w:sz w:val="20"/>
          <w:szCs w:val="20"/>
        </w:rPr>
        <w:t>addition of fibers CBR value increases</w:t>
      </w:r>
      <w:r w:rsidR="008F358A">
        <w:rPr>
          <w:rFonts w:cs="Times New Roman"/>
          <w:sz w:val="20"/>
          <w:szCs w:val="20"/>
        </w:rPr>
        <w:t xml:space="preserve"> with long fibers permeability of soil decreases partially. </w:t>
      </w:r>
    </w:p>
    <w:p w14:paraId="2928E515" w14:textId="09FB1AF3" w:rsidR="00FA05DD" w:rsidRPr="00171ED7" w:rsidRDefault="00FA05DD" w:rsidP="00FA05DD">
      <w:pPr>
        <w:jc w:val="both"/>
        <w:rPr>
          <w:rFonts w:cs="Times New Roman"/>
          <w:b/>
          <w:bCs/>
          <w:color w:val="000000" w:themeColor="text1"/>
          <w:sz w:val="20"/>
          <w:szCs w:val="20"/>
        </w:rPr>
      </w:pPr>
      <w:r w:rsidRPr="00866F10">
        <w:rPr>
          <w:rFonts w:cs="Times New Roman"/>
          <w:b/>
          <w:bCs/>
          <w:sz w:val="20"/>
          <w:szCs w:val="20"/>
        </w:rPr>
        <w:t>2.1</w:t>
      </w:r>
      <w:r w:rsidR="00ED592F">
        <w:rPr>
          <w:rFonts w:cs="Times New Roman"/>
          <w:b/>
          <w:bCs/>
          <w:sz w:val="20"/>
          <w:szCs w:val="20"/>
        </w:rPr>
        <w:t>0</w:t>
      </w:r>
      <w:r w:rsidRPr="00866F10">
        <w:rPr>
          <w:rFonts w:cs="Times New Roman"/>
          <w:b/>
          <w:bCs/>
          <w:sz w:val="20"/>
          <w:szCs w:val="20"/>
        </w:rPr>
        <w:t xml:space="preserve"> Waste tyre chips</w:t>
      </w:r>
    </w:p>
    <w:p w14:paraId="20E91426" w14:textId="1BD75433" w:rsidR="00FA05DD" w:rsidRDefault="00FA05DD" w:rsidP="000059C3">
      <w:pPr>
        <w:jc w:val="both"/>
        <w:rPr>
          <w:rFonts w:cs="Times New Roman"/>
          <w:sz w:val="20"/>
          <w:szCs w:val="20"/>
          <w:lang w:val="en-US"/>
        </w:rPr>
      </w:pPr>
      <w:r w:rsidRPr="00E17FBA">
        <w:rPr>
          <w:rFonts w:cs="Times New Roman"/>
          <w:sz w:val="20"/>
          <w:szCs w:val="20"/>
          <w:lang w:val="en-US"/>
        </w:rPr>
        <w:t xml:space="preserve">Waste tire chips, also known as tire-derived fuel, are small pieces of shredded tires used as fuel in various industries. The generation of waste tire chips is a significant environmental challenge due to the large volume of tires discarded worldwide every year. </w:t>
      </w:r>
      <w:proofErr w:type="spellStart"/>
      <w:r w:rsidR="000059C3">
        <w:rPr>
          <w:rFonts w:cs="Times New Roman"/>
          <w:sz w:val="20"/>
          <w:szCs w:val="20"/>
          <w:lang w:val="en-US"/>
        </w:rPr>
        <w:t>Tyre</w:t>
      </w:r>
      <w:proofErr w:type="spellEnd"/>
      <w:r w:rsidR="000059C3">
        <w:rPr>
          <w:rFonts w:cs="Times New Roman"/>
          <w:sz w:val="20"/>
          <w:szCs w:val="20"/>
          <w:lang w:val="en-US"/>
        </w:rPr>
        <w:t xml:space="preserve"> chips are </w:t>
      </w:r>
      <w:r w:rsidR="00572AAF">
        <w:rPr>
          <w:rFonts w:cs="Times New Roman"/>
          <w:sz w:val="20"/>
          <w:szCs w:val="20"/>
          <w:lang w:val="en-US"/>
        </w:rPr>
        <w:t>non-bio</w:t>
      </w:r>
      <w:r w:rsidR="000059C3" w:rsidRPr="005E7B5D">
        <w:rPr>
          <w:rFonts w:cs="Times New Roman"/>
          <w:sz w:val="20"/>
          <w:szCs w:val="20"/>
          <w:lang w:val="en-US"/>
        </w:rPr>
        <w:t xml:space="preserve"> degradable,</w:t>
      </w:r>
      <w:r w:rsidR="000059C3">
        <w:rPr>
          <w:rFonts w:cs="Times New Roman"/>
          <w:sz w:val="20"/>
          <w:szCs w:val="20"/>
          <w:lang w:val="en-US"/>
        </w:rPr>
        <w:t xml:space="preserve"> it has </w:t>
      </w:r>
      <w:r w:rsidR="00572AAF">
        <w:rPr>
          <w:rFonts w:cs="Times New Roman"/>
          <w:sz w:val="20"/>
          <w:szCs w:val="20"/>
          <w:lang w:val="en-US"/>
        </w:rPr>
        <w:t xml:space="preserve">a </w:t>
      </w:r>
      <w:r w:rsidR="000059C3" w:rsidRPr="005E7B5D">
        <w:rPr>
          <w:rFonts w:cs="Times New Roman"/>
          <w:sz w:val="20"/>
          <w:szCs w:val="20"/>
        </w:rPr>
        <w:t>low density and high shear strength</w:t>
      </w:r>
      <w:r w:rsidR="000059C3">
        <w:rPr>
          <w:rFonts w:cs="Times New Roman"/>
          <w:sz w:val="20"/>
          <w:szCs w:val="20"/>
        </w:rPr>
        <w:t xml:space="preserve">. </w:t>
      </w:r>
      <w:r w:rsidR="000059C3" w:rsidRPr="00E17FBA">
        <w:rPr>
          <w:rFonts w:cs="Times New Roman"/>
          <w:sz w:val="20"/>
          <w:szCs w:val="20"/>
          <w:lang w:val="en-US"/>
        </w:rPr>
        <w:t xml:space="preserve"> </w:t>
      </w:r>
      <w:r w:rsidRPr="00E17FBA">
        <w:rPr>
          <w:rFonts w:cs="Times New Roman"/>
          <w:sz w:val="20"/>
          <w:szCs w:val="20"/>
          <w:lang w:val="en-US"/>
        </w:rPr>
        <w:t>Proper disposal of waste tire chips is crucial to prevent environmental pollution and promote sustainable development. According to a study by Kumar and Singh (2019), the global production of waste tires was estimated at 2.5 billion units per year, with approximately 75% of the discarded tires being either incinerated or landfilled.</w:t>
      </w:r>
    </w:p>
    <w:p w14:paraId="309155A2" w14:textId="77777777" w:rsidR="00333E26" w:rsidRPr="00E17FBA" w:rsidRDefault="00333E26" w:rsidP="00FA05DD">
      <w:pPr>
        <w:jc w:val="both"/>
        <w:rPr>
          <w:rFonts w:cs="Times New Roman"/>
          <w:sz w:val="20"/>
          <w:szCs w:val="20"/>
          <w:lang w:val="en-US"/>
        </w:rPr>
      </w:pPr>
    </w:p>
    <w:p w14:paraId="28B6AE27" w14:textId="63ABBC2A" w:rsidR="00FA05DD" w:rsidRPr="00866F10" w:rsidRDefault="00FA05DD" w:rsidP="00FA05DD">
      <w:pPr>
        <w:pStyle w:val="NoSpacing"/>
        <w:jc w:val="both"/>
        <w:rPr>
          <w:rFonts w:cs="Times New Roman"/>
          <w:b/>
          <w:bCs/>
          <w:sz w:val="20"/>
          <w:szCs w:val="20"/>
        </w:rPr>
      </w:pPr>
      <w:r w:rsidRPr="00866F10">
        <w:rPr>
          <w:rFonts w:cs="Times New Roman"/>
          <w:b/>
          <w:bCs/>
          <w:sz w:val="20"/>
          <w:szCs w:val="20"/>
        </w:rPr>
        <w:t>2.1</w:t>
      </w:r>
      <w:r w:rsidR="00ED592F">
        <w:rPr>
          <w:rFonts w:cs="Times New Roman"/>
          <w:b/>
          <w:bCs/>
          <w:sz w:val="20"/>
          <w:szCs w:val="20"/>
        </w:rPr>
        <w:t>1</w:t>
      </w:r>
      <w:r w:rsidRPr="00866F10">
        <w:rPr>
          <w:rFonts w:cs="Times New Roman"/>
          <w:b/>
          <w:bCs/>
          <w:sz w:val="20"/>
          <w:szCs w:val="20"/>
        </w:rPr>
        <w:t xml:space="preserve"> Waste Glass </w:t>
      </w:r>
    </w:p>
    <w:p w14:paraId="0343D86D" w14:textId="77777777" w:rsidR="00E559BE" w:rsidRPr="00866F10" w:rsidRDefault="00E559BE" w:rsidP="00FA05DD">
      <w:pPr>
        <w:pStyle w:val="NoSpacing"/>
        <w:jc w:val="both"/>
        <w:rPr>
          <w:rFonts w:cs="Times New Roman"/>
          <w:b/>
          <w:bCs/>
          <w:sz w:val="20"/>
          <w:szCs w:val="20"/>
        </w:rPr>
      </w:pPr>
    </w:p>
    <w:p w14:paraId="5CD2814C" w14:textId="556C3B75" w:rsidR="00FA05DD" w:rsidRPr="00E17FBA" w:rsidRDefault="00FA05DD" w:rsidP="00FA05DD">
      <w:pPr>
        <w:pStyle w:val="NoSpacing"/>
        <w:jc w:val="both"/>
        <w:rPr>
          <w:rFonts w:cs="Times New Roman"/>
          <w:sz w:val="20"/>
          <w:szCs w:val="20"/>
          <w:lang w:val="en-US"/>
        </w:rPr>
      </w:pPr>
      <w:r w:rsidRPr="00E17FBA">
        <w:rPr>
          <w:rFonts w:cs="Times New Roman"/>
          <w:sz w:val="20"/>
          <w:szCs w:val="20"/>
          <w:lang w:val="en-US"/>
        </w:rPr>
        <w:t xml:space="preserve">Waste glass, also known as </w:t>
      </w:r>
      <w:r w:rsidR="00986C12">
        <w:rPr>
          <w:rFonts w:cs="Times New Roman"/>
          <w:sz w:val="20"/>
          <w:szCs w:val="20"/>
          <w:lang w:val="en-US"/>
        </w:rPr>
        <w:t xml:space="preserve">a </w:t>
      </w:r>
      <w:r w:rsidRPr="00E17FBA">
        <w:rPr>
          <w:rFonts w:cs="Times New Roman"/>
          <w:sz w:val="20"/>
          <w:szCs w:val="20"/>
          <w:lang w:val="en-US"/>
        </w:rPr>
        <w:t xml:space="preserve">cullet, is a byproduct of glass production and the disposal of glass containers. The generation of waste glass is a significant environmental challenge due to the large volume of glass discarded worldwide every year. Proper disposal of waste glass is crucial to prevent environmental pollution and promote sustainable development. </w:t>
      </w:r>
      <w:r w:rsidR="00986C12">
        <w:rPr>
          <w:rFonts w:cs="Times New Roman"/>
          <w:sz w:val="20"/>
          <w:szCs w:val="20"/>
          <w:lang w:val="en-US"/>
        </w:rPr>
        <w:t xml:space="preserve">a </w:t>
      </w:r>
      <w:r w:rsidRPr="00E17FBA">
        <w:rPr>
          <w:rFonts w:cs="Times New Roman"/>
          <w:sz w:val="20"/>
          <w:szCs w:val="20"/>
          <w:lang w:val="en-US"/>
        </w:rPr>
        <w:t xml:space="preserve">study by Soares et al. (2020), the global production of glass containers was estimated at 130 million </w:t>
      </w:r>
      <w:proofErr w:type="spellStart"/>
      <w:r w:rsidRPr="00E17FBA">
        <w:rPr>
          <w:rFonts w:cs="Times New Roman"/>
          <w:sz w:val="20"/>
          <w:szCs w:val="20"/>
          <w:lang w:val="en-US"/>
        </w:rPr>
        <w:t>tonnes</w:t>
      </w:r>
      <w:proofErr w:type="spellEnd"/>
      <w:r w:rsidRPr="00E17FBA">
        <w:rPr>
          <w:rFonts w:cs="Times New Roman"/>
          <w:sz w:val="20"/>
          <w:szCs w:val="20"/>
          <w:lang w:val="en-US"/>
        </w:rPr>
        <w:t xml:space="preserve"> per year, with approximately 30% of the discarded glass being recycled.</w:t>
      </w:r>
    </w:p>
    <w:p w14:paraId="12B72731" w14:textId="77777777" w:rsidR="00FA05DD" w:rsidRDefault="00FA05DD" w:rsidP="00FA05DD">
      <w:pPr>
        <w:pStyle w:val="NoSpacing"/>
        <w:rPr>
          <w:rFonts w:cs="Times New Roman"/>
          <w:lang w:val="en-US"/>
        </w:rPr>
      </w:pPr>
    </w:p>
    <w:p w14:paraId="503B77C3" w14:textId="77777777" w:rsidR="00333E26" w:rsidRPr="00866F10" w:rsidRDefault="00333E26" w:rsidP="00FA05DD">
      <w:pPr>
        <w:pStyle w:val="NoSpacing"/>
        <w:rPr>
          <w:rFonts w:cs="Times New Roman"/>
          <w:lang w:val="en-US"/>
        </w:rPr>
      </w:pPr>
    </w:p>
    <w:p w14:paraId="17674078" w14:textId="1AAF4BFE" w:rsidR="00FA05DD" w:rsidRPr="00866F10" w:rsidRDefault="00FA05DD" w:rsidP="00FA05DD">
      <w:pPr>
        <w:jc w:val="both"/>
        <w:rPr>
          <w:rFonts w:cs="Times New Roman"/>
          <w:b/>
          <w:bCs/>
          <w:sz w:val="20"/>
          <w:szCs w:val="20"/>
        </w:rPr>
      </w:pPr>
      <w:r w:rsidRPr="00866F10">
        <w:rPr>
          <w:rFonts w:cs="Times New Roman"/>
          <w:b/>
          <w:bCs/>
          <w:sz w:val="20"/>
          <w:szCs w:val="20"/>
        </w:rPr>
        <w:t>2.1</w:t>
      </w:r>
      <w:r w:rsidR="00ED592F">
        <w:rPr>
          <w:rFonts w:cs="Times New Roman"/>
          <w:b/>
          <w:bCs/>
          <w:sz w:val="20"/>
          <w:szCs w:val="20"/>
        </w:rPr>
        <w:t>2</w:t>
      </w:r>
      <w:r w:rsidRPr="00866F10">
        <w:rPr>
          <w:rFonts w:cs="Times New Roman"/>
          <w:b/>
          <w:bCs/>
          <w:sz w:val="20"/>
          <w:szCs w:val="20"/>
        </w:rPr>
        <w:t xml:space="preserve"> Sewage Sludge</w:t>
      </w:r>
    </w:p>
    <w:p w14:paraId="6051D6C0" w14:textId="5E00FF22" w:rsidR="001151F0" w:rsidRDefault="00FA05DD" w:rsidP="00FA05DD">
      <w:pPr>
        <w:jc w:val="both"/>
        <w:rPr>
          <w:rFonts w:cs="Times New Roman"/>
          <w:sz w:val="20"/>
          <w:szCs w:val="20"/>
          <w:lang w:val="en-US"/>
        </w:rPr>
      </w:pPr>
      <w:r w:rsidRPr="00E17FBA">
        <w:rPr>
          <w:rFonts w:cs="Times New Roman"/>
          <w:sz w:val="20"/>
          <w:szCs w:val="20"/>
          <w:lang w:val="en-US"/>
        </w:rPr>
        <w:t>Sewage sludge is a semi-solid material that is generated during the treatment of wastewater. It is composed of organic and inorganic materials, including nutrients, pathogens, and heavy metals. The management and disposal of sewage sludge is an important environmental issue due to the potential health and environmental risks associated with its improper disposal.</w:t>
      </w:r>
      <w:r w:rsidRPr="00E17FBA">
        <w:rPr>
          <w:rFonts w:cs="Times New Roman"/>
          <w:b/>
          <w:bCs/>
          <w:sz w:val="20"/>
          <w:szCs w:val="20"/>
        </w:rPr>
        <w:t xml:space="preserve"> </w:t>
      </w:r>
      <w:r w:rsidRPr="00E17FBA">
        <w:rPr>
          <w:rFonts w:cs="Times New Roman"/>
          <w:sz w:val="20"/>
          <w:szCs w:val="20"/>
          <w:lang w:val="en-US"/>
        </w:rPr>
        <w:t xml:space="preserve">According to a report by the European Environment Agency (EEA) in 2021, around 12 million </w:t>
      </w:r>
      <w:proofErr w:type="spellStart"/>
      <w:r w:rsidRPr="00E17FBA">
        <w:rPr>
          <w:rFonts w:cs="Times New Roman"/>
          <w:sz w:val="20"/>
          <w:szCs w:val="20"/>
          <w:lang w:val="en-US"/>
        </w:rPr>
        <w:t>tonnes</w:t>
      </w:r>
      <w:proofErr w:type="spellEnd"/>
      <w:r w:rsidRPr="00E17FBA">
        <w:rPr>
          <w:rFonts w:cs="Times New Roman"/>
          <w:sz w:val="20"/>
          <w:szCs w:val="20"/>
          <w:lang w:val="en-US"/>
        </w:rPr>
        <w:t xml:space="preserve"> of dry sewage sludge are generated annually in the European Union. Sewage sludge can be used in various applications, including agriculture and energy recovery, and can be disposed of through land application, incineration, or landfilling.</w:t>
      </w:r>
    </w:p>
    <w:p w14:paraId="65FD4583" w14:textId="77777777" w:rsidR="00333E26" w:rsidRPr="00E17FBA" w:rsidRDefault="00333E26" w:rsidP="00FA05DD">
      <w:pPr>
        <w:jc w:val="both"/>
        <w:rPr>
          <w:rFonts w:cs="Times New Roman"/>
          <w:sz w:val="20"/>
          <w:szCs w:val="20"/>
          <w:lang w:val="en-US"/>
        </w:rPr>
      </w:pPr>
    </w:p>
    <w:p w14:paraId="3EA85EA3" w14:textId="5B70102F" w:rsidR="00FA05DD" w:rsidRPr="00866F10" w:rsidRDefault="00CA78E6" w:rsidP="00FA05DD">
      <w:pPr>
        <w:jc w:val="both"/>
        <w:rPr>
          <w:rFonts w:cs="Times New Roman"/>
          <w:b/>
          <w:bCs/>
          <w:sz w:val="20"/>
          <w:szCs w:val="20"/>
        </w:rPr>
      </w:pPr>
      <w:r w:rsidRPr="00866F10">
        <w:rPr>
          <w:rFonts w:cs="Times New Roman"/>
          <w:b/>
          <w:bCs/>
          <w:sz w:val="20"/>
          <w:szCs w:val="20"/>
        </w:rPr>
        <w:t>2.1</w:t>
      </w:r>
      <w:r w:rsidR="00ED592F">
        <w:rPr>
          <w:rFonts w:cs="Times New Roman"/>
          <w:b/>
          <w:bCs/>
          <w:sz w:val="20"/>
          <w:szCs w:val="20"/>
        </w:rPr>
        <w:t>3</w:t>
      </w:r>
      <w:r w:rsidRPr="00866F10">
        <w:rPr>
          <w:rFonts w:cs="Times New Roman"/>
          <w:b/>
          <w:bCs/>
          <w:sz w:val="20"/>
          <w:szCs w:val="20"/>
        </w:rPr>
        <w:t xml:space="preserve"> Foundry sand</w:t>
      </w:r>
    </w:p>
    <w:p w14:paraId="0B047431" w14:textId="73D2DD38" w:rsidR="00D267D6" w:rsidRDefault="00FA05DD" w:rsidP="001F394D">
      <w:pPr>
        <w:jc w:val="both"/>
        <w:rPr>
          <w:rFonts w:cs="Times New Roman"/>
          <w:sz w:val="20"/>
          <w:szCs w:val="20"/>
          <w:lang w:val="en-US"/>
        </w:rPr>
      </w:pPr>
      <w:r w:rsidRPr="00866F10">
        <w:rPr>
          <w:rFonts w:cs="Times New Roman"/>
          <w:sz w:val="20"/>
          <w:szCs w:val="20"/>
          <w:lang w:val="en-US"/>
        </w:rPr>
        <w:t>Foundry sand</w:t>
      </w:r>
      <w:r w:rsidR="00986C12">
        <w:rPr>
          <w:rFonts w:cs="Times New Roman"/>
          <w:sz w:val="20"/>
          <w:szCs w:val="20"/>
          <w:lang w:val="en-US"/>
        </w:rPr>
        <w:t xml:space="preserve"> also known as green sand/ casting sand</w:t>
      </w:r>
      <w:r w:rsidRPr="00866F10">
        <w:rPr>
          <w:rFonts w:cs="Times New Roman"/>
          <w:sz w:val="20"/>
          <w:szCs w:val="20"/>
          <w:lang w:val="en-US"/>
        </w:rPr>
        <w:t xml:space="preserve"> is high-quality silica sand that is used in the manufacturing of metal castings. American Foundry Society (AFS), predicts approximately 9 to 10 million tons of foundry sand are generated annually in the United States. </w:t>
      </w:r>
      <w:r w:rsidR="00614ABC">
        <w:rPr>
          <w:rFonts w:cs="Times New Roman"/>
          <w:sz w:val="20"/>
          <w:szCs w:val="20"/>
          <w:lang w:val="en-US"/>
        </w:rPr>
        <w:t xml:space="preserve">India is the </w:t>
      </w:r>
      <w:r w:rsidR="00614ABC" w:rsidRPr="00614ABC">
        <w:rPr>
          <w:rFonts w:cs="Times New Roman"/>
          <w:sz w:val="20"/>
          <w:szCs w:val="20"/>
          <w:lang w:val="en-US"/>
        </w:rPr>
        <w:t>4</w:t>
      </w:r>
      <w:r w:rsidR="00614ABC" w:rsidRPr="00614ABC">
        <w:rPr>
          <w:rFonts w:cs="Times New Roman"/>
          <w:sz w:val="20"/>
          <w:szCs w:val="20"/>
          <w:vertAlign w:val="superscript"/>
          <w:lang w:val="en-US"/>
        </w:rPr>
        <w:t>th</w:t>
      </w:r>
      <w:r w:rsidR="00614ABC">
        <w:rPr>
          <w:rFonts w:cs="Times New Roman"/>
          <w:sz w:val="20"/>
          <w:szCs w:val="20"/>
          <w:lang w:val="en-US"/>
        </w:rPr>
        <w:t xml:space="preserve"> largest casting producer with nearly 5000 foundry units. </w:t>
      </w:r>
      <w:r w:rsidRPr="00614ABC">
        <w:rPr>
          <w:rFonts w:cs="Times New Roman"/>
          <w:sz w:val="20"/>
          <w:szCs w:val="20"/>
          <w:lang w:val="en-US"/>
        </w:rPr>
        <w:t>The</w:t>
      </w:r>
      <w:r w:rsidRPr="00866F10">
        <w:rPr>
          <w:rFonts w:cs="Times New Roman"/>
          <w:sz w:val="20"/>
          <w:szCs w:val="20"/>
          <w:lang w:val="en-US"/>
        </w:rPr>
        <w:t xml:space="preserve"> management and disposal of foundry sand is an important environmental issue due to its potential impact on the environment and public health.</w:t>
      </w:r>
      <w:r w:rsidR="00986C12">
        <w:rPr>
          <w:rFonts w:cs="Times New Roman"/>
          <w:sz w:val="20"/>
          <w:szCs w:val="20"/>
          <w:lang w:val="en-US"/>
        </w:rPr>
        <w:t xml:space="preserve"> It has the same properties as sand and it can be used as an alternate to river or sea sand in construction activities.</w:t>
      </w:r>
      <w:r w:rsidRPr="00866F10">
        <w:rPr>
          <w:rFonts w:cs="Times New Roman"/>
          <w:sz w:val="20"/>
          <w:szCs w:val="20"/>
          <w:lang w:val="en-US"/>
        </w:rPr>
        <w:t xml:space="preserve"> Foundry sand can be used in various applications, road construction, landscaping and alternate construction material.</w:t>
      </w:r>
    </w:p>
    <w:p w14:paraId="760530F7" w14:textId="77777777" w:rsidR="00986C12" w:rsidRDefault="00986C12" w:rsidP="00F16E0F">
      <w:pPr>
        <w:autoSpaceDE w:val="0"/>
        <w:autoSpaceDN w:val="0"/>
        <w:adjustRightInd w:val="0"/>
        <w:jc w:val="both"/>
        <w:rPr>
          <w:rFonts w:cs="Times New Roman"/>
          <w:b/>
          <w:bCs/>
          <w:kern w:val="0"/>
          <w:szCs w:val="24"/>
        </w:rPr>
      </w:pPr>
    </w:p>
    <w:p w14:paraId="2FA6A58E" w14:textId="3431CFFF" w:rsidR="00F16E0F" w:rsidRPr="00866F10" w:rsidRDefault="0081187E" w:rsidP="00F16E0F">
      <w:pPr>
        <w:autoSpaceDE w:val="0"/>
        <w:autoSpaceDN w:val="0"/>
        <w:adjustRightInd w:val="0"/>
        <w:jc w:val="both"/>
        <w:rPr>
          <w:rFonts w:cs="Times New Roman"/>
          <w:b/>
          <w:bCs/>
          <w:kern w:val="0"/>
          <w:szCs w:val="24"/>
        </w:rPr>
      </w:pPr>
      <w:r>
        <w:rPr>
          <w:rFonts w:cs="Times New Roman"/>
          <w:b/>
          <w:bCs/>
          <w:kern w:val="0"/>
          <w:szCs w:val="24"/>
        </w:rPr>
        <w:t>3</w:t>
      </w:r>
      <w:r w:rsidR="0000225F" w:rsidRPr="00866F10">
        <w:rPr>
          <w:rFonts w:cs="Times New Roman"/>
          <w:b/>
          <w:bCs/>
          <w:kern w:val="0"/>
          <w:szCs w:val="24"/>
        </w:rPr>
        <w:t>. Methodology</w:t>
      </w:r>
    </w:p>
    <w:p w14:paraId="13C5D408" w14:textId="73245790" w:rsidR="008F358A" w:rsidRDefault="00565201" w:rsidP="008F358A">
      <w:pPr>
        <w:keepNext/>
      </w:pPr>
      <w:r>
        <w:rPr>
          <w:noProof/>
        </w:rPr>
        <w:drawing>
          <wp:inline distT="0" distB="0" distL="0" distR="0" wp14:anchorId="3A58CECE" wp14:editId="693087E0">
            <wp:extent cx="6120765" cy="2656840"/>
            <wp:effectExtent l="0" t="0" r="0" b="0"/>
            <wp:docPr id="821605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2656840"/>
                    </a:xfrm>
                    <a:prstGeom prst="rect">
                      <a:avLst/>
                    </a:prstGeom>
                    <a:noFill/>
                    <a:ln>
                      <a:noFill/>
                    </a:ln>
                  </pic:spPr>
                </pic:pic>
              </a:graphicData>
            </a:graphic>
          </wp:inline>
        </w:drawing>
      </w:r>
    </w:p>
    <w:p w14:paraId="2729FC53" w14:textId="15F1F263" w:rsidR="001F394D" w:rsidRPr="00334E60" w:rsidRDefault="008F358A" w:rsidP="008F358A">
      <w:pPr>
        <w:pStyle w:val="Caption"/>
        <w:jc w:val="center"/>
        <w:rPr>
          <w:rFonts w:cs="Times New Roman"/>
          <w:b/>
          <w:bCs/>
          <w:i w:val="0"/>
          <w:iCs w:val="0"/>
          <w:color w:val="000000" w:themeColor="text1"/>
          <w:kern w:val="0"/>
          <w:sz w:val="16"/>
          <w:szCs w:val="16"/>
        </w:rPr>
      </w:pPr>
      <w:r w:rsidRPr="00334E60">
        <w:rPr>
          <w:i w:val="0"/>
          <w:iCs w:val="0"/>
          <w:color w:val="000000" w:themeColor="text1"/>
          <w:sz w:val="16"/>
          <w:szCs w:val="16"/>
        </w:rPr>
        <w:t xml:space="preserve">Figure </w:t>
      </w:r>
      <w:r w:rsidRPr="00334E60">
        <w:rPr>
          <w:i w:val="0"/>
          <w:iCs w:val="0"/>
          <w:color w:val="000000" w:themeColor="text1"/>
          <w:sz w:val="16"/>
          <w:szCs w:val="16"/>
        </w:rPr>
        <w:fldChar w:fldCharType="begin"/>
      </w:r>
      <w:r w:rsidRPr="00334E60">
        <w:rPr>
          <w:i w:val="0"/>
          <w:iCs w:val="0"/>
          <w:color w:val="000000" w:themeColor="text1"/>
          <w:sz w:val="16"/>
          <w:szCs w:val="16"/>
        </w:rPr>
        <w:instrText xml:space="preserve"> SEQ Figure \* ARABIC </w:instrText>
      </w:r>
      <w:r w:rsidRPr="00334E60">
        <w:rPr>
          <w:i w:val="0"/>
          <w:iCs w:val="0"/>
          <w:color w:val="000000" w:themeColor="text1"/>
          <w:sz w:val="16"/>
          <w:szCs w:val="16"/>
        </w:rPr>
        <w:fldChar w:fldCharType="separate"/>
      </w:r>
      <w:r w:rsidR="00D66E46" w:rsidRPr="00334E60">
        <w:rPr>
          <w:i w:val="0"/>
          <w:iCs w:val="0"/>
          <w:noProof/>
          <w:color w:val="000000" w:themeColor="text1"/>
          <w:sz w:val="16"/>
          <w:szCs w:val="16"/>
        </w:rPr>
        <w:t>5</w:t>
      </w:r>
      <w:r w:rsidRPr="00334E60">
        <w:rPr>
          <w:i w:val="0"/>
          <w:iCs w:val="0"/>
          <w:color w:val="000000" w:themeColor="text1"/>
          <w:sz w:val="16"/>
          <w:szCs w:val="16"/>
        </w:rPr>
        <w:fldChar w:fldCharType="end"/>
      </w:r>
      <w:r w:rsidR="00334E60" w:rsidRPr="00334E60">
        <w:rPr>
          <w:i w:val="0"/>
          <w:iCs w:val="0"/>
          <w:color w:val="000000" w:themeColor="text1"/>
          <w:sz w:val="16"/>
          <w:szCs w:val="16"/>
        </w:rPr>
        <w:t>.</w:t>
      </w:r>
      <w:r w:rsidRPr="00334E60">
        <w:rPr>
          <w:i w:val="0"/>
          <w:iCs w:val="0"/>
          <w:color w:val="000000" w:themeColor="text1"/>
          <w:sz w:val="16"/>
          <w:szCs w:val="16"/>
        </w:rPr>
        <w:t xml:space="preserve"> Methodology</w:t>
      </w:r>
    </w:p>
    <w:p w14:paraId="2CB71A1B" w14:textId="77777777" w:rsidR="003C4AFA" w:rsidRDefault="008F358A" w:rsidP="00C7374B">
      <w:pPr>
        <w:autoSpaceDE w:val="0"/>
        <w:autoSpaceDN w:val="0"/>
        <w:adjustRightInd w:val="0"/>
        <w:jc w:val="both"/>
        <w:rPr>
          <w:rFonts w:cs="Times New Roman"/>
          <w:kern w:val="0"/>
          <w:sz w:val="20"/>
          <w:szCs w:val="20"/>
        </w:rPr>
      </w:pPr>
      <w:r w:rsidRPr="008F358A">
        <w:rPr>
          <w:rFonts w:cs="Times New Roman"/>
          <w:kern w:val="0"/>
          <w:sz w:val="20"/>
          <w:szCs w:val="20"/>
        </w:rPr>
        <w:t>The above methodology shows the process involved in this study. The whole process is defined in three blocks first is the generation of waste second is the technical analysis of waste material and last is the application of waste into</w:t>
      </w:r>
      <w:r w:rsidR="00986C12">
        <w:rPr>
          <w:rFonts w:cs="Times New Roman"/>
          <w:kern w:val="0"/>
          <w:sz w:val="20"/>
          <w:szCs w:val="20"/>
        </w:rPr>
        <w:t xml:space="preserve"> </w:t>
      </w:r>
      <w:r w:rsidR="00A00A1E">
        <w:rPr>
          <w:rFonts w:cs="Times New Roman"/>
          <w:kern w:val="0"/>
          <w:sz w:val="20"/>
          <w:szCs w:val="20"/>
        </w:rPr>
        <w:t xml:space="preserve">the </w:t>
      </w:r>
      <w:r w:rsidRPr="008F358A">
        <w:rPr>
          <w:rFonts w:cs="Times New Roman"/>
          <w:kern w:val="0"/>
          <w:sz w:val="20"/>
          <w:szCs w:val="20"/>
        </w:rPr>
        <w:t>field</w:t>
      </w:r>
      <w:r w:rsidR="00D74E7D">
        <w:rPr>
          <w:rFonts w:cs="Times New Roman"/>
          <w:kern w:val="0"/>
          <w:sz w:val="20"/>
          <w:szCs w:val="20"/>
        </w:rPr>
        <w:t>,</w:t>
      </w:r>
      <w:r w:rsidR="00284F27">
        <w:rPr>
          <w:rFonts w:cs="Times New Roman"/>
          <w:kern w:val="0"/>
          <w:sz w:val="20"/>
          <w:szCs w:val="20"/>
        </w:rPr>
        <w:t xml:space="preserve"> </w:t>
      </w:r>
      <w:r w:rsidRPr="008F358A">
        <w:rPr>
          <w:rFonts w:cs="Times New Roman"/>
          <w:kern w:val="0"/>
          <w:sz w:val="20"/>
          <w:szCs w:val="20"/>
        </w:rPr>
        <w:t>it can be soil stabilization, concrete manufacturing, agricultural application and many more.</w:t>
      </w:r>
    </w:p>
    <w:p w14:paraId="314A496E" w14:textId="63AB925C" w:rsidR="00236C92" w:rsidRDefault="003C4AFA" w:rsidP="00C7374B">
      <w:pPr>
        <w:autoSpaceDE w:val="0"/>
        <w:autoSpaceDN w:val="0"/>
        <w:adjustRightInd w:val="0"/>
        <w:jc w:val="both"/>
        <w:rPr>
          <w:rFonts w:cs="Times New Roman"/>
          <w:kern w:val="0"/>
          <w:sz w:val="20"/>
          <w:szCs w:val="20"/>
        </w:rPr>
      </w:pPr>
      <w:r>
        <w:rPr>
          <w:rFonts w:cs="Times New Roman"/>
          <w:kern w:val="0"/>
          <w:sz w:val="20"/>
          <w:szCs w:val="20"/>
        </w:rPr>
        <w:t>First</w:t>
      </w:r>
      <w:r w:rsidR="00A00A1E">
        <w:rPr>
          <w:rFonts w:cs="Times New Roman"/>
          <w:kern w:val="0"/>
          <w:sz w:val="20"/>
          <w:szCs w:val="20"/>
        </w:rPr>
        <w:t xml:space="preserve"> is the identification of waste material</w:t>
      </w:r>
      <w:r>
        <w:rPr>
          <w:rFonts w:cs="Times New Roman"/>
          <w:kern w:val="0"/>
          <w:sz w:val="20"/>
          <w:szCs w:val="20"/>
        </w:rPr>
        <w:t>,</w:t>
      </w:r>
      <w:r w:rsidR="00A00A1E">
        <w:rPr>
          <w:rFonts w:cs="Times New Roman"/>
          <w:kern w:val="0"/>
          <w:sz w:val="20"/>
          <w:szCs w:val="20"/>
        </w:rPr>
        <w:t xml:space="preserve"> </w:t>
      </w:r>
      <w:r>
        <w:rPr>
          <w:rFonts w:cs="Times New Roman"/>
          <w:kern w:val="0"/>
          <w:sz w:val="20"/>
          <w:szCs w:val="20"/>
        </w:rPr>
        <w:t>t</w:t>
      </w:r>
      <w:r w:rsidR="00A00A1E">
        <w:rPr>
          <w:rFonts w:cs="Times New Roman"/>
          <w:kern w:val="0"/>
          <w:sz w:val="20"/>
          <w:szCs w:val="20"/>
        </w:rPr>
        <w:t>he waste material</w:t>
      </w:r>
      <w:r w:rsidR="00236C92">
        <w:rPr>
          <w:rFonts w:cs="Times New Roman"/>
          <w:kern w:val="0"/>
          <w:sz w:val="20"/>
          <w:szCs w:val="20"/>
        </w:rPr>
        <w:t xml:space="preserve"> </w:t>
      </w:r>
      <w:r>
        <w:rPr>
          <w:rFonts w:cs="Times New Roman"/>
          <w:kern w:val="0"/>
          <w:sz w:val="20"/>
          <w:szCs w:val="20"/>
        </w:rPr>
        <w:t>that</w:t>
      </w:r>
      <w:r w:rsidR="00A00A1E">
        <w:rPr>
          <w:rFonts w:cs="Times New Roman"/>
          <w:kern w:val="0"/>
          <w:sz w:val="20"/>
          <w:szCs w:val="20"/>
        </w:rPr>
        <w:t xml:space="preserve"> </w:t>
      </w:r>
      <w:r w:rsidR="00236C92">
        <w:rPr>
          <w:rFonts w:cs="Times New Roman"/>
          <w:kern w:val="0"/>
          <w:sz w:val="20"/>
          <w:szCs w:val="20"/>
        </w:rPr>
        <w:t>is</w:t>
      </w:r>
      <w:r w:rsidR="00A00A1E">
        <w:rPr>
          <w:rFonts w:cs="Times New Roman"/>
          <w:kern w:val="0"/>
          <w:sz w:val="20"/>
          <w:szCs w:val="20"/>
        </w:rPr>
        <w:t xml:space="preserve"> generat</w:t>
      </w:r>
      <w:r w:rsidR="00236C92">
        <w:rPr>
          <w:rFonts w:cs="Times New Roman"/>
          <w:kern w:val="0"/>
          <w:sz w:val="20"/>
          <w:szCs w:val="20"/>
        </w:rPr>
        <w:t>ed</w:t>
      </w:r>
      <w:r w:rsidR="00A00A1E">
        <w:rPr>
          <w:rFonts w:cs="Times New Roman"/>
          <w:kern w:val="0"/>
          <w:sz w:val="20"/>
          <w:szCs w:val="20"/>
        </w:rPr>
        <w:t xml:space="preserve"> from industries</w:t>
      </w:r>
      <w:r>
        <w:rPr>
          <w:rFonts w:cs="Times New Roman"/>
          <w:kern w:val="0"/>
          <w:sz w:val="20"/>
          <w:szCs w:val="20"/>
        </w:rPr>
        <w:t>,</w:t>
      </w:r>
      <w:r w:rsidR="00A00A1E">
        <w:rPr>
          <w:rFonts w:cs="Times New Roman"/>
          <w:kern w:val="0"/>
          <w:sz w:val="20"/>
          <w:szCs w:val="20"/>
        </w:rPr>
        <w:t xml:space="preserve"> factories</w:t>
      </w:r>
      <w:r>
        <w:rPr>
          <w:rFonts w:cs="Times New Roman"/>
          <w:kern w:val="0"/>
          <w:sz w:val="20"/>
          <w:szCs w:val="20"/>
        </w:rPr>
        <w:t xml:space="preserve"> or</w:t>
      </w:r>
      <w:r w:rsidR="00A00A1E">
        <w:rPr>
          <w:rFonts w:cs="Times New Roman"/>
          <w:kern w:val="0"/>
          <w:sz w:val="20"/>
          <w:szCs w:val="20"/>
        </w:rPr>
        <w:t xml:space="preserve"> household waste. After </w:t>
      </w:r>
      <w:r>
        <w:rPr>
          <w:rFonts w:cs="Times New Roman"/>
          <w:kern w:val="0"/>
          <w:sz w:val="20"/>
          <w:szCs w:val="20"/>
        </w:rPr>
        <w:t xml:space="preserve">the </w:t>
      </w:r>
      <w:r w:rsidR="00A00A1E">
        <w:rPr>
          <w:rFonts w:cs="Times New Roman"/>
          <w:kern w:val="0"/>
          <w:sz w:val="20"/>
          <w:szCs w:val="20"/>
        </w:rPr>
        <w:t xml:space="preserve">generation of the waste, the waste is processed </w:t>
      </w:r>
      <w:r>
        <w:rPr>
          <w:rFonts w:cs="Times New Roman"/>
          <w:kern w:val="0"/>
          <w:sz w:val="20"/>
          <w:szCs w:val="20"/>
        </w:rPr>
        <w:t>a</w:t>
      </w:r>
      <w:r w:rsidR="00A00A1E">
        <w:rPr>
          <w:rFonts w:cs="Times New Roman"/>
          <w:kern w:val="0"/>
          <w:sz w:val="20"/>
          <w:szCs w:val="20"/>
        </w:rPr>
        <w:t>nd then the</w:t>
      </w:r>
      <w:r w:rsidR="00236C92">
        <w:rPr>
          <w:rFonts w:cs="Times New Roman"/>
          <w:kern w:val="0"/>
          <w:sz w:val="20"/>
          <w:szCs w:val="20"/>
        </w:rPr>
        <w:t xml:space="preserve"> most suitable way of disposal is selected.</w:t>
      </w:r>
      <w:r w:rsidR="00A00A1E">
        <w:rPr>
          <w:rFonts w:cs="Times New Roman"/>
          <w:kern w:val="0"/>
          <w:sz w:val="20"/>
          <w:szCs w:val="20"/>
        </w:rPr>
        <w:t xml:space="preserve"> </w:t>
      </w:r>
      <w:r>
        <w:rPr>
          <w:rFonts w:cs="Times New Roman"/>
          <w:kern w:val="0"/>
          <w:sz w:val="20"/>
          <w:szCs w:val="20"/>
        </w:rPr>
        <w:t>So</w:t>
      </w:r>
      <w:r w:rsidR="00236C92">
        <w:rPr>
          <w:rFonts w:cs="Times New Roman"/>
          <w:kern w:val="0"/>
          <w:sz w:val="20"/>
          <w:szCs w:val="20"/>
        </w:rPr>
        <w:t>,</w:t>
      </w:r>
      <w:r>
        <w:rPr>
          <w:rFonts w:cs="Times New Roman"/>
          <w:kern w:val="0"/>
          <w:sz w:val="20"/>
          <w:szCs w:val="20"/>
        </w:rPr>
        <w:t xml:space="preserve"> in the current study</w:t>
      </w:r>
      <w:r w:rsidR="00236C92">
        <w:rPr>
          <w:rFonts w:cs="Times New Roman"/>
          <w:kern w:val="0"/>
          <w:sz w:val="20"/>
          <w:szCs w:val="20"/>
        </w:rPr>
        <w:t>,</w:t>
      </w:r>
      <w:r>
        <w:rPr>
          <w:rFonts w:cs="Times New Roman"/>
          <w:kern w:val="0"/>
          <w:sz w:val="20"/>
          <w:szCs w:val="20"/>
        </w:rPr>
        <w:t xml:space="preserve"> those </w:t>
      </w:r>
      <w:r w:rsidR="00236C92">
        <w:rPr>
          <w:rFonts w:cs="Times New Roman"/>
          <w:kern w:val="0"/>
          <w:sz w:val="20"/>
          <w:szCs w:val="20"/>
        </w:rPr>
        <w:t xml:space="preserve">waste material are selected </w:t>
      </w:r>
      <w:r>
        <w:rPr>
          <w:rFonts w:cs="Times New Roman"/>
          <w:kern w:val="0"/>
          <w:sz w:val="20"/>
          <w:szCs w:val="20"/>
        </w:rPr>
        <w:t>who has engineering properties</w:t>
      </w:r>
      <w:r w:rsidR="00236C92">
        <w:rPr>
          <w:rFonts w:cs="Times New Roman"/>
          <w:kern w:val="0"/>
          <w:sz w:val="20"/>
          <w:szCs w:val="20"/>
        </w:rPr>
        <w:t>,</w:t>
      </w:r>
      <w:r>
        <w:rPr>
          <w:rFonts w:cs="Times New Roman"/>
          <w:kern w:val="0"/>
          <w:sz w:val="20"/>
          <w:szCs w:val="20"/>
        </w:rPr>
        <w:t xml:space="preserve"> which are identified by the researchers </w:t>
      </w:r>
      <w:r w:rsidR="00236C92">
        <w:rPr>
          <w:rFonts w:cs="Times New Roman"/>
          <w:kern w:val="0"/>
          <w:sz w:val="20"/>
          <w:szCs w:val="20"/>
        </w:rPr>
        <w:t xml:space="preserve">and </w:t>
      </w:r>
      <w:r>
        <w:rPr>
          <w:rFonts w:cs="Times New Roman"/>
          <w:kern w:val="0"/>
          <w:sz w:val="20"/>
          <w:szCs w:val="20"/>
        </w:rPr>
        <w:t xml:space="preserve">are particularly targeted so that we can utilise </w:t>
      </w:r>
      <w:r w:rsidR="00236C92">
        <w:rPr>
          <w:rFonts w:cs="Times New Roman"/>
          <w:kern w:val="0"/>
          <w:sz w:val="20"/>
          <w:szCs w:val="20"/>
        </w:rPr>
        <w:t xml:space="preserve">them </w:t>
      </w:r>
      <w:r>
        <w:rPr>
          <w:rFonts w:cs="Times New Roman"/>
          <w:kern w:val="0"/>
          <w:sz w:val="20"/>
          <w:szCs w:val="20"/>
        </w:rPr>
        <w:t>in solving engineering problems.</w:t>
      </w:r>
      <w:r w:rsidR="00236C92">
        <w:rPr>
          <w:rFonts w:cs="Times New Roman"/>
          <w:kern w:val="0"/>
          <w:sz w:val="20"/>
          <w:szCs w:val="20"/>
        </w:rPr>
        <w:t xml:space="preserve"> The second block is the characterization of waste materials according to their properties, which could be grain size, shape, cohesion, porosity, activity and many more.</w:t>
      </w:r>
    </w:p>
    <w:p w14:paraId="716A7EA0" w14:textId="5ADFCC59" w:rsidR="00587958" w:rsidRDefault="00236C92" w:rsidP="00587958">
      <w:pPr>
        <w:autoSpaceDE w:val="0"/>
        <w:autoSpaceDN w:val="0"/>
        <w:adjustRightInd w:val="0"/>
        <w:jc w:val="both"/>
        <w:rPr>
          <w:rFonts w:cs="Times New Roman"/>
          <w:kern w:val="0"/>
          <w:sz w:val="20"/>
          <w:szCs w:val="20"/>
        </w:rPr>
      </w:pPr>
      <w:r>
        <w:rPr>
          <w:rFonts w:cs="Times New Roman"/>
          <w:kern w:val="0"/>
          <w:sz w:val="20"/>
          <w:szCs w:val="20"/>
        </w:rPr>
        <w:t xml:space="preserve">With </w:t>
      </w:r>
      <w:r w:rsidR="00587958">
        <w:rPr>
          <w:rFonts w:cs="Times New Roman"/>
          <w:kern w:val="0"/>
          <w:sz w:val="20"/>
          <w:szCs w:val="20"/>
        </w:rPr>
        <w:t>the identification</w:t>
      </w:r>
      <w:r>
        <w:rPr>
          <w:rFonts w:cs="Times New Roman"/>
          <w:kern w:val="0"/>
          <w:sz w:val="20"/>
          <w:szCs w:val="20"/>
        </w:rPr>
        <w:t xml:space="preserve"> of field problems and selectively studying properties of waste material</w:t>
      </w:r>
      <w:r w:rsidR="00587958">
        <w:rPr>
          <w:rFonts w:cs="Times New Roman"/>
          <w:kern w:val="0"/>
          <w:sz w:val="20"/>
          <w:szCs w:val="20"/>
        </w:rPr>
        <w:t>,</w:t>
      </w:r>
      <w:r>
        <w:rPr>
          <w:rFonts w:cs="Times New Roman"/>
          <w:kern w:val="0"/>
          <w:sz w:val="20"/>
          <w:szCs w:val="20"/>
        </w:rPr>
        <w:t xml:space="preserve"> they could be clubbed together to give possible solutions.</w:t>
      </w:r>
      <w:r w:rsidR="00587958">
        <w:rPr>
          <w:rFonts w:cs="Times New Roman"/>
          <w:kern w:val="0"/>
          <w:sz w:val="20"/>
          <w:szCs w:val="20"/>
        </w:rPr>
        <w:t xml:space="preserve"> As far as the geotechnical field is concerned there are many types of failures in soil due to lack of engineering properties in soil. So, to apply this waste material in soil stabilisation, the properties of waste material are important. When waste material and soil are blended the change in engineering properties of soil are noted and evaluated and continuous sampling and optimization techniques are applied to find the optimum dosage of waste material which will lead to the maximum improvement in engineering qualities. </w:t>
      </w:r>
      <w:r w:rsidR="00587958" w:rsidRPr="008F358A">
        <w:rPr>
          <w:rFonts w:cs="Times New Roman"/>
          <w:sz w:val="20"/>
          <w:szCs w:val="20"/>
        </w:rPr>
        <w:t>This is an iterative process</w:t>
      </w:r>
      <w:r w:rsidR="00587958">
        <w:rPr>
          <w:rFonts w:cs="Times New Roman"/>
          <w:sz w:val="20"/>
          <w:szCs w:val="20"/>
        </w:rPr>
        <w:t>,</w:t>
      </w:r>
      <w:r w:rsidR="00587958" w:rsidRPr="008F358A">
        <w:rPr>
          <w:rFonts w:cs="Times New Roman"/>
          <w:sz w:val="20"/>
          <w:szCs w:val="20"/>
        </w:rPr>
        <w:t xml:space="preserve"> </w:t>
      </w:r>
      <w:r w:rsidR="00587958">
        <w:rPr>
          <w:rFonts w:cs="Times New Roman"/>
          <w:sz w:val="20"/>
          <w:szCs w:val="20"/>
        </w:rPr>
        <w:t>a</w:t>
      </w:r>
      <w:r w:rsidR="00587958" w:rsidRPr="008F358A">
        <w:rPr>
          <w:rFonts w:cs="Times New Roman"/>
          <w:sz w:val="20"/>
          <w:szCs w:val="20"/>
        </w:rPr>
        <w:t xml:space="preserve">fter various iterative processes the </w:t>
      </w:r>
      <w:r w:rsidR="00587958">
        <w:rPr>
          <w:rFonts w:cs="Times New Roman"/>
          <w:sz w:val="20"/>
          <w:szCs w:val="20"/>
        </w:rPr>
        <w:t xml:space="preserve">optimum dosage is determined. Once </w:t>
      </w:r>
      <w:r w:rsidR="00587958">
        <w:rPr>
          <w:rFonts w:cs="Times New Roman"/>
          <w:kern w:val="0"/>
          <w:sz w:val="20"/>
          <w:szCs w:val="20"/>
        </w:rPr>
        <w:t>the lab results are evident, it is further applied to real-time field situations.</w:t>
      </w:r>
    </w:p>
    <w:p w14:paraId="18E888D3" w14:textId="1D88B949" w:rsidR="00587958" w:rsidRDefault="00587958" w:rsidP="00C7374B">
      <w:pPr>
        <w:autoSpaceDE w:val="0"/>
        <w:autoSpaceDN w:val="0"/>
        <w:adjustRightInd w:val="0"/>
        <w:jc w:val="both"/>
        <w:rPr>
          <w:rFonts w:cs="Times New Roman"/>
          <w:kern w:val="0"/>
          <w:sz w:val="20"/>
          <w:szCs w:val="20"/>
        </w:rPr>
      </w:pPr>
    </w:p>
    <w:p w14:paraId="182A95E7" w14:textId="77777777" w:rsidR="003C4AFA" w:rsidRDefault="003C4AFA" w:rsidP="00C7374B">
      <w:pPr>
        <w:autoSpaceDE w:val="0"/>
        <w:autoSpaceDN w:val="0"/>
        <w:adjustRightInd w:val="0"/>
        <w:jc w:val="both"/>
        <w:rPr>
          <w:rFonts w:cs="Times New Roman"/>
          <w:kern w:val="0"/>
          <w:sz w:val="20"/>
          <w:szCs w:val="20"/>
        </w:rPr>
      </w:pPr>
    </w:p>
    <w:p w14:paraId="2BF78950" w14:textId="77777777" w:rsidR="000177E2" w:rsidRPr="008F358A" w:rsidRDefault="000177E2" w:rsidP="00C7374B">
      <w:pPr>
        <w:autoSpaceDE w:val="0"/>
        <w:autoSpaceDN w:val="0"/>
        <w:adjustRightInd w:val="0"/>
        <w:jc w:val="both"/>
        <w:rPr>
          <w:rFonts w:cs="Times New Roman"/>
          <w:kern w:val="0"/>
          <w:sz w:val="20"/>
          <w:szCs w:val="20"/>
        </w:rPr>
      </w:pPr>
    </w:p>
    <w:p w14:paraId="7494F025" w14:textId="47328359" w:rsidR="0081187E" w:rsidRPr="00866F10" w:rsidRDefault="0081187E" w:rsidP="0081187E">
      <w:pPr>
        <w:rPr>
          <w:rFonts w:cs="Times New Roman"/>
          <w:b/>
          <w:bCs/>
          <w:lang w:val="en-US"/>
        </w:rPr>
      </w:pPr>
      <w:r>
        <w:rPr>
          <w:rFonts w:cs="Times New Roman"/>
          <w:b/>
          <w:bCs/>
          <w:lang w:val="en-US"/>
        </w:rPr>
        <w:t>4</w:t>
      </w:r>
      <w:r w:rsidRPr="00866F10">
        <w:rPr>
          <w:rFonts w:cs="Times New Roman"/>
          <w:b/>
          <w:bCs/>
          <w:lang w:val="en-US"/>
        </w:rPr>
        <w:t>. Material Application</w:t>
      </w:r>
    </w:p>
    <w:p w14:paraId="2A8F2A5E" w14:textId="4B189429" w:rsidR="0081187E" w:rsidRPr="0091665E" w:rsidRDefault="0081187E" w:rsidP="0091665E">
      <w:pPr>
        <w:jc w:val="both"/>
        <w:rPr>
          <w:rFonts w:cs="Times New Roman"/>
          <w:sz w:val="20"/>
          <w:szCs w:val="20"/>
          <w:lang w:val="en-US"/>
        </w:rPr>
      </w:pPr>
      <w:r w:rsidRPr="008F358A">
        <w:rPr>
          <w:rFonts w:cs="Times New Roman"/>
          <w:sz w:val="20"/>
          <w:szCs w:val="20"/>
          <w:lang w:val="en-US"/>
        </w:rPr>
        <w:t xml:space="preserve">This is the process of applying various materials in enhancing the required soil properties such as shear strength, bearing capacity, and reducing the chances of volumetric shrinkage. The properties of the materials used for this process should resemble the parent soil. The replacement of these wastes in different proportions reduces the cost of construction and it also helps in sustainable development. </w:t>
      </w:r>
      <w:r w:rsidRPr="00A26E2E">
        <w:rPr>
          <w:rFonts w:cs="Times New Roman"/>
          <w:sz w:val="20"/>
          <w:szCs w:val="20"/>
        </w:rPr>
        <w:t>Various waste materials such as E-waste Bottom Ash,</w:t>
      </w:r>
      <w:r w:rsidRPr="00A26E2E">
        <w:rPr>
          <w:rFonts w:cs="Times New Roman"/>
          <w:color w:val="374151"/>
          <w:sz w:val="20"/>
          <w:szCs w:val="20"/>
          <w:shd w:val="clear" w:color="auto" w:fill="F7F7F8"/>
        </w:rPr>
        <w:t xml:space="preserve"> </w:t>
      </w:r>
      <w:r w:rsidRPr="00A26E2E">
        <w:rPr>
          <w:rFonts w:cs="Times New Roman"/>
          <w:sz w:val="20"/>
          <w:szCs w:val="20"/>
        </w:rPr>
        <w:t xml:space="preserve">Fly ash, Plastic Strips, Stone Dust, Slag, Rice Husk/coffee husk, Bagasse Ash, Coir Fibres, Waste tyre chips, Waste Glass, Sewage Sludge, Foundry sand etc. are used in </w:t>
      </w:r>
      <w:r w:rsidR="006A0CFC">
        <w:rPr>
          <w:rFonts w:cs="Times New Roman"/>
          <w:sz w:val="20"/>
          <w:szCs w:val="20"/>
        </w:rPr>
        <w:t xml:space="preserve">the </w:t>
      </w:r>
      <w:r w:rsidRPr="00A26E2E">
        <w:rPr>
          <w:rFonts w:cs="Times New Roman"/>
          <w:sz w:val="20"/>
          <w:szCs w:val="20"/>
        </w:rPr>
        <w:t xml:space="preserve">different ratio in parent soil. The use of these wastes enhances the strength properties of soil.   </w:t>
      </w:r>
    </w:p>
    <w:p w14:paraId="61E5F65D" w14:textId="421C383C" w:rsidR="0081187E" w:rsidRPr="00A26E2E" w:rsidRDefault="0081187E" w:rsidP="0081187E">
      <w:pPr>
        <w:jc w:val="both"/>
        <w:rPr>
          <w:rFonts w:cs="Times New Roman"/>
          <w:sz w:val="20"/>
          <w:szCs w:val="20"/>
          <w:lang w:val="en-US"/>
        </w:rPr>
      </w:pPr>
      <w:r w:rsidRPr="00A26E2E">
        <w:rPr>
          <w:rFonts w:cs="Times New Roman"/>
          <w:sz w:val="20"/>
          <w:szCs w:val="20"/>
          <w:lang w:val="en-US"/>
        </w:rPr>
        <w:t xml:space="preserve">The waste used in soil stabilization reacts chemically with the soil minerals and </w:t>
      </w:r>
      <w:r w:rsidR="006A0CFC">
        <w:rPr>
          <w:rFonts w:cs="Times New Roman"/>
          <w:sz w:val="20"/>
          <w:szCs w:val="20"/>
          <w:lang w:val="en-US"/>
        </w:rPr>
        <w:t>forms</w:t>
      </w:r>
      <w:r w:rsidRPr="00A26E2E">
        <w:rPr>
          <w:rFonts w:cs="Times New Roman"/>
          <w:sz w:val="20"/>
          <w:szCs w:val="20"/>
          <w:lang w:val="en-US"/>
        </w:rPr>
        <w:t xml:space="preserve"> </w:t>
      </w:r>
      <w:r w:rsidR="006A0CFC">
        <w:rPr>
          <w:rFonts w:cs="Times New Roman"/>
          <w:sz w:val="20"/>
          <w:szCs w:val="20"/>
          <w:lang w:val="en-US"/>
        </w:rPr>
        <w:t>a</w:t>
      </w:r>
      <w:r w:rsidRPr="00A26E2E">
        <w:rPr>
          <w:rFonts w:cs="Times New Roman"/>
          <w:sz w:val="20"/>
          <w:szCs w:val="20"/>
          <w:lang w:val="en-US"/>
        </w:rPr>
        <w:t xml:space="preserve"> bond, thus enhancing the engineering properties of different soil. Fly ash used with clay soil forms </w:t>
      </w:r>
      <w:r w:rsidR="006A0CFC">
        <w:rPr>
          <w:rFonts w:cs="Times New Roman"/>
          <w:sz w:val="20"/>
          <w:szCs w:val="20"/>
          <w:lang w:val="en-US"/>
        </w:rPr>
        <w:t xml:space="preserve">a </w:t>
      </w:r>
      <w:r w:rsidRPr="00A26E2E">
        <w:rPr>
          <w:rFonts w:cs="Times New Roman"/>
          <w:sz w:val="20"/>
          <w:szCs w:val="20"/>
          <w:lang w:val="en-US"/>
        </w:rPr>
        <w:t xml:space="preserve">stable compound </w:t>
      </w:r>
      <w:r w:rsidR="006A0CFC">
        <w:rPr>
          <w:rFonts w:cs="Times New Roman"/>
          <w:sz w:val="20"/>
          <w:szCs w:val="20"/>
          <w:lang w:val="en-US"/>
        </w:rPr>
        <w:t>that</w:t>
      </w:r>
      <w:r w:rsidRPr="00A26E2E">
        <w:rPr>
          <w:rFonts w:cs="Times New Roman"/>
          <w:sz w:val="20"/>
          <w:szCs w:val="20"/>
          <w:lang w:val="en-US"/>
        </w:rPr>
        <w:t xml:space="preserve"> doesn’t show its affinity towards moisture and thus reducing the chances of differential swell. </w:t>
      </w:r>
      <w:r w:rsidRPr="00A26E2E">
        <w:rPr>
          <w:rFonts w:cs="Times New Roman"/>
          <w:sz w:val="20"/>
          <w:szCs w:val="20"/>
        </w:rPr>
        <w:t xml:space="preserve">Slag is effective in stabilizing sandy soils by improving their strength and reducing their compressibility. It is less effective in stabilizing clay soils. </w:t>
      </w:r>
      <w:r w:rsidRPr="00A26E2E">
        <w:rPr>
          <w:rFonts w:cs="Times New Roman"/>
          <w:sz w:val="20"/>
          <w:szCs w:val="20"/>
          <w:lang w:val="en-US"/>
        </w:rPr>
        <w:t xml:space="preserve">Recycled plastic is a waste material </w:t>
      </w:r>
      <w:r w:rsidR="006A0CFC">
        <w:rPr>
          <w:rFonts w:cs="Times New Roman"/>
          <w:sz w:val="20"/>
          <w:szCs w:val="20"/>
          <w:lang w:val="en-US"/>
        </w:rPr>
        <w:t>that</w:t>
      </w:r>
      <w:r w:rsidRPr="00A26E2E">
        <w:rPr>
          <w:rFonts w:cs="Times New Roman"/>
          <w:sz w:val="20"/>
          <w:szCs w:val="20"/>
          <w:lang w:val="en-US"/>
        </w:rPr>
        <w:t xml:space="preserve"> is used for soil stabilization. It is effective in stabilizing sandy soils and reducing their permeability. It can also be used to prevent soil erosion.</w:t>
      </w:r>
    </w:p>
    <w:p w14:paraId="1BF8F5C4" w14:textId="7C5AE919" w:rsidR="0081187E" w:rsidRDefault="0081187E" w:rsidP="0081187E">
      <w:pPr>
        <w:jc w:val="both"/>
        <w:rPr>
          <w:rFonts w:cs="Times New Roman"/>
          <w:sz w:val="20"/>
          <w:szCs w:val="20"/>
          <w:lang w:val="en-US"/>
        </w:rPr>
      </w:pPr>
      <w:r w:rsidRPr="008F358A">
        <w:rPr>
          <w:rFonts w:cs="Times New Roman"/>
          <w:sz w:val="20"/>
          <w:szCs w:val="20"/>
          <w:lang w:val="en-US"/>
        </w:rPr>
        <w:t>Due to rapid development</w:t>
      </w:r>
      <w:r w:rsidR="006A0CFC">
        <w:rPr>
          <w:rFonts w:cs="Times New Roman"/>
          <w:sz w:val="20"/>
          <w:szCs w:val="20"/>
          <w:lang w:val="en-US"/>
        </w:rPr>
        <w:t>,</w:t>
      </w:r>
      <w:r w:rsidRPr="008F358A">
        <w:rPr>
          <w:rFonts w:cs="Times New Roman"/>
          <w:sz w:val="20"/>
          <w:szCs w:val="20"/>
          <w:lang w:val="en-US"/>
        </w:rPr>
        <w:t xml:space="preserve"> the waste generated from various industries is quite high. That causes challenges in handling and disposal of these materials. So</w:t>
      </w:r>
      <w:r w:rsidR="00AA74A7">
        <w:rPr>
          <w:rFonts w:cs="Times New Roman"/>
          <w:sz w:val="20"/>
          <w:szCs w:val="20"/>
          <w:lang w:val="en-US"/>
        </w:rPr>
        <w:t>,</w:t>
      </w:r>
      <w:r w:rsidRPr="008F358A">
        <w:rPr>
          <w:rFonts w:cs="Times New Roman"/>
          <w:sz w:val="20"/>
          <w:szCs w:val="20"/>
          <w:lang w:val="en-US"/>
        </w:rPr>
        <w:t xml:space="preserve"> for the proper disposal of these wastes government bodies made different </w:t>
      </w:r>
      <w:r w:rsidR="006A0CFC">
        <w:rPr>
          <w:rFonts w:cs="Times New Roman"/>
          <w:sz w:val="20"/>
          <w:szCs w:val="20"/>
          <w:lang w:val="en-US"/>
        </w:rPr>
        <w:t>sets</w:t>
      </w:r>
      <w:r w:rsidRPr="008F358A">
        <w:rPr>
          <w:rFonts w:cs="Times New Roman"/>
          <w:sz w:val="20"/>
          <w:szCs w:val="20"/>
          <w:lang w:val="en-US"/>
        </w:rPr>
        <w:t xml:space="preserve"> of rules. Despite these rules</w:t>
      </w:r>
      <w:r w:rsidR="006A0CFC">
        <w:rPr>
          <w:rFonts w:cs="Times New Roman"/>
          <w:sz w:val="20"/>
          <w:szCs w:val="20"/>
          <w:lang w:val="en-US"/>
        </w:rPr>
        <w:t>,</w:t>
      </w:r>
      <w:r w:rsidRPr="008F358A">
        <w:rPr>
          <w:rFonts w:cs="Times New Roman"/>
          <w:sz w:val="20"/>
          <w:szCs w:val="20"/>
          <w:lang w:val="en-US"/>
        </w:rPr>
        <w:t xml:space="preserve"> the handling and disposal of these waste is not easy. So, for that, scientific community gives the idea of using these materials as a replacement for soil stabilization and it also helps in environmental sustainability.</w:t>
      </w:r>
    </w:p>
    <w:p w14:paraId="288576C8" w14:textId="1CD12440" w:rsidR="00877007" w:rsidRPr="00685E8C" w:rsidRDefault="009F300E" w:rsidP="009F300E">
      <w:pPr>
        <w:jc w:val="center"/>
        <w:rPr>
          <w:rFonts w:cs="Times New Roman"/>
          <w:sz w:val="16"/>
          <w:szCs w:val="16"/>
          <w:lang w:val="en-US"/>
        </w:rPr>
      </w:pPr>
      <w:r w:rsidRPr="00685E8C">
        <w:rPr>
          <w:rFonts w:cs="Times New Roman"/>
          <w:b/>
          <w:bCs/>
          <w:sz w:val="16"/>
          <w:szCs w:val="16"/>
          <w:lang w:val="en-US"/>
        </w:rPr>
        <w:t>Table 1</w:t>
      </w:r>
      <w:r w:rsidRPr="00685E8C">
        <w:rPr>
          <w:rFonts w:cs="Times New Roman"/>
          <w:sz w:val="16"/>
          <w:szCs w:val="16"/>
          <w:lang w:val="en-US"/>
        </w:rPr>
        <w:t>. List of waste material applications</w:t>
      </w:r>
    </w:p>
    <w:tbl>
      <w:tblPr>
        <w:tblStyle w:val="TableGrid"/>
        <w:tblW w:w="7483" w:type="dxa"/>
        <w:jc w:val="center"/>
        <w:tblLook w:val="04A0" w:firstRow="1" w:lastRow="0" w:firstColumn="1" w:lastColumn="0" w:noHBand="0" w:noVBand="1"/>
      </w:tblPr>
      <w:tblGrid>
        <w:gridCol w:w="1516"/>
        <w:gridCol w:w="2083"/>
        <w:gridCol w:w="3884"/>
      </w:tblGrid>
      <w:tr w:rsidR="00562C7E" w14:paraId="5FECFE0F" w14:textId="77777777" w:rsidTr="00BC56EA">
        <w:trPr>
          <w:trHeight w:val="361"/>
          <w:jc w:val="center"/>
        </w:trPr>
        <w:tc>
          <w:tcPr>
            <w:tcW w:w="1516" w:type="dxa"/>
          </w:tcPr>
          <w:p w14:paraId="2AB0A0EC" w14:textId="4BD710E8" w:rsidR="00562C7E" w:rsidRPr="00877007" w:rsidRDefault="00562C7E" w:rsidP="00614ABC">
            <w:pPr>
              <w:jc w:val="center"/>
              <w:rPr>
                <w:rFonts w:cs="Times New Roman"/>
                <w:b/>
                <w:bCs/>
                <w:sz w:val="20"/>
                <w:szCs w:val="20"/>
                <w:lang w:val="en-US"/>
              </w:rPr>
            </w:pPr>
            <w:r w:rsidRPr="00877007">
              <w:rPr>
                <w:rFonts w:cs="Times New Roman"/>
                <w:b/>
                <w:bCs/>
                <w:sz w:val="20"/>
                <w:szCs w:val="20"/>
                <w:lang w:val="en-US"/>
              </w:rPr>
              <w:t>Waste</w:t>
            </w:r>
          </w:p>
        </w:tc>
        <w:tc>
          <w:tcPr>
            <w:tcW w:w="2083" w:type="dxa"/>
          </w:tcPr>
          <w:p w14:paraId="551A419E" w14:textId="50588D77" w:rsidR="00562C7E" w:rsidRPr="00877007" w:rsidRDefault="00562C7E" w:rsidP="00614ABC">
            <w:pPr>
              <w:jc w:val="center"/>
              <w:rPr>
                <w:rFonts w:cs="Times New Roman"/>
                <w:b/>
                <w:bCs/>
                <w:sz w:val="20"/>
                <w:szCs w:val="20"/>
                <w:lang w:val="en-US"/>
              </w:rPr>
            </w:pPr>
            <w:r w:rsidRPr="00877007">
              <w:rPr>
                <w:rFonts w:cs="Times New Roman"/>
                <w:b/>
                <w:bCs/>
                <w:sz w:val="20"/>
                <w:szCs w:val="20"/>
                <w:lang w:val="en-US"/>
              </w:rPr>
              <w:t>Source</w:t>
            </w:r>
          </w:p>
        </w:tc>
        <w:tc>
          <w:tcPr>
            <w:tcW w:w="3884" w:type="dxa"/>
          </w:tcPr>
          <w:p w14:paraId="1940A455" w14:textId="68869F10" w:rsidR="00562C7E" w:rsidRPr="00877007" w:rsidRDefault="00562C7E" w:rsidP="00877007">
            <w:pPr>
              <w:jc w:val="center"/>
              <w:rPr>
                <w:rFonts w:cs="Times New Roman"/>
                <w:b/>
                <w:bCs/>
                <w:sz w:val="20"/>
                <w:szCs w:val="20"/>
                <w:lang w:val="en-US"/>
              </w:rPr>
            </w:pPr>
            <w:r w:rsidRPr="00877007">
              <w:rPr>
                <w:rFonts w:cs="Times New Roman"/>
                <w:b/>
                <w:bCs/>
                <w:sz w:val="20"/>
                <w:szCs w:val="20"/>
                <w:lang w:val="en-US"/>
              </w:rPr>
              <w:t>Applications</w:t>
            </w:r>
          </w:p>
        </w:tc>
      </w:tr>
      <w:tr w:rsidR="00562C7E" w14:paraId="0A47DD1D" w14:textId="77777777" w:rsidTr="00BC56EA">
        <w:trPr>
          <w:jc w:val="center"/>
        </w:trPr>
        <w:tc>
          <w:tcPr>
            <w:tcW w:w="1516" w:type="dxa"/>
          </w:tcPr>
          <w:p w14:paraId="21DB7399" w14:textId="07E79ECE" w:rsidR="00562C7E" w:rsidRPr="00581FC6" w:rsidRDefault="00562C7E" w:rsidP="00614ABC">
            <w:pPr>
              <w:jc w:val="center"/>
              <w:rPr>
                <w:rFonts w:cs="Times New Roman"/>
                <w:sz w:val="20"/>
                <w:szCs w:val="20"/>
                <w:lang w:val="en-US"/>
              </w:rPr>
            </w:pPr>
            <w:r w:rsidRPr="00581FC6">
              <w:rPr>
                <w:rFonts w:cs="Times New Roman"/>
                <w:sz w:val="20"/>
                <w:szCs w:val="20"/>
              </w:rPr>
              <w:t>E-waste</w:t>
            </w:r>
          </w:p>
        </w:tc>
        <w:tc>
          <w:tcPr>
            <w:tcW w:w="2083" w:type="dxa"/>
          </w:tcPr>
          <w:p w14:paraId="6CAAC406" w14:textId="67302E14" w:rsidR="00562C7E" w:rsidRPr="00581FC6" w:rsidRDefault="00562C7E" w:rsidP="00614ABC">
            <w:pPr>
              <w:jc w:val="center"/>
              <w:rPr>
                <w:rFonts w:cs="Times New Roman"/>
                <w:sz w:val="20"/>
                <w:szCs w:val="20"/>
                <w:lang w:val="en-US"/>
              </w:rPr>
            </w:pPr>
            <w:r w:rsidRPr="00581FC6">
              <w:rPr>
                <w:rFonts w:cs="Times New Roman"/>
                <w:sz w:val="20"/>
                <w:szCs w:val="20"/>
                <w:lang w:val="en-US"/>
              </w:rPr>
              <w:t>Electronic Devices</w:t>
            </w:r>
          </w:p>
          <w:p w14:paraId="204A90F8" w14:textId="3E649387" w:rsidR="00562C7E" w:rsidRPr="00581FC6" w:rsidRDefault="00562C7E" w:rsidP="00614ABC">
            <w:pPr>
              <w:jc w:val="center"/>
              <w:rPr>
                <w:rFonts w:cs="Times New Roman"/>
                <w:sz w:val="20"/>
                <w:szCs w:val="20"/>
                <w:lang w:val="en-US"/>
              </w:rPr>
            </w:pPr>
            <w:r w:rsidRPr="00581FC6">
              <w:rPr>
                <w:rFonts w:cs="Times New Roman"/>
                <w:color w:val="374151"/>
                <w:sz w:val="20"/>
                <w:szCs w:val="20"/>
                <w:shd w:val="clear" w:color="auto" w:fill="F7F7F8"/>
              </w:rPr>
              <w:t>consist of metals, plastics, glass, ceramics, and various hazardous substances</w:t>
            </w:r>
          </w:p>
          <w:p w14:paraId="3BB4F705" w14:textId="77777777" w:rsidR="00562C7E" w:rsidRPr="00581FC6" w:rsidRDefault="00562C7E" w:rsidP="00614ABC">
            <w:pPr>
              <w:jc w:val="center"/>
              <w:rPr>
                <w:rFonts w:cs="Times New Roman"/>
                <w:sz w:val="20"/>
                <w:szCs w:val="20"/>
                <w:lang w:val="en-US"/>
              </w:rPr>
            </w:pPr>
          </w:p>
          <w:p w14:paraId="7AEE6881" w14:textId="77777777" w:rsidR="00562C7E" w:rsidRPr="00581FC6" w:rsidRDefault="00562C7E" w:rsidP="00614ABC">
            <w:pPr>
              <w:jc w:val="center"/>
              <w:rPr>
                <w:rFonts w:cs="Times New Roman"/>
                <w:sz w:val="20"/>
                <w:szCs w:val="20"/>
                <w:lang w:val="en-US"/>
              </w:rPr>
            </w:pPr>
          </w:p>
        </w:tc>
        <w:tc>
          <w:tcPr>
            <w:tcW w:w="3884" w:type="dxa"/>
          </w:tcPr>
          <w:p w14:paraId="484BB7D9"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Mining of precious metals</w:t>
            </w:r>
          </w:p>
          <w:p w14:paraId="3FDE7C1B"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Reuse of plastic in manufacturing</w:t>
            </w:r>
          </w:p>
          <w:p w14:paraId="7C7A5AAA"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Manufacturing of bricks</w:t>
            </w:r>
          </w:p>
          <w:p w14:paraId="372C7AE2"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Stabilization of soil</w:t>
            </w:r>
          </w:p>
          <w:p w14:paraId="489CED35"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Used in concrete</w:t>
            </w:r>
          </w:p>
          <w:p w14:paraId="31AA0082"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Bitumen mix design</w:t>
            </w:r>
          </w:p>
          <w:p w14:paraId="190BCA6B" w14:textId="77777777" w:rsidR="00562C7E" w:rsidRDefault="00562C7E" w:rsidP="0081187E">
            <w:pPr>
              <w:jc w:val="both"/>
              <w:rPr>
                <w:rFonts w:cs="Times New Roman"/>
                <w:sz w:val="20"/>
                <w:szCs w:val="20"/>
                <w:lang w:val="en-US"/>
              </w:rPr>
            </w:pPr>
            <w:r w:rsidRPr="00581FC6">
              <w:rPr>
                <w:rFonts w:cs="Times New Roman"/>
                <w:sz w:val="20"/>
                <w:szCs w:val="20"/>
                <w:lang w:val="en-US"/>
              </w:rPr>
              <w:t>Improving CBR value of Soil</w:t>
            </w:r>
          </w:p>
          <w:p w14:paraId="61AECEFE" w14:textId="3A33E1E4" w:rsidR="00BC56EA" w:rsidRPr="00581FC6" w:rsidRDefault="00BC56EA" w:rsidP="0081187E">
            <w:pPr>
              <w:jc w:val="both"/>
              <w:rPr>
                <w:rFonts w:cs="Times New Roman"/>
                <w:sz w:val="20"/>
                <w:szCs w:val="20"/>
                <w:lang w:val="en-US"/>
              </w:rPr>
            </w:pPr>
          </w:p>
        </w:tc>
      </w:tr>
      <w:tr w:rsidR="00562C7E" w14:paraId="799DB8F0" w14:textId="77777777" w:rsidTr="00BC56EA">
        <w:trPr>
          <w:jc w:val="center"/>
        </w:trPr>
        <w:tc>
          <w:tcPr>
            <w:tcW w:w="1516" w:type="dxa"/>
          </w:tcPr>
          <w:p w14:paraId="01FA5829" w14:textId="5914607F" w:rsidR="00562C7E" w:rsidRPr="00581FC6" w:rsidRDefault="00562C7E" w:rsidP="00614ABC">
            <w:pPr>
              <w:jc w:val="center"/>
              <w:rPr>
                <w:rFonts w:cs="Times New Roman"/>
                <w:sz w:val="20"/>
                <w:szCs w:val="20"/>
                <w:lang w:val="en-US"/>
              </w:rPr>
            </w:pPr>
            <w:r w:rsidRPr="00581FC6">
              <w:rPr>
                <w:rFonts w:cs="Times New Roman"/>
                <w:sz w:val="20"/>
                <w:szCs w:val="20"/>
              </w:rPr>
              <w:t>Bottom Ash</w:t>
            </w:r>
          </w:p>
        </w:tc>
        <w:tc>
          <w:tcPr>
            <w:tcW w:w="2083" w:type="dxa"/>
          </w:tcPr>
          <w:p w14:paraId="0C1CBC43" w14:textId="77777777" w:rsidR="00562C7E" w:rsidRPr="00581FC6" w:rsidRDefault="00562C7E" w:rsidP="00614ABC">
            <w:pPr>
              <w:jc w:val="center"/>
              <w:rPr>
                <w:rFonts w:cs="Times New Roman"/>
                <w:color w:val="374151"/>
                <w:sz w:val="20"/>
                <w:szCs w:val="20"/>
                <w:shd w:val="clear" w:color="auto" w:fill="F7F7F8"/>
              </w:rPr>
            </w:pPr>
            <w:r w:rsidRPr="00581FC6">
              <w:rPr>
                <w:rFonts w:cs="Times New Roman"/>
                <w:color w:val="374151"/>
                <w:sz w:val="20"/>
                <w:szCs w:val="20"/>
                <w:shd w:val="clear" w:color="auto" w:fill="F7F7F8"/>
              </w:rPr>
              <w:t>Waste-to-Energy Facilities,</w:t>
            </w:r>
          </w:p>
          <w:p w14:paraId="7C14E054" w14:textId="35842A11" w:rsidR="00562C7E" w:rsidRPr="00581FC6" w:rsidRDefault="00562C7E" w:rsidP="00614ABC">
            <w:pPr>
              <w:jc w:val="center"/>
              <w:rPr>
                <w:rFonts w:cs="Times New Roman"/>
                <w:sz w:val="20"/>
                <w:szCs w:val="20"/>
                <w:lang w:val="en-US"/>
              </w:rPr>
            </w:pPr>
            <w:r w:rsidRPr="00581FC6">
              <w:rPr>
                <w:rFonts w:cs="Times New Roman"/>
                <w:sz w:val="20"/>
                <w:szCs w:val="20"/>
                <w:lang w:val="en-US"/>
              </w:rPr>
              <w:t>Power plants, coal furnace</w:t>
            </w:r>
          </w:p>
        </w:tc>
        <w:tc>
          <w:tcPr>
            <w:tcW w:w="3884" w:type="dxa"/>
          </w:tcPr>
          <w:p w14:paraId="236E7FC0"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Constructions of roads</w:t>
            </w:r>
          </w:p>
          <w:p w14:paraId="50A737E3"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Landfill cover</w:t>
            </w:r>
          </w:p>
          <w:p w14:paraId="3BC1374D"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Landfill liner</w:t>
            </w:r>
          </w:p>
          <w:p w14:paraId="0D5A77BB"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Manufacturing of Blocks</w:t>
            </w:r>
          </w:p>
          <w:p w14:paraId="7F2415CD"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Concrete mix design</w:t>
            </w:r>
          </w:p>
          <w:p w14:paraId="32797C2E" w14:textId="38B74CCD" w:rsidR="00562C7E" w:rsidRPr="00581FC6" w:rsidRDefault="00562C7E" w:rsidP="0081187E">
            <w:pPr>
              <w:jc w:val="both"/>
              <w:rPr>
                <w:rFonts w:cs="Times New Roman"/>
                <w:sz w:val="20"/>
                <w:szCs w:val="20"/>
                <w:lang w:val="en-US"/>
              </w:rPr>
            </w:pPr>
          </w:p>
        </w:tc>
      </w:tr>
      <w:tr w:rsidR="00562C7E" w14:paraId="5B78AA78" w14:textId="77777777" w:rsidTr="00BC56EA">
        <w:trPr>
          <w:jc w:val="center"/>
        </w:trPr>
        <w:tc>
          <w:tcPr>
            <w:tcW w:w="1516" w:type="dxa"/>
          </w:tcPr>
          <w:p w14:paraId="32CCD34A" w14:textId="178802F1" w:rsidR="00562C7E" w:rsidRPr="00581FC6" w:rsidRDefault="00562C7E" w:rsidP="00614ABC">
            <w:pPr>
              <w:jc w:val="center"/>
              <w:rPr>
                <w:rFonts w:cs="Times New Roman"/>
                <w:sz w:val="20"/>
                <w:szCs w:val="20"/>
                <w:lang w:val="en-US"/>
              </w:rPr>
            </w:pPr>
            <w:r w:rsidRPr="00581FC6">
              <w:rPr>
                <w:rFonts w:cs="Times New Roman"/>
                <w:sz w:val="20"/>
                <w:szCs w:val="20"/>
              </w:rPr>
              <w:t>Fly ash</w:t>
            </w:r>
          </w:p>
        </w:tc>
        <w:tc>
          <w:tcPr>
            <w:tcW w:w="2083" w:type="dxa"/>
          </w:tcPr>
          <w:p w14:paraId="76D27A59" w14:textId="337C68DA" w:rsidR="00562C7E" w:rsidRPr="00581FC6" w:rsidRDefault="00562C7E" w:rsidP="00614ABC">
            <w:pPr>
              <w:jc w:val="center"/>
              <w:rPr>
                <w:rFonts w:cs="Times New Roman"/>
                <w:sz w:val="20"/>
                <w:szCs w:val="20"/>
                <w:lang w:val="en-US"/>
              </w:rPr>
            </w:pPr>
            <w:r w:rsidRPr="00581FC6">
              <w:rPr>
                <w:rFonts w:cs="Times New Roman"/>
                <w:sz w:val="20"/>
                <w:szCs w:val="20"/>
                <w:lang w:val="en-US"/>
              </w:rPr>
              <w:t>Thermal power plants</w:t>
            </w:r>
          </w:p>
        </w:tc>
        <w:tc>
          <w:tcPr>
            <w:tcW w:w="3884" w:type="dxa"/>
          </w:tcPr>
          <w:p w14:paraId="3FF22E46"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Manufacturing of cement</w:t>
            </w:r>
          </w:p>
          <w:p w14:paraId="7A1FFC07"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Construction of roads</w:t>
            </w:r>
          </w:p>
          <w:p w14:paraId="01194036" w14:textId="58157FFC" w:rsidR="00562C7E" w:rsidRPr="00581FC6" w:rsidRDefault="00562C7E" w:rsidP="0081187E">
            <w:pPr>
              <w:jc w:val="both"/>
              <w:rPr>
                <w:rFonts w:cs="Times New Roman"/>
                <w:sz w:val="20"/>
                <w:szCs w:val="20"/>
                <w:lang w:val="en-US"/>
              </w:rPr>
            </w:pPr>
            <w:r w:rsidRPr="00581FC6">
              <w:rPr>
                <w:rFonts w:cs="Times New Roman"/>
                <w:sz w:val="20"/>
                <w:szCs w:val="20"/>
                <w:lang w:val="en-US"/>
              </w:rPr>
              <w:t>Manufacturing of masonry blocks</w:t>
            </w:r>
          </w:p>
          <w:p w14:paraId="15498970" w14:textId="43AE20DB" w:rsidR="00562C7E" w:rsidRPr="00581FC6" w:rsidRDefault="00562C7E" w:rsidP="0081187E">
            <w:pPr>
              <w:jc w:val="both"/>
              <w:rPr>
                <w:rFonts w:cs="Times New Roman"/>
                <w:sz w:val="20"/>
                <w:szCs w:val="20"/>
                <w:lang w:val="en-US"/>
              </w:rPr>
            </w:pPr>
            <w:r w:rsidRPr="00581FC6">
              <w:rPr>
                <w:rFonts w:cs="Times New Roman"/>
                <w:sz w:val="20"/>
                <w:szCs w:val="20"/>
                <w:lang w:val="en-US"/>
              </w:rPr>
              <w:t>Concrete production</w:t>
            </w:r>
          </w:p>
          <w:p w14:paraId="55F31CA1" w14:textId="0AAE59AF" w:rsidR="00562C7E" w:rsidRPr="00581FC6" w:rsidRDefault="00562C7E" w:rsidP="0081187E">
            <w:pPr>
              <w:jc w:val="both"/>
              <w:rPr>
                <w:rFonts w:cs="Times New Roman"/>
                <w:sz w:val="20"/>
                <w:szCs w:val="20"/>
                <w:lang w:val="en-US"/>
              </w:rPr>
            </w:pPr>
            <w:r w:rsidRPr="00581FC6">
              <w:rPr>
                <w:rFonts w:cs="Times New Roman"/>
                <w:sz w:val="20"/>
                <w:szCs w:val="20"/>
                <w:lang w:val="en-US"/>
              </w:rPr>
              <w:t>Agricultural sector</w:t>
            </w:r>
          </w:p>
          <w:p w14:paraId="585A714E" w14:textId="3BABC381" w:rsidR="00562C7E" w:rsidRPr="00581FC6" w:rsidRDefault="00562C7E" w:rsidP="0081187E">
            <w:pPr>
              <w:jc w:val="both"/>
              <w:rPr>
                <w:rFonts w:cs="Times New Roman"/>
                <w:sz w:val="20"/>
                <w:szCs w:val="20"/>
                <w:lang w:val="en-US"/>
              </w:rPr>
            </w:pPr>
            <w:r w:rsidRPr="00581FC6">
              <w:rPr>
                <w:rFonts w:cs="Times New Roman"/>
                <w:sz w:val="20"/>
                <w:szCs w:val="20"/>
                <w:lang w:val="en-US"/>
              </w:rPr>
              <w:t>Synthesis of Zeolites</w:t>
            </w:r>
          </w:p>
          <w:p w14:paraId="35CD6D0B" w14:textId="1B259480" w:rsidR="00562C7E" w:rsidRPr="00581FC6" w:rsidRDefault="00562C7E" w:rsidP="0081187E">
            <w:pPr>
              <w:jc w:val="both"/>
              <w:rPr>
                <w:rFonts w:cs="Times New Roman"/>
                <w:sz w:val="20"/>
                <w:szCs w:val="20"/>
                <w:lang w:val="en-US"/>
              </w:rPr>
            </w:pPr>
            <w:r w:rsidRPr="00581FC6">
              <w:rPr>
                <w:rFonts w:cs="Times New Roman"/>
                <w:sz w:val="20"/>
                <w:szCs w:val="20"/>
                <w:lang w:val="en-US"/>
              </w:rPr>
              <w:t>Absorbent in water treatment</w:t>
            </w:r>
          </w:p>
          <w:p w14:paraId="3DD49739"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 xml:space="preserve">Black cotton soil stabilization </w:t>
            </w:r>
          </w:p>
          <w:p w14:paraId="0F661D24" w14:textId="6151DBFC" w:rsidR="00562C7E" w:rsidRPr="00581FC6" w:rsidRDefault="00562C7E" w:rsidP="0081187E">
            <w:pPr>
              <w:jc w:val="both"/>
              <w:rPr>
                <w:rFonts w:cs="Times New Roman"/>
                <w:sz w:val="20"/>
                <w:szCs w:val="20"/>
                <w:lang w:val="en-US"/>
              </w:rPr>
            </w:pPr>
          </w:p>
        </w:tc>
      </w:tr>
      <w:tr w:rsidR="00562C7E" w14:paraId="26BAE755" w14:textId="77777777" w:rsidTr="00BC56EA">
        <w:trPr>
          <w:jc w:val="center"/>
        </w:trPr>
        <w:tc>
          <w:tcPr>
            <w:tcW w:w="1516" w:type="dxa"/>
          </w:tcPr>
          <w:p w14:paraId="3F30A6DE" w14:textId="1016E5F3" w:rsidR="00562C7E" w:rsidRPr="00581FC6" w:rsidRDefault="00562C7E" w:rsidP="00614ABC">
            <w:pPr>
              <w:jc w:val="center"/>
              <w:rPr>
                <w:rFonts w:cs="Times New Roman"/>
                <w:sz w:val="20"/>
                <w:szCs w:val="20"/>
                <w:lang w:val="en-US"/>
              </w:rPr>
            </w:pPr>
            <w:r w:rsidRPr="00581FC6">
              <w:rPr>
                <w:rFonts w:cs="Times New Roman"/>
                <w:sz w:val="20"/>
                <w:szCs w:val="20"/>
              </w:rPr>
              <w:t>Stone Dust</w:t>
            </w:r>
          </w:p>
        </w:tc>
        <w:tc>
          <w:tcPr>
            <w:tcW w:w="2083" w:type="dxa"/>
          </w:tcPr>
          <w:p w14:paraId="487E745B" w14:textId="4EF8CF8D" w:rsidR="00562C7E" w:rsidRPr="00581FC6" w:rsidRDefault="001E1249" w:rsidP="00614ABC">
            <w:pPr>
              <w:jc w:val="center"/>
              <w:rPr>
                <w:rFonts w:cs="Times New Roman"/>
                <w:sz w:val="20"/>
                <w:szCs w:val="20"/>
                <w:lang w:val="en-US"/>
              </w:rPr>
            </w:pPr>
            <w:r>
              <w:rPr>
                <w:rFonts w:cs="Times New Roman"/>
                <w:sz w:val="20"/>
                <w:szCs w:val="20"/>
                <w:lang w:val="en-US"/>
              </w:rPr>
              <w:t>Marble Industries</w:t>
            </w:r>
          </w:p>
        </w:tc>
        <w:tc>
          <w:tcPr>
            <w:tcW w:w="3884" w:type="dxa"/>
          </w:tcPr>
          <w:p w14:paraId="71B89BC7"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Production of concrete</w:t>
            </w:r>
          </w:p>
          <w:p w14:paraId="78638131"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Base layer in stone pavement</w:t>
            </w:r>
          </w:p>
          <w:p w14:paraId="149E7F85" w14:textId="43069295" w:rsidR="00562C7E" w:rsidRPr="00581FC6" w:rsidRDefault="00562C7E" w:rsidP="0081187E">
            <w:pPr>
              <w:jc w:val="both"/>
              <w:rPr>
                <w:rFonts w:cs="Times New Roman"/>
                <w:sz w:val="20"/>
                <w:szCs w:val="20"/>
                <w:lang w:val="en-US"/>
              </w:rPr>
            </w:pPr>
            <w:r w:rsidRPr="00581FC6">
              <w:rPr>
                <w:rFonts w:cs="Times New Roman"/>
                <w:sz w:val="20"/>
                <w:szCs w:val="20"/>
                <w:lang w:val="en-US"/>
              </w:rPr>
              <w:t>Mortar preparation</w:t>
            </w:r>
          </w:p>
          <w:p w14:paraId="6E5A55A7"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Agriculture</w:t>
            </w:r>
          </w:p>
          <w:p w14:paraId="74FD3101" w14:textId="77777777" w:rsidR="00562C7E" w:rsidRPr="00581FC6" w:rsidRDefault="00562C7E" w:rsidP="0081187E">
            <w:pPr>
              <w:jc w:val="both"/>
              <w:rPr>
                <w:rFonts w:cs="Times New Roman"/>
                <w:color w:val="040C28"/>
                <w:sz w:val="20"/>
                <w:szCs w:val="20"/>
              </w:rPr>
            </w:pPr>
            <w:r w:rsidRPr="00581FC6">
              <w:rPr>
                <w:rFonts w:cs="Times New Roman"/>
                <w:color w:val="040C28"/>
                <w:sz w:val="20"/>
                <w:szCs w:val="20"/>
              </w:rPr>
              <w:t>plastering work</w:t>
            </w:r>
          </w:p>
          <w:p w14:paraId="45478500" w14:textId="2F9A63EF" w:rsidR="00562C7E" w:rsidRPr="00581FC6" w:rsidRDefault="00562C7E" w:rsidP="0081187E">
            <w:pPr>
              <w:jc w:val="both"/>
              <w:rPr>
                <w:rFonts w:cs="Times New Roman"/>
                <w:sz w:val="20"/>
                <w:szCs w:val="20"/>
                <w:lang w:val="en-US"/>
              </w:rPr>
            </w:pPr>
            <w:r w:rsidRPr="00581FC6">
              <w:rPr>
                <w:rFonts w:cs="Times New Roman"/>
                <w:sz w:val="20"/>
                <w:szCs w:val="20"/>
                <w:lang w:val="en-US"/>
              </w:rPr>
              <w:t>Soil stabilization</w:t>
            </w:r>
          </w:p>
          <w:p w14:paraId="3454728A" w14:textId="589EE226" w:rsidR="00562C7E" w:rsidRPr="00581FC6" w:rsidRDefault="00562C7E" w:rsidP="0081187E">
            <w:pPr>
              <w:jc w:val="both"/>
              <w:rPr>
                <w:rFonts w:cs="Times New Roman"/>
                <w:sz w:val="20"/>
                <w:szCs w:val="20"/>
                <w:lang w:val="en-US"/>
              </w:rPr>
            </w:pPr>
          </w:p>
        </w:tc>
      </w:tr>
      <w:tr w:rsidR="00562C7E" w14:paraId="77EF01A5" w14:textId="77777777" w:rsidTr="00BC56EA">
        <w:trPr>
          <w:jc w:val="center"/>
        </w:trPr>
        <w:tc>
          <w:tcPr>
            <w:tcW w:w="1516" w:type="dxa"/>
          </w:tcPr>
          <w:p w14:paraId="6B49817E" w14:textId="260CFB87" w:rsidR="00562C7E" w:rsidRPr="00581FC6" w:rsidRDefault="00562C7E" w:rsidP="00614ABC">
            <w:pPr>
              <w:jc w:val="center"/>
              <w:rPr>
                <w:rFonts w:cs="Times New Roman"/>
                <w:sz w:val="20"/>
                <w:szCs w:val="20"/>
                <w:lang w:val="en-US"/>
              </w:rPr>
            </w:pPr>
            <w:r w:rsidRPr="00581FC6">
              <w:rPr>
                <w:rFonts w:cs="Times New Roman"/>
                <w:sz w:val="20"/>
                <w:szCs w:val="20"/>
              </w:rPr>
              <w:t>Plastic Strips</w:t>
            </w:r>
          </w:p>
        </w:tc>
        <w:tc>
          <w:tcPr>
            <w:tcW w:w="2083" w:type="dxa"/>
          </w:tcPr>
          <w:p w14:paraId="7DF9A1E6" w14:textId="23882321" w:rsidR="00562C7E" w:rsidRPr="00581FC6" w:rsidRDefault="00562C7E" w:rsidP="00614ABC">
            <w:pPr>
              <w:jc w:val="center"/>
              <w:rPr>
                <w:rFonts w:cs="Times New Roman"/>
                <w:sz w:val="20"/>
                <w:szCs w:val="20"/>
                <w:lang w:val="en-US"/>
              </w:rPr>
            </w:pPr>
            <w:r w:rsidRPr="00581FC6">
              <w:rPr>
                <w:rFonts w:cs="Times New Roman"/>
                <w:color w:val="212529"/>
                <w:sz w:val="20"/>
                <w:szCs w:val="20"/>
                <w:shd w:val="clear" w:color="auto" w:fill="FFFFFF"/>
              </w:rPr>
              <w:t>Plastic carry bags, disposable cups, PET bottles</w:t>
            </w:r>
          </w:p>
        </w:tc>
        <w:tc>
          <w:tcPr>
            <w:tcW w:w="3884" w:type="dxa"/>
          </w:tcPr>
          <w:p w14:paraId="552A2027"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 xml:space="preserve">Bricks </w:t>
            </w:r>
          </w:p>
          <w:p w14:paraId="222B7B86" w14:textId="0672ED26" w:rsidR="00562C7E" w:rsidRPr="00581FC6" w:rsidRDefault="00562C7E" w:rsidP="0081187E">
            <w:pPr>
              <w:jc w:val="both"/>
              <w:rPr>
                <w:rFonts w:cs="Times New Roman"/>
                <w:sz w:val="20"/>
                <w:szCs w:val="20"/>
                <w:lang w:val="en-US"/>
              </w:rPr>
            </w:pPr>
            <w:r w:rsidRPr="00581FC6">
              <w:rPr>
                <w:rFonts w:cs="Times New Roman"/>
                <w:sz w:val="20"/>
                <w:szCs w:val="20"/>
                <w:lang w:val="en-US"/>
              </w:rPr>
              <w:t>Concrete production</w:t>
            </w:r>
          </w:p>
          <w:p w14:paraId="571A3AEC" w14:textId="14A33B64" w:rsidR="00562C7E" w:rsidRPr="00581FC6" w:rsidRDefault="00562C7E" w:rsidP="0081187E">
            <w:pPr>
              <w:jc w:val="both"/>
              <w:rPr>
                <w:rFonts w:cs="Times New Roman"/>
                <w:sz w:val="20"/>
                <w:szCs w:val="20"/>
                <w:lang w:val="en-US"/>
              </w:rPr>
            </w:pPr>
            <w:r w:rsidRPr="00581FC6">
              <w:rPr>
                <w:rFonts w:cs="Times New Roman"/>
                <w:sz w:val="20"/>
                <w:szCs w:val="20"/>
                <w:lang w:val="en-US"/>
              </w:rPr>
              <w:t>Soil stabilization</w:t>
            </w:r>
          </w:p>
          <w:p w14:paraId="5CBA7388" w14:textId="5DC6182B" w:rsidR="00562C7E" w:rsidRPr="00581FC6" w:rsidRDefault="00562C7E" w:rsidP="004626D0">
            <w:pPr>
              <w:jc w:val="both"/>
              <w:rPr>
                <w:rFonts w:cs="Times New Roman"/>
                <w:sz w:val="20"/>
                <w:szCs w:val="20"/>
                <w:lang w:val="en-US"/>
              </w:rPr>
            </w:pPr>
            <w:r w:rsidRPr="00581FC6">
              <w:rPr>
                <w:rFonts w:cs="Times New Roman"/>
                <w:sz w:val="20"/>
                <w:szCs w:val="20"/>
                <w:lang w:val="en-US"/>
              </w:rPr>
              <w:lastRenderedPageBreak/>
              <w:t>Road construction</w:t>
            </w:r>
          </w:p>
        </w:tc>
      </w:tr>
      <w:tr w:rsidR="00562C7E" w14:paraId="3485963A" w14:textId="77777777" w:rsidTr="00BC56EA">
        <w:trPr>
          <w:jc w:val="center"/>
        </w:trPr>
        <w:tc>
          <w:tcPr>
            <w:tcW w:w="1516" w:type="dxa"/>
          </w:tcPr>
          <w:p w14:paraId="271EFD98" w14:textId="45E0C101" w:rsidR="00562C7E" w:rsidRPr="00581FC6" w:rsidRDefault="00562C7E" w:rsidP="00614ABC">
            <w:pPr>
              <w:jc w:val="center"/>
              <w:rPr>
                <w:rFonts w:cs="Times New Roman"/>
                <w:sz w:val="20"/>
                <w:szCs w:val="20"/>
                <w:lang w:val="en-US"/>
              </w:rPr>
            </w:pPr>
            <w:r w:rsidRPr="00581FC6">
              <w:rPr>
                <w:rFonts w:cs="Times New Roman"/>
                <w:sz w:val="20"/>
                <w:szCs w:val="20"/>
              </w:rPr>
              <w:lastRenderedPageBreak/>
              <w:t>Slag</w:t>
            </w:r>
          </w:p>
        </w:tc>
        <w:tc>
          <w:tcPr>
            <w:tcW w:w="2083" w:type="dxa"/>
          </w:tcPr>
          <w:p w14:paraId="6AF3845C" w14:textId="16667462" w:rsidR="00562C7E" w:rsidRPr="00581FC6" w:rsidRDefault="00562C7E" w:rsidP="00614ABC">
            <w:pPr>
              <w:jc w:val="center"/>
              <w:rPr>
                <w:rFonts w:cs="Times New Roman"/>
                <w:sz w:val="20"/>
                <w:szCs w:val="20"/>
                <w:lang w:val="en-US"/>
              </w:rPr>
            </w:pPr>
            <w:r w:rsidRPr="00581FC6">
              <w:rPr>
                <w:rFonts w:cs="Times New Roman"/>
                <w:color w:val="040C28"/>
                <w:sz w:val="20"/>
                <w:szCs w:val="20"/>
              </w:rPr>
              <w:t>Blast furnace</w:t>
            </w:r>
          </w:p>
        </w:tc>
        <w:tc>
          <w:tcPr>
            <w:tcW w:w="3884" w:type="dxa"/>
          </w:tcPr>
          <w:p w14:paraId="435DD7AD"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Road construction</w:t>
            </w:r>
          </w:p>
          <w:p w14:paraId="6B5FD6BB" w14:textId="46430542" w:rsidR="00562C7E" w:rsidRPr="00581FC6" w:rsidRDefault="00562C7E" w:rsidP="0081187E">
            <w:pPr>
              <w:jc w:val="both"/>
              <w:rPr>
                <w:rFonts w:cs="Times New Roman"/>
                <w:sz w:val="20"/>
                <w:szCs w:val="20"/>
                <w:lang w:val="en-US"/>
              </w:rPr>
            </w:pPr>
            <w:r w:rsidRPr="00581FC6">
              <w:rPr>
                <w:rFonts w:cs="Times New Roman"/>
                <w:sz w:val="20"/>
                <w:szCs w:val="20"/>
                <w:lang w:val="en-US"/>
              </w:rPr>
              <w:t>Concrete</w:t>
            </w:r>
          </w:p>
          <w:p w14:paraId="63A2A57B" w14:textId="77777777" w:rsidR="00562C7E" w:rsidRPr="00581FC6" w:rsidRDefault="00562C7E" w:rsidP="0081187E">
            <w:pPr>
              <w:jc w:val="both"/>
              <w:rPr>
                <w:rFonts w:cs="Times New Roman"/>
                <w:sz w:val="20"/>
                <w:szCs w:val="20"/>
              </w:rPr>
            </w:pPr>
            <w:r w:rsidRPr="00581FC6">
              <w:rPr>
                <w:rFonts w:cs="Times New Roman"/>
                <w:sz w:val="20"/>
                <w:szCs w:val="20"/>
              </w:rPr>
              <w:t>Cement production</w:t>
            </w:r>
          </w:p>
          <w:p w14:paraId="11B4134D" w14:textId="77777777" w:rsidR="00562C7E" w:rsidRPr="00581FC6" w:rsidRDefault="00562C7E" w:rsidP="0081187E">
            <w:pPr>
              <w:jc w:val="both"/>
              <w:rPr>
                <w:rFonts w:cs="Times New Roman"/>
                <w:sz w:val="20"/>
                <w:szCs w:val="20"/>
                <w:shd w:val="clear" w:color="auto" w:fill="FFFFFF"/>
              </w:rPr>
            </w:pPr>
            <w:r w:rsidRPr="00581FC6">
              <w:rPr>
                <w:rFonts w:cs="Times New Roman"/>
                <w:sz w:val="20"/>
                <w:szCs w:val="20"/>
                <w:shd w:val="clear" w:color="auto" w:fill="FFFFFF"/>
              </w:rPr>
              <w:t>Water and Wastewater Treatment</w:t>
            </w:r>
          </w:p>
          <w:p w14:paraId="2B42961D" w14:textId="7FF64A12" w:rsidR="00562C7E" w:rsidRPr="00581FC6" w:rsidRDefault="00562C7E" w:rsidP="0081187E">
            <w:pPr>
              <w:jc w:val="both"/>
              <w:rPr>
                <w:rFonts w:cs="Times New Roman"/>
                <w:sz w:val="20"/>
                <w:szCs w:val="20"/>
              </w:rPr>
            </w:pPr>
          </w:p>
        </w:tc>
      </w:tr>
      <w:tr w:rsidR="00562C7E" w14:paraId="387D8788" w14:textId="77777777" w:rsidTr="00BC56EA">
        <w:trPr>
          <w:jc w:val="center"/>
        </w:trPr>
        <w:tc>
          <w:tcPr>
            <w:tcW w:w="1516" w:type="dxa"/>
          </w:tcPr>
          <w:p w14:paraId="03E0F1B0" w14:textId="2BFA8454" w:rsidR="00562C7E" w:rsidRPr="00581FC6" w:rsidRDefault="00562C7E" w:rsidP="00614ABC">
            <w:pPr>
              <w:jc w:val="center"/>
              <w:rPr>
                <w:rFonts w:cs="Times New Roman"/>
                <w:sz w:val="20"/>
                <w:szCs w:val="20"/>
                <w:lang w:val="en-US"/>
              </w:rPr>
            </w:pPr>
            <w:r w:rsidRPr="00581FC6">
              <w:rPr>
                <w:rFonts w:cs="Times New Roman"/>
                <w:sz w:val="20"/>
                <w:szCs w:val="20"/>
              </w:rPr>
              <w:t>Rice Husk</w:t>
            </w:r>
          </w:p>
        </w:tc>
        <w:tc>
          <w:tcPr>
            <w:tcW w:w="2083" w:type="dxa"/>
          </w:tcPr>
          <w:p w14:paraId="67A48C68" w14:textId="7168C5AC" w:rsidR="00562C7E" w:rsidRPr="00581FC6" w:rsidRDefault="00562C7E" w:rsidP="00614ABC">
            <w:pPr>
              <w:jc w:val="center"/>
              <w:rPr>
                <w:rFonts w:cs="Times New Roman"/>
                <w:sz w:val="20"/>
                <w:szCs w:val="20"/>
                <w:lang w:val="en-US"/>
              </w:rPr>
            </w:pPr>
            <w:r w:rsidRPr="00581FC6">
              <w:rPr>
                <w:rFonts w:cs="Times New Roman"/>
                <w:sz w:val="20"/>
                <w:szCs w:val="20"/>
                <w:lang w:val="en-US"/>
              </w:rPr>
              <w:t>Agricultural activities</w:t>
            </w:r>
          </w:p>
        </w:tc>
        <w:tc>
          <w:tcPr>
            <w:tcW w:w="3884" w:type="dxa"/>
          </w:tcPr>
          <w:p w14:paraId="330282A9" w14:textId="77777777" w:rsidR="00562C7E" w:rsidRPr="00581FC6" w:rsidRDefault="00562C7E" w:rsidP="0081187E">
            <w:pPr>
              <w:jc w:val="both"/>
              <w:rPr>
                <w:rFonts w:cs="Times New Roman"/>
                <w:sz w:val="20"/>
                <w:szCs w:val="20"/>
                <w:lang w:val="en-US"/>
              </w:rPr>
            </w:pPr>
            <w:r w:rsidRPr="00581FC6">
              <w:rPr>
                <w:rFonts w:cs="Times New Roman"/>
                <w:sz w:val="20"/>
                <w:szCs w:val="20"/>
                <w:lang w:val="en-US"/>
              </w:rPr>
              <w:t>Fertilizers</w:t>
            </w:r>
          </w:p>
          <w:p w14:paraId="2A17CD16" w14:textId="6629D337" w:rsidR="00562C7E" w:rsidRPr="00581FC6" w:rsidRDefault="00562C7E" w:rsidP="0081187E">
            <w:pPr>
              <w:jc w:val="both"/>
              <w:rPr>
                <w:rFonts w:cs="Times New Roman"/>
                <w:sz w:val="20"/>
                <w:szCs w:val="20"/>
                <w:lang w:val="en-US"/>
              </w:rPr>
            </w:pPr>
            <w:r w:rsidRPr="00581FC6">
              <w:rPr>
                <w:rFonts w:cs="Times New Roman"/>
                <w:sz w:val="20"/>
                <w:szCs w:val="20"/>
                <w:lang w:val="en-US"/>
              </w:rPr>
              <w:t>Concrete</w:t>
            </w:r>
          </w:p>
          <w:p w14:paraId="169E24D5" w14:textId="77777777" w:rsidR="00562C7E" w:rsidRPr="00581FC6" w:rsidRDefault="00562C7E" w:rsidP="00C662A1">
            <w:pPr>
              <w:jc w:val="both"/>
              <w:rPr>
                <w:rFonts w:cs="Times New Roman"/>
                <w:color w:val="000000"/>
                <w:sz w:val="20"/>
                <w:szCs w:val="20"/>
                <w:shd w:val="clear" w:color="auto" w:fill="FFFFFF"/>
              </w:rPr>
            </w:pPr>
            <w:r w:rsidRPr="00581FC6">
              <w:rPr>
                <w:rFonts w:cs="Times New Roman"/>
                <w:color w:val="000000"/>
                <w:sz w:val="20"/>
                <w:szCs w:val="20"/>
                <w:shd w:val="clear" w:color="auto" w:fill="FFFFFF"/>
              </w:rPr>
              <w:t>produce refractory bricks</w:t>
            </w:r>
          </w:p>
          <w:p w14:paraId="6E45F205" w14:textId="2CCB8445" w:rsidR="00562C7E" w:rsidRPr="00581FC6" w:rsidRDefault="00562C7E" w:rsidP="00C662A1">
            <w:pPr>
              <w:jc w:val="both"/>
              <w:rPr>
                <w:rFonts w:cs="Times New Roman"/>
                <w:color w:val="000000"/>
                <w:sz w:val="20"/>
                <w:szCs w:val="20"/>
                <w:shd w:val="clear" w:color="auto" w:fill="FFFFFF"/>
              </w:rPr>
            </w:pPr>
            <w:r w:rsidRPr="00581FC6">
              <w:rPr>
                <w:rStyle w:val="Strong"/>
                <w:rFonts w:cs="Times New Roman"/>
                <w:b w:val="0"/>
                <w:bCs w:val="0"/>
                <w:color w:val="272930"/>
                <w:sz w:val="20"/>
                <w:szCs w:val="20"/>
              </w:rPr>
              <w:t>Soil Improvement</w:t>
            </w:r>
          </w:p>
          <w:p w14:paraId="3F2E146A" w14:textId="1C2A1269" w:rsidR="00562C7E" w:rsidRPr="00581FC6" w:rsidRDefault="00562C7E" w:rsidP="0081187E">
            <w:pPr>
              <w:jc w:val="both"/>
              <w:rPr>
                <w:rFonts w:cs="Times New Roman"/>
                <w:sz w:val="20"/>
                <w:szCs w:val="20"/>
              </w:rPr>
            </w:pPr>
            <w:r w:rsidRPr="00581FC6">
              <w:rPr>
                <w:rFonts w:cs="Times New Roman"/>
                <w:sz w:val="20"/>
                <w:szCs w:val="20"/>
              </w:rPr>
              <w:t>Preparation of activated carbon</w:t>
            </w:r>
          </w:p>
          <w:p w14:paraId="080CD800" w14:textId="55EFD62B" w:rsidR="00562C7E" w:rsidRPr="00581FC6" w:rsidRDefault="00562C7E" w:rsidP="0081187E">
            <w:pPr>
              <w:jc w:val="both"/>
              <w:rPr>
                <w:rFonts w:cs="Times New Roman"/>
                <w:sz w:val="20"/>
                <w:szCs w:val="20"/>
              </w:rPr>
            </w:pPr>
            <w:r w:rsidRPr="00581FC6">
              <w:rPr>
                <w:rFonts w:cs="Times New Roman"/>
                <w:sz w:val="20"/>
                <w:szCs w:val="20"/>
              </w:rPr>
              <w:t>fillers of rubber</w:t>
            </w:r>
          </w:p>
          <w:p w14:paraId="63C7EC7A" w14:textId="0885A974" w:rsidR="00562C7E" w:rsidRPr="00581FC6" w:rsidRDefault="00562C7E" w:rsidP="0081187E">
            <w:pPr>
              <w:jc w:val="both"/>
              <w:rPr>
                <w:rFonts w:cs="Times New Roman"/>
                <w:sz w:val="20"/>
                <w:szCs w:val="20"/>
                <w:lang w:val="en-US"/>
              </w:rPr>
            </w:pPr>
            <w:r w:rsidRPr="00581FC6">
              <w:rPr>
                <w:rFonts w:cs="Times New Roman"/>
                <w:sz w:val="20"/>
                <w:szCs w:val="20"/>
              </w:rPr>
              <w:t>water purification</w:t>
            </w:r>
          </w:p>
          <w:p w14:paraId="7E2A514A" w14:textId="593AEBCE" w:rsidR="00562C7E" w:rsidRPr="00581FC6" w:rsidRDefault="00562C7E" w:rsidP="0081187E">
            <w:pPr>
              <w:jc w:val="both"/>
              <w:rPr>
                <w:rFonts w:cs="Times New Roman"/>
                <w:sz w:val="20"/>
                <w:szCs w:val="20"/>
                <w:lang w:val="en-US"/>
              </w:rPr>
            </w:pPr>
          </w:p>
        </w:tc>
      </w:tr>
      <w:tr w:rsidR="00562C7E" w14:paraId="3C844296" w14:textId="77777777" w:rsidTr="00BC56EA">
        <w:trPr>
          <w:jc w:val="center"/>
        </w:trPr>
        <w:tc>
          <w:tcPr>
            <w:tcW w:w="1516" w:type="dxa"/>
          </w:tcPr>
          <w:p w14:paraId="42C54BCA" w14:textId="3CC5B313" w:rsidR="00562C7E" w:rsidRPr="00581FC6" w:rsidRDefault="00562C7E" w:rsidP="00614ABC">
            <w:pPr>
              <w:jc w:val="center"/>
              <w:rPr>
                <w:rFonts w:cs="Times New Roman"/>
                <w:sz w:val="20"/>
                <w:szCs w:val="20"/>
                <w:lang w:val="en-US"/>
              </w:rPr>
            </w:pPr>
            <w:r w:rsidRPr="00581FC6">
              <w:rPr>
                <w:rFonts w:cs="Times New Roman"/>
                <w:sz w:val="20"/>
                <w:szCs w:val="20"/>
              </w:rPr>
              <w:t>Coir Fibres</w:t>
            </w:r>
          </w:p>
        </w:tc>
        <w:tc>
          <w:tcPr>
            <w:tcW w:w="2083" w:type="dxa"/>
          </w:tcPr>
          <w:p w14:paraId="25F966FE" w14:textId="0773A344" w:rsidR="00562C7E" w:rsidRPr="00581FC6" w:rsidRDefault="00562C7E" w:rsidP="00614ABC">
            <w:pPr>
              <w:jc w:val="center"/>
              <w:rPr>
                <w:rFonts w:cs="Times New Roman"/>
                <w:sz w:val="20"/>
                <w:szCs w:val="20"/>
                <w:lang w:val="en-US"/>
              </w:rPr>
            </w:pPr>
            <w:r w:rsidRPr="00581FC6">
              <w:rPr>
                <w:rFonts w:cs="Times New Roman"/>
                <w:sz w:val="20"/>
                <w:szCs w:val="20"/>
                <w:lang w:val="en-US"/>
              </w:rPr>
              <w:t>Coconut fibers</w:t>
            </w:r>
          </w:p>
        </w:tc>
        <w:tc>
          <w:tcPr>
            <w:tcW w:w="3884" w:type="dxa"/>
          </w:tcPr>
          <w:p w14:paraId="7A4B267D" w14:textId="77777777" w:rsidR="00562C7E" w:rsidRPr="00581FC6" w:rsidRDefault="00562C7E" w:rsidP="00435761">
            <w:pPr>
              <w:rPr>
                <w:rFonts w:cs="Times New Roman"/>
                <w:sz w:val="20"/>
                <w:szCs w:val="20"/>
              </w:rPr>
            </w:pPr>
            <w:r w:rsidRPr="00581FC6">
              <w:rPr>
                <w:rFonts w:cs="Times New Roman"/>
                <w:sz w:val="20"/>
                <w:szCs w:val="20"/>
              </w:rPr>
              <w:t>Insulation panels</w:t>
            </w:r>
          </w:p>
          <w:p w14:paraId="301091DB" w14:textId="77777777" w:rsidR="00562C7E" w:rsidRPr="00581FC6" w:rsidRDefault="00562C7E" w:rsidP="00435761">
            <w:pPr>
              <w:rPr>
                <w:rFonts w:cs="Times New Roman"/>
                <w:sz w:val="20"/>
                <w:szCs w:val="20"/>
              </w:rPr>
            </w:pPr>
            <w:r w:rsidRPr="00581FC6">
              <w:rPr>
                <w:rFonts w:cs="Times New Roman"/>
                <w:sz w:val="20"/>
                <w:szCs w:val="20"/>
              </w:rPr>
              <w:t>Packaging</w:t>
            </w:r>
          </w:p>
          <w:p w14:paraId="06B84F8F" w14:textId="77777777" w:rsidR="00562C7E" w:rsidRPr="00581FC6" w:rsidRDefault="00562C7E" w:rsidP="00435761">
            <w:pPr>
              <w:rPr>
                <w:rFonts w:cs="Times New Roman"/>
                <w:sz w:val="20"/>
                <w:szCs w:val="20"/>
              </w:rPr>
            </w:pPr>
            <w:r w:rsidRPr="00581FC6">
              <w:rPr>
                <w:rFonts w:cs="Times New Roman"/>
                <w:sz w:val="20"/>
                <w:szCs w:val="20"/>
              </w:rPr>
              <w:t>Soil Stabilization</w:t>
            </w:r>
          </w:p>
          <w:p w14:paraId="67D0E1FC" w14:textId="77777777" w:rsidR="00562C7E" w:rsidRPr="00581FC6" w:rsidRDefault="00562C7E" w:rsidP="00435761">
            <w:pPr>
              <w:rPr>
                <w:rFonts w:cs="Times New Roman"/>
                <w:sz w:val="20"/>
                <w:szCs w:val="20"/>
              </w:rPr>
            </w:pPr>
            <w:r w:rsidRPr="00581FC6">
              <w:rPr>
                <w:rFonts w:cs="Times New Roman"/>
                <w:sz w:val="20"/>
                <w:szCs w:val="20"/>
              </w:rPr>
              <w:t>Household items</w:t>
            </w:r>
          </w:p>
          <w:p w14:paraId="537A73DC" w14:textId="77777777" w:rsidR="00562C7E" w:rsidRPr="00581FC6" w:rsidRDefault="00562C7E" w:rsidP="00435761">
            <w:pPr>
              <w:rPr>
                <w:rFonts w:cs="Times New Roman"/>
                <w:sz w:val="20"/>
                <w:szCs w:val="20"/>
              </w:rPr>
            </w:pPr>
            <w:r w:rsidRPr="00581FC6">
              <w:rPr>
                <w:rFonts w:cs="Times New Roman"/>
                <w:sz w:val="20"/>
                <w:szCs w:val="20"/>
              </w:rPr>
              <w:t>Landscaping and Gardening</w:t>
            </w:r>
          </w:p>
          <w:p w14:paraId="10E501D7" w14:textId="1BBBADAB" w:rsidR="00562C7E" w:rsidRPr="00581FC6" w:rsidRDefault="00562C7E" w:rsidP="00435761">
            <w:pPr>
              <w:jc w:val="both"/>
              <w:rPr>
                <w:rFonts w:cs="Times New Roman"/>
                <w:sz w:val="20"/>
                <w:szCs w:val="20"/>
                <w:lang w:val="en-US"/>
              </w:rPr>
            </w:pPr>
            <w:r w:rsidRPr="00581FC6">
              <w:rPr>
                <w:rFonts w:cs="Times New Roman"/>
                <w:sz w:val="20"/>
                <w:szCs w:val="20"/>
              </w:rPr>
              <w:t>Ropes and Netting</w:t>
            </w:r>
          </w:p>
        </w:tc>
      </w:tr>
      <w:tr w:rsidR="00562C7E" w14:paraId="1B36AE76" w14:textId="77777777" w:rsidTr="00BC56EA">
        <w:trPr>
          <w:jc w:val="center"/>
        </w:trPr>
        <w:tc>
          <w:tcPr>
            <w:tcW w:w="1516" w:type="dxa"/>
          </w:tcPr>
          <w:p w14:paraId="0AA42271" w14:textId="41AB6435" w:rsidR="00562C7E" w:rsidRPr="00581FC6" w:rsidRDefault="00562C7E" w:rsidP="00614ABC">
            <w:pPr>
              <w:jc w:val="center"/>
              <w:rPr>
                <w:rFonts w:cs="Times New Roman"/>
                <w:sz w:val="20"/>
                <w:szCs w:val="20"/>
                <w:lang w:val="en-US"/>
              </w:rPr>
            </w:pPr>
            <w:r w:rsidRPr="00581FC6">
              <w:rPr>
                <w:rFonts w:cs="Times New Roman"/>
                <w:sz w:val="20"/>
                <w:szCs w:val="20"/>
              </w:rPr>
              <w:t>Waste</w:t>
            </w:r>
            <w:r w:rsidR="00614ABC">
              <w:rPr>
                <w:rFonts w:cs="Times New Roman"/>
                <w:sz w:val="20"/>
                <w:szCs w:val="20"/>
              </w:rPr>
              <w:t xml:space="preserve"> </w:t>
            </w:r>
            <w:r w:rsidRPr="00581FC6">
              <w:rPr>
                <w:rFonts w:cs="Times New Roman"/>
                <w:sz w:val="20"/>
                <w:szCs w:val="20"/>
              </w:rPr>
              <w:t>tyre chips</w:t>
            </w:r>
          </w:p>
        </w:tc>
        <w:tc>
          <w:tcPr>
            <w:tcW w:w="2083" w:type="dxa"/>
          </w:tcPr>
          <w:p w14:paraId="55CA12C7" w14:textId="37F8A6D4" w:rsidR="00562C7E" w:rsidRPr="00581FC6" w:rsidRDefault="00562C7E" w:rsidP="00614ABC">
            <w:pPr>
              <w:jc w:val="center"/>
              <w:rPr>
                <w:rFonts w:cs="Times New Roman"/>
                <w:sz w:val="20"/>
                <w:szCs w:val="20"/>
                <w:lang w:val="en-US"/>
              </w:rPr>
            </w:pPr>
            <w:r w:rsidRPr="00581FC6">
              <w:rPr>
                <w:rFonts w:cs="Times New Roman"/>
                <w:sz w:val="20"/>
                <w:szCs w:val="20"/>
                <w:lang w:val="en-US"/>
              </w:rPr>
              <w:t xml:space="preserve">Scrap </w:t>
            </w:r>
            <w:proofErr w:type="spellStart"/>
            <w:r w:rsidRPr="00581FC6">
              <w:rPr>
                <w:rFonts w:cs="Times New Roman"/>
                <w:sz w:val="20"/>
                <w:szCs w:val="20"/>
                <w:lang w:val="en-US"/>
              </w:rPr>
              <w:t>tyre</w:t>
            </w:r>
            <w:proofErr w:type="spellEnd"/>
          </w:p>
        </w:tc>
        <w:tc>
          <w:tcPr>
            <w:tcW w:w="3884" w:type="dxa"/>
          </w:tcPr>
          <w:p w14:paraId="1CDD6DA9" w14:textId="77777777" w:rsidR="00562C7E" w:rsidRPr="00581FC6" w:rsidRDefault="00562C7E" w:rsidP="00435761">
            <w:pPr>
              <w:jc w:val="both"/>
              <w:rPr>
                <w:rFonts w:cs="Times New Roman"/>
                <w:color w:val="2E2E2E"/>
                <w:sz w:val="20"/>
                <w:szCs w:val="20"/>
              </w:rPr>
            </w:pPr>
            <w:r w:rsidRPr="00581FC6">
              <w:rPr>
                <w:rFonts w:cs="Times New Roman"/>
                <w:color w:val="2E2E2E"/>
                <w:sz w:val="20"/>
                <w:szCs w:val="20"/>
              </w:rPr>
              <w:t>Soil reinforcement</w:t>
            </w:r>
          </w:p>
          <w:p w14:paraId="056F522D" w14:textId="77777777" w:rsidR="00562C7E" w:rsidRPr="00581FC6" w:rsidRDefault="00562C7E" w:rsidP="00435761">
            <w:pPr>
              <w:jc w:val="both"/>
              <w:rPr>
                <w:rFonts w:cs="Times New Roman"/>
                <w:color w:val="040C28"/>
                <w:sz w:val="20"/>
                <w:szCs w:val="20"/>
              </w:rPr>
            </w:pPr>
            <w:r w:rsidRPr="00581FC6">
              <w:rPr>
                <w:rFonts w:cs="Times New Roman"/>
                <w:color w:val="040C28"/>
                <w:sz w:val="20"/>
                <w:szCs w:val="20"/>
              </w:rPr>
              <w:t>Replacement of aggregates in concrete</w:t>
            </w:r>
          </w:p>
          <w:p w14:paraId="0BB85B1C" w14:textId="4B1B45F8" w:rsidR="00562C7E" w:rsidRPr="00581FC6" w:rsidRDefault="00562C7E" w:rsidP="00435761">
            <w:pPr>
              <w:jc w:val="both"/>
              <w:rPr>
                <w:rFonts w:cs="Times New Roman"/>
                <w:color w:val="040C28"/>
                <w:sz w:val="20"/>
                <w:szCs w:val="20"/>
                <w:lang w:val="en-US"/>
              </w:rPr>
            </w:pPr>
            <w:r w:rsidRPr="00581FC6">
              <w:rPr>
                <w:rFonts w:cs="Times New Roman"/>
                <w:color w:val="040C28"/>
                <w:sz w:val="20"/>
                <w:szCs w:val="20"/>
                <w:lang w:val="en-US"/>
              </w:rPr>
              <w:t>Pavement constructions</w:t>
            </w:r>
          </w:p>
          <w:p w14:paraId="13E679B5" w14:textId="21656AE9" w:rsidR="00562C7E" w:rsidRPr="00581FC6" w:rsidRDefault="00562C7E" w:rsidP="00435761">
            <w:pPr>
              <w:jc w:val="both"/>
              <w:rPr>
                <w:rFonts w:cs="Times New Roman"/>
                <w:sz w:val="20"/>
                <w:szCs w:val="20"/>
              </w:rPr>
            </w:pPr>
            <w:r w:rsidRPr="00581FC6">
              <w:rPr>
                <w:rFonts w:cs="Times New Roman"/>
                <w:sz w:val="20"/>
                <w:szCs w:val="20"/>
              </w:rPr>
              <w:t>Asphalt Mixtures</w:t>
            </w:r>
          </w:p>
          <w:p w14:paraId="4D4CCC7F" w14:textId="164DFCC8" w:rsidR="005E02EC" w:rsidRPr="00581FC6" w:rsidRDefault="005E02EC" w:rsidP="00435761">
            <w:pPr>
              <w:jc w:val="both"/>
              <w:rPr>
                <w:rFonts w:cs="Times New Roman"/>
                <w:color w:val="040C28"/>
                <w:sz w:val="20"/>
                <w:szCs w:val="20"/>
                <w:lang w:val="en-US"/>
              </w:rPr>
            </w:pPr>
            <w:r w:rsidRPr="00581FC6">
              <w:rPr>
                <w:rFonts w:cs="Times New Roman"/>
                <w:sz w:val="20"/>
                <w:szCs w:val="20"/>
              </w:rPr>
              <w:t>backfill against retaining walls</w:t>
            </w:r>
          </w:p>
          <w:p w14:paraId="7EF3FD4F" w14:textId="77777777" w:rsidR="00562C7E" w:rsidRPr="00581FC6" w:rsidRDefault="00562C7E" w:rsidP="00435761">
            <w:pPr>
              <w:jc w:val="both"/>
              <w:rPr>
                <w:rFonts w:cs="Times New Roman"/>
                <w:color w:val="040C28"/>
                <w:sz w:val="20"/>
                <w:szCs w:val="20"/>
                <w:lang w:val="en-US"/>
              </w:rPr>
            </w:pPr>
          </w:p>
          <w:p w14:paraId="4C455765" w14:textId="0DBA4F14" w:rsidR="00562C7E" w:rsidRPr="00581FC6" w:rsidRDefault="00562C7E" w:rsidP="00435761">
            <w:pPr>
              <w:jc w:val="both"/>
              <w:rPr>
                <w:rFonts w:cs="Times New Roman"/>
                <w:sz w:val="20"/>
                <w:szCs w:val="20"/>
                <w:lang w:val="en-US"/>
              </w:rPr>
            </w:pPr>
          </w:p>
        </w:tc>
      </w:tr>
      <w:tr w:rsidR="00562C7E" w14:paraId="36DA1748" w14:textId="77777777" w:rsidTr="00BC56EA">
        <w:trPr>
          <w:jc w:val="center"/>
        </w:trPr>
        <w:tc>
          <w:tcPr>
            <w:tcW w:w="1516" w:type="dxa"/>
          </w:tcPr>
          <w:p w14:paraId="1BCFA682" w14:textId="018A08D1" w:rsidR="00562C7E" w:rsidRPr="00581FC6" w:rsidRDefault="00562C7E" w:rsidP="00614ABC">
            <w:pPr>
              <w:jc w:val="center"/>
              <w:rPr>
                <w:rFonts w:cs="Times New Roman"/>
                <w:sz w:val="20"/>
                <w:szCs w:val="20"/>
                <w:lang w:val="en-US"/>
              </w:rPr>
            </w:pPr>
            <w:r w:rsidRPr="00581FC6">
              <w:rPr>
                <w:rFonts w:cs="Times New Roman"/>
                <w:sz w:val="20"/>
                <w:szCs w:val="20"/>
              </w:rPr>
              <w:t>Waste Glass</w:t>
            </w:r>
          </w:p>
        </w:tc>
        <w:tc>
          <w:tcPr>
            <w:tcW w:w="2083" w:type="dxa"/>
          </w:tcPr>
          <w:p w14:paraId="08338134" w14:textId="5496B8B9" w:rsidR="00562C7E" w:rsidRPr="00581FC6" w:rsidRDefault="00562C7E" w:rsidP="00614ABC">
            <w:pPr>
              <w:jc w:val="center"/>
              <w:rPr>
                <w:rFonts w:cs="Times New Roman"/>
                <w:sz w:val="20"/>
                <w:szCs w:val="20"/>
                <w:lang w:val="en-US"/>
              </w:rPr>
            </w:pPr>
            <w:r w:rsidRPr="00581FC6">
              <w:rPr>
                <w:rFonts w:cs="Times New Roman"/>
                <w:sz w:val="20"/>
                <w:szCs w:val="20"/>
                <w:lang w:val="en-US"/>
              </w:rPr>
              <w:t>Glass bottles</w:t>
            </w:r>
          </w:p>
        </w:tc>
        <w:tc>
          <w:tcPr>
            <w:tcW w:w="3884" w:type="dxa"/>
          </w:tcPr>
          <w:p w14:paraId="6E2B7092" w14:textId="4649AA9F" w:rsidR="00562C7E" w:rsidRPr="00581FC6" w:rsidRDefault="00581FC6" w:rsidP="00435761">
            <w:pPr>
              <w:jc w:val="both"/>
              <w:rPr>
                <w:rFonts w:cs="Times New Roman"/>
                <w:color w:val="040C28"/>
                <w:sz w:val="20"/>
                <w:szCs w:val="20"/>
              </w:rPr>
            </w:pPr>
            <w:r>
              <w:rPr>
                <w:rFonts w:cs="Times New Roman"/>
                <w:color w:val="040C28"/>
                <w:sz w:val="20"/>
                <w:szCs w:val="20"/>
              </w:rPr>
              <w:t>A</w:t>
            </w:r>
            <w:r w:rsidR="00562C7E" w:rsidRPr="00581FC6">
              <w:rPr>
                <w:rFonts w:cs="Times New Roman"/>
                <w:color w:val="040C28"/>
                <w:sz w:val="20"/>
                <w:szCs w:val="20"/>
              </w:rPr>
              <w:t>ggregates in concrete</w:t>
            </w:r>
          </w:p>
          <w:p w14:paraId="75C408ED" w14:textId="77777777" w:rsidR="00562C7E" w:rsidRPr="00581FC6" w:rsidRDefault="00562C7E" w:rsidP="00435761">
            <w:pPr>
              <w:jc w:val="both"/>
              <w:rPr>
                <w:rFonts w:cs="Times New Roman"/>
                <w:color w:val="040C28"/>
                <w:sz w:val="20"/>
                <w:szCs w:val="20"/>
              </w:rPr>
            </w:pPr>
          </w:p>
          <w:p w14:paraId="301F2BA5" w14:textId="400CCE76" w:rsidR="00562C7E" w:rsidRPr="00581FC6" w:rsidRDefault="00562C7E" w:rsidP="00435761">
            <w:pPr>
              <w:jc w:val="both"/>
              <w:rPr>
                <w:rFonts w:cs="Times New Roman"/>
                <w:sz w:val="20"/>
                <w:szCs w:val="20"/>
                <w:lang w:val="en-US"/>
              </w:rPr>
            </w:pPr>
          </w:p>
        </w:tc>
      </w:tr>
      <w:tr w:rsidR="00562C7E" w14:paraId="63FDED7F" w14:textId="77777777" w:rsidTr="00BC56EA">
        <w:trPr>
          <w:jc w:val="center"/>
        </w:trPr>
        <w:tc>
          <w:tcPr>
            <w:tcW w:w="1516" w:type="dxa"/>
          </w:tcPr>
          <w:p w14:paraId="67BC03CA" w14:textId="370DE08D" w:rsidR="00562C7E" w:rsidRPr="00581FC6" w:rsidRDefault="00562C7E" w:rsidP="00614ABC">
            <w:pPr>
              <w:jc w:val="center"/>
              <w:rPr>
                <w:rFonts w:cs="Times New Roman"/>
                <w:sz w:val="20"/>
                <w:szCs w:val="20"/>
                <w:lang w:val="en-US"/>
              </w:rPr>
            </w:pPr>
            <w:r w:rsidRPr="00581FC6">
              <w:rPr>
                <w:rFonts w:cs="Times New Roman"/>
                <w:sz w:val="20"/>
                <w:szCs w:val="20"/>
              </w:rPr>
              <w:t>Sewage Sludge</w:t>
            </w:r>
          </w:p>
        </w:tc>
        <w:tc>
          <w:tcPr>
            <w:tcW w:w="2083" w:type="dxa"/>
          </w:tcPr>
          <w:p w14:paraId="32EA4608" w14:textId="67DC25B1" w:rsidR="00562C7E" w:rsidRPr="00581FC6" w:rsidRDefault="00000000" w:rsidP="00614ABC">
            <w:pPr>
              <w:jc w:val="center"/>
              <w:rPr>
                <w:rFonts w:cs="Times New Roman"/>
                <w:sz w:val="20"/>
                <w:szCs w:val="20"/>
                <w:lang w:val="en-US"/>
              </w:rPr>
            </w:pPr>
            <w:hyperlink r:id="rId11" w:tooltip="Learn more about sewage from ScienceDirect's AI-generated Topic Pages" w:history="1">
              <w:r w:rsidR="00562C7E" w:rsidRPr="00581FC6">
                <w:rPr>
                  <w:rFonts w:cs="Times New Roman"/>
                  <w:sz w:val="20"/>
                  <w:szCs w:val="20"/>
                </w:rPr>
                <w:t>S</w:t>
              </w:r>
              <w:r w:rsidR="00562C7E" w:rsidRPr="00581FC6">
                <w:rPr>
                  <w:rStyle w:val="Hyperlink"/>
                  <w:rFonts w:cs="Times New Roman"/>
                  <w:color w:val="2E2E2E"/>
                  <w:sz w:val="20"/>
                  <w:szCs w:val="20"/>
                  <w:u w:val="none"/>
                </w:rPr>
                <w:t>ewage</w:t>
              </w:r>
            </w:hyperlink>
            <w:r w:rsidR="00562C7E" w:rsidRPr="00581FC6">
              <w:rPr>
                <w:rFonts w:cs="Times New Roman"/>
                <w:color w:val="2E2E2E"/>
                <w:sz w:val="20"/>
                <w:szCs w:val="20"/>
              </w:rPr>
              <w:t> treatment plant</w:t>
            </w:r>
          </w:p>
        </w:tc>
        <w:tc>
          <w:tcPr>
            <w:tcW w:w="3884" w:type="dxa"/>
          </w:tcPr>
          <w:p w14:paraId="2A221E26" w14:textId="77777777" w:rsidR="00562C7E" w:rsidRPr="00581FC6" w:rsidRDefault="00562C7E" w:rsidP="00435761">
            <w:pPr>
              <w:jc w:val="both"/>
              <w:rPr>
                <w:rFonts w:cs="Times New Roman"/>
                <w:sz w:val="20"/>
                <w:szCs w:val="20"/>
                <w:lang w:val="en-US"/>
              </w:rPr>
            </w:pPr>
            <w:r w:rsidRPr="00581FC6">
              <w:rPr>
                <w:rFonts w:cs="Times New Roman"/>
                <w:sz w:val="20"/>
                <w:szCs w:val="20"/>
                <w:lang w:val="en-US"/>
              </w:rPr>
              <w:t>Improve fertility of soil</w:t>
            </w:r>
          </w:p>
          <w:p w14:paraId="0DEC3802" w14:textId="77777777" w:rsidR="00562C7E" w:rsidRPr="00581FC6" w:rsidRDefault="00562C7E" w:rsidP="00435761">
            <w:pPr>
              <w:jc w:val="both"/>
              <w:rPr>
                <w:rFonts w:cs="Times New Roman"/>
                <w:sz w:val="20"/>
                <w:szCs w:val="20"/>
                <w:lang w:val="en-US"/>
              </w:rPr>
            </w:pPr>
            <w:r w:rsidRPr="00581FC6">
              <w:rPr>
                <w:rFonts w:cs="Times New Roman"/>
                <w:sz w:val="20"/>
                <w:szCs w:val="20"/>
                <w:lang w:val="en-US"/>
              </w:rPr>
              <w:t>Sustainable agriculture</w:t>
            </w:r>
          </w:p>
          <w:p w14:paraId="2F517B8F" w14:textId="7FBF1A28" w:rsidR="00562C7E" w:rsidRPr="00581FC6" w:rsidRDefault="00562C7E" w:rsidP="00435761">
            <w:pPr>
              <w:jc w:val="both"/>
              <w:rPr>
                <w:rFonts w:cs="Times New Roman"/>
                <w:sz w:val="20"/>
                <w:szCs w:val="20"/>
                <w:lang w:val="en-US"/>
              </w:rPr>
            </w:pPr>
          </w:p>
        </w:tc>
      </w:tr>
      <w:tr w:rsidR="00562C7E" w14:paraId="66796B53" w14:textId="77777777" w:rsidTr="00BC56EA">
        <w:trPr>
          <w:jc w:val="center"/>
        </w:trPr>
        <w:tc>
          <w:tcPr>
            <w:tcW w:w="1516" w:type="dxa"/>
          </w:tcPr>
          <w:p w14:paraId="1F8D0518" w14:textId="592CA7D9" w:rsidR="00562C7E" w:rsidRPr="00581FC6" w:rsidRDefault="00562C7E" w:rsidP="00614ABC">
            <w:pPr>
              <w:jc w:val="center"/>
              <w:rPr>
                <w:rFonts w:cs="Times New Roman"/>
                <w:sz w:val="20"/>
                <w:szCs w:val="20"/>
                <w:lang w:val="en-US"/>
              </w:rPr>
            </w:pPr>
            <w:r w:rsidRPr="00581FC6">
              <w:rPr>
                <w:rFonts w:cs="Times New Roman"/>
                <w:sz w:val="20"/>
                <w:szCs w:val="20"/>
              </w:rPr>
              <w:t>Foundry sand</w:t>
            </w:r>
          </w:p>
        </w:tc>
        <w:tc>
          <w:tcPr>
            <w:tcW w:w="2083" w:type="dxa"/>
          </w:tcPr>
          <w:p w14:paraId="0009290A" w14:textId="792C849B" w:rsidR="00562C7E" w:rsidRPr="00581FC6" w:rsidRDefault="00562C7E" w:rsidP="00614ABC">
            <w:pPr>
              <w:jc w:val="center"/>
              <w:rPr>
                <w:rFonts w:cs="Times New Roman"/>
                <w:sz w:val="20"/>
                <w:szCs w:val="20"/>
                <w:lang w:val="en-US"/>
              </w:rPr>
            </w:pPr>
            <w:r w:rsidRPr="00581FC6">
              <w:rPr>
                <w:rFonts w:cs="Times New Roman"/>
                <w:sz w:val="20"/>
                <w:szCs w:val="20"/>
                <w:lang w:val="en-US"/>
              </w:rPr>
              <w:t>Foundry industries</w:t>
            </w:r>
          </w:p>
        </w:tc>
        <w:tc>
          <w:tcPr>
            <w:tcW w:w="3884" w:type="dxa"/>
          </w:tcPr>
          <w:p w14:paraId="4D4BE124" w14:textId="77777777" w:rsidR="00562C7E" w:rsidRPr="00581FC6" w:rsidRDefault="00562C7E" w:rsidP="00435761">
            <w:pPr>
              <w:jc w:val="both"/>
              <w:rPr>
                <w:rFonts w:cs="Times New Roman"/>
                <w:sz w:val="20"/>
                <w:szCs w:val="20"/>
                <w:lang w:val="en-US"/>
              </w:rPr>
            </w:pPr>
            <w:r w:rsidRPr="00581FC6">
              <w:rPr>
                <w:rFonts w:cs="Times New Roman"/>
                <w:sz w:val="20"/>
                <w:szCs w:val="20"/>
                <w:lang w:val="en-US"/>
              </w:rPr>
              <w:t>Concrete manufacturing</w:t>
            </w:r>
          </w:p>
          <w:p w14:paraId="694DBDDB" w14:textId="6098F2A2" w:rsidR="00562C7E" w:rsidRPr="00581FC6" w:rsidRDefault="00562C7E" w:rsidP="00435761">
            <w:pPr>
              <w:jc w:val="both"/>
              <w:rPr>
                <w:rFonts w:cs="Times New Roman"/>
                <w:sz w:val="20"/>
                <w:szCs w:val="20"/>
                <w:lang w:val="en-US"/>
              </w:rPr>
            </w:pPr>
          </w:p>
        </w:tc>
      </w:tr>
      <w:tr w:rsidR="00562C7E" w14:paraId="2339F8CF" w14:textId="77777777" w:rsidTr="00BC56EA">
        <w:trPr>
          <w:jc w:val="center"/>
        </w:trPr>
        <w:tc>
          <w:tcPr>
            <w:tcW w:w="1516" w:type="dxa"/>
          </w:tcPr>
          <w:p w14:paraId="5B173727" w14:textId="02A8F0D0" w:rsidR="00562C7E" w:rsidRPr="00581FC6" w:rsidRDefault="00562C7E" w:rsidP="00614ABC">
            <w:pPr>
              <w:jc w:val="center"/>
              <w:rPr>
                <w:rFonts w:cs="Times New Roman"/>
                <w:sz w:val="20"/>
                <w:szCs w:val="20"/>
                <w:lang w:val="en-US"/>
              </w:rPr>
            </w:pPr>
            <w:r w:rsidRPr="00581FC6">
              <w:rPr>
                <w:rFonts w:cs="Times New Roman"/>
                <w:sz w:val="20"/>
                <w:szCs w:val="20"/>
              </w:rPr>
              <w:t>Bagasse Ash</w:t>
            </w:r>
          </w:p>
        </w:tc>
        <w:tc>
          <w:tcPr>
            <w:tcW w:w="2083" w:type="dxa"/>
          </w:tcPr>
          <w:p w14:paraId="24ABB181" w14:textId="192C22B8" w:rsidR="00562C7E" w:rsidRPr="00581FC6" w:rsidRDefault="00562C7E" w:rsidP="00614ABC">
            <w:pPr>
              <w:jc w:val="center"/>
              <w:rPr>
                <w:rFonts w:cs="Times New Roman"/>
                <w:sz w:val="20"/>
                <w:szCs w:val="20"/>
                <w:lang w:val="en-US"/>
              </w:rPr>
            </w:pPr>
            <w:r w:rsidRPr="00581FC6">
              <w:rPr>
                <w:rFonts w:cs="Times New Roman"/>
                <w:sz w:val="20"/>
                <w:szCs w:val="20"/>
              </w:rPr>
              <w:t>sugar manufacturing industry</w:t>
            </w:r>
          </w:p>
        </w:tc>
        <w:tc>
          <w:tcPr>
            <w:tcW w:w="3884" w:type="dxa"/>
          </w:tcPr>
          <w:p w14:paraId="5A681CC0" w14:textId="77777777" w:rsidR="00562C7E" w:rsidRPr="00581FC6" w:rsidRDefault="00562C7E" w:rsidP="00435761">
            <w:pPr>
              <w:jc w:val="both"/>
              <w:rPr>
                <w:rFonts w:cs="Times New Roman"/>
                <w:sz w:val="20"/>
                <w:szCs w:val="20"/>
                <w:lang w:val="en-US"/>
              </w:rPr>
            </w:pPr>
            <w:r w:rsidRPr="00581FC6">
              <w:rPr>
                <w:rFonts w:cs="Times New Roman"/>
                <w:sz w:val="20"/>
                <w:szCs w:val="20"/>
                <w:lang w:val="en-US"/>
              </w:rPr>
              <w:t>Fertilizers</w:t>
            </w:r>
          </w:p>
          <w:p w14:paraId="664B6EBD" w14:textId="0C020FB3" w:rsidR="00562C7E" w:rsidRPr="00581FC6" w:rsidRDefault="00562C7E" w:rsidP="00435761">
            <w:pPr>
              <w:jc w:val="both"/>
              <w:rPr>
                <w:rFonts w:cs="Times New Roman"/>
                <w:sz w:val="20"/>
                <w:szCs w:val="20"/>
                <w:lang w:val="en-US"/>
              </w:rPr>
            </w:pPr>
            <w:r w:rsidRPr="00581FC6">
              <w:rPr>
                <w:rFonts w:cs="Times New Roman"/>
                <w:spacing w:val="-3"/>
                <w:sz w:val="20"/>
                <w:szCs w:val="20"/>
                <w:shd w:val="clear" w:color="auto" w:fill="FFFFFF"/>
              </w:rPr>
              <w:t>A Filler in Concrete</w:t>
            </w:r>
          </w:p>
          <w:p w14:paraId="2CE9D6CD" w14:textId="44D215D2" w:rsidR="00562C7E" w:rsidRPr="00581FC6" w:rsidRDefault="00562C7E" w:rsidP="00435761">
            <w:pPr>
              <w:jc w:val="both"/>
              <w:rPr>
                <w:rFonts w:cs="Times New Roman"/>
                <w:sz w:val="20"/>
                <w:szCs w:val="20"/>
                <w:shd w:val="clear" w:color="auto" w:fill="FFFFFF"/>
              </w:rPr>
            </w:pPr>
            <w:r w:rsidRPr="00581FC6">
              <w:rPr>
                <w:rFonts w:cs="Times New Roman"/>
                <w:sz w:val="20"/>
                <w:szCs w:val="20"/>
                <w:shd w:val="clear" w:color="auto" w:fill="FFFFFF"/>
              </w:rPr>
              <w:t>Glass-ceramic material</w:t>
            </w:r>
          </w:p>
          <w:p w14:paraId="6AF9F476" w14:textId="5938C846" w:rsidR="00562C7E" w:rsidRPr="00581FC6" w:rsidRDefault="00562C7E" w:rsidP="00435761">
            <w:pPr>
              <w:jc w:val="both"/>
              <w:rPr>
                <w:rFonts w:cs="Times New Roman"/>
                <w:sz w:val="20"/>
                <w:szCs w:val="20"/>
                <w:shd w:val="clear" w:color="auto" w:fill="FFFFFF"/>
              </w:rPr>
            </w:pPr>
            <w:r w:rsidRPr="00581FC6">
              <w:rPr>
                <w:rFonts w:cs="Times New Roman"/>
                <w:sz w:val="20"/>
                <w:szCs w:val="20"/>
                <w:shd w:val="clear" w:color="auto" w:fill="FFFFFF"/>
              </w:rPr>
              <w:t>Geopolymers</w:t>
            </w:r>
          </w:p>
          <w:p w14:paraId="5658AEE2" w14:textId="1E1A04D0" w:rsidR="00562C7E" w:rsidRPr="00581FC6" w:rsidRDefault="00562C7E" w:rsidP="00435761">
            <w:pPr>
              <w:jc w:val="both"/>
              <w:rPr>
                <w:rFonts w:cs="Times New Roman"/>
                <w:sz w:val="20"/>
                <w:szCs w:val="20"/>
                <w:lang w:val="en-US"/>
              </w:rPr>
            </w:pPr>
            <w:proofErr w:type="spellStart"/>
            <w:r w:rsidRPr="00581FC6">
              <w:rPr>
                <w:rFonts w:cs="Times New Roman"/>
                <w:sz w:val="20"/>
                <w:szCs w:val="20"/>
                <w:shd w:val="clear" w:color="auto" w:fill="FFFFFF"/>
              </w:rPr>
              <w:t>Phillipsite</w:t>
            </w:r>
            <w:proofErr w:type="spellEnd"/>
            <w:r w:rsidRPr="00581FC6">
              <w:rPr>
                <w:rFonts w:cs="Times New Roman"/>
                <w:sz w:val="20"/>
                <w:szCs w:val="20"/>
                <w:shd w:val="clear" w:color="auto" w:fill="FFFFFF"/>
              </w:rPr>
              <w:t xml:space="preserve"> zeolite synthesis</w:t>
            </w:r>
          </w:p>
        </w:tc>
      </w:tr>
    </w:tbl>
    <w:p w14:paraId="0B563A2F" w14:textId="086A6557" w:rsidR="00946387" w:rsidRPr="0091665E" w:rsidRDefault="00946387" w:rsidP="00C7374B">
      <w:pPr>
        <w:autoSpaceDE w:val="0"/>
        <w:autoSpaceDN w:val="0"/>
        <w:adjustRightInd w:val="0"/>
        <w:jc w:val="both"/>
        <w:rPr>
          <w:rFonts w:cs="Times New Roman"/>
          <w:b/>
          <w:bCs/>
          <w:szCs w:val="24"/>
        </w:rPr>
      </w:pPr>
    </w:p>
    <w:p w14:paraId="50551167" w14:textId="7FA8D956" w:rsidR="00F16E0F" w:rsidRPr="0091665E" w:rsidRDefault="00F61396" w:rsidP="00F16E0F">
      <w:pPr>
        <w:rPr>
          <w:rFonts w:cs="Times New Roman"/>
          <w:b/>
          <w:bCs/>
          <w:szCs w:val="24"/>
          <w:lang w:val="en-US"/>
        </w:rPr>
      </w:pPr>
      <w:r>
        <w:rPr>
          <w:rFonts w:cs="Times New Roman"/>
          <w:b/>
          <w:bCs/>
          <w:szCs w:val="24"/>
          <w:lang w:val="en-US"/>
        </w:rPr>
        <w:t>5</w:t>
      </w:r>
      <w:r w:rsidR="00F16E0F" w:rsidRPr="0091665E">
        <w:rPr>
          <w:rFonts w:cs="Times New Roman"/>
          <w:b/>
          <w:bCs/>
          <w:szCs w:val="24"/>
          <w:lang w:val="en-US"/>
        </w:rPr>
        <w:t>. Conclusions</w:t>
      </w:r>
      <w:r w:rsidR="00D55878" w:rsidRPr="0091665E">
        <w:rPr>
          <w:rFonts w:cs="Times New Roman"/>
          <w:b/>
          <w:bCs/>
          <w:szCs w:val="24"/>
          <w:lang w:val="en-US"/>
        </w:rPr>
        <w:t xml:space="preserve"> </w:t>
      </w:r>
      <w:r w:rsidR="00D55878" w:rsidRPr="0091665E">
        <w:rPr>
          <w:rFonts w:cs="Times New Roman"/>
          <w:b/>
          <w:bCs/>
          <w:kern w:val="0"/>
          <w:szCs w:val="24"/>
        </w:rPr>
        <w:t>and recommendations</w:t>
      </w:r>
    </w:p>
    <w:p w14:paraId="090F8C02" w14:textId="4AAB6088" w:rsidR="00D267D6" w:rsidRDefault="00F16E0F" w:rsidP="00A26E2E">
      <w:pPr>
        <w:jc w:val="both"/>
        <w:rPr>
          <w:rFonts w:cs="Times New Roman"/>
          <w:sz w:val="20"/>
          <w:szCs w:val="20"/>
          <w:lang w:val="en-US"/>
        </w:rPr>
      </w:pPr>
      <w:r w:rsidRPr="00A26E2E">
        <w:rPr>
          <w:rFonts w:cs="Times New Roman"/>
          <w:sz w:val="20"/>
          <w:szCs w:val="20"/>
          <w:lang w:val="en-US"/>
        </w:rPr>
        <w:t>There are many waste materials applied in construction activities and their performance is measured with traditional materials.</w:t>
      </w:r>
      <w:r w:rsidR="004804C9" w:rsidRPr="00A26E2E">
        <w:rPr>
          <w:rFonts w:cs="Times New Roman"/>
          <w:sz w:val="20"/>
          <w:szCs w:val="20"/>
          <w:lang w:val="en-US"/>
        </w:rPr>
        <w:t xml:space="preserve"> </w:t>
      </w:r>
      <w:r w:rsidR="00877007">
        <w:rPr>
          <w:rFonts w:cs="Times New Roman"/>
          <w:sz w:val="20"/>
          <w:szCs w:val="20"/>
          <w:lang w:val="en-US"/>
        </w:rPr>
        <w:t>The</w:t>
      </w:r>
      <w:r w:rsidR="00B97D2E" w:rsidRPr="00A26E2E">
        <w:rPr>
          <w:rFonts w:cs="Times New Roman"/>
          <w:sz w:val="20"/>
          <w:szCs w:val="20"/>
          <w:lang w:val="en-US"/>
        </w:rPr>
        <w:t xml:space="preserve"> use of waste material in suitable proportions enhances the desirable properties in soil and other building </w:t>
      </w:r>
      <w:r w:rsidR="00877007">
        <w:rPr>
          <w:rFonts w:cs="Times New Roman"/>
          <w:sz w:val="20"/>
          <w:szCs w:val="20"/>
          <w:lang w:val="en-US"/>
        </w:rPr>
        <w:t>materials</w:t>
      </w:r>
      <w:r w:rsidR="00B97D2E" w:rsidRPr="00A26E2E">
        <w:rPr>
          <w:rFonts w:cs="Times New Roman"/>
          <w:sz w:val="20"/>
          <w:szCs w:val="20"/>
          <w:lang w:val="en-US"/>
        </w:rPr>
        <w:t xml:space="preserve"> </w:t>
      </w:r>
      <w:r w:rsidR="00877007">
        <w:rPr>
          <w:rFonts w:cs="Times New Roman"/>
          <w:sz w:val="20"/>
          <w:szCs w:val="20"/>
          <w:lang w:val="en-US"/>
        </w:rPr>
        <w:t>resulting</w:t>
      </w:r>
      <w:r w:rsidR="00B97D2E" w:rsidRPr="00A26E2E">
        <w:rPr>
          <w:rFonts w:cs="Times New Roman"/>
          <w:sz w:val="20"/>
          <w:szCs w:val="20"/>
          <w:lang w:val="en-US"/>
        </w:rPr>
        <w:t xml:space="preserve"> in </w:t>
      </w:r>
      <w:r w:rsidR="00877007">
        <w:rPr>
          <w:rFonts w:cs="Times New Roman"/>
          <w:sz w:val="20"/>
          <w:szCs w:val="20"/>
          <w:lang w:val="en-US"/>
        </w:rPr>
        <w:t xml:space="preserve">a </w:t>
      </w:r>
      <w:r w:rsidR="00B97D2E" w:rsidRPr="00A26E2E">
        <w:rPr>
          <w:rFonts w:cs="Times New Roman"/>
          <w:sz w:val="20"/>
          <w:szCs w:val="20"/>
          <w:lang w:val="en-US"/>
        </w:rPr>
        <w:t xml:space="preserve">decrease </w:t>
      </w:r>
      <w:r w:rsidR="00877007">
        <w:rPr>
          <w:rFonts w:cs="Times New Roman"/>
          <w:sz w:val="20"/>
          <w:szCs w:val="20"/>
          <w:lang w:val="en-US"/>
        </w:rPr>
        <w:t>in</w:t>
      </w:r>
      <w:r w:rsidR="00B97D2E" w:rsidRPr="00A26E2E">
        <w:rPr>
          <w:rFonts w:cs="Times New Roman"/>
          <w:sz w:val="20"/>
          <w:szCs w:val="20"/>
          <w:lang w:val="en-US"/>
        </w:rPr>
        <w:t xml:space="preserve"> environmental degradation </w:t>
      </w:r>
      <w:r w:rsidR="00877007">
        <w:rPr>
          <w:rFonts w:cs="Times New Roman"/>
          <w:sz w:val="20"/>
          <w:szCs w:val="20"/>
          <w:lang w:val="en-US"/>
        </w:rPr>
        <w:t xml:space="preserve">and </w:t>
      </w:r>
      <w:r w:rsidR="00B97D2E" w:rsidRPr="00A26E2E">
        <w:rPr>
          <w:rFonts w:cs="Times New Roman"/>
          <w:sz w:val="20"/>
          <w:szCs w:val="20"/>
          <w:lang w:val="en-US"/>
        </w:rPr>
        <w:t xml:space="preserve">hence </w:t>
      </w:r>
      <w:r w:rsidR="00877007">
        <w:rPr>
          <w:rFonts w:cs="Times New Roman"/>
          <w:sz w:val="20"/>
          <w:szCs w:val="20"/>
          <w:lang w:val="en-US"/>
        </w:rPr>
        <w:t>promoting</w:t>
      </w:r>
      <w:r w:rsidR="00B97D2E" w:rsidRPr="00A26E2E">
        <w:rPr>
          <w:rFonts w:cs="Times New Roman"/>
          <w:sz w:val="20"/>
          <w:szCs w:val="20"/>
          <w:lang w:val="en-US"/>
        </w:rPr>
        <w:t xml:space="preserve"> sustainable development</w:t>
      </w:r>
      <w:r w:rsidR="00AA7502" w:rsidRPr="00A26E2E">
        <w:rPr>
          <w:rFonts w:cs="Times New Roman"/>
          <w:sz w:val="20"/>
          <w:szCs w:val="20"/>
          <w:lang w:val="en-US"/>
        </w:rPr>
        <w:t>.</w:t>
      </w:r>
      <w:r w:rsidR="00D267D6" w:rsidRPr="00A26E2E">
        <w:rPr>
          <w:rFonts w:cs="Times New Roman"/>
          <w:sz w:val="20"/>
          <w:szCs w:val="20"/>
          <w:lang w:val="en-US"/>
        </w:rPr>
        <w:t xml:space="preserve"> </w:t>
      </w:r>
    </w:p>
    <w:p w14:paraId="49E28F15" w14:textId="47E41259" w:rsidR="00685E8C" w:rsidRPr="00581FC6" w:rsidRDefault="00D267D6" w:rsidP="00685E8C">
      <w:pPr>
        <w:jc w:val="both"/>
        <w:rPr>
          <w:rFonts w:cs="Times New Roman"/>
          <w:sz w:val="20"/>
          <w:szCs w:val="20"/>
          <w:lang w:val="en-US"/>
        </w:rPr>
      </w:pPr>
      <w:r w:rsidRPr="00A26E2E">
        <w:rPr>
          <w:rFonts w:cs="Times New Roman"/>
          <w:sz w:val="20"/>
          <w:szCs w:val="20"/>
          <w:lang w:val="en-US"/>
        </w:rPr>
        <w:t xml:space="preserve">Waste material can be used in other fields fly ash is used in improving soil quality for agriculture, backfill, replacement in concrete, construction of </w:t>
      </w:r>
      <w:r w:rsidR="00685E8C">
        <w:rPr>
          <w:rFonts w:cs="Times New Roman"/>
          <w:sz w:val="20"/>
          <w:szCs w:val="20"/>
          <w:lang w:val="en-US"/>
        </w:rPr>
        <w:t>embankments</w:t>
      </w:r>
      <w:r w:rsidRPr="00A26E2E">
        <w:rPr>
          <w:rFonts w:cs="Times New Roman"/>
          <w:sz w:val="20"/>
          <w:szCs w:val="20"/>
          <w:lang w:val="en-US"/>
        </w:rPr>
        <w:t xml:space="preserve">, </w:t>
      </w:r>
      <w:r w:rsidR="00877007">
        <w:rPr>
          <w:rFonts w:cs="Times New Roman"/>
          <w:sz w:val="20"/>
          <w:szCs w:val="20"/>
          <w:lang w:val="en-US"/>
        </w:rPr>
        <w:t xml:space="preserve">and </w:t>
      </w:r>
      <w:r w:rsidRPr="00A26E2E">
        <w:rPr>
          <w:rFonts w:cs="Times New Roman"/>
          <w:sz w:val="20"/>
          <w:szCs w:val="20"/>
          <w:lang w:val="en-US"/>
        </w:rPr>
        <w:t>making bricks with all these rather than polluting and occupying space in landfill</w:t>
      </w:r>
      <w:r w:rsidR="00685E8C">
        <w:rPr>
          <w:rFonts w:cs="Times New Roman"/>
          <w:sz w:val="20"/>
          <w:szCs w:val="20"/>
          <w:lang w:val="en-US"/>
        </w:rPr>
        <w:t>,</w:t>
      </w:r>
      <w:r w:rsidRPr="00A26E2E">
        <w:rPr>
          <w:rFonts w:cs="Times New Roman"/>
          <w:sz w:val="20"/>
          <w:szCs w:val="20"/>
          <w:lang w:val="en-US"/>
        </w:rPr>
        <w:t xml:space="preserve"> it can be used in </w:t>
      </w:r>
      <w:r w:rsidR="00685E8C">
        <w:rPr>
          <w:rFonts w:cs="Times New Roman"/>
          <w:sz w:val="20"/>
          <w:szCs w:val="20"/>
          <w:lang w:val="en-US"/>
        </w:rPr>
        <w:t>many</w:t>
      </w:r>
      <w:r w:rsidRPr="00A26E2E">
        <w:rPr>
          <w:rFonts w:cs="Times New Roman"/>
          <w:sz w:val="20"/>
          <w:szCs w:val="20"/>
          <w:lang w:val="en-US"/>
        </w:rPr>
        <w:t xml:space="preserve"> efficient ways. All other </w:t>
      </w:r>
      <w:r w:rsidR="00877007">
        <w:rPr>
          <w:rFonts w:cs="Times New Roman"/>
          <w:sz w:val="20"/>
          <w:szCs w:val="20"/>
          <w:lang w:val="en-US"/>
        </w:rPr>
        <w:t>materials</w:t>
      </w:r>
      <w:r w:rsidRPr="00A26E2E">
        <w:rPr>
          <w:rFonts w:cs="Times New Roman"/>
          <w:sz w:val="20"/>
          <w:szCs w:val="20"/>
          <w:lang w:val="en-US"/>
        </w:rPr>
        <w:t xml:space="preserve"> analyzed </w:t>
      </w:r>
      <w:r w:rsidRPr="00A26E2E">
        <w:rPr>
          <w:rFonts w:cs="Times New Roman"/>
          <w:color w:val="000000" w:themeColor="text1"/>
          <w:sz w:val="20"/>
          <w:szCs w:val="20"/>
          <w:lang w:val="en-US"/>
        </w:rPr>
        <w:t xml:space="preserve">E-waste, Fly ash, Plastic Strips, Stone dust, Slag, Rise Husk, Bottom ash, </w:t>
      </w:r>
      <w:r w:rsidRPr="00A26E2E">
        <w:rPr>
          <w:rFonts w:cs="Times New Roman"/>
          <w:color w:val="000000" w:themeColor="text1"/>
          <w:sz w:val="20"/>
          <w:szCs w:val="20"/>
          <w:shd w:val="clear" w:color="auto" w:fill="F7F7F8"/>
        </w:rPr>
        <w:t xml:space="preserve">Bagasse Ash, Coir </w:t>
      </w:r>
      <w:r w:rsidR="00877007">
        <w:rPr>
          <w:rFonts w:cs="Times New Roman"/>
          <w:color w:val="000000" w:themeColor="text1"/>
          <w:sz w:val="20"/>
          <w:szCs w:val="20"/>
          <w:shd w:val="clear" w:color="auto" w:fill="F7F7F8"/>
        </w:rPr>
        <w:t>fibre</w:t>
      </w:r>
      <w:r w:rsidRPr="00A26E2E">
        <w:rPr>
          <w:rFonts w:cs="Times New Roman"/>
          <w:color w:val="000000" w:themeColor="text1"/>
          <w:sz w:val="20"/>
          <w:szCs w:val="20"/>
          <w:shd w:val="clear" w:color="auto" w:fill="F7F7F8"/>
        </w:rPr>
        <w:t>, Waste tyre chips, Waste Glass, and Sewage Sludge Ash</w:t>
      </w:r>
      <w:r w:rsidRPr="00A26E2E">
        <w:rPr>
          <w:rFonts w:cs="Times New Roman"/>
          <w:sz w:val="20"/>
          <w:szCs w:val="20"/>
          <w:lang w:val="en-US"/>
        </w:rPr>
        <w:t xml:space="preserve"> have </w:t>
      </w:r>
      <w:r w:rsidR="00877007">
        <w:rPr>
          <w:rFonts w:cs="Times New Roman"/>
          <w:sz w:val="20"/>
          <w:szCs w:val="20"/>
          <w:lang w:val="en-US"/>
        </w:rPr>
        <w:t xml:space="preserve">the </w:t>
      </w:r>
      <w:r w:rsidRPr="00A26E2E">
        <w:rPr>
          <w:rFonts w:cs="Times New Roman"/>
          <w:sz w:val="20"/>
          <w:szCs w:val="20"/>
          <w:lang w:val="en-US"/>
        </w:rPr>
        <w:t>same condition rather than disposing</w:t>
      </w:r>
      <w:r w:rsidR="00877007">
        <w:rPr>
          <w:rFonts w:cs="Times New Roman"/>
          <w:sz w:val="20"/>
          <w:szCs w:val="20"/>
          <w:lang w:val="en-US"/>
        </w:rPr>
        <w:t xml:space="preserve"> of</w:t>
      </w:r>
      <w:r w:rsidRPr="00A26E2E">
        <w:rPr>
          <w:rFonts w:cs="Times New Roman"/>
          <w:sz w:val="20"/>
          <w:szCs w:val="20"/>
          <w:lang w:val="en-US"/>
        </w:rPr>
        <w:t xml:space="preserve"> it can be used for </w:t>
      </w:r>
      <w:r w:rsidR="00F61396" w:rsidRPr="00581FC6">
        <w:rPr>
          <w:rFonts w:cs="Times New Roman"/>
          <w:sz w:val="20"/>
          <w:szCs w:val="20"/>
          <w:lang w:val="en-US"/>
        </w:rPr>
        <w:t>manufacturing of bricks</w:t>
      </w:r>
      <w:r w:rsidR="00F61396">
        <w:rPr>
          <w:rFonts w:cs="Times New Roman"/>
          <w:sz w:val="20"/>
          <w:szCs w:val="20"/>
          <w:lang w:val="en-US"/>
        </w:rPr>
        <w:t xml:space="preserve">, </w:t>
      </w:r>
      <w:r w:rsidR="00F61396" w:rsidRPr="00581FC6">
        <w:rPr>
          <w:rFonts w:cs="Times New Roman"/>
          <w:sz w:val="20"/>
          <w:szCs w:val="20"/>
          <w:lang w:val="en-US"/>
        </w:rPr>
        <w:t>stabilization of soil</w:t>
      </w:r>
      <w:r w:rsidR="00F61396">
        <w:rPr>
          <w:rFonts w:cs="Times New Roman"/>
          <w:sz w:val="20"/>
          <w:szCs w:val="20"/>
          <w:lang w:val="en-US"/>
        </w:rPr>
        <w:t>, production of</w:t>
      </w:r>
      <w:r w:rsidR="00F61396" w:rsidRPr="00581FC6">
        <w:rPr>
          <w:rFonts w:cs="Times New Roman"/>
          <w:sz w:val="20"/>
          <w:szCs w:val="20"/>
          <w:lang w:val="en-US"/>
        </w:rPr>
        <w:t xml:space="preserve"> concrete</w:t>
      </w:r>
      <w:r w:rsidR="00F61396">
        <w:rPr>
          <w:rFonts w:cs="Times New Roman"/>
          <w:sz w:val="20"/>
          <w:szCs w:val="20"/>
          <w:lang w:val="en-US"/>
        </w:rPr>
        <w:t xml:space="preserve">, </w:t>
      </w:r>
      <w:r w:rsidR="00F61396" w:rsidRPr="00581FC6">
        <w:rPr>
          <w:rFonts w:cs="Times New Roman"/>
          <w:sz w:val="20"/>
          <w:szCs w:val="20"/>
          <w:lang w:val="en-US"/>
        </w:rPr>
        <w:t>improving CBR value of soil</w:t>
      </w:r>
      <w:r w:rsidR="00F61396">
        <w:rPr>
          <w:rFonts w:cs="Times New Roman"/>
          <w:sz w:val="20"/>
          <w:szCs w:val="20"/>
          <w:lang w:val="en-US"/>
        </w:rPr>
        <w:t xml:space="preserve">, </w:t>
      </w:r>
      <w:r w:rsidR="00F61396" w:rsidRPr="00581FC6">
        <w:rPr>
          <w:rFonts w:cs="Times New Roman"/>
          <w:sz w:val="20"/>
          <w:szCs w:val="20"/>
          <w:lang w:val="en-US"/>
        </w:rPr>
        <w:t>manufacturing of cement</w:t>
      </w:r>
      <w:r w:rsidR="00F61396">
        <w:rPr>
          <w:rFonts w:cs="Times New Roman"/>
          <w:sz w:val="20"/>
          <w:szCs w:val="20"/>
          <w:lang w:val="en-US"/>
        </w:rPr>
        <w:t>, improving the fertility of soil,</w:t>
      </w:r>
      <w:r w:rsidR="00F61396" w:rsidRPr="00685E8C">
        <w:rPr>
          <w:rFonts w:cs="Times New Roman"/>
          <w:sz w:val="20"/>
          <w:szCs w:val="20"/>
          <w:lang w:val="en-US"/>
        </w:rPr>
        <w:t xml:space="preserve"> </w:t>
      </w:r>
      <w:r w:rsidR="00F61396" w:rsidRPr="00581FC6">
        <w:rPr>
          <w:rFonts w:cs="Times New Roman"/>
          <w:sz w:val="20"/>
          <w:szCs w:val="20"/>
          <w:lang w:val="en-US"/>
        </w:rPr>
        <w:t xml:space="preserve">absorbent in water </w:t>
      </w:r>
      <w:r w:rsidR="00685E8C" w:rsidRPr="00581FC6">
        <w:rPr>
          <w:rFonts w:cs="Times New Roman"/>
          <w:sz w:val="20"/>
          <w:szCs w:val="20"/>
          <w:lang w:val="en-US"/>
        </w:rPr>
        <w:t>treatment</w:t>
      </w:r>
      <w:r w:rsidR="00685E8C">
        <w:rPr>
          <w:rFonts w:cs="Times New Roman"/>
          <w:sz w:val="20"/>
          <w:szCs w:val="20"/>
          <w:lang w:val="en-US"/>
        </w:rPr>
        <w:t xml:space="preserve"> and many more.</w:t>
      </w:r>
    </w:p>
    <w:p w14:paraId="182C6D95" w14:textId="065C02F7" w:rsidR="003050E7" w:rsidRDefault="00AA7502" w:rsidP="00A26E2E">
      <w:pPr>
        <w:jc w:val="both"/>
        <w:rPr>
          <w:rFonts w:cs="Times New Roman"/>
          <w:sz w:val="20"/>
          <w:szCs w:val="20"/>
          <w:lang w:val="en-US"/>
        </w:rPr>
      </w:pPr>
      <w:r w:rsidRPr="00A26E2E">
        <w:rPr>
          <w:rFonts w:cs="Times New Roman"/>
          <w:sz w:val="20"/>
          <w:szCs w:val="20"/>
          <w:lang w:val="en-US"/>
        </w:rPr>
        <w:t xml:space="preserve">Now a day, </w:t>
      </w:r>
      <w:r w:rsidR="002D7627" w:rsidRPr="00A26E2E">
        <w:rPr>
          <w:rFonts w:cs="Times New Roman"/>
          <w:sz w:val="20"/>
          <w:szCs w:val="20"/>
          <w:lang w:val="en-US"/>
        </w:rPr>
        <w:t>the world is looking towards sustainable development the use of these waste materials gives desired results without causing any serious harm to the environment.</w:t>
      </w:r>
      <w:r w:rsidR="004804C9" w:rsidRPr="00A26E2E">
        <w:rPr>
          <w:rFonts w:cs="Times New Roman"/>
          <w:sz w:val="20"/>
          <w:szCs w:val="20"/>
          <w:lang w:val="en-US"/>
        </w:rPr>
        <w:t xml:space="preserve"> </w:t>
      </w:r>
      <w:r w:rsidR="00F16E0F" w:rsidRPr="00A26E2E">
        <w:rPr>
          <w:rFonts w:cs="Times New Roman"/>
          <w:sz w:val="20"/>
          <w:szCs w:val="20"/>
          <w:lang w:val="en-US"/>
        </w:rPr>
        <w:t xml:space="preserve">It was proven that waste materials with </w:t>
      </w:r>
      <w:r w:rsidR="00877007">
        <w:rPr>
          <w:rFonts w:cs="Times New Roman"/>
          <w:sz w:val="20"/>
          <w:szCs w:val="20"/>
          <w:lang w:val="en-US"/>
        </w:rPr>
        <w:t>advanced</w:t>
      </w:r>
      <w:r w:rsidR="00F16E0F" w:rsidRPr="00A26E2E">
        <w:rPr>
          <w:rFonts w:cs="Times New Roman"/>
          <w:sz w:val="20"/>
          <w:szCs w:val="20"/>
          <w:lang w:val="en-US"/>
        </w:rPr>
        <w:t xml:space="preserve"> applications are </w:t>
      </w:r>
      <w:r w:rsidR="00F16E0F" w:rsidRPr="00A26E2E">
        <w:rPr>
          <w:rFonts w:cs="Times New Roman"/>
          <w:sz w:val="20"/>
          <w:szCs w:val="20"/>
          <w:lang w:val="en-US"/>
        </w:rPr>
        <w:lastRenderedPageBreak/>
        <w:t>more efficient than traditional materials in terms of economy and eco-friendly.</w:t>
      </w:r>
      <w:r w:rsidR="004804C9" w:rsidRPr="00A26E2E">
        <w:rPr>
          <w:rFonts w:cs="Times New Roman"/>
          <w:sz w:val="20"/>
          <w:szCs w:val="20"/>
          <w:lang w:val="en-US"/>
        </w:rPr>
        <w:t xml:space="preserve"> </w:t>
      </w:r>
      <w:r w:rsidR="0066765B" w:rsidRPr="00A26E2E">
        <w:rPr>
          <w:rFonts w:cs="Times New Roman"/>
          <w:sz w:val="20"/>
          <w:szCs w:val="20"/>
          <w:lang w:val="en-US"/>
        </w:rPr>
        <w:t>Also,</w:t>
      </w:r>
      <w:r w:rsidR="00B90DE9" w:rsidRPr="00A26E2E">
        <w:rPr>
          <w:rFonts w:cs="Times New Roman"/>
          <w:sz w:val="20"/>
          <w:szCs w:val="20"/>
          <w:lang w:val="en-US"/>
        </w:rPr>
        <w:t xml:space="preserve"> there are many other </w:t>
      </w:r>
      <w:r w:rsidR="0066765B" w:rsidRPr="00A26E2E">
        <w:rPr>
          <w:rFonts w:cs="Times New Roman"/>
          <w:sz w:val="20"/>
          <w:szCs w:val="20"/>
          <w:lang w:val="en-US"/>
        </w:rPr>
        <w:t>waste materials</w:t>
      </w:r>
      <w:r w:rsidR="00B90DE9" w:rsidRPr="00A26E2E">
        <w:rPr>
          <w:rFonts w:cs="Times New Roman"/>
          <w:sz w:val="20"/>
          <w:szCs w:val="20"/>
          <w:lang w:val="en-US"/>
        </w:rPr>
        <w:t xml:space="preserve"> </w:t>
      </w:r>
      <w:r w:rsidR="00720A0D" w:rsidRPr="00A26E2E">
        <w:rPr>
          <w:rFonts w:cs="Times New Roman"/>
          <w:sz w:val="20"/>
          <w:szCs w:val="20"/>
          <w:lang w:val="en-US"/>
        </w:rPr>
        <w:t xml:space="preserve">available </w:t>
      </w:r>
      <w:r w:rsidR="00B90DE9" w:rsidRPr="00A26E2E">
        <w:rPr>
          <w:rFonts w:cs="Times New Roman"/>
          <w:sz w:val="20"/>
          <w:szCs w:val="20"/>
          <w:lang w:val="en-US"/>
        </w:rPr>
        <w:t>that can be utilized by blending different waste</w:t>
      </w:r>
      <w:r w:rsidR="00720A0D" w:rsidRPr="00A26E2E">
        <w:rPr>
          <w:rFonts w:cs="Times New Roman"/>
          <w:sz w:val="20"/>
          <w:szCs w:val="20"/>
          <w:lang w:val="en-US"/>
        </w:rPr>
        <w:t>s</w:t>
      </w:r>
      <w:r w:rsidR="00B90DE9" w:rsidRPr="00A26E2E">
        <w:rPr>
          <w:rFonts w:cs="Times New Roman"/>
          <w:sz w:val="20"/>
          <w:szCs w:val="20"/>
          <w:lang w:val="en-US"/>
        </w:rPr>
        <w:t xml:space="preserve"> together with soil in various </w:t>
      </w:r>
      <w:r w:rsidR="00720A0D" w:rsidRPr="00A26E2E">
        <w:rPr>
          <w:sz w:val="20"/>
          <w:szCs w:val="20"/>
        </w:rPr>
        <w:t>proportions</w:t>
      </w:r>
      <w:r w:rsidR="003050E7" w:rsidRPr="00A26E2E">
        <w:rPr>
          <w:rFonts w:cs="Times New Roman"/>
          <w:sz w:val="20"/>
          <w:szCs w:val="20"/>
          <w:lang w:val="en-US"/>
        </w:rPr>
        <w:t>.</w:t>
      </w:r>
    </w:p>
    <w:p w14:paraId="2C9BA760" w14:textId="77777777" w:rsidR="0091665E" w:rsidRDefault="0091665E" w:rsidP="00D55878">
      <w:pPr>
        <w:autoSpaceDE w:val="0"/>
        <w:autoSpaceDN w:val="0"/>
        <w:adjustRightInd w:val="0"/>
        <w:spacing w:after="0" w:line="240" w:lineRule="auto"/>
        <w:rPr>
          <w:rFonts w:cs="Times New Roman"/>
          <w:b/>
          <w:bCs/>
          <w:kern w:val="0"/>
          <w:szCs w:val="24"/>
        </w:rPr>
      </w:pPr>
    </w:p>
    <w:p w14:paraId="7791886F" w14:textId="6F77BA44" w:rsidR="00F61396" w:rsidRPr="005837EF" w:rsidRDefault="0091665E" w:rsidP="00DE6D9A">
      <w:pPr>
        <w:autoSpaceDE w:val="0"/>
        <w:autoSpaceDN w:val="0"/>
        <w:adjustRightInd w:val="0"/>
        <w:spacing w:after="0" w:line="276" w:lineRule="auto"/>
        <w:jc w:val="both"/>
        <w:rPr>
          <w:rFonts w:cs="Times New Roman"/>
          <w:sz w:val="20"/>
          <w:szCs w:val="20"/>
        </w:rPr>
      </w:pPr>
      <w:r>
        <w:rPr>
          <w:rFonts w:cs="Times New Roman"/>
          <w:sz w:val="20"/>
          <w:szCs w:val="20"/>
        </w:rPr>
        <w:t>With this study</w:t>
      </w:r>
      <w:r w:rsidR="00F61396">
        <w:rPr>
          <w:rFonts w:cs="Times New Roman"/>
          <w:sz w:val="20"/>
          <w:szCs w:val="20"/>
        </w:rPr>
        <w:t>,</w:t>
      </w:r>
      <w:r>
        <w:rPr>
          <w:rFonts w:cs="Times New Roman"/>
          <w:sz w:val="20"/>
          <w:szCs w:val="20"/>
        </w:rPr>
        <w:t xml:space="preserve"> many research gaps are encountered, and many future research work scopes are </w:t>
      </w:r>
      <w:r w:rsidR="00F61396">
        <w:rPr>
          <w:rFonts w:cs="Times New Roman"/>
          <w:sz w:val="20"/>
          <w:szCs w:val="20"/>
        </w:rPr>
        <w:t>there</w:t>
      </w:r>
      <w:r w:rsidR="005837EF">
        <w:rPr>
          <w:rFonts w:cs="Times New Roman"/>
          <w:sz w:val="20"/>
          <w:szCs w:val="20"/>
        </w:rPr>
        <w:t xml:space="preserve">. </w:t>
      </w:r>
      <w:r w:rsidRPr="00EF1C60">
        <w:rPr>
          <w:rFonts w:cs="Times New Roman"/>
          <w:sz w:val="20"/>
          <w:szCs w:val="20"/>
        </w:rPr>
        <w:t>Further micro-level examination of the changes in soil, XRD, and SEM can be performed.</w:t>
      </w:r>
      <w:r w:rsidR="005837EF">
        <w:rPr>
          <w:rFonts w:cs="Times New Roman"/>
          <w:sz w:val="20"/>
          <w:szCs w:val="20"/>
        </w:rPr>
        <w:t xml:space="preserve"> </w:t>
      </w:r>
      <w:r w:rsidR="00EF1C60" w:rsidRPr="00EF1C60">
        <w:rPr>
          <w:rFonts w:cs="Times New Roman"/>
          <w:color w:val="212121"/>
          <w:sz w:val="20"/>
          <w:szCs w:val="20"/>
          <w:shd w:val="clear" w:color="auto" w:fill="FFFFFF"/>
        </w:rPr>
        <w:t xml:space="preserve">For the large-scale application of </w:t>
      </w:r>
      <w:r w:rsidR="00F61396">
        <w:rPr>
          <w:rFonts w:cs="Times New Roman"/>
          <w:color w:val="212121"/>
          <w:sz w:val="20"/>
          <w:szCs w:val="20"/>
          <w:shd w:val="clear" w:color="auto" w:fill="FFFFFF"/>
        </w:rPr>
        <w:t>waste materials</w:t>
      </w:r>
      <w:r w:rsidR="00EF1C60" w:rsidRPr="00EF1C60">
        <w:rPr>
          <w:rFonts w:cs="Times New Roman"/>
          <w:color w:val="212121"/>
          <w:sz w:val="20"/>
          <w:szCs w:val="20"/>
          <w:shd w:val="clear" w:color="auto" w:fill="FFFFFF"/>
        </w:rPr>
        <w:t xml:space="preserve">, further research is needed on technical standardization and </w:t>
      </w:r>
      <w:r w:rsidR="00F61396">
        <w:rPr>
          <w:rFonts w:cs="Times New Roman"/>
          <w:color w:val="212121"/>
          <w:sz w:val="20"/>
          <w:szCs w:val="20"/>
          <w:shd w:val="clear" w:color="auto" w:fill="FFFFFF"/>
        </w:rPr>
        <w:t xml:space="preserve">guidance by </w:t>
      </w:r>
      <w:r w:rsidR="00EF1C60" w:rsidRPr="00EF1C60">
        <w:rPr>
          <w:rFonts w:cs="Times New Roman"/>
          <w:color w:val="212121"/>
          <w:sz w:val="20"/>
          <w:szCs w:val="20"/>
          <w:shd w:val="clear" w:color="auto" w:fill="FFFFFF"/>
        </w:rPr>
        <w:t>government</w:t>
      </w:r>
      <w:r w:rsidR="00F61396">
        <w:rPr>
          <w:rFonts w:cs="Times New Roman"/>
          <w:color w:val="212121"/>
          <w:sz w:val="20"/>
          <w:szCs w:val="20"/>
          <w:shd w:val="clear" w:color="auto" w:fill="FFFFFF"/>
        </w:rPr>
        <w:t xml:space="preserve"> bodies.</w:t>
      </w:r>
      <w:r w:rsidR="005837EF">
        <w:rPr>
          <w:rFonts w:cs="Times New Roman"/>
          <w:sz w:val="20"/>
          <w:szCs w:val="20"/>
        </w:rPr>
        <w:t xml:space="preserve"> </w:t>
      </w:r>
      <w:r w:rsidR="00F61396">
        <w:rPr>
          <w:rFonts w:cs="Times New Roman"/>
          <w:color w:val="212121"/>
          <w:sz w:val="20"/>
          <w:szCs w:val="20"/>
          <w:shd w:val="clear" w:color="auto" w:fill="FFFFFF"/>
        </w:rPr>
        <w:t>For a larger application, supply chain management will be required between production and application.</w:t>
      </w:r>
      <w:r w:rsidR="005837EF">
        <w:rPr>
          <w:rFonts w:cs="Times New Roman"/>
          <w:sz w:val="20"/>
          <w:szCs w:val="20"/>
        </w:rPr>
        <w:t xml:space="preserve"> </w:t>
      </w:r>
      <w:r w:rsidR="00F61396">
        <w:rPr>
          <w:rFonts w:cs="Times New Roman"/>
          <w:color w:val="212121"/>
          <w:sz w:val="20"/>
          <w:szCs w:val="20"/>
          <w:shd w:val="clear" w:color="auto" w:fill="FFFFFF"/>
        </w:rPr>
        <w:t>Long-term analysis is required for the impact of engineering properties in soil.</w:t>
      </w:r>
    </w:p>
    <w:p w14:paraId="2A4A7ED2" w14:textId="77777777" w:rsidR="00F61396" w:rsidRDefault="00F61396" w:rsidP="00D55878">
      <w:pPr>
        <w:autoSpaceDE w:val="0"/>
        <w:autoSpaceDN w:val="0"/>
        <w:adjustRightInd w:val="0"/>
        <w:spacing w:after="0" w:line="240" w:lineRule="auto"/>
        <w:rPr>
          <w:rFonts w:cs="Times New Roman"/>
          <w:color w:val="212121"/>
          <w:sz w:val="20"/>
          <w:szCs w:val="20"/>
          <w:shd w:val="clear" w:color="auto" w:fill="FFFFFF"/>
        </w:rPr>
      </w:pPr>
    </w:p>
    <w:p w14:paraId="1305367A" w14:textId="17F14983" w:rsidR="00D55878" w:rsidRPr="00A26E2E" w:rsidRDefault="00D55878" w:rsidP="00A26E2E">
      <w:pPr>
        <w:jc w:val="both"/>
        <w:rPr>
          <w:rFonts w:cs="Times New Roman"/>
          <w:sz w:val="20"/>
          <w:szCs w:val="20"/>
          <w:lang w:val="en-US"/>
        </w:rPr>
      </w:pPr>
    </w:p>
    <w:p w14:paraId="7B74BAD4" w14:textId="77777777" w:rsidR="00F16E0F" w:rsidRDefault="00F16E0F" w:rsidP="004378BA">
      <w:pPr>
        <w:rPr>
          <w:rFonts w:cs="Times New Roman"/>
          <w:b/>
          <w:bCs/>
          <w:kern w:val="0"/>
          <w:szCs w:val="24"/>
        </w:rPr>
      </w:pPr>
      <w:r w:rsidRPr="00866F10">
        <w:rPr>
          <w:rFonts w:cs="Times New Roman"/>
          <w:b/>
          <w:bCs/>
          <w:kern w:val="0"/>
          <w:szCs w:val="24"/>
        </w:rPr>
        <w:t>References</w:t>
      </w:r>
    </w:p>
    <w:p w14:paraId="6F38E16A" w14:textId="77777777" w:rsidR="00AF2D42" w:rsidRPr="00AF2D42" w:rsidRDefault="00AF2D42" w:rsidP="00AF2D42">
      <w:pPr>
        <w:autoSpaceDE w:val="0"/>
        <w:autoSpaceDN w:val="0"/>
        <w:jc w:val="both"/>
        <w:rPr>
          <w:rStyle w:val="Hyperlink"/>
          <w:rFonts w:cs="Times New Roman"/>
          <w:color w:val="000000" w:themeColor="text1"/>
          <w:sz w:val="18"/>
          <w:szCs w:val="18"/>
          <w:lang w:val="en-US"/>
        </w:rPr>
      </w:pPr>
      <w:r w:rsidRPr="00AF2D42">
        <w:rPr>
          <w:rFonts w:cs="Times New Roman"/>
          <w:color w:val="000000" w:themeColor="text1"/>
          <w:sz w:val="18"/>
          <w:szCs w:val="18"/>
          <w:lang w:val="en-US"/>
        </w:rPr>
        <w:t xml:space="preserve">American Foundry Society (AFS). (2017). Foundry sand facts for civil engineers. Retrieved from </w:t>
      </w:r>
      <w:hyperlink r:id="rId12" w:tgtFrame="_new" w:history="1">
        <w:r w:rsidRPr="00AF2D42">
          <w:rPr>
            <w:rStyle w:val="Hyperlink"/>
            <w:rFonts w:cs="Times New Roman"/>
            <w:color w:val="000000" w:themeColor="text1"/>
            <w:sz w:val="18"/>
            <w:szCs w:val="18"/>
            <w:u w:val="none"/>
            <w:lang w:val="en-US"/>
          </w:rPr>
          <w:t>https://www.afsinc.org/files/Facts_for_Civil_Engineers.pdf</w:t>
        </w:r>
      </w:hyperlink>
    </w:p>
    <w:p w14:paraId="742C8F5F" w14:textId="77777777" w:rsidR="00AF2D42" w:rsidRPr="00AF2D42" w:rsidRDefault="00AF2D42" w:rsidP="00AF2D42">
      <w:pPr>
        <w:autoSpaceDE w:val="0"/>
        <w:autoSpaceDN w:val="0"/>
        <w:jc w:val="both"/>
        <w:rPr>
          <w:rFonts w:eastAsia="Times New Roman" w:cs="Times New Roman"/>
          <w:color w:val="000000" w:themeColor="text1"/>
          <w:sz w:val="18"/>
          <w:szCs w:val="18"/>
        </w:rPr>
      </w:pPr>
      <w:proofErr w:type="spellStart"/>
      <w:r w:rsidRPr="00AF2D42">
        <w:rPr>
          <w:rFonts w:eastAsia="Times New Roman" w:cs="Times New Roman"/>
          <w:color w:val="000000" w:themeColor="text1"/>
          <w:sz w:val="18"/>
          <w:szCs w:val="18"/>
        </w:rPr>
        <w:t>Ardi</w:t>
      </w:r>
      <w:proofErr w:type="spellEnd"/>
      <w:r w:rsidRPr="00AF2D42">
        <w:rPr>
          <w:rFonts w:eastAsia="Times New Roman" w:cs="Times New Roman"/>
          <w:color w:val="000000" w:themeColor="text1"/>
          <w:sz w:val="18"/>
          <w:szCs w:val="18"/>
        </w:rPr>
        <w:t xml:space="preserve">, R., </w:t>
      </w:r>
      <w:proofErr w:type="spellStart"/>
      <w:r w:rsidRPr="00AF2D42">
        <w:rPr>
          <w:rFonts w:eastAsia="Times New Roman" w:cs="Times New Roman"/>
          <w:color w:val="000000" w:themeColor="text1"/>
          <w:sz w:val="18"/>
          <w:szCs w:val="18"/>
        </w:rPr>
        <w:t>Handafiah</w:t>
      </w:r>
      <w:proofErr w:type="spellEnd"/>
      <w:r w:rsidRPr="00AF2D42">
        <w:rPr>
          <w:rFonts w:eastAsia="Times New Roman" w:cs="Times New Roman"/>
          <w:color w:val="000000" w:themeColor="text1"/>
          <w:sz w:val="18"/>
          <w:szCs w:val="18"/>
        </w:rPr>
        <w:t>, F.: Mapping Electronic Waste Flows in Depok, West Java. IOP Conference Series: Earth and Environmental Science, 401(1). (2019).  https://doi.org/10.1088/1755-1315/401/1/012005</w:t>
      </w:r>
    </w:p>
    <w:p w14:paraId="6C85370E" w14:textId="77777777" w:rsidR="00AF2D42" w:rsidRPr="00AF2D42" w:rsidRDefault="00AF2D42" w:rsidP="00AF2D42">
      <w:pPr>
        <w:jc w:val="both"/>
        <w:rPr>
          <w:rFonts w:cs="Times New Roman"/>
          <w:color w:val="000000" w:themeColor="text1"/>
          <w:sz w:val="18"/>
          <w:szCs w:val="18"/>
          <w:lang w:val="en-US"/>
        </w:rPr>
      </w:pPr>
      <w:r w:rsidRPr="00AF2D42">
        <w:rPr>
          <w:rFonts w:cs="Times New Roman"/>
          <w:color w:val="000000" w:themeColor="text1"/>
          <w:sz w:val="18"/>
          <w:szCs w:val="18"/>
          <w:lang w:val="en-US"/>
        </w:rPr>
        <w:t>Babu, S., Aravindan, S., &amp; Ravindran, K. Coconut coir pith and fiber as potential resources for sustainable agriculture, environmental, and industrial applications: A review. Journal of Cleaner Production, 123, 1-18. (2016).  doi: 10.1016/j.jclepro.2015.12.057</w:t>
      </w:r>
    </w:p>
    <w:p w14:paraId="4D9E048E"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 xml:space="preserve">Blessing, E., Kennedy, C., </w:t>
      </w:r>
      <w:proofErr w:type="spellStart"/>
      <w:r w:rsidRPr="00AF2D42">
        <w:rPr>
          <w:rFonts w:eastAsia="Times New Roman" w:cs="Times New Roman"/>
          <w:color w:val="000000" w:themeColor="text1"/>
          <w:sz w:val="18"/>
          <w:szCs w:val="18"/>
        </w:rPr>
        <w:t>Amgbara</w:t>
      </w:r>
      <w:proofErr w:type="spellEnd"/>
      <w:r w:rsidRPr="00AF2D42">
        <w:rPr>
          <w:rFonts w:eastAsia="Times New Roman" w:cs="Times New Roman"/>
          <w:color w:val="000000" w:themeColor="text1"/>
          <w:sz w:val="18"/>
          <w:szCs w:val="18"/>
        </w:rPr>
        <w:t xml:space="preserve">, T. O.: Effectual Use of </w:t>
      </w:r>
      <w:proofErr w:type="spellStart"/>
      <w:r w:rsidRPr="00AF2D42">
        <w:rPr>
          <w:rFonts w:eastAsia="Times New Roman" w:cs="Times New Roman"/>
          <w:color w:val="000000" w:themeColor="text1"/>
          <w:sz w:val="18"/>
          <w:szCs w:val="18"/>
        </w:rPr>
        <w:t>Costaceae</w:t>
      </w:r>
      <w:proofErr w:type="spellEnd"/>
      <w:r w:rsidRPr="00AF2D42">
        <w:rPr>
          <w:rFonts w:eastAsia="Times New Roman" w:cs="Times New Roman"/>
          <w:color w:val="000000" w:themeColor="text1"/>
          <w:sz w:val="18"/>
          <w:szCs w:val="18"/>
        </w:rPr>
        <w:t xml:space="preserve"> </w:t>
      </w:r>
      <w:proofErr w:type="spellStart"/>
      <w:r w:rsidRPr="00AF2D42">
        <w:rPr>
          <w:rFonts w:eastAsia="Times New Roman" w:cs="Times New Roman"/>
          <w:color w:val="000000" w:themeColor="text1"/>
          <w:sz w:val="18"/>
          <w:szCs w:val="18"/>
        </w:rPr>
        <w:t>Lacerus</w:t>
      </w:r>
      <w:proofErr w:type="spellEnd"/>
      <w:r w:rsidRPr="00AF2D42">
        <w:rPr>
          <w:rFonts w:eastAsia="Times New Roman" w:cs="Times New Roman"/>
          <w:color w:val="000000" w:themeColor="text1"/>
          <w:sz w:val="18"/>
          <w:szCs w:val="18"/>
        </w:rPr>
        <w:t xml:space="preserve"> Bagasse Fibre and Lime as Expansive Soil Stabilizer. International Journal of Advances in Scientific Research and Engineering, 4(11), 06–16. (2018), </w:t>
      </w:r>
      <w:hyperlink r:id="rId13" w:history="1">
        <w:r w:rsidRPr="00AF2D42">
          <w:rPr>
            <w:rStyle w:val="Hyperlink"/>
            <w:rFonts w:eastAsia="Times New Roman" w:cs="Times New Roman"/>
            <w:color w:val="000000" w:themeColor="text1"/>
            <w:sz w:val="18"/>
            <w:szCs w:val="18"/>
          </w:rPr>
          <w:t>https://doi.org/10.31695/ijasre.2018.32937</w:t>
        </w:r>
      </w:hyperlink>
    </w:p>
    <w:p w14:paraId="422187CA" w14:textId="77777777" w:rsidR="00AF2D42" w:rsidRPr="00AF2D42" w:rsidRDefault="00AF2D42" w:rsidP="00AF2D42">
      <w:pPr>
        <w:autoSpaceDE w:val="0"/>
        <w:autoSpaceDN w:val="0"/>
        <w:jc w:val="both"/>
        <w:rPr>
          <w:rFonts w:eastAsia="Times New Roman" w:cs="Times New Roman"/>
          <w:color w:val="000000" w:themeColor="text1"/>
          <w:sz w:val="18"/>
          <w:szCs w:val="18"/>
        </w:rPr>
      </w:pPr>
      <w:proofErr w:type="spellStart"/>
      <w:r w:rsidRPr="00AF2D42">
        <w:rPr>
          <w:rFonts w:eastAsia="Times New Roman" w:cs="Times New Roman"/>
          <w:color w:val="000000" w:themeColor="text1"/>
          <w:sz w:val="18"/>
          <w:szCs w:val="18"/>
        </w:rPr>
        <w:t>Boobalan</w:t>
      </w:r>
      <w:proofErr w:type="spellEnd"/>
      <w:r w:rsidRPr="00AF2D42">
        <w:rPr>
          <w:rFonts w:eastAsia="Times New Roman" w:cs="Times New Roman"/>
          <w:color w:val="000000" w:themeColor="text1"/>
          <w:sz w:val="18"/>
          <w:szCs w:val="18"/>
        </w:rPr>
        <w:t xml:space="preserve">, S. C., </w:t>
      </w:r>
      <w:proofErr w:type="spellStart"/>
      <w:r w:rsidRPr="00AF2D42">
        <w:rPr>
          <w:rFonts w:eastAsia="Times New Roman" w:cs="Times New Roman"/>
          <w:color w:val="000000" w:themeColor="text1"/>
          <w:sz w:val="18"/>
          <w:szCs w:val="18"/>
        </w:rPr>
        <w:t>Sivakami</w:t>
      </w:r>
      <w:proofErr w:type="spellEnd"/>
      <w:r w:rsidRPr="00AF2D42">
        <w:rPr>
          <w:rFonts w:eastAsia="Times New Roman" w:cs="Times New Roman"/>
          <w:color w:val="000000" w:themeColor="text1"/>
          <w:sz w:val="18"/>
          <w:szCs w:val="18"/>
        </w:rPr>
        <w:t xml:space="preserve"> Devi, M.: Investigational study on the influence of lime and coir fiber in the stabilization of expansive soil. Materials Today: Proceedings, 60, 311–314. (2022). </w:t>
      </w:r>
      <w:hyperlink r:id="rId14" w:history="1">
        <w:r w:rsidRPr="00AF2D42">
          <w:rPr>
            <w:rStyle w:val="Hyperlink"/>
            <w:rFonts w:eastAsia="Times New Roman" w:cs="Times New Roman"/>
            <w:color w:val="000000" w:themeColor="text1"/>
            <w:sz w:val="18"/>
            <w:szCs w:val="18"/>
          </w:rPr>
          <w:t>https://doi.org/10.1016/j.matpr.2022.01.230</w:t>
        </w:r>
      </w:hyperlink>
    </w:p>
    <w:p w14:paraId="1B631FCF"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 xml:space="preserve">Carvalho, L. M. C., Monteiro, F. F., Casagrande, M. D. </w:t>
      </w:r>
      <w:proofErr w:type="gramStart"/>
      <w:r w:rsidRPr="00AF2D42">
        <w:rPr>
          <w:rFonts w:eastAsia="Times New Roman" w:cs="Times New Roman"/>
          <w:color w:val="000000" w:themeColor="text1"/>
          <w:sz w:val="18"/>
          <w:szCs w:val="18"/>
        </w:rPr>
        <w:t>T. :</w:t>
      </w:r>
      <w:proofErr w:type="gramEnd"/>
      <w:r w:rsidRPr="00AF2D42">
        <w:rPr>
          <w:rFonts w:eastAsia="Times New Roman" w:cs="Times New Roman"/>
          <w:color w:val="000000" w:themeColor="text1"/>
          <w:sz w:val="18"/>
          <w:szCs w:val="18"/>
        </w:rPr>
        <w:t xml:space="preserve"> Large-scale direct shear testing in coir fibers reinforced sand. Soils and Rocks, 46(1). (2023).  https://doi.org/10.28927/SR.2023.002822</w:t>
      </w:r>
    </w:p>
    <w:p w14:paraId="44C8105B"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Chatrabhuj, Maheshwari, UK.: Experimental Investigation of Different Type of Soils with Addition of Geofibers. Journal of Geotechnical Engineering STM Journals. 8(2), 13–20 (2021).</w:t>
      </w:r>
    </w:p>
    <w:p w14:paraId="4A2849D3" w14:textId="77777777" w:rsidR="00AF2D42" w:rsidRPr="00AF2D42" w:rsidRDefault="00AF2D42" w:rsidP="00AF2D42">
      <w:pPr>
        <w:jc w:val="both"/>
        <w:rPr>
          <w:rFonts w:cs="Times New Roman"/>
          <w:color w:val="000000" w:themeColor="text1"/>
          <w:sz w:val="18"/>
          <w:szCs w:val="18"/>
          <w:lang w:val="en-US"/>
        </w:rPr>
      </w:pPr>
      <w:proofErr w:type="spellStart"/>
      <w:r w:rsidRPr="00AF2D42">
        <w:rPr>
          <w:rFonts w:cs="Times New Roman"/>
          <w:color w:val="000000" w:themeColor="text1"/>
          <w:sz w:val="18"/>
          <w:szCs w:val="18"/>
          <w:lang w:val="en-US"/>
        </w:rPr>
        <w:t>Demirbas</w:t>
      </w:r>
      <w:proofErr w:type="spellEnd"/>
      <w:r w:rsidRPr="00AF2D42">
        <w:rPr>
          <w:rFonts w:cs="Times New Roman"/>
          <w:color w:val="000000" w:themeColor="text1"/>
          <w:sz w:val="18"/>
          <w:szCs w:val="18"/>
          <w:lang w:val="en-US"/>
        </w:rPr>
        <w:t>, A. Potential applications of renewable energy sources, biomass combustion problems in boiler power systems and combustion related environmental issues. Progress in Energy and Combustion Science, 31(2-3), 171-192. (2005). doi: 10.1016/j.pecs.2005.02.002</w:t>
      </w:r>
    </w:p>
    <w:p w14:paraId="06A50A88"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 xml:space="preserve">Dixit, A., Nigam, M., Mishra, R. Effect </w:t>
      </w:r>
      <w:proofErr w:type="gramStart"/>
      <w:r w:rsidRPr="00AF2D42">
        <w:rPr>
          <w:rFonts w:eastAsia="Times New Roman" w:cs="Times New Roman"/>
          <w:color w:val="000000" w:themeColor="text1"/>
          <w:sz w:val="18"/>
          <w:szCs w:val="18"/>
        </w:rPr>
        <w:t>Of</w:t>
      </w:r>
      <w:proofErr w:type="gramEnd"/>
      <w:r w:rsidRPr="00AF2D42">
        <w:rPr>
          <w:rFonts w:eastAsia="Times New Roman" w:cs="Times New Roman"/>
          <w:color w:val="000000" w:themeColor="text1"/>
          <w:sz w:val="18"/>
          <w:szCs w:val="18"/>
        </w:rPr>
        <w:t xml:space="preserve"> Fly Ash On Geotechnical Properties Of Soil. International Journal of Engineering Technologies and Management Research, 3(5), 7–14. (2020).  https://doi.org/10.29121/ijetmr.v3.i5.2016.62</w:t>
      </w:r>
    </w:p>
    <w:p w14:paraId="0491C5F2" w14:textId="77777777" w:rsidR="00AF2D42" w:rsidRPr="00AF2D42" w:rsidRDefault="00AF2D42" w:rsidP="00AF2D42">
      <w:pPr>
        <w:jc w:val="both"/>
        <w:rPr>
          <w:rFonts w:cs="Times New Roman"/>
          <w:color w:val="000000" w:themeColor="text1"/>
          <w:sz w:val="18"/>
          <w:szCs w:val="18"/>
        </w:rPr>
      </w:pPr>
      <w:r w:rsidRPr="00AF2D42">
        <w:rPr>
          <w:rFonts w:cs="Times New Roman"/>
          <w:color w:val="000000" w:themeColor="text1"/>
          <w:sz w:val="18"/>
          <w:szCs w:val="18"/>
        </w:rPr>
        <w:t>Dutta R K, Khatri V.: Compaction and CBR behaviour of clay reinforced with NaOH treated coir fibres. 2013. Pg 430-438.</w:t>
      </w:r>
    </w:p>
    <w:p w14:paraId="676393C7" w14:textId="77777777" w:rsidR="00AF2D42" w:rsidRPr="00AF2D42" w:rsidRDefault="00AF2D42" w:rsidP="00AF2D42">
      <w:pPr>
        <w:jc w:val="both"/>
        <w:rPr>
          <w:rFonts w:cs="Times New Roman"/>
          <w:color w:val="000000" w:themeColor="text1"/>
          <w:sz w:val="18"/>
          <w:szCs w:val="18"/>
          <w:lang w:val="en-US"/>
        </w:rPr>
      </w:pPr>
      <w:r w:rsidRPr="00AF2D42">
        <w:rPr>
          <w:rFonts w:cs="Times New Roman"/>
          <w:color w:val="000000" w:themeColor="text1"/>
          <w:sz w:val="18"/>
          <w:szCs w:val="18"/>
          <w:lang w:val="en-US"/>
        </w:rPr>
        <w:t xml:space="preserve">European Environment Agency (EEA). (2021). Waste statistics — sewage sludge statistics. Retrieved from </w:t>
      </w:r>
      <w:hyperlink r:id="rId15" w:tgtFrame="_new" w:history="1">
        <w:r w:rsidRPr="00AF2D42">
          <w:rPr>
            <w:rStyle w:val="Hyperlink"/>
            <w:rFonts w:cs="Times New Roman"/>
            <w:color w:val="000000" w:themeColor="text1"/>
            <w:sz w:val="18"/>
            <w:szCs w:val="18"/>
            <w:u w:val="none"/>
            <w:lang w:val="en-US"/>
          </w:rPr>
          <w:t>https://www.eea.europa.eu/data-and-maps/daviz/waste-statistics-sewage-sludge-statistics-4.1/waste-statistics-sewage-sludge-statistics-4.1-2</w:t>
        </w:r>
      </w:hyperlink>
    </w:p>
    <w:p w14:paraId="72292257"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 xml:space="preserve">Ganesan, H., Sachdeva, A., </w:t>
      </w:r>
      <w:proofErr w:type="spellStart"/>
      <w:r w:rsidRPr="00AF2D42">
        <w:rPr>
          <w:rFonts w:eastAsia="Times New Roman" w:cs="Times New Roman"/>
          <w:color w:val="000000" w:themeColor="text1"/>
          <w:sz w:val="18"/>
          <w:szCs w:val="18"/>
        </w:rPr>
        <w:t>Petrounias</w:t>
      </w:r>
      <w:proofErr w:type="spellEnd"/>
      <w:r w:rsidRPr="00AF2D42">
        <w:rPr>
          <w:rFonts w:eastAsia="Times New Roman" w:cs="Times New Roman"/>
          <w:color w:val="000000" w:themeColor="text1"/>
          <w:sz w:val="18"/>
          <w:szCs w:val="18"/>
        </w:rPr>
        <w:t xml:space="preserve">, P., </w:t>
      </w:r>
      <w:proofErr w:type="spellStart"/>
      <w:r w:rsidRPr="00AF2D42">
        <w:rPr>
          <w:rFonts w:eastAsia="Times New Roman" w:cs="Times New Roman"/>
          <w:color w:val="000000" w:themeColor="text1"/>
          <w:sz w:val="18"/>
          <w:szCs w:val="18"/>
        </w:rPr>
        <w:t>Lampropoulou</w:t>
      </w:r>
      <w:proofErr w:type="spellEnd"/>
      <w:r w:rsidRPr="00AF2D42">
        <w:rPr>
          <w:rFonts w:eastAsia="Times New Roman" w:cs="Times New Roman"/>
          <w:color w:val="000000" w:themeColor="text1"/>
          <w:sz w:val="18"/>
          <w:szCs w:val="18"/>
        </w:rPr>
        <w:t>, P., Sharma, P. K., Kumar, A.: Impact of Fine Slag Aggregates on the Final Durability of Coal Bottom Ash to Produce Sustainable Concrete. Sustainability (Switzerland), 15(7). (2023). https://doi.org/10.3390/su15076076</w:t>
      </w:r>
    </w:p>
    <w:p w14:paraId="2F1756C6" w14:textId="77777777" w:rsidR="00AF2D42" w:rsidRPr="00AF2D42" w:rsidRDefault="00AF2D42" w:rsidP="00AF2D42">
      <w:pPr>
        <w:autoSpaceDE w:val="0"/>
        <w:autoSpaceDN w:val="0"/>
        <w:jc w:val="both"/>
        <w:rPr>
          <w:rFonts w:eastAsia="Times New Roman" w:cs="Times New Roman"/>
          <w:color w:val="000000" w:themeColor="text1"/>
          <w:sz w:val="18"/>
          <w:szCs w:val="18"/>
        </w:rPr>
      </w:pPr>
      <w:proofErr w:type="spellStart"/>
      <w:r w:rsidRPr="00AF2D42">
        <w:rPr>
          <w:rFonts w:eastAsia="Times New Roman" w:cs="Times New Roman"/>
          <w:color w:val="000000" w:themeColor="text1"/>
          <w:sz w:val="18"/>
          <w:szCs w:val="18"/>
        </w:rPr>
        <w:t>Hamanaka</w:t>
      </w:r>
      <w:proofErr w:type="spellEnd"/>
      <w:r w:rsidRPr="00AF2D42">
        <w:rPr>
          <w:rFonts w:eastAsia="Times New Roman" w:cs="Times New Roman"/>
          <w:color w:val="000000" w:themeColor="text1"/>
          <w:sz w:val="18"/>
          <w:szCs w:val="18"/>
        </w:rPr>
        <w:t xml:space="preserve">, A., </w:t>
      </w:r>
      <w:proofErr w:type="spellStart"/>
      <w:r w:rsidRPr="00AF2D42">
        <w:rPr>
          <w:rFonts w:eastAsia="Times New Roman" w:cs="Times New Roman"/>
          <w:color w:val="000000" w:themeColor="text1"/>
          <w:sz w:val="18"/>
          <w:szCs w:val="18"/>
        </w:rPr>
        <w:t>Sasaoka</w:t>
      </w:r>
      <w:proofErr w:type="spellEnd"/>
      <w:r w:rsidRPr="00AF2D42">
        <w:rPr>
          <w:rFonts w:eastAsia="Times New Roman" w:cs="Times New Roman"/>
          <w:color w:val="000000" w:themeColor="text1"/>
          <w:sz w:val="18"/>
          <w:szCs w:val="18"/>
        </w:rPr>
        <w:t xml:space="preserve">, T., Shimada, H., Matsumoto, S.: Amelioration of acidic soil using fly Ash for Mine Revegetation in Post-Mining Land. International Journal of Coal Science and Technology, 9(1). (2022). </w:t>
      </w:r>
      <w:hyperlink r:id="rId16" w:history="1">
        <w:r w:rsidRPr="00AF2D42">
          <w:rPr>
            <w:rStyle w:val="Hyperlink"/>
            <w:rFonts w:eastAsia="Times New Roman" w:cs="Times New Roman"/>
            <w:color w:val="000000" w:themeColor="text1"/>
            <w:sz w:val="18"/>
            <w:szCs w:val="18"/>
          </w:rPr>
          <w:t>https://doi.org/10.1007/s40789-022-00499-9</w:t>
        </w:r>
      </w:hyperlink>
    </w:p>
    <w:p w14:paraId="2D68A473" w14:textId="77777777" w:rsidR="00AF2D42" w:rsidRPr="00AF2D42" w:rsidRDefault="00AF2D42" w:rsidP="00AF2D42">
      <w:pPr>
        <w:autoSpaceDE w:val="0"/>
        <w:autoSpaceDN w:val="0"/>
        <w:jc w:val="both"/>
        <w:rPr>
          <w:rFonts w:eastAsia="Times New Roman" w:cs="Times New Roman"/>
          <w:color w:val="000000" w:themeColor="text1"/>
          <w:sz w:val="18"/>
          <w:szCs w:val="18"/>
        </w:rPr>
      </w:pPr>
      <w:proofErr w:type="spellStart"/>
      <w:r w:rsidRPr="00AF2D42">
        <w:rPr>
          <w:rFonts w:eastAsia="Times New Roman" w:cs="Times New Roman"/>
          <w:color w:val="000000" w:themeColor="text1"/>
          <w:sz w:val="18"/>
          <w:szCs w:val="18"/>
        </w:rPr>
        <w:t>Hauashdh</w:t>
      </w:r>
      <w:proofErr w:type="spellEnd"/>
      <w:r w:rsidRPr="00AF2D42">
        <w:rPr>
          <w:rFonts w:eastAsia="Times New Roman" w:cs="Times New Roman"/>
          <w:color w:val="000000" w:themeColor="text1"/>
          <w:sz w:val="18"/>
          <w:szCs w:val="18"/>
        </w:rPr>
        <w:t xml:space="preserve">, A., </w:t>
      </w:r>
      <w:proofErr w:type="spellStart"/>
      <w:r w:rsidRPr="00AF2D42">
        <w:rPr>
          <w:rFonts w:eastAsia="Times New Roman" w:cs="Times New Roman"/>
          <w:color w:val="000000" w:themeColor="text1"/>
          <w:sz w:val="18"/>
          <w:szCs w:val="18"/>
        </w:rPr>
        <w:t>Radin</w:t>
      </w:r>
      <w:proofErr w:type="spellEnd"/>
      <w:r w:rsidRPr="00AF2D42">
        <w:rPr>
          <w:rFonts w:eastAsia="Times New Roman" w:cs="Times New Roman"/>
          <w:color w:val="000000" w:themeColor="text1"/>
          <w:sz w:val="18"/>
          <w:szCs w:val="18"/>
        </w:rPr>
        <w:t xml:space="preserve"> Mohamed, R. M. S., </w:t>
      </w:r>
      <w:proofErr w:type="spellStart"/>
      <w:r w:rsidRPr="00AF2D42">
        <w:rPr>
          <w:rFonts w:eastAsia="Times New Roman" w:cs="Times New Roman"/>
          <w:color w:val="000000" w:themeColor="text1"/>
          <w:sz w:val="18"/>
          <w:szCs w:val="18"/>
        </w:rPr>
        <w:t>Jailani</w:t>
      </w:r>
      <w:proofErr w:type="spellEnd"/>
      <w:r w:rsidRPr="00AF2D42">
        <w:rPr>
          <w:rFonts w:eastAsia="Times New Roman" w:cs="Times New Roman"/>
          <w:color w:val="000000" w:themeColor="text1"/>
          <w:sz w:val="18"/>
          <w:szCs w:val="18"/>
        </w:rPr>
        <w:t>, J., Abd Rahman, J.: Stabilization of Peat Soil Using Fly Ash, Bottom Ash and Portland Cement: Soil Improvement and Coal Ash Waste Reduction Approach. IOP Conference Series: Earth and Environmental Science, 498(1). (2020). https://doi.org/10.1088/1755-1315/498/1/012011</w:t>
      </w:r>
    </w:p>
    <w:p w14:paraId="2279A44C" w14:textId="77777777" w:rsidR="00AF2D42" w:rsidRPr="00AF2D42" w:rsidRDefault="00000000" w:rsidP="00AF2D42">
      <w:pPr>
        <w:jc w:val="both"/>
        <w:rPr>
          <w:rFonts w:cs="Times New Roman"/>
          <w:color w:val="000000" w:themeColor="text1"/>
          <w:sz w:val="18"/>
          <w:szCs w:val="18"/>
          <w:lang w:val="en-US"/>
        </w:rPr>
      </w:pPr>
      <w:hyperlink r:id="rId17" w:tgtFrame="_new" w:history="1">
        <w:r w:rsidR="00AF2D42" w:rsidRPr="00AF2D42">
          <w:rPr>
            <w:rStyle w:val="Hyperlink"/>
            <w:rFonts w:cs="Times New Roman"/>
            <w:color w:val="000000" w:themeColor="text1"/>
            <w:sz w:val="18"/>
            <w:szCs w:val="18"/>
            <w:u w:val="none"/>
            <w:lang w:val="en-US"/>
          </w:rPr>
          <w:t>https://www.acaa-usa.org/What-is-Coal-Ash</w:t>
        </w:r>
      </w:hyperlink>
    </w:p>
    <w:p w14:paraId="2FA0CD41" w14:textId="77777777" w:rsidR="00AF2D42" w:rsidRPr="00AF2D42" w:rsidRDefault="00000000" w:rsidP="00AF2D42">
      <w:pPr>
        <w:jc w:val="both"/>
        <w:rPr>
          <w:rFonts w:cs="Times New Roman"/>
          <w:color w:val="000000" w:themeColor="text1"/>
          <w:sz w:val="18"/>
          <w:szCs w:val="18"/>
          <w:lang w:val="en-US"/>
        </w:rPr>
      </w:pPr>
      <w:hyperlink r:id="rId18" w:history="1">
        <w:r w:rsidR="00AF2D42" w:rsidRPr="00AF2D42">
          <w:rPr>
            <w:rStyle w:val="Hyperlink"/>
            <w:rFonts w:cs="Times New Roman"/>
            <w:color w:val="000000" w:themeColor="text1"/>
            <w:sz w:val="18"/>
            <w:szCs w:val="18"/>
            <w:u w:val="none"/>
            <w:lang w:val="en-US"/>
          </w:rPr>
          <w:t>https://www.itu.int/en/ITUD/Environment/Documents/Events/WGES_2020/Session_2/Global_E-waste_Monitor_2020.pdf</w:t>
        </w:r>
      </w:hyperlink>
    </w:p>
    <w:p w14:paraId="46EF01B1" w14:textId="77777777" w:rsidR="00AF2D42" w:rsidRPr="00AF2D42" w:rsidRDefault="00AF2D42" w:rsidP="00AF2D42">
      <w:pPr>
        <w:jc w:val="both"/>
        <w:rPr>
          <w:rFonts w:cs="Times New Roman"/>
          <w:color w:val="000000" w:themeColor="text1"/>
          <w:sz w:val="18"/>
          <w:szCs w:val="18"/>
          <w:lang w:val="en-US"/>
        </w:rPr>
      </w:pPr>
      <w:r w:rsidRPr="00AF2D42">
        <w:rPr>
          <w:rFonts w:cs="Times New Roman"/>
          <w:color w:val="000000" w:themeColor="text1"/>
          <w:sz w:val="18"/>
          <w:szCs w:val="18"/>
          <w:lang w:val="en-US"/>
        </w:rPr>
        <w:t xml:space="preserve">International Energy Agency. (2021).  </w:t>
      </w:r>
      <w:hyperlink r:id="rId19" w:tgtFrame="_new" w:history="1">
        <w:r w:rsidRPr="00AF2D42">
          <w:rPr>
            <w:rStyle w:val="Hyperlink"/>
            <w:rFonts w:cs="Times New Roman"/>
            <w:color w:val="000000" w:themeColor="text1"/>
            <w:sz w:val="18"/>
            <w:szCs w:val="18"/>
            <w:u w:val="none"/>
            <w:lang w:val="en-US"/>
          </w:rPr>
          <w:t>https://www.iea.org/reports/steel</w:t>
        </w:r>
      </w:hyperlink>
    </w:p>
    <w:p w14:paraId="5A20BD4A" w14:textId="77777777" w:rsidR="00AF2D42" w:rsidRPr="00AF2D42" w:rsidRDefault="00AF2D42" w:rsidP="00AF2D42">
      <w:pPr>
        <w:autoSpaceDE w:val="0"/>
        <w:autoSpaceDN w:val="0"/>
        <w:jc w:val="both"/>
        <w:rPr>
          <w:rFonts w:eastAsia="Times New Roman" w:cs="Times New Roman"/>
          <w:color w:val="000000" w:themeColor="text1"/>
          <w:sz w:val="18"/>
          <w:szCs w:val="18"/>
        </w:rPr>
      </w:pPr>
      <w:proofErr w:type="spellStart"/>
      <w:r w:rsidRPr="00AF2D42">
        <w:rPr>
          <w:rFonts w:eastAsia="Times New Roman" w:cs="Times New Roman"/>
          <w:color w:val="000000" w:themeColor="text1"/>
          <w:sz w:val="18"/>
          <w:szCs w:val="18"/>
        </w:rPr>
        <w:lastRenderedPageBreak/>
        <w:t>Kahhat</w:t>
      </w:r>
      <w:proofErr w:type="spellEnd"/>
      <w:r w:rsidRPr="00AF2D42">
        <w:rPr>
          <w:rFonts w:eastAsia="Times New Roman" w:cs="Times New Roman"/>
          <w:color w:val="000000" w:themeColor="text1"/>
          <w:sz w:val="18"/>
          <w:szCs w:val="18"/>
        </w:rPr>
        <w:t>, R., Miller, T. R., Ojeda-Benitez, S., Cruz-Sotelo, S. E., Jauregui-</w:t>
      </w:r>
      <w:proofErr w:type="spellStart"/>
      <w:r w:rsidRPr="00AF2D42">
        <w:rPr>
          <w:rFonts w:eastAsia="Times New Roman" w:cs="Times New Roman"/>
          <w:color w:val="000000" w:themeColor="text1"/>
          <w:sz w:val="18"/>
          <w:szCs w:val="18"/>
        </w:rPr>
        <w:t>Sesma</w:t>
      </w:r>
      <w:proofErr w:type="spellEnd"/>
      <w:r w:rsidRPr="00AF2D42">
        <w:rPr>
          <w:rFonts w:eastAsia="Times New Roman" w:cs="Times New Roman"/>
          <w:color w:val="000000" w:themeColor="text1"/>
          <w:sz w:val="18"/>
          <w:szCs w:val="18"/>
        </w:rPr>
        <w:t xml:space="preserve">, J., </w:t>
      </w:r>
      <w:proofErr w:type="spellStart"/>
      <w:r w:rsidRPr="00AF2D42">
        <w:rPr>
          <w:rFonts w:eastAsia="Times New Roman" w:cs="Times New Roman"/>
          <w:color w:val="000000" w:themeColor="text1"/>
          <w:sz w:val="18"/>
          <w:szCs w:val="18"/>
        </w:rPr>
        <w:t>Gusukuma</w:t>
      </w:r>
      <w:proofErr w:type="spellEnd"/>
      <w:r w:rsidRPr="00AF2D42">
        <w:rPr>
          <w:rFonts w:eastAsia="Times New Roman" w:cs="Times New Roman"/>
          <w:color w:val="000000" w:themeColor="text1"/>
          <w:sz w:val="18"/>
          <w:szCs w:val="18"/>
        </w:rPr>
        <w:t>, M.: Proposal for used electronic products management in Mexicali. Resources, Conservation and Recycling Advances, 13. (2022). https://doi.org/10.1016/j.rcradv.2022.200065</w:t>
      </w:r>
    </w:p>
    <w:p w14:paraId="350A9F7E"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 xml:space="preserve">Kai, K., Kannan, K., Vijaya Kumar, R.: An Experimental Study </w:t>
      </w:r>
      <w:proofErr w:type="gramStart"/>
      <w:r w:rsidRPr="00AF2D42">
        <w:rPr>
          <w:rFonts w:eastAsia="Times New Roman" w:cs="Times New Roman"/>
          <w:color w:val="000000" w:themeColor="text1"/>
          <w:sz w:val="18"/>
          <w:szCs w:val="18"/>
        </w:rPr>
        <w:t>On</w:t>
      </w:r>
      <w:proofErr w:type="gramEnd"/>
      <w:r w:rsidRPr="00AF2D42">
        <w:rPr>
          <w:rFonts w:eastAsia="Times New Roman" w:cs="Times New Roman"/>
          <w:color w:val="000000" w:themeColor="text1"/>
          <w:sz w:val="18"/>
          <w:szCs w:val="18"/>
        </w:rPr>
        <w:t xml:space="preserve"> Effective Utilization Of Bottom Ash, 5(6), 152. (2017).  https://doi.org/10.5281/zenodo.818491</w:t>
      </w:r>
    </w:p>
    <w:p w14:paraId="739575EB" w14:textId="77777777" w:rsidR="00AF2D42" w:rsidRPr="00AF2D42" w:rsidRDefault="00AF2D42" w:rsidP="00AF2D42">
      <w:pPr>
        <w:jc w:val="both"/>
        <w:rPr>
          <w:rFonts w:cs="Times New Roman"/>
          <w:color w:val="000000" w:themeColor="text1"/>
          <w:sz w:val="18"/>
          <w:szCs w:val="18"/>
          <w:lang w:val="en-US"/>
        </w:rPr>
      </w:pPr>
      <w:r w:rsidRPr="00AF2D42">
        <w:rPr>
          <w:rFonts w:cs="Times New Roman"/>
          <w:color w:val="000000" w:themeColor="text1"/>
          <w:sz w:val="18"/>
          <w:szCs w:val="18"/>
          <w:lang w:val="en-US"/>
        </w:rPr>
        <w:t>Kandhal, P. S., Parker, F., &amp; Garcia, R. Stone Dust in Concrete: Effect on Compressive Strength. Highway Research Record, (193), 65-78. (2005). doi:10.3141/193-08</w:t>
      </w:r>
    </w:p>
    <w:p w14:paraId="47D9ADB5" w14:textId="77777777" w:rsidR="00AF2D42" w:rsidRPr="00AF2D42" w:rsidRDefault="00AF2D42" w:rsidP="00AF2D42">
      <w:pPr>
        <w:autoSpaceDE w:val="0"/>
        <w:autoSpaceDN w:val="0"/>
        <w:jc w:val="both"/>
        <w:rPr>
          <w:rFonts w:eastAsia="Times New Roman" w:cs="Times New Roman"/>
          <w:color w:val="000000" w:themeColor="text1"/>
          <w:sz w:val="18"/>
          <w:szCs w:val="18"/>
        </w:rPr>
      </w:pPr>
      <w:proofErr w:type="spellStart"/>
      <w:r w:rsidRPr="00AF2D42">
        <w:rPr>
          <w:rFonts w:eastAsia="Times New Roman" w:cs="Times New Roman"/>
          <w:color w:val="000000" w:themeColor="text1"/>
          <w:sz w:val="18"/>
          <w:szCs w:val="18"/>
        </w:rPr>
        <w:t>Katman</w:t>
      </w:r>
      <w:proofErr w:type="spellEnd"/>
      <w:r w:rsidRPr="00AF2D42">
        <w:rPr>
          <w:rFonts w:eastAsia="Times New Roman" w:cs="Times New Roman"/>
          <w:color w:val="000000" w:themeColor="text1"/>
          <w:sz w:val="18"/>
          <w:szCs w:val="18"/>
        </w:rPr>
        <w:t xml:space="preserve">, H. Y. B., </w:t>
      </w:r>
      <w:proofErr w:type="spellStart"/>
      <w:r w:rsidRPr="00AF2D42">
        <w:rPr>
          <w:rFonts w:eastAsia="Times New Roman" w:cs="Times New Roman"/>
          <w:color w:val="000000" w:themeColor="text1"/>
          <w:sz w:val="18"/>
          <w:szCs w:val="18"/>
        </w:rPr>
        <w:t>Khai</w:t>
      </w:r>
      <w:proofErr w:type="spellEnd"/>
      <w:r w:rsidRPr="00AF2D42">
        <w:rPr>
          <w:rFonts w:eastAsia="Times New Roman" w:cs="Times New Roman"/>
          <w:color w:val="000000" w:themeColor="text1"/>
          <w:sz w:val="18"/>
          <w:szCs w:val="18"/>
        </w:rPr>
        <w:t xml:space="preserve">, W. J., </w:t>
      </w:r>
      <w:proofErr w:type="spellStart"/>
      <w:r w:rsidRPr="00AF2D42">
        <w:rPr>
          <w:rFonts w:eastAsia="Times New Roman" w:cs="Times New Roman"/>
          <w:color w:val="000000" w:themeColor="text1"/>
          <w:sz w:val="18"/>
          <w:szCs w:val="18"/>
        </w:rPr>
        <w:t>Bheel</w:t>
      </w:r>
      <w:proofErr w:type="spellEnd"/>
      <w:r w:rsidRPr="00AF2D42">
        <w:rPr>
          <w:rFonts w:eastAsia="Times New Roman" w:cs="Times New Roman"/>
          <w:color w:val="000000" w:themeColor="text1"/>
          <w:sz w:val="18"/>
          <w:szCs w:val="18"/>
        </w:rPr>
        <w:t xml:space="preserve">, N., </w:t>
      </w:r>
      <w:proofErr w:type="spellStart"/>
      <w:r w:rsidRPr="00AF2D42">
        <w:rPr>
          <w:rFonts w:eastAsia="Times New Roman" w:cs="Times New Roman"/>
          <w:color w:val="000000" w:themeColor="text1"/>
          <w:sz w:val="18"/>
          <w:szCs w:val="18"/>
        </w:rPr>
        <w:t>Kırgız</w:t>
      </w:r>
      <w:proofErr w:type="spellEnd"/>
      <w:r w:rsidRPr="00AF2D42">
        <w:rPr>
          <w:rFonts w:eastAsia="Times New Roman" w:cs="Times New Roman"/>
          <w:color w:val="000000" w:themeColor="text1"/>
          <w:sz w:val="18"/>
          <w:szCs w:val="18"/>
        </w:rPr>
        <w:t>, M. S., Kumar, A.</w:t>
      </w:r>
      <w:proofErr w:type="gramStart"/>
      <w:r w:rsidRPr="00AF2D42">
        <w:rPr>
          <w:rFonts w:eastAsia="Times New Roman" w:cs="Times New Roman"/>
          <w:color w:val="000000" w:themeColor="text1"/>
          <w:sz w:val="18"/>
          <w:szCs w:val="18"/>
        </w:rPr>
        <w:t xml:space="preserve">,  </w:t>
      </w:r>
      <w:proofErr w:type="spellStart"/>
      <w:r w:rsidRPr="00AF2D42">
        <w:rPr>
          <w:rFonts w:eastAsia="Times New Roman" w:cs="Times New Roman"/>
          <w:color w:val="000000" w:themeColor="text1"/>
          <w:sz w:val="18"/>
          <w:szCs w:val="18"/>
        </w:rPr>
        <w:t>Benjeddou</w:t>
      </w:r>
      <w:proofErr w:type="spellEnd"/>
      <w:proofErr w:type="gramEnd"/>
      <w:r w:rsidRPr="00AF2D42">
        <w:rPr>
          <w:rFonts w:eastAsia="Times New Roman" w:cs="Times New Roman"/>
          <w:color w:val="000000" w:themeColor="text1"/>
          <w:sz w:val="18"/>
          <w:szCs w:val="18"/>
        </w:rPr>
        <w:t>, O.: Fabrication and Characterization of Cement-Based Hybrid Concrete Containing Coir Fiber for Advancing Concrete Construction. Buildings, 12(9). (2022). https://doi.org/10.3390/buildings12091450</w:t>
      </w:r>
    </w:p>
    <w:p w14:paraId="04E9E3FB"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 xml:space="preserve">Kennedy, C., Paulinus, A. P., </w:t>
      </w:r>
      <w:proofErr w:type="spellStart"/>
      <w:r w:rsidRPr="00AF2D42">
        <w:rPr>
          <w:rFonts w:eastAsia="Times New Roman" w:cs="Times New Roman"/>
          <w:color w:val="000000" w:themeColor="text1"/>
          <w:sz w:val="18"/>
          <w:szCs w:val="18"/>
        </w:rPr>
        <w:t>Amgbara</w:t>
      </w:r>
      <w:proofErr w:type="spellEnd"/>
      <w:r w:rsidRPr="00AF2D42">
        <w:rPr>
          <w:rFonts w:eastAsia="Times New Roman" w:cs="Times New Roman"/>
          <w:color w:val="000000" w:themeColor="text1"/>
          <w:sz w:val="18"/>
          <w:szCs w:val="18"/>
        </w:rPr>
        <w:t xml:space="preserve">, T. O.: Hybridized Composite Materials Effect on Stabilization of Soft Clay Soils in Niger Delta Stabilization of Deltaic Soils using </w:t>
      </w:r>
      <w:proofErr w:type="spellStart"/>
      <w:r w:rsidRPr="00AF2D42">
        <w:rPr>
          <w:rFonts w:eastAsia="Times New Roman" w:cs="Times New Roman"/>
          <w:color w:val="000000" w:themeColor="text1"/>
          <w:sz w:val="18"/>
          <w:szCs w:val="18"/>
        </w:rPr>
        <w:t>Costus</w:t>
      </w:r>
      <w:proofErr w:type="spellEnd"/>
      <w:r w:rsidRPr="00AF2D42">
        <w:rPr>
          <w:rFonts w:eastAsia="Times New Roman" w:cs="Times New Roman"/>
          <w:color w:val="000000" w:themeColor="text1"/>
          <w:sz w:val="18"/>
          <w:szCs w:val="18"/>
        </w:rPr>
        <w:t xml:space="preserve"> </w:t>
      </w:r>
      <w:proofErr w:type="spellStart"/>
      <w:r w:rsidRPr="00AF2D42">
        <w:rPr>
          <w:rFonts w:eastAsia="Times New Roman" w:cs="Times New Roman"/>
          <w:color w:val="000000" w:themeColor="text1"/>
          <w:sz w:val="18"/>
          <w:szCs w:val="18"/>
        </w:rPr>
        <w:t>Afer</w:t>
      </w:r>
      <w:proofErr w:type="spellEnd"/>
      <w:r w:rsidRPr="00AF2D42">
        <w:rPr>
          <w:rFonts w:eastAsia="Times New Roman" w:cs="Times New Roman"/>
          <w:color w:val="000000" w:themeColor="text1"/>
          <w:sz w:val="18"/>
          <w:szCs w:val="18"/>
        </w:rPr>
        <w:t xml:space="preserve"> Bagasse Fiber.  The Journal of Scientific and Engineering Research, 5(10), 97–103. (2018).</w:t>
      </w:r>
    </w:p>
    <w:p w14:paraId="1BDBC4E4" w14:textId="77777777" w:rsidR="00AF2D42" w:rsidRPr="00AF2D42" w:rsidRDefault="00AF2D42" w:rsidP="00AF2D42">
      <w:pPr>
        <w:jc w:val="both"/>
        <w:rPr>
          <w:rFonts w:cs="Times New Roman"/>
          <w:color w:val="000000" w:themeColor="text1"/>
          <w:sz w:val="18"/>
          <w:szCs w:val="18"/>
        </w:rPr>
      </w:pPr>
      <w:r w:rsidRPr="00AF2D42">
        <w:rPr>
          <w:rFonts w:cs="Times New Roman"/>
          <w:color w:val="000000" w:themeColor="text1"/>
          <w:sz w:val="18"/>
          <w:szCs w:val="18"/>
        </w:rPr>
        <w:t xml:space="preserve">Kumar P S.: </w:t>
      </w:r>
      <w:r w:rsidRPr="00AF2D42">
        <w:rPr>
          <w:rFonts w:eastAsia="Times New Roman" w:cs="Times New Roman"/>
          <w:color w:val="000000" w:themeColor="text1"/>
          <w:sz w:val="18"/>
          <w:szCs w:val="18"/>
        </w:rPr>
        <w:t xml:space="preserve">Investigation of glass fiber reinforcement effect on the CBR strength of cohesive soil a study on </w:t>
      </w:r>
      <w:r w:rsidRPr="00AF2D42">
        <w:rPr>
          <w:rFonts w:cs="Times New Roman"/>
          <w:color w:val="000000" w:themeColor="text1"/>
          <w:sz w:val="18"/>
          <w:szCs w:val="18"/>
        </w:rPr>
        <w:t>behaviour of suction caisson foundations. Indian Geotechnical Conference. 15-17 December 2016, IIT Madras.</w:t>
      </w:r>
    </w:p>
    <w:p w14:paraId="591D14DA" w14:textId="77777777" w:rsidR="00AF2D42" w:rsidRPr="00AF2D42" w:rsidRDefault="00AF2D42" w:rsidP="00AF2D42">
      <w:pPr>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Kumar</w:t>
      </w:r>
      <w:r w:rsidRPr="00AF2D42">
        <w:rPr>
          <w:rFonts w:cs="Times New Roman"/>
          <w:color w:val="000000" w:themeColor="text1"/>
          <w:sz w:val="18"/>
          <w:szCs w:val="18"/>
        </w:rPr>
        <w:t xml:space="preserve"> P, Mir F A. </w:t>
      </w:r>
      <w:r w:rsidRPr="00AF2D42">
        <w:rPr>
          <w:rFonts w:eastAsia="Times New Roman" w:cs="Times New Roman"/>
          <w:color w:val="000000" w:themeColor="text1"/>
          <w:sz w:val="18"/>
          <w:szCs w:val="18"/>
        </w:rPr>
        <w:t xml:space="preserve">Improvement in Subgrade Characteristics of Soil Reinforced with Jute Fiber. </w:t>
      </w:r>
      <w:r w:rsidRPr="00AF2D42">
        <w:rPr>
          <w:rFonts w:cs="Times New Roman"/>
          <w:color w:val="000000" w:themeColor="text1"/>
          <w:sz w:val="18"/>
          <w:szCs w:val="18"/>
        </w:rPr>
        <w:t>International Journal of Innovative Research in Science, Engineering and Technology</w:t>
      </w:r>
      <w:r w:rsidRPr="00AF2D42">
        <w:rPr>
          <w:rFonts w:eastAsia="Times New Roman" w:cs="Times New Roman"/>
          <w:color w:val="000000" w:themeColor="text1"/>
          <w:sz w:val="18"/>
          <w:szCs w:val="18"/>
        </w:rPr>
        <w:t>2017,</w:t>
      </w:r>
      <w:r w:rsidRPr="00AF2D42">
        <w:rPr>
          <w:rFonts w:cs="Times New Roman"/>
          <w:color w:val="000000" w:themeColor="text1"/>
          <w:sz w:val="18"/>
          <w:szCs w:val="18"/>
        </w:rPr>
        <w:t xml:space="preserve"> Vol. 6, Issue 2,</w:t>
      </w:r>
      <w:r w:rsidRPr="00AF2D42">
        <w:rPr>
          <w:rFonts w:eastAsia="Times New Roman" w:cs="Times New Roman"/>
          <w:color w:val="000000" w:themeColor="text1"/>
          <w:sz w:val="18"/>
          <w:szCs w:val="18"/>
        </w:rPr>
        <w:t xml:space="preserve"> doi: 10.15680/IJIRSET.2017.0602133.</w:t>
      </w:r>
    </w:p>
    <w:p w14:paraId="4BB5C79C" w14:textId="77777777" w:rsidR="00AF2D42" w:rsidRPr="00AF2D42" w:rsidRDefault="00AF2D42" w:rsidP="00AF2D42">
      <w:pPr>
        <w:jc w:val="both"/>
        <w:rPr>
          <w:rFonts w:cs="Times New Roman"/>
          <w:color w:val="000000" w:themeColor="text1"/>
          <w:sz w:val="18"/>
          <w:szCs w:val="18"/>
          <w:lang w:val="en-US"/>
        </w:rPr>
      </w:pPr>
      <w:r w:rsidRPr="00AF2D42">
        <w:rPr>
          <w:rFonts w:cs="Times New Roman"/>
          <w:color w:val="000000" w:themeColor="text1"/>
          <w:sz w:val="18"/>
          <w:szCs w:val="18"/>
          <w:lang w:val="en-US"/>
        </w:rPr>
        <w:t>Kumar, S., Singh, P.: Waste tire management and challenges: A review. Journal of Cleaner Production, 236, 117599. (2019). doi: 10.1016/j.jclepro.2019.117599</w:t>
      </w:r>
    </w:p>
    <w:p w14:paraId="17B79267" w14:textId="77777777" w:rsidR="00AF2D42" w:rsidRPr="00AF2D42" w:rsidRDefault="00AF2D42" w:rsidP="00AF2D42">
      <w:pPr>
        <w:jc w:val="both"/>
        <w:rPr>
          <w:rFonts w:cs="Times New Roman"/>
          <w:color w:val="000000" w:themeColor="text1"/>
          <w:sz w:val="18"/>
          <w:szCs w:val="18"/>
          <w:lang w:val="en-US"/>
        </w:rPr>
      </w:pPr>
      <w:r w:rsidRPr="00AF2D42">
        <w:rPr>
          <w:rFonts w:cs="Times New Roman"/>
          <w:color w:val="000000" w:themeColor="text1"/>
          <w:sz w:val="18"/>
          <w:szCs w:val="18"/>
          <w:lang w:val="en-US"/>
        </w:rPr>
        <w:t>Kuo, W.-T., Wu, J.-H. Characterization and use of sugarcane bagasse ash as an agricultural soil amendment. Journal of Environmental Management, 90(8), 3013-3018. (2009).  doi: 10.1016/j.jenvman.2009.04.018</w:t>
      </w:r>
    </w:p>
    <w:p w14:paraId="78782E04"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 xml:space="preserve">Meh, K. M. F. K., </w:t>
      </w:r>
      <w:proofErr w:type="spellStart"/>
      <w:r w:rsidRPr="00AF2D42">
        <w:rPr>
          <w:rFonts w:eastAsia="Times New Roman" w:cs="Times New Roman"/>
          <w:color w:val="000000" w:themeColor="text1"/>
          <w:sz w:val="18"/>
          <w:szCs w:val="18"/>
        </w:rPr>
        <w:t>Shahidan</w:t>
      </w:r>
      <w:proofErr w:type="spellEnd"/>
      <w:r w:rsidRPr="00AF2D42">
        <w:rPr>
          <w:rFonts w:eastAsia="Times New Roman" w:cs="Times New Roman"/>
          <w:color w:val="000000" w:themeColor="text1"/>
          <w:sz w:val="18"/>
          <w:szCs w:val="18"/>
        </w:rPr>
        <w:t xml:space="preserve">, S., Shamsuddin, S. M., </w:t>
      </w:r>
      <w:proofErr w:type="spellStart"/>
      <w:r w:rsidRPr="00AF2D42">
        <w:rPr>
          <w:rFonts w:eastAsia="Times New Roman" w:cs="Times New Roman"/>
          <w:color w:val="000000" w:themeColor="text1"/>
          <w:sz w:val="18"/>
          <w:szCs w:val="18"/>
        </w:rPr>
        <w:t>Zuki</w:t>
      </w:r>
      <w:proofErr w:type="spellEnd"/>
      <w:r w:rsidRPr="00AF2D42">
        <w:rPr>
          <w:rFonts w:eastAsia="Times New Roman" w:cs="Times New Roman"/>
          <w:color w:val="000000" w:themeColor="text1"/>
          <w:sz w:val="18"/>
          <w:szCs w:val="18"/>
        </w:rPr>
        <w:t>, S. S. M.</w:t>
      </w:r>
      <w:proofErr w:type="gramStart"/>
      <w:r w:rsidRPr="00AF2D42">
        <w:rPr>
          <w:rFonts w:eastAsia="Times New Roman" w:cs="Times New Roman"/>
          <w:color w:val="000000" w:themeColor="text1"/>
          <w:sz w:val="18"/>
          <w:szCs w:val="18"/>
        </w:rPr>
        <w:t xml:space="preserve">,  </w:t>
      </w:r>
      <w:proofErr w:type="spellStart"/>
      <w:r w:rsidRPr="00AF2D42">
        <w:rPr>
          <w:rFonts w:eastAsia="Times New Roman" w:cs="Times New Roman"/>
          <w:color w:val="000000" w:themeColor="text1"/>
          <w:sz w:val="18"/>
          <w:szCs w:val="18"/>
        </w:rPr>
        <w:t>Senin</w:t>
      </w:r>
      <w:proofErr w:type="spellEnd"/>
      <w:proofErr w:type="gramEnd"/>
      <w:r w:rsidRPr="00AF2D42">
        <w:rPr>
          <w:rFonts w:eastAsia="Times New Roman" w:cs="Times New Roman"/>
          <w:color w:val="000000" w:themeColor="text1"/>
          <w:sz w:val="18"/>
          <w:szCs w:val="18"/>
        </w:rPr>
        <w:t>, M. S.: An Experimental Investigation Of Coal Bottom Ash As Sand Replacement. International Journal of GEOMATE, 23(99), 17–24.  (2022). https://doi.org/10.21660/2022.99.3515</w:t>
      </w:r>
    </w:p>
    <w:p w14:paraId="1350121D"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284F27">
        <w:rPr>
          <w:rFonts w:eastAsia="Times New Roman" w:cs="Times New Roman"/>
          <w:color w:val="000000" w:themeColor="text1"/>
          <w:sz w:val="18"/>
          <w:szCs w:val="18"/>
        </w:rPr>
        <w:t>Mishra. ON., Chatrabhuj, Prajapati, B.: Experimental Analysis of Bearing Capacity of Soil with Addition of Processed E-Waste. In: 2nd International Conference on sustainable materials and practices for built environment (SMPBE-2023), Jaipur. 19-20 Jan. (2023).</w:t>
      </w:r>
    </w:p>
    <w:p w14:paraId="01D396FD"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Mittal A. Effect of coir fibres on strength, thickness and cost of PMGSY roads. IOP Conf Ser Mater Sci Eng, vol. 1136, no. 1, p. 012042, Jun. 2021, doi: 10.1088/1757-899x/1136/1/012042</w:t>
      </w:r>
    </w:p>
    <w:p w14:paraId="2D542115" w14:textId="77777777" w:rsidR="00AF2D42" w:rsidRPr="00AF2D42" w:rsidRDefault="00AF2D42" w:rsidP="00AF2D42">
      <w:pPr>
        <w:autoSpaceDE w:val="0"/>
        <w:autoSpaceDN w:val="0"/>
        <w:jc w:val="both"/>
        <w:rPr>
          <w:rFonts w:eastAsia="Times New Roman" w:cs="Times New Roman"/>
          <w:color w:val="000000" w:themeColor="text1"/>
          <w:sz w:val="18"/>
          <w:szCs w:val="18"/>
        </w:rPr>
      </w:pPr>
      <w:proofErr w:type="spellStart"/>
      <w:r w:rsidRPr="00AF2D42">
        <w:rPr>
          <w:rFonts w:eastAsia="Times New Roman" w:cs="Times New Roman"/>
          <w:color w:val="000000" w:themeColor="text1"/>
          <w:sz w:val="18"/>
          <w:szCs w:val="18"/>
        </w:rPr>
        <w:t>Munirwan</w:t>
      </w:r>
      <w:proofErr w:type="spellEnd"/>
      <w:r w:rsidRPr="00AF2D42">
        <w:rPr>
          <w:rFonts w:eastAsia="Times New Roman" w:cs="Times New Roman"/>
          <w:color w:val="000000" w:themeColor="text1"/>
          <w:sz w:val="18"/>
          <w:szCs w:val="18"/>
        </w:rPr>
        <w:t xml:space="preserve">, R. P., </w:t>
      </w:r>
      <w:proofErr w:type="spellStart"/>
      <w:r w:rsidRPr="00AF2D42">
        <w:rPr>
          <w:rFonts w:eastAsia="Times New Roman" w:cs="Times New Roman"/>
          <w:color w:val="000000" w:themeColor="text1"/>
          <w:sz w:val="18"/>
          <w:szCs w:val="18"/>
        </w:rPr>
        <w:t>Munirwansyah</w:t>
      </w:r>
      <w:proofErr w:type="spellEnd"/>
      <w:r w:rsidRPr="00AF2D42">
        <w:rPr>
          <w:rFonts w:eastAsia="Times New Roman" w:cs="Times New Roman"/>
          <w:color w:val="000000" w:themeColor="text1"/>
          <w:sz w:val="18"/>
          <w:szCs w:val="18"/>
        </w:rPr>
        <w:t xml:space="preserve">, Marwan, </w:t>
      </w:r>
      <w:proofErr w:type="spellStart"/>
      <w:r w:rsidRPr="00AF2D42">
        <w:rPr>
          <w:rFonts w:eastAsia="Times New Roman" w:cs="Times New Roman"/>
          <w:color w:val="000000" w:themeColor="text1"/>
          <w:sz w:val="18"/>
          <w:szCs w:val="18"/>
        </w:rPr>
        <w:t>Ramadhansyah</w:t>
      </w:r>
      <w:proofErr w:type="spellEnd"/>
      <w:r w:rsidRPr="00AF2D42">
        <w:rPr>
          <w:rFonts w:eastAsia="Times New Roman" w:cs="Times New Roman"/>
          <w:color w:val="000000" w:themeColor="text1"/>
          <w:sz w:val="18"/>
          <w:szCs w:val="18"/>
        </w:rPr>
        <w:t>, P. J.</w:t>
      </w:r>
      <w:proofErr w:type="gramStart"/>
      <w:r w:rsidRPr="00AF2D42">
        <w:rPr>
          <w:rFonts w:eastAsia="Times New Roman" w:cs="Times New Roman"/>
          <w:color w:val="000000" w:themeColor="text1"/>
          <w:sz w:val="18"/>
          <w:szCs w:val="18"/>
        </w:rPr>
        <w:t xml:space="preserve">,  </w:t>
      </w:r>
      <w:proofErr w:type="spellStart"/>
      <w:r w:rsidRPr="00AF2D42">
        <w:rPr>
          <w:rFonts w:eastAsia="Times New Roman" w:cs="Times New Roman"/>
          <w:color w:val="000000" w:themeColor="text1"/>
          <w:sz w:val="18"/>
          <w:szCs w:val="18"/>
        </w:rPr>
        <w:t>Kamchoom</w:t>
      </w:r>
      <w:proofErr w:type="spellEnd"/>
      <w:proofErr w:type="gramEnd"/>
      <w:r w:rsidRPr="00AF2D42">
        <w:rPr>
          <w:rFonts w:eastAsia="Times New Roman" w:cs="Times New Roman"/>
          <w:color w:val="000000" w:themeColor="text1"/>
          <w:sz w:val="18"/>
          <w:szCs w:val="18"/>
        </w:rPr>
        <w:t>, V. :Performance of Coir Fiber Addition for Clay as a Sub-Grade for Pavement Design. IOP Conference Series: Materials Science and Engineering, 712(1). (2020).  https://doi.org/10.1088/1757-899X/712/1/012009</w:t>
      </w:r>
    </w:p>
    <w:p w14:paraId="0F85ECD0"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 xml:space="preserve">Naresh, J., </w:t>
      </w:r>
      <w:proofErr w:type="spellStart"/>
      <w:r w:rsidRPr="00AF2D42">
        <w:rPr>
          <w:rFonts w:eastAsia="Times New Roman" w:cs="Times New Roman"/>
          <w:color w:val="000000" w:themeColor="text1"/>
          <w:sz w:val="18"/>
          <w:szCs w:val="18"/>
        </w:rPr>
        <w:t>Kastro</w:t>
      </w:r>
      <w:proofErr w:type="spellEnd"/>
      <w:r w:rsidRPr="00AF2D42">
        <w:rPr>
          <w:rFonts w:eastAsia="Times New Roman" w:cs="Times New Roman"/>
          <w:color w:val="000000" w:themeColor="text1"/>
          <w:sz w:val="18"/>
          <w:szCs w:val="18"/>
        </w:rPr>
        <w:t xml:space="preserve"> Kiran, V., Karthik Chary, T., Jayaram, M.: An investigation on stabilization of laterite soil using coconut coir fibres. IOP Conference Series: Earth and Environmental Science, 982(1). (2022). https://doi.org/10.1088/1755-1315/982/1/012041</w:t>
      </w:r>
    </w:p>
    <w:p w14:paraId="1FDAAB4D"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 xml:space="preserve">Nik Daud, N. N., </w:t>
      </w:r>
      <w:proofErr w:type="spellStart"/>
      <w:r w:rsidRPr="00AF2D42">
        <w:rPr>
          <w:rFonts w:eastAsia="Times New Roman" w:cs="Times New Roman"/>
          <w:color w:val="000000" w:themeColor="text1"/>
          <w:sz w:val="18"/>
          <w:szCs w:val="18"/>
        </w:rPr>
        <w:t>Aliff</w:t>
      </w:r>
      <w:proofErr w:type="spellEnd"/>
      <w:r w:rsidRPr="00AF2D42">
        <w:rPr>
          <w:rFonts w:eastAsia="Times New Roman" w:cs="Times New Roman"/>
          <w:color w:val="000000" w:themeColor="text1"/>
          <w:sz w:val="18"/>
          <w:szCs w:val="18"/>
        </w:rPr>
        <w:t xml:space="preserve"> </w:t>
      </w:r>
      <w:proofErr w:type="spellStart"/>
      <w:r w:rsidRPr="00AF2D42">
        <w:rPr>
          <w:rFonts w:eastAsia="Times New Roman" w:cs="Times New Roman"/>
          <w:color w:val="000000" w:themeColor="text1"/>
          <w:sz w:val="18"/>
          <w:szCs w:val="18"/>
        </w:rPr>
        <w:t>Rusdi</w:t>
      </w:r>
      <w:proofErr w:type="spellEnd"/>
      <w:r w:rsidRPr="00AF2D42">
        <w:rPr>
          <w:rFonts w:eastAsia="Times New Roman" w:cs="Times New Roman"/>
          <w:color w:val="000000" w:themeColor="text1"/>
          <w:sz w:val="18"/>
          <w:szCs w:val="18"/>
        </w:rPr>
        <w:t>, M.: Fly Ash Stabilized Lateritic Soil as Subbase Material: A Review. Earth Science Malaysia, 6(1), 15–23. (2022). https://doi.org/10.26480/esmy.01.2022.15.23</w:t>
      </w:r>
    </w:p>
    <w:p w14:paraId="22EA643E"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Nitish, S. S. S., De, S., Ramya, A. V. S. L., Kumar, G. S.: Comparative study on soil stabilization using industrial by products and coconut coir. Journal of Physics: Conference Series, 2040(1). (2021).  https://doi.org/10.1088/1742-6596/2040/1/012014</w:t>
      </w:r>
    </w:p>
    <w:p w14:paraId="15146C01" w14:textId="77777777" w:rsidR="00AF2D42" w:rsidRPr="00AF2D42" w:rsidRDefault="00AF2D42" w:rsidP="00AF2D42">
      <w:pPr>
        <w:autoSpaceDE w:val="0"/>
        <w:autoSpaceDN w:val="0"/>
        <w:jc w:val="both"/>
        <w:rPr>
          <w:rFonts w:eastAsia="Times New Roman" w:cs="Times New Roman"/>
          <w:color w:val="000000" w:themeColor="text1"/>
          <w:sz w:val="18"/>
          <w:szCs w:val="18"/>
        </w:rPr>
      </w:pPr>
      <w:proofErr w:type="spellStart"/>
      <w:r w:rsidRPr="00AF2D42">
        <w:rPr>
          <w:rFonts w:eastAsia="Times New Roman" w:cs="Times New Roman"/>
          <w:color w:val="000000" w:themeColor="text1"/>
          <w:sz w:val="18"/>
          <w:szCs w:val="18"/>
        </w:rPr>
        <w:t>Noaman</w:t>
      </w:r>
      <w:proofErr w:type="spellEnd"/>
      <w:r w:rsidRPr="00AF2D42">
        <w:rPr>
          <w:rFonts w:eastAsia="Times New Roman" w:cs="Times New Roman"/>
          <w:color w:val="000000" w:themeColor="text1"/>
          <w:sz w:val="18"/>
          <w:szCs w:val="18"/>
        </w:rPr>
        <w:t>, M. F., Khan, M. A., Ali, K., Hassan, A.:  A review on the effect of fly ash on the geotechnical properties and stability of soil. In Cleaner Materials (Vol. 6). Elsevier Ltd. (2022). https://doi.org/10.1016/j.clema.2022.100151</w:t>
      </w:r>
    </w:p>
    <w:p w14:paraId="4B800ECC"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 xml:space="preserve">Paulinus, A. P., Kennedy, C., </w:t>
      </w:r>
      <w:proofErr w:type="spellStart"/>
      <w:r w:rsidRPr="00AF2D42">
        <w:rPr>
          <w:rFonts w:eastAsia="Times New Roman" w:cs="Times New Roman"/>
          <w:color w:val="000000" w:themeColor="text1"/>
          <w:sz w:val="18"/>
          <w:szCs w:val="18"/>
        </w:rPr>
        <w:t>Biamene</w:t>
      </w:r>
      <w:proofErr w:type="spellEnd"/>
      <w:r w:rsidRPr="00AF2D42">
        <w:rPr>
          <w:rFonts w:eastAsia="Times New Roman" w:cs="Times New Roman"/>
          <w:color w:val="000000" w:themeColor="text1"/>
          <w:sz w:val="18"/>
          <w:szCs w:val="18"/>
        </w:rPr>
        <w:t xml:space="preserve"> </w:t>
      </w:r>
      <w:proofErr w:type="spellStart"/>
      <w:r w:rsidRPr="00AF2D42">
        <w:rPr>
          <w:rFonts w:eastAsia="Times New Roman" w:cs="Times New Roman"/>
          <w:color w:val="000000" w:themeColor="text1"/>
          <w:sz w:val="18"/>
          <w:szCs w:val="18"/>
        </w:rPr>
        <w:t>Barine</w:t>
      </w:r>
      <w:proofErr w:type="spellEnd"/>
      <w:r w:rsidRPr="00AF2D42">
        <w:rPr>
          <w:rFonts w:eastAsia="Times New Roman" w:cs="Times New Roman"/>
          <w:color w:val="000000" w:themeColor="text1"/>
          <w:sz w:val="18"/>
          <w:szCs w:val="18"/>
        </w:rPr>
        <w:t xml:space="preserve">, N.: Performance of Expansive Soils Stabilized with </w:t>
      </w:r>
      <w:proofErr w:type="spellStart"/>
      <w:r w:rsidRPr="00AF2D42">
        <w:rPr>
          <w:rFonts w:eastAsia="Times New Roman" w:cs="Times New Roman"/>
          <w:color w:val="000000" w:themeColor="text1"/>
          <w:sz w:val="18"/>
          <w:szCs w:val="18"/>
        </w:rPr>
        <w:t>Costaceae</w:t>
      </w:r>
      <w:proofErr w:type="spellEnd"/>
      <w:r w:rsidRPr="00AF2D42">
        <w:rPr>
          <w:rFonts w:eastAsia="Times New Roman" w:cs="Times New Roman"/>
          <w:color w:val="000000" w:themeColor="text1"/>
          <w:sz w:val="18"/>
          <w:szCs w:val="18"/>
        </w:rPr>
        <w:t xml:space="preserve"> </w:t>
      </w:r>
      <w:proofErr w:type="spellStart"/>
      <w:r w:rsidRPr="00AF2D42">
        <w:rPr>
          <w:rFonts w:eastAsia="Times New Roman" w:cs="Times New Roman"/>
          <w:color w:val="000000" w:themeColor="text1"/>
          <w:sz w:val="18"/>
          <w:szCs w:val="18"/>
        </w:rPr>
        <w:t>Lacerus</w:t>
      </w:r>
      <w:proofErr w:type="spellEnd"/>
      <w:r w:rsidRPr="00AF2D42">
        <w:rPr>
          <w:rFonts w:eastAsia="Times New Roman" w:cs="Times New Roman"/>
          <w:color w:val="000000" w:themeColor="text1"/>
          <w:sz w:val="18"/>
          <w:szCs w:val="18"/>
        </w:rPr>
        <w:t xml:space="preserve"> Bagasse Fibre Ash and Cement Composition. The Journal of Scientific and Engineering Research, 5(10), 119–127. (2018).</w:t>
      </w:r>
    </w:p>
    <w:p w14:paraId="0AC476F0" w14:textId="77777777" w:rsidR="00AF2D42" w:rsidRPr="00AF2D42" w:rsidRDefault="00AF2D42" w:rsidP="00AF2D42">
      <w:pPr>
        <w:autoSpaceDE w:val="0"/>
        <w:autoSpaceDN w:val="0"/>
        <w:jc w:val="both"/>
        <w:rPr>
          <w:rFonts w:eastAsia="Times New Roman" w:cs="Times New Roman"/>
          <w:color w:val="000000" w:themeColor="text1"/>
          <w:sz w:val="18"/>
          <w:szCs w:val="18"/>
        </w:rPr>
      </w:pPr>
      <w:proofErr w:type="spellStart"/>
      <w:r w:rsidRPr="00AF2D42">
        <w:rPr>
          <w:rFonts w:eastAsia="Times New Roman" w:cs="Times New Roman"/>
          <w:color w:val="000000" w:themeColor="text1"/>
          <w:sz w:val="18"/>
          <w:szCs w:val="18"/>
        </w:rPr>
        <w:t>Pederneiras</w:t>
      </w:r>
      <w:proofErr w:type="spellEnd"/>
      <w:r w:rsidRPr="00AF2D42">
        <w:rPr>
          <w:rFonts w:eastAsia="Times New Roman" w:cs="Times New Roman"/>
          <w:color w:val="000000" w:themeColor="text1"/>
          <w:sz w:val="18"/>
          <w:szCs w:val="18"/>
        </w:rPr>
        <w:t xml:space="preserve">, C. M., </w:t>
      </w:r>
      <w:proofErr w:type="spellStart"/>
      <w:r w:rsidRPr="00AF2D42">
        <w:rPr>
          <w:rFonts w:eastAsia="Times New Roman" w:cs="Times New Roman"/>
          <w:color w:val="000000" w:themeColor="text1"/>
          <w:sz w:val="18"/>
          <w:szCs w:val="18"/>
        </w:rPr>
        <w:t>Veiga</w:t>
      </w:r>
      <w:proofErr w:type="spellEnd"/>
      <w:r w:rsidRPr="00AF2D42">
        <w:rPr>
          <w:rFonts w:eastAsia="Times New Roman" w:cs="Times New Roman"/>
          <w:color w:val="000000" w:themeColor="text1"/>
          <w:sz w:val="18"/>
          <w:szCs w:val="18"/>
        </w:rPr>
        <w:t>, R., de Brito, J.: Physical and mechanical performance of coir fiber-reinforced rendering mortars. Materials, 14(4), 1–15. (2021).  https://doi.org/10.3390/ma14040823</w:t>
      </w:r>
    </w:p>
    <w:p w14:paraId="2E138BF6"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 xml:space="preserve">Peter, L., </w:t>
      </w:r>
      <w:proofErr w:type="spellStart"/>
      <w:r w:rsidRPr="00AF2D42">
        <w:rPr>
          <w:rFonts w:eastAsia="Times New Roman" w:cs="Times New Roman"/>
          <w:color w:val="000000" w:themeColor="text1"/>
          <w:sz w:val="18"/>
          <w:szCs w:val="18"/>
        </w:rPr>
        <w:t>Jayasree</w:t>
      </w:r>
      <w:proofErr w:type="spellEnd"/>
      <w:r w:rsidRPr="00AF2D42">
        <w:rPr>
          <w:rFonts w:eastAsia="Times New Roman" w:cs="Times New Roman"/>
          <w:color w:val="000000" w:themeColor="text1"/>
          <w:sz w:val="18"/>
          <w:szCs w:val="18"/>
        </w:rPr>
        <w:t>, P. K., Balan, K., Raj, S. A.: Laboratory Investigation in the Improvement of Subgrade Characteristics of Expansive Soil Stabilised with Coir Waste. Transportation Research Procedia, 17, 558–566. (2016). https://doi.org/10.1016/j.trpro.2016.11.110</w:t>
      </w:r>
    </w:p>
    <w:p w14:paraId="3EED2DBD" w14:textId="77777777" w:rsidR="00AF2D42" w:rsidRPr="00AF2D42" w:rsidRDefault="00AF2D42" w:rsidP="00AF2D42">
      <w:pPr>
        <w:autoSpaceDE w:val="0"/>
        <w:autoSpaceDN w:val="0"/>
        <w:jc w:val="both"/>
        <w:rPr>
          <w:rFonts w:eastAsia="Times New Roman" w:cs="Times New Roman"/>
          <w:color w:val="000000" w:themeColor="text1"/>
          <w:sz w:val="18"/>
          <w:szCs w:val="18"/>
        </w:rPr>
      </w:pPr>
      <w:proofErr w:type="spellStart"/>
      <w:r w:rsidRPr="00AF2D42">
        <w:rPr>
          <w:rFonts w:eastAsia="Times New Roman" w:cs="Times New Roman"/>
          <w:color w:val="000000" w:themeColor="text1"/>
          <w:sz w:val="18"/>
          <w:szCs w:val="18"/>
        </w:rPr>
        <w:t>Rusănescu</w:t>
      </w:r>
      <w:proofErr w:type="spellEnd"/>
      <w:r w:rsidRPr="00AF2D42">
        <w:rPr>
          <w:rFonts w:eastAsia="Times New Roman" w:cs="Times New Roman"/>
          <w:color w:val="000000" w:themeColor="text1"/>
          <w:sz w:val="18"/>
          <w:szCs w:val="18"/>
        </w:rPr>
        <w:t xml:space="preserve">, C. O., </w:t>
      </w:r>
      <w:proofErr w:type="spellStart"/>
      <w:r w:rsidRPr="00AF2D42">
        <w:rPr>
          <w:rFonts w:eastAsia="Times New Roman" w:cs="Times New Roman"/>
          <w:color w:val="000000" w:themeColor="text1"/>
          <w:sz w:val="18"/>
          <w:szCs w:val="18"/>
        </w:rPr>
        <w:t>Rusănescu</w:t>
      </w:r>
      <w:proofErr w:type="spellEnd"/>
      <w:r w:rsidRPr="00AF2D42">
        <w:rPr>
          <w:rFonts w:eastAsia="Times New Roman" w:cs="Times New Roman"/>
          <w:color w:val="000000" w:themeColor="text1"/>
          <w:sz w:val="18"/>
          <w:szCs w:val="18"/>
        </w:rPr>
        <w:t>, M.:  Application of Fly Ash Obtained from the Incineration of Municipal Solid Waste in Agriculture. In Applied Sciences (Switzerland) (Vol. 13, Issue 5). MDPI. (2023). https://doi.org/10.3390/app13053246</w:t>
      </w:r>
    </w:p>
    <w:p w14:paraId="2C008F8B"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lastRenderedPageBreak/>
        <w:t xml:space="preserve">Salim, A. A., </w:t>
      </w:r>
      <w:proofErr w:type="spellStart"/>
      <w:r w:rsidRPr="00AF2D42">
        <w:rPr>
          <w:rFonts w:eastAsia="Times New Roman" w:cs="Times New Roman"/>
          <w:color w:val="000000" w:themeColor="text1"/>
          <w:sz w:val="18"/>
          <w:szCs w:val="18"/>
        </w:rPr>
        <w:t>Bahaa</w:t>
      </w:r>
      <w:proofErr w:type="spellEnd"/>
      <w:r w:rsidRPr="00AF2D42">
        <w:rPr>
          <w:rFonts w:eastAsia="Times New Roman" w:cs="Times New Roman"/>
          <w:color w:val="000000" w:themeColor="text1"/>
          <w:sz w:val="18"/>
          <w:szCs w:val="18"/>
        </w:rPr>
        <w:t>, Z., Fattah, M. Y., Mohammed, Z. B., Fattah, M. Y.:  Influence of Adding Plant Fly Ash on The Geotechnical Properties and Pollution of Sanitary Landfill Soil Finite element. Engineering and Technology Journal, 40(11). (2022).  https://doi.org/10.30684/etj.v40i11.1136</w:t>
      </w:r>
    </w:p>
    <w:p w14:paraId="2C8F7FD8"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Sivakumar Babu, G. L., Vasudevan, A. K.: Seepage Velocity and Piping Resistance of Coir Fiber Mixed Soils. Journal of Irrigation and Drainage Engineering, 134(4), 485–492. (2008). https://doi.org/10.1061/(asce)0733-9437(2008)134:4(485)</w:t>
      </w:r>
    </w:p>
    <w:p w14:paraId="18284BBA" w14:textId="77777777" w:rsidR="00AF2D42" w:rsidRPr="00AF2D42" w:rsidRDefault="00AF2D42" w:rsidP="00AF2D42">
      <w:pPr>
        <w:jc w:val="both"/>
        <w:rPr>
          <w:rFonts w:cs="Times New Roman"/>
          <w:color w:val="000000" w:themeColor="text1"/>
          <w:sz w:val="18"/>
          <w:szCs w:val="18"/>
          <w:lang w:val="en-US"/>
        </w:rPr>
      </w:pPr>
      <w:r w:rsidRPr="00AF2D42">
        <w:rPr>
          <w:rFonts w:cs="Times New Roman"/>
          <w:color w:val="000000" w:themeColor="text1"/>
          <w:sz w:val="18"/>
          <w:szCs w:val="18"/>
          <w:lang w:val="en-US"/>
        </w:rPr>
        <w:t>Soares, D., Ferreira, V. M., Baptista, J. D. C., Lapa, N.: Glass cullet from municipal solid waste: A review on generation, characterization, and applications. Waste Management, 102, 475-491. (2020).  doi: 10.1016/j.wasman.2019.11.014</w:t>
      </w:r>
    </w:p>
    <w:p w14:paraId="5CEDD245" w14:textId="77777777" w:rsidR="00AF2D42" w:rsidRPr="00AF2D42" w:rsidRDefault="00AF2D42" w:rsidP="00AF2D42">
      <w:pPr>
        <w:autoSpaceDE w:val="0"/>
        <w:autoSpaceDN w:val="0"/>
        <w:jc w:val="both"/>
        <w:rPr>
          <w:rFonts w:eastAsia="Times New Roman" w:cs="Times New Roman"/>
          <w:color w:val="000000" w:themeColor="text1"/>
          <w:sz w:val="18"/>
          <w:szCs w:val="18"/>
        </w:rPr>
      </w:pPr>
      <w:proofErr w:type="spellStart"/>
      <w:r w:rsidRPr="00AF2D42">
        <w:rPr>
          <w:rFonts w:eastAsia="Times New Roman" w:cs="Times New Roman"/>
          <w:color w:val="000000" w:themeColor="text1"/>
          <w:sz w:val="18"/>
          <w:szCs w:val="18"/>
        </w:rPr>
        <w:t>Taiyab</w:t>
      </w:r>
      <w:proofErr w:type="spellEnd"/>
      <w:r w:rsidRPr="00AF2D42">
        <w:rPr>
          <w:rFonts w:eastAsia="Times New Roman" w:cs="Times New Roman"/>
          <w:color w:val="000000" w:themeColor="text1"/>
          <w:sz w:val="18"/>
          <w:szCs w:val="18"/>
        </w:rPr>
        <w:t>, A., Islam, N. N., Rahman, M.: Desiccation characteristics and direct tension attributes of thin clayey soil containing discrete natural fibers. Soils and Rocks, 45(4). (2022). https://doi.org/10.28927/SR.2022.074421</w:t>
      </w:r>
    </w:p>
    <w:p w14:paraId="2AA887A5"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 xml:space="preserve">Tariq, K. A., Ahmad, J., Husnain, S. A., Ijaz, M. S.: Influence on compressive and tensile strength properties of fiber-reinforced concrete using polypropylene, jute, and coir fiber. Journal of the Mechanical </w:t>
      </w:r>
      <w:proofErr w:type="spellStart"/>
      <w:r w:rsidRPr="00AF2D42">
        <w:rPr>
          <w:rFonts w:eastAsia="Times New Roman" w:cs="Times New Roman"/>
          <w:color w:val="000000" w:themeColor="text1"/>
          <w:sz w:val="18"/>
          <w:szCs w:val="18"/>
        </w:rPr>
        <w:t>Behavior</w:t>
      </w:r>
      <w:proofErr w:type="spellEnd"/>
      <w:r w:rsidRPr="00AF2D42">
        <w:rPr>
          <w:rFonts w:eastAsia="Times New Roman" w:cs="Times New Roman"/>
          <w:color w:val="000000" w:themeColor="text1"/>
          <w:sz w:val="18"/>
          <w:szCs w:val="18"/>
        </w:rPr>
        <w:t xml:space="preserve"> of Materials, 32(1). (2023). https://doi.org/10.1515/jmbm-2022-0263</w:t>
      </w:r>
    </w:p>
    <w:p w14:paraId="1E6891F8"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 xml:space="preserve">Trung Phan, N., </w:t>
      </w:r>
      <w:proofErr w:type="spellStart"/>
      <w:r w:rsidRPr="00AF2D42">
        <w:rPr>
          <w:rFonts w:eastAsia="Times New Roman" w:cs="Times New Roman"/>
          <w:color w:val="000000" w:themeColor="text1"/>
          <w:sz w:val="18"/>
          <w:szCs w:val="18"/>
        </w:rPr>
        <w:t>Sengsingkham</w:t>
      </w:r>
      <w:proofErr w:type="spellEnd"/>
      <w:r w:rsidRPr="00AF2D42">
        <w:rPr>
          <w:rFonts w:eastAsia="Times New Roman" w:cs="Times New Roman"/>
          <w:color w:val="000000" w:themeColor="text1"/>
          <w:sz w:val="18"/>
          <w:szCs w:val="18"/>
        </w:rPr>
        <w:t xml:space="preserve">, T., </w:t>
      </w:r>
      <w:proofErr w:type="spellStart"/>
      <w:r w:rsidRPr="00AF2D42">
        <w:rPr>
          <w:rFonts w:eastAsia="Times New Roman" w:cs="Times New Roman"/>
          <w:color w:val="000000" w:themeColor="text1"/>
          <w:sz w:val="18"/>
          <w:szCs w:val="18"/>
        </w:rPr>
        <w:t>Tiyayon</w:t>
      </w:r>
      <w:proofErr w:type="spellEnd"/>
      <w:r w:rsidRPr="00AF2D42">
        <w:rPr>
          <w:rFonts w:eastAsia="Times New Roman" w:cs="Times New Roman"/>
          <w:color w:val="000000" w:themeColor="text1"/>
          <w:sz w:val="18"/>
          <w:szCs w:val="18"/>
        </w:rPr>
        <w:t xml:space="preserve">, P., </w:t>
      </w:r>
      <w:proofErr w:type="spellStart"/>
      <w:r w:rsidRPr="00AF2D42">
        <w:rPr>
          <w:rFonts w:eastAsia="Times New Roman" w:cs="Times New Roman"/>
          <w:color w:val="000000" w:themeColor="text1"/>
          <w:sz w:val="18"/>
          <w:szCs w:val="18"/>
        </w:rPr>
        <w:t>Maneeintr</w:t>
      </w:r>
      <w:proofErr w:type="spellEnd"/>
      <w:r w:rsidRPr="00AF2D42">
        <w:rPr>
          <w:rFonts w:eastAsia="Times New Roman" w:cs="Times New Roman"/>
          <w:color w:val="000000" w:themeColor="text1"/>
          <w:sz w:val="18"/>
          <w:szCs w:val="18"/>
        </w:rPr>
        <w:t>, K.: Utilization of bottom ash for degraded soil improvement for sustainable technology. IOP Conference Series: Earth and Environmental Science, 268(1). (2019). https://doi.org/10.1088/1755-1315/268/1/012043</w:t>
      </w:r>
    </w:p>
    <w:p w14:paraId="2CB4A672" w14:textId="77777777" w:rsidR="00AF2D42" w:rsidRPr="00AF2D42" w:rsidRDefault="00AF2D42" w:rsidP="00AF2D42">
      <w:pPr>
        <w:jc w:val="both"/>
        <w:rPr>
          <w:rFonts w:cs="Times New Roman"/>
          <w:color w:val="000000" w:themeColor="text1"/>
          <w:sz w:val="18"/>
          <w:szCs w:val="18"/>
          <w:lang w:val="en-US"/>
        </w:rPr>
      </w:pPr>
      <w:r w:rsidRPr="00AF2D42">
        <w:rPr>
          <w:rFonts w:cs="Times New Roman"/>
          <w:color w:val="000000" w:themeColor="text1"/>
          <w:sz w:val="18"/>
          <w:szCs w:val="18"/>
          <w:lang w:val="en-US"/>
        </w:rPr>
        <w:t xml:space="preserve">United Nations Environment </w:t>
      </w:r>
      <w:proofErr w:type="spellStart"/>
      <w:r w:rsidRPr="00AF2D42">
        <w:rPr>
          <w:rFonts w:cs="Times New Roman"/>
          <w:color w:val="000000" w:themeColor="text1"/>
          <w:sz w:val="18"/>
          <w:szCs w:val="18"/>
          <w:lang w:val="en-US"/>
        </w:rPr>
        <w:t>Programme</w:t>
      </w:r>
      <w:proofErr w:type="spellEnd"/>
      <w:r w:rsidRPr="00AF2D42">
        <w:rPr>
          <w:rFonts w:cs="Times New Roman"/>
          <w:color w:val="000000" w:themeColor="text1"/>
          <w:sz w:val="18"/>
          <w:szCs w:val="18"/>
          <w:lang w:val="en-US"/>
        </w:rPr>
        <w:t xml:space="preserve">. (2018). Single-use Plastics: A roadmap for sustainability. </w:t>
      </w:r>
    </w:p>
    <w:p w14:paraId="2962249A" w14:textId="77777777" w:rsidR="00AF2D42" w:rsidRPr="00AF2D42" w:rsidRDefault="00000000" w:rsidP="00AF2D42">
      <w:pPr>
        <w:jc w:val="both"/>
        <w:rPr>
          <w:rFonts w:cs="Times New Roman"/>
          <w:color w:val="000000" w:themeColor="text1"/>
          <w:sz w:val="18"/>
          <w:szCs w:val="18"/>
          <w:lang w:val="en-US"/>
        </w:rPr>
      </w:pPr>
      <w:hyperlink r:id="rId20" w:history="1">
        <w:r w:rsidR="00AF2D42" w:rsidRPr="00AF2D42">
          <w:rPr>
            <w:rStyle w:val="Hyperlink"/>
            <w:rFonts w:cs="Times New Roman"/>
            <w:color w:val="000000" w:themeColor="text1"/>
            <w:sz w:val="18"/>
            <w:szCs w:val="18"/>
            <w:lang w:val="en-US"/>
          </w:rPr>
          <w:t>https://wedocs.unep.org/bitstream/handle/20.500.11822/25496/singleUsePlastic_sustainability.pdf?sequence=1&amp;isAllowed=y</w:t>
        </w:r>
      </w:hyperlink>
    </w:p>
    <w:p w14:paraId="352302D6"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Venkatesan, P., Vasudevan, R.: Behaviour of Bagasse Ash and Bagasse Fibre in Concrete. YMER Digital, 21(02), 409–417. (2022). https://doi.org/10.37896/YMER21.02/40</w:t>
      </w:r>
    </w:p>
    <w:p w14:paraId="1B308BE2" w14:textId="77777777" w:rsidR="00AF2D42" w:rsidRPr="00AF2D42" w:rsidRDefault="00AF2D42" w:rsidP="00AF2D42">
      <w:pPr>
        <w:autoSpaceDE w:val="0"/>
        <w:autoSpaceDN w:val="0"/>
        <w:jc w:val="both"/>
        <w:rPr>
          <w:rFonts w:eastAsia="Times New Roman" w:cs="Times New Roman"/>
          <w:color w:val="000000" w:themeColor="text1"/>
          <w:sz w:val="18"/>
          <w:szCs w:val="18"/>
        </w:rPr>
      </w:pPr>
      <w:r w:rsidRPr="00AF2D42">
        <w:rPr>
          <w:rFonts w:eastAsia="Times New Roman" w:cs="Times New Roman"/>
          <w:color w:val="000000" w:themeColor="text1"/>
          <w:sz w:val="18"/>
          <w:szCs w:val="18"/>
        </w:rPr>
        <w:t>Vikas Kumar, Pankaj Kumar.: Effect of partial cement replacement with sugarcane bagasse ash. International Journal of Science and Research Archive, 8(1), 781–787. (2023). https://doi.org/10.30574/ijsra.2023.8.1.0128</w:t>
      </w:r>
    </w:p>
    <w:p w14:paraId="30732329" w14:textId="77777777" w:rsidR="00AF2D42" w:rsidRPr="00AF2D42" w:rsidRDefault="00AF2D42" w:rsidP="00AF2D42">
      <w:pPr>
        <w:jc w:val="both"/>
        <w:rPr>
          <w:rFonts w:cs="Times New Roman"/>
          <w:color w:val="000000" w:themeColor="text1"/>
          <w:sz w:val="18"/>
          <w:szCs w:val="18"/>
          <w:lang w:val="en-US"/>
        </w:rPr>
      </w:pPr>
      <w:r w:rsidRPr="00AF2D42">
        <w:rPr>
          <w:rFonts w:cs="Times New Roman"/>
          <w:color w:val="000000" w:themeColor="text1"/>
          <w:sz w:val="18"/>
          <w:szCs w:val="18"/>
          <w:lang w:val="en-US"/>
        </w:rPr>
        <w:t xml:space="preserve">World Coal Association. (2018). </w:t>
      </w:r>
      <w:hyperlink r:id="rId21" w:tgtFrame="_new" w:history="1">
        <w:r w:rsidRPr="00AF2D42">
          <w:rPr>
            <w:rStyle w:val="Hyperlink"/>
            <w:rFonts w:cs="Times New Roman"/>
            <w:color w:val="000000" w:themeColor="text1"/>
            <w:sz w:val="18"/>
            <w:szCs w:val="18"/>
            <w:u w:val="none"/>
            <w:lang w:val="en-US"/>
          </w:rPr>
          <w:t>https://www.worldcoal.org/resources/coal-and-fly-ash</w:t>
        </w:r>
      </w:hyperlink>
    </w:p>
    <w:p w14:paraId="4C18AF5D" w14:textId="77777777" w:rsidR="00AF2D42" w:rsidRPr="00AF2D42" w:rsidRDefault="00AF2D42" w:rsidP="00AF2D42">
      <w:pPr>
        <w:jc w:val="both"/>
        <w:rPr>
          <w:rFonts w:cs="Times New Roman"/>
          <w:color w:val="000000" w:themeColor="text1"/>
          <w:sz w:val="18"/>
          <w:szCs w:val="18"/>
          <w:lang w:val="en-US"/>
        </w:rPr>
      </w:pPr>
      <w:r w:rsidRPr="00AF2D42">
        <w:rPr>
          <w:rFonts w:cs="Times New Roman"/>
          <w:color w:val="000000" w:themeColor="text1"/>
          <w:sz w:val="18"/>
          <w:szCs w:val="18"/>
          <w:lang w:val="en-US"/>
        </w:rPr>
        <w:t xml:space="preserve">World Wildlife Fund. (2021). Plastic waste: facts &amp; figures. </w:t>
      </w:r>
      <w:hyperlink r:id="rId22" w:tgtFrame="_new" w:history="1">
        <w:r w:rsidRPr="00AF2D42">
          <w:rPr>
            <w:rStyle w:val="Hyperlink"/>
            <w:rFonts w:cs="Times New Roman"/>
            <w:color w:val="000000" w:themeColor="text1"/>
            <w:sz w:val="18"/>
            <w:szCs w:val="18"/>
            <w:u w:val="none"/>
            <w:lang w:val="en-US"/>
          </w:rPr>
          <w:t>https://www.worldwildlife.org/stories/plastic-waste-facts-figures</w:t>
        </w:r>
      </w:hyperlink>
    </w:p>
    <w:p w14:paraId="6A0C69F6" w14:textId="77777777" w:rsidR="00AF2D42" w:rsidRPr="00AF2D42" w:rsidRDefault="00AF2D42" w:rsidP="00AF2D42">
      <w:pPr>
        <w:autoSpaceDE w:val="0"/>
        <w:autoSpaceDN w:val="0"/>
        <w:jc w:val="both"/>
        <w:rPr>
          <w:rFonts w:eastAsia="Times New Roman" w:cs="Times New Roman"/>
          <w:color w:val="000000" w:themeColor="text1"/>
          <w:sz w:val="18"/>
          <w:szCs w:val="18"/>
        </w:rPr>
      </w:pPr>
      <w:proofErr w:type="spellStart"/>
      <w:r w:rsidRPr="00AF2D42">
        <w:rPr>
          <w:rFonts w:eastAsia="Times New Roman" w:cs="Times New Roman"/>
          <w:color w:val="000000" w:themeColor="text1"/>
          <w:sz w:val="18"/>
          <w:szCs w:val="18"/>
        </w:rPr>
        <w:t>Yenigalla</w:t>
      </w:r>
      <w:proofErr w:type="spellEnd"/>
      <w:r w:rsidRPr="00AF2D42">
        <w:rPr>
          <w:rFonts w:eastAsia="Times New Roman" w:cs="Times New Roman"/>
          <w:color w:val="000000" w:themeColor="text1"/>
          <w:sz w:val="18"/>
          <w:szCs w:val="18"/>
        </w:rPr>
        <w:t>, R. V., Slaney, G. V.: Effect of Epoxy Resin on CBR Improvement of Soft Clayey Subgrade Mixed with Coconut Coir Fibres. IOP Conference Series: Materials Science and Engineering, 1112(1), 012020. (2021). https://doi.org/10.1088/1757-899x/1112/1/012020</w:t>
      </w:r>
    </w:p>
    <w:p w14:paraId="3FF6DDF7" w14:textId="77777777" w:rsidR="009D4326" w:rsidRPr="004378BA" w:rsidRDefault="009D4326" w:rsidP="004378BA">
      <w:pPr>
        <w:rPr>
          <w:rFonts w:cs="Times New Roman"/>
          <w:lang w:val="en-US"/>
        </w:rPr>
      </w:pPr>
    </w:p>
    <w:sectPr w:rsidR="009D4326" w:rsidRPr="004378BA" w:rsidSect="0065755A">
      <w:pgSz w:w="11906" w:h="16838"/>
      <w:pgMar w:top="1440" w:right="1133"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Yu Gothic"/>
    <w:panose1 w:val="00000000000000000000"/>
    <w:charset w:val="80"/>
    <w:family w:val="swiss"/>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F65BEE"/>
    <w:multiLevelType w:val="multilevel"/>
    <w:tmpl w:val="123E408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465D1815"/>
    <w:multiLevelType w:val="multilevel"/>
    <w:tmpl w:val="42422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CC65A9E"/>
    <w:multiLevelType w:val="hybridMultilevel"/>
    <w:tmpl w:val="B3904C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C123162"/>
    <w:multiLevelType w:val="hybridMultilevel"/>
    <w:tmpl w:val="C3762EDC"/>
    <w:lvl w:ilvl="0" w:tplc="E304989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6E190130"/>
    <w:multiLevelType w:val="multilevel"/>
    <w:tmpl w:val="CA468FE4"/>
    <w:lvl w:ilvl="0">
      <w:start w:val="2"/>
      <w:numFmt w:val="decimal"/>
      <w:lvlText w:val="%1"/>
      <w:lvlJc w:val="left"/>
      <w:pPr>
        <w:ind w:left="360" w:hanging="360"/>
      </w:pPr>
      <w:rPr>
        <w:rFonts w:cstheme="minorBidi" w:hint="default"/>
        <w:color w:val="auto"/>
      </w:rPr>
    </w:lvl>
    <w:lvl w:ilvl="1">
      <w:start w:val="1"/>
      <w:numFmt w:val="decimal"/>
      <w:lvlText w:val="%1.%2"/>
      <w:lvlJc w:val="left"/>
      <w:pPr>
        <w:ind w:left="360" w:hanging="360"/>
      </w:pPr>
      <w:rPr>
        <w:rFonts w:cstheme="minorBidi" w:hint="default"/>
        <w:color w:val="auto"/>
      </w:rPr>
    </w:lvl>
    <w:lvl w:ilvl="2">
      <w:start w:val="1"/>
      <w:numFmt w:val="decimal"/>
      <w:lvlText w:val="%1.%2.%3"/>
      <w:lvlJc w:val="left"/>
      <w:pPr>
        <w:ind w:left="720" w:hanging="720"/>
      </w:pPr>
      <w:rPr>
        <w:rFonts w:cstheme="minorBidi" w:hint="default"/>
        <w:color w:val="auto"/>
      </w:rPr>
    </w:lvl>
    <w:lvl w:ilvl="3">
      <w:start w:val="1"/>
      <w:numFmt w:val="decimal"/>
      <w:lvlText w:val="%1.%2.%3.%4"/>
      <w:lvlJc w:val="left"/>
      <w:pPr>
        <w:ind w:left="720" w:hanging="720"/>
      </w:pPr>
      <w:rPr>
        <w:rFonts w:cstheme="minorBidi" w:hint="default"/>
        <w:color w:val="auto"/>
      </w:rPr>
    </w:lvl>
    <w:lvl w:ilvl="4">
      <w:start w:val="1"/>
      <w:numFmt w:val="decimal"/>
      <w:lvlText w:val="%1.%2.%3.%4.%5"/>
      <w:lvlJc w:val="left"/>
      <w:pPr>
        <w:ind w:left="1080" w:hanging="1080"/>
      </w:pPr>
      <w:rPr>
        <w:rFonts w:cstheme="minorBidi" w:hint="default"/>
        <w:color w:val="auto"/>
      </w:rPr>
    </w:lvl>
    <w:lvl w:ilvl="5">
      <w:start w:val="1"/>
      <w:numFmt w:val="decimal"/>
      <w:lvlText w:val="%1.%2.%3.%4.%5.%6"/>
      <w:lvlJc w:val="left"/>
      <w:pPr>
        <w:ind w:left="1080" w:hanging="1080"/>
      </w:pPr>
      <w:rPr>
        <w:rFonts w:cstheme="minorBidi" w:hint="default"/>
        <w:color w:val="auto"/>
      </w:rPr>
    </w:lvl>
    <w:lvl w:ilvl="6">
      <w:start w:val="1"/>
      <w:numFmt w:val="decimal"/>
      <w:lvlText w:val="%1.%2.%3.%4.%5.%6.%7"/>
      <w:lvlJc w:val="left"/>
      <w:pPr>
        <w:ind w:left="1440" w:hanging="1440"/>
      </w:pPr>
      <w:rPr>
        <w:rFonts w:cstheme="minorBidi" w:hint="default"/>
        <w:color w:val="auto"/>
      </w:rPr>
    </w:lvl>
    <w:lvl w:ilvl="7">
      <w:start w:val="1"/>
      <w:numFmt w:val="decimal"/>
      <w:lvlText w:val="%1.%2.%3.%4.%5.%6.%7.%8"/>
      <w:lvlJc w:val="left"/>
      <w:pPr>
        <w:ind w:left="1440" w:hanging="1440"/>
      </w:pPr>
      <w:rPr>
        <w:rFonts w:cstheme="minorBidi" w:hint="default"/>
        <w:color w:val="auto"/>
      </w:rPr>
    </w:lvl>
    <w:lvl w:ilvl="8">
      <w:start w:val="1"/>
      <w:numFmt w:val="decimal"/>
      <w:lvlText w:val="%1.%2.%3.%4.%5.%6.%7.%8.%9"/>
      <w:lvlJc w:val="left"/>
      <w:pPr>
        <w:ind w:left="1800" w:hanging="1800"/>
      </w:pPr>
      <w:rPr>
        <w:rFonts w:cstheme="minorBidi" w:hint="default"/>
        <w:color w:val="auto"/>
      </w:rPr>
    </w:lvl>
  </w:abstractNum>
  <w:num w:numId="1" w16cid:durableId="1462847957">
    <w:abstractNumId w:val="2"/>
  </w:num>
  <w:num w:numId="2" w16cid:durableId="443696647">
    <w:abstractNumId w:val="4"/>
  </w:num>
  <w:num w:numId="3" w16cid:durableId="595554286">
    <w:abstractNumId w:val="1"/>
  </w:num>
  <w:num w:numId="4" w16cid:durableId="1466041064">
    <w:abstractNumId w:val="3"/>
  </w:num>
  <w:num w:numId="5" w16cid:durableId="1667712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57F95"/>
    <w:rsid w:val="0000225F"/>
    <w:rsid w:val="000059C3"/>
    <w:rsid w:val="0001107F"/>
    <w:rsid w:val="000177E2"/>
    <w:rsid w:val="00057481"/>
    <w:rsid w:val="00066080"/>
    <w:rsid w:val="00081D83"/>
    <w:rsid w:val="0008214C"/>
    <w:rsid w:val="00094865"/>
    <w:rsid w:val="000B360B"/>
    <w:rsid w:val="000D2B9C"/>
    <w:rsid w:val="000F3FA8"/>
    <w:rsid w:val="000F5F0F"/>
    <w:rsid w:val="00102395"/>
    <w:rsid w:val="00110175"/>
    <w:rsid w:val="001151F0"/>
    <w:rsid w:val="00171ED7"/>
    <w:rsid w:val="00173849"/>
    <w:rsid w:val="001A7715"/>
    <w:rsid w:val="001C359A"/>
    <w:rsid w:val="001E1249"/>
    <w:rsid w:val="001E26A0"/>
    <w:rsid w:val="001F394D"/>
    <w:rsid w:val="00215C05"/>
    <w:rsid w:val="00216CF5"/>
    <w:rsid w:val="00234B2B"/>
    <w:rsid w:val="00236C92"/>
    <w:rsid w:val="0025463B"/>
    <w:rsid w:val="002730EE"/>
    <w:rsid w:val="00284F27"/>
    <w:rsid w:val="002B1423"/>
    <w:rsid w:val="002D5EAA"/>
    <w:rsid w:val="002D7627"/>
    <w:rsid w:val="003050E7"/>
    <w:rsid w:val="00310606"/>
    <w:rsid w:val="003244B7"/>
    <w:rsid w:val="00331291"/>
    <w:rsid w:val="00333E26"/>
    <w:rsid w:val="00334E60"/>
    <w:rsid w:val="00351CC9"/>
    <w:rsid w:val="003539DC"/>
    <w:rsid w:val="003B10A8"/>
    <w:rsid w:val="003C4AFA"/>
    <w:rsid w:val="003C609D"/>
    <w:rsid w:val="003E39CF"/>
    <w:rsid w:val="003E7CDF"/>
    <w:rsid w:val="003F0A17"/>
    <w:rsid w:val="003F1DA2"/>
    <w:rsid w:val="00412A9B"/>
    <w:rsid w:val="00427D9C"/>
    <w:rsid w:val="00435761"/>
    <w:rsid w:val="00436960"/>
    <w:rsid w:val="004372CF"/>
    <w:rsid w:val="004378BA"/>
    <w:rsid w:val="00455C5F"/>
    <w:rsid w:val="004626D0"/>
    <w:rsid w:val="00467151"/>
    <w:rsid w:val="00467CA0"/>
    <w:rsid w:val="00476D6D"/>
    <w:rsid w:val="004804C9"/>
    <w:rsid w:val="00490665"/>
    <w:rsid w:val="00492BF4"/>
    <w:rsid w:val="004A1355"/>
    <w:rsid w:val="004A2E05"/>
    <w:rsid w:val="004A6E62"/>
    <w:rsid w:val="004B1E48"/>
    <w:rsid w:val="004B7E45"/>
    <w:rsid w:val="004C26B8"/>
    <w:rsid w:val="004D7EF2"/>
    <w:rsid w:val="004E00C5"/>
    <w:rsid w:val="0050281A"/>
    <w:rsid w:val="00502931"/>
    <w:rsid w:val="005069B1"/>
    <w:rsid w:val="0052614C"/>
    <w:rsid w:val="00527585"/>
    <w:rsid w:val="00531F9C"/>
    <w:rsid w:val="00540A5B"/>
    <w:rsid w:val="00562C7E"/>
    <w:rsid w:val="00565201"/>
    <w:rsid w:val="00572AAF"/>
    <w:rsid w:val="00581FC6"/>
    <w:rsid w:val="005837EF"/>
    <w:rsid w:val="00587958"/>
    <w:rsid w:val="00593E3D"/>
    <w:rsid w:val="005A3C92"/>
    <w:rsid w:val="005D71E3"/>
    <w:rsid w:val="005E02EC"/>
    <w:rsid w:val="005E351C"/>
    <w:rsid w:val="005E7B5D"/>
    <w:rsid w:val="005F58D4"/>
    <w:rsid w:val="00614ABC"/>
    <w:rsid w:val="00615FE6"/>
    <w:rsid w:val="00630350"/>
    <w:rsid w:val="006458CD"/>
    <w:rsid w:val="006606CC"/>
    <w:rsid w:val="0066765B"/>
    <w:rsid w:val="00681C2C"/>
    <w:rsid w:val="00685E8C"/>
    <w:rsid w:val="006A0CFC"/>
    <w:rsid w:val="006A49DB"/>
    <w:rsid w:val="006A71B2"/>
    <w:rsid w:val="006E03B3"/>
    <w:rsid w:val="006F4A57"/>
    <w:rsid w:val="007074A9"/>
    <w:rsid w:val="00711D10"/>
    <w:rsid w:val="00717419"/>
    <w:rsid w:val="00720A0D"/>
    <w:rsid w:val="00723297"/>
    <w:rsid w:val="00740DF9"/>
    <w:rsid w:val="00784E69"/>
    <w:rsid w:val="00796A64"/>
    <w:rsid w:val="007B463B"/>
    <w:rsid w:val="007B50B8"/>
    <w:rsid w:val="007D489B"/>
    <w:rsid w:val="007E2E55"/>
    <w:rsid w:val="007F36FF"/>
    <w:rsid w:val="007F4295"/>
    <w:rsid w:val="008047DE"/>
    <w:rsid w:val="00805BD7"/>
    <w:rsid w:val="0081187E"/>
    <w:rsid w:val="00823B55"/>
    <w:rsid w:val="00866F10"/>
    <w:rsid w:val="00877007"/>
    <w:rsid w:val="008C664E"/>
    <w:rsid w:val="008D7BCE"/>
    <w:rsid w:val="008F358A"/>
    <w:rsid w:val="0091665E"/>
    <w:rsid w:val="00917CC9"/>
    <w:rsid w:val="00946387"/>
    <w:rsid w:val="0097530D"/>
    <w:rsid w:val="00986C12"/>
    <w:rsid w:val="0099030E"/>
    <w:rsid w:val="009D4326"/>
    <w:rsid w:val="009F300E"/>
    <w:rsid w:val="00A00A1E"/>
    <w:rsid w:val="00A20ED7"/>
    <w:rsid w:val="00A210CB"/>
    <w:rsid w:val="00A26E2E"/>
    <w:rsid w:val="00A27788"/>
    <w:rsid w:val="00AA741F"/>
    <w:rsid w:val="00AA74A7"/>
    <w:rsid w:val="00AA7502"/>
    <w:rsid w:val="00AF2237"/>
    <w:rsid w:val="00AF2D42"/>
    <w:rsid w:val="00AF6472"/>
    <w:rsid w:val="00B12F40"/>
    <w:rsid w:val="00B211C3"/>
    <w:rsid w:val="00B658D4"/>
    <w:rsid w:val="00B90DE9"/>
    <w:rsid w:val="00B97D2E"/>
    <w:rsid w:val="00BA1CBA"/>
    <w:rsid w:val="00BA3EDD"/>
    <w:rsid w:val="00BB64A5"/>
    <w:rsid w:val="00BC56EA"/>
    <w:rsid w:val="00C02862"/>
    <w:rsid w:val="00C54F9F"/>
    <w:rsid w:val="00C662A1"/>
    <w:rsid w:val="00C7374B"/>
    <w:rsid w:val="00C7436A"/>
    <w:rsid w:val="00C82813"/>
    <w:rsid w:val="00C85433"/>
    <w:rsid w:val="00C87D5C"/>
    <w:rsid w:val="00C96324"/>
    <w:rsid w:val="00CA78E6"/>
    <w:rsid w:val="00CB2593"/>
    <w:rsid w:val="00CE0534"/>
    <w:rsid w:val="00D267D6"/>
    <w:rsid w:val="00D556E6"/>
    <w:rsid w:val="00D55878"/>
    <w:rsid w:val="00D66E46"/>
    <w:rsid w:val="00D731D1"/>
    <w:rsid w:val="00D74E7D"/>
    <w:rsid w:val="00D84143"/>
    <w:rsid w:val="00DA38D4"/>
    <w:rsid w:val="00DA6BF4"/>
    <w:rsid w:val="00DC7F9D"/>
    <w:rsid w:val="00DD3DEB"/>
    <w:rsid w:val="00DD7F2A"/>
    <w:rsid w:val="00DE0A15"/>
    <w:rsid w:val="00DE32AD"/>
    <w:rsid w:val="00DE4FA3"/>
    <w:rsid w:val="00DE6D9A"/>
    <w:rsid w:val="00DF6FF9"/>
    <w:rsid w:val="00E02DA0"/>
    <w:rsid w:val="00E17FBA"/>
    <w:rsid w:val="00E26759"/>
    <w:rsid w:val="00E559BE"/>
    <w:rsid w:val="00E57F95"/>
    <w:rsid w:val="00E65664"/>
    <w:rsid w:val="00E65A22"/>
    <w:rsid w:val="00E9719E"/>
    <w:rsid w:val="00EB0640"/>
    <w:rsid w:val="00EC6D6B"/>
    <w:rsid w:val="00ED592F"/>
    <w:rsid w:val="00ED5AC6"/>
    <w:rsid w:val="00EE137C"/>
    <w:rsid w:val="00EE4E26"/>
    <w:rsid w:val="00EF032E"/>
    <w:rsid w:val="00EF1C60"/>
    <w:rsid w:val="00F0146A"/>
    <w:rsid w:val="00F139B2"/>
    <w:rsid w:val="00F16E0F"/>
    <w:rsid w:val="00F17C9C"/>
    <w:rsid w:val="00F21075"/>
    <w:rsid w:val="00F32571"/>
    <w:rsid w:val="00F35C13"/>
    <w:rsid w:val="00F363FC"/>
    <w:rsid w:val="00F448AB"/>
    <w:rsid w:val="00F53FD0"/>
    <w:rsid w:val="00F61396"/>
    <w:rsid w:val="00FA05DD"/>
    <w:rsid w:val="00FA173C"/>
    <w:rsid w:val="00FA3B06"/>
    <w:rsid w:val="00FB140B"/>
    <w:rsid w:val="00FC05A2"/>
    <w:rsid w:val="00FE192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D9675"/>
  <w15:docId w15:val="{DCDD86EC-6D53-4D7E-B65B-8ED0331EC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E0F"/>
  </w:style>
  <w:style w:type="paragraph" w:styleId="Heading1">
    <w:name w:val="heading 1"/>
    <w:basedOn w:val="Normal"/>
    <w:next w:val="Normal"/>
    <w:link w:val="Heading1Char"/>
    <w:uiPriority w:val="9"/>
    <w:qFormat/>
    <w:rsid w:val="000D2B9C"/>
    <w:pPr>
      <w:keepNext/>
      <w:keepLines/>
      <w:spacing w:before="480" w:after="0" w:line="276" w:lineRule="auto"/>
      <w:outlineLvl w:val="0"/>
    </w:pPr>
    <w:rPr>
      <w:rFonts w:asciiTheme="majorHAnsi" w:eastAsiaTheme="majorEastAsia" w:hAnsiTheme="majorHAnsi" w:cstheme="majorBidi"/>
      <w:b/>
      <w:bCs/>
      <w:color w:val="2F5496" w:themeColor="accent1" w:themeShade="BF"/>
      <w:kern w:val="0"/>
      <w:sz w:val="28"/>
      <w:szCs w:val="28"/>
      <w:lang w:val="en-US" w:bidi="en-US"/>
    </w:rPr>
  </w:style>
  <w:style w:type="paragraph" w:styleId="Heading2">
    <w:name w:val="heading 2"/>
    <w:basedOn w:val="Normal"/>
    <w:next w:val="Normal"/>
    <w:link w:val="Heading2Char"/>
    <w:uiPriority w:val="9"/>
    <w:unhideWhenUsed/>
    <w:qFormat/>
    <w:rsid w:val="00F53F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12F40"/>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E0F"/>
    <w:pPr>
      <w:spacing w:after="0" w:line="240" w:lineRule="auto"/>
      <w:ind w:left="720"/>
      <w:contextualSpacing/>
    </w:pPr>
    <w:rPr>
      <w:rFonts w:asciiTheme="minorHAnsi" w:hAnsiTheme="minorHAnsi"/>
      <w:sz w:val="22"/>
    </w:rPr>
  </w:style>
  <w:style w:type="paragraph" w:styleId="NoSpacing">
    <w:name w:val="No Spacing"/>
    <w:uiPriority w:val="1"/>
    <w:qFormat/>
    <w:rsid w:val="00FA05DD"/>
    <w:pPr>
      <w:spacing w:after="0" w:line="240" w:lineRule="auto"/>
    </w:pPr>
  </w:style>
  <w:style w:type="paragraph" w:styleId="BalloonText">
    <w:name w:val="Balloon Text"/>
    <w:basedOn w:val="Normal"/>
    <w:link w:val="BalloonTextChar"/>
    <w:uiPriority w:val="99"/>
    <w:semiHidden/>
    <w:unhideWhenUsed/>
    <w:rsid w:val="00527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585"/>
    <w:rPr>
      <w:rFonts w:ascii="Tahoma" w:hAnsi="Tahoma" w:cs="Tahoma"/>
      <w:sz w:val="16"/>
      <w:szCs w:val="16"/>
    </w:rPr>
  </w:style>
  <w:style w:type="paragraph" w:styleId="NormalWeb">
    <w:name w:val="Normal (Web)"/>
    <w:basedOn w:val="Normal"/>
    <w:uiPriority w:val="99"/>
    <w:semiHidden/>
    <w:unhideWhenUsed/>
    <w:rsid w:val="00823B55"/>
    <w:rPr>
      <w:rFonts w:cs="Times New Roman"/>
      <w:szCs w:val="24"/>
    </w:rPr>
  </w:style>
  <w:style w:type="character" w:customStyle="1" w:styleId="Heading1Char">
    <w:name w:val="Heading 1 Char"/>
    <w:basedOn w:val="DefaultParagraphFont"/>
    <w:link w:val="Heading1"/>
    <w:uiPriority w:val="9"/>
    <w:rsid w:val="000D2B9C"/>
    <w:rPr>
      <w:rFonts w:asciiTheme="majorHAnsi" w:eastAsiaTheme="majorEastAsia" w:hAnsiTheme="majorHAnsi" w:cstheme="majorBidi"/>
      <w:b/>
      <w:bCs/>
      <w:color w:val="2F5496" w:themeColor="accent1" w:themeShade="BF"/>
      <w:kern w:val="0"/>
      <w:sz w:val="28"/>
      <w:szCs w:val="28"/>
      <w:lang w:val="en-US" w:bidi="en-US"/>
    </w:rPr>
  </w:style>
  <w:style w:type="paragraph" w:styleId="Bibliography">
    <w:name w:val="Bibliography"/>
    <w:basedOn w:val="Normal"/>
    <w:next w:val="Normal"/>
    <w:uiPriority w:val="37"/>
    <w:unhideWhenUsed/>
    <w:rsid w:val="000D2B9C"/>
  </w:style>
  <w:style w:type="paragraph" w:customStyle="1" w:styleId="Default">
    <w:name w:val="Default"/>
    <w:rsid w:val="00D556E6"/>
    <w:pPr>
      <w:autoSpaceDE w:val="0"/>
      <w:autoSpaceDN w:val="0"/>
      <w:adjustRightInd w:val="0"/>
      <w:spacing w:after="0" w:line="240" w:lineRule="auto"/>
    </w:pPr>
    <w:rPr>
      <w:rFonts w:cs="Times New Roman"/>
      <w:color w:val="000000"/>
      <w:kern w:val="0"/>
      <w:szCs w:val="24"/>
    </w:rPr>
  </w:style>
  <w:style w:type="character" w:customStyle="1" w:styleId="A3">
    <w:name w:val="A3"/>
    <w:uiPriority w:val="99"/>
    <w:rsid w:val="00D556E6"/>
    <w:rPr>
      <w:color w:val="000000"/>
      <w:sz w:val="14"/>
      <w:szCs w:val="14"/>
    </w:rPr>
  </w:style>
  <w:style w:type="paragraph" w:customStyle="1" w:styleId="Pa18">
    <w:name w:val="Pa18"/>
    <w:basedOn w:val="Default"/>
    <w:next w:val="Default"/>
    <w:uiPriority w:val="99"/>
    <w:rsid w:val="00D556E6"/>
    <w:pPr>
      <w:spacing w:line="181" w:lineRule="atLeast"/>
    </w:pPr>
    <w:rPr>
      <w:color w:val="auto"/>
    </w:rPr>
  </w:style>
  <w:style w:type="paragraph" w:styleId="Caption">
    <w:name w:val="caption"/>
    <w:basedOn w:val="Normal"/>
    <w:next w:val="Normal"/>
    <w:uiPriority w:val="35"/>
    <w:unhideWhenUsed/>
    <w:qFormat/>
    <w:rsid w:val="00171ED7"/>
    <w:pPr>
      <w:spacing w:after="200" w:line="240" w:lineRule="auto"/>
    </w:pPr>
    <w:rPr>
      <w:i/>
      <w:iCs/>
      <w:color w:val="44546A" w:themeColor="text2"/>
      <w:sz w:val="18"/>
      <w:szCs w:val="18"/>
    </w:rPr>
  </w:style>
  <w:style w:type="character" w:styleId="Hyperlink">
    <w:name w:val="Hyperlink"/>
    <w:basedOn w:val="DefaultParagraphFont"/>
    <w:uiPriority w:val="99"/>
    <w:unhideWhenUsed/>
    <w:rsid w:val="00AF2D42"/>
    <w:rPr>
      <w:color w:val="0563C1" w:themeColor="hyperlink"/>
      <w:u w:val="single"/>
    </w:rPr>
  </w:style>
  <w:style w:type="table" w:styleId="TableGrid">
    <w:name w:val="Table Grid"/>
    <w:basedOn w:val="TableNormal"/>
    <w:uiPriority w:val="39"/>
    <w:rsid w:val="00877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B12F40"/>
    <w:rPr>
      <w:rFonts w:asciiTheme="majorHAnsi" w:eastAsiaTheme="majorEastAsia" w:hAnsiTheme="majorHAnsi" w:cstheme="majorBidi"/>
      <w:color w:val="1F3763" w:themeColor="accent1" w:themeShade="7F"/>
      <w:szCs w:val="24"/>
    </w:rPr>
  </w:style>
  <w:style w:type="character" w:styleId="Strong">
    <w:name w:val="Strong"/>
    <w:basedOn w:val="DefaultParagraphFont"/>
    <w:uiPriority w:val="22"/>
    <w:qFormat/>
    <w:rsid w:val="0008214C"/>
    <w:rPr>
      <w:b/>
      <w:bCs/>
    </w:rPr>
  </w:style>
  <w:style w:type="character" w:customStyle="1" w:styleId="Heading2Char">
    <w:name w:val="Heading 2 Char"/>
    <w:basedOn w:val="DefaultParagraphFont"/>
    <w:link w:val="Heading2"/>
    <w:uiPriority w:val="9"/>
    <w:rsid w:val="00F53FD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791171">
      <w:bodyDiv w:val="1"/>
      <w:marLeft w:val="0"/>
      <w:marRight w:val="0"/>
      <w:marTop w:val="0"/>
      <w:marBottom w:val="0"/>
      <w:divBdr>
        <w:top w:val="none" w:sz="0" w:space="0" w:color="auto"/>
        <w:left w:val="none" w:sz="0" w:space="0" w:color="auto"/>
        <w:bottom w:val="none" w:sz="0" w:space="0" w:color="auto"/>
        <w:right w:val="none" w:sz="0" w:space="0" w:color="auto"/>
      </w:divBdr>
    </w:div>
    <w:div w:id="774981806">
      <w:bodyDiv w:val="1"/>
      <w:marLeft w:val="0"/>
      <w:marRight w:val="0"/>
      <w:marTop w:val="0"/>
      <w:marBottom w:val="0"/>
      <w:divBdr>
        <w:top w:val="none" w:sz="0" w:space="0" w:color="auto"/>
        <w:left w:val="none" w:sz="0" w:space="0" w:color="auto"/>
        <w:bottom w:val="none" w:sz="0" w:space="0" w:color="auto"/>
        <w:right w:val="none" w:sz="0" w:space="0" w:color="auto"/>
      </w:divBdr>
    </w:div>
    <w:div w:id="946621000">
      <w:bodyDiv w:val="1"/>
      <w:marLeft w:val="0"/>
      <w:marRight w:val="0"/>
      <w:marTop w:val="0"/>
      <w:marBottom w:val="0"/>
      <w:divBdr>
        <w:top w:val="none" w:sz="0" w:space="0" w:color="auto"/>
        <w:left w:val="none" w:sz="0" w:space="0" w:color="auto"/>
        <w:bottom w:val="none" w:sz="0" w:space="0" w:color="auto"/>
        <w:right w:val="none" w:sz="0" w:space="0" w:color="auto"/>
      </w:divBdr>
    </w:div>
    <w:div w:id="967400096">
      <w:bodyDiv w:val="1"/>
      <w:marLeft w:val="0"/>
      <w:marRight w:val="0"/>
      <w:marTop w:val="0"/>
      <w:marBottom w:val="0"/>
      <w:divBdr>
        <w:top w:val="none" w:sz="0" w:space="0" w:color="auto"/>
        <w:left w:val="none" w:sz="0" w:space="0" w:color="auto"/>
        <w:bottom w:val="none" w:sz="0" w:space="0" w:color="auto"/>
        <w:right w:val="none" w:sz="0" w:space="0" w:color="auto"/>
      </w:divBdr>
    </w:div>
    <w:div w:id="1141189146">
      <w:bodyDiv w:val="1"/>
      <w:marLeft w:val="0"/>
      <w:marRight w:val="0"/>
      <w:marTop w:val="0"/>
      <w:marBottom w:val="0"/>
      <w:divBdr>
        <w:top w:val="none" w:sz="0" w:space="0" w:color="auto"/>
        <w:left w:val="none" w:sz="0" w:space="0" w:color="auto"/>
        <w:bottom w:val="none" w:sz="0" w:space="0" w:color="auto"/>
        <w:right w:val="none" w:sz="0" w:space="0" w:color="auto"/>
      </w:divBdr>
    </w:div>
    <w:div w:id="1167985011">
      <w:bodyDiv w:val="1"/>
      <w:marLeft w:val="0"/>
      <w:marRight w:val="0"/>
      <w:marTop w:val="0"/>
      <w:marBottom w:val="0"/>
      <w:divBdr>
        <w:top w:val="none" w:sz="0" w:space="0" w:color="auto"/>
        <w:left w:val="none" w:sz="0" w:space="0" w:color="auto"/>
        <w:bottom w:val="none" w:sz="0" w:space="0" w:color="auto"/>
        <w:right w:val="none" w:sz="0" w:space="0" w:color="auto"/>
      </w:divBdr>
    </w:div>
    <w:div w:id="1471942139">
      <w:bodyDiv w:val="1"/>
      <w:marLeft w:val="0"/>
      <w:marRight w:val="0"/>
      <w:marTop w:val="0"/>
      <w:marBottom w:val="0"/>
      <w:divBdr>
        <w:top w:val="none" w:sz="0" w:space="0" w:color="auto"/>
        <w:left w:val="none" w:sz="0" w:space="0" w:color="auto"/>
        <w:bottom w:val="none" w:sz="0" w:space="0" w:color="auto"/>
        <w:right w:val="none" w:sz="0" w:space="0" w:color="auto"/>
      </w:divBdr>
    </w:div>
    <w:div w:id="155650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31695/ijasre.2018.32937" TargetMode="External"/><Relationship Id="rId18" Type="http://schemas.openxmlformats.org/officeDocument/2006/relationships/hyperlink" Target="https://www.itu.int/en/ITUD/Environment/Documents/Events/WGES_2020/Session_2/Global_E-waste_Monitor_2020.pdf" TargetMode="External"/><Relationship Id="rId3" Type="http://schemas.openxmlformats.org/officeDocument/2006/relationships/styles" Target="styles.xml"/><Relationship Id="rId21" Type="http://schemas.openxmlformats.org/officeDocument/2006/relationships/hyperlink" Target="https://www.worldcoal.org/resources/coal-and-fly-ash" TargetMode="External"/><Relationship Id="rId7" Type="http://schemas.openxmlformats.org/officeDocument/2006/relationships/image" Target="media/image2.png"/><Relationship Id="rId12" Type="http://schemas.openxmlformats.org/officeDocument/2006/relationships/hyperlink" Target="https://www.afsinc.org/files/Facts_for_Civil_Engineers.pdf" TargetMode="External"/><Relationship Id="rId17" Type="http://schemas.openxmlformats.org/officeDocument/2006/relationships/hyperlink" Target="https://www.acaa-usa.org/What-is-Coal-Ash" TargetMode="External"/><Relationship Id="rId2" Type="http://schemas.openxmlformats.org/officeDocument/2006/relationships/numbering" Target="numbering.xml"/><Relationship Id="rId16" Type="http://schemas.openxmlformats.org/officeDocument/2006/relationships/hyperlink" Target="https://doi.org/10.1007/s40789-022-00499-9" TargetMode="External"/><Relationship Id="rId20" Type="http://schemas.openxmlformats.org/officeDocument/2006/relationships/hyperlink" Target="https://wedocs.unep.org/bitstream/handle/20.500.11822/25496/singleUsePlastic_sustainability.pdf?sequence=1&amp;isAllowed=y"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sciencedirect.com/topics/earth-and-planetary-sciences/sew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ea.europa.eu/data-and-maps/daviz/waste-statistics-sewage-sludge-statistics-4.1/waste-statistics-sewage-sludge-statistics-4.1-2"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iea.org/reports/steel"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oi.org/10.1016/j.matpr.2022.01.230" TargetMode="External"/><Relationship Id="rId22" Type="http://schemas.openxmlformats.org/officeDocument/2006/relationships/hyperlink" Target="https://www.worldwildlife.org/stories/plastic-waste-facts-figur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ATRABHUJ\OneDrive\Desktop\Research%20papers\CBr%20graphs%20fo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Sheet1!$A$3</c:f>
              <c:strCache>
                <c:ptCount val="1"/>
                <c:pt idx="0">
                  <c:v>Yenigalla &amp; Slane (2020)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Sheet1!$A$4:$A$9</c:f>
              <c:numCache>
                <c:formatCode>General</c:formatCode>
                <c:ptCount val="6"/>
                <c:pt idx="0">
                  <c:v>0</c:v>
                </c:pt>
                <c:pt idx="1">
                  <c:v>0.5</c:v>
                </c:pt>
                <c:pt idx="2">
                  <c:v>0.75000000000000022</c:v>
                </c:pt>
                <c:pt idx="3">
                  <c:v>1</c:v>
                </c:pt>
                <c:pt idx="4">
                  <c:v>1.5</c:v>
                </c:pt>
              </c:numCache>
            </c:numRef>
          </c:xVal>
          <c:yVal>
            <c:numRef>
              <c:f>Sheet1!$B$4:$B$9</c:f>
              <c:numCache>
                <c:formatCode>General</c:formatCode>
                <c:ptCount val="6"/>
                <c:pt idx="0">
                  <c:v>1.25</c:v>
                </c:pt>
                <c:pt idx="1">
                  <c:v>2.38</c:v>
                </c:pt>
                <c:pt idx="2">
                  <c:v>2.77</c:v>
                </c:pt>
                <c:pt idx="3">
                  <c:v>3.07</c:v>
                </c:pt>
                <c:pt idx="4">
                  <c:v>2.9499999999999997</c:v>
                </c:pt>
              </c:numCache>
            </c:numRef>
          </c:yVal>
          <c:smooth val="1"/>
          <c:extLst>
            <c:ext xmlns:c16="http://schemas.microsoft.com/office/drawing/2014/chart" uri="{C3380CC4-5D6E-409C-BE32-E72D297353CC}">
              <c16:uniqueId val="{00000000-B1ED-4C7E-9632-3FCA88E31B26}"/>
            </c:ext>
          </c:extLst>
        </c:ser>
        <c:ser>
          <c:idx val="1"/>
          <c:order val="1"/>
          <c:tx>
            <c:strRef>
              <c:f>Sheet1!$C$3</c:f>
              <c:strCache>
                <c:ptCount val="1"/>
                <c:pt idx="0">
                  <c:v>Boobla &amp; Devi (2022)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Sheet1!$C$4:$C$7</c:f>
              <c:numCache>
                <c:formatCode>General</c:formatCode>
                <c:ptCount val="4"/>
                <c:pt idx="0">
                  <c:v>0</c:v>
                </c:pt>
                <c:pt idx="1">
                  <c:v>0.5</c:v>
                </c:pt>
                <c:pt idx="2">
                  <c:v>1</c:v>
                </c:pt>
                <c:pt idx="3">
                  <c:v>1.5</c:v>
                </c:pt>
              </c:numCache>
            </c:numRef>
          </c:xVal>
          <c:yVal>
            <c:numRef>
              <c:f>Sheet1!$D$4:$D$8</c:f>
              <c:numCache>
                <c:formatCode>General</c:formatCode>
                <c:ptCount val="5"/>
                <c:pt idx="0">
                  <c:v>1.5</c:v>
                </c:pt>
                <c:pt idx="1">
                  <c:v>2.4</c:v>
                </c:pt>
                <c:pt idx="2">
                  <c:v>4.5</c:v>
                </c:pt>
                <c:pt idx="3">
                  <c:v>5</c:v>
                </c:pt>
              </c:numCache>
            </c:numRef>
          </c:yVal>
          <c:smooth val="1"/>
          <c:extLst>
            <c:ext xmlns:c16="http://schemas.microsoft.com/office/drawing/2014/chart" uri="{C3380CC4-5D6E-409C-BE32-E72D297353CC}">
              <c16:uniqueId val="{00000001-B1ED-4C7E-9632-3FCA88E31B26}"/>
            </c:ext>
          </c:extLst>
        </c:ser>
        <c:ser>
          <c:idx val="2"/>
          <c:order val="2"/>
          <c:tx>
            <c:strRef>
              <c:f>Sheet1!$E$3</c:f>
              <c:strCache>
                <c:ptCount val="1"/>
                <c:pt idx="0">
                  <c:v>Peter et al. (2016)</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Sheet1!$E$4:$E$9</c:f>
              <c:numCache>
                <c:formatCode>General</c:formatCode>
                <c:ptCount val="6"/>
                <c:pt idx="0">
                  <c:v>0</c:v>
                </c:pt>
                <c:pt idx="1">
                  <c:v>0.5</c:v>
                </c:pt>
                <c:pt idx="2">
                  <c:v>1.5</c:v>
                </c:pt>
                <c:pt idx="3">
                  <c:v>2</c:v>
                </c:pt>
                <c:pt idx="4">
                  <c:v>2.5</c:v>
                </c:pt>
                <c:pt idx="5">
                  <c:v>3</c:v>
                </c:pt>
              </c:numCache>
            </c:numRef>
          </c:xVal>
          <c:yVal>
            <c:numRef>
              <c:f>Sheet1!$F$4:$F$9</c:f>
              <c:numCache>
                <c:formatCode>General</c:formatCode>
                <c:ptCount val="6"/>
                <c:pt idx="0">
                  <c:v>0.95000000000000018</c:v>
                </c:pt>
                <c:pt idx="1">
                  <c:v>1.42</c:v>
                </c:pt>
                <c:pt idx="2">
                  <c:v>1.7300000000000002</c:v>
                </c:pt>
                <c:pt idx="3">
                  <c:v>2.79</c:v>
                </c:pt>
                <c:pt idx="4">
                  <c:v>1.31</c:v>
                </c:pt>
                <c:pt idx="5">
                  <c:v>1</c:v>
                </c:pt>
              </c:numCache>
            </c:numRef>
          </c:yVal>
          <c:smooth val="1"/>
          <c:extLst>
            <c:ext xmlns:c16="http://schemas.microsoft.com/office/drawing/2014/chart" uri="{C3380CC4-5D6E-409C-BE32-E72D297353CC}">
              <c16:uniqueId val="{00000002-B1ED-4C7E-9632-3FCA88E31B26}"/>
            </c:ext>
          </c:extLst>
        </c:ser>
        <c:ser>
          <c:idx val="3"/>
          <c:order val="3"/>
          <c:tx>
            <c:strRef>
              <c:f>Sheet1!$G$3</c:f>
              <c:strCache>
                <c:ptCount val="1"/>
                <c:pt idx="0">
                  <c:v>Naresh et al (2022)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Sheet1!$G$4:$G$8</c:f>
              <c:numCache>
                <c:formatCode>General</c:formatCode>
                <c:ptCount val="5"/>
                <c:pt idx="0">
                  <c:v>0</c:v>
                </c:pt>
                <c:pt idx="1">
                  <c:v>0.25</c:v>
                </c:pt>
                <c:pt idx="2">
                  <c:v>0.5</c:v>
                </c:pt>
                <c:pt idx="3">
                  <c:v>0.75000000000000022</c:v>
                </c:pt>
                <c:pt idx="4">
                  <c:v>1</c:v>
                </c:pt>
              </c:numCache>
            </c:numRef>
          </c:xVal>
          <c:yVal>
            <c:numRef>
              <c:f>Sheet1!$H$4:$H$8</c:f>
              <c:numCache>
                <c:formatCode>General</c:formatCode>
                <c:ptCount val="5"/>
                <c:pt idx="0">
                  <c:v>5</c:v>
                </c:pt>
                <c:pt idx="1">
                  <c:v>6.1</c:v>
                </c:pt>
                <c:pt idx="2">
                  <c:v>7.3</c:v>
                </c:pt>
                <c:pt idx="3">
                  <c:v>8.2000000000000011</c:v>
                </c:pt>
                <c:pt idx="4">
                  <c:v>9.7000000000000011</c:v>
                </c:pt>
              </c:numCache>
            </c:numRef>
          </c:yVal>
          <c:smooth val="1"/>
          <c:extLst>
            <c:ext xmlns:c16="http://schemas.microsoft.com/office/drawing/2014/chart" uri="{C3380CC4-5D6E-409C-BE32-E72D297353CC}">
              <c16:uniqueId val="{00000003-B1ED-4C7E-9632-3FCA88E31B26}"/>
            </c:ext>
          </c:extLst>
        </c:ser>
        <c:ser>
          <c:idx val="4"/>
          <c:order val="4"/>
          <c:tx>
            <c:strRef>
              <c:f>Sheet1!$K$3</c:f>
              <c:strCache>
                <c:ptCount val="1"/>
                <c:pt idx="0">
                  <c:v>Datta &amp; Khatari (2013)</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Sheet1!$K$5:$K$9</c:f>
              <c:numCache>
                <c:formatCode>General</c:formatCode>
                <c:ptCount val="5"/>
                <c:pt idx="0">
                  <c:v>0</c:v>
                </c:pt>
                <c:pt idx="1">
                  <c:v>0.5</c:v>
                </c:pt>
                <c:pt idx="2">
                  <c:v>1</c:v>
                </c:pt>
                <c:pt idx="3">
                  <c:v>1.5</c:v>
                </c:pt>
                <c:pt idx="4">
                  <c:v>2</c:v>
                </c:pt>
              </c:numCache>
            </c:numRef>
          </c:xVal>
          <c:yVal>
            <c:numRef>
              <c:f>Sheet1!$L$5:$L$9</c:f>
              <c:numCache>
                <c:formatCode>General</c:formatCode>
                <c:ptCount val="5"/>
                <c:pt idx="0">
                  <c:v>3.2</c:v>
                </c:pt>
                <c:pt idx="1">
                  <c:v>4.2</c:v>
                </c:pt>
                <c:pt idx="2">
                  <c:v>5.8</c:v>
                </c:pt>
                <c:pt idx="3">
                  <c:v>7</c:v>
                </c:pt>
                <c:pt idx="4">
                  <c:v>7.3</c:v>
                </c:pt>
              </c:numCache>
            </c:numRef>
          </c:yVal>
          <c:smooth val="1"/>
          <c:extLst>
            <c:ext xmlns:c16="http://schemas.microsoft.com/office/drawing/2014/chart" uri="{C3380CC4-5D6E-409C-BE32-E72D297353CC}">
              <c16:uniqueId val="{00000004-B1ED-4C7E-9632-3FCA88E31B26}"/>
            </c:ext>
          </c:extLst>
        </c:ser>
        <c:ser>
          <c:idx val="5"/>
          <c:order val="5"/>
          <c:tx>
            <c:strRef>
              <c:f>Sheet1!$M$3</c:f>
              <c:strCache>
                <c:ptCount val="1"/>
                <c:pt idx="0">
                  <c:v>Kumar (2016)</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Sheet1!$M$5:$M$9</c:f>
              <c:numCache>
                <c:formatCode>General</c:formatCode>
                <c:ptCount val="5"/>
                <c:pt idx="0">
                  <c:v>0</c:v>
                </c:pt>
                <c:pt idx="1">
                  <c:v>0.25</c:v>
                </c:pt>
                <c:pt idx="2">
                  <c:v>0.5</c:v>
                </c:pt>
                <c:pt idx="3">
                  <c:v>0.75000000000000022</c:v>
                </c:pt>
                <c:pt idx="4">
                  <c:v>1</c:v>
                </c:pt>
              </c:numCache>
            </c:numRef>
          </c:xVal>
          <c:yVal>
            <c:numRef>
              <c:f>Sheet1!$N$5:$N$9</c:f>
              <c:numCache>
                <c:formatCode>General</c:formatCode>
                <c:ptCount val="5"/>
                <c:pt idx="0">
                  <c:v>2.7</c:v>
                </c:pt>
                <c:pt idx="1">
                  <c:v>5.2</c:v>
                </c:pt>
                <c:pt idx="2">
                  <c:v>6.4</c:v>
                </c:pt>
                <c:pt idx="3">
                  <c:v>7.5</c:v>
                </c:pt>
                <c:pt idx="4">
                  <c:v>5.4</c:v>
                </c:pt>
              </c:numCache>
            </c:numRef>
          </c:yVal>
          <c:smooth val="1"/>
          <c:extLst>
            <c:ext xmlns:c16="http://schemas.microsoft.com/office/drawing/2014/chart" uri="{C3380CC4-5D6E-409C-BE32-E72D297353CC}">
              <c16:uniqueId val="{00000005-B1ED-4C7E-9632-3FCA88E31B26}"/>
            </c:ext>
          </c:extLst>
        </c:ser>
        <c:ser>
          <c:idx val="6"/>
          <c:order val="6"/>
          <c:tx>
            <c:strRef>
              <c:f>Sheet1!$O$3</c:f>
              <c:strCache>
                <c:ptCount val="1"/>
                <c:pt idx="0">
                  <c:v>Alam et al. (2008)</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Sheet1!$O$5:$O$9</c:f>
              <c:numCache>
                <c:formatCode>General</c:formatCode>
                <c:ptCount val="5"/>
                <c:pt idx="0">
                  <c:v>0</c:v>
                </c:pt>
                <c:pt idx="1">
                  <c:v>0.1</c:v>
                </c:pt>
                <c:pt idx="2">
                  <c:v>0.15000000000000005</c:v>
                </c:pt>
                <c:pt idx="3">
                  <c:v>0.2</c:v>
                </c:pt>
                <c:pt idx="4">
                  <c:v>0.25</c:v>
                </c:pt>
              </c:numCache>
            </c:numRef>
          </c:xVal>
          <c:yVal>
            <c:numRef>
              <c:f>Sheet1!$P$5:$P$9</c:f>
              <c:numCache>
                <c:formatCode>General</c:formatCode>
                <c:ptCount val="5"/>
                <c:pt idx="0">
                  <c:v>3.4</c:v>
                </c:pt>
                <c:pt idx="1">
                  <c:v>8</c:v>
                </c:pt>
                <c:pt idx="2">
                  <c:v>12.4</c:v>
                </c:pt>
                <c:pt idx="3">
                  <c:v>9.4</c:v>
                </c:pt>
                <c:pt idx="4">
                  <c:v>9.2000000000000011</c:v>
                </c:pt>
              </c:numCache>
            </c:numRef>
          </c:yVal>
          <c:smooth val="1"/>
          <c:extLst>
            <c:ext xmlns:c16="http://schemas.microsoft.com/office/drawing/2014/chart" uri="{C3380CC4-5D6E-409C-BE32-E72D297353CC}">
              <c16:uniqueId val="{00000006-B1ED-4C7E-9632-3FCA88E31B26}"/>
            </c:ext>
          </c:extLst>
        </c:ser>
        <c:ser>
          <c:idx val="7"/>
          <c:order val="7"/>
          <c:tx>
            <c:strRef>
              <c:f>Sheet1!$Q$3</c:f>
              <c:strCache>
                <c:ptCount val="1"/>
                <c:pt idx="0">
                  <c:v>Mithal (2016)</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Sheet1!$Q$5:$Q$10</c:f>
              <c:numCache>
                <c:formatCode>General</c:formatCode>
                <c:ptCount val="6"/>
                <c:pt idx="0">
                  <c:v>0.15000000000000005</c:v>
                </c:pt>
                <c:pt idx="1">
                  <c:v>0.3000000000000001</c:v>
                </c:pt>
                <c:pt idx="2">
                  <c:v>0.3000000000000001</c:v>
                </c:pt>
                <c:pt idx="3">
                  <c:v>0.9</c:v>
                </c:pt>
                <c:pt idx="4">
                  <c:v>1.2</c:v>
                </c:pt>
                <c:pt idx="5">
                  <c:v>1.5</c:v>
                </c:pt>
              </c:numCache>
            </c:numRef>
          </c:xVal>
          <c:yVal>
            <c:numRef>
              <c:f>Sheet1!$R$5:$R$10</c:f>
              <c:numCache>
                <c:formatCode>General</c:formatCode>
                <c:ptCount val="6"/>
                <c:pt idx="0">
                  <c:v>2.2000000000000002</c:v>
                </c:pt>
                <c:pt idx="1">
                  <c:v>2.7</c:v>
                </c:pt>
                <c:pt idx="2">
                  <c:v>3.5</c:v>
                </c:pt>
                <c:pt idx="3">
                  <c:v>4.2</c:v>
                </c:pt>
                <c:pt idx="4">
                  <c:v>4.7</c:v>
                </c:pt>
                <c:pt idx="5">
                  <c:v>4</c:v>
                </c:pt>
              </c:numCache>
            </c:numRef>
          </c:yVal>
          <c:smooth val="1"/>
          <c:extLst>
            <c:ext xmlns:c16="http://schemas.microsoft.com/office/drawing/2014/chart" uri="{C3380CC4-5D6E-409C-BE32-E72D297353CC}">
              <c16:uniqueId val="{00000007-B1ED-4C7E-9632-3FCA88E31B26}"/>
            </c:ext>
          </c:extLst>
        </c:ser>
        <c:ser>
          <c:idx val="8"/>
          <c:order val="8"/>
          <c:tx>
            <c:strRef>
              <c:f>Sheet1!$S$3</c:f>
              <c:strCache>
                <c:ptCount val="1"/>
                <c:pt idx="0">
                  <c:v>Kumar &amp; Mir (2017)</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Sheet1!$S$5:$S$9</c:f>
              <c:numCache>
                <c:formatCode>General</c:formatCode>
                <c:ptCount val="5"/>
                <c:pt idx="0">
                  <c:v>0</c:v>
                </c:pt>
                <c:pt idx="1">
                  <c:v>0.2</c:v>
                </c:pt>
                <c:pt idx="2">
                  <c:v>0.5</c:v>
                </c:pt>
                <c:pt idx="3">
                  <c:v>0.70000000000000018</c:v>
                </c:pt>
                <c:pt idx="4">
                  <c:v>1</c:v>
                </c:pt>
              </c:numCache>
            </c:numRef>
          </c:xVal>
          <c:yVal>
            <c:numRef>
              <c:f>Sheet1!$T$5:$T$9</c:f>
              <c:numCache>
                <c:formatCode>General</c:formatCode>
                <c:ptCount val="5"/>
                <c:pt idx="0">
                  <c:v>4</c:v>
                </c:pt>
                <c:pt idx="1">
                  <c:v>4.5999999999999996</c:v>
                </c:pt>
                <c:pt idx="2">
                  <c:v>5.6</c:v>
                </c:pt>
                <c:pt idx="3">
                  <c:v>6.5</c:v>
                </c:pt>
                <c:pt idx="4">
                  <c:v>8</c:v>
                </c:pt>
              </c:numCache>
            </c:numRef>
          </c:yVal>
          <c:smooth val="1"/>
          <c:extLst>
            <c:ext xmlns:c16="http://schemas.microsoft.com/office/drawing/2014/chart" uri="{C3380CC4-5D6E-409C-BE32-E72D297353CC}">
              <c16:uniqueId val="{00000008-B1ED-4C7E-9632-3FCA88E31B26}"/>
            </c:ext>
          </c:extLst>
        </c:ser>
        <c:dLbls>
          <c:showLegendKey val="0"/>
          <c:showVal val="0"/>
          <c:showCatName val="0"/>
          <c:showSerName val="0"/>
          <c:showPercent val="0"/>
          <c:showBubbleSize val="0"/>
        </c:dLbls>
        <c:axId val="186136064"/>
        <c:axId val="186179584"/>
      </c:scatterChart>
      <c:valAx>
        <c:axId val="186136064"/>
        <c:scaling>
          <c:orientation val="minMax"/>
          <c:max val="3.2"/>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Fibers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79584"/>
        <c:crosses val="autoZero"/>
        <c:crossBetween val="midCat"/>
        <c:majorUnit val="0.5"/>
        <c:minorUnit val="0.5"/>
      </c:valAx>
      <c:valAx>
        <c:axId val="186179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CBR Values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36064"/>
        <c:crossesAt val="0"/>
        <c:crossBetween val="midCat"/>
      </c:valAx>
      <c:spPr>
        <a:noFill/>
        <a:ln>
          <a:solidFill>
            <a:sysClr val="windowText" lastClr="000000"/>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DCA3C70-4867-4252-B871-55AE9C9A94A5}">
  <we:reference id="wa104382081" version="1.55.1.0" store="en-US" storeType="OMEX"/>
  <we:alternateReferences>
    <we:reference id="wa104382081" version="1.55.1.0" store="en-US" storeType="OMEX"/>
  </we:alternateReferences>
  <we:properties>
    <we:property name="MENDELEY_CITATIONS" valu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Placeholder1</b:Tag>
    <b:SourceType>Book</b:SourceType>
    <b:Guid>{9C0DFC85-FF83-444F-ABD9-862E4B916BFD}</b:Guid>
    <b:LCID>0</b:LCID>
    <b:RefOrder>3</b:RefOrder>
  </b:Source>
  <b:Source>
    <b:SourceType>Journal Article</b:SourceType>
    <b:Title>3.Use of coconut coir in fiber reinforced concrete lime and soil</b:Title>
    <b:Author>
      <b:Author>
        <b:NameList>
          <b:Person>
            <b:First>Ash</b:First>
            <b:Last>Ahmed</b:Last>
          </b:Person>
          <b:Person>
            <b:First>Hafiz Muhammad</b:First>
            <b:Last>Nadir</b:Last>
          </b:Person>
        </b:NameList>
      </b:Author>
      <b:Editor>
        <b:NameList>
				</b:NameList>
      </b:Editor>
    </b:Author>
    <b:URL>https://www.researchgate.net/publication/364973662</b:URL>
    <b:Tag>3.use-of-coconut-coir-in-fiber-reinforced-concrete-lime-and-soil</b:Tag>
    <b:RefOrder>2</b:RefOrder>
  </b:Source>
  <b:Source>
    <b:SourceType>Report</b:SourceType>
    <b:Title>An Overview of waste materials used as Soil Stabilizers for Sustainable Development</b:Title>
    <b:Author>
      <b:Author>
        <b:NameList>
          <b:Person>
            <b:First>Onkar</b:First>
            <b:Last>Nath Mishra</b:Last>
          </b:Person>
          <b:Person>
            <b:First>Kishan</b:First>
            <b:Last>Kumar Yati</b:Last>
          </b:Person>
        </b:NameList>
      </b:Author>
      <b:Editor>
        <b:NameList>
				</b:NameList>
      </b:Editor>
    </b:Author>
    <b:Tag>an-overview-of-waste-materials-used-as-soil-stabilizers-for-sustainable-development</b:Tag>
    <b:RefOrder>4</b:RefOrder>
  </b:Source>
  <b:Source>
    <b:SourceType>Report</b:SourceType>
    <b:Title>Clean technologies for sustainable environments-water, waste, energy for circular economy " View project PRE-PROJECT STUDY on the possibilities of bioremediation of soils contaminated with heavy metals View project</b:Title>
    <b:Author>
      <b:Author>
        <b:NameList>
          <b:Person>
            <b:First>Petar Gospodinov</b:First>
            <b:Last>Petrov</b:Last>
          </b:Person>
          <b:Person>
            <b:First>Veneta</b:First>
            <b:Last>Stefanova</b:Last>
          </b:Person>
        </b:NameList>
      </b:Author>
      <b:Editor>
        <b:NameList>
				</b:NameList>
      </b:Editor>
    </b:Author>
    <b:URL>www.ijcs.ro</b:URL>
    <b:Tag>clean-technologies-for-sustainable-environments-water,-waste,-energy-for-circular-economy-"-view-project-pre-project-study-on-the-possibilities-of-bioremediation-of-soils-contaminated-with-heavy-metals-view-project</b:Tag>
    <b:RefOrder>1</b:RefOrder>
  </b:Source>
  <b:Source>
    <b:SourceType>Journal Article</b:SourceType>
    <b:Title>Utilization of Different Additives in Improving Sandy Soil against Liquefaction</b:Title>
    <b:Year>2023</b:Year>
    <b:StandardNumber>2225157X</b:StandardNumber>
    <b:Publisher>Jordan University of Science and Technology</b:Publisher>
    <b:Pages>107-116</b:Pages>
    <b:JournalName>Jordan Journal of Civil Engineering</b:JournalName>
    <b:Volume>17</b:Volume>
    <b:Issue>1</b:Issue>
    <b:Author>
      <b:Author>
        <b:NameList>
          <b:Person>
            <b:First>Ahmed</b:First>
            <b:Last>Elzamel</b:Last>
          </b:Person>
          <b:Person>
            <b:First>Ayman</b:First>
            <b:Last>Altahrany</b:Last>
          </b:Person>
          <b:Person>
            <b:First>Mahmoud</b:First>
            <b:Last>Elmeligy</b:Last>
          </b:Person>
        </b:NameList>
      </b:Author>
      <b:Editor>
        <b:NameList>
				</b:NameList>
      </b:Editor>
    </b:Author>
    <b:Tag>utilization-of-different-additives-in-improving-sandy-soil-against-liquefaction</b:Tag>
    <b:RefOrder>5</b:RefOrder>
  </b:Source>
</b:Sources>
</file>

<file path=customXml/itemProps1.xml><?xml version="1.0" encoding="utf-8"?>
<ds:datastoreItem xmlns:ds="http://schemas.openxmlformats.org/officeDocument/2006/customXml" ds:itemID="{0F2B25C1-AA41-4147-A2A0-669DA85BD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1912</TotalTime>
  <Pages>12</Pages>
  <Words>6377</Words>
  <Characters>36352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Chat Bhuj</dc:creator>
  <cp:keywords/>
  <dc:description/>
  <cp:lastModifiedBy>Chat Bhuj</cp:lastModifiedBy>
  <cp:revision>184</cp:revision>
  <dcterms:created xsi:type="dcterms:W3CDTF">2023-05-13T17:37:00Z</dcterms:created>
  <dcterms:modified xsi:type="dcterms:W3CDTF">2023-07-19T10:48:00Z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857adc29dbedc592fc07619d6d0490cec02f29504549f182cd35a98002fc0776</vt:lpwstr>
  </property>
</Properties>
</file>