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8D238" w14:textId="77777777" w:rsidR="000712C5" w:rsidRPr="000972FA" w:rsidRDefault="0045312C" w:rsidP="000712C5">
      <w:pPr>
        <w:pStyle w:val="papertitle"/>
        <w:spacing w:after="0"/>
        <w:rPr>
          <w:kern w:val="48"/>
        </w:rPr>
      </w:pPr>
      <w:r w:rsidRPr="000972FA">
        <w:rPr>
          <w:kern w:val="48"/>
        </w:rPr>
        <w:t>Switching Study of  Twin Two-Level Seven Phase</w:t>
      </w:r>
      <w:r w:rsidR="00F0175D" w:rsidRPr="000972FA">
        <w:rPr>
          <w:kern w:val="48"/>
        </w:rPr>
        <w:t xml:space="preserve"> </w:t>
      </w:r>
      <w:r w:rsidRPr="000972FA">
        <w:rPr>
          <w:kern w:val="48"/>
        </w:rPr>
        <w:t xml:space="preserve">Voltage Source Inverter System for </w:t>
      </w:r>
    </w:p>
    <w:p w14:paraId="26257202" w14:textId="77777777" w:rsidR="00275F56" w:rsidRDefault="0045312C" w:rsidP="000712C5">
      <w:pPr>
        <w:pStyle w:val="papertitle"/>
        <w:spacing w:after="0"/>
        <w:rPr>
          <w:kern w:val="48"/>
        </w:rPr>
      </w:pPr>
      <w:r w:rsidRPr="000972FA">
        <w:rPr>
          <w:kern w:val="48"/>
        </w:rPr>
        <w:t>Multi-Level Outcome</w:t>
      </w:r>
    </w:p>
    <w:p w14:paraId="05936B08" w14:textId="77777777" w:rsidR="00E007F4" w:rsidRPr="00E007F4" w:rsidRDefault="00E007F4" w:rsidP="00B71129">
      <w:pPr>
        <w:pStyle w:val="papertitle"/>
        <w:spacing w:after="0"/>
        <w:jc w:val="both"/>
        <w:rPr>
          <w:kern w:val="48"/>
          <w:sz w:val="20"/>
        </w:rPr>
      </w:pPr>
    </w:p>
    <w:p w14:paraId="037DBD25" w14:textId="77777777" w:rsidR="00E007F4" w:rsidRPr="00902DF9" w:rsidRDefault="00E007F4" w:rsidP="000712C5">
      <w:pPr>
        <w:pStyle w:val="papertitle"/>
        <w:spacing w:after="0"/>
        <w:rPr>
          <w:kern w:val="48"/>
          <w:sz w:val="20"/>
          <w:szCs w:val="24"/>
        </w:rPr>
        <w:sectPr w:rsidR="00E007F4" w:rsidRPr="00902DF9" w:rsidSect="00902DF9">
          <w:type w:val="continuous"/>
          <w:pgSz w:w="11906" w:h="16838" w:code="9"/>
          <w:pgMar w:top="1077" w:right="890" w:bottom="2438" w:left="890" w:header="720" w:footer="2304" w:gutter="0"/>
          <w:cols w:space="720"/>
          <w:titlePg/>
          <w:docGrid w:linePitch="360"/>
        </w:sectPr>
      </w:pPr>
    </w:p>
    <w:p w14:paraId="4890571E" w14:textId="77777777" w:rsidR="00F0175D" w:rsidRDefault="00FE2736" w:rsidP="00F0175D">
      <w:pPr>
        <w:pStyle w:val="Author"/>
        <w:spacing w:before="0" w:after="0"/>
        <w:rPr>
          <w:sz w:val="18"/>
          <w:szCs w:val="18"/>
        </w:rPr>
      </w:pPr>
      <w:r>
        <w:rPr>
          <w:sz w:val="18"/>
          <w:szCs w:val="18"/>
        </w:rPr>
        <w:t>Mohammad Arif Khan</w:t>
      </w:r>
      <w:r w:rsidRPr="00F847A6">
        <w:rPr>
          <w:sz w:val="18"/>
          <w:szCs w:val="18"/>
        </w:rPr>
        <w:br/>
      </w:r>
      <w:r w:rsidR="00F0175D" w:rsidRPr="00DE0475">
        <w:rPr>
          <w:sz w:val="18"/>
          <w:szCs w:val="24"/>
        </w:rPr>
        <w:t>School of Engineering</w:t>
      </w:r>
      <w:r w:rsidR="00F0175D">
        <w:rPr>
          <w:i/>
          <w:sz w:val="18"/>
          <w:szCs w:val="18"/>
        </w:rPr>
        <w:t xml:space="preserve">, </w:t>
      </w:r>
    </w:p>
    <w:p w14:paraId="646AE905" w14:textId="1BE9ED0B" w:rsidR="00F0175D" w:rsidRDefault="00F0175D" w:rsidP="00F0175D">
      <w:pPr>
        <w:pStyle w:val="Author"/>
        <w:spacing w:before="0" w:after="0"/>
        <w:rPr>
          <w:sz w:val="18"/>
          <w:szCs w:val="18"/>
        </w:rPr>
      </w:pPr>
      <w:r>
        <w:rPr>
          <w:sz w:val="18"/>
          <w:szCs w:val="18"/>
        </w:rPr>
        <w:t>Lappeenranta University of Technology,</w:t>
      </w:r>
      <w:r>
        <w:rPr>
          <w:i/>
          <w:sz w:val="18"/>
          <w:szCs w:val="18"/>
        </w:rPr>
        <w:br/>
      </w:r>
      <w:r>
        <w:rPr>
          <w:sz w:val="18"/>
          <w:szCs w:val="18"/>
        </w:rPr>
        <w:t xml:space="preserve">Lappeenranta, Finland </w:t>
      </w:r>
      <w:r w:rsidRPr="00F847A6">
        <w:rPr>
          <w:sz w:val="18"/>
          <w:szCs w:val="18"/>
        </w:rPr>
        <w:br/>
      </w:r>
      <w:hyperlink r:id="rId8" w:history="1">
        <w:r w:rsidR="004D3597" w:rsidRPr="003438B1">
          <w:rPr>
            <w:rStyle w:val="Hyperlink"/>
            <w:sz w:val="18"/>
            <w:szCs w:val="18"/>
          </w:rPr>
          <w:t>arif.md27@gmail.com</w:t>
        </w:r>
      </w:hyperlink>
    </w:p>
    <w:p w14:paraId="1C577E5A" w14:textId="77777777" w:rsidR="004D3597" w:rsidRDefault="004D3597" w:rsidP="004D3597">
      <w:pPr>
        <w:pStyle w:val="Author"/>
        <w:spacing w:before="0" w:after="0"/>
        <w:rPr>
          <w:i/>
          <w:sz w:val="18"/>
          <w:szCs w:val="18"/>
        </w:rPr>
      </w:pPr>
      <w:r>
        <w:rPr>
          <w:sz w:val="18"/>
          <w:szCs w:val="18"/>
        </w:rPr>
        <w:t>Shailesh Kumar Gupta</w:t>
      </w:r>
      <w:r w:rsidRPr="00F847A6">
        <w:rPr>
          <w:sz w:val="18"/>
          <w:szCs w:val="18"/>
        </w:rPr>
        <w:br/>
      </w:r>
      <w:r w:rsidRPr="00022C64">
        <w:rPr>
          <w:sz w:val="18"/>
          <w:szCs w:val="18"/>
        </w:rPr>
        <w:t>Depart. of Electrical &amp; Electronics Engg.</w:t>
      </w:r>
      <w:r w:rsidRPr="00DE0475">
        <w:rPr>
          <w:sz w:val="18"/>
          <w:szCs w:val="24"/>
        </w:rPr>
        <w:t>,</w:t>
      </w:r>
      <w:r>
        <w:rPr>
          <w:i/>
          <w:sz w:val="18"/>
          <w:szCs w:val="18"/>
        </w:rPr>
        <w:br/>
      </w:r>
      <w:r>
        <w:rPr>
          <w:sz w:val="18"/>
          <w:szCs w:val="24"/>
        </w:rPr>
        <w:t>IIMT Engineering College</w:t>
      </w:r>
      <w:r w:rsidRPr="00DE0475">
        <w:rPr>
          <w:sz w:val="18"/>
          <w:szCs w:val="24"/>
        </w:rPr>
        <w:t>,</w:t>
      </w:r>
    </w:p>
    <w:p w14:paraId="639713EA" w14:textId="77777777" w:rsidR="004D3597" w:rsidRPr="00CA7A83" w:rsidRDefault="004D3597" w:rsidP="004D3597">
      <w:pPr>
        <w:pStyle w:val="Author"/>
        <w:spacing w:before="0" w:after="0"/>
        <w:rPr>
          <w:sz w:val="18"/>
          <w:szCs w:val="18"/>
        </w:rPr>
      </w:pPr>
      <w:r>
        <w:rPr>
          <w:sz w:val="18"/>
          <w:szCs w:val="24"/>
        </w:rPr>
        <w:t>Meerut</w:t>
      </w:r>
      <w:r w:rsidRPr="00DE0475">
        <w:rPr>
          <w:sz w:val="18"/>
          <w:szCs w:val="24"/>
        </w:rPr>
        <w:t xml:space="preserve"> (U.P.), INDIA</w:t>
      </w:r>
      <w:r w:rsidRPr="00F847A6">
        <w:rPr>
          <w:sz w:val="18"/>
          <w:szCs w:val="18"/>
        </w:rPr>
        <w:br/>
      </w:r>
      <w:r w:rsidRPr="002E3374">
        <w:rPr>
          <w:sz w:val="18"/>
          <w:szCs w:val="18"/>
        </w:rPr>
        <w:t>drskggbu@gmail.com</w:t>
      </w:r>
    </w:p>
    <w:p w14:paraId="747A5DD3" w14:textId="77777777" w:rsidR="00E2464D" w:rsidRPr="00E2464D" w:rsidRDefault="00E2464D" w:rsidP="00E2464D">
      <w:pPr>
        <w:pStyle w:val="Abstract"/>
        <w:spacing w:after="0"/>
        <w:ind w:firstLine="0"/>
        <w:rPr>
          <w:b w:val="0"/>
          <w:bCs w:val="0"/>
          <w:sz w:val="12"/>
        </w:rPr>
      </w:pPr>
    </w:p>
    <w:p w14:paraId="156E4EE8" w14:textId="77777777" w:rsidR="00E2464D" w:rsidRDefault="00E2464D" w:rsidP="00E2464D">
      <w:pPr>
        <w:pStyle w:val="Abstract"/>
        <w:spacing w:after="0"/>
        <w:ind w:firstLine="0"/>
        <w:rPr>
          <w:b w:val="0"/>
          <w:bCs w:val="0"/>
        </w:rPr>
        <w:sectPr w:rsidR="00E2464D" w:rsidSect="00E2464D">
          <w:footerReference w:type="first" r:id="rId9"/>
          <w:type w:val="continuous"/>
          <w:pgSz w:w="11906" w:h="16838" w:code="9"/>
          <w:pgMar w:top="1077" w:right="907" w:bottom="2438" w:left="907" w:header="720" w:footer="2495" w:gutter="0"/>
          <w:cols w:num="2" w:space="360"/>
          <w:docGrid w:linePitch="360"/>
        </w:sectPr>
      </w:pPr>
    </w:p>
    <w:p w14:paraId="43D5D972" w14:textId="77777777" w:rsidR="00E2464D" w:rsidRPr="00E2464D" w:rsidRDefault="00E2464D" w:rsidP="00E2464D">
      <w:pPr>
        <w:pStyle w:val="Abstract"/>
        <w:spacing w:after="0"/>
        <w:ind w:firstLine="0"/>
        <w:rPr>
          <w:i/>
          <w:iCs/>
          <w:sz w:val="10"/>
        </w:rPr>
        <w:sectPr w:rsidR="00E2464D" w:rsidRPr="00E2464D" w:rsidSect="00FE2736">
          <w:type w:val="continuous"/>
          <w:pgSz w:w="11906" w:h="16838" w:code="9"/>
          <w:pgMar w:top="1077" w:right="907" w:bottom="2438" w:left="907" w:header="720" w:footer="2495" w:gutter="0"/>
          <w:cols w:num="3" w:space="360"/>
          <w:docGrid w:linePitch="360"/>
        </w:sectPr>
      </w:pPr>
    </w:p>
    <w:p w14:paraId="7E03C8F8" w14:textId="619ECFEF" w:rsidR="0045312C" w:rsidRPr="00E2464D" w:rsidRDefault="0045312C" w:rsidP="0045312C">
      <w:pPr>
        <w:pStyle w:val="Abstract"/>
        <w:spacing w:after="120"/>
        <w:rPr>
          <w:rFonts w:eastAsia="SymbolMT"/>
          <w:sz w:val="20"/>
          <w:szCs w:val="20"/>
        </w:rPr>
      </w:pPr>
      <w:r w:rsidRPr="00E2464D">
        <w:rPr>
          <w:i/>
          <w:iCs/>
        </w:rPr>
        <w:t>Abstract</w:t>
      </w:r>
      <w:r w:rsidRPr="00E2464D">
        <w:t xml:space="preserve"> – </w:t>
      </w:r>
      <w:r w:rsidRPr="00E2464D">
        <w:rPr>
          <w:rFonts w:eastAsia="SymbolMT"/>
          <w:sz w:val="20"/>
          <w:szCs w:val="20"/>
        </w:rPr>
        <w:t>Various industrial high-power applications, such as electric boats, hybrid cars, and ship propulsion, use multilevel inverters. However, as the number of levels rises, so does the complexity of multilevel inverters, which has certain drawbacks. Some of the drawbacks of multilevel inverters can be solved by a dual two-level inverter system.</w:t>
      </w:r>
      <w:r w:rsidR="00B71129" w:rsidRPr="00E2464D">
        <w:rPr>
          <w:rFonts w:eastAsia="SymbolMT"/>
          <w:sz w:val="20"/>
          <w:szCs w:val="20"/>
        </w:rPr>
        <w:t xml:space="preserve"> Double two-level (2-L) 3-phase inverter topologies with an OEW that is fed from both ends with a VSI are utilized for rolling mills, electric ship propulsion, VSD applications, as well as HEVs/EVs applications. </w:t>
      </w:r>
      <w:r w:rsidRPr="00E2464D">
        <w:rPr>
          <w:rFonts w:eastAsia="SymbolMT"/>
          <w:sz w:val="20"/>
          <w:szCs w:val="20"/>
        </w:rPr>
        <w:t xml:space="preserve">The author of this article uses two different switching of space vector pulse width modulation </w:t>
      </w:r>
      <w:r w:rsidR="004D3597">
        <w:rPr>
          <w:rFonts w:eastAsia="SymbolMT"/>
          <w:sz w:val="20"/>
          <w:szCs w:val="20"/>
        </w:rPr>
        <w:t>techniques</w:t>
      </w:r>
      <w:r w:rsidRPr="00E2464D">
        <w:rPr>
          <w:rFonts w:eastAsia="SymbolMT"/>
          <w:sz w:val="20"/>
          <w:szCs w:val="20"/>
        </w:rPr>
        <w:t xml:space="preserve"> to suggest a multi-level outcome for a </w:t>
      </w:r>
      <w:r w:rsidR="005A3328" w:rsidRPr="00E2464D">
        <w:rPr>
          <w:rFonts w:eastAsia="SymbolMT"/>
          <w:sz w:val="20"/>
          <w:szCs w:val="20"/>
        </w:rPr>
        <w:t>twin</w:t>
      </w:r>
      <w:r w:rsidRPr="00E2464D">
        <w:rPr>
          <w:rFonts w:eastAsia="SymbolMT"/>
          <w:sz w:val="20"/>
          <w:szCs w:val="20"/>
        </w:rPr>
        <w:t xml:space="preserve"> two-level seven-phase voltage source inverter system. This kind of research has never been done before. The total harmonic distortion (THD) and basic component performance of the system were investigated using simulation findings. To back up the conclusions, simulation data have been presented.</w:t>
      </w:r>
    </w:p>
    <w:p w14:paraId="7241DB23" w14:textId="77777777" w:rsidR="0045312C" w:rsidRPr="0079039A" w:rsidRDefault="0045312C" w:rsidP="0045312C">
      <w:pPr>
        <w:pStyle w:val="Abstract"/>
        <w:spacing w:after="0"/>
        <w:ind w:firstLine="0"/>
      </w:pPr>
      <w:r w:rsidRPr="00F03C1E">
        <w:rPr>
          <w:sz w:val="20"/>
        </w:rPr>
        <w:t>Keywords—</w:t>
      </w:r>
      <w:r w:rsidRPr="0079039A">
        <w:rPr>
          <w:rFonts w:ascii="Cambria Math" w:eastAsia="SymbolMT" w:hAnsi="Cambria Math" w:cs="Cambria Math"/>
          <w:b w:val="0"/>
          <w:sz w:val="20"/>
          <w:szCs w:val="20"/>
        </w:rPr>
        <w:t>S</w:t>
      </w:r>
      <w:r w:rsidRPr="0079039A">
        <w:rPr>
          <w:b w:val="0"/>
          <w:sz w:val="20"/>
          <w:szCs w:val="20"/>
        </w:rPr>
        <w:t xml:space="preserve">pace vector PWM, dual </w:t>
      </w:r>
      <w:r w:rsidR="00F03C1E">
        <w:rPr>
          <w:b w:val="0"/>
          <w:sz w:val="20"/>
          <w:szCs w:val="20"/>
        </w:rPr>
        <w:t>2-L</w:t>
      </w:r>
      <w:r w:rsidRPr="0079039A">
        <w:rPr>
          <w:b w:val="0"/>
          <w:sz w:val="20"/>
          <w:szCs w:val="20"/>
        </w:rPr>
        <w:t xml:space="preserve"> seven phase Inverter,</w:t>
      </w:r>
      <w:r w:rsidR="00B71129">
        <w:rPr>
          <w:b w:val="0"/>
          <w:sz w:val="20"/>
          <w:szCs w:val="20"/>
        </w:rPr>
        <w:t xml:space="preserve"> Multiphase inverter, </w:t>
      </w:r>
      <w:r w:rsidRPr="0079039A">
        <w:rPr>
          <w:b w:val="0"/>
          <w:sz w:val="20"/>
          <w:szCs w:val="20"/>
        </w:rPr>
        <w:t>Overall harmonic distortion</w:t>
      </w:r>
      <w:r w:rsidRPr="0079039A">
        <w:rPr>
          <w:sz w:val="20"/>
          <w:szCs w:val="20"/>
        </w:rPr>
        <w:t>.</w:t>
      </w:r>
    </w:p>
    <w:p w14:paraId="6380B018" w14:textId="77777777" w:rsidR="009303D9" w:rsidRPr="0079039A" w:rsidRDefault="009303D9" w:rsidP="005A526D">
      <w:pPr>
        <w:pStyle w:val="Heading1"/>
        <w:ind w:firstLine="0"/>
      </w:pPr>
      <w:r w:rsidRPr="0079039A">
        <w:t xml:space="preserve">Introduction </w:t>
      </w:r>
    </w:p>
    <w:p w14:paraId="5AF07597" w14:textId="77777777" w:rsidR="0045312C" w:rsidRPr="0079039A" w:rsidRDefault="0045312C" w:rsidP="00E007F4">
      <w:pPr>
        <w:ind w:firstLine="284"/>
        <w:jc w:val="both"/>
      </w:pPr>
      <w:r w:rsidRPr="0079039A">
        <w:t xml:space="preserve">In the last few decades, a great deal of study has been done on variable speed drives. This is the result of combining an inverter with a motor. Two-level voltage source inverters are </w:t>
      </w:r>
      <w:r w:rsidR="00E007F4" w:rsidRPr="0079039A">
        <w:t>utilized</w:t>
      </w:r>
      <w:r w:rsidRPr="0079039A">
        <w:t xml:space="preserve"> to power the motor drives. To obtain the regulated output, a suitable modulation technique must be </w:t>
      </w:r>
      <w:r w:rsidR="00E007F4" w:rsidRPr="0079039A">
        <w:t>utilized</w:t>
      </w:r>
      <w:r w:rsidRPr="0079039A">
        <w:t>. A three-phase motor and inverter is a viable choice due to the widespread availability of three-phase power. However, the degree of flexibility in a three-phase drive is limited.</w:t>
      </w:r>
    </w:p>
    <w:p w14:paraId="55DBF8C5" w14:textId="77777777" w:rsidR="0045312C" w:rsidRPr="0079039A" w:rsidRDefault="0045312C" w:rsidP="00E007F4">
      <w:pPr>
        <w:ind w:firstLine="284"/>
        <w:jc w:val="both"/>
      </w:pPr>
      <w:r w:rsidRPr="0079039A">
        <w:t xml:space="preserve">Due to advancements in power electronics devices, a multiphase machine can surpass the limits of three-phase machines. Polyphase machines improve system dependability and provide a number of advantages over three-phase machines, which are detailed in [1-2]. To offer polyphase machines with improved options for obtaining broad power ratings </w:t>
      </w:r>
      <w:r w:rsidR="00E007F4" w:rsidRPr="0079039A">
        <w:t>utilizing</w:t>
      </w:r>
      <w:r w:rsidRPr="0079039A">
        <w:t xml:space="preserve"> current limiting components, polyphase inverters are required. To regulate output voltages, many pulse width modulation techniques are available in the literature, but the most popular is the PWM approach based on space vectors. The five-phase inverter [3-</w:t>
      </w:r>
      <w:r w:rsidRPr="0079039A">
        <w:t xml:space="preserve">6] and the nine-phase inverter [7], where the n-leg, n-phase inverter has been </w:t>
      </w:r>
      <w:r w:rsidR="00E007F4" w:rsidRPr="0079039A">
        <w:t>generalized</w:t>
      </w:r>
      <w:r w:rsidRPr="0079039A">
        <w:t>, have each received a comprehensive description of this system. The modified space vector pulse width modulation approach for seven-phase has been presented with all vectors in the d-q plane for the reference space voltage vector [8-9].</w:t>
      </w:r>
    </w:p>
    <w:p w14:paraId="72E39260" w14:textId="4C0ECAF5" w:rsidR="0045312C" w:rsidRPr="0079039A" w:rsidRDefault="0045312C" w:rsidP="00E007F4">
      <w:pPr>
        <w:ind w:firstLine="284"/>
        <w:jc w:val="both"/>
      </w:pPr>
      <w:r w:rsidRPr="0079039A">
        <w:t xml:space="preserve">The author of this work gives an overview of multi-level operation for a two-level seven-phase dual voltage source inverter device. In the first portion, the seven-phase system was modelled and then a simulation study was presented for review. Two switching strategies for the system and simulation results were discussed in </w:t>
      </w:r>
      <w:r w:rsidR="004D3597">
        <w:t xml:space="preserve">the </w:t>
      </w:r>
      <w:r w:rsidRPr="0079039A">
        <w:t>next sections. In terms of total harmonic distortion, both switching patterns provide the same results.</w:t>
      </w:r>
    </w:p>
    <w:p w14:paraId="1F7373E6" w14:textId="05208805" w:rsidR="0045312C" w:rsidRPr="0079039A" w:rsidRDefault="00E007F4" w:rsidP="005A526D">
      <w:pPr>
        <w:pStyle w:val="Heading1"/>
        <w:tabs>
          <w:tab w:val="clear" w:pos="216"/>
          <w:tab w:val="num" w:pos="0"/>
          <w:tab w:val="left" w:pos="142"/>
        </w:tabs>
        <w:ind w:firstLine="0"/>
      </w:pPr>
      <w:r>
        <w:rPr>
          <w:lang w:val="en-IN"/>
        </w:rPr>
        <w:t>Twin</w:t>
      </w:r>
      <w:r w:rsidR="0045312C" w:rsidRPr="0079039A">
        <w:rPr>
          <w:lang w:val="en-IN"/>
        </w:rPr>
        <w:t xml:space="preserve"> </w:t>
      </w:r>
      <w:r w:rsidR="004D3597">
        <w:rPr>
          <w:lang w:val="en-IN"/>
        </w:rPr>
        <w:t>two-level</w:t>
      </w:r>
      <w:r w:rsidR="0045312C" w:rsidRPr="0079039A">
        <w:rPr>
          <w:lang w:val="en-IN"/>
        </w:rPr>
        <w:t xml:space="preserve"> seven-phase voltage source inverter</w:t>
      </w:r>
    </w:p>
    <w:p w14:paraId="2B31FE52" w14:textId="77777777" w:rsidR="0045312C" w:rsidRPr="0079039A" w:rsidRDefault="0045312C" w:rsidP="00E007F4">
      <w:pPr>
        <w:pStyle w:val="BodyText"/>
        <w:spacing w:after="0"/>
        <w:ind w:firstLine="284"/>
        <w:rPr>
          <w:szCs w:val="24"/>
        </w:rPr>
      </w:pPr>
      <w:r w:rsidRPr="0079039A">
        <w:rPr>
          <w:szCs w:val="24"/>
        </w:rPr>
        <w:t xml:space="preserve">The multi-tier functioning of a seven-phase two-tier dual voltage source inverter is investigated. The inputs of both inverters are connected to an isolated dc supply, and the outputs of both inverters are saved in workspace for analysis. Each inverter has seven legs, each of which has two semiconductor devices such as IGBTs or MOSFETs. As a consequence, each inverter has </w:t>
      </w:r>
      <w:r w:rsidR="00E007F4" w:rsidRPr="0079039A">
        <w:rPr>
          <w:szCs w:val="24"/>
        </w:rPr>
        <w:t>fourteen</w:t>
      </w:r>
      <w:r w:rsidRPr="0079039A">
        <w:rPr>
          <w:szCs w:val="24"/>
        </w:rPr>
        <w:t xml:space="preserve"> semiconductors.</w:t>
      </w:r>
      <w:r w:rsidR="00D32AC5">
        <w:rPr>
          <w:szCs w:val="24"/>
        </w:rPr>
        <w:t xml:space="preserve"> </w:t>
      </w:r>
      <w:r w:rsidRPr="0079039A">
        <w:rPr>
          <w:szCs w:val="24"/>
        </w:rPr>
        <w:t>Using the typical space vector PWM scheme concept, each inverter has a total of 138 switching voltage vectors, with 126 active and 2 null vectors.</w:t>
      </w:r>
    </w:p>
    <w:p w14:paraId="37F6595F" w14:textId="709BE5B0" w:rsidR="00444B0C" w:rsidRPr="0079039A" w:rsidRDefault="00D40512" w:rsidP="005A526D">
      <w:pPr>
        <w:pStyle w:val="Heading1"/>
        <w:tabs>
          <w:tab w:val="clear" w:pos="216"/>
          <w:tab w:val="left" w:pos="0"/>
          <w:tab w:val="num" w:pos="284"/>
        </w:tabs>
        <w:ind w:firstLine="0"/>
        <w:rPr>
          <w:lang w:val="en-IN"/>
        </w:rPr>
      </w:pPr>
      <w:r w:rsidRPr="0079039A">
        <w:rPr>
          <w:lang w:val="en-IN"/>
        </w:rPr>
        <w:t xml:space="preserve">Applications of twin </w:t>
      </w:r>
      <w:r w:rsidR="004D3597">
        <w:rPr>
          <w:lang w:val="en-IN"/>
        </w:rPr>
        <w:t>two-level</w:t>
      </w:r>
      <w:r w:rsidRPr="0079039A">
        <w:rPr>
          <w:lang w:val="en-IN"/>
        </w:rPr>
        <w:t xml:space="preserve"> inverter system: a review</w:t>
      </w:r>
    </w:p>
    <w:p w14:paraId="00CF533A" w14:textId="0F537DBA" w:rsidR="00444B0C" w:rsidRPr="0079039A" w:rsidRDefault="00444B0C" w:rsidP="00E007F4">
      <w:pPr>
        <w:ind w:firstLine="284"/>
        <w:jc w:val="both"/>
        <w:rPr>
          <w:lang w:val="en-IN"/>
        </w:rPr>
      </w:pPr>
      <w:r w:rsidRPr="0079039A">
        <w:rPr>
          <w:lang w:val="en-IN"/>
        </w:rPr>
        <w:t xml:space="preserve">Twin two-level inverter reduces the limitations of multi-level inverter topologies. Hence it is required first to find out the various application areas of it. </w:t>
      </w:r>
      <w:r w:rsidR="004D3597">
        <w:rPr>
          <w:lang w:val="en-IN"/>
        </w:rPr>
        <w:t>The author</w:t>
      </w:r>
      <w:r w:rsidRPr="0079039A">
        <w:rPr>
          <w:lang w:val="en-IN"/>
        </w:rPr>
        <w:t xml:space="preserve"> summarize various applications of Twin two-level inverter system.</w:t>
      </w:r>
    </w:p>
    <w:p w14:paraId="2CB89703" w14:textId="77777777" w:rsidR="00D40512" w:rsidRDefault="009552D7" w:rsidP="00E007F4">
      <w:pPr>
        <w:ind w:firstLine="284"/>
        <w:jc w:val="both"/>
        <w:rPr>
          <w:lang w:val="en-IN"/>
        </w:rPr>
      </w:pPr>
      <w:r w:rsidRPr="009552D7">
        <w:rPr>
          <w:lang w:val="en-IN"/>
        </w:rPr>
        <w:t>As a solution to the voltage limit problem, two inverters are employed, with the objective of sharing the required voltage. The secondary inverter only handles the reactive voltage component, which climbs fast in high-speed operation. As a result, the secondary inverter doesn't need to be powered by another source.</w:t>
      </w:r>
      <w:r w:rsidR="00B71129">
        <w:rPr>
          <w:lang w:val="en-IN"/>
        </w:rPr>
        <w:t xml:space="preserve"> </w:t>
      </w:r>
      <w:r w:rsidRPr="009552D7">
        <w:rPr>
          <w:lang w:val="en-IN"/>
        </w:rPr>
        <w:t>Only a capacitor bank is required for the secondary inverter. In 2004, instead of a permanent synchronous machine, the author experimented with an in</w:t>
      </w:r>
      <w:r>
        <w:rPr>
          <w:lang w:val="en-IN"/>
        </w:rPr>
        <w:t>duction machine</w:t>
      </w:r>
      <w:r w:rsidR="00902DF9">
        <w:rPr>
          <w:lang w:val="en-IN"/>
        </w:rPr>
        <w:t xml:space="preserve"> </w:t>
      </w:r>
      <w:r>
        <w:rPr>
          <w:lang w:val="en-IN"/>
        </w:rPr>
        <w:t>[10]. In 2005</w:t>
      </w:r>
      <w:r w:rsidRPr="009552D7">
        <w:rPr>
          <w:lang w:val="en-IN"/>
        </w:rPr>
        <w:t xml:space="preserve">, a hybrid car with twin three phase inverters coupled to an open end-winding </w:t>
      </w:r>
      <w:r w:rsidRPr="009552D7">
        <w:rPr>
          <w:lang w:val="en-IN"/>
        </w:rPr>
        <w:lastRenderedPageBreak/>
        <w:t>AC motor and energy storage was presented</w:t>
      </w:r>
      <w:r>
        <w:rPr>
          <w:lang w:val="en-IN"/>
        </w:rPr>
        <w:t xml:space="preserve"> [11]</w:t>
      </w:r>
      <w:r w:rsidRPr="009552D7">
        <w:rPr>
          <w:lang w:val="en-IN"/>
        </w:rPr>
        <w:t>.</w:t>
      </w:r>
      <w:r>
        <w:rPr>
          <w:lang w:bidi="fa-IR"/>
        </w:rPr>
        <w:t>In 2005</w:t>
      </w:r>
      <w:r w:rsidRPr="009552D7">
        <w:rPr>
          <w:lang w:bidi="fa-IR"/>
        </w:rPr>
        <w:t xml:space="preserve">, an SVPWM switching approach for dual inverter fed open-end winding induction motor drive was suggested to </w:t>
      </w:r>
      <w:r w:rsidR="00E007F4" w:rsidRPr="009552D7">
        <w:rPr>
          <w:lang w:bidi="fa-IR"/>
        </w:rPr>
        <w:t>minimize</w:t>
      </w:r>
      <w:r w:rsidRPr="009552D7">
        <w:rPr>
          <w:lang w:bidi="fa-IR"/>
        </w:rPr>
        <w:t xml:space="preserve"> the CMV suited for applications requiring repeated starting and low speeds</w:t>
      </w:r>
      <w:r>
        <w:rPr>
          <w:lang w:bidi="fa-IR"/>
        </w:rPr>
        <w:t xml:space="preserve"> [12]</w:t>
      </w:r>
      <w:r w:rsidRPr="009552D7">
        <w:rPr>
          <w:lang w:bidi="fa-IR"/>
        </w:rPr>
        <w:t>.</w:t>
      </w:r>
      <w:r w:rsidR="00902DF9">
        <w:rPr>
          <w:lang w:bidi="fa-IR"/>
        </w:rPr>
        <w:t xml:space="preserve"> </w:t>
      </w:r>
      <w:r w:rsidRPr="009552D7">
        <w:rPr>
          <w:lang w:bidi="fa-IR"/>
        </w:rPr>
        <w:t xml:space="preserve">V. Oleschuk et al. discuss the results of using an unique </w:t>
      </w:r>
      <w:r w:rsidR="00E007F4" w:rsidRPr="009552D7">
        <w:rPr>
          <w:lang w:bidi="fa-IR"/>
        </w:rPr>
        <w:t>synchronized</w:t>
      </w:r>
      <w:r w:rsidRPr="009552D7">
        <w:rPr>
          <w:lang w:bidi="fa-IR"/>
        </w:rPr>
        <w:t xml:space="preserve"> space-vector pulse width modulation (PWM) for control of twin inverter-fed traction motor drives in 2007, using two insulated dc sources with an open-end winding inductio</w:t>
      </w:r>
      <w:r w:rsidR="00F0175D">
        <w:rPr>
          <w:lang w:bidi="fa-IR"/>
        </w:rPr>
        <w:t>n motor [13].</w:t>
      </w:r>
      <w:r w:rsidR="00902DF9">
        <w:rPr>
          <w:lang w:bidi="fa-IR"/>
        </w:rPr>
        <w:t xml:space="preserve"> </w:t>
      </w:r>
      <w:r w:rsidR="00F0175D">
        <w:rPr>
          <w:lang w:bidi="fa-IR"/>
        </w:rPr>
        <w:t>Lega A proposed a d</w:t>
      </w:r>
      <w:r w:rsidRPr="009552D7">
        <w:rPr>
          <w:lang w:bidi="fa-IR"/>
        </w:rPr>
        <w:t>ual two-l</w:t>
      </w:r>
      <w:r>
        <w:rPr>
          <w:lang w:bidi="fa-IR"/>
        </w:rPr>
        <w:t>evel inverter scheme in 2007</w:t>
      </w:r>
      <w:r w:rsidRPr="009552D7">
        <w:rPr>
          <w:lang w:bidi="fa-IR"/>
        </w:rPr>
        <w:t xml:space="preserve"> to improve the efficiency of the system in various applications such as fishing boats and ships, as well as in applications such as automotive traction systems and land traction systems because it overcomes the max power limit of switching devices and increases the power</w:t>
      </w:r>
      <w:r>
        <w:rPr>
          <w:lang w:bidi="fa-IR"/>
        </w:rPr>
        <w:t xml:space="preserve"> [14]</w:t>
      </w:r>
      <w:r w:rsidRPr="009552D7">
        <w:rPr>
          <w:lang w:bidi="fa-IR"/>
        </w:rPr>
        <w:t>.</w:t>
      </w:r>
      <w:r w:rsidR="00902DF9">
        <w:rPr>
          <w:lang w:bidi="fa-IR"/>
        </w:rPr>
        <w:t xml:space="preserve"> </w:t>
      </w:r>
      <w:r w:rsidR="00444B0C" w:rsidRPr="0079039A">
        <w:rPr>
          <w:lang w:bidi="fa-IR"/>
        </w:rPr>
        <w:t>A dual two-level inverter configuration based generation system for series hybrid power train &amp; naval ship propulsion systems is proposed in 2008</w:t>
      </w:r>
      <w:r w:rsidR="00902DF9">
        <w:rPr>
          <w:lang w:bidi="fa-IR"/>
        </w:rPr>
        <w:t xml:space="preserve"> </w:t>
      </w:r>
      <w:r w:rsidR="00444B0C" w:rsidRPr="0079039A">
        <w:rPr>
          <w:lang w:bidi="fa-IR"/>
        </w:rPr>
        <w:t>[15].</w:t>
      </w:r>
    </w:p>
    <w:p w14:paraId="408617BF" w14:textId="77777777" w:rsidR="00444B0C" w:rsidRDefault="00444B0C" w:rsidP="006E1D0D">
      <w:pPr>
        <w:ind w:firstLine="284"/>
        <w:jc w:val="both"/>
        <w:rPr>
          <w:lang w:bidi="fa-IR"/>
        </w:rPr>
      </w:pPr>
      <w:r w:rsidRPr="0079039A">
        <w:rPr>
          <w:lang w:bidi="fa-IR"/>
        </w:rPr>
        <w:t xml:space="preserve">A dual-seven-level inverter configuration for an open-end winding IM drive for fault tolerant applications is proposed in 2009[16]. Levi E proposed </w:t>
      </w:r>
      <w:r w:rsidR="006E1D0D">
        <w:rPr>
          <w:lang w:bidi="fa-IR"/>
        </w:rPr>
        <w:t>o</w:t>
      </w:r>
      <w:r w:rsidRPr="0079039A">
        <w:rPr>
          <w:lang w:bidi="fa-IR"/>
        </w:rPr>
        <w:t xml:space="preserve">pen-end winding variable speed drives with dual-polyphase inverter supply for electric and hybrid electric vehicles in 2010[17]. A charging technique to charge the secondary battery in dual inverter system is presented for application like electric vehicles as topology used in such application which have one charger for primary battery only [18]. The author proposed </w:t>
      </w:r>
      <w:r w:rsidR="006E1D0D">
        <w:rPr>
          <w:lang w:bidi="fa-IR"/>
        </w:rPr>
        <w:t>SV</w:t>
      </w:r>
      <w:r w:rsidRPr="0079039A">
        <w:rPr>
          <w:lang w:bidi="fa-IR"/>
        </w:rPr>
        <w:t xml:space="preserve">PWM </w:t>
      </w:r>
      <w:r w:rsidR="006E1D0D">
        <w:rPr>
          <w:lang w:bidi="fa-IR"/>
        </w:rPr>
        <w:t>method</w:t>
      </w:r>
      <w:r w:rsidRPr="0079039A">
        <w:rPr>
          <w:lang w:bidi="fa-IR"/>
        </w:rPr>
        <w:t xml:space="preserve"> in dual two-level five phase inverter system for battery powered applicati</w:t>
      </w:r>
      <w:r w:rsidR="006E1D0D">
        <w:rPr>
          <w:lang w:bidi="fa-IR"/>
        </w:rPr>
        <w:t xml:space="preserve">ons </w:t>
      </w:r>
      <w:r w:rsidR="00E007F4">
        <w:rPr>
          <w:lang w:bidi="fa-IR"/>
        </w:rPr>
        <w:t>[19-2</w:t>
      </w:r>
      <w:r w:rsidR="00F0175D">
        <w:rPr>
          <w:lang w:bidi="fa-IR"/>
        </w:rPr>
        <w:t>2</w:t>
      </w:r>
      <w:r w:rsidR="00E007F4">
        <w:rPr>
          <w:lang w:bidi="fa-IR"/>
        </w:rPr>
        <w:t>].</w:t>
      </w:r>
    </w:p>
    <w:p w14:paraId="7349CE91" w14:textId="77777777" w:rsidR="00BD0B97" w:rsidRPr="0079039A" w:rsidRDefault="00BD0B97" w:rsidP="00BD0B97">
      <w:pPr>
        <w:pStyle w:val="Heading1"/>
        <w:ind w:firstLine="0"/>
      </w:pPr>
      <w:r w:rsidRPr="0079039A">
        <w:t>Svpwm in twin two tier seven phase VSI [21]</w:t>
      </w:r>
    </w:p>
    <w:p w14:paraId="71868077" w14:textId="77777777" w:rsidR="00BD0B97" w:rsidRPr="0079039A" w:rsidRDefault="00BD0B97" w:rsidP="00BD0B97">
      <w:pPr>
        <w:shd w:val="clear" w:color="auto" w:fill="FFFFFF"/>
        <w:autoSpaceDE w:val="0"/>
        <w:autoSpaceDN w:val="0"/>
        <w:adjustRightInd w:val="0"/>
        <w:spacing w:after="120"/>
        <w:ind w:firstLine="284"/>
        <w:jc w:val="both"/>
      </w:pPr>
      <w:r w:rsidRPr="0079039A">
        <w:t>The dwell duration of each voltage vector utilized in the synthesis process is measured in seconds. Each inverter generates an average voltage vector by combining the three vectors closest to the reference voltage vector in the sampling time using two reference voltage vectors provided by Vref &amp; Vref. For inverters, there are 252 active voltage vectors (V1 to V126) for INV 1 and (V1' to V126') for INV 2. The synthesis process' null voltage vectors (V0&amp; V0') are at origin. During the synthesis process, the key mathematical equation required for both the adjacent active vector for time and the active vector for space is</w:t>
      </w:r>
    </w:p>
    <w:p w14:paraId="4FFB55BB" w14:textId="77777777" w:rsidR="00BD0B97" w:rsidRPr="00902DF9" w:rsidRDefault="004D3597" w:rsidP="00BD0B97">
      <w:pPr>
        <w:shd w:val="clear" w:color="auto" w:fill="FFFFFF"/>
        <w:autoSpaceDE w:val="0"/>
        <w:autoSpaceDN w:val="0"/>
        <w:adjustRightInd w:val="0"/>
        <w:spacing w:line="360" w:lineRule="auto"/>
        <w:jc w:val="left"/>
        <w:rPr>
          <w:sz w:val="18"/>
        </w:rPr>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ref</m:t>
                    </m:r>
                  </m:sub>
                </m:sSub>
              </m:e>
            </m:d>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f>
                  <m:fPr>
                    <m:ctrlPr>
                      <w:rPr>
                        <w:rFonts w:ascii="Cambria Math" w:hAnsi="Cambria Math"/>
                      </w:rPr>
                    </m:ctrlPr>
                  </m:fPr>
                  <m:num>
                    <m:r>
                      <m:rPr>
                        <m:sty m:val="p"/>
                      </m:rPr>
                      <w:rPr>
                        <w:rFonts w:ascii="Cambria Math" w:hAnsi="Cambria Math"/>
                      </w:rPr>
                      <m:t>kπ</m:t>
                    </m:r>
                  </m:num>
                  <m:den>
                    <m:r>
                      <m:rPr>
                        <m:sty m:val="p"/>
                      </m:rPr>
                      <w:rPr>
                        <w:rFonts w:ascii="Cambria Math" w:hAnsi="Cambria Math"/>
                      </w:rPr>
                      <m:t>7</m:t>
                    </m:r>
                  </m:den>
                </m:f>
                <m:r>
                  <m:rPr>
                    <m:sty m:val="p"/>
                  </m:rPr>
                  <w:rPr>
                    <w:rFonts w:ascii="Cambria Math" w:hAnsi="Cambria Math"/>
                  </w:rPr>
                  <m:t>-α)</m:t>
                </m:r>
              </m:e>
            </m:func>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e>
            </m:d>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7</m:t>
                    </m:r>
                  </m:den>
                </m:f>
                <m:r>
                  <m:rPr>
                    <m:sty m:val="p"/>
                  </m:rPr>
                  <w:rPr>
                    <w:rFonts w:ascii="Cambria Math" w:hAnsi="Cambria Math"/>
                  </w:rPr>
                  <m:t>)</m:t>
                </m:r>
              </m:e>
            </m:func>
          </m:den>
        </m:f>
        <m:sSub>
          <m:sSubPr>
            <m:ctrlPr>
              <w:rPr>
                <w:rFonts w:ascii="Cambria Math" w:hAnsi="Cambria Math"/>
              </w:rPr>
            </m:ctrlPr>
          </m:sSubPr>
          <m:e>
            <m:r>
              <m:rPr>
                <m:sty m:val="p"/>
              </m:rPr>
              <w:rPr>
                <w:rFonts w:ascii="Cambria Math" w:hAnsi="Cambria Math"/>
              </w:rPr>
              <m:t>T</m:t>
            </m:r>
          </m:e>
          <m:sub>
            <m:r>
              <m:rPr>
                <m:sty m:val="p"/>
              </m:rPr>
              <w:rPr>
                <w:rFonts w:ascii="Cambria Math" w:hAnsi="Cambria Math"/>
              </w:rPr>
              <m:t>s</m:t>
            </m:r>
          </m:sub>
        </m:sSub>
      </m:oMath>
      <w:r w:rsidR="00BD0B97" w:rsidRPr="00902DF9">
        <w:rPr>
          <w:sz w:val="18"/>
        </w:rPr>
        <w:tab/>
      </w:r>
      <w:r w:rsidR="00BD0B97" w:rsidRPr="00902DF9">
        <w:rPr>
          <w:sz w:val="18"/>
        </w:rPr>
        <w:tab/>
      </w:r>
      <w:r w:rsidR="00BD0B97" w:rsidRPr="00902DF9">
        <w:rPr>
          <w:sz w:val="18"/>
        </w:rPr>
        <w:tab/>
        <w:t>(1)</w:t>
      </w:r>
    </w:p>
    <w:p w14:paraId="7814D48D" w14:textId="77777777" w:rsidR="00BD0B97" w:rsidRPr="009552D7" w:rsidRDefault="004D3597" w:rsidP="00BD0B97">
      <w:pPr>
        <w:shd w:val="clear" w:color="auto" w:fill="FFFFFF"/>
        <w:autoSpaceDE w:val="0"/>
        <w:autoSpaceDN w:val="0"/>
        <w:adjustRightInd w:val="0"/>
        <w:spacing w:line="360" w:lineRule="auto"/>
        <w:jc w:val="left"/>
        <w:rPr>
          <w:sz w:val="22"/>
        </w:rPr>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ref</m:t>
                    </m:r>
                  </m:sub>
                </m:sSub>
              </m:e>
            </m:d>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(α-</m:t>
                </m:r>
                <m:f>
                  <m:fPr>
                    <m:ctrlPr>
                      <w:rPr>
                        <w:rFonts w:ascii="Cambria Math" w:hAnsi="Cambria Math"/>
                      </w:rPr>
                    </m:ctrlPr>
                  </m:fPr>
                  <m:num>
                    <m:r>
                      <m:rPr>
                        <m:sty m:val="p"/>
                      </m:rPr>
                      <w:rPr>
                        <w:rFonts w:ascii="Cambria Math" w:hAnsi="Cambria Math"/>
                      </w:rPr>
                      <m:t>(k-1)π</m:t>
                    </m:r>
                  </m:num>
                  <m:den>
                    <m:r>
                      <m:rPr>
                        <m:sty m:val="p"/>
                      </m:rPr>
                      <w:rPr>
                        <w:rFonts w:ascii="Cambria Math" w:hAnsi="Cambria Math"/>
                      </w:rPr>
                      <m:t>7</m:t>
                    </m:r>
                  </m:den>
                </m:f>
                <m:r>
                  <m:rPr>
                    <m:sty m:val="p"/>
                  </m:rPr>
                  <w:rPr>
                    <w:rFonts w:ascii="Cambria Math" w:hAnsi="Cambria Math"/>
                  </w:rPr>
                  <m:t>)</m:t>
                </m:r>
              </m:e>
            </m:func>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e>
            </m:d>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7</m:t>
                    </m:r>
                  </m:den>
                </m:f>
                <m:r>
                  <m:rPr>
                    <m:sty m:val="p"/>
                  </m:rPr>
                  <w:rPr>
                    <w:rFonts w:ascii="Cambria Math" w:hAnsi="Cambria Math"/>
                  </w:rPr>
                  <m:t>)</m:t>
                </m:r>
              </m:e>
            </m:func>
          </m:den>
        </m:f>
        <m:sSub>
          <m:sSubPr>
            <m:ctrlPr>
              <w:rPr>
                <w:rFonts w:ascii="Cambria Math" w:hAnsi="Cambria Math"/>
              </w:rPr>
            </m:ctrlPr>
          </m:sSubPr>
          <m:e>
            <m:r>
              <m:rPr>
                <m:sty m:val="p"/>
              </m:rPr>
              <w:rPr>
                <w:rFonts w:ascii="Cambria Math" w:hAnsi="Cambria Math"/>
              </w:rPr>
              <m:t>T</m:t>
            </m:r>
          </m:e>
          <m:sub>
            <m:r>
              <m:rPr>
                <m:sty m:val="p"/>
              </m:rPr>
              <w:rPr>
                <w:rFonts w:ascii="Cambria Math" w:hAnsi="Cambria Math"/>
              </w:rPr>
              <m:t>s</m:t>
            </m:r>
          </m:sub>
        </m:sSub>
      </m:oMath>
      <w:r w:rsidR="00BD0B97" w:rsidRPr="009552D7">
        <w:rPr>
          <w:sz w:val="22"/>
        </w:rPr>
        <w:tab/>
      </w:r>
      <w:r w:rsidR="00BD0B97" w:rsidRPr="009552D7">
        <w:rPr>
          <w:sz w:val="22"/>
        </w:rPr>
        <w:tab/>
      </w:r>
      <w:r w:rsidR="00902DF9">
        <w:rPr>
          <w:sz w:val="22"/>
        </w:rPr>
        <w:tab/>
      </w:r>
      <w:r w:rsidR="00BD0B97" w:rsidRPr="00E2464D">
        <w:t>(2)</w:t>
      </w:r>
    </w:p>
    <w:p w14:paraId="522B1B75" w14:textId="77777777" w:rsidR="00BD0B97" w:rsidRPr="009552D7" w:rsidRDefault="004D3597" w:rsidP="00BD0B97">
      <w:pPr>
        <w:shd w:val="clear" w:color="auto" w:fill="FFFFFF"/>
        <w:autoSpaceDE w:val="0"/>
        <w:autoSpaceDN w:val="0"/>
        <w:adjustRightInd w:val="0"/>
        <w:spacing w:line="360" w:lineRule="auto"/>
        <w:jc w:val="left"/>
        <w:rPr>
          <w:sz w:val="22"/>
        </w:rPr>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oMath>
      <w:r w:rsidR="00BD0B97" w:rsidRPr="009552D7">
        <w:rPr>
          <w:sz w:val="22"/>
        </w:rPr>
        <w:tab/>
      </w:r>
      <w:r w:rsidR="00BD0B97" w:rsidRPr="009552D7">
        <w:rPr>
          <w:sz w:val="22"/>
        </w:rPr>
        <w:tab/>
      </w:r>
      <w:r w:rsidR="00BD0B97" w:rsidRPr="009552D7">
        <w:rPr>
          <w:sz w:val="22"/>
        </w:rPr>
        <w:tab/>
      </w:r>
      <w:r w:rsidR="00BD0B97" w:rsidRPr="00E2464D">
        <w:t xml:space="preserve"> (3)</w:t>
      </w:r>
    </w:p>
    <w:p w14:paraId="5AC9499E" w14:textId="77777777" w:rsidR="00BD0B97" w:rsidRDefault="00BD0B97" w:rsidP="00BD0B97">
      <w:pPr>
        <w:jc w:val="both"/>
        <w:rPr>
          <w:color w:val="00B050"/>
          <w:lang w:bidi="fa-IR"/>
        </w:rPr>
      </w:pPr>
      <w:r w:rsidRPr="00102841">
        <w:t xml:space="preserve">Where symbol denotes their usual meaning. Table 1 shows the switching order for multi-level operation. For inverter operations, switching losses and switching states, as well as overall harmonic distortion, must be minimized. </w:t>
      </w:r>
      <w:r>
        <w:rPr>
          <w:szCs w:val="24"/>
        </w:rPr>
        <w:t>Table I and II represent the switching order</w:t>
      </w:r>
      <w:r w:rsidRPr="006620FE">
        <w:rPr>
          <w:szCs w:val="24"/>
        </w:rPr>
        <w:t xml:space="preserve"> of the two-level dual VSI for a </w:t>
      </w:r>
      <w:r>
        <w:rPr>
          <w:szCs w:val="24"/>
        </w:rPr>
        <w:t>multi</w:t>
      </w:r>
      <w:r w:rsidRPr="006620FE">
        <w:rPr>
          <w:szCs w:val="24"/>
        </w:rPr>
        <w:t xml:space="preserve">-level </w:t>
      </w:r>
      <w:r>
        <w:rPr>
          <w:szCs w:val="24"/>
        </w:rPr>
        <w:t xml:space="preserve">outcome. In scheme-01, voltage vector of </w:t>
      </w:r>
      <w:r>
        <w:rPr>
          <w:szCs w:val="24"/>
        </w:rPr>
        <w:t>sector I and VIII combined produce the same outcome as in scheme-02 produced by that of sector I and XII.</w:t>
      </w:r>
    </w:p>
    <w:p w14:paraId="771A24BC" w14:textId="77777777" w:rsidR="00BD0B97" w:rsidRPr="00102841" w:rsidRDefault="00BD0B97" w:rsidP="00902DF9">
      <w:pPr>
        <w:pStyle w:val="references"/>
        <w:numPr>
          <w:ilvl w:val="0"/>
          <w:numId w:val="0"/>
        </w:numPr>
        <w:spacing w:after="0" w:line="240" w:lineRule="auto"/>
        <w:ind w:firstLine="284"/>
        <w:rPr>
          <w:rFonts w:eastAsia="SimSun"/>
          <w:noProof w:val="0"/>
          <w:sz w:val="20"/>
          <w:szCs w:val="20"/>
        </w:rPr>
      </w:pPr>
      <w:r w:rsidRPr="00102841">
        <w:rPr>
          <w:rFonts w:eastAsia="SimSun"/>
          <w:noProof w:val="0"/>
          <w:sz w:val="20"/>
          <w:szCs w:val="20"/>
        </w:rPr>
        <w:t>Fig</w:t>
      </w:r>
      <w:r w:rsidR="00E2464D">
        <w:rPr>
          <w:rFonts w:eastAsia="SimSun"/>
          <w:noProof w:val="0"/>
          <w:sz w:val="20"/>
          <w:szCs w:val="20"/>
        </w:rPr>
        <w:t>ure</w:t>
      </w:r>
      <w:r w:rsidRPr="00102841">
        <w:rPr>
          <w:rFonts w:eastAsia="SimSun"/>
          <w:noProof w:val="0"/>
          <w:sz w:val="20"/>
          <w:szCs w:val="20"/>
        </w:rPr>
        <w:t xml:space="preserve"> </w:t>
      </w:r>
      <w:r>
        <w:rPr>
          <w:rFonts w:eastAsia="SimSun"/>
          <w:noProof w:val="0"/>
          <w:sz w:val="20"/>
          <w:szCs w:val="20"/>
        </w:rPr>
        <w:t>1</w:t>
      </w:r>
      <w:r w:rsidRPr="00102841">
        <w:rPr>
          <w:rFonts w:eastAsia="SimSun"/>
          <w:noProof w:val="0"/>
          <w:sz w:val="20"/>
          <w:szCs w:val="20"/>
        </w:rPr>
        <w:t xml:space="preserve"> shows the switching waveforms for both V</w:t>
      </w:r>
      <w:r w:rsidRPr="00902DF9">
        <w:rPr>
          <w:rFonts w:eastAsia="SimSun"/>
          <w:noProof w:val="0"/>
          <w:sz w:val="20"/>
          <w:szCs w:val="20"/>
          <w:vertAlign w:val="subscript"/>
        </w:rPr>
        <w:t>ref</w:t>
      </w:r>
      <w:r w:rsidRPr="00102841">
        <w:rPr>
          <w:rFonts w:eastAsia="SimSun"/>
          <w:noProof w:val="0"/>
          <w:sz w:val="20"/>
          <w:szCs w:val="20"/>
        </w:rPr>
        <w:t xml:space="preserve"> and V</w:t>
      </w:r>
      <w:r w:rsidRPr="00902DF9">
        <w:rPr>
          <w:rFonts w:eastAsia="SimSun"/>
          <w:noProof w:val="0"/>
          <w:sz w:val="20"/>
          <w:szCs w:val="20"/>
          <w:vertAlign w:val="subscript"/>
        </w:rPr>
        <w:t>ref</w:t>
      </w:r>
      <w:r w:rsidRPr="00102841">
        <w:rPr>
          <w:rFonts w:eastAsia="SimSun"/>
          <w:noProof w:val="0"/>
          <w:sz w:val="20"/>
          <w:szCs w:val="20"/>
        </w:rPr>
        <w:t>' reference values using scheme 01 of the twin inverter syste</w:t>
      </w:r>
      <w:r>
        <w:rPr>
          <w:rFonts w:eastAsia="SimSun"/>
          <w:noProof w:val="0"/>
          <w:sz w:val="20"/>
          <w:szCs w:val="20"/>
        </w:rPr>
        <w:t>m's output voltage, while Fig. 2</w:t>
      </w:r>
      <w:r w:rsidRPr="00102841">
        <w:rPr>
          <w:rFonts w:eastAsia="SimSun"/>
          <w:noProof w:val="0"/>
          <w:sz w:val="20"/>
          <w:szCs w:val="20"/>
        </w:rPr>
        <w:t xml:space="preserve"> shows the switching waveforms using scheme 02 for the same. In</w:t>
      </w:r>
      <w:r>
        <w:rPr>
          <w:rFonts w:eastAsia="SimSun"/>
          <w:noProof w:val="0"/>
          <w:sz w:val="20"/>
          <w:szCs w:val="20"/>
        </w:rPr>
        <w:t xml:space="preserve"> scheme 1, the sectors I and VI</w:t>
      </w:r>
      <w:r w:rsidRPr="00102841">
        <w:rPr>
          <w:rFonts w:eastAsia="SimSun"/>
          <w:noProof w:val="0"/>
          <w:sz w:val="20"/>
          <w:szCs w:val="20"/>
        </w:rPr>
        <w:t>II are used to produce the average voltage vector, whereas in scheme 2, the sectors I and XII are used to generate the average voltage vector. Using the voltage vectors V0, V1, V2, V0', V8', and V9'(scheme 1) and V0, V1, V2, V0', V12', and V13'(scheme 2) for easy comprehension, the switching wave form and order is depicted in blue for inverter-1 and green for inverter-2.</w:t>
      </w:r>
    </w:p>
    <w:p w14:paraId="4100478B" w14:textId="77777777" w:rsidR="00BD0B97" w:rsidRDefault="00BD0B97" w:rsidP="00BD0B97">
      <w:pPr>
        <w:ind w:firstLine="284"/>
        <w:jc w:val="both"/>
        <w:rPr>
          <w:lang w:bidi="fa-IR"/>
        </w:rPr>
      </w:pPr>
      <w:r w:rsidRPr="00102841">
        <w:t xml:space="preserve">As shown in Figure </w:t>
      </w:r>
      <w:r>
        <w:t>1</w:t>
      </w:r>
      <w:r w:rsidRPr="00102841">
        <w:t>, the switching order is V0, V2, V1, V0' and V0', V1, V2, V0. To begin and end, we utilise the switching order [0 0 0 0 0 0 0] so that no switching is required while going from one sector to the next. We move in the opposite direction in the following sector to ensure minimum switching losses when migrating from one vector to another. As a consequence, T1 and T2 values will be switched for adjacent sectors, i.e., T1 and T2 values will remain the same in sectors 1, 3, 5, 7, 9, 11, 13 but will be swapped in sectors 2, 4, 6, 8, 10, 12, 14.</w:t>
      </w:r>
    </w:p>
    <w:p w14:paraId="42C57417" w14:textId="77777777" w:rsidR="00BD0B97" w:rsidRPr="0079039A" w:rsidRDefault="00BD0B97" w:rsidP="00E2464D">
      <w:pPr>
        <w:pStyle w:val="Heading1"/>
        <w:ind w:firstLine="0"/>
      </w:pPr>
      <w:r w:rsidRPr="0079039A">
        <w:t>Simulation study</w:t>
      </w:r>
    </w:p>
    <w:p w14:paraId="2C0372F8" w14:textId="77777777" w:rsidR="00BD0B97" w:rsidRPr="0079039A" w:rsidRDefault="00BD0B97" w:rsidP="00BD0B97">
      <w:pPr>
        <w:ind w:firstLine="284"/>
        <w:jc w:val="both"/>
      </w:pPr>
      <w:r w:rsidRPr="0079039A">
        <w:t xml:space="preserve">A </w:t>
      </w:r>
      <w:r>
        <w:t>multi</w:t>
      </w:r>
      <w:r w:rsidRPr="0079039A">
        <w:t>-level operating simulation model of a two-level seven-phase dual voltage source inverter was constructed for analysis, and the simulation results were presented for principle validation. Figure 3 depicts the fundamental Matlab/Simulink model. The Simulink model employs several blocks from the planned seven-phase dual VSI for multilevel operation.</w:t>
      </w:r>
    </w:p>
    <w:p w14:paraId="1B5E5B0E" w14:textId="77777777" w:rsidR="00BD0B97" w:rsidRPr="00E007F4" w:rsidRDefault="00BD0B97" w:rsidP="00BD0B97">
      <w:pPr>
        <w:ind w:firstLine="284"/>
        <w:jc w:val="both"/>
      </w:pPr>
      <w:r w:rsidRPr="0079039A">
        <w:t>The switching pattern and application time for switching vectors were generated with the help of the MATLAB code. Figure 4 illustrates the produced output phas</w:t>
      </w:r>
      <w:r>
        <w:t xml:space="preserve">e voltages for INV 1 and INV 2. </w:t>
      </w:r>
      <w:r w:rsidRPr="0079039A">
        <w:rPr>
          <w:bCs/>
          <w:noProof/>
          <w:szCs w:val="24"/>
        </w:rPr>
        <w:t>The output phase voltages pass through the first-order filter, which produces filtered phase voltages with a time constant of 0.8ms. For all seven phases, Figure 5 depicts the filtered phase voltages for INV 1 &amp; INV 2. During the simulation of synthesis phase, the settings were unity dc-link voltage and 50 Hz fundamental frequency.</w:t>
      </w:r>
    </w:p>
    <w:p w14:paraId="0DD7DC17" w14:textId="77777777" w:rsidR="00BD0B97" w:rsidRDefault="00BD0B97" w:rsidP="00BD0B97">
      <w:pPr>
        <w:ind w:firstLine="284"/>
        <w:jc w:val="both"/>
        <w:rPr>
          <w:bCs/>
          <w:noProof/>
          <w:szCs w:val="24"/>
        </w:rPr>
      </w:pPr>
      <w:r>
        <w:rPr>
          <w:bCs/>
          <w:noProof/>
          <w:szCs w:val="24"/>
        </w:rPr>
        <w:t>Figure 6</w:t>
      </w:r>
      <w:r w:rsidRPr="0079039A">
        <w:rPr>
          <w:bCs/>
          <w:noProof/>
          <w:szCs w:val="24"/>
        </w:rPr>
        <w:t xml:space="preserve"> shows the harmonic spectrum for phase voltage 'a' at </w:t>
      </w:r>
      <w:r>
        <w:rPr>
          <w:bCs/>
          <w:noProof/>
          <w:szCs w:val="24"/>
        </w:rPr>
        <w:t>5k switching frequencies</w:t>
      </w:r>
      <w:r w:rsidRPr="0079039A">
        <w:rPr>
          <w:bCs/>
          <w:noProof/>
          <w:szCs w:val="24"/>
        </w:rPr>
        <w:t>. The harmonic spectrums clearly demonstrate that it has a fundamenta</w:t>
      </w:r>
      <w:r>
        <w:rPr>
          <w:bCs/>
          <w:noProof/>
          <w:szCs w:val="24"/>
        </w:rPr>
        <w:t xml:space="preserve">l component magnitude at 50 Hz. </w:t>
      </w:r>
      <w:r w:rsidRPr="0079039A">
        <w:rPr>
          <w:bCs/>
          <w:noProof/>
          <w:szCs w:val="24"/>
        </w:rPr>
        <w:t xml:space="preserve">At 50 Hz, the fundamental component is 0. 433758 p.u. (0.613333812 peak), and THD is 28.45 percent of the fundamental, while WTHD is 16.61 percent of the fundamental. </w:t>
      </w:r>
    </w:p>
    <w:p w14:paraId="2D231415" w14:textId="77777777" w:rsidR="00BD0B97" w:rsidRDefault="00BD0B97" w:rsidP="006E1D0D">
      <w:pPr>
        <w:ind w:firstLine="284"/>
        <w:jc w:val="both"/>
        <w:rPr>
          <w:lang w:bidi="fa-IR"/>
        </w:rPr>
      </w:pPr>
    </w:p>
    <w:p w14:paraId="35C6262C" w14:textId="77777777" w:rsidR="00731559" w:rsidRDefault="00731559" w:rsidP="006E1D0D">
      <w:pPr>
        <w:ind w:firstLine="284"/>
        <w:jc w:val="both"/>
        <w:rPr>
          <w:lang w:bidi="fa-IR"/>
        </w:rPr>
      </w:pPr>
    </w:p>
    <w:p w14:paraId="0DB336D6" w14:textId="77777777" w:rsidR="00731559" w:rsidRDefault="00731559" w:rsidP="006E1D0D">
      <w:pPr>
        <w:ind w:firstLine="284"/>
        <w:jc w:val="both"/>
        <w:rPr>
          <w:lang w:bidi="fa-IR"/>
        </w:rPr>
      </w:pPr>
    </w:p>
    <w:p w14:paraId="2F4B62D8" w14:textId="77777777" w:rsidR="00731559" w:rsidRDefault="00731559" w:rsidP="006E1D0D">
      <w:pPr>
        <w:ind w:firstLine="284"/>
        <w:jc w:val="both"/>
        <w:rPr>
          <w:lang w:bidi="fa-IR"/>
        </w:rPr>
      </w:pPr>
    </w:p>
    <w:p w14:paraId="7A1BCDA9" w14:textId="77777777" w:rsidR="00731559" w:rsidRDefault="00731559" w:rsidP="006E1D0D">
      <w:pPr>
        <w:ind w:firstLine="284"/>
        <w:jc w:val="both"/>
        <w:rPr>
          <w:lang w:bidi="fa-IR"/>
        </w:rPr>
      </w:pPr>
    </w:p>
    <w:p w14:paraId="17ADBA64" w14:textId="77777777" w:rsidR="00731559" w:rsidRDefault="00731559" w:rsidP="006E1D0D">
      <w:pPr>
        <w:ind w:firstLine="284"/>
        <w:jc w:val="both"/>
        <w:rPr>
          <w:lang w:bidi="fa-IR"/>
        </w:rPr>
      </w:pPr>
    </w:p>
    <w:p w14:paraId="7ED45AAD" w14:textId="77777777" w:rsidR="00731559" w:rsidRDefault="00731559" w:rsidP="006E1D0D">
      <w:pPr>
        <w:ind w:firstLine="284"/>
        <w:jc w:val="both"/>
        <w:rPr>
          <w:lang w:bidi="fa-IR"/>
        </w:rPr>
      </w:pPr>
    </w:p>
    <w:p w14:paraId="33A7A293" w14:textId="77777777" w:rsidR="00731559" w:rsidRDefault="00731559" w:rsidP="006E1D0D">
      <w:pPr>
        <w:ind w:firstLine="284"/>
        <w:jc w:val="both"/>
        <w:rPr>
          <w:lang w:bidi="fa-IR"/>
        </w:rPr>
      </w:pPr>
    </w:p>
    <w:p w14:paraId="4114A177" w14:textId="77777777" w:rsidR="00BD0B97" w:rsidRPr="00E007F4" w:rsidRDefault="00BD0B97" w:rsidP="00BD0B97">
      <w:pPr>
        <w:jc w:val="both"/>
        <w:rPr>
          <w:lang w:bidi="fa-IR"/>
        </w:rPr>
        <w:sectPr w:rsidR="00BD0B97" w:rsidRPr="00E007F4" w:rsidSect="00902DF9">
          <w:type w:val="continuous"/>
          <w:pgSz w:w="11906" w:h="16838" w:code="9"/>
          <w:pgMar w:top="1077" w:right="907" w:bottom="2438" w:left="907" w:header="720" w:footer="2438" w:gutter="0"/>
          <w:cols w:num="2" w:space="360"/>
          <w:docGrid w:linePitch="360"/>
        </w:sectPr>
      </w:pPr>
    </w:p>
    <w:p w14:paraId="4F8337AF" w14:textId="77777777" w:rsidR="004D71A7" w:rsidRPr="00B025FE" w:rsidRDefault="00444B0C" w:rsidP="00B025FE">
      <w:pPr>
        <w:spacing w:before="80" w:after="80"/>
        <w:jc w:val="both"/>
        <w:rPr>
          <w:color w:val="00B050"/>
          <w:lang w:bidi="fa-IR"/>
        </w:rPr>
      </w:pPr>
      <w:r>
        <w:rPr>
          <w:szCs w:val="24"/>
        </w:rPr>
        <w:lastRenderedPageBreak/>
        <w:t>Table 1: Switching order</w:t>
      </w:r>
      <w:r w:rsidRPr="006620FE">
        <w:rPr>
          <w:szCs w:val="24"/>
        </w:rPr>
        <w:t xml:space="preserve"> of the two-level dual VSI for a </w:t>
      </w:r>
      <w:r>
        <w:rPr>
          <w:szCs w:val="24"/>
        </w:rPr>
        <w:t>multi</w:t>
      </w:r>
      <w:r w:rsidRPr="006620FE">
        <w:rPr>
          <w:szCs w:val="24"/>
        </w:rPr>
        <w:t xml:space="preserve">-level </w:t>
      </w:r>
      <w:r w:rsidR="00733E74">
        <w:rPr>
          <w:szCs w:val="24"/>
        </w:rPr>
        <w:t>outcome</w:t>
      </w:r>
    </w:p>
    <w:tbl>
      <w:tblPr>
        <w:tblpPr w:leftFromText="180" w:rightFromText="180" w:vertAnchor="text" w:tblpXSpec="center" w:tblpY="1"/>
        <w:tblOverlap w:val="neve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263"/>
        <w:gridCol w:w="1263"/>
        <w:gridCol w:w="1263"/>
        <w:gridCol w:w="1264"/>
        <w:gridCol w:w="1264"/>
        <w:gridCol w:w="1264"/>
        <w:gridCol w:w="1264"/>
      </w:tblGrid>
      <w:tr w:rsidR="00B025FE" w:rsidRPr="000972FA" w14:paraId="0835B762" w14:textId="77777777" w:rsidTr="00731559">
        <w:trPr>
          <w:trHeight w:hRule="exact" w:val="258"/>
          <w:jc w:val="center"/>
        </w:trPr>
        <w:tc>
          <w:tcPr>
            <w:tcW w:w="625" w:type="pct"/>
            <w:shd w:val="clear" w:color="auto" w:fill="auto"/>
            <w:noWrap/>
            <w:vAlign w:val="center"/>
            <w:hideMark/>
          </w:tcPr>
          <w:p w14:paraId="77FC0C2A" w14:textId="77777777" w:rsidR="00B025FE" w:rsidRPr="000972FA" w:rsidRDefault="00B025FE" w:rsidP="00731559">
            <w:pPr>
              <w:rPr>
                <w:rFonts w:eastAsia="Times New Roman"/>
                <w:bCs/>
                <w:color w:val="000000"/>
                <w:sz w:val="16"/>
                <w:szCs w:val="16"/>
                <w:lang w:val="en-IN" w:eastAsia="en-IN"/>
              </w:rPr>
            </w:pPr>
            <w:r w:rsidRPr="000972FA">
              <w:rPr>
                <w:rFonts w:eastAsia="Times New Roman"/>
                <w:bCs/>
                <w:color w:val="000000"/>
                <w:sz w:val="16"/>
                <w:szCs w:val="16"/>
                <w:lang w:val="en-IN" w:eastAsia="en-IN"/>
              </w:rPr>
              <w:t>Sector</w:t>
            </w:r>
          </w:p>
        </w:tc>
        <w:tc>
          <w:tcPr>
            <w:tcW w:w="4375" w:type="pct"/>
            <w:gridSpan w:val="7"/>
            <w:shd w:val="clear" w:color="auto" w:fill="auto"/>
            <w:noWrap/>
            <w:vAlign w:val="center"/>
            <w:hideMark/>
          </w:tcPr>
          <w:p w14:paraId="1B6B8E10" w14:textId="77777777" w:rsidR="00B025FE" w:rsidRPr="000972FA" w:rsidRDefault="00B025FE" w:rsidP="00731559">
            <w:pPr>
              <w:rPr>
                <w:rFonts w:eastAsia="Times New Roman"/>
                <w:bCs/>
                <w:color w:val="000000"/>
                <w:sz w:val="16"/>
                <w:szCs w:val="16"/>
                <w:lang w:val="en-IN" w:eastAsia="en-IN"/>
              </w:rPr>
            </w:pPr>
            <w:r w:rsidRPr="000972FA">
              <w:rPr>
                <w:rFonts w:eastAsia="Times New Roman"/>
                <w:bCs/>
                <w:color w:val="000000"/>
                <w:sz w:val="16"/>
                <w:szCs w:val="16"/>
                <w:lang w:val="en-IN" w:eastAsia="en-IN"/>
              </w:rPr>
              <w:t>Switching Order-01</w:t>
            </w:r>
          </w:p>
        </w:tc>
      </w:tr>
      <w:tr w:rsidR="00B025FE" w:rsidRPr="000972FA" w14:paraId="2AD11F28" w14:textId="77777777" w:rsidTr="00731559">
        <w:trPr>
          <w:trHeight w:hRule="exact" w:val="258"/>
          <w:jc w:val="center"/>
        </w:trPr>
        <w:tc>
          <w:tcPr>
            <w:tcW w:w="625" w:type="pct"/>
            <w:vMerge w:val="restart"/>
            <w:shd w:val="clear" w:color="auto" w:fill="auto"/>
            <w:noWrap/>
            <w:vAlign w:val="center"/>
            <w:hideMark/>
          </w:tcPr>
          <w:p w14:paraId="0FC8ED97" w14:textId="77777777" w:rsidR="00B025FE" w:rsidRPr="000972FA" w:rsidRDefault="00B025FE" w:rsidP="00731559">
            <w:pPr>
              <w:rPr>
                <w:rFonts w:eastAsia="Times New Roman"/>
                <w:bCs/>
                <w:color w:val="1F497D"/>
                <w:sz w:val="16"/>
                <w:szCs w:val="16"/>
                <w:lang w:val="en-IN" w:eastAsia="en-IN"/>
              </w:rPr>
            </w:pPr>
            <w:r w:rsidRPr="000972FA">
              <w:rPr>
                <w:rFonts w:eastAsia="Times New Roman"/>
                <w:bCs/>
                <w:color w:val="1F497D"/>
                <w:sz w:val="16"/>
                <w:szCs w:val="16"/>
                <w:lang w:val="en-IN" w:eastAsia="en-IN"/>
              </w:rPr>
              <w:t>I</w:t>
            </w:r>
          </w:p>
        </w:tc>
        <w:tc>
          <w:tcPr>
            <w:tcW w:w="625" w:type="pct"/>
            <w:shd w:val="clear" w:color="auto" w:fill="auto"/>
            <w:noWrap/>
            <w:vAlign w:val="center"/>
            <w:hideMark/>
          </w:tcPr>
          <w:p w14:paraId="2A4F7C2B"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465B4DF2"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w:t>
            </w:r>
          </w:p>
        </w:tc>
        <w:tc>
          <w:tcPr>
            <w:tcW w:w="625" w:type="pct"/>
            <w:shd w:val="clear" w:color="auto" w:fill="auto"/>
            <w:noWrap/>
            <w:vAlign w:val="center"/>
            <w:hideMark/>
          </w:tcPr>
          <w:p w14:paraId="37CA0BF7"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V2</w:t>
            </w:r>
          </w:p>
        </w:tc>
        <w:tc>
          <w:tcPr>
            <w:tcW w:w="625" w:type="pct"/>
            <w:shd w:val="clear" w:color="auto" w:fill="auto"/>
            <w:noWrap/>
            <w:vAlign w:val="center"/>
            <w:hideMark/>
          </w:tcPr>
          <w:p w14:paraId="5D39CE68"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0DB05728"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V2</w:t>
            </w:r>
          </w:p>
        </w:tc>
        <w:tc>
          <w:tcPr>
            <w:tcW w:w="625" w:type="pct"/>
            <w:shd w:val="clear" w:color="auto" w:fill="auto"/>
            <w:noWrap/>
            <w:vAlign w:val="center"/>
            <w:hideMark/>
          </w:tcPr>
          <w:p w14:paraId="410C582C"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w:t>
            </w:r>
          </w:p>
        </w:tc>
        <w:tc>
          <w:tcPr>
            <w:tcW w:w="625" w:type="pct"/>
            <w:shd w:val="clear" w:color="auto" w:fill="auto"/>
            <w:noWrap/>
            <w:vAlign w:val="center"/>
            <w:hideMark/>
          </w:tcPr>
          <w:p w14:paraId="119F6422"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6F828EE9" w14:textId="77777777" w:rsidTr="00731559">
        <w:trPr>
          <w:trHeight w:hRule="exact" w:val="258"/>
          <w:jc w:val="center"/>
        </w:trPr>
        <w:tc>
          <w:tcPr>
            <w:tcW w:w="625" w:type="pct"/>
            <w:vMerge/>
            <w:vAlign w:val="center"/>
            <w:hideMark/>
          </w:tcPr>
          <w:p w14:paraId="33A4FADA" w14:textId="77777777" w:rsidR="00B025FE" w:rsidRPr="000972FA" w:rsidRDefault="00B025FE" w:rsidP="00731559">
            <w:pPr>
              <w:jc w:val="left"/>
              <w:rPr>
                <w:rFonts w:eastAsia="Times New Roman"/>
                <w:bCs/>
                <w:color w:val="1F497D"/>
                <w:sz w:val="16"/>
                <w:szCs w:val="16"/>
                <w:lang w:val="en-IN" w:eastAsia="en-IN"/>
              </w:rPr>
            </w:pPr>
          </w:p>
        </w:tc>
        <w:tc>
          <w:tcPr>
            <w:tcW w:w="625" w:type="pct"/>
            <w:shd w:val="clear" w:color="auto" w:fill="auto"/>
            <w:noWrap/>
            <w:vAlign w:val="center"/>
            <w:hideMark/>
          </w:tcPr>
          <w:p w14:paraId="5B38554F"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shd w:val="clear" w:color="auto" w:fill="auto"/>
            <w:noWrap/>
            <w:vAlign w:val="center"/>
            <w:hideMark/>
          </w:tcPr>
          <w:p w14:paraId="1B2DA8EB"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1100001</w:t>
            </w:r>
          </w:p>
        </w:tc>
        <w:tc>
          <w:tcPr>
            <w:tcW w:w="625" w:type="pct"/>
            <w:shd w:val="clear" w:color="auto" w:fill="auto"/>
            <w:noWrap/>
            <w:vAlign w:val="center"/>
            <w:hideMark/>
          </w:tcPr>
          <w:p w14:paraId="41B60475"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1110001</w:t>
            </w:r>
          </w:p>
        </w:tc>
        <w:tc>
          <w:tcPr>
            <w:tcW w:w="625" w:type="pct"/>
            <w:shd w:val="clear" w:color="auto" w:fill="auto"/>
            <w:noWrap/>
            <w:vAlign w:val="center"/>
            <w:hideMark/>
          </w:tcPr>
          <w:p w14:paraId="7ED5C21C"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shd w:val="clear" w:color="auto" w:fill="auto"/>
            <w:noWrap/>
            <w:vAlign w:val="center"/>
            <w:hideMark/>
          </w:tcPr>
          <w:p w14:paraId="6984A28E"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1110001</w:t>
            </w:r>
          </w:p>
        </w:tc>
        <w:tc>
          <w:tcPr>
            <w:tcW w:w="625" w:type="pct"/>
            <w:shd w:val="clear" w:color="auto" w:fill="auto"/>
            <w:noWrap/>
            <w:vAlign w:val="center"/>
            <w:hideMark/>
          </w:tcPr>
          <w:p w14:paraId="205D217E"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1100001</w:t>
            </w:r>
          </w:p>
        </w:tc>
        <w:tc>
          <w:tcPr>
            <w:tcW w:w="625" w:type="pct"/>
            <w:shd w:val="clear" w:color="auto" w:fill="auto"/>
            <w:noWrap/>
            <w:vAlign w:val="center"/>
            <w:hideMark/>
          </w:tcPr>
          <w:p w14:paraId="2FDA949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0ECED157" w14:textId="77777777" w:rsidTr="00731559">
        <w:trPr>
          <w:trHeight w:hRule="exact" w:val="258"/>
          <w:jc w:val="center"/>
        </w:trPr>
        <w:tc>
          <w:tcPr>
            <w:tcW w:w="625" w:type="pct"/>
            <w:vMerge w:val="restart"/>
            <w:shd w:val="clear" w:color="auto" w:fill="auto"/>
            <w:noWrap/>
            <w:vAlign w:val="center"/>
            <w:hideMark/>
          </w:tcPr>
          <w:p w14:paraId="7EB173BB"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VIII</w:t>
            </w:r>
          </w:p>
        </w:tc>
        <w:tc>
          <w:tcPr>
            <w:tcW w:w="625" w:type="pct"/>
            <w:shd w:val="clear" w:color="auto" w:fill="auto"/>
            <w:noWrap/>
            <w:vAlign w:val="center"/>
            <w:hideMark/>
          </w:tcPr>
          <w:p w14:paraId="78B1CD22"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5817897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V8'</w:t>
            </w:r>
          </w:p>
        </w:tc>
        <w:tc>
          <w:tcPr>
            <w:tcW w:w="625" w:type="pct"/>
            <w:shd w:val="clear" w:color="auto" w:fill="auto"/>
            <w:noWrap/>
            <w:vAlign w:val="center"/>
            <w:hideMark/>
          </w:tcPr>
          <w:p w14:paraId="1A01544D"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V9'</w:t>
            </w:r>
          </w:p>
        </w:tc>
        <w:tc>
          <w:tcPr>
            <w:tcW w:w="625" w:type="pct"/>
            <w:shd w:val="clear" w:color="auto" w:fill="auto"/>
            <w:noWrap/>
            <w:vAlign w:val="center"/>
            <w:hideMark/>
          </w:tcPr>
          <w:p w14:paraId="400BDF0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2278975E"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V9'</w:t>
            </w:r>
          </w:p>
        </w:tc>
        <w:tc>
          <w:tcPr>
            <w:tcW w:w="625" w:type="pct"/>
            <w:shd w:val="clear" w:color="auto" w:fill="auto"/>
            <w:noWrap/>
            <w:vAlign w:val="center"/>
            <w:hideMark/>
          </w:tcPr>
          <w:p w14:paraId="0753B9F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V8'</w:t>
            </w:r>
          </w:p>
        </w:tc>
        <w:tc>
          <w:tcPr>
            <w:tcW w:w="625" w:type="pct"/>
            <w:shd w:val="clear" w:color="auto" w:fill="auto"/>
            <w:noWrap/>
            <w:vAlign w:val="center"/>
            <w:hideMark/>
          </w:tcPr>
          <w:p w14:paraId="32129AF1"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236A45E7" w14:textId="77777777" w:rsidTr="00731559">
        <w:trPr>
          <w:trHeight w:hRule="exact" w:val="258"/>
          <w:jc w:val="center"/>
        </w:trPr>
        <w:tc>
          <w:tcPr>
            <w:tcW w:w="625" w:type="pct"/>
            <w:vMerge/>
            <w:vAlign w:val="center"/>
            <w:hideMark/>
          </w:tcPr>
          <w:p w14:paraId="2F41BC84" w14:textId="77777777" w:rsidR="00B025FE" w:rsidRPr="000972FA" w:rsidRDefault="00B025FE" w:rsidP="00731559">
            <w:pPr>
              <w:jc w:val="left"/>
              <w:rPr>
                <w:rFonts w:eastAsia="Times New Roman"/>
                <w:color w:val="00B050"/>
                <w:sz w:val="16"/>
                <w:szCs w:val="16"/>
                <w:lang w:val="en-IN" w:eastAsia="en-IN"/>
              </w:rPr>
            </w:pPr>
          </w:p>
        </w:tc>
        <w:tc>
          <w:tcPr>
            <w:tcW w:w="625" w:type="pct"/>
            <w:shd w:val="clear" w:color="auto" w:fill="auto"/>
            <w:noWrap/>
            <w:vAlign w:val="center"/>
            <w:hideMark/>
          </w:tcPr>
          <w:p w14:paraId="07E9D97E"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shd w:val="clear" w:color="auto" w:fill="auto"/>
            <w:noWrap/>
            <w:vAlign w:val="center"/>
            <w:hideMark/>
          </w:tcPr>
          <w:p w14:paraId="31495977"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0011110</w:t>
            </w:r>
          </w:p>
        </w:tc>
        <w:tc>
          <w:tcPr>
            <w:tcW w:w="625" w:type="pct"/>
            <w:shd w:val="clear" w:color="auto" w:fill="auto"/>
            <w:noWrap/>
            <w:vAlign w:val="center"/>
            <w:hideMark/>
          </w:tcPr>
          <w:p w14:paraId="65FA07E4"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0001110</w:t>
            </w:r>
          </w:p>
        </w:tc>
        <w:tc>
          <w:tcPr>
            <w:tcW w:w="625" w:type="pct"/>
            <w:shd w:val="clear" w:color="auto" w:fill="auto"/>
            <w:noWrap/>
            <w:vAlign w:val="center"/>
            <w:hideMark/>
          </w:tcPr>
          <w:p w14:paraId="440D919E"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shd w:val="clear" w:color="auto" w:fill="auto"/>
            <w:noWrap/>
            <w:vAlign w:val="center"/>
            <w:hideMark/>
          </w:tcPr>
          <w:p w14:paraId="5798216E"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0001110</w:t>
            </w:r>
          </w:p>
        </w:tc>
        <w:tc>
          <w:tcPr>
            <w:tcW w:w="625" w:type="pct"/>
            <w:shd w:val="clear" w:color="auto" w:fill="auto"/>
            <w:noWrap/>
            <w:vAlign w:val="center"/>
            <w:hideMark/>
          </w:tcPr>
          <w:p w14:paraId="02475A4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0011110</w:t>
            </w:r>
          </w:p>
        </w:tc>
        <w:tc>
          <w:tcPr>
            <w:tcW w:w="625" w:type="pct"/>
            <w:shd w:val="clear" w:color="auto" w:fill="auto"/>
            <w:noWrap/>
            <w:vAlign w:val="center"/>
            <w:hideMark/>
          </w:tcPr>
          <w:p w14:paraId="065FC737"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r>
      <w:tr w:rsidR="00B025FE" w:rsidRPr="000972FA" w14:paraId="02BFA2C2" w14:textId="77777777" w:rsidTr="00731559">
        <w:trPr>
          <w:trHeight w:hRule="exact" w:val="258"/>
          <w:jc w:val="center"/>
        </w:trPr>
        <w:tc>
          <w:tcPr>
            <w:tcW w:w="625" w:type="pct"/>
            <w:vMerge w:val="restart"/>
            <w:shd w:val="clear" w:color="auto" w:fill="auto"/>
            <w:noWrap/>
            <w:vAlign w:val="center"/>
            <w:hideMark/>
          </w:tcPr>
          <w:p w14:paraId="3F086CE0" w14:textId="77777777" w:rsidR="00B025FE" w:rsidRPr="000972FA" w:rsidRDefault="00B025FE" w:rsidP="00731559">
            <w:pPr>
              <w:rPr>
                <w:rFonts w:eastAsia="Times New Roman"/>
                <w:bCs/>
                <w:color w:val="1F497D"/>
                <w:sz w:val="16"/>
                <w:szCs w:val="16"/>
                <w:lang w:val="en-IN" w:eastAsia="en-IN"/>
              </w:rPr>
            </w:pPr>
            <w:r w:rsidRPr="000972FA">
              <w:rPr>
                <w:rFonts w:eastAsia="Times New Roman"/>
                <w:bCs/>
                <w:color w:val="1F497D"/>
                <w:sz w:val="16"/>
                <w:szCs w:val="16"/>
                <w:lang w:val="en-IN" w:eastAsia="en-IN"/>
              </w:rPr>
              <w:t>II</w:t>
            </w:r>
          </w:p>
        </w:tc>
        <w:tc>
          <w:tcPr>
            <w:tcW w:w="625" w:type="pct"/>
            <w:shd w:val="clear" w:color="auto" w:fill="auto"/>
            <w:noWrap/>
            <w:vAlign w:val="center"/>
            <w:hideMark/>
          </w:tcPr>
          <w:p w14:paraId="4145A049"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2722D6A7"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V3</w:t>
            </w:r>
          </w:p>
        </w:tc>
        <w:tc>
          <w:tcPr>
            <w:tcW w:w="625" w:type="pct"/>
            <w:shd w:val="clear" w:color="auto" w:fill="auto"/>
            <w:noWrap/>
            <w:vAlign w:val="center"/>
            <w:hideMark/>
          </w:tcPr>
          <w:p w14:paraId="7E919F1A"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V2</w:t>
            </w:r>
          </w:p>
        </w:tc>
        <w:tc>
          <w:tcPr>
            <w:tcW w:w="625" w:type="pct"/>
            <w:shd w:val="clear" w:color="auto" w:fill="auto"/>
            <w:noWrap/>
            <w:vAlign w:val="center"/>
            <w:hideMark/>
          </w:tcPr>
          <w:p w14:paraId="3391B1DD"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77614A37"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V2</w:t>
            </w:r>
          </w:p>
        </w:tc>
        <w:tc>
          <w:tcPr>
            <w:tcW w:w="625" w:type="pct"/>
            <w:shd w:val="clear" w:color="auto" w:fill="auto"/>
            <w:noWrap/>
            <w:vAlign w:val="center"/>
            <w:hideMark/>
          </w:tcPr>
          <w:p w14:paraId="6A692580"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V3</w:t>
            </w:r>
          </w:p>
        </w:tc>
        <w:tc>
          <w:tcPr>
            <w:tcW w:w="625" w:type="pct"/>
            <w:shd w:val="clear" w:color="auto" w:fill="auto"/>
            <w:noWrap/>
            <w:vAlign w:val="center"/>
            <w:hideMark/>
          </w:tcPr>
          <w:p w14:paraId="5ED093B6"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7BCAAE6A" w14:textId="77777777" w:rsidTr="00731559">
        <w:trPr>
          <w:trHeight w:hRule="exact" w:val="258"/>
          <w:jc w:val="center"/>
        </w:trPr>
        <w:tc>
          <w:tcPr>
            <w:tcW w:w="625" w:type="pct"/>
            <w:vMerge/>
            <w:vAlign w:val="center"/>
            <w:hideMark/>
          </w:tcPr>
          <w:p w14:paraId="0CD3A6B3" w14:textId="77777777" w:rsidR="00B025FE" w:rsidRPr="000972FA" w:rsidRDefault="00B025FE" w:rsidP="00731559">
            <w:pPr>
              <w:jc w:val="left"/>
              <w:rPr>
                <w:rFonts w:eastAsia="Times New Roman"/>
                <w:bCs/>
                <w:color w:val="1F497D"/>
                <w:sz w:val="16"/>
                <w:szCs w:val="16"/>
                <w:lang w:val="en-IN" w:eastAsia="en-IN"/>
              </w:rPr>
            </w:pPr>
          </w:p>
        </w:tc>
        <w:tc>
          <w:tcPr>
            <w:tcW w:w="625" w:type="pct"/>
            <w:shd w:val="clear" w:color="auto" w:fill="auto"/>
            <w:noWrap/>
            <w:vAlign w:val="center"/>
            <w:hideMark/>
          </w:tcPr>
          <w:p w14:paraId="2EAED9AD"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shd w:val="clear" w:color="auto" w:fill="auto"/>
            <w:noWrap/>
            <w:vAlign w:val="center"/>
            <w:hideMark/>
          </w:tcPr>
          <w:p w14:paraId="04E1989C"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1110000</w:t>
            </w:r>
          </w:p>
        </w:tc>
        <w:tc>
          <w:tcPr>
            <w:tcW w:w="625" w:type="pct"/>
            <w:shd w:val="clear" w:color="auto" w:fill="auto"/>
            <w:noWrap/>
            <w:vAlign w:val="center"/>
            <w:hideMark/>
          </w:tcPr>
          <w:p w14:paraId="5DA849F0"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1110001</w:t>
            </w:r>
          </w:p>
        </w:tc>
        <w:tc>
          <w:tcPr>
            <w:tcW w:w="625" w:type="pct"/>
            <w:shd w:val="clear" w:color="auto" w:fill="auto"/>
            <w:noWrap/>
            <w:vAlign w:val="center"/>
            <w:hideMark/>
          </w:tcPr>
          <w:p w14:paraId="1C29534B"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shd w:val="clear" w:color="auto" w:fill="auto"/>
            <w:noWrap/>
            <w:vAlign w:val="center"/>
            <w:hideMark/>
          </w:tcPr>
          <w:p w14:paraId="786D30F8"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1110001</w:t>
            </w:r>
          </w:p>
        </w:tc>
        <w:tc>
          <w:tcPr>
            <w:tcW w:w="625" w:type="pct"/>
            <w:shd w:val="clear" w:color="auto" w:fill="auto"/>
            <w:noWrap/>
            <w:vAlign w:val="center"/>
            <w:hideMark/>
          </w:tcPr>
          <w:p w14:paraId="0FFC9A4D"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1110000</w:t>
            </w:r>
          </w:p>
        </w:tc>
        <w:tc>
          <w:tcPr>
            <w:tcW w:w="625" w:type="pct"/>
            <w:shd w:val="clear" w:color="auto" w:fill="auto"/>
            <w:noWrap/>
            <w:vAlign w:val="center"/>
            <w:hideMark/>
          </w:tcPr>
          <w:p w14:paraId="68B8275B"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362D7428" w14:textId="77777777" w:rsidTr="00731559">
        <w:trPr>
          <w:trHeight w:hRule="exact" w:val="258"/>
          <w:jc w:val="center"/>
        </w:trPr>
        <w:tc>
          <w:tcPr>
            <w:tcW w:w="625" w:type="pct"/>
            <w:vMerge w:val="restart"/>
            <w:shd w:val="clear" w:color="auto" w:fill="auto"/>
            <w:noWrap/>
            <w:vAlign w:val="center"/>
            <w:hideMark/>
          </w:tcPr>
          <w:p w14:paraId="299208FA"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IX</w:t>
            </w:r>
          </w:p>
        </w:tc>
        <w:tc>
          <w:tcPr>
            <w:tcW w:w="625" w:type="pct"/>
            <w:shd w:val="clear" w:color="auto" w:fill="auto"/>
            <w:noWrap/>
            <w:vAlign w:val="center"/>
            <w:hideMark/>
          </w:tcPr>
          <w:p w14:paraId="626F2B05"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5DD2549A"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V10'</w:t>
            </w:r>
          </w:p>
        </w:tc>
        <w:tc>
          <w:tcPr>
            <w:tcW w:w="625" w:type="pct"/>
            <w:shd w:val="clear" w:color="auto" w:fill="auto"/>
            <w:noWrap/>
            <w:vAlign w:val="center"/>
            <w:hideMark/>
          </w:tcPr>
          <w:p w14:paraId="6904867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V9'</w:t>
            </w:r>
          </w:p>
        </w:tc>
        <w:tc>
          <w:tcPr>
            <w:tcW w:w="625" w:type="pct"/>
            <w:shd w:val="clear" w:color="auto" w:fill="auto"/>
            <w:noWrap/>
            <w:vAlign w:val="center"/>
            <w:hideMark/>
          </w:tcPr>
          <w:p w14:paraId="6DA759FF"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48347283"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V9'</w:t>
            </w:r>
          </w:p>
        </w:tc>
        <w:tc>
          <w:tcPr>
            <w:tcW w:w="625" w:type="pct"/>
            <w:shd w:val="clear" w:color="auto" w:fill="auto"/>
            <w:noWrap/>
            <w:vAlign w:val="center"/>
            <w:hideMark/>
          </w:tcPr>
          <w:p w14:paraId="1F19F491"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V10'</w:t>
            </w:r>
          </w:p>
        </w:tc>
        <w:tc>
          <w:tcPr>
            <w:tcW w:w="625" w:type="pct"/>
            <w:shd w:val="clear" w:color="auto" w:fill="auto"/>
            <w:noWrap/>
            <w:vAlign w:val="center"/>
            <w:hideMark/>
          </w:tcPr>
          <w:p w14:paraId="41C82482"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5B805A3A" w14:textId="77777777" w:rsidTr="00731559">
        <w:trPr>
          <w:trHeight w:hRule="exact" w:val="258"/>
          <w:jc w:val="center"/>
        </w:trPr>
        <w:tc>
          <w:tcPr>
            <w:tcW w:w="625" w:type="pct"/>
            <w:vMerge/>
            <w:vAlign w:val="center"/>
            <w:hideMark/>
          </w:tcPr>
          <w:p w14:paraId="08CDEFB6" w14:textId="77777777" w:rsidR="00B025FE" w:rsidRPr="000972FA" w:rsidRDefault="00B025FE" w:rsidP="00731559">
            <w:pPr>
              <w:jc w:val="left"/>
              <w:rPr>
                <w:rFonts w:eastAsia="Times New Roman"/>
                <w:color w:val="00B050"/>
                <w:sz w:val="16"/>
                <w:szCs w:val="16"/>
                <w:lang w:val="en-IN" w:eastAsia="en-IN"/>
              </w:rPr>
            </w:pPr>
          </w:p>
        </w:tc>
        <w:tc>
          <w:tcPr>
            <w:tcW w:w="625" w:type="pct"/>
            <w:shd w:val="clear" w:color="auto" w:fill="auto"/>
            <w:noWrap/>
            <w:vAlign w:val="center"/>
            <w:hideMark/>
          </w:tcPr>
          <w:p w14:paraId="5F71D00A"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shd w:val="clear" w:color="auto" w:fill="auto"/>
            <w:noWrap/>
            <w:vAlign w:val="center"/>
            <w:hideMark/>
          </w:tcPr>
          <w:p w14:paraId="2C46EEF1"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0001111</w:t>
            </w:r>
          </w:p>
        </w:tc>
        <w:tc>
          <w:tcPr>
            <w:tcW w:w="625" w:type="pct"/>
            <w:shd w:val="clear" w:color="auto" w:fill="auto"/>
            <w:noWrap/>
            <w:vAlign w:val="center"/>
            <w:hideMark/>
          </w:tcPr>
          <w:p w14:paraId="38496F30"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0001110</w:t>
            </w:r>
          </w:p>
        </w:tc>
        <w:tc>
          <w:tcPr>
            <w:tcW w:w="625" w:type="pct"/>
            <w:shd w:val="clear" w:color="auto" w:fill="auto"/>
            <w:noWrap/>
            <w:vAlign w:val="center"/>
            <w:hideMark/>
          </w:tcPr>
          <w:p w14:paraId="743B63E5"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shd w:val="clear" w:color="auto" w:fill="auto"/>
            <w:noWrap/>
            <w:vAlign w:val="center"/>
            <w:hideMark/>
          </w:tcPr>
          <w:p w14:paraId="257431C4"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0001110</w:t>
            </w:r>
          </w:p>
        </w:tc>
        <w:tc>
          <w:tcPr>
            <w:tcW w:w="625" w:type="pct"/>
            <w:shd w:val="clear" w:color="auto" w:fill="auto"/>
            <w:noWrap/>
            <w:vAlign w:val="center"/>
            <w:hideMark/>
          </w:tcPr>
          <w:p w14:paraId="75A6037E"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0001111</w:t>
            </w:r>
          </w:p>
        </w:tc>
        <w:tc>
          <w:tcPr>
            <w:tcW w:w="625" w:type="pct"/>
            <w:shd w:val="clear" w:color="auto" w:fill="auto"/>
            <w:noWrap/>
            <w:vAlign w:val="center"/>
            <w:hideMark/>
          </w:tcPr>
          <w:p w14:paraId="7CE0EA10"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r>
      <w:tr w:rsidR="00B025FE" w:rsidRPr="000972FA" w14:paraId="4B244CD2" w14:textId="77777777" w:rsidTr="00731559">
        <w:trPr>
          <w:trHeight w:hRule="exact" w:val="258"/>
          <w:jc w:val="center"/>
        </w:trPr>
        <w:tc>
          <w:tcPr>
            <w:tcW w:w="625" w:type="pct"/>
            <w:vMerge w:val="restart"/>
            <w:shd w:val="clear" w:color="auto" w:fill="auto"/>
            <w:noWrap/>
            <w:vAlign w:val="center"/>
            <w:hideMark/>
          </w:tcPr>
          <w:p w14:paraId="66124AFE" w14:textId="77777777" w:rsidR="00B025FE" w:rsidRPr="000972FA" w:rsidRDefault="00B025FE" w:rsidP="00731559">
            <w:pPr>
              <w:rPr>
                <w:rFonts w:eastAsia="Times New Roman"/>
                <w:bCs/>
                <w:color w:val="1F497D"/>
                <w:sz w:val="16"/>
                <w:szCs w:val="16"/>
                <w:lang w:val="en-IN" w:eastAsia="en-IN"/>
              </w:rPr>
            </w:pPr>
            <w:r w:rsidRPr="000972FA">
              <w:rPr>
                <w:rFonts w:eastAsia="Times New Roman"/>
                <w:bCs/>
                <w:color w:val="1F497D"/>
                <w:sz w:val="16"/>
                <w:szCs w:val="16"/>
                <w:lang w:val="en-IN" w:eastAsia="en-IN"/>
              </w:rPr>
              <w:t>III</w:t>
            </w:r>
          </w:p>
        </w:tc>
        <w:tc>
          <w:tcPr>
            <w:tcW w:w="625" w:type="pct"/>
            <w:shd w:val="clear" w:color="auto" w:fill="auto"/>
            <w:noWrap/>
            <w:vAlign w:val="center"/>
            <w:hideMark/>
          </w:tcPr>
          <w:p w14:paraId="66D3F000"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6BAB2842"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V3</w:t>
            </w:r>
          </w:p>
        </w:tc>
        <w:tc>
          <w:tcPr>
            <w:tcW w:w="625" w:type="pct"/>
            <w:shd w:val="clear" w:color="auto" w:fill="auto"/>
            <w:noWrap/>
            <w:vAlign w:val="center"/>
            <w:hideMark/>
          </w:tcPr>
          <w:p w14:paraId="20345A46"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V4</w:t>
            </w:r>
          </w:p>
        </w:tc>
        <w:tc>
          <w:tcPr>
            <w:tcW w:w="625" w:type="pct"/>
            <w:shd w:val="clear" w:color="auto" w:fill="auto"/>
            <w:noWrap/>
            <w:vAlign w:val="center"/>
            <w:hideMark/>
          </w:tcPr>
          <w:p w14:paraId="1377F14B"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7B70971F"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V4</w:t>
            </w:r>
          </w:p>
        </w:tc>
        <w:tc>
          <w:tcPr>
            <w:tcW w:w="625" w:type="pct"/>
            <w:shd w:val="clear" w:color="auto" w:fill="auto"/>
            <w:noWrap/>
            <w:vAlign w:val="center"/>
            <w:hideMark/>
          </w:tcPr>
          <w:p w14:paraId="2962680A"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V3</w:t>
            </w:r>
          </w:p>
        </w:tc>
        <w:tc>
          <w:tcPr>
            <w:tcW w:w="625" w:type="pct"/>
            <w:shd w:val="clear" w:color="auto" w:fill="auto"/>
            <w:noWrap/>
            <w:vAlign w:val="center"/>
            <w:hideMark/>
          </w:tcPr>
          <w:p w14:paraId="3F3E112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44031520" w14:textId="77777777" w:rsidTr="00731559">
        <w:trPr>
          <w:trHeight w:hRule="exact" w:val="258"/>
          <w:jc w:val="center"/>
        </w:trPr>
        <w:tc>
          <w:tcPr>
            <w:tcW w:w="625" w:type="pct"/>
            <w:vMerge/>
            <w:vAlign w:val="center"/>
            <w:hideMark/>
          </w:tcPr>
          <w:p w14:paraId="4AA3FDB6" w14:textId="77777777" w:rsidR="00B025FE" w:rsidRPr="000972FA" w:rsidRDefault="00B025FE" w:rsidP="00731559">
            <w:pPr>
              <w:jc w:val="left"/>
              <w:rPr>
                <w:rFonts w:eastAsia="Times New Roman"/>
                <w:bCs/>
                <w:color w:val="1F497D"/>
                <w:sz w:val="16"/>
                <w:szCs w:val="16"/>
                <w:lang w:val="en-IN" w:eastAsia="en-IN"/>
              </w:rPr>
            </w:pPr>
          </w:p>
        </w:tc>
        <w:tc>
          <w:tcPr>
            <w:tcW w:w="625" w:type="pct"/>
            <w:shd w:val="clear" w:color="auto" w:fill="auto"/>
            <w:noWrap/>
            <w:vAlign w:val="center"/>
            <w:hideMark/>
          </w:tcPr>
          <w:p w14:paraId="10491EC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shd w:val="clear" w:color="auto" w:fill="auto"/>
            <w:noWrap/>
            <w:vAlign w:val="center"/>
            <w:hideMark/>
          </w:tcPr>
          <w:p w14:paraId="602DEB0A"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1110000</w:t>
            </w:r>
          </w:p>
        </w:tc>
        <w:tc>
          <w:tcPr>
            <w:tcW w:w="625" w:type="pct"/>
            <w:shd w:val="clear" w:color="auto" w:fill="auto"/>
            <w:noWrap/>
            <w:vAlign w:val="center"/>
            <w:hideMark/>
          </w:tcPr>
          <w:p w14:paraId="5C9ED46B"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1111000</w:t>
            </w:r>
          </w:p>
        </w:tc>
        <w:tc>
          <w:tcPr>
            <w:tcW w:w="625" w:type="pct"/>
            <w:shd w:val="clear" w:color="auto" w:fill="auto"/>
            <w:noWrap/>
            <w:vAlign w:val="center"/>
            <w:hideMark/>
          </w:tcPr>
          <w:p w14:paraId="5447FB64"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shd w:val="clear" w:color="auto" w:fill="auto"/>
            <w:noWrap/>
            <w:vAlign w:val="center"/>
            <w:hideMark/>
          </w:tcPr>
          <w:p w14:paraId="68840218"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1111000</w:t>
            </w:r>
          </w:p>
        </w:tc>
        <w:tc>
          <w:tcPr>
            <w:tcW w:w="625" w:type="pct"/>
            <w:shd w:val="clear" w:color="auto" w:fill="auto"/>
            <w:noWrap/>
            <w:vAlign w:val="center"/>
            <w:hideMark/>
          </w:tcPr>
          <w:p w14:paraId="2B513999"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1110000</w:t>
            </w:r>
          </w:p>
        </w:tc>
        <w:tc>
          <w:tcPr>
            <w:tcW w:w="625" w:type="pct"/>
            <w:shd w:val="clear" w:color="auto" w:fill="auto"/>
            <w:noWrap/>
            <w:vAlign w:val="center"/>
            <w:hideMark/>
          </w:tcPr>
          <w:p w14:paraId="661B651E"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49C2B639" w14:textId="77777777" w:rsidTr="00731559">
        <w:trPr>
          <w:trHeight w:hRule="exact" w:val="258"/>
          <w:jc w:val="center"/>
        </w:trPr>
        <w:tc>
          <w:tcPr>
            <w:tcW w:w="625" w:type="pct"/>
            <w:vMerge w:val="restart"/>
            <w:shd w:val="clear" w:color="auto" w:fill="auto"/>
            <w:noWrap/>
            <w:vAlign w:val="center"/>
            <w:hideMark/>
          </w:tcPr>
          <w:p w14:paraId="454E55AD"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X</w:t>
            </w:r>
          </w:p>
        </w:tc>
        <w:tc>
          <w:tcPr>
            <w:tcW w:w="625" w:type="pct"/>
            <w:shd w:val="clear" w:color="auto" w:fill="auto"/>
            <w:noWrap/>
            <w:vAlign w:val="center"/>
            <w:hideMark/>
          </w:tcPr>
          <w:p w14:paraId="69399AA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61EEB31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V10'</w:t>
            </w:r>
          </w:p>
        </w:tc>
        <w:tc>
          <w:tcPr>
            <w:tcW w:w="625" w:type="pct"/>
            <w:shd w:val="clear" w:color="auto" w:fill="auto"/>
            <w:noWrap/>
            <w:vAlign w:val="center"/>
            <w:hideMark/>
          </w:tcPr>
          <w:p w14:paraId="1D5A2D17"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V11'</w:t>
            </w:r>
          </w:p>
        </w:tc>
        <w:tc>
          <w:tcPr>
            <w:tcW w:w="625" w:type="pct"/>
            <w:shd w:val="clear" w:color="auto" w:fill="auto"/>
            <w:noWrap/>
            <w:vAlign w:val="center"/>
            <w:hideMark/>
          </w:tcPr>
          <w:p w14:paraId="27807EC2"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078BA32F"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V11'</w:t>
            </w:r>
          </w:p>
        </w:tc>
        <w:tc>
          <w:tcPr>
            <w:tcW w:w="625" w:type="pct"/>
            <w:shd w:val="clear" w:color="auto" w:fill="auto"/>
            <w:noWrap/>
            <w:vAlign w:val="center"/>
            <w:hideMark/>
          </w:tcPr>
          <w:p w14:paraId="12FFF939"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V10'</w:t>
            </w:r>
          </w:p>
        </w:tc>
        <w:tc>
          <w:tcPr>
            <w:tcW w:w="625" w:type="pct"/>
            <w:shd w:val="clear" w:color="auto" w:fill="auto"/>
            <w:noWrap/>
            <w:vAlign w:val="center"/>
            <w:hideMark/>
          </w:tcPr>
          <w:p w14:paraId="0108CD90"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51CBF8E1" w14:textId="77777777" w:rsidTr="00731559">
        <w:trPr>
          <w:trHeight w:hRule="exact" w:val="258"/>
          <w:jc w:val="center"/>
        </w:trPr>
        <w:tc>
          <w:tcPr>
            <w:tcW w:w="625" w:type="pct"/>
            <w:vMerge/>
            <w:vAlign w:val="center"/>
            <w:hideMark/>
          </w:tcPr>
          <w:p w14:paraId="4DD5894A" w14:textId="77777777" w:rsidR="00B025FE" w:rsidRPr="000972FA" w:rsidRDefault="00B025FE" w:rsidP="00731559">
            <w:pPr>
              <w:jc w:val="left"/>
              <w:rPr>
                <w:rFonts w:eastAsia="Times New Roman"/>
                <w:color w:val="00B050"/>
                <w:sz w:val="16"/>
                <w:szCs w:val="16"/>
                <w:lang w:val="en-IN" w:eastAsia="en-IN"/>
              </w:rPr>
            </w:pPr>
          </w:p>
        </w:tc>
        <w:tc>
          <w:tcPr>
            <w:tcW w:w="625" w:type="pct"/>
            <w:shd w:val="clear" w:color="auto" w:fill="auto"/>
            <w:noWrap/>
            <w:vAlign w:val="center"/>
            <w:hideMark/>
          </w:tcPr>
          <w:p w14:paraId="1400C65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shd w:val="clear" w:color="auto" w:fill="auto"/>
            <w:noWrap/>
            <w:vAlign w:val="center"/>
            <w:hideMark/>
          </w:tcPr>
          <w:p w14:paraId="7CC66F2A"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0001111</w:t>
            </w:r>
          </w:p>
        </w:tc>
        <w:tc>
          <w:tcPr>
            <w:tcW w:w="625" w:type="pct"/>
            <w:shd w:val="clear" w:color="auto" w:fill="auto"/>
            <w:noWrap/>
            <w:vAlign w:val="center"/>
            <w:hideMark/>
          </w:tcPr>
          <w:p w14:paraId="63A3A3DA"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0000111</w:t>
            </w:r>
          </w:p>
        </w:tc>
        <w:tc>
          <w:tcPr>
            <w:tcW w:w="625" w:type="pct"/>
            <w:shd w:val="clear" w:color="auto" w:fill="auto"/>
            <w:noWrap/>
            <w:vAlign w:val="center"/>
            <w:hideMark/>
          </w:tcPr>
          <w:p w14:paraId="17D1DD4E"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shd w:val="clear" w:color="auto" w:fill="auto"/>
            <w:noWrap/>
            <w:vAlign w:val="center"/>
            <w:hideMark/>
          </w:tcPr>
          <w:p w14:paraId="6923BD85"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0000111</w:t>
            </w:r>
          </w:p>
        </w:tc>
        <w:tc>
          <w:tcPr>
            <w:tcW w:w="625" w:type="pct"/>
            <w:shd w:val="clear" w:color="auto" w:fill="auto"/>
            <w:noWrap/>
            <w:vAlign w:val="center"/>
            <w:hideMark/>
          </w:tcPr>
          <w:p w14:paraId="1B2A7C6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0001111</w:t>
            </w:r>
          </w:p>
        </w:tc>
        <w:tc>
          <w:tcPr>
            <w:tcW w:w="625" w:type="pct"/>
            <w:shd w:val="clear" w:color="auto" w:fill="auto"/>
            <w:noWrap/>
            <w:vAlign w:val="center"/>
            <w:hideMark/>
          </w:tcPr>
          <w:p w14:paraId="47F309CE"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r>
      <w:tr w:rsidR="00B025FE" w:rsidRPr="000972FA" w14:paraId="7393CBB8" w14:textId="77777777" w:rsidTr="00731559">
        <w:trPr>
          <w:trHeight w:hRule="exact" w:val="258"/>
          <w:jc w:val="center"/>
        </w:trPr>
        <w:tc>
          <w:tcPr>
            <w:tcW w:w="625" w:type="pct"/>
            <w:vMerge w:val="restart"/>
            <w:shd w:val="clear" w:color="auto" w:fill="auto"/>
            <w:noWrap/>
            <w:vAlign w:val="center"/>
            <w:hideMark/>
          </w:tcPr>
          <w:p w14:paraId="1917AFCD"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IV</w:t>
            </w:r>
          </w:p>
        </w:tc>
        <w:tc>
          <w:tcPr>
            <w:tcW w:w="625" w:type="pct"/>
            <w:shd w:val="clear" w:color="auto" w:fill="auto"/>
            <w:noWrap/>
            <w:vAlign w:val="center"/>
            <w:hideMark/>
          </w:tcPr>
          <w:p w14:paraId="3CBFF9B4"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2BDB4B01"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V5</w:t>
            </w:r>
          </w:p>
        </w:tc>
        <w:tc>
          <w:tcPr>
            <w:tcW w:w="625" w:type="pct"/>
            <w:shd w:val="clear" w:color="auto" w:fill="auto"/>
            <w:noWrap/>
            <w:vAlign w:val="center"/>
            <w:hideMark/>
          </w:tcPr>
          <w:p w14:paraId="16D92C5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V4</w:t>
            </w:r>
          </w:p>
        </w:tc>
        <w:tc>
          <w:tcPr>
            <w:tcW w:w="625" w:type="pct"/>
            <w:shd w:val="clear" w:color="auto" w:fill="auto"/>
            <w:noWrap/>
            <w:vAlign w:val="center"/>
            <w:hideMark/>
          </w:tcPr>
          <w:p w14:paraId="24862028"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488C5441"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V4</w:t>
            </w:r>
          </w:p>
        </w:tc>
        <w:tc>
          <w:tcPr>
            <w:tcW w:w="625" w:type="pct"/>
            <w:shd w:val="clear" w:color="auto" w:fill="auto"/>
            <w:noWrap/>
            <w:vAlign w:val="center"/>
            <w:hideMark/>
          </w:tcPr>
          <w:p w14:paraId="4A892485"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V5</w:t>
            </w:r>
          </w:p>
        </w:tc>
        <w:tc>
          <w:tcPr>
            <w:tcW w:w="625" w:type="pct"/>
            <w:shd w:val="clear" w:color="auto" w:fill="auto"/>
            <w:noWrap/>
            <w:vAlign w:val="center"/>
            <w:hideMark/>
          </w:tcPr>
          <w:p w14:paraId="0A4AD32B"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5F0F836D" w14:textId="77777777" w:rsidTr="00731559">
        <w:trPr>
          <w:trHeight w:hRule="exact" w:val="258"/>
          <w:jc w:val="center"/>
        </w:trPr>
        <w:tc>
          <w:tcPr>
            <w:tcW w:w="625" w:type="pct"/>
            <w:vMerge/>
            <w:vAlign w:val="center"/>
            <w:hideMark/>
          </w:tcPr>
          <w:p w14:paraId="07FB4D67" w14:textId="77777777" w:rsidR="00B025FE" w:rsidRPr="000972FA" w:rsidRDefault="00B025FE" w:rsidP="00731559">
            <w:pPr>
              <w:jc w:val="left"/>
              <w:rPr>
                <w:rFonts w:eastAsia="Times New Roman"/>
                <w:color w:val="1F497D"/>
                <w:sz w:val="16"/>
                <w:szCs w:val="16"/>
                <w:lang w:val="en-IN" w:eastAsia="en-IN"/>
              </w:rPr>
            </w:pPr>
          </w:p>
        </w:tc>
        <w:tc>
          <w:tcPr>
            <w:tcW w:w="625" w:type="pct"/>
            <w:shd w:val="clear" w:color="auto" w:fill="auto"/>
            <w:noWrap/>
            <w:vAlign w:val="center"/>
            <w:hideMark/>
          </w:tcPr>
          <w:p w14:paraId="4ED53020"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shd w:val="clear" w:color="auto" w:fill="auto"/>
            <w:noWrap/>
            <w:vAlign w:val="center"/>
            <w:hideMark/>
          </w:tcPr>
          <w:p w14:paraId="63A40EF2"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0111000</w:t>
            </w:r>
          </w:p>
        </w:tc>
        <w:tc>
          <w:tcPr>
            <w:tcW w:w="625" w:type="pct"/>
            <w:shd w:val="clear" w:color="auto" w:fill="auto"/>
            <w:noWrap/>
            <w:vAlign w:val="center"/>
            <w:hideMark/>
          </w:tcPr>
          <w:p w14:paraId="27DE3328"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1111000</w:t>
            </w:r>
          </w:p>
        </w:tc>
        <w:tc>
          <w:tcPr>
            <w:tcW w:w="625" w:type="pct"/>
            <w:shd w:val="clear" w:color="auto" w:fill="auto"/>
            <w:noWrap/>
            <w:vAlign w:val="center"/>
            <w:hideMark/>
          </w:tcPr>
          <w:p w14:paraId="125D45D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shd w:val="clear" w:color="auto" w:fill="auto"/>
            <w:noWrap/>
            <w:vAlign w:val="center"/>
            <w:hideMark/>
          </w:tcPr>
          <w:p w14:paraId="1F4C5D49"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1111000</w:t>
            </w:r>
          </w:p>
        </w:tc>
        <w:tc>
          <w:tcPr>
            <w:tcW w:w="625" w:type="pct"/>
            <w:shd w:val="clear" w:color="auto" w:fill="auto"/>
            <w:noWrap/>
            <w:vAlign w:val="center"/>
            <w:hideMark/>
          </w:tcPr>
          <w:p w14:paraId="4FA384BF"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0111000</w:t>
            </w:r>
          </w:p>
        </w:tc>
        <w:tc>
          <w:tcPr>
            <w:tcW w:w="625" w:type="pct"/>
            <w:shd w:val="clear" w:color="auto" w:fill="auto"/>
            <w:noWrap/>
            <w:vAlign w:val="center"/>
            <w:hideMark/>
          </w:tcPr>
          <w:p w14:paraId="4F287B50"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5157D2FB" w14:textId="77777777" w:rsidTr="00731559">
        <w:trPr>
          <w:trHeight w:hRule="exact" w:val="258"/>
          <w:jc w:val="center"/>
        </w:trPr>
        <w:tc>
          <w:tcPr>
            <w:tcW w:w="625" w:type="pct"/>
            <w:vMerge w:val="restart"/>
            <w:shd w:val="clear" w:color="auto" w:fill="auto"/>
            <w:noWrap/>
            <w:vAlign w:val="center"/>
            <w:hideMark/>
          </w:tcPr>
          <w:p w14:paraId="7131E4DB"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XI</w:t>
            </w:r>
          </w:p>
        </w:tc>
        <w:tc>
          <w:tcPr>
            <w:tcW w:w="625" w:type="pct"/>
            <w:shd w:val="clear" w:color="auto" w:fill="auto"/>
            <w:noWrap/>
            <w:vAlign w:val="center"/>
            <w:hideMark/>
          </w:tcPr>
          <w:p w14:paraId="222593DB"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16A5FA6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V12'</w:t>
            </w:r>
          </w:p>
        </w:tc>
        <w:tc>
          <w:tcPr>
            <w:tcW w:w="625" w:type="pct"/>
            <w:shd w:val="clear" w:color="auto" w:fill="auto"/>
            <w:noWrap/>
            <w:vAlign w:val="center"/>
            <w:hideMark/>
          </w:tcPr>
          <w:p w14:paraId="7884CE1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V11'</w:t>
            </w:r>
          </w:p>
        </w:tc>
        <w:tc>
          <w:tcPr>
            <w:tcW w:w="625" w:type="pct"/>
            <w:shd w:val="clear" w:color="auto" w:fill="auto"/>
            <w:noWrap/>
            <w:vAlign w:val="center"/>
            <w:hideMark/>
          </w:tcPr>
          <w:p w14:paraId="19E3EFF3"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587906C8"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V11'</w:t>
            </w:r>
          </w:p>
        </w:tc>
        <w:tc>
          <w:tcPr>
            <w:tcW w:w="625" w:type="pct"/>
            <w:shd w:val="clear" w:color="auto" w:fill="auto"/>
            <w:noWrap/>
            <w:vAlign w:val="center"/>
            <w:hideMark/>
          </w:tcPr>
          <w:p w14:paraId="360607C4"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V12'</w:t>
            </w:r>
          </w:p>
        </w:tc>
        <w:tc>
          <w:tcPr>
            <w:tcW w:w="625" w:type="pct"/>
            <w:shd w:val="clear" w:color="auto" w:fill="auto"/>
            <w:noWrap/>
            <w:vAlign w:val="center"/>
            <w:hideMark/>
          </w:tcPr>
          <w:p w14:paraId="2064AD44"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05E8C2B0" w14:textId="77777777" w:rsidTr="00731559">
        <w:trPr>
          <w:trHeight w:hRule="exact" w:val="258"/>
          <w:jc w:val="center"/>
        </w:trPr>
        <w:tc>
          <w:tcPr>
            <w:tcW w:w="625" w:type="pct"/>
            <w:vMerge/>
            <w:vAlign w:val="center"/>
            <w:hideMark/>
          </w:tcPr>
          <w:p w14:paraId="3145D9C0" w14:textId="77777777" w:rsidR="00B025FE" w:rsidRPr="000972FA" w:rsidRDefault="00B025FE" w:rsidP="00731559">
            <w:pPr>
              <w:jc w:val="left"/>
              <w:rPr>
                <w:rFonts w:eastAsia="Times New Roman"/>
                <w:color w:val="00B050"/>
                <w:sz w:val="16"/>
                <w:szCs w:val="16"/>
                <w:lang w:val="en-IN" w:eastAsia="en-IN"/>
              </w:rPr>
            </w:pPr>
          </w:p>
        </w:tc>
        <w:tc>
          <w:tcPr>
            <w:tcW w:w="625" w:type="pct"/>
            <w:shd w:val="clear" w:color="auto" w:fill="auto"/>
            <w:noWrap/>
            <w:vAlign w:val="center"/>
            <w:hideMark/>
          </w:tcPr>
          <w:p w14:paraId="5FBF6A2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shd w:val="clear" w:color="auto" w:fill="auto"/>
            <w:noWrap/>
            <w:vAlign w:val="center"/>
            <w:hideMark/>
          </w:tcPr>
          <w:p w14:paraId="4D590881"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1000111</w:t>
            </w:r>
          </w:p>
        </w:tc>
        <w:tc>
          <w:tcPr>
            <w:tcW w:w="625" w:type="pct"/>
            <w:shd w:val="clear" w:color="auto" w:fill="auto"/>
            <w:noWrap/>
            <w:vAlign w:val="center"/>
            <w:hideMark/>
          </w:tcPr>
          <w:p w14:paraId="6BA813A1"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0000111</w:t>
            </w:r>
          </w:p>
        </w:tc>
        <w:tc>
          <w:tcPr>
            <w:tcW w:w="625" w:type="pct"/>
            <w:shd w:val="clear" w:color="auto" w:fill="auto"/>
            <w:noWrap/>
            <w:vAlign w:val="center"/>
            <w:hideMark/>
          </w:tcPr>
          <w:p w14:paraId="2A05EE5E"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shd w:val="clear" w:color="auto" w:fill="auto"/>
            <w:noWrap/>
            <w:vAlign w:val="center"/>
            <w:hideMark/>
          </w:tcPr>
          <w:p w14:paraId="40964EC3"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0000111</w:t>
            </w:r>
          </w:p>
        </w:tc>
        <w:tc>
          <w:tcPr>
            <w:tcW w:w="625" w:type="pct"/>
            <w:shd w:val="clear" w:color="auto" w:fill="auto"/>
            <w:noWrap/>
            <w:vAlign w:val="center"/>
            <w:hideMark/>
          </w:tcPr>
          <w:p w14:paraId="615854A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1000111</w:t>
            </w:r>
          </w:p>
        </w:tc>
        <w:tc>
          <w:tcPr>
            <w:tcW w:w="625" w:type="pct"/>
            <w:shd w:val="clear" w:color="auto" w:fill="auto"/>
            <w:noWrap/>
            <w:vAlign w:val="center"/>
            <w:hideMark/>
          </w:tcPr>
          <w:p w14:paraId="14B52F6A"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r>
      <w:tr w:rsidR="00B025FE" w:rsidRPr="000972FA" w14:paraId="24C7B1B2" w14:textId="77777777" w:rsidTr="00731559">
        <w:trPr>
          <w:trHeight w:hRule="exact" w:val="258"/>
          <w:jc w:val="center"/>
        </w:trPr>
        <w:tc>
          <w:tcPr>
            <w:tcW w:w="625" w:type="pct"/>
            <w:vMerge w:val="restart"/>
            <w:shd w:val="clear" w:color="auto" w:fill="auto"/>
            <w:noWrap/>
            <w:vAlign w:val="center"/>
            <w:hideMark/>
          </w:tcPr>
          <w:p w14:paraId="4D8190DC"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w:t>
            </w:r>
          </w:p>
        </w:tc>
        <w:tc>
          <w:tcPr>
            <w:tcW w:w="625" w:type="pct"/>
            <w:shd w:val="clear" w:color="auto" w:fill="auto"/>
            <w:noWrap/>
            <w:vAlign w:val="center"/>
            <w:hideMark/>
          </w:tcPr>
          <w:p w14:paraId="7E9F273A"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3AB0DE12"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V5</w:t>
            </w:r>
          </w:p>
        </w:tc>
        <w:tc>
          <w:tcPr>
            <w:tcW w:w="625" w:type="pct"/>
            <w:shd w:val="clear" w:color="auto" w:fill="auto"/>
            <w:noWrap/>
            <w:vAlign w:val="center"/>
            <w:hideMark/>
          </w:tcPr>
          <w:p w14:paraId="2E44381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V6</w:t>
            </w:r>
          </w:p>
        </w:tc>
        <w:tc>
          <w:tcPr>
            <w:tcW w:w="625" w:type="pct"/>
            <w:shd w:val="clear" w:color="auto" w:fill="auto"/>
            <w:noWrap/>
            <w:vAlign w:val="center"/>
            <w:hideMark/>
          </w:tcPr>
          <w:p w14:paraId="0A27FB16"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3AD827BA"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V6</w:t>
            </w:r>
          </w:p>
        </w:tc>
        <w:tc>
          <w:tcPr>
            <w:tcW w:w="625" w:type="pct"/>
            <w:shd w:val="clear" w:color="auto" w:fill="auto"/>
            <w:noWrap/>
            <w:vAlign w:val="center"/>
            <w:hideMark/>
          </w:tcPr>
          <w:p w14:paraId="1178CEE8"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V5</w:t>
            </w:r>
          </w:p>
        </w:tc>
        <w:tc>
          <w:tcPr>
            <w:tcW w:w="625" w:type="pct"/>
            <w:shd w:val="clear" w:color="auto" w:fill="auto"/>
            <w:noWrap/>
            <w:vAlign w:val="center"/>
            <w:hideMark/>
          </w:tcPr>
          <w:p w14:paraId="62A666EE"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6CCFE190" w14:textId="77777777" w:rsidTr="00731559">
        <w:trPr>
          <w:trHeight w:hRule="exact" w:val="258"/>
          <w:jc w:val="center"/>
        </w:trPr>
        <w:tc>
          <w:tcPr>
            <w:tcW w:w="625" w:type="pct"/>
            <w:vMerge/>
            <w:vAlign w:val="center"/>
            <w:hideMark/>
          </w:tcPr>
          <w:p w14:paraId="1BF8CF76" w14:textId="77777777" w:rsidR="00B025FE" w:rsidRPr="000972FA" w:rsidRDefault="00B025FE" w:rsidP="00731559">
            <w:pPr>
              <w:jc w:val="left"/>
              <w:rPr>
                <w:rFonts w:eastAsia="Times New Roman"/>
                <w:color w:val="1F497D"/>
                <w:sz w:val="16"/>
                <w:szCs w:val="16"/>
                <w:lang w:val="en-IN" w:eastAsia="en-IN"/>
              </w:rPr>
            </w:pPr>
          </w:p>
        </w:tc>
        <w:tc>
          <w:tcPr>
            <w:tcW w:w="625" w:type="pct"/>
            <w:shd w:val="clear" w:color="auto" w:fill="auto"/>
            <w:noWrap/>
            <w:vAlign w:val="center"/>
            <w:hideMark/>
          </w:tcPr>
          <w:p w14:paraId="333B9485"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shd w:val="clear" w:color="auto" w:fill="auto"/>
            <w:noWrap/>
            <w:vAlign w:val="center"/>
            <w:hideMark/>
          </w:tcPr>
          <w:p w14:paraId="0FBD8411"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0111000</w:t>
            </w:r>
          </w:p>
        </w:tc>
        <w:tc>
          <w:tcPr>
            <w:tcW w:w="625" w:type="pct"/>
            <w:shd w:val="clear" w:color="auto" w:fill="auto"/>
            <w:noWrap/>
            <w:vAlign w:val="center"/>
            <w:hideMark/>
          </w:tcPr>
          <w:p w14:paraId="74803A2B"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0111100</w:t>
            </w:r>
          </w:p>
        </w:tc>
        <w:tc>
          <w:tcPr>
            <w:tcW w:w="625" w:type="pct"/>
            <w:shd w:val="clear" w:color="auto" w:fill="auto"/>
            <w:noWrap/>
            <w:vAlign w:val="center"/>
            <w:hideMark/>
          </w:tcPr>
          <w:p w14:paraId="76447416"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shd w:val="clear" w:color="auto" w:fill="auto"/>
            <w:noWrap/>
            <w:vAlign w:val="center"/>
            <w:hideMark/>
          </w:tcPr>
          <w:p w14:paraId="3B26628F"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0111100</w:t>
            </w:r>
          </w:p>
        </w:tc>
        <w:tc>
          <w:tcPr>
            <w:tcW w:w="625" w:type="pct"/>
            <w:shd w:val="clear" w:color="auto" w:fill="auto"/>
            <w:noWrap/>
            <w:vAlign w:val="center"/>
            <w:hideMark/>
          </w:tcPr>
          <w:p w14:paraId="4A9FD77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0111000</w:t>
            </w:r>
          </w:p>
        </w:tc>
        <w:tc>
          <w:tcPr>
            <w:tcW w:w="625" w:type="pct"/>
            <w:shd w:val="clear" w:color="auto" w:fill="auto"/>
            <w:noWrap/>
            <w:vAlign w:val="center"/>
            <w:hideMark/>
          </w:tcPr>
          <w:p w14:paraId="711925E6"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71C0D0A3" w14:textId="77777777" w:rsidTr="00731559">
        <w:trPr>
          <w:trHeight w:hRule="exact" w:val="258"/>
          <w:jc w:val="center"/>
        </w:trPr>
        <w:tc>
          <w:tcPr>
            <w:tcW w:w="625" w:type="pct"/>
            <w:vMerge w:val="restart"/>
            <w:shd w:val="clear" w:color="auto" w:fill="auto"/>
            <w:noWrap/>
            <w:vAlign w:val="center"/>
            <w:hideMark/>
          </w:tcPr>
          <w:p w14:paraId="7E0D38A3"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XII</w:t>
            </w:r>
          </w:p>
        </w:tc>
        <w:tc>
          <w:tcPr>
            <w:tcW w:w="625" w:type="pct"/>
            <w:shd w:val="clear" w:color="auto" w:fill="auto"/>
            <w:noWrap/>
            <w:vAlign w:val="center"/>
            <w:hideMark/>
          </w:tcPr>
          <w:p w14:paraId="5C42B1A2"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05A58DC4"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V12'</w:t>
            </w:r>
          </w:p>
        </w:tc>
        <w:tc>
          <w:tcPr>
            <w:tcW w:w="625" w:type="pct"/>
            <w:shd w:val="clear" w:color="auto" w:fill="auto"/>
            <w:noWrap/>
            <w:vAlign w:val="center"/>
            <w:hideMark/>
          </w:tcPr>
          <w:p w14:paraId="3B3C399F"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V13'</w:t>
            </w:r>
          </w:p>
        </w:tc>
        <w:tc>
          <w:tcPr>
            <w:tcW w:w="625" w:type="pct"/>
            <w:shd w:val="clear" w:color="auto" w:fill="auto"/>
            <w:noWrap/>
            <w:vAlign w:val="center"/>
            <w:hideMark/>
          </w:tcPr>
          <w:p w14:paraId="107B630E"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6893BED7"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V13'</w:t>
            </w:r>
          </w:p>
        </w:tc>
        <w:tc>
          <w:tcPr>
            <w:tcW w:w="625" w:type="pct"/>
            <w:shd w:val="clear" w:color="auto" w:fill="auto"/>
            <w:noWrap/>
            <w:vAlign w:val="center"/>
            <w:hideMark/>
          </w:tcPr>
          <w:p w14:paraId="070D2523"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V12'</w:t>
            </w:r>
          </w:p>
        </w:tc>
        <w:tc>
          <w:tcPr>
            <w:tcW w:w="625" w:type="pct"/>
            <w:shd w:val="clear" w:color="auto" w:fill="auto"/>
            <w:noWrap/>
            <w:vAlign w:val="center"/>
            <w:hideMark/>
          </w:tcPr>
          <w:p w14:paraId="1E5659D4"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0EDAF658" w14:textId="77777777" w:rsidTr="00731559">
        <w:trPr>
          <w:trHeight w:hRule="exact" w:val="258"/>
          <w:jc w:val="center"/>
        </w:trPr>
        <w:tc>
          <w:tcPr>
            <w:tcW w:w="625" w:type="pct"/>
            <w:vMerge/>
            <w:vAlign w:val="center"/>
            <w:hideMark/>
          </w:tcPr>
          <w:p w14:paraId="0D10E704" w14:textId="77777777" w:rsidR="00B025FE" w:rsidRPr="000972FA" w:rsidRDefault="00B025FE" w:rsidP="00731559">
            <w:pPr>
              <w:jc w:val="left"/>
              <w:rPr>
                <w:rFonts w:eastAsia="Times New Roman"/>
                <w:color w:val="00B050"/>
                <w:sz w:val="16"/>
                <w:szCs w:val="16"/>
                <w:lang w:val="en-IN" w:eastAsia="en-IN"/>
              </w:rPr>
            </w:pPr>
          </w:p>
        </w:tc>
        <w:tc>
          <w:tcPr>
            <w:tcW w:w="625" w:type="pct"/>
            <w:shd w:val="clear" w:color="auto" w:fill="auto"/>
            <w:noWrap/>
            <w:vAlign w:val="center"/>
            <w:hideMark/>
          </w:tcPr>
          <w:p w14:paraId="5C7B4A3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shd w:val="clear" w:color="auto" w:fill="auto"/>
            <w:noWrap/>
            <w:vAlign w:val="center"/>
            <w:hideMark/>
          </w:tcPr>
          <w:p w14:paraId="00DAD795"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1000111</w:t>
            </w:r>
          </w:p>
        </w:tc>
        <w:tc>
          <w:tcPr>
            <w:tcW w:w="625" w:type="pct"/>
            <w:shd w:val="clear" w:color="auto" w:fill="auto"/>
            <w:noWrap/>
            <w:vAlign w:val="center"/>
            <w:hideMark/>
          </w:tcPr>
          <w:p w14:paraId="668D1A10"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1000011</w:t>
            </w:r>
          </w:p>
        </w:tc>
        <w:tc>
          <w:tcPr>
            <w:tcW w:w="625" w:type="pct"/>
            <w:shd w:val="clear" w:color="auto" w:fill="auto"/>
            <w:noWrap/>
            <w:vAlign w:val="center"/>
            <w:hideMark/>
          </w:tcPr>
          <w:p w14:paraId="4E2DB4B9"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shd w:val="clear" w:color="auto" w:fill="auto"/>
            <w:noWrap/>
            <w:vAlign w:val="center"/>
            <w:hideMark/>
          </w:tcPr>
          <w:p w14:paraId="4A7B0B80"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1000011</w:t>
            </w:r>
          </w:p>
        </w:tc>
        <w:tc>
          <w:tcPr>
            <w:tcW w:w="625" w:type="pct"/>
            <w:shd w:val="clear" w:color="auto" w:fill="auto"/>
            <w:noWrap/>
            <w:vAlign w:val="center"/>
            <w:hideMark/>
          </w:tcPr>
          <w:p w14:paraId="6D7515B9"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1000111</w:t>
            </w:r>
          </w:p>
        </w:tc>
        <w:tc>
          <w:tcPr>
            <w:tcW w:w="625" w:type="pct"/>
            <w:shd w:val="clear" w:color="auto" w:fill="auto"/>
            <w:noWrap/>
            <w:vAlign w:val="center"/>
            <w:hideMark/>
          </w:tcPr>
          <w:p w14:paraId="3FCF4D72"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r>
      <w:tr w:rsidR="00B025FE" w:rsidRPr="000972FA" w14:paraId="0DDA83C7" w14:textId="77777777" w:rsidTr="00731559">
        <w:trPr>
          <w:trHeight w:hRule="exact" w:val="258"/>
          <w:jc w:val="center"/>
        </w:trPr>
        <w:tc>
          <w:tcPr>
            <w:tcW w:w="625" w:type="pct"/>
            <w:vMerge w:val="restart"/>
            <w:shd w:val="clear" w:color="auto" w:fill="auto"/>
            <w:noWrap/>
            <w:vAlign w:val="center"/>
            <w:hideMark/>
          </w:tcPr>
          <w:p w14:paraId="01293EFA"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VI</w:t>
            </w:r>
          </w:p>
        </w:tc>
        <w:tc>
          <w:tcPr>
            <w:tcW w:w="625" w:type="pct"/>
            <w:shd w:val="clear" w:color="auto" w:fill="auto"/>
            <w:noWrap/>
            <w:vAlign w:val="center"/>
            <w:hideMark/>
          </w:tcPr>
          <w:p w14:paraId="2661A85B"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0B8472FF"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V7</w:t>
            </w:r>
          </w:p>
        </w:tc>
        <w:tc>
          <w:tcPr>
            <w:tcW w:w="625" w:type="pct"/>
            <w:shd w:val="clear" w:color="auto" w:fill="auto"/>
            <w:noWrap/>
            <w:vAlign w:val="center"/>
            <w:hideMark/>
          </w:tcPr>
          <w:p w14:paraId="733C47A2"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V6</w:t>
            </w:r>
          </w:p>
        </w:tc>
        <w:tc>
          <w:tcPr>
            <w:tcW w:w="625" w:type="pct"/>
            <w:shd w:val="clear" w:color="auto" w:fill="auto"/>
            <w:noWrap/>
            <w:vAlign w:val="center"/>
            <w:hideMark/>
          </w:tcPr>
          <w:p w14:paraId="6A9513BD"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742321E2"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V6</w:t>
            </w:r>
          </w:p>
        </w:tc>
        <w:tc>
          <w:tcPr>
            <w:tcW w:w="625" w:type="pct"/>
            <w:shd w:val="clear" w:color="auto" w:fill="auto"/>
            <w:noWrap/>
            <w:vAlign w:val="center"/>
            <w:hideMark/>
          </w:tcPr>
          <w:p w14:paraId="02D7CE58"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V7</w:t>
            </w:r>
          </w:p>
        </w:tc>
        <w:tc>
          <w:tcPr>
            <w:tcW w:w="625" w:type="pct"/>
            <w:shd w:val="clear" w:color="auto" w:fill="auto"/>
            <w:noWrap/>
            <w:vAlign w:val="center"/>
            <w:hideMark/>
          </w:tcPr>
          <w:p w14:paraId="2C13C788"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4494416C" w14:textId="77777777" w:rsidTr="00731559">
        <w:trPr>
          <w:trHeight w:hRule="exact" w:val="258"/>
          <w:jc w:val="center"/>
        </w:trPr>
        <w:tc>
          <w:tcPr>
            <w:tcW w:w="625" w:type="pct"/>
            <w:vMerge/>
            <w:vAlign w:val="center"/>
            <w:hideMark/>
          </w:tcPr>
          <w:p w14:paraId="12FE2BD5" w14:textId="77777777" w:rsidR="00B025FE" w:rsidRPr="000972FA" w:rsidRDefault="00B025FE" w:rsidP="00731559">
            <w:pPr>
              <w:jc w:val="left"/>
              <w:rPr>
                <w:rFonts w:eastAsia="Times New Roman"/>
                <w:color w:val="1F497D"/>
                <w:sz w:val="16"/>
                <w:szCs w:val="16"/>
                <w:lang w:val="en-IN" w:eastAsia="en-IN"/>
              </w:rPr>
            </w:pPr>
          </w:p>
        </w:tc>
        <w:tc>
          <w:tcPr>
            <w:tcW w:w="625" w:type="pct"/>
            <w:shd w:val="clear" w:color="auto" w:fill="auto"/>
            <w:noWrap/>
            <w:vAlign w:val="center"/>
            <w:hideMark/>
          </w:tcPr>
          <w:p w14:paraId="3BE4493F"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shd w:val="clear" w:color="auto" w:fill="auto"/>
            <w:noWrap/>
            <w:vAlign w:val="center"/>
            <w:hideMark/>
          </w:tcPr>
          <w:p w14:paraId="3FDAB89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0011100</w:t>
            </w:r>
          </w:p>
        </w:tc>
        <w:tc>
          <w:tcPr>
            <w:tcW w:w="625" w:type="pct"/>
            <w:shd w:val="clear" w:color="auto" w:fill="auto"/>
            <w:noWrap/>
            <w:vAlign w:val="center"/>
            <w:hideMark/>
          </w:tcPr>
          <w:p w14:paraId="44E7AC34"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0111100</w:t>
            </w:r>
          </w:p>
        </w:tc>
        <w:tc>
          <w:tcPr>
            <w:tcW w:w="625" w:type="pct"/>
            <w:shd w:val="clear" w:color="auto" w:fill="auto"/>
            <w:noWrap/>
            <w:vAlign w:val="center"/>
            <w:hideMark/>
          </w:tcPr>
          <w:p w14:paraId="06C627B4"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shd w:val="clear" w:color="auto" w:fill="auto"/>
            <w:noWrap/>
            <w:vAlign w:val="center"/>
            <w:hideMark/>
          </w:tcPr>
          <w:p w14:paraId="7AEDCB9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0111100</w:t>
            </w:r>
          </w:p>
        </w:tc>
        <w:tc>
          <w:tcPr>
            <w:tcW w:w="625" w:type="pct"/>
            <w:shd w:val="clear" w:color="auto" w:fill="auto"/>
            <w:noWrap/>
            <w:vAlign w:val="center"/>
            <w:hideMark/>
          </w:tcPr>
          <w:p w14:paraId="0FA7C688"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0011100</w:t>
            </w:r>
          </w:p>
        </w:tc>
        <w:tc>
          <w:tcPr>
            <w:tcW w:w="625" w:type="pct"/>
            <w:shd w:val="clear" w:color="auto" w:fill="auto"/>
            <w:noWrap/>
            <w:vAlign w:val="center"/>
            <w:hideMark/>
          </w:tcPr>
          <w:p w14:paraId="32781A4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055D799A" w14:textId="77777777" w:rsidTr="00731559">
        <w:trPr>
          <w:trHeight w:hRule="exact" w:val="258"/>
          <w:jc w:val="center"/>
        </w:trPr>
        <w:tc>
          <w:tcPr>
            <w:tcW w:w="625" w:type="pct"/>
            <w:vMerge w:val="restart"/>
            <w:shd w:val="clear" w:color="auto" w:fill="auto"/>
            <w:noWrap/>
            <w:vAlign w:val="center"/>
            <w:hideMark/>
          </w:tcPr>
          <w:p w14:paraId="069EB83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XIII</w:t>
            </w:r>
          </w:p>
        </w:tc>
        <w:tc>
          <w:tcPr>
            <w:tcW w:w="625" w:type="pct"/>
            <w:shd w:val="clear" w:color="auto" w:fill="auto"/>
            <w:noWrap/>
            <w:vAlign w:val="center"/>
            <w:hideMark/>
          </w:tcPr>
          <w:p w14:paraId="120D9948"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2EBE1255"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V14'</w:t>
            </w:r>
          </w:p>
        </w:tc>
        <w:tc>
          <w:tcPr>
            <w:tcW w:w="625" w:type="pct"/>
            <w:shd w:val="clear" w:color="auto" w:fill="auto"/>
            <w:noWrap/>
            <w:vAlign w:val="center"/>
            <w:hideMark/>
          </w:tcPr>
          <w:p w14:paraId="4CD2230A"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V13'</w:t>
            </w:r>
          </w:p>
        </w:tc>
        <w:tc>
          <w:tcPr>
            <w:tcW w:w="625" w:type="pct"/>
            <w:shd w:val="clear" w:color="auto" w:fill="auto"/>
            <w:noWrap/>
            <w:vAlign w:val="center"/>
            <w:hideMark/>
          </w:tcPr>
          <w:p w14:paraId="34972082"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24C6E7F5"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V13'</w:t>
            </w:r>
          </w:p>
        </w:tc>
        <w:tc>
          <w:tcPr>
            <w:tcW w:w="625" w:type="pct"/>
            <w:shd w:val="clear" w:color="auto" w:fill="auto"/>
            <w:noWrap/>
            <w:vAlign w:val="center"/>
            <w:hideMark/>
          </w:tcPr>
          <w:p w14:paraId="7DBD557A"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V14'</w:t>
            </w:r>
          </w:p>
        </w:tc>
        <w:tc>
          <w:tcPr>
            <w:tcW w:w="625" w:type="pct"/>
            <w:shd w:val="clear" w:color="auto" w:fill="auto"/>
            <w:noWrap/>
            <w:vAlign w:val="center"/>
            <w:hideMark/>
          </w:tcPr>
          <w:p w14:paraId="6385215B"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182AF83C" w14:textId="77777777" w:rsidTr="00731559">
        <w:trPr>
          <w:trHeight w:hRule="exact" w:val="258"/>
          <w:jc w:val="center"/>
        </w:trPr>
        <w:tc>
          <w:tcPr>
            <w:tcW w:w="625" w:type="pct"/>
            <w:vMerge/>
            <w:vAlign w:val="center"/>
            <w:hideMark/>
          </w:tcPr>
          <w:p w14:paraId="6E0EBEBE" w14:textId="77777777" w:rsidR="00B025FE" w:rsidRPr="000972FA" w:rsidRDefault="00B025FE" w:rsidP="00731559">
            <w:pPr>
              <w:jc w:val="left"/>
              <w:rPr>
                <w:rFonts w:eastAsia="Times New Roman"/>
                <w:color w:val="00B050"/>
                <w:sz w:val="16"/>
                <w:szCs w:val="16"/>
                <w:lang w:val="en-IN" w:eastAsia="en-IN"/>
              </w:rPr>
            </w:pPr>
          </w:p>
        </w:tc>
        <w:tc>
          <w:tcPr>
            <w:tcW w:w="625" w:type="pct"/>
            <w:shd w:val="clear" w:color="auto" w:fill="auto"/>
            <w:noWrap/>
            <w:vAlign w:val="center"/>
            <w:hideMark/>
          </w:tcPr>
          <w:p w14:paraId="46B868E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shd w:val="clear" w:color="auto" w:fill="auto"/>
            <w:noWrap/>
            <w:vAlign w:val="center"/>
            <w:hideMark/>
          </w:tcPr>
          <w:p w14:paraId="2B9D0C5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1100011</w:t>
            </w:r>
          </w:p>
        </w:tc>
        <w:tc>
          <w:tcPr>
            <w:tcW w:w="625" w:type="pct"/>
            <w:shd w:val="clear" w:color="auto" w:fill="auto"/>
            <w:noWrap/>
            <w:vAlign w:val="center"/>
            <w:hideMark/>
          </w:tcPr>
          <w:p w14:paraId="42EFDFDE"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1000011</w:t>
            </w:r>
          </w:p>
        </w:tc>
        <w:tc>
          <w:tcPr>
            <w:tcW w:w="625" w:type="pct"/>
            <w:shd w:val="clear" w:color="auto" w:fill="auto"/>
            <w:noWrap/>
            <w:vAlign w:val="center"/>
            <w:hideMark/>
          </w:tcPr>
          <w:p w14:paraId="076C1534"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shd w:val="clear" w:color="auto" w:fill="auto"/>
            <w:noWrap/>
            <w:vAlign w:val="center"/>
            <w:hideMark/>
          </w:tcPr>
          <w:p w14:paraId="58761F4A"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1000011</w:t>
            </w:r>
          </w:p>
        </w:tc>
        <w:tc>
          <w:tcPr>
            <w:tcW w:w="625" w:type="pct"/>
            <w:shd w:val="clear" w:color="auto" w:fill="auto"/>
            <w:noWrap/>
            <w:vAlign w:val="center"/>
            <w:hideMark/>
          </w:tcPr>
          <w:p w14:paraId="469B4AF3"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1100011</w:t>
            </w:r>
          </w:p>
        </w:tc>
        <w:tc>
          <w:tcPr>
            <w:tcW w:w="625" w:type="pct"/>
            <w:shd w:val="clear" w:color="auto" w:fill="auto"/>
            <w:noWrap/>
            <w:vAlign w:val="center"/>
            <w:hideMark/>
          </w:tcPr>
          <w:p w14:paraId="4E9729CA"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r>
      <w:tr w:rsidR="00B025FE" w:rsidRPr="000972FA" w14:paraId="5968C014" w14:textId="77777777" w:rsidTr="00731559">
        <w:trPr>
          <w:trHeight w:hRule="exact" w:val="258"/>
          <w:jc w:val="center"/>
        </w:trPr>
        <w:tc>
          <w:tcPr>
            <w:tcW w:w="625" w:type="pct"/>
            <w:vMerge w:val="restart"/>
            <w:shd w:val="clear" w:color="auto" w:fill="auto"/>
            <w:noWrap/>
            <w:vAlign w:val="center"/>
            <w:hideMark/>
          </w:tcPr>
          <w:p w14:paraId="4381E512"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VII</w:t>
            </w:r>
          </w:p>
        </w:tc>
        <w:tc>
          <w:tcPr>
            <w:tcW w:w="625" w:type="pct"/>
            <w:shd w:val="clear" w:color="auto" w:fill="auto"/>
            <w:noWrap/>
            <w:vAlign w:val="center"/>
            <w:hideMark/>
          </w:tcPr>
          <w:p w14:paraId="693DC41F"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0199B846"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V7</w:t>
            </w:r>
          </w:p>
        </w:tc>
        <w:tc>
          <w:tcPr>
            <w:tcW w:w="625" w:type="pct"/>
            <w:shd w:val="clear" w:color="auto" w:fill="auto"/>
            <w:noWrap/>
            <w:vAlign w:val="center"/>
            <w:hideMark/>
          </w:tcPr>
          <w:p w14:paraId="013F153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V8</w:t>
            </w:r>
          </w:p>
        </w:tc>
        <w:tc>
          <w:tcPr>
            <w:tcW w:w="625" w:type="pct"/>
            <w:shd w:val="clear" w:color="auto" w:fill="auto"/>
            <w:noWrap/>
            <w:vAlign w:val="center"/>
            <w:hideMark/>
          </w:tcPr>
          <w:p w14:paraId="6C1CE8BE"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2C19B499"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V8</w:t>
            </w:r>
          </w:p>
        </w:tc>
        <w:tc>
          <w:tcPr>
            <w:tcW w:w="625" w:type="pct"/>
            <w:shd w:val="clear" w:color="auto" w:fill="auto"/>
            <w:noWrap/>
            <w:vAlign w:val="center"/>
            <w:hideMark/>
          </w:tcPr>
          <w:p w14:paraId="71322E91"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V7</w:t>
            </w:r>
          </w:p>
        </w:tc>
        <w:tc>
          <w:tcPr>
            <w:tcW w:w="625" w:type="pct"/>
            <w:shd w:val="clear" w:color="auto" w:fill="auto"/>
            <w:noWrap/>
            <w:vAlign w:val="center"/>
            <w:hideMark/>
          </w:tcPr>
          <w:p w14:paraId="2D315A7A"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55F59F2D" w14:textId="77777777" w:rsidTr="00731559">
        <w:trPr>
          <w:trHeight w:hRule="exact" w:val="258"/>
          <w:jc w:val="center"/>
        </w:trPr>
        <w:tc>
          <w:tcPr>
            <w:tcW w:w="625" w:type="pct"/>
            <w:vMerge/>
            <w:vAlign w:val="center"/>
            <w:hideMark/>
          </w:tcPr>
          <w:p w14:paraId="229D9D3A" w14:textId="77777777" w:rsidR="00B025FE" w:rsidRPr="000972FA" w:rsidRDefault="00B025FE" w:rsidP="00731559">
            <w:pPr>
              <w:jc w:val="left"/>
              <w:rPr>
                <w:rFonts w:eastAsia="Times New Roman"/>
                <w:color w:val="1F497D"/>
                <w:sz w:val="16"/>
                <w:szCs w:val="16"/>
                <w:lang w:val="en-IN" w:eastAsia="en-IN"/>
              </w:rPr>
            </w:pPr>
          </w:p>
        </w:tc>
        <w:tc>
          <w:tcPr>
            <w:tcW w:w="625" w:type="pct"/>
            <w:shd w:val="clear" w:color="auto" w:fill="auto"/>
            <w:noWrap/>
            <w:vAlign w:val="center"/>
            <w:hideMark/>
          </w:tcPr>
          <w:p w14:paraId="13A58B5F"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shd w:val="clear" w:color="auto" w:fill="auto"/>
            <w:noWrap/>
            <w:vAlign w:val="center"/>
            <w:hideMark/>
          </w:tcPr>
          <w:p w14:paraId="50E0720F"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0011100</w:t>
            </w:r>
          </w:p>
        </w:tc>
        <w:tc>
          <w:tcPr>
            <w:tcW w:w="625" w:type="pct"/>
            <w:shd w:val="clear" w:color="auto" w:fill="auto"/>
            <w:noWrap/>
            <w:vAlign w:val="center"/>
            <w:hideMark/>
          </w:tcPr>
          <w:p w14:paraId="4D848C47"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0011110</w:t>
            </w:r>
          </w:p>
        </w:tc>
        <w:tc>
          <w:tcPr>
            <w:tcW w:w="625" w:type="pct"/>
            <w:shd w:val="clear" w:color="auto" w:fill="auto"/>
            <w:noWrap/>
            <w:vAlign w:val="center"/>
            <w:hideMark/>
          </w:tcPr>
          <w:p w14:paraId="71067008"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shd w:val="clear" w:color="auto" w:fill="auto"/>
            <w:noWrap/>
            <w:vAlign w:val="center"/>
            <w:hideMark/>
          </w:tcPr>
          <w:p w14:paraId="1F04E6DB"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0011110</w:t>
            </w:r>
          </w:p>
        </w:tc>
        <w:tc>
          <w:tcPr>
            <w:tcW w:w="625" w:type="pct"/>
            <w:shd w:val="clear" w:color="auto" w:fill="auto"/>
            <w:noWrap/>
            <w:vAlign w:val="center"/>
            <w:hideMark/>
          </w:tcPr>
          <w:p w14:paraId="1A193474"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0011100</w:t>
            </w:r>
          </w:p>
        </w:tc>
        <w:tc>
          <w:tcPr>
            <w:tcW w:w="625" w:type="pct"/>
            <w:shd w:val="clear" w:color="auto" w:fill="auto"/>
            <w:noWrap/>
            <w:vAlign w:val="center"/>
            <w:hideMark/>
          </w:tcPr>
          <w:p w14:paraId="53FE184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1ADF440C" w14:textId="77777777" w:rsidTr="00731559">
        <w:trPr>
          <w:trHeight w:hRule="exact" w:val="258"/>
          <w:jc w:val="center"/>
        </w:trPr>
        <w:tc>
          <w:tcPr>
            <w:tcW w:w="625" w:type="pct"/>
            <w:vMerge w:val="restart"/>
            <w:shd w:val="clear" w:color="auto" w:fill="auto"/>
            <w:noWrap/>
            <w:vAlign w:val="center"/>
            <w:hideMark/>
          </w:tcPr>
          <w:p w14:paraId="4AE85D3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XIV</w:t>
            </w:r>
          </w:p>
        </w:tc>
        <w:tc>
          <w:tcPr>
            <w:tcW w:w="625" w:type="pct"/>
            <w:shd w:val="clear" w:color="auto" w:fill="auto"/>
            <w:noWrap/>
            <w:vAlign w:val="center"/>
            <w:hideMark/>
          </w:tcPr>
          <w:p w14:paraId="4F4CAE9E"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4BD3C09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V14'</w:t>
            </w:r>
          </w:p>
        </w:tc>
        <w:tc>
          <w:tcPr>
            <w:tcW w:w="625" w:type="pct"/>
            <w:shd w:val="clear" w:color="auto" w:fill="auto"/>
            <w:noWrap/>
            <w:vAlign w:val="center"/>
            <w:hideMark/>
          </w:tcPr>
          <w:p w14:paraId="1590F904"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w:t>
            </w:r>
          </w:p>
        </w:tc>
        <w:tc>
          <w:tcPr>
            <w:tcW w:w="625" w:type="pct"/>
            <w:shd w:val="clear" w:color="auto" w:fill="auto"/>
            <w:noWrap/>
            <w:vAlign w:val="center"/>
            <w:hideMark/>
          </w:tcPr>
          <w:p w14:paraId="75ADC7D8"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26D8AEEB"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w:t>
            </w:r>
          </w:p>
        </w:tc>
        <w:tc>
          <w:tcPr>
            <w:tcW w:w="625" w:type="pct"/>
            <w:shd w:val="clear" w:color="auto" w:fill="auto"/>
            <w:noWrap/>
            <w:vAlign w:val="center"/>
            <w:hideMark/>
          </w:tcPr>
          <w:p w14:paraId="61BB342D"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V14'</w:t>
            </w:r>
          </w:p>
        </w:tc>
        <w:tc>
          <w:tcPr>
            <w:tcW w:w="625" w:type="pct"/>
            <w:shd w:val="clear" w:color="auto" w:fill="auto"/>
            <w:noWrap/>
            <w:vAlign w:val="center"/>
            <w:hideMark/>
          </w:tcPr>
          <w:p w14:paraId="65CD9523"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07B9CE00" w14:textId="77777777" w:rsidTr="00731559">
        <w:trPr>
          <w:trHeight w:hRule="exact" w:val="258"/>
          <w:jc w:val="center"/>
        </w:trPr>
        <w:tc>
          <w:tcPr>
            <w:tcW w:w="625" w:type="pct"/>
            <w:vMerge/>
            <w:vAlign w:val="center"/>
            <w:hideMark/>
          </w:tcPr>
          <w:p w14:paraId="02423C28" w14:textId="77777777" w:rsidR="00B025FE" w:rsidRPr="000972FA" w:rsidRDefault="00B025FE" w:rsidP="00731559">
            <w:pPr>
              <w:jc w:val="left"/>
              <w:rPr>
                <w:rFonts w:eastAsia="Times New Roman"/>
                <w:color w:val="00B050"/>
                <w:sz w:val="16"/>
                <w:szCs w:val="16"/>
                <w:lang w:val="en-IN" w:eastAsia="en-IN"/>
              </w:rPr>
            </w:pPr>
          </w:p>
        </w:tc>
        <w:tc>
          <w:tcPr>
            <w:tcW w:w="625" w:type="pct"/>
            <w:shd w:val="clear" w:color="auto" w:fill="auto"/>
            <w:noWrap/>
            <w:vAlign w:val="center"/>
            <w:hideMark/>
          </w:tcPr>
          <w:p w14:paraId="420A7C0F"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shd w:val="clear" w:color="auto" w:fill="auto"/>
            <w:noWrap/>
            <w:vAlign w:val="center"/>
            <w:hideMark/>
          </w:tcPr>
          <w:p w14:paraId="274627C4"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1100011</w:t>
            </w:r>
          </w:p>
        </w:tc>
        <w:tc>
          <w:tcPr>
            <w:tcW w:w="625" w:type="pct"/>
            <w:shd w:val="clear" w:color="auto" w:fill="auto"/>
            <w:noWrap/>
            <w:vAlign w:val="center"/>
            <w:hideMark/>
          </w:tcPr>
          <w:p w14:paraId="49704C4A"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1100001</w:t>
            </w:r>
          </w:p>
        </w:tc>
        <w:tc>
          <w:tcPr>
            <w:tcW w:w="625" w:type="pct"/>
            <w:shd w:val="clear" w:color="auto" w:fill="auto"/>
            <w:noWrap/>
            <w:vAlign w:val="center"/>
            <w:hideMark/>
          </w:tcPr>
          <w:p w14:paraId="742B94A9"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shd w:val="clear" w:color="auto" w:fill="auto"/>
            <w:noWrap/>
            <w:vAlign w:val="center"/>
            <w:hideMark/>
          </w:tcPr>
          <w:p w14:paraId="46F3192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1100001</w:t>
            </w:r>
          </w:p>
        </w:tc>
        <w:tc>
          <w:tcPr>
            <w:tcW w:w="625" w:type="pct"/>
            <w:shd w:val="clear" w:color="auto" w:fill="auto"/>
            <w:noWrap/>
            <w:vAlign w:val="center"/>
            <w:hideMark/>
          </w:tcPr>
          <w:p w14:paraId="77197789"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1100011</w:t>
            </w:r>
          </w:p>
        </w:tc>
        <w:tc>
          <w:tcPr>
            <w:tcW w:w="625" w:type="pct"/>
            <w:shd w:val="clear" w:color="auto" w:fill="auto"/>
            <w:noWrap/>
            <w:vAlign w:val="center"/>
            <w:hideMark/>
          </w:tcPr>
          <w:p w14:paraId="270BB8B5"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r>
      <w:tr w:rsidR="00B025FE" w:rsidRPr="000972FA" w14:paraId="15B2553B" w14:textId="77777777" w:rsidTr="00731559">
        <w:trPr>
          <w:trHeight w:hRule="exact" w:val="258"/>
          <w:jc w:val="center"/>
        </w:trPr>
        <w:tc>
          <w:tcPr>
            <w:tcW w:w="625" w:type="pct"/>
            <w:vMerge w:val="restart"/>
            <w:shd w:val="clear" w:color="auto" w:fill="auto"/>
            <w:noWrap/>
            <w:vAlign w:val="center"/>
            <w:hideMark/>
          </w:tcPr>
          <w:p w14:paraId="7E208C18"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VIII</w:t>
            </w:r>
          </w:p>
        </w:tc>
        <w:tc>
          <w:tcPr>
            <w:tcW w:w="625" w:type="pct"/>
            <w:shd w:val="clear" w:color="auto" w:fill="auto"/>
            <w:noWrap/>
            <w:vAlign w:val="center"/>
            <w:hideMark/>
          </w:tcPr>
          <w:p w14:paraId="41AB7A77"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6A8609E9"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V9</w:t>
            </w:r>
          </w:p>
        </w:tc>
        <w:tc>
          <w:tcPr>
            <w:tcW w:w="625" w:type="pct"/>
            <w:shd w:val="clear" w:color="auto" w:fill="auto"/>
            <w:noWrap/>
            <w:vAlign w:val="center"/>
            <w:hideMark/>
          </w:tcPr>
          <w:p w14:paraId="333711F4"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V8</w:t>
            </w:r>
          </w:p>
        </w:tc>
        <w:tc>
          <w:tcPr>
            <w:tcW w:w="625" w:type="pct"/>
            <w:shd w:val="clear" w:color="auto" w:fill="auto"/>
            <w:noWrap/>
            <w:vAlign w:val="center"/>
            <w:hideMark/>
          </w:tcPr>
          <w:p w14:paraId="62B87D1A"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5AA448E0"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V8</w:t>
            </w:r>
          </w:p>
        </w:tc>
        <w:tc>
          <w:tcPr>
            <w:tcW w:w="625" w:type="pct"/>
            <w:shd w:val="clear" w:color="auto" w:fill="auto"/>
            <w:noWrap/>
            <w:vAlign w:val="center"/>
            <w:hideMark/>
          </w:tcPr>
          <w:p w14:paraId="6B8CB1EF"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V9</w:t>
            </w:r>
          </w:p>
        </w:tc>
        <w:tc>
          <w:tcPr>
            <w:tcW w:w="625" w:type="pct"/>
            <w:shd w:val="clear" w:color="auto" w:fill="auto"/>
            <w:noWrap/>
            <w:vAlign w:val="center"/>
            <w:hideMark/>
          </w:tcPr>
          <w:p w14:paraId="0F9301A2"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2CB33B89" w14:textId="77777777" w:rsidTr="00731559">
        <w:trPr>
          <w:trHeight w:hRule="exact" w:val="258"/>
          <w:jc w:val="center"/>
        </w:trPr>
        <w:tc>
          <w:tcPr>
            <w:tcW w:w="625" w:type="pct"/>
            <w:vMerge/>
            <w:vAlign w:val="center"/>
            <w:hideMark/>
          </w:tcPr>
          <w:p w14:paraId="757C86CE" w14:textId="77777777" w:rsidR="00B025FE" w:rsidRPr="000972FA" w:rsidRDefault="00B025FE" w:rsidP="00731559">
            <w:pPr>
              <w:jc w:val="left"/>
              <w:rPr>
                <w:rFonts w:eastAsia="Times New Roman"/>
                <w:color w:val="1F497D"/>
                <w:sz w:val="16"/>
                <w:szCs w:val="16"/>
                <w:lang w:val="en-IN" w:eastAsia="en-IN"/>
              </w:rPr>
            </w:pPr>
          </w:p>
        </w:tc>
        <w:tc>
          <w:tcPr>
            <w:tcW w:w="625" w:type="pct"/>
            <w:shd w:val="clear" w:color="auto" w:fill="auto"/>
            <w:noWrap/>
            <w:vAlign w:val="center"/>
            <w:hideMark/>
          </w:tcPr>
          <w:p w14:paraId="454C8CE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shd w:val="clear" w:color="auto" w:fill="auto"/>
            <w:noWrap/>
            <w:vAlign w:val="center"/>
            <w:hideMark/>
          </w:tcPr>
          <w:p w14:paraId="24C5CAA4"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0001110</w:t>
            </w:r>
          </w:p>
        </w:tc>
        <w:tc>
          <w:tcPr>
            <w:tcW w:w="625" w:type="pct"/>
            <w:shd w:val="clear" w:color="auto" w:fill="auto"/>
            <w:noWrap/>
            <w:vAlign w:val="center"/>
            <w:hideMark/>
          </w:tcPr>
          <w:p w14:paraId="52FBB7D0"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0011110</w:t>
            </w:r>
          </w:p>
        </w:tc>
        <w:tc>
          <w:tcPr>
            <w:tcW w:w="625" w:type="pct"/>
            <w:shd w:val="clear" w:color="auto" w:fill="auto"/>
            <w:noWrap/>
            <w:vAlign w:val="center"/>
            <w:hideMark/>
          </w:tcPr>
          <w:p w14:paraId="1DC79648"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shd w:val="clear" w:color="auto" w:fill="auto"/>
            <w:noWrap/>
            <w:vAlign w:val="center"/>
            <w:hideMark/>
          </w:tcPr>
          <w:p w14:paraId="0CDD1B55"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0011110</w:t>
            </w:r>
          </w:p>
        </w:tc>
        <w:tc>
          <w:tcPr>
            <w:tcW w:w="625" w:type="pct"/>
            <w:shd w:val="clear" w:color="auto" w:fill="auto"/>
            <w:noWrap/>
            <w:vAlign w:val="center"/>
            <w:hideMark/>
          </w:tcPr>
          <w:p w14:paraId="196E30D2"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0001110</w:t>
            </w:r>
          </w:p>
        </w:tc>
        <w:tc>
          <w:tcPr>
            <w:tcW w:w="625" w:type="pct"/>
            <w:shd w:val="clear" w:color="auto" w:fill="auto"/>
            <w:noWrap/>
            <w:vAlign w:val="center"/>
            <w:hideMark/>
          </w:tcPr>
          <w:p w14:paraId="3353B0D2"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619AAD1B" w14:textId="77777777" w:rsidTr="00731559">
        <w:trPr>
          <w:trHeight w:hRule="exact" w:val="258"/>
          <w:jc w:val="center"/>
        </w:trPr>
        <w:tc>
          <w:tcPr>
            <w:tcW w:w="625" w:type="pct"/>
            <w:vMerge w:val="restart"/>
            <w:shd w:val="clear" w:color="auto" w:fill="auto"/>
            <w:noWrap/>
            <w:vAlign w:val="center"/>
            <w:hideMark/>
          </w:tcPr>
          <w:p w14:paraId="72FFC90A"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I</w:t>
            </w:r>
          </w:p>
        </w:tc>
        <w:tc>
          <w:tcPr>
            <w:tcW w:w="625" w:type="pct"/>
            <w:shd w:val="clear" w:color="auto" w:fill="auto"/>
            <w:noWrap/>
            <w:vAlign w:val="center"/>
            <w:hideMark/>
          </w:tcPr>
          <w:p w14:paraId="59D06F68"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2C4EBC7A"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V2'</w:t>
            </w:r>
          </w:p>
        </w:tc>
        <w:tc>
          <w:tcPr>
            <w:tcW w:w="625" w:type="pct"/>
            <w:shd w:val="clear" w:color="auto" w:fill="auto"/>
            <w:noWrap/>
            <w:vAlign w:val="center"/>
            <w:hideMark/>
          </w:tcPr>
          <w:p w14:paraId="63A16A09"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w:t>
            </w:r>
          </w:p>
        </w:tc>
        <w:tc>
          <w:tcPr>
            <w:tcW w:w="625" w:type="pct"/>
            <w:shd w:val="clear" w:color="auto" w:fill="auto"/>
            <w:noWrap/>
            <w:vAlign w:val="center"/>
            <w:hideMark/>
          </w:tcPr>
          <w:p w14:paraId="426DD3AE"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0A5E9015"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V1'</w:t>
            </w:r>
          </w:p>
        </w:tc>
        <w:tc>
          <w:tcPr>
            <w:tcW w:w="625" w:type="pct"/>
            <w:shd w:val="clear" w:color="auto" w:fill="auto"/>
            <w:noWrap/>
            <w:vAlign w:val="center"/>
            <w:hideMark/>
          </w:tcPr>
          <w:p w14:paraId="68CA2F3F"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V2'</w:t>
            </w:r>
          </w:p>
        </w:tc>
        <w:tc>
          <w:tcPr>
            <w:tcW w:w="625" w:type="pct"/>
            <w:shd w:val="clear" w:color="auto" w:fill="auto"/>
            <w:noWrap/>
            <w:vAlign w:val="center"/>
            <w:hideMark/>
          </w:tcPr>
          <w:p w14:paraId="2F8377E1"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1F8541C0" w14:textId="77777777" w:rsidTr="00731559">
        <w:trPr>
          <w:trHeight w:hRule="exact" w:val="258"/>
          <w:jc w:val="center"/>
        </w:trPr>
        <w:tc>
          <w:tcPr>
            <w:tcW w:w="625" w:type="pct"/>
            <w:vMerge/>
            <w:vAlign w:val="center"/>
            <w:hideMark/>
          </w:tcPr>
          <w:p w14:paraId="05EFD1C2" w14:textId="77777777" w:rsidR="00B025FE" w:rsidRPr="000972FA" w:rsidRDefault="00B025FE" w:rsidP="00731559">
            <w:pPr>
              <w:jc w:val="left"/>
              <w:rPr>
                <w:rFonts w:eastAsia="Times New Roman"/>
                <w:color w:val="00B050"/>
                <w:sz w:val="16"/>
                <w:szCs w:val="16"/>
                <w:lang w:val="en-IN" w:eastAsia="en-IN"/>
              </w:rPr>
            </w:pPr>
          </w:p>
        </w:tc>
        <w:tc>
          <w:tcPr>
            <w:tcW w:w="625" w:type="pct"/>
            <w:shd w:val="clear" w:color="auto" w:fill="auto"/>
            <w:noWrap/>
            <w:vAlign w:val="center"/>
            <w:hideMark/>
          </w:tcPr>
          <w:p w14:paraId="5C4EB6FF"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shd w:val="clear" w:color="auto" w:fill="auto"/>
            <w:noWrap/>
            <w:vAlign w:val="center"/>
            <w:hideMark/>
          </w:tcPr>
          <w:p w14:paraId="52CF4554"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1110001</w:t>
            </w:r>
          </w:p>
        </w:tc>
        <w:tc>
          <w:tcPr>
            <w:tcW w:w="625" w:type="pct"/>
            <w:shd w:val="clear" w:color="auto" w:fill="auto"/>
            <w:noWrap/>
            <w:vAlign w:val="center"/>
            <w:hideMark/>
          </w:tcPr>
          <w:p w14:paraId="74A3888B"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1100001</w:t>
            </w:r>
          </w:p>
        </w:tc>
        <w:tc>
          <w:tcPr>
            <w:tcW w:w="625" w:type="pct"/>
            <w:shd w:val="clear" w:color="auto" w:fill="auto"/>
            <w:noWrap/>
            <w:vAlign w:val="center"/>
            <w:hideMark/>
          </w:tcPr>
          <w:p w14:paraId="40BA4551"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shd w:val="clear" w:color="auto" w:fill="auto"/>
            <w:noWrap/>
            <w:vAlign w:val="center"/>
            <w:hideMark/>
          </w:tcPr>
          <w:p w14:paraId="450201FA"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1100001</w:t>
            </w:r>
          </w:p>
        </w:tc>
        <w:tc>
          <w:tcPr>
            <w:tcW w:w="625" w:type="pct"/>
            <w:shd w:val="clear" w:color="auto" w:fill="auto"/>
            <w:noWrap/>
            <w:vAlign w:val="center"/>
            <w:hideMark/>
          </w:tcPr>
          <w:p w14:paraId="7912AD95"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1110001</w:t>
            </w:r>
          </w:p>
        </w:tc>
        <w:tc>
          <w:tcPr>
            <w:tcW w:w="625" w:type="pct"/>
            <w:shd w:val="clear" w:color="auto" w:fill="auto"/>
            <w:noWrap/>
            <w:vAlign w:val="center"/>
            <w:hideMark/>
          </w:tcPr>
          <w:p w14:paraId="5C9A1E32"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r>
      <w:tr w:rsidR="00B025FE" w:rsidRPr="000972FA" w14:paraId="01FD8CD4" w14:textId="77777777" w:rsidTr="00731559">
        <w:trPr>
          <w:trHeight w:hRule="exact" w:val="258"/>
          <w:jc w:val="center"/>
        </w:trPr>
        <w:tc>
          <w:tcPr>
            <w:tcW w:w="625" w:type="pct"/>
            <w:vMerge w:val="restart"/>
            <w:shd w:val="clear" w:color="auto" w:fill="auto"/>
            <w:noWrap/>
            <w:vAlign w:val="center"/>
            <w:hideMark/>
          </w:tcPr>
          <w:p w14:paraId="56383791" w14:textId="77777777" w:rsidR="00B025FE" w:rsidRPr="000972FA" w:rsidRDefault="00B025FE" w:rsidP="00731559">
            <w:pPr>
              <w:rPr>
                <w:rFonts w:eastAsia="Times New Roman"/>
                <w:bCs/>
                <w:color w:val="1F497D"/>
                <w:sz w:val="16"/>
                <w:szCs w:val="16"/>
                <w:lang w:val="en-IN" w:eastAsia="en-IN"/>
              </w:rPr>
            </w:pPr>
            <w:r w:rsidRPr="000972FA">
              <w:rPr>
                <w:rFonts w:eastAsia="Times New Roman"/>
                <w:bCs/>
                <w:color w:val="1F497D"/>
                <w:sz w:val="16"/>
                <w:szCs w:val="16"/>
                <w:lang w:val="en-IN" w:eastAsia="en-IN"/>
              </w:rPr>
              <w:t>IX</w:t>
            </w:r>
          </w:p>
        </w:tc>
        <w:tc>
          <w:tcPr>
            <w:tcW w:w="625" w:type="pct"/>
            <w:shd w:val="clear" w:color="auto" w:fill="auto"/>
            <w:noWrap/>
            <w:vAlign w:val="center"/>
            <w:hideMark/>
          </w:tcPr>
          <w:p w14:paraId="45B8A731"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57F2E3C2"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V9</w:t>
            </w:r>
          </w:p>
        </w:tc>
        <w:tc>
          <w:tcPr>
            <w:tcW w:w="625" w:type="pct"/>
            <w:shd w:val="clear" w:color="auto" w:fill="auto"/>
            <w:noWrap/>
            <w:vAlign w:val="center"/>
            <w:hideMark/>
          </w:tcPr>
          <w:p w14:paraId="1C1864F7"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V10</w:t>
            </w:r>
          </w:p>
        </w:tc>
        <w:tc>
          <w:tcPr>
            <w:tcW w:w="625" w:type="pct"/>
            <w:shd w:val="clear" w:color="auto" w:fill="auto"/>
            <w:noWrap/>
            <w:vAlign w:val="center"/>
            <w:hideMark/>
          </w:tcPr>
          <w:p w14:paraId="6EE62940"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0EC96E12"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V10</w:t>
            </w:r>
          </w:p>
        </w:tc>
        <w:tc>
          <w:tcPr>
            <w:tcW w:w="625" w:type="pct"/>
            <w:shd w:val="clear" w:color="auto" w:fill="auto"/>
            <w:noWrap/>
            <w:vAlign w:val="center"/>
            <w:hideMark/>
          </w:tcPr>
          <w:p w14:paraId="609058B7"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V9</w:t>
            </w:r>
          </w:p>
        </w:tc>
        <w:tc>
          <w:tcPr>
            <w:tcW w:w="625" w:type="pct"/>
            <w:shd w:val="clear" w:color="auto" w:fill="auto"/>
            <w:noWrap/>
            <w:vAlign w:val="center"/>
            <w:hideMark/>
          </w:tcPr>
          <w:p w14:paraId="1CA85CD1"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5C01A163" w14:textId="77777777" w:rsidTr="00731559">
        <w:trPr>
          <w:trHeight w:hRule="exact" w:val="258"/>
          <w:jc w:val="center"/>
        </w:trPr>
        <w:tc>
          <w:tcPr>
            <w:tcW w:w="625" w:type="pct"/>
            <w:vMerge/>
            <w:vAlign w:val="center"/>
            <w:hideMark/>
          </w:tcPr>
          <w:p w14:paraId="77105EC1" w14:textId="77777777" w:rsidR="00B025FE" w:rsidRPr="000972FA" w:rsidRDefault="00B025FE" w:rsidP="00731559">
            <w:pPr>
              <w:jc w:val="left"/>
              <w:rPr>
                <w:rFonts w:eastAsia="Times New Roman"/>
                <w:bCs/>
                <w:color w:val="1F497D"/>
                <w:sz w:val="16"/>
                <w:szCs w:val="16"/>
                <w:lang w:val="en-IN" w:eastAsia="en-IN"/>
              </w:rPr>
            </w:pPr>
          </w:p>
        </w:tc>
        <w:tc>
          <w:tcPr>
            <w:tcW w:w="625" w:type="pct"/>
            <w:shd w:val="clear" w:color="auto" w:fill="auto"/>
            <w:noWrap/>
            <w:vAlign w:val="center"/>
            <w:hideMark/>
          </w:tcPr>
          <w:p w14:paraId="4A1005BB"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shd w:val="clear" w:color="auto" w:fill="auto"/>
            <w:noWrap/>
            <w:vAlign w:val="center"/>
            <w:hideMark/>
          </w:tcPr>
          <w:p w14:paraId="63B8ABD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0001110</w:t>
            </w:r>
          </w:p>
        </w:tc>
        <w:tc>
          <w:tcPr>
            <w:tcW w:w="625" w:type="pct"/>
            <w:shd w:val="clear" w:color="auto" w:fill="auto"/>
            <w:noWrap/>
            <w:vAlign w:val="center"/>
            <w:hideMark/>
          </w:tcPr>
          <w:p w14:paraId="3EA4B62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0001111</w:t>
            </w:r>
          </w:p>
        </w:tc>
        <w:tc>
          <w:tcPr>
            <w:tcW w:w="625" w:type="pct"/>
            <w:shd w:val="clear" w:color="auto" w:fill="auto"/>
            <w:noWrap/>
            <w:vAlign w:val="center"/>
            <w:hideMark/>
          </w:tcPr>
          <w:p w14:paraId="4FEC398D"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shd w:val="clear" w:color="auto" w:fill="auto"/>
            <w:noWrap/>
            <w:vAlign w:val="center"/>
            <w:hideMark/>
          </w:tcPr>
          <w:p w14:paraId="3468B216"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0001111</w:t>
            </w:r>
          </w:p>
        </w:tc>
        <w:tc>
          <w:tcPr>
            <w:tcW w:w="625" w:type="pct"/>
            <w:shd w:val="clear" w:color="auto" w:fill="auto"/>
            <w:noWrap/>
            <w:vAlign w:val="center"/>
            <w:hideMark/>
          </w:tcPr>
          <w:p w14:paraId="2F84C3FE"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0001110</w:t>
            </w:r>
          </w:p>
        </w:tc>
        <w:tc>
          <w:tcPr>
            <w:tcW w:w="625" w:type="pct"/>
            <w:shd w:val="clear" w:color="auto" w:fill="auto"/>
            <w:noWrap/>
            <w:vAlign w:val="center"/>
            <w:hideMark/>
          </w:tcPr>
          <w:p w14:paraId="135FC47D"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7055B64D" w14:textId="77777777" w:rsidTr="00731559">
        <w:trPr>
          <w:trHeight w:hRule="exact" w:val="258"/>
          <w:jc w:val="center"/>
        </w:trPr>
        <w:tc>
          <w:tcPr>
            <w:tcW w:w="625" w:type="pct"/>
            <w:vMerge w:val="restart"/>
            <w:shd w:val="clear" w:color="auto" w:fill="auto"/>
            <w:noWrap/>
            <w:vAlign w:val="center"/>
            <w:hideMark/>
          </w:tcPr>
          <w:p w14:paraId="459932B9"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II</w:t>
            </w:r>
          </w:p>
        </w:tc>
        <w:tc>
          <w:tcPr>
            <w:tcW w:w="625" w:type="pct"/>
            <w:shd w:val="clear" w:color="auto" w:fill="auto"/>
            <w:noWrap/>
            <w:vAlign w:val="center"/>
            <w:hideMark/>
          </w:tcPr>
          <w:p w14:paraId="213BC24B"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0C997DFB"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V2'</w:t>
            </w:r>
          </w:p>
        </w:tc>
        <w:tc>
          <w:tcPr>
            <w:tcW w:w="625" w:type="pct"/>
            <w:shd w:val="clear" w:color="auto" w:fill="auto"/>
            <w:noWrap/>
            <w:vAlign w:val="center"/>
            <w:hideMark/>
          </w:tcPr>
          <w:p w14:paraId="7782CBA4"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V3'</w:t>
            </w:r>
          </w:p>
        </w:tc>
        <w:tc>
          <w:tcPr>
            <w:tcW w:w="625" w:type="pct"/>
            <w:shd w:val="clear" w:color="auto" w:fill="auto"/>
            <w:noWrap/>
            <w:vAlign w:val="center"/>
            <w:hideMark/>
          </w:tcPr>
          <w:p w14:paraId="6FCB3B07"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62A45D79"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V3'</w:t>
            </w:r>
          </w:p>
        </w:tc>
        <w:tc>
          <w:tcPr>
            <w:tcW w:w="625" w:type="pct"/>
            <w:shd w:val="clear" w:color="auto" w:fill="auto"/>
            <w:noWrap/>
            <w:vAlign w:val="center"/>
            <w:hideMark/>
          </w:tcPr>
          <w:p w14:paraId="56A2D461"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V2'</w:t>
            </w:r>
          </w:p>
        </w:tc>
        <w:tc>
          <w:tcPr>
            <w:tcW w:w="625" w:type="pct"/>
            <w:shd w:val="clear" w:color="auto" w:fill="auto"/>
            <w:noWrap/>
            <w:vAlign w:val="center"/>
            <w:hideMark/>
          </w:tcPr>
          <w:p w14:paraId="3FBA7CE2"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05CE9233" w14:textId="77777777" w:rsidTr="00731559">
        <w:trPr>
          <w:trHeight w:hRule="exact" w:val="258"/>
          <w:jc w:val="center"/>
        </w:trPr>
        <w:tc>
          <w:tcPr>
            <w:tcW w:w="625" w:type="pct"/>
            <w:vMerge/>
            <w:vAlign w:val="center"/>
            <w:hideMark/>
          </w:tcPr>
          <w:p w14:paraId="233F9DC3" w14:textId="77777777" w:rsidR="00B025FE" w:rsidRPr="000972FA" w:rsidRDefault="00B025FE" w:rsidP="00731559">
            <w:pPr>
              <w:jc w:val="left"/>
              <w:rPr>
                <w:rFonts w:eastAsia="Times New Roman"/>
                <w:color w:val="00B050"/>
                <w:sz w:val="16"/>
                <w:szCs w:val="16"/>
                <w:lang w:val="en-IN" w:eastAsia="en-IN"/>
              </w:rPr>
            </w:pPr>
          </w:p>
        </w:tc>
        <w:tc>
          <w:tcPr>
            <w:tcW w:w="625" w:type="pct"/>
            <w:shd w:val="clear" w:color="auto" w:fill="auto"/>
            <w:noWrap/>
            <w:vAlign w:val="center"/>
            <w:hideMark/>
          </w:tcPr>
          <w:p w14:paraId="5A9409FF"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shd w:val="clear" w:color="auto" w:fill="auto"/>
            <w:noWrap/>
            <w:vAlign w:val="center"/>
            <w:hideMark/>
          </w:tcPr>
          <w:p w14:paraId="7C50526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1110001</w:t>
            </w:r>
          </w:p>
        </w:tc>
        <w:tc>
          <w:tcPr>
            <w:tcW w:w="625" w:type="pct"/>
            <w:shd w:val="clear" w:color="auto" w:fill="auto"/>
            <w:noWrap/>
            <w:vAlign w:val="center"/>
            <w:hideMark/>
          </w:tcPr>
          <w:p w14:paraId="3076204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1110000</w:t>
            </w:r>
          </w:p>
        </w:tc>
        <w:tc>
          <w:tcPr>
            <w:tcW w:w="625" w:type="pct"/>
            <w:shd w:val="clear" w:color="auto" w:fill="auto"/>
            <w:noWrap/>
            <w:vAlign w:val="center"/>
            <w:hideMark/>
          </w:tcPr>
          <w:p w14:paraId="3EC1C639"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shd w:val="clear" w:color="auto" w:fill="auto"/>
            <w:noWrap/>
            <w:vAlign w:val="center"/>
            <w:hideMark/>
          </w:tcPr>
          <w:p w14:paraId="2ADE3E8B"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1110000</w:t>
            </w:r>
          </w:p>
        </w:tc>
        <w:tc>
          <w:tcPr>
            <w:tcW w:w="625" w:type="pct"/>
            <w:shd w:val="clear" w:color="auto" w:fill="auto"/>
            <w:noWrap/>
            <w:vAlign w:val="center"/>
            <w:hideMark/>
          </w:tcPr>
          <w:p w14:paraId="2B121910"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1110001</w:t>
            </w:r>
          </w:p>
        </w:tc>
        <w:tc>
          <w:tcPr>
            <w:tcW w:w="625" w:type="pct"/>
            <w:shd w:val="clear" w:color="auto" w:fill="auto"/>
            <w:noWrap/>
            <w:vAlign w:val="center"/>
            <w:hideMark/>
          </w:tcPr>
          <w:p w14:paraId="705847F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r>
      <w:tr w:rsidR="00B025FE" w:rsidRPr="000972FA" w14:paraId="65D9DE05" w14:textId="77777777" w:rsidTr="00731559">
        <w:trPr>
          <w:trHeight w:hRule="exact" w:val="258"/>
          <w:jc w:val="center"/>
        </w:trPr>
        <w:tc>
          <w:tcPr>
            <w:tcW w:w="625" w:type="pct"/>
            <w:vMerge w:val="restart"/>
            <w:shd w:val="clear" w:color="auto" w:fill="auto"/>
            <w:noWrap/>
            <w:vAlign w:val="center"/>
            <w:hideMark/>
          </w:tcPr>
          <w:p w14:paraId="60CB678C"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X</w:t>
            </w:r>
          </w:p>
        </w:tc>
        <w:tc>
          <w:tcPr>
            <w:tcW w:w="625" w:type="pct"/>
            <w:shd w:val="clear" w:color="auto" w:fill="auto"/>
            <w:noWrap/>
            <w:vAlign w:val="center"/>
            <w:hideMark/>
          </w:tcPr>
          <w:p w14:paraId="76504876"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00F8D892"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V11</w:t>
            </w:r>
          </w:p>
        </w:tc>
        <w:tc>
          <w:tcPr>
            <w:tcW w:w="625" w:type="pct"/>
            <w:shd w:val="clear" w:color="auto" w:fill="auto"/>
            <w:noWrap/>
            <w:vAlign w:val="center"/>
            <w:hideMark/>
          </w:tcPr>
          <w:p w14:paraId="65991CB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V10</w:t>
            </w:r>
          </w:p>
        </w:tc>
        <w:tc>
          <w:tcPr>
            <w:tcW w:w="625" w:type="pct"/>
            <w:shd w:val="clear" w:color="auto" w:fill="auto"/>
            <w:noWrap/>
            <w:vAlign w:val="center"/>
            <w:hideMark/>
          </w:tcPr>
          <w:p w14:paraId="3DEED9B1"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0F22385D"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V10</w:t>
            </w:r>
          </w:p>
        </w:tc>
        <w:tc>
          <w:tcPr>
            <w:tcW w:w="625" w:type="pct"/>
            <w:shd w:val="clear" w:color="auto" w:fill="auto"/>
            <w:noWrap/>
            <w:vAlign w:val="center"/>
            <w:hideMark/>
          </w:tcPr>
          <w:p w14:paraId="2ED91231"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V11</w:t>
            </w:r>
          </w:p>
        </w:tc>
        <w:tc>
          <w:tcPr>
            <w:tcW w:w="625" w:type="pct"/>
            <w:shd w:val="clear" w:color="auto" w:fill="auto"/>
            <w:noWrap/>
            <w:vAlign w:val="center"/>
            <w:hideMark/>
          </w:tcPr>
          <w:p w14:paraId="589BA370"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324B6046" w14:textId="77777777" w:rsidTr="00731559">
        <w:trPr>
          <w:trHeight w:hRule="exact" w:val="258"/>
          <w:jc w:val="center"/>
        </w:trPr>
        <w:tc>
          <w:tcPr>
            <w:tcW w:w="625" w:type="pct"/>
            <w:vMerge/>
            <w:vAlign w:val="center"/>
            <w:hideMark/>
          </w:tcPr>
          <w:p w14:paraId="722759F4" w14:textId="77777777" w:rsidR="00B025FE" w:rsidRPr="000972FA" w:rsidRDefault="00B025FE" w:rsidP="00731559">
            <w:pPr>
              <w:jc w:val="left"/>
              <w:rPr>
                <w:rFonts w:eastAsia="Times New Roman"/>
                <w:color w:val="1F497D"/>
                <w:sz w:val="16"/>
                <w:szCs w:val="16"/>
                <w:lang w:val="en-IN" w:eastAsia="en-IN"/>
              </w:rPr>
            </w:pPr>
          </w:p>
        </w:tc>
        <w:tc>
          <w:tcPr>
            <w:tcW w:w="625" w:type="pct"/>
            <w:shd w:val="clear" w:color="auto" w:fill="auto"/>
            <w:noWrap/>
            <w:vAlign w:val="center"/>
            <w:hideMark/>
          </w:tcPr>
          <w:p w14:paraId="6AB2D44F"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shd w:val="clear" w:color="auto" w:fill="auto"/>
            <w:noWrap/>
            <w:vAlign w:val="center"/>
            <w:hideMark/>
          </w:tcPr>
          <w:p w14:paraId="6987BF7A"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0000111</w:t>
            </w:r>
          </w:p>
        </w:tc>
        <w:tc>
          <w:tcPr>
            <w:tcW w:w="625" w:type="pct"/>
            <w:shd w:val="clear" w:color="auto" w:fill="auto"/>
            <w:noWrap/>
            <w:vAlign w:val="center"/>
            <w:hideMark/>
          </w:tcPr>
          <w:p w14:paraId="17C990ED"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0001111</w:t>
            </w:r>
          </w:p>
        </w:tc>
        <w:tc>
          <w:tcPr>
            <w:tcW w:w="625" w:type="pct"/>
            <w:shd w:val="clear" w:color="auto" w:fill="auto"/>
            <w:noWrap/>
            <w:vAlign w:val="center"/>
            <w:hideMark/>
          </w:tcPr>
          <w:p w14:paraId="2AC99344"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shd w:val="clear" w:color="auto" w:fill="auto"/>
            <w:noWrap/>
            <w:vAlign w:val="center"/>
            <w:hideMark/>
          </w:tcPr>
          <w:p w14:paraId="12234FE7"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0001111</w:t>
            </w:r>
          </w:p>
        </w:tc>
        <w:tc>
          <w:tcPr>
            <w:tcW w:w="625" w:type="pct"/>
            <w:shd w:val="clear" w:color="auto" w:fill="auto"/>
            <w:noWrap/>
            <w:vAlign w:val="center"/>
            <w:hideMark/>
          </w:tcPr>
          <w:p w14:paraId="6FBD0D3C"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0000111</w:t>
            </w:r>
          </w:p>
        </w:tc>
        <w:tc>
          <w:tcPr>
            <w:tcW w:w="625" w:type="pct"/>
            <w:shd w:val="clear" w:color="auto" w:fill="auto"/>
            <w:noWrap/>
            <w:vAlign w:val="center"/>
            <w:hideMark/>
          </w:tcPr>
          <w:p w14:paraId="42B1991A"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7734A075" w14:textId="77777777" w:rsidTr="00731559">
        <w:trPr>
          <w:trHeight w:hRule="exact" w:val="258"/>
          <w:jc w:val="center"/>
        </w:trPr>
        <w:tc>
          <w:tcPr>
            <w:tcW w:w="625" w:type="pct"/>
            <w:vMerge w:val="restart"/>
            <w:shd w:val="clear" w:color="auto" w:fill="auto"/>
            <w:noWrap/>
            <w:vAlign w:val="center"/>
            <w:hideMark/>
          </w:tcPr>
          <w:p w14:paraId="10B93181"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III</w:t>
            </w:r>
          </w:p>
        </w:tc>
        <w:tc>
          <w:tcPr>
            <w:tcW w:w="625" w:type="pct"/>
            <w:shd w:val="clear" w:color="auto" w:fill="auto"/>
            <w:noWrap/>
            <w:vAlign w:val="center"/>
            <w:hideMark/>
          </w:tcPr>
          <w:p w14:paraId="2BACCDB3"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1F5C0979"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V4'</w:t>
            </w:r>
          </w:p>
        </w:tc>
        <w:tc>
          <w:tcPr>
            <w:tcW w:w="625" w:type="pct"/>
            <w:shd w:val="clear" w:color="auto" w:fill="auto"/>
            <w:noWrap/>
            <w:vAlign w:val="center"/>
            <w:hideMark/>
          </w:tcPr>
          <w:p w14:paraId="28E4185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V3'</w:t>
            </w:r>
          </w:p>
        </w:tc>
        <w:tc>
          <w:tcPr>
            <w:tcW w:w="625" w:type="pct"/>
            <w:shd w:val="clear" w:color="auto" w:fill="auto"/>
            <w:noWrap/>
            <w:vAlign w:val="center"/>
            <w:hideMark/>
          </w:tcPr>
          <w:p w14:paraId="5186699E"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2C8EAC17"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V3'</w:t>
            </w:r>
          </w:p>
        </w:tc>
        <w:tc>
          <w:tcPr>
            <w:tcW w:w="625" w:type="pct"/>
            <w:shd w:val="clear" w:color="auto" w:fill="auto"/>
            <w:noWrap/>
            <w:vAlign w:val="center"/>
            <w:hideMark/>
          </w:tcPr>
          <w:p w14:paraId="786CB21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V4'</w:t>
            </w:r>
          </w:p>
        </w:tc>
        <w:tc>
          <w:tcPr>
            <w:tcW w:w="625" w:type="pct"/>
            <w:shd w:val="clear" w:color="auto" w:fill="auto"/>
            <w:noWrap/>
            <w:vAlign w:val="center"/>
            <w:hideMark/>
          </w:tcPr>
          <w:p w14:paraId="7CF8FDF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5046432E" w14:textId="77777777" w:rsidTr="00731559">
        <w:trPr>
          <w:trHeight w:hRule="exact" w:val="258"/>
          <w:jc w:val="center"/>
        </w:trPr>
        <w:tc>
          <w:tcPr>
            <w:tcW w:w="625" w:type="pct"/>
            <w:vMerge/>
            <w:vAlign w:val="center"/>
            <w:hideMark/>
          </w:tcPr>
          <w:p w14:paraId="38FCA8B5" w14:textId="77777777" w:rsidR="00B025FE" w:rsidRPr="000972FA" w:rsidRDefault="00B025FE" w:rsidP="00731559">
            <w:pPr>
              <w:jc w:val="left"/>
              <w:rPr>
                <w:rFonts w:eastAsia="Times New Roman"/>
                <w:color w:val="00B050"/>
                <w:sz w:val="16"/>
                <w:szCs w:val="16"/>
                <w:lang w:val="en-IN" w:eastAsia="en-IN"/>
              </w:rPr>
            </w:pPr>
          </w:p>
        </w:tc>
        <w:tc>
          <w:tcPr>
            <w:tcW w:w="625" w:type="pct"/>
            <w:shd w:val="clear" w:color="auto" w:fill="auto"/>
            <w:noWrap/>
            <w:vAlign w:val="center"/>
            <w:hideMark/>
          </w:tcPr>
          <w:p w14:paraId="4FE0F980"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shd w:val="clear" w:color="auto" w:fill="auto"/>
            <w:noWrap/>
            <w:vAlign w:val="center"/>
            <w:hideMark/>
          </w:tcPr>
          <w:p w14:paraId="04D083DD"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1111000</w:t>
            </w:r>
          </w:p>
        </w:tc>
        <w:tc>
          <w:tcPr>
            <w:tcW w:w="625" w:type="pct"/>
            <w:shd w:val="clear" w:color="auto" w:fill="auto"/>
            <w:noWrap/>
            <w:vAlign w:val="center"/>
            <w:hideMark/>
          </w:tcPr>
          <w:p w14:paraId="4E5F5907"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1110000</w:t>
            </w:r>
          </w:p>
        </w:tc>
        <w:tc>
          <w:tcPr>
            <w:tcW w:w="625" w:type="pct"/>
            <w:shd w:val="clear" w:color="auto" w:fill="auto"/>
            <w:noWrap/>
            <w:vAlign w:val="center"/>
            <w:hideMark/>
          </w:tcPr>
          <w:p w14:paraId="3AE72DA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shd w:val="clear" w:color="auto" w:fill="auto"/>
            <w:noWrap/>
            <w:vAlign w:val="center"/>
            <w:hideMark/>
          </w:tcPr>
          <w:p w14:paraId="51CFE7F0"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1110000</w:t>
            </w:r>
          </w:p>
        </w:tc>
        <w:tc>
          <w:tcPr>
            <w:tcW w:w="625" w:type="pct"/>
            <w:shd w:val="clear" w:color="auto" w:fill="auto"/>
            <w:noWrap/>
            <w:vAlign w:val="center"/>
            <w:hideMark/>
          </w:tcPr>
          <w:p w14:paraId="3001D4D4"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1111000</w:t>
            </w:r>
          </w:p>
        </w:tc>
        <w:tc>
          <w:tcPr>
            <w:tcW w:w="625" w:type="pct"/>
            <w:shd w:val="clear" w:color="auto" w:fill="auto"/>
            <w:noWrap/>
            <w:vAlign w:val="center"/>
            <w:hideMark/>
          </w:tcPr>
          <w:p w14:paraId="514E9F68"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r>
      <w:tr w:rsidR="00B025FE" w:rsidRPr="000972FA" w14:paraId="11BA71AE" w14:textId="77777777" w:rsidTr="00731559">
        <w:trPr>
          <w:trHeight w:hRule="exact" w:val="258"/>
          <w:jc w:val="center"/>
        </w:trPr>
        <w:tc>
          <w:tcPr>
            <w:tcW w:w="625" w:type="pct"/>
            <w:vMerge w:val="restart"/>
            <w:shd w:val="clear" w:color="auto" w:fill="auto"/>
            <w:noWrap/>
            <w:vAlign w:val="center"/>
            <w:hideMark/>
          </w:tcPr>
          <w:p w14:paraId="328C12DB"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XI</w:t>
            </w:r>
          </w:p>
        </w:tc>
        <w:tc>
          <w:tcPr>
            <w:tcW w:w="625" w:type="pct"/>
            <w:shd w:val="clear" w:color="auto" w:fill="auto"/>
            <w:noWrap/>
            <w:vAlign w:val="center"/>
            <w:hideMark/>
          </w:tcPr>
          <w:p w14:paraId="42BC188D"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4506AD84"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V11</w:t>
            </w:r>
          </w:p>
        </w:tc>
        <w:tc>
          <w:tcPr>
            <w:tcW w:w="625" w:type="pct"/>
            <w:shd w:val="clear" w:color="auto" w:fill="auto"/>
            <w:noWrap/>
            <w:vAlign w:val="center"/>
            <w:hideMark/>
          </w:tcPr>
          <w:p w14:paraId="2C3B880E"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V12</w:t>
            </w:r>
          </w:p>
        </w:tc>
        <w:tc>
          <w:tcPr>
            <w:tcW w:w="625" w:type="pct"/>
            <w:shd w:val="clear" w:color="auto" w:fill="auto"/>
            <w:noWrap/>
            <w:vAlign w:val="center"/>
            <w:hideMark/>
          </w:tcPr>
          <w:p w14:paraId="02DF5888"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4D540BE8"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V12</w:t>
            </w:r>
          </w:p>
        </w:tc>
        <w:tc>
          <w:tcPr>
            <w:tcW w:w="625" w:type="pct"/>
            <w:shd w:val="clear" w:color="auto" w:fill="auto"/>
            <w:noWrap/>
            <w:vAlign w:val="center"/>
            <w:hideMark/>
          </w:tcPr>
          <w:p w14:paraId="2C59AD75"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V11</w:t>
            </w:r>
          </w:p>
        </w:tc>
        <w:tc>
          <w:tcPr>
            <w:tcW w:w="625" w:type="pct"/>
            <w:shd w:val="clear" w:color="auto" w:fill="auto"/>
            <w:noWrap/>
            <w:vAlign w:val="center"/>
            <w:hideMark/>
          </w:tcPr>
          <w:p w14:paraId="07603ABF"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3357109F" w14:textId="77777777" w:rsidTr="00731559">
        <w:trPr>
          <w:trHeight w:hRule="exact" w:val="258"/>
          <w:jc w:val="center"/>
        </w:trPr>
        <w:tc>
          <w:tcPr>
            <w:tcW w:w="625" w:type="pct"/>
            <w:vMerge/>
            <w:vAlign w:val="center"/>
            <w:hideMark/>
          </w:tcPr>
          <w:p w14:paraId="38A7CDD8" w14:textId="77777777" w:rsidR="00B025FE" w:rsidRPr="000972FA" w:rsidRDefault="00B025FE" w:rsidP="00731559">
            <w:pPr>
              <w:jc w:val="left"/>
              <w:rPr>
                <w:rFonts w:eastAsia="Times New Roman"/>
                <w:color w:val="1F497D"/>
                <w:sz w:val="16"/>
                <w:szCs w:val="16"/>
                <w:lang w:val="en-IN" w:eastAsia="en-IN"/>
              </w:rPr>
            </w:pPr>
          </w:p>
        </w:tc>
        <w:tc>
          <w:tcPr>
            <w:tcW w:w="625" w:type="pct"/>
            <w:shd w:val="clear" w:color="auto" w:fill="auto"/>
            <w:noWrap/>
            <w:vAlign w:val="center"/>
            <w:hideMark/>
          </w:tcPr>
          <w:p w14:paraId="1890A2B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shd w:val="clear" w:color="auto" w:fill="auto"/>
            <w:noWrap/>
            <w:vAlign w:val="center"/>
            <w:hideMark/>
          </w:tcPr>
          <w:p w14:paraId="7FBE6E96"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0000111</w:t>
            </w:r>
          </w:p>
        </w:tc>
        <w:tc>
          <w:tcPr>
            <w:tcW w:w="625" w:type="pct"/>
            <w:shd w:val="clear" w:color="auto" w:fill="auto"/>
            <w:noWrap/>
            <w:vAlign w:val="center"/>
            <w:hideMark/>
          </w:tcPr>
          <w:p w14:paraId="47A56E39"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1000111</w:t>
            </w:r>
          </w:p>
        </w:tc>
        <w:tc>
          <w:tcPr>
            <w:tcW w:w="625" w:type="pct"/>
            <w:shd w:val="clear" w:color="auto" w:fill="auto"/>
            <w:noWrap/>
            <w:vAlign w:val="center"/>
            <w:hideMark/>
          </w:tcPr>
          <w:p w14:paraId="308252C1"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shd w:val="clear" w:color="auto" w:fill="auto"/>
            <w:noWrap/>
            <w:vAlign w:val="center"/>
            <w:hideMark/>
          </w:tcPr>
          <w:p w14:paraId="12AD8BFC"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1000111</w:t>
            </w:r>
          </w:p>
        </w:tc>
        <w:tc>
          <w:tcPr>
            <w:tcW w:w="625" w:type="pct"/>
            <w:shd w:val="clear" w:color="auto" w:fill="auto"/>
            <w:noWrap/>
            <w:vAlign w:val="center"/>
            <w:hideMark/>
          </w:tcPr>
          <w:p w14:paraId="26DFFC2B"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0000111</w:t>
            </w:r>
          </w:p>
        </w:tc>
        <w:tc>
          <w:tcPr>
            <w:tcW w:w="625" w:type="pct"/>
            <w:shd w:val="clear" w:color="auto" w:fill="auto"/>
            <w:noWrap/>
            <w:vAlign w:val="center"/>
            <w:hideMark/>
          </w:tcPr>
          <w:p w14:paraId="79D9CB3E"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51A328F0" w14:textId="77777777" w:rsidTr="00731559">
        <w:trPr>
          <w:trHeight w:hRule="exact" w:val="258"/>
          <w:jc w:val="center"/>
        </w:trPr>
        <w:tc>
          <w:tcPr>
            <w:tcW w:w="625" w:type="pct"/>
            <w:vMerge w:val="restart"/>
            <w:shd w:val="clear" w:color="auto" w:fill="auto"/>
            <w:noWrap/>
            <w:vAlign w:val="center"/>
            <w:hideMark/>
          </w:tcPr>
          <w:p w14:paraId="2E256A6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IV</w:t>
            </w:r>
          </w:p>
        </w:tc>
        <w:tc>
          <w:tcPr>
            <w:tcW w:w="625" w:type="pct"/>
            <w:shd w:val="clear" w:color="auto" w:fill="auto"/>
            <w:noWrap/>
            <w:vAlign w:val="center"/>
            <w:hideMark/>
          </w:tcPr>
          <w:p w14:paraId="6C706FB9"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307AF8C8"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V4'</w:t>
            </w:r>
          </w:p>
        </w:tc>
        <w:tc>
          <w:tcPr>
            <w:tcW w:w="625" w:type="pct"/>
            <w:shd w:val="clear" w:color="auto" w:fill="auto"/>
            <w:noWrap/>
            <w:vAlign w:val="center"/>
            <w:hideMark/>
          </w:tcPr>
          <w:p w14:paraId="78A6CBC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V5'</w:t>
            </w:r>
          </w:p>
        </w:tc>
        <w:tc>
          <w:tcPr>
            <w:tcW w:w="625" w:type="pct"/>
            <w:shd w:val="clear" w:color="auto" w:fill="auto"/>
            <w:noWrap/>
            <w:vAlign w:val="center"/>
            <w:hideMark/>
          </w:tcPr>
          <w:p w14:paraId="31E450D5"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1EFDD66B"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V5'</w:t>
            </w:r>
          </w:p>
        </w:tc>
        <w:tc>
          <w:tcPr>
            <w:tcW w:w="625" w:type="pct"/>
            <w:shd w:val="clear" w:color="auto" w:fill="auto"/>
            <w:noWrap/>
            <w:vAlign w:val="center"/>
            <w:hideMark/>
          </w:tcPr>
          <w:p w14:paraId="0B1794F3"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V4'</w:t>
            </w:r>
          </w:p>
        </w:tc>
        <w:tc>
          <w:tcPr>
            <w:tcW w:w="625" w:type="pct"/>
            <w:shd w:val="clear" w:color="auto" w:fill="auto"/>
            <w:noWrap/>
            <w:vAlign w:val="center"/>
            <w:hideMark/>
          </w:tcPr>
          <w:p w14:paraId="22B9EC18"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28E6E15C" w14:textId="77777777" w:rsidTr="00731559">
        <w:trPr>
          <w:trHeight w:hRule="exact" w:val="258"/>
          <w:jc w:val="center"/>
        </w:trPr>
        <w:tc>
          <w:tcPr>
            <w:tcW w:w="625" w:type="pct"/>
            <w:vMerge/>
            <w:vAlign w:val="center"/>
            <w:hideMark/>
          </w:tcPr>
          <w:p w14:paraId="7B665F51" w14:textId="77777777" w:rsidR="00B025FE" w:rsidRPr="000972FA" w:rsidRDefault="00B025FE" w:rsidP="00731559">
            <w:pPr>
              <w:jc w:val="left"/>
              <w:rPr>
                <w:rFonts w:eastAsia="Times New Roman"/>
                <w:color w:val="00B050"/>
                <w:sz w:val="16"/>
                <w:szCs w:val="16"/>
                <w:lang w:val="en-IN" w:eastAsia="en-IN"/>
              </w:rPr>
            </w:pPr>
          </w:p>
        </w:tc>
        <w:tc>
          <w:tcPr>
            <w:tcW w:w="625" w:type="pct"/>
            <w:shd w:val="clear" w:color="auto" w:fill="auto"/>
            <w:noWrap/>
            <w:vAlign w:val="center"/>
            <w:hideMark/>
          </w:tcPr>
          <w:p w14:paraId="2163A85B"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shd w:val="clear" w:color="auto" w:fill="auto"/>
            <w:noWrap/>
            <w:vAlign w:val="center"/>
            <w:hideMark/>
          </w:tcPr>
          <w:p w14:paraId="073E5D57"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1111000</w:t>
            </w:r>
          </w:p>
        </w:tc>
        <w:tc>
          <w:tcPr>
            <w:tcW w:w="625" w:type="pct"/>
            <w:shd w:val="clear" w:color="auto" w:fill="auto"/>
            <w:noWrap/>
            <w:vAlign w:val="center"/>
            <w:hideMark/>
          </w:tcPr>
          <w:p w14:paraId="7E8F8182"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0111000</w:t>
            </w:r>
          </w:p>
        </w:tc>
        <w:tc>
          <w:tcPr>
            <w:tcW w:w="625" w:type="pct"/>
            <w:shd w:val="clear" w:color="auto" w:fill="auto"/>
            <w:noWrap/>
            <w:vAlign w:val="center"/>
            <w:hideMark/>
          </w:tcPr>
          <w:p w14:paraId="62684D30"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shd w:val="clear" w:color="auto" w:fill="auto"/>
            <w:noWrap/>
            <w:vAlign w:val="center"/>
            <w:hideMark/>
          </w:tcPr>
          <w:p w14:paraId="5666191B"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0111000</w:t>
            </w:r>
          </w:p>
        </w:tc>
        <w:tc>
          <w:tcPr>
            <w:tcW w:w="625" w:type="pct"/>
            <w:shd w:val="clear" w:color="auto" w:fill="auto"/>
            <w:noWrap/>
            <w:vAlign w:val="center"/>
            <w:hideMark/>
          </w:tcPr>
          <w:p w14:paraId="25DE0584"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1111000</w:t>
            </w:r>
          </w:p>
        </w:tc>
        <w:tc>
          <w:tcPr>
            <w:tcW w:w="625" w:type="pct"/>
            <w:shd w:val="clear" w:color="auto" w:fill="auto"/>
            <w:noWrap/>
            <w:vAlign w:val="center"/>
            <w:hideMark/>
          </w:tcPr>
          <w:p w14:paraId="51865139"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r>
      <w:tr w:rsidR="00B025FE" w:rsidRPr="000972FA" w14:paraId="27F94D4A" w14:textId="77777777" w:rsidTr="00731559">
        <w:trPr>
          <w:trHeight w:hRule="exact" w:val="258"/>
          <w:jc w:val="center"/>
        </w:trPr>
        <w:tc>
          <w:tcPr>
            <w:tcW w:w="625" w:type="pct"/>
            <w:vMerge w:val="restart"/>
            <w:shd w:val="clear" w:color="auto" w:fill="auto"/>
            <w:noWrap/>
            <w:vAlign w:val="center"/>
            <w:hideMark/>
          </w:tcPr>
          <w:p w14:paraId="3C603E3E"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XII</w:t>
            </w:r>
          </w:p>
        </w:tc>
        <w:tc>
          <w:tcPr>
            <w:tcW w:w="625" w:type="pct"/>
            <w:shd w:val="clear" w:color="auto" w:fill="auto"/>
            <w:noWrap/>
            <w:vAlign w:val="center"/>
            <w:hideMark/>
          </w:tcPr>
          <w:p w14:paraId="5340B6BA"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74AECE1E"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V13</w:t>
            </w:r>
          </w:p>
        </w:tc>
        <w:tc>
          <w:tcPr>
            <w:tcW w:w="625" w:type="pct"/>
            <w:shd w:val="clear" w:color="auto" w:fill="auto"/>
            <w:noWrap/>
            <w:vAlign w:val="center"/>
            <w:hideMark/>
          </w:tcPr>
          <w:p w14:paraId="712638DA"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V12</w:t>
            </w:r>
          </w:p>
        </w:tc>
        <w:tc>
          <w:tcPr>
            <w:tcW w:w="625" w:type="pct"/>
            <w:shd w:val="clear" w:color="auto" w:fill="auto"/>
            <w:noWrap/>
            <w:vAlign w:val="center"/>
            <w:hideMark/>
          </w:tcPr>
          <w:p w14:paraId="625FE905"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147B5F54"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V12</w:t>
            </w:r>
          </w:p>
        </w:tc>
        <w:tc>
          <w:tcPr>
            <w:tcW w:w="625" w:type="pct"/>
            <w:shd w:val="clear" w:color="auto" w:fill="auto"/>
            <w:noWrap/>
            <w:vAlign w:val="center"/>
            <w:hideMark/>
          </w:tcPr>
          <w:p w14:paraId="5C04CC51"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V13</w:t>
            </w:r>
          </w:p>
        </w:tc>
        <w:tc>
          <w:tcPr>
            <w:tcW w:w="625" w:type="pct"/>
            <w:shd w:val="clear" w:color="auto" w:fill="auto"/>
            <w:noWrap/>
            <w:vAlign w:val="center"/>
            <w:hideMark/>
          </w:tcPr>
          <w:p w14:paraId="3F1F1F1C"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2FF225FD" w14:textId="77777777" w:rsidTr="00731559">
        <w:trPr>
          <w:trHeight w:hRule="exact" w:val="258"/>
          <w:jc w:val="center"/>
        </w:trPr>
        <w:tc>
          <w:tcPr>
            <w:tcW w:w="625" w:type="pct"/>
            <w:vMerge/>
            <w:vAlign w:val="center"/>
            <w:hideMark/>
          </w:tcPr>
          <w:p w14:paraId="2216DABD" w14:textId="77777777" w:rsidR="00B025FE" w:rsidRPr="000972FA" w:rsidRDefault="00B025FE" w:rsidP="00731559">
            <w:pPr>
              <w:jc w:val="left"/>
              <w:rPr>
                <w:rFonts w:eastAsia="Times New Roman"/>
                <w:color w:val="1F497D"/>
                <w:sz w:val="16"/>
                <w:szCs w:val="16"/>
                <w:lang w:val="en-IN" w:eastAsia="en-IN"/>
              </w:rPr>
            </w:pPr>
          </w:p>
        </w:tc>
        <w:tc>
          <w:tcPr>
            <w:tcW w:w="625" w:type="pct"/>
            <w:shd w:val="clear" w:color="auto" w:fill="auto"/>
            <w:noWrap/>
            <w:vAlign w:val="center"/>
            <w:hideMark/>
          </w:tcPr>
          <w:p w14:paraId="61D249BE"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shd w:val="clear" w:color="auto" w:fill="auto"/>
            <w:noWrap/>
            <w:vAlign w:val="center"/>
            <w:hideMark/>
          </w:tcPr>
          <w:p w14:paraId="5B63E9FE"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1000011</w:t>
            </w:r>
          </w:p>
        </w:tc>
        <w:tc>
          <w:tcPr>
            <w:tcW w:w="625" w:type="pct"/>
            <w:shd w:val="clear" w:color="auto" w:fill="auto"/>
            <w:noWrap/>
            <w:vAlign w:val="center"/>
            <w:hideMark/>
          </w:tcPr>
          <w:p w14:paraId="2314ABAA"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1000111</w:t>
            </w:r>
          </w:p>
        </w:tc>
        <w:tc>
          <w:tcPr>
            <w:tcW w:w="625" w:type="pct"/>
            <w:shd w:val="clear" w:color="auto" w:fill="auto"/>
            <w:noWrap/>
            <w:vAlign w:val="center"/>
            <w:hideMark/>
          </w:tcPr>
          <w:p w14:paraId="6B0A4BEE"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shd w:val="clear" w:color="auto" w:fill="auto"/>
            <w:noWrap/>
            <w:vAlign w:val="center"/>
            <w:hideMark/>
          </w:tcPr>
          <w:p w14:paraId="050FEBFD"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1000111</w:t>
            </w:r>
          </w:p>
        </w:tc>
        <w:tc>
          <w:tcPr>
            <w:tcW w:w="625" w:type="pct"/>
            <w:shd w:val="clear" w:color="auto" w:fill="auto"/>
            <w:noWrap/>
            <w:vAlign w:val="center"/>
            <w:hideMark/>
          </w:tcPr>
          <w:p w14:paraId="4EDD0C92"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1000011</w:t>
            </w:r>
          </w:p>
        </w:tc>
        <w:tc>
          <w:tcPr>
            <w:tcW w:w="625" w:type="pct"/>
            <w:shd w:val="clear" w:color="auto" w:fill="auto"/>
            <w:noWrap/>
            <w:vAlign w:val="center"/>
            <w:hideMark/>
          </w:tcPr>
          <w:p w14:paraId="113817B5"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4E7F8215" w14:textId="77777777" w:rsidTr="00731559">
        <w:trPr>
          <w:trHeight w:hRule="exact" w:val="258"/>
          <w:jc w:val="center"/>
        </w:trPr>
        <w:tc>
          <w:tcPr>
            <w:tcW w:w="625" w:type="pct"/>
            <w:vMerge w:val="restart"/>
            <w:shd w:val="clear" w:color="auto" w:fill="auto"/>
            <w:noWrap/>
            <w:vAlign w:val="center"/>
            <w:hideMark/>
          </w:tcPr>
          <w:p w14:paraId="77A82D54"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w:t>
            </w:r>
          </w:p>
        </w:tc>
        <w:tc>
          <w:tcPr>
            <w:tcW w:w="625" w:type="pct"/>
            <w:shd w:val="clear" w:color="auto" w:fill="auto"/>
            <w:noWrap/>
            <w:vAlign w:val="center"/>
            <w:hideMark/>
          </w:tcPr>
          <w:p w14:paraId="09DFE83B"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6DDCC485"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V6'</w:t>
            </w:r>
          </w:p>
        </w:tc>
        <w:tc>
          <w:tcPr>
            <w:tcW w:w="625" w:type="pct"/>
            <w:shd w:val="clear" w:color="auto" w:fill="auto"/>
            <w:noWrap/>
            <w:vAlign w:val="center"/>
            <w:hideMark/>
          </w:tcPr>
          <w:p w14:paraId="496C1F2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V5'</w:t>
            </w:r>
          </w:p>
        </w:tc>
        <w:tc>
          <w:tcPr>
            <w:tcW w:w="625" w:type="pct"/>
            <w:shd w:val="clear" w:color="auto" w:fill="auto"/>
            <w:noWrap/>
            <w:vAlign w:val="center"/>
            <w:hideMark/>
          </w:tcPr>
          <w:p w14:paraId="53F3BFF5"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4917FAF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V5'</w:t>
            </w:r>
          </w:p>
        </w:tc>
        <w:tc>
          <w:tcPr>
            <w:tcW w:w="625" w:type="pct"/>
            <w:shd w:val="clear" w:color="auto" w:fill="auto"/>
            <w:noWrap/>
            <w:vAlign w:val="center"/>
            <w:hideMark/>
          </w:tcPr>
          <w:p w14:paraId="38038ADB"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V6'</w:t>
            </w:r>
          </w:p>
        </w:tc>
        <w:tc>
          <w:tcPr>
            <w:tcW w:w="625" w:type="pct"/>
            <w:shd w:val="clear" w:color="auto" w:fill="auto"/>
            <w:noWrap/>
            <w:vAlign w:val="center"/>
            <w:hideMark/>
          </w:tcPr>
          <w:p w14:paraId="7AF2C514"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3ADAA9CA" w14:textId="77777777" w:rsidTr="00731559">
        <w:trPr>
          <w:trHeight w:hRule="exact" w:val="258"/>
          <w:jc w:val="center"/>
        </w:trPr>
        <w:tc>
          <w:tcPr>
            <w:tcW w:w="625" w:type="pct"/>
            <w:vMerge/>
            <w:vAlign w:val="center"/>
            <w:hideMark/>
          </w:tcPr>
          <w:p w14:paraId="0CAE362D" w14:textId="77777777" w:rsidR="00B025FE" w:rsidRPr="000972FA" w:rsidRDefault="00B025FE" w:rsidP="00731559">
            <w:pPr>
              <w:jc w:val="left"/>
              <w:rPr>
                <w:rFonts w:eastAsia="Times New Roman"/>
                <w:color w:val="00B050"/>
                <w:sz w:val="16"/>
                <w:szCs w:val="16"/>
                <w:lang w:val="en-IN" w:eastAsia="en-IN"/>
              </w:rPr>
            </w:pPr>
          </w:p>
        </w:tc>
        <w:tc>
          <w:tcPr>
            <w:tcW w:w="625" w:type="pct"/>
            <w:shd w:val="clear" w:color="auto" w:fill="auto"/>
            <w:noWrap/>
            <w:vAlign w:val="center"/>
            <w:hideMark/>
          </w:tcPr>
          <w:p w14:paraId="126107F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shd w:val="clear" w:color="auto" w:fill="auto"/>
            <w:noWrap/>
            <w:vAlign w:val="center"/>
            <w:hideMark/>
          </w:tcPr>
          <w:p w14:paraId="2F7B10E8"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0111100</w:t>
            </w:r>
          </w:p>
        </w:tc>
        <w:tc>
          <w:tcPr>
            <w:tcW w:w="625" w:type="pct"/>
            <w:shd w:val="clear" w:color="auto" w:fill="auto"/>
            <w:noWrap/>
            <w:vAlign w:val="center"/>
            <w:hideMark/>
          </w:tcPr>
          <w:p w14:paraId="1F44520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0111000</w:t>
            </w:r>
          </w:p>
        </w:tc>
        <w:tc>
          <w:tcPr>
            <w:tcW w:w="625" w:type="pct"/>
            <w:shd w:val="clear" w:color="auto" w:fill="auto"/>
            <w:noWrap/>
            <w:vAlign w:val="center"/>
            <w:hideMark/>
          </w:tcPr>
          <w:p w14:paraId="1B0B7D6F"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shd w:val="clear" w:color="auto" w:fill="auto"/>
            <w:noWrap/>
            <w:vAlign w:val="center"/>
            <w:hideMark/>
          </w:tcPr>
          <w:p w14:paraId="22D7C938"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0111000</w:t>
            </w:r>
          </w:p>
        </w:tc>
        <w:tc>
          <w:tcPr>
            <w:tcW w:w="625" w:type="pct"/>
            <w:shd w:val="clear" w:color="auto" w:fill="auto"/>
            <w:noWrap/>
            <w:vAlign w:val="center"/>
            <w:hideMark/>
          </w:tcPr>
          <w:p w14:paraId="4B4F1E2B"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0111100</w:t>
            </w:r>
          </w:p>
        </w:tc>
        <w:tc>
          <w:tcPr>
            <w:tcW w:w="625" w:type="pct"/>
            <w:shd w:val="clear" w:color="auto" w:fill="auto"/>
            <w:noWrap/>
            <w:vAlign w:val="center"/>
            <w:hideMark/>
          </w:tcPr>
          <w:p w14:paraId="354533A2"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r>
      <w:tr w:rsidR="00B025FE" w:rsidRPr="000972FA" w14:paraId="07ED6B92" w14:textId="77777777" w:rsidTr="00731559">
        <w:trPr>
          <w:trHeight w:hRule="exact" w:val="325"/>
          <w:jc w:val="center"/>
        </w:trPr>
        <w:tc>
          <w:tcPr>
            <w:tcW w:w="625" w:type="pct"/>
            <w:vMerge w:val="restart"/>
            <w:shd w:val="clear" w:color="auto" w:fill="auto"/>
            <w:noWrap/>
            <w:vAlign w:val="center"/>
            <w:hideMark/>
          </w:tcPr>
          <w:p w14:paraId="71B07F59"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lastRenderedPageBreak/>
              <w:t>XIII</w:t>
            </w:r>
          </w:p>
        </w:tc>
        <w:tc>
          <w:tcPr>
            <w:tcW w:w="625" w:type="pct"/>
            <w:shd w:val="clear" w:color="auto" w:fill="auto"/>
            <w:noWrap/>
            <w:vAlign w:val="center"/>
            <w:hideMark/>
          </w:tcPr>
          <w:p w14:paraId="1B1278CA"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2EB08FD0"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V13</w:t>
            </w:r>
          </w:p>
        </w:tc>
        <w:tc>
          <w:tcPr>
            <w:tcW w:w="625" w:type="pct"/>
            <w:shd w:val="clear" w:color="auto" w:fill="auto"/>
            <w:noWrap/>
            <w:vAlign w:val="center"/>
            <w:hideMark/>
          </w:tcPr>
          <w:p w14:paraId="4689DB67"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V14</w:t>
            </w:r>
          </w:p>
        </w:tc>
        <w:tc>
          <w:tcPr>
            <w:tcW w:w="625" w:type="pct"/>
            <w:shd w:val="clear" w:color="auto" w:fill="auto"/>
            <w:noWrap/>
            <w:vAlign w:val="center"/>
            <w:hideMark/>
          </w:tcPr>
          <w:p w14:paraId="31B2EB24"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37F38D0F"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V14</w:t>
            </w:r>
          </w:p>
        </w:tc>
        <w:tc>
          <w:tcPr>
            <w:tcW w:w="625" w:type="pct"/>
            <w:shd w:val="clear" w:color="auto" w:fill="auto"/>
            <w:noWrap/>
            <w:vAlign w:val="center"/>
            <w:hideMark/>
          </w:tcPr>
          <w:p w14:paraId="15774F25"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V13</w:t>
            </w:r>
          </w:p>
        </w:tc>
        <w:tc>
          <w:tcPr>
            <w:tcW w:w="625" w:type="pct"/>
            <w:shd w:val="clear" w:color="auto" w:fill="auto"/>
            <w:noWrap/>
            <w:vAlign w:val="center"/>
            <w:hideMark/>
          </w:tcPr>
          <w:p w14:paraId="1D23F7FD"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76CABEB8" w14:textId="77777777" w:rsidTr="00731559">
        <w:trPr>
          <w:trHeight w:hRule="exact" w:val="258"/>
          <w:jc w:val="center"/>
        </w:trPr>
        <w:tc>
          <w:tcPr>
            <w:tcW w:w="625" w:type="pct"/>
            <w:vMerge/>
            <w:vAlign w:val="center"/>
            <w:hideMark/>
          </w:tcPr>
          <w:p w14:paraId="3A447E88" w14:textId="77777777" w:rsidR="00B025FE" w:rsidRPr="000972FA" w:rsidRDefault="00B025FE" w:rsidP="00731559">
            <w:pPr>
              <w:jc w:val="left"/>
              <w:rPr>
                <w:rFonts w:eastAsia="Times New Roman"/>
                <w:color w:val="1F497D"/>
                <w:sz w:val="16"/>
                <w:szCs w:val="16"/>
                <w:lang w:val="en-IN" w:eastAsia="en-IN"/>
              </w:rPr>
            </w:pPr>
          </w:p>
        </w:tc>
        <w:tc>
          <w:tcPr>
            <w:tcW w:w="625" w:type="pct"/>
            <w:shd w:val="clear" w:color="auto" w:fill="auto"/>
            <w:noWrap/>
            <w:vAlign w:val="center"/>
            <w:hideMark/>
          </w:tcPr>
          <w:p w14:paraId="70B6ED9D"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shd w:val="clear" w:color="auto" w:fill="auto"/>
            <w:noWrap/>
            <w:vAlign w:val="center"/>
            <w:hideMark/>
          </w:tcPr>
          <w:p w14:paraId="34C68171"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1000011</w:t>
            </w:r>
          </w:p>
        </w:tc>
        <w:tc>
          <w:tcPr>
            <w:tcW w:w="625" w:type="pct"/>
            <w:shd w:val="clear" w:color="auto" w:fill="auto"/>
            <w:noWrap/>
            <w:vAlign w:val="center"/>
            <w:hideMark/>
          </w:tcPr>
          <w:p w14:paraId="3E60AAFC"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1100011</w:t>
            </w:r>
          </w:p>
        </w:tc>
        <w:tc>
          <w:tcPr>
            <w:tcW w:w="625" w:type="pct"/>
            <w:shd w:val="clear" w:color="auto" w:fill="auto"/>
            <w:noWrap/>
            <w:vAlign w:val="center"/>
            <w:hideMark/>
          </w:tcPr>
          <w:p w14:paraId="1D8C64B5"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shd w:val="clear" w:color="auto" w:fill="auto"/>
            <w:noWrap/>
            <w:vAlign w:val="center"/>
            <w:hideMark/>
          </w:tcPr>
          <w:p w14:paraId="2E004175"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1100011</w:t>
            </w:r>
          </w:p>
        </w:tc>
        <w:tc>
          <w:tcPr>
            <w:tcW w:w="625" w:type="pct"/>
            <w:shd w:val="clear" w:color="auto" w:fill="auto"/>
            <w:noWrap/>
            <w:vAlign w:val="center"/>
            <w:hideMark/>
          </w:tcPr>
          <w:p w14:paraId="5ADBE6D7"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1000011</w:t>
            </w:r>
          </w:p>
        </w:tc>
        <w:tc>
          <w:tcPr>
            <w:tcW w:w="625" w:type="pct"/>
            <w:shd w:val="clear" w:color="auto" w:fill="auto"/>
            <w:noWrap/>
            <w:vAlign w:val="center"/>
            <w:hideMark/>
          </w:tcPr>
          <w:p w14:paraId="4133AEEE"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0320A89E" w14:textId="77777777" w:rsidTr="00731559">
        <w:trPr>
          <w:trHeight w:hRule="exact" w:val="258"/>
          <w:jc w:val="center"/>
        </w:trPr>
        <w:tc>
          <w:tcPr>
            <w:tcW w:w="625" w:type="pct"/>
            <w:vMerge w:val="restart"/>
            <w:shd w:val="clear" w:color="auto" w:fill="auto"/>
            <w:noWrap/>
            <w:vAlign w:val="center"/>
            <w:hideMark/>
          </w:tcPr>
          <w:p w14:paraId="5B038603"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VI</w:t>
            </w:r>
          </w:p>
        </w:tc>
        <w:tc>
          <w:tcPr>
            <w:tcW w:w="625" w:type="pct"/>
            <w:shd w:val="clear" w:color="auto" w:fill="auto"/>
            <w:noWrap/>
            <w:vAlign w:val="center"/>
            <w:hideMark/>
          </w:tcPr>
          <w:p w14:paraId="313913F5"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75BF62EF"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V6'</w:t>
            </w:r>
          </w:p>
        </w:tc>
        <w:tc>
          <w:tcPr>
            <w:tcW w:w="625" w:type="pct"/>
            <w:shd w:val="clear" w:color="auto" w:fill="auto"/>
            <w:noWrap/>
            <w:vAlign w:val="center"/>
            <w:hideMark/>
          </w:tcPr>
          <w:p w14:paraId="4A436F39"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V7'</w:t>
            </w:r>
          </w:p>
        </w:tc>
        <w:tc>
          <w:tcPr>
            <w:tcW w:w="625" w:type="pct"/>
            <w:shd w:val="clear" w:color="auto" w:fill="auto"/>
            <w:noWrap/>
            <w:vAlign w:val="center"/>
            <w:hideMark/>
          </w:tcPr>
          <w:p w14:paraId="180EB60D"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076ACA1F"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V7'</w:t>
            </w:r>
          </w:p>
        </w:tc>
        <w:tc>
          <w:tcPr>
            <w:tcW w:w="625" w:type="pct"/>
            <w:shd w:val="clear" w:color="auto" w:fill="auto"/>
            <w:noWrap/>
            <w:vAlign w:val="center"/>
            <w:hideMark/>
          </w:tcPr>
          <w:p w14:paraId="26D8BFFC"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V6'</w:t>
            </w:r>
          </w:p>
        </w:tc>
        <w:tc>
          <w:tcPr>
            <w:tcW w:w="625" w:type="pct"/>
            <w:shd w:val="clear" w:color="auto" w:fill="auto"/>
            <w:noWrap/>
            <w:vAlign w:val="center"/>
            <w:hideMark/>
          </w:tcPr>
          <w:p w14:paraId="6449ED47"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4AE0334B" w14:textId="77777777" w:rsidTr="00731559">
        <w:trPr>
          <w:trHeight w:hRule="exact" w:val="258"/>
          <w:jc w:val="center"/>
        </w:trPr>
        <w:tc>
          <w:tcPr>
            <w:tcW w:w="625" w:type="pct"/>
            <w:vMerge/>
            <w:vAlign w:val="center"/>
            <w:hideMark/>
          </w:tcPr>
          <w:p w14:paraId="16F1777D" w14:textId="77777777" w:rsidR="00B025FE" w:rsidRPr="000972FA" w:rsidRDefault="00B025FE" w:rsidP="00731559">
            <w:pPr>
              <w:jc w:val="left"/>
              <w:rPr>
                <w:rFonts w:eastAsia="Times New Roman"/>
                <w:color w:val="00B050"/>
                <w:sz w:val="16"/>
                <w:szCs w:val="16"/>
                <w:lang w:val="en-IN" w:eastAsia="en-IN"/>
              </w:rPr>
            </w:pPr>
          </w:p>
        </w:tc>
        <w:tc>
          <w:tcPr>
            <w:tcW w:w="625" w:type="pct"/>
            <w:shd w:val="clear" w:color="auto" w:fill="auto"/>
            <w:noWrap/>
            <w:vAlign w:val="center"/>
            <w:hideMark/>
          </w:tcPr>
          <w:p w14:paraId="4881B1D5"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shd w:val="clear" w:color="auto" w:fill="auto"/>
            <w:noWrap/>
            <w:vAlign w:val="center"/>
            <w:hideMark/>
          </w:tcPr>
          <w:p w14:paraId="3290046F"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0111100</w:t>
            </w:r>
          </w:p>
        </w:tc>
        <w:tc>
          <w:tcPr>
            <w:tcW w:w="625" w:type="pct"/>
            <w:shd w:val="clear" w:color="auto" w:fill="auto"/>
            <w:noWrap/>
            <w:vAlign w:val="center"/>
            <w:hideMark/>
          </w:tcPr>
          <w:p w14:paraId="5A06D7CF"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0011100</w:t>
            </w:r>
          </w:p>
        </w:tc>
        <w:tc>
          <w:tcPr>
            <w:tcW w:w="625" w:type="pct"/>
            <w:shd w:val="clear" w:color="auto" w:fill="auto"/>
            <w:noWrap/>
            <w:vAlign w:val="center"/>
            <w:hideMark/>
          </w:tcPr>
          <w:p w14:paraId="539216F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shd w:val="clear" w:color="auto" w:fill="auto"/>
            <w:noWrap/>
            <w:vAlign w:val="center"/>
            <w:hideMark/>
          </w:tcPr>
          <w:p w14:paraId="2687B163"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0011100</w:t>
            </w:r>
          </w:p>
        </w:tc>
        <w:tc>
          <w:tcPr>
            <w:tcW w:w="625" w:type="pct"/>
            <w:shd w:val="clear" w:color="auto" w:fill="auto"/>
            <w:noWrap/>
            <w:vAlign w:val="center"/>
            <w:hideMark/>
          </w:tcPr>
          <w:p w14:paraId="3EACEA8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0111100</w:t>
            </w:r>
          </w:p>
        </w:tc>
        <w:tc>
          <w:tcPr>
            <w:tcW w:w="625" w:type="pct"/>
            <w:shd w:val="clear" w:color="auto" w:fill="auto"/>
            <w:noWrap/>
            <w:vAlign w:val="center"/>
            <w:hideMark/>
          </w:tcPr>
          <w:p w14:paraId="0AADDC11"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r>
      <w:tr w:rsidR="00B025FE" w:rsidRPr="000972FA" w14:paraId="6D850573" w14:textId="77777777" w:rsidTr="00731559">
        <w:trPr>
          <w:trHeight w:hRule="exact" w:val="258"/>
          <w:jc w:val="center"/>
        </w:trPr>
        <w:tc>
          <w:tcPr>
            <w:tcW w:w="625" w:type="pct"/>
            <w:vMerge w:val="restart"/>
            <w:shd w:val="clear" w:color="auto" w:fill="auto"/>
            <w:noWrap/>
            <w:vAlign w:val="center"/>
            <w:hideMark/>
          </w:tcPr>
          <w:p w14:paraId="161CAA27"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XIV</w:t>
            </w:r>
          </w:p>
        </w:tc>
        <w:tc>
          <w:tcPr>
            <w:tcW w:w="625" w:type="pct"/>
            <w:shd w:val="clear" w:color="auto" w:fill="auto"/>
            <w:noWrap/>
            <w:vAlign w:val="center"/>
            <w:hideMark/>
          </w:tcPr>
          <w:p w14:paraId="64B84ED7"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0DB5828C"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w:t>
            </w:r>
          </w:p>
        </w:tc>
        <w:tc>
          <w:tcPr>
            <w:tcW w:w="625" w:type="pct"/>
            <w:shd w:val="clear" w:color="auto" w:fill="auto"/>
            <w:noWrap/>
            <w:vAlign w:val="center"/>
            <w:hideMark/>
          </w:tcPr>
          <w:p w14:paraId="075DF2AE"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V14</w:t>
            </w:r>
          </w:p>
        </w:tc>
        <w:tc>
          <w:tcPr>
            <w:tcW w:w="625" w:type="pct"/>
            <w:shd w:val="clear" w:color="auto" w:fill="auto"/>
            <w:noWrap/>
            <w:vAlign w:val="center"/>
            <w:hideMark/>
          </w:tcPr>
          <w:p w14:paraId="3A33AB11"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shd w:val="clear" w:color="auto" w:fill="auto"/>
            <w:noWrap/>
            <w:vAlign w:val="center"/>
            <w:hideMark/>
          </w:tcPr>
          <w:p w14:paraId="6B368B4E"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V14</w:t>
            </w:r>
          </w:p>
        </w:tc>
        <w:tc>
          <w:tcPr>
            <w:tcW w:w="625" w:type="pct"/>
            <w:shd w:val="clear" w:color="auto" w:fill="auto"/>
            <w:noWrap/>
            <w:vAlign w:val="center"/>
            <w:hideMark/>
          </w:tcPr>
          <w:p w14:paraId="268B3143"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V1</w:t>
            </w:r>
          </w:p>
        </w:tc>
        <w:tc>
          <w:tcPr>
            <w:tcW w:w="625" w:type="pct"/>
            <w:shd w:val="clear" w:color="auto" w:fill="auto"/>
            <w:noWrap/>
            <w:vAlign w:val="center"/>
            <w:hideMark/>
          </w:tcPr>
          <w:p w14:paraId="44EDAFFB"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2E79BD88" w14:textId="77777777" w:rsidTr="00731559">
        <w:trPr>
          <w:trHeight w:hRule="exact" w:val="258"/>
          <w:jc w:val="center"/>
        </w:trPr>
        <w:tc>
          <w:tcPr>
            <w:tcW w:w="625" w:type="pct"/>
            <w:vMerge/>
            <w:tcBorders>
              <w:bottom w:val="single" w:sz="4" w:space="0" w:color="auto"/>
            </w:tcBorders>
            <w:vAlign w:val="center"/>
            <w:hideMark/>
          </w:tcPr>
          <w:p w14:paraId="232F01BE" w14:textId="77777777" w:rsidR="00B025FE" w:rsidRPr="000972FA" w:rsidRDefault="00B025FE" w:rsidP="00731559">
            <w:pPr>
              <w:jc w:val="left"/>
              <w:rPr>
                <w:rFonts w:eastAsia="Times New Roman"/>
                <w:color w:val="1F497D"/>
                <w:sz w:val="16"/>
                <w:szCs w:val="16"/>
                <w:lang w:val="en-IN" w:eastAsia="en-IN"/>
              </w:rPr>
            </w:pPr>
          </w:p>
        </w:tc>
        <w:tc>
          <w:tcPr>
            <w:tcW w:w="625" w:type="pct"/>
            <w:tcBorders>
              <w:bottom w:val="single" w:sz="4" w:space="0" w:color="auto"/>
            </w:tcBorders>
            <w:shd w:val="clear" w:color="auto" w:fill="auto"/>
            <w:noWrap/>
            <w:vAlign w:val="center"/>
            <w:hideMark/>
          </w:tcPr>
          <w:p w14:paraId="5D629E54"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tcBorders>
              <w:bottom w:val="single" w:sz="4" w:space="0" w:color="auto"/>
            </w:tcBorders>
            <w:shd w:val="clear" w:color="auto" w:fill="auto"/>
            <w:noWrap/>
            <w:vAlign w:val="center"/>
            <w:hideMark/>
          </w:tcPr>
          <w:p w14:paraId="2B60E139"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1100001</w:t>
            </w:r>
          </w:p>
        </w:tc>
        <w:tc>
          <w:tcPr>
            <w:tcW w:w="625" w:type="pct"/>
            <w:tcBorders>
              <w:bottom w:val="single" w:sz="4" w:space="0" w:color="auto"/>
            </w:tcBorders>
            <w:shd w:val="clear" w:color="auto" w:fill="auto"/>
            <w:noWrap/>
            <w:vAlign w:val="center"/>
            <w:hideMark/>
          </w:tcPr>
          <w:p w14:paraId="3EACFFFB"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1100011</w:t>
            </w:r>
          </w:p>
        </w:tc>
        <w:tc>
          <w:tcPr>
            <w:tcW w:w="625" w:type="pct"/>
            <w:tcBorders>
              <w:bottom w:val="single" w:sz="4" w:space="0" w:color="auto"/>
            </w:tcBorders>
            <w:shd w:val="clear" w:color="auto" w:fill="auto"/>
            <w:noWrap/>
            <w:vAlign w:val="center"/>
            <w:hideMark/>
          </w:tcPr>
          <w:p w14:paraId="0DE50379"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tcBorders>
              <w:bottom w:val="single" w:sz="4" w:space="0" w:color="auto"/>
            </w:tcBorders>
            <w:shd w:val="clear" w:color="auto" w:fill="auto"/>
            <w:noWrap/>
            <w:vAlign w:val="center"/>
            <w:hideMark/>
          </w:tcPr>
          <w:p w14:paraId="25C2F0C8"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1100011</w:t>
            </w:r>
          </w:p>
        </w:tc>
        <w:tc>
          <w:tcPr>
            <w:tcW w:w="625" w:type="pct"/>
            <w:tcBorders>
              <w:bottom w:val="single" w:sz="4" w:space="0" w:color="auto"/>
            </w:tcBorders>
            <w:shd w:val="clear" w:color="auto" w:fill="auto"/>
            <w:noWrap/>
            <w:vAlign w:val="center"/>
            <w:hideMark/>
          </w:tcPr>
          <w:p w14:paraId="429BE87F"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1100001</w:t>
            </w:r>
          </w:p>
        </w:tc>
        <w:tc>
          <w:tcPr>
            <w:tcW w:w="625" w:type="pct"/>
            <w:tcBorders>
              <w:bottom w:val="single" w:sz="4" w:space="0" w:color="auto"/>
            </w:tcBorders>
            <w:shd w:val="clear" w:color="auto" w:fill="auto"/>
            <w:noWrap/>
            <w:vAlign w:val="center"/>
            <w:hideMark/>
          </w:tcPr>
          <w:p w14:paraId="723320AF" w14:textId="77777777" w:rsidR="00B025FE" w:rsidRPr="000972FA" w:rsidRDefault="00B025FE" w:rsidP="0073155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1AC27F36" w14:textId="77777777" w:rsidTr="00731559">
        <w:trPr>
          <w:trHeight w:hRule="exact" w:val="258"/>
          <w:jc w:val="center"/>
        </w:trPr>
        <w:tc>
          <w:tcPr>
            <w:tcW w:w="625" w:type="pct"/>
            <w:vMerge w:val="restart"/>
            <w:shd w:val="clear" w:color="auto" w:fill="auto"/>
            <w:noWrap/>
            <w:vAlign w:val="center"/>
            <w:hideMark/>
          </w:tcPr>
          <w:p w14:paraId="0F68C9E0"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VII</w:t>
            </w:r>
          </w:p>
        </w:tc>
        <w:tc>
          <w:tcPr>
            <w:tcW w:w="625" w:type="pct"/>
            <w:shd w:val="clear" w:color="auto" w:fill="auto"/>
            <w:noWrap/>
            <w:vAlign w:val="center"/>
            <w:hideMark/>
          </w:tcPr>
          <w:p w14:paraId="42154415"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44E1ABD3"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V8'</w:t>
            </w:r>
          </w:p>
        </w:tc>
        <w:tc>
          <w:tcPr>
            <w:tcW w:w="625" w:type="pct"/>
            <w:shd w:val="clear" w:color="auto" w:fill="auto"/>
            <w:noWrap/>
            <w:vAlign w:val="center"/>
            <w:hideMark/>
          </w:tcPr>
          <w:p w14:paraId="2089A176"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V7'</w:t>
            </w:r>
          </w:p>
        </w:tc>
        <w:tc>
          <w:tcPr>
            <w:tcW w:w="625" w:type="pct"/>
            <w:shd w:val="clear" w:color="auto" w:fill="auto"/>
            <w:noWrap/>
            <w:vAlign w:val="center"/>
            <w:hideMark/>
          </w:tcPr>
          <w:p w14:paraId="5B03DD3E"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shd w:val="clear" w:color="auto" w:fill="auto"/>
            <w:noWrap/>
            <w:vAlign w:val="center"/>
            <w:hideMark/>
          </w:tcPr>
          <w:p w14:paraId="3E4B8843"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V7'</w:t>
            </w:r>
          </w:p>
        </w:tc>
        <w:tc>
          <w:tcPr>
            <w:tcW w:w="625" w:type="pct"/>
            <w:shd w:val="clear" w:color="auto" w:fill="auto"/>
            <w:noWrap/>
            <w:vAlign w:val="center"/>
            <w:hideMark/>
          </w:tcPr>
          <w:p w14:paraId="72B74C07"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V8'</w:t>
            </w:r>
          </w:p>
        </w:tc>
        <w:tc>
          <w:tcPr>
            <w:tcW w:w="625" w:type="pct"/>
            <w:shd w:val="clear" w:color="auto" w:fill="auto"/>
            <w:noWrap/>
            <w:vAlign w:val="center"/>
            <w:hideMark/>
          </w:tcPr>
          <w:p w14:paraId="7CEC92A3"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647B2329" w14:textId="77777777" w:rsidTr="00731559">
        <w:trPr>
          <w:trHeight w:hRule="exact" w:val="260"/>
          <w:jc w:val="center"/>
        </w:trPr>
        <w:tc>
          <w:tcPr>
            <w:tcW w:w="625" w:type="pct"/>
            <w:vMerge/>
            <w:tcBorders>
              <w:bottom w:val="single" w:sz="4" w:space="0" w:color="auto"/>
            </w:tcBorders>
            <w:vAlign w:val="center"/>
            <w:hideMark/>
          </w:tcPr>
          <w:p w14:paraId="3297082B" w14:textId="77777777" w:rsidR="00B025FE" w:rsidRPr="000972FA" w:rsidRDefault="00B025FE" w:rsidP="00731559">
            <w:pPr>
              <w:rPr>
                <w:rFonts w:eastAsia="Times New Roman"/>
                <w:color w:val="00B050"/>
                <w:sz w:val="16"/>
                <w:szCs w:val="16"/>
                <w:lang w:val="en-IN" w:eastAsia="en-IN"/>
              </w:rPr>
            </w:pPr>
          </w:p>
        </w:tc>
        <w:tc>
          <w:tcPr>
            <w:tcW w:w="625" w:type="pct"/>
            <w:tcBorders>
              <w:bottom w:val="single" w:sz="4" w:space="0" w:color="auto"/>
            </w:tcBorders>
            <w:shd w:val="clear" w:color="auto" w:fill="auto"/>
            <w:noWrap/>
            <w:vAlign w:val="center"/>
            <w:hideMark/>
          </w:tcPr>
          <w:p w14:paraId="67213362"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tcBorders>
              <w:bottom w:val="single" w:sz="4" w:space="0" w:color="auto"/>
            </w:tcBorders>
            <w:shd w:val="clear" w:color="auto" w:fill="auto"/>
            <w:noWrap/>
            <w:vAlign w:val="center"/>
            <w:hideMark/>
          </w:tcPr>
          <w:p w14:paraId="7FBD27AA"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0011110</w:t>
            </w:r>
          </w:p>
        </w:tc>
        <w:tc>
          <w:tcPr>
            <w:tcW w:w="625" w:type="pct"/>
            <w:tcBorders>
              <w:bottom w:val="single" w:sz="4" w:space="0" w:color="auto"/>
            </w:tcBorders>
            <w:shd w:val="clear" w:color="auto" w:fill="auto"/>
            <w:noWrap/>
            <w:vAlign w:val="center"/>
            <w:hideMark/>
          </w:tcPr>
          <w:p w14:paraId="16A7A8A2"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0011100</w:t>
            </w:r>
          </w:p>
        </w:tc>
        <w:tc>
          <w:tcPr>
            <w:tcW w:w="625" w:type="pct"/>
            <w:tcBorders>
              <w:bottom w:val="single" w:sz="4" w:space="0" w:color="auto"/>
            </w:tcBorders>
            <w:shd w:val="clear" w:color="auto" w:fill="auto"/>
            <w:noWrap/>
            <w:vAlign w:val="center"/>
            <w:hideMark/>
          </w:tcPr>
          <w:p w14:paraId="38FD1CB4"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tcBorders>
              <w:bottom w:val="single" w:sz="4" w:space="0" w:color="auto"/>
            </w:tcBorders>
            <w:shd w:val="clear" w:color="auto" w:fill="auto"/>
            <w:noWrap/>
            <w:vAlign w:val="center"/>
            <w:hideMark/>
          </w:tcPr>
          <w:p w14:paraId="6142F4AA"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0011100</w:t>
            </w:r>
          </w:p>
        </w:tc>
        <w:tc>
          <w:tcPr>
            <w:tcW w:w="625" w:type="pct"/>
            <w:tcBorders>
              <w:bottom w:val="single" w:sz="4" w:space="0" w:color="auto"/>
            </w:tcBorders>
            <w:shd w:val="clear" w:color="auto" w:fill="auto"/>
            <w:noWrap/>
            <w:vAlign w:val="center"/>
            <w:hideMark/>
          </w:tcPr>
          <w:p w14:paraId="60B0FE57"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0011110</w:t>
            </w:r>
          </w:p>
        </w:tc>
        <w:tc>
          <w:tcPr>
            <w:tcW w:w="625" w:type="pct"/>
            <w:tcBorders>
              <w:bottom w:val="single" w:sz="4" w:space="0" w:color="auto"/>
            </w:tcBorders>
            <w:shd w:val="clear" w:color="auto" w:fill="auto"/>
            <w:noWrap/>
            <w:vAlign w:val="center"/>
            <w:hideMark/>
          </w:tcPr>
          <w:p w14:paraId="011A2E9E" w14:textId="77777777" w:rsidR="00B025FE" w:rsidRPr="000972FA" w:rsidRDefault="00B025FE" w:rsidP="0073155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r>
    </w:tbl>
    <w:p w14:paraId="6300CBD6" w14:textId="77777777" w:rsidR="00B025FE" w:rsidRDefault="00B025FE" w:rsidP="004D71A7">
      <w:pPr>
        <w:spacing w:before="80" w:after="80"/>
        <w:rPr>
          <w:color w:val="00B050"/>
          <w:lang w:bidi="fa-IR"/>
        </w:rPr>
        <w:sectPr w:rsidR="00B025FE" w:rsidSect="00261EFC">
          <w:type w:val="continuous"/>
          <w:pgSz w:w="11906" w:h="16838" w:code="9"/>
          <w:pgMar w:top="1077" w:right="907" w:bottom="2438" w:left="907" w:header="720" w:footer="2438" w:gutter="0"/>
          <w:cols w:space="360"/>
          <w:docGrid w:linePitch="360"/>
        </w:sectPr>
      </w:pPr>
    </w:p>
    <w:p w14:paraId="3098C448" w14:textId="77777777" w:rsidR="00731559" w:rsidRDefault="00731559" w:rsidP="000712C5">
      <w:pPr>
        <w:shd w:val="clear" w:color="auto" w:fill="FFFFFF"/>
        <w:autoSpaceDE w:val="0"/>
        <w:autoSpaceDN w:val="0"/>
        <w:adjustRightInd w:val="0"/>
        <w:spacing w:before="160" w:after="80"/>
        <w:jc w:val="both"/>
        <w:rPr>
          <w:szCs w:val="24"/>
        </w:rPr>
      </w:pPr>
    </w:p>
    <w:p w14:paraId="6FAEDB70" w14:textId="77777777" w:rsidR="00444B0C" w:rsidRDefault="00102841" w:rsidP="000712C5">
      <w:pPr>
        <w:shd w:val="clear" w:color="auto" w:fill="FFFFFF"/>
        <w:autoSpaceDE w:val="0"/>
        <w:autoSpaceDN w:val="0"/>
        <w:adjustRightInd w:val="0"/>
        <w:spacing w:before="160" w:after="80"/>
        <w:jc w:val="both"/>
        <w:rPr>
          <w:szCs w:val="24"/>
        </w:rPr>
      </w:pPr>
      <w:r>
        <w:rPr>
          <w:szCs w:val="24"/>
        </w:rPr>
        <w:t>Table 2</w:t>
      </w:r>
      <w:r w:rsidR="00444B0C" w:rsidRPr="006620FE">
        <w:rPr>
          <w:szCs w:val="24"/>
        </w:rPr>
        <w:t xml:space="preserve">: Switching </w:t>
      </w:r>
      <w:r w:rsidR="000712C5">
        <w:rPr>
          <w:szCs w:val="24"/>
        </w:rPr>
        <w:t>order</w:t>
      </w:r>
      <w:r w:rsidR="00444B0C" w:rsidRPr="006620FE">
        <w:rPr>
          <w:szCs w:val="24"/>
        </w:rPr>
        <w:t xml:space="preserve"> of the two-level </w:t>
      </w:r>
      <w:r>
        <w:rPr>
          <w:szCs w:val="24"/>
        </w:rPr>
        <w:t>twin</w:t>
      </w:r>
      <w:r w:rsidR="00444B0C" w:rsidRPr="006620FE">
        <w:rPr>
          <w:szCs w:val="24"/>
        </w:rPr>
        <w:t xml:space="preserve"> VSI for a </w:t>
      </w:r>
      <w:r>
        <w:rPr>
          <w:szCs w:val="24"/>
        </w:rPr>
        <w:t>multi</w:t>
      </w:r>
      <w:r w:rsidR="00444B0C" w:rsidRPr="006620FE">
        <w:rPr>
          <w:szCs w:val="24"/>
        </w:rPr>
        <w:t>-level o</w:t>
      </w:r>
      <w:r>
        <w:rPr>
          <w:szCs w:val="24"/>
        </w:rPr>
        <w:t>utcome</w:t>
      </w:r>
    </w:p>
    <w:tbl>
      <w:tblPr>
        <w:tblW w:w="4993" w:type="pct"/>
        <w:tblLook w:val="04A0" w:firstRow="1" w:lastRow="0" w:firstColumn="1" w:lastColumn="0" w:noHBand="0" w:noVBand="1"/>
      </w:tblPr>
      <w:tblGrid>
        <w:gridCol w:w="1258"/>
        <w:gridCol w:w="1258"/>
        <w:gridCol w:w="1258"/>
        <w:gridCol w:w="1258"/>
        <w:gridCol w:w="1259"/>
        <w:gridCol w:w="1259"/>
        <w:gridCol w:w="1259"/>
        <w:gridCol w:w="1259"/>
      </w:tblGrid>
      <w:tr w:rsidR="00B025FE" w:rsidRPr="000972FA" w14:paraId="303A14E9" w14:textId="77777777" w:rsidTr="00731559">
        <w:trPr>
          <w:trHeight w:hRule="exact" w:val="256"/>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55D5D" w14:textId="77777777" w:rsidR="00B025FE" w:rsidRPr="000972FA" w:rsidRDefault="00B025FE" w:rsidP="00FB3789">
            <w:pPr>
              <w:rPr>
                <w:rFonts w:eastAsia="Times New Roman"/>
                <w:bCs/>
                <w:color w:val="000000"/>
                <w:sz w:val="16"/>
                <w:szCs w:val="16"/>
                <w:lang w:val="en-IN" w:eastAsia="en-IN"/>
              </w:rPr>
            </w:pPr>
            <w:r w:rsidRPr="000972FA">
              <w:rPr>
                <w:rFonts w:eastAsia="Times New Roman"/>
                <w:bCs/>
                <w:color w:val="000000"/>
                <w:sz w:val="16"/>
                <w:szCs w:val="16"/>
                <w:lang w:val="en-IN" w:eastAsia="en-IN"/>
              </w:rPr>
              <w:t>Sector</w:t>
            </w:r>
          </w:p>
        </w:tc>
        <w:tc>
          <w:tcPr>
            <w:tcW w:w="4375" w:type="pct"/>
            <w:gridSpan w:val="7"/>
            <w:tcBorders>
              <w:top w:val="single" w:sz="4" w:space="0" w:color="auto"/>
              <w:left w:val="nil"/>
              <w:bottom w:val="single" w:sz="4" w:space="0" w:color="auto"/>
              <w:right w:val="single" w:sz="4" w:space="0" w:color="auto"/>
            </w:tcBorders>
            <w:shd w:val="clear" w:color="auto" w:fill="auto"/>
            <w:noWrap/>
            <w:vAlign w:val="center"/>
            <w:hideMark/>
          </w:tcPr>
          <w:p w14:paraId="0E7B6E10" w14:textId="77777777" w:rsidR="00B025FE" w:rsidRPr="000972FA" w:rsidRDefault="00B025FE" w:rsidP="00FB3789">
            <w:pPr>
              <w:rPr>
                <w:rFonts w:eastAsia="Times New Roman"/>
                <w:bCs/>
                <w:color w:val="000000"/>
                <w:sz w:val="16"/>
                <w:szCs w:val="16"/>
                <w:lang w:val="en-IN" w:eastAsia="en-IN"/>
              </w:rPr>
            </w:pPr>
            <w:r w:rsidRPr="000972FA">
              <w:rPr>
                <w:rFonts w:eastAsia="Times New Roman"/>
                <w:bCs/>
                <w:color w:val="000000"/>
                <w:sz w:val="16"/>
                <w:szCs w:val="16"/>
                <w:lang w:val="en-IN" w:eastAsia="en-IN"/>
              </w:rPr>
              <w:t>Switching Order-02</w:t>
            </w:r>
          </w:p>
        </w:tc>
      </w:tr>
      <w:tr w:rsidR="00B025FE" w:rsidRPr="000972FA" w14:paraId="4E9EA377"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F40F1DB" w14:textId="77777777" w:rsidR="00B025FE" w:rsidRPr="000972FA" w:rsidRDefault="00B025FE" w:rsidP="00FB3789">
            <w:pPr>
              <w:rPr>
                <w:rFonts w:eastAsia="Times New Roman"/>
                <w:bCs/>
                <w:color w:val="1F497D"/>
                <w:sz w:val="16"/>
                <w:szCs w:val="16"/>
                <w:lang w:val="en-IN" w:eastAsia="en-IN"/>
              </w:rPr>
            </w:pPr>
            <w:r w:rsidRPr="000972FA">
              <w:rPr>
                <w:rFonts w:eastAsia="Times New Roman"/>
                <w:bCs/>
                <w:color w:val="1F497D"/>
                <w:sz w:val="16"/>
                <w:szCs w:val="16"/>
                <w:lang w:val="en-IN" w:eastAsia="en-IN"/>
              </w:rPr>
              <w:t>I</w:t>
            </w:r>
          </w:p>
        </w:tc>
        <w:tc>
          <w:tcPr>
            <w:tcW w:w="625" w:type="pct"/>
            <w:tcBorders>
              <w:top w:val="nil"/>
              <w:left w:val="nil"/>
              <w:bottom w:val="single" w:sz="4" w:space="0" w:color="auto"/>
              <w:right w:val="single" w:sz="4" w:space="0" w:color="auto"/>
            </w:tcBorders>
            <w:shd w:val="clear" w:color="auto" w:fill="auto"/>
            <w:noWrap/>
            <w:vAlign w:val="center"/>
            <w:hideMark/>
          </w:tcPr>
          <w:p w14:paraId="398B35C7"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nil"/>
              <w:left w:val="nil"/>
              <w:bottom w:val="single" w:sz="4" w:space="0" w:color="auto"/>
              <w:right w:val="single" w:sz="4" w:space="0" w:color="auto"/>
            </w:tcBorders>
            <w:shd w:val="clear" w:color="auto" w:fill="auto"/>
            <w:noWrap/>
            <w:vAlign w:val="center"/>
            <w:hideMark/>
          </w:tcPr>
          <w:p w14:paraId="2C9AD741"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w:t>
            </w:r>
          </w:p>
        </w:tc>
        <w:tc>
          <w:tcPr>
            <w:tcW w:w="625" w:type="pct"/>
            <w:tcBorders>
              <w:top w:val="nil"/>
              <w:left w:val="nil"/>
              <w:bottom w:val="single" w:sz="4" w:space="0" w:color="auto"/>
              <w:right w:val="single" w:sz="4" w:space="0" w:color="auto"/>
            </w:tcBorders>
            <w:shd w:val="clear" w:color="auto" w:fill="auto"/>
            <w:noWrap/>
            <w:vAlign w:val="center"/>
            <w:hideMark/>
          </w:tcPr>
          <w:p w14:paraId="4B40A8C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V2</w:t>
            </w:r>
          </w:p>
        </w:tc>
        <w:tc>
          <w:tcPr>
            <w:tcW w:w="625" w:type="pct"/>
            <w:tcBorders>
              <w:top w:val="nil"/>
              <w:left w:val="nil"/>
              <w:bottom w:val="single" w:sz="4" w:space="0" w:color="auto"/>
              <w:right w:val="single" w:sz="4" w:space="0" w:color="auto"/>
            </w:tcBorders>
            <w:shd w:val="clear" w:color="auto" w:fill="auto"/>
            <w:noWrap/>
            <w:vAlign w:val="center"/>
            <w:hideMark/>
          </w:tcPr>
          <w:p w14:paraId="0A980E80"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nil"/>
              <w:left w:val="nil"/>
              <w:bottom w:val="single" w:sz="4" w:space="0" w:color="auto"/>
              <w:right w:val="single" w:sz="4" w:space="0" w:color="auto"/>
            </w:tcBorders>
            <w:shd w:val="clear" w:color="auto" w:fill="auto"/>
            <w:noWrap/>
            <w:vAlign w:val="center"/>
            <w:hideMark/>
          </w:tcPr>
          <w:p w14:paraId="0670F20F"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V2</w:t>
            </w:r>
          </w:p>
        </w:tc>
        <w:tc>
          <w:tcPr>
            <w:tcW w:w="625" w:type="pct"/>
            <w:tcBorders>
              <w:top w:val="nil"/>
              <w:left w:val="nil"/>
              <w:bottom w:val="single" w:sz="4" w:space="0" w:color="auto"/>
              <w:right w:val="single" w:sz="4" w:space="0" w:color="auto"/>
            </w:tcBorders>
            <w:shd w:val="clear" w:color="auto" w:fill="auto"/>
            <w:noWrap/>
            <w:vAlign w:val="center"/>
            <w:hideMark/>
          </w:tcPr>
          <w:p w14:paraId="3602EDB6"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w:t>
            </w:r>
          </w:p>
        </w:tc>
        <w:tc>
          <w:tcPr>
            <w:tcW w:w="625" w:type="pct"/>
            <w:tcBorders>
              <w:top w:val="nil"/>
              <w:left w:val="nil"/>
              <w:bottom w:val="single" w:sz="4" w:space="0" w:color="auto"/>
              <w:right w:val="single" w:sz="4" w:space="0" w:color="auto"/>
            </w:tcBorders>
            <w:shd w:val="clear" w:color="auto" w:fill="auto"/>
            <w:noWrap/>
            <w:vAlign w:val="center"/>
            <w:hideMark/>
          </w:tcPr>
          <w:p w14:paraId="296624C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33F1357D"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36F1E1A6" w14:textId="77777777" w:rsidR="00B025FE" w:rsidRPr="000972FA" w:rsidRDefault="00B025FE" w:rsidP="00FB3789">
            <w:pPr>
              <w:jc w:val="left"/>
              <w:rPr>
                <w:rFonts w:eastAsia="Times New Roman"/>
                <w:bCs/>
                <w:color w:val="1F497D"/>
                <w:sz w:val="16"/>
                <w:szCs w:val="16"/>
                <w:lang w:val="en-IN" w:eastAsia="en-IN"/>
              </w:rPr>
            </w:pPr>
          </w:p>
        </w:tc>
        <w:tc>
          <w:tcPr>
            <w:tcW w:w="625" w:type="pct"/>
            <w:tcBorders>
              <w:top w:val="nil"/>
              <w:left w:val="nil"/>
              <w:bottom w:val="single" w:sz="4" w:space="0" w:color="auto"/>
              <w:right w:val="single" w:sz="4" w:space="0" w:color="auto"/>
            </w:tcBorders>
            <w:shd w:val="clear" w:color="auto" w:fill="auto"/>
            <w:noWrap/>
            <w:vAlign w:val="center"/>
            <w:hideMark/>
          </w:tcPr>
          <w:p w14:paraId="786A79D7"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tcBorders>
              <w:top w:val="nil"/>
              <w:left w:val="nil"/>
              <w:bottom w:val="single" w:sz="4" w:space="0" w:color="auto"/>
              <w:right w:val="single" w:sz="4" w:space="0" w:color="auto"/>
            </w:tcBorders>
            <w:shd w:val="clear" w:color="auto" w:fill="auto"/>
            <w:noWrap/>
            <w:vAlign w:val="center"/>
            <w:hideMark/>
          </w:tcPr>
          <w:p w14:paraId="27D11376"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1100001</w:t>
            </w:r>
          </w:p>
        </w:tc>
        <w:tc>
          <w:tcPr>
            <w:tcW w:w="625" w:type="pct"/>
            <w:tcBorders>
              <w:top w:val="nil"/>
              <w:left w:val="nil"/>
              <w:bottom w:val="single" w:sz="4" w:space="0" w:color="auto"/>
              <w:right w:val="single" w:sz="4" w:space="0" w:color="auto"/>
            </w:tcBorders>
            <w:shd w:val="clear" w:color="auto" w:fill="auto"/>
            <w:noWrap/>
            <w:vAlign w:val="center"/>
            <w:hideMark/>
          </w:tcPr>
          <w:p w14:paraId="1AE44E2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1110001</w:t>
            </w:r>
          </w:p>
        </w:tc>
        <w:tc>
          <w:tcPr>
            <w:tcW w:w="625" w:type="pct"/>
            <w:tcBorders>
              <w:top w:val="nil"/>
              <w:left w:val="nil"/>
              <w:bottom w:val="single" w:sz="4" w:space="0" w:color="auto"/>
              <w:right w:val="single" w:sz="4" w:space="0" w:color="auto"/>
            </w:tcBorders>
            <w:shd w:val="clear" w:color="auto" w:fill="auto"/>
            <w:noWrap/>
            <w:vAlign w:val="center"/>
            <w:hideMark/>
          </w:tcPr>
          <w:p w14:paraId="43967E5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tcBorders>
              <w:top w:val="nil"/>
              <w:left w:val="nil"/>
              <w:bottom w:val="single" w:sz="4" w:space="0" w:color="auto"/>
              <w:right w:val="single" w:sz="4" w:space="0" w:color="auto"/>
            </w:tcBorders>
            <w:shd w:val="clear" w:color="auto" w:fill="auto"/>
            <w:noWrap/>
            <w:vAlign w:val="center"/>
            <w:hideMark/>
          </w:tcPr>
          <w:p w14:paraId="7F7A93F7"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1110001</w:t>
            </w:r>
          </w:p>
        </w:tc>
        <w:tc>
          <w:tcPr>
            <w:tcW w:w="625" w:type="pct"/>
            <w:tcBorders>
              <w:top w:val="nil"/>
              <w:left w:val="nil"/>
              <w:bottom w:val="single" w:sz="4" w:space="0" w:color="auto"/>
              <w:right w:val="single" w:sz="4" w:space="0" w:color="auto"/>
            </w:tcBorders>
            <w:shd w:val="clear" w:color="auto" w:fill="auto"/>
            <w:noWrap/>
            <w:vAlign w:val="center"/>
            <w:hideMark/>
          </w:tcPr>
          <w:p w14:paraId="1C8B774C"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1100001</w:t>
            </w:r>
          </w:p>
        </w:tc>
        <w:tc>
          <w:tcPr>
            <w:tcW w:w="625" w:type="pct"/>
            <w:tcBorders>
              <w:top w:val="nil"/>
              <w:left w:val="nil"/>
              <w:bottom w:val="single" w:sz="4" w:space="0" w:color="auto"/>
              <w:right w:val="single" w:sz="4" w:space="0" w:color="auto"/>
            </w:tcBorders>
            <w:shd w:val="clear" w:color="auto" w:fill="auto"/>
            <w:noWrap/>
            <w:vAlign w:val="center"/>
            <w:hideMark/>
          </w:tcPr>
          <w:p w14:paraId="2D6C6F2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30DEBE3F"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9DBBB9"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XII</w:t>
            </w:r>
          </w:p>
        </w:tc>
        <w:tc>
          <w:tcPr>
            <w:tcW w:w="625" w:type="pct"/>
            <w:tcBorders>
              <w:top w:val="nil"/>
              <w:left w:val="nil"/>
              <w:bottom w:val="single" w:sz="4" w:space="0" w:color="auto"/>
              <w:right w:val="single" w:sz="4" w:space="0" w:color="auto"/>
            </w:tcBorders>
            <w:shd w:val="clear" w:color="auto" w:fill="auto"/>
            <w:noWrap/>
            <w:vAlign w:val="center"/>
            <w:hideMark/>
          </w:tcPr>
          <w:p w14:paraId="093794B5"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nil"/>
              <w:left w:val="nil"/>
              <w:bottom w:val="single" w:sz="4" w:space="0" w:color="auto"/>
              <w:right w:val="single" w:sz="4" w:space="0" w:color="auto"/>
            </w:tcBorders>
            <w:shd w:val="clear" w:color="auto" w:fill="auto"/>
            <w:noWrap/>
            <w:vAlign w:val="center"/>
            <w:hideMark/>
          </w:tcPr>
          <w:p w14:paraId="345097D5"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V13'</w:t>
            </w:r>
          </w:p>
        </w:tc>
        <w:tc>
          <w:tcPr>
            <w:tcW w:w="625" w:type="pct"/>
            <w:tcBorders>
              <w:top w:val="nil"/>
              <w:left w:val="nil"/>
              <w:bottom w:val="single" w:sz="4" w:space="0" w:color="auto"/>
              <w:right w:val="single" w:sz="4" w:space="0" w:color="auto"/>
            </w:tcBorders>
            <w:shd w:val="clear" w:color="auto" w:fill="auto"/>
            <w:noWrap/>
            <w:vAlign w:val="center"/>
            <w:hideMark/>
          </w:tcPr>
          <w:p w14:paraId="12DD8313"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V12'</w:t>
            </w:r>
          </w:p>
        </w:tc>
        <w:tc>
          <w:tcPr>
            <w:tcW w:w="625" w:type="pct"/>
            <w:tcBorders>
              <w:top w:val="nil"/>
              <w:left w:val="nil"/>
              <w:bottom w:val="single" w:sz="4" w:space="0" w:color="auto"/>
              <w:right w:val="single" w:sz="4" w:space="0" w:color="auto"/>
            </w:tcBorders>
            <w:shd w:val="clear" w:color="auto" w:fill="auto"/>
            <w:noWrap/>
            <w:vAlign w:val="center"/>
            <w:hideMark/>
          </w:tcPr>
          <w:p w14:paraId="56FA2853"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nil"/>
              <w:left w:val="nil"/>
              <w:bottom w:val="single" w:sz="4" w:space="0" w:color="auto"/>
              <w:right w:val="single" w:sz="4" w:space="0" w:color="auto"/>
            </w:tcBorders>
            <w:shd w:val="clear" w:color="auto" w:fill="auto"/>
            <w:noWrap/>
            <w:vAlign w:val="center"/>
            <w:hideMark/>
          </w:tcPr>
          <w:p w14:paraId="55E9C960"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V12'</w:t>
            </w:r>
          </w:p>
        </w:tc>
        <w:tc>
          <w:tcPr>
            <w:tcW w:w="625" w:type="pct"/>
            <w:tcBorders>
              <w:top w:val="nil"/>
              <w:left w:val="nil"/>
              <w:bottom w:val="single" w:sz="4" w:space="0" w:color="auto"/>
              <w:right w:val="single" w:sz="4" w:space="0" w:color="auto"/>
            </w:tcBorders>
            <w:shd w:val="clear" w:color="auto" w:fill="auto"/>
            <w:noWrap/>
            <w:vAlign w:val="center"/>
            <w:hideMark/>
          </w:tcPr>
          <w:p w14:paraId="04DF3DD2"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V13'</w:t>
            </w:r>
          </w:p>
        </w:tc>
        <w:tc>
          <w:tcPr>
            <w:tcW w:w="625" w:type="pct"/>
            <w:tcBorders>
              <w:top w:val="nil"/>
              <w:left w:val="nil"/>
              <w:bottom w:val="single" w:sz="4" w:space="0" w:color="auto"/>
              <w:right w:val="single" w:sz="4" w:space="0" w:color="auto"/>
            </w:tcBorders>
            <w:shd w:val="clear" w:color="auto" w:fill="auto"/>
            <w:noWrap/>
            <w:vAlign w:val="center"/>
            <w:hideMark/>
          </w:tcPr>
          <w:p w14:paraId="035361E2"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09B6D302"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6C3531A1" w14:textId="77777777" w:rsidR="00B025FE" w:rsidRPr="000972FA" w:rsidRDefault="00B025FE" w:rsidP="00FB3789">
            <w:pPr>
              <w:jc w:val="left"/>
              <w:rPr>
                <w:rFonts w:eastAsia="Times New Roman"/>
                <w:color w:val="00B050"/>
                <w:sz w:val="16"/>
                <w:szCs w:val="16"/>
                <w:lang w:val="en-IN" w:eastAsia="en-IN"/>
              </w:rPr>
            </w:pPr>
          </w:p>
        </w:tc>
        <w:tc>
          <w:tcPr>
            <w:tcW w:w="625" w:type="pct"/>
            <w:tcBorders>
              <w:top w:val="nil"/>
              <w:left w:val="nil"/>
              <w:bottom w:val="single" w:sz="4" w:space="0" w:color="auto"/>
              <w:right w:val="single" w:sz="4" w:space="0" w:color="auto"/>
            </w:tcBorders>
            <w:shd w:val="clear" w:color="auto" w:fill="auto"/>
            <w:noWrap/>
            <w:vAlign w:val="center"/>
            <w:hideMark/>
          </w:tcPr>
          <w:p w14:paraId="4FBDEDEA"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tcBorders>
              <w:top w:val="nil"/>
              <w:left w:val="nil"/>
              <w:bottom w:val="single" w:sz="4" w:space="0" w:color="auto"/>
              <w:right w:val="single" w:sz="4" w:space="0" w:color="auto"/>
            </w:tcBorders>
            <w:shd w:val="clear" w:color="auto" w:fill="auto"/>
            <w:noWrap/>
            <w:vAlign w:val="center"/>
            <w:hideMark/>
          </w:tcPr>
          <w:p w14:paraId="445D10BC"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1000011</w:t>
            </w:r>
          </w:p>
        </w:tc>
        <w:tc>
          <w:tcPr>
            <w:tcW w:w="625" w:type="pct"/>
            <w:tcBorders>
              <w:top w:val="nil"/>
              <w:left w:val="nil"/>
              <w:bottom w:val="single" w:sz="4" w:space="0" w:color="auto"/>
              <w:right w:val="single" w:sz="4" w:space="0" w:color="auto"/>
            </w:tcBorders>
            <w:shd w:val="clear" w:color="auto" w:fill="auto"/>
            <w:noWrap/>
            <w:vAlign w:val="center"/>
            <w:hideMark/>
          </w:tcPr>
          <w:p w14:paraId="4157D743"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1000111</w:t>
            </w:r>
          </w:p>
        </w:tc>
        <w:tc>
          <w:tcPr>
            <w:tcW w:w="625" w:type="pct"/>
            <w:tcBorders>
              <w:top w:val="nil"/>
              <w:left w:val="nil"/>
              <w:bottom w:val="single" w:sz="4" w:space="0" w:color="auto"/>
              <w:right w:val="single" w:sz="4" w:space="0" w:color="auto"/>
            </w:tcBorders>
            <w:shd w:val="clear" w:color="auto" w:fill="auto"/>
            <w:noWrap/>
            <w:vAlign w:val="center"/>
            <w:hideMark/>
          </w:tcPr>
          <w:p w14:paraId="61E9EC72"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tcBorders>
              <w:top w:val="nil"/>
              <w:left w:val="nil"/>
              <w:bottom w:val="single" w:sz="4" w:space="0" w:color="auto"/>
              <w:right w:val="single" w:sz="4" w:space="0" w:color="auto"/>
            </w:tcBorders>
            <w:shd w:val="clear" w:color="auto" w:fill="auto"/>
            <w:noWrap/>
            <w:vAlign w:val="center"/>
            <w:hideMark/>
          </w:tcPr>
          <w:p w14:paraId="6620B9B6"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1000111</w:t>
            </w:r>
          </w:p>
        </w:tc>
        <w:tc>
          <w:tcPr>
            <w:tcW w:w="625" w:type="pct"/>
            <w:tcBorders>
              <w:top w:val="nil"/>
              <w:left w:val="nil"/>
              <w:bottom w:val="single" w:sz="4" w:space="0" w:color="auto"/>
              <w:right w:val="single" w:sz="4" w:space="0" w:color="auto"/>
            </w:tcBorders>
            <w:shd w:val="clear" w:color="auto" w:fill="auto"/>
            <w:noWrap/>
            <w:vAlign w:val="center"/>
            <w:hideMark/>
          </w:tcPr>
          <w:p w14:paraId="10817554"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1000011</w:t>
            </w:r>
          </w:p>
        </w:tc>
        <w:tc>
          <w:tcPr>
            <w:tcW w:w="625" w:type="pct"/>
            <w:tcBorders>
              <w:top w:val="nil"/>
              <w:left w:val="nil"/>
              <w:bottom w:val="single" w:sz="4" w:space="0" w:color="auto"/>
              <w:right w:val="single" w:sz="4" w:space="0" w:color="auto"/>
            </w:tcBorders>
            <w:shd w:val="clear" w:color="auto" w:fill="auto"/>
            <w:noWrap/>
            <w:vAlign w:val="center"/>
            <w:hideMark/>
          </w:tcPr>
          <w:p w14:paraId="517ED4CE"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r>
      <w:tr w:rsidR="00B025FE" w:rsidRPr="000972FA" w14:paraId="3AB09CDD"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C9A3FB" w14:textId="77777777" w:rsidR="00B025FE" w:rsidRPr="000972FA" w:rsidRDefault="00B025FE" w:rsidP="00FB3789">
            <w:pPr>
              <w:rPr>
                <w:rFonts w:eastAsia="Times New Roman"/>
                <w:bCs/>
                <w:color w:val="1F497D"/>
                <w:sz w:val="16"/>
                <w:szCs w:val="16"/>
                <w:lang w:val="en-IN" w:eastAsia="en-IN"/>
              </w:rPr>
            </w:pPr>
            <w:r w:rsidRPr="000972FA">
              <w:rPr>
                <w:rFonts w:eastAsia="Times New Roman"/>
                <w:bCs/>
                <w:color w:val="1F497D"/>
                <w:sz w:val="16"/>
                <w:szCs w:val="16"/>
                <w:lang w:val="en-IN" w:eastAsia="en-IN"/>
              </w:rPr>
              <w:t>II</w:t>
            </w:r>
          </w:p>
        </w:tc>
        <w:tc>
          <w:tcPr>
            <w:tcW w:w="625" w:type="pct"/>
            <w:tcBorders>
              <w:top w:val="nil"/>
              <w:left w:val="nil"/>
              <w:bottom w:val="single" w:sz="4" w:space="0" w:color="auto"/>
              <w:right w:val="single" w:sz="4" w:space="0" w:color="auto"/>
            </w:tcBorders>
            <w:shd w:val="clear" w:color="auto" w:fill="auto"/>
            <w:noWrap/>
            <w:vAlign w:val="center"/>
            <w:hideMark/>
          </w:tcPr>
          <w:p w14:paraId="63A4AD1F"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nil"/>
              <w:left w:val="nil"/>
              <w:bottom w:val="single" w:sz="4" w:space="0" w:color="auto"/>
              <w:right w:val="single" w:sz="4" w:space="0" w:color="auto"/>
            </w:tcBorders>
            <w:shd w:val="clear" w:color="auto" w:fill="auto"/>
            <w:noWrap/>
            <w:vAlign w:val="center"/>
            <w:hideMark/>
          </w:tcPr>
          <w:p w14:paraId="3F926F67"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V3</w:t>
            </w:r>
          </w:p>
        </w:tc>
        <w:tc>
          <w:tcPr>
            <w:tcW w:w="625" w:type="pct"/>
            <w:tcBorders>
              <w:top w:val="nil"/>
              <w:left w:val="nil"/>
              <w:bottom w:val="single" w:sz="4" w:space="0" w:color="auto"/>
              <w:right w:val="single" w:sz="4" w:space="0" w:color="auto"/>
            </w:tcBorders>
            <w:shd w:val="clear" w:color="auto" w:fill="auto"/>
            <w:noWrap/>
            <w:vAlign w:val="center"/>
            <w:hideMark/>
          </w:tcPr>
          <w:p w14:paraId="6FC8A6E5"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V2</w:t>
            </w:r>
          </w:p>
        </w:tc>
        <w:tc>
          <w:tcPr>
            <w:tcW w:w="625" w:type="pct"/>
            <w:tcBorders>
              <w:top w:val="nil"/>
              <w:left w:val="nil"/>
              <w:bottom w:val="single" w:sz="4" w:space="0" w:color="auto"/>
              <w:right w:val="single" w:sz="4" w:space="0" w:color="auto"/>
            </w:tcBorders>
            <w:shd w:val="clear" w:color="auto" w:fill="auto"/>
            <w:noWrap/>
            <w:vAlign w:val="center"/>
            <w:hideMark/>
          </w:tcPr>
          <w:p w14:paraId="7FB78F48"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nil"/>
              <w:left w:val="nil"/>
              <w:bottom w:val="single" w:sz="4" w:space="0" w:color="auto"/>
              <w:right w:val="single" w:sz="4" w:space="0" w:color="auto"/>
            </w:tcBorders>
            <w:shd w:val="clear" w:color="auto" w:fill="auto"/>
            <w:noWrap/>
            <w:vAlign w:val="center"/>
            <w:hideMark/>
          </w:tcPr>
          <w:p w14:paraId="4000B32B"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V2</w:t>
            </w:r>
          </w:p>
        </w:tc>
        <w:tc>
          <w:tcPr>
            <w:tcW w:w="625" w:type="pct"/>
            <w:tcBorders>
              <w:top w:val="nil"/>
              <w:left w:val="nil"/>
              <w:bottom w:val="single" w:sz="4" w:space="0" w:color="auto"/>
              <w:right w:val="single" w:sz="4" w:space="0" w:color="auto"/>
            </w:tcBorders>
            <w:shd w:val="clear" w:color="auto" w:fill="auto"/>
            <w:noWrap/>
            <w:vAlign w:val="center"/>
            <w:hideMark/>
          </w:tcPr>
          <w:p w14:paraId="75E655C1"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V3</w:t>
            </w:r>
          </w:p>
        </w:tc>
        <w:tc>
          <w:tcPr>
            <w:tcW w:w="625" w:type="pct"/>
            <w:tcBorders>
              <w:top w:val="nil"/>
              <w:left w:val="nil"/>
              <w:bottom w:val="single" w:sz="4" w:space="0" w:color="auto"/>
              <w:right w:val="single" w:sz="4" w:space="0" w:color="auto"/>
            </w:tcBorders>
            <w:shd w:val="clear" w:color="auto" w:fill="auto"/>
            <w:noWrap/>
            <w:vAlign w:val="center"/>
            <w:hideMark/>
          </w:tcPr>
          <w:p w14:paraId="2074C4DA"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5494B351"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247E9092" w14:textId="77777777" w:rsidR="00B025FE" w:rsidRPr="000972FA" w:rsidRDefault="00B025FE" w:rsidP="00FB3789">
            <w:pPr>
              <w:jc w:val="left"/>
              <w:rPr>
                <w:rFonts w:eastAsia="Times New Roman"/>
                <w:bCs/>
                <w:color w:val="1F497D"/>
                <w:sz w:val="16"/>
                <w:szCs w:val="16"/>
                <w:lang w:val="en-IN" w:eastAsia="en-IN"/>
              </w:rPr>
            </w:pPr>
          </w:p>
        </w:tc>
        <w:tc>
          <w:tcPr>
            <w:tcW w:w="625" w:type="pct"/>
            <w:tcBorders>
              <w:top w:val="nil"/>
              <w:left w:val="nil"/>
              <w:bottom w:val="single" w:sz="4" w:space="0" w:color="auto"/>
              <w:right w:val="single" w:sz="4" w:space="0" w:color="auto"/>
            </w:tcBorders>
            <w:shd w:val="clear" w:color="auto" w:fill="auto"/>
            <w:noWrap/>
            <w:vAlign w:val="center"/>
            <w:hideMark/>
          </w:tcPr>
          <w:p w14:paraId="267CF30E"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tcBorders>
              <w:top w:val="nil"/>
              <w:left w:val="nil"/>
              <w:bottom w:val="single" w:sz="4" w:space="0" w:color="auto"/>
              <w:right w:val="single" w:sz="4" w:space="0" w:color="auto"/>
            </w:tcBorders>
            <w:shd w:val="clear" w:color="auto" w:fill="auto"/>
            <w:noWrap/>
            <w:vAlign w:val="center"/>
            <w:hideMark/>
          </w:tcPr>
          <w:p w14:paraId="2285148A"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1110000</w:t>
            </w:r>
          </w:p>
        </w:tc>
        <w:tc>
          <w:tcPr>
            <w:tcW w:w="625" w:type="pct"/>
            <w:tcBorders>
              <w:top w:val="nil"/>
              <w:left w:val="nil"/>
              <w:bottom w:val="single" w:sz="4" w:space="0" w:color="auto"/>
              <w:right w:val="single" w:sz="4" w:space="0" w:color="auto"/>
            </w:tcBorders>
            <w:shd w:val="clear" w:color="auto" w:fill="auto"/>
            <w:noWrap/>
            <w:vAlign w:val="center"/>
            <w:hideMark/>
          </w:tcPr>
          <w:p w14:paraId="6671AB4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1110001</w:t>
            </w:r>
          </w:p>
        </w:tc>
        <w:tc>
          <w:tcPr>
            <w:tcW w:w="625" w:type="pct"/>
            <w:tcBorders>
              <w:top w:val="nil"/>
              <w:left w:val="nil"/>
              <w:bottom w:val="single" w:sz="4" w:space="0" w:color="auto"/>
              <w:right w:val="single" w:sz="4" w:space="0" w:color="auto"/>
            </w:tcBorders>
            <w:shd w:val="clear" w:color="auto" w:fill="auto"/>
            <w:noWrap/>
            <w:vAlign w:val="center"/>
            <w:hideMark/>
          </w:tcPr>
          <w:p w14:paraId="31C5998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tcBorders>
              <w:top w:val="nil"/>
              <w:left w:val="nil"/>
              <w:bottom w:val="single" w:sz="4" w:space="0" w:color="auto"/>
              <w:right w:val="single" w:sz="4" w:space="0" w:color="auto"/>
            </w:tcBorders>
            <w:shd w:val="clear" w:color="auto" w:fill="auto"/>
            <w:noWrap/>
            <w:vAlign w:val="center"/>
            <w:hideMark/>
          </w:tcPr>
          <w:p w14:paraId="049F300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1110001</w:t>
            </w:r>
          </w:p>
        </w:tc>
        <w:tc>
          <w:tcPr>
            <w:tcW w:w="625" w:type="pct"/>
            <w:tcBorders>
              <w:top w:val="nil"/>
              <w:left w:val="nil"/>
              <w:bottom w:val="single" w:sz="4" w:space="0" w:color="auto"/>
              <w:right w:val="single" w:sz="4" w:space="0" w:color="auto"/>
            </w:tcBorders>
            <w:shd w:val="clear" w:color="auto" w:fill="auto"/>
            <w:noWrap/>
            <w:vAlign w:val="center"/>
            <w:hideMark/>
          </w:tcPr>
          <w:p w14:paraId="6A03270E"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1110000</w:t>
            </w:r>
          </w:p>
        </w:tc>
        <w:tc>
          <w:tcPr>
            <w:tcW w:w="625" w:type="pct"/>
            <w:tcBorders>
              <w:top w:val="nil"/>
              <w:left w:val="nil"/>
              <w:bottom w:val="single" w:sz="4" w:space="0" w:color="auto"/>
              <w:right w:val="single" w:sz="4" w:space="0" w:color="auto"/>
            </w:tcBorders>
            <w:shd w:val="clear" w:color="auto" w:fill="auto"/>
            <w:noWrap/>
            <w:vAlign w:val="center"/>
            <w:hideMark/>
          </w:tcPr>
          <w:p w14:paraId="15FE371B"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48A41FD9"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B00037"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XI</w:t>
            </w:r>
          </w:p>
        </w:tc>
        <w:tc>
          <w:tcPr>
            <w:tcW w:w="625" w:type="pct"/>
            <w:tcBorders>
              <w:top w:val="nil"/>
              <w:left w:val="nil"/>
              <w:bottom w:val="single" w:sz="4" w:space="0" w:color="auto"/>
              <w:right w:val="single" w:sz="4" w:space="0" w:color="auto"/>
            </w:tcBorders>
            <w:shd w:val="clear" w:color="auto" w:fill="auto"/>
            <w:noWrap/>
            <w:vAlign w:val="center"/>
            <w:hideMark/>
          </w:tcPr>
          <w:p w14:paraId="66053D5B"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nil"/>
              <w:left w:val="nil"/>
              <w:bottom w:val="single" w:sz="4" w:space="0" w:color="auto"/>
              <w:right w:val="single" w:sz="4" w:space="0" w:color="auto"/>
            </w:tcBorders>
            <w:shd w:val="clear" w:color="auto" w:fill="auto"/>
            <w:noWrap/>
            <w:vAlign w:val="center"/>
            <w:hideMark/>
          </w:tcPr>
          <w:p w14:paraId="720FC42A"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V11'</w:t>
            </w:r>
          </w:p>
        </w:tc>
        <w:tc>
          <w:tcPr>
            <w:tcW w:w="625" w:type="pct"/>
            <w:tcBorders>
              <w:top w:val="nil"/>
              <w:left w:val="nil"/>
              <w:bottom w:val="single" w:sz="4" w:space="0" w:color="auto"/>
              <w:right w:val="single" w:sz="4" w:space="0" w:color="auto"/>
            </w:tcBorders>
            <w:shd w:val="clear" w:color="auto" w:fill="auto"/>
            <w:noWrap/>
            <w:vAlign w:val="center"/>
            <w:hideMark/>
          </w:tcPr>
          <w:p w14:paraId="61E585FA"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V12'</w:t>
            </w:r>
          </w:p>
        </w:tc>
        <w:tc>
          <w:tcPr>
            <w:tcW w:w="625" w:type="pct"/>
            <w:tcBorders>
              <w:top w:val="nil"/>
              <w:left w:val="nil"/>
              <w:bottom w:val="single" w:sz="4" w:space="0" w:color="auto"/>
              <w:right w:val="single" w:sz="4" w:space="0" w:color="auto"/>
            </w:tcBorders>
            <w:shd w:val="clear" w:color="auto" w:fill="auto"/>
            <w:noWrap/>
            <w:vAlign w:val="center"/>
            <w:hideMark/>
          </w:tcPr>
          <w:p w14:paraId="3D51B870"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nil"/>
              <w:left w:val="nil"/>
              <w:bottom w:val="single" w:sz="4" w:space="0" w:color="auto"/>
              <w:right w:val="single" w:sz="4" w:space="0" w:color="auto"/>
            </w:tcBorders>
            <w:shd w:val="clear" w:color="auto" w:fill="auto"/>
            <w:noWrap/>
            <w:vAlign w:val="center"/>
            <w:hideMark/>
          </w:tcPr>
          <w:p w14:paraId="031D7AC1"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V12'</w:t>
            </w:r>
          </w:p>
        </w:tc>
        <w:tc>
          <w:tcPr>
            <w:tcW w:w="625" w:type="pct"/>
            <w:tcBorders>
              <w:top w:val="nil"/>
              <w:left w:val="nil"/>
              <w:bottom w:val="single" w:sz="4" w:space="0" w:color="auto"/>
              <w:right w:val="single" w:sz="4" w:space="0" w:color="auto"/>
            </w:tcBorders>
            <w:shd w:val="clear" w:color="auto" w:fill="auto"/>
            <w:noWrap/>
            <w:vAlign w:val="center"/>
            <w:hideMark/>
          </w:tcPr>
          <w:p w14:paraId="1CFAFE54"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V11'</w:t>
            </w:r>
          </w:p>
        </w:tc>
        <w:tc>
          <w:tcPr>
            <w:tcW w:w="625" w:type="pct"/>
            <w:tcBorders>
              <w:top w:val="nil"/>
              <w:left w:val="nil"/>
              <w:bottom w:val="single" w:sz="4" w:space="0" w:color="auto"/>
              <w:right w:val="single" w:sz="4" w:space="0" w:color="auto"/>
            </w:tcBorders>
            <w:shd w:val="clear" w:color="auto" w:fill="auto"/>
            <w:noWrap/>
            <w:vAlign w:val="center"/>
            <w:hideMark/>
          </w:tcPr>
          <w:p w14:paraId="63FBA98B"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714E18EE"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5B66A651" w14:textId="77777777" w:rsidR="00B025FE" w:rsidRPr="000972FA" w:rsidRDefault="00B025FE" w:rsidP="00FB3789">
            <w:pPr>
              <w:jc w:val="left"/>
              <w:rPr>
                <w:rFonts w:eastAsia="Times New Roman"/>
                <w:color w:val="00B050"/>
                <w:sz w:val="16"/>
                <w:szCs w:val="16"/>
                <w:lang w:val="en-IN" w:eastAsia="en-IN"/>
              </w:rPr>
            </w:pPr>
          </w:p>
        </w:tc>
        <w:tc>
          <w:tcPr>
            <w:tcW w:w="625" w:type="pct"/>
            <w:tcBorders>
              <w:top w:val="nil"/>
              <w:left w:val="nil"/>
              <w:bottom w:val="single" w:sz="4" w:space="0" w:color="auto"/>
              <w:right w:val="single" w:sz="4" w:space="0" w:color="auto"/>
            </w:tcBorders>
            <w:shd w:val="clear" w:color="auto" w:fill="auto"/>
            <w:noWrap/>
            <w:vAlign w:val="center"/>
            <w:hideMark/>
          </w:tcPr>
          <w:p w14:paraId="0C074D24"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tcBorders>
              <w:top w:val="nil"/>
              <w:left w:val="nil"/>
              <w:bottom w:val="single" w:sz="4" w:space="0" w:color="auto"/>
              <w:right w:val="single" w:sz="4" w:space="0" w:color="auto"/>
            </w:tcBorders>
            <w:shd w:val="clear" w:color="auto" w:fill="auto"/>
            <w:noWrap/>
            <w:vAlign w:val="center"/>
            <w:hideMark/>
          </w:tcPr>
          <w:p w14:paraId="0F271E25"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0000111</w:t>
            </w:r>
          </w:p>
        </w:tc>
        <w:tc>
          <w:tcPr>
            <w:tcW w:w="625" w:type="pct"/>
            <w:tcBorders>
              <w:top w:val="nil"/>
              <w:left w:val="nil"/>
              <w:bottom w:val="single" w:sz="4" w:space="0" w:color="auto"/>
              <w:right w:val="single" w:sz="4" w:space="0" w:color="auto"/>
            </w:tcBorders>
            <w:shd w:val="clear" w:color="auto" w:fill="auto"/>
            <w:noWrap/>
            <w:vAlign w:val="center"/>
            <w:hideMark/>
          </w:tcPr>
          <w:p w14:paraId="6ABC3087"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1000111</w:t>
            </w:r>
          </w:p>
        </w:tc>
        <w:tc>
          <w:tcPr>
            <w:tcW w:w="625" w:type="pct"/>
            <w:tcBorders>
              <w:top w:val="nil"/>
              <w:left w:val="nil"/>
              <w:bottom w:val="single" w:sz="4" w:space="0" w:color="auto"/>
              <w:right w:val="single" w:sz="4" w:space="0" w:color="auto"/>
            </w:tcBorders>
            <w:shd w:val="clear" w:color="auto" w:fill="auto"/>
            <w:noWrap/>
            <w:vAlign w:val="center"/>
            <w:hideMark/>
          </w:tcPr>
          <w:p w14:paraId="509EA8FF"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tcBorders>
              <w:top w:val="nil"/>
              <w:left w:val="nil"/>
              <w:bottom w:val="single" w:sz="4" w:space="0" w:color="auto"/>
              <w:right w:val="single" w:sz="4" w:space="0" w:color="auto"/>
            </w:tcBorders>
            <w:shd w:val="clear" w:color="auto" w:fill="auto"/>
            <w:noWrap/>
            <w:vAlign w:val="center"/>
            <w:hideMark/>
          </w:tcPr>
          <w:p w14:paraId="71C62570"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1000111</w:t>
            </w:r>
          </w:p>
        </w:tc>
        <w:tc>
          <w:tcPr>
            <w:tcW w:w="625" w:type="pct"/>
            <w:tcBorders>
              <w:top w:val="nil"/>
              <w:left w:val="nil"/>
              <w:bottom w:val="single" w:sz="4" w:space="0" w:color="auto"/>
              <w:right w:val="single" w:sz="4" w:space="0" w:color="auto"/>
            </w:tcBorders>
            <w:shd w:val="clear" w:color="auto" w:fill="auto"/>
            <w:noWrap/>
            <w:vAlign w:val="center"/>
            <w:hideMark/>
          </w:tcPr>
          <w:p w14:paraId="59971B9E"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0000111</w:t>
            </w:r>
          </w:p>
        </w:tc>
        <w:tc>
          <w:tcPr>
            <w:tcW w:w="625" w:type="pct"/>
            <w:tcBorders>
              <w:top w:val="nil"/>
              <w:left w:val="nil"/>
              <w:bottom w:val="single" w:sz="4" w:space="0" w:color="auto"/>
              <w:right w:val="single" w:sz="4" w:space="0" w:color="auto"/>
            </w:tcBorders>
            <w:shd w:val="clear" w:color="auto" w:fill="auto"/>
            <w:noWrap/>
            <w:vAlign w:val="center"/>
            <w:hideMark/>
          </w:tcPr>
          <w:p w14:paraId="150B65D3"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r>
      <w:tr w:rsidR="00B025FE" w:rsidRPr="000972FA" w14:paraId="35258F0F"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1F5506" w14:textId="77777777" w:rsidR="00B025FE" w:rsidRPr="000972FA" w:rsidRDefault="00B025FE" w:rsidP="00FB3789">
            <w:pPr>
              <w:rPr>
                <w:rFonts w:eastAsia="Times New Roman"/>
                <w:bCs/>
                <w:color w:val="1F497D"/>
                <w:sz w:val="16"/>
                <w:szCs w:val="16"/>
                <w:lang w:val="en-IN" w:eastAsia="en-IN"/>
              </w:rPr>
            </w:pPr>
            <w:r w:rsidRPr="000972FA">
              <w:rPr>
                <w:rFonts w:eastAsia="Times New Roman"/>
                <w:bCs/>
                <w:color w:val="1F497D"/>
                <w:sz w:val="16"/>
                <w:szCs w:val="16"/>
                <w:lang w:val="en-IN" w:eastAsia="en-IN"/>
              </w:rPr>
              <w:t>III</w:t>
            </w:r>
          </w:p>
        </w:tc>
        <w:tc>
          <w:tcPr>
            <w:tcW w:w="625" w:type="pct"/>
            <w:tcBorders>
              <w:top w:val="nil"/>
              <w:left w:val="nil"/>
              <w:bottom w:val="single" w:sz="4" w:space="0" w:color="auto"/>
              <w:right w:val="single" w:sz="4" w:space="0" w:color="auto"/>
            </w:tcBorders>
            <w:shd w:val="clear" w:color="auto" w:fill="auto"/>
            <w:noWrap/>
            <w:vAlign w:val="center"/>
            <w:hideMark/>
          </w:tcPr>
          <w:p w14:paraId="390DBD0B"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nil"/>
              <w:left w:val="nil"/>
              <w:bottom w:val="single" w:sz="4" w:space="0" w:color="auto"/>
              <w:right w:val="single" w:sz="4" w:space="0" w:color="auto"/>
            </w:tcBorders>
            <w:shd w:val="clear" w:color="auto" w:fill="auto"/>
            <w:noWrap/>
            <w:vAlign w:val="center"/>
            <w:hideMark/>
          </w:tcPr>
          <w:p w14:paraId="5F1A1E1E"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V3</w:t>
            </w:r>
          </w:p>
        </w:tc>
        <w:tc>
          <w:tcPr>
            <w:tcW w:w="625" w:type="pct"/>
            <w:tcBorders>
              <w:top w:val="nil"/>
              <w:left w:val="nil"/>
              <w:bottom w:val="single" w:sz="4" w:space="0" w:color="auto"/>
              <w:right w:val="single" w:sz="4" w:space="0" w:color="auto"/>
            </w:tcBorders>
            <w:shd w:val="clear" w:color="auto" w:fill="auto"/>
            <w:noWrap/>
            <w:vAlign w:val="center"/>
            <w:hideMark/>
          </w:tcPr>
          <w:p w14:paraId="08025DE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V4</w:t>
            </w:r>
          </w:p>
        </w:tc>
        <w:tc>
          <w:tcPr>
            <w:tcW w:w="625" w:type="pct"/>
            <w:tcBorders>
              <w:top w:val="nil"/>
              <w:left w:val="nil"/>
              <w:bottom w:val="single" w:sz="4" w:space="0" w:color="auto"/>
              <w:right w:val="single" w:sz="4" w:space="0" w:color="auto"/>
            </w:tcBorders>
            <w:shd w:val="clear" w:color="auto" w:fill="auto"/>
            <w:noWrap/>
            <w:vAlign w:val="center"/>
            <w:hideMark/>
          </w:tcPr>
          <w:p w14:paraId="5DD97488"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nil"/>
              <w:left w:val="nil"/>
              <w:bottom w:val="single" w:sz="4" w:space="0" w:color="auto"/>
              <w:right w:val="single" w:sz="4" w:space="0" w:color="auto"/>
            </w:tcBorders>
            <w:shd w:val="clear" w:color="auto" w:fill="auto"/>
            <w:noWrap/>
            <w:vAlign w:val="center"/>
            <w:hideMark/>
          </w:tcPr>
          <w:p w14:paraId="7A586AC8"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V4</w:t>
            </w:r>
          </w:p>
        </w:tc>
        <w:tc>
          <w:tcPr>
            <w:tcW w:w="625" w:type="pct"/>
            <w:tcBorders>
              <w:top w:val="nil"/>
              <w:left w:val="nil"/>
              <w:bottom w:val="single" w:sz="4" w:space="0" w:color="auto"/>
              <w:right w:val="single" w:sz="4" w:space="0" w:color="auto"/>
            </w:tcBorders>
            <w:shd w:val="clear" w:color="auto" w:fill="auto"/>
            <w:noWrap/>
            <w:vAlign w:val="center"/>
            <w:hideMark/>
          </w:tcPr>
          <w:p w14:paraId="2D0571A5"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V3</w:t>
            </w:r>
          </w:p>
        </w:tc>
        <w:tc>
          <w:tcPr>
            <w:tcW w:w="625" w:type="pct"/>
            <w:tcBorders>
              <w:top w:val="nil"/>
              <w:left w:val="nil"/>
              <w:bottom w:val="single" w:sz="4" w:space="0" w:color="auto"/>
              <w:right w:val="single" w:sz="4" w:space="0" w:color="auto"/>
            </w:tcBorders>
            <w:shd w:val="clear" w:color="auto" w:fill="auto"/>
            <w:noWrap/>
            <w:vAlign w:val="center"/>
            <w:hideMark/>
          </w:tcPr>
          <w:p w14:paraId="44E58B80"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08395721"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7CEDF8F4" w14:textId="77777777" w:rsidR="00B025FE" w:rsidRPr="000972FA" w:rsidRDefault="00B025FE" w:rsidP="00FB3789">
            <w:pPr>
              <w:jc w:val="left"/>
              <w:rPr>
                <w:rFonts w:eastAsia="Times New Roman"/>
                <w:bCs/>
                <w:color w:val="1F497D"/>
                <w:sz w:val="16"/>
                <w:szCs w:val="16"/>
                <w:lang w:val="en-IN" w:eastAsia="en-IN"/>
              </w:rPr>
            </w:pPr>
          </w:p>
        </w:tc>
        <w:tc>
          <w:tcPr>
            <w:tcW w:w="625" w:type="pct"/>
            <w:tcBorders>
              <w:top w:val="nil"/>
              <w:left w:val="nil"/>
              <w:bottom w:val="single" w:sz="4" w:space="0" w:color="auto"/>
              <w:right w:val="single" w:sz="4" w:space="0" w:color="auto"/>
            </w:tcBorders>
            <w:shd w:val="clear" w:color="auto" w:fill="auto"/>
            <w:noWrap/>
            <w:vAlign w:val="center"/>
            <w:hideMark/>
          </w:tcPr>
          <w:p w14:paraId="5074A5EC"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tcBorders>
              <w:top w:val="nil"/>
              <w:left w:val="nil"/>
              <w:bottom w:val="single" w:sz="4" w:space="0" w:color="auto"/>
              <w:right w:val="single" w:sz="4" w:space="0" w:color="auto"/>
            </w:tcBorders>
            <w:shd w:val="clear" w:color="auto" w:fill="auto"/>
            <w:noWrap/>
            <w:vAlign w:val="center"/>
            <w:hideMark/>
          </w:tcPr>
          <w:p w14:paraId="260E1D30"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1110000</w:t>
            </w:r>
          </w:p>
        </w:tc>
        <w:tc>
          <w:tcPr>
            <w:tcW w:w="625" w:type="pct"/>
            <w:tcBorders>
              <w:top w:val="nil"/>
              <w:left w:val="nil"/>
              <w:bottom w:val="single" w:sz="4" w:space="0" w:color="auto"/>
              <w:right w:val="single" w:sz="4" w:space="0" w:color="auto"/>
            </w:tcBorders>
            <w:shd w:val="clear" w:color="auto" w:fill="auto"/>
            <w:noWrap/>
            <w:vAlign w:val="center"/>
            <w:hideMark/>
          </w:tcPr>
          <w:p w14:paraId="068274BC"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1111000</w:t>
            </w:r>
          </w:p>
        </w:tc>
        <w:tc>
          <w:tcPr>
            <w:tcW w:w="625" w:type="pct"/>
            <w:tcBorders>
              <w:top w:val="nil"/>
              <w:left w:val="nil"/>
              <w:bottom w:val="single" w:sz="4" w:space="0" w:color="auto"/>
              <w:right w:val="single" w:sz="4" w:space="0" w:color="auto"/>
            </w:tcBorders>
            <w:shd w:val="clear" w:color="auto" w:fill="auto"/>
            <w:noWrap/>
            <w:vAlign w:val="center"/>
            <w:hideMark/>
          </w:tcPr>
          <w:p w14:paraId="55C50FE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tcBorders>
              <w:top w:val="nil"/>
              <w:left w:val="nil"/>
              <w:bottom w:val="single" w:sz="4" w:space="0" w:color="auto"/>
              <w:right w:val="single" w:sz="4" w:space="0" w:color="auto"/>
            </w:tcBorders>
            <w:shd w:val="clear" w:color="auto" w:fill="auto"/>
            <w:noWrap/>
            <w:vAlign w:val="center"/>
            <w:hideMark/>
          </w:tcPr>
          <w:p w14:paraId="04003FA8"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1111000</w:t>
            </w:r>
          </w:p>
        </w:tc>
        <w:tc>
          <w:tcPr>
            <w:tcW w:w="625" w:type="pct"/>
            <w:tcBorders>
              <w:top w:val="nil"/>
              <w:left w:val="nil"/>
              <w:bottom w:val="single" w:sz="4" w:space="0" w:color="auto"/>
              <w:right w:val="single" w:sz="4" w:space="0" w:color="auto"/>
            </w:tcBorders>
            <w:shd w:val="clear" w:color="auto" w:fill="auto"/>
            <w:noWrap/>
            <w:vAlign w:val="center"/>
            <w:hideMark/>
          </w:tcPr>
          <w:p w14:paraId="1896B3A0"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1110000</w:t>
            </w:r>
          </w:p>
        </w:tc>
        <w:tc>
          <w:tcPr>
            <w:tcW w:w="625" w:type="pct"/>
            <w:tcBorders>
              <w:top w:val="nil"/>
              <w:left w:val="nil"/>
              <w:bottom w:val="single" w:sz="4" w:space="0" w:color="auto"/>
              <w:right w:val="single" w:sz="4" w:space="0" w:color="auto"/>
            </w:tcBorders>
            <w:shd w:val="clear" w:color="auto" w:fill="auto"/>
            <w:noWrap/>
            <w:vAlign w:val="center"/>
            <w:hideMark/>
          </w:tcPr>
          <w:p w14:paraId="6875BF50"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267743F5"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D03228"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X</w:t>
            </w:r>
          </w:p>
        </w:tc>
        <w:tc>
          <w:tcPr>
            <w:tcW w:w="625" w:type="pct"/>
            <w:tcBorders>
              <w:top w:val="nil"/>
              <w:left w:val="nil"/>
              <w:bottom w:val="single" w:sz="4" w:space="0" w:color="auto"/>
              <w:right w:val="single" w:sz="4" w:space="0" w:color="auto"/>
            </w:tcBorders>
            <w:shd w:val="clear" w:color="auto" w:fill="auto"/>
            <w:noWrap/>
            <w:vAlign w:val="center"/>
            <w:hideMark/>
          </w:tcPr>
          <w:p w14:paraId="4020DF9B"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nil"/>
              <w:left w:val="nil"/>
              <w:bottom w:val="single" w:sz="4" w:space="0" w:color="auto"/>
              <w:right w:val="single" w:sz="4" w:space="0" w:color="auto"/>
            </w:tcBorders>
            <w:shd w:val="clear" w:color="auto" w:fill="auto"/>
            <w:noWrap/>
            <w:vAlign w:val="center"/>
            <w:hideMark/>
          </w:tcPr>
          <w:p w14:paraId="482F0431"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V11'</w:t>
            </w:r>
          </w:p>
        </w:tc>
        <w:tc>
          <w:tcPr>
            <w:tcW w:w="625" w:type="pct"/>
            <w:tcBorders>
              <w:top w:val="nil"/>
              <w:left w:val="nil"/>
              <w:bottom w:val="single" w:sz="4" w:space="0" w:color="auto"/>
              <w:right w:val="single" w:sz="4" w:space="0" w:color="auto"/>
            </w:tcBorders>
            <w:shd w:val="clear" w:color="auto" w:fill="auto"/>
            <w:noWrap/>
            <w:vAlign w:val="center"/>
            <w:hideMark/>
          </w:tcPr>
          <w:p w14:paraId="4EC09F32"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V10'</w:t>
            </w:r>
          </w:p>
        </w:tc>
        <w:tc>
          <w:tcPr>
            <w:tcW w:w="625" w:type="pct"/>
            <w:tcBorders>
              <w:top w:val="nil"/>
              <w:left w:val="nil"/>
              <w:bottom w:val="single" w:sz="4" w:space="0" w:color="auto"/>
              <w:right w:val="single" w:sz="4" w:space="0" w:color="auto"/>
            </w:tcBorders>
            <w:shd w:val="clear" w:color="auto" w:fill="auto"/>
            <w:noWrap/>
            <w:vAlign w:val="center"/>
            <w:hideMark/>
          </w:tcPr>
          <w:p w14:paraId="4EA8215F"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nil"/>
              <w:left w:val="nil"/>
              <w:bottom w:val="single" w:sz="4" w:space="0" w:color="auto"/>
              <w:right w:val="single" w:sz="4" w:space="0" w:color="auto"/>
            </w:tcBorders>
            <w:shd w:val="clear" w:color="auto" w:fill="auto"/>
            <w:noWrap/>
            <w:vAlign w:val="center"/>
            <w:hideMark/>
          </w:tcPr>
          <w:p w14:paraId="23151C0B"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V10'</w:t>
            </w:r>
          </w:p>
        </w:tc>
        <w:tc>
          <w:tcPr>
            <w:tcW w:w="625" w:type="pct"/>
            <w:tcBorders>
              <w:top w:val="nil"/>
              <w:left w:val="nil"/>
              <w:bottom w:val="single" w:sz="4" w:space="0" w:color="auto"/>
              <w:right w:val="single" w:sz="4" w:space="0" w:color="auto"/>
            </w:tcBorders>
            <w:shd w:val="clear" w:color="auto" w:fill="auto"/>
            <w:noWrap/>
            <w:vAlign w:val="center"/>
            <w:hideMark/>
          </w:tcPr>
          <w:p w14:paraId="7BE1A65D"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V11'</w:t>
            </w:r>
          </w:p>
        </w:tc>
        <w:tc>
          <w:tcPr>
            <w:tcW w:w="625" w:type="pct"/>
            <w:tcBorders>
              <w:top w:val="nil"/>
              <w:left w:val="nil"/>
              <w:bottom w:val="single" w:sz="4" w:space="0" w:color="auto"/>
              <w:right w:val="single" w:sz="4" w:space="0" w:color="auto"/>
            </w:tcBorders>
            <w:shd w:val="clear" w:color="auto" w:fill="auto"/>
            <w:noWrap/>
            <w:vAlign w:val="center"/>
            <w:hideMark/>
          </w:tcPr>
          <w:p w14:paraId="1AB82BDC"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739B4755"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4876C7D9" w14:textId="77777777" w:rsidR="00B025FE" w:rsidRPr="000972FA" w:rsidRDefault="00B025FE" w:rsidP="00FB3789">
            <w:pPr>
              <w:jc w:val="left"/>
              <w:rPr>
                <w:rFonts w:eastAsia="Times New Roman"/>
                <w:color w:val="00B050"/>
                <w:sz w:val="16"/>
                <w:szCs w:val="16"/>
                <w:lang w:val="en-IN" w:eastAsia="en-IN"/>
              </w:rPr>
            </w:pPr>
          </w:p>
        </w:tc>
        <w:tc>
          <w:tcPr>
            <w:tcW w:w="625" w:type="pct"/>
            <w:tcBorders>
              <w:top w:val="nil"/>
              <w:left w:val="nil"/>
              <w:bottom w:val="single" w:sz="4" w:space="0" w:color="auto"/>
              <w:right w:val="single" w:sz="4" w:space="0" w:color="auto"/>
            </w:tcBorders>
            <w:shd w:val="clear" w:color="auto" w:fill="auto"/>
            <w:noWrap/>
            <w:vAlign w:val="center"/>
            <w:hideMark/>
          </w:tcPr>
          <w:p w14:paraId="0FDDB25E"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tcBorders>
              <w:top w:val="nil"/>
              <w:left w:val="nil"/>
              <w:bottom w:val="single" w:sz="4" w:space="0" w:color="auto"/>
              <w:right w:val="single" w:sz="4" w:space="0" w:color="auto"/>
            </w:tcBorders>
            <w:shd w:val="clear" w:color="auto" w:fill="auto"/>
            <w:noWrap/>
            <w:vAlign w:val="center"/>
            <w:hideMark/>
          </w:tcPr>
          <w:p w14:paraId="47106E28"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0000111</w:t>
            </w:r>
          </w:p>
        </w:tc>
        <w:tc>
          <w:tcPr>
            <w:tcW w:w="625" w:type="pct"/>
            <w:tcBorders>
              <w:top w:val="nil"/>
              <w:left w:val="nil"/>
              <w:bottom w:val="single" w:sz="4" w:space="0" w:color="auto"/>
              <w:right w:val="single" w:sz="4" w:space="0" w:color="auto"/>
            </w:tcBorders>
            <w:shd w:val="clear" w:color="auto" w:fill="auto"/>
            <w:noWrap/>
            <w:vAlign w:val="center"/>
            <w:hideMark/>
          </w:tcPr>
          <w:p w14:paraId="5C5EBC3C"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0001111</w:t>
            </w:r>
          </w:p>
        </w:tc>
        <w:tc>
          <w:tcPr>
            <w:tcW w:w="625" w:type="pct"/>
            <w:tcBorders>
              <w:top w:val="nil"/>
              <w:left w:val="nil"/>
              <w:bottom w:val="single" w:sz="4" w:space="0" w:color="auto"/>
              <w:right w:val="single" w:sz="4" w:space="0" w:color="auto"/>
            </w:tcBorders>
            <w:shd w:val="clear" w:color="auto" w:fill="auto"/>
            <w:noWrap/>
            <w:vAlign w:val="center"/>
            <w:hideMark/>
          </w:tcPr>
          <w:p w14:paraId="3968437B"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tcBorders>
              <w:top w:val="nil"/>
              <w:left w:val="nil"/>
              <w:bottom w:val="single" w:sz="4" w:space="0" w:color="auto"/>
              <w:right w:val="single" w:sz="4" w:space="0" w:color="auto"/>
            </w:tcBorders>
            <w:shd w:val="clear" w:color="auto" w:fill="auto"/>
            <w:noWrap/>
            <w:vAlign w:val="center"/>
            <w:hideMark/>
          </w:tcPr>
          <w:p w14:paraId="6FF19EEC"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0001111</w:t>
            </w:r>
          </w:p>
        </w:tc>
        <w:tc>
          <w:tcPr>
            <w:tcW w:w="625" w:type="pct"/>
            <w:tcBorders>
              <w:top w:val="nil"/>
              <w:left w:val="nil"/>
              <w:bottom w:val="single" w:sz="4" w:space="0" w:color="auto"/>
              <w:right w:val="single" w:sz="4" w:space="0" w:color="auto"/>
            </w:tcBorders>
            <w:shd w:val="clear" w:color="auto" w:fill="auto"/>
            <w:noWrap/>
            <w:vAlign w:val="center"/>
            <w:hideMark/>
          </w:tcPr>
          <w:p w14:paraId="236AAA63"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0000111</w:t>
            </w:r>
          </w:p>
        </w:tc>
        <w:tc>
          <w:tcPr>
            <w:tcW w:w="625" w:type="pct"/>
            <w:tcBorders>
              <w:top w:val="nil"/>
              <w:left w:val="nil"/>
              <w:bottom w:val="single" w:sz="4" w:space="0" w:color="auto"/>
              <w:right w:val="single" w:sz="4" w:space="0" w:color="auto"/>
            </w:tcBorders>
            <w:shd w:val="clear" w:color="auto" w:fill="auto"/>
            <w:noWrap/>
            <w:vAlign w:val="center"/>
            <w:hideMark/>
          </w:tcPr>
          <w:p w14:paraId="4E176C1C"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r>
      <w:tr w:rsidR="00B025FE" w:rsidRPr="000972FA" w14:paraId="28016331"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0C8DE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IV</w:t>
            </w:r>
          </w:p>
        </w:tc>
        <w:tc>
          <w:tcPr>
            <w:tcW w:w="625" w:type="pct"/>
            <w:tcBorders>
              <w:top w:val="nil"/>
              <w:left w:val="nil"/>
              <w:bottom w:val="single" w:sz="4" w:space="0" w:color="auto"/>
              <w:right w:val="single" w:sz="4" w:space="0" w:color="auto"/>
            </w:tcBorders>
            <w:shd w:val="clear" w:color="auto" w:fill="auto"/>
            <w:noWrap/>
            <w:vAlign w:val="center"/>
            <w:hideMark/>
          </w:tcPr>
          <w:p w14:paraId="27AD954A"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nil"/>
              <w:left w:val="nil"/>
              <w:bottom w:val="single" w:sz="4" w:space="0" w:color="auto"/>
              <w:right w:val="single" w:sz="4" w:space="0" w:color="auto"/>
            </w:tcBorders>
            <w:shd w:val="clear" w:color="auto" w:fill="auto"/>
            <w:noWrap/>
            <w:vAlign w:val="center"/>
            <w:hideMark/>
          </w:tcPr>
          <w:p w14:paraId="494509B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V5</w:t>
            </w:r>
          </w:p>
        </w:tc>
        <w:tc>
          <w:tcPr>
            <w:tcW w:w="625" w:type="pct"/>
            <w:tcBorders>
              <w:top w:val="nil"/>
              <w:left w:val="nil"/>
              <w:bottom w:val="single" w:sz="4" w:space="0" w:color="auto"/>
              <w:right w:val="single" w:sz="4" w:space="0" w:color="auto"/>
            </w:tcBorders>
            <w:shd w:val="clear" w:color="auto" w:fill="auto"/>
            <w:noWrap/>
            <w:vAlign w:val="center"/>
            <w:hideMark/>
          </w:tcPr>
          <w:p w14:paraId="789225B7"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V4</w:t>
            </w:r>
          </w:p>
        </w:tc>
        <w:tc>
          <w:tcPr>
            <w:tcW w:w="625" w:type="pct"/>
            <w:tcBorders>
              <w:top w:val="nil"/>
              <w:left w:val="nil"/>
              <w:bottom w:val="single" w:sz="4" w:space="0" w:color="auto"/>
              <w:right w:val="single" w:sz="4" w:space="0" w:color="auto"/>
            </w:tcBorders>
            <w:shd w:val="clear" w:color="auto" w:fill="auto"/>
            <w:noWrap/>
            <w:vAlign w:val="center"/>
            <w:hideMark/>
          </w:tcPr>
          <w:p w14:paraId="19BDC9D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nil"/>
              <w:left w:val="nil"/>
              <w:bottom w:val="single" w:sz="4" w:space="0" w:color="auto"/>
              <w:right w:val="single" w:sz="4" w:space="0" w:color="auto"/>
            </w:tcBorders>
            <w:shd w:val="clear" w:color="auto" w:fill="auto"/>
            <w:noWrap/>
            <w:vAlign w:val="center"/>
            <w:hideMark/>
          </w:tcPr>
          <w:p w14:paraId="20F496AB"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V4</w:t>
            </w:r>
          </w:p>
        </w:tc>
        <w:tc>
          <w:tcPr>
            <w:tcW w:w="625" w:type="pct"/>
            <w:tcBorders>
              <w:top w:val="nil"/>
              <w:left w:val="nil"/>
              <w:bottom w:val="single" w:sz="4" w:space="0" w:color="auto"/>
              <w:right w:val="single" w:sz="4" w:space="0" w:color="auto"/>
            </w:tcBorders>
            <w:shd w:val="clear" w:color="auto" w:fill="auto"/>
            <w:noWrap/>
            <w:vAlign w:val="center"/>
            <w:hideMark/>
          </w:tcPr>
          <w:p w14:paraId="6244F0F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V5</w:t>
            </w:r>
          </w:p>
        </w:tc>
        <w:tc>
          <w:tcPr>
            <w:tcW w:w="625" w:type="pct"/>
            <w:tcBorders>
              <w:top w:val="nil"/>
              <w:left w:val="nil"/>
              <w:bottom w:val="single" w:sz="4" w:space="0" w:color="auto"/>
              <w:right w:val="single" w:sz="4" w:space="0" w:color="auto"/>
            </w:tcBorders>
            <w:shd w:val="clear" w:color="auto" w:fill="auto"/>
            <w:noWrap/>
            <w:vAlign w:val="center"/>
            <w:hideMark/>
          </w:tcPr>
          <w:p w14:paraId="09DE1612"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21F4B11E"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5847208C" w14:textId="77777777" w:rsidR="00B025FE" w:rsidRPr="000972FA" w:rsidRDefault="00B025FE" w:rsidP="00FB3789">
            <w:pPr>
              <w:jc w:val="left"/>
              <w:rPr>
                <w:rFonts w:eastAsia="Times New Roman"/>
                <w:color w:val="1F497D"/>
                <w:sz w:val="16"/>
                <w:szCs w:val="16"/>
                <w:lang w:val="en-IN" w:eastAsia="en-IN"/>
              </w:rPr>
            </w:pPr>
          </w:p>
        </w:tc>
        <w:tc>
          <w:tcPr>
            <w:tcW w:w="625" w:type="pct"/>
            <w:tcBorders>
              <w:top w:val="nil"/>
              <w:left w:val="nil"/>
              <w:bottom w:val="single" w:sz="4" w:space="0" w:color="auto"/>
              <w:right w:val="single" w:sz="4" w:space="0" w:color="auto"/>
            </w:tcBorders>
            <w:shd w:val="clear" w:color="auto" w:fill="auto"/>
            <w:noWrap/>
            <w:vAlign w:val="center"/>
            <w:hideMark/>
          </w:tcPr>
          <w:p w14:paraId="3BB87B38"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tcBorders>
              <w:top w:val="nil"/>
              <w:left w:val="nil"/>
              <w:bottom w:val="single" w:sz="4" w:space="0" w:color="auto"/>
              <w:right w:val="single" w:sz="4" w:space="0" w:color="auto"/>
            </w:tcBorders>
            <w:shd w:val="clear" w:color="auto" w:fill="auto"/>
            <w:noWrap/>
            <w:vAlign w:val="center"/>
            <w:hideMark/>
          </w:tcPr>
          <w:p w14:paraId="2F5BDD73"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0111000</w:t>
            </w:r>
          </w:p>
        </w:tc>
        <w:tc>
          <w:tcPr>
            <w:tcW w:w="625" w:type="pct"/>
            <w:tcBorders>
              <w:top w:val="nil"/>
              <w:left w:val="nil"/>
              <w:bottom w:val="single" w:sz="4" w:space="0" w:color="auto"/>
              <w:right w:val="single" w:sz="4" w:space="0" w:color="auto"/>
            </w:tcBorders>
            <w:shd w:val="clear" w:color="auto" w:fill="auto"/>
            <w:noWrap/>
            <w:vAlign w:val="center"/>
            <w:hideMark/>
          </w:tcPr>
          <w:p w14:paraId="724B50E7"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1111000</w:t>
            </w:r>
          </w:p>
        </w:tc>
        <w:tc>
          <w:tcPr>
            <w:tcW w:w="625" w:type="pct"/>
            <w:tcBorders>
              <w:top w:val="nil"/>
              <w:left w:val="nil"/>
              <w:bottom w:val="single" w:sz="4" w:space="0" w:color="auto"/>
              <w:right w:val="single" w:sz="4" w:space="0" w:color="auto"/>
            </w:tcBorders>
            <w:shd w:val="clear" w:color="auto" w:fill="auto"/>
            <w:noWrap/>
            <w:vAlign w:val="center"/>
            <w:hideMark/>
          </w:tcPr>
          <w:p w14:paraId="4E6B9CB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tcBorders>
              <w:top w:val="nil"/>
              <w:left w:val="nil"/>
              <w:bottom w:val="single" w:sz="4" w:space="0" w:color="auto"/>
              <w:right w:val="single" w:sz="4" w:space="0" w:color="auto"/>
            </w:tcBorders>
            <w:shd w:val="clear" w:color="auto" w:fill="auto"/>
            <w:noWrap/>
            <w:vAlign w:val="center"/>
            <w:hideMark/>
          </w:tcPr>
          <w:p w14:paraId="1168CB0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1111000</w:t>
            </w:r>
          </w:p>
        </w:tc>
        <w:tc>
          <w:tcPr>
            <w:tcW w:w="625" w:type="pct"/>
            <w:tcBorders>
              <w:top w:val="nil"/>
              <w:left w:val="nil"/>
              <w:bottom w:val="single" w:sz="4" w:space="0" w:color="auto"/>
              <w:right w:val="single" w:sz="4" w:space="0" w:color="auto"/>
            </w:tcBorders>
            <w:shd w:val="clear" w:color="auto" w:fill="auto"/>
            <w:noWrap/>
            <w:vAlign w:val="center"/>
            <w:hideMark/>
          </w:tcPr>
          <w:p w14:paraId="7C410F72"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0111000</w:t>
            </w:r>
          </w:p>
        </w:tc>
        <w:tc>
          <w:tcPr>
            <w:tcW w:w="625" w:type="pct"/>
            <w:tcBorders>
              <w:top w:val="nil"/>
              <w:left w:val="nil"/>
              <w:bottom w:val="single" w:sz="4" w:space="0" w:color="auto"/>
              <w:right w:val="single" w:sz="4" w:space="0" w:color="auto"/>
            </w:tcBorders>
            <w:shd w:val="clear" w:color="auto" w:fill="auto"/>
            <w:noWrap/>
            <w:vAlign w:val="center"/>
            <w:hideMark/>
          </w:tcPr>
          <w:p w14:paraId="66FA950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p w14:paraId="363511AE" w14:textId="77777777" w:rsidR="00BD0B97" w:rsidRPr="000972FA" w:rsidRDefault="00BD0B97" w:rsidP="00FB3789">
            <w:pPr>
              <w:rPr>
                <w:rFonts w:eastAsia="Times New Roman"/>
                <w:color w:val="1F497D"/>
                <w:sz w:val="16"/>
                <w:szCs w:val="16"/>
                <w:lang w:val="en-IN" w:eastAsia="en-IN"/>
              </w:rPr>
            </w:pPr>
          </w:p>
          <w:p w14:paraId="2CF400A7" w14:textId="77777777" w:rsidR="00BD0B97" w:rsidRPr="000972FA" w:rsidRDefault="00BD0B97" w:rsidP="00FB3789">
            <w:pPr>
              <w:rPr>
                <w:rFonts w:eastAsia="Times New Roman"/>
                <w:color w:val="1F497D"/>
                <w:sz w:val="16"/>
                <w:szCs w:val="16"/>
                <w:lang w:val="en-IN" w:eastAsia="en-IN"/>
              </w:rPr>
            </w:pPr>
          </w:p>
          <w:p w14:paraId="27C9C23D" w14:textId="77777777" w:rsidR="00BD0B97" w:rsidRPr="000972FA" w:rsidRDefault="00BD0B97" w:rsidP="00FB3789">
            <w:pPr>
              <w:rPr>
                <w:rFonts w:eastAsia="Times New Roman"/>
                <w:color w:val="1F497D"/>
                <w:sz w:val="16"/>
                <w:szCs w:val="16"/>
                <w:lang w:val="en-IN" w:eastAsia="en-IN"/>
              </w:rPr>
            </w:pPr>
          </w:p>
          <w:p w14:paraId="022D6126" w14:textId="77777777" w:rsidR="00BD0B97" w:rsidRPr="000972FA" w:rsidRDefault="00BD0B97" w:rsidP="00FB3789">
            <w:pPr>
              <w:rPr>
                <w:rFonts w:eastAsia="Times New Roman"/>
                <w:color w:val="1F497D"/>
                <w:sz w:val="16"/>
                <w:szCs w:val="16"/>
                <w:lang w:val="en-IN" w:eastAsia="en-IN"/>
              </w:rPr>
            </w:pPr>
          </w:p>
        </w:tc>
      </w:tr>
      <w:tr w:rsidR="00B025FE" w:rsidRPr="000972FA" w14:paraId="565DAB23" w14:textId="77777777" w:rsidTr="00731559">
        <w:trPr>
          <w:trHeight w:hRule="exact" w:val="176"/>
        </w:trPr>
        <w:tc>
          <w:tcPr>
            <w:tcW w:w="6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B9C39"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IX</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51CC2"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D2773"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V9'</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F52F9"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EFF62"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84625"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7B084"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V9'</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B7ED6"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743FA8E9" w14:textId="77777777" w:rsidTr="00731559">
        <w:trPr>
          <w:trHeight w:hRule="exact" w:val="176"/>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627B3DEC" w14:textId="77777777" w:rsidR="00B025FE" w:rsidRPr="000972FA" w:rsidRDefault="00B025FE" w:rsidP="00FB3789">
            <w:pPr>
              <w:jc w:val="left"/>
              <w:rPr>
                <w:rFonts w:eastAsia="Times New Roman"/>
                <w:color w:val="00B050"/>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36944"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A2A12"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0001110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CE29D"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E4E11"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5C262"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F0C22"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0001110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148B8"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r>
      <w:tr w:rsidR="00B025FE" w:rsidRPr="000972FA" w14:paraId="58D8FCF0" w14:textId="77777777" w:rsidTr="00731559">
        <w:trPr>
          <w:trHeight w:hRule="exact" w:val="176"/>
        </w:trPr>
        <w:tc>
          <w:tcPr>
            <w:tcW w:w="6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FEC5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A2BC2"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D71C5"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V5</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24032"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V6</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5AFC3"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47E1E"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V6</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71A2C"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V5</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3B238"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1789AF19" w14:textId="77777777" w:rsidTr="00731559">
        <w:trPr>
          <w:trHeight w:hRule="exact" w:val="176"/>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176C60ED" w14:textId="77777777" w:rsidR="00B025FE" w:rsidRPr="000972FA" w:rsidRDefault="00B025FE" w:rsidP="00FB3789">
            <w:pPr>
              <w:jc w:val="left"/>
              <w:rPr>
                <w:rFonts w:eastAsia="Times New Roman"/>
                <w:color w:val="1F497D"/>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F207E"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E44B0"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0111000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DCF48"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0111100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5D19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6CF9E"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0111100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7D61C"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0111000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DD7BA"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30711D72" w14:textId="77777777" w:rsidTr="00731559">
        <w:trPr>
          <w:trHeight w:hRule="exact" w:val="176"/>
        </w:trPr>
        <w:tc>
          <w:tcPr>
            <w:tcW w:w="6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F1239"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VIII</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ADAC5"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764AD"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V9'</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E01AA"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V8'</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28ECF"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D4996"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V8'</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CA8D0"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V9'</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5274A"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73CF13E1" w14:textId="77777777" w:rsidTr="00731559">
        <w:trPr>
          <w:trHeight w:hRule="exact" w:val="176"/>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7E8376E7" w14:textId="77777777" w:rsidR="00B025FE" w:rsidRPr="000972FA" w:rsidRDefault="00B025FE" w:rsidP="00FB3789">
            <w:pPr>
              <w:jc w:val="left"/>
              <w:rPr>
                <w:rFonts w:eastAsia="Times New Roman"/>
                <w:color w:val="00B050"/>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5699E"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182E0"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0001110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6B938"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0011110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C7E46"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510AF"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0011110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DC777"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0001110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9FB6C"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r>
      <w:tr w:rsidR="00B025FE" w:rsidRPr="000972FA" w14:paraId="190BA0FF" w14:textId="77777777" w:rsidTr="00731559">
        <w:trPr>
          <w:trHeight w:hRule="exact" w:val="176"/>
        </w:trPr>
        <w:tc>
          <w:tcPr>
            <w:tcW w:w="6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AA10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VI</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0D1A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8B9E7"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V7</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0CDE0"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V6</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6E6F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83ED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V6</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0A50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V7</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74053"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4AF16A63" w14:textId="77777777" w:rsidTr="00731559">
        <w:trPr>
          <w:trHeight w:hRule="exact" w:val="176"/>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6E2C1F3D" w14:textId="77777777" w:rsidR="00B025FE" w:rsidRPr="000972FA" w:rsidRDefault="00B025FE" w:rsidP="00FB3789">
            <w:pPr>
              <w:jc w:val="left"/>
              <w:rPr>
                <w:rFonts w:eastAsia="Times New Roman"/>
                <w:color w:val="1F497D"/>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767B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38BCF"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0011100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76F5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0111100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77995"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01136"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0111100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1146B"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0011100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91181"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42B5F2A3" w14:textId="77777777" w:rsidTr="00731559">
        <w:trPr>
          <w:trHeight w:hRule="exact" w:val="176"/>
        </w:trPr>
        <w:tc>
          <w:tcPr>
            <w:tcW w:w="6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B40B7"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VII</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E83C6"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20DDB"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V7'</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A7CFA"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V8'</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9444E"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E5B18"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V8'</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9A42D"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V7'</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C20E0"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4EBB4E66" w14:textId="77777777" w:rsidTr="00731559">
        <w:trPr>
          <w:trHeight w:hRule="exact" w:val="176"/>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592A3912" w14:textId="77777777" w:rsidR="00B025FE" w:rsidRPr="000972FA" w:rsidRDefault="00B025FE" w:rsidP="00FB3789">
            <w:pPr>
              <w:jc w:val="left"/>
              <w:rPr>
                <w:rFonts w:eastAsia="Times New Roman"/>
                <w:color w:val="00B050"/>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C49EC"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CA92A"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0011100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2A693"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0011110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D01B0"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67DD5"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0011110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60409"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0011100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594D3"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r>
      <w:tr w:rsidR="00B025FE" w:rsidRPr="000972FA" w14:paraId="24D9876B" w14:textId="77777777" w:rsidTr="00731559">
        <w:trPr>
          <w:trHeight w:hRule="exact" w:val="176"/>
        </w:trPr>
        <w:tc>
          <w:tcPr>
            <w:tcW w:w="6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B808A"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VII</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EEDAB"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0BA85"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V7</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08BC3"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V8</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E6CA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B91C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V8</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40E80"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V7</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D3FE8"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40740974" w14:textId="77777777" w:rsidTr="00731559">
        <w:trPr>
          <w:trHeight w:hRule="exact" w:val="176"/>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482CC925" w14:textId="77777777" w:rsidR="00B025FE" w:rsidRPr="000972FA" w:rsidRDefault="00B025FE" w:rsidP="00FB3789">
            <w:pPr>
              <w:jc w:val="left"/>
              <w:rPr>
                <w:rFonts w:eastAsia="Times New Roman"/>
                <w:color w:val="1F497D"/>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D6FE6"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AB421"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0011100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D2D4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0011110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EEE16"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08E0B"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0011110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623D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0011100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A0C3C"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4EC8E684" w14:textId="77777777" w:rsidTr="00731559">
        <w:trPr>
          <w:trHeight w:hRule="exact" w:val="176"/>
        </w:trPr>
        <w:tc>
          <w:tcPr>
            <w:tcW w:w="6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B6EB3"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VI</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28E69"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E33A0"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V7'</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F6719"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V6'</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33274"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35618"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V6'</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ABB45"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V7'</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F3D21"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0EBD1143" w14:textId="77777777" w:rsidTr="00731559">
        <w:trPr>
          <w:trHeight w:hRule="exact" w:val="176"/>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0C403364" w14:textId="77777777" w:rsidR="00B025FE" w:rsidRPr="000972FA" w:rsidRDefault="00B025FE" w:rsidP="00FB3789">
            <w:pPr>
              <w:jc w:val="left"/>
              <w:rPr>
                <w:rFonts w:eastAsia="Times New Roman"/>
                <w:color w:val="00B050"/>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04A37"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BCD04"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0011100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4CC4C"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0111100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E6225"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7D372"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0111100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7AA7C"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0011100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42A72"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r>
      <w:tr w:rsidR="00B025FE" w:rsidRPr="000972FA" w14:paraId="6DADCA48" w14:textId="77777777" w:rsidTr="00731559">
        <w:trPr>
          <w:trHeight w:hRule="exact" w:val="176"/>
        </w:trPr>
        <w:tc>
          <w:tcPr>
            <w:tcW w:w="6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BF383"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VIII</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9969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3334B"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V9</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37135"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V8</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AB122"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A25A3"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V8</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2D893"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V9</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B4AB5"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6647D05D" w14:textId="77777777" w:rsidTr="00731559">
        <w:trPr>
          <w:trHeight w:hRule="exact" w:val="176"/>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3F3625C4" w14:textId="77777777" w:rsidR="00B025FE" w:rsidRPr="000972FA" w:rsidRDefault="00B025FE" w:rsidP="00FB3789">
            <w:pPr>
              <w:jc w:val="left"/>
              <w:rPr>
                <w:rFonts w:eastAsia="Times New Roman"/>
                <w:color w:val="1F497D"/>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3A28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FC69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0001110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2D173"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0011110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9D19E"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B4DA6"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0011110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EBC70"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0001110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FD413"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156B8D2E" w14:textId="77777777" w:rsidTr="00731559">
        <w:trPr>
          <w:trHeight w:hRule="exact" w:val="176"/>
        </w:trPr>
        <w:tc>
          <w:tcPr>
            <w:tcW w:w="6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17C77"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0C4A8"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562BB"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V5'</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989F5"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V6'</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E56AB"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FAFB8"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V6'</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4F843"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V5'</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51B0D"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0E5D6EB6"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5A13CDD0" w14:textId="77777777" w:rsidR="00B025FE" w:rsidRPr="000972FA" w:rsidRDefault="00B025FE" w:rsidP="00FB3789">
            <w:pPr>
              <w:jc w:val="left"/>
              <w:rPr>
                <w:rFonts w:eastAsia="Times New Roman"/>
                <w:color w:val="00B050"/>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B95EE"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39E7B"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0111000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3B86A"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0111100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68B48"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A1BA6"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0111100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3AEFB"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0111000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CC0CD"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r>
      <w:tr w:rsidR="00B025FE" w:rsidRPr="000972FA" w14:paraId="77208983"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6D07DF" w14:textId="77777777" w:rsidR="00B025FE" w:rsidRPr="000972FA" w:rsidRDefault="00B025FE" w:rsidP="00FB3789">
            <w:pPr>
              <w:rPr>
                <w:rFonts w:eastAsia="Times New Roman"/>
                <w:bCs/>
                <w:color w:val="1F497D"/>
                <w:sz w:val="16"/>
                <w:szCs w:val="16"/>
                <w:lang w:val="en-IN" w:eastAsia="en-IN"/>
              </w:rPr>
            </w:pPr>
            <w:r w:rsidRPr="000972FA">
              <w:rPr>
                <w:rFonts w:eastAsia="Times New Roman"/>
                <w:bCs/>
                <w:color w:val="1F497D"/>
                <w:sz w:val="16"/>
                <w:szCs w:val="16"/>
                <w:lang w:val="en-IN" w:eastAsia="en-IN"/>
              </w:rPr>
              <w:t>IX</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3C1F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5E7CA"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V9</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A2B4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AA55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6126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D2022"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V9</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697F6"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4362E341"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36485BEE" w14:textId="77777777" w:rsidR="00B025FE" w:rsidRPr="000972FA" w:rsidRDefault="00B025FE" w:rsidP="00FB3789">
            <w:pPr>
              <w:jc w:val="left"/>
              <w:rPr>
                <w:rFonts w:eastAsia="Times New Roman"/>
                <w:bCs/>
                <w:color w:val="1F497D"/>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B7E53"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9E6DC"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0001110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A3BF2"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A8B55"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FFC3E"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CB17C"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0001110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1CF85"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08289CCA"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B50876"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IV</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2628C"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B59DE"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V5'</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37EA7"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V4'</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EA0D1"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C24BB"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V4'</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9D341"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V5'</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A3CBA"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309EEB13"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1913B68B" w14:textId="77777777" w:rsidR="00B025FE" w:rsidRPr="000972FA" w:rsidRDefault="00B025FE" w:rsidP="00FB3789">
            <w:pPr>
              <w:jc w:val="left"/>
              <w:rPr>
                <w:rFonts w:eastAsia="Times New Roman"/>
                <w:color w:val="00B050"/>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EBF13"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507CD"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0111000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943BF"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8F564"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AD299"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E0630"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0111000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0014E"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r>
      <w:tr w:rsidR="00B025FE" w:rsidRPr="000972FA" w14:paraId="27F5B90B"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AD0B4C"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X</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742D2"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B2E7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212E0"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AE33B"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C2FB1"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E6A4C"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0CD02"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78B1E81D"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18C8A361" w14:textId="77777777" w:rsidR="00B025FE" w:rsidRPr="000972FA" w:rsidRDefault="00B025FE" w:rsidP="00FB3789">
            <w:pPr>
              <w:jc w:val="left"/>
              <w:rPr>
                <w:rFonts w:eastAsia="Times New Roman"/>
                <w:color w:val="1F497D"/>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0858C"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02660"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CF48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E066F"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9A1E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5AD28"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0A9E1"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0522201D"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229665"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III</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09641"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1153A"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V3'</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3534"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V4'</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DCB47"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C5642"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V4'</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5F84B"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V3'</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338AD"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20DFFDA6"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0936B528" w14:textId="77777777" w:rsidR="00B025FE" w:rsidRPr="000972FA" w:rsidRDefault="00B025FE" w:rsidP="00FB3789">
            <w:pPr>
              <w:jc w:val="left"/>
              <w:rPr>
                <w:rFonts w:eastAsia="Times New Roman"/>
                <w:color w:val="00B050"/>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070FD"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B48E3"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82866"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2952B"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14A5E"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ED761"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99F45"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r>
      <w:tr w:rsidR="00B025FE" w:rsidRPr="000972FA" w14:paraId="0BAC8894"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128C2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XI</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71BD0"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2F97F"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A253A"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2DC5E"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CC1C3"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237D8"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549C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1D4DA115"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75004019" w14:textId="77777777" w:rsidR="00B025FE" w:rsidRPr="000972FA" w:rsidRDefault="00B025FE" w:rsidP="00FB3789">
            <w:pPr>
              <w:jc w:val="left"/>
              <w:rPr>
                <w:rFonts w:eastAsia="Times New Roman"/>
                <w:color w:val="1F497D"/>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7F0FA"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45DE5"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2E11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1000111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1694C"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168D1"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1000111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EFC75"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7E8DF"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154D337C"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2975F3"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II</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EC484"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5E29B"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V3'</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3284E"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E0390"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B933D"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C6287"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V3'</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CA6F0"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4624B0E1"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4DBCDDE9" w14:textId="77777777" w:rsidR="00B025FE" w:rsidRPr="000972FA" w:rsidRDefault="00B025FE" w:rsidP="00FB3789">
            <w:pPr>
              <w:jc w:val="left"/>
              <w:rPr>
                <w:rFonts w:eastAsia="Times New Roman"/>
                <w:color w:val="00B050"/>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A0085"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2D617"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C2026"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1110001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A2BF1"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4AA18"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1110001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E49FE"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93EA3"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r>
      <w:tr w:rsidR="00B025FE" w:rsidRPr="000972FA" w14:paraId="58E8D126"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A2946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XII</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372FA"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ED8EE"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V13</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502D2"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9FC6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47AD1"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892BF"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V13</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275A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05F1FDAC"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76AC8933" w14:textId="77777777" w:rsidR="00B025FE" w:rsidRPr="000972FA" w:rsidRDefault="00B025FE" w:rsidP="00FB3789">
            <w:pPr>
              <w:jc w:val="left"/>
              <w:rPr>
                <w:rFonts w:eastAsia="Times New Roman"/>
                <w:color w:val="1F497D"/>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86708"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58156"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1000011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F9B81"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1000111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D86D7"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AE44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1000111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499D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1000011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F88DB"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49BABB9C"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9D673B"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I</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E21AB"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E71CB"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035F7"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30791"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6206A"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V2'</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65B14"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B633"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50A690D2"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1BBC3DE5" w14:textId="77777777" w:rsidR="00B025FE" w:rsidRPr="000972FA" w:rsidRDefault="00B025FE" w:rsidP="00FB3789">
            <w:pPr>
              <w:jc w:val="left"/>
              <w:rPr>
                <w:rFonts w:eastAsia="Times New Roman"/>
                <w:color w:val="00B050"/>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F3516"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45DFE"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1100001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69A50"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1110001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ABC04"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BADD6"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1110001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8B00C"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1100001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6BD3D"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r>
      <w:tr w:rsidR="00B025FE" w:rsidRPr="000972FA" w14:paraId="00224A54"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0EA2F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XIII</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E3C3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9C29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V13</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AA07A"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V14</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B33C6"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E0965"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V14</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B5910"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V13</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4677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31043F49"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3E8A22ED" w14:textId="77777777" w:rsidR="00B025FE" w:rsidRPr="000972FA" w:rsidRDefault="00B025FE" w:rsidP="00FB3789">
            <w:pPr>
              <w:jc w:val="left"/>
              <w:rPr>
                <w:rFonts w:eastAsia="Times New Roman"/>
                <w:color w:val="1F497D"/>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AB098"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59EEC"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1000011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E8633"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1100011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F0A6D"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FBE67"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1100011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86836"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1000011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29D96"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060AA327"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FCAB6A"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XIV</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8B775"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2D4F3"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05920"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V14'</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7FB5E"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2F759"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V14'</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805FF"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ADA70"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56D5E54C"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6121C5F0" w14:textId="77777777" w:rsidR="00B025FE" w:rsidRPr="000972FA" w:rsidRDefault="00B025FE" w:rsidP="00FB3789">
            <w:pPr>
              <w:jc w:val="left"/>
              <w:rPr>
                <w:rFonts w:eastAsia="Times New Roman"/>
                <w:color w:val="00B050"/>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37FEC"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F649D"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1100001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3B9BE"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1100011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99EA4"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7D3A5"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1100011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F2127"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1100001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7C88E"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r>
      <w:tr w:rsidR="00B025FE" w:rsidRPr="000972FA" w14:paraId="2150EE19"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CA7C2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XIV</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A0BC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2DE28"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190F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V14</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2BFBA"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2094E"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V14</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BBACB"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9E633"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V0</w:t>
            </w:r>
          </w:p>
        </w:tc>
      </w:tr>
      <w:tr w:rsidR="00B025FE" w:rsidRPr="000972FA" w14:paraId="37B47E82" w14:textId="77777777" w:rsidTr="00731559">
        <w:trPr>
          <w:trHeight w:hRule="exact" w:val="176"/>
        </w:trPr>
        <w:tc>
          <w:tcPr>
            <w:tcW w:w="625" w:type="pct"/>
            <w:vMerge/>
            <w:tcBorders>
              <w:top w:val="nil"/>
              <w:left w:val="single" w:sz="4" w:space="0" w:color="auto"/>
              <w:bottom w:val="single" w:sz="4" w:space="0" w:color="auto"/>
              <w:right w:val="single" w:sz="4" w:space="0" w:color="auto"/>
            </w:tcBorders>
            <w:vAlign w:val="center"/>
            <w:hideMark/>
          </w:tcPr>
          <w:p w14:paraId="38CAF812" w14:textId="77777777" w:rsidR="00B025FE" w:rsidRPr="000972FA" w:rsidRDefault="00B025FE" w:rsidP="00FB3789">
            <w:pPr>
              <w:jc w:val="left"/>
              <w:rPr>
                <w:rFonts w:eastAsia="Times New Roman"/>
                <w:color w:val="1F497D"/>
                <w:sz w:val="16"/>
                <w:szCs w:val="16"/>
                <w:lang w:val="en-IN" w:eastAsia="en-I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B8CD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75785"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1100001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5585F"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1100011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BD9D4"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1111111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05F06"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1100011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A4E2E"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1100001</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63539" w14:textId="77777777" w:rsidR="00B025FE" w:rsidRPr="000972FA" w:rsidRDefault="00B025FE" w:rsidP="00FB3789">
            <w:pPr>
              <w:rPr>
                <w:rFonts w:eastAsia="Times New Roman"/>
                <w:color w:val="1F497D"/>
                <w:sz w:val="16"/>
                <w:szCs w:val="16"/>
                <w:lang w:val="en-IN" w:eastAsia="en-IN"/>
              </w:rPr>
            </w:pPr>
            <w:r w:rsidRPr="000972FA">
              <w:rPr>
                <w:rFonts w:eastAsia="Times New Roman"/>
                <w:color w:val="1F497D"/>
                <w:sz w:val="16"/>
                <w:szCs w:val="16"/>
                <w:lang w:val="en-IN" w:eastAsia="en-IN"/>
              </w:rPr>
              <w:t>0000000</w:t>
            </w:r>
          </w:p>
        </w:tc>
      </w:tr>
      <w:tr w:rsidR="00B025FE" w:rsidRPr="000972FA" w14:paraId="77AD7F94" w14:textId="77777777" w:rsidTr="00731559">
        <w:trPr>
          <w:trHeight w:hRule="exact" w:val="176"/>
        </w:trPr>
        <w:tc>
          <w:tcPr>
            <w:tcW w:w="6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26620EA"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XIII</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96E39"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669E8"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V13'</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9C405"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V14'</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1CC62"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A99E6"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V14'</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F05A3"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V13'</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82C6F"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V0</w:t>
            </w:r>
          </w:p>
        </w:tc>
      </w:tr>
      <w:tr w:rsidR="00B025FE" w:rsidRPr="000972FA" w14:paraId="7029888A" w14:textId="77777777" w:rsidTr="00731559">
        <w:trPr>
          <w:trHeight w:hRule="exact" w:val="265"/>
        </w:trPr>
        <w:tc>
          <w:tcPr>
            <w:tcW w:w="625" w:type="pct"/>
            <w:vMerge/>
            <w:tcBorders>
              <w:top w:val="nil"/>
              <w:left w:val="single" w:sz="4" w:space="0" w:color="auto"/>
              <w:bottom w:val="single" w:sz="4" w:space="0" w:color="auto"/>
              <w:right w:val="single" w:sz="4" w:space="0" w:color="auto"/>
            </w:tcBorders>
            <w:vAlign w:val="center"/>
            <w:hideMark/>
          </w:tcPr>
          <w:p w14:paraId="56044820" w14:textId="77777777" w:rsidR="00B025FE" w:rsidRPr="000972FA" w:rsidRDefault="00B025FE" w:rsidP="00FB3789">
            <w:pPr>
              <w:jc w:val="left"/>
              <w:rPr>
                <w:rFonts w:eastAsia="Times New Roman"/>
                <w:color w:val="00B050"/>
                <w:sz w:val="16"/>
                <w:szCs w:val="16"/>
                <w:lang w:val="en-IN" w:eastAsia="en-IN"/>
              </w:rPr>
            </w:pP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7D4FDB19"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7B95485D"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1000011</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29060269"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1100011</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66973BE7"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1111111</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52E1EAE1"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1100011</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3FFC8B09"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1000011</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566EB52E" w14:textId="77777777" w:rsidR="00B025FE" w:rsidRPr="000972FA" w:rsidRDefault="00B025FE" w:rsidP="00FB3789">
            <w:pPr>
              <w:rPr>
                <w:rFonts w:eastAsia="Times New Roman"/>
                <w:color w:val="00B050"/>
                <w:sz w:val="16"/>
                <w:szCs w:val="16"/>
                <w:lang w:val="en-IN" w:eastAsia="en-IN"/>
              </w:rPr>
            </w:pPr>
            <w:r w:rsidRPr="000972FA">
              <w:rPr>
                <w:rFonts w:eastAsia="Times New Roman"/>
                <w:color w:val="00B050"/>
                <w:sz w:val="16"/>
                <w:szCs w:val="16"/>
                <w:lang w:val="en-IN" w:eastAsia="en-IN"/>
              </w:rPr>
              <w:t>0000000</w:t>
            </w:r>
          </w:p>
        </w:tc>
      </w:tr>
    </w:tbl>
    <w:p w14:paraId="04680661" w14:textId="77777777" w:rsidR="00444B0C" w:rsidRDefault="00444B0C" w:rsidP="00444B0C">
      <w:pPr>
        <w:jc w:val="both"/>
        <w:rPr>
          <w:color w:val="00B050"/>
          <w:lang w:bidi="fa-IR"/>
        </w:rPr>
        <w:sectPr w:rsidR="00444B0C" w:rsidSect="00261EFC">
          <w:type w:val="continuous"/>
          <w:pgSz w:w="11906" w:h="16838" w:code="9"/>
          <w:pgMar w:top="1077" w:right="907" w:bottom="2438" w:left="907" w:header="720" w:footer="2438" w:gutter="0"/>
          <w:cols w:space="360"/>
          <w:docGrid w:linePitch="360"/>
        </w:sectPr>
      </w:pPr>
    </w:p>
    <w:p w14:paraId="25C96E9D" w14:textId="77777777" w:rsidR="00261EFC" w:rsidRPr="00102841" w:rsidRDefault="00261EFC" w:rsidP="00D40512">
      <w:pPr>
        <w:pStyle w:val="references"/>
        <w:numPr>
          <w:ilvl w:val="0"/>
          <w:numId w:val="0"/>
        </w:numPr>
        <w:spacing w:line="240" w:lineRule="auto"/>
        <w:ind w:firstLine="284"/>
        <w:rPr>
          <w:rFonts w:eastAsia="SimSun"/>
          <w:noProof w:val="0"/>
          <w:sz w:val="20"/>
          <w:szCs w:val="20"/>
        </w:rPr>
      </w:pPr>
    </w:p>
    <w:p w14:paraId="3BA5396E" w14:textId="77777777" w:rsidR="00261EFC" w:rsidRPr="00102841" w:rsidRDefault="00261EFC" w:rsidP="00261EFC">
      <w:pPr>
        <w:pStyle w:val="references"/>
        <w:numPr>
          <w:ilvl w:val="0"/>
          <w:numId w:val="0"/>
        </w:numPr>
        <w:spacing w:line="240" w:lineRule="auto"/>
        <w:rPr>
          <w:sz w:val="20"/>
          <w:szCs w:val="20"/>
          <w:lang w:val="en-IN"/>
        </w:rPr>
        <w:sectPr w:rsidR="00261EFC" w:rsidRPr="00102841" w:rsidSect="00261EFC">
          <w:type w:val="continuous"/>
          <w:pgSz w:w="11906" w:h="16838" w:code="9"/>
          <w:pgMar w:top="1077" w:right="907" w:bottom="2438" w:left="907" w:header="720" w:footer="2438" w:gutter="0"/>
          <w:cols w:num="2" w:space="360"/>
          <w:docGrid w:linePitch="360"/>
        </w:sectPr>
      </w:pPr>
    </w:p>
    <w:p w14:paraId="4C98F3DF" w14:textId="77777777" w:rsidR="00444B0C" w:rsidRPr="0079039A" w:rsidRDefault="00444B0C" w:rsidP="00444B0C">
      <w:pPr>
        <w:rPr>
          <w:lang w:bidi="fa-IR"/>
        </w:rPr>
        <w:sectPr w:rsidR="00444B0C" w:rsidRPr="0079039A" w:rsidSect="00261EFC">
          <w:type w:val="continuous"/>
          <w:pgSz w:w="11906" w:h="16838" w:code="9"/>
          <w:pgMar w:top="1077" w:right="907" w:bottom="2438" w:left="907" w:header="720" w:footer="2438" w:gutter="0"/>
          <w:cols w:space="360"/>
          <w:docGrid w:linePitch="360"/>
        </w:sectPr>
      </w:pPr>
      <w:r w:rsidRPr="0079039A">
        <w:rPr>
          <w:noProof/>
        </w:rPr>
        <w:drawing>
          <wp:inline distT="0" distB="0" distL="0" distR="0" wp14:anchorId="54A0EA4B" wp14:editId="3C491FFB">
            <wp:extent cx="5210175" cy="293163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801" t="2252" r="8493" b="5828"/>
                    <a:stretch/>
                  </pic:blipFill>
                  <pic:spPr bwMode="auto">
                    <a:xfrm>
                      <a:off x="0" y="0"/>
                      <a:ext cx="5254981" cy="2956849"/>
                    </a:xfrm>
                    <a:prstGeom prst="rect">
                      <a:avLst/>
                    </a:prstGeom>
                    <a:ln>
                      <a:noFill/>
                    </a:ln>
                    <a:extLst>
                      <a:ext uri="{53640926-AAD7-44D8-BBD7-CCE9431645EC}">
                        <a14:shadowObscured xmlns:a14="http://schemas.microsoft.com/office/drawing/2010/main"/>
                      </a:ext>
                    </a:extLst>
                  </pic:spPr>
                </pic:pic>
              </a:graphicData>
            </a:graphic>
          </wp:inline>
        </w:drawing>
      </w:r>
    </w:p>
    <w:p w14:paraId="22D093B8" w14:textId="77777777" w:rsidR="00444B0C" w:rsidRPr="00E53DA5" w:rsidRDefault="00102841" w:rsidP="00444B0C">
      <w:pPr>
        <w:pStyle w:val="ListParagraph"/>
        <w:autoSpaceDE w:val="0"/>
        <w:autoSpaceDN w:val="0"/>
        <w:adjustRightInd w:val="0"/>
        <w:spacing w:after="0" w:line="240" w:lineRule="auto"/>
        <w:ind w:left="0"/>
        <w:rPr>
          <w:rFonts w:ascii="Times New Roman" w:hAnsi="Times New Roman"/>
          <w:bCs/>
          <w:sz w:val="20"/>
          <w:szCs w:val="24"/>
        </w:rPr>
      </w:pPr>
      <w:r>
        <w:rPr>
          <w:rFonts w:ascii="Times New Roman" w:hAnsi="Times New Roman"/>
          <w:bCs/>
          <w:sz w:val="16"/>
          <w:szCs w:val="24"/>
        </w:rPr>
        <w:t>Fig.</w:t>
      </w:r>
      <w:r w:rsidR="00444B0C">
        <w:rPr>
          <w:rFonts w:ascii="Times New Roman" w:hAnsi="Times New Roman"/>
          <w:bCs/>
          <w:sz w:val="16"/>
          <w:szCs w:val="24"/>
        </w:rPr>
        <w:t>3</w:t>
      </w:r>
      <w:r>
        <w:rPr>
          <w:rFonts w:ascii="Times New Roman" w:hAnsi="Times New Roman"/>
          <w:bCs/>
          <w:sz w:val="16"/>
          <w:szCs w:val="24"/>
        </w:rPr>
        <w:t>.</w:t>
      </w:r>
      <w:r w:rsidRPr="00E53DA5">
        <w:rPr>
          <w:rFonts w:ascii="Times New Roman" w:hAnsi="Times New Roman"/>
          <w:bCs/>
          <w:sz w:val="16"/>
          <w:szCs w:val="24"/>
        </w:rPr>
        <w:t xml:space="preserve">MATLAB/SIMULINK </w:t>
      </w:r>
      <w:r w:rsidR="00444B0C" w:rsidRPr="00E53DA5">
        <w:rPr>
          <w:rFonts w:ascii="Times New Roman" w:hAnsi="Times New Roman"/>
          <w:bCs/>
          <w:sz w:val="16"/>
          <w:szCs w:val="24"/>
        </w:rPr>
        <w:t xml:space="preserve">model for </w:t>
      </w:r>
      <w:r w:rsidR="00444B0C" w:rsidRPr="00E53DA5">
        <w:rPr>
          <w:rFonts w:ascii="Times New Roman" w:eastAsia="SymbolMT" w:hAnsi="Times New Roman"/>
          <w:sz w:val="16"/>
          <w:szCs w:val="20"/>
        </w:rPr>
        <w:t>three-level operation of a two-level seven-phase dual voltage source inverter</w:t>
      </w:r>
    </w:p>
    <w:p w14:paraId="36BFCE4A" w14:textId="77777777" w:rsidR="00444B0C" w:rsidRDefault="00444B0C" w:rsidP="00444B0C">
      <w:pPr>
        <w:jc w:val="both"/>
        <w:rPr>
          <w:color w:val="00B050"/>
          <w:lang w:bidi="fa-IR"/>
        </w:rPr>
      </w:pPr>
    </w:p>
    <w:p w14:paraId="7759BB8E" w14:textId="77777777" w:rsidR="00444B0C" w:rsidRDefault="00444B0C" w:rsidP="00444B0C">
      <w:pPr>
        <w:jc w:val="both"/>
        <w:rPr>
          <w:color w:val="00B050"/>
          <w:lang w:bidi="fa-IR"/>
        </w:rPr>
        <w:sectPr w:rsidR="00444B0C" w:rsidSect="00261EFC">
          <w:type w:val="continuous"/>
          <w:pgSz w:w="11906" w:h="16838" w:code="9"/>
          <w:pgMar w:top="1077" w:right="907" w:bottom="2438" w:left="907" w:header="720" w:footer="2438" w:gutter="0"/>
          <w:cols w:space="360"/>
          <w:docGrid w:linePitch="360"/>
        </w:sectPr>
      </w:pPr>
    </w:p>
    <w:p w14:paraId="487D2C26" w14:textId="77777777" w:rsidR="00BD0B97" w:rsidRPr="0079039A" w:rsidRDefault="00BD0B97" w:rsidP="000712C5">
      <w:pPr>
        <w:spacing w:before="120"/>
        <w:jc w:val="left"/>
        <w:rPr>
          <w:sz w:val="16"/>
          <w:szCs w:val="24"/>
        </w:rPr>
      </w:pPr>
    </w:p>
    <w:p w14:paraId="0513877F" w14:textId="77777777" w:rsidR="00444B0C" w:rsidRDefault="00444B0C" w:rsidP="00261EFC">
      <w:pPr>
        <w:rPr>
          <w:bCs/>
          <w:noProof/>
          <w:szCs w:val="24"/>
        </w:rPr>
      </w:pPr>
      <w:r>
        <w:rPr>
          <w:noProof/>
          <w:sz w:val="16"/>
          <w:szCs w:val="24"/>
        </w:rPr>
        <w:drawing>
          <wp:inline distT="0" distB="0" distL="0" distR="0" wp14:anchorId="5C5CA6C4" wp14:editId="69768B16">
            <wp:extent cx="2319062" cy="3812875"/>
            <wp:effectExtent l="19050" t="0" r="5038"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0632" cy="3831897"/>
                    </a:xfrm>
                    <a:prstGeom prst="rect">
                      <a:avLst/>
                    </a:prstGeom>
                    <a:noFill/>
                    <a:ln>
                      <a:noFill/>
                    </a:ln>
                  </pic:spPr>
                </pic:pic>
              </a:graphicData>
            </a:graphic>
          </wp:inline>
        </w:drawing>
      </w:r>
    </w:p>
    <w:p w14:paraId="5941D6DF" w14:textId="77777777" w:rsidR="00444B0C" w:rsidRDefault="00444B0C" w:rsidP="000712C5">
      <w:pPr>
        <w:ind w:right="46"/>
        <w:jc w:val="left"/>
        <w:rPr>
          <w:color w:val="00B050"/>
          <w:lang w:bidi="fa-IR"/>
        </w:rPr>
      </w:pPr>
    </w:p>
    <w:p w14:paraId="4DDD0AA5" w14:textId="77777777" w:rsidR="00444B0C" w:rsidRDefault="00733E74" w:rsidP="000712C5">
      <w:pPr>
        <w:ind w:right="46"/>
        <w:jc w:val="left"/>
        <w:rPr>
          <w:sz w:val="16"/>
          <w:szCs w:val="24"/>
        </w:rPr>
      </w:pPr>
      <w:r>
        <w:rPr>
          <w:sz w:val="16"/>
          <w:szCs w:val="24"/>
        </w:rPr>
        <w:t>Fig. 1. Switching pattern-0</w:t>
      </w:r>
      <w:r w:rsidR="00444B0C" w:rsidRPr="0079039A">
        <w:rPr>
          <w:sz w:val="16"/>
          <w:szCs w:val="24"/>
        </w:rPr>
        <w:t xml:space="preserve">1of </w:t>
      </w:r>
      <w:r>
        <w:rPr>
          <w:sz w:val="16"/>
          <w:szCs w:val="24"/>
        </w:rPr>
        <w:t>twin two-level VSI for multi</w:t>
      </w:r>
      <w:r w:rsidR="00444B0C" w:rsidRPr="0079039A">
        <w:rPr>
          <w:sz w:val="16"/>
          <w:szCs w:val="24"/>
        </w:rPr>
        <w:t>-level o</w:t>
      </w:r>
      <w:r>
        <w:rPr>
          <w:sz w:val="16"/>
          <w:szCs w:val="24"/>
        </w:rPr>
        <w:t>utcome</w:t>
      </w:r>
    </w:p>
    <w:p w14:paraId="33EE296B" w14:textId="77777777" w:rsidR="0022475B" w:rsidRDefault="0022475B" w:rsidP="0022475B">
      <w:pPr>
        <w:spacing w:before="120"/>
        <w:rPr>
          <w:sz w:val="16"/>
          <w:szCs w:val="24"/>
        </w:rPr>
      </w:pPr>
      <w:r w:rsidRPr="0079039A">
        <w:rPr>
          <w:noProof/>
          <w:sz w:val="24"/>
          <w:szCs w:val="24"/>
        </w:rPr>
        <w:drawing>
          <wp:inline distT="0" distB="0" distL="0" distR="0" wp14:anchorId="03C2BBB0" wp14:editId="60A7099B">
            <wp:extent cx="2758467" cy="2054777"/>
            <wp:effectExtent l="19050" t="0" r="3783"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Voltage of Inverter-1 (P.U.).bmp"/>
                    <pic:cNvPicPr/>
                  </pic:nvPicPr>
                  <pic:blipFill rotWithShape="1">
                    <a:blip r:embed="rId12" cstate="print">
                      <a:extLst>
                        <a:ext uri="{28A0092B-C50C-407E-A947-70E740481C1C}">
                          <a14:useLocalDpi xmlns:a14="http://schemas.microsoft.com/office/drawing/2010/main" val="0"/>
                        </a:ext>
                      </a:extLst>
                    </a:blip>
                    <a:srcRect l="7691" t="5199" r="44186"/>
                    <a:stretch/>
                  </pic:blipFill>
                  <pic:spPr bwMode="auto">
                    <a:xfrm>
                      <a:off x="0" y="0"/>
                      <a:ext cx="2762572" cy="2057834"/>
                    </a:xfrm>
                    <a:prstGeom prst="rect">
                      <a:avLst/>
                    </a:prstGeom>
                    <a:ln>
                      <a:noFill/>
                    </a:ln>
                    <a:extLst>
                      <a:ext uri="{53640926-AAD7-44D8-BBD7-CCE9431645EC}">
                        <a14:shadowObscured xmlns:a14="http://schemas.microsoft.com/office/drawing/2010/main"/>
                      </a:ext>
                    </a:extLst>
                  </pic:spPr>
                </pic:pic>
              </a:graphicData>
            </a:graphic>
          </wp:inline>
        </w:drawing>
      </w:r>
    </w:p>
    <w:p w14:paraId="52B7C0AB" w14:textId="77777777" w:rsidR="0022475B" w:rsidRDefault="0022475B" w:rsidP="0022475B">
      <w:pPr>
        <w:spacing w:before="120"/>
        <w:jc w:val="left"/>
        <w:rPr>
          <w:sz w:val="16"/>
          <w:szCs w:val="24"/>
        </w:rPr>
      </w:pPr>
      <w:r>
        <w:rPr>
          <w:sz w:val="16"/>
          <w:szCs w:val="24"/>
        </w:rPr>
        <w:t>Fig. 4(a).</w:t>
      </w:r>
      <w:r w:rsidRPr="0079039A">
        <w:rPr>
          <w:sz w:val="16"/>
          <w:szCs w:val="24"/>
        </w:rPr>
        <w:t xml:space="preserve"> Phase voltage of inverter-1</w:t>
      </w:r>
    </w:p>
    <w:p w14:paraId="6E672EF1" w14:textId="77777777" w:rsidR="00BD0B97" w:rsidRPr="0079039A" w:rsidRDefault="00BD0B97" w:rsidP="00BD0B97">
      <w:pPr>
        <w:spacing w:before="120"/>
      </w:pPr>
      <w:r w:rsidRPr="0079039A">
        <w:rPr>
          <w:noProof/>
        </w:rPr>
        <w:drawing>
          <wp:inline distT="0" distB="0" distL="0" distR="0" wp14:anchorId="032861C5" wp14:editId="3F3B699B">
            <wp:extent cx="2096902" cy="18669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ed Phase Voltages of Inverter-1 (P.U.) one cycle.bmp"/>
                    <pic:cNvPicPr/>
                  </pic:nvPicPr>
                  <pic:blipFill rotWithShape="1">
                    <a:blip r:embed="rId13" cstate="print">
                      <a:extLst>
                        <a:ext uri="{28A0092B-C50C-407E-A947-70E740481C1C}">
                          <a14:useLocalDpi xmlns:a14="http://schemas.microsoft.com/office/drawing/2010/main" val="0"/>
                        </a:ext>
                      </a:extLst>
                    </a:blip>
                    <a:srcRect l="8782" t="7126" r="48029" b="2231"/>
                    <a:stretch/>
                  </pic:blipFill>
                  <pic:spPr bwMode="auto">
                    <a:xfrm>
                      <a:off x="0" y="0"/>
                      <a:ext cx="2101784" cy="1871247"/>
                    </a:xfrm>
                    <a:prstGeom prst="rect">
                      <a:avLst/>
                    </a:prstGeom>
                    <a:ln>
                      <a:noFill/>
                    </a:ln>
                    <a:extLst>
                      <a:ext uri="{53640926-AAD7-44D8-BBD7-CCE9431645EC}">
                        <a14:shadowObscured xmlns:a14="http://schemas.microsoft.com/office/drawing/2010/main"/>
                      </a:ext>
                    </a:extLst>
                  </pic:spPr>
                </pic:pic>
              </a:graphicData>
            </a:graphic>
          </wp:inline>
        </w:drawing>
      </w:r>
    </w:p>
    <w:p w14:paraId="0780D70E" w14:textId="77777777" w:rsidR="00BD0B97" w:rsidRDefault="00BD0B97" w:rsidP="00BD0B97">
      <w:pPr>
        <w:jc w:val="both"/>
        <w:rPr>
          <w:sz w:val="16"/>
          <w:szCs w:val="24"/>
        </w:rPr>
      </w:pPr>
      <w:r w:rsidRPr="0079039A">
        <w:rPr>
          <w:sz w:val="16"/>
          <w:szCs w:val="24"/>
        </w:rPr>
        <w:t>Fig</w:t>
      </w:r>
      <w:r>
        <w:rPr>
          <w:sz w:val="16"/>
          <w:szCs w:val="24"/>
        </w:rPr>
        <w:t>.</w:t>
      </w:r>
      <w:r w:rsidRPr="0079039A">
        <w:rPr>
          <w:sz w:val="16"/>
          <w:szCs w:val="24"/>
        </w:rPr>
        <w:t xml:space="preserve"> 5(a)</w:t>
      </w:r>
      <w:r>
        <w:rPr>
          <w:sz w:val="16"/>
          <w:szCs w:val="24"/>
        </w:rPr>
        <w:t>.</w:t>
      </w:r>
      <w:r w:rsidRPr="0079039A">
        <w:rPr>
          <w:sz w:val="16"/>
          <w:szCs w:val="24"/>
        </w:rPr>
        <w:t xml:space="preserve"> Filtered phase voltages of inverter-1</w:t>
      </w:r>
    </w:p>
    <w:p w14:paraId="74C6DF2B" w14:textId="77777777" w:rsidR="00444B0C" w:rsidRPr="0079039A" w:rsidRDefault="00444B0C" w:rsidP="00261EFC">
      <w:pPr>
        <w:rPr>
          <w:lang w:bidi="fa-IR"/>
        </w:rPr>
      </w:pPr>
      <w:r w:rsidRPr="0079039A">
        <w:rPr>
          <w:noProof/>
          <w:sz w:val="16"/>
          <w:szCs w:val="24"/>
        </w:rPr>
        <w:lastRenderedPageBreak/>
        <w:drawing>
          <wp:inline distT="0" distB="0" distL="0" distR="0" wp14:anchorId="654F2B23" wp14:editId="2936C7AA">
            <wp:extent cx="2398307" cy="3735237"/>
            <wp:effectExtent l="19050" t="0" r="1993"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3611" cy="3759073"/>
                    </a:xfrm>
                    <a:prstGeom prst="rect">
                      <a:avLst/>
                    </a:prstGeom>
                    <a:noFill/>
                    <a:ln>
                      <a:noFill/>
                    </a:ln>
                  </pic:spPr>
                </pic:pic>
              </a:graphicData>
            </a:graphic>
          </wp:inline>
        </w:drawing>
      </w:r>
    </w:p>
    <w:p w14:paraId="0C6C5F79" w14:textId="77777777" w:rsidR="00444B0C" w:rsidRPr="0079039A" w:rsidRDefault="00444B0C" w:rsidP="00444B0C">
      <w:pPr>
        <w:rPr>
          <w:sz w:val="16"/>
          <w:szCs w:val="24"/>
        </w:rPr>
      </w:pPr>
    </w:p>
    <w:p w14:paraId="34975955" w14:textId="77777777" w:rsidR="00444B0C" w:rsidRDefault="00444B0C" w:rsidP="000712C5">
      <w:pPr>
        <w:jc w:val="left"/>
        <w:rPr>
          <w:sz w:val="16"/>
          <w:szCs w:val="24"/>
        </w:rPr>
      </w:pPr>
      <w:r w:rsidRPr="0079039A">
        <w:rPr>
          <w:sz w:val="16"/>
          <w:szCs w:val="24"/>
        </w:rPr>
        <w:t>Fig</w:t>
      </w:r>
      <w:r w:rsidR="00733E74">
        <w:rPr>
          <w:sz w:val="16"/>
          <w:szCs w:val="24"/>
        </w:rPr>
        <w:t>.</w:t>
      </w:r>
      <w:r w:rsidR="00733E74">
        <w:rPr>
          <w:sz w:val="16"/>
          <w:szCs w:val="24"/>
          <w:lang w:val="en-IN"/>
        </w:rPr>
        <w:t xml:space="preserve"> 2</w:t>
      </w:r>
      <w:r w:rsidR="000712C5">
        <w:rPr>
          <w:sz w:val="16"/>
          <w:szCs w:val="24"/>
          <w:lang w:val="en-IN"/>
        </w:rPr>
        <w:t>.</w:t>
      </w:r>
      <w:r w:rsidR="000712C5">
        <w:rPr>
          <w:sz w:val="16"/>
          <w:szCs w:val="24"/>
        </w:rPr>
        <w:t xml:space="preserve">Switching pattern-02 </w:t>
      </w:r>
      <w:r w:rsidR="00733E74">
        <w:rPr>
          <w:sz w:val="16"/>
          <w:szCs w:val="24"/>
        </w:rPr>
        <w:t>of twin two-level VSI for multi-level outcome</w:t>
      </w:r>
    </w:p>
    <w:p w14:paraId="2D4AEA72" w14:textId="77777777" w:rsidR="0022475B" w:rsidRPr="0079039A" w:rsidRDefault="0022475B" w:rsidP="0022475B">
      <w:r w:rsidRPr="0079039A">
        <w:rPr>
          <w:noProof/>
          <w:sz w:val="24"/>
          <w:szCs w:val="24"/>
        </w:rPr>
        <w:drawing>
          <wp:inline distT="0" distB="0" distL="0" distR="0" wp14:anchorId="35969874" wp14:editId="6D636FDB">
            <wp:extent cx="2826000" cy="2206800"/>
            <wp:effectExtent l="0" t="0" r="0" b="3175"/>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Voltage of Inverter-2 (P.U.).bmp"/>
                    <pic:cNvPicPr/>
                  </pic:nvPicPr>
                  <pic:blipFill rotWithShape="1">
                    <a:blip r:embed="rId15" cstate="print">
                      <a:extLst>
                        <a:ext uri="{28A0092B-C50C-407E-A947-70E740481C1C}">
                          <a14:useLocalDpi xmlns:a14="http://schemas.microsoft.com/office/drawing/2010/main" val="0"/>
                        </a:ext>
                      </a:extLst>
                    </a:blip>
                    <a:srcRect l="8050" t="5502" r="44723"/>
                    <a:stretch/>
                  </pic:blipFill>
                  <pic:spPr bwMode="auto">
                    <a:xfrm>
                      <a:off x="0" y="0"/>
                      <a:ext cx="2826000" cy="2206800"/>
                    </a:xfrm>
                    <a:prstGeom prst="rect">
                      <a:avLst/>
                    </a:prstGeom>
                    <a:ln>
                      <a:noFill/>
                    </a:ln>
                    <a:extLst>
                      <a:ext uri="{53640926-AAD7-44D8-BBD7-CCE9431645EC}">
                        <a14:shadowObscured xmlns:a14="http://schemas.microsoft.com/office/drawing/2010/main"/>
                      </a:ext>
                    </a:extLst>
                  </pic:spPr>
                </pic:pic>
              </a:graphicData>
            </a:graphic>
          </wp:inline>
        </w:drawing>
      </w:r>
    </w:p>
    <w:p w14:paraId="2E10E5B7" w14:textId="77777777" w:rsidR="0022475B" w:rsidRPr="0079039A" w:rsidRDefault="0022475B" w:rsidP="0022475B">
      <w:pPr>
        <w:jc w:val="left"/>
        <w:rPr>
          <w:sz w:val="16"/>
          <w:szCs w:val="24"/>
        </w:rPr>
      </w:pPr>
      <w:r>
        <w:rPr>
          <w:sz w:val="16"/>
          <w:szCs w:val="24"/>
        </w:rPr>
        <w:t>Fig. 4(b).</w:t>
      </w:r>
      <w:r w:rsidRPr="0079039A">
        <w:rPr>
          <w:sz w:val="16"/>
          <w:szCs w:val="24"/>
        </w:rPr>
        <w:t xml:space="preserve"> Phase voltage of inverter-2</w:t>
      </w:r>
    </w:p>
    <w:p w14:paraId="59497033" w14:textId="77777777" w:rsidR="0022475B" w:rsidRPr="0079039A" w:rsidRDefault="0022475B" w:rsidP="000712C5">
      <w:pPr>
        <w:jc w:val="left"/>
        <w:rPr>
          <w:sz w:val="16"/>
          <w:szCs w:val="24"/>
        </w:rPr>
      </w:pPr>
    </w:p>
    <w:p w14:paraId="716242BF" w14:textId="77777777" w:rsidR="00261EFC" w:rsidRPr="0079039A" w:rsidRDefault="00261EFC" w:rsidP="00261EFC">
      <w:r w:rsidRPr="0079039A">
        <w:rPr>
          <w:noProof/>
        </w:rPr>
        <w:drawing>
          <wp:inline distT="0" distB="0" distL="0" distR="0" wp14:anchorId="1AC71CF9" wp14:editId="63AF2C09">
            <wp:extent cx="2066925" cy="1858109"/>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ed Phase Voltages of Inverter-2 (P.U.) one cycle.bmp"/>
                    <pic:cNvPicPr/>
                  </pic:nvPicPr>
                  <pic:blipFill rotWithShape="1">
                    <a:blip r:embed="rId16" cstate="print">
                      <a:extLst>
                        <a:ext uri="{28A0092B-C50C-407E-A947-70E740481C1C}">
                          <a14:useLocalDpi xmlns:a14="http://schemas.microsoft.com/office/drawing/2010/main" val="0"/>
                        </a:ext>
                      </a:extLst>
                    </a:blip>
                    <a:srcRect l="8706" t="6410" r="48635" b="2103"/>
                    <a:stretch/>
                  </pic:blipFill>
                  <pic:spPr bwMode="auto">
                    <a:xfrm>
                      <a:off x="0" y="0"/>
                      <a:ext cx="2069158" cy="1860116"/>
                    </a:xfrm>
                    <a:prstGeom prst="rect">
                      <a:avLst/>
                    </a:prstGeom>
                    <a:ln>
                      <a:noFill/>
                    </a:ln>
                    <a:extLst>
                      <a:ext uri="{53640926-AAD7-44D8-BBD7-CCE9431645EC}">
                        <a14:shadowObscured xmlns:a14="http://schemas.microsoft.com/office/drawing/2010/main"/>
                      </a:ext>
                    </a:extLst>
                  </pic:spPr>
                </pic:pic>
              </a:graphicData>
            </a:graphic>
          </wp:inline>
        </w:drawing>
      </w:r>
    </w:p>
    <w:p w14:paraId="61A77AA4" w14:textId="77777777" w:rsidR="00261EFC" w:rsidRDefault="000712C5" w:rsidP="00BD0B97">
      <w:pPr>
        <w:jc w:val="left"/>
        <w:rPr>
          <w:sz w:val="16"/>
          <w:szCs w:val="24"/>
        </w:rPr>
      </w:pPr>
      <w:r>
        <w:rPr>
          <w:sz w:val="16"/>
          <w:szCs w:val="24"/>
        </w:rPr>
        <w:t>Fig. 5(b).</w:t>
      </w:r>
      <w:r w:rsidR="00261EFC" w:rsidRPr="0079039A">
        <w:rPr>
          <w:sz w:val="16"/>
          <w:szCs w:val="24"/>
        </w:rPr>
        <w:t xml:space="preserve"> Filtered phase voltages of inverter-2</w:t>
      </w:r>
    </w:p>
    <w:p w14:paraId="7118DD16" w14:textId="77777777" w:rsidR="00261EFC" w:rsidRPr="0079039A" w:rsidRDefault="00261EFC" w:rsidP="00261EFC">
      <w:pPr>
        <w:autoSpaceDE w:val="0"/>
        <w:autoSpaceDN w:val="0"/>
        <w:adjustRightInd w:val="0"/>
        <w:rPr>
          <w:bCs/>
          <w:noProof/>
          <w:szCs w:val="24"/>
        </w:rPr>
      </w:pPr>
      <w:r w:rsidRPr="0079039A">
        <w:rPr>
          <w:bCs/>
          <w:noProof/>
          <w:szCs w:val="24"/>
        </w:rPr>
        <w:drawing>
          <wp:inline distT="0" distB="0" distL="0" distR="0" wp14:anchorId="52393C38" wp14:editId="78C82035">
            <wp:extent cx="2582952" cy="2692763"/>
            <wp:effectExtent l="19050" t="0" r="7848" b="0"/>
            <wp:docPr id="13" name="Picture 12" descr="FFT_5K6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T_5K6C.bmp"/>
                    <pic:cNvPicPr/>
                  </pic:nvPicPr>
                  <pic:blipFill>
                    <a:blip r:embed="rId17" cstate="print"/>
                    <a:srcRect l="8442" t="2251" r="52063"/>
                    <a:stretch>
                      <a:fillRect/>
                    </a:stretch>
                  </pic:blipFill>
                  <pic:spPr>
                    <a:xfrm>
                      <a:off x="0" y="0"/>
                      <a:ext cx="2582058" cy="2691831"/>
                    </a:xfrm>
                    <a:prstGeom prst="rect">
                      <a:avLst/>
                    </a:prstGeom>
                  </pic:spPr>
                </pic:pic>
              </a:graphicData>
            </a:graphic>
          </wp:inline>
        </w:drawing>
      </w:r>
    </w:p>
    <w:p w14:paraId="61E68A54" w14:textId="77777777" w:rsidR="00261EFC" w:rsidRPr="0079039A" w:rsidRDefault="00102841" w:rsidP="000712C5">
      <w:pPr>
        <w:spacing w:before="160" w:after="80"/>
        <w:jc w:val="both"/>
        <w:rPr>
          <w:sz w:val="16"/>
        </w:rPr>
      </w:pPr>
      <w:r>
        <w:rPr>
          <w:sz w:val="16"/>
          <w:szCs w:val="16"/>
        </w:rPr>
        <w:t>Fig</w:t>
      </w:r>
      <w:r w:rsidR="000712C5">
        <w:rPr>
          <w:sz w:val="16"/>
          <w:szCs w:val="16"/>
        </w:rPr>
        <w:t>.</w:t>
      </w:r>
      <w:r>
        <w:rPr>
          <w:sz w:val="16"/>
          <w:szCs w:val="16"/>
        </w:rPr>
        <w:t xml:space="preserve"> 6</w:t>
      </w:r>
      <w:r w:rsidR="000712C5">
        <w:rPr>
          <w:sz w:val="16"/>
          <w:szCs w:val="16"/>
        </w:rPr>
        <w:t>.</w:t>
      </w:r>
      <w:r w:rsidR="00261EFC" w:rsidRPr="0079039A">
        <w:rPr>
          <w:sz w:val="16"/>
          <w:szCs w:val="16"/>
        </w:rPr>
        <w:t xml:space="preserve"> Harmonic spectrum for phase voltage ‘a’</w:t>
      </w:r>
      <w:r w:rsidR="00261EFC" w:rsidRPr="0079039A">
        <w:rPr>
          <w:sz w:val="16"/>
        </w:rPr>
        <w:t>at 5k switching frequency</w:t>
      </w:r>
    </w:p>
    <w:p w14:paraId="6455A3BC" w14:textId="77777777" w:rsidR="00261EFC" w:rsidRPr="0079039A" w:rsidRDefault="00E007F4" w:rsidP="00261EFC">
      <w:pPr>
        <w:pStyle w:val="Heading1"/>
        <w:ind w:firstLine="0"/>
      </w:pPr>
      <w:r w:rsidRPr="0079039A">
        <w:t>C</w:t>
      </w:r>
      <w:r w:rsidR="00261EFC" w:rsidRPr="0079039A">
        <w:t>onclusion</w:t>
      </w:r>
    </w:p>
    <w:p w14:paraId="447760BA" w14:textId="77777777" w:rsidR="00261EFC" w:rsidRPr="0079039A" w:rsidRDefault="00261EFC" w:rsidP="00261EFC">
      <w:pPr>
        <w:jc w:val="both"/>
      </w:pPr>
      <w:r w:rsidRPr="0079039A">
        <w:t xml:space="preserve">The space vector pulse width modulation technique employing only </w:t>
      </w:r>
      <w:r w:rsidR="00F0175D">
        <w:t>large</w:t>
      </w:r>
      <w:r w:rsidRPr="0079039A">
        <w:t xml:space="preserve"> vectors is suggested in this work for a two-level seven-phase dual voltage source inverter for multi-level o</w:t>
      </w:r>
      <w:r w:rsidR="00D40512">
        <w:t>utcome</w:t>
      </w:r>
      <w:r w:rsidRPr="0079039A">
        <w:t xml:space="preserve">. Because only </w:t>
      </w:r>
      <w:r w:rsidR="00F0175D">
        <w:t>large</w:t>
      </w:r>
      <w:r w:rsidRPr="0079039A">
        <w:t xml:space="preserve"> vectors were </w:t>
      </w:r>
      <w:r w:rsidR="00E007F4" w:rsidRPr="0079039A">
        <w:t>utilized</w:t>
      </w:r>
      <w:r w:rsidR="00E007F4">
        <w:t xml:space="preserve"> to </w:t>
      </w:r>
      <w:r w:rsidRPr="0079039A">
        <w:t>execute the method, the resultant system output is notprecisely sinusoidal. Both SVPWM tech</w:t>
      </w:r>
      <w:r w:rsidR="00B025FE">
        <w:t>nique has been tried and proven</w:t>
      </w:r>
      <w:r w:rsidRPr="0079039A">
        <w:t xml:space="preserve"> practical, and simple to apply. Experimental testing will be done in the future to have a better understanding. The suggested methods is more suited to high-power applications such as electric cars, which require two separate isolated dc sources.</w:t>
      </w:r>
    </w:p>
    <w:p w14:paraId="32C69BF5" w14:textId="77777777" w:rsidR="001636EC" w:rsidRPr="0079039A" w:rsidRDefault="001636EC" w:rsidP="001636EC">
      <w:pPr>
        <w:pStyle w:val="Heading5"/>
      </w:pPr>
      <w:r w:rsidRPr="0079039A">
        <w:t>References</w:t>
      </w:r>
    </w:p>
    <w:p w14:paraId="0859DE6C" w14:textId="77777777" w:rsidR="001636EC" w:rsidRPr="00261EFC" w:rsidRDefault="001636EC" w:rsidP="00D40512">
      <w:pPr>
        <w:pStyle w:val="references"/>
        <w:spacing w:line="240" w:lineRule="auto"/>
      </w:pPr>
      <w:r w:rsidRPr="00261EFC">
        <w:t>G. K. Singh. Multiphase induction machine drive research - a survey, Electric Power Systems Research, vol. 61, pp. 139-147, 2002.</w:t>
      </w:r>
    </w:p>
    <w:p w14:paraId="7AB69598" w14:textId="77777777" w:rsidR="001636EC" w:rsidRPr="00261EFC" w:rsidRDefault="001636EC" w:rsidP="00D40512">
      <w:pPr>
        <w:pStyle w:val="references"/>
        <w:spacing w:line="240" w:lineRule="auto"/>
      </w:pPr>
      <w:r w:rsidRPr="00261EFC">
        <w:t>M. Jones, E. Levi. A literature survey of state-of-the-art in multiphase AC drives, 36" Universities Power Engineering Conference UPEC, Stafford, UK, pp. 505-510, 2002.</w:t>
      </w:r>
    </w:p>
    <w:p w14:paraId="4995E98B" w14:textId="77777777" w:rsidR="001636EC" w:rsidRPr="00261EFC" w:rsidRDefault="001636EC" w:rsidP="00D40512">
      <w:pPr>
        <w:pStyle w:val="references"/>
        <w:spacing w:line="240" w:lineRule="auto"/>
      </w:pPr>
      <w:r w:rsidRPr="00261EFC">
        <w:t>P. S. N. de Silva, J. E. Fletcher, B. W. Williams, “Development of space vector modulation strategies for five phase voltage source inverters,” Proc. of Power Electronics, Machines and Drives Conference (PEMD), March 31 – April 2, 2004, Vol. 2, pp. 650-655.</w:t>
      </w:r>
    </w:p>
    <w:p w14:paraId="172D671E" w14:textId="77777777" w:rsidR="001636EC" w:rsidRPr="00261EFC" w:rsidRDefault="001636EC" w:rsidP="00D40512">
      <w:pPr>
        <w:pStyle w:val="references"/>
        <w:spacing w:line="240" w:lineRule="auto"/>
      </w:pPr>
      <w:r w:rsidRPr="00261EFC">
        <w:t>A. Iqbal, E. Levi, “Space Vector Modulation Schemes for a Five-Phase Voltage Source Inverter,” Proc. of European Power Electronic Conference (EPE), Sept. 11-14, 2005, Dresden (D), pp. 1-12.</w:t>
      </w:r>
    </w:p>
    <w:p w14:paraId="43D9B9C6" w14:textId="77777777" w:rsidR="001636EC" w:rsidRPr="00261EFC" w:rsidRDefault="001636EC" w:rsidP="00D40512">
      <w:pPr>
        <w:pStyle w:val="references"/>
        <w:spacing w:line="240" w:lineRule="auto"/>
      </w:pPr>
      <w:r w:rsidRPr="00261EFC">
        <w:t>O. Ojo, G. Dong, “Generalized Discontinuous Carrier-Based PWM Modulation Scheme for Multi-Phase Converter-Machine Systems,” Proc. of 40th Annual Meeting, IEEE Industry Applications Society, Oct. 2-6, 2005, Hong Kong, pp. 1374-1381.</w:t>
      </w:r>
    </w:p>
    <w:p w14:paraId="12B8AC89" w14:textId="77777777" w:rsidR="001636EC" w:rsidRPr="00261EFC" w:rsidRDefault="001636EC" w:rsidP="00D40512">
      <w:pPr>
        <w:pStyle w:val="references"/>
        <w:spacing w:line="240" w:lineRule="auto"/>
      </w:pPr>
      <w:r w:rsidRPr="00261EFC">
        <w:t>H. M. Ryu, J. W. Kim, S. K. Sul, “Analysis of multi-phase space vector pulse width modulation based on multiple d-q spaces concept,” IEEE Trans. on Power Electronics, Vol. 20, No. 6, pp. 1364-1371, Nov. 2005.</w:t>
      </w:r>
    </w:p>
    <w:p w14:paraId="51BFC1CF" w14:textId="77777777" w:rsidR="001636EC" w:rsidRPr="00261EFC" w:rsidRDefault="001636EC" w:rsidP="00D40512">
      <w:pPr>
        <w:pStyle w:val="references"/>
        <w:spacing w:line="240" w:lineRule="auto"/>
      </w:pPr>
      <w:r w:rsidRPr="00261EFC">
        <w:t>J. W. Kelly, E. G. Strangas, J. M. Miller, “Multiphase space vector Pulse Width Modulation,” IEEE Trans. on Energy Conversion, vol. 18, no. 2, pp. 259-264, June 2003.</w:t>
      </w:r>
    </w:p>
    <w:p w14:paraId="447B0B53" w14:textId="77777777" w:rsidR="001636EC" w:rsidRPr="00261EFC" w:rsidRDefault="001636EC" w:rsidP="00D40512">
      <w:pPr>
        <w:pStyle w:val="references"/>
        <w:spacing w:line="240" w:lineRule="auto"/>
      </w:pPr>
      <w:r w:rsidRPr="00261EFC">
        <w:t xml:space="preserve">G. Grandi, G. Serra, A. Tani, “Space vector modulation of a seven-phase voltage source inverter,” Proc. Int. Symp. Power Electronics, </w:t>
      </w:r>
      <w:r w:rsidRPr="00261EFC">
        <w:lastRenderedPageBreak/>
        <w:t>Elec. Drives, Automation and Motion SPEEDAM, Taormina, Italy, 2006, CDROM paper S8-6.</w:t>
      </w:r>
    </w:p>
    <w:p w14:paraId="3F6E42EC" w14:textId="77777777" w:rsidR="001636EC" w:rsidRPr="00261EFC" w:rsidRDefault="001636EC" w:rsidP="00D40512">
      <w:pPr>
        <w:pStyle w:val="references"/>
        <w:spacing w:line="240" w:lineRule="auto"/>
      </w:pPr>
      <w:r w:rsidRPr="00261EFC">
        <w:rPr>
          <w:lang w:val="en-IN"/>
        </w:rPr>
        <w:t>D. Dujic, E. Levi, G. Grandi, “Continuous PWM Techniques for Sinusoidal Voltage Generation with Seven-Phase Voltage Source Inverters”, IEEE Annual Power Electronics Specialists Conference · July 2007.</w:t>
      </w:r>
    </w:p>
    <w:p w14:paraId="040A346D" w14:textId="77777777" w:rsidR="001636EC" w:rsidRPr="00261EFC" w:rsidRDefault="001636EC" w:rsidP="00D40512">
      <w:pPr>
        <w:pStyle w:val="references"/>
        <w:spacing w:line="240" w:lineRule="auto"/>
        <w:rPr>
          <w:lang w:eastAsia="zh-CN"/>
        </w:rPr>
      </w:pPr>
      <w:r w:rsidRPr="00261EFC">
        <w:rPr>
          <w:lang w:eastAsia="zh-CN"/>
        </w:rPr>
        <w:t>Junha K., Jinhwan J., Kwanghee N. (2004). Dual-inverter control strategy for high-speed operation of EV induction motors. IEEE Transactions on Industrial Electronics. 51(2): 312-320.DOI: 10.1109/TIE. 2004. 825232.</w:t>
      </w:r>
    </w:p>
    <w:p w14:paraId="1689E12A" w14:textId="77777777" w:rsidR="001636EC" w:rsidRPr="00261EFC" w:rsidRDefault="001636EC" w:rsidP="00D40512">
      <w:pPr>
        <w:pStyle w:val="references"/>
        <w:spacing w:line="240" w:lineRule="auto"/>
      </w:pPr>
      <w:r w:rsidRPr="00261EFC">
        <w:t>B. A. Welchko, “A double-ended inverter system for the combined propulsion and energy management functions in hybrid vehicles with energy storage”, in Proc. IEEE IECON, Raleigh, NC, pp. 1401–1406, Nov. 6–10, 2005.</w:t>
      </w:r>
    </w:p>
    <w:p w14:paraId="428FB823" w14:textId="77777777" w:rsidR="001636EC" w:rsidRPr="00261EFC" w:rsidRDefault="001636EC" w:rsidP="00D40512">
      <w:pPr>
        <w:pStyle w:val="references"/>
        <w:spacing w:line="240" w:lineRule="auto"/>
      </w:pPr>
      <w:r w:rsidRPr="00261EFC">
        <w:t>Somasekhar, V.T., Srinivas, S., and Gopakumar, K. “A space vector based PWM switching scheme for the reduction of common-mode voltages for a dual inverter fed open-end winding induction motor drive” Conf. Proc. IEEE-PESC, Recife, Brazil, pp. 816– 821, 2005.</w:t>
      </w:r>
    </w:p>
    <w:p w14:paraId="1E97F32E" w14:textId="77777777" w:rsidR="001636EC" w:rsidRPr="00261EFC" w:rsidRDefault="001636EC" w:rsidP="00D40512">
      <w:pPr>
        <w:pStyle w:val="references"/>
        <w:spacing w:line="240" w:lineRule="auto"/>
      </w:pPr>
      <w:r w:rsidRPr="00261EFC">
        <w:t>V. Oleschuk, R. Bojoi, G. Griva, and F. Profumo, “Dual inverter-fed traction drive with DC sources power balancing based on synchronized PWM”, in Proc. IEMDC, May 3–5, 2007, pp. 260–265.</w:t>
      </w:r>
    </w:p>
    <w:p w14:paraId="4658E4BB" w14:textId="77777777" w:rsidR="001636EC" w:rsidRPr="00261EFC" w:rsidRDefault="001636EC" w:rsidP="00D40512">
      <w:pPr>
        <w:pStyle w:val="references"/>
        <w:spacing w:line="240" w:lineRule="auto"/>
      </w:pPr>
      <w:r w:rsidRPr="00261EFC">
        <w:t>A. Lega, “Multilevel Converters: Dual Two-Level Inverter Scheme”, Ph.D. Thesis, University of Bologna, March 2007.</w:t>
      </w:r>
    </w:p>
    <w:p w14:paraId="5B4BBC8A" w14:textId="77777777" w:rsidR="001636EC" w:rsidRPr="00261EFC" w:rsidRDefault="001636EC" w:rsidP="00D40512">
      <w:pPr>
        <w:pStyle w:val="references"/>
        <w:spacing w:line="240" w:lineRule="auto"/>
      </w:pPr>
      <w:r w:rsidRPr="00261EFC">
        <w:t xml:space="preserve">C. Rossi, G. Grandi, P. Corbelli, “Series hybrid power train based on the dual two-level inverter”, in Proc. Optimization of Electrical and Electronic Equipment OPTIM, Brasov, Romania, 2008, pp. 277-286. </w:t>
      </w:r>
    </w:p>
    <w:p w14:paraId="038CD579" w14:textId="77777777" w:rsidR="001636EC" w:rsidRPr="00261EFC" w:rsidRDefault="001636EC" w:rsidP="00D40512">
      <w:pPr>
        <w:pStyle w:val="references"/>
        <w:spacing w:line="240" w:lineRule="auto"/>
      </w:pPr>
      <w:r w:rsidRPr="00261EFC">
        <w:t xml:space="preserve">G. Mondal, K. Sivakumar, R. Ramchand, K. Gopakumar and E. Levi, “A dual-seven-level inverter supply for an open-end winding induction motor drive,” IEEE Trans. on Industrial Electronics, vol. 56, no. 5, pp. 1665-1673, 2009,  </w:t>
      </w:r>
    </w:p>
    <w:p w14:paraId="4CE6468B" w14:textId="77777777" w:rsidR="001636EC" w:rsidRPr="00261EFC" w:rsidRDefault="001636EC" w:rsidP="00D40512">
      <w:pPr>
        <w:pStyle w:val="references"/>
        <w:spacing w:line="240" w:lineRule="auto"/>
      </w:pPr>
      <w:r w:rsidRPr="00261EFC">
        <w:t xml:space="preserve">E. Levi,  M. Jones and W. Satiawan, “A multiphase dual-inverter supplied drive structure for electric and hybrid electric vehicles”, </w:t>
      </w:r>
      <w:r w:rsidRPr="00261EFC">
        <w:rPr>
          <w:b/>
          <w:bCs/>
        </w:rPr>
        <w:t> </w:t>
      </w:r>
      <w:r w:rsidRPr="00261EFC">
        <w:t xml:space="preserve">Vehicle Power and Propulsion Conference (VPPC), 2010 IEEE, Itly, 1-3 Sept. 2010. </w:t>
      </w:r>
    </w:p>
    <w:p w14:paraId="392D1631" w14:textId="77777777" w:rsidR="001636EC" w:rsidRPr="00261EFC" w:rsidRDefault="001636EC" w:rsidP="00D40512">
      <w:pPr>
        <w:pStyle w:val="references"/>
        <w:spacing w:line="240" w:lineRule="auto"/>
      </w:pPr>
      <w:r w:rsidRPr="00261EFC">
        <w:t xml:space="preserve">J. Hong, H. Lee, and K. Nam, “Charging method for the secondary battery in dual-inverter drive systems for electric vehicles,” IEEE Trans. Power Electron., vol. 30, no. 2, pp. 909–921, Feb. 2015. </w:t>
      </w:r>
    </w:p>
    <w:p w14:paraId="11B92B86" w14:textId="77777777" w:rsidR="001636EC" w:rsidRPr="00261EFC" w:rsidRDefault="001636EC" w:rsidP="00D40512">
      <w:pPr>
        <w:pStyle w:val="references"/>
        <w:spacing w:line="240" w:lineRule="auto"/>
      </w:pPr>
      <w:r w:rsidRPr="00261EFC">
        <w:t>S. K. Gupta &amp; Md. Arif Khan, “</w:t>
      </w:r>
      <w:hyperlink r:id="rId18" w:tgtFrame="showPaper" w:tooltip="Show paper" w:history="1">
        <w:r w:rsidRPr="00261EFC">
          <w:rPr>
            <w:iCs/>
          </w:rPr>
          <w:t>Space Vector Modulation Strategy for Three Level Operation of Five-Phase Two-Level Dual Voltage Source Invert</w:t>
        </w:r>
        <w:r w:rsidRPr="00261EFC">
          <w:t>er System</w:t>
        </w:r>
      </w:hyperlink>
      <w:r w:rsidRPr="00261EFC">
        <w:t>”,</w:t>
      </w:r>
      <w:r w:rsidRPr="00261EFC">
        <w:rPr>
          <w:bCs/>
          <w:i/>
        </w:rPr>
        <w:t>17th IEEE India Council International Conference (INDICON-2020),</w:t>
      </w:r>
      <w:r w:rsidRPr="00261EFC">
        <w:t>NSUT,New Delhi, 11-13 December, 2020.</w:t>
      </w:r>
    </w:p>
    <w:p w14:paraId="07C75F5E" w14:textId="77777777" w:rsidR="001636EC" w:rsidRPr="00261EFC" w:rsidRDefault="001636EC" w:rsidP="00D40512">
      <w:pPr>
        <w:pStyle w:val="references"/>
        <w:spacing w:line="240" w:lineRule="auto"/>
        <w:ind w:left="354" w:hanging="354"/>
      </w:pPr>
      <w:r w:rsidRPr="00261EFC">
        <w:rPr>
          <w:rFonts w:eastAsia="Calibri"/>
        </w:rPr>
        <w:t>S. K. Gupta, O. Singh Md. A. Khan &amp; D. K. Chauhan, “Pulse Width Modulation Technique for Multitier Operation of Five-Phase Twin Voltage Source Inverters”, Journal Européen des Systèmes Automatisés, Vol. 54, No. 2, pp. 371-379, April, 2021.</w:t>
      </w:r>
    </w:p>
    <w:p w14:paraId="06A248A8" w14:textId="77777777" w:rsidR="001636EC" w:rsidRPr="00CA7A83" w:rsidRDefault="001636EC" w:rsidP="00D40512">
      <w:pPr>
        <w:pStyle w:val="references"/>
        <w:spacing w:line="240" w:lineRule="auto"/>
        <w:rPr>
          <w:szCs w:val="24"/>
        </w:rPr>
      </w:pPr>
      <w:r w:rsidRPr="00261EFC">
        <w:t>S</w:t>
      </w:r>
      <w:r w:rsidR="00D40512">
        <w:t>. K. Gupta, O. Singh &amp; Md. A.</w:t>
      </w:r>
      <w:r w:rsidRPr="00261EFC">
        <w:t xml:space="preserve"> Khan, “</w:t>
      </w:r>
      <w:hyperlink r:id="rId19" w:tgtFrame="showPaper" w:tooltip="Show paper" w:history="1">
        <w:r w:rsidRPr="00D40512">
          <w:rPr>
            <w:iCs/>
          </w:rPr>
          <w:t>Three Level Operation for Seven-Phase Dual Voltage Source Inverter</w:t>
        </w:r>
      </w:hyperlink>
      <w:r w:rsidRPr="00261EFC">
        <w:t xml:space="preserve">, </w:t>
      </w:r>
      <w:r w:rsidRPr="00D40512">
        <w:rPr>
          <w:i/>
        </w:rPr>
        <w:t xml:space="preserve">International Conference on Smart Technologies for Power and Renewable Energy (PECon 2021), </w:t>
      </w:r>
      <w:r w:rsidRPr="00D40512">
        <w:rPr>
          <w:iCs/>
        </w:rPr>
        <w:t>Federal Institute of Science And Technology (FISAT), Mookkannnoor, Kerala, February</w:t>
      </w:r>
      <w:r w:rsidRPr="00261EFC">
        <w:t xml:space="preserve"> 1 - 3, 202</w:t>
      </w:r>
      <w:r w:rsidR="00D40512">
        <w:t>1.</w:t>
      </w:r>
    </w:p>
    <w:p w14:paraId="1ACA0EA7" w14:textId="77777777" w:rsidR="00CA7A83" w:rsidRPr="00CA7A83" w:rsidRDefault="00CA7A83" w:rsidP="00D40512">
      <w:pPr>
        <w:pStyle w:val="references"/>
        <w:spacing w:line="240" w:lineRule="auto"/>
      </w:pPr>
      <w:r w:rsidRPr="00CA7A83">
        <w:t>S</w:t>
      </w:r>
      <w:r>
        <w:t>.</w:t>
      </w:r>
      <w:r w:rsidRPr="00CA7A83">
        <w:t xml:space="preserve"> K</w:t>
      </w:r>
      <w:r>
        <w:t>.</w:t>
      </w:r>
      <w:r w:rsidRPr="00CA7A83">
        <w:t xml:space="preserve"> Gupta, “THD Analysis of Twin Two-Level 5-Phase Inverter System for Multi-Level Performance using Two Switching Schemes”, IEEE Delhi Section International Conference on Electrical, Electronics and Computer Engineering (DELCON-2022), NSUT, New Delhi, 11-13 February, 2022.</w:t>
      </w:r>
    </w:p>
    <w:sectPr w:rsidR="00CA7A83" w:rsidRPr="00CA7A83" w:rsidSect="00261EFC">
      <w:type w:val="continuous"/>
      <w:pgSz w:w="11906" w:h="16838" w:code="9"/>
      <w:pgMar w:top="1077" w:right="907" w:bottom="2438" w:left="907" w:header="720" w:footer="2438"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ABD03" w14:textId="77777777" w:rsidR="00BB0FAE" w:rsidRDefault="00BB0FAE" w:rsidP="001A3B3D">
      <w:r>
        <w:separator/>
      </w:r>
    </w:p>
  </w:endnote>
  <w:endnote w:type="continuationSeparator" w:id="0">
    <w:p w14:paraId="4FFE1BA7" w14:textId="77777777" w:rsidR="00BB0FAE" w:rsidRDefault="00BB0FAE"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0F156C7-15A6-42CE-8888-C7F2D299555D}"/>
  </w:font>
  <w:font w:name="Times New Roman">
    <w:panose1 w:val="02020603050405020304"/>
    <w:charset w:val="00"/>
    <w:family w:val="roman"/>
    <w:pitch w:val="variable"/>
    <w:sig w:usb0="E0002EFF" w:usb1="C000785B" w:usb2="00000009" w:usb3="00000000" w:csb0="000001FF" w:csb1="00000000"/>
    <w:embedRegular r:id="rId2" w:fontKey="{B4E4139A-BA46-46BE-9200-6E4FF6310644}"/>
    <w:embedBold r:id="rId3" w:fontKey="{6331E466-7615-4FE4-BBED-D7F7670D1B1E}"/>
    <w:embedItalic r:id="rId4" w:fontKey="{1F5607F6-6718-4D9E-B4ED-8A322A9FB104}"/>
    <w:embedBoldItalic r:id="rId5" w:fontKey="{E70576F6-AD53-4D5C-9B02-63AF158022DD}"/>
  </w:font>
  <w:font w:name="Courier New">
    <w:panose1 w:val="02070309020205020404"/>
    <w:charset w:val="00"/>
    <w:family w:val="modern"/>
    <w:pitch w:val="fixed"/>
    <w:sig w:usb0="E0002EFF" w:usb1="C0007843" w:usb2="00000009" w:usb3="00000000" w:csb0="000001FF" w:csb1="00000000"/>
    <w:embedRegular r:id="rId6" w:fontKey="{21A4E07B-6A8C-4DD2-9EFC-5219700E558C}"/>
  </w:font>
  <w:font w:name="Wingdings">
    <w:panose1 w:val="05000000000000000000"/>
    <w:charset w:val="02"/>
    <w:family w:val="auto"/>
    <w:pitch w:val="variable"/>
    <w:sig w:usb0="00000000" w:usb1="10000000" w:usb2="00000000" w:usb3="00000000" w:csb0="80000000" w:csb1="00000000"/>
    <w:embedRegular r:id="rId7" w:fontKey="{3F5B6D38-87A2-4988-8834-112D5C375B54}"/>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ACC47C9C-8857-4B9C-A495-5E1FC4D34450}"/>
  </w:font>
  <w:font w:name="Calibri">
    <w:panose1 w:val="020F0502020204030204"/>
    <w:charset w:val="00"/>
    <w:family w:val="swiss"/>
    <w:pitch w:val="variable"/>
    <w:sig w:usb0="E4002EFF" w:usb1="C000247B" w:usb2="00000009" w:usb3="00000000" w:csb0="000001FF" w:csb1="00000000"/>
    <w:embedRegular r:id="rId9" w:fontKey="{21520D2E-40F8-4E92-817E-7ECA133B7D66}"/>
  </w:font>
  <w:font w:name="Segoe UI">
    <w:panose1 w:val="020B0502040204020203"/>
    <w:charset w:val="00"/>
    <w:family w:val="swiss"/>
    <w:pitch w:val="variable"/>
    <w:sig w:usb0="E4002EFF" w:usb1="C000E47F" w:usb2="00000009" w:usb3="00000000" w:csb0="000001FF" w:csb1="00000000"/>
    <w:embedRegular r:id="rId10" w:fontKey="{56ECD073-0DBE-4F88-BA28-DC63DAD010B1}"/>
  </w:font>
  <w:font w:name="Arial">
    <w:panose1 w:val="020B0604020202020204"/>
    <w:charset w:val="00"/>
    <w:family w:val="swiss"/>
    <w:pitch w:val="variable"/>
    <w:sig w:usb0="E0002EFF" w:usb1="C000785B" w:usb2="00000009" w:usb3="00000000" w:csb0="000001FF" w:csb1="00000000"/>
    <w:embedRegular r:id="rId11" w:fontKey="{A77DBC5F-E464-4CA7-89E0-9490DA5C930E}"/>
  </w:font>
  <w:font w:name="Symbol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embedRegular r:id="rId12" w:fontKey="{346DEE1E-2438-4464-8744-06733A406484}"/>
    <w:embedBold r:id="rId13" w:fontKey="{D9622C81-D4FB-4DA3-A053-5BEBDE693F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BC6C" w14:textId="77777777" w:rsidR="00E2464D" w:rsidRPr="00157150" w:rsidRDefault="00E2464D" w:rsidP="003F2981">
    <w:pPr>
      <w:pStyle w:val="Footer"/>
      <w:jc w:val="both"/>
    </w:pPr>
    <w:r>
      <w:rPr>
        <w:rFonts w:ascii="Arial" w:hAnsi="Arial" w:cs="Arial"/>
        <w:color w:val="222222"/>
      </w:rPr>
      <w:t>978-1-7281-6916-3/20/$31.00 ©2020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898BA" w14:textId="77777777" w:rsidR="00BB0FAE" w:rsidRDefault="00BB0FAE" w:rsidP="001A3B3D">
      <w:r>
        <w:separator/>
      </w:r>
    </w:p>
  </w:footnote>
  <w:footnote w:type="continuationSeparator" w:id="0">
    <w:p w14:paraId="5C6B4221" w14:textId="77777777" w:rsidR="00BB0FAE" w:rsidRDefault="00BB0FAE"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9478C8"/>
    <w:multiLevelType w:val="hybridMultilevel"/>
    <w:tmpl w:val="CBCE1B2E"/>
    <w:lvl w:ilvl="0" w:tplc="7AC0BE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42966A9"/>
    <w:multiLevelType w:val="hybridMultilevel"/>
    <w:tmpl w:val="E2E4F930"/>
    <w:lvl w:ilvl="0" w:tplc="307C94B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8" w15:restartNumberingAfterBreak="0">
    <w:nsid w:val="3BFF5CFA"/>
    <w:multiLevelType w:val="hybridMultilevel"/>
    <w:tmpl w:val="F79017F2"/>
    <w:lvl w:ilvl="0" w:tplc="DEAC1F74">
      <w:start w:val="1"/>
      <w:numFmt w:val="decimal"/>
      <w:lvlText w:val="[%1]"/>
      <w:lvlJc w:val="center"/>
      <w:pPr>
        <w:ind w:left="360" w:hanging="360"/>
      </w:pPr>
      <w:rPr>
        <w:rFonts w:ascii="Times New Roman" w:hAnsi="Times New Roman" w:cs="Times New Roman" w:hint="default"/>
        <w:b w:val="0"/>
        <w:color w:val="auto"/>
        <w:sz w:val="16"/>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189603E"/>
    <w:multiLevelType w:val="multilevel"/>
    <w:tmpl w:val="0AB06E12"/>
    <w:lvl w:ilvl="0">
      <w:start w:val="1"/>
      <w:numFmt w:val="upperRoman"/>
      <w:pStyle w:val="Heading1"/>
      <w:lvlText w:val="%1."/>
      <w:lvlJc w:val="center"/>
      <w:pPr>
        <w:tabs>
          <w:tab w:val="num" w:pos="1777"/>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 w15:restartNumberingAfterBreak="0">
    <w:nsid w:val="49272E61"/>
    <w:multiLevelType w:val="hybridMultilevel"/>
    <w:tmpl w:val="E2E4F930"/>
    <w:lvl w:ilvl="0" w:tplc="307C94B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58BA165E"/>
    <w:multiLevelType w:val="hybridMultilevel"/>
    <w:tmpl w:val="E2E4F930"/>
    <w:lvl w:ilvl="0" w:tplc="307C94B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5A5B0E"/>
    <w:multiLevelType w:val="hybridMultilevel"/>
    <w:tmpl w:val="4E547CC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1155334952">
    <w:abstractNumId w:val="16"/>
  </w:num>
  <w:num w:numId="2" w16cid:durableId="367801073">
    <w:abstractNumId w:val="25"/>
  </w:num>
  <w:num w:numId="3" w16cid:durableId="1839543568">
    <w:abstractNumId w:val="15"/>
  </w:num>
  <w:num w:numId="4" w16cid:durableId="1679379707">
    <w:abstractNumId w:val="19"/>
  </w:num>
  <w:num w:numId="5" w16cid:durableId="1997957464">
    <w:abstractNumId w:val="19"/>
  </w:num>
  <w:num w:numId="6" w16cid:durableId="1637375991">
    <w:abstractNumId w:val="19"/>
  </w:num>
  <w:num w:numId="7" w16cid:durableId="1177767133">
    <w:abstractNumId w:val="19"/>
  </w:num>
  <w:num w:numId="8" w16cid:durableId="315956915">
    <w:abstractNumId w:val="22"/>
  </w:num>
  <w:num w:numId="9" w16cid:durableId="457457132">
    <w:abstractNumId w:val="26"/>
  </w:num>
  <w:num w:numId="10" w16cid:durableId="417022869">
    <w:abstractNumId w:val="17"/>
  </w:num>
  <w:num w:numId="11" w16cid:durableId="242640440">
    <w:abstractNumId w:val="13"/>
  </w:num>
  <w:num w:numId="12" w16cid:durableId="1433286397">
    <w:abstractNumId w:val="12"/>
  </w:num>
  <w:num w:numId="13" w16cid:durableId="423231537">
    <w:abstractNumId w:val="0"/>
  </w:num>
  <w:num w:numId="14" w16cid:durableId="1717926543">
    <w:abstractNumId w:val="10"/>
  </w:num>
  <w:num w:numId="15" w16cid:durableId="818231019">
    <w:abstractNumId w:val="8"/>
  </w:num>
  <w:num w:numId="16" w16cid:durableId="1532955493">
    <w:abstractNumId w:val="7"/>
  </w:num>
  <w:num w:numId="17" w16cid:durableId="1473399690">
    <w:abstractNumId w:val="6"/>
  </w:num>
  <w:num w:numId="18" w16cid:durableId="1869562288">
    <w:abstractNumId w:val="5"/>
  </w:num>
  <w:num w:numId="19" w16cid:durableId="1400326712">
    <w:abstractNumId w:val="9"/>
  </w:num>
  <w:num w:numId="20" w16cid:durableId="1665543696">
    <w:abstractNumId w:val="4"/>
  </w:num>
  <w:num w:numId="21" w16cid:durableId="1171988451">
    <w:abstractNumId w:val="3"/>
  </w:num>
  <w:num w:numId="22" w16cid:durableId="1839733082">
    <w:abstractNumId w:val="2"/>
  </w:num>
  <w:num w:numId="23" w16cid:durableId="1630668182">
    <w:abstractNumId w:val="1"/>
  </w:num>
  <w:num w:numId="24" w16cid:durableId="496002040">
    <w:abstractNumId w:val="21"/>
  </w:num>
  <w:num w:numId="25" w16cid:durableId="1461456140">
    <w:abstractNumId w:val="11"/>
  </w:num>
  <w:num w:numId="26" w16cid:durableId="181553816">
    <w:abstractNumId w:val="20"/>
  </w:num>
  <w:num w:numId="27" w16cid:durableId="15331123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34967501">
    <w:abstractNumId w:val="19"/>
  </w:num>
  <w:num w:numId="29" w16cid:durableId="363136049">
    <w:abstractNumId w:val="19"/>
  </w:num>
  <w:num w:numId="30" w16cid:durableId="2094928515">
    <w:abstractNumId w:val="23"/>
  </w:num>
  <w:num w:numId="31" w16cid:durableId="1088307316">
    <w:abstractNumId w:val="14"/>
  </w:num>
  <w:num w:numId="32" w16cid:durableId="1112238429">
    <w:abstractNumId w:val="24"/>
  </w:num>
  <w:num w:numId="33" w16cid:durableId="225995568">
    <w:abstractNumId w:val="18"/>
  </w:num>
  <w:num w:numId="34" w16cid:durableId="180468661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doNotHyphenateCaps/>
  <w:drawingGridHorizontalSpacing w:val="100"/>
  <w:displayHorizontalDrawingGridEvery w:val="2"/>
  <w:characterSpacingControl w:val="doNotCompress"/>
  <w:doNotValidateAgainstSchema/>
  <w:doNotDemarcateInvalidXml/>
  <w:hdrShapeDefaults>
    <o:shapedefaults v:ext="edit" spidmax="296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35090"/>
    <w:rsid w:val="00037615"/>
    <w:rsid w:val="0004781E"/>
    <w:rsid w:val="00065F72"/>
    <w:rsid w:val="000712C5"/>
    <w:rsid w:val="0008758A"/>
    <w:rsid w:val="000923D1"/>
    <w:rsid w:val="000972FA"/>
    <w:rsid w:val="000C1E68"/>
    <w:rsid w:val="000C36AD"/>
    <w:rsid w:val="000F17B9"/>
    <w:rsid w:val="00102841"/>
    <w:rsid w:val="001061C4"/>
    <w:rsid w:val="00140B53"/>
    <w:rsid w:val="00141056"/>
    <w:rsid w:val="0014320B"/>
    <w:rsid w:val="00157150"/>
    <w:rsid w:val="001636EC"/>
    <w:rsid w:val="0019158F"/>
    <w:rsid w:val="001A2913"/>
    <w:rsid w:val="001A2EFD"/>
    <w:rsid w:val="001A3B3D"/>
    <w:rsid w:val="001A7DAD"/>
    <w:rsid w:val="001B4884"/>
    <w:rsid w:val="001B67DC"/>
    <w:rsid w:val="001B72D8"/>
    <w:rsid w:val="001D6E59"/>
    <w:rsid w:val="001E14FD"/>
    <w:rsid w:val="002030CF"/>
    <w:rsid w:val="00210077"/>
    <w:rsid w:val="002119CD"/>
    <w:rsid w:val="002140FB"/>
    <w:rsid w:val="00220071"/>
    <w:rsid w:val="00223E4C"/>
    <w:rsid w:val="0022475B"/>
    <w:rsid w:val="002254A9"/>
    <w:rsid w:val="00226745"/>
    <w:rsid w:val="00233D97"/>
    <w:rsid w:val="002347A2"/>
    <w:rsid w:val="002601BE"/>
    <w:rsid w:val="00261EFC"/>
    <w:rsid w:val="0026432D"/>
    <w:rsid w:val="002679CA"/>
    <w:rsid w:val="00270BDD"/>
    <w:rsid w:val="00275F56"/>
    <w:rsid w:val="00281645"/>
    <w:rsid w:val="002850E3"/>
    <w:rsid w:val="002B218F"/>
    <w:rsid w:val="002C358F"/>
    <w:rsid w:val="002D22D4"/>
    <w:rsid w:val="002E2C16"/>
    <w:rsid w:val="002E3374"/>
    <w:rsid w:val="002F1B51"/>
    <w:rsid w:val="002F2328"/>
    <w:rsid w:val="00310336"/>
    <w:rsid w:val="00350B78"/>
    <w:rsid w:val="00354FCF"/>
    <w:rsid w:val="00366795"/>
    <w:rsid w:val="003714BC"/>
    <w:rsid w:val="00395148"/>
    <w:rsid w:val="003A19E2"/>
    <w:rsid w:val="003A5278"/>
    <w:rsid w:val="003B12A9"/>
    <w:rsid w:val="003B2B40"/>
    <w:rsid w:val="003B4E04"/>
    <w:rsid w:val="003D0D8E"/>
    <w:rsid w:val="003D768B"/>
    <w:rsid w:val="003F2900"/>
    <w:rsid w:val="003F2981"/>
    <w:rsid w:val="003F5A08"/>
    <w:rsid w:val="00406069"/>
    <w:rsid w:val="00406B71"/>
    <w:rsid w:val="004134C2"/>
    <w:rsid w:val="004135A9"/>
    <w:rsid w:val="0041708A"/>
    <w:rsid w:val="00417A77"/>
    <w:rsid w:val="00420716"/>
    <w:rsid w:val="004301CB"/>
    <w:rsid w:val="00430C76"/>
    <w:rsid w:val="004325FB"/>
    <w:rsid w:val="004432BA"/>
    <w:rsid w:val="0044407E"/>
    <w:rsid w:val="00444B0C"/>
    <w:rsid w:val="00447BB9"/>
    <w:rsid w:val="0045312C"/>
    <w:rsid w:val="00454EE2"/>
    <w:rsid w:val="0046031D"/>
    <w:rsid w:val="00463F59"/>
    <w:rsid w:val="00473AC9"/>
    <w:rsid w:val="00474CF8"/>
    <w:rsid w:val="0048641A"/>
    <w:rsid w:val="00493A60"/>
    <w:rsid w:val="00497138"/>
    <w:rsid w:val="004A126E"/>
    <w:rsid w:val="004A65DF"/>
    <w:rsid w:val="004A7FC7"/>
    <w:rsid w:val="004C6B31"/>
    <w:rsid w:val="004D3597"/>
    <w:rsid w:val="004D71A7"/>
    <w:rsid w:val="004D72B5"/>
    <w:rsid w:val="005026D4"/>
    <w:rsid w:val="00502E20"/>
    <w:rsid w:val="0050452B"/>
    <w:rsid w:val="00515FAC"/>
    <w:rsid w:val="0052789D"/>
    <w:rsid w:val="0052791B"/>
    <w:rsid w:val="005475D0"/>
    <w:rsid w:val="00551B7F"/>
    <w:rsid w:val="0056610F"/>
    <w:rsid w:val="00572718"/>
    <w:rsid w:val="00575BCA"/>
    <w:rsid w:val="00577EC7"/>
    <w:rsid w:val="00585C99"/>
    <w:rsid w:val="005A1B85"/>
    <w:rsid w:val="005A3328"/>
    <w:rsid w:val="005A526D"/>
    <w:rsid w:val="005B0344"/>
    <w:rsid w:val="005B520E"/>
    <w:rsid w:val="005C75F5"/>
    <w:rsid w:val="005E2800"/>
    <w:rsid w:val="005F5BC1"/>
    <w:rsid w:val="005F72E9"/>
    <w:rsid w:val="006003AC"/>
    <w:rsid w:val="00605825"/>
    <w:rsid w:val="00634692"/>
    <w:rsid w:val="00637871"/>
    <w:rsid w:val="00645D22"/>
    <w:rsid w:val="00646A8A"/>
    <w:rsid w:val="006511D5"/>
    <w:rsid w:val="00651A08"/>
    <w:rsid w:val="00651CB9"/>
    <w:rsid w:val="006527EC"/>
    <w:rsid w:val="00654204"/>
    <w:rsid w:val="0066689D"/>
    <w:rsid w:val="00670434"/>
    <w:rsid w:val="00680BB9"/>
    <w:rsid w:val="006820FE"/>
    <w:rsid w:val="00691D91"/>
    <w:rsid w:val="00696D39"/>
    <w:rsid w:val="006A6C9A"/>
    <w:rsid w:val="006B0959"/>
    <w:rsid w:val="006B69DB"/>
    <w:rsid w:val="006B6B66"/>
    <w:rsid w:val="006C0C67"/>
    <w:rsid w:val="006D06EE"/>
    <w:rsid w:val="006E1D0D"/>
    <w:rsid w:val="006F6183"/>
    <w:rsid w:val="006F6846"/>
    <w:rsid w:val="006F6D3D"/>
    <w:rsid w:val="00707EF6"/>
    <w:rsid w:val="0071433E"/>
    <w:rsid w:val="00715BEA"/>
    <w:rsid w:val="00731559"/>
    <w:rsid w:val="00733E74"/>
    <w:rsid w:val="00740EEA"/>
    <w:rsid w:val="00743172"/>
    <w:rsid w:val="007436AA"/>
    <w:rsid w:val="007449FA"/>
    <w:rsid w:val="007464FA"/>
    <w:rsid w:val="00752A43"/>
    <w:rsid w:val="00770562"/>
    <w:rsid w:val="00777FDD"/>
    <w:rsid w:val="0079039A"/>
    <w:rsid w:val="00794804"/>
    <w:rsid w:val="007A1CE4"/>
    <w:rsid w:val="007B33F1"/>
    <w:rsid w:val="007B6B80"/>
    <w:rsid w:val="007B6DDA"/>
    <w:rsid w:val="007C0308"/>
    <w:rsid w:val="007C2FF2"/>
    <w:rsid w:val="007C6C58"/>
    <w:rsid w:val="007D5ADD"/>
    <w:rsid w:val="007D5C14"/>
    <w:rsid w:val="007D6232"/>
    <w:rsid w:val="007F1F99"/>
    <w:rsid w:val="007F616A"/>
    <w:rsid w:val="007F768F"/>
    <w:rsid w:val="00804C96"/>
    <w:rsid w:val="0080791D"/>
    <w:rsid w:val="00811780"/>
    <w:rsid w:val="00824991"/>
    <w:rsid w:val="00836367"/>
    <w:rsid w:val="0084278F"/>
    <w:rsid w:val="00843D18"/>
    <w:rsid w:val="00844591"/>
    <w:rsid w:val="00853354"/>
    <w:rsid w:val="00863FDA"/>
    <w:rsid w:val="00873603"/>
    <w:rsid w:val="00876FD5"/>
    <w:rsid w:val="00892D20"/>
    <w:rsid w:val="00893114"/>
    <w:rsid w:val="00897BB9"/>
    <w:rsid w:val="008A2C7D"/>
    <w:rsid w:val="008B12AF"/>
    <w:rsid w:val="008B2E08"/>
    <w:rsid w:val="008B6524"/>
    <w:rsid w:val="008C4B23"/>
    <w:rsid w:val="008D0F78"/>
    <w:rsid w:val="008D15CD"/>
    <w:rsid w:val="008E405F"/>
    <w:rsid w:val="008F3BE1"/>
    <w:rsid w:val="008F6E2C"/>
    <w:rsid w:val="008F743C"/>
    <w:rsid w:val="00902DF9"/>
    <w:rsid w:val="00906423"/>
    <w:rsid w:val="00910CF3"/>
    <w:rsid w:val="009138B1"/>
    <w:rsid w:val="00921994"/>
    <w:rsid w:val="009303D9"/>
    <w:rsid w:val="00933C64"/>
    <w:rsid w:val="00935839"/>
    <w:rsid w:val="009552D7"/>
    <w:rsid w:val="00956B3E"/>
    <w:rsid w:val="00972203"/>
    <w:rsid w:val="00990374"/>
    <w:rsid w:val="00990F2C"/>
    <w:rsid w:val="009A27DD"/>
    <w:rsid w:val="009B4660"/>
    <w:rsid w:val="009D379C"/>
    <w:rsid w:val="009D5F99"/>
    <w:rsid w:val="009E2121"/>
    <w:rsid w:val="009F1D79"/>
    <w:rsid w:val="009F525D"/>
    <w:rsid w:val="009F5777"/>
    <w:rsid w:val="009F6A9B"/>
    <w:rsid w:val="009F7199"/>
    <w:rsid w:val="00A059B3"/>
    <w:rsid w:val="00A130AD"/>
    <w:rsid w:val="00A27D7C"/>
    <w:rsid w:val="00A42CD7"/>
    <w:rsid w:val="00A8503F"/>
    <w:rsid w:val="00A87EAE"/>
    <w:rsid w:val="00A9635B"/>
    <w:rsid w:val="00AA2D1C"/>
    <w:rsid w:val="00AC401A"/>
    <w:rsid w:val="00AC425E"/>
    <w:rsid w:val="00AE3409"/>
    <w:rsid w:val="00AF16D5"/>
    <w:rsid w:val="00B0155D"/>
    <w:rsid w:val="00B025FE"/>
    <w:rsid w:val="00B03A31"/>
    <w:rsid w:val="00B11A60"/>
    <w:rsid w:val="00B158C9"/>
    <w:rsid w:val="00B22613"/>
    <w:rsid w:val="00B2569E"/>
    <w:rsid w:val="00B31C4C"/>
    <w:rsid w:val="00B379F2"/>
    <w:rsid w:val="00B44A76"/>
    <w:rsid w:val="00B71129"/>
    <w:rsid w:val="00B74B7A"/>
    <w:rsid w:val="00B76353"/>
    <w:rsid w:val="00B768D1"/>
    <w:rsid w:val="00B772E4"/>
    <w:rsid w:val="00B83C9A"/>
    <w:rsid w:val="00B9382F"/>
    <w:rsid w:val="00BA1025"/>
    <w:rsid w:val="00BA3281"/>
    <w:rsid w:val="00BA45BF"/>
    <w:rsid w:val="00BB0FAE"/>
    <w:rsid w:val="00BB3271"/>
    <w:rsid w:val="00BC3420"/>
    <w:rsid w:val="00BC5167"/>
    <w:rsid w:val="00BD0B97"/>
    <w:rsid w:val="00BD670B"/>
    <w:rsid w:val="00BE3019"/>
    <w:rsid w:val="00BE7D3C"/>
    <w:rsid w:val="00BF5FF6"/>
    <w:rsid w:val="00C0207F"/>
    <w:rsid w:val="00C04DC1"/>
    <w:rsid w:val="00C1572C"/>
    <w:rsid w:val="00C16117"/>
    <w:rsid w:val="00C3075A"/>
    <w:rsid w:val="00C40F49"/>
    <w:rsid w:val="00C51482"/>
    <w:rsid w:val="00C919A4"/>
    <w:rsid w:val="00C92620"/>
    <w:rsid w:val="00CA1E10"/>
    <w:rsid w:val="00CA33C3"/>
    <w:rsid w:val="00CA4392"/>
    <w:rsid w:val="00CA7A83"/>
    <w:rsid w:val="00CC393F"/>
    <w:rsid w:val="00CD1DE5"/>
    <w:rsid w:val="00CD2C75"/>
    <w:rsid w:val="00CD364E"/>
    <w:rsid w:val="00CD5BED"/>
    <w:rsid w:val="00CE3629"/>
    <w:rsid w:val="00CF0079"/>
    <w:rsid w:val="00CF33D4"/>
    <w:rsid w:val="00D110AF"/>
    <w:rsid w:val="00D16F4A"/>
    <w:rsid w:val="00D2176E"/>
    <w:rsid w:val="00D238F3"/>
    <w:rsid w:val="00D32AC5"/>
    <w:rsid w:val="00D40512"/>
    <w:rsid w:val="00D558A0"/>
    <w:rsid w:val="00D62C66"/>
    <w:rsid w:val="00D630AA"/>
    <w:rsid w:val="00D632BE"/>
    <w:rsid w:val="00D72D06"/>
    <w:rsid w:val="00D7522C"/>
    <w:rsid w:val="00D7536F"/>
    <w:rsid w:val="00D76668"/>
    <w:rsid w:val="00D83DF7"/>
    <w:rsid w:val="00D963A7"/>
    <w:rsid w:val="00DC6A9C"/>
    <w:rsid w:val="00DD0600"/>
    <w:rsid w:val="00DF5E41"/>
    <w:rsid w:val="00E007F4"/>
    <w:rsid w:val="00E010D8"/>
    <w:rsid w:val="00E06BC3"/>
    <w:rsid w:val="00E07383"/>
    <w:rsid w:val="00E165BC"/>
    <w:rsid w:val="00E2464D"/>
    <w:rsid w:val="00E337A6"/>
    <w:rsid w:val="00E47B14"/>
    <w:rsid w:val="00E61E12"/>
    <w:rsid w:val="00E7596C"/>
    <w:rsid w:val="00E8056E"/>
    <w:rsid w:val="00E878F2"/>
    <w:rsid w:val="00E91F9F"/>
    <w:rsid w:val="00EA0796"/>
    <w:rsid w:val="00EA3256"/>
    <w:rsid w:val="00EA3CC5"/>
    <w:rsid w:val="00EA3E19"/>
    <w:rsid w:val="00EC660C"/>
    <w:rsid w:val="00EC6B33"/>
    <w:rsid w:val="00ED0149"/>
    <w:rsid w:val="00EE6200"/>
    <w:rsid w:val="00EF7DE3"/>
    <w:rsid w:val="00F009CF"/>
    <w:rsid w:val="00F0122C"/>
    <w:rsid w:val="00F0175D"/>
    <w:rsid w:val="00F03103"/>
    <w:rsid w:val="00F03C1E"/>
    <w:rsid w:val="00F20556"/>
    <w:rsid w:val="00F237D4"/>
    <w:rsid w:val="00F271DE"/>
    <w:rsid w:val="00F33813"/>
    <w:rsid w:val="00F4418A"/>
    <w:rsid w:val="00F518C0"/>
    <w:rsid w:val="00F549EA"/>
    <w:rsid w:val="00F61D67"/>
    <w:rsid w:val="00F627DA"/>
    <w:rsid w:val="00F6545E"/>
    <w:rsid w:val="00F67225"/>
    <w:rsid w:val="00F7288F"/>
    <w:rsid w:val="00F737CA"/>
    <w:rsid w:val="00F847A6"/>
    <w:rsid w:val="00F9441B"/>
    <w:rsid w:val="00F977BA"/>
    <w:rsid w:val="00F97EE8"/>
    <w:rsid w:val="00FA4C32"/>
    <w:rsid w:val="00FB05DE"/>
    <w:rsid w:val="00FB3789"/>
    <w:rsid w:val="00FC7F84"/>
    <w:rsid w:val="00FE2736"/>
    <w:rsid w:val="00FE3883"/>
    <w:rsid w:val="00FE7114"/>
    <w:rsid w:val="00FF53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7B2ADA2B"/>
  <w15:docId w15:val="{24D30B6E-D404-42DD-9D43-4BBFBFBC8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0F78"/>
    <w:pPr>
      <w:jc w:val="center"/>
    </w:pPr>
  </w:style>
  <w:style w:type="paragraph" w:styleId="Heading1">
    <w:name w:val="heading 1"/>
    <w:basedOn w:val="Normal"/>
    <w:next w:val="Normal"/>
    <w:link w:val="Heading1Char"/>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jc w:val="both"/>
      <w:outlineLvl w:val="3"/>
    </w:pPr>
    <w:rPr>
      <w:i/>
      <w:iCs/>
      <w:noProof/>
    </w:rPr>
  </w:style>
  <w:style w:type="paragraph" w:styleId="Heading5">
    <w:name w:val="heading 5"/>
    <w:basedOn w:val="Normal"/>
    <w:next w:val="Normal"/>
    <w:link w:val="Heading5Char"/>
    <w:qFormat/>
    <w:rsid w:val="008D0F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rsid w:val="008D0F78"/>
    <w:pPr>
      <w:jc w:val="center"/>
    </w:pPr>
  </w:style>
  <w:style w:type="paragraph" w:customStyle="1" w:styleId="Author">
    <w:name w:val="Author"/>
    <w:rsid w:val="008D0F78"/>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rPr>
  </w:style>
  <w:style w:type="character" w:customStyle="1" w:styleId="BodyTextChar">
    <w:name w:val="Body Text Char"/>
    <w:link w:val="BodyText"/>
    <w:rsid w:val="00E7596C"/>
    <w:rPr>
      <w:spacing w:val="-1"/>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rsid w:val="008D0F78"/>
    <w:pPr>
      <w:framePr w:hSpace="187" w:vSpace="187" w:wrap="notBeside" w:vAnchor="text" w:hAnchor="page" w:x="6121" w:y="577"/>
      <w:numPr>
        <w:numId w:val="3"/>
      </w:numPr>
      <w:spacing w:after="40"/>
    </w:pPr>
    <w:rPr>
      <w:sz w:val="16"/>
      <w:szCs w:val="16"/>
    </w:rPr>
  </w:style>
  <w:style w:type="paragraph" w:customStyle="1" w:styleId="papersubtitle">
    <w:name w:val="paper subtitle"/>
    <w:rsid w:val="008D0F78"/>
    <w:pPr>
      <w:spacing w:after="120"/>
      <w:jc w:val="center"/>
    </w:pPr>
    <w:rPr>
      <w:rFonts w:eastAsia="MS Mincho"/>
      <w:noProof/>
      <w:sz w:val="28"/>
      <w:szCs w:val="28"/>
    </w:rPr>
  </w:style>
  <w:style w:type="paragraph" w:customStyle="1" w:styleId="papertitle">
    <w:name w:val="paper title"/>
    <w:rsid w:val="008D0F78"/>
    <w:pPr>
      <w:spacing w:after="120"/>
      <w:jc w:val="center"/>
    </w:pPr>
    <w:rPr>
      <w:rFonts w:eastAsia="MS Mincho"/>
      <w:noProof/>
      <w:sz w:val="48"/>
      <w:szCs w:val="48"/>
    </w:rPr>
  </w:style>
  <w:style w:type="paragraph" w:customStyle="1" w:styleId="references">
    <w:name w:val="references"/>
    <w:rsid w:val="008D0F78"/>
    <w:pPr>
      <w:numPr>
        <w:numId w:val="8"/>
      </w:numPr>
      <w:spacing w:after="50" w:line="180" w:lineRule="exact"/>
      <w:jc w:val="both"/>
    </w:pPr>
    <w:rPr>
      <w:rFonts w:eastAsia="MS Mincho"/>
      <w:noProof/>
      <w:sz w:val="16"/>
      <w:szCs w:val="16"/>
    </w:rPr>
  </w:style>
  <w:style w:type="paragraph" w:customStyle="1" w:styleId="sponsors">
    <w:name w:val="sponsors"/>
    <w:rsid w:val="008D0F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8D0F78"/>
    <w:rPr>
      <w:b/>
      <w:bCs/>
      <w:sz w:val="16"/>
      <w:szCs w:val="16"/>
    </w:rPr>
  </w:style>
  <w:style w:type="paragraph" w:customStyle="1" w:styleId="tablecolsubhead">
    <w:name w:val="table col subhead"/>
    <w:basedOn w:val="tablecolhead"/>
    <w:rsid w:val="008D0F78"/>
    <w:rPr>
      <w:i/>
      <w:iCs/>
      <w:sz w:val="15"/>
      <w:szCs w:val="15"/>
    </w:rPr>
  </w:style>
  <w:style w:type="paragraph" w:customStyle="1" w:styleId="tablecopy">
    <w:name w:val="table copy"/>
    <w:rsid w:val="008D0F78"/>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rsid w:val="008D0F78"/>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Title">
    <w:name w:val="Title"/>
    <w:basedOn w:val="Normal"/>
    <w:next w:val="Normal"/>
    <w:link w:val="TitleChar"/>
    <w:uiPriority w:val="10"/>
    <w:qFormat/>
    <w:rsid w:val="007436AA"/>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36AA"/>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C51482"/>
    <w:pPr>
      <w:spacing w:after="200" w:line="276" w:lineRule="auto"/>
      <w:ind w:left="720"/>
      <w:contextualSpacing/>
      <w:jc w:val="left"/>
    </w:pPr>
    <w:rPr>
      <w:rFonts w:asciiTheme="minorHAnsi" w:eastAsiaTheme="minorHAnsi" w:hAnsiTheme="minorHAnsi" w:cstheme="minorBidi"/>
      <w:sz w:val="22"/>
      <w:szCs w:val="22"/>
    </w:rPr>
  </w:style>
  <w:style w:type="paragraph" w:customStyle="1" w:styleId="Default">
    <w:name w:val="Default"/>
    <w:rsid w:val="006D06EE"/>
    <w:pPr>
      <w:autoSpaceDE w:val="0"/>
      <w:autoSpaceDN w:val="0"/>
      <w:adjustRightInd w:val="0"/>
    </w:pPr>
    <w:rPr>
      <w:rFonts w:eastAsiaTheme="minorHAnsi"/>
      <w:color w:val="000000"/>
      <w:sz w:val="24"/>
      <w:szCs w:val="24"/>
    </w:rPr>
  </w:style>
  <w:style w:type="character" w:customStyle="1" w:styleId="Heading1Char">
    <w:name w:val="Heading 1 Char"/>
    <w:basedOn w:val="DefaultParagraphFont"/>
    <w:link w:val="Heading1"/>
    <w:rsid w:val="00EA3CC5"/>
    <w:rPr>
      <w:smallCaps/>
      <w:noProof/>
    </w:rPr>
  </w:style>
  <w:style w:type="paragraph" w:styleId="BalloonText">
    <w:name w:val="Balloon Text"/>
    <w:basedOn w:val="Normal"/>
    <w:link w:val="BalloonTextChar"/>
    <w:rsid w:val="00691D91"/>
    <w:rPr>
      <w:rFonts w:ascii="Segoe UI" w:hAnsi="Segoe UI" w:cs="Segoe UI"/>
      <w:sz w:val="18"/>
      <w:szCs w:val="18"/>
    </w:rPr>
  </w:style>
  <w:style w:type="character" w:customStyle="1" w:styleId="BalloonTextChar">
    <w:name w:val="Balloon Text Char"/>
    <w:basedOn w:val="DefaultParagraphFont"/>
    <w:link w:val="BalloonText"/>
    <w:rsid w:val="00691D91"/>
    <w:rPr>
      <w:rFonts w:ascii="Segoe UI" w:hAnsi="Segoe UI" w:cs="Segoe UI"/>
      <w:sz w:val="18"/>
      <w:szCs w:val="18"/>
    </w:rPr>
  </w:style>
  <w:style w:type="character" w:customStyle="1" w:styleId="ListParagraphChar">
    <w:name w:val="List Paragraph Char"/>
    <w:basedOn w:val="DefaultParagraphFont"/>
    <w:link w:val="ListParagraph"/>
    <w:uiPriority w:val="34"/>
    <w:rsid w:val="00770562"/>
    <w:rPr>
      <w:rFonts w:asciiTheme="minorHAnsi" w:eastAsiaTheme="minorHAnsi" w:hAnsiTheme="minorHAnsi" w:cstheme="minorBidi"/>
      <w:sz w:val="22"/>
      <w:szCs w:val="22"/>
    </w:rPr>
  </w:style>
  <w:style w:type="table" w:styleId="TableGrid">
    <w:name w:val="Table Grid"/>
    <w:basedOn w:val="TableNormal"/>
    <w:uiPriority w:val="59"/>
    <w:rsid w:val="0048641A"/>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893114"/>
    <w:rPr>
      <w:smallCaps/>
      <w:noProof/>
    </w:rPr>
  </w:style>
  <w:style w:type="character" w:styleId="Hyperlink">
    <w:name w:val="Hyperlink"/>
    <w:basedOn w:val="DefaultParagraphFont"/>
    <w:unhideWhenUsed/>
    <w:rsid w:val="00E2464D"/>
    <w:rPr>
      <w:color w:val="0563C1" w:themeColor="hyperlink"/>
      <w:u w:val="single"/>
    </w:rPr>
  </w:style>
  <w:style w:type="character" w:styleId="UnresolvedMention">
    <w:name w:val="Unresolved Mention"/>
    <w:basedOn w:val="DefaultParagraphFont"/>
    <w:uiPriority w:val="99"/>
    <w:semiHidden/>
    <w:unhideWhenUsed/>
    <w:rsid w:val="004D35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if.md27@gmail.com" TargetMode="External"/><Relationship Id="rId13" Type="http://schemas.openxmlformats.org/officeDocument/2006/relationships/image" Target="media/image4.png"/><Relationship Id="rId18" Type="http://schemas.openxmlformats.org/officeDocument/2006/relationships/hyperlink" Target="https://www.edas.info/showPaper.php?m=157066415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www.edas.info/showPaper.php?m=157068980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4FB59-A64E-435F-A877-48FC25A36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3392</Words>
  <Characters>17980</Characters>
  <Application>Microsoft Office Word</Application>
  <DocSecurity>4</DocSecurity>
  <Lines>1284</Lines>
  <Paragraphs>1068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Mohammad Khan</cp:lastModifiedBy>
  <cp:revision>2</cp:revision>
  <cp:lastPrinted>2021-06-30T10:04:00Z</cp:lastPrinted>
  <dcterms:created xsi:type="dcterms:W3CDTF">2023-07-31T08:14:00Z</dcterms:created>
  <dcterms:modified xsi:type="dcterms:W3CDTF">2023-07-31T08:14:00Z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757e73674acbc78ee4d3de680c5b9cf99330d556b5ad6e489d2df281c6e21275</vt:lpwstr>
  </property>
</Properties>
</file>