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B8C" w:rsidRPr="00B2294C" w:rsidRDefault="003241F2" w:rsidP="00EB36E4">
      <w:pPr>
        <w:jc w:val="both"/>
        <w:rPr>
          <w:rFonts w:ascii="Times New Roman" w:hAnsi="Times New Roman" w:cs="Times New Roman"/>
          <w:b/>
          <w:sz w:val="32"/>
          <w:szCs w:val="32"/>
          <w:lang w:val="en-US"/>
        </w:rPr>
      </w:pPr>
      <w:r w:rsidRPr="00B2294C">
        <w:rPr>
          <w:rFonts w:ascii="Times New Roman" w:hAnsi="Times New Roman" w:cs="Times New Roman"/>
          <w:b/>
          <w:sz w:val="32"/>
          <w:szCs w:val="32"/>
          <w:lang w:val="en-US"/>
        </w:rPr>
        <w:t xml:space="preserve">Interesting </w:t>
      </w:r>
      <w:r w:rsidR="00EB36E4" w:rsidRPr="00B2294C">
        <w:rPr>
          <w:rFonts w:ascii="Times New Roman" w:hAnsi="Times New Roman" w:cs="Times New Roman"/>
          <w:b/>
          <w:sz w:val="32"/>
          <w:szCs w:val="32"/>
          <w:lang w:val="en-US"/>
        </w:rPr>
        <w:t xml:space="preserve">Selenium-Oxygen/Phosphorus </w:t>
      </w:r>
      <w:r w:rsidR="00EA5319" w:rsidRPr="00B2294C">
        <w:rPr>
          <w:rFonts w:ascii="Times New Roman" w:hAnsi="Times New Roman" w:cs="Times New Roman"/>
          <w:b/>
          <w:sz w:val="32"/>
          <w:szCs w:val="32"/>
          <w:lang w:val="en-US"/>
        </w:rPr>
        <w:t>C</w:t>
      </w:r>
      <w:r w:rsidRPr="00B2294C">
        <w:rPr>
          <w:rFonts w:ascii="Times New Roman" w:hAnsi="Times New Roman" w:cs="Times New Roman"/>
          <w:b/>
          <w:sz w:val="32"/>
          <w:szCs w:val="32"/>
          <w:lang w:val="en-US"/>
        </w:rPr>
        <w:t xml:space="preserve">ontaining Mixed Donor </w:t>
      </w:r>
      <w:proofErr w:type="spellStart"/>
      <w:r w:rsidR="00EB36E4" w:rsidRPr="00B2294C">
        <w:rPr>
          <w:rFonts w:ascii="Times New Roman" w:hAnsi="Times New Roman" w:cs="Times New Roman"/>
          <w:b/>
          <w:sz w:val="32"/>
          <w:szCs w:val="32"/>
          <w:lang w:val="en-US"/>
        </w:rPr>
        <w:t>Macrocycles</w:t>
      </w:r>
      <w:proofErr w:type="spellEnd"/>
      <w:r w:rsidRPr="00B2294C">
        <w:rPr>
          <w:rFonts w:ascii="Times New Roman" w:hAnsi="Times New Roman" w:cs="Times New Roman"/>
          <w:b/>
          <w:sz w:val="32"/>
          <w:szCs w:val="32"/>
          <w:lang w:val="en-US"/>
        </w:rPr>
        <w:t>; Synthetic</w:t>
      </w:r>
      <w:r w:rsidR="00EB36E4" w:rsidRPr="00B2294C">
        <w:rPr>
          <w:rFonts w:ascii="Times New Roman" w:hAnsi="Times New Roman" w:cs="Times New Roman"/>
          <w:b/>
          <w:sz w:val="32"/>
          <w:szCs w:val="32"/>
          <w:lang w:val="en-US"/>
        </w:rPr>
        <w:t xml:space="preserve"> and Structural </w:t>
      </w:r>
      <w:r w:rsidRPr="00B2294C">
        <w:rPr>
          <w:rFonts w:ascii="Times New Roman" w:hAnsi="Times New Roman" w:cs="Times New Roman"/>
          <w:b/>
          <w:sz w:val="32"/>
          <w:szCs w:val="32"/>
          <w:lang w:val="en-US"/>
        </w:rPr>
        <w:t>Perspectives</w:t>
      </w:r>
    </w:p>
    <w:p w:rsidR="00EA5319" w:rsidRPr="00B2294C" w:rsidRDefault="00EA5319" w:rsidP="00EA5319">
      <w:pPr>
        <w:spacing w:after="0" w:line="240" w:lineRule="auto"/>
        <w:jc w:val="both"/>
        <w:rPr>
          <w:rFonts w:ascii="Times New Roman" w:hAnsi="Times New Roman" w:cs="Times New Roman"/>
          <w:sz w:val="24"/>
          <w:szCs w:val="24"/>
          <w:lang w:val="en-US"/>
        </w:rPr>
      </w:pPr>
      <w:proofErr w:type="spellStart"/>
      <w:r w:rsidRPr="00B2294C">
        <w:rPr>
          <w:rFonts w:ascii="Times New Roman" w:hAnsi="Times New Roman" w:cs="Times New Roman"/>
          <w:sz w:val="24"/>
          <w:szCs w:val="24"/>
          <w:lang w:val="en-US"/>
        </w:rPr>
        <w:t>Partha</w:t>
      </w:r>
      <w:proofErr w:type="spellEnd"/>
      <w:r w:rsidRPr="00B2294C">
        <w:rPr>
          <w:rFonts w:ascii="Times New Roman" w:hAnsi="Times New Roman" w:cs="Times New Roman"/>
          <w:sz w:val="24"/>
          <w:szCs w:val="24"/>
          <w:lang w:val="en-US"/>
        </w:rPr>
        <w:t xml:space="preserve"> </w:t>
      </w:r>
      <w:proofErr w:type="spellStart"/>
      <w:r w:rsidRPr="00B2294C">
        <w:rPr>
          <w:rFonts w:ascii="Times New Roman" w:hAnsi="Times New Roman" w:cs="Times New Roman"/>
          <w:sz w:val="24"/>
          <w:szCs w:val="24"/>
          <w:lang w:val="en-US"/>
        </w:rPr>
        <w:t>Pratim</w:t>
      </w:r>
      <w:proofErr w:type="spellEnd"/>
      <w:r w:rsidRPr="00B2294C">
        <w:rPr>
          <w:rFonts w:ascii="Times New Roman" w:hAnsi="Times New Roman" w:cs="Times New Roman"/>
          <w:sz w:val="24"/>
          <w:szCs w:val="24"/>
          <w:lang w:val="en-US"/>
        </w:rPr>
        <w:t xml:space="preserve"> Das</w:t>
      </w:r>
    </w:p>
    <w:p w:rsidR="00EA5319" w:rsidRPr="00B2294C" w:rsidRDefault="00EA5319" w:rsidP="00EA5319">
      <w:pPr>
        <w:pBdr>
          <w:bottom w:val="single" w:sz="12" w:space="1" w:color="auto"/>
        </w:pBdr>
        <w:spacing w:after="0" w:line="240" w:lineRule="auto"/>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 xml:space="preserve">P. G. Dept. of Chemistry, </w:t>
      </w:r>
      <w:proofErr w:type="spellStart"/>
      <w:r w:rsidRPr="00B2294C">
        <w:rPr>
          <w:rFonts w:ascii="Times New Roman" w:hAnsi="Times New Roman" w:cs="Times New Roman"/>
          <w:sz w:val="24"/>
          <w:szCs w:val="24"/>
          <w:lang w:val="en-US"/>
        </w:rPr>
        <w:t>Magadh</w:t>
      </w:r>
      <w:proofErr w:type="spellEnd"/>
      <w:r w:rsidRPr="00B2294C">
        <w:rPr>
          <w:rFonts w:ascii="Times New Roman" w:hAnsi="Times New Roman" w:cs="Times New Roman"/>
          <w:sz w:val="24"/>
          <w:szCs w:val="24"/>
          <w:lang w:val="en-US"/>
        </w:rPr>
        <w:t xml:space="preserve"> University, Bodh-Gaya</w:t>
      </w:r>
    </w:p>
    <w:p w:rsidR="00713D54" w:rsidRPr="00B2294C" w:rsidRDefault="00713D54" w:rsidP="00EB36E4">
      <w:pPr>
        <w:jc w:val="both"/>
        <w:rPr>
          <w:rFonts w:ascii="Times New Roman" w:hAnsi="Times New Roman" w:cs="Times New Roman"/>
          <w:b/>
          <w:sz w:val="24"/>
          <w:szCs w:val="24"/>
          <w:lang w:val="en-US"/>
        </w:rPr>
      </w:pPr>
      <w:r w:rsidRPr="00B2294C">
        <w:rPr>
          <w:rFonts w:ascii="Times New Roman" w:hAnsi="Times New Roman" w:cs="Times New Roman"/>
          <w:b/>
          <w:sz w:val="24"/>
          <w:szCs w:val="24"/>
          <w:lang w:val="en-US"/>
        </w:rPr>
        <w:t>Abstract:</w:t>
      </w:r>
    </w:p>
    <w:p w:rsidR="00D5274D" w:rsidRPr="00B2294C" w:rsidRDefault="006457C0" w:rsidP="00BF36B2">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 xml:space="preserve">Oxygen, </w:t>
      </w:r>
      <w:proofErr w:type="spellStart"/>
      <w:r w:rsidRPr="00B2294C">
        <w:rPr>
          <w:rFonts w:ascii="Times New Roman" w:hAnsi="Times New Roman" w:cs="Times New Roman"/>
          <w:sz w:val="24"/>
          <w:szCs w:val="24"/>
          <w:lang w:val="en-US"/>
        </w:rPr>
        <w:t>Sulfer</w:t>
      </w:r>
      <w:proofErr w:type="spellEnd"/>
      <w:r w:rsidRPr="00B2294C">
        <w:rPr>
          <w:rFonts w:ascii="Times New Roman" w:hAnsi="Times New Roman" w:cs="Times New Roman"/>
          <w:sz w:val="24"/>
          <w:szCs w:val="24"/>
          <w:lang w:val="en-US"/>
        </w:rPr>
        <w:t xml:space="preserve">-based </w:t>
      </w:r>
      <w:proofErr w:type="spellStart"/>
      <w:r w:rsidRPr="00B2294C">
        <w:rPr>
          <w:rFonts w:ascii="Times New Roman" w:hAnsi="Times New Roman" w:cs="Times New Roman"/>
          <w:sz w:val="24"/>
          <w:szCs w:val="24"/>
          <w:lang w:val="en-US"/>
        </w:rPr>
        <w:t>macrocycles</w:t>
      </w:r>
      <w:proofErr w:type="spellEnd"/>
      <w:r w:rsidRPr="00B2294C">
        <w:rPr>
          <w:rFonts w:ascii="Times New Roman" w:hAnsi="Times New Roman" w:cs="Times New Roman"/>
          <w:sz w:val="24"/>
          <w:szCs w:val="24"/>
          <w:lang w:val="en-US"/>
        </w:rPr>
        <w:t xml:space="preserve"> were known and investigated widely. </w:t>
      </w:r>
      <w:r w:rsidR="00D5274D" w:rsidRPr="00B2294C">
        <w:rPr>
          <w:rFonts w:ascii="Times New Roman" w:hAnsi="Times New Roman" w:cs="Times New Roman"/>
          <w:sz w:val="24"/>
          <w:szCs w:val="24"/>
          <w:lang w:val="en-US"/>
        </w:rPr>
        <w:t xml:space="preserve">Emergence of the equivalent </w:t>
      </w:r>
      <w:proofErr w:type="spellStart"/>
      <w:r w:rsidR="00D5274D" w:rsidRPr="00B2294C">
        <w:rPr>
          <w:rFonts w:ascii="Times New Roman" w:hAnsi="Times New Roman" w:cs="Times New Roman"/>
          <w:sz w:val="24"/>
          <w:szCs w:val="24"/>
          <w:lang w:val="en-US"/>
        </w:rPr>
        <w:t>macrocyclic</w:t>
      </w:r>
      <w:proofErr w:type="spellEnd"/>
      <w:r w:rsidR="00D5274D" w:rsidRPr="00B2294C">
        <w:rPr>
          <w:rFonts w:ascii="Times New Roman" w:hAnsi="Times New Roman" w:cs="Times New Roman"/>
          <w:sz w:val="24"/>
          <w:szCs w:val="24"/>
          <w:lang w:val="en-US"/>
        </w:rPr>
        <w:t xml:space="preserve"> </w:t>
      </w:r>
      <w:proofErr w:type="spellStart"/>
      <w:r w:rsidR="00D5274D" w:rsidRPr="00B2294C">
        <w:rPr>
          <w:rFonts w:ascii="Times New Roman" w:hAnsi="Times New Roman" w:cs="Times New Roman"/>
          <w:sz w:val="24"/>
          <w:szCs w:val="24"/>
          <w:lang w:val="en-US"/>
        </w:rPr>
        <w:t>polyselena</w:t>
      </w:r>
      <w:proofErr w:type="spellEnd"/>
      <w:r w:rsidR="00D5274D" w:rsidRPr="00B2294C">
        <w:rPr>
          <w:rFonts w:ascii="Times New Roman" w:hAnsi="Times New Roman" w:cs="Times New Roman"/>
          <w:sz w:val="24"/>
          <w:szCs w:val="24"/>
          <w:lang w:val="en-US"/>
        </w:rPr>
        <w:t xml:space="preserve"> ethers was anticipated</w:t>
      </w:r>
      <w:r w:rsidR="00BF36B2" w:rsidRPr="00B2294C">
        <w:rPr>
          <w:rFonts w:ascii="Times New Roman" w:hAnsi="Times New Roman" w:cs="Times New Roman"/>
          <w:sz w:val="24"/>
          <w:szCs w:val="24"/>
          <w:lang w:val="en-US"/>
        </w:rPr>
        <w:t>, s</w:t>
      </w:r>
      <w:r w:rsidR="00D5274D" w:rsidRPr="00B2294C">
        <w:rPr>
          <w:rFonts w:ascii="Times New Roman" w:hAnsi="Times New Roman" w:cs="Times New Roman"/>
          <w:sz w:val="24"/>
          <w:szCs w:val="24"/>
          <w:lang w:val="en-US"/>
        </w:rPr>
        <w:t xml:space="preserve">ince the introduction of </w:t>
      </w:r>
      <w:proofErr w:type="spellStart"/>
      <w:r w:rsidR="00D5274D" w:rsidRPr="00B2294C">
        <w:rPr>
          <w:rFonts w:ascii="Times New Roman" w:hAnsi="Times New Roman" w:cs="Times New Roman"/>
          <w:sz w:val="24"/>
          <w:szCs w:val="24"/>
          <w:lang w:val="en-US"/>
        </w:rPr>
        <w:t>sulphur</w:t>
      </w:r>
      <w:proofErr w:type="spellEnd"/>
      <w:r w:rsidR="00D5274D" w:rsidRPr="00B2294C">
        <w:rPr>
          <w:rFonts w:ascii="Times New Roman" w:hAnsi="Times New Roman" w:cs="Times New Roman"/>
          <w:sz w:val="24"/>
          <w:szCs w:val="24"/>
          <w:lang w:val="en-US"/>
        </w:rPr>
        <w:t xml:space="preserve"> </w:t>
      </w:r>
      <w:proofErr w:type="spellStart"/>
      <w:r w:rsidR="00D5274D" w:rsidRPr="00B2294C">
        <w:rPr>
          <w:rFonts w:ascii="Times New Roman" w:hAnsi="Times New Roman" w:cs="Times New Roman"/>
          <w:sz w:val="24"/>
          <w:szCs w:val="24"/>
          <w:lang w:val="en-US"/>
        </w:rPr>
        <w:t>coronands</w:t>
      </w:r>
      <w:proofErr w:type="spellEnd"/>
      <w:r w:rsidR="00D5274D" w:rsidRPr="00B2294C">
        <w:rPr>
          <w:rFonts w:ascii="Times New Roman" w:hAnsi="Times New Roman" w:cs="Times New Roman"/>
          <w:sz w:val="24"/>
          <w:szCs w:val="24"/>
          <w:lang w:val="en-US"/>
        </w:rPr>
        <w:t xml:space="preserve"> and their extensive and fascinating coordination chemistry. The synthetic along with coordination chemistry investigations of </w:t>
      </w:r>
      <w:proofErr w:type="spellStart"/>
      <w:r w:rsidR="00D5274D" w:rsidRPr="00B2294C">
        <w:rPr>
          <w:rFonts w:ascii="Times New Roman" w:hAnsi="Times New Roman" w:cs="Times New Roman"/>
          <w:sz w:val="24"/>
          <w:szCs w:val="24"/>
          <w:lang w:val="en-US"/>
        </w:rPr>
        <w:t>selena-macrocycles</w:t>
      </w:r>
      <w:proofErr w:type="spellEnd"/>
      <w:r w:rsidR="00D5274D" w:rsidRPr="00B2294C">
        <w:rPr>
          <w:rFonts w:ascii="Times New Roman" w:hAnsi="Times New Roman" w:cs="Times New Roman"/>
          <w:sz w:val="24"/>
          <w:szCs w:val="24"/>
          <w:lang w:val="en-US"/>
        </w:rPr>
        <w:t xml:space="preserve"> have attract</w:t>
      </w:r>
      <w:r w:rsidR="00BF36B2" w:rsidRPr="00B2294C">
        <w:rPr>
          <w:rFonts w:ascii="Times New Roman" w:hAnsi="Times New Roman" w:cs="Times New Roman"/>
          <w:sz w:val="24"/>
          <w:szCs w:val="24"/>
          <w:lang w:val="en-US"/>
        </w:rPr>
        <w:t xml:space="preserve">ed a lot of interest following </w:t>
      </w:r>
      <w:r w:rsidR="00D5274D" w:rsidRPr="00B2294C">
        <w:rPr>
          <w:rFonts w:ascii="Times New Roman" w:hAnsi="Times New Roman" w:cs="Times New Roman"/>
          <w:sz w:val="24"/>
          <w:szCs w:val="24"/>
          <w:lang w:val="en-US"/>
        </w:rPr>
        <w:t xml:space="preserve">accidental finding of </w:t>
      </w:r>
      <w:proofErr w:type="spellStart"/>
      <w:r w:rsidR="00D5274D" w:rsidRPr="00B2294C">
        <w:rPr>
          <w:rFonts w:ascii="Times New Roman" w:hAnsi="Times New Roman" w:cs="Times New Roman"/>
          <w:sz w:val="24"/>
          <w:szCs w:val="24"/>
          <w:lang w:val="en-US"/>
        </w:rPr>
        <w:t>selena</w:t>
      </w:r>
      <w:proofErr w:type="spellEnd"/>
      <w:r w:rsidR="00D5274D" w:rsidRPr="00B2294C">
        <w:rPr>
          <w:rFonts w:ascii="Times New Roman" w:hAnsi="Times New Roman" w:cs="Times New Roman"/>
          <w:sz w:val="24"/>
          <w:szCs w:val="24"/>
          <w:lang w:val="en-US"/>
        </w:rPr>
        <w:t xml:space="preserve">-crown ethers. A lot of work has been put into designing and </w:t>
      </w:r>
      <w:r w:rsidR="0079318D" w:rsidRPr="00B2294C">
        <w:rPr>
          <w:rFonts w:ascii="Times New Roman" w:hAnsi="Times New Roman" w:cs="Times New Roman"/>
          <w:sz w:val="24"/>
          <w:szCs w:val="24"/>
          <w:lang w:val="en-US"/>
        </w:rPr>
        <w:t>synthesizing</w:t>
      </w:r>
      <w:r w:rsidR="00D5274D" w:rsidRPr="00B2294C">
        <w:rPr>
          <w:rFonts w:ascii="Times New Roman" w:hAnsi="Times New Roman" w:cs="Times New Roman"/>
          <w:sz w:val="24"/>
          <w:szCs w:val="24"/>
          <w:lang w:val="en-US"/>
        </w:rPr>
        <w:t xml:space="preserve"> new homo as well as mixed donor </w:t>
      </w:r>
      <w:proofErr w:type="spellStart"/>
      <w:r w:rsidR="00D5274D" w:rsidRPr="00B2294C">
        <w:rPr>
          <w:rFonts w:ascii="Times New Roman" w:hAnsi="Times New Roman" w:cs="Times New Roman"/>
          <w:sz w:val="24"/>
          <w:szCs w:val="24"/>
          <w:lang w:val="en-US"/>
        </w:rPr>
        <w:t>selenoether</w:t>
      </w:r>
      <w:proofErr w:type="spellEnd"/>
      <w:r w:rsidR="00D5274D" w:rsidRPr="00B2294C">
        <w:rPr>
          <w:rFonts w:ascii="Times New Roman" w:hAnsi="Times New Roman" w:cs="Times New Roman"/>
          <w:sz w:val="24"/>
          <w:szCs w:val="24"/>
          <w:lang w:val="en-US"/>
        </w:rPr>
        <w:t xml:space="preserve"> </w:t>
      </w:r>
      <w:proofErr w:type="spellStart"/>
      <w:r w:rsidR="00D5274D" w:rsidRPr="00B2294C">
        <w:rPr>
          <w:rFonts w:ascii="Times New Roman" w:hAnsi="Times New Roman" w:cs="Times New Roman"/>
          <w:sz w:val="24"/>
          <w:szCs w:val="24"/>
          <w:lang w:val="en-US"/>
        </w:rPr>
        <w:t>macrocyclic</w:t>
      </w:r>
      <w:proofErr w:type="spellEnd"/>
      <w:r w:rsidR="00D5274D" w:rsidRPr="00B2294C">
        <w:rPr>
          <w:rFonts w:ascii="Times New Roman" w:hAnsi="Times New Roman" w:cs="Times New Roman"/>
          <w:sz w:val="24"/>
          <w:szCs w:val="24"/>
          <w:lang w:val="en-US"/>
        </w:rPr>
        <w:t xml:space="preserve"> molecules </w:t>
      </w:r>
      <w:r w:rsidR="0079318D" w:rsidRPr="00B2294C">
        <w:rPr>
          <w:rFonts w:ascii="Times New Roman" w:hAnsi="Times New Roman" w:cs="Times New Roman"/>
          <w:sz w:val="24"/>
          <w:szCs w:val="24"/>
          <w:lang w:val="en-US"/>
        </w:rPr>
        <w:t>over past few decades</w:t>
      </w:r>
      <w:r w:rsidR="00D5274D" w:rsidRPr="00B2294C">
        <w:rPr>
          <w:rFonts w:ascii="Times New Roman" w:hAnsi="Times New Roman" w:cs="Times New Roman"/>
          <w:sz w:val="24"/>
          <w:szCs w:val="24"/>
          <w:lang w:val="en-US"/>
        </w:rPr>
        <w:t xml:space="preserve"> in order to examine their ligation characteristics towards transition along with post-transition metal ions.</w:t>
      </w:r>
      <w:r w:rsidR="0048657F" w:rsidRPr="00B2294C">
        <w:rPr>
          <w:rFonts w:ascii="Times New Roman" w:hAnsi="Times New Roman" w:cs="Times New Roman"/>
          <w:sz w:val="24"/>
          <w:szCs w:val="24"/>
          <w:lang w:val="en-US"/>
        </w:rPr>
        <w:t xml:space="preserve"> To be able for interaction with both "hard" as well as "soft" guest ions and/or molecules, </w:t>
      </w:r>
      <w:proofErr w:type="spellStart"/>
      <w:r w:rsidR="0048657F" w:rsidRPr="00B2294C">
        <w:rPr>
          <w:rFonts w:ascii="Times New Roman" w:hAnsi="Times New Roman" w:cs="Times New Roman"/>
          <w:sz w:val="24"/>
          <w:szCs w:val="24"/>
          <w:lang w:val="en-US"/>
        </w:rPr>
        <w:t>macrocycles</w:t>
      </w:r>
      <w:proofErr w:type="spellEnd"/>
      <w:r w:rsidR="0048657F" w:rsidRPr="00B2294C">
        <w:rPr>
          <w:rFonts w:ascii="Times New Roman" w:hAnsi="Times New Roman" w:cs="Times New Roman"/>
          <w:sz w:val="24"/>
          <w:szCs w:val="24"/>
          <w:lang w:val="en-US"/>
        </w:rPr>
        <w:t xml:space="preserve"> containing soft Se atoms along with other hard donor atoms as binding sites, close to one another within </w:t>
      </w:r>
      <w:r w:rsidR="00B434DB" w:rsidRPr="00B2294C">
        <w:rPr>
          <w:rFonts w:ascii="Times New Roman" w:hAnsi="Times New Roman" w:cs="Times New Roman"/>
          <w:sz w:val="24"/>
          <w:szCs w:val="24"/>
          <w:lang w:val="en-US"/>
        </w:rPr>
        <w:t>same</w:t>
      </w:r>
      <w:r w:rsidR="0048657F" w:rsidRPr="00B2294C">
        <w:rPr>
          <w:rFonts w:ascii="Times New Roman" w:hAnsi="Times New Roman" w:cs="Times New Roman"/>
          <w:sz w:val="24"/>
          <w:szCs w:val="24"/>
          <w:lang w:val="en-US"/>
        </w:rPr>
        <w:t xml:space="preserve"> ring framework, were produced.</w:t>
      </w:r>
      <w:r w:rsidRPr="00B2294C">
        <w:rPr>
          <w:rFonts w:ascii="Times New Roman" w:hAnsi="Times New Roman" w:cs="Times New Roman"/>
          <w:sz w:val="24"/>
          <w:szCs w:val="24"/>
          <w:lang w:val="en-US"/>
        </w:rPr>
        <w:t xml:space="preserve"> In this chapter, chemistry of mixed donor (O/P) </w:t>
      </w:r>
      <w:proofErr w:type="spellStart"/>
      <w:r w:rsidRPr="00B2294C">
        <w:rPr>
          <w:rFonts w:ascii="Times New Roman" w:hAnsi="Times New Roman" w:cs="Times New Roman"/>
          <w:sz w:val="24"/>
          <w:szCs w:val="24"/>
          <w:lang w:val="en-US"/>
        </w:rPr>
        <w:t>selena</w:t>
      </w:r>
      <w:proofErr w:type="spellEnd"/>
      <w:r w:rsidRPr="00B2294C">
        <w:rPr>
          <w:rFonts w:ascii="Times New Roman" w:hAnsi="Times New Roman" w:cs="Times New Roman"/>
          <w:sz w:val="24"/>
          <w:szCs w:val="24"/>
          <w:lang w:val="en-US"/>
        </w:rPr>
        <w:t xml:space="preserve"> </w:t>
      </w:r>
      <w:proofErr w:type="spellStart"/>
      <w:r w:rsidRPr="00B2294C">
        <w:rPr>
          <w:rFonts w:ascii="Times New Roman" w:hAnsi="Times New Roman" w:cs="Times New Roman"/>
          <w:sz w:val="24"/>
          <w:szCs w:val="24"/>
          <w:lang w:val="en-US"/>
        </w:rPr>
        <w:t>macrocycles</w:t>
      </w:r>
      <w:proofErr w:type="spellEnd"/>
      <w:r w:rsidRPr="00B2294C">
        <w:rPr>
          <w:rFonts w:ascii="Times New Roman" w:hAnsi="Times New Roman" w:cs="Times New Roman"/>
          <w:sz w:val="24"/>
          <w:szCs w:val="24"/>
          <w:lang w:val="en-US"/>
        </w:rPr>
        <w:t xml:space="preserve"> </w:t>
      </w:r>
      <w:r w:rsidR="00B434DB" w:rsidRPr="00B2294C">
        <w:rPr>
          <w:rFonts w:ascii="Times New Roman" w:hAnsi="Times New Roman" w:cs="Times New Roman"/>
          <w:sz w:val="24"/>
          <w:szCs w:val="24"/>
          <w:lang w:val="en-US"/>
        </w:rPr>
        <w:t>has</w:t>
      </w:r>
      <w:r w:rsidRPr="00B2294C">
        <w:rPr>
          <w:rFonts w:ascii="Times New Roman" w:hAnsi="Times New Roman" w:cs="Times New Roman"/>
          <w:sz w:val="24"/>
          <w:szCs w:val="24"/>
          <w:lang w:val="en-US"/>
        </w:rPr>
        <w:t xml:space="preserve"> been discussed from their synthetic and structural perspectives, briefly.</w:t>
      </w:r>
    </w:p>
    <w:p w:rsidR="00EA5319" w:rsidRPr="00B2294C" w:rsidRDefault="00B37761" w:rsidP="00EB36E4">
      <w:pPr>
        <w:jc w:val="both"/>
        <w:rPr>
          <w:rFonts w:ascii="Times New Roman" w:hAnsi="Times New Roman" w:cs="Times New Roman"/>
          <w:sz w:val="24"/>
          <w:szCs w:val="24"/>
          <w:lang w:val="en-US"/>
        </w:rPr>
      </w:pPr>
      <w:r w:rsidRPr="00B2294C">
        <w:rPr>
          <w:rFonts w:ascii="Times New Roman" w:hAnsi="Times New Roman" w:cs="Times New Roman"/>
          <w:b/>
          <w:sz w:val="24"/>
          <w:szCs w:val="24"/>
          <w:lang w:val="en-US"/>
        </w:rPr>
        <w:t>Introduction</w:t>
      </w:r>
      <w:r w:rsidRPr="00B2294C">
        <w:rPr>
          <w:rFonts w:ascii="Times New Roman" w:hAnsi="Times New Roman" w:cs="Times New Roman"/>
          <w:sz w:val="24"/>
          <w:szCs w:val="24"/>
          <w:lang w:val="en-US"/>
        </w:rPr>
        <w:t>:</w:t>
      </w:r>
    </w:p>
    <w:p w:rsidR="00B37761" w:rsidRPr="00B2294C" w:rsidRDefault="0043272B" w:rsidP="00EB36E4">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Since Pedersen</w:t>
      </w:r>
      <w:r w:rsidRPr="00B2294C">
        <w:rPr>
          <w:rFonts w:ascii="Times New Roman" w:hAnsi="Times New Roman" w:cs="Times New Roman"/>
          <w:sz w:val="24"/>
          <w:szCs w:val="24"/>
          <w:vertAlign w:val="superscript"/>
          <w:lang w:val="en-US"/>
        </w:rPr>
        <w:t>1</w:t>
      </w:r>
      <w:r w:rsidRPr="00B2294C">
        <w:rPr>
          <w:rFonts w:ascii="Times New Roman" w:hAnsi="Times New Roman" w:cs="Times New Roman"/>
          <w:sz w:val="24"/>
          <w:szCs w:val="24"/>
          <w:lang w:val="en-US"/>
        </w:rPr>
        <w:t>, Cram</w:t>
      </w:r>
      <w:r w:rsidRPr="00B2294C">
        <w:rPr>
          <w:rFonts w:ascii="Times New Roman" w:hAnsi="Times New Roman" w:cs="Times New Roman"/>
          <w:sz w:val="24"/>
          <w:szCs w:val="24"/>
          <w:vertAlign w:val="superscript"/>
          <w:lang w:val="en-US"/>
        </w:rPr>
        <w:t>2</w:t>
      </w:r>
      <w:r w:rsidRPr="00B2294C">
        <w:rPr>
          <w:rFonts w:ascii="Times New Roman" w:hAnsi="Times New Roman" w:cs="Times New Roman"/>
          <w:sz w:val="24"/>
          <w:szCs w:val="24"/>
          <w:lang w:val="en-US"/>
        </w:rPr>
        <w:t>, and Lehn's</w:t>
      </w:r>
      <w:r w:rsidRPr="00B2294C">
        <w:rPr>
          <w:rFonts w:ascii="Times New Roman" w:hAnsi="Times New Roman" w:cs="Times New Roman"/>
          <w:sz w:val="24"/>
          <w:szCs w:val="24"/>
          <w:vertAlign w:val="superscript"/>
          <w:lang w:val="en-US"/>
        </w:rPr>
        <w:t>3</w:t>
      </w:r>
      <w:r w:rsidRPr="00B2294C">
        <w:rPr>
          <w:rFonts w:ascii="Times New Roman" w:hAnsi="Times New Roman" w:cs="Times New Roman"/>
          <w:sz w:val="24"/>
          <w:szCs w:val="24"/>
          <w:lang w:val="en-US"/>
        </w:rPr>
        <w:t xml:space="preserve"> pioneering discovery, the science related to "</w:t>
      </w:r>
      <w:proofErr w:type="spellStart"/>
      <w:r w:rsidRPr="00B2294C">
        <w:rPr>
          <w:rFonts w:ascii="Times New Roman" w:hAnsi="Times New Roman" w:cs="Times New Roman"/>
          <w:sz w:val="24"/>
          <w:szCs w:val="24"/>
          <w:lang w:val="en-US"/>
        </w:rPr>
        <w:t>supramolecular</w:t>
      </w:r>
      <w:proofErr w:type="spellEnd"/>
      <w:r w:rsidRPr="00B2294C">
        <w:rPr>
          <w:rFonts w:ascii="Times New Roman" w:hAnsi="Times New Roman" w:cs="Times New Roman"/>
          <w:sz w:val="24"/>
          <w:szCs w:val="24"/>
          <w:lang w:val="en-US"/>
        </w:rPr>
        <w:t xml:space="preserve"> chemistry"/"host-guest chemistry" has expanded significantly. The chemistry of associates having an extensively defined framework or chemistry that goes beyond our traditional covalent bonds is both examples of </w:t>
      </w:r>
      <w:proofErr w:type="spellStart"/>
      <w:r w:rsidRPr="00B2294C">
        <w:rPr>
          <w:rFonts w:ascii="Times New Roman" w:hAnsi="Times New Roman" w:cs="Times New Roman"/>
          <w:sz w:val="24"/>
          <w:szCs w:val="24"/>
          <w:lang w:val="en-US"/>
        </w:rPr>
        <w:t>supramolecular</w:t>
      </w:r>
      <w:proofErr w:type="spellEnd"/>
      <w:r w:rsidRPr="00B2294C">
        <w:rPr>
          <w:rFonts w:ascii="Times New Roman" w:hAnsi="Times New Roman" w:cs="Times New Roman"/>
          <w:sz w:val="24"/>
          <w:szCs w:val="24"/>
          <w:lang w:val="en-US"/>
        </w:rPr>
        <w:t xml:space="preserve"> chemistry. </w:t>
      </w:r>
      <w:r w:rsidR="000B6E46" w:rsidRPr="00B2294C">
        <w:rPr>
          <w:rFonts w:ascii="Times New Roman" w:hAnsi="Times New Roman" w:cs="Times New Roman"/>
          <w:sz w:val="24"/>
          <w:szCs w:val="24"/>
          <w:lang w:val="en-US"/>
        </w:rPr>
        <w:t xml:space="preserve">A number of comparatively weak forces, including H-bonding, </w:t>
      </w:r>
      <w:r w:rsidR="000B6E46" w:rsidRPr="00B2294C">
        <w:rPr>
          <w:rFonts w:ascii="Symbol" w:hAnsi="Symbol" w:cs="Times New Roman"/>
          <w:sz w:val="24"/>
          <w:szCs w:val="24"/>
          <w:lang w:val="en-US"/>
        </w:rPr>
        <w:t></w:t>
      </w:r>
      <w:r w:rsidR="000B6E46" w:rsidRPr="00B2294C">
        <w:rPr>
          <w:rFonts w:ascii="Symbol" w:hAnsi="Symbol" w:cs="Times New Roman"/>
          <w:sz w:val="24"/>
          <w:szCs w:val="24"/>
          <w:lang w:val="en-US"/>
        </w:rPr>
        <w:t></w:t>
      </w:r>
      <w:r w:rsidR="000B6E46" w:rsidRPr="00B2294C">
        <w:rPr>
          <w:rFonts w:ascii="Symbol" w:hAnsi="Symbol" w:cs="Times New Roman"/>
          <w:sz w:val="24"/>
          <w:szCs w:val="24"/>
          <w:lang w:val="en-US"/>
        </w:rPr>
        <w:t></w:t>
      </w:r>
      <w:r w:rsidR="000B6E46" w:rsidRPr="00B2294C">
        <w:rPr>
          <w:rFonts w:ascii="Times New Roman" w:hAnsi="Times New Roman" w:cs="Times New Roman"/>
          <w:sz w:val="24"/>
          <w:szCs w:val="24"/>
          <w:lang w:val="en-US"/>
        </w:rPr>
        <w:t xml:space="preserve"> stacking, ion-dipole, dipole-dipole forces, van der Waals interactions, etc., control the architecture of the associated.</w:t>
      </w:r>
      <w:r w:rsidR="00794D05" w:rsidRPr="00B2294C">
        <w:rPr>
          <w:rFonts w:ascii="Times New Roman" w:hAnsi="Times New Roman" w:cs="Times New Roman"/>
          <w:sz w:val="24"/>
          <w:szCs w:val="24"/>
          <w:lang w:val="en-US"/>
        </w:rPr>
        <w:t xml:space="preserve"> Chemical sensing, the specific extraction of toxic or radioactive metal ions from streams of waste, membrane transport, the </w:t>
      </w:r>
      <w:r w:rsidR="00033B7E" w:rsidRPr="00B2294C">
        <w:rPr>
          <w:rFonts w:ascii="Times New Roman" w:hAnsi="Times New Roman" w:cs="Times New Roman"/>
          <w:sz w:val="24"/>
          <w:szCs w:val="24"/>
          <w:lang w:val="en-US"/>
        </w:rPr>
        <w:t>immobilization</w:t>
      </w:r>
      <w:r w:rsidR="00794D05" w:rsidRPr="00B2294C">
        <w:rPr>
          <w:rFonts w:ascii="Times New Roman" w:hAnsi="Times New Roman" w:cs="Times New Roman"/>
          <w:sz w:val="24"/>
          <w:szCs w:val="24"/>
          <w:lang w:val="en-US"/>
        </w:rPr>
        <w:t xml:space="preserve"> of radioisotopes, phase-transfer catalysis, and other uses are only a few of the numerous uses involving selective association with metal ions.</w:t>
      </w:r>
      <w:r w:rsidR="00060AB4" w:rsidRPr="00B2294C">
        <w:rPr>
          <w:rFonts w:ascii="Times New Roman" w:hAnsi="Times New Roman" w:cs="Times New Roman"/>
          <w:sz w:val="24"/>
          <w:szCs w:val="24"/>
          <w:lang w:val="en-US"/>
        </w:rPr>
        <w:t xml:space="preserve"> Prototype platforms for (</w:t>
      </w:r>
      <w:proofErr w:type="spellStart"/>
      <w:r w:rsidR="00060AB4" w:rsidRPr="00B2294C">
        <w:rPr>
          <w:rFonts w:ascii="Times New Roman" w:hAnsi="Times New Roman" w:cs="Times New Roman"/>
          <w:sz w:val="24"/>
          <w:szCs w:val="24"/>
          <w:lang w:val="en-US"/>
        </w:rPr>
        <w:t>metallo</w:t>
      </w:r>
      <w:proofErr w:type="spellEnd"/>
      <w:proofErr w:type="gramStart"/>
      <w:r w:rsidR="00060AB4" w:rsidRPr="00B2294C">
        <w:rPr>
          <w:rFonts w:ascii="Times New Roman" w:hAnsi="Times New Roman" w:cs="Times New Roman"/>
          <w:sz w:val="24"/>
          <w:szCs w:val="24"/>
          <w:lang w:val="en-US"/>
        </w:rPr>
        <w:t>)enzymes</w:t>
      </w:r>
      <w:proofErr w:type="gramEnd"/>
      <w:r w:rsidR="00060AB4" w:rsidRPr="00B2294C">
        <w:rPr>
          <w:rFonts w:ascii="Times New Roman" w:hAnsi="Times New Roman" w:cs="Times New Roman"/>
          <w:sz w:val="24"/>
          <w:szCs w:val="24"/>
          <w:lang w:val="en-US"/>
        </w:rPr>
        <w:t xml:space="preserve">,  activation of small molecules, the specific interaction of anions, as well as the </w:t>
      </w:r>
      <w:proofErr w:type="spellStart"/>
      <w:r w:rsidR="00060AB4" w:rsidRPr="00B2294C">
        <w:rPr>
          <w:rFonts w:ascii="Times New Roman" w:hAnsi="Times New Roman" w:cs="Times New Roman"/>
          <w:sz w:val="24"/>
          <w:szCs w:val="24"/>
          <w:lang w:val="en-US"/>
        </w:rPr>
        <w:t>nucleophilic</w:t>
      </w:r>
      <w:proofErr w:type="spellEnd"/>
      <w:r w:rsidR="00060AB4" w:rsidRPr="00B2294C">
        <w:rPr>
          <w:rFonts w:ascii="Times New Roman" w:hAnsi="Times New Roman" w:cs="Times New Roman"/>
          <w:sz w:val="24"/>
          <w:szCs w:val="24"/>
          <w:lang w:val="en-US"/>
        </w:rPr>
        <w:t xml:space="preserve"> parts of neutral compounds are additional fields of importance. </w:t>
      </w:r>
      <w:r w:rsidR="00747702" w:rsidRPr="00B2294C">
        <w:rPr>
          <w:rFonts w:ascii="Times New Roman" w:hAnsi="Times New Roman" w:cs="Times New Roman"/>
          <w:sz w:val="24"/>
          <w:szCs w:val="24"/>
          <w:lang w:val="en-US"/>
        </w:rPr>
        <w:t xml:space="preserve">Owing of their extremely specific ability for chelating metal ions, mixed donor </w:t>
      </w:r>
      <w:proofErr w:type="spellStart"/>
      <w:r w:rsidR="00747702" w:rsidRPr="00B2294C">
        <w:rPr>
          <w:rFonts w:ascii="Times New Roman" w:hAnsi="Times New Roman" w:cs="Times New Roman"/>
          <w:sz w:val="24"/>
          <w:szCs w:val="24"/>
          <w:lang w:val="en-US"/>
        </w:rPr>
        <w:t>macrocycles</w:t>
      </w:r>
      <w:proofErr w:type="spellEnd"/>
      <w:r w:rsidR="00747702" w:rsidRPr="00B2294C">
        <w:rPr>
          <w:rFonts w:ascii="Times New Roman" w:hAnsi="Times New Roman" w:cs="Times New Roman"/>
          <w:sz w:val="24"/>
          <w:szCs w:val="24"/>
          <w:lang w:val="en-US"/>
        </w:rPr>
        <w:t xml:space="preserve"> received a great deal of attention. Bigger Se atom's inclusion ought to alter ring's cavity's dimensions, allowing for certain intriguing coordinating </w:t>
      </w:r>
      <w:r w:rsidR="00D927B9" w:rsidRPr="00B2294C">
        <w:rPr>
          <w:rFonts w:ascii="Times New Roman" w:hAnsi="Times New Roman" w:cs="Times New Roman"/>
          <w:sz w:val="24"/>
          <w:szCs w:val="24"/>
          <w:lang w:val="en-US"/>
        </w:rPr>
        <w:t>behavior</w:t>
      </w:r>
      <w:r w:rsidR="00747702" w:rsidRPr="00B2294C">
        <w:rPr>
          <w:rFonts w:ascii="Times New Roman" w:hAnsi="Times New Roman" w:cs="Times New Roman"/>
          <w:sz w:val="24"/>
          <w:szCs w:val="24"/>
          <w:lang w:val="en-US"/>
        </w:rPr>
        <w:t xml:space="preserve">. Additionally, Se-containing </w:t>
      </w:r>
      <w:proofErr w:type="spellStart"/>
      <w:r w:rsidR="00747702" w:rsidRPr="00B2294C">
        <w:rPr>
          <w:rFonts w:ascii="Times New Roman" w:hAnsi="Times New Roman" w:cs="Times New Roman"/>
          <w:sz w:val="24"/>
          <w:szCs w:val="24"/>
          <w:lang w:val="en-US"/>
        </w:rPr>
        <w:t>macrocycles</w:t>
      </w:r>
      <w:proofErr w:type="spellEnd"/>
      <w:r w:rsidR="00747702" w:rsidRPr="00B2294C">
        <w:rPr>
          <w:rFonts w:ascii="Times New Roman" w:hAnsi="Times New Roman" w:cs="Times New Roman"/>
          <w:sz w:val="24"/>
          <w:szCs w:val="24"/>
          <w:lang w:val="en-US"/>
        </w:rPr>
        <w:t xml:space="preserve"> prove good ligands </w:t>
      </w:r>
      <w:r w:rsidR="000B6E46" w:rsidRPr="00B2294C">
        <w:rPr>
          <w:rFonts w:ascii="Times New Roman" w:hAnsi="Times New Roman" w:cs="Times New Roman"/>
          <w:sz w:val="24"/>
          <w:szCs w:val="24"/>
          <w:lang w:val="en-US"/>
        </w:rPr>
        <w:t xml:space="preserve">for </w:t>
      </w:r>
      <w:r w:rsidR="00747702" w:rsidRPr="00B2294C">
        <w:rPr>
          <w:rFonts w:ascii="Times New Roman" w:hAnsi="Times New Roman" w:cs="Times New Roman"/>
          <w:sz w:val="24"/>
          <w:szCs w:val="24"/>
          <w:lang w:val="en-US"/>
        </w:rPr>
        <w:t xml:space="preserve">binding transition metals and this subject </w:t>
      </w:r>
      <w:r w:rsidR="000B6E46" w:rsidRPr="00B2294C">
        <w:rPr>
          <w:rFonts w:ascii="Times New Roman" w:hAnsi="Times New Roman" w:cs="Times New Roman"/>
          <w:sz w:val="24"/>
          <w:szCs w:val="24"/>
          <w:lang w:val="en-US"/>
        </w:rPr>
        <w:t>have</w:t>
      </w:r>
      <w:r w:rsidR="00747702" w:rsidRPr="00B2294C">
        <w:rPr>
          <w:rFonts w:ascii="Times New Roman" w:hAnsi="Times New Roman" w:cs="Times New Roman"/>
          <w:sz w:val="24"/>
          <w:szCs w:val="24"/>
          <w:lang w:val="en-US"/>
        </w:rPr>
        <w:t xml:space="preserve"> been thoroughly investigated because of the low electronegativity of Se. Therefore, </w:t>
      </w:r>
      <w:proofErr w:type="spellStart"/>
      <w:r w:rsidR="00747702" w:rsidRPr="00B2294C">
        <w:rPr>
          <w:rFonts w:ascii="Times New Roman" w:hAnsi="Times New Roman" w:cs="Times New Roman"/>
          <w:sz w:val="24"/>
          <w:szCs w:val="24"/>
          <w:lang w:val="en-US"/>
        </w:rPr>
        <w:t>macrocycles</w:t>
      </w:r>
      <w:proofErr w:type="spellEnd"/>
      <w:r w:rsidR="00747702" w:rsidRPr="00B2294C">
        <w:rPr>
          <w:rFonts w:ascii="Times New Roman" w:hAnsi="Times New Roman" w:cs="Times New Roman"/>
          <w:sz w:val="24"/>
          <w:szCs w:val="24"/>
          <w:lang w:val="en-US"/>
        </w:rPr>
        <w:t xml:space="preserve"> with soft Se atoms and hard donor atoms like Phosphorus, Nitrogen, or Oxygen in the ring structure may functio</w:t>
      </w:r>
      <w:r w:rsidR="00D927B9" w:rsidRPr="00B2294C">
        <w:rPr>
          <w:rFonts w:ascii="Times New Roman" w:hAnsi="Times New Roman" w:cs="Times New Roman"/>
          <w:sz w:val="24"/>
          <w:szCs w:val="24"/>
          <w:lang w:val="en-US"/>
        </w:rPr>
        <w:t xml:space="preserve">n as possible hetero </w:t>
      </w:r>
      <w:proofErr w:type="spellStart"/>
      <w:r w:rsidR="00D927B9" w:rsidRPr="00B2294C">
        <w:rPr>
          <w:rFonts w:ascii="Times New Roman" w:hAnsi="Times New Roman" w:cs="Times New Roman"/>
          <w:sz w:val="24"/>
          <w:szCs w:val="24"/>
          <w:lang w:val="en-US"/>
        </w:rPr>
        <w:t>dinuclear</w:t>
      </w:r>
      <w:proofErr w:type="spellEnd"/>
      <w:r w:rsidR="00D927B9" w:rsidRPr="00B2294C">
        <w:rPr>
          <w:rFonts w:ascii="Times New Roman" w:hAnsi="Times New Roman" w:cs="Times New Roman"/>
          <w:sz w:val="24"/>
          <w:szCs w:val="24"/>
          <w:lang w:val="en-US"/>
        </w:rPr>
        <w:t> </w:t>
      </w:r>
      <w:proofErr w:type="spellStart"/>
      <w:r w:rsidR="00747702" w:rsidRPr="00B2294C">
        <w:rPr>
          <w:rFonts w:ascii="Times New Roman" w:hAnsi="Times New Roman" w:cs="Times New Roman"/>
          <w:sz w:val="24"/>
          <w:szCs w:val="24"/>
          <w:lang w:val="en-US"/>
        </w:rPr>
        <w:t>macrocyclic</w:t>
      </w:r>
      <w:proofErr w:type="spellEnd"/>
      <w:r w:rsidR="00747702" w:rsidRPr="00B2294C">
        <w:rPr>
          <w:rFonts w:ascii="Times New Roman" w:hAnsi="Times New Roman" w:cs="Times New Roman"/>
          <w:sz w:val="24"/>
          <w:szCs w:val="24"/>
          <w:lang w:val="en-US"/>
        </w:rPr>
        <w:t xml:space="preserve"> ligands. Such </w:t>
      </w:r>
      <w:proofErr w:type="spellStart"/>
      <w:r w:rsidR="00747702" w:rsidRPr="00B2294C">
        <w:rPr>
          <w:rFonts w:ascii="Times New Roman" w:hAnsi="Times New Roman" w:cs="Times New Roman"/>
          <w:sz w:val="24"/>
          <w:szCs w:val="24"/>
          <w:lang w:val="en-US"/>
        </w:rPr>
        <w:t>macrocyclic</w:t>
      </w:r>
      <w:proofErr w:type="spellEnd"/>
      <w:r w:rsidR="00747702" w:rsidRPr="00B2294C">
        <w:rPr>
          <w:rFonts w:ascii="Times New Roman" w:hAnsi="Times New Roman" w:cs="Times New Roman"/>
          <w:sz w:val="24"/>
          <w:szCs w:val="24"/>
          <w:lang w:val="en-US"/>
        </w:rPr>
        <w:t xml:space="preserve"> ligands are going to possess both 'hard' as well as 'soft' binding sites adjacent to one another, which gives them the ability to communicate with both 'hard' and 'soft' guest ions and/or molecules. </w:t>
      </w:r>
      <w:r w:rsidR="000B6E46" w:rsidRPr="00B2294C">
        <w:rPr>
          <w:rFonts w:ascii="Times New Roman" w:hAnsi="Times New Roman" w:cs="Times New Roman"/>
          <w:sz w:val="24"/>
          <w:szCs w:val="24"/>
          <w:lang w:val="en-US"/>
        </w:rPr>
        <w:t>The term "hard" describes Group I (alkali metal) as well as Group II (alkaline earth metal) </w:t>
      </w:r>
      <w:proofErr w:type="spellStart"/>
      <w:r w:rsidR="005239DA" w:rsidRPr="00B2294C">
        <w:rPr>
          <w:rFonts w:ascii="Times New Roman" w:hAnsi="Times New Roman" w:cs="Times New Roman"/>
          <w:sz w:val="24"/>
          <w:szCs w:val="24"/>
          <w:lang w:val="en-US"/>
        </w:rPr>
        <w:t>cations</w:t>
      </w:r>
      <w:proofErr w:type="spellEnd"/>
      <w:r w:rsidR="005239DA" w:rsidRPr="00B2294C">
        <w:rPr>
          <w:rFonts w:ascii="Times New Roman" w:hAnsi="Times New Roman" w:cs="Times New Roman"/>
          <w:sz w:val="24"/>
          <w:szCs w:val="24"/>
          <w:lang w:val="en-US"/>
        </w:rPr>
        <w:t xml:space="preserve"> that</w:t>
      </w:r>
      <w:r w:rsidR="000B6E46" w:rsidRPr="00B2294C">
        <w:rPr>
          <w:rFonts w:ascii="Times New Roman" w:hAnsi="Times New Roman" w:cs="Times New Roman"/>
          <w:sz w:val="24"/>
          <w:szCs w:val="24"/>
          <w:lang w:val="en-US"/>
        </w:rPr>
        <w:t xml:space="preserve"> </w:t>
      </w:r>
      <w:r w:rsidR="00D927B9" w:rsidRPr="00B2294C">
        <w:rPr>
          <w:rFonts w:ascii="Times New Roman" w:hAnsi="Times New Roman" w:cs="Times New Roman"/>
          <w:sz w:val="24"/>
          <w:szCs w:val="24"/>
          <w:lang w:val="en-US"/>
        </w:rPr>
        <w:t>possess</w:t>
      </w:r>
      <w:r w:rsidR="000B6E46" w:rsidRPr="00B2294C">
        <w:rPr>
          <w:rFonts w:ascii="Times New Roman" w:hAnsi="Times New Roman" w:cs="Times New Roman"/>
          <w:sz w:val="24"/>
          <w:szCs w:val="24"/>
          <w:lang w:val="en-US"/>
        </w:rPr>
        <w:t xml:space="preserve"> </w:t>
      </w:r>
      <w:r w:rsidR="000B6E46" w:rsidRPr="00B2294C">
        <w:rPr>
          <w:rFonts w:ascii="Times New Roman" w:hAnsi="Times New Roman" w:cs="Times New Roman"/>
          <w:sz w:val="24"/>
          <w:szCs w:val="24"/>
          <w:lang w:val="en-US"/>
        </w:rPr>
        <w:lastRenderedPageBreak/>
        <w:t xml:space="preserve">poor </w:t>
      </w:r>
      <w:proofErr w:type="spellStart"/>
      <w:r w:rsidR="000B6E46" w:rsidRPr="00B2294C">
        <w:rPr>
          <w:rFonts w:ascii="Times New Roman" w:hAnsi="Times New Roman" w:cs="Times New Roman"/>
          <w:sz w:val="24"/>
          <w:szCs w:val="24"/>
          <w:lang w:val="en-US"/>
        </w:rPr>
        <w:t>polarizability</w:t>
      </w:r>
      <w:proofErr w:type="spellEnd"/>
      <w:r w:rsidR="000B6E46" w:rsidRPr="00B2294C">
        <w:rPr>
          <w:rFonts w:ascii="Times New Roman" w:hAnsi="Times New Roman" w:cs="Times New Roman"/>
          <w:sz w:val="24"/>
          <w:szCs w:val="24"/>
          <w:lang w:val="en-US"/>
        </w:rPr>
        <w:t xml:space="preserve">. Since these are extremely easy to </w:t>
      </w:r>
      <w:r w:rsidR="00D927B9" w:rsidRPr="00B2294C">
        <w:rPr>
          <w:rFonts w:ascii="Times New Roman" w:hAnsi="Times New Roman" w:cs="Times New Roman"/>
          <w:sz w:val="24"/>
          <w:szCs w:val="24"/>
          <w:lang w:val="en-US"/>
        </w:rPr>
        <w:t>polarize</w:t>
      </w:r>
      <w:r w:rsidR="000B6E46" w:rsidRPr="00B2294C">
        <w:rPr>
          <w:rFonts w:ascii="Times New Roman" w:hAnsi="Times New Roman" w:cs="Times New Roman"/>
          <w:sz w:val="24"/>
          <w:szCs w:val="24"/>
          <w:lang w:val="en-US"/>
        </w:rPr>
        <w:t xml:space="preserve">, transition metal ions are referred to as "soft" </w:t>
      </w:r>
      <w:proofErr w:type="spellStart"/>
      <w:r w:rsidR="000B6E46" w:rsidRPr="00B2294C">
        <w:rPr>
          <w:rFonts w:ascii="Times New Roman" w:hAnsi="Times New Roman" w:cs="Times New Roman"/>
          <w:sz w:val="24"/>
          <w:szCs w:val="24"/>
          <w:lang w:val="en-US"/>
        </w:rPr>
        <w:t>cations</w:t>
      </w:r>
      <w:proofErr w:type="spellEnd"/>
      <w:r w:rsidR="000B6E46" w:rsidRPr="00B2294C">
        <w:rPr>
          <w:rFonts w:ascii="Times New Roman" w:hAnsi="Times New Roman" w:cs="Times New Roman"/>
          <w:sz w:val="24"/>
          <w:szCs w:val="24"/>
          <w:lang w:val="en-US"/>
        </w:rPr>
        <w:t xml:space="preserve">. </w:t>
      </w:r>
      <w:r w:rsidR="00641419" w:rsidRPr="00B2294C">
        <w:rPr>
          <w:rFonts w:ascii="Times New Roman" w:hAnsi="Times New Roman" w:cs="Times New Roman"/>
          <w:sz w:val="24"/>
          <w:szCs w:val="24"/>
          <w:lang w:val="en-US"/>
        </w:rPr>
        <w:t xml:space="preserve">The redox characteristics exhibited by the transition-metal ions are going to differ when a hard </w:t>
      </w:r>
      <w:proofErr w:type="spellStart"/>
      <w:r w:rsidR="00641419" w:rsidRPr="00B2294C">
        <w:rPr>
          <w:rFonts w:ascii="Times New Roman" w:hAnsi="Times New Roman" w:cs="Times New Roman"/>
          <w:sz w:val="24"/>
          <w:szCs w:val="24"/>
          <w:lang w:val="en-US"/>
        </w:rPr>
        <w:t>cation</w:t>
      </w:r>
      <w:proofErr w:type="spellEnd"/>
      <w:r w:rsidR="00641419" w:rsidRPr="00B2294C">
        <w:rPr>
          <w:rFonts w:ascii="Times New Roman" w:hAnsi="Times New Roman" w:cs="Times New Roman"/>
          <w:sz w:val="24"/>
          <w:szCs w:val="24"/>
          <w:lang w:val="en-US"/>
        </w:rPr>
        <w:t xml:space="preserve"> and a transition-metal </w:t>
      </w:r>
      <w:proofErr w:type="spellStart"/>
      <w:r w:rsidR="00641419" w:rsidRPr="00B2294C">
        <w:rPr>
          <w:rFonts w:ascii="Times New Roman" w:hAnsi="Times New Roman" w:cs="Times New Roman"/>
          <w:sz w:val="24"/>
          <w:szCs w:val="24"/>
          <w:lang w:val="en-US"/>
        </w:rPr>
        <w:t>cation</w:t>
      </w:r>
      <w:proofErr w:type="spellEnd"/>
      <w:r w:rsidR="00641419" w:rsidRPr="00B2294C">
        <w:rPr>
          <w:rFonts w:ascii="Times New Roman" w:hAnsi="Times New Roman" w:cs="Times New Roman"/>
          <w:sz w:val="24"/>
          <w:szCs w:val="24"/>
          <w:lang w:val="en-US"/>
        </w:rPr>
        <w:t xml:space="preserve"> form compounds together within a single </w:t>
      </w:r>
      <w:proofErr w:type="spellStart"/>
      <w:r w:rsidR="00641419" w:rsidRPr="00B2294C">
        <w:rPr>
          <w:rFonts w:ascii="Times New Roman" w:hAnsi="Times New Roman" w:cs="Times New Roman"/>
          <w:sz w:val="24"/>
          <w:szCs w:val="24"/>
          <w:lang w:val="en-US"/>
        </w:rPr>
        <w:t>macrocycle</w:t>
      </w:r>
      <w:proofErr w:type="spellEnd"/>
      <w:r w:rsidR="00641419" w:rsidRPr="00B2294C">
        <w:rPr>
          <w:rFonts w:ascii="Times New Roman" w:hAnsi="Times New Roman" w:cs="Times New Roman"/>
          <w:sz w:val="24"/>
          <w:szCs w:val="24"/>
          <w:lang w:val="en-US"/>
        </w:rPr>
        <w:t xml:space="preserve">. These compounds can be </w:t>
      </w:r>
      <w:r w:rsidR="00D927B9" w:rsidRPr="00B2294C">
        <w:rPr>
          <w:rFonts w:ascii="Times New Roman" w:hAnsi="Times New Roman" w:cs="Times New Roman"/>
          <w:sz w:val="24"/>
          <w:szCs w:val="24"/>
          <w:lang w:val="en-US"/>
        </w:rPr>
        <w:t>utilized</w:t>
      </w:r>
      <w:r w:rsidR="00641419" w:rsidRPr="00B2294C">
        <w:rPr>
          <w:rFonts w:ascii="Times New Roman" w:hAnsi="Times New Roman" w:cs="Times New Roman"/>
          <w:sz w:val="24"/>
          <w:szCs w:val="24"/>
          <w:lang w:val="en-US"/>
        </w:rPr>
        <w:t xml:space="preserve"> for </w:t>
      </w:r>
      <w:proofErr w:type="spellStart"/>
      <w:r w:rsidR="00641419" w:rsidRPr="00B2294C">
        <w:rPr>
          <w:rFonts w:ascii="Times New Roman" w:hAnsi="Times New Roman" w:cs="Times New Roman"/>
          <w:sz w:val="24"/>
          <w:szCs w:val="24"/>
          <w:lang w:val="en-US"/>
        </w:rPr>
        <w:t>supramolecular</w:t>
      </w:r>
      <w:proofErr w:type="spellEnd"/>
      <w:r w:rsidR="00641419" w:rsidRPr="00B2294C">
        <w:rPr>
          <w:rFonts w:ascii="Times New Roman" w:hAnsi="Times New Roman" w:cs="Times New Roman"/>
          <w:sz w:val="24"/>
          <w:szCs w:val="24"/>
          <w:lang w:val="en-US"/>
        </w:rPr>
        <w:t xml:space="preserve"> network development, activation, along with bimetallic catalysis</w:t>
      </w:r>
      <w:r w:rsidR="00CE06FF" w:rsidRPr="00B2294C">
        <w:rPr>
          <w:rFonts w:ascii="Times New Roman" w:hAnsi="Times New Roman" w:cs="Times New Roman"/>
          <w:sz w:val="24"/>
          <w:szCs w:val="24"/>
          <w:vertAlign w:val="superscript"/>
          <w:lang w:val="en-US"/>
        </w:rPr>
        <w:t>4</w:t>
      </w:r>
      <w:r w:rsidR="00641419" w:rsidRPr="00B2294C">
        <w:rPr>
          <w:rFonts w:ascii="Times New Roman" w:hAnsi="Times New Roman" w:cs="Times New Roman"/>
          <w:sz w:val="24"/>
          <w:szCs w:val="24"/>
          <w:lang w:val="en-US"/>
        </w:rPr>
        <w:t>.</w:t>
      </w:r>
      <w:r w:rsidR="005239DA" w:rsidRPr="00B2294C">
        <w:rPr>
          <w:rFonts w:ascii="Times New Roman" w:hAnsi="Times New Roman" w:cs="Times New Roman"/>
          <w:sz w:val="24"/>
          <w:szCs w:val="24"/>
          <w:lang w:val="en-US"/>
        </w:rPr>
        <w:t xml:space="preserve"> In this chapter </w:t>
      </w:r>
      <w:proofErr w:type="spellStart"/>
      <w:r w:rsidR="005239DA" w:rsidRPr="00B2294C">
        <w:rPr>
          <w:rFonts w:ascii="Times New Roman" w:hAnsi="Times New Roman" w:cs="Times New Roman"/>
          <w:sz w:val="24"/>
          <w:szCs w:val="24"/>
          <w:lang w:val="en-US"/>
        </w:rPr>
        <w:t>selena-macrocyclic</w:t>
      </w:r>
      <w:proofErr w:type="spellEnd"/>
      <w:r w:rsidR="005239DA" w:rsidRPr="00B2294C">
        <w:rPr>
          <w:rFonts w:ascii="Times New Roman" w:hAnsi="Times New Roman" w:cs="Times New Roman"/>
          <w:sz w:val="24"/>
          <w:szCs w:val="24"/>
          <w:lang w:val="en-US"/>
        </w:rPr>
        <w:t xml:space="preserve"> systems which addition</w:t>
      </w:r>
      <w:r w:rsidR="00033B7E" w:rsidRPr="00B2294C">
        <w:rPr>
          <w:rFonts w:ascii="Times New Roman" w:hAnsi="Times New Roman" w:cs="Times New Roman"/>
          <w:sz w:val="24"/>
          <w:szCs w:val="24"/>
          <w:lang w:val="en-US"/>
        </w:rPr>
        <w:t>ally have donor centers (</w:t>
      </w:r>
      <w:r w:rsidR="005239DA" w:rsidRPr="00B2294C">
        <w:rPr>
          <w:rFonts w:ascii="Times New Roman" w:hAnsi="Times New Roman" w:cs="Times New Roman"/>
          <w:sz w:val="24"/>
          <w:szCs w:val="24"/>
          <w:lang w:val="en-US"/>
        </w:rPr>
        <w:t>O</w:t>
      </w:r>
      <w:r w:rsidR="003319B3" w:rsidRPr="00B2294C">
        <w:rPr>
          <w:rFonts w:ascii="Times New Roman" w:hAnsi="Times New Roman" w:cs="Times New Roman"/>
          <w:sz w:val="24"/>
          <w:szCs w:val="24"/>
          <w:lang w:val="en-US"/>
        </w:rPr>
        <w:t>xygen</w:t>
      </w:r>
      <w:r w:rsidR="005239DA" w:rsidRPr="00B2294C">
        <w:rPr>
          <w:rFonts w:ascii="Times New Roman" w:hAnsi="Times New Roman" w:cs="Times New Roman"/>
          <w:sz w:val="24"/>
          <w:szCs w:val="24"/>
          <w:lang w:val="en-US"/>
        </w:rPr>
        <w:t>/P</w:t>
      </w:r>
      <w:r w:rsidR="003319B3" w:rsidRPr="00B2294C">
        <w:rPr>
          <w:rFonts w:ascii="Times New Roman" w:hAnsi="Times New Roman" w:cs="Times New Roman"/>
          <w:sz w:val="24"/>
          <w:szCs w:val="24"/>
          <w:lang w:val="en-US"/>
        </w:rPr>
        <w:t>hosphorus</w:t>
      </w:r>
      <w:r w:rsidR="005239DA" w:rsidRPr="00B2294C">
        <w:rPr>
          <w:rFonts w:ascii="Times New Roman" w:hAnsi="Times New Roman" w:cs="Times New Roman"/>
          <w:sz w:val="24"/>
          <w:szCs w:val="24"/>
          <w:lang w:val="en-US"/>
        </w:rPr>
        <w:t>) are discusse</w:t>
      </w:r>
      <w:r w:rsidR="00813393" w:rsidRPr="00B2294C">
        <w:rPr>
          <w:rFonts w:ascii="Times New Roman" w:hAnsi="Times New Roman" w:cs="Times New Roman"/>
          <w:sz w:val="24"/>
          <w:szCs w:val="24"/>
          <w:lang w:val="en-US"/>
        </w:rPr>
        <w:t xml:space="preserve">d briefly; </w:t>
      </w:r>
      <w:r w:rsidR="005239DA" w:rsidRPr="00B2294C">
        <w:rPr>
          <w:rFonts w:ascii="Times New Roman" w:hAnsi="Times New Roman" w:cs="Times New Roman"/>
          <w:sz w:val="24"/>
          <w:szCs w:val="24"/>
          <w:lang w:val="en-US"/>
        </w:rPr>
        <w:t xml:space="preserve">from their synthetic, metal </w:t>
      </w:r>
      <w:proofErr w:type="spellStart"/>
      <w:r w:rsidR="005239DA" w:rsidRPr="00B2294C">
        <w:rPr>
          <w:rFonts w:ascii="Times New Roman" w:hAnsi="Times New Roman" w:cs="Times New Roman"/>
          <w:sz w:val="24"/>
          <w:szCs w:val="24"/>
          <w:lang w:val="en-US"/>
        </w:rPr>
        <w:t>complexation</w:t>
      </w:r>
      <w:proofErr w:type="spellEnd"/>
      <w:r w:rsidR="005239DA" w:rsidRPr="00B2294C">
        <w:rPr>
          <w:rFonts w:ascii="Times New Roman" w:hAnsi="Times New Roman" w:cs="Times New Roman"/>
          <w:sz w:val="24"/>
          <w:szCs w:val="24"/>
          <w:lang w:val="en-US"/>
        </w:rPr>
        <w:t xml:space="preserve"> an</w:t>
      </w:r>
      <w:r w:rsidR="00813393" w:rsidRPr="00B2294C">
        <w:rPr>
          <w:rFonts w:ascii="Times New Roman" w:hAnsi="Times New Roman" w:cs="Times New Roman"/>
          <w:sz w:val="24"/>
          <w:szCs w:val="24"/>
          <w:lang w:val="en-US"/>
        </w:rPr>
        <w:t>d structural viewpoints</w:t>
      </w:r>
      <w:r w:rsidR="005239DA" w:rsidRPr="00B2294C">
        <w:rPr>
          <w:rFonts w:ascii="Times New Roman" w:hAnsi="Times New Roman" w:cs="Times New Roman"/>
          <w:sz w:val="24"/>
          <w:szCs w:val="24"/>
          <w:lang w:val="en-US"/>
        </w:rPr>
        <w:t>.</w:t>
      </w:r>
    </w:p>
    <w:p w:rsidR="00E7250A" w:rsidRPr="00B2294C" w:rsidRDefault="00E54483" w:rsidP="00EB36E4">
      <w:pPr>
        <w:jc w:val="both"/>
        <w:rPr>
          <w:rFonts w:ascii="Times New Roman" w:hAnsi="Times New Roman" w:cs="Times New Roman"/>
          <w:sz w:val="24"/>
          <w:szCs w:val="24"/>
          <w:lang w:val="en-US"/>
        </w:rPr>
      </w:pPr>
      <w:r w:rsidRPr="00B2294C">
        <w:rPr>
          <w:rFonts w:ascii="Times New Roman" w:hAnsi="Times New Roman" w:cs="Times New Roman"/>
          <w:b/>
          <w:sz w:val="24"/>
          <w:szCs w:val="24"/>
          <w:lang w:val="en-US"/>
        </w:rPr>
        <w:t>Selenium-O</w:t>
      </w:r>
      <w:r w:rsidR="00E7250A" w:rsidRPr="00B2294C">
        <w:rPr>
          <w:rFonts w:ascii="Times New Roman" w:hAnsi="Times New Roman" w:cs="Times New Roman"/>
          <w:b/>
          <w:sz w:val="24"/>
          <w:szCs w:val="24"/>
          <w:lang w:val="en-US"/>
        </w:rPr>
        <w:t xml:space="preserve">xygen donor atom containing </w:t>
      </w:r>
      <w:proofErr w:type="spellStart"/>
      <w:r w:rsidR="00E7250A" w:rsidRPr="00B2294C">
        <w:rPr>
          <w:rFonts w:ascii="Times New Roman" w:hAnsi="Times New Roman" w:cs="Times New Roman"/>
          <w:b/>
          <w:sz w:val="24"/>
          <w:szCs w:val="24"/>
          <w:lang w:val="en-US"/>
        </w:rPr>
        <w:t>macrocycles</w:t>
      </w:r>
      <w:proofErr w:type="spellEnd"/>
      <w:r w:rsidR="00E7250A" w:rsidRPr="00B2294C">
        <w:rPr>
          <w:rFonts w:ascii="Times New Roman" w:hAnsi="Times New Roman" w:cs="Times New Roman"/>
          <w:sz w:val="24"/>
          <w:szCs w:val="24"/>
          <w:lang w:val="en-US"/>
        </w:rPr>
        <w:t>:</w:t>
      </w:r>
    </w:p>
    <w:p w:rsidR="0084284B" w:rsidRPr="00B2294C" w:rsidRDefault="007B65C2" w:rsidP="0084284B">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Se-Se</w:t>
      </w:r>
      <w:r w:rsidR="00E765FF" w:rsidRPr="00B2294C">
        <w:rPr>
          <w:rFonts w:ascii="Times New Roman" w:hAnsi="Times New Roman" w:cs="Times New Roman"/>
          <w:sz w:val="24"/>
          <w:szCs w:val="24"/>
          <w:lang w:val="en-US"/>
        </w:rPr>
        <w:t xml:space="preserve"> bond-containing </w:t>
      </w:r>
      <w:proofErr w:type="spellStart"/>
      <w:r w:rsidR="00E765FF" w:rsidRPr="00B2294C">
        <w:rPr>
          <w:rFonts w:ascii="Times New Roman" w:hAnsi="Times New Roman" w:cs="Times New Roman"/>
          <w:sz w:val="24"/>
          <w:szCs w:val="24"/>
          <w:lang w:val="en-US"/>
        </w:rPr>
        <w:t>organoselenium</w:t>
      </w:r>
      <w:proofErr w:type="spellEnd"/>
      <w:r w:rsidR="00E765FF" w:rsidRPr="00B2294C">
        <w:rPr>
          <w:rFonts w:ascii="Times New Roman" w:hAnsi="Times New Roman" w:cs="Times New Roman"/>
          <w:sz w:val="24"/>
          <w:szCs w:val="24"/>
          <w:lang w:val="en-US"/>
        </w:rPr>
        <w:t xml:space="preserve"> molecules tend to be interesting as they make good substrates during selected synthetic organic chemistry. These also act as intermediates in crucial biological reactions which involve gl</w:t>
      </w:r>
      <w:r w:rsidR="00E41203" w:rsidRPr="00B2294C">
        <w:rPr>
          <w:rFonts w:ascii="Times New Roman" w:hAnsi="Times New Roman" w:cs="Times New Roman"/>
          <w:sz w:val="24"/>
          <w:szCs w:val="24"/>
          <w:lang w:val="en-US"/>
        </w:rPr>
        <w:t>utathione peroxidase, which is </w:t>
      </w:r>
      <w:r w:rsidR="00E765FF" w:rsidRPr="00B2294C">
        <w:rPr>
          <w:rFonts w:ascii="Times New Roman" w:hAnsi="Times New Roman" w:cs="Times New Roman"/>
          <w:sz w:val="24"/>
          <w:szCs w:val="24"/>
          <w:lang w:val="en-US"/>
        </w:rPr>
        <w:t xml:space="preserve">enzyme that contain Se. when suitable metal </w:t>
      </w:r>
      <w:proofErr w:type="spellStart"/>
      <w:r w:rsidR="00E765FF" w:rsidRPr="00B2294C">
        <w:rPr>
          <w:rFonts w:ascii="Times New Roman" w:hAnsi="Times New Roman" w:cs="Times New Roman"/>
          <w:sz w:val="24"/>
          <w:szCs w:val="24"/>
          <w:lang w:val="en-US"/>
        </w:rPr>
        <w:t>cations</w:t>
      </w:r>
      <w:proofErr w:type="spellEnd"/>
      <w:r w:rsidR="00E765FF" w:rsidRPr="00B2294C">
        <w:rPr>
          <w:rFonts w:ascii="Times New Roman" w:hAnsi="Times New Roman" w:cs="Times New Roman"/>
          <w:sz w:val="24"/>
          <w:szCs w:val="24"/>
          <w:lang w:val="en-US"/>
        </w:rPr>
        <w:t xml:space="preserve"> exist within the cavity, incorporating this bond into crown ether kind hosts offer an outstanding chance for a novel molecular device that can experience specific membrane transport of particular metal </w:t>
      </w:r>
      <w:proofErr w:type="spellStart"/>
      <w:r w:rsidR="00E765FF" w:rsidRPr="00B2294C">
        <w:rPr>
          <w:rFonts w:ascii="Times New Roman" w:hAnsi="Times New Roman" w:cs="Times New Roman"/>
          <w:sz w:val="24"/>
          <w:szCs w:val="24"/>
          <w:lang w:val="en-US"/>
        </w:rPr>
        <w:t>cations</w:t>
      </w:r>
      <w:proofErr w:type="spellEnd"/>
      <w:r w:rsidR="00E765FF" w:rsidRPr="00B2294C">
        <w:rPr>
          <w:rFonts w:ascii="Times New Roman" w:hAnsi="Times New Roman" w:cs="Times New Roman"/>
          <w:sz w:val="24"/>
          <w:szCs w:val="24"/>
          <w:lang w:val="en-US"/>
        </w:rPr>
        <w:t xml:space="preserve"> upon exposure to light or function as a catalyst during a </w:t>
      </w:r>
      <w:proofErr w:type="spellStart"/>
      <w:r w:rsidR="00E765FF" w:rsidRPr="00B2294C">
        <w:rPr>
          <w:rFonts w:ascii="Times New Roman" w:hAnsi="Times New Roman" w:cs="Times New Roman"/>
          <w:sz w:val="24"/>
          <w:szCs w:val="24"/>
          <w:lang w:val="en-US"/>
        </w:rPr>
        <w:t>photochemically</w:t>
      </w:r>
      <w:proofErr w:type="spellEnd"/>
      <w:r w:rsidR="00E765FF" w:rsidRPr="00B2294C">
        <w:rPr>
          <w:rFonts w:ascii="Times New Roman" w:hAnsi="Times New Roman" w:cs="Times New Roman"/>
          <w:sz w:val="24"/>
          <w:szCs w:val="24"/>
          <w:lang w:val="en-US"/>
        </w:rPr>
        <w:t xml:space="preserve"> induced redox process.</w:t>
      </w:r>
      <w:r w:rsidR="0084284B" w:rsidRPr="00B2294C">
        <w:rPr>
          <w:rFonts w:ascii="Times New Roman" w:hAnsi="Times New Roman" w:cs="Times New Roman"/>
          <w:sz w:val="24"/>
          <w:szCs w:val="24"/>
          <w:lang w:val="en-US"/>
        </w:rPr>
        <w:t xml:space="preserve"> </w:t>
      </w:r>
      <w:proofErr w:type="gramStart"/>
      <w:r w:rsidR="0084284B" w:rsidRPr="00B2294C">
        <w:rPr>
          <w:rFonts w:ascii="Times New Roman" w:hAnsi="Times New Roman" w:cs="Times New Roman"/>
          <w:sz w:val="24"/>
          <w:szCs w:val="24"/>
          <w:lang w:val="en-US"/>
        </w:rPr>
        <w:t xml:space="preserve">The </w:t>
      </w:r>
      <w:r w:rsidR="0084284B" w:rsidRPr="00B2294C">
        <w:rPr>
          <w:rFonts w:ascii="Times New Roman" w:hAnsi="Times New Roman" w:cs="Times New Roman"/>
          <w:i/>
          <w:sz w:val="24"/>
          <w:szCs w:val="24"/>
          <w:lang w:val="en-US"/>
        </w:rPr>
        <w:t>inter</w:t>
      </w:r>
      <w:proofErr w:type="gramEnd"/>
      <w:r w:rsidR="0084284B" w:rsidRPr="00B2294C">
        <w:rPr>
          <w:rFonts w:ascii="Times New Roman" w:hAnsi="Times New Roman" w:cs="Times New Roman"/>
          <w:i/>
          <w:sz w:val="24"/>
          <w:szCs w:val="24"/>
          <w:lang w:val="en-US"/>
        </w:rPr>
        <w:t>-</w:t>
      </w:r>
      <w:r w:rsidR="0084284B" w:rsidRPr="00B2294C">
        <w:rPr>
          <w:rFonts w:ascii="Times New Roman" w:hAnsi="Times New Roman" w:cs="Times New Roman"/>
          <w:sz w:val="24"/>
          <w:szCs w:val="24"/>
          <w:lang w:val="en-US"/>
        </w:rPr>
        <w:t xml:space="preserve"> as well as </w:t>
      </w:r>
      <w:r w:rsidR="0084284B" w:rsidRPr="00B2294C">
        <w:rPr>
          <w:rFonts w:ascii="Times New Roman" w:hAnsi="Times New Roman" w:cs="Times New Roman"/>
          <w:i/>
          <w:sz w:val="24"/>
          <w:szCs w:val="24"/>
          <w:lang w:val="en-US"/>
        </w:rPr>
        <w:t>intra-</w:t>
      </w:r>
      <w:r w:rsidR="0084284B" w:rsidRPr="00B2294C">
        <w:rPr>
          <w:rFonts w:ascii="Times New Roman" w:hAnsi="Times New Roman" w:cs="Times New Roman"/>
          <w:sz w:val="24"/>
          <w:szCs w:val="24"/>
          <w:lang w:val="en-US"/>
        </w:rPr>
        <w:t xml:space="preserve">molecular cyclization associated with substrates having Se has been </w:t>
      </w:r>
      <w:proofErr w:type="spellStart"/>
      <w:r w:rsidR="0084284B" w:rsidRPr="00B2294C">
        <w:rPr>
          <w:rFonts w:ascii="Times New Roman" w:hAnsi="Times New Roman" w:cs="Times New Roman"/>
          <w:sz w:val="24"/>
          <w:szCs w:val="24"/>
          <w:lang w:val="en-US"/>
        </w:rPr>
        <w:t>utilised</w:t>
      </w:r>
      <w:proofErr w:type="spellEnd"/>
      <w:r w:rsidR="0084284B" w:rsidRPr="00B2294C">
        <w:rPr>
          <w:rFonts w:ascii="Times New Roman" w:hAnsi="Times New Roman" w:cs="Times New Roman"/>
          <w:sz w:val="24"/>
          <w:szCs w:val="24"/>
          <w:lang w:val="en-US"/>
        </w:rPr>
        <w:t xml:space="preserve"> to describe the synthesis of the initial </w:t>
      </w:r>
      <w:proofErr w:type="spellStart"/>
      <w:r w:rsidR="0084284B" w:rsidRPr="00B2294C">
        <w:rPr>
          <w:rFonts w:ascii="Times New Roman" w:hAnsi="Times New Roman" w:cs="Times New Roman"/>
          <w:sz w:val="24"/>
          <w:szCs w:val="24"/>
          <w:lang w:val="en-US"/>
        </w:rPr>
        <w:t>macrocycles</w:t>
      </w:r>
      <w:proofErr w:type="spellEnd"/>
      <w:r w:rsidR="0084284B" w:rsidRPr="00B2294C">
        <w:rPr>
          <w:rFonts w:ascii="Times New Roman" w:hAnsi="Times New Roman" w:cs="Times New Roman"/>
          <w:sz w:val="24"/>
          <w:szCs w:val="24"/>
          <w:lang w:val="en-US"/>
        </w:rPr>
        <w:t xml:space="preserve"> with Se-Se linkage (L</w:t>
      </w:r>
      <w:r w:rsidR="0084284B" w:rsidRPr="00B2294C">
        <w:rPr>
          <w:rFonts w:ascii="Times New Roman" w:hAnsi="Times New Roman" w:cs="Times New Roman"/>
          <w:sz w:val="24"/>
          <w:szCs w:val="24"/>
          <w:vertAlign w:val="superscript"/>
          <w:lang w:val="en-US"/>
        </w:rPr>
        <w:t>1</w:t>
      </w:r>
      <w:r w:rsidR="0084284B" w:rsidRPr="00B2294C">
        <w:rPr>
          <w:rFonts w:ascii="Times New Roman" w:hAnsi="Times New Roman" w:cs="Times New Roman"/>
          <w:sz w:val="24"/>
          <w:szCs w:val="24"/>
          <w:lang w:val="en-US"/>
        </w:rPr>
        <w:t>, L</w:t>
      </w:r>
      <w:r w:rsidR="0084284B" w:rsidRPr="00B2294C">
        <w:rPr>
          <w:rFonts w:ascii="Times New Roman" w:hAnsi="Times New Roman" w:cs="Times New Roman"/>
          <w:sz w:val="24"/>
          <w:szCs w:val="24"/>
          <w:vertAlign w:val="superscript"/>
          <w:lang w:val="en-US"/>
        </w:rPr>
        <w:t>2</w:t>
      </w:r>
      <w:r w:rsidR="0084284B" w:rsidRPr="00B2294C">
        <w:rPr>
          <w:rFonts w:ascii="Times New Roman" w:hAnsi="Times New Roman" w:cs="Times New Roman"/>
          <w:sz w:val="24"/>
          <w:szCs w:val="24"/>
          <w:lang w:val="en-US"/>
        </w:rPr>
        <w:t>), shown in Scheme 1. The noteworthy closeness of Se and O atoms within the structural arrangements of L</w:t>
      </w:r>
      <w:r w:rsidR="0084284B" w:rsidRPr="00B2294C">
        <w:rPr>
          <w:rFonts w:ascii="Times New Roman" w:hAnsi="Times New Roman" w:cs="Times New Roman"/>
          <w:sz w:val="24"/>
          <w:szCs w:val="24"/>
          <w:vertAlign w:val="superscript"/>
          <w:lang w:val="en-US"/>
        </w:rPr>
        <w:t>1</w:t>
      </w:r>
      <w:r w:rsidR="0084284B" w:rsidRPr="00B2294C">
        <w:rPr>
          <w:rFonts w:ascii="Times New Roman" w:hAnsi="Times New Roman" w:cs="Times New Roman"/>
          <w:sz w:val="24"/>
          <w:szCs w:val="24"/>
          <w:lang w:val="en-US"/>
        </w:rPr>
        <w:t xml:space="preserve"> and L</w:t>
      </w:r>
      <w:r w:rsidR="0084284B" w:rsidRPr="00B2294C">
        <w:rPr>
          <w:rFonts w:ascii="Times New Roman" w:hAnsi="Times New Roman" w:cs="Times New Roman"/>
          <w:sz w:val="24"/>
          <w:szCs w:val="24"/>
          <w:vertAlign w:val="superscript"/>
          <w:lang w:val="en-US"/>
        </w:rPr>
        <w:t>2</w:t>
      </w:r>
      <w:r w:rsidR="0084284B" w:rsidRPr="00B2294C">
        <w:rPr>
          <w:rFonts w:ascii="Times New Roman" w:hAnsi="Times New Roman" w:cs="Times New Roman"/>
          <w:sz w:val="24"/>
          <w:szCs w:val="24"/>
          <w:lang w:val="en-US"/>
        </w:rPr>
        <w:t xml:space="preserve"> is an especially intriguing aspect of the structures. The atoms in question have significant attractive interactions with one another, given such seemingly low interatomic spacing. </w:t>
      </w:r>
      <w:proofErr w:type="gramStart"/>
      <w:r w:rsidR="0084284B" w:rsidRPr="00B2294C">
        <w:rPr>
          <w:rFonts w:ascii="Times New Roman" w:hAnsi="Times New Roman" w:cs="Times New Roman"/>
          <w:sz w:val="24"/>
          <w:szCs w:val="24"/>
          <w:lang w:val="en-US"/>
        </w:rPr>
        <w:t>O(</w:t>
      </w:r>
      <w:proofErr w:type="gramEnd"/>
      <w:r w:rsidR="0084284B" w:rsidRPr="00B2294C">
        <w:rPr>
          <w:rFonts w:ascii="Times New Roman" w:hAnsi="Times New Roman" w:cs="Times New Roman"/>
          <w:sz w:val="24"/>
          <w:szCs w:val="24"/>
          <w:lang w:val="en-US"/>
        </w:rPr>
        <w:t>12')-Se(1)-Se(2)-O(51) in L</w:t>
      </w:r>
      <w:r w:rsidR="0084284B" w:rsidRPr="00B2294C">
        <w:rPr>
          <w:rFonts w:ascii="Times New Roman" w:hAnsi="Times New Roman" w:cs="Times New Roman"/>
          <w:sz w:val="24"/>
          <w:szCs w:val="24"/>
          <w:vertAlign w:val="superscript"/>
          <w:lang w:val="en-US"/>
        </w:rPr>
        <w:t>1</w:t>
      </w:r>
      <w:r w:rsidR="0084284B" w:rsidRPr="00B2294C">
        <w:rPr>
          <w:rFonts w:ascii="Times New Roman" w:hAnsi="Times New Roman" w:cs="Times New Roman"/>
          <w:sz w:val="24"/>
          <w:szCs w:val="24"/>
          <w:lang w:val="en-US"/>
        </w:rPr>
        <w:t xml:space="preserve"> and Se(6)-Se(5)-O(16) in L</w:t>
      </w:r>
      <w:r w:rsidR="0084284B" w:rsidRPr="00B2294C">
        <w:rPr>
          <w:rFonts w:ascii="Times New Roman" w:hAnsi="Times New Roman" w:cs="Times New Roman"/>
          <w:sz w:val="24"/>
          <w:szCs w:val="24"/>
          <w:vertAlign w:val="superscript"/>
          <w:lang w:val="en-US"/>
        </w:rPr>
        <w:t>2</w:t>
      </w:r>
      <w:r w:rsidR="0084284B" w:rsidRPr="00B2294C">
        <w:rPr>
          <w:rFonts w:ascii="Times New Roman" w:hAnsi="Times New Roman" w:cs="Times New Roman"/>
          <w:sz w:val="24"/>
          <w:szCs w:val="24"/>
          <w:lang w:val="en-US"/>
        </w:rPr>
        <w:t xml:space="preserve"> are in a nearly straight arrangement, which [Figure 1] convincingly demonstrate that those interactions are caused by the </w:t>
      </w:r>
      <w:proofErr w:type="spellStart"/>
      <w:r w:rsidR="0084284B" w:rsidRPr="00B2294C">
        <w:rPr>
          <w:rFonts w:ascii="Times New Roman" w:hAnsi="Times New Roman" w:cs="Times New Roman"/>
          <w:sz w:val="24"/>
          <w:szCs w:val="24"/>
          <w:lang w:val="en-US"/>
        </w:rPr>
        <w:t>hypervalent</w:t>
      </w:r>
      <w:proofErr w:type="spellEnd"/>
      <w:r w:rsidR="0084284B" w:rsidRPr="00B2294C">
        <w:rPr>
          <w:rFonts w:ascii="Times New Roman" w:hAnsi="Times New Roman" w:cs="Times New Roman"/>
          <w:sz w:val="24"/>
          <w:szCs w:val="24"/>
          <w:lang w:val="en-US"/>
        </w:rPr>
        <w:t xml:space="preserve"> feature of the Se atoms. The benzene ring and carbonyl group's </w:t>
      </w:r>
      <w:r w:rsidR="0084284B" w:rsidRPr="00B2294C">
        <w:rPr>
          <w:rFonts w:ascii="Symbol" w:hAnsi="Symbol" w:cs="Times New Roman"/>
          <w:sz w:val="24"/>
          <w:szCs w:val="24"/>
          <w:lang w:val="en-US"/>
        </w:rPr>
        <w:t></w:t>
      </w:r>
      <w:r w:rsidR="0084284B" w:rsidRPr="00B2294C">
        <w:rPr>
          <w:rFonts w:ascii="Times New Roman" w:hAnsi="Times New Roman" w:cs="Times New Roman"/>
          <w:sz w:val="24"/>
          <w:szCs w:val="24"/>
          <w:lang w:val="en-US"/>
        </w:rPr>
        <w:t xml:space="preserve">-electron conjugation as well as the integrated impact of </w:t>
      </w:r>
      <w:proofErr w:type="spellStart"/>
      <w:r w:rsidR="0084284B" w:rsidRPr="00B2294C">
        <w:rPr>
          <w:rFonts w:ascii="Times New Roman" w:hAnsi="Times New Roman" w:cs="Times New Roman"/>
          <w:sz w:val="24"/>
          <w:szCs w:val="24"/>
          <w:lang w:val="en-US"/>
        </w:rPr>
        <w:t>hypervalent</w:t>
      </w:r>
      <w:proofErr w:type="spellEnd"/>
      <w:r w:rsidR="0084284B" w:rsidRPr="00B2294C">
        <w:rPr>
          <w:rFonts w:ascii="Times New Roman" w:hAnsi="Times New Roman" w:cs="Times New Roman"/>
          <w:sz w:val="24"/>
          <w:szCs w:val="24"/>
          <w:lang w:val="en-US"/>
        </w:rPr>
        <w:t xml:space="preserve"> interactions all help to maintain the </w:t>
      </w:r>
      <w:proofErr w:type="spellStart"/>
      <w:r w:rsidR="0084284B" w:rsidRPr="00B2294C">
        <w:rPr>
          <w:rFonts w:ascii="Times New Roman" w:hAnsi="Times New Roman" w:cs="Times New Roman"/>
          <w:sz w:val="24"/>
          <w:szCs w:val="24"/>
          <w:lang w:val="en-US"/>
        </w:rPr>
        <w:t>macrocyclic</w:t>
      </w:r>
      <w:proofErr w:type="spellEnd"/>
      <w:r w:rsidR="0084284B" w:rsidRPr="00B2294C">
        <w:rPr>
          <w:rFonts w:ascii="Times New Roman" w:hAnsi="Times New Roman" w:cs="Times New Roman"/>
          <w:sz w:val="24"/>
          <w:szCs w:val="24"/>
          <w:lang w:val="en-US"/>
        </w:rPr>
        <w:t xml:space="preserve"> system's structural integrity</w:t>
      </w:r>
      <w:r w:rsidR="00AE312C" w:rsidRPr="00B2294C">
        <w:rPr>
          <w:rFonts w:ascii="Times New Roman" w:hAnsi="Times New Roman" w:cs="Times New Roman"/>
          <w:sz w:val="24"/>
          <w:szCs w:val="24"/>
          <w:vertAlign w:val="superscript"/>
          <w:lang w:val="en-US"/>
        </w:rPr>
        <w:t>5</w:t>
      </w:r>
      <w:r w:rsidR="0084284B" w:rsidRPr="00B2294C">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3889"/>
      </w:tblGrid>
      <w:tr w:rsidR="00B2294C" w:rsidRPr="00B2294C" w:rsidTr="001D5A85">
        <w:tc>
          <w:tcPr>
            <w:tcW w:w="9242" w:type="dxa"/>
            <w:gridSpan w:val="2"/>
          </w:tcPr>
          <w:p w:rsidR="00392AC1" w:rsidRPr="00B2294C" w:rsidRDefault="00F62689" w:rsidP="00392AC1">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664384" behindDoc="1" locked="0" layoutInCell="1" allowOverlap="1" wp14:anchorId="2923D8AC" wp14:editId="5F3C115A">
                  <wp:simplePos x="0" y="0"/>
                  <wp:positionH relativeFrom="column">
                    <wp:posOffset>-8890</wp:posOffset>
                  </wp:positionH>
                  <wp:positionV relativeFrom="paragraph">
                    <wp:posOffset>2540</wp:posOffset>
                  </wp:positionV>
                  <wp:extent cx="5784850" cy="3112135"/>
                  <wp:effectExtent l="0" t="0" r="6350" b="0"/>
                  <wp:wrapTight wrapText="bothSides">
                    <wp:wrapPolygon edited="0">
                      <wp:start x="14795" y="0"/>
                      <wp:lineTo x="13301" y="2248"/>
                      <wp:lineTo x="2205" y="2248"/>
                      <wp:lineTo x="213" y="2512"/>
                      <wp:lineTo x="0" y="4760"/>
                      <wp:lineTo x="0" y="7272"/>
                      <wp:lineTo x="8749" y="8594"/>
                      <wp:lineTo x="13373" y="8594"/>
                      <wp:lineTo x="14795" y="10710"/>
                      <wp:lineTo x="15151" y="12825"/>
                      <wp:lineTo x="4481" y="13090"/>
                      <wp:lineTo x="3272" y="13222"/>
                      <wp:lineTo x="3272" y="14941"/>
                      <wp:lineTo x="3628" y="17056"/>
                      <wp:lineTo x="2845" y="17056"/>
                      <wp:lineTo x="2845" y="18114"/>
                      <wp:lineTo x="3699" y="19172"/>
                      <wp:lineTo x="3485" y="20229"/>
                      <wp:lineTo x="3912" y="20758"/>
                      <wp:lineTo x="5335" y="21287"/>
                      <wp:lineTo x="5406" y="21419"/>
                      <wp:lineTo x="7042" y="21419"/>
                      <wp:lineTo x="18636" y="20890"/>
                      <wp:lineTo x="20343" y="19568"/>
                      <wp:lineTo x="20059" y="19172"/>
                      <wp:lineTo x="21197" y="16924"/>
                      <wp:lineTo x="20841" y="16263"/>
                      <wp:lineTo x="19703" y="14676"/>
                      <wp:lineTo x="19703" y="13222"/>
                      <wp:lineTo x="19561" y="12825"/>
                      <wp:lineTo x="17640" y="10710"/>
                      <wp:lineTo x="19703" y="10710"/>
                      <wp:lineTo x="21339" y="9784"/>
                      <wp:lineTo x="21268" y="8594"/>
                      <wp:lineTo x="21553" y="8198"/>
                      <wp:lineTo x="21553" y="2380"/>
                      <wp:lineTo x="19917" y="0"/>
                      <wp:lineTo x="14795" y="0"/>
                    </wp:wrapPolygon>
                  </wp:wrapTight>
                  <wp:docPr id="7" name="Picture 7" descr="C:\Users\PARTHA\Desktop\Schem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esktop\Scheme 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4850" cy="3112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1D5A85">
        <w:tc>
          <w:tcPr>
            <w:tcW w:w="9242" w:type="dxa"/>
            <w:gridSpan w:val="2"/>
          </w:tcPr>
          <w:p w:rsidR="00392AC1" w:rsidRPr="00B2294C" w:rsidRDefault="00392AC1" w:rsidP="00392AC1">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Scheme 1</w:t>
            </w:r>
          </w:p>
        </w:tc>
      </w:tr>
      <w:tr w:rsidR="00B2294C" w:rsidRPr="00B2294C" w:rsidTr="001D5A85">
        <w:tc>
          <w:tcPr>
            <w:tcW w:w="5353" w:type="dxa"/>
          </w:tcPr>
          <w:p w:rsidR="00E74FF6" w:rsidRPr="00B2294C" w:rsidRDefault="00464BF7" w:rsidP="00392AC1">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lastRenderedPageBreak/>
              <w:drawing>
                <wp:anchor distT="0" distB="0" distL="114300" distR="114300" simplePos="0" relativeHeight="251764736" behindDoc="1" locked="0" layoutInCell="1" allowOverlap="1" wp14:anchorId="652DF75D" wp14:editId="2F779D6D">
                  <wp:simplePos x="0" y="0"/>
                  <wp:positionH relativeFrom="column">
                    <wp:posOffset>-61595</wp:posOffset>
                  </wp:positionH>
                  <wp:positionV relativeFrom="paragraph">
                    <wp:posOffset>41275</wp:posOffset>
                  </wp:positionV>
                  <wp:extent cx="3322955" cy="2092325"/>
                  <wp:effectExtent l="0" t="0" r="0" b="3175"/>
                  <wp:wrapTight wrapText="bothSides">
                    <wp:wrapPolygon edited="0">
                      <wp:start x="0" y="0"/>
                      <wp:lineTo x="0" y="21436"/>
                      <wp:lineTo x="21423" y="21436"/>
                      <wp:lineTo x="21423" y="0"/>
                      <wp:lineTo x="0" y="0"/>
                    </wp:wrapPolygon>
                  </wp:wrapTight>
                  <wp:docPr id="3" name="Picture 3" descr="C:\Users\PARTHA\Deskto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THA\Desktop\L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295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94C">
              <w:rPr>
                <w:rFonts w:ascii="Times New Roman" w:hAnsi="Times New Roman" w:cs="Times New Roman"/>
                <w:sz w:val="24"/>
                <w:szCs w:val="24"/>
                <w:lang w:val="en-US"/>
              </w:rPr>
              <w:t>L</w:t>
            </w:r>
            <w:r w:rsidRPr="00B2294C">
              <w:rPr>
                <w:rFonts w:ascii="Times New Roman" w:hAnsi="Times New Roman" w:cs="Times New Roman"/>
                <w:sz w:val="24"/>
                <w:szCs w:val="24"/>
                <w:vertAlign w:val="superscript"/>
                <w:lang w:val="en-US"/>
              </w:rPr>
              <w:t>1</w:t>
            </w:r>
          </w:p>
        </w:tc>
        <w:tc>
          <w:tcPr>
            <w:tcW w:w="3889" w:type="dxa"/>
          </w:tcPr>
          <w:p w:rsidR="00E74FF6" w:rsidRPr="00B2294C" w:rsidRDefault="008567BF" w:rsidP="00392AC1">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65760" behindDoc="1" locked="0" layoutInCell="1" allowOverlap="1" wp14:anchorId="755FCCF2" wp14:editId="77465746">
                  <wp:simplePos x="0" y="0"/>
                  <wp:positionH relativeFrom="column">
                    <wp:posOffset>-26670</wp:posOffset>
                  </wp:positionH>
                  <wp:positionV relativeFrom="paragraph">
                    <wp:posOffset>120015</wp:posOffset>
                  </wp:positionV>
                  <wp:extent cx="2200910" cy="2092325"/>
                  <wp:effectExtent l="0" t="0" r="8890" b="3175"/>
                  <wp:wrapTight wrapText="bothSides">
                    <wp:wrapPolygon edited="0">
                      <wp:start x="0" y="0"/>
                      <wp:lineTo x="0" y="21436"/>
                      <wp:lineTo x="21500" y="21436"/>
                      <wp:lineTo x="21500" y="0"/>
                      <wp:lineTo x="0" y="0"/>
                    </wp:wrapPolygon>
                  </wp:wrapTight>
                  <wp:docPr id="5" name="Picture 5" descr="C:\Users\PARTHA\Desktop\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THA\Desktop\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91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94C">
              <w:rPr>
                <w:rFonts w:ascii="Times New Roman" w:hAnsi="Times New Roman" w:cs="Times New Roman"/>
                <w:sz w:val="24"/>
                <w:szCs w:val="24"/>
                <w:lang w:val="en-US"/>
              </w:rPr>
              <w:t>L</w:t>
            </w:r>
            <w:r w:rsidRPr="00B2294C">
              <w:rPr>
                <w:rFonts w:ascii="Times New Roman" w:hAnsi="Times New Roman" w:cs="Times New Roman"/>
                <w:sz w:val="24"/>
                <w:szCs w:val="24"/>
                <w:vertAlign w:val="superscript"/>
                <w:lang w:val="en-US"/>
              </w:rPr>
              <w:t>2</w:t>
            </w:r>
          </w:p>
        </w:tc>
      </w:tr>
      <w:tr w:rsidR="00392AC1" w:rsidRPr="00B2294C" w:rsidTr="001D5A85">
        <w:tc>
          <w:tcPr>
            <w:tcW w:w="9242" w:type="dxa"/>
            <w:gridSpan w:val="2"/>
          </w:tcPr>
          <w:p w:rsidR="00392AC1" w:rsidRPr="00B2294C" w:rsidRDefault="00392AC1" w:rsidP="00392AC1">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Figure 1</w:t>
            </w:r>
          </w:p>
        </w:tc>
      </w:tr>
    </w:tbl>
    <w:p w:rsidR="00392AC1" w:rsidRPr="00B2294C" w:rsidRDefault="00392AC1" w:rsidP="0084284B">
      <w:pPr>
        <w:jc w:val="both"/>
        <w:rPr>
          <w:rFonts w:ascii="Times New Roman" w:hAnsi="Times New Roman" w:cs="Times New Roman"/>
          <w:sz w:val="24"/>
          <w:szCs w:val="24"/>
          <w:lang w:val="en-US"/>
        </w:rPr>
      </w:pPr>
    </w:p>
    <w:p w:rsidR="00E83202" w:rsidRPr="00B2294C" w:rsidRDefault="00E83202" w:rsidP="00E83202">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Three distinct Se</w:t>
      </w:r>
      <w:r w:rsidRPr="00B2294C">
        <w:rPr>
          <w:rFonts w:ascii="Times New Roman" w:hAnsi="Times New Roman" w:cs="Times New Roman"/>
          <w:sz w:val="24"/>
          <w:szCs w:val="24"/>
          <w:vertAlign w:val="subscript"/>
          <w:lang w:val="en-US"/>
        </w:rPr>
        <w:t>4</w:t>
      </w:r>
      <w:r w:rsidRPr="00B2294C">
        <w:rPr>
          <w:rFonts w:ascii="Times New Roman" w:hAnsi="Times New Roman" w:cs="Times New Roman"/>
          <w:sz w:val="24"/>
          <w:szCs w:val="24"/>
          <w:lang w:val="en-US"/>
        </w:rPr>
        <w:t> crown ethers (L</w:t>
      </w:r>
      <w:r w:rsidRPr="00B2294C">
        <w:rPr>
          <w:rFonts w:ascii="Times New Roman" w:hAnsi="Times New Roman" w:cs="Times New Roman"/>
          <w:sz w:val="24"/>
          <w:szCs w:val="24"/>
          <w:vertAlign w:val="superscript"/>
          <w:lang w:val="en-US"/>
        </w:rPr>
        <w:t>3</w:t>
      </w:r>
      <w:r w:rsidRPr="00B2294C">
        <w:rPr>
          <w:rFonts w:ascii="Times New Roman" w:hAnsi="Times New Roman" w:cs="Times New Roman"/>
          <w:sz w:val="24"/>
          <w:szCs w:val="24"/>
          <w:lang w:val="en-US"/>
        </w:rPr>
        <w:t>, L</w:t>
      </w:r>
      <w:r w:rsidRPr="00B2294C">
        <w:rPr>
          <w:rFonts w:ascii="Times New Roman" w:hAnsi="Times New Roman" w:cs="Times New Roman"/>
          <w:sz w:val="24"/>
          <w:szCs w:val="24"/>
          <w:vertAlign w:val="superscript"/>
          <w:lang w:val="en-US"/>
        </w:rPr>
        <w:t>4</w:t>
      </w:r>
      <w:r w:rsidRPr="00B2294C">
        <w:rPr>
          <w:rFonts w:ascii="Times New Roman" w:hAnsi="Times New Roman" w:cs="Times New Roman"/>
          <w:sz w:val="24"/>
          <w:szCs w:val="24"/>
          <w:lang w:val="en-US"/>
        </w:rPr>
        <w:t xml:space="preserve"> and L</w:t>
      </w:r>
      <w:r w:rsidRPr="00B2294C">
        <w:rPr>
          <w:rFonts w:ascii="Times New Roman" w:hAnsi="Times New Roman" w:cs="Times New Roman"/>
          <w:sz w:val="24"/>
          <w:szCs w:val="24"/>
          <w:vertAlign w:val="superscript"/>
          <w:lang w:val="en-US"/>
        </w:rPr>
        <w:t>5</w:t>
      </w:r>
      <w:r w:rsidRPr="00B2294C">
        <w:rPr>
          <w:rFonts w:ascii="Times New Roman" w:hAnsi="Times New Roman" w:cs="Times New Roman"/>
          <w:sz w:val="24"/>
          <w:szCs w:val="24"/>
          <w:lang w:val="en-US"/>
        </w:rPr>
        <w:t xml:space="preserve">; n= 1, 2 and 3, respectively) were synthesized using </w:t>
      </w:r>
      <w:proofErr w:type="spellStart"/>
      <w:r w:rsidRPr="00B2294C">
        <w:rPr>
          <w:rFonts w:ascii="Times New Roman" w:hAnsi="Times New Roman" w:cs="Times New Roman"/>
          <w:sz w:val="24"/>
          <w:szCs w:val="24"/>
          <w:lang w:val="en-US"/>
        </w:rPr>
        <w:t>dipotassium</w:t>
      </w:r>
      <w:proofErr w:type="spellEnd"/>
      <w:r w:rsidRPr="00B2294C">
        <w:rPr>
          <w:rFonts w:ascii="Times New Roman" w:hAnsi="Times New Roman" w:cs="Times New Roman"/>
          <w:sz w:val="24"/>
          <w:szCs w:val="24"/>
          <w:lang w:val="en-US"/>
        </w:rPr>
        <w:t xml:space="preserve"> benzene-1,2-diselenolate [</w:t>
      </w:r>
      <w:r w:rsidRPr="00B2294C">
        <w:rPr>
          <w:rFonts w:ascii="Times New Roman" w:hAnsi="Times New Roman" w:cs="Times New Roman"/>
          <w:i/>
          <w:sz w:val="24"/>
          <w:szCs w:val="24"/>
          <w:lang w:val="en-US"/>
        </w:rPr>
        <w:t>o</w:t>
      </w:r>
      <w:r w:rsidRPr="00B2294C">
        <w:rPr>
          <w:rFonts w:ascii="Times New Roman" w:hAnsi="Times New Roman" w:cs="Times New Roman"/>
          <w:sz w:val="24"/>
          <w:szCs w:val="24"/>
          <w:lang w:val="en-US"/>
        </w:rPr>
        <w:t>-C</w:t>
      </w:r>
      <w:r w:rsidRPr="00B2294C">
        <w:rPr>
          <w:rFonts w:ascii="Times New Roman" w:hAnsi="Times New Roman" w:cs="Times New Roman"/>
          <w:sz w:val="24"/>
          <w:szCs w:val="24"/>
          <w:vertAlign w:val="subscript"/>
          <w:lang w:val="en-US"/>
        </w:rPr>
        <w:t>6</w:t>
      </w:r>
      <w:r w:rsidRPr="00B2294C">
        <w:rPr>
          <w:rFonts w:ascii="Times New Roman" w:hAnsi="Times New Roman" w:cs="Times New Roman"/>
          <w:sz w:val="24"/>
          <w:szCs w:val="24"/>
          <w:lang w:val="en-US"/>
        </w:rPr>
        <w:t>H</w:t>
      </w:r>
      <w:r w:rsidRPr="00B2294C">
        <w:rPr>
          <w:rFonts w:ascii="Times New Roman" w:hAnsi="Times New Roman" w:cs="Times New Roman"/>
          <w:sz w:val="24"/>
          <w:szCs w:val="24"/>
          <w:vertAlign w:val="subscript"/>
          <w:lang w:val="en-US"/>
        </w:rPr>
        <w:t>4</w:t>
      </w:r>
      <w:r w:rsidRPr="00B2294C">
        <w:rPr>
          <w:rFonts w:ascii="Times New Roman" w:hAnsi="Times New Roman" w:cs="Times New Roman"/>
          <w:sz w:val="24"/>
          <w:szCs w:val="24"/>
          <w:lang w:val="en-US"/>
        </w:rPr>
        <w:t>(SeK</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 xml:space="preserve">)] with </w:t>
      </w:r>
      <w:proofErr w:type="spellStart"/>
      <w:r w:rsidRPr="00B2294C">
        <w:rPr>
          <w:rFonts w:ascii="Times New Roman" w:hAnsi="Times New Roman" w:cs="Times New Roman"/>
          <w:sz w:val="24"/>
          <w:szCs w:val="24"/>
          <w:lang w:val="en-US"/>
        </w:rPr>
        <w:t>dihalogeno</w:t>
      </w:r>
      <w:proofErr w:type="spellEnd"/>
      <w:r w:rsidRPr="00B2294C">
        <w:rPr>
          <w:rFonts w:ascii="Times New Roman" w:hAnsi="Times New Roman" w:cs="Times New Roman"/>
          <w:sz w:val="24"/>
          <w:szCs w:val="24"/>
          <w:lang w:val="en-US"/>
        </w:rPr>
        <w:t xml:space="preserve"> </w:t>
      </w:r>
      <w:proofErr w:type="spellStart"/>
      <w:r w:rsidRPr="00B2294C">
        <w:rPr>
          <w:rFonts w:ascii="Times New Roman" w:hAnsi="Times New Roman" w:cs="Times New Roman"/>
          <w:sz w:val="24"/>
          <w:szCs w:val="24"/>
          <w:lang w:val="en-US"/>
        </w:rPr>
        <w:t>selenoethers</w:t>
      </w:r>
      <w:proofErr w:type="spellEnd"/>
      <w:r w:rsidRPr="00B2294C">
        <w:rPr>
          <w:rFonts w:ascii="Times New Roman" w:hAnsi="Times New Roman" w:cs="Times New Roman"/>
          <w:sz w:val="24"/>
          <w:szCs w:val="24"/>
          <w:lang w:val="en-US"/>
        </w:rPr>
        <w:t xml:space="preserve"> </w:t>
      </w:r>
      <w:r w:rsidRPr="00B2294C">
        <w:rPr>
          <w:rFonts w:ascii="Times New Roman" w:hAnsi="Times New Roman" w:cs="Times New Roman"/>
          <w:i/>
          <w:sz w:val="24"/>
          <w:szCs w:val="24"/>
          <w:lang w:val="en-US"/>
        </w:rPr>
        <w:t>o</w:t>
      </w:r>
      <w:r w:rsidRPr="00B2294C">
        <w:rPr>
          <w:rFonts w:ascii="Times New Roman" w:hAnsi="Times New Roman" w:cs="Times New Roman"/>
          <w:sz w:val="24"/>
          <w:szCs w:val="24"/>
          <w:lang w:val="en-US"/>
        </w:rPr>
        <w:t>-C</w:t>
      </w:r>
      <w:r w:rsidRPr="00B2294C">
        <w:rPr>
          <w:rFonts w:ascii="Times New Roman" w:hAnsi="Times New Roman" w:cs="Times New Roman"/>
          <w:sz w:val="24"/>
          <w:szCs w:val="24"/>
          <w:vertAlign w:val="subscript"/>
          <w:lang w:val="en-US"/>
        </w:rPr>
        <w:t>6</w:t>
      </w:r>
      <w:r w:rsidRPr="00B2294C">
        <w:rPr>
          <w:rFonts w:ascii="Times New Roman" w:hAnsi="Times New Roman" w:cs="Times New Roman"/>
          <w:sz w:val="24"/>
          <w:szCs w:val="24"/>
          <w:lang w:val="en-US"/>
        </w:rPr>
        <w:t>H</w:t>
      </w:r>
      <w:r w:rsidRPr="00B2294C">
        <w:rPr>
          <w:rFonts w:ascii="Times New Roman" w:hAnsi="Times New Roman" w:cs="Times New Roman"/>
          <w:sz w:val="24"/>
          <w:szCs w:val="24"/>
          <w:vertAlign w:val="subscript"/>
          <w:lang w:val="en-US"/>
        </w:rPr>
        <w:t>4</w:t>
      </w:r>
      <w:r w:rsidRPr="00B2294C">
        <w:rPr>
          <w:rFonts w:ascii="Times New Roman" w:hAnsi="Times New Roman" w:cs="Times New Roman"/>
          <w:sz w:val="24"/>
          <w:szCs w:val="24"/>
          <w:lang w:val="en-US"/>
        </w:rPr>
        <w:t>[SeCH</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(CH</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OCH</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n</w:t>
      </w:r>
      <w:r w:rsidRPr="00B2294C">
        <w:rPr>
          <w:rFonts w:ascii="Times New Roman" w:hAnsi="Times New Roman" w:cs="Times New Roman"/>
          <w:sz w:val="24"/>
          <w:szCs w:val="24"/>
          <w:lang w:val="en-US"/>
        </w:rPr>
        <w:t>CH</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X]</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 xml:space="preserve"> (X = </w:t>
      </w:r>
      <w:proofErr w:type="spellStart"/>
      <w:r w:rsidRPr="00B2294C">
        <w:rPr>
          <w:rFonts w:ascii="Times New Roman" w:hAnsi="Times New Roman" w:cs="Times New Roman"/>
          <w:sz w:val="24"/>
          <w:szCs w:val="24"/>
          <w:lang w:val="en-US"/>
        </w:rPr>
        <w:t>Cl</w:t>
      </w:r>
      <w:proofErr w:type="spellEnd"/>
      <w:r w:rsidRPr="00B2294C">
        <w:rPr>
          <w:rFonts w:ascii="Times New Roman" w:hAnsi="Times New Roman" w:cs="Times New Roman"/>
          <w:sz w:val="24"/>
          <w:szCs w:val="24"/>
          <w:lang w:val="en-US"/>
        </w:rPr>
        <w:t>, n = 1, 2, 3 or X= Br, n = 3, 4). The yield might be raised by utilizing the "Cs effect" [Scheme 2]</w:t>
      </w:r>
      <w:r w:rsidR="005B6E38" w:rsidRPr="00B2294C">
        <w:rPr>
          <w:rFonts w:ascii="Times New Roman" w:hAnsi="Times New Roman" w:cs="Times New Roman"/>
          <w:sz w:val="24"/>
          <w:szCs w:val="24"/>
          <w:vertAlign w:val="superscript"/>
          <w:lang w:val="en-US"/>
        </w:rPr>
        <w:t>6</w:t>
      </w:r>
      <w:proofErr w:type="gramStart"/>
      <w:r w:rsidR="005B6E38" w:rsidRPr="00B2294C">
        <w:rPr>
          <w:rFonts w:ascii="Times New Roman" w:hAnsi="Times New Roman" w:cs="Times New Roman"/>
          <w:sz w:val="24"/>
          <w:szCs w:val="24"/>
          <w:vertAlign w:val="superscript"/>
          <w:lang w:val="en-US"/>
        </w:rPr>
        <w:t>,7</w:t>
      </w:r>
      <w:proofErr w:type="gramEnd"/>
      <w:r w:rsidRPr="00B2294C">
        <w:rPr>
          <w:rFonts w:ascii="Times New Roman" w:hAnsi="Times New Roman" w:cs="Times New Roman"/>
          <w:sz w:val="24"/>
          <w:szCs w:val="24"/>
          <w:lang w:val="en-US"/>
        </w:rPr>
        <w:t>. X-Ray diffraction was used to evaluate the crystal framework and solid-state configuration of L</w:t>
      </w:r>
      <w:r w:rsidRPr="00B2294C">
        <w:rPr>
          <w:rFonts w:ascii="Times New Roman" w:hAnsi="Times New Roman" w:cs="Times New Roman"/>
          <w:sz w:val="24"/>
          <w:szCs w:val="24"/>
          <w:vertAlign w:val="superscript"/>
          <w:lang w:val="en-US"/>
        </w:rPr>
        <w:t>4</w:t>
      </w:r>
      <w:r w:rsidRPr="00B2294C">
        <w:rPr>
          <w:rFonts w:ascii="Times New Roman" w:hAnsi="Times New Roman" w:cs="Times New Roman"/>
          <w:sz w:val="24"/>
          <w:szCs w:val="24"/>
          <w:lang w:val="en-US"/>
        </w:rPr>
        <w:t xml:space="preserve"> (Figure 2). The formation of unsymmetrical crown ether modified on just a single benzene ring was additionally done using the "cesium effect."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2294C" w:rsidRPr="00B2294C" w:rsidTr="000A11B3">
        <w:tc>
          <w:tcPr>
            <w:tcW w:w="9242" w:type="dxa"/>
          </w:tcPr>
          <w:p w:rsidR="0095195A" w:rsidRPr="00B2294C" w:rsidRDefault="008F4AF6" w:rsidP="00E765FF">
            <w:pPr>
              <w:jc w:val="both"/>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49376" behindDoc="1" locked="0" layoutInCell="1" allowOverlap="1" wp14:anchorId="6C2632C2" wp14:editId="1076375D">
                  <wp:simplePos x="0" y="0"/>
                  <wp:positionH relativeFrom="column">
                    <wp:posOffset>410210</wp:posOffset>
                  </wp:positionH>
                  <wp:positionV relativeFrom="paragraph">
                    <wp:posOffset>0</wp:posOffset>
                  </wp:positionV>
                  <wp:extent cx="5240020" cy="2480945"/>
                  <wp:effectExtent l="0" t="0" r="0" b="0"/>
                  <wp:wrapTight wrapText="bothSides">
                    <wp:wrapPolygon edited="0">
                      <wp:start x="0" y="0"/>
                      <wp:lineTo x="0" y="21395"/>
                      <wp:lineTo x="21516" y="21395"/>
                      <wp:lineTo x="21516" y="0"/>
                      <wp:lineTo x="0" y="0"/>
                    </wp:wrapPolygon>
                  </wp:wrapTight>
                  <wp:docPr id="6" name="Picture 6" descr="C:\Users\PARTHA\Desktop\Scheme 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THA\Desktop\Scheme 2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002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0A11B3">
        <w:tc>
          <w:tcPr>
            <w:tcW w:w="9242" w:type="dxa"/>
          </w:tcPr>
          <w:p w:rsidR="0095195A" w:rsidRPr="00B2294C" w:rsidRDefault="00F659D7" w:rsidP="00E765FF">
            <w:pPr>
              <w:jc w:val="both"/>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50400" behindDoc="1" locked="0" layoutInCell="1" allowOverlap="1" wp14:anchorId="096A1F8F" wp14:editId="47495BBC">
                  <wp:simplePos x="0" y="0"/>
                  <wp:positionH relativeFrom="column">
                    <wp:posOffset>297815</wp:posOffset>
                  </wp:positionH>
                  <wp:positionV relativeFrom="paragraph">
                    <wp:posOffset>1905</wp:posOffset>
                  </wp:positionV>
                  <wp:extent cx="5432425" cy="1790700"/>
                  <wp:effectExtent l="0" t="0" r="0" b="0"/>
                  <wp:wrapTight wrapText="bothSides">
                    <wp:wrapPolygon edited="0">
                      <wp:start x="0" y="0"/>
                      <wp:lineTo x="0" y="21370"/>
                      <wp:lineTo x="21512" y="21370"/>
                      <wp:lineTo x="21512" y="0"/>
                      <wp:lineTo x="0" y="0"/>
                    </wp:wrapPolygon>
                  </wp:wrapTight>
                  <wp:docPr id="23" name="Picture 23" descr="C:\Users\PARTHA\Desktop\Scheme 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esktop\Scheme 2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242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0A11B3">
        <w:tc>
          <w:tcPr>
            <w:tcW w:w="9242" w:type="dxa"/>
          </w:tcPr>
          <w:p w:rsidR="0095195A" w:rsidRPr="00B2294C" w:rsidRDefault="00747F80" w:rsidP="00E765FF">
            <w:pPr>
              <w:jc w:val="both"/>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lastRenderedPageBreak/>
              <w:drawing>
                <wp:anchor distT="0" distB="0" distL="114300" distR="114300" simplePos="0" relativeHeight="251667456" behindDoc="1" locked="0" layoutInCell="1" allowOverlap="1" wp14:anchorId="55E58FE2" wp14:editId="62CDA8D7">
                  <wp:simplePos x="0" y="0"/>
                  <wp:positionH relativeFrom="column">
                    <wp:posOffset>622300</wp:posOffset>
                  </wp:positionH>
                  <wp:positionV relativeFrom="paragraph">
                    <wp:posOffset>-5080</wp:posOffset>
                  </wp:positionV>
                  <wp:extent cx="4610100" cy="2143760"/>
                  <wp:effectExtent l="0" t="0" r="0" b="8890"/>
                  <wp:wrapTight wrapText="bothSides">
                    <wp:wrapPolygon edited="0">
                      <wp:start x="0" y="0"/>
                      <wp:lineTo x="0" y="21498"/>
                      <wp:lineTo x="21511" y="21498"/>
                      <wp:lineTo x="21511" y="0"/>
                      <wp:lineTo x="0" y="0"/>
                    </wp:wrapPolygon>
                  </wp:wrapTight>
                  <wp:docPr id="10" name="Picture 10" descr="C:\Users\PARTHA\Desktop\Scheme 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Scheme 2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0A11B3">
        <w:tc>
          <w:tcPr>
            <w:tcW w:w="9242" w:type="dxa"/>
          </w:tcPr>
          <w:p w:rsidR="0095195A" w:rsidRPr="00B2294C" w:rsidRDefault="0095195A" w:rsidP="0095195A">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Scheme 2</w:t>
            </w:r>
          </w:p>
        </w:tc>
      </w:tr>
    </w:tbl>
    <w:p w:rsidR="00AD565D" w:rsidRPr="00B2294C" w:rsidRDefault="00AD565D" w:rsidP="00EB7E47">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 xml:space="preserve">Two mole equivalents of Mercuric Iodide are bound with these Se-crown ethers to generate </w:t>
      </w:r>
      <w:proofErr w:type="spellStart"/>
      <w:r w:rsidRPr="00B2294C">
        <w:rPr>
          <w:rFonts w:ascii="Times New Roman" w:hAnsi="Times New Roman" w:cs="Times New Roman"/>
          <w:sz w:val="24"/>
          <w:szCs w:val="24"/>
          <w:lang w:val="en-US"/>
        </w:rPr>
        <w:t>dinuclear</w:t>
      </w:r>
      <w:proofErr w:type="spellEnd"/>
      <w:r w:rsidRPr="00B2294C">
        <w:rPr>
          <w:rFonts w:ascii="Times New Roman" w:hAnsi="Times New Roman" w:cs="Times New Roman"/>
          <w:sz w:val="24"/>
          <w:szCs w:val="24"/>
          <w:lang w:val="en-US"/>
        </w:rPr>
        <w:t xml:space="preserve"> compounds</w:t>
      </w:r>
      <w:r w:rsidR="008938A1" w:rsidRPr="00B2294C">
        <w:rPr>
          <w:rFonts w:ascii="Times New Roman" w:hAnsi="Times New Roman" w:cs="Times New Roman"/>
          <w:sz w:val="24"/>
          <w:szCs w:val="24"/>
          <w:vertAlign w:val="superscript"/>
          <w:lang w:val="en-US"/>
        </w:rPr>
        <w:t>6</w:t>
      </w:r>
      <w:r w:rsidR="002612EB" w:rsidRPr="00B2294C">
        <w:rPr>
          <w:rFonts w:ascii="Times New Roman" w:hAnsi="Times New Roman" w:cs="Times New Roman"/>
          <w:sz w:val="24"/>
          <w:szCs w:val="24"/>
          <w:lang w:val="en-US"/>
        </w:rPr>
        <w:t xml:space="preserve"> </w:t>
      </w:r>
      <w:r w:rsidRPr="00B2294C">
        <w:rPr>
          <w:rFonts w:ascii="Times New Roman" w:hAnsi="Times New Roman" w:cs="Times New Roman"/>
          <w:sz w:val="24"/>
          <w:szCs w:val="24"/>
          <w:lang w:val="en-US"/>
        </w:rPr>
        <w:t>with basic composition as [(HgI</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(L</w:t>
      </w:r>
      <w:r w:rsidRPr="00B2294C">
        <w:rPr>
          <w:rFonts w:ascii="Times New Roman" w:hAnsi="Times New Roman" w:cs="Times New Roman"/>
          <w:sz w:val="24"/>
          <w:szCs w:val="24"/>
          <w:vertAlign w:val="superscript"/>
          <w:lang w:val="en-US"/>
        </w:rPr>
        <w:t>n</w:t>
      </w:r>
      <w:r w:rsidR="00EB7E47" w:rsidRPr="00B2294C">
        <w:rPr>
          <w:rFonts w:ascii="Times New Roman" w:hAnsi="Times New Roman" w:cs="Times New Roman"/>
          <w:sz w:val="24"/>
          <w:szCs w:val="24"/>
          <w:lang w:val="en-US"/>
        </w:rPr>
        <w:t xml:space="preserve">)]; n = </w:t>
      </w:r>
      <w:r w:rsidR="00435B72" w:rsidRPr="00B2294C">
        <w:rPr>
          <w:rFonts w:ascii="Times New Roman" w:hAnsi="Times New Roman" w:cs="Times New Roman"/>
          <w:sz w:val="24"/>
          <w:szCs w:val="24"/>
          <w:lang w:val="en-US"/>
        </w:rPr>
        <w:t>3, 4 and 5</w:t>
      </w:r>
      <w:r w:rsidRPr="00B2294C">
        <w:rPr>
          <w:rFonts w:ascii="Times New Roman" w:hAnsi="Times New Roman" w:cs="Times New Roman"/>
          <w:sz w:val="24"/>
          <w:szCs w:val="24"/>
          <w:lang w:val="en-US"/>
        </w:rPr>
        <w:t xml:space="preserve">. Just those Se donors within the </w:t>
      </w:r>
      <w:proofErr w:type="spellStart"/>
      <w:r w:rsidRPr="00B2294C">
        <w:rPr>
          <w:rFonts w:ascii="Times New Roman" w:hAnsi="Times New Roman" w:cs="Times New Roman"/>
          <w:sz w:val="24"/>
          <w:szCs w:val="24"/>
          <w:lang w:val="en-US"/>
        </w:rPr>
        <w:t>macrocycle</w:t>
      </w:r>
      <w:proofErr w:type="spellEnd"/>
      <w:r w:rsidRPr="00B2294C">
        <w:rPr>
          <w:rFonts w:ascii="Times New Roman" w:hAnsi="Times New Roman" w:cs="Times New Roman"/>
          <w:sz w:val="24"/>
          <w:szCs w:val="24"/>
          <w:lang w:val="en-US"/>
        </w:rPr>
        <w:t xml:space="preserve"> connect around the roughly tetrahedral </w:t>
      </w:r>
      <w:proofErr w:type="spellStart"/>
      <w:r w:rsidR="00E30C7A" w:rsidRPr="00B2294C">
        <w:rPr>
          <w:rFonts w:ascii="Times New Roman" w:hAnsi="Times New Roman" w:cs="Times New Roman"/>
          <w:sz w:val="24"/>
          <w:szCs w:val="24"/>
          <w:lang w:val="en-US"/>
        </w:rPr>
        <w:t>Hg</w:t>
      </w:r>
      <w:r w:rsidR="00E30C7A" w:rsidRPr="00B2294C">
        <w:rPr>
          <w:rFonts w:ascii="Times New Roman" w:hAnsi="Times New Roman" w:cs="Times New Roman"/>
          <w:sz w:val="24"/>
          <w:szCs w:val="24"/>
          <w:vertAlign w:val="superscript"/>
          <w:lang w:val="en-US"/>
        </w:rPr>
        <w:t>II</w:t>
      </w:r>
      <w:proofErr w:type="spellEnd"/>
      <w:r w:rsidRPr="00B2294C">
        <w:rPr>
          <w:rFonts w:ascii="Times New Roman" w:hAnsi="Times New Roman" w:cs="Times New Roman"/>
          <w:sz w:val="24"/>
          <w:szCs w:val="24"/>
          <w:lang w:val="en-US"/>
        </w:rPr>
        <w:t> </w:t>
      </w:r>
      <w:proofErr w:type="spellStart"/>
      <w:r w:rsidRPr="00B2294C">
        <w:rPr>
          <w:rFonts w:ascii="Times New Roman" w:hAnsi="Times New Roman" w:cs="Times New Roman"/>
          <w:sz w:val="24"/>
          <w:szCs w:val="24"/>
          <w:lang w:val="en-US"/>
        </w:rPr>
        <w:t>centres</w:t>
      </w:r>
      <w:proofErr w:type="spellEnd"/>
      <w:r w:rsidRPr="00B2294C">
        <w:rPr>
          <w:rFonts w:ascii="Times New Roman" w:hAnsi="Times New Roman" w:cs="Times New Roman"/>
          <w:sz w:val="24"/>
          <w:szCs w:val="24"/>
          <w:lang w:val="en-US"/>
        </w:rPr>
        <w:t>, according to the arrangement of [(HgI</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(L</w:t>
      </w:r>
      <w:r w:rsidRPr="00B2294C">
        <w:rPr>
          <w:rFonts w:ascii="Times New Roman" w:hAnsi="Times New Roman" w:cs="Times New Roman"/>
          <w:sz w:val="24"/>
          <w:szCs w:val="24"/>
          <w:vertAlign w:val="superscript"/>
          <w:lang w:val="en-US"/>
        </w:rPr>
        <w:t>n</w:t>
      </w:r>
      <w:r w:rsidRPr="00B2294C">
        <w:rPr>
          <w:rFonts w:ascii="Times New Roman" w:hAnsi="Times New Roman" w:cs="Times New Roman"/>
          <w:sz w:val="24"/>
          <w:szCs w:val="24"/>
          <w:lang w:val="en-US"/>
        </w:rPr>
        <w:t>)]</w:t>
      </w:r>
      <w:r w:rsidR="00435B72" w:rsidRPr="00B2294C">
        <w:rPr>
          <w:rFonts w:ascii="Times New Roman" w:hAnsi="Times New Roman" w:cs="Times New Roman"/>
          <w:sz w:val="24"/>
          <w:szCs w:val="24"/>
          <w:lang w:val="en-US"/>
        </w:rPr>
        <w:t xml:space="preserve"> [Figure 2]</w:t>
      </w:r>
      <w:r w:rsidRPr="00B2294C">
        <w:rPr>
          <w:rFonts w:ascii="Times New Roman" w:hAnsi="Times New Roman" w:cs="Times New Roman"/>
          <w:sz w:val="24"/>
          <w:szCs w:val="24"/>
          <w:lang w:val="en-US"/>
        </w:rPr>
        <w:t>, while I</w:t>
      </w:r>
      <w:r w:rsidRPr="00B2294C">
        <w:rPr>
          <w:rFonts w:ascii="Times New Roman" w:hAnsi="Times New Roman" w:cs="Times New Roman"/>
          <w:sz w:val="24"/>
          <w:szCs w:val="24"/>
          <w:vertAlign w:val="superscript"/>
          <w:lang w:val="en-US"/>
        </w:rPr>
        <w:t>-</w:t>
      </w:r>
      <w:r w:rsidRPr="00B2294C">
        <w:rPr>
          <w:rFonts w:ascii="Times New Roman" w:hAnsi="Times New Roman" w:cs="Times New Roman"/>
          <w:sz w:val="24"/>
          <w:szCs w:val="24"/>
          <w:lang w:val="en-US"/>
        </w:rPr>
        <w:t> donors filling the other two positio</w:t>
      </w:r>
      <w:r w:rsidR="002679CB" w:rsidRPr="00B2294C">
        <w:rPr>
          <w:rFonts w:ascii="Times New Roman" w:hAnsi="Times New Roman" w:cs="Times New Roman"/>
          <w:sz w:val="24"/>
          <w:szCs w:val="24"/>
          <w:lang w:val="en-US"/>
        </w:rPr>
        <w:t xml:space="preserve">ns for coordination for both </w:t>
      </w:r>
      <w:proofErr w:type="spellStart"/>
      <w:r w:rsidR="002679CB" w:rsidRPr="00B2294C">
        <w:rPr>
          <w:rFonts w:ascii="Times New Roman" w:hAnsi="Times New Roman" w:cs="Times New Roman"/>
          <w:sz w:val="24"/>
          <w:szCs w:val="24"/>
          <w:lang w:val="en-US"/>
        </w:rPr>
        <w:t>Hg</w:t>
      </w:r>
      <w:r w:rsidR="002679CB" w:rsidRPr="00B2294C">
        <w:rPr>
          <w:rFonts w:ascii="Times New Roman" w:hAnsi="Times New Roman" w:cs="Times New Roman"/>
          <w:sz w:val="24"/>
          <w:szCs w:val="24"/>
          <w:vertAlign w:val="superscript"/>
          <w:lang w:val="en-US"/>
        </w:rPr>
        <w:t>II</w:t>
      </w:r>
      <w:proofErr w:type="spellEnd"/>
      <w:r w:rsidRPr="00B2294C">
        <w:rPr>
          <w:rFonts w:ascii="Times New Roman" w:hAnsi="Times New Roman" w:cs="Times New Roman"/>
          <w:sz w:val="24"/>
          <w:szCs w:val="24"/>
          <w:lang w:val="en-US"/>
        </w:rPr>
        <w:t> </w:t>
      </w:r>
      <w:r w:rsidR="00435B72" w:rsidRPr="00B2294C">
        <w:rPr>
          <w:rFonts w:ascii="Times New Roman" w:hAnsi="Times New Roman" w:cs="Times New Roman"/>
          <w:sz w:val="24"/>
          <w:szCs w:val="24"/>
          <w:lang w:val="en-US"/>
        </w:rPr>
        <w:t>center</w:t>
      </w:r>
      <w:r w:rsidRPr="00B2294C">
        <w:rPr>
          <w:rFonts w:ascii="Times New Roman" w:hAnsi="Times New Roman" w:cs="Times New Roman"/>
          <w:sz w:val="24"/>
          <w:szCs w:val="24"/>
          <w:lang w:val="en-US"/>
        </w:rPr>
        <w:t>.</w:t>
      </w:r>
      <w:r w:rsidR="00435B72" w:rsidRPr="00B2294C">
        <w:rPr>
          <w:rFonts w:ascii="Times New Roman" w:hAnsi="Times New Roman" w:cs="Times New Roman"/>
          <w:sz w:val="24"/>
          <w:szCs w:val="24"/>
          <w:lang w:val="en-US"/>
        </w:rPr>
        <w:t xml:space="preserve"> The synthesis is displayed in Scheme 3,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830"/>
      </w:tblGrid>
      <w:tr w:rsidR="00B2294C" w:rsidRPr="00B2294C" w:rsidTr="00BE77C7">
        <w:tc>
          <w:tcPr>
            <w:tcW w:w="9242" w:type="dxa"/>
            <w:gridSpan w:val="2"/>
          </w:tcPr>
          <w:p w:rsidR="00435B72" w:rsidRPr="00B2294C" w:rsidRDefault="00BE77C7" w:rsidP="00435B72">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668480" behindDoc="1" locked="0" layoutInCell="1" allowOverlap="1" wp14:anchorId="03F20C49" wp14:editId="77CDFC19">
                  <wp:simplePos x="0" y="0"/>
                  <wp:positionH relativeFrom="column">
                    <wp:posOffset>19050</wp:posOffset>
                  </wp:positionH>
                  <wp:positionV relativeFrom="paragraph">
                    <wp:posOffset>3810</wp:posOffset>
                  </wp:positionV>
                  <wp:extent cx="5651500" cy="1137920"/>
                  <wp:effectExtent l="0" t="0" r="6350" b="5080"/>
                  <wp:wrapTight wrapText="bothSides">
                    <wp:wrapPolygon edited="0">
                      <wp:start x="0" y="0"/>
                      <wp:lineTo x="0" y="21335"/>
                      <wp:lineTo x="21551" y="21335"/>
                      <wp:lineTo x="21551" y="0"/>
                      <wp:lineTo x="0" y="0"/>
                    </wp:wrapPolygon>
                  </wp:wrapTight>
                  <wp:docPr id="11" name="Picture 11" descr="C:\Users\PARTHA\Desktop\Sche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HA\Desktop\Scheme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50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2B7" w:rsidRPr="00B2294C">
              <w:rPr>
                <w:rFonts w:ascii="Times New Roman" w:hAnsi="Times New Roman" w:cs="Times New Roman"/>
                <w:sz w:val="24"/>
                <w:szCs w:val="24"/>
                <w:lang w:val="en-US"/>
              </w:rPr>
              <w:t>Scheme 3</w:t>
            </w:r>
          </w:p>
        </w:tc>
      </w:tr>
      <w:tr w:rsidR="00B2294C" w:rsidRPr="00B2294C" w:rsidTr="00540383">
        <w:tc>
          <w:tcPr>
            <w:tcW w:w="4412" w:type="dxa"/>
          </w:tcPr>
          <w:p w:rsidR="00435B72" w:rsidRPr="00B2294C" w:rsidRDefault="00BE77C7" w:rsidP="00435B72">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670528" behindDoc="1" locked="0" layoutInCell="1" allowOverlap="1" wp14:anchorId="189DA0F2" wp14:editId="7234301D">
                  <wp:simplePos x="0" y="0"/>
                  <wp:positionH relativeFrom="column">
                    <wp:posOffset>-64135</wp:posOffset>
                  </wp:positionH>
                  <wp:positionV relativeFrom="paragraph">
                    <wp:posOffset>271780</wp:posOffset>
                  </wp:positionV>
                  <wp:extent cx="2745105" cy="2178685"/>
                  <wp:effectExtent l="0" t="0" r="0" b="0"/>
                  <wp:wrapTight wrapText="bothSides">
                    <wp:wrapPolygon edited="0">
                      <wp:start x="0" y="0"/>
                      <wp:lineTo x="0" y="21342"/>
                      <wp:lineTo x="21435" y="21342"/>
                      <wp:lineTo x="21435" y="0"/>
                      <wp:lineTo x="0" y="0"/>
                    </wp:wrapPolygon>
                  </wp:wrapTight>
                  <wp:docPr id="14" name="Picture 14" descr="C:\Users\PARTHA\Deskto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THA\Desktop\L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105" cy="2178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30" w:type="dxa"/>
          </w:tcPr>
          <w:p w:rsidR="00435B72" w:rsidRPr="00B2294C" w:rsidRDefault="00BE77C7" w:rsidP="00435B72">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669504" behindDoc="1" locked="0" layoutInCell="1" allowOverlap="1" wp14:anchorId="7B433376" wp14:editId="5C1A431B">
                  <wp:simplePos x="0" y="0"/>
                  <wp:positionH relativeFrom="column">
                    <wp:posOffset>26670</wp:posOffset>
                  </wp:positionH>
                  <wp:positionV relativeFrom="paragraph">
                    <wp:posOffset>-3810</wp:posOffset>
                  </wp:positionV>
                  <wp:extent cx="3018790" cy="2645410"/>
                  <wp:effectExtent l="0" t="0" r="0" b="2540"/>
                  <wp:wrapTight wrapText="bothSides">
                    <wp:wrapPolygon edited="0">
                      <wp:start x="0" y="0"/>
                      <wp:lineTo x="0" y="21465"/>
                      <wp:lineTo x="21400" y="21465"/>
                      <wp:lineTo x="21400" y="0"/>
                      <wp:lineTo x="0" y="0"/>
                    </wp:wrapPolygon>
                  </wp:wrapTight>
                  <wp:docPr id="12" name="Picture 12" descr="C:\Users\PARTHA\Desktop\[(HgI2)2(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HA\Desktop\[(HgI2)2(L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79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540383">
        <w:tc>
          <w:tcPr>
            <w:tcW w:w="4412" w:type="dxa"/>
          </w:tcPr>
          <w:p w:rsidR="00435B72" w:rsidRPr="00B2294C" w:rsidRDefault="00435B72" w:rsidP="00435B72">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L</w:t>
            </w:r>
            <w:r w:rsidRPr="00B2294C">
              <w:rPr>
                <w:rFonts w:ascii="Times New Roman" w:hAnsi="Times New Roman" w:cs="Times New Roman"/>
                <w:sz w:val="24"/>
                <w:szCs w:val="24"/>
                <w:vertAlign w:val="superscript"/>
                <w:lang w:val="en-US"/>
              </w:rPr>
              <w:t>4</w:t>
            </w:r>
            <w:r w:rsidRPr="00B2294C">
              <w:rPr>
                <w:rFonts w:ascii="Times New Roman" w:hAnsi="Times New Roman" w:cs="Times New Roman"/>
                <w:sz w:val="24"/>
                <w:szCs w:val="24"/>
                <w:lang w:val="en-US"/>
              </w:rPr>
              <w:t> </w:t>
            </w:r>
          </w:p>
        </w:tc>
        <w:tc>
          <w:tcPr>
            <w:tcW w:w="4830" w:type="dxa"/>
          </w:tcPr>
          <w:p w:rsidR="00435B72" w:rsidRPr="00B2294C" w:rsidRDefault="00435B72" w:rsidP="00435B72">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[(HgI</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(L</w:t>
            </w:r>
            <w:r w:rsidRPr="00B2294C">
              <w:rPr>
                <w:rFonts w:ascii="Times New Roman" w:hAnsi="Times New Roman" w:cs="Times New Roman"/>
                <w:sz w:val="24"/>
                <w:szCs w:val="24"/>
                <w:vertAlign w:val="superscript"/>
                <w:lang w:val="en-US"/>
              </w:rPr>
              <w:t>5</w:t>
            </w:r>
            <w:r w:rsidRPr="00B2294C">
              <w:rPr>
                <w:rFonts w:ascii="Times New Roman" w:hAnsi="Times New Roman" w:cs="Times New Roman"/>
                <w:sz w:val="24"/>
                <w:szCs w:val="24"/>
                <w:lang w:val="en-US"/>
              </w:rPr>
              <w:t>)]</w:t>
            </w:r>
          </w:p>
        </w:tc>
      </w:tr>
      <w:tr w:rsidR="00B2294C" w:rsidRPr="00B2294C" w:rsidTr="00BE77C7">
        <w:tc>
          <w:tcPr>
            <w:tcW w:w="9242" w:type="dxa"/>
            <w:gridSpan w:val="2"/>
          </w:tcPr>
          <w:p w:rsidR="00435B72" w:rsidRPr="00B2294C" w:rsidRDefault="00435B72" w:rsidP="00435B72">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Figure 2</w:t>
            </w:r>
          </w:p>
        </w:tc>
      </w:tr>
    </w:tbl>
    <w:p w:rsidR="00435B72" w:rsidRPr="00B2294C" w:rsidRDefault="00540383" w:rsidP="00EB7E47">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 xml:space="preserve">The </w:t>
      </w:r>
      <w:proofErr w:type="spellStart"/>
      <w:r w:rsidRPr="00B2294C">
        <w:rPr>
          <w:rFonts w:ascii="Times New Roman" w:hAnsi="Times New Roman" w:cs="Times New Roman"/>
          <w:sz w:val="24"/>
          <w:szCs w:val="24"/>
          <w:lang w:val="en-US"/>
        </w:rPr>
        <w:t>photophysics</w:t>
      </w:r>
      <w:proofErr w:type="spellEnd"/>
      <w:r w:rsidRPr="00B2294C">
        <w:rPr>
          <w:rFonts w:ascii="Times New Roman" w:hAnsi="Times New Roman" w:cs="Times New Roman"/>
          <w:sz w:val="24"/>
          <w:szCs w:val="24"/>
          <w:lang w:val="en-US"/>
        </w:rPr>
        <w:t xml:space="preserve"> along with electrochemistry properties of the compound [</w:t>
      </w:r>
      <w:proofErr w:type="gramStart"/>
      <w:r w:rsidRPr="00B2294C">
        <w:rPr>
          <w:rFonts w:ascii="Times New Roman" w:hAnsi="Times New Roman" w:cs="Times New Roman"/>
          <w:sz w:val="24"/>
          <w:szCs w:val="24"/>
          <w:lang w:val="en-US"/>
        </w:rPr>
        <w:t>Cu(</w:t>
      </w:r>
      <w:proofErr w:type="gramEnd"/>
      <w:r w:rsidRPr="00B2294C">
        <w:rPr>
          <w:rFonts w:ascii="Times New Roman" w:hAnsi="Times New Roman" w:cs="Times New Roman"/>
          <w:sz w:val="24"/>
          <w:szCs w:val="24"/>
          <w:lang w:val="en-US"/>
        </w:rPr>
        <w:t>PPh</w:t>
      </w:r>
      <w:r w:rsidRPr="00B2294C">
        <w:rPr>
          <w:rFonts w:ascii="Times New Roman" w:hAnsi="Times New Roman" w:cs="Times New Roman"/>
          <w:sz w:val="24"/>
          <w:szCs w:val="24"/>
          <w:vertAlign w:val="subscript"/>
          <w:lang w:val="en-US"/>
        </w:rPr>
        <w:t>3</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(L</w:t>
      </w:r>
      <w:r w:rsidRPr="00B2294C">
        <w:rPr>
          <w:rFonts w:ascii="Times New Roman" w:hAnsi="Times New Roman" w:cs="Times New Roman"/>
          <w:sz w:val="24"/>
          <w:szCs w:val="24"/>
          <w:vertAlign w:val="superscript"/>
          <w:lang w:val="en-US"/>
        </w:rPr>
        <w:t>7</w:t>
      </w:r>
      <w:r w:rsidRPr="00B2294C">
        <w:rPr>
          <w:rFonts w:ascii="Times New Roman" w:hAnsi="Times New Roman" w:cs="Times New Roman"/>
          <w:sz w:val="24"/>
          <w:szCs w:val="24"/>
          <w:lang w:val="en-US"/>
        </w:rPr>
        <w:t>)](BF</w:t>
      </w:r>
      <w:r w:rsidRPr="00B2294C">
        <w:rPr>
          <w:rFonts w:ascii="Times New Roman" w:hAnsi="Times New Roman" w:cs="Times New Roman"/>
          <w:sz w:val="24"/>
          <w:szCs w:val="24"/>
          <w:vertAlign w:val="subscript"/>
          <w:lang w:val="en-US"/>
        </w:rPr>
        <w:t>4</w:t>
      </w:r>
      <w:r w:rsidRPr="00B2294C">
        <w:rPr>
          <w:rFonts w:ascii="Times New Roman" w:hAnsi="Times New Roman" w:cs="Times New Roman"/>
          <w:sz w:val="24"/>
          <w:szCs w:val="24"/>
          <w:lang w:val="en-US"/>
        </w:rPr>
        <w:t>) [Figure 3] were described. The ligand L</w:t>
      </w:r>
      <w:r w:rsidRPr="00B2294C">
        <w:rPr>
          <w:rFonts w:ascii="Times New Roman" w:hAnsi="Times New Roman" w:cs="Times New Roman"/>
          <w:sz w:val="24"/>
          <w:szCs w:val="24"/>
          <w:vertAlign w:val="superscript"/>
          <w:lang w:val="en-US"/>
        </w:rPr>
        <w:t>7</w:t>
      </w:r>
      <w:r w:rsidRPr="00B2294C">
        <w:rPr>
          <w:rFonts w:ascii="Times New Roman" w:hAnsi="Times New Roman" w:cs="Times New Roman"/>
          <w:sz w:val="24"/>
          <w:szCs w:val="24"/>
          <w:lang w:val="en-US"/>
        </w:rPr>
        <w:t xml:space="preserve"> was </w:t>
      </w:r>
      <w:proofErr w:type="spellStart"/>
      <w:r w:rsidRPr="00B2294C">
        <w:rPr>
          <w:rFonts w:ascii="Times New Roman" w:hAnsi="Times New Roman" w:cs="Times New Roman"/>
          <w:sz w:val="24"/>
          <w:szCs w:val="24"/>
          <w:lang w:val="en-US"/>
        </w:rPr>
        <w:t>synthesised</w:t>
      </w:r>
      <w:proofErr w:type="spellEnd"/>
      <w:r w:rsidRPr="00B2294C">
        <w:rPr>
          <w:rFonts w:ascii="Times New Roman" w:hAnsi="Times New Roman" w:cs="Times New Roman"/>
          <w:sz w:val="24"/>
          <w:szCs w:val="24"/>
          <w:lang w:val="en-US"/>
        </w:rPr>
        <w:t xml:space="preserve"> as shown in Scheme 4. Electronic absorption as well as emission spectroscopy is used to examine how soft metal ions are encapsulated by the complex's ring. In contrast to the analogous all-</w:t>
      </w:r>
      <w:r w:rsidRPr="00B2294C">
        <w:rPr>
          <w:rFonts w:ascii="Times New Roman" w:hAnsi="Times New Roman" w:cs="Times New Roman"/>
          <w:sz w:val="24"/>
          <w:szCs w:val="24"/>
          <w:lang w:val="en-US"/>
        </w:rPr>
        <w:lastRenderedPageBreak/>
        <w:t xml:space="preserve">oxygen counterpart crown ether complex, that </w:t>
      </w:r>
      <w:proofErr w:type="spellStart"/>
      <w:r w:rsidRPr="00B2294C">
        <w:rPr>
          <w:rFonts w:ascii="Times New Roman" w:hAnsi="Times New Roman" w:cs="Times New Roman"/>
          <w:sz w:val="24"/>
          <w:szCs w:val="24"/>
          <w:lang w:val="en-US"/>
        </w:rPr>
        <w:t>favours</w:t>
      </w:r>
      <w:proofErr w:type="spellEnd"/>
      <w:r w:rsidRPr="00B2294C">
        <w:rPr>
          <w:rFonts w:ascii="Times New Roman" w:hAnsi="Times New Roman" w:cs="Times New Roman"/>
          <w:sz w:val="24"/>
          <w:szCs w:val="24"/>
          <w:lang w:val="en-US"/>
        </w:rPr>
        <w:t xml:space="preserve"> binding Gr I and Gr II </w:t>
      </w:r>
      <w:proofErr w:type="spellStart"/>
      <w:r w:rsidRPr="00B2294C">
        <w:rPr>
          <w:rFonts w:ascii="Times New Roman" w:hAnsi="Times New Roman" w:cs="Times New Roman"/>
          <w:sz w:val="24"/>
          <w:szCs w:val="24"/>
          <w:lang w:val="en-US"/>
        </w:rPr>
        <w:t>cations</w:t>
      </w:r>
      <w:proofErr w:type="spellEnd"/>
      <w:r w:rsidRPr="00B2294C">
        <w:rPr>
          <w:rFonts w:ascii="Times New Roman" w:hAnsi="Times New Roman" w:cs="Times New Roman"/>
          <w:sz w:val="24"/>
          <w:szCs w:val="24"/>
          <w:lang w:val="en-US"/>
        </w:rPr>
        <w:t> including Na</w:t>
      </w:r>
      <w:r w:rsidRPr="00B2294C">
        <w:rPr>
          <w:rFonts w:ascii="Times New Roman" w:hAnsi="Times New Roman" w:cs="Times New Roman"/>
          <w:sz w:val="24"/>
          <w:szCs w:val="24"/>
          <w:vertAlign w:val="superscript"/>
          <w:lang w:val="en-US"/>
        </w:rPr>
        <w:t>+</w:t>
      </w:r>
      <w:r w:rsidRPr="00B2294C">
        <w:rPr>
          <w:rFonts w:ascii="Times New Roman" w:hAnsi="Times New Roman" w:cs="Times New Roman"/>
          <w:sz w:val="24"/>
          <w:szCs w:val="24"/>
          <w:lang w:val="en-US"/>
        </w:rPr>
        <w:t>, K</w:t>
      </w:r>
      <w:r w:rsidRPr="00B2294C">
        <w:rPr>
          <w:rFonts w:ascii="Times New Roman" w:hAnsi="Times New Roman" w:cs="Times New Roman"/>
          <w:sz w:val="24"/>
          <w:szCs w:val="24"/>
          <w:vertAlign w:val="superscript"/>
          <w:lang w:val="en-US"/>
        </w:rPr>
        <w:t>+</w:t>
      </w:r>
      <w:r w:rsidRPr="00B2294C">
        <w:rPr>
          <w:rFonts w:ascii="Times New Roman" w:hAnsi="Times New Roman" w:cs="Times New Roman"/>
          <w:sz w:val="24"/>
          <w:szCs w:val="24"/>
          <w:lang w:val="en-US"/>
        </w:rPr>
        <w:t>, and Ba</w:t>
      </w:r>
      <w:r w:rsidRPr="00B2294C">
        <w:rPr>
          <w:rFonts w:ascii="Times New Roman" w:hAnsi="Times New Roman" w:cs="Times New Roman"/>
          <w:sz w:val="24"/>
          <w:szCs w:val="24"/>
          <w:vertAlign w:val="superscript"/>
          <w:lang w:val="en-US"/>
        </w:rPr>
        <w:t>2+</w:t>
      </w:r>
      <w:r w:rsidRPr="00B2294C">
        <w:rPr>
          <w:rFonts w:ascii="Times New Roman" w:hAnsi="Times New Roman" w:cs="Times New Roman"/>
          <w:sz w:val="24"/>
          <w:szCs w:val="24"/>
          <w:lang w:val="en-US"/>
        </w:rPr>
        <w:t>, [Cu(PPh</w:t>
      </w:r>
      <w:r w:rsidRPr="00B2294C">
        <w:rPr>
          <w:rFonts w:ascii="Times New Roman" w:hAnsi="Times New Roman" w:cs="Times New Roman"/>
          <w:sz w:val="24"/>
          <w:szCs w:val="24"/>
          <w:vertAlign w:val="subscript"/>
          <w:lang w:val="en-US"/>
        </w:rPr>
        <w:t>3</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(L</w:t>
      </w:r>
      <w:r w:rsidRPr="00B2294C">
        <w:rPr>
          <w:rFonts w:ascii="Times New Roman" w:hAnsi="Times New Roman" w:cs="Times New Roman"/>
          <w:sz w:val="24"/>
          <w:szCs w:val="24"/>
          <w:vertAlign w:val="superscript"/>
          <w:lang w:val="en-US"/>
        </w:rPr>
        <w:t>7</w:t>
      </w:r>
      <w:r w:rsidRPr="00B2294C">
        <w:rPr>
          <w:rFonts w:ascii="Times New Roman" w:hAnsi="Times New Roman" w:cs="Times New Roman"/>
          <w:sz w:val="24"/>
          <w:szCs w:val="24"/>
          <w:lang w:val="en-US"/>
        </w:rPr>
        <w:t>)](BF</w:t>
      </w:r>
      <w:r w:rsidRPr="00B2294C">
        <w:rPr>
          <w:rFonts w:ascii="Times New Roman" w:hAnsi="Times New Roman" w:cs="Times New Roman"/>
          <w:sz w:val="24"/>
          <w:szCs w:val="24"/>
          <w:vertAlign w:val="subscript"/>
          <w:lang w:val="en-US"/>
        </w:rPr>
        <w:t>4</w:t>
      </w:r>
      <w:r w:rsidRPr="00B2294C">
        <w:rPr>
          <w:rFonts w:ascii="Times New Roman" w:hAnsi="Times New Roman" w:cs="Times New Roman"/>
          <w:sz w:val="24"/>
          <w:szCs w:val="24"/>
          <w:lang w:val="en-US"/>
        </w:rPr>
        <w:t xml:space="preserve">) favors to interact with transition metal </w:t>
      </w:r>
      <w:proofErr w:type="spellStart"/>
      <w:r w:rsidRPr="00B2294C">
        <w:rPr>
          <w:rFonts w:ascii="Times New Roman" w:hAnsi="Times New Roman" w:cs="Times New Roman"/>
          <w:sz w:val="24"/>
          <w:szCs w:val="24"/>
          <w:lang w:val="en-US"/>
        </w:rPr>
        <w:t>cations</w:t>
      </w:r>
      <w:proofErr w:type="spellEnd"/>
      <w:r w:rsidRPr="00B2294C">
        <w:rPr>
          <w:rFonts w:ascii="Times New Roman" w:hAnsi="Times New Roman" w:cs="Times New Roman"/>
          <w:sz w:val="24"/>
          <w:szCs w:val="24"/>
          <w:lang w:val="en-US"/>
        </w:rPr>
        <w:t> including Zn</w:t>
      </w:r>
      <w:r w:rsidRPr="00B2294C">
        <w:rPr>
          <w:rFonts w:ascii="Times New Roman" w:hAnsi="Times New Roman" w:cs="Times New Roman"/>
          <w:sz w:val="24"/>
          <w:szCs w:val="24"/>
          <w:vertAlign w:val="superscript"/>
          <w:lang w:val="en-US"/>
        </w:rPr>
        <w:t>2+</w:t>
      </w:r>
      <w:r w:rsidRPr="00B2294C">
        <w:rPr>
          <w:rFonts w:ascii="Times New Roman" w:hAnsi="Times New Roman" w:cs="Times New Roman"/>
          <w:sz w:val="24"/>
          <w:szCs w:val="24"/>
          <w:lang w:val="en-US"/>
        </w:rPr>
        <w:t xml:space="preserve"> and Cd</w:t>
      </w:r>
      <w:r w:rsidRPr="00B2294C">
        <w:rPr>
          <w:rFonts w:ascii="Times New Roman" w:hAnsi="Times New Roman" w:cs="Times New Roman"/>
          <w:sz w:val="24"/>
          <w:szCs w:val="24"/>
          <w:vertAlign w:val="superscript"/>
          <w:lang w:val="en-US"/>
        </w:rPr>
        <w:t>2+</w:t>
      </w:r>
      <w:r w:rsidRPr="00B2294C">
        <w:rPr>
          <w:rFonts w:ascii="Times New Roman" w:hAnsi="Times New Roman" w:cs="Times New Roman"/>
          <w:sz w:val="24"/>
          <w:szCs w:val="24"/>
          <w:lang w:val="en-US"/>
        </w:rPr>
        <w:t>. The inclusion of the softer Se donor element in L</w:t>
      </w:r>
      <w:r w:rsidRPr="00B2294C">
        <w:rPr>
          <w:rFonts w:ascii="Times New Roman" w:hAnsi="Times New Roman" w:cs="Times New Roman"/>
          <w:sz w:val="24"/>
          <w:szCs w:val="24"/>
          <w:vertAlign w:val="superscript"/>
          <w:lang w:val="en-US"/>
        </w:rPr>
        <w:t>7</w:t>
      </w:r>
      <w:r w:rsidRPr="00B2294C">
        <w:rPr>
          <w:rFonts w:ascii="Times New Roman" w:hAnsi="Times New Roman" w:cs="Times New Roman"/>
          <w:sz w:val="24"/>
          <w:szCs w:val="24"/>
          <w:lang w:val="en-US"/>
        </w:rPr>
        <w:t>, provide</w:t>
      </w:r>
      <w:r w:rsidR="00E63586" w:rsidRPr="00B2294C">
        <w:rPr>
          <w:rFonts w:ascii="Times New Roman" w:hAnsi="Times New Roman" w:cs="Times New Roman"/>
          <w:sz w:val="24"/>
          <w:szCs w:val="24"/>
          <w:lang w:val="en-US"/>
        </w:rPr>
        <w:t>s</w:t>
      </w:r>
      <w:r w:rsidRPr="00B2294C">
        <w:rPr>
          <w:rFonts w:ascii="Times New Roman" w:hAnsi="Times New Roman" w:cs="Times New Roman"/>
          <w:sz w:val="24"/>
          <w:szCs w:val="24"/>
          <w:lang w:val="en-US"/>
        </w:rPr>
        <w:t xml:space="preserve"> greater affinity towards softer metal </w:t>
      </w:r>
      <w:proofErr w:type="spellStart"/>
      <w:r w:rsidRPr="00B2294C">
        <w:rPr>
          <w:rFonts w:ascii="Times New Roman" w:hAnsi="Times New Roman" w:cs="Times New Roman"/>
          <w:sz w:val="24"/>
          <w:szCs w:val="24"/>
          <w:lang w:val="en-US"/>
        </w:rPr>
        <w:t>cations</w:t>
      </w:r>
      <w:proofErr w:type="spellEnd"/>
      <w:r w:rsidRPr="00B2294C">
        <w:rPr>
          <w:rFonts w:ascii="Times New Roman" w:hAnsi="Times New Roman" w:cs="Times New Roman"/>
          <w:sz w:val="24"/>
          <w:szCs w:val="24"/>
          <w:lang w:val="en-US"/>
        </w:rPr>
        <w:t xml:space="preserve">, </w:t>
      </w:r>
      <w:r w:rsidR="00E63586" w:rsidRPr="00B2294C">
        <w:rPr>
          <w:rFonts w:ascii="Times New Roman" w:hAnsi="Times New Roman" w:cs="Times New Roman"/>
          <w:sz w:val="24"/>
          <w:szCs w:val="24"/>
          <w:lang w:val="en-US"/>
        </w:rPr>
        <w:t>is</w:t>
      </w:r>
      <w:r w:rsidRPr="00B2294C">
        <w:rPr>
          <w:rFonts w:ascii="Times New Roman" w:hAnsi="Times New Roman" w:cs="Times New Roman"/>
          <w:sz w:val="24"/>
          <w:szCs w:val="24"/>
          <w:lang w:val="en-US"/>
        </w:rPr>
        <w:t xml:space="preserve"> responsible for the changes that have been noted in ion interaction properties</w:t>
      </w:r>
      <w:r w:rsidR="00E51C67" w:rsidRPr="00B2294C">
        <w:rPr>
          <w:rFonts w:ascii="Times New Roman" w:hAnsi="Times New Roman" w:cs="Times New Roman"/>
          <w:sz w:val="24"/>
          <w:szCs w:val="24"/>
          <w:vertAlign w:val="superscript"/>
          <w:lang w:val="en-US"/>
        </w:rPr>
        <w:t>8</w:t>
      </w:r>
      <w:r w:rsidRPr="00B2294C">
        <w:rPr>
          <w:rFonts w:ascii="Times New Roman" w:hAnsi="Times New Roman" w:cs="Times New Roman"/>
          <w:sz w:val="24"/>
          <w:szCs w:val="24"/>
          <w:lang w:val="en-US"/>
        </w:rPr>
        <w:t>.</w:t>
      </w:r>
    </w:p>
    <w:p w:rsidR="000773A4" w:rsidRPr="00B2294C" w:rsidRDefault="000773A4" w:rsidP="00EB7E47">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Researchers produced L</w:t>
      </w:r>
      <w:r w:rsidR="00BB2665" w:rsidRPr="00B2294C">
        <w:rPr>
          <w:rFonts w:ascii="Times New Roman" w:hAnsi="Times New Roman" w:cs="Times New Roman"/>
          <w:sz w:val="24"/>
          <w:szCs w:val="24"/>
          <w:vertAlign w:val="superscript"/>
          <w:lang w:val="en-US"/>
        </w:rPr>
        <w:t>8</w:t>
      </w:r>
      <w:r w:rsidRPr="00B2294C">
        <w:rPr>
          <w:rFonts w:ascii="Times New Roman" w:hAnsi="Times New Roman" w:cs="Times New Roman"/>
          <w:sz w:val="24"/>
          <w:szCs w:val="24"/>
          <w:lang w:val="en-US"/>
        </w:rPr>
        <w:t xml:space="preserve"> using a method</w:t>
      </w:r>
      <w:r w:rsidR="00C86A37" w:rsidRPr="00B2294C">
        <w:rPr>
          <w:rFonts w:ascii="Times New Roman" w:hAnsi="Times New Roman" w:cs="Times New Roman"/>
          <w:sz w:val="24"/>
          <w:szCs w:val="24"/>
          <w:vertAlign w:val="superscript"/>
          <w:lang w:val="en-US"/>
        </w:rPr>
        <w:t>9</w:t>
      </w:r>
      <w:r w:rsidRPr="00B2294C">
        <w:rPr>
          <w:rFonts w:ascii="Times New Roman" w:hAnsi="Times New Roman" w:cs="Times New Roman"/>
          <w:sz w:val="24"/>
          <w:szCs w:val="24"/>
          <w:lang w:val="en-US"/>
        </w:rPr>
        <w:t xml:space="preserve"> identical to that used for generating L</w:t>
      </w:r>
      <w:r w:rsidRPr="00B2294C">
        <w:rPr>
          <w:rFonts w:ascii="Times New Roman" w:hAnsi="Times New Roman" w:cs="Times New Roman"/>
          <w:sz w:val="24"/>
          <w:szCs w:val="24"/>
          <w:vertAlign w:val="superscript"/>
          <w:lang w:val="en-US"/>
        </w:rPr>
        <w:t>3-5</w:t>
      </w:r>
      <w:r w:rsidRPr="00B2294C">
        <w:rPr>
          <w:rFonts w:ascii="Times New Roman" w:hAnsi="Times New Roman" w:cs="Times New Roman"/>
          <w:sz w:val="24"/>
          <w:szCs w:val="24"/>
          <w:lang w:val="en-US"/>
        </w:rPr>
        <w:t>. The interaction between L</w:t>
      </w:r>
      <w:r w:rsidR="00BB2665" w:rsidRPr="00B2294C">
        <w:rPr>
          <w:rFonts w:ascii="Times New Roman" w:hAnsi="Times New Roman" w:cs="Times New Roman"/>
          <w:sz w:val="24"/>
          <w:szCs w:val="24"/>
          <w:vertAlign w:val="superscript"/>
          <w:lang w:val="en-US"/>
        </w:rPr>
        <w:t>8</w:t>
      </w:r>
      <w:r w:rsidRPr="00B2294C">
        <w:rPr>
          <w:rFonts w:ascii="Times New Roman" w:hAnsi="Times New Roman" w:cs="Times New Roman"/>
          <w:sz w:val="24"/>
          <w:szCs w:val="24"/>
          <w:lang w:val="en-US"/>
        </w:rPr>
        <w:t xml:space="preserve"> and </w:t>
      </w:r>
      <w:proofErr w:type="gramStart"/>
      <w:r w:rsidRPr="00B2294C">
        <w:rPr>
          <w:rFonts w:ascii="Times New Roman" w:hAnsi="Times New Roman" w:cs="Times New Roman"/>
          <w:sz w:val="24"/>
          <w:szCs w:val="24"/>
          <w:lang w:val="en-US"/>
        </w:rPr>
        <w:t>Li</w:t>
      </w:r>
      <w:r w:rsidRPr="00B2294C">
        <w:rPr>
          <w:rFonts w:ascii="Times New Roman" w:hAnsi="Times New Roman" w:cs="Times New Roman"/>
          <w:sz w:val="24"/>
          <w:szCs w:val="24"/>
          <w:vertAlign w:val="subscript"/>
          <w:lang w:val="en-US"/>
        </w:rPr>
        <w:t>2</w:t>
      </w:r>
      <w:r w:rsidR="00331FC9" w:rsidRPr="00B2294C">
        <w:rPr>
          <w:rFonts w:ascii="Times New Roman" w:hAnsi="Times New Roman" w:cs="Times New Roman"/>
          <w:sz w:val="24"/>
          <w:szCs w:val="24"/>
          <w:lang w:val="en-US"/>
        </w:rPr>
        <w:t>[</w:t>
      </w:r>
      <w:proofErr w:type="gramEnd"/>
      <w:r w:rsidRPr="00B2294C">
        <w:rPr>
          <w:rFonts w:ascii="Times New Roman" w:hAnsi="Times New Roman" w:cs="Times New Roman"/>
          <w:sz w:val="24"/>
          <w:szCs w:val="24"/>
          <w:lang w:val="en-US"/>
        </w:rPr>
        <w:t>PdCl</w:t>
      </w:r>
      <w:r w:rsidRPr="00B2294C">
        <w:rPr>
          <w:rFonts w:ascii="Times New Roman" w:hAnsi="Times New Roman" w:cs="Times New Roman"/>
          <w:sz w:val="24"/>
          <w:szCs w:val="24"/>
          <w:vertAlign w:val="subscript"/>
          <w:lang w:val="en-US"/>
        </w:rPr>
        <w:t>4</w:t>
      </w:r>
      <w:r w:rsidR="00331FC9" w:rsidRPr="00B2294C">
        <w:rPr>
          <w:rFonts w:ascii="Times New Roman" w:hAnsi="Times New Roman" w:cs="Times New Roman"/>
          <w:sz w:val="24"/>
          <w:szCs w:val="24"/>
          <w:lang w:val="en-US"/>
        </w:rPr>
        <w:t>]</w:t>
      </w:r>
      <w:r w:rsidRPr="00B2294C">
        <w:rPr>
          <w:rFonts w:ascii="Times New Roman" w:hAnsi="Times New Roman" w:cs="Times New Roman"/>
          <w:sz w:val="24"/>
          <w:szCs w:val="24"/>
          <w:lang w:val="en-US"/>
        </w:rPr>
        <w:t xml:space="preserve"> produced the neutral molecule [PdCl</w:t>
      </w:r>
      <w:r w:rsidRPr="00B2294C">
        <w:rPr>
          <w:rFonts w:ascii="Times New Roman" w:hAnsi="Times New Roman" w:cs="Times New Roman"/>
          <w:sz w:val="24"/>
          <w:szCs w:val="24"/>
          <w:vertAlign w:val="subscript"/>
          <w:lang w:val="en-US"/>
        </w:rPr>
        <w:t>2</w:t>
      </w:r>
      <w:r w:rsidR="00331FC9" w:rsidRPr="00B2294C">
        <w:rPr>
          <w:rFonts w:ascii="Times New Roman" w:hAnsi="Times New Roman" w:cs="Times New Roman"/>
          <w:sz w:val="24"/>
          <w:szCs w:val="24"/>
          <w:lang w:val="en-US"/>
        </w:rPr>
        <w:t>(L</w:t>
      </w:r>
      <w:r w:rsidR="00BB2665" w:rsidRPr="00B2294C">
        <w:rPr>
          <w:rFonts w:ascii="Times New Roman" w:hAnsi="Times New Roman" w:cs="Times New Roman"/>
          <w:sz w:val="24"/>
          <w:szCs w:val="24"/>
          <w:vertAlign w:val="superscript"/>
          <w:lang w:val="en-US"/>
        </w:rPr>
        <w:t>8</w:t>
      </w:r>
      <w:r w:rsidR="00331FC9" w:rsidRPr="00B2294C">
        <w:rPr>
          <w:rFonts w:ascii="Times New Roman" w:hAnsi="Times New Roman" w:cs="Times New Roman"/>
          <w:sz w:val="24"/>
          <w:szCs w:val="24"/>
          <w:lang w:val="en-US"/>
        </w:rPr>
        <w:t>)], where  </w:t>
      </w:r>
      <w:proofErr w:type="spellStart"/>
      <w:r w:rsidR="00331FC9" w:rsidRPr="00B2294C">
        <w:rPr>
          <w:rFonts w:ascii="Times New Roman" w:hAnsi="Times New Roman" w:cs="Times New Roman"/>
          <w:sz w:val="24"/>
          <w:szCs w:val="24"/>
          <w:lang w:val="en-US"/>
        </w:rPr>
        <w:t>Pd</w:t>
      </w:r>
      <w:r w:rsidR="00331FC9" w:rsidRPr="00B2294C">
        <w:rPr>
          <w:rFonts w:ascii="Times New Roman" w:hAnsi="Times New Roman" w:cs="Times New Roman"/>
          <w:sz w:val="24"/>
          <w:szCs w:val="24"/>
          <w:vertAlign w:val="superscript"/>
          <w:lang w:val="en-US"/>
        </w:rPr>
        <w:t>II</w:t>
      </w:r>
      <w:proofErr w:type="spellEnd"/>
      <w:r w:rsidRPr="00B2294C">
        <w:rPr>
          <w:rFonts w:ascii="Times New Roman" w:hAnsi="Times New Roman" w:cs="Times New Roman"/>
          <w:sz w:val="24"/>
          <w:szCs w:val="24"/>
          <w:lang w:val="en-US"/>
        </w:rPr>
        <w:t> is most likely linked to a Se</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Cl</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 xml:space="preserve"> combination (Scheme 5). Four Se donors comprising </w:t>
      </w:r>
      <w:r w:rsidR="00331FC9" w:rsidRPr="00B2294C">
        <w:rPr>
          <w:rFonts w:ascii="Times New Roman" w:hAnsi="Times New Roman" w:cs="Times New Roman"/>
          <w:sz w:val="24"/>
          <w:szCs w:val="24"/>
          <w:lang w:val="en-US"/>
        </w:rPr>
        <w:t>from</w:t>
      </w:r>
      <w:r w:rsidRPr="00B2294C">
        <w:rPr>
          <w:rFonts w:ascii="Times New Roman" w:hAnsi="Times New Roman" w:cs="Times New Roman"/>
          <w:sz w:val="24"/>
          <w:szCs w:val="24"/>
          <w:lang w:val="en-US"/>
        </w:rPr>
        <w:t xml:space="preserve"> two Se-</w:t>
      </w:r>
      <w:proofErr w:type="spellStart"/>
      <w:r w:rsidRPr="00B2294C">
        <w:rPr>
          <w:rFonts w:ascii="Times New Roman" w:hAnsi="Times New Roman" w:cs="Times New Roman"/>
          <w:sz w:val="24"/>
          <w:szCs w:val="24"/>
          <w:lang w:val="en-US"/>
        </w:rPr>
        <w:t>macrocyclic</w:t>
      </w:r>
      <w:proofErr w:type="spellEnd"/>
      <w:r w:rsidRPr="00B2294C">
        <w:rPr>
          <w:rFonts w:ascii="Times New Roman" w:hAnsi="Times New Roman" w:cs="Times New Roman"/>
          <w:sz w:val="24"/>
          <w:szCs w:val="24"/>
          <w:lang w:val="en-US"/>
        </w:rPr>
        <w:t xml:space="preserve"> molecules are arranged in a square</w:t>
      </w:r>
      <w:r w:rsidR="00331FC9" w:rsidRPr="00B2294C">
        <w:rPr>
          <w:rFonts w:ascii="Times New Roman" w:hAnsi="Times New Roman" w:cs="Times New Roman"/>
          <w:sz w:val="24"/>
          <w:szCs w:val="24"/>
          <w:lang w:val="en-US"/>
        </w:rPr>
        <w:t xml:space="preserve"> planar pattern surrounding the </w:t>
      </w:r>
      <w:proofErr w:type="spellStart"/>
      <w:r w:rsidRPr="00B2294C">
        <w:rPr>
          <w:rFonts w:ascii="Times New Roman" w:hAnsi="Times New Roman" w:cs="Times New Roman"/>
          <w:sz w:val="24"/>
          <w:szCs w:val="24"/>
          <w:lang w:val="en-US"/>
        </w:rPr>
        <w:t>cation</w:t>
      </w:r>
      <w:proofErr w:type="spellEnd"/>
      <w:r w:rsidRPr="00B2294C">
        <w:rPr>
          <w:rFonts w:ascii="Times New Roman" w:hAnsi="Times New Roman" w:cs="Times New Roman"/>
          <w:sz w:val="24"/>
          <w:szCs w:val="24"/>
          <w:lang w:val="en-US"/>
        </w:rPr>
        <w:t> in the framewo</w:t>
      </w:r>
      <w:r w:rsidR="00331FC9" w:rsidRPr="00B2294C">
        <w:rPr>
          <w:rFonts w:ascii="Times New Roman" w:hAnsi="Times New Roman" w:cs="Times New Roman"/>
          <w:sz w:val="24"/>
          <w:szCs w:val="24"/>
          <w:lang w:val="en-US"/>
        </w:rPr>
        <w:t xml:space="preserve">rk of the unique Se-cationic </w:t>
      </w:r>
      <w:proofErr w:type="spellStart"/>
      <w:r w:rsidR="00331FC9" w:rsidRPr="00B2294C">
        <w:rPr>
          <w:rFonts w:ascii="Times New Roman" w:hAnsi="Times New Roman" w:cs="Times New Roman"/>
          <w:sz w:val="24"/>
          <w:szCs w:val="24"/>
          <w:lang w:val="en-US"/>
        </w:rPr>
        <w:t>Pd</w:t>
      </w:r>
      <w:r w:rsidRPr="00B2294C">
        <w:rPr>
          <w:rFonts w:ascii="Times New Roman" w:hAnsi="Times New Roman" w:cs="Times New Roman"/>
          <w:sz w:val="24"/>
          <w:szCs w:val="24"/>
          <w:vertAlign w:val="superscript"/>
          <w:lang w:val="en-US"/>
        </w:rPr>
        <w:t>II</w:t>
      </w:r>
      <w:proofErr w:type="spellEnd"/>
      <w:r w:rsidRPr="00B2294C">
        <w:rPr>
          <w:rFonts w:ascii="Times New Roman" w:hAnsi="Times New Roman" w:cs="Times New Roman"/>
          <w:sz w:val="24"/>
          <w:szCs w:val="24"/>
          <w:lang w:val="en-US"/>
        </w:rPr>
        <w:t> compound [</w:t>
      </w:r>
      <w:proofErr w:type="spellStart"/>
      <w:proofErr w:type="gramStart"/>
      <w:r w:rsidRPr="00B2294C">
        <w:rPr>
          <w:rFonts w:ascii="Times New Roman" w:hAnsi="Times New Roman" w:cs="Times New Roman"/>
          <w:sz w:val="24"/>
          <w:szCs w:val="24"/>
          <w:lang w:val="en-US"/>
        </w:rPr>
        <w:t>Pd</w:t>
      </w:r>
      <w:proofErr w:type="spellEnd"/>
      <w:r w:rsidRPr="00B2294C">
        <w:rPr>
          <w:rFonts w:ascii="Times New Roman" w:hAnsi="Times New Roman" w:cs="Times New Roman"/>
          <w:sz w:val="24"/>
          <w:szCs w:val="24"/>
          <w:lang w:val="en-US"/>
        </w:rPr>
        <w:t>(</w:t>
      </w:r>
      <w:proofErr w:type="gramEnd"/>
      <w:r w:rsidRPr="00B2294C">
        <w:rPr>
          <w:rFonts w:ascii="Times New Roman" w:hAnsi="Times New Roman" w:cs="Times New Roman"/>
          <w:sz w:val="24"/>
          <w:szCs w:val="24"/>
          <w:lang w:val="en-US"/>
        </w:rPr>
        <w:t>L</w:t>
      </w:r>
      <w:r w:rsidR="00BB2665" w:rsidRPr="00B2294C">
        <w:rPr>
          <w:rFonts w:ascii="Times New Roman" w:hAnsi="Times New Roman" w:cs="Times New Roman"/>
          <w:sz w:val="24"/>
          <w:szCs w:val="24"/>
          <w:vertAlign w:val="superscript"/>
          <w:lang w:val="en-US"/>
        </w:rPr>
        <w:t>8</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]X</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 [X=NO</w:t>
      </w:r>
      <w:r w:rsidRPr="00B2294C">
        <w:rPr>
          <w:rFonts w:ascii="Times New Roman" w:hAnsi="Times New Roman" w:cs="Times New Roman"/>
          <w:sz w:val="24"/>
          <w:szCs w:val="24"/>
          <w:vertAlign w:val="subscript"/>
          <w:lang w:val="en-US"/>
        </w:rPr>
        <w:t>3</w:t>
      </w:r>
      <w:r w:rsidRPr="00B2294C">
        <w:rPr>
          <w:rFonts w:ascii="Times New Roman" w:hAnsi="Times New Roman" w:cs="Times New Roman"/>
          <w:sz w:val="24"/>
          <w:szCs w:val="24"/>
          <w:lang w:val="en-US"/>
        </w:rPr>
        <w:t>, PF</w:t>
      </w:r>
      <w:r w:rsidRPr="00B2294C">
        <w:rPr>
          <w:rFonts w:ascii="Times New Roman" w:hAnsi="Times New Roman" w:cs="Times New Roman"/>
          <w:sz w:val="24"/>
          <w:szCs w:val="24"/>
          <w:vertAlign w:val="subscript"/>
          <w:lang w:val="en-US"/>
        </w:rPr>
        <w:t>6</w:t>
      </w:r>
      <w:r w:rsidRPr="00B2294C">
        <w:rPr>
          <w:rFonts w:ascii="Times New Roman" w:hAnsi="Times New Roman" w:cs="Times New Roman"/>
          <w:sz w:val="24"/>
          <w:szCs w:val="24"/>
          <w:lang w:val="en-US"/>
        </w:rPr>
        <w:t>]</w:t>
      </w:r>
      <w:r w:rsidR="00DD7094" w:rsidRPr="00B2294C">
        <w:rPr>
          <w:rFonts w:ascii="Times New Roman" w:hAnsi="Times New Roman" w:cs="Times New Roman"/>
          <w:sz w:val="24"/>
          <w:szCs w:val="24"/>
          <w:vertAlign w:val="superscript"/>
          <w:lang w:val="en-US"/>
        </w:rPr>
        <w:t>10</w:t>
      </w:r>
      <w:r w:rsidRPr="00B2294C">
        <w:rPr>
          <w:rFonts w:ascii="Times New Roman" w:hAnsi="Times New Roman" w:cs="Times New Roman"/>
          <w:sz w:val="24"/>
          <w:szCs w:val="24"/>
          <w:lang w:val="en-US"/>
        </w:rPr>
        <w:t>.</w:t>
      </w:r>
      <w:r w:rsidR="00121BA8" w:rsidRPr="00B2294C">
        <w:rPr>
          <w:rFonts w:ascii="Times New Roman" w:hAnsi="Times New Roman" w:cs="Times New Roman"/>
          <w:sz w:val="24"/>
          <w:szCs w:val="24"/>
          <w:lang w:val="en-US"/>
        </w:rPr>
        <w:t xml:space="preserve"> Figure 3</w:t>
      </w:r>
      <w:r w:rsidR="00E727EA" w:rsidRPr="00B2294C">
        <w:rPr>
          <w:rFonts w:ascii="Times New Roman" w:hAnsi="Times New Roman" w:cs="Times New Roman"/>
          <w:sz w:val="24"/>
          <w:szCs w:val="24"/>
          <w:lang w:val="en-US"/>
        </w:rPr>
        <w:t xml:space="preserve">, displays the </w:t>
      </w:r>
      <w:r w:rsidR="002F3D0A" w:rsidRPr="00B2294C">
        <w:rPr>
          <w:rFonts w:ascii="Times New Roman" w:hAnsi="Times New Roman" w:cs="Times New Roman"/>
          <w:sz w:val="24"/>
          <w:szCs w:val="24"/>
          <w:lang w:val="en-US"/>
        </w:rPr>
        <w:t xml:space="preserve">crystal structure of the </w:t>
      </w:r>
      <w:proofErr w:type="spellStart"/>
      <w:r w:rsidR="002F3D0A" w:rsidRPr="00B2294C">
        <w:rPr>
          <w:rFonts w:ascii="Times New Roman" w:hAnsi="Times New Roman" w:cs="Times New Roman"/>
          <w:sz w:val="24"/>
          <w:szCs w:val="24"/>
          <w:lang w:val="en-US"/>
        </w:rPr>
        <w:t>cation</w:t>
      </w:r>
      <w:proofErr w:type="spellEnd"/>
      <w:r w:rsidR="002F3D0A" w:rsidRPr="00B2294C">
        <w:rPr>
          <w:rFonts w:ascii="Times New Roman" w:hAnsi="Times New Roman" w:cs="Times New Roman"/>
          <w:sz w:val="24"/>
          <w:szCs w:val="24"/>
          <w:lang w:val="en-US"/>
        </w:rPr>
        <w:t xml:space="preserve"> of [</w:t>
      </w:r>
      <w:proofErr w:type="spellStart"/>
      <w:proofErr w:type="gramStart"/>
      <w:r w:rsidR="002F3D0A" w:rsidRPr="00B2294C">
        <w:rPr>
          <w:rFonts w:ascii="Times New Roman" w:hAnsi="Times New Roman" w:cs="Times New Roman"/>
          <w:sz w:val="24"/>
          <w:szCs w:val="24"/>
          <w:lang w:val="en-US"/>
        </w:rPr>
        <w:t>Pd</w:t>
      </w:r>
      <w:proofErr w:type="spellEnd"/>
      <w:r w:rsidR="002F3D0A" w:rsidRPr="00B2294C">
        <w:rPr>
          <w:rFonts w:ascii="Times New Roman" w:hAnsi="Times New Roman" w:cs="Times New Roman"/>
          <w:sz w:val="24"/>
          <w:szCs w:val="24"/>
          <w:lang w:val="en-US"/>
        </w:rPr>
        <w:t>(</w:t>
      </w:r>
      <w:proofErr w:type="gramEnd"/>
      <w:r w:rsidR="002F3D0A" w:rsidRPr="00B2294C">
        <w:rPr>
          <w:rFonts w:ascii="Times New Roman" w:hAnsi="Times New Roman" w:cs="Times New Roman"/>
          <w:sz w:val="24"/>
          <w:szCs w:val="24"/>
          <w:lang w:val="en-US"/>
        </w:rPr>
        <w:t>L</w:t>
      </w:r>
      <w:r w:rsidR="00BB2665" w:rsidRPr="00B2294C">
        <w:rPr>
          <w:rFonts w:ascii="Times New Roman" w:hAnsi="Times New Roman" w:cs="Times New Roman"/>
          <w:sz w:val="24"/>
          <w:szCs w:val="24"/>
          <w:vertAlign w:val="superscript"/>
          <w:lang w:val="en-US"/>
        </w:rPr>
        <w:t>8</w:t>
      </w:r>
      <w:r w:rsidR="002F3D0A" w:rsidRPr="00B2294C">
        <w:rPr>
          <w:rFonts w:ascii="Times New Roman" w:hAnsi="Times New Roman" w:cs="Times New Roman"/>
          <w:sz w:val="24"/>
          <w:szCs w:val="24"/>
          <w:lang w:val="en-US"/>
        </w:rPr>
        <w:t>)</w:t>
      </w:r>
      <w:r w:rsidR="002F3D0A" w:rsidRPr="00B2294C">
        <w:rPr>
          <w:rFonts w:ascii="Times New Roman" w:hAnsi="Times New Roman" w:cs="Times New Roman"/>
          <w:sz w:val="24"/>
          <w:szCs w:val="24"/>
          <w:vertAlign w:val="subscript"/>
          <w:lang w:val="en-US"/>
        </w:rPr>
        <w:t>2</w:t>
      </w:r>
      <w:r w:rsidR="002F3D0A" w:rsidRPr="00B2294C">
        <w:rPr>
          <w:rFonts w:ascii="Times New Roman" w:hAnsi="Times New Roman" w:cs="Times New Roman"/>
          <w:sz w:val="24"/>
          <w:szCs w:val="24"/>
          <w:lang w:val="en-US"/>
        </w:rPr>
        <w:t>](PF</w:t>
      </w:r>
      <w:r w:rsidR="002F3D0A" w:rsidRPr="00B2294C">
        <w:rPr>
          <w:rFonts w:ascii="Times New Roman" w:hAnsi="Times New Roman" w:cs="Times New Roman"/>
          <w:sz w:val="24"/>
          <w:szCs w:val="24"/>
          <w:vertAlign w:val="subscript"/>
          <w:lang w:val="en-US"/>
        </w:rPr>
        <w:t>6</w:t>
      </w:r>
      <w:r w:rsidR="002F3D0A" w:rsidRPr="00B2294C">
        <w:rPr>
          <w:rFonts w:ascii="Times New Roman" w:hAnsi="Times New Roman" w:cs="Times New Roman"/>
          <w:sz w:val="24"/>
          <w:szCs w:val="24"/>
          <w:lang w:val="en-US"/>
        </w:rPr>
        <w:t>)</w:t>
      </w:r>
      <w:r w:rsidR="002F3D0A" w:rsidRPr="00B2294C">
        <w:rPr>
          <w:rFonts w:ascii="Times New Roman" w:hAnsi="Times New Roman" w:cs="Times New Roman"/>
          <w:sz w:val="24"/>
          <w:szCs w:val="24"/>
          <w:vertAlign w:val="subscript"/>
          <w:lang w:val="en-US"/>
        </w:rPr>
        <w:t>2</w:t>
      </w:r>
      <w:r w:rsidR="002F3D0A" w:rsidRPr="00B2294C">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337"/>
      </w:tblGrid>
      <w:tr w:rsidR="00B2294C" w:rsidRPr="00B2294C" w:rsidTr="00AF1EF0">
        <w:tc>
          <w:tcPr>
            <w:tcW w:w="9242" w:type="dxa"/>
            <w:gridSpan w:val="2"/>
          </w:tcPr>
          <w:p w:rsidR="005F1693" w:rsidRPr="00B2294C" w:rsidRDefault="005F1693" w:rsidP="005F1693">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673600" behindDoc="1" locked="0" layoutInCell="1" allowOverlap="1" wp14:anchorId="4B5D80E7" wp14:editId="5D270744">
                  <wp:simplePos x="0" y="0"/>
                  <wp:positionH relativeFrom="column">
                    <wp:posOffset>-58420</wp:posOffset>
                  </wp:positionH>
                  <wp:positionV relativeFrom="paragraph">
                    <wp:posOffset>-7426960</wp:posOffset>
                  </wp:positionV>
                  <wp:extent cx="5845810" cy="4989830"/>
                  <wp:effectExtent l="0" t="0" r="2540" b="1270"/>
                  <wp:wrapTight wrapText="bothSides">
                    <wp:wrapPolygon edited="0">
                      <wp:start x="5983" y="0"/>
                      <wp:lineTo x="4998" y="1154"/>
                      <wp:lineTo x="4716" y="1649"/>
                      <wp:lineTo x="3871" y="2639"/>
                      <wp:lineTo x="211" y="3876"/>
                      <wp:lineTo x="211" y="4206"/>
                      <wp:lineTo x="1197" y="5278"/>
                      <wp:lineTo x="1408" y="6020"/>
                      <wp:lineTo x="2464" y="6597"/>
                      <wp:lineTo x="3801" y="6597"/>
                      <wp:lineTo x="3801" y="7009"/>
                      <wp:lineTo x="4012" y="7917"/>
                      <wp:lineTo x="7180" y="10555"/>
                      <wp:lineTo x="985" y="11298"/>
                      <wp:lineTo x="141" y="11462"/>
                      <wp:lineTo x="0" y="12122"/>
                      <wp:lineTo x="0" y="13607"/>
                      <wp:lineTo x="3308" y="14514"/>
                      <wp:lineTo x="3660" y="14679"/>
                      <wp:lineTo x="3801" y="15751"/>
                      <wp:lineTo x="9573" y="15833"/>
                      <wp:lineTo x="1760" y="16823"/>
                      <wp:lineTo x="1549" y="17647"/>
                      <wp:lineTo x="2604" y="18307"/>
                      <wp:lineTo x="7743" y="18472"/>
                      <wp:lineTo x="7743" y="19379"/>
                      <wp:lineTo x="9221" y="19791"/>
                      <wp:lineTo x="12107" y="20039"/>
                      <wp:lineTo x="14289" y="21111"/>
                      <wp:lineTo x="14852" y="21193"/>
                      <wp:lineTo x="15556" y="21523"/>
                      <wp:lineTo x="15837" y="21523"/>
                      <wp:lineTo x="16119" y="21523"/>
                      <wp:lineTo x="16189" y="21523"/>
                      <wp:lineTo x="16471" y="21111"/>
                      <wp:lineTo x="17597" y="21111"/>
                      <wp:lineTo x="18512" y="20533"/>
                      <wp:lineTo x="18442" y="19791"/>
                      <wp:lineTo x="21539" y="18884"/>
                      <wp:lineTo x="21539" y="18307"/>
                      <wp:lineTo x="17668" y="17152"/>
                      <wp:lineTo x="17738" y="16493"/>
                      <wp:lineTo x="15486" y="16080"/>
                      <wp:lineTo x="13515" y="15833"/>
                      <wp:lineTo x="19075" y="15008"/>
                      <wp:lineTo x="19005" y="14514"/>
                      <wp:lineTo x="20202" y="14514"/>
                      <wp:lineTo x="20905" y="13936"/>
                      <wp:lineTo x="20765" y="13194"/>
                      <wp:lineTo x="20342" y="11875"/>
                      <wp:lineTo x="20413" y="11050"/>
                      <wp:lineTo x="20131" y="10473"/>
                      <wp:lineTo x="19287" y="9978"/>
                      <wp:lineTo x="17597" y="9236"/>
                      <wp:lineTo x="18301" y="9236"/>
                      <wp:lineTo x="20483" y="8246"/>
                      <wp:lineTo x="20483" y="7917"/>
                      <wp:lineTo x="21398" y="7917"/>
                      <wp:lineTo x="21257" y="7422"/>
                      <wp:lineTo x="17949" y="6597"/>
                      <wp:lineTo x="18231" y="6432"/>
                      <wp:lineTo x="18301" y="5690"/>
                      <wp:lineTo x="17949" y="3463"/>
                      <wp:lineTo x="17386" y="2639"/>
                      <wp:lineTo x="17456" y="2309"/>
                      <wp:lineTo x="15415" y="1979"/>
                      <wp:lineTo x="10136" y="1237"/>
                      <wp:lineTo x="9010" y="247"/>
                      <wp:lineTo x="6265" y="0"/>
                      <wp:lineTo x="5983" y="0"/>
                    </wp:wrapPolygon>
                  </wp:wrapTight>
                  <wp:docPr id="16" name="Picture 16" descr="C:\Users\PARTHA\Desktop\Schem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HA\Desktop\Scheme 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810" cy="4989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AF1EF0">
        <w:tc>
          <w:tcPr>
            <w:tcW w:w="9242" w:type="dxa"/>
            <w:gridSpan w:val="2"/>
          </w:tcPr>
          <w:p w:rsidR="005F1693" w:rsidRPr="00B2294C" w:rsidRDefault="005F1693" w:rsidP="005F1693">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Scheme 4</w:t>
            </w:r>
          </w:p>
        </w:tc>
      </w:tr>
      <w:tr w:rsidR="00B2294C" w:rsidRPr="00B2294C" w:rsidTr="00AF1EF0">
        <w:tc>
          <w:tcPr>
            <w:tcW w:w="4905" w:type="dxa"/>
          </w:tcPr>
          <w:p w:rsidR="000A4C74" w:rsidRPr="00B2294C" w:rsidRDefault="00F30375" w:rsidP="005F1693">
            <w:pPr>
              <w:jc w:val="center"/>
              <w:rPr>
                <w:rFonts w:ascii="Times New Roman" w:hAnsi="Times New Roman" w:cs="Times New Roman"/>
                <w:sz w:val="24"/>
                <w:szCs w:val="24"/>
                <w:lang w:val="en-US"/>
              </w:rPr>
            </w:pPr>
            <w:proofErr w:type="spellStart"/>
            <w:r w:rsidRPr="00B2294C">
              <w:rPr>
                <w:rFonts w:ascii="Times New Roman" w:hAnsi="Times New Roman" w:cs="Times New Roman"/>
                <w:sz w:val="24"/>
                <w:szCs w:val="24"/>
                <w:lang w:val="en-US"/>
              </w:rPr>
              <w:lastRenderedPageBreak/>
              <w:t>Cation</w:t>
            </w:r>
            <w:proofErr w:type="spellEnd"/>
            <w:r w:rsidRPr="00B2294C">
              <w:rPr>
                <w:rFonts w:ascii="Times New Roman" w:hAnsi="Times New Roman" w:cs="Times New Roman"/>
                <w:sz w:val="24"/>
                <w:szCs w:val="24"/>
                <w:lang w:val="en-US"/>
              </w:rPr>
              <w:t xml:space="preserve"> of [Cu(PPh</w:t>
            </w:r>
            <w:r w:rsidRPr="00B2294C">
              <w:rPr>
                <w:rFonts w:ascii="Times New Roman" w:hAnsi="Times New Roman" w:cs="Times New Roman"/>
                <w:sz w:val="24"/>
                <w:szCs w:val="24"/>
                <w:vertAlign w:val="subscript"/>
                <w:lang w:val="en-US"/>
              </w:rPr>
              <w:t>3</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(L</w:t>
            </w:r>
            <w:r w:rsidRPr="00B2294C">
              <w:rPr>
                <w:rFonts w:ascii="Times New Roman" w:hAnsi="Times New Roman" w:cs="Times New Roman"/>
                <w:sz w:val="24"/>
                <w:szCs w:val="24"/>
                <w:vertAlign w:val="superscript"/>
                <w:lang w:val="en-US"/>
              </w:rPr>
              <w:t>7</w:t>
            </w:r>
            <w:r w:rsidRPr="00B2294C">
              <w:rPr>
                <w:rFonts w:ascii="Times New Roman" w:hAnsi="Times New Roman" w:cs="Times New Roman"/>
                <w:sz w:val="24"/>
                <w:szCs w:val="24"/>
                <w:lang w:val="en-US"/>
              </w:rPr>
              <w:t>)](BF</w:t>
            </w:r>
            <w:r w:rsidRPr="00B2294C">
              <w:rPr>
                <w:rFonts w:ascii="Times New Roman" w:hAnsi="Times New Roman" w:cs="Times New Roman"/>
                <w:sz w:val="24"/>
                <w:szCs w:val="24"/>
                <w:vertAlign w:val="subscript"/>
                <w:lang w:val="en-US"/>
              </w:rPr>
              <w:t>4</w:t>
            </w:r>
            <w:r w:rsidRPr="00B2294C">
              <w:rPr>
                <w:rFonts w:ascii="Times New Roman" w:hAnsi="Times New Roman" w:cs="Times New Roman"/>
                <w:sz w:val="24"/>
                <w:szCs w:val="24"/>
                <w:lang w:val="en-US"/>
              </w:rPr>
              <w:t>)</w:t>
            </w:r>
            <w:r w:rsidRPr="00B2294C">
              <w:rPr>
                <w:rFonts w:ascii="Times New Roman" w:hAnsi="Times New Roman" w:cs="Times New Roman"/>
                <w:noProof/>
                <w:sz w:val="24"/>
                <w:szCs w:val="24"/>
                <w:lang w:eastAsia="en-IN"/>
              </w:rPr>
              <w:drawing>
                <wp:anchor distT="0" distB="0" distL="114300" distR="114300" simplePos="0" relativeHeight="251675648" behindDoc="1" locked="0" layoutInCell="1" allowOverlap="1" wp14:anchorId="7FD082D3" wp14:editId="7D37C838">
                  <wp:simplePos x="0" y="0"/>
                  <wp:positionH relativeFrom="column">
                    <wp:posOffset>-68580</wp:posOffset>
                  </wp:positionH>
                  <wp:positionV relativeFrom="paragraph">
                    <wp:posOffset>635</wp:posOffset>
                  </wp:positionV>
                  <wp:extent cx="3082290" cy="2003425"/>
                  <wp:effectExtent l="0" t="0" r="3810" b="0"/>
                  <wp:wrapTight wrapText="bothSides">
                    <wp:wrapPolygon edited="0">
                      <wp:start x="0" y="0"/>
                      <wp:lineTo x="0" y="21360"/>
                      <wp:lineTo x="21493" y="21360"/>
                      <wp:lineTo x="21493" y="0"/>
                      <wp:lineTo x="0" y="0"/>
                    </wp:wrapPolygon>
                  </wp:wrapTight>
                  <wp:docPr id="18" name="Picture 18" descr="C:\Users\PARTHA\Desktop\[Cu(PPh3)2(L7)](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HA\Desktop\[Cu(PPh3)2(L7)](BF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229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Pr>
          <w:p w:rsidR="000A4C74" w:rsidRPr="00B2294C" w:rsidRDefault="00F30375" w:rsidP="00F30375">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674624" behindDoc="1" locked="0" layoutInCell="1" allowOverlap="1" wp14:anchorId="7C4C4C9F" wp14:editId="16246CAC">
                  <wp:simplePos x="0" y="0"/>
                  <wp:positionH relativeFrom="column">
                    <wp:posOffset>-29845</wp:posOffset>
                  </wp:positionH>
                  <wp:positionV relativeFrom="paragraph">
                    <wp:posOffset>61595</wp:posOffset>
                  </wp:positionV>
                  <wp:extent cx="2712085" cy="1941195"/>
                  <wp:effectExtent l="0" t="0" r="0" b="1905"/>
                  <wp:wrapTight wrapText="bothSides">
                    <wp:wrapPolygon edited="0">
                      <wp:start x="0" y="0"/>
                      <wp:lineTo x="0" y="21409"/>
                      <wp:lineTo x="21393" y="21409"/>
                      <wp:lineTo x="21393" y="0"/>
                      <wp:lineTo x="0" y="0"/>
                    </wp:wrapPolygon>
                  </wp:wrapTight>
                  <wp:docPr id="17" name="Picture 17" descr="C:\Users\PARTHA\Desktop\[Pd(L9)2](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HA\Desktop\[Pd(L9)2](PF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085" cy="1941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2294C">
              <w:rPr>
                <w:rFonts w:ascii="Times New Roman" w:hAnsi="Times New Roman" w:cs="Times New Roman"/>
                <w:sz w:val="24"/>
                <w:szCs w:val="24"/>
                <w:lang w:val="en-US"/>
              </w:rPr>
              <w:t>Cation</w:t>
            </w:r>
            <w:proofErr w:type="spellEnd"/>
            <w:r w:rsidRPr="00B2294C">
              <w:rPr>
                <w:rFonts w:ascii="Times New Roman" w:hAnsi="Times New Roman" w:cs="Times New Roman"/>
                <w:sz w:val="24"/>
                <w:szCs w:val="24"/>
                <w:lang w:val="en-US"/>
              </w:rPr>
              <w:t xml:space="preserve"> of [</w:t>
            </w:r>
            <w:proofErr w:type="spellStart"/>
            <w:r w:rsidRPr="00B2294C">
              <w:rPr>
                <w:rFonts w:ascii="Times New Roman" w:hAnsi="Times New Roman" w:cs="Times New Roman"/>
                <w:sz w:val="24"/>
                <w:szCs w:val="24"/>
                <w:lang w:val="en-US"/>
              </w:rPr>
              <w:t>Pd</w:t>
            </w:r>
            <w:proofErr w:type="spellEnd"/>
            <w:r w:rsidRPr="00B2294C">
              <w:rPr>
                <w:rFonts w:ascii="Times New Roman" w:hAnsi="Times New Roman" w:cs="Times New Roman"/>
                <w:sz w:val="24"/>
                <w:szCs w:val="24"/>
                <w:lang w:val="en-US"/>
              </w:rPr>
              <w:t>(L</w:t>
            </w:r>
            <w:r w:rsidR="004D79DB" w:rsidRPr="00B2294C">
              <w:rPr>
                <w:rFonts w:ascii="Times New Roman" w:hAnsi="Times New Roman" w:cs="Times New Roman"/>
                <w:sz w:val="24"/>
                <w:szCs w:val="24"/>
                <w:vertAlign w:val="superscript"/>
                <w:lang w:val="en-US"/>
              </w:rPr>
              <w:t>8</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](PF</w:t>
            </w:r>
            <w:r w:rsidRPr="00B2294C">
              <w:rPr>
                <w:rFonts w:ascii="Times New Roman" w:hAnsi="Times New Roman" w:cs="Times New Roman"/>
                <w:sz w:val="24"/>
                <w:szCs w:val="24"/>
                <w:vertAlign w:val="subscript"/>
                <w:lang w:val="en-US"/>
              </w:rPr>
              <w:t>6</w:t>
            </w:r>
            <w:r w:rsidRPr="00B2294C">
              <w:rPr>
                <w:rFonts w:ascii="Times New Roman" w:hAnsi="Times New Roman" w:cs="Times New Roman"/>
                <w:sz w:val="24"/>
                <w:szCs w:val="24"/>
                <w:lang w:val="en-US"/>
              </w:rPr>
              <w:t>)</w:t>
            </w:r>
            <w:r w:rsidRPr="00B2294C">
              <w:rPr>
                <w:rFonts w:ascii="Times New Roman" w:hAnsi="Times New Roman" w:cs="Times New Roman"/>
                <w:sz w:val="24"/>
                <w:szCs w:val="24"/>
                <w:vertAlign w:val="subscript"/>
                <w:lang w:val="en-US"/>
              </w:rPr>
              <w:t>2</w:t>
            </w:r>
          </w:p>
        </w:tc>
      </w:tr>
      <w:tr w:rsidR="00B2294C" w:rsidRPr="00B2294C" w:rsidTr="00AF1EF0">
        <w:tc>
          <w:tcPr>
            <w:tcW w:w="9242" w:type="dxa"/>
            <w:gridSpan w:val="2"/>
          </w:tcPr>
          <w:p w:rsidR="005F1693" w:rsidRPr="00B2294C" w:rsidRDefault="005F1693" w:rsidP="005F1693">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Figure 3</w:t>
            </w:r>
          </w:p>
        </w:tc>
      </w:tr>
      <w:tr w:rsidR="00B2294C" w:rsidRPr="00B2294C" w:rsidTr="00AF1EF0">
        <w:tc>
          <w:tcPr>
            <w:tcW w:w="9242" w:type="dxa"/>
            <w:gridSpan w:val="2"/>
          </w:tcPr>
          <w:p w:rsidR="00230CAD" w:rsidRPr="00B2294C" w:rsidRDefault="00AF1EF0" w:rsidP="005F1693">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51424" behindDoc="1" locked="0" layoutInCell="1" allowOverlap="1" wp14:anchorId="6B210612" wp14:editId="6CF2C0BF">
                  <wp:simplePos x="0" y="0"/>
                  <wp:positionH relativeFrom="column">
                    <wp:posOffset>140335</wp:posOffset>
                  </wp:positionH>
                  <wp:positionV relativeFrom="paragraph">
                    <wp:posOffset>0</wp:posOffset>
                  </wp:positionV>
                  <wp:extent cx="5441950" cy="2725420"/>
                  <wp:effectExtent l="0" t="0" r="6350" b="0"/>
                  <wp:wrapTight wrapText="bothSides">
                    <wp:wrapPolygon edited="0">
                      <wp:start x="0" y="0"/>
                      <wp:lineTo x="0" y="21439"/>
                      <wp:lineTo x="21550" y="21439"/>
                      <wp:lineTo x="21550" y="0"/>
                      <wp:lineTo x="0" y="0"/>
                    </wp:wrapPolygon>
                  </wp:wrapTight>
                  <wp:docPr id="8" name="Picture 8" descr="E:\Partha Pratim Das_02-09-2023\Book Chapter\New Projects\S,Se, Te macrocycles\Mixed Donor_Se_O_N_P\Schem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rtha Pratim Das_02-09-2023\Book Chapter\New Projects\S,Se, Te macrocycles\Mixed Donor_Se_O_N_P\Scheme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195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94C">
              <w:rPr>
                <w:rFonts w:ascii="Times New Roman" w:hAnsi="Times New Roman" w:cs="Times New Roman"/>
                <w:sz w:val="24"/>
                <w:szCs w:val="24"/>
                <w:lang w:val="en-US"/>
              </w:rPr>
              <w:t>Scheme 5</w:t>
            </w:r>
          </w:p>
        </w:tc>
      </w:tr>
    </w:tbl>
    <w:p w:rsidR="005F1693" w:rsidRPr="00B2294C" w:rsidRDefault="004D479B" w:rsidP="00EB7E47">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 xml:space="preserve">The </w:t>
      </w:r>
      <w:proofErr w:type="spellStart"/>
      <w:r w:rsidRPr="00B2294C">
        <w:rPr>
          <w:rFonts w:ascii="Times New Roman" w:hAnsi="Times New Roman" w:cs="Times New Roman"/>
          <w:sz w:val="24"/>
          <w:szCs w:val="24"/>
          <w:lang w:val="en-US"/>
        </w:rPr>
        <w:t>cation</w:t>
      </w:r>
      <w:proofErr w:type="spellEnd"/>
      <w:r w:rsidRPr="00B2294C">
        <w:rPr>
          <w:rFonts w:ascii="Times New Roman" w:hAnsi="Times New Roman" w:cs="Times New Roman"/>
          <w:sz w:val="24"/>
          <w:szCs w:val="24"/>
          <w:lang w:val="en-US"/>
        </w:rPr>
        <w:t xml:space="preserve"> binding properties of a number of Se</w:t>
      </w:r>
      <w:r w:rsidRPr="00B2294C">
        <w:rPr>
          <w:rFonts w:ascii="Times New Roman" w:hAnsi="Times New Roman" w:cs="Times New Roman"/>
          <w:sz w:val="24"/>
          <w:szCs w:val="24"/>
          <w:vertAlign w:val="subscript"/>
          <w:lang w:val="en-US"/>
        </w:rPr>
        <w:t>4</w:t>
      </w:r>
      <w:r w:rsidRPr="00B2294C">
        <w:rPr>
          <w:rFonts w:ascii="Times New Roman" w:hAnsi="Times New Roman" w:cs="Times New Roman"/>
          <w:sz w:val="24"/>
          <w:szCs w:val="24"/>
          <w:lang w:val="en-US"/>
        </w:rPr>
        <w:t>-crown ether analogues using aqueous Group I (Li</w:t>
      </w:r>
      <w:r w:rsidRPr="00B2294C">
        <w:rPr>
          <w:rFonts w:ascii="Times New Roman" w:hAnsi="Times New Roman" w:cs="Times New Roman"/>
          <w:sz w:val="24"/>
          <w:szCs w:val="24"/>
          <w:vertAlign w:val="superscript"/>
          <w:lang w:val="en-US"/>
        </w:rPr>
        <w:t>+</w:t>
      </w:r>
      <w:r w:rsidRPr="00B2294C">
        <w:rPr>
          <w:rFonts w:ascii="Times New Roman" w:hAnsi="Times New Roman" w:cs="Times New Roman"/>
          <w:sz w:val="24"/>
          <w:szCs w:val="24"/>
          <w:lang w:val="en-US"/>
        </w:rPr>
        <w:t>, Na</w:t>
      </w:r>
      <w:r w:rsidRPr="00B2294C">
        <w:rPr>
          <w:rFonts w:ascii="Times New Roman" w:hAnsi="Times New Roman" w:cs="Times New Roman"/>
          <w:sz w:val="24"/>
          <w:szCs w:val="24"/>
          <w:vertAlign w:val="superscript"/>
          <w:lang w:val="en-US"/>
        </w:rPr>
        <w:t>+</w:t>
      </w:r>
      <w:r w:rsidRPr="00B2294C">
        <w:rPr>
          <w:rFonts w:ascii="Times New Roman" w:hAnsi="Times New Roman" w:cs="Times New Roman"/>
          <w:sz w:val="24"/>
          <w:szCs w:val="24"/>
          <w:lang w:val="en-US"/>
        </w:rPr>
        <w:t>, K</w:t>
      </w:r>
      <w:r w:rsidRPr="00B2294C">
        <w:rPr>
          <w:rFonts w:ascii="Times New Roman" w:hAnsi="Times New Roman" w:cs="Times New Roman"/>
          <w:sz w:val="24"/>
          <w:szCs w:val="24"/>
          <w:vertAlign w:val="superscript"/>
          <w:lang w:val="en-US"/>
        </w:rPr>
        <w:t>+</w:t>
      </w:r>
      <w:r w:rsidRPr="00B2294C">
        <w:rPr>
          <w:rFonts w:ascii="Times New Roman" w:hAnsi="Times New Roman" w:cs="Times New Roman"/>
          <w:sz w:val="24"/>
          <w:szCs w:val="24"/>
          <w:lang w:val="en-US"/>
        </w:rPr>
        <w:t>) as well as certain heavy (Ag</w:t>
      </w:r>
      <w:r w:rsidRPr="00B2294C">
        <w:rPr>
          <w:rFonts w:ascii="Times New Roman" w:hAnsi="Times New Roman" w:cs="Times New Roman"/>
          <w:sz w:val="24"/>
          <w:szCs w:val="24"/>
          <w:vertAlign w:val="superscript"/>
          <w:lang w:val="en-US"/>
        </w:rPr>
        <w:t>+</w:t>
      </w:r>
      <w:r w:rsidRPr="00B2294C">
        <w:rPr>
          <w:rFonts w:ascii="Times New Roman" w:hAnsi="Times New Roman" w:cs="Times New Roman"/>
          <w:sz w:val="24"/>
          <w:szCs w:val="24"/>
          <w:lang w:val="en-US"/>
        </w:rPr>
        <w:t xml:space="preserve">, </w:t>
      </w:r>
      <w:proofErr w:type="spellStart"/>
      <w:r w:rsidRPr="00B2294C">
        <w:rPr>
          <w:rFonts w:ascii="Times New Roman" w:hAnsi="Times New Roman" w:cs="Times New Roman"/>
          <w:sz w:val="24"/>
          <w:szCs w:val="24"/>
          <w:lang w:val="en-US"/>
        </w:rPr>
        <w:t>Tl</w:t>
      </w:r>
      <w:proofErr w:type="spellEnd"/>
      <w:r w:rsidRPr="00B2294C">
        <w:rPr>
          <w:rFonts w:ascii="Times New Roman" w:hAnsi="Times New Roman" w:cs="Times New Roman"/>
          <w:sz w:val="24"/>
          <w:szCs w:val="24"/>
          <w:vertAlign w:val="superscript"/>
          <w:lang w:val="en-US"/>
        </w:rPr>
        <w:t>+</w:t>
      </w:r>
      <w:r w:rsidRPr="00B2294C">
        <w:rPr>
          <w:rFonts w:ascii="Times New Roman" w:hAnsi="Times New Roman" w:cs="Times New Roman"/>
          <w:sz w:val="24"/>
          <w:szCs w:val="24"/>
          <w:lang w:val="en-US"/>
        </w:rPr>
        <w:t xml:space="preserve">) metal </w:t>
      </w:r>
      <w:proofErr w:type="spellStart"/>
      <w:r w:rsidRPr="00B2294C">
        <w:rPr>
          <w:rFonts w:ascii="Times New Roman" w:hAnsi="Times New Roman" w:cs="Times New Roman"/>
          <w:sz w:val="24"/>
          <w:szCs w:val="24"/>
          <w:lang w:val="en-US"/>
        </w:rPr>
        <w:t>cations</w:t>
      </w:r>
      <w:proofErr w:type="spellEnd"/>
      <w:r w:rsidRPr="00B2294C">
        <w:rPr>
          <w:rFonts w:ascii="Times New Roman" w:hAnsi="Times New Roman" w:cs="Times New Roman"/>
          <w:sz w:val="24"/>
          <w:szCs w:val="24"/>
          <w:lang w:val="en-US"/>
        </w:rPr>
        <w:t xml:space="preserve"> are assessed</w:t>
      </w:r>
      <w:r w:rsidR="00B45180" w:rsidRPr="00B2294C">
        <w:rPr>
          <w:rFonts w:ascii="Times New Roman" w:hAnsi="Times New Roman" w:cs="Times New Roman"/>
          <w:sz w:val="24"/>
          <w:szCs w:val="24"/>
          <w:vertAlign w:val="superscript"/>
          <w:lang w:val="en-US"/>
        </w:rPr>
        <w:t>11,12,13</w:t>
      </w:r>
      <w:r w:rsidRPr="00B2294C">
        <w:rPr>
          <w:rFonts w:ascii="Times New Roman" w:hAnsi="Times New Roman" w:cs="Times New Roman"/>
          <w:sz w:val="24"/>
          <w:szCs w:val="24"/>
          <w:lang w:val="en-US"/>
        </w:rPr>
        <w:t>.</w:t>
      </w:r>
      <w:r w:rsidR="00B45180" w:rsidRPr="00B2294C">
        <w:rPr>
          <w:rFonts w:ascii="Times New Roman" w:hAnsi="Times New Roman" w:cs="Times New Roman"/>
          <w:sz w:val="24"/>
          <w:szCs w:val="24"/>
          <w:lang w:val="en-US"/>
        </w:rPr>
        <w:t xml:space="preserve"> The ligands involved are displayed in Figure 4. </w:t>
      </w:r>
      <w:r w:rsidR="00FA11A3" w:rsidRPr="00B2294C">
        <w:rPr>
          <w:rFonts w:ascii="Times New Roman" w:hAnsi="Times New Roman" w:cs="Times New Roman"/>
          <w:sz w:val="24"/>
          <w:szCs w:val="24"/>
          <w:lang w:val="en-US"/>
        </w:rPr>
        <w:t>Synthesis method of L</w:t>
      </w:r>
      <w:r w:rsidR="005C54CF" w:rsidRPr="00B2294C">
        <w:rPr>
          <w:rFonts w:ascii="Times New Roman" w:hAnsi="Times New Roman" w:cs="Times New Roman"/>
          <w:sz w:val="24"/>
          <w:szCs w:val="24"/>
          <w:vertAlign w:val="superscript"/>
          <w:lang w:val="en-US"/>
        </w:rPr>
        <w:t>10</w:t>
      </w:r>
      <w:r w:rsidR="00FA11A3" w:rsidRPr="00B2294C">
        <w:rPr>
          <w:rFonts w:ascii="Times New Roman" w:hAnsi="Times New Roman" w:cs="Times New Roman"/>
          <w:sz w:val="24"/>
          <w:szCs w:val="24"/>
          <w:lang w:val="en-US"/>
        </w:rPr>
        <w:t xml:space="preserve"> is shown in Scheme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2294C" w:rsidRPr="00B2294C" w:rsidTr="00D32A50">
        <w:tc>
          <w:tcPr>
            <w:tcW w:w="9242" w:type="dxa"/>
          </w:tcPr>
          <w:p w:rsidR="00530271" w:rsidRPr="00B2294C" w:rsidRDefault="0079048B" w:rsidP="00EB7E47">
            <w:pPr>
              <w:jc w:val="both"/>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52448" behindDoc="1" locked="0" layoutInCell="1" allowOverlap="1" wp14:anchorId="6FB3FCE0" wp14:editId="66F91A94">
                  <wp:simplePos x="0" y="0"/>
                  <wp:positionH relativeFrom="column">
                    <wp:posOffset>139700</wp:posOffset>
                  </wp:positionH>
                  <wp:positionV relativeFrom="paragraph">
                    <wp:posOffset>2540</wp:posOffset>
                  </wp:positionV>
                  <wp:extent cx="5367655" cy="1731645"/>
                  <wp:effectExtent l="0" t="0" r="4445" b="1905"/>
                  <wp:wrapTight wrapText="bothSides">
                    <wp:wrapPolygon edited="0">
                      <wp:start x="2376" y="0"/>
                      <wp:lineTo x="307" y="3802"/>
                      <wp:lineTo x="0" y="7129"/>
                      <wp:lineTo x="0" y="10218"/>
                      <wp:lineTo x="230" y="11644"/>
                      <wp:lineTo x="690" y="11644"/>
                      <wp:lineTo x="613" y="13782"/>
                      <wp:lineTo x="1073" y="15446"/>
                      <wp:lineTo x="1840" y="15921"/>
                      <wp:lineTo x="2223" y="19248"/>
                      <wp:lineTo x="2070" y="19248"/>
                      <wp:lineTo x="1916" y="19960"/>
                      <wp:lineTo x="1916" y="21386"/>
                      <wp:lineTo x="2530" y="21386"/>
                      <wp:lineTo x="2836" y="19248"/>
                      <wp:lineTo x="19471" y="15683"/>
                      <wp:lineTo x="19701" y="15446"/>
                      <wp:lineTo x="20161" y="12594"/>
                      <wp:lineTo x="20161" y="11644"/>
                      <wp:lineTo x="20775" y="11644"/>
                      <wp:lineTo x="21541" y="9505"/>
                      <wp:lineTo x="21541" y="6653"/>
                      <wp:lineTo x="20928" y="5228"/>
                      <wp:lineTo x="20008" y="3327"/>
                      <wp:lineTo x="16788" y="2614"/>
                      <wp:lineTo x="2990" y="0"/>
                      <wp:lineTo x="2376" y="0"/>
                    </wp:wrapPolygon>
                  </wp:wrapTight>
                  <wp:docPr id="9" name="Picture 9" descr="C:\Users\PARTHA\Desktop\Figur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esktop\Figure 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7655" cy="1731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D32A50">
        <w:tc>
          <w:tcPr>
            <w:tcW w:w="9242" w:type="dxa"/>
          </w:tcPr>
          <w:p w:rsidR="00530271" w:rsidRPr="00B2294C" w:rsidRDefault="00530271" w:rsidP="00530271">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Figure 4</w:t>
            </w:r>
          </w:p>
        </w:tc>
      </w:tr>
      <w:tr w:rsidR="00B2294C" w:rsidRPr="00B2294C" w:rsidTr="00D32A50">
        <w:tc>
          <w:tcPr>
            <w:tcW w:w="9242" w:type="dxa"/>
          </w:tcPr>
          <w:p w:rsidR="00FA11A3" w:rsidRPr="00B2294C" w:rsidRDefault="004737F5" w:rsidP="00530271">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lastRenderedPageBreak/>
              <w:drawing>
                <wp:anchor distT="0" distB="0" distL="114300" distR="114300" simplePos="0" relativeHeight="251753472" behindDoc="1" locked="0" layoutInCell="1" allowOverlap="1" wp14:anchorId="6B2201C6" wp14:editId="12AB0397">
                  <wp:simplePos x="0" y="0"/>
                  <wp:positionH relativeFrom="column">
                    <wp:posOffset>272415</wp:posOffset>
                  </wp:positionH>
                  <wp:positionV relativeFrom="paragraph">
                    <wp:posOffset>-937895</wp:posOffset>
                  </wp:positionV>
                  <wp:extent cx="5107940" cy="1165225"/>
                  <wp:effectExtent l="0" t="0" r="0" b="0"/>
                  <wp:wrapTight wrapText="bothSides">
                    <wp:wrapPolygon edited="0">
                      <wp:start x="17400" y="0"/>
                      <wp:lineTo x="7250" y="3531"/>
                      <wp:lineTo x="5800" y="4591"/>
                      <wp:lineTo x="0" y="6710"/>
                      <wp:lineTo x="0" y="10241"/>
                      <wp:lineTo x="806" y="12360"/>
                      <wp:lineTo x="1692" y="16950"/>
                      <wp:lineTo x="1853" y="19422"/>
                      <wp:lineTo x="8378" y="20835"/>
                      <wp:lineTo x="17884" y="21188"/>
                      <wp:lineTo x="18528" y="21188"/>
                      <wp:lineTo x="18689" y="20835"/>
                      <wp:lineTo x="19092" y="16950"/>
                      <wp:lineTo x="21509" y="12713"/>
                      <wp:lineTo x="21509" y="4944"/>
                      <wp:lineTo x="20139" y="2119"/>
                      <wp:lineTo x="18770" y="0"/>
                      <wp:lineTo x="17400" y="0"/>
                    </wp:wrapPolygon>
                  </wp:wrapTight>
                  <wp:docPr id="25" name="Picture 25" descr="C:\Users\PARTHA\Desktop\Scheme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HA\Desktop\Scheme 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794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D32A50">
        <w:tc>
          <w:tcPr>
            <w:tcW w:w="9242" w:type="dxa"/>
          </w:tcPr>
          <w:p w:rsidR="00FA11A3" w:rsidRPr="00B2294C" w:rsidRDefault="00FA11A3" w:rsidP="00530271">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Scheme 6</w:t>
            </w:r>
          </w:p>
        </w:tc>
      </w:tr>
    </w:tbl>
    <w:p w:rsidR="00D506AE" w:rsidRPr="00B2294C" w:rsidRDefault="00224C21" w:rsidP="00E765FF">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By carrying out the study in C</w:t>
      </w:r>
      <w:r w:rsidRPr="00B2294C">
        <w:rPr>
          <w:rFonts w:ascii="Times New Roman" w:hAnsi="Times New Roman" w:cs="Times New Roman"/>
          <w:sz w:val="24"/>
          <w:szCs w:val="24"/>
          <w:vertAlign w:val="subscript"/>
          <w:lang w:val="en-US"/>
        </w:rPr>
        <w:t>2</w:t>
      </w:r>
      <w:r w:rsidRPr="00B2294C">
        <w:rPr>
          <w:rFonts w:ascii="Times New Roman" w:hAnsi="Times New Roman" w:cs="Times New Roman"/>
          <w:sz w:val="24"/>
          <w:szCs w:val="24"/>
          <w:lang w:val="en-US"/>
        </w:rPr>
        <w:t>H</w:t>
      </w:r>
      <w:r w:rsidRPr="00B2294C">
        <w:rPr>
          <w:rFonts w:ascii="Times New Roman" w:hAnsi="Times New Roman" w:cs="Times New Roman"/>
          <w:sz w:val="24"/>
          <w:szCs w:val="24"/>
          <w:vertAlign w:val="subscript"/>
          <w:lang w:val="en-US"/>
        </w:rPr>
        <w:t>5</w:t>
      </w:r>
      <w:r w:rsidRPr="00B2294C">
        <w:rPr>
          <w:rFonts w:ascii="Times New Roman" w:hAnsi="Times New Roman" w:cs="Times New Roman"/>
          <w:sz w:val="24"/>
          <w:szCs w:val="24"/>
          <w:lang w:val="en-US"/>
        </w:rPr>
        <w:t>OH rather than liquid NH</w:t>
      </w:r>
      <w:r w:rsidRPr="00B2294C">
        <w:rPr>
          <w:rFonts w:ascii="Times New Roman" w:hAnsi="Times New Roman" w:cs="Times New Roman"/>
          <w:sz w:val="24"/>
          <w:szCs w:val="24"/>
          <w:vertAlign w:val="subscript"/>
          <w:lang w:val="en-US"/>
        </w:rPr>
        <w:t>3</w:t>
      </w:r>
      <w:r w:rsidR="00D506AE" w:rsidRPr="00B2294C">
        <w:rPr>
          <w:rFonts w:ascii="Times New Roman" w:hAnsi="Times New Roman" w:cs="Times New Roman"/>
          <w:sz w:val="24"/>
          <w:szCs w:val="24"/>
          <w:vertAlign w:val="superscript"/>
          <w:lang w:val="en-US"/>
        </w:rPr>
        <w:t>14</w:t>
      </w:r>
      <w:r w:rsidRPr="00B2294C">
        <w:rPr>
          <w:rFonts w:ascii="Times New Roman" w:hAnsi="Times New Roman" w:cs="Times New Roman"/>
          <w:sz w:val="24"/>
          <w:szCs w:val="24"/>
          <w:lang w:val="en-US"/>
        </w:rPr>
        <w:t xml:space="preserve">, it is possible to improve the production of the novel </w:t>
      </w:r>
      <w:proofErr w:type="spellStart"/>
      <w:r w:rsidRPr="00B2294C">
        <w:rPr>
          <w:rFonts w:ascii="Times New Roman" w:hAnsi="Times New Roman" w:cs="Times New Roman"/>
          <w:sz w:val="24"/>
          <w:szCs w:val="24"/>
          <w:lang w:val="en-US"/>
        </w:rPr>
        <w:t>macrocycle</w:t>
      </w:r>
      <w:proofErr w:type="spellEnd"/>
      <w:r w:rsidRPr="00B2294C">
        <w:rPr>
          <w:rFonts w:ascii="Times New Roman" w:hAnsi="Times New Roman" w:cs="Times New Roman"/>
          <w:sz w:val="24"/>
          <w:szCs w:val="24"/>
          <w:lang w:val="en-US"/>
        </w:rPr>
        <w:t xml:space="preserve"> L</w:t>
      </w:r>
      <w:r w:rsidR="00415E83" w:rsidRPr="00B2294C">
        <w:rPr>
          <w:rFonts w:ascii="Times New Roman" w:hAnsi="Times New Roman" w:cs="Times New Roman"/>
          <w:sz w:val="24"/>
          <w:szCs w:val="24"/>
          <w:vertAlign w:val="superscript"/>
          <w:lang w:val="en-US"/>
        </w:rPr>
        <w:t>13</w:t>
      </w:r>
      <w:r w:rsidR="00415E83" w:rsidRPr="00B2294C">
        <w:rPr>
          <w:rFonts w:ascii="Times New Roman" w:hAnsi="Times New Roman" w:cs="Times New Roman"/>
          <w:sz w:val="24"/>
          <w:szCs w:val="24"/>
          <w:lang w:val="en-US"/>
        </w:rPr>
        <w:t xml:space="preserve"> [Scheme 7]</w:t>
      </w:r>
      <w:r w:rsidRPr="00B2294C">
        <w:rPr>
          <w:rFonts w:ascii="Times New Roman" w:hAnsi="Times New Roman" w:cs="Times New Roman"/>
          <w:sz w:val="24"/>
          <w:szCs w:val="24"/>
          <w:lang w:val="en-US"/>
        </w:rPr>
        <w:t xml:space="preserve">. The reaction involving 1,2-bis(2-bromoethoxy)ethane, 1,2-diselenocyanatoethane, and sodium </w:t>
      </w:r>
      <w:proofErr w:type="spellStart"/>
      <w:r w:rsidRPr="00B2294C">
        <w:rPr>
          <w:rFonts w:ascii="Times New Roman" w:hAnsi="Times New Roman" w:cs="Times New Roman"/>
          <w:sz w:val="24"/>
          <w:szCs w:val="24"/>
          <w:lang w:val="en-US"/>
        </w:rPr>
        <w:t>borohydride</w:t>
      </w:r>
      <w:proofErr w:type="spellEnd"/>
      <w:r w:rsidRPr="00B2294C">
        <w:rPr>
          <w:rFonts w:ascii="Times New Roman" w:hAnsi="Times New Roman" w:cs="Times New Roman"/>
          <w:sz w:val="24"/>
          <w:szCs w:val="24"/>
          <w:lang w:val="en-US"/>
        </w:rPr>
        <w:t> yields the nine-membered ring molecule L</w:t>
      </w:r>
      <w:r w:rsidR="00415E83" w:rsidRPr="00B2294C">
        <w:rPr>
          <w:rFonts w:ascii="Times New Roman" w:hAnsi="Times New Roman" w:cs="Times New Roman"/>
          <w:sz w:val="24"/>
          <w:szCs w:val="24"/>
          <w:vertAlign w:val="superscript"/>
          <w:lang w:val="en-US"/>
        </w:rPr>
        <w:t>14</w:t>
      </w:r>
      <w:r w:rsidRPr="00B2294C">
        <w:rPr>
          <w:rFonts w:ascii="Times New Roman" w:hAnsi="Times New Roman" w:cs="Times New Roman"/>
          <w:sz w:val="24"/>
          <w:szCs w:val="24"/>
          <w:lang w:val="en-US"/>
        </w:rPr>
        <w:t xml:space="preserve"> as a side effect, that was additionally noted as an unanticipated ring contracting result</w:t>
      </w:r>
      <w:r w:rsidR="00D506AE" w:rsidRPr="00B2294C">
        <w:rPr>
          <w:rFonts w:ascii="Times New Roman" w:hAnsi="Times New Roman" w:cs="Times New Roman"/>
          <w:sz w:val="24"/>
          <w:szCs w:val="24"/>
          <w:vertAlign w:val="superscript"/>
          <w:lang w:val="en-US"/>
        </w:rPr>
        <w:t>15</w:t>
      </w:r>
      <w:r w:rsidR="00415E83" w:rsidRPr="00B2294C">
        <w:rPr>
          <w:rFonts w:ascii="Times New Roman" w:hAnsi="Times New Roman" w:cs="Times New Roman"/>
          <w:sz w:val="24"/>
          <w:szCs w:val="24"/>
          <w:lang w:val="en-US"/>
        </w:rPr>
        <w:t xml:space="preserve"> [Scheme 7]</w:t>
      </w:r>
      <w:r w:rsidRPr="00B2294C">
        <w:rPr>
          <w:rFonts w:ascii="Times New Roman" w:hAnsi="Times New Roman" w:cs="Times New Roman"/>
          <w:sz w:val="24"/>
          <w:szCs w:val="24"/>
          <w:lang w:val="en-US"/>
        </w:rPr>
        <w:t>.</w:t>
      </w:r>
      <w:r w:rsidR="00D506AE" w:rsidRPr="00B2294C">
        <w:rPr>
          <w:rFonts w:ascii="Times New Roman" w:hAnsi="Times New Roman" w:cs="Times New Roman"/>
          <w:sz w:val="24"/>
          <w:szCs w:val="24"/>
          <w:lang w:val="en-US"/>
        </w:rPr>
        <w:t xml:space="preserve"> As shown in Figure 5, the compound [</w:t>
      </w:r>
      <w:proofErr w:type="gramStart"/>
      <w:r w:rsidR="00D506AE" w:rsidRPr="00B2294C">
        <w:rPr>
          <w:rFonts w:ascii="Times New Roman" w:hAnsi="Times New Roman" w:cs="Times New Roman"/>
          <w:sz w:val="24"/>
          <w:szCs w:val="24"/>
          <w:lang w:val="en-US"/>
        </w:rPr>
        <w:t>PtCl</w:t>
      </w:r>
      <w:r w:rsidR="00D506AE" w:rsidRPr="00B2294C">
        <w:rPr>
          <w:rFonts w:ascii="Times New Roman" w:hAnsi="Times New Roman" w:cs="Times New Roman"/>
          <w:sz w:val="24"/>
          <w:szCs w:val="24"/>
          <w:vertAlign w:val="subscript"/>
          <w:lang w:val="en-US"/>
        </w:rPr>
        <w:t>2</w:t>
      </w:r>
      <w:r w:rsidR="00D506AE" w:rsidRPr="00B2294C">
        <w:rPr>
          <w:rFonts w:ascii="Times New Roman" w:hAnsi="Times New Roman" w:cs="Times New Roman"/>
          <w:sz w:val="24"/>
          <w:szCs w:val="24"/>
          <w:lang w:val="en-US"/>
        </w:rPr>
        <w:t>(</w:t>
      </w:r>
      <w:proofErr w:type="gramEnd"/>
      <w:r w:rsidR="00D506AE" w:rsidRPr="00B2294C">
        <w:rPr>
          <w:rFonts w:ascii="Times New Roman" w:hAnsi="Times New Roman" w:cs="Times New Roman"/>
          <w:sz w:val="24"/>
          <w:szCs w:val="24"/>
          <w:lang w:val="en-US"/>
        </w:rPr>
        <w:t>L</w:t>
      </w:r>
      <w:r w:rsidR="00415E83" w:rsidRPr="00B2294C">
        <w:rPr>
          <w:rFonts w:ascii="Times New Roman" w:hAnsi="Times New Roman" w:cs="Times New Roman"/>
          <w:sz w:val="24"/>
          <w:szCs w:val="24"/>
          <w:vertAlign w:val="superscript"/>
          <w:lang w:val="en-US"/>
        </w:rPr>
        <w:t>13</w:t>
      </w:r>
      <w:r w:rsidR="00D506AE" w:rsidRPr="00B2294C">
        <w:rPr>
          <w:rFonts w:ascii="Times New Roman" w:hAnsi="Times New Roman" w:cs="Times New Roman"/>
          <w:sz w:val="24"/>
          <w:szCs w:val="24"/>
          <w:lang w:val="en-US"/>
        </w:rPr>
        <w:t>)] exhibits a square planar architecture (Se</w:t>
      </w:r>
      <w:r w:rsidR="00D506AE" w:rsidRPr="00B2294C">
        <w:rPr>
          <w:rFonts w:ascii="Times New Roman" w:hAnsi="Times New Roman" w:cs="Times New Roman"/>
          <w:sz w:val="24"/>
          <w:szCs w:val="24"/>
          <w:vertAlign w:val="subscript"/>
          <w:lang w:val="en-US"/>
        </w:rPr>
        <w:t>2</w:t>
      </w:r>
      <w:r w:rsidR="00D506AE" w:rsidRPr="00B2294C">
        <w:rPr>
          <w:rFonts w:ascii="Times New Roman" w:hAnsi="Times New Roman" w:cs="Times New Roman"/>
          <w:sz w:val="24"/>
          <w:szCs w:val="24"/>
          <w:lang w:val="en-US"/>
        </w:rPr>
        <w:t>Cl</w:t>
      </w:r>
      <w:r w:rsidR="00D506AE" w:rsidRPr="00B2294C">
        <w:rPr>
          <w:rFonts w:ascii="Times New Roman" w:hAnsi="Times New Roman" w:cs="Times New Roman"/>
          <w:sz w:val="24"/>
          <w:szCs w:val="24"/>
          <w:vertAlign w:val="subscript"/>
          <w:lang w:val="en-US"/>
        </w:rPr>
        <w:t>2</w:t>
      </w:r>
      <w:r w:rsidR="00D506AE" w:rsidRPr="00B2294C">
        <w:rPr>
          <w:rFonts w:ascii="Times New Roman" w:hAnsi="Times New Roman" w:cs="Times New Roman"/>
          <w:sz w:val="24"/>
          <w:szCs w:val="24"/>
          <w:lang w:val="en-US"/>
        </w:rPr>
        <w:t xml:space="preserve">) therefore the </w:t>
      </w:r>
      <w:proofErr w:type="spellStart"/>
      <w:r w:rsidR="00D506AE" w:rsidRPr="00B2294C">
        <w:rPr>
          <w:rFonts w:ascii="Times New Roman" w:hAnsi="Times New Roman" w:cs="Times New Roman"/>
          <w:sz w:val="24"/>
          <w:szCs w:val="24"/>
          <w:lang w:val="en-US"/>
        </w:rPr>
        <w:t>Pt</w:t>
      </w:r>
      <w:r w:rsidR="00D506AE" w:rsidRPr="00B2294C">
        <w:rPr>
          <w:rFonts w:ascii="Times New Roman" w:hAnsi="Times New Roman" w:cs="Times New Roman"/>
          <w:sz w:val="24"/>
          <w:szCs w:val="24"/>
          <w:vertAlign w:val="superscript"/>
          <w:lang w:val="en-US"/>
        </w:rPr>
        <w:t>II</w:t>
      </w:r>
      <w:proofErr w:type="spellEnd"/>
      <w:r w:rsidR="00D506AE" w:rsidRPr="00B2294C">
        <w:rPr>
          <w:rFonts w:ascii="Times New Roman" w:hAnsi="Times New Roman" w:cs="Times New Roman"/>
          <w:sz w:val="24"/>
          <w:szCs w:val="24"/>
          <w:lang w:val="en-US"/>
        </w:rPr>
        <w:t xml:space="preserve"> core is not in</w:t>
      </w:r>
      <w:r w:rsidR="00415E83" w:rsidRPr="00B2294C">
        <w:rPr>
          <w:rFonts w:ascii="Times New Roman" w:hAnsi="Times New Roman" w:cs="Times New Roman"/>
          <w:sz w:val="24"/>
          <w:szCs w:val="24"/>
          <w:lang w:val="en-US"/>
        </w:rPr>
        <w:t>teracting with any ether oxygen donors</w:t>
      </w:r>
      <w:r w:rsidR="00D506AE" w:rsidRPr="00B2294C">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8"/>
        <w:gridCol w:w="3204"/>
      </w:tblGrid>
      <w:tr w:rsidR="00B2294C" w:rsidRPr="00B2294C" w:rsidTr="000500A1">
        <w:tc>
          <w:tcPr>
            <w:tcW w:w="9242" w:type="dxa"/>
            <w:gridSpan w:val="2"/>
          </w:tcPr>
          <w:p w:rsidR="00D506AE" w:rsidRPr="00B2294C" w:rsidRDefault="00FA560B" w:rsidP="00E765FF">
            <w:pPr>
              <w:jc w:val="both"/>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54496" behindDoc="1" locked="0" layoutInCell="1" allowOverlap="1" wp14:anchorId="58FA166D" wp14:editId="0D3B3455">
                  <wp:simplePos x="0" y="0"/>
                  <wp:positionH relativeFrom="column">
                    <wp:posOffset>628015</wp:posOffset>
                  </wp:positionH>
                  <wp:positionV relativeFrom="paragraph">
                    <wp:posOffset>-3810</wp:posOffset>
                  </wp:positionV>
                  <wp:extent cx="4726305" cy="2030730"/>
                  <wp:effectExtent l="0" t="0" r="0" b="7620"/>
                  <wp:wrapTight wrapText="bothSides">
                    <wp:wrapPolygon edited="0">
                      <wp:start x="16890" y="0"/>
                      <wp:lineTo x="696" y="3039"/>
                      <wp:lineTo x="0" y="4458"/>
                      <wp:lineTo x="0" y="5471"/>
                      <wp:lineTo x="16019" y="6484"/>
                      <wp:lineTo x="958" y="9118"/>
                      <wp:lineTo x="0" y="12158"/>
                      <wp:lineTo x="0" y="16008"/>
                      <wp:lineTo x="10273" y="16210"/>
                      <wp:lineTo x="10273" y="20465"/>
                      <wp:lineTo x="11666" y="21478"/>
                      <wp:lineTo x="12885" y="21478"/>
                      <wp:lineTo x="13320" y="21478"/>
                      <wp:lineTo x="14278" y="21478"/>
                      <wp:lineTo x="15323" y="20465"/>
                      <wp:lineTo x="15410" y="19452"/>
                      <wp:lineTo x="19676" y="16413"/>
                      <wp:lineTo x="19676" y="16210"/>
                      <wp:lineTo x="21504" y="15197"/>
                      <wp:lineTo x="21504" y="10739"/>
                      <wp:lineTo x="20024" y="9929"/>
                      <wp:lineTo x="16106" y="9726"/>
                      <wp:lineTo x="20285" y="7092"/>
                      <wp:lineTo x="20895" y="6484"/>
                      <wp:lineTo x="21504" y="4863"/>
                      <wp:lineTo x="21504" y="1418"/>
                      <wp:lineTo x="19850" y="0"/>
                      <wp:lineTo x="17586" y="0"/>
                      <wp:lineTo x="16890" y="0"/>
                    </wp:wrapPolygon>
                  </wp:wrapTight>
                  <wp:docPr id="27" name="Picture 27" descr="C:\Users\PARTHA\Desktop\Scheme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HA\Desktop\Scheme 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630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0500A1">
        <w:tc>
          <w:tcPr>
            <w:tcW w:w="9242" w:type="dxa"/>
            <w:gridSpan w:val="2"/>
          </w:tcPr>
          <w:p w:rsidR="00D506AE" w:rsidRPr="00B2294C" w:rsidRDefault="000500A1" w:rsidP="00E765FF">
            <w:pPr>
              <w:jc w:val="both"/>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55520" behindDoc="1" locked="0" layoutInCell="1" allowOverlap="1" wp14:anchorId="04B9DD16" wp14:editId="69635115">
                  <wp:simplePos x="0" y="0"/>
                  <wp:positionH relativeFrom="column">
                    <wp:posOffset>307340</wp:posOffset>
                  </wp:positionH>
                  <wp:positionV relativeFrom="paragraph">
                    <wp:posOffset>-5080</wp:posOffset>
                  </wp:positionV>
                  <wp:extent cx="5073015" cy="1132205"/>
                  <wp:effectExtent l="0" t="0" r="0" b="0"/>
                  <wp:wrapTight wrapText="bothSides">
                    <wp:wrapPolygon edited="0">
                      <wp:start x="9166" y="0"/>
                      <wp:lineTo x="8111" y="5088"/>
                      <wp:lineTo x="0" y="9813"/>
                      <wp:lineTo x="0" y="14537"/>
                      <wp:lineTo x="18737" y="17445"/>
                      <wp:lineTo x="13870" y="18535"/>
                      <wp:lineTo x="13789" y="20716"/>
                      <wp:lineTo x="14438" y="21079"/>
                      <wp:lineTo x="14843" y="21079"/>
                      <wp:lineTo x="20116" y="19625"/>
                      <wp:lineTo x="20440" y="17445"/>
                      <wp:lineTo x="19629" y="17445"/>
                      <wp:lineTo x="21495" y="15991"/>
                      <wp:lineTo x="21495" y="11630"/>
                      <wp:lineTo x="20521" y="4361"/>
                      <wp:lineTo x="10301" y="0"/>
                      <wp:lineTo x="9166" y="0"/>
                    </wp:wrapPolygon>
                  </wp:wrapTight>
                  <wp:docPr id="28" name="Picture 28" descr="C:\Users\PARTHA\Desktop\Scheme 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HA\Desktop\Scheme 7_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3015" cy="1132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0500A1">
        <w:tc>
          <w:tcPr>
            <w:tcW w:w="9242" w:type="dxa"/>
            <w:gridSpan w:val="2"/>
          </w:tcPr>
          <w:p w:rsidR="00D506AE" w:rsidRPr="00B2294C" w:rsidRDefault="00D506AE" w:rsidP="00D506AE">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Scheme 7</w:t>
            </w:r>
          </w:p>
        </w:tc>
      </w:tr>
      <w:tr w:rsidR="00B2294C" w:rsidRPr="00B2294C" w:rsidTr="000500A1">
        <w:tc>
          <w:tcPr>
            <w:tcW w:w="6038" w:type="dxa"/>
          </w:tcPr>
          <w:p w:rsidR="00A040CD" w:rsidRPr="00B2294C" w:rsidRDefault="00A040CD" w:rsidP="00D506AE">
            <w:pPr>
              <w:jc w:val="center"/>
            </w:pPr>
          </w:p>
          <w:p w:rsidR="00A040CD" w:rsidRPr="00B2294C" w:rsidRDefault="00A040CD" w:rsidP="00D506AE">
            <w:pPr>
              <w:jc w:val="center"/>
            </w:pPr>
          </w:p>
          <w:p w:rsidR="00A040CD" w:rsidRPr="00B2294C" w:rsidRDefault="00A040CD" w:rsidP="00D506AE">
            <w:pPr>
              <w:jc w:val="center"/>
            </w:pPr>
          </w:p>
          <w:p w:rsidR="00A040CD" w:rsidRPr="00B2294C" w:rsidRDefault="00A040CD" w:rsidP="00D506AE">
            <w:pPr>
              <w:jc w:val="center"/>
            </w:pPr>
          </w:p>
          <w:p w:rsidR="00EE7B1C" w:rsidRPr="00B2294C" w:rsidRDefault="00835CCC" w:rsidP="00D506AE">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inline distT="0" distB="0" distL="0" distR="0" wp14:anchorId="4FA5FC2E" wp14:editId="2DC85079">
                  <wp:extent cx="2372199" cy="337075"/>
                  <wp:effectExtent l="0" t="0" r="0" b="6350"/>
                  <wp:docPr id="31" name="Picture 31" descr="C:\Users\PARTHA\Desktop\Figure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HA\Desktop\Figure 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3576" cy="337271"/>
                          </a:xfrm>
                          <a:prstGeom prst="rect">
                            <a:avLst/>
                          </a:prstGeom>
                          <a:noFill/>
                          <a:ln>
                            <a:noFill/>
                          </a:ln>
                        </pic:spPr>
                      </pic:pic>
                    </a:graphicData>
                  </a:graphic>
                </wp:inline>
              </w:drawing>
            </w:r>
          </w:p>
        </w:tc>
        <w:tc>
          <w:tcPr>
            <w:tcW w:w="3204" w:type="dxa"/>
          </w:tcPr>
          <w:p w:rsidR="00EE7B1C" w:rsidRPr="00B2294C" w:rsidRDefault="002F03E8" w:rsidP="00D506AE">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13536" behindDoc="1" locked="0" layoutInCell="1" allowOverlap="1" wp14:anchorId="4818985F" wp14:editId="729A5CF6">
                  <wp:simplePos x="0" y="0"/>
                  <wp:positionH relativeFrom="column">
                    <wp:posOffset>494665</wp:posOffset>
                  </wp:positionH>
                  <wp:positionV relativeFrom="paragraph">
                    <wp:posOffset>0</wp:posOffset>
                  </wp:positionV>
                  <wp:extent cx="1221105" cy="1672590"/>
                  <wp:effectExtent l="0" t="0" r="0" b="3810"/>
                  <wp:wrapTight wrapText="bothSides">
                    <wp:wrapPolygon edited="0">
                      <wp:start x="0" y="0"/>
                      <wp:lineTo x="0" y="21403"/>
                      <wp:lineTo x="21229" y="21403"/>
                      <wp:lineTo x="21229" y="0"/>
                      <wp:lineTo x="0" y="0"/>
                    </wp:wrapPolygon>
                  </wp:wrapTight>
                  <wp:docPr id="43" name="Picture 43" descr="E:\Partha Pratim Das_27-08-2023\Book Chapter\New Projects\S,Se, Te macrocycles\Mixed Donor_Se_O_N_P\[PtCl2(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Partha Pratim Das_27-08-2023\Book Chapter\New Projects\S,Se, Te macrocycles\Mixed Donor_Se_O_N_P\[PtCl2(L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110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0500A1">
        <w:tc>
          <w:tcPr>
            <w:tcW w:w="9242" w:type="dxa"/>
            <w:gridSpan w:val="2"/>
          </w:tcPr>
          <w:p w:rsidR="00D506AE" w:rsidRPr="00B2294C" w:rsidRDefault="00D506AE" w:rsidP="00D506AE">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Figure 5</w:t>
            </w:r>
          </w:p>
        </w:tc>
      </w:tr>
    </w:tbl>
    <w:p w:rsidR="00D506AE" w:rsidRPr="00B2294C" w:rsidRDefault="00801B55" w:rsidP="00E765FF">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t xml:space="preserve">According to Scheme 8, two </w:t>
      </w:r>
      <w:proofErr w:type="gramStart"/>
      <w:r w:rsidRPr="00B2294C">
        <w:rPr>
          <w:rFonts w:ascii="Times New Roman" w:hAnsi="Times New Roman" w:cs="Times New Roman"/>
          <w:sz w:val="24"/>
          <w:szCs w:val="24"/>
          <w:lang w:val="en-US"/>
        </w:rPr>
        <w:t>calix[</w:t>
      </w:r>
      <w:proofErr w:type="gramEnd"/>
      <w:r w:rsidRPr="00B2294C">
        <w:rPr>
          <w:rFonts w:ascii="Times New Roman" w:hAnsi="Times New Roman" w:cs="Times New Roman"/>
          <w:sz w:val="24"/>
          <w:szCs w:val="24"/>
          <w:lang w:val="en-US"/>
        </w:rPr>
        <w:t>4]crowns with Se functionality, L</w:t>
      </w:r>
      <w:r w:rsidR="002B4030" w:rsidRPr="00B2294C">
        <w:rPr>
          <w:rFonts w:ascii="Times New Roman" w:hAnsi="Times New Roman" w:cs="Times New Roman"/>
          <w:sz w:val="24"/>
          <w:szCs w:val="24"/>
          <w:vertAlign w:val="superscript"/>
          <w:lang w:val="en-US"/>
        </w:rPr>
        <w:t>15</w:t>
      </w:r>
      <w:r w:rsidRPr="00B2294C">
        <w:rPr>
          <w:rFonts w:ascii="Times New Roman" w:hAnsi="Times New Roman" w:cs="Times New Roman"/>
          <w:sz w:val="24"/>
          <w:szCs w:val="24"/>
          <w:lang w:val="en-US"/>
        </w:rPr>
        <w:t xml:space="preserve"> and L</w:t>
      </w:r>
      <w:r w:rsidR="002B4030" w:rsidRPr="00B2294C">
        <w:rPr>
          <w:rFonts w:ascii="Times New Roman" w:hAnsi="Times New Roman" w:cs="Times New Roman"/>
          <w:sz w:val="24"/>
          <w:szCs w:val="24"/>
          <w:vertAlign w:val="superscript"/>
          <w:lang w:val="en-US"/>
        </w:rPr>
        <w:t>16</w:t>
      </w:r>
      <w:r w:rsidRPr="00B2294C">
        <w:rPr>
          <w:rFonts w:ascii="Times New Roman" w:hAnsi="Times New Roman" w:cs="Times New Roman"/>
          <w:sz w:val="24"/>
          <w:szCs w:val="24"/>
          <w:lang w:val="en-US"/>
        </w:rPr>
        <w:t>, were produced. In the process of producing L</w:t>
      </w:r>
      <w:r w:rsidR="00324CB5" w:rsidRPr="00B2294C">
        <w:rPr>
          <w:rFonts w:ascii="Times New Roman" w:hAnsi="Times New Roman" w:cs="Times New Roman"/>
          <w:sz w:val="24"/>
          <w:szCs w:val="24"/>
          <w:vertAlign w:val="superscript"/>
          <w:lang w:val="en-US"/>
        </w:rPr>
        <w:t>16</w:t>
      </w:r>
      <w:r w:rsidRPr="00B2294C">
        <w:rPr>
          <w:rFonts w:ascii="Times New Roman" w:hAnsi="Times New Roman" w:cs="Times New Roman"/>
          <w:sz w:val="24"/>
          <w:szCs w:val="24"/>
          <w:lang w:val="en-US"/>
        </w:rPr>
        <w:t xml:space="preserve">, a byproduct known as double bridged </w:t>
      </w:r>
      <w:proofErr w:type="spellStart"/>
      <w:r w:rsidRPr="00B2294C">
        <w:rPr>
          <w:rFonts w:ascii="Times New Roman" w:hAnsi="Times New Roman" w:cs="Times New Roman"/>
          <w:sz w:val="24"/>
          <w:szCs w:val="24"/>
          <w:lang w:val="en-US"/>
        </w:rPr>
        <w:t>biscalix</w:t>
      </w:r>
      <w:proofErr w:type="spellEnd"/>
      <w:r w:rsidRPr="00B2294C">
        <w:rPr>
          <w:rFonts w:ascii="Times New Roman" w:hAnsi="Times New Roman" w:cs="Times New Roman"/>
          <w:sz w:val="24"/>
          <w:szCs w:val="24"/>
          <w:lang w:val="en-US"/>
        </w:rPr>
        <w:t>[4](</w:t>
      </w:r>
      <w:proofErr w:type="spellStart"/>
      <w:r w:rsidRPr="00B2294C">
        <w:rPr>
          <w:rFonts w:ascii="Times New Roman" w:hAnsi="Times New Roman" w:cs="Times New Roman"/>
          <w:sz w:val="24"/>
          <w:szCs w:val="24"/>
          <w:lang w:val="en-US"/>
        </w:rPr>
        <w:t>tetraseleno</w:t>
      </w:r>
      <w:proofErr w:type="spellEnd"/>
      <w:r w:rsidRPr="00B2294C">
        <w:rPr>
          <w:rFonts w:ascii="Times New Roman" w:hAnsi="Times New Roman" w:cs="Times New Roman"/>
          <w:sz w:val="24"/>
          <w:szCs w:val="24"/>
          <w:lang w:val="en-US"/>
        </w:rPr>
        <w:t>)</w:t>
      </w:r>
      <w:proofErr w:type="spellStart"/>
      <w:r w:rsidRPr="00B2294C">
        <w:rPr>
          <w:rFonts w:ascii="Times New Roman" w:hAnsi="Times New Roman" w:cs="Times New Roman"/>
          <w:sz w:val="24"/>
          <w:szCs w:val="24"/>
          <w:lang w:val="en-US"/>
        </w:rPr>
        <w:t>crownether</w:t>
      </w:r>
      <w:proofErr w:type="spellEnd"/>
      <w:r w:rsidRPr="00B2294C">
        <w:rPr>
          <w:rFonts w:ascii="Times New Roman" w:hAnsi="Times New Roman" w:cs="Times New Roman"/>
          <w:sz w:val="24"/>
          <w:szCs w:val="24"/>
          <w:lang w:val="en-US"/>
        </w:rPr>
        <w:t xml:space="preserve"> (L</w:t>
      </w:r>
      <w:r w:rsidR="00324CB5" w:rsidRPr="00B2294C">
        <w:rPr>
          <w:rFonts w:ascii="Times New Roman" w:hAnsi="Times New Roman" w:cs="Times New Roman"/>
          <w:sz w:val="24"/>
          <w:szCs w:val="24"/>
          <w:vertAlign w:val="superscript"/>
          <w:lang w:val="en-US"/>
        </w:rPr>
        <w:t>17</w:t>
      </w:r>
      <w:r w:rsidRPr="00B2294C">
        <w:rPr>
          <w:rFonts w:ascii="Times New Roman" w:hAnsi="Times New Roman" w:cs="Times New Roman"/>
          <w:sz w:val="24"/>
          <w:szCs w:val="24"/>
          <w:lang w:val="en-US"/>
        </w:rPr>
        <w:t>) is produced in 4% production; nevertheless, this amount of product is capable of being boosted by gradually adding the disodium salt of 1,3-</w:t>
      </w:r>
      <w:r w:rsidRPr="00B2294C">
        <w:rPr>
          <w:rFonts w:ascii="Times New Roman" w:hAnsi="Times New Roman" w:cs="Times New Roman"/>
          <w:sz w:val="24"/>
          <w:szCs w:val="24"/>
          <w:lang w:val="en-US"/>
        </w:rPr>
        <w:lastRenderedPageBreak/>
        <w:t xml:space="preserve">propanediselenol into the solution of the corresponding precursor. Figure 6 shows the cone structure that </w:t>
      </w:r>
      <w:proofErr w:type="gramStart"/>
      <w:r w:rsidRPr="00B2294C">
        <w:rPr>
          <w:rFonts w:ascii="Times New Roman" w:hAnsi="Times New Roman" w:cs="Times New Roman"/>
          <w:sz w:val="24"/>
          <w:szCs w:val="24"/>
          <w:lang w:val="en-US"/>
        </w:rPr>
        <w:t>Calix[</w:t>
      </w:r>
      <w:proofErr w:type="gramEnd"/>
      <w:r w:rsidRPr="00B2294C">
        <w:rPr>
          <w:rFonts w:ascii="Times New Roman" w:hAnsi="Times New Roman" w:cs="Times New Roman"/>
          <w:sz w:val="24"/>
          <w:szCs w:val="24"/>
          <w:lang w:val="en-US"/>
        </w:rPr>
        <w:t>4]crown ether (L</w:t>
      </w:r>
      <w:r w:rsidR="00324CB5" w:rsidRPr="00B2294C">
        <w:rPr>
          <w:rFonts w:ascii="Times New Roman" w:hAnsi="Times New Roman" w:cs="Times New Roman"/>
          <w:sz w:val="24"/>
          <w:szCs w:val="24"/>
          <w:vertAlign w:val="superscript"/>
          <w:lang w:val="en-US"/>
        </w:rPr>
        <w:t>15</w:t>
      </w:r>
      <w:r w:rsidRPr="00B2294C">
        <w:rPr>
          <w:rFonts w:ascii="Times New Roman" w:hAnsi="Times New Roman" w:cs="Times New Roman"/>
          <w:sz w:val="24"/>
          <w:szCs w:val="24"/>
          <w:lang w:val="en-US"/>
        </w:rPr>
        <w:t>) exhibits</w:t>
      </w:r>
      <w:r w:rsidRPr="00B2294C">
        <w:rPr>
          <w:rFonts w:ascii="Times New Roman" w:hAnsi="Times New Roman" w:cs="Times New Roman"/>
          <w:sz w:val="24"/>
          <w:szCs w:val="24"/>
          <w:vertAlign w:val="superscript"/>
          <w:lang w:val="en-US"/>
        </w:rPr>
        <w:t>16</w:t>
      </w:r>
      <w:r w:rsidRPr="00B2294C">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5940"/>
      </w:tblGrid>
      <w:tr w:rsidR="00B2294C" w:rsidRPr="00B2294C" w:rsidTr="00EB5998">
        <w:tc>
          <w:tcPr>
            <w:tcW w:w="9242" w:type="dxa"/>
            <w:gridSpan w:val="2"/>
          </w:tcPr>
          <w:p w:rsidR="006C02AA" w:rsidRPr="00B2294C" w:rsidRDefault="00F033AD" w:rsidP="006C02AA">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56544" behindDoc="1" locked="0" layoutInCell="1" allowOverlap="1" wp14:anchorId="6A506A64" wp14:editId="2A0E73F8">
                  <wp:simplePos x="0" y="0"/>
                  <wp:positionH relativeFrom="column">
                    <wp:posOffset>-70485</wp:posOffset>
                  </wp:positionH>
                  <wp:positionV relativeFrom="paragraph">
                    <wp:posOffset>2540</wp:posOffset>
                  </wp:positionV>
                  <wp:extent cx="5890260" cy="1746250"/>
                  <wp:effectExtent l="0" t="0" r="0" b="6350"/>
                  <wp:wrapTight wrapText="bothSides">
                    <wp:wrapPolygon edited="0">
                      <wp:start x="0" y="0"/>
                      <wp:lineTo x="0" y="21443"/>
                      <wp:lineTo x="21516" y="21443"/>
                      <wp:lineTo x="21516" y="0"/>
                      <wp:lineTo x="0" y="0"/>
                    </wp:wrapPolygon>
                  </wp:wrapTight>
                  <wp:docPr id="32" name="Picture 32" descr="E:\Partha Pratim Das_02-09-2023\Book Chapter\New Projects\S,Se, Te macrocycles\Mixed Donor_Se_O_N_P\Schem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artha Pratim Das_02-09-2023\Book Chapter\New Projects\S,Se, Te macrocycles\Mixed Donor_Se_O_N_P\Scheme 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26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2AA" w:rsidRPr="00B2294C">
              <w:rPr>
                <w:rFonts w:ascii="Times New Roman" w:hAnsi="Times New Roman" w:cs="Times New Roman"/>
                <w:sz w:val="24"/>
                <w:szCs w:val="24"/>
                <w:lang w:val="en-US"/>
              </w:rPr>
              <w:t>Scheme 8</w:t>
            </w:r>
          </w:p>
        </w:tc>
      </w:tr>
      <w:tr w:rsidR="00B2294C" w:rsidRPr="00B2294C" w:rsidTr="00EB5998">
        <w:tc>
          <w:tcPr>
            <w:tcW w:w="3333" w:type="dxa"/>
          </w:tcPr>
          <w:p w:rsidR="00EB5998" w:rsidRPr="00B2294C" w:rsidRDefault="00EB5998" w:rsidP="00EB5998">
            <w:pP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689984" behindDoc="1" locked="0" layoutInCell="1" allowOverlap="1" wp14:anchorId="19D01F1B" wp14:editId="60460DD2">
                  <wp:simplePos x="0" y="0"/>
                  <wp:positionH relativeFrom="column">
                    <wp:posOffset>182880</wp:posOffset>
                  </wp:positionH>
                  <wp:positionV relativeFrom="paragraph">
                    <wp:posOffset>57785</wp:posOffset>
                  </wp:positionV>
                  <wp:extent cx="1764665" cy="1872615"/>
                  <wp:effectExtent l="0" t="0" r="6985" b="0"/>
                  <wp:wrapTight wrapText="bothSides">
                    <wp:wrapPolygon edited="0">
                      <wp:start x="0" y="0"/>
                      <wp:lineTo x="0" y="21314"/>
                      <wp:lineTo x="21452" y="21314"/>
                      <wp:lineTo x="21452" y="0"/>
                      <wp:lineTo x="0" y="0"/>
                    </wp:wrapPolygon>
                  </wp:wrapTight>
                  <wp:docPr id="21" name="Picture 21" descr="C:\Users\PARTHA\Desktop\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HA\Desktop\L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4665" cy="1872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9" w:type="dxa"/>
          </w:tcPr>
          <w:p w:rsidR="00EB5998" w:rsidRPr="00B2294C" w:rsidRDefault="00EB5998" w:rsidP="006C02AA">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692032" behindDoc="1" locked="0" layoutInCell="1" allowOverlap="1" wp14:anchorId="33678E54" wp14:editId="26CBF9FE">
                  <wp:simplePos x="0" y="0"/>
                  <wp:positionH relativeFrom="column">
                    <wp:posOffset>196850</wp:posOffset>
                  </wp:positionH>
                  <wp:positionV relativeFrom="paragraph">
                    <wp:posOffset>154940</wp:posOffset>
                  </wp:positionV>
                  <wp:extent cx="3356610" cy="1775460"/>
                  <wp:effectExtent l="0" t="0" r="0" b="0"/>
                  <wp:wrapTight wrapText="bothSides">
                    <wp:wrapPolygon edited="0">
                      <wp:start x="0" y="0"/>
                      <wp:lineTo x="0" y="21322"/>
                      <wp:lineTo x="21453" y="21322"/>
                      <wp:lineTo x="21453" y="0"/>
                      <wp:lineTo x="0" y="0"/>
                    </wp:wrapPolygon>
                  </wp:wrapTight>
                  <wp:docPr id="22" name="Picture 22" descr="C:\Users\PARTHA\Desktop\16-70_p-p st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THA\Desktop\16-70_p-p stack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661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EB5998">
        <w:tc>
          <w:tcPr>
            <w:tcW w:w="3333" w:type="dxa"/>
          </w:tcPr>
          <w:p w:rsidR="00EB5998" w:rsidRPr="00B2294C" w:rsidRDefault="00EB5998" w:rsidP="00EB5998">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L</w:t>
            </w:r>
            <w:r w:rsidR="00324CB5" w:rsidRPr="00B2294C">
              <w:rPr>
                <w:rFonts w:ascii="Times New Roman" w:hAnsi="Times New Roman" w:cs="Times New Roman"/>
                <w:sz w:val="24"/>
                <w:szCs w:val="24"/>
                <w:vertAlign w:val="superscript"/>
                <w:lang w:val="en-US"/>
              </w:rPr>
              <w:t>15</w:t>
            </w:r>
          </w:p>
        </w:tc>
        <w:tc>
          <w:tcPr>
            <w:tcW w:w="5909" w:type="dxa"/>
          </w:tcPr>
          <w:p w:rsidR="00EB5998" w:rsidRPr="00B2294C" w:rsidRDefault="00EB5998" w:rsidP="00EB5998">
            <w:pPr>
              <w:jc w:val="both"/>
              <w:rPr>
                <w:rFonts w:ascii="Times New Roman" w:hAnsi="Times New Roman" w:cs="Times New Roman"/>
                <w:sz w:val="24"/>
                <w:szCs w:val="24"/>
                <w:lang w:val="en-US"/>
              </w:rPr>
            </w:pPr>
            <w:r w:rsidRPr="00B2294C">
              <w:rPr>
                <w:rFonts w:ascii="TimesNRMT" w:hAnsi="TimesNRMT" w:cs="TimesNRMT"/>
                <w:sz w:val="24"/>
                <w:szCs w:val="24"/>
              </w:rPr>
              <w:t xml:space="preserve">Self-assembly of </w:t>
            </w:r>
            <w:r w:rsidRPr="00B2294C">
              <w:rPr>
                <w:rFonts w:ascii="Times New Roman" w:hAnsi="Times New Roman" w:cs="Times New Roman"/>
                <w:sz w:val="24"/>
                <w:szCs w:val="24"/>
                <w:lang w:val="en-US"/>
              </w:rPr>
              <w:t>L</w:t>
            </w:r>
            <w:r w:rsidR="00324CB5" w:rsidRPr="00B2294C">
              <w:rPr>
                <w:rFonts w:ascii="Times New Roman" w:hAnsi="Times New Roman" w:cs="Times New Roman"/>
                <w:sz w:val="24"/>
                <w:szCs w:val="24"/>
                <w:vertAlign w:val="superscript"/>
                <w:lang w:val="en-US"/>
              </w:rPr>
              <w:t>15</w:t>
            </w:r>
            <w:r w:rsidRPr="00B2294C">
              <w:rPr>
                <w:rFonts w:ascii="TimesNRMT-Bold" w:hAnsi="TimesNRMT-Bold" w:cs="TimesNRMT-Bold"/>
                <w:b/>
                <w:bCs/>
                <w:sz w:val="24"/>
                <w:szCs w:val="24"/>
              </w:rPr>
              <w:t xml:space="preserve"> </w:t>
            </w:r>
            <w:r w:rsidRPr="00B2294C">
              <w:rPr>
                <w:rFonts w:ascii="TimesNRMT" w:hAnsi="TimesNRMT" w:cs="TimesNRMT"/>
                <w:sz w:val="24"/>
                <w:szCs w:val="24"/>
              </w:rPr>
              <w:t xml:space="preserve">via parallel-displaced </w:t>
            </w:r>
            <w:r w:rsidRPr="00B2294C">
              <w:rPr>
                <w:rFonts w:ascii="Symbol" w:hAnsi="Symbol" w:cs="BMathThirTeen"/>
                <w:sz w:val="24"/>
                <w:szCs w:val="24"/>
              </w:rPr>
              <w:t></w:t>
            </w:r>
            <w:r w:rsidRPr="00B2294C">
              <w:rPr>
                <w:rFonts w:ascii="TimesNRMT" w:hAnsi="TimesNRMT" w:cs="TimesNRMT"/>
                <w:sz w:val="24"/>
                <w:szCs w:val="24"/>
              </w:rPr>
              <w:t>–</w:t>
            </w:r>
            <w:r w:rsidRPr="00B2294C">
              <w:rPr>
                <w:rFonts w:ascii="Symbol" w:hAnsi="Symbol" w:cs="BMathThirTeen"/>
                <w:sz w:val="24"/>
                <w:szCs w:val="24"/>
              </w:rPr>
              <w:t></w:t>
            </w:r>
            <w:r w:rsidRPr="00B2294C">
              <w:rPr>
                <w:rFonts w:ascii="BMathThirTeen" w:hAnsi="BMathThirTeen" w:cs="BMathThirTeen"/>
                <w:sz w:val="24"/>
                <w:szCs w:val="24"/>
              </w:rPr>
              <w:t xml:space="preserve"> </w:t>
            </w:r>
            <w:r w:rsidRPr="00B2294C">
              <w:rPr>
                <w:rFonts w:ascii="TimesNRMT" w:hAnsi="TimesNRMT" w:cs="TimesNRMT"/>
                <w:sz w:val="24"/>
                <w:szCs w:val="24"/>
              </w:rPr>
              <w:t>stacking</w:t>
            </w:r>
          </w:p>
        </w:tc>
      </w:tr>
      <w:tr w:rsidR="00B2294C" w:rsidRPr="00B2294C" w:rsidTr="00EB5998">
        <w:tc>
          <w:tcPr>
            <w:tcW w:w="9242" w:type="dxa"/>
            <w:gridSpan w:val="2"/>
          </w:tcPr>
          <w:p w:rsidR="006C02AA" w:rsidRPr="00B2294C" w:rsidRDefault="00EB5998" w:rsidP="00E765FF">
            <w:pPr>
              <w:jc w:val="both"/>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693056" behindDoc="1" locked="0" layoutInCell="1" allowOverlap="1" wp14:anchorId="1518A9A9" wp14:editId="6E31649A">
                  <wp:simplePos x="0" y="0"/>
                  <wp:positionH relativeFrom="column">
                    <wp:posOffset>184150</wp:posOffset>
                  </wp:positionH>
                  <wp:positionV relativeFrom="paragraph">
                    <wp:posOffset>1270</wp:posOffset>
                  </wp:positionV>
                  <wp:extent cx="5245100" cy="3651885"/>
                  <wp:effectExtent l="0" t="0" r="0" b="5715"/>
                  <wp:wrapTight wrapText="bothSides">
                    <wp:wrapPolygon edited="0">
                      <wp:start x="0" y="0"/>
                      <wp:lineTo x="0" y="21521"/>
                      <wp:lineTo x="21495" y="21521"/>
                      <wp:lineTo x="21495" y="0"/>
                      <wp:lineTo x="0" y="0"/>
                    </wp:wrapPolygon>
                  </wp:wrapTight>
                  <wp:docPr id="24" name="Picture 24" descr="C:\Users\PARTHA\Desktop\Infinite sheet aggregate of calix[4]crown 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HA\Desktop\Infinite sheet aggregate of calix[4]crown eth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0" cy="3651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EB5998">
        <w:tc>
          <w:tcPr>
            <w:tcW w:w="9242" w:type="dxa"/>
            <w:gridSpan w:val="2"/>
          </w:tcPr>
          <w:p w:rsidR="006C02AA" w:rsidRPr="00B2294C" w:rsidRDefault="00EB5998" w:rsidP="00EB5998">
            <w:pPr>
              <w:jc w:val="center"/>
              <w:rPr>
                <w:rFonts w:ascii="Times New Roman" w:hAnsi="Times New Roman" w:cs="Times New Roman"/>
                <w:sz w:val="24"/>
                <w:szCs w:val="24"/>
                <w:lang w:val="en-US"/>
              </w:rPr>
            </w:pPr>
            <w:r w:rsidRPr="00B2294C">
              <w:rPr>
                <w:rFonts w:ascii="Times New Roman" w:hAnsi="Times New Roman" w:cs="Times New Roman"/>
                <w:sz w:val="24"/>
                <w:szCs w:val="24"/>
              </w:rPr>
              <w:t xml:space="preserve">Infinite sheet aggregate of calix[4]crown ether </w:t>
            </w:r>
            <w:r w:rsidRPr="00B2294C">
              <w:rPr>
                <w:rFonts w:ascii="Times New Roman" w:hAnsi="Times New Roman" w:cs="Times New Roman"/>
                <w:sz w:val="24"/>
                <w:szCs w:val="24"/>
                <w:lang w:val="en-US"/>
              </w:rPr>
              <w:t>L</w:t>
            </w:r>
            <w:r w:rsidR="00DB20C6" w:rsidRPr="00B2294C">
              <w:rPr>
                <w:rFonts w:ascii="Times New Roman" w:hAnsi="Times New Roman" w:cs="Times New Roman"/>
                <w:sz w:val="24"/>
                <w:szCs w:val="24"/>
                <w:vertAlign w:val="superscript"/>
                <w:lang w:val="en-US"/>
              </w:rPr>
              <w:t>15</w:t>
            </w:r>
          </w:p>
        </w:tc>
      </w:tr>
      <w:tr w:rsidR="00B2294C" w:rsidRPr="00B2294C" w:rsidTr="00EB5998">
        <w:tc>
          <w:tcPr>
            <w:tcW w:w="9242" w:type="dxa"/>
            <w:gridSpan w:val="2"/>
          </w:tcPr>
          <w:p w:rsidR="00EB5998" w:rsidRPr="00B2294C" w:rsidRDefault="00EB5998" w:rsidP="00EB5998">
            <w:pPr>
              <w:jc w:val="center"/>
              <w:rPr>
                <w:rFonts w:ascii="Times New Roman" w:hAnsi="Times New Roman" w:cs="Times New Roman"/>
                <w:sz w:val="24"/>
                <w:szCs w:val="24"/>
                <w:lang w:val="en-US"/>
              </w:rPr>
            </w:pPr>
            <w:r w:rsidRPr="00B2294C">
              <w:rPr>
                <w:rFonts w:ascii="Times New Roman" w:hAnsi="Times New Roman" w:cs="Times New Roman"/>
                <w:sz w:val="24"/>
                <w:szCs w:val="24"/>
                <w:lang w:val="en-US"/>
              </w:rPr>
              <w:t>Figure 6</w:t>
            </w:r>
          </w:p>
        </w:tc>
      </w:tr>
    </w:tbl>
    <w:p w:rsidR="006C02AA" w:rsidRPr="00B2294C" w:rsidRDefault="00EB5998" w:rsidP="00E765FF">
      <w:pPr>
        <w:jc w:val="both"/>
        <w:rPr>
          <w:rFonts w:ascii="Times New Roman" w:hAnsi="Times New Roman" w:cs="Times New Roman"/>
          <w:sz w:val="24"/>
          <w:szCs w:val="24"/>
          <w:lang w:val="en-US"/>
        </w:rPr>
      </w:pPr>
      <w:r w:rsidRPr="00B2294C">
        <w:rPr>
          <w:rFonts w:ascii="Times New Roman" w:hAnsi="Times New Roman" w:cs="Times New Roman"/>
          <w:sz w:val="24"/>
          <w:szCs w:val="24"/>
          <w:lang w:val="en-US"/>
        </w:rPr>
        <w:lastRenderedPageBreak/>
        <w:t xml:space="preserve">Through the self-inclusion of the two cavities, it generates a dimer-like architecture. Surprisingly, in the solid phase, </w:t>
      </w:r>
      <w:r w:rsidRPr="00B2294C">
        <w:rPr>
          <w:rFonts w:ascii="Times New Roman" w:hAnsi="Times New Roman" w:cs="Times New Roman"/>
          <w:i/>
          <w:sz w:val="24"/>
          <w:szCs w:val="24"/>
          <w:lang w:val="en-US"/>
        </w:rPr>
        <w:t>inter-</w:t>
      </w:r>
      <w:r w:rsidRPr="00B2294C">
        <w:rPr>
          <w:rFonts w:ascii="Times New Roman" w:hAnsi="Times New Roman" w:cs="Times New Roman"/>
          <w:sz w:val="24"/>
          <w:szCs w:val="24"/>
          <w:lang w:val="en-US"/>
        </w:rPr>
        <w:t>molecular Se-Se </w:t>
      </w:r>
      <w:r w:rsidR="00DB20C6" w:rsidRPr="00B2294C">
        <w:rPr>
          <w:rFonts w:ascii="Times New Roman" w:hAnsi="Times New Roman" w:cs="Times New Roman"/>
          <w:sz w:val="24"/>
          <w:szCs w:val="24"/>
          <w:lang w:val="en-US"/>
        </w:rPr>
        <w:t>interaction</w:t>
      </w:r>
      <w:r w:rsidRPr="00B2294C">
        <w:rPr>
          <w:rFonts w:ascii="Times New Roman" w:hAnsi="Times New Roman" w:cs="Times New Roman"/>
          <w:sz w:val="24"/>
          <w:szCs w:val="24"/>
          <w:lang w:val="en-US"/>
        </w:rPr>
        <w:t xml:space="preserve">s allowed this </w:t>
      </w:r>
      <w:proofErr w:type="spellStart"/>
      <w:r w:rsidRPr="00B2294C">
        <w:rPr>
          <w:rFonts w:ascii="Times New Roman" w:hAnsi="Times New Roman" w:cs="Times New Roman"/>
          <w:sz w:val="24"/>
          <w:szCs w:val="24"/>
          <w:lang w:val="en-US"/>
        </w:rPr>
        <w:t>dimeric</w:t>
      </w:r>
      <w:proofErr w:type="spellEnd"/>
      <w:r w:rsidRPr="00B2294C">
        <w:rPr>
          <w:rFonts w:ascii="Times New Roman" w:hAnsi="Times New Roman" w:cs="Times New Roman"/>
          <w:sz w:val="24"/>
          <w:szCs w:val="24"/>
          <w:lang w:val="en-US"/>
        </w:rPr>
        <w:t xml:space="preserve"> arrangement to gradually </w:t>
      </w:r>
      <w:proofErr w:type="spellStart"/>
      <w:r w:rsidRPr="00B2294C">
        <w:rPr>
          <w:rFonts w:ascii="Times New Roman" w:hAnsi="Times New Roman" w:cs="Times New Roman"/>
          <w:sz w:val="24"/>
          <w:szCs w:val="24"/>
          <w:lang w:val="en-US"/>
        </w:rPr>
        <w:t>organise</w:t>
      </w:r>
      <w:proofErr w:type="spellEnd"/>
      <w:r w:rsidRPr="00B2294C">
        <w:rPr>
          <w:rFonts w:ascii="Times New Roman" w:hAnsi="Times New Roman" w:cs="Times New Roman"/>
          <w:sz w:val="24"/>
          <w:szCs w:val="24"/>
          <w:lang w:val="en-US"/>
        </w:rPr>
        <w:t xml:space="preserve"> forming a 2-D aggregation</w:t>
      </w:r>
      <w:r w:rsidR="00EB2B0B" w:rsidRPr="00B2294C">
        <w:rPr>
          <w:rFonts w:ascii="Times New Roman" w:hAnsi="Times New Roman" w:cs="Times New Roman"/>
          <w:sz w:val="24"/>
          <w:szCs w:val="24"/>
          <w:vertAlign w:val="superscript"/>
          <w:lang w:val="en-US"/>
        </w:rPr>
        <w:t>16</w:t>
      </w:r>
      <w:r w:rsidR="00EB2B0B" w:rsidRPr="00B2294C">
        <w:rPr>
          <w:rFonts w:ascii="Times New Roman" w:hAnsi="Times New Roman" w:cs="Times New Roman"/>
          <w:sz w:val="24"/>
          <w:szCs w:val="24"/>
          <w:lang w:val="en-US"/>
        </w:rPr>
        <w:t xml:space="preserve"> [Figure 6]</w:t>
      </w:r>
      <w:r w:rsidRPr="00B2294C">
        <w:rPr>
          <w:rFonts w:ascii="Times New Roman" w:hAnsi="Times New Roman" w:cs="Times New Roman"/>
          <w:sz w:val="24"/>
          <w:szCs w:val="24"/>
          <w:lang w:val="en-US"/>
        </w:rPr>
        <w:t>.</w:t>
      </w:r>
      <w:r w:rsidR="00AF524D" w:rsidRPr="00B2294C">
        <w:rPr>
          <w:rFonts w:ascii="Times New Roman" w:hAnsi="Times New Roman" w:cs="Times New Roman"/>
          <w:sz w:val="24"/>
          <w:szCs w:val="24"/>
          <w:lang w:val="en-US"/>
        </w:rPr>
        <w:t xml:space="preserve"> </w:t>
      </w:r>
      <w:r w:rsidR="005F0E27" w:rsidRPr="00B2294C">
        <w:rPr>
          <w:rFonts w:ascii="Times New Roman" w:hAnsi="Times New Roman" w:cs="Times New Roman"/>
          <w:sz w:val="24"/>
          <w:szCs w:val="24"/>
          <w:lang w:val="en-US"/>
        </w:rPr>
        <w:t xml:space="preserve">These </w:t>
      </w:r>
      <w:proofErr w:type="spellStart"/>
      <w:r w:rsidR="005F0E27" w:rsidRPr="00B2294C">
        <w:rPr>
          <w:rFonts w:ascii="Times New Roman" w:hAnsi="Times New Roman" w:cs="Times New Roman"/>
          <w:sz w:val="24"/>
          <w:szCs w:val="24"/>
          <w:lang w:val="en-US"/>
        </w:rPr>
        <w:t>ionophores</w:t>
      </w:r>
      <w:proofErr w:type="spellEnd"/>
      <w:r w:rsidR="005F0E27" w:rsidRPr="00B2294C">
        <w:rPr>
          <w:rFonts w:ascii="Times New Roman" w:hAnsi="Times New Roman" w:cs="Times New Roman"/>
          <w:sz w:val="24"/>
          <w:szCs w:val="24"/>
          <w:lang w:val="en-US"/>
        </w:rPr>
        <w:t xml:space="preserve"> work effectively for </w:t>
      </w:r>
      <w:proofErr w:type="spellStart"/>
      <w:r w:rsidR="005F0E27" w:rsidRPr="00B2294C">
        <w:rPr>
          <w:rFonts w:ascii="Times New Roman" w:hAnsi="Times New Roman" w:cs="Times New Roman"/>
          <w:sz w:val="24"/>
          <w:szCs w:val="24"/>
          <w:lang w:val="en-US"/>
        </w:rPr>
        <w:t>Ag</w:t>
      </w:r>
      <w:r w:rsidR="005F0E27" w:rsidRPr="00B2294C">
        <w:rPr>
          <w:rFonts w:ascii="Times New Roman" w:hAnsi="Times New Roman" w:cs="Times New Roman"/>
          <w:sz w:val="24"/>
          <w:szCs w:val="24"/>
          <w:vertAlign w:val="superscript"/>
          <w:lang w:val="en-US"/>
        </w:rPr>
        <w:t>I</w:t>
      </w:r>
      <w:proofErr w:type="spellEnd"/>
      <w:r w:rsidR="005F0E27" w:rsidRPr="00B2294C">
        <w:rPr>
          <w:rFonts w:ascii="Times New Roman" w:hAnsi="Times New Roman" w:cs="Times New Roman"/>
          <w:sz w:val="24"/>
          <w:szCs w:val="24"/>
          <w:lang w:val="en-US"/>
        </w:rPr>
        <w:t xml:space="preserve">-selective electrodes. Exceptional potentiometric selectivity coefficients for </w:t>
      </w:r>
      <w:proofErr w:type="spellStart"/>
      <w:r w:rsidR="005F0E27" w:rsidRPr="00B2294C">
        <w:rPr>
          <w:rFonts w:ascii="Times New Roman" w:hAnsi="Times New Roman" w:cs="Times New Roman"/>
          <w:sz w:val="24"/>
          <w:szCs w:val="24"/>
          <w:lang w:val="en-US"/>
        </w:rPr>
        <w:t>Ag</w:t>
      </w:r>
      <w:r w:rsidR="005F0E27" w:rsidRPr="00B2294C">
        <w:rPr>
          <w:rFonts w:ascii="Times New Roman" w:hAnsi="Times New Roman" w:cs="Times New Roman"/>
          <w:sz w:val="24"/>
          <w:szCs w:val="24"/>
          <w:vertAlign w:val="superscript"/>
          <w:lang w:val="en-US"/>
        </w:rPr>
        <w:t>I</w:t>
      </w:r>
      <w:proofErr w:type="spellEnd"/>
      <w:r w:rsidR="005F0E27" w:rsidRPr="00B2294C">
        <w:rPr>
          <w:rFonts w:ascii="Times New Roman" w:hAnsi="Times New Roman" w:cs="Times New Roman"/>
          <w:sz w:val="24"/>
          <w:szCs w:val="24"/>
          <w:lang w:val="en-US"/>
        </w:rPr>
        <w:t xml:space="preserve"> can be obtained by polymer membranes comprising the </w:t>
      </w:r>
      <w:proofErr w:type="spellStart"/>
      <w:r w:rsidR="005F0E27" w:rsidRPr="00B2294C">
        <w:rPr>
          <w:rFonts w:ascii="Times New Roman" w:hAnsi="Times New Roman" w:cs="Times New Roman"/>
          <w:sz w:val="24"/>
          <w:szCs w:val="24"/>
          <w:lang w:val="en-US"/>
        </w:rPr>
        <w:t>ionophores</w:t>
      </w:r>
      <w:proofErr w:type="spellEnd"/>
      <w:r w:rsidR="005F0E27" w:rsidRPr="00B2294C">
        <w:rPr>
          <w:rFonts w:ascii="Times New Roman" w:hAnsi="Times New Roman" w:cs="Times New Roman"/>
          <w:sz w:val="24"/>
          <w:szCs w:val="24"/>
          <w:lang w:val="en-US"/>
        </w:rPr>
        <w:t xml:space="preserve"> L</w:t>
      </w:r>
      <w:r w:rsidR="00731293" w:rsidRPr="00B2294C">
        <w:rPr>
          <w:rFonts w:ascii="Times New Roman" w:hAnsi="Times New Roman" w:cs="Times New Roman"/>
          <w:sz w:val="24"/>
          <w:szCs w:val="24"/>
          <w:vertAlign w:val="superscript"/>
          <w:lang w:val="en-US"/>
        </w:rPr>
        <w:t>15</w:t>
      </w:r>
      <w:r w:rsidR="005F0E27" w:rsidRPr="00B2294C">
        <w:rPr>
          <w:rFonts w:ascii="Times New Roman" w:hAnsi="Times New Roman" w:cs="Times New Roman"/>
          <w:sz w:val="24"/>
          <w:szCs w:val="24"/>
          <w:lang w:val="en-US"/>
        </w:rPr>
        <w:t xml:space="preserve"> and L</w:t>
      </w:r>
      <w:r w:rsidR="00731293" w:rsidRPr="00B2294C">
        <w:rPr>
          <w:rFonts w:ascii="Times New Roman" w:hAnsi="Times New Roman" w:cs="Times New Roman"/>
          <w:sz w:val="24"/>
          <w:szCs w:val="24"/>
          <w:vertAlign w:val="superscript"/>
          <w:lang w:val="en-US"/>
        </w:rPr>
        <w:t>16</w:t>
      </w:r>
      <w:r w:rsidR="005F0E27" w:rsidRPr="00B2294C">
        <w:rPr>
          <w:rFonts w:ascii="Times New Roman" w:hAnsi="Times New Roman" w:cs="Times New Roman"/>
          <w:sz w:val="24"/>
          <w:szCs w:val="24"/>
          <w:lang w:val="en-US"/>
        </w:rPr>
        <w:t xml:space="preserve">. This happens as a result of their strong linkage to </w:t>
      </w:r>
      <w:proofErr w:type="spellStart"/>
      <w:r w:rsidR="005F0E27" w:rsidRPr="00B2294C">
        <w:rPr>
          <w:rFonts w:ascii="Times New Roman" w:hAnsi="Times New Roman" w:cs="Times New Roman"/>
          <w:sz w:val="24"/>
          <w:szCs w:val="24"/>
          <w:lang w:val="en-US"/>
        </w:rPr>
        <w:t>Se</w:t>
      </w:r>
      <w:proofErr w:type="spellEnd"/>
      <w:r w:rsidR="005F0E27" w:rsidRPr="00B2294C">
        <w:rPr>
          <w:rFonts w:ascii="Times New Roman" w:hAnsi="Times New Roman" w:cs="Times New Roman"/>
          <w:sz w:val="24"/>
          <w:szCs w:val="24"/>
          <w:lang w:val="en-US"/>
        </w:rPr>
        <w:t xml:space="preserve"> donor atoms through soft-soft interactions with high hydration energies as opposed to transition metal </w:t>
      </w:r>
      <w:proofErr w:type="spellStart"/>
      <w:r w:rsidR="005F0E27" w:rsidRPr="00B2294C">
        <w:rPr>
          <w:rFonts w:ascii="Times New Roman" w:hAnsi="Times New Roman" w:cs="Times New Roman"/>
          <w:sz w:val="24"/>
          <w:szCs w:val="24"/>
          <w:lang w:val="en-US"/>
        </w:rPr>
        <w:t>cations</w:t>
      </w:r>
      <w:proofErr w:type="spellEnd"/>
      <w:r w:rsidR="005F0E27" w:rsidRPr="00B2294C">
        <w:rPr>
          <w:rFonts w:ascii="Times New Roman" w:hAnsi="Times New Roman" w:cs="Times New Roman"/>
          <w:sz w:val="24"/>
          <w:szCs w:val="24"/>
          <w:lang w:val="en-US"/>
        </w:rPr>
        <w:t xml:space="preserve"> having +2 charges for their fragile interactions with Se donors of the </w:t>
      </w:r>
      <w:proofErr w:type="spellStart"/>
      <w:r w:rsidR="005F0E27" w:rsidRPr="00B2294C">
        <w:rPr>
          <w:rFonts w:ascii="Times New Roman" w:hAnsi="Times New Roman" w:cs="Times New Roman"/>
          <w:sz w:val="24"/>
          <w:szCs w:val="24"/>
          <w:lang w:val="en-US"/>
        </w:rPr>
        <w:t>ionophore</w:t>
      </w:r>
      <w:proofErr w:type="spellEnd"/>
      <w:r w:rsidR="005F0E27" w:rsidRPr="00B2294C">
        <w:rPr>
          <w:rFonts w:ascii="Times New Roman" w:hAnsi="Times New Roman" w:cs="Times New Roman"/>
          <w:sz w:val="24"/>
          <w:szCs w:val="24"/>
          <w:lang w:val="en-US"/>
        </w:rPr>
        <w:t>.</w:t>
      </w:r>
      <w:r w:rsidR="00063310" w:rsidRPr="00B2294C">
        <w:rPr>
          <w:rFonts w:ascii="Times New Roman" w:hAnsi="Times New Roman" w:cs="Times New Roman"/>
          <w:sz w:val="24"/>
          <w:szCs w:val="24"/>
          <w:lang w:val="en-US"/>
        </w:rPr>
        <w:t xml:space="preserve"> </w:t>
      </w:r>
    </w:p>
    <w:p w:rsidR="001D4CA1" w:rsidRPr="00B2294C" w:rsidRDefault="001D4CA1" w:rsidP="001D4CA1">
      <w:pPr>
        <w:jc w:val="both"/>
        <w:rPr>
          <w:rFonts w:ascii="Times New Roman" w:hAnsi="Times New Roman" w:cs="Times New Roman"/>
          <w:sz w:val="24"/>
          <w:szCs w:val="24"/>
        </w:rPr>
      </w:pPr>
      <w:r w:rsidRPr="00B2294C">
        <w:rPr>
          <w:rFonts w:ascii="Times New Roman" w:hAnsi="Times New Roman" w:cs="Times New Roman"/>
          <w:sz w:val="24"/>
          <w:szCs w:val="24"/>
        </w:rPr>
        <w:t xml:space="preserve">Step-by-step synthesis was used to generate two novel </w:t>
      </w:r>
      <w:r w:rsidR="002568D1" w:rsidRPr="00B2294C">
        <w:rPr>
          <w:rFonts w:ascii="Times New Roman" w:hAnsi="Times New Roman" w:cs="Times New Roman"/>
          <w:sz w:val="24"/>
          <w:szCs w:val="24"/>
        </w:rPr>
        <w:t>Se-</w:t>
      </w:r>
      <w:r w:rsidRPr="00B2294C">
        <w:rPr>
          <w:rFonts w:ascii="Times New Roman" w:hAnsi="Times New Roman" w:cs="Times New Roman"/>
          <w:sz w:val="24"/>
          <w:szCs w:val="24"/>
        </w:rPr>
        <w:t>crown ethers, L</w:t>
      </w:r>
      <w:r w:rsidR="002568D1" w:rsidRPr="00B2294C">
        <w:rPr>
          <w:rFonts w:ascii="Times New Roman" w:hAnsi="Times New Roman" w:cs="Times New Roman"/>
          <w:sz w:val="24"/>
          <w:szCs w:val="24"/>
          <w:vertAlign w:val="superscript"/>
        </w:rPr>
        <w:t>18</w:t>
      </w:r>
      <w:r w:rsidRPr="00B2294C">
        <w:rPr>
          <w:rFonts w:ascii="Times New Roman" w:hAnsi="Times New Roman" w:cs="Times New Roman"/>
          <w:sz w:val="24"/>
          <w:szCs w:val="24"/>
        </w:rPr>
        <w:t> and L</w:t>
      </w:r>
      <w:r w:rsidR="002568D1" w:rsidRPr="00B2294C">
        <w:rPr>
          <w:rFonts w:ascii="Times New Roman" w:hAnsi="Times New Roman" w:cs="Times New Roman"/>
          <w:sz w:val="24"/>
          <w:szCs w:val="24"/>
          <w:vertAlign w:val="superscript"/>
        </w:rPr>
        <w:t>19</w:t>
      </w:r>
      <w:r w:rsidRPr="00B2294C">
        <w:rPr>
          <w:rFonts w:ascii="Times New Roman" w:hAnsi="Times New Roman" w:cs="Times New Roman"/>
          <w:sz w:val="24"/>
          <w:szCs w:val="24"/>
        </w:rPr>
        <w:t xml:space="preserve"> [Scheme 9]. UV-Vis spectroscopy was used for calculating the complex stability constants as well as thermodynamic variables related to the interaction of C</w:t>
      </w:r>
      <w:r w:rsidRPr="00B2294C">
        <w:rPr>
          <w:rFonts w:ascii="Times New Roman" w:hAnsi="Times New Roman" w:cs="Times New Roman"/>
          <w:sz w:val="24"/>
          <w:szCs w:val="24"/>
          <w:vertAlign w:val="subscript"/>
        </w:rPr>
        <w:t>60</w:t>
      </w:r>
      <w:r w:rsidRPr="00B2294C">
        <w:rPr>
          <w:rFonts w:ascii="Times New Roman" w:hAnsi="Times New Roman" w:cs="Times New Roman"/>
          <w:sz w:val="24"/>
          <w:szCs w:val="24"/>
        </w:rPr>
        <w:t xml:space="preserve"> with various crown ethers, resulting L</w:t>
      </w:r>
      <w:r w:rsidR="001D0AAA" w:rsidRPr="00B2294C">
        <w:rPr>
          <w:rFonts w:ascii="Times New Roman" w:hAnsi="Times New Roman" w:cs="Times New Roman"/>
          <w:sz w:val="24"/>
          <w:szCs w:val="24"/>
          <w:vertAlign w:val="superscript"/>
        </w:rPr>
        <w:t>19</w:t>
      </w:r>
      <w:r w:rsidRPr="00B2294C">
        <w:rPr>
          <w:rFonts w:ascii="Times New Roman" w:hAnsi="Times New Roman" w:cs="Times New Roman"/>
          <w:sz w:val="24"/>
          <w:szCs w:val="24"/>
        </w:rPr>
        <w:t xml:space="preserve"> having the highest K</w:t>
      </w:r>
      <w:r w:rsidRPr="00B2294C">
        <w:rPr>
          <w:rFonts w:ascii="Times New Roman" w:hAnsi="Times New Roman" w:cs="Times New Roman"/>
          <w:sz w:val="24"/>
          <w:szCs w:val="24"/>
          <w:vertAlign w:val="subscript"/>
        </w:rPr>
        <w:t>s</w:t>
      </w:r>
      <w:r w:rsidRPr="00B2294C">
        <w:rPr>
          <w:rFonts w:ascii="Times New Roman" w:hAnsi="Times New Roman" w:cs="Times New Roman"/>
          <w:sz w:val="24"/>
          <w:szCs w:val="24"/>
        </w:rPr>
        <w:t xml:space="preserve"> value. The association of C</w:t>
      </w:r>
      <w:r w:rsidRPr="00B2294C">
        <w:rPr>
          <w:rFonts w:ascii="Times New Roman" w:hAnsi="Times New Roman" w:cs="Times New Roman"/>
          <w:sz w:val="24"/>
          <w:szCs w:val="24"/>
          <w:vertAlign w:val="subscript"/>
        </w:rPr>
        <w:t>60</w:t>
      </w:r>
      <w:r w:rsidRPr="00B2294C">
        <w:rPr>
          <w:rFonts w:ascii="Times New Roman" w:hAnsi="Times New Roman" w:cs="Times New Roman"/>
          <w:sz w:val="24"/>
          <w:szCs w:val="24"/>
        </w:rPr>
        <w:t xml:space="preserve"> to L</w:t>
      </w:r>
      <w:r w:rsidR="001D0AAA" w:rsidRPr="00B2294C">
        <w:rPr>
          <w:rFonts w:ascii="Times New Roman" w:hAnsi="Times New Roman" w:cs="Times New Roman"/>
          <w:sz w:val="24"/>
          <w:szCs w:val="24"/>
          <w:vertAlign w:val="superscript"/>
        </w:rPr>
        <w:t>18</w:t>
      </w:r>
      <w:r w:rsidRPr="00B2294C">
        <w:rPr>
          <w:rFonts w:ascii="Times New Roman" w:hAnsi="Times New Roman" w:cs="Times New Roman"/>
          <w:sz w:val="24"/>
          <w:szCs w:val="24"/>
        </w:rPr>
        <w:t xml:space="preserve"> and L</w:t>
      </w:r>
      <w:r w:rsidRPr="00B2294C">
        <w:rPr>
          <w:rFonts w:ascii="Times New Roman" w:hAnsi="Times New Roman" w:cs="Times New Roman"/>
          <w:sz w:val="24"/>
          <w:szCs w:val="24"/>
          <w:vertAlign w:val="superscript"/>
        </w:rPr>
        <w:t>19</w:t>
      </w:r>
      <w:r w:rsidRPr="00B2294C">
        <w:rPr>
          <w:rFonts w:ascii="Times New Roman" w:hAnsi="Times New Roman" w:cs="Times New Roman"/>
          <w:sz w:val="24"/>
          <w:szCs w:val="24"/>
        </w:rPr>
        <w:t xml:space="preserve"> [Scheme 10] is completely enthalpy-driven thermodynamically, whereas the stability of the combination is controlled by the entropy component</w:t>
      </w:r>
      <w:r w:rsidR="00B17B81" w:rsidRPr="00B2294C">
        <w:rPr>
          <w:rFonts w:ascii="Times New Roman" w:hAnsi="Times New Roman" w:cs="Times New Roman"/>
          <w:sz w:val="24"/>
          <w:szCs w:val="24"/>
          <w:vertAlign w:val="superscript"/>
        </w:rPr>
        <w:t>17</w:t>
      </w:r>
      <w:r w:rsidRPr="00B2294C">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2294C" w:rsidRPr="00B2294C" w:rsidTr="00415092">
        <w:tc>
          <w:tcPr>
            <w:tcW w:w="9242" w:type="dxa"/>
          </w:tcPr>
          <w:p w:rsidR="00415092" w:rsidRPr="00B2294C" w:rsidRDefault="002568D1" w:rsidP="00415092">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drawing>
                <wp:anchor distT="0" distB="0" distL="114300" distR="114300" simplePos="0" relativeHeight="251757568" behindDoc="1" locked="0" layoutInCell="1" allowOverlap="1" wp14:anchorId="2DE1BE5C" wp14:editId="48508CDD">
                  <wp:simplePos x="0" y="0"/>
                  <wp:positionH relativeFrom="column">
                    <wp:posOffset>167005</wp:posOffset>
                  </wp:positionH>
                  <wp:positionV relativeFrom="paragraph">
                    <wp:posOffset>-1270</wp:posOffset>
                  </wp:positionV>
                  <wp:extent cx="5574030" cy="2628265"/>
                  <wp:effectExtent l="0" t="0" r="7620" b="635"/>
                  <wp:wrapTight wrapText="bothSides">
                    <wp:wrapPolygon edited="0">
                      <wp:start x="0" y="0"/>
                      <wp:lineTo x="0" y="21449"/>
                      <wp:lineTo x="21556" y="21449"/>
                      <wp:lineTo x="21556" y="0"/>
                      <wp:lineTo x="0" y="0"/>
                    </wp:wrapPolygon>
                  </wp:wrapTight>
                  <wp:docPr id="33" name="Picture 33" descr="E:\Partha Pratim Das_02-09-2023\Book Chapter\New Projects\S,Se, Te macrocycles\Mixed Donor_Se_O_N_P\Schem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artha Pratim Das_02-09-2023\Book Chapter\New Projects\S,Se, Te macrocycles\Mixed Donor_Se_O_N_P\Scheme 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403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092" w:rsidRPr="00B2294C">
              <w:rPr>
                <w:rFonts w:ascii="Times New Roman" w:hAnsi="Times New Roman" w:cs="Times New Roman"/>
                <w:sz w:val="24"/>
                <w:szCs w:val="24"/>
              </w:rPr>
              <w:t>Scheme 9</w:t>
            </w:r>
          </w:p>
        </w:tc>
      </w:tr>
      <w:tr w:rsidR="00B2294C" w:rsidRPr="00B2294C" w:rsidTr="00415092">
        <w:tc>
          <w:tcPr>
            <w:tcW w:w="9242" w:type="dxa"/>
          </w:tcPr>
          <w:p w:rsidR="00415092" w:rsidRPr="00B2294C" w:rsidRDefault="006C514D" w:rsidP="00415092">
            <w:pPr>
              <w:jc w:val="center"/>
              <w:rPr>
                <w:rFonts w:ascii="Times New Roman" w:hAnsi="Times New Roman" w:cs="Times New Roman"/>
                <w:sz w:val="24"/>
                <w:szCs w:val="24"/>
              </w:rPr>
            </w:pPr>
            <w:r w:rsidRPr="00B2294C">
              <w:object w:dxaOrig="5995" w:dyaOrig="1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4pt;height:67.85pt" o:ole="">
                  <v:imagedata r:id="rId30" o:title=""/>
                </v:shape>
                <o:OLEObject Type="Embed" ProgID="ChemDraw.Document.6.0" ShapeID="_x0000_i1025" DrawAspect="Content" ObjectID="_1755325086" r:id="rId31"/>
              </w:object>
            </w:r>
          </w:p>
        </w:tc>
      </w:tr>
      <w:tr w:rsidR="00415092" w:rsidRPr="00B2294C" w:rsidTr="00415092">
        <w:tc>
          <w:tcPr>
            <w:tcW w:w="9242" w:type="dxa"/>
          </w:tcPr>
          <w:p w:rsidR="00415092" w:rsidRPr="00B2294C" w:rsidRDefault="00415092" w:rsidP="00415092">
            <w:pPr>
              <w:jc w:val="center"/>
              <w:rPr>
                <w:rFonts w:ascii="Times New Roman" w:hAnsi="Times New Roman" w:cs="Times New Roman"/>
                <w:sz w:val="24"/>
                <w:szCs w:val="24"/>
              </w:rPr>
            </w:pPr>
            <w:r w:rsidRPr="00B2294C">
              <w:rPr>
                <w:rFonts w:ascii="Times New Roman" w:hAnsi="Times New Roman" w:cs="Times New Roman"/>
                <w:sz w:val="24"/>
                <w:szCs w:val="24"/>
              </w:rPr>
              <w:t>Scheme 10</w:t>
            </w:r>
          </w:p>
        </w:tc>
      </w:tr>
    </w:tbl>
    <w:p w:rsidR="00EB712B" w:rsidRPr="00B2294C" w:rsidRDefault="00EB712B" w:rsidP="00CE7457">
      <w:pPr>
        <w:jc w:val="both"/>
        <w:rPr>
          <w:rFonts w:ascii="Times New Roman" w:hAnsi="Times New Roman" w:cs="Times New Roman"/>
          <w:b/>
          <w:sz w:val="24"/>
          <w:szCs w:val="24"/>
          <w:lang w:val="en-US"/>
        </w:rPr>
      </w:pPr>
    </w:p>
    <w:p w:rsidR="00CE7457" w:rsidRPr="00B2294C" w:rsidRDefault="00CE7457" w:rsidP="00CE7457">
      <w:pPr>
        <w:jc w:val="both"/>
        <w:rPr>
          <w:rFonts w:ascii="Times New Roman" w:hAnsi="Times New Roman" w:cs="Times New Roman"/>
          <w:b/>
          <w:sz w:val="24"/>
          <w:szCs w:val="24"/>
          <w:lang w:val="en-US"/>
        </w:rPr>
      </w:pPr>
      <w:r w:rsidRPr="00B2294C">
        <w:rPr>
          <w:rFonts w:ascii="Times New Roman" w:hAnsi="Times New Roman" w:cs="Times New Roman"/>
          <w:b/>
          <w:sz w:val="24"/>
          <w:szCs w:val="24"/>
          <w:lang w:val="en-US"/>
        </w:rPr>
        <w:t xml:space="preserve">Selenium-Phosphorus donor atom containing </w:t>
      </w:r>
      <w:proofErr w:type="spellStart"/>
      <w:r w:rsidRPr="00B2294C">
        <w:rPr>
          <w:rFonts w:ascii="Times New Roman" w:hAnsi="Times New Roman" w:cs="Times New Roman"/>
          <w:b/>
          <w:sz w:val="24"/>
          <w:szCs w:val="24"/>
          <w:lang w:val="en-US"/>
        </w:rPr>
        <w:t>macrocycles</w:t>
      </w:r>
      <w:proofErr w:type="spellEnd"/>
      <w:r w:rsidRPr="00B2294C">
        <w:rPr>
          <w:rFonts w:ascii="Times New Roman" w:hAnsi="Times New Roman" w:cs="Times New Roman"/>
          <w:b/>
          <w:sz w:val="24"/>
          <w:szCs w:val="24"/>
          <w:lang w:val="en-US"/>
        </w:rPr>
        <w:t>:</w:t>
      </w:r>
    </w:p>
    <w:p w:rsidR="000375BF" w:rsidRPr="00B2294C" w:rsidRDefault="00AC59A8" w:rsidP="00CE7457">
      <w:pPr>
        <w:jc w:val="both"/>
        <w:rPr>
          <w:rFonts w:ascii="Times New Roman" w:hAnsi="Times New Roman" w:cs="Times New Roman"/>
          <w:noProof/>
          <w:sz w:val="24"/>
          <w:szCs w:val="24"/>
          <w:lang w:val="en-US"/>
        </w:rPr>
      </w:pPr>
      <w:r w:rsidRPr="00B2294C">
        <w:rPr>
          <w:rFonts w:ascii="Times New Roman" w:hAnsi="Times New Roman" w:cs="Times New Roman"/>
          <w:sz w:val="24"/>
          <w:szCs w:val="24"/>
          <w:lang w:val="en-US"/>
        </w:rPr>
        <w:t>The one-pot procedure depicted in Scheme</w:t>
      </w:r>
      <w:r w:rsidR="00646EF3" w:rsidRPr="00B2294C">
        <w:rPr>
          <w:rFonts w:ascii="Times New Roman" w:hAnsi="Times New Roman" w:cs="Times New Roman"/>
          <w:sz w:val="24"/>
          <w:szCs w:val="24"/>
          <w:lang w:val="en-US"/>
        </w:rPr>
        <w:t xml:space="preserve"> 11</w:t>
      </w:r>
      <w:r w:rsidRPr="00B2294C">
        <w:rPr>
          <w:rFonts w:ascii="Times New Roman" w:hAnsi="Times New Roman" w:cs="Times New Roman"/>
          <w:sz w:val="24"/>
          <w:szCs w:val="24"/>
          <w:lang w:val="en-US"/>
        </w:rPr>
        <w:t xml:space="preserve"> was used to generate the 10 to 17-member </w:t>
      </w:r>
      <w:proofErr w:type="spellStart"/>
      <w:r w:rsidRPr="00B2294C">
        <w:rPr>
          <w:rFonts w:ascii="Times New Roman" w:hAnsi="Times New Roman" w:cs="Times New Roman"/>
          <w:sz w:val="24"/>
          <w:szCs w:val="24"/>
          <w:lang w:val="en-US"/>
        </w:rPr>
        <w:t>macrocycles</w:t>
      </w:r>
      <w:proofErr w:type="spellEnd"/>
      <w:r w:rsidRPr="00B2294C">
        <w:rPr>
          <w:rFonts w:ascii="Times New Roman" w:hAnsi="Times New Roman" w:cs="Times New Roman"/>
          <w:sz w:val="24"/>
          <w:szCs w:val="24"/>
          <w:lang w:val="en-US"/>
        </w:rPr>
        <w:t xml:space="preserve"> L</w:t>
      </w:r>
      <w:r w:rsidR="00646EF3" w:rsidRPr="00B2294C">
        <w:rPr>
          <w:rFonts w:ascii="Times New Roman" w:hAnsi="Times New Roman" w:cs="Times New Roman"/>
          <w:sz w:val="24"/>
          <w:szCs w:val="24"/>
          <w:vertAlign w:val="superscript"/>
          <w:lang w:val="en-US"/>
        </w:rPr>
        <w:t>21–32</w:t>
      </w:r>
      <w:r w:rsidRPr="00B2294C">
        <w:rPr>
          <w:rFonts w:ascii="Times New Roman" w:hAnsi="Times New Roman" w:cs="Times New Roman"/>
          <w:sz w:val="24"/>
          <w:szCs w:val="24"/>
          <w:lang w:val="en-US"/>
        </w:rPr>
        <w:t xml:space="preserve">, each of which contained one P and two Se donors. A byproduct </w:t>
      </w:r>
      <w:proofErr w:type="gramStart"/>
      <w:r w:rsidRPr="00B2294C">
        <w:rPr>
          <w:rFonts w:ascii="Times New Roman" w:hAnsi="Times New Roman" w:cs="Times New Roman"/>
          <w:sz w:val="24"/>
          <w:szCs w:val="24"/>
          <w:lang w:val="en-US"/>
        </w:rPr>
        <w:t>L</w:t>
      </w:r>
      <w:r w:rsidR="00646EF3" w:rsidRPr="00B2294C">
        <w:rPr>
          <w:rFonts w:ascii="Times New Roman" w:hAnsi="Times New Roman" w:cs="Times New Roman"/>
          <w:sz w:val="24"/>
          <w:szCs w:val="24"/>
          <w:vertAlign w:val="superscript"/>
          <w:lang w:val="en-US"/>
        </w:rPr>
        <w:t>20</w:t>
      </w:r>
      <w:r w:rsidRPr="00B2294C">
        <w:rPr>
          <w:rFonts w:ascii="Times New Roman" w:hAnsi="Times New Roman" w:cs="Times New Roman"/>
          <w:sz w:val="24"/>
          <w:szCs w:val="24"/>
          <w:lang w:val="en-US"/>
        </w:rPr>
        <w:t>,</w:t>
      </w:r>
      <w:proofErr w:type="gramEnd"/>
      <w:r w:rsidRPr="00B2294C">
        <w:rPr>
          <w:rFonts w:ascii="Times New Roman" w:hAnsi="Times New Roman" w:cs="Times New Roman"/>
          <w:sz w:val="24"/>
          <w:szCs w:val="24"/>
          <w:lang w:val="en-US"/>
        </w:rPr>
        <w:t> is additionally separated in each instance</w:t>
      </w:r>
      <w:r w:rsidR="00646EF3" w:rsidRPr="00B2294C">
        <w:rPr>
          <w:rFonts w:ascii="Times New Roman" w:hAnsi="Times New Roman" w:cs="Times New Roman"/>
          <w:sz w:val="24"/>
          <w:szCs w:val="24"/>
          <w:vertAlign w:val="superscript"/>
          <w:lang w:val="en-US"/>
        </w:rPr>
        <w:t>18</w:t>
      </w:r>
      <w:r w:rsidRPr="00B2294C">
        <w:rPr>
          <w:rFonts w:ascii="Times New Roman" w:hAnsi="Times New Roman" w:cs="Times New Roman"/>
          <w:sz w:val="24"/>
          <w:szCs w:val="24"/>
          <w:lang w:val="en-US"/>
        </w:rPr>
        <w:t xml:space="preserve">. Furthermore, as shown in Scheme </w:t>
      </w:r>
      <w:r w:rsidR="00646EF3" w:rsidRPr="00B2294C">
        <w:rPr>
          <w:rFonts w:ascii="Times New Roman" w:hAnsi="Times New Roman" w:cs="Times New Roman"/>
          <w:sz w:val="24"/>
          <w:szCs w:val="24"/>
          <w:lang w:val="en-US"/>
        </w:rPr>
        <w:t>1</w:t>
      </w:r>
      <w:r w:rsidRPr="00B2294C">
        <w:rPr>
          <w:rFonts w:ascii="Times New Roman" w:hAnsi="Times New Roman" w:cs="Times New Roman"/>
          <w:sz w:val="24"/>
          <w:szCs w:val="24"/>
          <w:lang w:val="en-US"/>
        </w:rPr>
        <w:t xml:space="preserve">2, two similar </w:t>
      </w:r>
      <w:proofErr w:type="spellStart"/>
      <w:r w:rsidRPr="00B2294C">
        <w:rPr>
          <w:rFonts w:ascii="Times New Roman" w:hAnsi="Times New Roman" w:cs="Times New Roman"/>
          <w:sz w:val="24"/>
          <w:szCs w:val="24"/>
          <w:lang w:val="en-US"/>
        </w:rPr>
        <w:t>macrocycles</w:t>
      </w:r>
      <w:proofErr w:type="spellEnd"/>
      <w:r w:rsidRPr="00B2294C">
        <w:rPr>
          <w:rFonts w:ascii="Times New Roman" w:hAnsi="Times New Roman" w:cs="Times New Roman"/>
          <w:sz w:val="24"/>
          <w:szCs w:val="24"/>
          <w:lang w:val="en-US"/>
        </w:rPr>
        <w:t xml:space="preserve"> L</w:t>
      </w:r>
      <w:r w:rsidR="00D72ECC" w:rsidRPr="00B2294C">
        <w:rPr>
          <w:rFonts w:ascii="Times New Roman" w:hAnsi="Times New Roman" w:cs="Times New Roman"/>
          <w:sz w:val="24"/>
          <w:szCs w:val="24"/>
          <w:vertAlign w:val="superscript"/>
          <w:lang w:val="en-US"/>
        </w:rPr>
        <w:t>33</w:t>
      </w:r>
      <w:r w:rsidRPr="00B2294C">
        <w:rPr>
          <w:rFonts w:ascii="Times New Roman" w:hAnsi="Times New Roman" w:cs="Times New Roman"/>
          <w:sz w:val="24"/>
          <w:szCs w:val="24"/>
          <w:lang w:val="en-US"/>
        </w:rPr>
        <w:t xml:space="preserve"> and L</w:t>
      </w:r>
      <w:r w:rsidR="00D72ECC" w:rsidRPr="00B2294C">
        <w:rPr>
          <w:rFonts w:ascii="Times New Roman" w:hAnsi="Times New Roman" w:cs="Times New Roman"/>
          <w:sz w:val="24"/>
          <w:szCs w:val="24"/>
          <w:vertAlign w:val="superscript"/>
          <w:lang w:val="en-US"/>
        </w:rPr>
        <w:t>34</w:t>
      </w:r>
      <w:r w:rsidRPr="00B2294C">
        <w:rPr>
          <w:rFonts w:ascii="Times New Roman" w:hAnsi="Times New Roman" w:cs="Times New Roman"/>
          <w:sz w:val="24"/>
          <w:szCs w:val="24"/>
          <w:lang w:val="en-US"/>
        </w:rPr>
        <w:t xml:space="preserve"> that each contained two ether-O donors within the cycle were published. The </w:t>
      </w:r>
      <w:proofErr w:type="spellStart"/>
      <w:r w:rsidRPr="00B2294C">
        <w:rPr>
          <w:rFonts w:ascii="Times New Roman" w:hAnsi="Times New Roman" w:cs="Times New Roman"/>
          <w:sz w:val="24"/>
          <w:szCs w:val="24"/>
          <w:lang w:val="en-US"/>
        </w:rPr>
        <w:t>phosphoryl</w:t>
      </w:r>
      <w:proofErr w:type="spellEnd"/>
      <w:r w:rsidRPr="00B2294C">
        <w:rPr>
          <w:rFonts w:ascii="Times New Roman" w:hAnsi="Times New Roman" w:cs="Times New Roman"/>
          <w:sz w:val="24"/>
          <w:szCs w:val="24"/>
          <w:lang w:val="en-US"/>
        </w:rPr>
        <w:t xml:space="preserve"> P=O bond for all three of the structurally </w:t>
      </w:r>
      <w:proofErr w:type="spellStart"/>
      <w:r w:rsidRPr="00B2294C">
        <w:rPr>
          <w:rFonts w:ascii="Times New Roman" w:hAnsi="Times New Roman" w:cs="Times New Roman"/>
          <w:sz w:val="24"/>
          <w:szCs w:val="24"/>
          <w:lang w:val="en-US"/>
        </w:rPr>
        <w:t>characterised</w:t>
      </w:r>
      <w:proofErr w:type="spellEnd"/>
      <w:r w:rsidRPr="00B2294C">
        <w:rPr>
          <w:rFonts w:ascii="Times New Roman" w:hAnsi="Times New Roman" w:cs="Times New Roman"/>
          <w:sz w:val="24"/>
          <w:szCs w:val="24"/>
          <w:lang w:val="en-US"/>
        </w:rPr>
        <w:t xml:space="preserve"> </w:t>
      </w:r>
      <w:proofErr w:type="spellStart"/>
      <w:r w:rsidRPr="00B2294C">
        <w:rPr>
          <w:rFonts w:ascii="Times New Roman" w:hAnsi="Times New Roman" w:cs="Times New Roman"/>
          <w:sz w:val="24"/>
          <w:szCs w:val="24"/>
          <w:lang w:val="en-US"/>
        </w:rPr>
        <w:t>macrocycles</w:t>
      </w:r>
      <w:proofErr w:type="spellEnd"/>
      <w:r w:rsidRPr="00B2294C">
        <w:rPr>
          <w:rFonts w:ascii="Times New Roman" w:hAnsi="Times New Roman" w:cs="Times New Roman"/>
          <w:sz w:val="24"/>
          <w:szCs w:val="24"/>
          <w:lang w:val="en-US"/>
        </w:rPr>
        <w:t xml:space="preserve"> (L</w:t>
      </w:r>
      <w:r w:rsidR="00ED7BF3" w:rsidRPr="00B2294C">
        <w:rPr>
          <w:rFonts w:ascii="Times New Roman" w:hAnsi="Times New Roman" w:cs="Times New Roman"/>
          <w:sz w:val="24"/>
          <w:szCs w:val="24"/>
          <w:vertAlign w:val="superscript"/>
          <w:lang w:val="en-US"/>
        </w:rPr>
        <w:t>23</w:t>
      </w:r>
      <w:r w:rsidRPr="00B2294C">
        <w:rPr>
          <w:rFonts w:ascii="Times New Roman" w:hAnsi="Times New Roman" w:cs="Times New Roman"/>
          <w:sz w:val="24"/>
          <w:szCs w:val="24"/>
          <w:lang w:val="en-US"/>
        </w:rPr>
        <w:t>, L</w:t>
      </w:r>
      <w:r w:rsidR="00ED7BF3" w:rsidRPr="00B2294C">
        <w:rPr>
          <w:rFonts w:ascii="Times New Roman" w:hAnsi="Times New Roman" w:cs="Times New Roman"/>
          <w:sz w:val="24"/>
          <w:szCs w:val="24"/>
          <w:vertAlign w:val="superscript"/>
          <w:lang w:val="en-US"/>
        </w:rPr>
        <w:t>26</w:t>
      </w:r>
      <w:r w:rsidRPr="00B2294C">
        <w:rPr>
          <w:rFonts w:ascii="Times New Roman" w:hAnsi="Times New Roman" w:cs="Times New Roman"/>
          <w:sz w:val="24"/>
          <w:szCs w:val="24"/>
          <w:lang w:val="en-US"/>
        </w:rPr>
        <w:t>, and L</w:t>
      </w:r>
      <w:r w:rsidR="00ED7BF3" w:rsidRPr="00B2294C">
        <w:rPr>
          <w:rFonts w:ascii="Times New Roman" w:hAnsi="Times New Roman" w:cs="Times New Roman"/>
          <w:sz w:val="24"/>
          <w:szCs w:val="24"/>
          <w:vertAlign w:val="superscript"/>
          <w:lang w:val="en-US"/>
        </w:rPr>
        <w:t>34</w:t>
      </w:r>
      <w:r w:rsidR="00EE2E91" w:rsidRPr="00B2294C">
        <w:rPr>
          <w:rFonts w:ascii="Times New Roman" w:hAnsi="Times New Roman" w:cs="Times New Roman"/>
          <w:sz w:val="24"/>
          <w:szCs w:val="24"/>
          <w:lang w:val="en-US"/>
        </w:rPr>
        <w:t>)</w:t>
      </w:r>
      <w:r w:rsidR="00877246" w:rsidRPr="00B2294C">
        <w:rPr>
          <w:rFonts w:ascii="Times New Roman" w:hAnsi="Times New Roman" w:cs="Times New Roman"/>
          <w:sz w:val="24"/>
          <w:szCs w:val="24"/>
          <w:lang w:val="en-US"/>
        </w:rPr>
        <w:t xml:space="preserve"> </w:t>
      </w:r>
      <w:r w:rsidRPr="00B2294C">
        <w:rPr>
          <w:rFonts w:ascii="Times New Roman" w:hAnsi="Times New Roman" w:cs="Times New Roman"/>
          <w:sz w:val="24"/>
          <w:szCs w:val="24"/>
          <w:lang w:val="en-US"/>
        </w:rPr>
        <w:t>points upward towards the interior of the macrocycles</w:t>
      </w:r>
      <w:r w:rsidR="00ED7BF3" w:rsidRPr="00B2294C">
        <w:rPr>
          <w:rFonts w:ascii="Times New Roman" w:hAnsi="Times New Roman" w:cs="Times New Roman"/>
          <w:sz w:val="24"/>
          <w:szCs w:val="24"/>
          <w:vertAlign w:val="superscript"/>
          <w:lang w:val="en-US"/>
        </w:rPr>
        <w:t>18</w:t>
      </w:r>
      <w:r w:rsidRPr="00B2294C">
        <w:rPr>
          <w:rFonts w:ascii="Times New Roman" w:hAnsi="Times New Roman" w:cs="Times New Roman"/>
          <w:sz w:val="24"/>
          <w:szCs w:val="24"/>
          <w:lang w:val="en-US"/>
        </w:rPr>
        <w:t xml:space="preserve">. Four </w:t>
      </w:r>
      <w:r w:rsidRPr="00B2294C">
        <w:rPr>
          <w:rFonts w:ascii="Times New Roman" w:hAnsi="Times New Roman" w:cs="Times New Roman"/>
          <w:sz w:val="24"/>
          <w:szCs w:val="24"/>
          <w:lang w:val="en-US"/>
        </w:rPr>
        <w:lastRenderedPageBreak/>
        <w:t>sets of two separate molecules, each of which can't be converted into other through a translational as well as symmetrical operation, comprise L</w:t>
      </w:r>
      <w:r w:rsidR="00ED7BF3" w:rsidRPr="00B2294C">
        <w:rPr>
          <w:rFonts w:ascii="Times New Roman" w:hAnsi="Times New Roman" w:cs="Times New Roman"/>
          <w:sz w:val="24"/>
          <w:szCs w:val="24"/>
          <w:vertAlign w:val="superscript"/>
          <w:lang w:val="en-US"/>
        </w:rPr>
        <w:t>23</w:t>
      </w:r>
      <w:r w:rsidRPr="00B2294C">
        <w:rPr>
          <w:rFonts w:ascii="Times New Roman" w:hAnsi="Times New Roman" w:cs="Times New Roman"/>
          <w:sz w:val="24"/>
          <w:szCs w:val="24"/>
          <w:lang w:val="en-US"/>
        </w:rPr>
        <w:t>'s unit cell.</w:t>
      </w:r>
      <w:r w:rsidR="001644E3" w:rsidRPr="00B2294C">
        <w:rPr>
          <w:rFonts w:ascii="Times New Roman" w:hAnsi="Times New Roman" w:cs="Times New Roman"/>
          <w:sz w:val="24"/>
          <w:szCs w:val="24"/>
          <w:lang w:val="en-US"/>
        </w:rPr>
        <w:t xml:space="preserve"> Apart from the dihedral angles among the benzene ring's planes, there are no appreciable variations in the bonding properties between the two molecules. Aside L</w:t>
      </w:r>
      <w:r w:rsidR="00F50FBE" w:rsidRPr="00B2294C">
        <w:rPr>
          <w:rFonts w:ascii="Times New Roman" w:hAnsi="Times New Roman" w:cs="Times New Roman"/>
          <w:sz w:val="24"/>
          <w:szCs w:val="24"/>
          <w:vertAlign w:val="superscript"/>
          <w:lang w:val="en-US"/>
        </w:rPr>
        <w:t>33</w:t>
      </w:r>
      <w:r w:rsidR="001644E3" w:rsidRPr="00B2294C">
        <w:rPr>
          <w:rFonts w:ascii="Times New Roman" w:hAnsi="Times New Roman" w:cs="Times New Roman"/>
          <w:sz w:val="24"/>
          <w:szCs w:val="24"/>
          <w:lang w:val="en-US"/>
        </w:rPr>
        <w:t xml:space="preserve">, that generates a 2:1 compound, all </w:t>
      </w:r>
      <w:proofErr w:type="spellStart"/>
      <w:r w:rsidR="001644E3" w:rsidRPr="00B2294C">
        <w:rPr>
          <w:rFonts w:ascii="Times New Roman" w:hAnsi="Times New Roman" w:cs="Times New Roman"/>
          <w:sz w:val="24"/>
          <w:szCs w:val="24"/>
          <w:lang w:val="en-US"/>
        </w:rPr>
        <w:t>macrocyles</w:t>
      </w:r>
      <w:proofErr w:type="spellEnd"/>
      <w:r w:rsidR="001644E3" w:rsidRPr="00B2294C">
        <w:rPr>
          <w:rFonts w:ascii="Times New Roman" w:hAnsi="Times New Roman" w:cs="Times New Roman"/>
          <w:sz w:val="24"/>
          <w:szCs w:val="24"/>
          <w:lang w:val="en-US"/>
        </w:rPr>
        <w:t xml:space="preserve"> interact with PdCl</w:t>
      </w:r>
      <w:r w:rsidR="001644E3" w:rsidRPr="00B2294C">
        <w:rPr>
          <w:rFonts w:ascii="Times New Roman" w:hAnsi="Times New Roman" w:cs="Times New Roman"/>
          <w:sz w:val="24"/>
          <w:szCs w:val="24"/>
          <w:vertAlign w:val="subscript"/>
          <w:lang w:val="en-US"/>
        </w:rPr>
        <w:t>2</w:t>
      </w:r>
      <w:r w:rsidR="001644E3" w:rsidRPr="00B2294C">
        <w:rPr>
          <w:rFonts w:ascii="Times New Roman" w:hAnsi="Times New Roman" w:cs="Times New Roman"/>
          <w:sz w:val="24"/>
          <w:szCs w:val="24"/>
          <w:lang w:val="en-US"/>
        </w:rPr>
        <w:t xml:space="preserve"> to form 1:1 compounds</w:t>
      </w:r>
      <w:r w:rsidR="00F50FBE" w:rsidRPr="00B2294C">
        <w:rPr>
          <w:rFonts w:ascii="Times New Roman" w:hAnsi="Times New Roman" w:cs="Times New Roman"/>
          <w:sz w:val="24"/>
          <w:szCs w:val="24"/>
          <w:vertAlign w:val="superscript"/>
          <w:lang w:val="en-US"/>
        </w:rPr>
        <w:t>18</w:t>
      </w:r>
      <w:r w:rsidR="00F50FBE" w:rsidRPr="00B2294C">
        <w:rPr>
          <w:rFonts w:ascii="Times New Roman" w:hAnsi="Times New Roman" w:cs="Times New Roman"/>
          <w:sz w:val="24"/>
          <w:szCs w:val="24"/>
          <w:lang w:val="en-US"/>
        </w:rPr>
        <w:t>, as depicted in Scheme 1</w:t>
      </w:r>
      <w:r w:rsidR="00EE2E91" w:rsidRPr="00B2294C">
        <w:rPr>
          <w:rFonts w:ascii="Times New Roman" w:hAnsi="Times New Roman" w:cs="Times New Roman"/>
          <w:sz w:val="24"/>
          <w:szCs w:val="24"/>
          <w:lang w:val="en-US"/>
        </w:rPr>
        <w:t>2</w:t>
      </w:r>
      <w:r w:rsidR="001644E3" w:rsidRPr="00B2294C">
        <w:rPr>
          <w:rFonts w:ascii="Times New Roman" w:hAnsi="Times New Roman" w:cs="Times New Roman"/>
          <w:sz w:val="24"/>
          <w:szCs w:val="24"/>
          <w:lang w:val="en-US"/>
        </w:rPr>
        <w:t xml:space="preserve">. </w:t>
      </w:r>
      <w:r w:rsidR="00A864E3" w:rsidRPr="00B2294C">
        <w:rPr>
          <w:rFonts w:ascii="Times New Roman" w:hAnsi="Times New Roman" w:cs="Times New Roman"/>
          <w:sz w:val="24"/>
          <w:szCs w:val="24"/>
          <w:lang w:val="en-US"/>
        </w:rPr>
        <w:t>The crystal structures of L</w:t>
      </w:r>
      <w:r w:rsidR="00EE2E91" w:rsidRPr="00B2294C">
        <w:rPr>
          <w:rFonts w:ascii="Times New Roman" w:hAnsi="Times New Roman" w:cs="Times New Roman"/>
          <w:sz w:val="24"/>
          <w:szCs w:val="24"/>
          <w:vertAlign w:val="superscript"/>
          <w:lang w:val="en-US"/>
        </w:rPr>
        <w:t>23</w:t>
      </w:r>
      <w:r w:rsidR="00A864E3" w:rsidRPr="00B2294C">
        <w:rPr>
          <w:rFonts w:ascii="Times New Roman" w:hAnsi="Times New Roman" w:cs="Times New Roman"/>
          <w:sz w:val="24"/>
          <w:szCs w:val="24"/>
          <w:lang w:val="en-US"/>
        </w:rPr>
        <w:t>, L</w:t>
      </w:r>
      <w:r w:rsidR="00EE2E91" w:rsidRPr="00B2294C">
        <w:rPr>
          <w:rFonts w:ascii="Times New Roman" w:hAnsi="Times New Roman" w:cs="Times New Roman"/>
          <w:sz w:val="24"/>
          <w:szCs w:val="24"/>
          <w:vertAlign w:val="superscript"/>
          <w:lang w:val="en-US"/>
        </w:rPr>
        <w:t>26</w:t>
      </w:r>
      <w:r w:rsidR="00A864E3" w:rsidRPr="00B2294C">
        <w:rPr>
          <w:rFonts w:ascii="Times New Roman" w:hAnsi="Times New Roman" w:cs="Times New Roman"/>
          <w:sz w:val="24"/>
          <w:szCs w:val="24"/>
          <w:lang w:val="en-US"/>
        </w:rPr>
        <w:t>, and L</w:t>
      </w:r>
      <w:r w:rsidR="00EE2E91" w:rsidRPr="00B2294C">
        <w:rPr>
          <w:rFonts w:ascii="Times New Roman" w:hAnsi="Times New Roman" w:cs="Times New Roman"/>
          <w:sz w:val="24"/>
          <w:szCs w:val="24"/>
          <w:vertAlign w:val="superscript"/>
          <w:lang w:val="en-US"/>
        </w:rPr>
        <w:t>34</w:t>
      </w:r>
      <w:r w:rsidR="00A864E3" w:rsidRPr="00B2294C">
        <w:rPr>
          <w:rFonts w:ascii="Times New Roman" w:hAnsi="Times New Roman" w:cs="Times New Roman"/>
          <w:sz w:val="24"/>
          <w:szCs w:val="24"/>
          <w:vertAlign w:val="superscript"/>
          <w:lang w:val="en-US"/>
        </w:rPr>
        <w:t xml:space="preserve"> </w:t>
      </w:r>
      <w:r w:rsidR="00EE2E91" w:rsidRPr="00B2294C">
        <w:rPr>
          <w:rFonts w:ascii="Times New Roman" w:hAnsi="Times New Roman" w:cs="Times New Roman"/>
          <w:sz w:val="24"/>
          <w:szCs w:val="24"/>
          <w:lang w:val="en-US"/>
        </w:rPr>
        <w:t>are shown in Figure 7</w:t>
      </w:r>
      <w:r w:rsidR="00A864E3" w:rsidRPr="00B2294C">
        <w:rPr>
          <w:rFonts w:ascii="Times New Roman" w:hAnsi="Times New Roman" w:cs="Times New Roman"/>
          <w:sz w:val="24"/>
          <w:szCs w:val="24"/>
          <w:lang w:val="en-US"/>
        </w:rPr>
        <w:t>.</w:t>
      </w:r>
      <w:r w:rsidR="00106D14" w:rsidRPr="00B2294C">
        <w:rPr>
          <w:rFonts w:ascii="Times New Roman" w:hAnsi="Times New Roman" w:cs="Times New Roman"/>
          <w:sz w:val="24"/>
          <w:szCs w:val="24"/>
          <w:lang w:val="en-US"/>
        </w:rPr>
        <w:t xml:space="preserve"> The reported synthesis of metal complexes with th</w:t>
      </w:r>
      <w:r w:rsidR="00EE2E91" w:rsidRPr="00B2294C">
        <w:rPr>
          <w:rFonts w:ascii="Times New Roman" w:hAnsi="Times New Roman" w:cs="Times New Roman"/>
          <w:sz w:val="24"/>
          <w:szCs w:val="24"/>
          <w:lang w:val="en-US"/>
        </w:rPr>
        <w:t>ese ligands is shown in Scheme 1</w:t>
      </w:r>
      <w:r w:rsidR="00106D14" w:rsidRPr="00B2294C">
        <w:rPr>
          <w:rFonts w:ascii="Times New Roman" w:hAnsi="Times New Roman" w:cs="Times New Roman"/>
          <w:sz w:val="24"/>
          <w:szCs w:val="24"/>
          <w:lang w:val="en-US"/>
        </w:rPr>
        <w:t>3.</w:t>
      </w:r>
      <w:r w:rsidR="00331CCB" w:rsidRPr="00B2294C">
        <w:rPr>
          <w:rFonts w:ascii="Times New Roman" w:hAnsi="Times New Roman" w:cs="Times New Roman"/>
          <w:sz w:val="24"/>
          <w:szCs w:val="24"/>
          <w:lang w:val="en-US"/>
        </w:rPr>
        <w:t xml:space="preserve"> </w:t>
      </w:r>
      <w:r w:rsidR="00331CCB" w:rsidRPr="00B2294C">
        <w:rPr>
          <w:rFonts w:ascii="Times New Roman" w:hAnsi="Times New Roman" w:cs="Times New Roman"/>
          <w:noProof/>
          <w:sz w:val="24"/>
          <w:szCs w:val="24"/>
          <w:lang w:val="en-US"/>
        </w:rPr>
        <w:t>Selenium-containing phosphocane L</w:t>
      </w:r>
      <w:r w:rsidR="00EE2E91" w:rsidRPr="00B2294C">
        <w:rPr>
          <w:rFonts w:ascii="Times New Roman" w:hAnsi="Times New Roman" w:cs="Times New Roman"/>
          <w:noProof/>
          <w:sz w:val="24"/>
          <w:szCs w:val="24"/>
          <w:vertAlign w:val="superscript"/>
          <w:lang w:val="en-US"/>
        </w:rPr>
        <w:t>35</w:t>
      </w:r>
      <w:r w:rsidR="00331CCB" w:rsidRPr="00B2294C">
        <w:rPr>
          <w:rFonts w:ascii="Times New Roman" w:hAnsi="Times New Roman" w:cs="Times New Roman"/>
          <w:noProof/>
          <w:sz w:val="24"/>
          <w:szCs w:val="24"/>
          <w:lang w:val="en-US"/>
        </w:rPr>
        <w:t>, forms 2:1 Pd</w:t>
      </w:r>
      <w:r w:rsidR="00331CCB" w:rsidRPr="00B2294C">
        <w:rPr>
          <w:rFonts w:ascii="Times New Roman" w:hAnsi="Times New Roman" w:cs="Times New Roman"/>
          <w:noProof/>
          <w:sz w:val="24"/>
          <w:szCs w:val="24"/>
          <w:vertAlign w:val="superscript"/>
          <w:lang w:val="en-US"/>
        </w:rPr>
        <w:t>II</w:t>
      </w:r>
      <w:r w:rsidR="00331CCB" w:rsidRPr="00B2294C">
        <w:rPr>
          <w:rFonts w:ascii="Times New Roman" w:hAnsi="Times New Roman" w:cs="Times New Roman"/>
          <w:noProof/>
          <w:sz w:val="24"/>
          <w:szCs w:val="24"/>
          <w:lang w:val="en-US"/>
        </w:rPr>
        <w:t xml:space="preserve"> Complex [Pd(L</w:t>
      </w:r>
      <w:r w:rsidR="00EE2E91" w:rsidRPr="00B2294C">
        <w:rPr>
          <w:rFonts w:ascii="Times New Roman" w:hAnsi="Times New Roman" w:cs="Times New Roman"/>
          <w:noProof/>
          <w:sz w:val="24"/>
          <w:szCs w:val="24"/>
          <w:vertAlign w:val="superscript"/>
          <w:lang w:val="en-US"/>
        </w:rPr>
        <w:t>35</w:t>
      </w:r>
      <w:r w:rsidR="00331CCB" w:rsidRPr="00B2294C">
        <w:rPr>
          <w:rFonts w:ascii="Times New Roman" w:hAnsi="Times New Roman" w:cs="Times New Roman"/>
          <w:noProof/>
          <w:sz w:val="24"/>
          <w:szCs w:val="24"/>
          <w:lang w:val="en-US"/>
        </w:rPr>
        <w:t>)</w:t>
      </w:r>
      <w:r w:rsidR="00331CCB" w:rsidRPr="00B2294C">
        <w:rPr>
          <w:rFonts w:ascii="Times New Roman" w:hAnsi="Times New Roman" w:cs="Times New Roman"/>
          <w:noProof/>
          <w:sz w:val="24"/>
          <w:szCs w:val="24"/>
          <w:vertAlign w:val="subscript"/>
          <w:lang w:val="en-US"/>
        </w:rPr>
        <w:t>2</w:t>
      </w:r>
      <w:r w:rsidR="00331CCB" w:rsidRPr="00B2294C">
        <w:rPr>
          <w:rFonts w:ascii="Times New Roman" w:hAnsi="Times New Roman" w:cs="Times New Roman"/>
          <w:noProof/>
          <w:sz w:val="24"/>
          <w:szCs w:val="24"/>
          <w:lang w:val="en-US"/>
        </w:rPr>
        <w:t>Cl</w:t>
      </w:r>
      <w:r w:rsidR="00331CCB" w:rsidRPr="00B2294C">
        <w:rPr>
          <w:rFonts w:ascii="Times New Roman" w:hAnsi="Times New Roman" w:cs="Times New Roman"/>
          <w:noProof/>
          <w:sz w:val="24"/>
          <w:szCs w:val="24"/>
          <w:vertAlign w:val="subscript"/>
          <w:lang w:val="en-US"/>
        </w:rPr>
        <w:t>2</w:t>
      </w:r>
      <w:r w:rsidR="00331CCB" w:rsidRPr="00B2294C">
        <w:rPr>
          <w:rFonts w:ascii="Times New Roman" w:hAnsi="Times New Roman" w:cs="Times New Roman"/>
          <w:noProof/>
          <w:sz w:val="24"/>
          <w:szCs w:val="24"/>
          <w:lang w:val="en-US"/>
        </w:rPr>
        <w:t>] with PdCl</w:t>
      </w:r>
      <w:r w:rsidR="00331CCB" w:rsidRPr="00B2294C">
        <w:rPr>
          <w:rFonts w:ascii="Times New Roman" w:hAnsi="Times New Roman" w:cs="Times New Roman"/>
          <w:noProof/>
          <w:sz w:val="24"/>
          <w:szCs w:val="24"/>
          <w:vertAlign w:val="subscript"/>
          <w:lang w:val="en-US"/>
        </w:rPr>
        <w:t>2</w:t>
      </w:r>
      <w:r w:rsidR="00331CCB" w:rsidRPr="00B2294C">
        <w:rPr>
          <w:rFonts w:ascii="Times New Roman" w:hAnsi="Times New Roman" w:cs="Times New Roman"/>
          <w:noProof/>
          <w:sz w:val="24"/>
          <w:szCs w:val="24"/>
          <w:lang w:val="en-US"/>
        </w:rPr>
        <w:t xml:space="preserve">. The synthetic </w:t>
      </w:r>
      <w:r w:rsidR="00EE2E91" w:rsidRPr="00B2294C">
        <w:rPr>
          <w:rFonts w:ascii="Times New Roman" w:hAnsi="Times New Roman" w:cs="Times New Roman"/>
          <w:noProof/>
          <w:sz w:val="24"/>
          <w:szCs w:val="24"/>
          <w:lang w:val="en-US"/>
        </w:rPr>
        <w:t>method is shown in Scheme 1</w:t>
      </w:r>
      <w:r w:rsidR="00331CCB" w:rsidRPr="00B2294C">
        <w:rPr>
          <w:rFonts w:ascii="Times New Roman" w:hAnsi="Times New Roman" w:cs="Times New Roman"/>
          <w:noProof/>
          <w:sz w:val="24"/>
          <w:szCs w:val="24"/>
          <w:lang w:val="en-US"/>
        </w:rPr>
        <w:t>3 and the crystal</w:t>
      </w:r>
      <w:r w:rsidR="00877246" w:rsidRPr="00B2294C">
        <w:rPr>
          <w:rFonts w:ascii="Times New Roman" w:hAnsi="Times New Roman" w:cs="Times New Roman"/>
          <w:noProof/>
          <w:sz w:val="24"/>
          <w:szCs w:val="24"/>
          <w:lang w:val="en-US"/>
        </w:rPr>
        <w:t xml:space="preserve"> structure is shown in Figure 7</w:t>
      </w:r>
      <w:r w:rsidR="00331CCB" w:rsidRPr="00B2294C">
        <w:rPr>
          <w:rFonts w:ascii="Times New Roman" w:hAnsi="Times New Roman" w:cs="Times New Roman"/>
          <w:noProof/>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1962"/>
        <w:gridCol w:w="3648"/>
      </w:tblGrid>
      <w:tr w:rsidR="00B2294C" w:rsidRPr="00B2294C" w:rsidTr="00CB0C41">
        <w:tc>
          <w:tcPr>
            <w:tcW w:w="9242" w:type="dxa"/>
            <w:gridSpan w:val="3"/>
          </w:tcPr>
          <w:p w:rsidR="00012E12" w:rsidRPr="00B2294C" w:rsidRDefault="0051798D" w:rsidP="00012E12">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drawing>
                <wp:anchor distT="0" distB="0" distL="114300" distR="114300" simplePos="0" relativeHeight="251758592" behindDoc="1" locked="0" layoutInCell="1" allowOverlap="1" wp14:anchorId="025F2884" wp14:editId="17A202AF">
                  <wp:simplePos x="0" y="0"/>
                  <wp:positionH relativeFrom="column">
                    <wp:posOffset>78740</wp:posOffset>
                  </wp:positionH>
                  <wp:positionV relativeFrom="paragraph">
                    <wp:posOffset>37465</wp:posOffset>
                  </wp:positionV>
                  <wp:extent cx="5547360" cy="5433060"/>
                  <wp:effectExtent l="0" t="0" r="0" b="0"/>
                  <wp:wrapTight wrapText="bothSides">
                    <wp:wrapPolygon edited="0">
                      <wp:start x="0" y="0"/>
                      <wp:lineTo x="0" y="21509"/>
                      <wp:lineTo x="21511" y="21509"/>
                      <wp:lineTo x="21511" y="0"/>
                      <wp:lineTo x="0" y="0"/>
                    </wp:wrapPolygon>
                  </wp:wrapTight>
                  <wp:docPr id="2" name="Picture 2" descr="E:\Partha Pratim Das_02-09-2023\Book Chapter\New Projects\S,Se, Te macrocycles\Mixed Donor_Se_O_N_P\Schem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rtha Pratim Das_02-09-2023\Book Chapter\New Projects\S,Se, Te macrocycles\Mixed Donor_Se_O_N_P\Scheme 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7360" cy="543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EF3" w:rsidRPr="00B2294C">
              <w:rPr>
                <w:rFonts w:ascii="Times New Roman" w:hAnsi="Times New Roman" w:cs="Times New Roman"/>
                <w:sz w:val="24"/>
                <w:szCs w:val="24"/>
              </w:rPr>
              <w:t>Scheme 1</w:t>
            </w:r>
            <w:r w:rsidR="000375BF" w:rsidRPr="00B2294C">
              <w:rPr>
                <w:rFonts w:ascii="Times New Roman" w:hAnsi="Times New Roman" w:cs="Times New Roman"/>
                <w:sz w:val="24"/>
                <w:szCs w:val="24"/>
              </w:rPr>
              <w:t>1</w:t>
            </w:r>
          </w:p>
        </w:tc>
      </w:tr>
      <w:tr w:rsidR="00B2294C" w:rsidRPr="00B2294C" w:rsidTr="00CB0C41">
        <w:tc>
          <w:tcPr>
            <w:tcW w:w="9242" w:type="dxa"/>
            <w:gridSpan w:val="3"/>
          </w:tcPr>
          <w:p w:rsidR="0007628C" w:rsidRPr="00B2294C" w:rsidRDefault="0060211E" w:rsidP="0060211E">
            <w:pPr>
              <w:jc w:val="center"/>
              <w:rPr>
                <w:rFonts w:ascii="Times New Roman" w:hAnsi="Times New Roman" w:cs="Times New Roman"/>
                <w:noProof/>
                <w:sz w:val="24"/>
                <w:szCs w:val="24"/>
                <w:lang w:val="en-US"/>
              </w:rPr>
            </w:pPr>
            <w:r w:rsidRPr="00B2294C">
              <w:rPr>
                <w:rFonts w:ascii="Times New Roman" w:hAnsi="Times New Roman" w:cs="Times New Roman"/>
                <w:noProof/>
                <w:sz w:val="24"/>
                <w:szCs w:val="24"/>
                <w:lang w:eastAsia="en-IN"/>
              </w:rPr>
              <w:lastRenderedPageBreak/>
              <w:drawing>
                <wp:anchor distT="0" distB="0" distL="114300" distR="114300" simplePos="0" relativeHeight="251759616" behindDoc="1" locked="0" layoutInCell="1" allowOverlap="1" wp14:anchorId="31A782BA" wp14:editId="024EE27B">
                  <wp:simplePos x="0" y="0"/>
                  <wp:positionH relativeFrom="column">
                    <wp:posOffset>483235</wp:posOffset>
                  </wp:positionH>
                  <wp:positionV relativeFrom="paragraph">
                    <wp:posOffset>-7728585</wp:posOffset>
                  </wp:positionV>
                  <wp:extent cx="5072380" cy="3393440"/>
                  <wp:effectExtent l="0" t="0" r="0" b="0"/>
                  <wp:wrapTight wrapText="bothSides">
                    <wp:wrapPolygon edited="0">
                      <wp:start x="0" y="0"/>
                      <wp:lineTo x="0" y="21463"/>
                      <wp:lineTo x="21497" y="21463"/>
                      <wp:lineTo x="21497" y="0"/>
                      <wp:lineTo x="0" y="0"/>
                    </wp:wrapPolygon>
                  </wp:wrapTight>
                  <wp:docPr id="13" name="Picture 13" descr="E:\Partha Pratim Das_02-09-2023\Book Chapter\New Projects\S,Se, Te macrocycles\Mixed Donor_Se_O_N_P\Scheme 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artha Pratim Das_02-09-2023\Book Chapter\New Projects\S,Se, Te macrocycles\Mixed Donor_Se_O_N_P\Scheme 22_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2380" cy="3393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CB0C41">
        <w:tc>
          <w:tcPr>
            <w:tcW w:w="9242" w:type="dxa"/>
            <w:gridSpan w:val="3"/>
          </w:tcPr>
          <w:p w:rsidR="0060211E" w:rsidRPr="00B2294C" w:rsidRDefault="00CB0C41" w:rsidP="00CB0C41">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drawing>
                <wp:anchor distT="0" distB="0" distL="114300" distR="114300" simplePos="0" relativeHeight="251760640" behindDoc="1" locked="0" layoutInCell="1" allowOverlap="1" wp14:anchorId="69CC9D52" wp14:editId="69BC54CA">
                  <wp:simplePos x="0" y="0"/>
                  <wp:positionH relativeFrom="column">
                    <wp:posOffset>140335</wp:posOffset>
                  </wp:positionH>
                  <wp:positionV relativeFrom="paragraph">
                    <wp:posOffset>7620</wp:posOffset>
                  </wp:positionV>
                  <wp:extent cx="5643880" cy="3015615"/>
                  <wp:effectExtent l="0" t="0" r="0" b="0"/>
                  <wp:wrapTight wrapText="bothSides">
                    <wp:wrapPolygon edited="0">
                      <wp:start x="0" y="0"/>
                      <wp:lineTo x="0" y="21423"/>
                      <wp:lineTo x="21508" y="21423"/>
                      <wp:lineTo x="21508" y="0"/>
                      <wp:lineTo x="0" y="0"/>
                    </wp:wrapPolygon>
                  </wp:wrapTight>
                  <wp:docPr id="15" name="Picture 15" descr="E:\Partha Pratim Das_02-09-2023\Book Chapter\New Projects\S,Se, Te macrocycles\Mixed Donor_Se_O_N_P\Scheme 2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rtha Pratim Das_02-09-2023\Book Chapter\New Projects\S,Se, Te macrocycles\Mixed Donor_Se_O_N_P\Scheme 22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3880" cy="301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94C">
              <w:rPr>
                <w:rFonts w:ascii="Times New Roman" w:hAnsi="Times New Roman" w:cs="Times New Roman"/>
                <w:sz w:val="24"/>
                <w:szCs w:val="24"/>
              </w:rPr>
              <w:t>Scheme 12</w:t>
            </w:r>
          </w:p>
        </w:tc>
      </w:tr>
      <w:tr w:rsidR="00B2294C" w:rsidRPr="00B2294C" w:rsidTr="00CB0C41">
        <w:tc>
          <w:tcPr>
            <w:tcW w:w="9242" w:type="dxa"/>
            <w:gridSpan w:val="3"/>
          </w:tcPr>
          <w:p w:rsidR="00106D14" w:rsidRPr="00B2294C" w:rsidRDefault="00587430" w:rsidP="00012E12">
            <w:pPr>
              <w:jc w:val="center"/>
              <w:rPr>
                <w:rFonts w:ascii="Times New Roman" w:hAnsi="Times New Roman" w:cs="Times New Roman"/>
                <w:noProof/>
                <w:sz w:val="24"/>
                <w:szCs w:val="24"/>
                <w:lang w:val="en-US"/>
              </w:rPr>
            </w:pPr>
            <w:r w:rsidRPr="00B2294C">
              <w:rPr>
                <w:rFonts w:ascii="Times New Roman" w:hAnsi="Times New Roman" w:cs="Times New Roman"/>
                <w:noProof/>
                <w:sz w:val="24"/>
                <w:szCs w:val="24"/>
                <w:lang w:eastAsia="en-IN"/>
              </w:rPr>
              <w:drawing>
                <wp:inline distT="0" distB="0" distL="0" distR="0" wp14:anchorId="15D9D6F6" wp14:editId="61186BC3">
                  <wp:extent cx="3275426" cy="960030"/>
                  <wp:effectExtent l="0" t="0" r="1270" b="0"/>
                  <wp:docPr id="20" name="Picture 20" descr="C:\Users\PARTHA\Desktop\Scheme 2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HA\Desktop\Scheme 23_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200" cy="965826"/>
                          </a:xfrm>
                          <a:prstGeom prst="rect">
                            <a:avLst/>
                          </a:prstGeom>
                          <a:noFill/>
                          <a:ln>
                            <a:noFill/>
                          </a:ln>
                        </pic:spPr>
                      </pic:pic>
                    </a:graphicData>
                  </a:graphic>
                </wp:inline>
              </w:drawing>
            </w:r>
          </w:p>
        </w:tc>
      </w:tr>
      <w:tr w:rsidR="00B2294C" w:rsidRPr="00B2294C" w:rsidTr="00CB0C41">
        <w:tc>
          <w:tcPr>
            <w:tcW w:w="9242" w:type="dxa"/>
            <w:gridSpan w:val="3"/>
          </w:tcPr>
          <w:p w:rsidR="00546234" w:rsidRPr="00B2294C" w:rsidRDefault="009C3CEB" w:rsidP="00012E12">
            <w:pPr>
              <w:jc w:val="center"/>
            </w:pPr>
            <w:r w:rsidRPr="00B2294C">
              <w:rPr>
                <w:noProof/>
                <w:lang w:eastAsia="en-IN"/>
              </w:rPr>
              <w:drawing>
                <wp:anchor distT="0" distB="0" distL="114300" distR="114300" simplePos="0" relativeHeight="251761664" behindDoc="1" locked="0" layoutInCell="1" allowOverlap="1" wp14:anchorId="326A5CF0" wp14:editId="357C4113">
                  <wp:simplePos x="0" y="0"/>
                  <wp:positionH relativeFrom="column">
                    <wp:posOffset>193040</wp:posOffset>
                  </wp:positionH>
                  <wp:positionV relativeFrom="paragraph">
                    <wp:posOffset>1270</wp:posOffset>
                  </wp:positionV>
                  <wp:extent cx="5561965" cy="997585"/>
                  <wp:effectExtent l="0" t="0" r="635" b="0"/>
                  <wp:wrapTight wrapText="bothSides">
                    <wp:wrapPolygon edited="0">
                      <wp:start x="14574" y="0"/>
                      <wp:lineTo x="7694" y="1650"/>
                      <wp:lineTo x="888" y="4950"/>
                      <wp:lineTo x="888" y="6600"/>
                      <wp:lineTo x="0" y="6600"/>
                      <wp:lineTo x="0" y="7837"/>
                      <wp:lineTo x="962" y="13199"/>
                      <wp:lineTo x="962" y="18561"/>
                      <wp:lineTo x="3477" y="19799"/>
                      <wp:lineTo x="12725" y="21036"/>
                      <wp:lineTo x="15536" y="21036"/>
                      <wp:lineTo x="20641" y="14849"/>
                      <wp:lineTo x="20641" y="13199"/>
                      <wp:lineTo x="21528" y="12787"/>
                      <wp:lineTo x="21528" y="11962"/>
                      <wp:lineTo x="20641" y="6600"/>
                      <wp:lineTo x="14944" y="0"/>
                      <wp:lineTo x="14574" y="0"/>
                    </wp:wrapPolygon>
                  </wp:wrapTight>
                  <wp:docPr id="30" name="Picture 30" descr="C:\Users\PARTHA\Desktop\Scheme 2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HA\Desktop\Scheme 23_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1965" cy="997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CB0C41">
        <w:tc>
          <w:tcPr>
            <w:tcW w:w="9242" w:type="dxa"/>
            <w:gridSpan w:val="3"/>
          </w:tcPr>
          <w:p w:rsidR="00041FC1" w:rsidRPr="00B2294C" w:rsidRDefault="00EE2E91" w:rsidP="00012E12">
            <w:pPr>
              <w:jc w:val="center"/>
              <w:rPr>
                <w:rFonts w:ascii="Times New Roman" w:hAnsi="Times New Roman" w:cs="Times New Roman"/>
                <w:sz w:val="24"/>
                <w:szCs w:val="24"/>
              </w:rPr>
            </w:pPr>
            <w:r w:rsidRPr="00B2294C">
              <w:rPr>
                <w:rFonts w:ascii="Times New Roman" w:hAnsi="Times New Roman" w:cs="Times New Roman"/>
                <w:sz w:val="24"/>
                <w:szCs w:val="24"/>
              </w:rPr>
              <w:t>Scheme 1</w:t>
            </w:r>
            <w:r w:rsidR="00041FC1" w:rsidRPr="00B2294C">
              <w:rPr>
                <w:rFonts w:ascii="Times New Roman" w:hAnsi="Times New Roman" w:cs="Times New Roman"/>
                <w:sz w:val="24"/>
                <w:szCs w:val="24"/>
              </w:rPr>
              <w:t>3</w:t>
            </w:r>
          </w:p>
        </w:tc>
      </w:tr>
      <w:tr w:rsidR="00B2294C" w:rsidRPr="00B2294C" w:rsidTr="00CB0C41">
        <w:tc>
          <w:tcPr>
            <w:tcW w:w="5616" w:type="dxa"/>
            <w:gridSpan w:val="2"/>
          </w:tcPr>
          <w:p w:rsidR="008F7A5F" w:rsidRPr="00B2294C" w:rsidRDefault="008F7A5F" w:rsidP="00012E12">
            <w:pPr>
              <w:jc w:val="center"/>
              <w:rPr>
                <w:rFonts w:ascii="Times New Roman" w:hAnsi="Times New Roman" w:cs="Times New Roman"/>
                <w:sz w:val="24"/>
                <w:szCs w:val="24"/>
                <w:lang w:val="en-US"/>
              </w:rPr>
            </w:pPr>
            <w:r w:rsidRPr="00B2294C">
              <w:rPr>
                <w:rFonts w:ascii="Times New Roman" w:hAnsi="Times New Roman" w:cs="Times New Roman"/>
                <w:noProof/>
                <w:sz w:val="24"/>
                <w:szCs w:val="24"/>
                <w:lang w:eastAsia="en-IN"/>
              </w:rPr>
              <w:lastRenderedPageBreak/>
              <w:drawing>
                <wp:anchor distT="0" distB="0" distL="114300" distR="114300" simplePos="0" relativeHeight="251734016" behindDoc="1" locked="0" layoutInCell="1" allowOverlap="1" wp14:anchorId="67B9A12F" wp14:editId="57696DD3">
                  <wp:simplePos x="0" y="0"/>
                  <wp:positionH relativeFrom="column">
                    <wp:posOffset>245745</wp:posOffset>
                  </wp:positionH>
                  <wp:positionV relativeFrom="paragraph">
                    <wp:posOffset>10795</wp:posOffset>
                  </wp:positionV>
                  <wp:extent cx="2907665" cy="1608455"/>
                  <wp:effectExtent l="0" t="0" r="6985" b="0"/>
                  <wp:wrapTight wrapText="bothSides">
                    <wp:wrapPolygon edited="0">
                      <wp:start x="0" y="0"/>
                      <wp:lineTo x="0" y="21233"/>
                      <wp:lineTo x="21510" y="21233"/>
                      <wp:lineTo x="21510" y="0"/>
                      <wp:lineTo x="0" y="0"/>
                    </wp:wrapPolygon>
                  </wp:wrapTight>
                  <wp:docPr id="56" name="Picture 56" descr="C:\Users\Hp\Desktop\L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L4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766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1DE" w:rsidRPr="00B2294C" w:rsidRDefault="00AE01DE" w:rsidP="00012E12">
            <w:pPr>
              <w:jc w:val="center"/>
              <w:rPr>
                <w:rFonts w:ascii="Times New Roman" w:hAnsi="Times New Roman" w:cs="Times New Roman"/>
                <w:noProof/>
                <w:sz w:val="24"/>
                <w:szCs w:val="24"/>
                <w:lang w:val="en-US"/>
              </w:rPr>
            </w:pPr>
            <w:r w:rsidRPr="00B2294C">
              <w:rPr>
                <w:rFonts w:ascii="Times New Roman" w:hAnsi="Times New Roman" w:cs="Times New Roman"/>
                <w:sz w:val="24"/>
                <w:szCs w:val="24"/>
                <w:lang w:val="en-US"/>
              </w:rPr>
              <w:t>L</w:t>
            </w:r>
            <w:r w:rsidR="00877246" w:rsidRPr="00B2294C">
              <w:rPr>
                <w:rFonts w:ascii="Times New Roman" w:hAnsi="Times New Roman" w:cs="Times New Roman"/>
                <w:sz w:val="24"/>
                <w:szCs w:val="24"/>
                <w:vertAlign w:val="superscript"/>
                <w:lang w:val="en-US"/>
              </w:rPr>
              <w:t>23</w:t>
            </w:r>
          </w:p>
        </w:tc>
        <w:tc>
          <w:tcPr>
            <w:tcW w:w="3626" w:type="dxa"/>
          </w:tcPr>
          <w:p w:rsidR="00AE01DE" w:rsidRPr="00B2294C" w:rsidRDefault="00106D14" w:rsidP="00012E12">
            <w:pPr>
              <w:jc w:val="center"/>
              <w:rPr>
                <w:rFonts w:ascii="Times New Roman" w:hAnsi="Times New Roman" w:cs="Times New Roman"/>
                <w:noProof/>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35040" behindDoc="1" locked="0" layoutInCell="1" allowOverlap="1" wp14:anchorId="5B920D17" wp14:editId="0D0D00A1">
                  <wp:simplePos x="0" y="0"/>
                  <wp:positionH relativeFrom="column">
                    <wp:posOffset>313055</wp:posOffset>
                  </wp:positionH>
                  <wp:positionV relativeFrom="paragraph">
                    <wp:posOffset>10795</wp:posOffset>
                  </wp:positionV>
                  <wp:extent cx="1834515" cy="1546860"/>
                  <wp:effectExtent l="0" t="0" r="0" b="0"/>
                  <wp:wrapSquare wrapText="bothSides"/>
                  <wp:docPr id="62" name="Picture 62" descr="C:\Users\Hp\Desktop\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L4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451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1DE" w:rsidRPr="00B2294C">
              <w:rPr>
                <w:rFonts w:ascii="Times New Roman" w:hAnsi="Times New Roman" w:cs="Times New Roman"/>
                <w:sz w:val="24"/>
                <w:szCs w:val="24"/>
                <w:lang w:val="en-US"/>
              </w:rPr>
              <w:t>L</w:t>
            </w:r>
            <w:r w:rsidR="00877246" w:rsidRPr="00B2294C">
              <w:rPr>
                <w:rFonts w:ascii="Times New Roman" w:hAnsi="Times New Roman" w:cs="Times New Roman"/>
                <w:sz w:val="24"/>
                <w:szCs w:val="24"/>
                <w:vertAlign w:val="superscript"/>
                <w:lang w:val="en-US"/>
              </w:rPr>
              <w:t>26</w:t>
            </w:r>
          </w:p>
        </w:tc>
      </w:tr>
      <w:tr w:rsidR="00B2294C" w:rsidRPr="00B2294C" w:rsidTr="00CB0C41">
        <w:tc>
          <w:tcPr>
            <w:tcW w:w="3680" w:type="dxa"/>
          </w:tcPr>
          <w:p w:rsidR="00F618DA" w:rsidRPr="00B2294C" w:rsidRDefault="00CE7170" w:rsidP="00012E12">
            <w:pPr>
              <w:jc w:val="center"/>
              <w:rPr>
                <w:rFonts w:ascii="Times New Roman" w:hAnsi="Times New Roman" w:cs="Times New Roman"/>
                <w:noProof/>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36064" behindDoc="1" locked="0" layoutInCell="1" allowOverlap="1" wp14:anchorId="3D5960B5" wp14:editId="28DFD433">
                  <wp:simplePos x="0" y="0"/>
                  <wp:positionH relativeFrom="column">
                    <wp:posOffset>-61595</wp:posOffset>
                  </wp:positionH>
                  <wp:positionV relativeFrom="paragraph">
                    <wp:posOffset>2540</wp:posOffset>
                  </wp:positionV>
                  <wp:extent cx="2206625" cy="1492250"/>
                  <wp:effectExtent l="0" t="0" r="3175" b="0"/>
                  <wp:wrapTight wrapText="bothSides">
                    <wp:wrapPolygon edited="0">
                      <wp:start x="0" y="0"/>
                      <wp:lineTo x="0" y="21232"/>
                      <wp:lineTo x="21445" y="21232"/>
                      <wp:lineTo x="21445" y="0"/>
                      <wp:lineTo x="0" y="0"/>
                    </wp:wrapPolygon>
                  </wp:wrapTight>
                  <wp:docPr id="63" name="Picture 63" descr="C:\Users\Hp\Desktop\L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L5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6625" cy="149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62" w:type="dxa"/>
            <w:gridSpan w:val="2"/>
          </w:tcPr>
          <w:p w:rsidR="00F618DA" w:rsidRPr="00B2294C" w:rsidRDefault="002B052B" w:rsidP="00331CCB">
            <w:pPr>
              <w:rPr>
                <w:rFonts w:ascii="Times New Roman" w:hAnsi="Times New Roman" w:cs="Times New Roman"/>
                <w:noProof/>
                <w:sz w:val="24"/>
                <w:szCs w:val="24"/>
                <w:lang w:val="en-US"/>
              </w:rPr>
            </w:pPr>
            <w:r w:rsidRPr="00B2294C">
              <w:rPr>
                <w:rFonts w:ascii="Times New Roman" w:hAnsi="Times New Roman" w:cs="Times New Roman"/>
                <w:noProof/>
                <w:sz w:val="24"/>
                <w:szCs w:val="24"/>
                <w:lang w:eastAsia="en-IN"/>
              </w:rPr>
              <w:drawing>
                <wp:anchor distT="0" distB="0" distL="114300" distR="114300" simplePos="0" relativeHeight="251740160" behindDoc="1" locked="0" layoutInCell="1" allowOverlap="1" wp14:anchorId="0F5CACF9" wp14:editId="71648939">
                  <wp:simplePos x="0" y="0"/>
                  <wp:positionH relativeFrom="column">
                    <wp:posOffset>-59055</wp:posOffset>
                  </wp:positionH>
                  <wp:positionV relativeFrom="paragraph">
                    <wp:posOffset>300990</wp:posOffset>
                  </wp:positionV>
                  <wp:extent cx="3481705" cy="1010285"/>
                  <wp:effectExtent l="0" t="0" r="4445" b="0"/>
                  <wp:wrapTight wrapText="bothSides">
                    <wp:wrapPolygon edited="0">
                      <wp:start x="0" y="0"/>
                      <wp:lineTo x="0" y="21179"/>
                      <wp:lineTo x="21509" y="21179"/>
                      <wp:lineTo x="21509" y="0"/>
                      <wp:lineTo x="0" y="0"/>
                    </wp:wrapPolygon>
                  </wp:wrapTight>
                  <wp:docPr id="61" name="Picture 61" descr="E:\Partha Pratim Das_01-09-2023\Book Chapter\New Projects\S,Se, Te macrocycles\Mixed Donor_Se_O_N_P\[Pd(L52)2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artha Pratim Das_01-09-2023\Book Chapter\New Projects\S,Se, Te macrocycles\Mixed Donor_Se_O_N_P\[Pd(L52)2Cl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170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CB0C41">
        <w:tc>
          <w:tcPr>
            <w:tcW w:w="3680" w:type="dxa"/>
          </w:tcPr>
          <w:p w:rsidR="00F618DA" w:rsidRPr="00B2294C" w:rsidRDefault="00AE01DE" w:rsidP="00F618DA">
            <w:pPr>
              <w:jc w:val="center"/>
              <w:rPr>
                <w:rFonts w:ascii="Times New Roman" w:hAnsi="Times New Roman" w:cs="Times New Roman"/>
                <w:noProof/>
                <w:sz w:val="24"/>
                <w:szCs w:val="24"/>
                <w:lang w:val="en-US"/>
              </w:rPr>
            </w:pPr>
            <w:r w:rsidRPr="00B2294C">
              <w:rPr>
                <w:rFonts w:ascii="Times New Roman" w:hAnsi="Times New Roman" w:cs="Times New Roman"/>
                <w:sz w:val="24"/>
                <w:szCs w:val="24"/>
                <w:lang w:val="en-US"/>
              </w:rPr>
              <w:t>L</w:t>
            </w:r>
            <w:r w:rsidR="00877246" w:rsidRPr="00B2294C">
              <w:rPr>
                <w:rFonts w:ascii="Times New Roman" w:hAnsi="Times New Roman" w:cs="Times New Roman"/>
                <w:sz w:val="24"/>
                <w:szCs w:val="24"/>
                <w:vertAlign w:val="superscript"/>
                <w:lang w:val="en-US"/>
              </w:rPr>
              <w:t>34</w:t>
            </w:r>
          </w:p>
        </w:tc>
        <w:tc>
          <w:tcPr>
            <w:tcW w:w="5562" w:type="dxa"/>
            <w:gridSpan w:val="2"/>
          </w:tcPr>
          <w:p w:rsidR="00F618DA" w:rsidRPr="00B2294C" w:rsidRDefault="008F7A5F" w:rsidP="00012E12">
            <w:pPr>
              <w:jc w:val="center"/>
              <w:rPr>
                <w:rFonts w:ascii="Times New Roman" w:hAnsi="Times New Roman" w:cs="Times New Roman"/>
                <w:noProof/>
                <w:sz w:val="24"/>
                <w:szCs w:val="24"/>
                <w:lang w:val="en-US"/>
              </w:rPr>
            </w:pPr>
            <w:r w:rsidRPr="00B2294C">
              <w:rPr>
                <w:rFonts w:ascii="Times New Roman" w:hAnsi="Times New Roman" w:cs="Times New Roman"/>
                <w:noProof/>
                <w:sz w:val="24"/>
                <w:szCs w:val="24"/>
                <w:lang w:val="en-US"/>
              </w:rPr>
              <w:t>[Pd(L</w:t>
            </w:r>
            <w:r w:rsidR="00F644BE" w:rsidRPr="00B2294C">
              <w:rPr>
                <w:rFonts w:ascii="Times New Roman" w:hAnsi="Times New Roman" w:cs="Times New Roman"/>
                <w:noProof/>
                <w:sz w:val="24"/>
                <w:szCs w:val="24"/>
                <w:vertAlign w:val="superscript"/>
                <w:lang w:val="en-US"/>
              </w:rPr>
              <w:t>35</w:t>
            </w:r>
            <w:r w:rsidRPr="00B2294C">
              <w:rPr>
                <w:rFonts w:ascii="Times New Roman" w:hAnsi="Times New Roman" w:cs="Times New Roman"/>
                <w:noProof/>
                <w:sz w:val="24"/>
                <w:szCs w:val="24"/>
                <w:lang w:val="en-US"/>
              </w:rPr>
              <w:t>)</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Cl</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w:t>
            </w:r>
          </w:p>
        </w:tc>
      </w:tr>
      <w:tr w:rsidR="00B2294C" w:rsidRPr="00B2294C" w:rsidTr="00CB0C41">
        <w:tc>
          <w:tcPr>
            <w:tcW w:w="9242" w:type="dxa"/>
            <w:gridSpan w:val="3"/>
          </w:tcPr>
          <w:p w:rsidR="00F618DA" w:rsidRPr="00B2294C" w:rsidRDefault="00877246" w:rsidP="00012E12">
            <w:pPr>
              <w:jc w:val="center"/>
              <w:rPr>
                <w:rFonts w:ascii="Times New Roman" w:hAnsi="Times New Roman" w:cs="Times New Roman"/>
                <w:noProof/>
                <w:sz w:val="24"/>
                <w:szCs w:val="24"/>
                <w:lang w:val="en-US"/>
              </w:rPr>
            </w:pPr>
            <w:r w:rsidRPr="00B2294C">
              <w:rPr>
                <w:rFonts w:ascii="Times New Roman" w:hAnsi="Times New Roman" w:cs="Times New Roman"/>
                <w:noProof/>
                <w:sz w:val="24"/>
                <w:szCs w:val="24"/>
                <w:lang w:val="en-US"/>
              </w:rPr>
              <w:t>Figure 7</w:t>
            </w:r>
          </w:p>
        </w:tc>
      </w:tr>
    </w:tbl>
    <w:p w:rsidR="00CE7457" w:rsidRPr="00B2294C" w:rsidRDefault="00331CCB" w:rsidP="005C6C58">
      <w:pPr>
        <w:jc w:val="both"/>
        <w:rPr>
          <w:rFonts w:ascii="Times New Roman" w:hAnsi="Times New Roman" w:cs="Times New Roman"/>
          <w:noProof/>
          <w:sz w:val="24"/>
          <w:szCs w:val="24"/>
          <w:lang w:val="en-US"/>
        </w:rPr>
      </w:pPr>
      <w:r w:rsidRPr="00B2294C">
        <w:rPr>
          <w:rFonts w:ascii="Times New Roman" w:hAnsi="Times New Roman" w:cs="Times New Roman"/>
          <w:noProof/>
          <w:sz w:val="24"/>
          <w:szCs w:val="24"/>
          <w:lang w:val="en-US"/>
        </w:rPr>
        <w:t>For [Pd(L</w:t>
      </w:r>
      <w:r w:rsidR="00594CE0" w:rsidRPr="00B2294C">
        <w:rPr>
          <w:rFonts w:ascii="Times New Roman" w:hAnsi="Times New Roman" w:cs="Times New Roman"/>
          <w:noProof/>
          <w:sz w:val="24"/>
          <w:szCs w:val="24"/>
          <w:vertAlign w:val="superscript"/>
          <w:lang w:val="en-US"/>
        </w:rPr>
        <w:t>35</w:t>
      </w:r>
      <w:r w:rsidRPr="00B2294C">
        <w:rPr>
          <w:rFonts w:ascii="Times New Roman" w:hAnsi="Times New Roman" w:cs="Times New Roman"/>
          <w:noProof/>
          <w:sz w:val="24"/>
          <w:szCs w:val="24"/>
          <w:lang w:val="en-US"/>
        </w:rPr>
        <w:t>)</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Cl</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w:t>
      </w:r>
      <w:r w:rsidR="0042123D" w:rsidRPr="00B2294C">
        <w:rPr>
          <w:rFonts w:ascii="Times New Roman" w:hAnsi="Times New Roman" w:cs="Times New Roman"/>
          <w:noProof/>
          <w:sz w:val="24"/>
          <w:szCs w:val="24"/>
          <w:vertAlign w:val="superscript"/>
          <w:lang w:val="en-US"/>
        </w:rPr>
        <w:t>18</w:t>
      </w:r>
      <w:r w:rsidRPr="00B2294C">
        <w:rPr>
          <w:rFonts w:ascii="Times New Roman" w:hAnsi="Times New Roman" w:cs="Times New Roman"/>
          <w:noProof/>
          <w:sz w:val="24"/>
          <w:szCs w:val="24"/>
          <w:lang w:val="en-US"/>
        </w:rPr>
        <w:t xml:space="preserve">, the protons' signals </w:t>
      </w:r>
      <w:r w:rsidRPr="00B2294C">
        <w:rPr>
          <w:rFonts w:ascii="Symbol" w:hAnsi="Symbol" w:cs="Times New Roman"/>
          <w:noProof/>
          <w:sz w:val="24"/>
          <w:szCs w:val="24"/>
          <w:lang w:val="en-US"/>
        </w:rPr>
        <w:t></w:t>
      </w:r>
      <w:r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 to the Se atom for L</w:t>
      </w:r>
      <w:r w:rsidR="00594CE0" w:rsidRPr="00B2294C">
        <w:rPr>
          <w:rFonts w:ascii="Times New Roman" w:hAnsi="Times New Roman" w:cs="Times New Roman"/>
          <w:noProof/>
          <w:sz w:val="24"/>
          <w:szCs w:val="24"/>
          <w:vertAlign w:val="superscript"/>
          <w:lang w:val="en-US"/>
        </w:rPr>
        <w:t>35</w:t>
      </w:r>
      <w:r w:rsidRPr="00B2294C">
        <w:rPr>
          <w:rFonts w:ascii="Times New Roman" w:hAnsi="Times New Roman" w:cs="Times New Roman"/>
          <w:noProof/>
          <w:sz w:val="24"/>
          <w:szCs w:val="24"/>
          <w:lang w:val="en-US"/>
        </w:rPr>
        <w:t> (δ = 2.86 and 3.12 ppm) are moved by 0.5-0.6 ppm to the lower field (δ = 3.50 and 3.60 ppm). The drop in electron density over the Se atom following complex formation was the cause for this down-field movement. It must be emphasised that only minor downfield movements (0-0.2 ppm) were seen for the protons of [Pd(L</w:t>
      </w:r>
      <w:r w:rsidR="00594CE0" w:rsidRPr="00B2294C">
        <w:rPr>
          <w:rFonts w:ascii="Times New Roman" w:hAnsi="Times New Roman" w:cs="Times New Roman"/>
          <w:noProof/>
          <w:sz w:val="24"/>
          <w:szCs w:val="24"/>
          <w:vertAlign w:val="superscript"/>
          <w:lang w:val="en-US"/>
        </w:rPr>
        <w:t>35</w:t>
      </w:r>
      <w:r w:rsidRPr="00B2294C">
        <w:rPr>
          <w:rFonts w:ascii="Times New Roman" w:hAnsi="Times New Roman" w:cs="Times New Roman"/>
          <w:noProof/>
          <w:sz w:val="24"/>
          <w:szCs w:val="24"/>
          <w:lang w:val="en-US"/>
        </w:rPr>
        <w:t>)</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Cl</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 xml:space="preserve">] </w:t>
      </w:r>
      <w:r w:rsidRPr="00B2294C">
        <w:rPr>
          <w:rFonts w:ascii="Symbol" w:hAnsi="Symbol" w:cs="Times New Roman"/>
          <w:noProof/>
          <w:sz w:val="24"/>
          <w:szCs w:val="24"/>
          <w:lang w:val="en-US"/>
        </w:rPr>
        <w:t></w:t>
      </w:r>
      <w:r w:rsidR="009A7E30"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 to the O donors, demonstrating Pd</w:t>
      </w:r>
      <w:r w:rsidRPr="00B2294C">
        <w:rPr>
          <w:rFonts w:ascii="Times New Roman" w:hAnsi="Times New Roman" w:cs="Times New Roman"/>
          <w:noProof/>
          <w:sz w:val="24"/>
          <w:szCs w:val="24"/>
          <w:vertAlign w:val="superscript"/>
          <w:lang w:val="en-US"/>
        </w:rPr>
        <w:t>II</w:t>
      </w:r>
      <w:r w:rsidRPr="00B2294C">
        <w:rPr>
          <w:rFonts w:ascii="Times New Roman" w:hAnsi="Times New Roman" w:cs="Times New Roman"/>
          <w:noProof/>
          <w:sz w:val="24"/>
          <w:szCs w:val="24"/>
          <w:lang w:val="en-US"/>
        </w:rPr>
        <w:t xml:space="preserve"> binding does not take place on O donors.</w:t>
      </w:r>
    </w:p>
    <w:p w:rsidR="003C003F" w:rsidRPr="00B2294C" w:rsidRDefault="00D95EE2" w:rsidP="0019264F">
      <w:pPr>
        <w:spacing w:after="0"/>
        <w:jc w:val="both"/>
        <w:rPr>
          <w:rFonts w:ascii="Times New Roman" w:hAnsi="Times New Roman" w:cs="Times New Roman"/>
          <w:noProof/>
          <w:sz w:val="24"/>
          <w:szCs w:val="24"/>
          <w:lang w:val="en-US"/>
        </w:rPr>
      </w:pPr>
      <w:r w:rsidRPr="00B2294C">
        <w:rPr>
          <w:rFonts w:ascii="Times New Roman" w:hAnsi="Times New Roman" w:cs="Times New Roman"/>
          <w:noProof/>
          <w:sz w:val="24"/>
          <w:szCs w:val="24"/>
          <w:lang w:val="en-US"/>
        </w:rPr>
        <w:t>The head-to-tail cyclization of the intermediate anion derived from the reaction between the dimer [(Cl)(Se=)P(</w:t>
      </w:r>
      <w:r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-N</w:t>
      </w:r>
      <w:r w:rsidRPr="00B2294C">
        <w:rPr>
          <w:rFonts w:ascii="Times New Roman" w:hAnsi="Times New Roman" w:cs="Times New Roman"/>
          <w:noProof/>
          <w:sz w:val="24"/>
          <w:szCs w:val="24"/>
          <w:vertAlign w:val="superscript"/>
          <w:lang w:val="en-US"/>
        </w:rPr>
        <w:t>t</w:t>
      </w:r>
      <w:r w:rsidRPr="00B2294C">
        <w:rPr>
          <w:rFonts w:ascii="Times New Roman" w:hAnsi="Times New Roman" w:cs="Times New Roman"/>
          <w:noProof/>
          <w:sz w:val="24"/>
          <w:szCs w:val="24"/>
          <w:lang w:val="en-US"/>
        </w:rPr>
        <w:t>Bu)]</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 xml:space="preserve"> and Na metal, resulting in Se-bridged hexamer [(Se=)P(</w:t>
      </w:r>
      <w:r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-N</w:t>
      </w:r>
      <w:r w:rsidRPr="00B2294C">
        <w:rPr>
          <w:rFonts w:ascii="Times New Roman" w:hAnsi="Times New Roman" w:cs="Times New Roman"/>
          <w:noProof/>
          <w:sz w:val="24"/>
          <w:szCs w:val="24"/>
          <w:vertAlign w:val="superscript"/>
          <w:lang w:val="en-US"/>
        </w:rPr>
        <w:t>t</w:t>
      </w:r>
      <w:r w:rsidRPr="00B2294C">
        <w:rPr>
          <w:rFonts w:ascii="Times New Roman" w:hAnsi="Times New Roman" w:cs="Times New Roman"/>
          <w:noProof/>
          <w:sz w:val="24"/>
          <w:szCs w:val="24"/>
          <w:lang w:val="en-US"/>
        </w:rPr>
        <w:t>Bu)</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P(</w:t>
      </w:r>
      <w:r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-Se)]</w:t>
      </w:r>
      <w:r w:rsidRPr="00B2294C">
        <w:rPr>
          <w:rFonts w:ascii="Times New Roman" w:hAnsi="Times New Roman" w:cs="Times New Roman"/>
          <w:noProof/>
          <w:sz w:val="24"/>
          <w:szCs w:val="24"/>
          <w:vertAlign w:val="subscript"/>
          <w:lang w:val="en-US"/>
        </w:rPr>
        <w:t>6</w:t>
      </w:r>
      <w:r w:rsidR="00D01C3F" w:rsidRPr="00B2294C">
        <w:rPr>
          <w:rFonts w:ascii="Times New Roman" w:hAnsi="Times New Roman" w:cs="Times New Roman"/>
          <w:noProof/>
          <w:sz w:val="24"/>
          <w:szCs w:val="24"/>
          <w:lang w:val="en-US"/>
        </w:rPr>
        <w:t xml:space="preserve"> macrocycle</w:t>
      </w:r>
      <w:r w:rsidR="00CF2734" w:rsidRPr="00B2294C">
        <w:rPr>
          <w:rFonts w:ascii="Times New Roman" w:hAnsi="Times New Roman" w:cs="Times New Roman"/>
          <w:noProof/>
          <w:sz w:val="24"/>
          <w:szCs w:val="24"/>
          <w:vertAlign w:val="superscript"/>
          <w:lang w:val="en-US"/>
        </w:rPr>
        <w:t>19</w:t>
      </w:r>
      <w:r w:rsidR="00CF2734" w:rsidRPr="00B2294C">
        <w:rPr>
          <w:rFonts w:ascii="Times New Roman" w:hAnsi="Times New Roman" w:cs="Times New Roman"/>
          <w:noProof/>
          <w:sz w:val="24"/>
          <w:szCs w:val="24"/>
          <w:lang w:val="en-US"/>
        </w:rPr>
        <w:t>. In Scheme 1</w:t>
      </w:r>
      <w:r w:rsidRPr="00B2294C">
        <w:rPr>
          <w:rFonts w:ascii="Times New Roman" w:hAnsi="Times New Roman" w:cs="Times New Roman"/>
          <w:noProof/>
          <w:sz w:val="24"/>
          <w:szCs w:val="24"/>
          <w:lang w:val="en-US"/>
        </w:rPr>
        <w:t>4, the interaction is depicted. The intermediary anion's ambidentate character is what causes the P-Se-P link to develop. The structural analysis of [(Cl)(Se=)P(</w:t>
      </w:r>
      <w:r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-N</w:t>
      </w:r>
      <w:r w:rsidRPr="00B2294C">
        <w:rPr>
          <w:rFonts w:ascii="Times New Roman" w:hAnsi="Times New Roman" w:cs="Times New Roman"/>
          <w:noProof/>
          <w:sz w:val="24"/>
          <w:szCs w:val="24"/>
          <w:vertAlign w:val="superscript"/>
          <w:lang w:val="en-US"/>
        </w:rPr>
        <w:t>t</w:t>
      </w:r>
      <w:r w:rsidRPr="00B2294C">
        <w:rPr>
          <w:rFonts w:ascii="Times New Roman" w:hAnsi="Times New Roman" w:cs="Times New Roman"/>
          <w:noProof/>
          <w:sz w:val="24"/>
          <w:szCs w:val="24"/>
          <w:lang w:val="en-US"/>
        </w:rPr>
        <w:t>Bu)]</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 xml:space="preserve"> and the </w:t>
      </w:r>
      <w:r w:rsidRPr="00B2294C">
        <w:rPr>
          <w:rFonts w:ascii="Times New Roman" w:hAnsi="Times New Roman" w:cs="Times New Roman"/>
          <w:noProof/>
          <w:sz w:val="24"/>
          <w:szCs w:val="24"/>
          <w:vertAlign w:val="superscript"/>
          <w:lang w:val="en-US"/>
        </w:rPr>
        <w:t>31</w:t>
      </w:r>
      <w:r w:rsidRPr="00B2294C">
        <w:rPr>
          <w:rFonts w:ascii="Times New Roman" w:hAnsi="Times New Roman" w:cs="Times New Roman"/>
          <w:noProof/>
          <w:sz w:val="24"/>
          <w:szCs w:val="24"/>
          <w:lang w:val="en-US"/>
        </w:rPr>
        <w:t xml:space="preserve">P NMR spectrum studies indicate the existence of </w:t>
      </w:r>
      <w:r w:rsidRPr="00B2294C">
        <w:rPr>
          <w:rFonts w:ascii="Times New Roman" w:hAnsi="Times New Roman" w:cs="Times New Roman"/>
          <w:i/>
          <w:noProof/>
          <w:sz w:val="24"/>
          <w:szCs w:val="24"/>
          <w:lang w:val="en-US"/>
        </w:rPr>
        <w:t>cis</w:t>
      </w:r>
      <w:r w:rsidR="009C27C4" w:rsidRPr="00B2294C">
        <w:rPr>
          <w:rFonts w:ascii="Times New Roman" w:hAnsi="Times New Roman" w:cs="Times New Roman"/>
          <w:i/>
          <w:noProof/>
          <w:sz w:val="24"/>
          <w:szCs w:val="24"/>
          <w:lang w:val="en-US"/>
        </w:rPr>
        <w:t>-</w:t>
      </w:r>
      <w:r w:rsidRPr="00B2294C">
        <w:rPr>
          <w:rFonts w:ascii="Times New Roman" w:hAnsi="Times New Roman" w:cs="Times New Roman"/>
          <w:noProof/>
          <w:sz w:val="24"/>
          <w:szCs w:val="24"/>
          <w:lang w:val="en-US"/>
        </w:rPr>
        <w:t xml:space="preserve"> and </w:t>
      </w:r>
      <w:r w:rsidRPr="00B2294C">
        <w:rPr>
          <w:rFonts w:ascii="Times New Roman" w:hAnsi="Times New Roman" w:cs="Times New Roman"/>
          <w:i/>
          <w:noProof/>
          <w:sz w:val="24"/>
          <w:szCs w:val="24"/>
          <w:lang w:val="en-US"/>
        </w:rPr>
        <w:t>trans</w:t>
      </w:r>
      <w:r w:rsidR="009C27C4" w:rsidRPr="00B2294C">
        <w:rPr>
          <w:rFonts w:ascii="Times New Roman" w:hAnsi="Times New Roman" w:cs="Times New Roman"/>
          <w:i/>
          <w:noProof/>
          <w:sz w:val="24"/>
          <w:szCs w:val="24"/>
          <w:lang w:val="en-US"/>
        </w:rPr>
        <w:t>-</w:t>
      </w:r>
      <w:r w:rsidRPr="00B2294C">
        <w:rPr>
          <w:rFonts w:ascii="Times New Roman" w:hAnsi="Times New Roman" w:cs="Times New Roman"/>
          <w:noProof/>
          <w:sz w:val="24"/>
          <w:szCs w:val="24"/>
          <w:lang w:val="en-US"/>
        </w:rPr>
        <w:t xml:space="preserve"> isomers in a 7:1 ratio. A macrocyclic product is influenced by the amount of the </w:t>
      </w:r>
      <w:r w:rsidRPr="00B2294C">
        <w:rPr>
          <w:rFonts w:ascii="Times New Roman" w:hAnsi="Times New Roman" w:cs="Times New Roman"/>
          <w:i/>
          <w:noProof/>
          <w:sz w:val="24"/>
          <w:szCs w:val="24"/>
          <w:lang w:val="en-US"/>
        </w:rPr>
        <w:t>cis</w:t>
      </w:r>
      <w:r w:rsidR="009C27C4" w:rsidRPr="00B2294C">
        <w:rPr>
          <w:rFonts w:ascii="Times New Roman" w:hAnsi="Times New Roman" w:cs="Times New Roman"/>
          <w:i/>
          <w:noProof/>
          <w:sz w:val="24"/>
          <w:szCs w:val="24"/>
          <w:lang w:val="en-US"/>
        </w:rPr>
        <w:t>-</w:t>
      </w:r>
      <w:r w:rsidRPr="00B2294C">
        <w:rPr>
          <w:rFonts w:ascii="Times New Roman" w:hAnsi="Times New Roman" w:cs="Times New Roman"/>
          <w:noProof/>
          <w:sz w:val="24"/>
          <w:szCs w:val="24"/>
          <w:lang w:val="en-US"/>
        </w:rPr>
        <w:t xml:space="preserve"> isomer of [(Cl)(Se=)P(</w:t>
      </w:r>
      <w:r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-N</w:t>
      </w:r>
      <w:r w:rsidRPr="00B2294C">
        <w:rPr>
          <w:rFonts w:ascii="Times New Roman" w:hAnsi="Times New Roman" w:cs="Times New Roman"/>
          <w:noProof/>
          <w:sz w:val="24"/>
          <w:szCs w:val="24"/>
          <w:vertAlign w:val="superscript"/>
          <w:lang w:val="en-US"/>
        </w:rPr>
        <w:t>t</w:t>
      </w:r>
      <w:r w:rsidRPr="00B2294C">
        <w:rPr>
          <w:rFonts w:ascii="Times New Roman" w:hAnsi="Times New Roman" w:cs="Times New Roman"/>
          <w:noProof/>
          <w:sz w:val="24"/>
          <w:szCs w:val="24"/>
          <w:lang w:val="en-US"/>
        </w:rPr>
        <w:t>Bu)]</w:t>
      </w:r>
      <w:r w:rsidRPr="00B2294C">
        <w:rPr>
          <w:rFonts w:ascii="Times New Roman" w:hAnsi="Times New Roman" w:cs="Times New Roman"/>
          <w:noProof/>
          <w:sz w:val="24"/>
          <w:szCs w:val="24"/>
          <w:vertAlign w:val="subscript"/>
          <w:lang w:val="en-US"/>
        </w:rPr>
        <w:t>2</w:t>
      </w:r>
      <w:r w:rsidR="00FD06CA" w:rsidRPr="00B2294C">
        <w:rPr>
          <w:rFonts w:ascii="Times New Roman" w:hAnsi="Times New Roman" w:cs="Times New Roman"/>
          <w:noProof/>
          <w:sz w:val="24"/>
          <w:szCs w:val="24"/>
          <w:lang w:val="en-US"/>
        </w:rPr>
        <w:t xml:space="preserve"> </w:t>
      </w:r>
      <w:r w:rsidRPr="00B2294C">
        <w:rPr>
          <w:rFonts w:ascii="Times New Roman" w:hAnsi="Times New Roman" w:cs="Times New Roman"/>
          <w:noProof/>
          <w:sz w:val="24"/>
          <w:szCs w:val="24"/>
          <w:lang w:val="en-US"/>
        </w:rPr>
        <w:t>present. Six [(Se=)P(</w:t>
      </w:r>
      <w:r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-N</w:t>
      </w:r>
      <w:r w:rsidRPr="00B2294C">
        <w:rPr>
          <w:rFonts w:ascii="Times New Roman" w:hAnsi="Times New Roman" w:cs="Times New Roman"/>
          <w:noProof/>
          <w:sz w:val="24"/>
          <w:szCs w:val="24"/>
          <w:vertAlign w:val="superscript"/>
          <w:lang w:val="en-US"/>
        </w:rPr>
        <w:t>t</w:t>
      </w:r>
      <w:r w:rsidRPr="00B2294C">
        <w:rPr>
          <w:rFonts w:ascii="Times New Roman" w:hAnsi="Times New Roman" w:cs="Times New Roman"/>
          <w:noProof/>
          <w:sz w:val="24"/>
          <w:szCs w:val="24"/>
          <w:lang w:val="en-US"/>
        </w:rPr>
        <w:t>Bu)</w:t>
      </w:r>
      <w:r w:rsidRPr="00B2294C">
        <w:rPr>
          <w:rFonts w:ascii="Times New Roman" w:hAnsi="Times New Roman" w:cs="Times New Roman"/>
          <w:noProof/>
          <w:sz w:val="24"/>
          <w:szCs w:val="24"/>
          <w:vertAlign w:val="subscript"/>
          <w:lang w:val="en-US"/>
        </w:rPr>
        <w:t>2</w:t>
      </w:r>
      <w:r w:rsidRPr="00B2294C">
        <w:rPr>
          <w:rFonts w:ascii="Times New Roman" w:hAnsi="Times New Roman" w:cs="Times New Roman"/>
          <w:noProof/>
          <w:sz w:val="24"/>
          <w:szCs w:val="24"/>
          <w:lang w:val="en-US"/>
        </w:rPr>
        <w:t>P(</w:t>
      </w:r>
      <w:r w:rsidRPr="00B2294C">
        <w:rPr>
          <w:rFonts w:ascii="Symbol" w:hAnsi="Symbol" w:cs="Times New Roman"/>
          <w:noProof/>
          <w:sz w:val="24"/>
          <w:szCs w:val="24"/>
          <w:lang w:val="en-US"/>
        </w:rPr>
        <w:t></w:t>
      </w:r>
      <w:r w:rsidR="00FD06CA" w:rsidRPr="00B2294C">
        <w:rPr>
          <w:rFonts w:ascii="Times New Roman" w:hAnsi="Times New Roman" w:cs="Times New Roman"/>
          <w:noProof/>
          <w:sz w:val="24"/>
          <w:szCs w:val="24"/>
          <w:lang w:val="en-US"/>
        </w:rPr>
        <w:t xml:space="preserve">-Se)] components </w:t>
      </w:r>
      <w:r w:rsidRPr="00B2294C">
        <w:rPr>
          <w:rFonts w:ascii="Times New Roman" w:hAnsi="Times New Roman" w:cs="Times New Roman"/>
          <w:noProof/>
          <w:sz w:val="24"/>
          <w:szCs w:val="24"/>
          <w:lang w:val="en-US"/>
        </w:rPr>
        <w:t xml:space="preserve">connected </w:t>
      </w:r>
      <w:r w:rsidR="00FD06CA" w:rsidRPr="00B2294C">
        <w:rPr>
          <w:rFonts w:ascii="Times New Roman" w:hAnsi="Times New Roman" w:cs="Times New Roman"/>
          <w:noProof/>
          <w:sz w:val="24"/>
          <w:szCs w:val="24"/>
          <w:lang w:val="en-US"/>
        </w:rPr>
        <w:t xml:space="preserve">via bridging Se atom, </w:t>
      </w:r>
      <w:r w:rsidRPr="00B2294C">
        <w:rPr>
          <w:rFonts w:ascii="Times New Roman" w:hAnsi="Times New Roman" w:cs="Times New Roman"/>
          <w:noProof/>
          <w:sz w:val="24"/>
          <w:szCs w:val="24"/>
          <w:lang w:val="en-US"/>
        </w:rPr>
        <w:t xml:space="preserve">collectively </w:t>
      </w:r>
      <w:r w:rsidR="00FD06CA" w:rsidRPr="00B2294C">
        <w:rPr>
          <w:rFonts w:ascii="Times New Roman" w:hAnsi="Times New Roman" w:cs="Times New Roman"/>
          <w:noProof/>
          <w:sz w:val="24"/>
          <w:szCs w:val="24"/>
          <w:lang w:val="en-US"/>
        </w:rPr>
        <w:t>generates</w:t>
      </w:r>
      <w:r w:rsidRPr="00B2294C">
        <w:rPr>
          <w:rFonts w:ascii="Times New Roman" w:hAnsi="Times New Roman" w:cs="Times New Roman"/>
          <w:noProof/>
          <w:sz w:val="24"/>
          <w:szCs w:val="24"/>
          <w:lang w:val="en-US"/>
        </w:rPr>
        <w:t xml:space="preserve"> a macrocyclic configuration of [(Se=)P(</w:t>
      </w:r>
      <w:r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-N</w:t>
      </w:r>
      <w:r w:rsidRPr="00B2294C">
        <w:rPr>
          <w:rFonts w:ascii="Times New Roman" w:hAnsi="Times New Roman" w:cs="Times New Roman"/>
          <w:noProof/>
          <w:sz w:val="24"/>
          <w:szCs w:val="24"/>
          <w:vertAlign w:val="superscript"/>
          <w:lang w:val="en-US"/>
        </w:rPr>
        <w:t>t</w:t>
      </w:r>
      <w:r w:rsidRPr="00B2294C">
        <w:rPr>
          <w:rFonts w:ascii="Times New Roman" w:hAnsi="Times New Roman" w:cs="Times New Roman"/>
          <w:noProof/>
          <w:sz w:val="24"/>
          <w:szCs w:val="24"/>
          <w:lang w:val="en-US"/>
        </w:rPr>
        <w:t>Bu)2P(</w:t>
      </w:r>
      <w:r w:rsidRPr="00B2294C">
        <w:rPr>
          <w:rFonts w:ascii="Symbol" w:hAnsi="Symbol" w:cs="Times New Roman"/>
          <w:noProof/>
          <w:sz w:val="24"/>
          <w:szCs w:val="24"/>
          <w:lang w:val="en-US"/>
        </w:rPr>
        <w:t></w:t>
      </w:r>
      <w:r w:rsidRPr="00B2294C">
        <w:rPr>
          <w:rFonts w:ascii="Times New Roman" w:hAnsi="Times New Roman" w:cs="Times New Roman"/>
          <w:noProof/>
          <w:sz w:val="24"/>
          <w:szCs w:val="24"/>
          <w:lang w:val="en-US"/>
        </w:rPr>
        <w:t>-Se)]</w:t>
      </w:r>
      <w:r w:rsidRPr="00B2294C">
        <w:rPr>
          <w:rFonts w:ascii="Times New Roman" w:hAnsi="Times New Roman" w:cs="Times New Roman"/>
          <w:noProof/>
          <w:sz w:val="24"/>
          <w:szCs w:val="24"/>
          <w:vertAlign w:val="subscript"/>
          <w:lang w:val="en-US"/>
        </w:rPr>
        <w:t>6</w:t>
      </w:r>
      <w:r w:rsidRPr="00B2294C">
        <w:rPr>
          <w:rFonts w:ascii="Times New Roman" w:hAnsi="Times New Roman" w:cs="Times New Roman"/>
          <w:noProof/>
          <w:sz w:val="24"/>
          <w:szCs w:val="24"/>
          <w:lang w:val="en-US"/>
        </w:rPr>
        <w:t>.</w:t>
      </w:r>
      <w:r w:rsidR="004D1328" w:rsidRPr="00B2294C">
        <w:rPr>
          <w:rFonts w:ascii="Times New Roman" w:hAnsi="Times New Roman" w:cs="Times New Roman"/>
          <w:noProof/>
          <w:sz w:val="24"/>
          <w:szCs w:val="24"/>
          <w:lang w:val="en-US"/>
        </w:rPr>
        <w:t xml:space="preserve"> Just a minor distortion from overall planarity exists in the molecule. The P</w:t>
      </w:r>
      <w:r w:rsidR="004D1328" w:rsidRPr="00B2294C">
        <w:rPr>
          <w:rFonts w:ascii="Times New Roman" w:hAnsi="Times New Roman" w:cs="Times New Roman"/>
          <w:noProof/>
          <w:sz w:val="24"/>
          <w:szCs w:val="24"/>
          <w:vertAlign w:val="subscript"/>
          <w:lang w:val="en-US"/>
        </w:rPr>
        <w:t>2</w:t>
      </w:r>
      <w:r w:rsidR="004D1328" w:rsidRPr="00B2294C">
        <w:rPr>
          <w:rFonts w:ascii="Times New Roman" w:hAnsi="Times New Roman" w:cs="Times New Roman"/>
          <w:noProof/>
          <w:sz w:val="24"/>
          <w:szCs w:val="24"/>
          <w:lang w:val="en-US"/>
        </w:rPr>
        <w:t>N</w:t>
      </w:r>
      <w:r w:rsidR="004D1328" w:rsidRPr="00B2294C">
        <w:rPr>
          <w:rFonts w:ascii="Times New Roman" w:hAnsi="Times New Roman" w:cs="Times New Roman"/>
          <w:noProof/>
          <w:sz w:val="24"/>
          <w:szCs w:val="24"/>
          <w:vertAlign w:val="subscript"/>
          <w:lang w:val="en-US"/>
        </w:rPr>
        <w:t>2</w:t>
      </w:r>
      <w:r w:rsidR="004D1328" w:rsidRPr="00B2294C">
        <w:rPr>
          <w:rFonts w:ascii="Times New Roman" w:hAnsi="Times New Roman" w:cs="Times New Roman"/>
          <w:noProof/>
          <w:sz w:val="24"/>
          <w:szCs w:val="24"/>
          <w:lang w:val="en-US"/>
        </w:rPr>
        <w:t xml:space="preserve"> ring components give the molecules a toroidal form because they are nearly perpendicular towards the median plane of the macrocycle. A brand-new class of Se-macrocycle; [(Se=)P(</w:t>
      </w:r>
      <w:r w:rsidR="004D1328" w:rsidRPr="00B2294C">
        <w:rPr>
          <w:rFonts w:ascii="Symbol" w:hAnsi="Symbol" w:cs="Times New Roman"/>
          <w:noProof/>
          <w:sz w:val="24"/>
          <w:szCs w:val="24"/>
          <w:lang w:val="en-US"/>
        </w:rPr>
        <w:t></w:t>
      </w:r>
      <w:r w:rsidR="004D1328" w:rsidRPr="00B2294C">
        <w:rPr>
          <w:rFonts w:ascii="Times New Roman" w:hAnsi="Times New Roman" w:cs="Times New Roman"/>
          <w:noProof/>
          <w:sz w:val="24"/>
          <w:szCs w:val="24"/>
          <w:lang w:val="en-US"/>
        </w:rPr>
        <w:t>-N</w:t>
      </w:r>
      <w:r w:rsidR="004D1328" w:rsidRPr="00B2294C">
        <w:rPr>
          <w:rFonts w:ascii="Times New Roman" w:hAnsi="Times New Roman" w:cs="Times New Roman"/>
          <w:noProof/>
          <w:sz w:val="24"/>
          <w:szCs w:val="24"/>
          <w:vertAlign w:val="superscript"/>
          <w:lang w:val="en-US"/>
        </w:rPr>
        <w:t>t</w:t>
      </w:r>
      <w:r w:rsidR="004D1328" w:rsidRPr="00B2294C">
        <w:rPr>
          <w:rFonts w:ascii="Times New Roman" w:hAnsi="Times New Roman" w:cs="Times New Roman"/>
          <w:noProof/>
          <w:sz w:val="24"/>
          <w:szCs w:val="24"/>
          <w:lang w:val="en-US"/>
        </w:rPr>
        <w:t>Bu)2P(</w:t>
      </w:r>
      <w:r w:rsidR="004D1328" w:rsidRPr="00B2294C">
        <w:rPr>
          <w:rFonts w:ascii="Symbol" w:hAnsi="Symbol" w:cs="Times New Roman"/>
          <w:noProof/>
          <w:sz w:val="24"/>
          <w:szCs w:val="24"/>
          <w:lang w:val="en-US"/>
        </w:rPr>
        <w:t></w:t>
      </w:r>
      <w:r w:rsidR="004D1328" w:rsidRPr="00B2294C">
        <w:rPr>
          <w:rFonts w:ascii="Times New Roman" w:hAnsi="Times New Roman" w:cs="Times New Roman"/>
          <w:noProof/>
          <w:sz w:val="24"/>
          <w:szCs w:val="24"/>
          <w:lang w:val="en-US"/>
        </w:rPr>
        <w:t>-Se)]</w:t>
      </w:r>
      <w:r w:rsidR="004D1328" w:rsidRPr="00B2294C">
        <w:rPr>
          <w:rFonts w:ascii="Times New Roman" w:hAnsi="Times New Roman" w:cs="Times New Roman"/>
          <w:noProof/>
          <w:sz w:val="24"/>
          <w:szCs w:val="24"/>
          <w:vertAlign w:val="subscript"/>
          <w:lang w:val="en-US"/>
        </w:rPr>
        <w:t>6</w:t>
      </w:r>
      <w:r w:rsidR="004D1328" w:rsidRPr="00B2294C">
        <w:rPr>
          <w:rFonts w:ascii="Times New Roman" w:hAnsi="Times New Roman" w:cs="Times New Roman"/>
          <w:noProof/>
          <w:sz w:val="24"/>
          <w:szCs w:val="24"/>
          <w:lang w:val="en-US"/>
        </w:rPr>
        <w:t>, stands out due to its rigid, crown-like structure and enormous cavity diameter. In [(Se=)P(</w:t>
      </w:r>
      <w:r w:rsidR="004D1328" w:rsidRPr="00B2294C">
        <w:rPr>
          <w:rFonts w:ascii="Symbol" w:hAnsi="Symbol" w:cs="Times New Roman"/>
          <w:noProof/>
          <w:sz w:val="24"/>
          <w:szCs w:val="24"/>
          <w:lang w:val="en-US"/>
        </w:rPr>
        <w:t></w:t>
      </w:r>
      <w:r w:rsidR="004D1328" w:rsidRPr="00B2294C">
        <w:rPr>
          <w:rFonts w:ascii="Times New Roman" w:hAnsi="Times New Roman" w:cs="Times New Roman"/>
          <w:noProof/>
          <w:sz w:val="24"/>
          <w:szCs w:val="24"/>
          <w:lang w:val="en-US"/>
        </w:rPr>
        <w:t>-N</w:t>
      </w:r>
      <w:r w:rsidR="004D1328" w:rsidRPr="00B2294C">
        <w:rPr>
          <w:rFonts w:ascii="Times New Roman" w:hAnsi="Times New Roman" w:cs="Times New Roman"/>
          <w:noProof/>
          <w:sz w:val="24"/>
          <w:szCs w:val="24"/>
          <w:vertAlign w:val="superscript"/>
          <w:lang w:val="en-US"/>
        </w:rPr>
        <w:t>t</w:t>
      </w:r>
      <w:r w:rsidR="004D1328" w:rsidRPr="00B2294C">
        <w:rPr>
          <w:rFonts w:ascii="Times New Roman" w:hAnsi="Times New Roman" w:cs="Times New Roman"/>
          <w:noProof/>
          <w:sz w:val="24"/>
          <w:szCs w:val="24"/>
          <w:lang w:val="en-US"/>
        </w:rPr>
        <w:t>Bu)</w:t>
      </w:r>
      <w:r w:rsidR="004D1328" w:rsidRPr="00B2294C">
        <w:rPr>
          <w:rFonts w:ascii="Times New Roman" w:hAnsi="Times New Roman" w:cs="Times New Roman"/>
          <w:noProof/>
          <w:sz w:val="24"/>
          <w:szCs w:val="24"/>
          <w:vertAlign w:val="subscript"/>
          <w:lang w:val="en-US"/>
        </w:rPr>
        <w:t>2</w:t>
      </w:r>
      <w:r w:rsidR="004D1328" w:rsidRPr="00B2294C">
        <w:rPr>
          <w:rFonts w:ascii="Times New Roman" w:hAnsi="Times New Roman" w:cs="Times New Roman"/>
          <w:noProof/>
          <w:sz w:val="24"/>
          <w:szCs w:val="24"/>
          <w:lang w:val="en-US"/>
        </w:rPr>
        <w:t>P(</w:t>
      </w:r>
      <w:r w:rsidR="004D1328" w:rsidRPr="00B2294C">
        <w:rPr>
          <w:rFonts w:ascii="Symbol" w:hAnsi="Symbol" w:cs="Times New Roman"/>
          <w:noProof/>
          <w:sz w:val="24"/>
          <w:szCs w:val="24"/>
          <w:lang w:val="en-US"/>
        </w:rPr>
        <w:t></w:t>
      </w:r>
      <w:r w:rsidR="004D1328" w:rsidRPr="00B2294C">
        <w:rPr>
          <w:rFonts w:ascii="Times New Roman" w:hAnsi="Times New Roman" w:cs="Times New Roman"/>
          <w:noProof/>
          <w:sz w:val="24"/>
          <w:szCs w:val="24"/>
          <w:lang w:val="en-US"/>
        </w:rPr>
        <w:t>-Se)]</w:t>
      </w:r>
      <w:r w:rsidR="004D1328" w:rsidRPr="00B2294C">
        <w:rPr>
          <w:rFonts w:ascii="Times New Roman" w:hAnsi="Times New Roman" w:cs="Times New Roman"/>
          <w:noProof/>
          <w:sz w:val="24"/>
          <w:szCs w:val="24"/>
          <w:vertAlign w:val="subscript"/>
          <w:lang w:val="en-US"/>
        </w:rPr>
        <w:t>6</w:t>
      </w:r>
      <w:r w:rsidR="004D1328" w:rsidRPr="00B2294C">
        <w:rPr>
          <w:rFonts w:ascii="Times New Roman" w:hAnsi="Times New Roman" w:cs="Times New Roman"/>
          <w:noProof/>
          <w:sz w:val="24"/>
          <w:szCs w:val="24"/>
          <w:lang w:val="en-US"/>
        </w:rPr>
        <w:t xml:space="preserve">, the </w:t>
      </w:r>
      <w:r w:rsidR="004D1328" w:rsidRPr="00B2294C">
        <w:rPr>
          <w:rFonts w:ascii="Symbol" w:hAnsi="Symbol" w:cs="Times New Roman"/>
          <w:noProof/>
          <w:sz w:val="24"/>
          <w:szCs w:val="24"/>
          <w:lang w:val="en-US"/>
        </w:rPr>
        <w:t></w:t>
      </w:r>
      <w:r w:rsidR="004D1328" w:rsidRPr="00B2294C">
        <w:rPr>
          <w:rFonts w:ascii="Times New Roman" w:hAnsi="Times New Roman" w:cs="Times New Roman"/>
          <w:noProof/>
          <w:sz w:val="24"/>
          <w:szCs w:val="24"/>
          <w:lang w:val="en-US"/>
        </w:rPr>
        <w:t>-Se donors have a cisoid shape in relation to the P</w:t>
      </w:r>
      <w:r w:rsidR="004D1328" w:rsidRPr="00B2294C">
        <w:rPr>
          <w:rFonts w:ascii="Times New Roman" w:hAnsi="Times New Roman" w:cs="Times New Roman"/>
          <w:noProof/>
          <w:sz w:val="24"/>
          <w:szCs w:val="24"/>
          <w:vertAlign w:val="subscript"/>
          <w:lang w:val="en-US"/>
        </w:rPr>
        <w:t>2</w:t>
      </w:r>
      <w:r w:rsidR="004D1328" w:rsidRPr="00B2294C">
        <w:rPr>
          <w:rFonts w:ascii="Times New Roman" w:hAnsi="Times New Roman" w:cs="Times New Roman"/>
          <w:noProof/>
          <w:sz w:val="24"/>
          <w:szCs w:val="24"/>
          <w:lang w:val="en-US"/>
        </w:rPr>
        <w:t>N</w:t>
      </w:r>
      <w:r w:rsidR="004D1328" w:rsidRPr="00B2294C">
        <w:rPr>
          <w:rFonts w:ascii="Times New Roman" w:hAnsi="Times New Roman" w:cs="Times New Roman"/>
          <w:noProof/>
          <w:sz w:val="24"/>
          <w:szCs w:val="24"/>
          <w:vertAlign w:val="subscript"/>
          <w:lang w:val="en-US"/>
        </w:rPr>
        <w:t>2</w:t>
      </w:r>
      <w:r w:rsidR="004D1328" w:rsidRPr="00B2294C">
        <w:rPr>
          <w:rFonts w:ascii="Times New Roman" w:hAnsi="Times New Roman" w:cs="Times New Roman"/>
          <w:noProof/>
          <w:sz w:val="24"/>
          <w:szCs w:val="24"/>
          <w:lang w:val="en-US"/>
        </w:rPr>
        <w:t xml:space="preserve"> rings, which makes Se donors accessible for possible metal linkage</w:t>
      </w:r>
      <w:r w:rsidR="00B72B67" w:rsidRPr="00B2294C">
        <w:rPr>
          <w:rFonts w:ascii="Times New Roman" w:hAnsi="Times New Roman" w:cs="Times New Roman"/>
          <w:noProof/>
          <w:sz w:val="24"/>
          <w:szCs w:val="24"/>
          <w:vertAlign w:val="superscript"/>
          <w:lang w:val="en-US"/>
        </w:rPr>
        <w:t>19</w:t>
      </w:r>
      <w:r w:rsidR="004D1328" w:rsidRPr="00B2294C">
        <w:rPr>
          <w:rFonts w:ascii="Times New Roman" w:hAnsi="Times New Roman" w:cs="Times New Roman"/>
          <w:noProof/>
          <w:sz w:val="24"/>
          <w:szCs w:val="24"/>
          <w:lang w:val="en-US"/>
        </w:rPr>
        <w:t xml:space="preserve">. Additionally, </w:t>
      </w:r>
      <w:r w:rsidR="004D1328" w:rsidRPr="00B2294C">
        <w:rPr>
          <w:rFonts w:ascii="Times New Roman" w:hAnsi="Times New Roman" w:cs="Times New Roman"/>
          <w:i/>
          <w:noProof/>
          <w:sz w:val="24"/>
          <w:szCs w:val="24"/>
          <w:lang w:val="en-US"/>
        </w:rPr>
        <w:t>exo</w:t>
      </w:r>
      <w:r w:rsidR="0019264F" w:rsidRPr="00B2294C">
        <w:rPr>
          <w:rFonts w:ascii="Times New Roman" w:hAnsi="Times New Roman" w:cs="Times New Roman"/>
          <w:i/>
          <w:noProof/>
          <w:sz w:val="24"/>
          <w:szCs w:val="24"/>
          <w:lang w:val="en-US"/>
        </w:rPr>
        <w:t>-</w:t>
      </w:r>
      <w:r w:rsidR="004D1328" w:rsidRPr="00B2294C">
        <w:rPr>
          <w:rFonts w:ascii="Times New Roman" w:hAnsi="Times New Roman" w:cs="Times New Roman"/>
          <w:noProof/>
          <w:sz w:val="24"/>
          <w:szCs w:val="24"/>
          <w:lang w:val="en-US"/>
        </w:rPr>
        <w:t xml:space="preserve"> Se donors have the potential to coordinate to metal ions. Such Se-macrocycle's rigidity as well as sizable molecular cavity render the host-guest </w:t>
      </w:r>
      <w:r w:rsidR="004D1328" w:rsidRPr="00B2294C">
        <w:rPr>
          <w:rFonts w:ascii="Times New Roman" w:hAnsi="Times New Roman" w:cs="Times New Roman"/>
          <w:noProof/>
          <w:sz w:val="24"/>
          <w:szCs w:val="24"/>
          <w:lang w:val="en-US"/>
        </w:rPr>
        <w:lastRenderedPageBreak/>
        <w:t>interaction especially intriguing.</w:t>
      </w:r>
      <w:r w:rsidR="0019264F" w:rsidRPr="00B2294C">
        <w:rPr>
          <w:rFonts w:ascii="Times New Roman" w:hAnsi="Times New Roman" w:cs="Times New Roman"/>
          <w:noProof/>
          <w:sz w:val="24"/>
          <w:szCs w:val="24"/>
          <w:lang w:val="en-US"/>
        </w:rPr>
        <w:t xml:space="preserve"> The crystal structure of [(Se=)P(</w:t>
      </w:r>
      <w:r w:rsidR="0019264F" w:rsidRPr="00B2294C">
        <w:rPr>
          <w:rFonts w:ascii="Symbol" w:hAnsi="Symbol" w:cs="Times New Roman"/>
          <w:noProof/>
          <w:sz w:val="24"/>
          <w:szCs w:val="24"/>
          <w:lang w:val="en-US"/>
        </w:rPr>
        <w:t></w:t>
      </w:r>
      <w:r w:rsidR="0019264F" w:rsidRPr="00B2294C">
        <w:rPr>
          <w:rFonts w:ascii="Times New Roman" w:hAnsi="Times New Roman" w:cs="Times New Roman"/>
          <w:noProof/>
          <w:sz w:val="24"/>
          <w:szCs w:val="24"/>
          <w:lang w:val="en-US"/>
        </w:rPr>
        <w:t>-N</w:t>
      </w:r>
      <w:r w:rsidR="0019264F" w:rsidRPr="00B2294C">
        <w:rPr>
          <w:rFonts w:ascii="Times New Roman" w:hAnsi="Times New Roman" w:cs="Times New Roman"/>
          <w:noProof/>
          <w:sz w:val="24"/>
          <w:szCs w:val="24"/>
          <w:vertAlign w:val="superscript"/>
          <w:lang w:val="en-US"/>
        </w:rPr>
        <w:t>t</w:t>
      </w:r>
      <w:r w:rsidR="0019264F" w:rsidRPr="00B2294C">
        <w:rPr>
          <w:rFonts w:ascii="Times New Roman" w:hAnsi="Times New Roman" w:cs="Times New Roman"/>
          <w:noProof/>
          <w:sz w:val="24"/>
          <w:szCs w:val="24"/>
          <w:lang w:val="en-US"/>
        </w:rPr>
        <w:t>Bu)2P(</w:t>
      </w:r>
      <w:r w:rsidR="0019264F" w:rsidRPr="00B2294C">
        <w:rPr>
          <w:rFonts w:ascii="Symbol" w:hAnsi="Symbol" w:cs="Times New Roman"/>
          <w:noProof/>
          <w:sz w:val="24"/>
          <w:szCs w:val="24"/>
          <w:lang w:val="en-US"/>
        </w:rPr>
        <w:t></w:t>
      </w:r>
      <w:r w:rsidR="0019264F" w:rsidRPr="00B2294C">
        <w:rPr>
          <w:rFonts w:ascii="Times New Roman" w:hAnsi="Times New Roman" w:cs="Times New Roman"/>
          <w:noProof/>
          <w:sz w:val="24"/>
          <w:szCs w:val="24"/>
          <w:lang w:val="en-US"/>
        </w:rPr>
        <w:t>-Se)]</w:t>
      </w:r>
      <w:r w:rsidR="0019264F" w:rsidRPr="00B2294C">
        <w:rPr>
          <w:rFonts w:ascii="Times New Roman" w:hAnsi="Times New Roman" w:cs="Times New Roman"/>
          <w:noProof/>
          <w:sz w:val="24"/>
          <w:szCs w:val="24"/>
          <w:vertAlign w:val="subscript"/>
          <w:lang w:val="en-US"/>
        </w:rPr>
        <w:t xml:space="preserve">6 </w:t>
      </w:r>
      <w:r w:rsidR="0019264F" w:rsidRPr="00B2294C">
        <w:rPr>
          <w:rFonts w:ascii="Times New Roman" w:hAnsi="Times New Roman" w:cs="Times New Roman"/>
          <w:noProof/>
          <w:sz w:val="24"/>
          <w:szCs w:val="24"/>
          <w:lang w:val="en-US"/>
        </w:rPr>
        <w:t xml:space="preserve">is </w:t>
      </w:r>
      <w:r w:rsidR="00B72B67" w:rsidRPr="00B2294C">
        <w:rPr>
          <w:rFonts w:ascii="Times New Roman" w:hAnsi="Times New Roman" w:cs="Times New Roman"/>
          <w:noProof/>
          <w:sz w:val="24"/>
          <w:szCs w:val="24"/>
          <w:lang w:val="en-US"/>
        </w:rPr>
        <w:t>shown in Figure 8</w:t>
      </w:r>
      <w:r w:rsidR="0019264F" w:rsidRPr="00B2294C">
        <w:rPr>
          <w:rFonts w:ascii="Times New Roman" w:hAnsi="Times New Roman" w:cs="Times New Roman"/>
          <w:noProof/>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2294C" w:rsidRPr="00B2294C" w:rsidTr="00F70509">
        <w:tc>
          <w:tcPr>
            <w:tcW w:w="9242" w:type="dxa"/>
          </w:tcPr>
          <w:p w:rsidR="003C003F" w:rsidRPr="00B2294C" w:rsidRDefault="003C003F" w:rsidP="005C6C58">
            <w:pPr>
              <w:jc w:val="both"/>
              <w:rPr>
                <w:rFonts w:ascii="Times New Roman" w:hAnsi="Times New Roman" w:cs="Times New Roman"/>
                <w:sz w:val="24"/>
                <w:szCs w:val="24"/>
              </w:rPr>
            </w:pPr>
            <w:r w:rsidRPr="00B2294C">
              <w:rPr>
                <w:rFonts w:ascii="Times New Roman" w:hAnsi="Times New Roman" w:cs="Times New Roman"/>
                <w:noProof/>
                <w:sz w:val="24"/>
                <w:szCs w:val="24"/>
                <w:lang w:eastAsia="en-IN"/>
              </w:rPr>
              <w:drawing>
                <wp:anchor distT="0" distB="0" distL="114300" distR="114300" simplePos="0" relativeHeight="251742208" behindDoc="1" locked="0" layoutInCell="1" allowOverlap="1" wp14:anchorId="01F7EFCE" wp14:editId="1FB75CB2">
                  <wp:simplePos x="0" y="0"/>
                  <wp:positionH relativeFrom="column">
                    <wp:posOffset>940435</wp:posOffset>
                  </wp:positionH>
                  <wp:positionV relativeFrom="paragraph">
                    <wp:posOffset>0</wp:posOffset>
                  </wp:positionV>
                  <wp:extent cx="3866515" cy="4325620"/>
                  <wp:effectExtent l="0" t="0" r="635" b="0"/>
                  <wp:wrapTight wrapText="bothSides">
                    <wp:wrapPolygon edited="0">
                      <wp:start x="0" y="0"/>
                      <wp:lineTo x="0" y="21499"/>
                      <wp:lineTo x="21497" y="21499"/>
                      <wp:lineTo x="21497" y="0"/>
                      <wp:lineTo x="0" y="0"/>
                    </wp:wrapPolygon>
                  </wp:wrapTight>
                  <wp:docPr id="64" name="Picture 64" descr="C:\Users\PARTHA\Desktop\Schem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RTHA\Desktop\Scheme 2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66515" cy="4325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F70509">
        <w:tc>
          <w:tcPr>
            <w:tcW w:w="9242" w:type="dxa"/>
          </w:tcPr>
          <w:p w:rsidR="003C003F" w:rsidRPr="00B2294C" w:rsidRDefault="0019264F" w:rsidP="003C003F">
            <w:pPr>
              <w:jc w:val="center"/>
              <w:rPr>
                <w:rFonts w:ascii="Times New Roman" w:hAnsi="Times New Roman" w:cs="Times New Roman"/>
                <w:sz w:val="24"/>
                <w:szCs w:val="24"/>
              </w:rPr>
            </w:pPr>
            <w:r w:rsidRPr="00B2294C">
              <w:rPr>
                <w:rFonts w:ascii="Times New Roman" w:hAnsi="Times New Roman" w:cs="Times New Roman"/>
                <w:sz w:val="24"/>
                <w:szCs w:val="24"/>
              </w:rPr>
              <w:t>Scheme</w:t>
            </w:r>
            <w:r w:rsidR="00CF2734" w:rsidRPr="00B2294C">
              <w:rPr>
                <w:rFonts w:ascii="Times New Roman" w:hAnsi="Times New Roman" w:cs="Times New Roman"/>
                <w:sz w:val="24"/>
                <w:szCs w:val="24"/>
              </w:rPr>
              <w:t xml:space="preserve"> 1</w:t>
            </w:r>
            <w:r w:rsidR="003C003F" w:rsidRPr="00B2294C">
              <w:rPr>
                <w:rFonts w:ascii="Times New Roman" w:hAnsi="Times New Roman" w:cs="Times New Roman"/>
                <w:sz w:val="24"/>
                <w:szCs w:val="24"/>
              </w:rPr>
              <w:t>4</w:t>
            </w:r>
          </w:p>
        </w:tc>
      </w:tr>
      <w:tr w:rsidR="00B2294C" w:rsidRPr="00B2294C" w:rsidTr="00F70509">
        <w:tc>
          <w:tcPr>
            <w:tcW w:w="9242" w:type="dxa"/>
          </w:tcPr>
          <w:p w:rsidR="0019264F" w:rsidRPr="00B2294C" w:rsidRDefault="00A87DFE" w:rsidP="003C003F">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drawing>
                <wp:inline distT="0" distB="0" distL="0" distR="0" wp14:anchorId="1D51D176" wp14:editId="66DD60E0">
                  <wp:extent cx="2728811" cy="2628900"/>
                  <wp:effectExtent l="0" t="0" r="0" b="0"/>
                  <wp:docPr id="55" name="Picture 55" descr="C:\Users\PARTHA\Desktop\[(Se=)P(m-NtBu)2P(m-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HA\Desktop\[(Se=)P(m-NtBu)2P(m-Se)]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2171" cy="2641771"/>
                          </a:xfrm>
                          <a:prstGeom prst="rect">
                            <a:avLst/>
                          </a:prstGeom>
                          <a:noFill/>
                          <a:ln>
                            <a:noFill/>
                          </a:ln>
                        </pic:spPr>
                      </pic:pic>
                    </a:graphicData>
                  </a:graphic>
                </wp:inline>
              </w:drawing>
            </w:r>
          </w:p>
        </w:tc>
      </w:tr>
      <w:tr w:rsidR="00B2294C" w:rsidRPr="00B2294C" w:rsidTr="00F70509">
        <w:tc>
          <w:tcPr>
            <w:tcW w:w="9242" w:type="dxa"/>
          </w:tcPr>
          <w:p w:rsidR="0019264F" w:rsidRPr="00B2294C" w:rsidRDefault="006C22DF" w:rsidP="003C003F">
            <w:pPr>
              <w:jc w:val="center"/>
              <w:rPr>
                <w:rFonts w:ascii="Times New Roman" w:hAnsi="Times New Roman" w:cs="Times New Roman"/>
                <w:sz w:val="24"/>
                <w:szCs w:val="24"/>
              </w:rPr>
            </w:pPr>
            <w:r w:rsidRPr="00B2294C">
              <w:rPr>
                <w:rFonts w:ascii="Times New Roman" w:hAnsi="Times New Roman" w:cs="Times New Roman"/>
                <w:sz w:val="24"/>
                <w:szCs w:val="24"/>
              </w:rPr>
              <w:t>Figure 8</w:t>
            </w:r>
          </w:p>
        </w:tc>
      </w:tr>
    </w:tbl>
    <w:p w:rsidR="00A3748B" w:rsidRPr="00B2294C" w:rsidRDefault="00A3748B" w:rsidP="00A3748B">
      <w:pPr>
        <w:jc w:val="both"/>
        <w:rPr>
          <w:rFonts w:ascii="Times New Roman" w:hAnsi="Times New Roman" w:cs="Times New Roman"/>
          <w:sz w:val="24"/>
          <w:szCs w:val="24"/>
        </w:rPr>
      </w:pPr>
      <w:r w:rsidRPr="00B2294C">
        <w:rPr>
          <w:rFonts w:ascii="Times New Roman" w:hAnsi="Times New Roman" w:cs="Times New Roman"/>
          <w:sz w:val="24"/>
          <w:szCs w:val="24"/>
        </w:rPr>
        <w:t xml:space="preserve">Massive ring </w:t>
      </w:r>
      <w:proofErr w:type="spellStart"/>
      <w:r w:rsidRPr="00B2294C">
        <w:rPr>
          <w:rFonts w:ascii="Times New Roman" w:hAnsi="Times New Roman" w:cs="Times New Roman"/>
          <w:sz w:val="24"/>
          <w:szCs w:val="24"/>
        </w:rPr>
        <w:t>diselenides</w:t>
      </w:r>
      <w:proofErr w:type="spellEnd"/>
      <w:r w:rsidRPr="00B2294C">
        <w:rPr>
          <w:rFonts w:ascii="Times New Roman" w:hAnsi="Times New Roman" w:cs="Times New Roman"/>
          <w:sz w:val="24"/>
          <w:szCs w:val="24"/>
        </w:rPr>
        <w:t xml:space="preserve"> with the P-Se-Se-P connectivity were reportedly s</w:t>
      </w:r>
      <w:r w:rsidR="00B0592E" w:rsidRPr="00B2294C">
        <w:rPr>
          <w:rFonts w:ascii="Times New Roman" w:hAnsi="Times New Roman" w:cs="Times New Roman"/>
          <w:sz w:val="24"/>
          <w:szCs w:val="24"/>
        </w:rPr>
        <w:t>ynthesised, as shown in Scheme 1</w:t>
      </w:r>
      <w:r w:rsidRPr="00B2294C">
        <w:rPr>
          <w:rFonts w:ascii="Times New Roman" w:hAnsi="Times New Roman" w:cs="Times New Roman"/>
          <w:sz w:val="24"/>
          <w:szCs w:val="24"/>
        </w:rPr>
        <w:t>5. The eight, nine, and ten-member rings are present, according to the frameworks of L</w:t>
      </w:r>
      <w:r w:rsidR="00FE2851" w:rsidRPr="00B2294C">
        <w:rPr>
          <w:rFonts w:ascii="Times New Roman" w:hAnsi="Times New Roman" w:cs="Times New Roman"/>
          <w:sz w:val="24"/>
          <w:szCs w:val="24"/>
          <w:vertAlign w:val="superscript"/>
        </w:rPr>
        <w:t>36-38</w:t>
      </w:r>
      <w:r w:rsidRPr="00B2294C">
        <w:rPr>
          <w:rFonts w:ascii="Times New Roman" w:hAnsi="Times New Roman" w:cs="Times New Roman"/>
          <w:sz w:val="24"/>
          <w:szCs w:val="24"/>
        </w:rPr>
        <w:t xml:space="preserve">. Each of the molecules contain </w:t>
      </w:r>
      <w:proofErr w:type="gramStart"/>
      <w:r w:rsidRPr="00B2294C">
        <w:rPr>
          <w:rFonts w:ascii="Times New Roman" w:hAnsi="Times New Roman" w:cs="Times New Roman"/>
          <w:sz w:val="24"/>
          <w:szCs w:val="24"/>
        </w:rPr>
        <w:t>both R</w:t>
      </w:r>
      <w:proofErr w:type="gramEnd"/>
      <w:r w:rsidRPr="00B2294C">
        <w:rPr>
          <w:rFonts w:ascii="Times New Roman" w:hAnsi="Times New Roman" w:cs="Times New Roman"/>
          <w:sz w:val="24"/>
          <w:szCs w:val="24"/>
        </w:rPr>
        <w:t>,</w:t>
      </w:r>
      <w:r w:rsidR="0055367D" w:rsidRPr="00B2294C">
        <w:rPr>
          <w:rFonts w:ascii="Times New Roman" w:hAnsi="Times New Roman" w:cs="Times New Roman"/>
          <w:sz w:val="24"/>
          <w:szCs w:val="24"/>
        </w:rPr>
        <w:t xml:space="preserve"> </w:t>
      </w:r>
      <w:r w:rsidRPr="00B2294C">
        <w:rPr>
          <w:rFonts w:ascii="Times New Roman" w:hAnsi="Times New Roman" w:cs="Times New Roman"/>
          <w:sz w:val="24"/>
          <w:szCs w:val="24"/>
        </w:rPr>
        <w:t>R as well as S,</w:t>
      </w:r>
      <w:r w:rsidR="0055367D" w:rsidRPr="00B2294C">
        <w:rPr>
          <w:rFonts w:ascii="Times New Roman" w:hAnsi="Times New Roman" w:cs="Times New Roman"/>
          <w:sz w:val="24"/>
          <w:szCs w:val="24"/>
        </w:rPr>
        <w:t xml:space="preserve"> </w:t>
      </w:r>
      <w:r w:rsidRPr="00B2294C">
        <w:rPr>
          <w:rFonts w:ascii="Times New Roman" w:hAnsi="Times New Roman" w:cs="Times New Roman"/>
          <w:sz w:val="24"/>
          <w:szCs w:val="24"/>
        </w:rPr>
        <w:t>S enantiomers; no R,</w:t>
      </w:r>
      <w:r w:rsidR="0055367D" w:rsidRPr="00B2294C">
        <w:rPr>
          <w:rFonts w:ascii="Times New Roman" w:hAnsi="Times New Roman" w:cs="Times New Roman"/>
          <w:sz w:val="24"/>
          <w:szCs w:val="24"/>
        </w:rPr>
        <w:t xml:space="preserve"> </w:t>
      </w:r>
      <w:r w:rsidRPr="00B2294C">
        <w:rPr>
          <w:rFonts w:ascii="Times New Roman" w:hAnsi="Times New Roman" w:cs="Times New Roman"/>
          <w:sz w:val="24"/>
          <w:szCs w:val="24"/>
        </w:rPr>
        <w:t>S/S,</w:t>
      </w:r>
      <w:r w:rsidR="0055367D" w:rsidRPr="00B2294C">
        <w:rPr>
          <w:rFonts w:ascii="Times New Roman" w:hAnsi="Times New Roman" w:cs="Times New Roman"/>
          <w:sz w:val="24"/>
          <w:szCs w:val="24"/>
        </w:rPr>
        <w:t xml:space="preserve"> </w:t>
      </w:r>
      <w:r w:rsidRPr="00B2294C">
        <w:rPr>
          <w:rFonts w:ascii="Times New Roman" w:hAnsi="Times New Roman" w:cs="Times New Roman"/>
          <w:sz w:val="24"/>
          <w:szCs w:val="24"/>
        </w:rPr>
        <w:t xml:space="preserve">R </w:t>
      </w:r>
      <w:proofErr w:type="spellStart"/>
      <w:r w:rsidRPr="00B2294C">
        <w:rPr>
          <w:rFonts w:ascii="Times New Roman" w:hAnsi="Times New Roman" w:cs="Times New Roman"/>
          <w:sz w:val="24"/>
          <w:szCs w:val="24"/>
        </w:rPr>
        <w:t>diastereomers</w:t>
      </w:r>
      <w:proofErr w:type="spellEnd"/>
      <w:r w:rsidRPr="00B2294C">
        <w:rPr>
          <w:rFonts w:ascii="Times New Roman" w:hAnsi="Times New Roman" w:cs="Times New Roman"/>
          <w:sz w:val="24"/>
          <w:szCs w:val="24"/>
        </w:rPr>
        <w:t xml:space="preserve"> were found. Two phenyl rings are located on the reverse side of the </w:t>
      </w:r>
      <w:proofErr w:type="spellStart"/>
      <w:r w:rsidRPr="00B2294C">
        <w:rPr>
          <w:rFonts w:ascii="Times New Roman" w:hAnsi="Times New Roman" w:cs="Times New Roman"/>
          <w:sz w:val="24"/>
          <w:szCs w:val="24"/>
        </w:rPr>
        <w:t>heterocycle</w:t>
      </w:r>
      <w:proofErr w:type="spellEnd"/>
      <w:r w:rsidRPr="00B2294C">
        <w:rPr>
          <w:rFonts w:ascii="Times New Roman" w:hAnsi="Times New Roman" w:cs="Times New Roman"/>
          <w:sz w:val="24"/>
          <w:szCs w:val="24"/>
        </w:rPr>
        <w:t xml:space="preserve">, and the </w:t>
      </w:r>
      <w:proofErr w:type="spellStart"/>
      <w:r w:rsidRPr="00B2294C">
        <w:rPr>
          <w:rFonts w:ascii="Times New Roman" w:hAnsi="Times New Roman" w:cs="Times New Roman"/>
          <w:sz w:val="24"/>
          <w:szCs w:val="24"/>
        </w:rPr>
        <w:t>macrocyclic</w:t>
      </w:r>
      <w:proofErr w:type="spellEnd"/>
      <w:r w:rsidRPr="00B2294C">
        <w:rPr>
          <w:rFonts w:ascii="Times New Roman" w:hAnsi="Times New Roman" w:cs="Times New Roman"/>
          <w:sz w:val="24"/>
          <w:szCs w:val="24"/>
        </w:rPr>
        <w:t xml:space="preserve"> structure is strongly puckered. Tetrahedral geometry around </w:t>
      </w:r>
      <w:r w:rsidRPr="00B2294C">
        <w:rPr>
          <w:rFonts w:ascii="Times New Roman" w:hAnsi="Times New Roman" w:cs="Times New Roman"/>
          <w:sz w:val="24"/>
          <w:szCs w:val="24"/>
        </w:rPr>
        <w:lastRenderedPageBreak/>
        <w:t>both P atoms is deformed</w:t>
      </w:r>
      <w:r w:rsidR="00F651FC" w:rsidRPr="00B2294C">
        <w:rPr>
          <w:rFonts w:ascii="Times New Roman" w:hAnsi="Times New Roman" w:cs="Times New Roman"/>
          <w:sz w:val="24"/>
          <w:szCs w:val="24"/>
          <w:vertAlign w:val="superscript"/>
        </w:rPr>
        <w:t>20</w:t>
      </w:r>
      <w:r w:rsidRPr="00B2294C">
        <w:rPr>
          <w:rFonts w:ascii="Times New Roman" w:hAnsi="Times New Roman" w:cs="Times New Roman"/>
          <w:sz w:val="24"/>
          <w:szCs w:val="24"/>
        </w:rPr>
        <w:t xml:space="preserve">. </w:t>
      </w:r>
      <w:r w:rsidR="00F651FC" w:rsidRPr="00B2294C">
        <w:rPr>
          <w:rFonts w:ascii="Times New Roman" w:hAnsi="Times New Roman" w:cs="Times New Roman"/>
          <w:sz w:val="24"/>
          <w:szCs w:val="24"/>
        </w:rPr>
        <w:t>In Figure 9</w:t>
      </w:r>
      <w:r w:rsidRPr="00B2294C">
        <w:rPr>
          <w:rFonts w:ascii="Times New Roman" w:hAnsi="Times New Roman" w:cs="Times New Roman"/>
          <w:sz w:val="24"/>
          <w:szCs w:val="24"/>
        </w:rPr>
        <w:t xml:space="preserve">, their crystal structures are displayed. </w:t>
      </w:r>
      <w:r w:rsidR="00563704" w:rsidRPr="00B2294C">
        <w:rPr>
          <w:rFonts w:ascii="Times New Roman" w:hAnsi="Times New Roman" w:cs="Times New Roman"/>
          <w:sz w:val="24"/>
          <w:szCs w:val="24"/>
        </w:rPr>
        <w:t>L</w:t>
      </w:r>
      <w:r w:rsidR="00F651FC" w:rsidRPr="00B2294C">
        <w:rPr>
          <w:rFonts w:ascii="Times New Roman" w:hAnsi="Times New Roman" w:cs="Times New Roman"/>
          <w:sz w:val="24"/>
          <w:szCs w:val="24"/>
          <w:vertAlign w:val="superscript"/>
        </w:rPr>
        <w:t>39</w:t>
      </w:r>
      <w:r w:rsidR="00563704" w:rsidRPr="00B2294C">
        <w:rPr>
          <w:rFonts w:ascii="Times New Roman" w:hAnsi="Times New Roman" w:cs="Times New Roman"/>
          <w:sz w:val="24"/>
          <w:szCs w:val="24"/>
        </w:rPr>
        <w:t xml:space="preserve"> and L</w:t>
      </w:r>
      <w:r w:rsidR="00F651FC" w:rsidRPr="00B2294C">
        <w:rPr>
          <w:rFonts w:ascii="Times New Roman" w:hAnsi="Times New Roman" w:cs="Times New Roman"/>
          <w:sz w:val="24"/>
          <w:szCs w:val="24"/>
          <w:vertAlign w:val="superscript"/>
        </w:rPr>
        <w:t>40</w:t>
      </w:r>
      <w:r w:rsidR="00563704" w:rsidRPr="00B2294C">
        <w:rPr>
          <w:rFonts w:ascii="Times New Roman" w:hAnsi="Times New Roman" w:cs="Times New Roman"/>
          <w:sz w:val="24"/>
          <w:szCs w:val="24"/>
        </w:rPr>
        <w:t>, two further P-S</w:t>
      </w:r>
      <w:r w:rsidR="000E1541" w:rsidRPr="00B2294C">
        <w:rPr>
          <w:rFonts w:ascii="Times New Roman" w:hAnsi="Times New Roman" w:cs="Times New Roman"/>
          <w:sz w:val="24"/>
          <w:szCs w:val="24"/>
        </w:rPr>
        <w:t xml:space="preserve">e heterocyclic </w:t>
      </w:r>
      <w:proofErr w:type="spellStart"/>
      <w:r w:rsidR="000E1541" w:rsidRPr="00B2294C">
        <w:rPr>
          <w:rFonts w:ascii="Times New Roman" w:hAnsi="Times New Roman" w:cs="Times New Roman"/>
          <w:sz w:val="24"/>
          <w:szCs w:val="24"/>
        </w:rPr>
        <w:t>diselenides</w:t>
      </w:r>
      <w:proofErr w:type="spellEnd"/>
      <w:r w:rsidR="000E1541" w:rsidRPr="00B2294C">
        <w:rPr>
          <w:rFonts w:ascii="Times New Roman" w:hAnsi="Times New Roman" w:cs="Times New Roman"/>
          <w:sz w:val="24"/>
          <w:szCs w:val="24"/>
        </w:rPr>
        <w:t>, was</w:t>
      </w:r>
      <w:r w:rsidR="00563704" w:rsidRPr="00B2294C">
        <w:rPr>
          <w:rFonts w:ascii="Times New Roman" w:hAnsi="Times New Roman" w:cs="Times New Roman"/>
          <w:sz w:val="24"/>
          <w:szCs w:val="24"/>
        </w:rPr>
        <w:t xml:space="preserve"> additionally documented</w:t>
      </w:r>
      <w:r w:rsidR="000E1541" w:rsidRPr="00B2294C">
        <w:rPr>
          <w:rFonts w:ascii="Times New Roman" w:hAnsi="Times New Roman" w:cs="Times New Roman"/>
          <w:sz w:val="24"/>
          <w:szCs w:val="24"/>
          <w:vertAlign w:val="superscript"/>
        </w:rPr>
        <w:t>20</w:t>
      </w:r>
      <w:r w:rsidR="00563704" w:rsidRPr="00B2294C">
        <w:rPr>
          <w:rFonts w:ascii="Times New Roman" w:hAnsi="Times New Roman" w:cs="Times New Roman"/>
          <w:sz w:val="24"/>
          <w:szCs w:val="24"/>
        </w:rPr>
        <w:t>. Despite the P-Se-Se angles for L</w:t>
      </w:r>
      <w:r w:rsidR="000E1541" w:rsidRPr="00B2294C">
        <w:rPr>
          <w:rFonts w:ascii="Times New Roman" w:hAnsi="Times New Roman" w:cs="Times New Roman"/>
          <w:sz w:val="24"/>
          <w:szCs w:val="24"/>
          <w:vertAlign w:val="superscript"/>
        </w:rPr>
        <w:t>39</w:t>
      </w:r>
      <w:r w:rsidR="00563704" w:rsidRPr="00B2294C">
        <w:rPr>
          <w:rFonts w:ascii="Times New Roman" w:hAnsi="Times New Roman" w:cs="Times New Roman"/>
          <w:sz w:val="24"/>
          <w:szCs w:val="24"/>
        </w:rPr>
        <w:t xml:space="preserve"> as well as L</w:t>
      </w:r>
      <w:r w:rsidR="000E1541" w:rsidRPr="00B2294C">
        <w:rPr>
          <w:rFonts w:ascii="Times New Roman" w:hAnsi="Times New Roman" w:cs="Times New Roman"/>
          <w:sz w:val="24"/>
          <w:szCs w:val="24"/>
          <w:vertAlign w:val="superscript"/>
        </w:rPr>
        <w:t>40</w:t>
      </w:r>
      <w:r w:rsidR="00563704" w:rsidRPr="00B2294C">
        <w:rPr>
          <w:rFonts w:ascii="Times New Roman" w:hAnsi="Times New Roman" w:cs="Times New Roman"/>
          <w:sz w:val="24"/>
          <w:szCs w:val="24"/>
        </w:rPr>
        <w:t xml:space="preserve"> are greater compared to that observed in L</w:t>
      </w:r>
      <w:r w:rsidR="000C50DF" w:rsidRPr="00B2294C">
        <w:rPr>
          <w:rFonts w:ascii="Times New Roman" w:hAnsi="Times New Roman" w:cs="Times New Roman"/>
          <w:sz w:val="24"/>
          <w:szCs w:val="24"/>
          <w:vertAlign w:val="superscript"/>
        </w:rPr>
        <w:t>36-38</w:t>
      </w:r>
      <w:r w:rsidR="00563704" w:rsidRPr="00B2294C">
        <w:rPr>
          <w:rFonts w:ascii="Times New Roman" w:hAnsi="Times New Roman" w:cs="Times New Roman"/>
          <w:sz w:val="24"/>
          <w:szCs w:val="24"/>
        </w:rPr>
        <w:t>, the architecture of L</w:t>
      </w:r>
      <w:r w:rsidR="000C50DF" w:rsidRPr="00B2294C">
        <w:rPr>
          <w:rFonts w:ascii="Times New Roman" w:hAnsi="Times New Roman" w:cs="Times New Roman"/>
          <w:sz w:val="24"/>
          <w:szCs w:val="24"/>
          <w:vertAlign w:val="superscript"/>
        </w:rPr>
        <w:t>39</w:t>
      </w:r>
      <w:r w:rsidR="00563704" w:rsidRPr="00B2294C">
        <w:rPr>
          <w:rFonts w:ascii="Times New Roman" w:hAnsi="Times New Roman" w:cs="Times New Roman"/>
          <w:sz w:val="24"/>
          <w:szCs w:val="24"/>
        </w:rPr>
        <w:t xml:space="preserve"> and L</w:t>
      </w:r>
      <w:r w:rsidR="000C50DF" w:rsidRPr="00B2294C">
        <w:rPr>
          <w:rFonts w:ascii="Times New Roman" w:hAnsi="Times New Roman" w:cs="Times New Roman"/>
          <w:sz w:val="24"/>
          <w:szCs w:val="24"/>
          <w:vertAlign w:val="superscript"/>
        </w:rPr>
        <w:t>40</w:t>
      </w:r>
      <w:r w:rsidR="00563704" w:rsidRPr="00B2294C">
        <w:rPr>
          <w:rFonts w:ascii="Times New Roman" w:hAnsi="Times New Roman" w:cs="Times New Roman"/>
          <w:sz w:val="24"/>
          <w:szCs w:val="24"/>
        </w:rPr>
        <w:t xml:space="preserve"> resemble the structures of L</w:t>
      </w:r>
      <w:r w:rsidR="000C50DF" w:rsidRPr="00B2294C">
        <w:rPr>
          <w:rFonts w:ascii="Times New Roman" w:hAnsi="Times New Roman" w:cs="Times New Roman"/>
          <w:sz w:val="24"/>
          <w:szCs w:val="24"/>
          <w:vertAlign w:val="superscript"/>
        </w:rPr>
        <w:t>36-38</w:t>
      </w:r>
      <w:r w:rsidR="000C50DF" w:rsidRPr="00B2294C">
        <w:rPr>
          <w:rFonts w:ascii="Times New Roman" w:hAnsi="Times New Roman" w:cs="Times New Roman"/>
          <w:sz w:val="24"/>
          <w:szCs w:val="24"/>
        </w:rPr>
        <w:t>. In Figure 9</w:t>
      </w:r>
      <w:r w:rsidR="00563704" w:rsidRPr="00B2294C">
        <w:rPr>
          <w:rFonts w:ascii="Times New Roman" w:hAnsi="Times New Roman" w:cs="Times New Roman"/>
          <w:sz w:val="24"/>
          <w:szCs w:val="24"/>
        </w:rPr>
        <w:t>, their structures are depicted.</w:t>
      </w:r>
      <w:r w:rsidR="0055367D" w:rsidRPr="00B2294C">
        <w:rPr>
          <w:rFonts w:ascii="Times New Roman" w:hAnsi="Times New Roman" w:cs="Times New Roman"/>
          <w:sz w:val="24"/>
          <w:szCs w:val="24"/>
        </w:rPr>
        <w:t xml:space="preserve"> </w:t>
      </w:r>
      <w:proofErr w:type="gramStart"/>
      <w:r w:rsidR="0055367D" w:rsidRPr="00B2294C">
        <w:rPr>
          <w:rFonts w:ascii="Times New Roman" w:hAnsi="Times New Roman" w:cs="Times New Roman"/>
          <w:sz w:val="24"/>
          <w:szCs w:val="24"/>
        </w:rPr>
        <w:t>Synthesis of L</w:t>
      </w:r>
      <w:r w:rsidR="000C50DF" w:rsidRPr="00B2294C">
        <w:rPr>
          <w:rFonts w:ascii="Times New Roman" w:hAnsi="Times New Roman" w:cs="Times New Roman"/>
          <w:sz w:val="24"/>
          <w:szCs w:val="24"/>
          <w:vertAlign w:val="superscript"/>
        </w:rPr>
        <w:t>36-38</w:t>
      </w:r>
      <w:r w:rsidR="000C50DF" w:rsidRPr="00B2294C">
        <w:rPr>
          <w:rFonts w:ascii="Times New Roman" w:hAnsi="Times New Roman" w:cs="Times New Roman"/>
          <w:sz w:val="24"/>
          <w:szCs w:val="24"/>
        </w:rPr>
        <w:t xml:space="preserve"> are</w:t>
      </w:r>
      <w:proofErr w:type="gramEnd"/>
      <w:r w:rsidR="000C50DF" w:rsidRPr="00B2294C">
        <w:rPr>
          <w:rFonts w:ascii="Times New Roman" w:hAnsi="Times New Roman" w:cs="Times New Roman"/>
          <w:sz w:val="24"/>
          <w:szCs w:val="24"/>
        </w:rPr>
        <w:t xml:space="preserve"> also displayed in Scheme 1</w:t>
      </w:r>
      <w:r w:rsidR="0055367D" w:rsidRPr="00B2294C">
        <w:rPr>
          <w:rFonts w:ascii="Times New Roman" w:hAnsi="Times New Roman" w:cs="Times New Roman"/>
          <w:sz w:val="24"/>
          <w:szCs w:val="24"/>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741"/>
      </w:tblGrid>
      <w:tr w:rsidR="00B2294C" w:rsidRPr="00B2294C" w:rsidTr="00650CF0">
        <w:tc>
          <w:tcPr>
            <w:tcW w:w="9242" w:type="dxa"/>
            <w:gridSpan w:val="2"/>
          </w:tcPr>
          <w:p w:rsidR="00294F36" w:rsidRPr="00B2294C" w:rsidRDefault="00E86EC2" w:rsidP="00294F36">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drawing>
                <wp:anchor distT="0" distB="0" distL="114300" distR="114300" simplePos="0" relativeHeight="251763712" behindDoc="1" locked="0" layoutInCell="1" allowOverlap="1" wp14:anchorId="40AC6C7F" wp14:editId="31CB1BE1">
                  <wp:simplePos x="0" y="0"/>
                  <wp:positionH relativeFrom="column">
                    <wp:posOffset>-61595</wp:posOffset>
                  </wp:positionH>
                  <wp:positionV relativeFrom="paragraph">
                    <wp:posOffset>40005</wp:posOffset>
                  </wp:positionV>
                  <wp:extent cx="5829300" cy="2751455"/>
                  <wp:effectExtent l="0" t="0" r="0" b="0"/>
                  <wp:wrapTight wrapText="bothSides">
                    <wp:wrapPolygon edited="0">
                      <wp:start x="15247" y="0"/>
                      <wp:lineTo x="282" y="1346"/>
                      <wp:lineTo x="141" y="2243"/>
                      <wp:lineTo x="776" y="2542"/>
                      <wp:lineTo x="141" y="4636"/>
                      <wp:lineTo x="0" y="8076"/>
                      <wp:lineTo x="0" y="9272"/>
                      <wp:lineTo x="776" y="9721"/>
                      <wp:lineTo x="776" y="10768"/>
                      <wp:lineTo x="2118" y="12114"/>
                      <wp:lineTo x="1906" y="12413"/>
                      <wp:lineTo x="1482" y="13459"/>
                      <wp:lineTo x="1624" y="14506"/>
                      <wp:lineTo x="706" y="14955"/>
                      <wp:lineTo x="706" y="15553"/>
                      <wp:lineTo x="1412" y="16899"/>
                      <wp:lineTo x="565" y="17647"/>
                      <wp:lineTo x="565" y="18544"/>
                      <wp:lineTo x="2329" y="19292"/>
                      <wp:lineTo x="2329" y="20040"/>
                      <wp:lineTo x="5718" y="21236"/>
                      <wp:lineTo x="7553" y="21386"/>
                      <wp:lineTo x="8047" y="21386"/>
                      <wp:lineTo x="10588" y="20339"/>
                      <wp:lineTo x="10800" y="19441"/>
                      <wp:lineTo x="10235" y="19292"/>
                      <wp:lineTo x="10518" y="17198"/>
                      <wp:lineTo x="14682" y="16899"/>
                      <wp:lineTo x="17365" y="16002"/>
                      <wp:lineTo x="17435" y="12712"/>
                      <wp:lineTo x="20188" y="12114"/>
                      <wp:lineTo x="21247" y="9721"/>
                      <wp:lineTo x="20259" y="9721"/>
                      <wp:lineTo x="20329" y="8674"/>
                      <wp:lineTo x="17153" y="8076"/>
                      <wp:lineTo x="8541" y="7328"/>
                      <wp:lineTo x="21529" y="6879"/>
                      <wp:lineTo x="21529" y="0"/>
                      <wp:lineTo x="15247" y="0"/>
                    </wp:wrapPolygon>
                  </wp:wrapTight>
                  <wp:docPr id="34" name="Picture 34" descr="C:\Users\PARTHA\Desktop\Scheme 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RTHA\Desktop\Scheme 25.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300" cy="2751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650CF0">
        <w:tc>
          <w:tcPr>
            <w:tcW w:w="9242" w:type="dxa"/>
            <w:gridSpan w:val="2"/>
          </w:tcPr>
          <w:p w:rsidR="00E86EC2" w:rsidRPr="00B2294C" w:rsidRDefault="00E86EC2" w:rsidP="00294F36">
            <w:pPr>
              <w:jc w:val="center"/>
              <w:rPr>
                <w:rFonts w:ascii="Times New Roman" w:hAnsi="Times New Roman" w:cs="Times New Roman"/>
                <w:sz w:val="24"/>
                <w:szCs w:val="24"/>
              </w:rPr>
            </w:pPr>
            <w:r w:rsidRPr="00B2294C">
              <w:rPr>
                <w:rFonts w:ascii="Times New Roman" w:hAnsi="Times New Roman" w:cs="Times New Roman"/>
                <w:sz w:val="24"/>
                <w:szCs w:val="24"/>
              </w:rPr>
              <w:t>Scheme 15</w:t>
            </w:r>
          </w:p>
        </w:tc>
      </w:tr>
      <w:tr w:rsidR="00B2294C" w:rsidRPr="00B2294C" w:rsidTr="00650CF0">
        <w:tc>
          <w:tcPr>
            <w:tcW w:w="4478" w:type="dxa"/>
          </w:tcPr>
          <w:p w:rsidR="00F8018E" w:rsidRPr="00B2294C" w:rsidRDefault="00F8018E" w:rsidP="00294F36">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drawing>
                <wp:anchor distT="0" distB="0" distL="114300" distR="114300" simplePos="0" relativeHeight="251744256" behindDoc="1" locked="0" layoutInCell="1" allowOverlap="1" wp14:anchorId="6F22DF10" wp14:editId="27D46C50">
                  <wp:simplePos x="0" y="0"/>
                  <wp:positionH relativeFrom="column">
                    <wp:posOffset>353060</wp:posOffset>
                  </wp:positionH>
                  <wp:positionV relativeFrom="paragraph">
                    <wp:posOffset>26670</wp:posOffset>
                  </wp:positionV>
                  <wp:extent cx="2379345" cy="1635125"/>
                  <wp:effectExtent l="0" t="0" r="1905" b="3175"/>
                  <wp:wrapTight wrapText="bothSides">
                    <wp:wrapPolygon edited="0">
                      <wp:start x="0" y="0"/>
                      <wp:lineTo x="0" y="21390"/>
                      <wp:lineTo x="21444" y="21390"/>
                      <wp:lineTo x="21444" y="0"/>
                      <wp:lineTo x="0" y="0"/>
                    </wp:wrapPolygon>
                  </wp:wrapTight>
                  <wp:docPr id="65" name="Picture 65" descr="C:\Users\PARTHA\Desktop\L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THA\Desktop\L5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9345" cy="1635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4" w:type="dxa"/>
          </w:tcPr>
          <w:p w:rsidR="00F8018E" w:rsidRPr="00B2294C" w:rsidRDefault="00F8018E" w:rsidP="00294F36">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drawing>
                <wp:anchor distT="0" distB="0" distL="114300" distR="114300" simplePos="0" relativeHeight="251745280" behindDoc="1" locked="0" layoutInCell="1" allowOverlap="1" wp14:anchorId="4D0E9B7D" wp14:editId="446FFB67">
                  <wp:simplePos x="0" y="0"/>
                  <wp:positionH relativeFrom="column">
                    <wp:posOffset>-112395</wp:posOffset>
                  </wp:positionH>
                  <wp:positionV relativeFrom="paragraph">
                    <wp:posOffset>0</wp:posOffset>
                  </wp:positionV>
                  <wp:extent cx="2584450" cy="1610995"/>
                  <wp:effectExtent l="0" t="0" r="6350" b="8255"/>
                  <wp:wrapTight wrapText="bothSides">
                    <wp:wrapPolygon edited="0">
                      <wp:start x="0" y="0"/>
                      <wp:lineTo x="0" y="21455"/>
                      <wp:lineTo x="21494" y="21455"/>
                      <wp:lineTo x="21494" y="0"/>
                      <wp:lineTo x="0" y="0"/>
                    </wp:wrapPolygon>
                  </wp:wrapTight>
                  <wp:docPr id="66" name="Picture 66" descr="C:\Users\PARTHA\Desktop\L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RTHA\Desktop\L5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4450" cy="1610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650CF0">
        <w:tc>
          <w:tcPr>
            <w:tcW w:w="4478" w:type="dxa"/>
          </w:tcPr>
          <w:p w:rsidR="00F8018E" w:rsidRPr="00B2294C" w:rsidRDefault="00F8018E" w:rsidP="00294F36">
            <w:pPr>
              <w:jc w:val="center"/>
              <w:rPr>
                <w:rFonts w:ascii="Times New Roman" w:hAnsi="Times New Roman" w:cs="Times New Roman"/>
                <w:sz w:val="24"/>
                <w:szCs w:val="24"/>
              </w:rPr>
            </w:pPr>
            <w:r w:rsidRPr="00B2294C">
              <w:rPr>
                <w:rFonts w:ascii="Times New Roman" w:hAnsi="Times New Roman" w:cs="Times New Roman"/>
                <w:sz w:val="24"/>
                <w:szCs w:val="24"/>
              </w:rPr>
              <w:t>L</w:t>
            </w:r>
            <w:r w:rsidR="00370991" w:rsidRPr="00B2294C">
              <w:rPr>
                <w:rFonts w:ascii="Times New Roman" w:hAnsi="Times New Roman" w:cs="Times New Roman"/>
                <w:sz w:val="24"/>
                <w:szCs w:val="24"/>
                <w:vertAlign w:val="superscript"/>
              </w:rPr>
              <w:t>36</w:t>
            </w:r>
          </w:p>
        </w:tc>
        <w:tc>
          <w:tcPr>
            <w:tcW w:w="4764" w:type="dxa"/>
          </w:tcPr>
          <w:p w:rsidR="00F8018E" w:rsidRPr="00B2294C" w:rsidRDefault="00F8018E" w:rsidP="00294F36">
            <w:pPr>
              <w:jc w:val="center"/>
              <w:rPr>
                <w:rFonts w:ascii="Times New Roman" w:hAnsi="Times New Roman" w:cs="Times New Roman"/>
                <w:sz w:val="24"/>
                <w:szCs w:val="24"/>
              </w:rPr>
            </w:pPr>
            <w:r w:rsidRPr="00B2294C">
              <w:rPr>
                <w:rFonts w:ascii="Times New Roman" w:hAnsi="Times New Roman" w:cs="Times New Roman"/>
                <w:sz w:val="24"/>
                <w:szCs w:val="24"/>
              </w:rPr>
              <w:t>L</w:t>
            </w:r>
            <w:r w:rsidR="00370991" w:rsidRPr="00B2294C">
              <w:rPr>
                <w:rFonts w:ascii="Times New Roman" w:hAnsi="Times New Roman" w:cs="Times New Roman"/>
                <w:sz w:val="24"/>
                <w:szCs w:val="24"/>
                <w:vertAlign w:val="superscript"/>
              </w:rPr>
              <w:t>37</w:t>
            </w:r>
          </w:p>
        </w:tc>
      </w:tr>
      <w:tr w:rsidR="00B2294C" w:rsidRPr="00B2294C" w:rsidTr="00650CF0">
        <w:tc>
          <w:tcPr>
            <w:tcW w:w="4478" w:type="dxa"/>
          </w:tcPr>
          <w:p w:rsidR="00F8018E" w:rsidRPr="00B2294C" w:rsidRDefault="00F8018E" w:rsidP="00294F36">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drawing>
                <wp:anchor distT="0" distB="0" distL="114300" distR="114300" simplePos="0" relativeHeight="251746304" behindDoc="1" locked="0" layoutInCell="1" allowOverlap="1" wp14:anchorId="7F43F7A2" wp14:editId="6D8000ED">
                  <wp:simplePos x="0" y="0"/>
                  <wp:positionH relativeFrom="column">
                    <wp:posOffset>252095</wp:posOffset>
                  </wp:positionH>
                  <wp:positionV relativeFrom="paragraph">
                    <wp:posOffset>0</wp:posOffset>
                  </wp:positionV>
                  <wp:extent cx="2480945" cy="2030730"/>
                  <wp:effectExtent l="0" t="0" r="0" b="7620"/>
                  <wp:wrapTight wrapText="bothSides">
                    <wp:wrapPolygon edited="0">
                      <wp:start x="0" y="0"/>
                      <wp:lineTo x="0" y="21478"/>
                      <wp:lineTo x="21395" y="21478"/>
                      <wp:lineTo x="21395" y="0"/>
                      <wp:lineTo x="0" y="0"/>
                    </wp:wrapPolygon>
                  </wp:wrapTight>
                  <wp:docPr id="67" name="Picture 67" descr="C:\Users\PARTHA\Desktop\L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RTHA\Desktop\L5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094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4" w:type="dxa"/>
          </w:tcPr>
          <w:p w:rsidR="00F8018E" w:rsidRPr="00B2294C" w:rsidRDefault="007A0937" w:rsidP="00294F36">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drawing>
                <wp:anchor distT="0" distB="0" distL="114300" distR="114300" simplePos="0" relativeHeight="251747328" behindDoc="1" locked="0" layoutInCell="1" allowOverlap="1" wp14:anchorId="235C62B4" wp14:editId="2A43697C">
                  <wp:simplePos x="0" y="0"/>
                  <wp:positionH relativeFrom="column">
                    <wp:posOffset>429895</wp:posOffset>
                  </wp:positionH>
                  <wp:positionV relativeFrom="paragraph">
                    <wp:posOffset>4445</wp:posOffset>
                  </wp:positionV>
                  <wp:extent cx="2264410" cy="2197735"/>
                  <wp:effectExtent l="0" t="0" r="2540" b="0"/>
                  <wp:wrapTight wrapText="bothSides">
                    <wp:wrapPolygon edited="0">
                      <wp:start x="0" y="0"/>
                      <wp:lineTo x="0" y="21344"/>
                      <wp:lineTo x="21443" y="21344"/>
                      <wp:lineTo x="21443" y="0"/>
                      <wp:lineTo x="0" y="0"/>
                    </wp:wrapPolygon>
                  </wp:wrapTight>
                  <wp:docPr id="70" name="Picture 70" descr="C:\Users\PARTHA\Desktop\L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RTHA\Desktop\L5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4410" cy="2197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650CF0">
        <w:tc>
          <w:tcPr>
            <w:tcW w:w="4478" w:type="dxa"/>
          </w:tcPr>
          <w:p w:rsidR="00AD6287" w:rsidRPr="00B2294C" w:rsidRDefault="00AD6287" w:rsidP="00294F36">
            <w:pPr>
              <w:jc w:val="center"/>
              <w:rPr>
                <w:rFonts w:ascii="Times New Roman" w:hAnsi="Times New Roman" w:cs="Times New Roman"/>
                <w:sz w:val="24"/>
                <w:szCs w:val="24"/>
              </w:rPr>
            </w:pPr>
            <w:r w:rsidRPr="00B2294C">
              <w:rPr>
                <w:rFonts w:ascii="Times New Roman" w:hAnsi="Times New Roman" w:cs="Times New Roman"/>
                <w:sz w:val="24"/>
                <w:szCs w:val="24"/>
              </w:rPr>
              <w:t>L</w:t>
            </w:r>
            <w:r w:rsidR="00370991" w:rsidRPr="00B2294C">
              <w:rPr>
                <w:rFonts w:ascii="Times New Roman" w:hAnsi="Times New Roman" w:cs="Times New Roman"/>
                <w:sz w:val="24"/>
                <w:szCs w:val="24"/>
                <w:vertAlign w:val="superscript"/>
              </w:rPr>
              <w:t>38</w:t>
            </w:r>
          </w:p>
        </w:tc>
        <w:tc>
          <w:tcPr>
            <w:tcW w:w="4764" w:type="dxa"/>
          </w:tcPr>
          <w:p w:rsidR="00AD6287" w:rsidRPr="00B2294C" w:rsidRDefault="00AD6287" w:rsidP="00294F36">
            <w:pPr>
              <w:jc w:val="center"/>
              <w:rPr>
                <w:rFonts w:ascii="Times New Roman" w:hAnsi="Times New Roman" w:cs="Times New Roman"/>
                <w:sz w:val="24"/>
                <w:szCs w:val="24"/>
              </w:rPr>
            </w:pPr>
            <w:r w:rsidRPr="00B2294C">
              <w:rPr>
                <w:rFonts w:ascii="Times New Roman" w:hAnsi="Times New Roman" w:cs="Times New Roman"/>
                <w:sz w:val="24"/>
                <w:szCs w:val="24"/>
              </w:rPr>
              <w:t>L</w:t>
            </w:r>
            <w:r w:rsidR="00370991" w:rsidRPr="00B2294C">
              <w:rPr>
                <w:rFonts w:ascii="Times New Roman" w:hAnsi="Times New Roman" w:cs="Times New Roman"/>
                <w:sz w:val="24"/>
                <w:szCs w:val="24"/>
                <w:vertAlign w:val="superscript"/>
              </w:rPr>
              <w:t>39</w:t>
            </w:r>
          </w:p>
        </w:tc>
      </w:tr>
      <w:tr w:rsidR="00B2294C" w:rsidRPr="00B2294C" w:rsidTr="00650CF0">
        <w:tc>
          <w:tcPr>
            <w:tcW w:w="9242" w:type="dxa"/>
            <w:gridSpan w:val="2"/>
          </w:tcPr>
          <w:p w:rsidR="00F8018E" w:rsidRPr="00B2294C" w:rsidRDefault="007A0937" w:rsidP="00294F36">
            <w:pPr>
              <w:jc w:val="center"/>
              <w:rPr>
                <w:rFonts w:ascii="Times New Roman" w:hAnsi="Times New Roman" w:cs="Times New Roman"/>
                <w:sz w:val="24"/>
                <w:szCs w:val="24"/>
              </w:rPr>
            </w:pPr>
            <w:r w:rsidRPr="00B2294C">
              <w:rPr>
                <w:rFonts w:ascii="Times New Roman" w:hAnsi="Times New Roman" w:cs="Times New Roman"/>
                <w:noProof/>
                <w:sz w:val="24"/>
                <w:szCs w:val="24"/>
                <w:lang w:eastAsia="en-IN"/>
              </w:rPr>
              <w:lastRenderedPageBreak/>
              <w:drawing>
                <wp:anchor distT="0" distB="0" distL="114300" distR="114300" simplePos="0" relativeHeight="251748352" behindDoc="1" locked="0" layoutInCell="1" allowOverlap="1" wp14:anchorId="4F9DD1D0" wp14:editId="7486F1B9">
                  <wp:simplePos x="0" y="0"/>
                  <wp:positionH relativeFrom="column">
                    <wp:posOffset>1870710</wp:posOffset>
                  </wp:positionH>
                  <wp:positionV relativeFrom="paragraph">
                    <wp:posOffset>1905</wp:posOffset>
                  </wp:positionV>
                  <wp:extent cx="2357120" cy="2479040"/>
                  <wp:effectExtent l="0" t="0" r="5080" b="0"/>
                  <wp:wrapTight wrapText="bothSides">
                    <wp:wrapPolygon edited="0">
                      <wp:start x="0" y="0"/>
                      <wp:lineTo x="0" y="21412"/>
                      <wp:lineTo x="21472" y="21412"/>
                      <wp:lineTo x="21472" y="0"/>
                      <wp:lineTo x="0" y="0"/>
                    </wp:wrapPolygon>
                  </wp:wrapTight>
                  <wp:docPr id="71" name="Picture 71" descr="C:\Users\PARTHA\Desktop\L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RTHA\Desktop\L5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7120" cy="2479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94C" w:rsidRPr="00B2294C" w:rsidTr="00650CF0">
        <w:tc>
          <w:tcPr>
            <w:tcW w:w="9242" w:type="dxa"/>
            <w:gridSpan w:val="2"/>
          </w:tcPr>
          <w:p w:rsidR="00F8018E" w:rsidRPr="00B2294C" w:rsidRDefault="00F8018E" w:rsidP="00294F36">
            <w:pPr>
              <w:jc w:val="center"/>
              <w:rPr>
                <w:rFonts w:ascii="Times New Roman" w:hAnsi="Times New Roman" w:cs="Times New Roman"/>
                <w:sz w:val="24"/>
                <w:szCs w:val="24"/>
              </w:rPr>
            </w:pPr>
            <w:r w:rsidRPr="00B2294C">
              <w:rPr>
                <w:rFonts w:ascii="Times New Roman" w:hAnsi="Times New Roman" w:cs="Times New Roman"/>
                <w:sz w:val="24"/>
                <w:szCs w:val="24"/>
              </w:rPr>
              <w:t>L</w:t>
            </w:r>
            <w:r w:rsidR="00370991" w:rsidRPr="00B2294C">
              <w:rPr>
                <w:rFonts w:ascii="Times New Roman" w:hAnsi="Times New Roman" w:cs="Times New Roman"/>
                <w:sz w:val="24"/>
                <w:szCs w:val="24"/>
                <w:vertAlign w:val="superscript"/>
              </w:rPr>
              <w:t>40</w:t>
            </w:r>
          </w:p>
        </w:tc>
      </w:tr>
      <w:tr w:rsidR="00B2294C" w:rsidRPr="00B2294C" w:rsidTr="00650CF0">
        <w:tc>
          <w:tcPr>
            <w:tcW w:w="9242" w:type="dxa"/>
            <w:gridSpan w:val="2"/>
          </w:tcPr>
          <w:p w:rsidR="00AD6287" w:rsidRPr="00B2294C" w:rsidRDefault="00F651FC" w:rsidP="00294F36">
            <w:pPr>
              <w:jc w:val="center"/>
              <w:rPr>
                <w:rFonts w:ascii="Times New Roman" w:hAnsi="Times New Roman" w:cs="Times New Roman"/>
                <w:sz w:val="24"/>
                <w:szCs w:val="24"/>
              </w:rPr>
            </w:pPr>
            <w:r w:rsidRPr="00B2294C">
              <w:rPr>
                <w:rFonts w:ascii="Times New Roman" w:hAnsi="Times New Roman" w:cs="Times New Roman"/>
                <w:sz w:val="24"/>
                <w:szCs w:val="24"/>
              </w:rPr>
              <w:t>Figure 9</w:t>
            </w:r>
          </w:p>
        </w:tc>
      </w:tr>
    </w:tbl>
    <w:p w:rsidR="002B052B" w:rsidRPr="00B2294C" w:rsidRDefault="00650CF0" w:rsidP="005C6C58">
      <w:pPr>
        <w:jc w:val="both"/>
        <w:rPr>
          <w:rFonts w:ascii="Times New Roman" w:hAnsi="Times New Roman" w:cs="Times New Roman"/>
          <w:sz w:val="24"/>
          <w:szCs w:val="24"/>
        </w:rPr>
      </w:pPr>
      <w:r w:rsidRPr="00B2294C">
        <w:rPr>
          <w:rFonts w:ascii="Times New Roman" w:hAnsi="Times New Roman" w:cs="Times New Roman"/>
          <w:b/>
          <w:sz w:val="24"/>
          <w:szCs w:val="24"/>
        </w:rPr>
        <w:t>Conclusion</w:t>
      </w:r>
      <w:r w:rsidRPr="00B2294C">
        <w:rPr>
          <w:rFonts w:ascii="Times New Roman" w:hAnsi="Times New Roman" w:cs="Times New Roman"/>
          <w:sz w:val="24"/>
          <w:szCs w:val="24"/>
        </w:rPr>
        <w:t xml:space="preserve">: </w:t>
      </w:r>
    </w:p>
    <w:p w:rsidR="001D5A85" w:rsidRPr="00B2294C" w:rsidRDefault="001D5A85" w:rsidP="005C6C58">
      <w:pPr>
        <w:jc w:val="both"/>
        <w:rPr>
          <w:rFonts w:ascii="Times New Roman" w:hAnsi="Times New Roman" w:cs="Times New Roman"/>
          <w:sz w:val="24"/>
          <w:szCs w:val="24"/>
          <w:lang w:val="en-US"/>
        </w:rPr>
      </w:pPr>
      <w:r w:rsidRPr="00B2294C">
        <w:rPr>
          <w:rFonts w:ascii="Times New Roman" w:hAnsi="Times New Roman" w:cs="Times New Roman"/>
          <w:sz w:val="24"/>
          <w:szCs w:val="24"/>
        </w:rPr>
        <w:t>In summary, this chapter addresses chemistry of some important Selenium-Oxygen/</w:t>
      </w:r>
      <w:r w:rsidR="00063D91" w:rsidRPr="00B2294C">
        <w:rPr>
          <w:rFonts w:ascii="Times New Roman" w:hAnsi="Times New Roman" w:cs="Times New Roman"/>
          <w:sz w:val="24"/>
          <w:szCs w:val="24"/>
        </w:rPr>
        <w:t xml:space="preserve"> </w:t>
      </w:r>
      <w:r w:rsidRPr="00B2294C">
        <w:rPr>
          <w:rFonts w:ascii="Times New Roman" w:hAnsi="Times New Roman" w:cs="Times New Roman"/>
          <w:sz w:val="24"/>
          <w:szCs w:val="24"/>
        </w:rPr>
        <w:t xml:space="preserve">Phosphorus containing </w:t>
      </w:r>
      <w:proofErr w:type="spellStart"/>
      <w:r w:rsidRPr="00B2294C">
        <w:rPr>
          <w:rFonts w:ascii="Times New Roman" w:hAnsi="Times New Roman" w:cs="Times New Roman"/>
          <w:sz w:val="24"/>
          <w:szCs w:val="24"/>
        </w:rPr>
        <w:t>macrocycles</w:t>
      </w:r>
      <w:proofErr w:type="spellEnd"/>
      <w:r w:rsidRPr="00B2294C">
        <w:rPr>
          <w:rFonts w:ascii="Times New Roman" w:hAnsi="Times New Roman" w:cs="Times New Roman"/>
          <w:sz w:val="24"/>
          <w:szCs w:val="24"/>
        </w:rPr>
        <w:t xml:space="preserve">. </w:t>
      </w:r>
      <w:proofErr w:type="spellStart"/>
      <w:r w:rsidR="00063D91" w:rsidRPr="00B2294C">
        <w:rPr>
          <w:rFonts w:ascii="Times New Roman" w:hAnsi="Times New Roman" w:cs="Times New Roman"/>
          <w:sz w:val="24"/>
          <w:szCs w:val="24"/>
        </w:rPr>
        <w:t>Organoselenium</w:t>
      </w:r>
      <w:proofErr w:type="spellEnd"/>
      <w:r w:rsidR="00063D91" w:rsidRPr="00B2294C">
        <w:rPr>
          <w:rFonts w:ascii="Times New Roman" w:hAnsi="Times New Roman" w:cs="Times New Roman"/>
          <w:sz w:val="24"/>
          <w:szCs w:val="24"/>
        </w:rPr>
        <w:t xml:space="preserve"> compounds with Se-Se (</w:t>
      </w:r>
      <w:proofErr w:type="spellStart"/>
      <w:r w:rsidR="00063D91" w:rsidRPr="00B2294C">
        <w:rPr>
          <w:rFonts w:ascii="Times New Roman" w:hAnsi="Times New Roman" w:cs="Times New Roman"/>
          <w:sz w:val="24"/>
          <w:szCs w:val="24"/>
        </w:rPr>
        <w:t>Diselenium</w:t>
      </w:r>
      <w:proofErr w:type="spellEnd"/>
      <w:r w:rsidR="00063D91" w:rsidRPr="00B2294C">
        <w:rPr>
          <w:rFonts w:ascii="Times New Roman" w:hAnsi="Times New Roman" w:cs="Times New Roman"/>
          <w:sz w:val="24"/>
          <w:szCs w:val="24"/>
        </w:rPr>
        <w:t xml:space="preserve">) bonds are usually noteworthy because they function diversely as substrates in some synthetic organic chemistry. In important biological processes involving glutathione peroxidase, a selenium-containing enzyme, </w:t>
      </w:r>
      <w:proofErr w:type="spellStart"/>
      <w:r w:rsidR="00063D91" w:rsidRPr="00B2294C">
        <w:rPr>
          <w:rFonts w:ascii="Times New Roman" w:hAnsi="Times New Roman" w:cs="Times New Roman"/>
          <w:sz w:val="24"/>
          <w:szCs w:val="24"/>
        </w:rPr>
        <w:t>diselenium</w:t>
      </w:r>
      <w:proofErr w:type="spellEnd"/>
      <w:r w:rsidR="00063D91" w:rsidRPr="00B2294C">
        <w:rPr>
          <w:rFonts w:ascii="Times New Roman" w:hAnsi="Times New Roman" w:cs="Times New Roman"/>
          <w:sz w:val="24"/>
          <w:szCs w:val="24"/>
        </w:rPr>
        <w:t xml:space="preserve"> components function as intermediates. </w:t>
      </w:r>
      <w:r w:rsidR="00A87F29" w:rsidRPr="00B2294C">
        <w:rPr>
          <w:rFonts w:ascii="Times New Roman" w:hAnsi="Times New Roman" w:cs="Times New Roman"/>
          <w:sz w:val="24"/>
          <w:szCs w:val="24"/>
        </w:rPr>
        <w:t xml:space="preserve">Keeping that mind, </w:t>
      </w:r>
      <w:proofErr w:type="spellStart"/>
      <w:r w:rsidR="00A87F29" w:rsidRPr="00B2294C">
        <w:rPr>
          <w:rFonts w:ascii="Times New Roman" w:hAnsi="Times New Roman" w:cs="Times New Roman"/>
          <w:sz w:val="24"/>
          <w:szCs w:val="24"/>
        </w:rPr>
        <w:t>macrocycles</w:t>
      </w:r>
      <w:proofErr w:type="spellEnd"/>
      <w:r w:rsidR="00A87F29" w:rsidRPr="00B2294C">
        <w:rPr>
          <w:rFonts w:ascii="Times New Roman" w:hAnsi="Times New Roman" w:cs="Times New Roman"/>
          <w:sz w:val="24"/>
          <w:szCs w:val="24"/>
        </w:rPr>
        <w:t xml:space="preserve"> with </w:t>
      </w:r>
      <w:proofErr w:type="spellStart"/>
      <w:r w:rsidR="00A87F29" w:rsidRPr="00B2294C">
        <w:rPr>
          <w:rFonts w:ascii="Times New Roman" w:hAnsi="Times New Roman" w:cs="Times New Roman"/>
          <w:sz w:val="24"/>
          <w:szCs w:val="24"/>
        </w:rPr>
        <w:t>diselenium</w:t>
      </w:r>
      <w:proofErr w:type="spellEnd"/>
      <w:r w:rsidR="00A87F29" w:rsidRPr="00B2294C">
        <w:rPr>
          <w:rFonts w:ascii="Times New Roman" w:hAnsi="Times New Roman" w:cs="Times New Roman"/>
          <w:sz w:val="24"/>
          <w:szCs w:val="24"/>
        </w:rPr>
        <w:t xml:space="preserve"> bonds</w:t>
      </w:r>
      <w:r w:rsidR="00A87F29" w:rsidRPr="00B2294C">
        <w:rPr>
          <w:rFonts w:ascii="Times New Roman" w:hAnsi="Times New Roman" w:cs="Times New Roman"/>
          <w:sz w:val="24"/>
          <w:szCs w:val="24"/>
          <w:vertAlign w:val="superscript"/>
        </w:rPr>
        <w:t>5</w:t>
      </w:r>
      <w:r w:rsidR="00A87F29" w:rsidRPr="00B2294C">
        <w:rPr>
          <w:rFonts w:ascii="Times New Roman" w:hAnsi="Times New Roman" w:cs="Times New Roman"/>
          <w:sz w:val="24"/>
          <w:szCs w:val="24"/>
        </w:rPr>
        <w:t xml:space="preserve"> were discussed. </w:t>
      </w:r>
      <w:proofErr w:type="spellStart"/>
      <w:r w:rsidR="0074036A" w:rsidRPr="00B2294C">
        <w:rPr>
          <w:rFonts w:ascii="Times New Roman" w:hAnsi="Times New Roman" w:cs="Times New Roman"/>
          <w:sz w:val="24"/>
          <w:szCs w:val="24"/>
        </w:rPr>
        <w:t>Macrocycles</w:t>
      </w:r>
      <w:proofErr w:type="spellEnd"/>
      <w:r w:rsidR="0074036A" w:rsidRPr="00B2294C">
        <w:rPr>
          <w:rFonts w:ascii="Times New Roman" w:hAnsi="Times New Roman" w:cs="Times New Roman"/>
          <w:sz w:val="24"/>
          <w:szCs w:val="24"/>
        </w:rPr>
        <w:t xml:space="preserve"> with multiple Se, O donors with different </w:t>
      </w:r>
      <w:r w:rsidR="002F71FD" w:rsidRPr="00B2294C">
        <w:rPr>
          <w:rFonts w:ascii="Times New Roman" w:hAnsi="Times New Roman" w:cs="Times New Roman"/>
          <w:sz w:val="24"/>
          <w:szCs w:val="24"/>
        </w:rPr>
        <w:t>ring</w:t>
      </w:r>
      <w:r w:rsidR="0074036A" w:rsidRPr="00B2294C">
        <w:rPr>
          <w:rFonts w:ascii="Times New Roman" w:hAnsi="Times New Roman" w:cs="Times New Roman"/>
          <w:sz w:val="24"/>
          <w:szCs w:val="24"/>
        </w:rPr>
        <w:t xml:space="preserve"> sizes and their metal complex synthesis have been thoroughly discussed. </w:t>
      </w:r>
      <w:r w:rsidR="0065426B" w:rsidRPr="00B2294C">
        <w:rPr>
          <w:rFonts w:ascii="Times New Roman" w:hAnsi="Times New Roman" w:cs="Times New Roman"/>
          <w:sz w:val="24"/>
          <w:szCs w:val="24"/>
          <w:lang w:val="en-US"/>
        </w:rPr>
        <w:t xml:space="preserve">Two </w:t>
      </w:r>
      <w:proofErr w:type="gramStart"/>
      <w:r w:rsidR="0065426B" w:rsidRPr="00B2294C">
        <w:rPr>
          <w:rFonts w:ascii="Times New Roman" w:hAnsi="Times New Roman" w:cs="Times New Roman"/>
          <w:sz w:val="24"/>
          <w:szCs w:val="24"/>
          <w:lang w:val="en-US"/>
        </w:rPr>
        <w:t>calix[</w:t>
      </w:r>
      <w:proofErr w:type="gramEnd"/>
      <w:r w:rsidR="0065426B" w:rsidRPr="00B2294C">
        <w:rPr>
          <w:rFonts w:ascii="Times New Roman" w:hAnsi="Times New Roman" w:cs="Times New Roman"/>
          <w:sz w:val="24"/>
          <w:szCs w:val="24"/>
          <w:lang w:val="en-US"/>
        </w:rPr>
        <w:t xml:space="preserve">4]crowns with Se functionality and double bridged </w:t>
      </w:r>
      <w:proofErr w:type="spellStart"/>
      <w:r w:rsidR="0065426B" w:rsidRPr="00B2294C">
        <w:rPr>
          <w:rFonts w:ascii="Times New Roman" w:hAnsi="Times New Roman" w:cs="Times New Roman"/>
          <w:sz w:val="24"/>
          <w:szCs w:val="24"/>
          <w:lang w:val="en-US"/>
        </w:rPr>
        <w:t>biscalix</w:t>
      </w:r>
      <w:proofErr w:type="spellEnd"/>
      <w:r w:rsidR="0065426B" w:rsidRPr="00B2294C">
        <w:rPr>
          <w:rFonts w:ascii="Times New Roman" w:hAnsi="Times New Roman" w:cs="Times New Roman"/>
          <w:sz w:val="24"/>
          <w:szCs w:val="24"/>
          <w:lang w:val="en-US"/>
        </w:rPr>
        <w:t>[4](</w:t>
      </w:r>
      <w:proofErr w:type="spellStart"/>
      <w:r w:rsidR="0065426B" w:rsidRPr="00B2294C">
        <w:rPr>
          <w:rFonts w:ascii="Times New Roman" w:hAnsi="Times New Roman" w:cs="Times New Roman"/>
          <w:sz w:val="24"/>
          <w:szCs w:val="24"/>
          <w:lang w:val="en-US"/>
        </w:rPr>
        <w:t>tetraseleno</w:t>
      </w:r>
      <w:proofErr w:type="spellEnd"/>
      <w:r w:rsidR="0065426B" w:rsidRPr="00B2294C">
        <w:rPr>
          <w:rFonts w:ascii="Times New Roman" w:hAnsi="Times New Roman" w:cs="Times New Roman"/>
          <w:sz w:val="24"/>
          <w:szCs w:val="24"/>
          <w:lang w:val="en-US"/>
        </w:rPr>
        <w:t>)</w:t>
      </w:r>
      <w:proofErr w:type="spellStart"/>
      <w:r w:rsidR="0065426B" w:rsidRPr="00B2294C">
        <w:rPr>
          <w:rFonts w:ascii="Times New Roman" w:hAnsi="Times New Roman" w:cs="Times New Roman"/>
          <w:sz w:val="24"/>
          <w:szCs w:val="24"/>
          <w:lang w:val="en-US"/>
        </w:rPr>
        <w:t>crownether</w:t>
      </w:r>
      <w:proofErr w:type="spellEnd"/>
      <w:r w:rsidR="0065426B" w:rsidRPr="00B2294C">
        <w:rPr>
          <w:rFonts w:ascii="Times New Roman" w:hAnsi="Times New Roman" w:cs="Times New Roman"/>
          <w:sz w:val="24"/>
          <w:szCs w:val="24"/>
          <w:lang w:val="en-US"/>
        </w:rPr>
        <w:t xml:space="preserve"> were mentioned. Regarding </w:t>
      </w:r>
      <w:proofErr w:type="spellStart"/>
      <w:r w:rsidR="0065426B" w:rsidRPr="00B2294C">
        <w:rPr>
          <w:rFonts w:ascii="Times New Roman" w:hAnsi="Times New Roman" w:cs="Times New Roman"/>
          <w:sz w:val="24"/>
          <w:szCs w:val="24"/>
          <w:lang w:val="en-US"/>
        </w:rPr>
        <w:t>Ag</w:t>
      </w:r>
      <w:r w:rsidR="0065426B" w:rsidRPr="00B2294C">
        <w:rPr>
          <w:rFonts w:ascii="Times New Roman" w:hAnsi="Times New Roman" w:cs="Times New Roman"/>
          <w:sz w:val="24"/>
          <w:szCs w:val="24"/>
          <w:vertAlign w:val="superscript"/>
          <w:lang w:val="en-US"/>
        </w:rPr>
        <w:t>I</w:t>
      </w:r>
      <w:proofErr w:type="spellEnd"/>
      <w:r w:rsidR="0065426B" w:rsidRPr="00B2294C">
        <w:rPr>
          <w:rFonts w:ascii="Times New Roman" w:hAnsi="Times New Roman" w:cs="Times New Roman"/>
          <w:sz w:val="24"/>
          <w:szCs w:val="24"/>
          <w:lang w:val="en-US"/>
        </w:rPr>
        <w:t xml:space="preserve">-selective electrodes, such </w:t>
      </w:r>
      <w:proofErr w:type="spellStart"/>
      <w:r w:rsidR="0065426B" w:rsidRPr="00B2294C">
        <w:rPr>
          <w:rFonts w:ascii="Times New Roman" w:hAnsi="Times New Roman" w:cs="Times New Roman"/>
          <w:sz w:val="24"/>
          <w:szCs w:val="24"/>
          <w:lang w:val="en-US"/>
        </w:rPr>
        <w:t>ionophores</w:t>
      </w:r>
      <w:proofErr w:type="spellEnd"/>
      <w:r w:rsidR="0065426B" w:rsidRPr="00B2294C">
        <w:rPr>
          <w:rFonts w:ascii="Times New Roman" w:hAnsi="Times New Roman" w:cs="Times New Roman"/>
          <w:sz w:val="24"/>
          <w:szCs w:val="24"/>
          <w:lang w:val="en-US"/>
        </w:rPr>
        <w:t xml:space="preserve"> function satisfactorily. This occurs as a consequence of their robust association with Se donors via soft-soft connections</w:t>
      </w:r>
      <w:r w:rsidR="00244009" w:rsidRPr="00B2294C">
        <w:rPr>
          <w:rFonts w:ascii="Times New Roman" w:hAnsi="Times New Roman" w:cs="Times New Roman"/>
          <w:sz w:val="24"/>
          <w:szCs w:val="24"/>
          <w:vertAlign w:val="superscript"/>
          <w:lang w:val="en-US"/>
        </w:rPr>
        <w:t>16</w:t>
      </w:r>
      <w:r w:rsidR="0065426B" w:rsidRPr="00B2294C">
        <w:rPr>
          <w:rFonts w:ascii="Times New Roman" w:hAnsi="Times New Roman" w:cs="Times New Roman"/>
          <w:sz w:val="24"/>
          <w:szCs w:val="24"/>
          <w:lang w:val="en-US"/>
        </w:rPr>
        <w:t>.</w:t>
      </w:r>
      <w:r w:rsidR="00244009" w:rsidRPr="00B2294C">
        <w:rPr>
          <w:rFonts w:ascii="Times New Roman" w:hAnsi="Times New Roman" w:cs="Times New Roman"/>
          <w:sz w:val="24"/>
          <w:szCs w:val="24"/>
          <w:lang w:val="en-US"/>
        </w:rPr>
        <w:t xml:space="preserve"> </w:t>
      </w:r>
      <w:r w:rsidR="00906995" w:rsidRPr="00B2294C">
        <w:rPr>
          <w:rFonts w:ascii="Times New Roman" w:hAnsi="Times New Roman" w:cs="Times New Roman"/>
          <w:sz w:val="24"/>
          <w:szCs w:val="24"/>
          <w:lang w:val="en-US"/>
        </w:rPr>
        <w:t>Interaction of C</w:t>
      </w:r>
      <w:r w:rsidR="00906995" w:rsidRPr="00B2294C">
        <w:rPr>
          <w:rFonts w:ascii="Times New Roman" w:hAnsi="Times New Roman" w:cs="Times New Roman"/>
          <w:sz w:val="24"/>
          <w:szCs w:val="24"/>
          <w:vertAlign w:val="subscript"/>
          <w:lang w:val="en-US"/>
        </w:rPr>
        <w:t>60</w:t>
      </w:r>
      <w:r w:rsidR="00906995" w:rsidRPr="00B2294C">
        <w:rPr>
          <w:rFonts w:ascii="Times New Roman" w:hAnsi="Times New Roman" w:cs="Times New Roman"/>
          <w:sz w:val="24"/>
          <w:szCs w:val="24"/>
          <w:lang w:val="en-US"/>
        </w:rPr>
        <w:t xml:space="preserve"> with Se-O-crown ethers is intriguing</w:t>
      </w:r>
      <w:r w:rsidR="00906995" w:rsidRPr="00B2294C">
        <w:rPr>
          <w:rFonts w:ascii="Times New Roman" w:hAnsi="Times New Roman" w:cs="Times New Roman"/>
          <w:sz w:val="24"/>
          <w:szCs w:val="24"/>
          <w:vertAlign w:val="superscript"/>
          <w:lang w:val="en-US"/>
        </w:rPr>
        <w:t>17</w:t>
      </w:r>
      <w:r w:rsidR="00906995" w:rsidRPr="00B2294C">
        <w:rPr>
          <w:rFonts w:ascii="Times New Roman" w:hAnsi="Times New Roman" w:cs="Times New Roman"/>
          <w:sz w:val="24"/>
          <w:szCs w:val="24"/>
          <w:lang w:val="en-US"/>
        </w:rPr>
        <w:t>.</w:t>
      </w:r>
      <w:r w:rsidR="0074036A" w:rsidRPr="00B2294C">
        <w:rPr>
          <w:rFonts w:ascii="Times New Roman" w:hAnsi="Times New Roman" w:cs="Times New Roman"/>
          <w:sz w:val="24"/>
          <w:szCs w:val="24"/>
          <w:lang w:val="en-US"/>
        </w:rPr>
        <w:t xml:space="preserve"> </w:t>
      </w:r>
      <w:r w:rsidR="0074036A" w:rsidRPr="00B2294C">
        <w:rPr>
          <w:rFonts w:ascii="Times New Roman" w:hAnsi="Times New Roman" w:cs="Times New Roman"/>
          <w:sz w:val="24"/>
          <w:szCs w:val="24"/>
        </w:rPr>
        <w:t xml:space="preserve">Phosphorus containing </w:t>
      </w:r>
      <w:r w:rsidR="006638A6" w:rsidRPr="00B2294C">
        <w:rPr>
          <w:rFonts w:ascii="Times New Roman" w:hAnsi="Times New Roman" w:cs="Times New Roman"/>
          <w:sz w:val="24"/>
          <w:szCs w:val="24"/>
        </w:rPr>
        <w:t>Se-</w:t>
      </w:r>
      <w:proofErr w:type="spellStart"/>
      <w:r w:rsidR="0074036A" w:rsidRPr="00B2294C">
        <w:rPr>
          <w:rFonts w:ascii="Times New Roman" w:hAnsi="Times New Roman" w:cs="Times New Roman"/>
          <w:sz w:val="24"/>
          <w:szCs w:val="24"/>
        </w:rPr>
        <w:t>macrocycles</w:t>
      </w:r>
      <w:proofErr w:type="spellEnd"/>
      <w:r w:rsidR="0074036A" w:rsidRPr="00B2294C">
        <w:rPr>
          <w:rFonts w:ascii="Times New Roman" w:hAnsi="Times New Roman" w:cs="Times New Roman"/>
          <w:sz w:val="24"/>
          <w:szCs w:val="24"/>
        </w:rPr>
        <w:t xml:space="preserve"> are not common. </w:t>
      </w:r>
      <w:r w:rsidR="0042123D" w:rsidRPr="00B2294C">
        <w:rPr>
          <w:rFonts w:ascii="Times New Roman" w:hAnsi="Times New Roman" w:cs="Times New Roman"/>
          <w:sz w:val="24"/>
          <w:szCs w:val="24"/>
        </w:rPr>
        <w:t>P/Se and P/O/Se-</w:t>
      </w:r>
      <w:bookmarkStart w:id="0" w:name="_GoBack"/>
      <w:bookmarkEnd w:id="0"/>
      <w:r w:rsidR="0042123D" w:rsidRPr="00B2294C">
        <w:rPr>
          <w:rFonts w:ascii="Times New Roman" w:hAnsi="Times New Roman" w:cs="Times New Roman"/>
          <w:sz w:val="24"/>
          <w:szCs w:val="24"/>
        </w:rPr>
        <w:t xml:space="preserve">containing macromolecule’s synthesis, metal </w:t>
      </w:r>
      <w:proofErr w:type="spellStart"/>
      <w:r w:rsidR="0042123D" w:rsidRPr="00B2294C">
        <w:rPr>
          <w:rFonts w:ascii="Times New Roman" w:hAnsi="Times New Roman" w:cs="Times New Roman"/>
          <w:sz w:val="24"/>
          <w:szCs w:val="24"/>
        </w:rPr>
        <w:t>complexation</w:t>
      </w:r>
      <w:proofErr w:type="spellEnd"/>
      <w:r w:rsidR="0042123D" w:rsidRPr="00B2294C">
        <w:rPr>
          <w:rFonts w:ascii="Times New Roman" w:hAnsi="Times New Roman" w:cs="Times New Roman"/>
          <w:sz w:val="24"/>
          <w:szCs w:val="24"/>
        </w:rPr>
        <w:t xml:space="preserve"> </w:t>
      </w:r>
      <w:r w:rsidR="00C942FF" w:rsidRPr="00B2294C">
        <w:rPr>
          <w:rFonts w:ascii="Times New Roman" w:hAnsi="Times New Roman" w:cs="Times New Roman"/>
          <w:sz w:val="24"/>
          <w:szCs w:val="24"/>
        </w:rPr>
        <w:t xml:space="preserve">were </w:t>
      </w:r>
      <w:r w:rsidR="0042123D" w:rsidRPr="00B2294C">
        <w:rPr>
          <w:rFonts w:ascii="Times New Roman" w:hAnsi="Times New Roman" w:cs="Times New Roman"/>
          <w:sz w:val="24"/>
          <w:szCs w:val="24"/>
        </w:rPr>
        <w:t>focused</w:t>
      </w:r>
      <w:r w:rsidR="00C942FF" w:rsidRPr="00B2294C">
        <w:rPr>
          <w:rFonts w:ascii="Times New Roman" w:hAnsi="Times New Roman" w:cs="Times New Roman"/>
          <w:sz w:val="24"/>
          <w:szCs w:val="24"/>
          <w:vertAlign w:val="superscript"/>
        </w:rPr>
        <w:t>18</w:t>
      </w:r>
      <w:r w:rsidR="0042123D" w:rsidRPr="00B2294C">
        <w:rPr>
          <w:rFonts w:ascii="Times New Roman" w:hAnsi="Times New Roman" w:cs="Times New Roman"/>
          <w:sz w:val="24"/>
          <w:szCs w:val="24"/>
        </w:rPr>
        <w:t xml:space="preserve">. </w:t>
      </w:r>
      <w:proofErr w:type="spellStart"/>
      <w:r w:rsidR="003E385B" w:rsidRPr="00B2294C">
        <w:rPr>
          <w:rFonts w:ascii="Times New Roman" w:hAnsi="Times New Roman" w:cs="Times New Roman"/>
          <w:sz w:val="24"/>
          <w:szCs w:val="24"/>
        </w:rPr>
        <w:t>Diselenides</w:t>
      </w:r>
      <w:proofErr w:type="spellEnd"/>
      <w:r w:rsidR="003E385B" w:rsidRPr="00B2294C">
        <w:rPr>
          <w:rFonts w:ascii="Times New Roman" w:hAnsi="Times New Roman" w:cs="Times New Roman"/>
          <w:sz w:val="24"/>
          <w:szCs w:val="24"/>
        </w:rPr>
        <w:t xml:space="preserve"> with the P-Se-Se-P connectivity</w:t>
      </w:r>
      <w:r w:rsidR="003E385B" w:rsidRPr="00B2294C">
        <w:rPr>
          <w:rFonts w:ascii="Times New Roman" w:hAnsi="Times New Roman" w:cs="Times New Roman"/>
          <w:sz w:val="24"/>
          <w:szCs w:val="24"/>
          <w:vertAlign w:val="superscript"/>
        </w:rPr>
        <w:t>20</w:t>
      </w:r>
      <w:r w:rsidR="003E385B" w:rsidRPr="00B2294C">
        <w:rPr>
          <w:rFonts w:ascii="Times New Roman" w:hAnsi="Times New Roman" w:cs="Times New Roman"/>
          <w:sz w:val="24"/>
          <w:szCs w:val="24"/>
        </w:rPr>
        <w:t xml:space="preserve"> and a</w:t>
      </w:r>
      <w:r w:rsidR="00693D80" w:rsidRPr="00B2294C">
        <w:rPr>
          <w:rFonts w:ascii="Times New Roman" w:hAnsi="Times New Roman" w:cs="Times New Roman"/>
          <w:sz w:val="24"/>
          <w:szCs w:val="24"/>
        </w:rPr>
        <w:t xml:space="preserve"> very unique and rare P/N/Se containing </w:t>
      </w:r>
      <w:proofErr w:type="spellStart"/>
      <w:r w:rsidR="00693D80" w:rsidRPr="00B2294C">
        <w:rPr>
          <w:rFonts w:ascii="Times New Roman" w:hAnsi="Times New Roman" w:cs="Times New Roman"/>
          <w:sz w:val="24"/>
          <w:szCs w:val="24"/>
        </w:rPr>
        <w:t>macrocyclic</w:t>
      </w:r>
      <w:proofErr w:type="spellEnd"/>
      <w:r w:rsidR="00693D80" w:rsidRPr="00B2294C">
        <w:rPr>
          <w:rFonts w:ascii="Times New Roman" w:hAnsi="Times New Roman" w:cs="Times New Roman"/>
          <w:sz w:val="24"/>
          <w:szCs w:val="24"/>
        </w:rPr>
        <w:t xml:space="preserve"> molecule</w:t>
      </w:r>
      <w:r w:rsidR="003E385B" w:rsidRPr="00B2294C">
        <w:rPr>
          <w:rFonts w:ascii="Times New Roman" w:hAnsi="Times New Roman" w:cs="Times New Roman"/>
          <w:noProof/>
          <w:sz w:val="24"/>
          <w:szCs w:val="24"/>
          <w:vertAlign w:val="superscript"/>
          <w:lang w:val="en-US"/>
        </w:rPr>
        <w:t>19</w:t>
      </w:r>
      <w:r w:rsidR="003E385B" w:rsidRPr="00B2294C">
        <w:rPr>
          <w:rFonts w:ascii="Times New Roman" w:hAnsi="Times New Roman" w:cs="Times New Roman"/>
          <w:sz w:val="24"/>
          <w:szCs w:val="24"/>
        </w:rPr>
        <w:t xml:space="preserve"> </w:t>
      </w:r>
      <w:r w:rsidR="00693D80" w:rsidRPr="00B2294C">
        <w:rPr>
          <w:rFonts w:ascii="Times New Roman" w:hAnsi="Times New Roman" w:cs="Times New Roman"/>
          <w:noProof/>
          <w:sz w:val="24"/>
          <w:szCs w:val="24"/>
          <w:lang w:val="en-US"/>
        </w:rPr>
        <w:t>[(Se=)P(</w:t>
      </w:r>
      <w:r w:rsidR="00693D80" w:rsidRPr="00B2294C">
        <w:rPr>
          <w:rFonts w:ascii="Symbol" w:hAnsi="Symbol" w:cs="Times New Roman"/>
          <w:noProof/>
          <w:sz w:val="24"/>
          <w:szCs w:val="24"/>
          <w:lang w:val="en-US"/>
        </w:rPr>
        <w:t></w:t>
      </w:r>
      <w:r w:rsidR="00693D80" w:rsidRPr="00B2294C">
        <w:rPr>
          <w:rFonts w:ascii="Times New Roman" w:hAnsi="Times New Roman" w:cs="Times New Roman"/>
          <w:noProof/>
          <w:sz w:val="24"/>
          <w:szCs w:val="24"/>
          <w:lang w:val="en-US"/>
        </w:rPr>
        <w:t>-N</w:t>
      </w:r>
      <w:r w:rsidR="00693D80" w:rsidRPr="00B2294C">
        <w:rPr>
          <w:rFonts w:ascii="Times New Roman" w:hAnsi="Times New Roman" w:cs="Times New Roman"/>
          <w:noProof/>
          <w:sz w:val="24"/>
          <w:szCs w:val="24"/>
          <w:vertAlign w:val="superscript"/>
          <w:lang w:val="en-US"/>
        </w:rPr>
        <w:t>t</w:t>
      </w:r>
      <w:r w:rsidR="00693D80" w:rsidRPr="00B2294C">
        <w:rPr>
          <w:rFonts w:ascii="Times New Roman" w:hAnsi="Times New Roman" w:cs="Times New Roman"/>
          <w:noProof/>
          <w:sz w:val="24"/>
          <w:szCs w:val="24"/>
          <w:lang w:val="en-US"/>
        </w:rPr>
        <w:t>Bu)</w:t>
      </w:r>
      <w:r w:rsidR="00693D80" w:rsidRPr="00B2294C">
        <w:rPr>
          <w:rFonts w:ascii="Times New Roman" w:hAnsi="Times New Roman" w:cs="Times New Roman"/>
          <w:noProof/>
          <w:sz w:val="24"/>
          <w:szCs w:val="24"/>
          <w:vertAlign w:val="subscript"/>
          <w:lang w:val="en-US"/>
        </w:rPr>
        <w:t>2</w:t>
      </w:r>
      <w:r w:rsidR="00693D80" w:rsidRPr="00B2294C">
        <w:rPr>
          <w:rFonts w:ascii="Times New Roman" w:hAnsi="Times New Roman" w:cs="Times New Roman"/>
          <w:noProof/>
          <w:sz w:val="24"/>
          <w:szCs w:val="24"/>
          <w:lang w:val="en-US"/>
        </w:rPr>
        <w:t>P(</w:t>
      </w:r>
      <w:r w:rsidR="00693D80" w:rsidRPr="00B2294C">
        <w:rPr>
          <w:rFonts w:ascii="Symbol" w:hAnsi="Symbol" w:cs="Times New Roman"/>
          <w:noProof/>
          <w:sz w:val="24"/>
          <w:szCs w:val="24"/>
          <w:lang w:val="en-US"/>
        </w:rPr>
        <w:t></w:t>
      </w:r>
      <w:r w:rsidR="00693D80" w:rsidRPr="00B2294C">
        <w:rPr>
          <w:rFonts w:ascii="Times New Roman" w:hAnsi="Times New Roman" w:cs="Times New Roman"/>
          <w:noProof/>
          <w:sz w:val="24"/>
          <w:szCs w:val="24"/>
          <w:lang w:val="en-US"/>
        </w:rPr>
        <w:t>-Se)]</w:t>
      </w:r>
      <w:r w:rsidR="00693D80" w:rsidRPr="00B2294C">
        <w:rPr>
          <w:rFonts w:ascii="Times New Roman" w:hAnsi="Times New Roman" w:cs="Times New Roman"/>
          <w:noProof/>
          <w:sz w:val="24"/>
          <w:szCs w:val="24"/>
          <w:vertAlign w:val="subscript"/>
          <w:lang w:val="en-US"/>
        </w:rPr>
        <w:t xml:space="preserve">6 </w:t>
      </w:r>
      <w:r w:rsidR="003E385B" w:rsidRPr="00B2294C">
        <w:rPr>
          <w:rFonts w:ascii="Times New Roman" w:hAnsi="Times New Roman" w:cs="Times New Roman"/>
          <w:noProof/>
          <w:sz w:val="24"/>
          <w:szCs w:val="24"/>
          <w:lang w:val="en-US"/>
        </w:rPr>
        <w:t>are</w:t>
      </w:r>
      <w:r w:rsidR="00693D80" w:rsidRPr="00B2294C">
        <w:rPr>
          <w:rFonts w:ascii="Times New Roman" w:hAnsi="Times New Roman" w:cs="Times New Roman"/>
          <w:noProof/>
          <w:sz w:val="24"/>
          <w:szCs w:val="24"/>
          <w:lang w:val="en-US"/>
        </w:rPr>
        <w:t xml:space="preserve"> known </w:t>
      </w:r>
      <w:r w:rsidR="003E385B" w:rsidRPr="00B2294C">
        <w:rPr>
          <w:rFonts w:ascii="Times New Roman" w:hAnsi="Times New Roman" w:cs="Times New Roman"/>
          <w:noProof/>
          <w:sz w:val="24"/>
          <w:szCs w:val="24"/>
          <w:lang w:val="en-US"/>
        </w:rPr>
        <w:t>and their</w:t>
      </w:r>
      <w:r w:rsidR="00693D80" w:rsidRPr="00B2294C">
        <w:rPr>
          <w:rFonts w:ascii="Times New Roman" w:hAnsi="Times New Roman" w:cs="Times New Roman"/>
          <w:noProof/>
          <w:sz w:val="24"/>
          <w:szCs w:val="24"/>
          <w:lang w:val="en-US"/>
        </w:rPr>
        <w:t xml:space="preserve"> synthesis </w:t>
      </w:r>
      <w:r w:rsidR="00281836">
        <w:rPr>
          <w:rFonts w:ascii="Times New Roman" w:hAnsi="Times New Roman" w:cs="Times New Roman"/>
          <w:noProof/>
          <w:sz w:val="24"/>
          <w:szCs w:val="24"/>
          <w:lang w:val="en-US"/>
        </w:rPr>
        <w:t>procedures and structural d</w:t>
      </w:r>
      <w:r w:rsidR="003E385B" w:rsidRPr="00B2294C">
        <w:rPr>
          <w:rFonts w:ascii="Times New Roman" w:hAnsi="Times New Roman" w:cs="Times New Roman"/>
          <w:noProof/>
          <w:sz w:val="24"/>
          <w:szCs w:val="24"/>
          <w:lang w:val="en-US"/>
        </w:rPr>
        <w:t>etails are</w:t>
      </w:r>
      <w:r w:rsidR="00693D80" w:rsidRPr="00B2294C">
        <w:rPr>
          <w:rFonts w:ascii="Times New Roman" w:hAnsi="Times New Roman" w:cs="Times New Roman"/>
          <w:noProof/>
          <w:sz w:val="24"/>
          <w:szCs w:val="24"/>
          <w:lang w:val="en-US"/>
        </w:rPr>
        <w:t xml:space="preserve"> depicted.</w:t>
      </w:r>
      <w:r w:rsidR="003E385B" w:rsidRPr="00B2294C">
        <w:rPr>
          <w:rFonts w:ascii="Times New Roman" w:hAnsi="Times New Roman" w:cs="Times New Roman"/>
          <w:noProof/>
          <w:sz w:val="24"/>
          <w:szCs w:val="24"/>
          <w:lang w:val="en-US"/>
        </w:rPr>
        <w:t xml:space="preserve"> </w:t>
      </w:r>
    </w:p>
    <w:p w:rsidR="008B4FF3" w:rsidRPr="00B2294C" w:rsidRDefault="008B4FF3" w:rsidP="008B4FF3">
      <w:pPr>
        <w:rPr>
          <w:rFonts w:ascii="Times New Roman" w:hAnsi="Times New Roman" w:cs="Times New Roman"/>
          <w:sz w:val="24"/>
          <w:szCs w:val="24"/>
          <w:lang w:val="en-US"/>
        </w:rPr>
      </w:pPr>
      <w:r w:rsidRPr="00B2294C">
        <w:rPr>
          <w:rFonts w:ascii="Times New Roman" w:hAnsi="Times New Roman" w:cs="Times New Roman"/>
          <w:b/>
          <w:sz w:val="24"/>
          <w:szCs w:val="24"/>
          <w:lang w:val="en-US"/>
        </w:rPr>
        <w:t>References</w:t>
      </w:r>
      <w:r w:rsidRPr="00B2294C">
        <w:rPr>
          <w:rFonts w:ascii="Times New Roman" w:hAnsi="Times New Roman" w:cs="Times New Roman"/>
          <w:sz w:val="24"/>
          <w:szCs w:val="24"/>
          <w:lang w:val="en-US"/>
        </w:rPr>
        <w:t>:</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C.J. Pedersen, “</w:t>
      </w:r>
      <w:r w:rsidRPr="00B2294C">
        <w:rPr>
          <w:rStyle w:val="hlfld-title"/>
          <w:rFonts w:ascii="Times New Roman" w:hAnsi="Times New Roman" w:cs="Times New Roman"/>
          <w:sz w:val="24"/>
          <w:szCs w:val="24"/>
        </w:rPr>
        <w:t xml:space="preserve">Cyclic </w:t>
      </w:r>
      <w:proofErr w:type="spellStart"/>
      <w:r w:rsidRPr="00B2294C">
        <w:rPr>
          <w:rStyle w:val="hlfld-title"/>
          <w:rFonts w:ascii="Times New Roman" w:hAnsi="Times New Roman" w:cs="Times New Roman"/>
          <w:sz w:val="24"/>
          <w:szCs w:val="24"/>
        </w:rPr>
        <w:t>polyethers</w:t>
      </w:r>
      <w:proofErr w:type="spellEnd"/>
      <w:r w:rsidRPr="00B2294C">
        <w:rPr>
          <w:rStyle w:val="hlfld-title"/>
          <w:rFonts w:ascii="Times New Roman" w:hAnsi="Times New Roman" w:cs="Times New Roman"/>
          <w:sz w:val="24"/>
          <w:szCs w:val="24"/>
        </w:rPr>
        <w:t xml:space="preserve"> and their complexes with metal salts</w:t>
      </w:r>
      <w:r w:rsidRPr="00B2294C">
        <w:rPr>
          <w:rFonts w:ascii="Times New Roman" w:hAnsi="Times New Roman" w:cs="Times New Roman"/>
          <w:sz w:val="24"/>
          <w:szCs w:val="24"/>
        </w:rPr>
        <w:t xml:space="preserve">”, J. Am. Chem. Soc., Vol. 89, pp. 7017–7036, 1967. </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D.J. Cram, “The Design of Molecular Hosts, Guests, and Their Complexes (Nobel Lecture)”, </w:t>
      </w:r>
      <w:proofErr w:type="spellStart"/>
      <w:r w:rsidRPr="00B2294C">
        <w:rPr>
          <w:rFonts w:ascii="Times New Roman" w:hAnsi="Times New Roman" w:cs="Times New Roman"/>
          <w:sz w:val="24"/>
          <w:szCs w:val="24"/>
        </w:rPr>
        <w:t>Angew</w:t>
      </w:r>
      <w:proofErr w:type="spellEnd"/>
      <w:r w:rsidRPr="00B2294C">
        <w:rPr>
          <w:rFonts w:ascii="Times New Roman" w:hAnsi="Times New Roman" w:cs="Times New Roman"/>
          <w:sz w:val="24"/>
          <w:szCs w:val="24"/>
        </w:rPr>
        <w:t>. Chem. Int. Ed. Engl., Vol. 27, pp. 1009-1020, 1988.</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(a) J.M. Lehn, “</w:t>
      </w:r>
      <w:r w:rsidRPr="00B2294C">
        <w:rPr>
          <w:rFonts w:ascii="Times New Roman" w:eastAsia="Times New Roman" w:hAnsi="Times New Roman" w:cs="Times New Roman"/>
          <w:kern w:val="36"/>
          <w:sz w:val="24"/>
          <w:szCs w:val="24"/>
          <w:lang w:eastAsia="en-IN"/>
        </w:rPr>
        <w:t xml:space="preserve">Design of organic </w:t>
      </w:r>
      <w:proofErr w:type="spellStart"/>
      <w:r w:rsidRPr="00B2294C">
        <w:rPr>
          <w:rFonts w:ascii="Times New Roman" w:eastAsia="Times New Roman" w:hAnsi="Times New Roman" w:cs="Times New Roman"/>
          <w:kern w:val="36"/>
          <w:sz w:val="24"/>
          <w:szCs w:val="24"/>
          <w:lang w:eastAsia="en-IN"/>
        </w:rPr>
        <w:t>complexing</w:t>
      </w:r>
      <w:proofErr w:type="spellEnd"/>
      <w:r w:rsidRPr="00B2294C">
        <w:rPr>
          <w:rFonts w:ascii="Times New Roman" w:eastAsia="Times New Roman" w:hAnsi="Times New Roman" w:cs="Times New Roman"/>
          <w:kern w:val="36"/>
          <w:sz w:val="24"/>
          <w:szCs w:val="24"/>
          <w:lang w:eastAsia="en-IN"/>
        </w:rPr>
        <w:t xml:space="preserve"> agents Strategies towards properties”, </w:t>
      </w:r>
      <w:proofErr w:type="spellStart"/>
      <w:r w:rsidRPr="00B2294C">
        <w:rPr>
          <w:rFonts w:ascii="Times New Roman" w:hAnsi="Times New Roman" w:cs="Times New Roman"/>
          <w:sz w:val="24"/>
          <w:szCs w:val="24"/>
        </w:rPr>
        <w:t>Struct</w:t>
      </w:r>
      <w:proofErr w:type="spellEnd"/>
      <w:r w:rsidRPr="00B2294C">
        <w:rPr>
          <w:rFonts w:ascii="Times New Roman" w:hAnsi="Times New Roman" w:cs="Times New Roman"/>
          <w:sz w:val="24"/>
          <w:szCs w:val="24"/>
        </w:rPr>
        <w:t>. Bond. (</w:t>
      </w:r>
      <w:proofErr w:type="spellStart"/>
      <w:r w:rsidRPr="00B2294C">
        <w:rPr>
          <w:rFonts w:ascii="Times New Roman" w:hAnsi="Times New Roman" w:cs="Times New Roman"/>
          <w:sz w:val="24"/>
          <w:szCs w:val="24"/>
        </w:rPr>
        <w:t>Berl</w:t>
      </w:r>
      <w:proofErr w:type="spellEnd"/>
      <w:r w:rsidRPr="00B2294C">
        <w:rPr>
          <w:rFonts w:ascii="Times New Roman" w:hAnsi="Times New Roman" w:cs="Times New Roman"/>
          <w:sz w:val="24"/>
          <w:szCs w:val="24"/>
        </w:rPr>
        <w:t>.) Vol. 16, pp. 1-69, 1973. (b) J.M. Lehn, “</w:t>
      </w:r>
      <w:proofErr w:type="spellStart"/>
      <w:r w:rsidRPr="00B2294C">
        <w:rPr>
          <w:rFonts w:ascii="Times New Roman" w:hAnsi="Times New Roman" w:cs="Times New Roman"/>
          <w:sz w:val="24"/>
          <w:szCs w:val="24"/>
        </w:rPr>
        <w:t>Supramolecular</w:t>
      </w:r>
      <w:proofErr w:type="spellEnd"/>
      <w:r w:rsidRPr="00B2294C">
        <w:rPr>
          <w:rFonts w:ascii="Times New Roman" w:hAnsi="Times New Roman" w:cs="Times New Roman"/>
          <w:sz w:val="24"/>
          <w:szCs w:val="24"/>
        </w:rPr>
        <w:t xml:space="preserve"> Chemistry—Scope and Perspectives Molecules, </w:t>
      </w:r>
      <w:proofErr w:type="spellStart"/>
      <w:r w:rsidRPr="00B2294C">
        <w:rPr>
          <w:rFonts w:ascii="Times New Roman" w:hAnsi="Times New Roman" w:cs="Times New Roman"/>
          <w:sz w:val="24"/>
          <w:szCs w:val="24"/>
        </w:rPr>
        <w:t>Supermolecules</w:t>
      </w:r>
      <w:proofErr w:type="spellEnd"/>
      <w:r w:rsidRPr="00B2294C">
        <w:rPr>
          <w:rFonts w:ascii="Times New Roman" w:hAnsi="Times New Roman" w:cs="Times New Roman"/>
          <w:sz w:val="24"/>
          <w:szCs w:val="24"/>
        </w:rPr>
        <w:t>, and Molecular Devices (Nobel Lecture)”,</w:t>
      </w:r>
      <w:r w:rsidRPr="00B2294C">
        <w:rPr>
          <w:sz w:val="24"/>
          <w:szCs w:val="24"/>
        </w:rPr>
        <w:t xml:space="preserve"> </w:t>
      </w:r>
      <w:proofErr w:type="spellStart"/>
      <w:r w:rsidRPr="00B2294C">
        <w:rPr>
          <w:rFonts w:ascii="Times New Roman" w:hAnsi="Times New Roman" w:cs="Times New Roman"/>
          <w:sz w:val="24"/>
          <w:szCs w:val="24"/>
        </w:rPr>
        <w:t>Angew</w:t>
      </w:r>
      <w:proofErr w:type="spellEnd"/>
      <w:r w:rsidRPr="00B2294C">
        <w:rPr>
          <w:rFonts w:ascii="Times New Roman" w:hAnsi="Times New Roman" w:cs="Times New Roman"/>
          <w:sz w:val="24"/>
          <w:szCs w:val="24"/>
        </w:rPr>
        <w:t>. Chem. Int. Ed. Engl., Vol. 27, pp. 89-112, 1988.</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lastRenderedPageBreak/>
        <w:t xml:space="preserve">F. C. J. M. Van </w:t>
      </w:r>
      <w:proofErr w:type="spellStart"/>
      <w:r w:rsidRPr="00B2294C">
        <w:rPr>
          <w:rFonts w:ascii="Times New Roman" w:hAnsi="Times New Roman" w:cs="Times New Roman"/>
          <w:sz w:val="24"/>
          <w:szCs w:val="24"/>
        </w:rPr>
        <w:t>Veggel</w:t>
      </w:r>
      <w:proofErr w:type="spellEnd"/>
      <w:r w:rsidRPr="00B2294C">
        <w:rPr>
          <w:rFonts w:ascii="Times New Roman" w:hAnsi="Times New Roman" w:cs="Times New Roman"/>
          <w:sz w:val="24"/>
          <w:szCs w:val="24"/>
        </w:rPr>
        <w:t xml:space="preserve">, W. </w:t>
      </w:r>
      <w:proofErr w:type="spellStart"/>
      <w:r w:rsidRPr="00B2294C">
        <w:rPr>
          <w:rFonts w:ascii="Times New Roman" w:hAnsi="Times New Roman" w:cs="Times New Roman"/>
          <w:sz w:val="24"/>
          <w:szCs w:val="24"/>
        </w:rPr>
        <w:t>Verboom</w:t>
      </w:r>
      <w:proofErr w:type="spellEnd"/>
      <w:r w:rsidRPr="00B2294C">
        <w:rPr>
          <w:rFonts w:ascii="Times New Roman" w:hAnsi="Times New Roman" w:cs="Times New Roman"/>
          <w:sz w:val="24"/>
          <w:szCs w:val="24"/>
        </w:rPr>
        <w:t xml:space="preserve"> and D. N. </w:t>
      </w:r>
      <w:proofErr w:type="spellStart"/>
      <w:r w:rsidRPr="00B2294C">
        <w:rPr>
          <w:rFonts w:ascii="Times New Roman" w:hAnsi="Times New Roman" w:cs="Times New Roman"/>
          <w:sz w:val="24"/>
          <w:szCs w:val="24"/>
        </w:rPr>
        <w:t>Reinhoudt</w:t>
      </w:r>
      <w:proofErr w:type="spellEnd"/>
      <w:r w:rsidRPr="00B2294C">
        <w:rPr>
          <w:rFonts w:ascii="Times New Roman" w:hAnsi="Times New Roman" w:cs="Times New Roman"/>
          <w:sz w:val="24"/>
          <w:szCs w:val="24"/>
        </w:rPr>
        <w:t>, “</w:t>
      </w:r>
      <w:proofErr w:type="spellStart"/>
      <w:r w:rsidRPr="00B2294C">
        <w:rPr>
          <w:rFonts w:ascii="Times New Roman" w:hAnsi="Times New Roman" w:cs="Times New Roman"/>
          <w:sz w:val="24"/>
          <w:szCs w:val="24"/>
        </w:rPr>
        <w:t>Metallomacrocycles</w:t>
      </w:r>
      <w:proofErr w:type="spellEnd"/>
      <w:r w:rsidRPr="00B2294C">
        <w:rPr>
          <w:rFonts w:ascii="Times New Roman" w:hAnsi="Times New Roman" w:cs="Times New Roman"/>
          <w:sz w:val="24"/>
          <w:szCs w:val="24"/>
        </w:rPr>
        <w:t xml:space="preserve">: </w:t>
      </w:r>
      <w:proofErr w:type="spellStart"/>
      <w:r w:rsidRPr="00B2294C">
        <w:rPr>
          <w:rFonts w:ascii="Times New Roman" w:hAnsi="Times New Roman" w:cs="Times New Roman"/>
          <w:sz w:val="24"/>
          <w:szCs w:val="24"/>
        </w:rPr>
        <w:t>Supramolecular</w:t>
      </w:r>
      <w:proofErr w:type="spellEnd"/>
      <w:r w:rsidRPr="00B2294C">
        <w:rPr>
          <w:rFonts w:ascii="Times New Roman" w:hAnsi="Times New Roman" w:cs="Times New Roman"/>
          <w:sz w:val="24"/>
          <w:szCs w:val="24"/>
        </w:rPr>
        <w:t xml:space="preserve"> Chemistry with Hard and Soft Metal </w:t>
      </w:r>
      <w:proofErr w:type="spellStart"/>
      <w:r w:rsidRPr="00B2294C">
        <w:rPr>
          <w:rFonts w:ascii="Times New Roman" w:hAnsi="Times New Roman" w:cs="Times New Roman"/>
          <w:sz w:val="24"/>
          <w:szCs w:val="24"/>
        </w:rPr>
        <w:t>Cations</w:t>
      </w:r>
      <w:proofErr w:type="spellEnd"/>
      <w:r w:rsidRPr="00B2294C">
        <w:rPr>
          <w:rFonts w:ascii="Times New Roman" w:hAnsi="Times New Roman" w:cs="Times New Roman"/>
          <w:sz w:val="24"/>
          <w:szCs w:val="24"/>
        </w:rPr>
        <w:t xml:space="preserve"> in Action”, Chem. Rev., Vol. 94, pp. 279-299, 1994.</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S. </w:t>
      </w:r>
      <w:proofErr w:type="spellStart"/>
      <w:r w:rsidRPr="00B2294C">
        <w:rPr>
          <w:rFonts w:ascii="Times New Roman" w:hAnsi="Times New Roman" w:cs="Times New Roman"/>
          <w:sz w:val="24"/>
          <w:szCs w:val="24"/>
        </w:rPr>
        <w:t>Tomoda</w:t>
      </w:r>
      <w:proofErr w:type="spellEnd"/>
      <w:r w:rsidRPr="00B2294C">
        <w:rPr>
          <w:rFonts w:ascii="Times New Roman" w:hAnsi="Times New Roman" w:cs="Times New Roman"/>
          <w:sz w:val="24"/>
          <w:szCs w:val="24"/>
        </w:rPr>
        <w:t xml:space="preserve"> and M. </w:t>
      </w:r>
      <w:proofErr w:type="spellStart"/>
      <w:r w:rsidRPr="00B2294C">
        <w:rPr>
          <w:rFonts w:ascii="Times New Roman" w:hAnsi="Times New Roman" w:cs="Times New Roman"/>
          <w:sz w:val="24"/>
          <w:szCs w:val="24"/>
        </w:rPr>
        <w:t>lwaoka</w:t>
      </w:r>
      <w:proofErr w:type="spellEnd"/>
      <w:r w:rsidRPr="00B2294C">
        <w:rPr>
          <w:rFonts w:ascii="Times New Roman" w:hAnsi="Times New Roman" w:cs="Times New Roman"/>
          <w:sz w:val="24"/>
          <w:szCs w:val="24"/>
        </w:rPr>
        <w:t xml:space="preserve">, “Synthesis and Structures of Host Molecules containing a Se-Se Bond. </w:t>
      </w:r>
      <w:proofErr w:type="spellStart"/>
      <w:r w:rsidRPr="00B2294C">
        <w:rPr>
          <w:rFonts w:ascii="Times New Roman" w:hAnsi="Times New Roman" w:cs="Times New Roman"/>
          <w:sz w:val="24"/>
          <w:szCs w:val="24"/>
        </w:rPr>
        <w:t>Intramolecular</w:t>
      </w:r>
      <w:proofErr w:type="spellEnd"/>
      <w:r w:rsidRPr="00B2294C">
        <w:rPr>
          <w:rFonts w:ascii="Times New Roman" w:hAnsi="Times New Roman" w:cs="Times New Roman"/>
          <w:sz w:val="24"/>
          <w:szCs w:val="24"/>
        </w:rPr>
        <w:t xml:space="preserve"> </w:t>
      </w:r>
      <w:proofErr w:type="spellStart"/>
      <w:r w:rsidRPr="00B2294C">
        <w:rPr>
          <w:rFonts w:ascii="Times New Roman" w:hAnsi="Times New Roman" w:cs="Times New Roman"/>
          <w:sz w:val="24"/>
          <w:szCs w:val="24"/>
        </w:rPr>
        <w:t>Hypervalent</w:t>
      </w:r>
      <w:proofErr w:type="spellEnd"/>
      <w:r w:rsidRPr="00B2294C">
        <w:rPr>
          <w:rFonts w:ascii="Times New Roman" w:hAnsi="Times New Roman" w:cs="Times New Roman"/>
          <w:sz w:val="24"/>
          <w:szCs w:val="24"/>
        </w:rPr>
        <w:t xml:space="preserve"> Nature of Selenium Atoms in the Crystal State”, </w:t>
      </w:r>
      <w:r w:rsidRPr="00B2294C">
        <w:rPr>
          <w:rFonts w:ascii="Times New Roman" w:hAnsi="Times New Roman" w:cs="Times New Roman"/>
          <w:bCs/>
          <w:sz w:val="24"/>
          <w:szCs w:val="24"/>
        </w:rPr>
        <w:t xml:space="preserve">J. Chem. Soc., Chem. </w:t>
      </w:r>
      <w:proofErr w:type="spellStart"/>
      <w:r w:rsidRPr="00B2294C">
        <w:rPr>
          <w:rFonts w:ascii="Times New Roman" w:hAnsi="Times New Roman" w:cs="Times New Roman"/>
          <w:bCs/>
          <w:sz w:val="24"/>
          <w:szCs w:val="24"/>
        </w:rPr>
        <w:t>Commun</w:t>
      </w:r>
      <w:proofErr w:type="spellEnd"/>
      <w:r w:rsidRPr="00B2294C">
        <w:rPr>
          <w:rFonts w:ascii="Times New Roman" w:hAnsi="Times New Roman" w:cs="Times New Roman"/>
          <w:bCs/>
          <w:sz w:val="24"/>
          <w:szCs w:val="24"/>
        </w:rPr>
        <w:t>.</w:t>
      </w:r>
      <w:r w:rsidRPr="00B2294C">
        <w:rPr>
          <w:rFonts w:ascii="Times New Roman" w:hAnsi="Times New Roman" w:cs="Times New Roman"/>
          <w:sz w:val="24"/>
          <w:szCs w:val="24"/>
        </w:rPr>
        <w:t>, Issue 3, pp. 231-233, 1990.</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A. </w:t>
      </w:r>
      <w:proofErr w:type="spellStart"/>
      <w:r w:rsidRPr="00B2294C">
        <w:rPr>
          <w:rFonts w:ascii="Times New Roman" w:hAnsi="Times New Roman" w:cs="Times New Roman"/>
          <w:sz w:val="24"/>
          <w:szCs w:val="24"/>
        </w:rPr>
        <w:t>Mazouz</w:t>
      </w:r>
      <w:proofErr w:type="spellEnd"/>
      <w:r w:rsidRPr="00B2294C">
        <w:rPr>
          <w:rFonts w:ascii="Times New Roman" w:hAnsi="Times New Roman" w:cs="Times New Roman"/>
          <w:sz w:val="24"/>
          <w:szCs w:val="24"/>
        </w:rPr>
        <w:t xml:space="preserve">, P. </w:t>
      </w:r>
      <w:proofErr w:type="spellStart"/>
      <w:r w:rsidRPr="00B2294C">
        <w:rPr>
          <w:rFonts w:ascii="Times New Roman" w:hAnsi="Times New Roman" w:cs="Times New Roman"/>
          <w:sz w:val="24"/>
          <w:szCs w:val="24"/>
        </w:rPr>
        <w:t>Meunier</w:t>
      </w:r>
      <w:proofErr w:type="spellEnd"/>
      <w:r w:rsidRPr="00B2294C">
        <w:rPr>
          <w:rFonts w:ascii="Times New Roman" w:hAnsi="Times New Roman" w:cs="Times New Roman"/>
          <w:sz w:val="24"/>
          <w:szCs w:val="24"/>
        </w:rPr>
        <w:t xml:space="preserve">, M. M. </w:t>
      </w:r>
      <w:proofErr w:type="spellStart"/>
      <w:r w:rsidRPr="00B2294C">
        <w:rPr>
          <w:rFonts w:ascii="Times New Roman" w:hAnsi="Times New Roman" w:cs="Times New Roman"/>
          <w:sz w:val="24"/>
          <w:szCs w:val="24"/>
        </w:rPr>
        <w:t>Kubicki</w:t>
      </w:r>
      <w:proofErr w:type="spellEnd"/>
      <w:r w:rsidRPr="00B2294C">
        <w:rPr>
          <w:rFonts w:ascii="Times New Roman" w:hAnsi="Times New Roman" w:cs="Times New Roman"/>
          <w:sz w:val="24"/>
          <w:szCs w:val="24"/>
        </w:rPr>
        <w:t xml:space="preserve">, B. </w:t>
      </w:r>
      <w:proofErr w:type="spellStart"/>
      <w:r w:rsidRPr="00B2294C">
        <w:rPr>
          <w:rFonts w:ascii="Times New Roman" w:hAnsi="Times New Roman" w:cs="Times New Roman"/>
          <w:sz w:val="24"/>
          <w:szCs w:val="24"/>
        </w:rPr>
        <w:t>Hanquet</w:t>
      </w:r>
      <w:proofErr w:type="spellEnd"/>
      <w:r w:rsidRPr="00B2294C">
        <w:rPr>
          <w:rFonts w:ascii="Times New Roman" w:hAnsi="Times New Roman" w:cs="Times New Roman"/>
          <w:sz w:val="24"/>
          <w:szCs w:val="24"/>
        </w:rPr>
        <w:t xml:space="preserve">, R. </w:t>
      </w:r>
      <w:proofErr w:type="spellStart"/>
      <w:r w:rsidRPr="00B2294C">
        <w:rPr>
          <w:rFonts w:ascii="Times New Roman" w:hAnsi="Times New Roman" w:cs="Times New Roman"/>
          <w:sz w:val="24"/>
          <w:szCs w:val="24"/>
        </w:rPr>
        <w:t>Amardeil</w:t>
      </w:r>
      <w:proofErr w:type="spellEnd"/>
      <w:r w:rsidRPr="00B2294C">
        <w:rPr>
          <w:rFonts w:ascii="Times New Roman" w:hAnsi="Times New Roman" w:cs="Times New Roman"/>
          <w:sz w:val="24"/>
          <w:szCs w:val="24"/>
        </w:rPr>
        <w:t xml:space="preserve">, C. </w:t>
      </w:r>
      <w:proofErr w:type="spellStart"/>
      <w:r w:rsidRPr="00B2294C">
        <w:rPr>
          <w:rFonts w:ascii="Times New Roman" w:hAnsi="Times New Roman" w:cs="Times New Roman"/>
          <w:sz w:val="24"/>
          <w:szCs w:val="24"/>
        </w:rPr>
        <w:t>Bornet</w:t>
      </w:r>
      <w:proofErr w:type="spellEnd"/>
      <w:r w:rsidRPr="00B2294C">
        <w:rPr>
          <w:rFonts w:ascii="Times New Roman" w:hAnsi="Times New Roman" w:cs="Times New Roman"/>
          <w:sz w:val="24"/>
          <w:szCs w:val="24"/>
        </w:rPr>
        <w:t xml:space="preserve"> and A. </w:t>
      </w:r>
      <w:proofErr w:type="spellStart"/>
      <w:r w:rsidRPr="00B2294C">
        <w:rPr>
          <w:rFonts w:ascii="Times New Roman" w:hAnsi="Times New Roman" w:cs="Times New Roman"/>
          <w:sz w:val="24"/>
          <w:szCs w:val="24"/>
        </w:rPr>
        <w:t>Zahidi</w:t>
      </w:r>
      <w:proofErr w:type="spellEnd"/>
      <w:r w:rsidRPr="00B2294C">
        <w:rPr>
          <w:rFonts w:ascii="Times New Roman" w:hAnsi="Times New Roman" w:cs="Times New Roman"/>
          <w:sz w:val="24"/>
          <w:szCs w:val="24"/>
        </w:rPr>
        <w:t>, “</w:t>
      </w:r>
      <w:proofErr w:type="spellStart"/>
      <w:r w:rsidRPr="00B2294C">
        <w:rPr>
          <w:rFonts w:ascii="Times New Roman" w:hAnsi="Times New Roman" w:cs="Times New Roman"/>
          <w:sz w:val="24"/>
          <w:szCs w:val="24"/>
        </w:rPr>
        <w:t>Tetraselena</w:t>
      </w:r>
      <w:proofErr w:type="spellEnd"/>
      <w:r w:rsidRPr="00B2294C">
        <w:rPr>
          <w:rFonts w:ascii="Times New Roman" w:hAnsi="Times New Roman" w:cs="Times New Roman"/>
          <w:sz w:val="24"/>
          <w:szCs w:val="24"/>
        </w:rPr>
        <w:t xml:space="preserve"> crown ethers: synthesis and </w:t>
      </w:r>
      <w:proofErr w:type="spellStart"/>
      <w:r w:rsidRPr="00B2294C">
        <w:rPr>
          <w:rFonts w:ascii="Times New Roman" w:hAnsi="Times New Roman" w:cs="Times New Roman"/>
          <w:sz w:val="24"/>
          <w:szCs w:val="24"/>
        </w:rPr>
        <w:t>complexation</w:t>
      </w:r>
      <w:proofErr w:type="spellEnd"/>
      <w:r w:rsidRPr="00B2294C">
        <w:rPr>
          <w:rFonts w:ascii="Times New Roman" w:hAnsi="Times New Roman" w:cs="Times New Roman"/>
          <w:sz w:val="24"/>
          <w:szCs w:val="24"/>
        </w:rPr>
        <w:t xml:space="preserve"> with mercury salts. Crystal structure of a </w:t>
      </w:r>
      <w:proofErr w:type="spellStart"/>
      <w:r w:rsidRPr="00B2294C">
        <w:rPr>
          <w:rFonts w:ascii="Times New Roman" w:hAnsi="Times New Roman" w:cs="Times New Roman"/>
          <w:sz w:val="24"/>
          <w:szCs w:val="24"/>
        </w:rPr>
        <w:t>macrocycle</w:t>
      </w:r>
      <w:proofErr w:type="spellEnd"/>
      <w:r w:rsidRPr="00B2294C">
        <w:rPr>
          <w:rFonts w:ascii="Times New Roman" w:hAnsi="Times New Roman" w:cs="Times New Roman"/>
          <w:sz w:val="24"/>
          <w:szCs w:val="24"/>
        </w:rPr>
        <w:t xml:space="preserve"> and a </w:t>
      </w:r>
      <w:proofErr w:type="gramStart"/>
      <w:r w:rsidRPr="00B2294C">
        <w:rPr>
          <w:rFonts w:ascii="Times New Roman" w:hAnsi="Times New Roman" w:cs="Times New Roman"/>
          <w:sz w:val="24"/>
          <w:szCs w:val="24"/>
        </w:rPr>
        <w:t>mercury(</w:t>
      </w:r>
      <w:proofErr w:type="gramEnd"/>
      <w:r w:rsidRPr="00B2294C">
        <w:rPr>
          <w:rFonts w:ascii="Times New Roman" w:hAnsi="Times New Roman" w:cs="Times New Roman"/>
          <w:sz w:val="24"/>
          <w:szCs w:val="24"/>
        </w:rPr>
        <w:t>II) complex”, J. Chem. Soc., Dalton Trans., Issue 6, pp.1043–1048, 1997.</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W. P. Li, J. Wu, X. F. Liu and H. S. </w:t>
      </w:r>
      <w:proofErr w:type="spellStart"/>
      <w:r w:rsidRPr="00B2294C">
        <w:rPr>
          <w:rFonts w:ascii="Times New Roman" w:hAnsi="Times New Roman" w:cs="Times New Roman"/>
          <w:sz w:val="24"/>
          <w:szCs w:val="24"/>
        </w:rPr>
        <w:t>Xu</w:t>
      </w:r>
      <w:proofErr w:type="spellEnd"/>
      <w:r w:rsidRPr="00B2294C">
        <w:rPr>
          <w:rFonts w:ascii="Times New Roman" w:hAnsi="Times New Roman" w:cs="Times New Roman"/>
          <w:sz w:val="24"/>
          <w:szCs w:val="24"/>
        </w:rPr>
        <w:t>, “</w:t>
      </w:r>
      <w:hyperlink r:id="rId49" w:tgtFrame="_blank" w:history="1">
        <w:r w:rsidRPr="00B2294C">
          <w:rPr>
            <w:rFonts w:ascii="Times New Roman" w:hAnsi="Times New Roman" w:cs="Times New Roman"/>
            <w:sz w:val="24"/>
            <w:szCs w:val="24"/>
          </w:rPr>
          <w:t xml:space="preserve">Studies on </w:t>
        </w:r>
        <w:proofErr w:type="spellStart"/>
        <w:r w:rsidRPr="00B2294C">
          <w:rPr>
            <w:rFonts w:ascii="Times New Roman" w:hAnsi="Times New Roman" w:cs="Times New Roman"/>
            <w:sz w:val="24"/>
            <w:szCs w:val="24"/>
          </w:rPr>
          <w:t>Heterocrown</w:t>
        </w:r>
        <w:proofErr w:type="spellEnd"/>
        <w:r w:rsidRPr="00B2294C">
          <w:rPr>
            <w:rFonts w:ascii="Times New Roman" w:hAnsi="Times New Roman" w:cs="Times New Roman"/>
            <w:sz w:val="24"/>
            <w:szCs w:val="24"/>
          </w:rPr>
          <w:t xml:space="preserve"> Ether(Ⅺ)-The Syntheses or o-Benzene </w:t>
        </w:r>
        <w:proofErr w:type="spellStart"/>
        <w:r w:rsidRPr="00B2294C">
          <w:rPr>
            <w:rFonts w:ascii="Times New Roman" w:hAnsi="Times New Roman" w:cs="Times New Roman"/>
            <w:sz w:val="24"/>
            <w:szCs w:val="24"/>
          </w:rPr>
          <w:t>Diselenium</w:t>
        </w:r>
        <w:proofErr w:type="spellEnd"/>
        <w:r w:rsidRPr="00B2294C">
          <w:rPr>
            <w:rFonts w:ascii="Times New Roman" w:hAnsi="Times New Roman" w:cs="Times New Roman"/>
            <w:sz w:val="24"/>
            <w:szCs w:val="24"/>
          </w:rPr>
          <w:t xml:space="preserve"> Type of </w:t>
        </w:r>
        <w:proofErr w:type="spellStart"/>
        <w:r w:rsidRPr="00B2294C">
          <w:rPr>
            <w:rFonts w:ascii="Times New Roman" w:hAnsi="Times New Roman" w:cs="Times New Roman"/>
            <w:sz w:val="24"/>
            <w:szCs w:val="24"/>
          </w:rPr>
          <w:t>Selenacrown</w:t>
        </w:r>
        <w:proofErr w:type="spellEnd"/>
        <w:r w:rsidRPr="00B2294C">
          <w:rPr>
            <w:rFonts w:ascii="Times New Roman" w:hAnsi="Times New Roman" w:cs="Times New Roman"/>
            <w:sz w:val="24"/>
            <w:szCs w:val="24"/>
          </w:rPr>
          <w:t xml:space="preserve"> Compounds</w:t>
        </w:r>
      </w:hyperlink>
      <w:r w:rsidRPr="00B2294C">
        <w:rPr>
          <w:rFonts w:ascii="Times New Roman" w:hAnsi="Times New Roman" w:cs="Times New Roman"/>
          <w:sz w:val="24"/>
          <w:szCs w:val="24"/>
        </w:rPr>
        <w:t>”, Chem. J. Chin. Univ., Vol. 16, pp. 1559-1562, 1995.</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V. W. –W. Yam, Y. –L. </w:t>
      </w:r>
      <w:proofErr w:type="spellStart"/>
      <w:r w:rsidRPr="00B2294C">
        <w:rPr>
          <w:rFonts w:ascii="Times New Roman" w:hAnsi="Times New Roman" w:cs="Times New Roman"/>
          <w:sz w:val="24"/>
          <w:szCs w:val="24"/>
        </w:rPr>
        <w:t>Pui</w:t>
      </w:r>
      <w:proofErr w:type="spellEnd"/>
      <w:r w:rsidRPr="00B2294C">
        <w:rPr>
          <w:rFonts w:ascii="Times New Roman" w:hAnsi="Times New Roman" w:cs="Times New Roman"/>
          <w:sz w:val="24"/>
          <w:szCs w:val="24"/>
        </w:rPr>
        <w:t xml:space="preserve">, W. –P. Li, K. K. –W. Lo and K. –K. Cheung, “Synthesis, </w:t>
      </w:r>
      <w:proofErr w:type="spellStart"/>
      <w:r w:rsidRPr="00B2294C">
        <w:rPr>
          <w:rFonts w:ascii="Times New Roman" w:hAnsi="Times New Roman" w:cs="Times New Roman"/>
          <w:sz w:val="24"/>
          <w:szCs w:val="24"/>
        </w:rPr>
        <w:t>photophysics</w:t>
      </w:r>
      <w:proofErr w:type="spellEnd"/>
      <w:r w:rsidRPr="00B2294C">
        <w:rPr>
          <w:rFonts w:ascii="Times New Roman" w:hAnsi="Times New Roman" w:cs="Times New Roman"/>
          <w:sz w:val="24"/>
          <w:szCs w:val="24"/>
        </w:rPr>
        <w:t xml:space="preserve"> and electrochemistry of </w:t>
      </w:r>
      <w:proofErr w:type="gramStart"/>
      <w:r w:rsidRPr="00B2294C">
        <w:rPr>
          <w:rFonts w:ascii="Times New Roman" w:hAnsi="Times New Roman" w:cs="Times New Roman"/>
          <w:sz w:val="24"/>
          <w:szCs w:val="24"/>
        </w:rPr>
        <w:t>copper(</w:t>
      </w:r>
      <w:proofErr w:type="gramEnd"/>
      <w:r w:rsidRPr="00B2294C">
        <w:rPr>
          <w:rFonts w:ascii="Times New Roman" w:hAnsi="Times New Roman" w:cs="Times New Roman"/>
          <w:sz w:val="24"/>
          <w:szCs w:val="24"/>
        </w:rPr>
        <w:t xml:space="preserve">I) </w:t>
      </w:r>
      <w:proofErr w:type="spellStart"/>
      <w:r w:rsidRPr="00B2294C">
        <w:rPr>
          <w:rFonts w:ascii="Times New Roman" w:hAnsi="Times New Roman" w:cs="Times New Roman"/>
          <w:sz w:val="24"/>
          <w:szCs w:val="24"/>
        </w:rPr>
        <w:t>diimine</w:t>
      </w:r>
      <w:proofErr w:type="spellEnd"/>
      <w:r w:rsidRPr="00B2294C">
        <w:rPr>
          <w:rFonts w:ascii="Times New Roman" w:hAnsi="Times New Roman" w:cs="Times New Roman"/>
          <w:sz w:val="24"/>
          <w:szCs w:val="24"/>
        </w:rPr>
        <w:t xml:space="preserve"> complexes containing </w:t>
      </w:r>
      <w:proofErr w:type="spellStart"/>
      <w:r w:rsidRPr="00B2294C">
        <w:rPr>
          <w:rFonts w:ascii="Times New Roman" w:hAnsi="Times New Roman" w:cs="Times New Roman"/>
          <w:sz w:val="24"/>
          <w:szCs w:val="24"/>
        </w:rPr>
        <w:t>thia</w:t>
      </w:r>
      <w:proofErr w:type="spellEnd"/>
      <w:r w:rsidRPr="00B2294C">
        <w:rPr>
          <w:rFonts w:ascii="Times New Roman" w:hAnsi="Times New Roman" w:cs="Times New Roman"/>
          <w:sz w:val="24"/>
          <w:szCs w:val="24"/>
        </w:rPr>
        <w:t xml:space="preserve">-, </w:t>
      </w:r>
      <w:proofErr w:type="spellStart"/>
      <w:r w:rsidRPr="00B2294C">
        <w:rPr>
          <w:rFonts w:ascii="Times New Roman" w:hAnsi="Times New Roman" w:cs="Times New Roman"/>
          <w:sz w:val="24"/>
          <w:szCs w:val="24"/>
        </w:rPr>
        <w:t>selena</w:t>
      </w:r>
      <w:proofErr w:type="spellEnd"/>
      <w:r w:rsidRPr="00B2294C">
        <w:rPr>
          <w:rFonts w:ascii="Times New Roman" w:hAnsi="Times New Roman" w:cs="Times New Roman"/>
          <w:sz w:val="24"/>
          <w:szCs w:val="24"/>
        </w:rPr>
        <w:t xml:space="preserve">- and </w:t>
      </w:r>
      <w:proofErr w:type="spellStart"/>
      <w:r w:rsidRPr="00B2294C">
        <w:rPr>
          <w:rFonts w:ascii="Times New Roman" w:hAnsi="Times New Roman" w:cs="Times New Roman"/>
          <w:sz w:val="24"/>
          <w:szCs w:val="24"/>
        </w:rPr>
        <w:t>tellura</w:t>
      </w:r>
      <w:proofErr w:type="spellEnd"/>
      <w:r w:rsidRPr="00B2294C">
        <w:rPr>
          <w:rFonts w:ascii="Times New Roman" w:hAnsi="Times New Roman" w:cs="Times New Roman"/>
          <w:sz w:val="24"/>
          <w:szCs w:val="24"/>
        </w:rPr>
        <w:t xml:space="preserve">-crowns. A </w:t>
      </w:r>
      <w:proofErr w:type="spellStart"/>
      <w:r w:rsidRPr="00B2294C">
        <w:rPr>
          <w:rFonts w:ascii="Times New Roman" w:hAnsi="Times New Roman" w:cs="Times New Roman"/>
          <w:sz w:val="24"/>
          <w:szCs w:val="24"/>
        </w:rPr>
        <w:t>spectrochemical</w:t>
      </w:r>
      <w:proofErr w:type="spellEnd"/>
      <w:r w:rsidRPr="00B2294C">
        <w:rPr>
          <w:rFonts w:ascii="Times New Roman" w:hAnsi="Times New Roman" w:cs="Times New Roman"/>
          <w:sz w:val="24"/>
          <w:szCs w:val="24"/>
        </w:rPr>
        <w:t xml:space="preserve"> and luminescence ion probe for soft metal ions”, J. Chem. Soc., Dalton Trans., Issue 21, pp. 3615–3621, 1998.</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A. </w:t>
      </w:r>
      <w:proofErr w:type="spellStart"/>
      <w:r w:rsidRPr="00B2294C">
        <w:rPr>
          <w:rFonts w:ascii="Times New Roman" w:hAnsi="Times New Roman" w:cs="Times New Roman"/>
          <w:sz w:val="24"/>
          <w:szCs w:val="24"/>
        </w:rPr>
        <w:t>Mazouz</w:t>
      </w:r>
      <w:proofErr w:type="spellEnd"/>
      <w:r w:rsidRPr="00B2294C">
        <w:rPr>
          <w:rFonts w:ascii="Times New Roman" w:hAnsi="Times New Roman" w:cs="Times New Roman"/>
          <w:sz w:val="24"/>
          <w:szCs w:val="24"/>
        </w:rPr>
        <w:t xml:space="preserve">, J. </w:t>
      </w:r>
      <w:proofErr w:type="spellStart"/>
      <w:r w:rsidRPr="00B2294C">
        <w:rPr>
          <w:rFonts w:ascii="Times New Roman" w:hAnsi="Times New Roman" w:cs="Times New Roman"/>
          <w:sz w:val="24"/>
          <w:szCs w:val="24"/>
        </w:rPr>
        <w:t>Bodiguel</w:t>
      </w:r>
      <w:proofErr w:type="spellEnd"/>
      <w:r w:rsidRPr="00B2294C">
        <w:rPr>
          <w:rFonts w:ascii="Times New Roman" w:hAnsi="Times New Roman" w:cs="Times New Roman"/>
          <w:sz w:val="24"/>
          <w:szCs w:val="24"/>
        </w:rPr>
        <w:t xml:space="preserve">, P. </w:t>
      </w:r>
      <w:proofErr w:type="spellStart"/>
      <w:r w:rsidRPr="00B2294C">
        <w:rPr>
          <w:rFonts w:ascii="Times New Roman" w:hAnsi="Times New Roman" w:cs="Times New Roman"/>
          <w:sz w:val="24"/>
          <w:szCs w:val="24"/>
        </w:rPr>
        <w:t>Meunier</w:t>
      </w:r>
      <w:proofErr w:type="spellEnd"/>
      <w:r w:rsidRPr="00B2294C">
        <w:rPr>
          <w:rFonts w:ascii="Times New Roman" w:hAnsi="Times New Roman" w:cs="Times New Roman"/>
          <w:sz w:val="24"/>
          <w:szCs w:val="24"/>
        </w:rPr>
        <w:t xml:space="preserve"> and B. </w:t>
      </w:r>
      <w:proofErr w:type="spellStart"/>
      <w:r w:rsidRPr="00B2294C">
        <w:rPr>
          <w:rFonts w:ascii="Times New Roman" w:hAnsi="Times New Roman" w:cs="Times New Roman"/>
          <w:sz w:val="24"/>
          <w:szCs w:val="24"/>
        </w:rPr>
        <w:t>Gautheron</w:t>
      </w:r>
      <w:proofErr w:type="spellEnd"/>
      <w:r w:rsidRPr="00B2294C">
        <w:rPr>
          <w:rFonts w:ascii="Times New Roman" w:hAnsi="Times New Roman" w:cs="Times New Roman"/>
          <w:sz w:val="24"/>
          <w:szCs w:val="24"/>
        </w:rPr>
        <w:t>, “</w:t>
      </w:r>
      <w:r w:rsidRPr="00B2294C">
        <w:rPr>
          <w:rFonts w:ascii="Times New Roman" w:hAnsi="Times New Roman" w:cs="Times New Roman"/>
          <w:bCs/>
          <w:sz w:val="24"/>
          <w:szCs w:val="24"/>
        </w:rPr>
        <w:t>Synthesis of selenium-containing crown ethers and related compounds</w:t>
      </w:r>
      <w:r w:rsidRPr="00B2294C">
        <w:rPr>
          <w:rFonts w:ascii="Times New Roman" w:hAnsi="Times New Roman" w:cs="Times New Roman"/>
          <w:sz w:val="24"/>
          <w:szCs w:val="24"/>
        </w:rPr>
        <w:t xml:space="preserve">”, Phosphorus, </w:t>
      </w:r>
      <w:proofErr w:type="spellStart"/>
      <w:r w:rsidRPr="00B2294C">
        <w:rPr>
          <w:rFonts w:ascii="Times New Roman" w:hAnsi="Times New Roman" w:cs="Times New Roman"/>
          <w:sz w:val="24"/>
          <w:szCs w:val="24"/>
        </w:rPr>
        <w:t>Sulfur</w:t>
      </w:r>
      <w:proofErr w:type="spellEnd"/>
      <w:r w:rsidRPr="00B2294C">
        <w:rPr>
          <w:rFonts w:ascii="Times New Roman" w:hAnsi="Times New Roman" w:cs="Times New Roman"/>
          <w:sz w:val="24"/>
          <w:szCs w:val="24"/>
        </w:rPr>
        <w:t xml:space="preserve"> Silicon</w:t>
      </w:r>
      <w:r w:rsidRPr="00B2294C">
        <w:rPr>
          <w:rFonts w:ascii="Times New Roman" w:hAnsi="Times New Roman" w:cs="Times New Roman"/>
          <w:bCs/>
          <w:sz w:val="24"/>
          <w:szCs w:val="24"/>
        </w:rPr>
        <w:t xml:space="preserve"> </w:t>
      </w:r>
      <w:proofErr w:type="spellStart"/>
      <w:r w:rsidRPr="00B2294C">
        <w:rPr>
          <w:rFonts w:ascii="Times New Roman" w:hAnsi="Times New Roman" w:cs="Times New Roman"/>
          <w:sz w:val="24"/>
          <w:szCs w:val="24"/>
        </w:rPr>
        <w:t>Relat</w:t>
      </w:r>
      <w:proofErr w:type="spellEnd"/>
      <w:r w:rsidRPr="00B2294C">
        <w:rPr>
          <w:rFonts w:ascii="Times New Roman" w:hAnsi="Times New Roman" w:cs="Times New Roman"/>
          <w:sz w:val="24"/>
          <w:szCs w:val="24"/>
        </w:rPr>
        <w:t>. Elem., Vol. 61, pp. 247-249, 1991.</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C. </w:t>
      </w:r>
      <w:proofErr w:type="spellStart"/>
      <w:r w:rsidRPr="00B2294C">
        <w:rPr>
          <w:rFonts w:ascii="Times New Roman" w:hAnsi="Times New Roman" w:cs="Times New Roman"/>
          <w:sz w:val="24"/>
          <w:szCs w:val="24"/>
        </w:rPr>
        <w:t>Bornet</w:t>
      </w:r>
      <w:proofErr w:type="spellEnd"/>
      <w:r w:rsidRPr="00B2294C">
        <w:rPr>
          <w:rFonts w:ascii="Times New Roman" w:hAnsi="Times New Roman" w:cs="Times New Roman"/>
          <w:sz w:val="24"/>
          <w:szCs w:val="24"/>
        </w:rPr>
        <w:t xml:space="preserve">, R. </w:t>
      </w:r>
      <w:proofErr w:type="spellStart"/>
      <w:r w:rsidRPr="00B2294C">
        <w:rPr>
          <w:rFonts w:ascii="Times New Roman" w:hAnsi="Times New Roman" w:cs="Times New Roman"/>
          <w:sz w:val="24"/>
          <w:szCs w:val="24"/>
        </w:rPr>
        <w:t>Amardeil</w:t>
      </w:r>
      <w:proofErr w:type="spellEnd"/>
      <w:r w:rsidRPr="00B2294C">
        <w:rPr>
          <w:rFonts w:ascii="Times New Roman" w:hAnsi="Times New Roman" w:cs="Times New Roman"/>
          <w:sz w:val="24"/>
          <w:szCs w:val="24"/>
        </w:rPr>
        <w:t xml:space="preserve">, P. </w:t>
      </w:r>
      <w:proofErr w:type="spellStart"/>
      <w:r w:rsidRPr="00B2294C">
        <w:rPr>
          <w:rFonts w:ascii="Times New Roman" w:hAnsi="Times New Roman" w:cs="Times New Roman"/>
          <w:sz w:val="24"/>
          <w:szCs w:val="24"/>
        </w:rPr>
        <w:t>Meunier</w:t>
      </w:r>
      <w:proofErr w:type="spellEnd"/>
      <w:r w:rsidRPr="00B2294C">
        <w:rPr>
          <w:rFonts w:ascii="Times New Roman" w:hAnsi="Times New Roman" w:cs="Times New Roman"/>
          <w:sz w:val="24"/>
          <w:szCs w:val="24"/>
        </w:rPr>
        <w:t xml:space="preserve"> and J.C. </w:t>
      </w:r>
      <w:proofErr w:type="spellStart"/>
      <w:r w:rsidRPr="00B2294C">
        <w:rPr>
          <w:rFonts w:ascii="Times New Roman" w:hAnsi="Times New Roman" w:cs="Times New Roman"/>
          <w:sz w:val="24"/>
          <w:szCs w:val="24"/>
        </w:rPr>
        <w:t>Daran</w:t>
      </w:r>
      <w:proofErr w:type="spellEnd"/>
      <w:r w:rsidRPr="00B2294C">
        <w:rPr>
          <w:rFonts w:ascii="Times New Roman" w:hAnsi="Times New Roman" w:cs="Times New Roman"/>
          <w:sz w:val="24"/>
          <w:szCs w:val="24"/>
        </w:rPr>
        <w:t>, “</w:t>
      </w:r>
      <w:r w:rsidRPr="00B2294C">
        <w:rPr>
          <w:rFonts w:ascii="Times New Roman" w:hAnsi="Times New Roman" w:cs="Times New Roman"/>
          <w:bCs/>
          <w:sz w:val="24"/>
          <w:szCs w:val="24"/>
        </w:rPr>
        <w:t xml:space="preserve">Structural and </w:t>
      </w:r>
      <w:proofErr w:type="spellStart"/>
      <w:r w:rsidRPr="00B2294C">
        <w:rPr>
          <w:rFonts w:ascii="Times New Roman" w:hAnsi="Times New Roman" w:cs="Times New Roman"/>
          <w:bCs/>
          <w:sz w:val="24"/>
          <w:szCs w:val="24"/>
        </w:rPr>
        <w:t>complexation</w:t>
      </w:r>
      <w:proofErr w:type="spellEnd"/>
      <w:r w:rsidRPr="00B2294C">
        <w:rPr>
          <w:rFonts w:ascii="Times New Roman" w:hAnsi="Times New Roman" w:cs="Times New Roman"/>
          <w:bCs/>
          <w:sz w:val="24"/>
          <w:szCs w:val="24"/>
        </w:rPr>
        <w:t xml:space="preserve"> properties of </w:t>
      </w:r>
      <w:proofErr w:type="spellStart"/>
      <w:r w:rsidRPr="00B2294C">
        <w:rPr>
          <w:rFonts w:ascii="Times New Roman" w:hAnsi="Times New Roman" w:cs="Times New Roman"/>
          <w:bCs/>
          <w:sz w:val="24"/>
          <w:szCs w:val="24"/>
        </w:rPr>
        <w:t>diselenacrown</w:t>
      </w:r>
      <w:proofErr w:type="spellEnd"/>
      <w:r w:rsidRPr="00B2294C">
        <w:rPr>
          <w:rFonts w:ascii="Times New Roman" w:hAnsi="Times New Roman" w:cs="Times New Roman"/>
          <w:bCs/>
          <w:sz w:val="24"/>
          <w:szCs w:val="24"/>
        </w:rPr>
        <w:t xml:space="preserve"> ethers. Synthesis and crystal structure of a novel cationic palladium </w:t>
      </w:r>
      <w:proofErr w:type="spellStart"/>
      <w:r w:rsidRPr="00B2294C">
        <w:rPr>
          <w:rFonts w:ascii="Times New Roman" w:hAnsi="Times New Roman" w:cs="Times New Roman"/>
          <w:bCs/>
          <w:sz w:val="24"/>
          <w:szCs w:val="24"/>
        </w:rPr>
        <w:t>tetraselena</w:t>
      </w:r>
      <w:proofErr w:type="spellEnd"/>
      <w:r w:rsidRPr="00B2294C">
        <w:rPr>
          <w:rFonts w:ascii="Times New Roman" w:hAnsi="Times New Roman" w:cs="Times New Roman"/>
          <w:bCs/>
          <w:sz w:val="24"/>
          <w:szCs w:val="24"/>
        </w:rPr>
        <w:t xml:space="preserve"> complex</w:t>
      </w:r>
      <w:r w:rsidRPr="00B2294C">
        <w:rPr>
          <w:rFonts w:ascii="Times New Roman" w:hAnsi="Times New Roman" w:cs="Times New Roman"/>
          <w:sz w:val="24"/>
          <w:szCs w:val="24"/>
        </w:rPr>
        <w:t>”, J. Chem. Soc. Dalton Trans., Issue 7, pp. 1039-1140, 1999.</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Y. Liu, S.-P. Dong, Y. Inoue, T. Wada, “</w:t>
      </w:r>
      <w:proofErr w:type="spellStart"/>
      <w:r w:rsidRPr="00B2294C">
        <w:rPr>
          <w:rFonts w:ascii="Times New Roman" w:hAnsi="Times New Roman" w:cs="Times New Roman"/>
          <w:bCs/>
          <w:sz w:val="24"/>
          <w:szCs w:val="24"/>
        </w:rPr>
        <w:t>Complexation</w:t>
      </w:r>
      <w:proofErr w:type="spellEnd"/>
      <w:r w:rsidRPr="00B2294C">
        <w:rPr>
          <w:rFonts w:ascii="Times New Roman" w:hAnsi="Times New Roman" w:cs="Times New Roman"/>
          <w:bCs/>
          <w:sz w:val="24"/>
          <w:szCs w:val="24"/>
        </w:rPr>
        <w:t xml:space="preserve"> Thermodynamics of </w:t>
      </w:r>
      <w:proofErr w:type="spellStart"/>
      <w:r w:rsidRPr="00B2294C">
        <w:rPr>
          <w:rFonts w:ascii="Times New Roman" w:hAnsi="Times New Roman" w:cs="Times New Roman"/>
          <w:bCs/>
          <w:sz w:val="24"/>
          <w:szCs w:val="24"/>
        </w:rPr>
        <w:t>Selenacrown</w:t>
      </w:r>
      <w:proofErr w:type="spellEnd"/>
      <w:r w:rsidRPr="00B2294C">
        <w:rPr>
          <w:rFonts w:ascii="Times New Roman" w:hAnsi="Times New Roman" w:cs="Times New Roman"/>
          <w:bCs/>
          <w:sz w:val="24"/>
          <w:szCs w:val="24"/>
        </w:rPr>
        <w:t xml:space="preserve"> Ether: Origin of High Silver(l) Selectivity of 1, 5, 14, 18-Tetraselena-8, 11, 21, 24-tetraoxacyclohexacosane</w:t>
      </w:r>
      <w:r w:rsidRPr="00B2294C">
        <w:rPr>
          <w:rFonts w:ascii="Times New Roman" w:hAnsi="Times New Roman" w:cs="Times New Roman"/>
          <w:sz w:val="24"/>
          <w:szCs w:val="24"/>
        </w:rPr>
        <w:t>”,  J. Chem. Res.(S), Issue 4, pp. 284-285, 1999.</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Y. Liu, H.-Y. Zhang, “</w:t>
      </w:r>
      <w:r w:rsidRPr="00B2294C">
        <w:rPr>
          <w:rFonts w:ascii="Times New Roman" w:hAnsi="Times New Roman" w:cs="Times New Roman"/>
          <w:bCs/>
          <w:sz w:val="24"/>
          <w:szCs w:val="24"/>
        </w:rPr>
        <w:t xml:space="preserve">Molecular design of crown ethers. 18. </w:t>
      </w:r>
      <w:proofErr w:type="spellStart"/>
      <w:r w:rsidRPr="00B2294C">
        <w:rPr>
          <w:rFonts w:ascii="Times New Roman" w:hAnsi="Times New Roman" w:cs="Times New Roman"/>
          <w:bCs/>
          <w:sz w:val="24"/>
          <w:szCs w:val="24"/>
        </w:rPr>
        <w:t>Cationextractability</w:t>
      </w:r>
      <w:proofErr w:type="spellEnd"/>
      <w:r w:rsidRPr="00B2294C">
        <w:rPr>
          <w:rFonts w:ascii="Times New Roman" w:hAnsi="Times New Roman" w:cs="Times New Roman"/>
          <w:bCs/>
          <w:sz w:val="24"/>
          <w:szCs w:val="24"/>
        </w:rPr>
        <w:t xml:space="preserve"> and </w:t>
      </w:r>
      <w:proofErr w:type="spellStart"/>
      <w:r w:rsidRPr="00B2294C">
        <w:rPr>
          <w:rFonts w:ascii="Times New Roman" w:hAnsi="Times New Roman" w:cs="Times New Roman"/>
          <w:bCs/>
          <w:sz w:val="24"/>
          <w:szCs w:val="24"/>
        </w:rPr>
        <w:t>selectivities</w:t>
      </w:r>
      <w:proofErr w:type="spellEnd"/>
      <w:r w:rsidRPr="00B2294C">
        <w:rPr>
          <w:rFonts w:ascii="Times New Roman" w:hAnsi="Times New Roman" w:cs="Times New Roman"/>
          <w:bCs/>
          <w:sz w:val="24"/>
          <w:szCs w:val="24"/>
        </w:rPr>
        <w:t xml:space="preserve"> of selena-13- to 14-crown-4</w:t>
      </w:r>
      <w:r w:rsidRPr="00B2294C">
        <w:rPr>
          <w:rFonts w:ascii="Times New Roman" w:hAnsi="Times New Roman" w:cs="Times New Roman"/>
          <w:sz w:val="24"/>
          <w:szCs w:val="24"/>
        </w:rPr>
        <w:t>”, Chin. J. Chem., Vol. 18 pp. 66-68, 2000.</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Y. Liu, H. -Y. Zhang, L. -X. Chen, X. -W. He, “</w:t>
      </w:r>
      <w:r w:rsidRPr="00B2294C">
        <w:rPr>
          <w:rFonts w:ascii="Times New Roman" w:hAnsi="Times New Roman" w:cs="Times New Roman"/>
          <w:bCs/>
          <w:sz w:val="24"/>
          <w:szCs w:val="24"/>
        </w:rPr>
        <w:t xml:space="preserve">The Ag+ selective electrode properties of </w:t>
      </w:r>
      <w:proofErr w:type="spellStart"/>
      <w:r w:rsidRPr="00B2294C">
        <w:rPr>
          <w:rFonts w:ascii="Times New Roman" w:hAnsi="Times New Roman" w:cs="Times New Roman"/>
          <w:bCs/>
          <w:sz w:val="24"/>
          <w:szCs w:val="24"/>
        </w:rPr>
        <w:t>benzodiselena</w:t>
      </w:r>
      <w:proofErr w:type="spellEnd"/>
      <w:r w:rsidRPr="00B2294C">
        <w:rPr>
          <w:rFonts w:ascii="Times New Roman" w:hAnsi="Times New Roman" w:cs="Times New Roman"/>
          <w:bCs/>
          <w:sz w:val="24"/>
          <w:szCs w:val="24"/>
        </w:rPr>
        <w:t xml:space="preserve"> selena-13-to 14-crown-4</w:t>
      </w:r>
      <w:r w:rsidRPr="00B2294C">
        <w:rPr>
          <w:rFonts w:ascii="Times New Roman" w:hAnsi="Times New Roman" w:cs="Times New Roman"/>
          <w:sz w:val="24"/>
          <w:szCs w:val="24"/>
        </w:rPr>
        <w:t xml:space="preserve">”, J. Chem. Res.(S), pp. 216-217, 2000. </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bCs/>
          <w:sz w:val="24"/>
          <w:szCs w:val="24"/>
        </w:rPr>
        <w:t xml:space="preserve">M. J. </w:t>
      </w:r>
      <w:proofErr w:type="spellStart"/>
      <w:r w:rsidRPr="00B2294C">
        <w:rPr>
          <w:rFonts w:ascii="Times New Roman" w:hAnsi="Times New Roman" w:cs="Times New Roman"/>
          <w:bCs/>
          <w:sz w:val="24"/>
          <w:szCs w:val="24"/>
        </w:rPr>
        <w:t>Hesford</w:t>
      </w:r>
      <w:proofErr w:type="spellEnd"/>
      <w:r w:rsidRPr="00B2294C">
        <w:rPr>
          <w:rFonts w:ascii="Times New Roman" w:hAnsi="Times New Roman" w:cs="Times New Roman"/>
          <w:bCs/>
          <w:sz w:val="24"/>
          <w:szCs w:val="24"/>
        </w:rPr>
        <w:t xml:space="preserve">, W. </w:t>
      </w:r>
      <w:proofErr w:type="spellStart"/>
      <w:r w:rsidRPr="00B2294C">
        <w:rPr>
          <w:rFonts w:ascii="Times New Roman" w:hAnsi="Times New Roman" w:cs="Times New Roman"/>
          <w:bCs/>
          <w:sz w:val="24"/>
          <w:szCs w:val="24"/>
        </w:rPr>
        <w:t>Levason</w:t>
      </w:r>
      <w:proofErr w:type="spellEnd"/>
      <w:r w:rsidRPr="00B2294C">
        <w:rPr>
          <w:rFonts w:ascii="Times New Roman" w:hAnsi="Times New Roman" w:cs="Times New Roman"/>
          <w:bCs/>
          <w:sz w:val="24"/>
          <w:szCs w:val="24"/>
        </w:rPr>
        <w:t xml:space="preserve">, M. L. Matthews and G. Reid, “Synthesis and </w:t>
      </w:r>
      <w:proofErr w:type="spellStart"/>
      <w:r w:rsidRPr="00B2294C">
        <w:rPr>
          <w:rFonts w:ascii="Times New Roman" w:hAnsi="Times New Roman" w:cs="Times New Roman"/>
          <w:bCs/>
          <w:sz w:val="24"/>
          <w:szCs w:val="24"/>
        </w:rPr>
        <w:t>complexation</w:t>
      </w:r>
      <w:proofErr w:type="spellEnd"/>
      <w:r w:rsidRPr="00B2294C">
        <w:rPr>
          <w:rFonts w:ascii="Times New Roman" w:hAnsi="Times New Roman" w:cs="Times New Roman"/>
          <w:bCs/>
          <w:sz w:val="24"/>
          <w:szCs w:val="24"/>
        </w:rPr>
        <w:t xml:space="preserve"> of the mixed tellurium–oxygen </w:t>
      </w:r>
      <w:proofErr w:type="spellStart"/>
      <w:r w:rsidRPr="00B2294C">
        <w:rPr>
          <w:rFonts w:ascii="Times New Roman" w:hAnsi="Times New Roman" w:cs="Times New Roman"/>
          <w:bCs/>
          <w:sz w:val="24"/>
          <w:szCs w:val="24"/>
        </w:rPr>
        <w:t>macrocycles</w:t>
      </w:r>
      <w:proofErr w:type="spellEnd"/>
      <w:r w:rsidRPr="00B2294C">
        <w:rPr>
          <w:rFonts w:ascii="Times New Roman" w:hAnsi="Times New Roman" w:cs="Times New Roman"/>
          <w:bCs/>
          <w:sz w:val="24"/>
          <w:szCs w:val="24"/>
        </w:rPr>
        <w:t xml:space="preserve"> 1-tellura-4</w:t>
      </w:r>
      <w:proofErr w:type="gramStart"/>
      <w:r w:rsidRPr="00B2294C">
        <w:rPr>
          <w:rFonts w:ascii="Times New Roman" w:hAnsi="Times New Roman" w:cs="Times New Roman"/>
          <w:bCs/>
          <w:sz w:val="24"/>
          <w:szCs w:val="24"/>
        </w:rPr>
        <w:t>,7</w:t>
      </w:r>
      <w:proofErr w:type="gramEnd"/>
      <w:r w:rsidRPr="00B2294C">
        <w:rPr>
          <w:rFonts w:ascii="Times New Roman" w:hAnsi="Times New Roman" w:cs="Times New Roman"/>
          <w:bCs/>
          <w:sz w:val="24"/>
          <w:szCs w:val="24"/>
        </w:rPr>
        <w:t>-dioxacyclononane, [9]aneO</w:t>
      </w:r>
      <w:r w:rsidRPr="00B2294C">
        <w:rPr>
          <w:rFonts w:ascii="Times New Roman" w:hAnsi="Times New Roman" w:cs="Times New Roman"/>
          <w:bCs/>
          <w:sz w:val="24"/>
          <w:szCs w:val="24"/>
          <w:vertAlign w:val="subscript"/>
        </w:rPr>
        <w:t>2</w:t>
      </w:r>
      <w:r w:rsidRPr="00B2294C">
        <w:rPr>
          <w:rFonts w:ascii="Times New Roman" w:hAnsi="Times New Roman" w:cs="Times New Roman"/>
          <w:bCs/>
          <w:sz w:val="24"/>
          <w:szCs w:val="24"/>
        </w:rPr>
        <w:t>Te, and 1,10-ditellura-4,7,13,16-tetraoxacyclooctadecane, [18]aneO</w:t>
      </w:r>
      <w:r w:rsidRPr="00B2294C">
        <w:rPr>
          <w:rFonts w:ascii="Times New Roman" w:hAnsi="Times New Roman" w:cs="Times New Roman"/>
          <w:bCs/>
          <w:sz w:val="24"/>
          <w:szCs w:val="24"/>
          <w:vertAlign w:val="subscript"/>
        </w:rPr>
        <w:t>4</w:t>
      </w:r>
      <w:r w:rsidRPr="00B2294C">
        <w:rPr>
          <w:rFonts w:ascii="Times New Roman" w:hAnsi="Times New Roman" w:cs="Times New Roman"/>
          <w:bCs/>
          <w:sz w:val="24"/>
          <w:szCs w:val="24"/>
        </w:rPr>
        <w:t>Te</w:t>
      </w:r>
      <w:r w:rsidRPr="00B2294C">
        <w:rPr>
          <w:rFonts w:ascii="Times New Roman" w:hAnsi="Times New Roman" w:cs="Times New Roman"/>
          <w:bCs/>
          <w:sz w:val="24"/>
          <w:szCs w:val="24"/>
          <w:vertAlign w:val="subscript"/>
        </w:rPr>
        <w:t>2</w:t>
      </w:r>
      <w:r w:rsidRPr="00B2294C">
        <w:rPr>
          <w:rFonts w:ascii="Times New Roman" w:hAnsi="Times New Roman" w:cs="Times New Roman"/>
          <w:bCs/>
          <w:sz w:val="24"/>
          <w:szCs w:val="24"/>
        </w:rPr>
        <w:t xml:space="preserve"> and their selenium analogues”, </w:t>
      </w:r>
      <w:r w:rsidRPr="00B2294C">
        <w:rPr>
          <w:rFonts w:ascii="Times New Roman" w:hAnsi="Times New Roman" w:cs="Times New Roman"/>
          <w:sz w:val="24"/>
          <w:szCs w:val="24"/>
        </w:rPr>
        <w:t>Dalton Trans., Issue 14, pp. 2852-2858, 2003.</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H. Higuchi, K. </w:t>
      </w:r>
      <w:proofErr w:type="spellStart"/>
      <w:r w:rsidRPr="00B2294C">
        <w:rPr>
          <w:rFonts w:ascii="Times New Roman" w:hAnsi="Times New Roman" w:cs="Times New Roman"/>
          <w:sz w:val="24"/>
          <w:szCs w:val="24"/>
        </w:rPr>
        <w:t>Tani</w:t>
      </w:r>
      <w:proofErr w:type="spellEnd"/>
      <w:r w:rsidRPr="00B2294C">
        <w:rPr>
          <w:rFonts w:ascii="Times New Roman" w:hAnsi="Times New Roman" w:cs="Times New Roman"/>
          <w:sz w:val="24"/>
          <w:szCs w:val="24"/>
        </w:rPr>
        <w:t xml:space="preserve">, T. </w:t>
      </w:r>
      <w:proofErr w:type="spellStart"/>
      <w:r w:rsidRPr="00B2294C">
        <w:rPr>
          <w:rFonts w:ascii="Times New Roman" w:hAnsi="Times New Roman" w:cs="Times New Roman"/>
          <w:sz w:val="24"/>
          <w:szCs w:val="24"/>
        </w:rPr>
        <w:t>Otsubo</w:t>
      </w:r>
      <w:proofErr w:type="spellEnd"/>
      <w:r w:rsidRPr="00B2294C">
        <w:rPr>
          <w:rFonts w:ascii="Times New Roman" w:hAnsi="Times New Roman" w:cs="Times New Roman"/>
          <w:sz w:val="24"/>
          <w:szCs w:val="24"/>
        </w:rPr>
        <w:t xml:space="preserve">, Y. Sakata and S. </w:t>
      </w:r>
      <w:proofErr w:type="spellStart"/>
      <w:r w:rsidRPr="00B2294C">
        <w:rPr>
          <w:rFonts w:ascii="Times New Roman" w:hAnsi="Times New Roman" w:cs="Times New Roman"/>
          <w:sz w:val="24"/>
          <w:szCs w:val="24"/>
        </w:rPr>
        <w:t>Misumi</w:t>
      </w:r>
      <w:proofErr w:type="spellEnd"/>
      <w:r w:rsidRPr="00B2294C">
        <w:rPr>
          <w:rFonts w:ascii="Times New Roman" w:hAnsi="Times New Roman" w:cs="Times New Roman"/>
          <w:sz w:val="24"/>
          <w:szCs w:val="24"/>
        </w:rPr>
        <w:t>, “New Synthetic Method of [2</w:t>
      </w:r>
      <w:proofErr w:type="gramStart"/>
      <w:r w:rsidRPr="00B2294C">
        <w:rPr>
          <w:rFonts w:ascii="Times New Roman" w:hAnsi="Times New Roman" w:cs="Times New Roman"/>
          <w:sz w:val="24"/>
          <w:szCs w:val="24"/>
        </w:rPr>
        <w:t>,2</w:t>
      </w:r>
      <w:proofErr w:type="gramEnd"/>
      <w:r w:rsidRPr="00B2294C">
        <w:rPr>
          <w:rFonts w:ascii="Times New Roman" w:hAnsi="Times New Roman" w:cs="Times New Roman"/>
          <w:sz w:val="24"/>
          <w:szCs w:val="24"/>
        </w:rPr>
        <w:t>]</w:t>
      </w:r>
      <w:proofErr w:type="spellStart"/>
      <w:r w:rsidRPr="00B2294C">
        <w:rPr>
          <w:rFonts w:ascii="Times New Roman" w:hAnsi="Times New Roman" w:cs="Times New Roman"/>
          <w:sz w:val="24"/>
          <w:szCs w:val="24"/>
        </w:rPr>
        <w:t>cyclophanes</w:t>
      </w:r>
      <w:proofErr w:type="spellEnd"/>
      <w:r w:rsidRPr="00B2294C">
        <w:rPr>
          <w:rFonts w:ascii="Times New Roman" w:hAnsi="Times New Roman" w:cs="Times New Roman"/>
          <w:sz w:val="24"/>
          <w:szCs w:val="24"/>
        </w:rPr>
        <w:t xml:space="preserve"> via </w:t>
      </w:r>
      <w:proofErr w:type="spellStart"/>
      <w:r w:rsidRPr="00B2294C">
        <w:rPr>
          <w:rFonts w:ascii="Times New Roman" w:hAnsi="Times New Roman" w:cs="Times New Roman"/>
          <w:sz w:val="24"/>
          <w:szCs w:val="24"/>
        </w:rPr>
        <w:t>diselena</w:t>
      </w:r>
      <w:proofErr w:type="spellEnd"/>
      <w:r w:rsidRPr="00B2294C">
        <w:rPr>
          <w:rFonts w:ascii="Times New Roman" w:hAnsi="Times New Roman" w:cs="Times New Roman"/>
          <w:sz w:val="24"/>
          <w:szCs w:val="24"/>
        </w:rPr>
        <w:t xml:space="preserve"> [3,3] </w:t>
      </w:r>
      <w:proofErr w:type="spellStart"/>
      <w:r w:rsidRPr="00B2294C">
        <w:rPr>
          <w:rFonts w:ascii="Times New Roman" w:hAnsi="Times New Roman" w:cs="Times New Roman"/>
          <w:sz w:val="24"/>
          <w:szCs w:val="24"/>
        </w:rPr>
        <w:t>cyclophanes</w:t>
      </w:r>
      <w:proofErr w:type="spellEnd"/>
      <w:r w:rsidRPr="00B2294C">
        <w:rPr>
          <w:rFonts w:ascii="Times New Roman" w:hAnsi="Times New Roman" w:cs="Times New Roman"/>
          <w:sz w:val="24"/>
          <w:szCs w:val="24"/>
        </w:rPr>
        <w:t xml:space="preserve">”, Bull. Chem. Soc. </w:t>
      </w:r>
      <w:proofErr w:type="spellStart"/>
      <w:r w:rsidRPr="00B2294C">
        <w:rPr>
          <w:rFonts w:ascii="Times New Roman" w:hAnsi="Times New Roman" w:cs="Times New Roman"/>
          <w:sz w:val="24"/>
          <w:szCs w:val="24"/>
        </w:rPr>
        <w:t>Jpn</w:t>
      </w:r>
      <w:proofErr w:type="spellEnd"/>
      <w:r w:rsidRPr="00B2294C">
        <w:rPr>
          <w:rFonts w:ascii="Times New Roman" w:hAnsi="Times New Roman" w:cs="Times New Roman"/>
          <w:sz w:val="24"/>
          <w:szCs w:val="24"/>
        </w:rPr>
        <w:t>., Vol. 60, pp. 4027-4036, 1987.</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X. </w:t>
      </w:r>
      <w:proofErr w:type="spellStart"/>
      <w:r w:rsidRPr="00B2294C">
        <w:rPr>
          <w:rFonts w:ascii="Times New Roman" w:hAnsi="Times New Roman" w:cs="Times New Roman"/>
          <w:sz w:val="24"/>
          <w:szCs w:val="24"/>
        </w:rPr>
        <w:t>Zeng</w:t>
      </w:r>
      <w:proofErr w:type="spellEnd"/>
      <w:r w:rsidRPr="00B2294C">
        <w:rPr>
          <w:rFonts w:ascii="Times New Roman" w:hAnsi="Times New Roman" w:cs="Times New Roman"/>
          <w:sz w:val="24"/>
          <w:szCs w:val="24"/>
        </w:rPr>
        <w:t xml:space="preserve">, X. Han, L. Chen, Q. Li, F. </w:t>
      </w:r>
      <w:proofErr w:type="spellStart"/>
      <w:r w:rsidRPr="00B2294C">
        <w:rPr>
          <w:rFonts w:ascii="Times New Roman" w:hAnsi="Times New Roman" w:cs="Times New Roman"/>
          <w:sz w:val="24"/>
          <w:szCs w:val="24"/>
        </w:rPr>
        <w:t>Xu</w:t>
      </w:r>
      <w:proofErr w:type="spellEnd"/>
      <w:r w:rsidRPr="00B2294C">
        <w:rPr>
          <w:rFonts w:ascii="Times New Roman" w:hAnsi="Times New Roman" w:cs="Times New Roman"/>
          <w:sz w:val="24"/>
          <w:szCs w:val="24"/>
        </w:rPr>
        <w:t xml:space="preserve">, X. He, Z. -Z. Zhang, “The first synthesis of a </w:t>
      </w:r>
      <w:proofErr w:type="gramStart"/>
      <w:r w:rsidRPr="00B2294C">
        <w:rPr>
          <w:rFonts w:ascii="Times New Roman" w:hAnsi="Times New Roman" w:cs="Times New Roman"/>
          <w:sz w:val="24"/>
          <w:szCs w:val="24"/>
        </w:rPr>
        <w:t>calix[</w:t>
      </w:r>
      <w:proofErr w:type="gramEnd"/>
      <w:r w:rsidRPr="00B2294C">
        <w:rPr>
          <w:rFonts w:ascii="Times New Roman" w:hAnsi="Times New Roman" w:cs="Times New Roman"/>
          <w:sz w:val="24"/>
          <w:szCs w:val="24"/>
        </w:rPr>
        <w:t>4](</w:t>
      </w:r>
      <w:proofErr w:type="spellStart"/>
      <w:r w:rsidRPr="00B2294C">
        <w:rPr>
          <w:rFonts w:ascii="Times New Roman" w:hAnsi="Times New Roman" w:cs="Times New Roman"/>
          <w:sz w:val="24"/>
          <w:szCs w:val="24"/>
        </w:rPr>
        <w:t>diseleno</w:t>
      </w:r>
      <w:proofErr w:type="spellEnd"/>
      <w:r w:rsidRPr="00B2294C">
        <w:rPr>
          <w:rFonts w:ascii="Times New Roman" w:hAnsi="Times New Roman" w:cs="Times New Roman"/>
          <w:sz w:val="24"/>
          <w:szCs w:val="24"/>
        </w:rPr>
        <w:t xml:space="preserve">)crown ether as a sensor for ion-selective electrodes”, Tetrahedron </w:t>
      </w:r>
      <w:proofErr w:type="spellStart"/>
      <w:r w:rsidRPr="00B2294C">
        <w:rPr>
          <w:rFonts w:ascii="Times New Roman" w:hAnsi="Times New Roman" w:cs="Times New Roman"/>
          <w:sz w:val="24"/>
          <w:szCs w:val="24"/>
        </w:rPr>
        <w:t>Lett</w:t>
      </w:r>
      <w:proofErr w:type="spellEnd"/>
      <w:r w:rsidRPr="00B2294C">
        <w:rPr>
          <w:rFonts w:ascii="Times New Roman" w:hAnsi="Times New Roman" w:cs="Times New Roman"/>
          <w:sz w:val="24"/>
          <w:szCs w:val="24"/>
        </w:rPr>
        <w:t>., Vol. 43, pp. 131-134, 2002.</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lastRenderedPageBreak/>
        <w:t xml:space="preserve">Y. Liu, J. -R. Han, Y. -L. Zhao, H. -Y. Zhang, Z. -Y. </w:t>
      </w:r>
      <w:proofErr w:type="spellStart"/>
      <w:r w:rsidRPr="00B2294C">
        <w:rPr>
          <w:rFonts w:ascii="Times New Roman" w:hAnsi="Times New Roman" w:cs="Times New Roman"/>
          <w:sz w:val="24"/>
          <w:szCs w:val="24"/>
        </w:rPr>
        <w:t>Duan</w:t>
      </w:r>
      <w:proofErr w:type="spellEnd"/>
      <w:r w:rsidRPr="00B2294C">
        <w:rPr>
          <w:rFonts w:ascii="Times New Roman" w:hAnsi="Times New Roman" w:cs="Times New Roman"/>
          <w:sz w:val="24"/>
          <w:szCs w:val="24"/>
        </w:rPr>
        <w:t xml:space="preserve">, “Synthesis of Some </w:t>
      </w:r>
      <w:proofErr w:type="spellStart"/>
      <w:r w:rsidRPr="00B2294C">
        <w:rPr>
          <w:rFonts w:ascii="Times New Roman" w:hAnsi="Times New Roman" w:cs="Times New Roman"/>
          <w:sz w:val="24"/>
          <w:szCs w:val="24"/>
        </w:rPr>
        <w:t>Selenacrown</w:t>
      </w:r>
      <w:proofErr w:type="spellEnd"/>
      <w:r w:rsidRPr="00B2294C">
        <w:rPr>
          <w:rFonts w:ascii="Times New Roman" w:hAnsi="Times New Roman" w:cs="Times New Roman"/>
          <w:sz w:val="24"/>
          <w:szCs w:val="24"/>
        </w:rPr>
        <w:t xml:space="preserve"> Ethers and the Thermodynamic Origin of Their </w:t>
      </w:r>
      <w:proofErr w:type="spellStart"/>
      <w:r w:rsidRPr="00B2294C">
        <w:rPr>
          <w:rFonts w:ascii="Times New Roman" w:hAnsi="Times New Roman" w:cs="Times New Roman"/>
          <w:sz w:val="24"/>
          <w:szCs w:val="24"/>
        </w:rPr>
        <w:t>Complexation</w:t>
      </w:r>
      <w:proofErr w:type="spellEnd"/>
      <w:r w:rsidRPr="00B2294C">
        <w:rPr>
          <w:rFonts w:ascii="Times New Roman" w:hAnsi="Times New Roman" w:cs="Times New Roman"/>
          <w:sz w:val="24"/>
          <w:szCs w:val="24"/>
        </w:rPr>
        <w:t xml:space="preserve"> with C60”, J. Incl. </w:t>
      </w:r>
      <w:proofErr w:type="spellStart"/>
      <w:r w:rsidRPr="00B2294C">
        <w:rPr>
          <w:rFonts w:ascii="Times New Roman" w:hAnsi="Times New Roman" w:cs="Times New Roman"/>
          <w:sz w:val="24"/>
          <w:szCs w:val="24"/>
        </w:rPr>
        <w:t>Phenom</w:t>
      </w:r>
      <w:proofErr w:type="spellEnd"/>
      <w:r w:rsidRPr="00B2294C">
        <w:rPr>
          <w:rFonts w:ascii="Times New Roman" w:hAnsi="Times New Roman" w:cs="Times New Roman"/>
          <w:sz w:val="24"/>
          <w:szCs w:val="24"/>
        </w:rPr>
        <w:t xml:space="preserve">. Mac. Chem., Vol. 51, pp. 191-198, 2005. </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J. L. Li, J. B. </w:t>
      </w:r>
      <w:proofErr w:type="spellStart"/>
      <w:r w:rsidRPr="00B2294C">
        <w:rPr>
          <w:rFonts w:ascii="Times New Roman" w:hAnsi="Times New Roman" w:cs="Times New Roman"/>
          <w:sz w:val="24"/>
          <w:szCs w:val="24"/>
        </w:rPr>
        <w:t>Meng</w:t>
      </w:r>
      <w:proofErr w:type="spellEnd"/>
      <w:r w:rsidRPr="00B2294C">
        <w:rPr>
          <w:rFonts w:ascii="Times New Roman" w:hAnsi="Times New Roman" w:cs="Times New Roman"/>
          <w:sz w:val="24"/>
          <w:szCs w:val="24"/>
        </w:rPr>
        <w:t>, Y. M. Wang, J. T. Wang and T. Matsuura, “</w:t>
      </w:r>
      <w:r w:rsidRPr="00B2294C">
        <w:rPr>
          <w:rFonts w:ascii="Times New Roman" w:hAnsi="Times New Roman" w:cs="Times New Roman"/>
          <w:bCs/>
          <w:sz w:val="24"/>
          <w:szCs w:val="24"/>
        </w:rPr>
        <w:t xml:space="preserve">Synthesis of phosphorus- and selenium-containing </w:t>
      </w:r>
      <w:proofErr w:type="spellStart"/>
      <w:r w:rsidRPr="00B2294C">
        <w:rPr>
          <w:rFonts w:ascii="Times New Roman" w:hAnsi="Times New Roman" w:cs="Times New Roman"/>
          <w:bCs/>
          <w:sz w:val="24"/>
          <w:szCs w:val="24"/>
        </w:rPr>
        <w:t>macrocycles</w:t>
      </w:r>
      <w:proofErr w:type="spellEnd"/>
      <w:r w:rsidRPr="00B2294C">
        <w:rPr>
          <w:rFonts w:ascii="Times New Roman" w:hAnsi="Times New Roman" w:cs="Times New Roman"/>
          <w:bCs/>
          <w:sz w:val="24"/>
          <w:szCs w:val="24"/>
        </w:rPr>
        <w:t xml:space="preserve"> and their </w:t>
      </w:r>
      <w:proofErr w:type="spellStart"/>
      <w:r w:rsidRPr="00B2294C">
        <w:rPr>
          <w:rFonts w:ascii="Times New Roman" w:hAnsi="Times New Roman" w:cs="Times New Roman"/>
          <w:bCs/>
          <w:sz w:val="24"/>
          <w:szCs w:val="24"/>
        </w:rPr>
        <w:t>complexation</w:t>
      </w:r>
      <w:proofErr w:type="spellEnd"/>
      <w:r w:rsidRPr="00B2294C">
        <w:rPr>
          <w:rFonts w:ascii="Times New Roman" w:hAnsi="Times New Roman" w:cs="Times New Roman"/>
          <w:bCs/>
          <w:sz w:val="24"/>
          <w:szCs w:val="24"/>
        </w:rPr>
        <w:t xml:space="preserve"> with </w:t>
      </w:r>
      <w:proofErr w:type="spellStart"/>
      <w:r w:rsidRPr="00B2294C">
        <w:rPr>
          <w:rFonts w:ascii="Times New Roman" w:hAnsi="Times New Roman" w:cs="Times New Roman"/>
          <w:bCs/>
          <w:sz w:val="24"/>
          <w:szCs w:val="24"/>
        </w:rPr>
        <w:t>Pd</w:t>
      </w:r>
      <w:proofErr w:type="spellEnd"/>
      <w:r w:rsidRPr="00B2294C">
        <w:rPr>
          <w:rFonts w:ascii="Times New Roman" w:hAnsi="Times New Roman" w:cs="Times New Roman"/>
          <w:bCs/>
          <w:sz w:val="24"/>
          <w:szCs w:val="24"/>
        </w:rPr>
        <w:t>(II)Cl</w:t>
      </w:r>
      <w:r w:rsidRPr="00B2294C">
        <w:rPr>
          <w:rFonts w:ascii="Times New Roman" w:hAnsi="Times New Roman" w:cs="Times New Roman"/>
          <w:bCs/>
          <w:sz w:val="24"/>
          <w:szCs w:val="24"/>
          <w:vertAlign w:val="subscript"/>
        </w:rPr>
        <w:t>2</w:t>
      </w:r>
      <w:r w:rsidRPr="00B2294C">
        <w:rPr>
          <w:rFonts w:ascii="Times New Roman" w:hAnsi="Times New Roman" w:cs="Times New Roman"/>
          <w:sz w:val="24"/>
          <w:szCs w:val="24"/>
        </w:rPr>
        <w:t>”, J. Chem. Soc. Perkin Trans., Vol. 1, pp. 1140-1146, 2001.</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S. González-Calera, D. J. </w:t>
      </w:r>
      <w:proofErr w:type="spellStart"/>
      <w:r w:rsidRPr="00B2294C">
        <w:rPr>
          <w:rFonts w:ascii="Times New Roman" w:hAnsi="Times New Roman" w:cs="Times New Roman"/>
          <w:sz w:val="24"/>
          <w:szCs w:val="24"/>
        </w:rPr>
        <w:t>Eisler</w:t>
      </w:r>
      <w:proofErr w:type="spellEnd"/>
      <w:r w:rsidRPr="00B2294C">
        <w:rPr>
          <w:rFonts w:ascii="Times New Roman" w:hAnsi="Times New Roman" w:cs="Times New Roman"/>
          <w:sz w:val="24"/>
          <w:szCs w:val="24"/>
        </w:rPr>
        <w:t xml:space="preserve">, J. V. Morey, M. </w:t>
      </w:r>
      <w:proofErr w:type="spellStart"/>
      <w:r w:rsidRPr="00B2294C">
        <w:rPr>
          <w:rFonts w:ascii="Times New Roman" w:hAnsi="Times New Roman" w:cs="Times New Roman"/>
          <w:sz w:val="24"/>
          <w:szCs w:val="24"/>
        </w:rPr>
        <w:t>McPartlin</w:t>
      </w:r>
      <w:proofErr w:type="spellEnd"/>
      <w:r w:rsidRPr="00B2294C">
        <w:rPr>
          <w:rFonts w:ascii="Times New Roman" w:hAnsi="Times New Roman" w:cs="Times New Roman"/>
          <w:sz w:val="24"/>
          <w:szCs w:val="24"/>
        </w:rPr>
        <w:t xml:space="preserve">, S. Singh and D. S. Wright, “The Selenium-Based </w:t>
      </w:r>
      <w:proofErr w:type="spellStart"/>
      <w:r w:rsidRPr="00B2294C">
        <w:rPr>
          <w:rFonts w:ascii="Times New Roman" w:hAnsi="Times New Roman" w:cs="Times New Roman"/>
          <w:sz w:val="24"/>
          <w:szCs w:val="24"/>
        </w:rPr>
        <w:t>Hexameric</w:t>
      </w:r>
      <w:proofErr w:type="spellEnd"/>
      <w:r w:rsidRPr="00B2294C">
        <w:rPr>
          <w:rFonts w:ascii="Times New Roman" w:hAnsi="Times New Roman" w:cs="Times New Roman"/>
          <w:sz w:val="24"/>
          <w:szCs w:val="24"/>
        </w:rPr>
        <w:t xml:space="preserve"> </w:t>
      </w:r>
      <w:proofErr w:type="spellStart"/>
      <w:r w:rsidRPr="00B2294C">
        <w:rPr>
          <w:rFonts w:ascii="Times New Roman" w:hAnsi="Times New Roman" w:cs="Times New Roman"/>
          <w:sz w:val="24"/>
          <w:szCs w:val="24"/>
        </w:rPr>
        <w:t>Macrocycle</w:t>
      </w:r>
      <w:proofErr w:type="spellEnd"/>
      <w:r w:rsidRPr="00B2294C">
        <w:rPr>
          <w:rFonts w:ascii="Times New Roman" w:hAnsi="Times New Roman" w:cs="Times New Roman"/>
          <w:sz w:val="24"/>
          <w:szCs w:val="24"/>
        </w:rPr>
        <w:t xml:space="preserve"> [(Se=)P(</w:t>
      </w:r>
      <w:r w:rsidRPr="00B2294C">
        <w:rPr>
          <w:rFonts w:ascii="Symbol" w:hAnsi="Symbol" w:cs="Times New Roman"/>
          <w:sz w:val="24"/>
          <w:szCs w:val="24"/>
        </w:rPr>
        <w:t></w:t>
      </w:r>
      <w:r w:rsidRPr="00B2294C">
        <w:rPr>
          <w:rFonts w:ascii="Times New Roman" w:hAnsi="Times New Roman" w:cs="Times New Roman"/>
          <w:sz w:val="24"/>
          <w:szCs w:val="24"/>
        </w:rPr>
        <w:t>-</w:t>
      </w:r>
      <w:proofErr w:type="spellStart"/>
      <w:r w:rsidRPr="00B2294C">
        <w:rPr>
          <w:rFonts w:ascii="Times New Roman" w:hAnsi="Times New Roman" w:cs="Times New Roman"/>
          <w:sz w:val="24"/>
          <w:szCs w:val="24"/>
        </w:rPr>
        <w:t>NtBu</w:t>
      </w:r>
      <w:proofErr w:type="spellEnd"/>
      <w:r w:rsidRPr="00B2294C">
        <w:rPr>
          <w:rFonts w:ascii="Times New Roman" w:hAnsi="Times New Roman" w:cs="Times New Roman"/>
          <w:sz w:val="24"/>
          <w:szCs w:val="24"/>
        </w:rPr>
        <w:t>)2P(</w:t>
      </w:r>
      <w:r w:rsidRPr="00B2294C">
        <w:rPr>
          <w:rFonts w:ascii="Symbol" w:hAnsi="Symbol" w:cs="Times New Roman"/>
          <w:sz w:val="24"/>
          <w:szCs w:val="24"/>
        </w:rPr>
        <w:t></w:t>
      </w:r>
      <w:r w:rsidRPr="00B2294C">
        <w:rPr>
          <w:rFonts w:ascii="Times New Roman" w:hAnsi="Times New Roman" w:cs="Times New Roman"/>
          <w:sz w:val="24"/>
          <w:szCs w:val="24"/>
        </w:rPr>
        <w:t xml:space="preserve">-Se)]6”, </w:t>
      </w:r>
      <w:proofErr w:type="spellStart"/>
      <w:r w:rsidRPr="00B2294C">
        <w:rPr>
          <w:rFonts w:ascii="Times New Roman" w:hAnsi="Times New Roman" w:cs="Times New Roman"/>
          <w:sz w:val="24"/>
          <w:szCs w:val="24"/>
        </w:rPr>
        <w:t>Angew</w:t>
      </w:r>
      <w:proofErr w:type="spellEnd"/>
      <w:r w:rsidRPr="00B2294C">
        <w:rPr>
          <w:rFonts w:ascii="Times New Roman" w:hAnsi="Times New Roman" w:cs="Times New Roman"/>
          <w:sz w:val="24"/>
          <w:szCs w:val="24"/>
        </w:rPr>
        <w:t>. Chem. Int. Ed., Vol. 47, pp. 1127-1130, 2008.</w:t>
      </w:r>
    </w:p>
    <w:p w:rsidR="008B4FF3" w:rsidRPr="00B2294C" w:rsidRDefault="008B4FF3" w:rsidP="008B4FF3">
      <w:pPr>
        <w:pStyle w:val="ListParagraph"/>
        <w:numPr>
          <w:ilvl w:val="0"/>
          <w:numId w:val="2"/>
        </w:numPr>
        <w:jc w:val="both"/>
        <w:rPr>
          <w:rFonts w:ascii="Times New Roman" w:hAnsi="Times New Roman" w:cs="Times New Roman"/>
          <w:sz w:val="24"/>
          <w:szCs w:val="24"/>
        </w:rPr>
      </w:pPr>
      <w:r w:rsidRPr="00B2294C">
        <w:rPr>
          <w:rFonts w:ascii="Times New Roman" w:hAnsi="Times New Roman" w:cs="Times New Roman"/>
          <w:sz w:val="24"/>
          <w:szCs w:val="24"/>
        </w:rPr>
        <w:t xml:space="preserve">G. </w:t>
      </w:r>
      <w:proofErr w:type="spellStart"/>
      <w:r w:rsidRPr="00B2294C">
        <w:rPr>
          <w:rFonts w:ascii="Times New Roman" w:hAnsi="Times New Roman" w:cs="Times New Roman"/>
          <w:sz w:val="24"/>
          <w:szCs w:val="24"/>
        </w:rPr>
        <w:t>Hua</w:t>
      </w:r>
      <w:proofErr w:type="spellEnd"/>
      <w:r w:rsidRPr="00B2294C">
        <w:rPr>
          <w:rFonts w:ascii="Times New Roman" w:hAnsi="Times New Roman" w:cs="Times New Roman"/>
          <w:sz w:val="24"/>
          <w:szCs w:val="24"/>
        </w:rPr>
        <w:t xml:space="preserve">, Y. Li, A. M. Z. </w:t>
      </w:r>
      <w:proofErr w:type="spellStart"/>
      <w:r w:rsidRPr="00B2294C">
        <w:rPr>
          <w:rFonts w:ascii="Times New Roman" w:hAnsi="Times New Roman" w:cs="Times New Roman"/>
          <w:sz w:val="24"/>
          <w:szCs w:val="24"/>
        </w:rPr>
        <w:t>Slawin</w:t>
      </w:r>
      <w:proofErr w:type="spellEnd"/>
      <w:r w:rsidRPr="00B2294C">
        <w:rPr>
          <w:rFonts w:ascii="Times New Roman" w:hAnsi="Times New Roman" w:cs="Times New Roman"/>
          <w:sz w:val="24"/>
          <w:szCs w:val="24"/>
        </w:rPr>
        <w:t xml:space="preserve"> and J. </w:t>
      </w:r>
      <w:proofErr w:type="spellStart"/>
      <w:r w:rsidRPr="00B2294C">
        <w:rPr>
          <w:rFonts w:ascii="Times New Roman" w:hAnsi="Times New Roman" w:cs="Times New Roman"/>
          <w:sz w:val="24"/>
          <w:szCs w:val="24"/>
        </w:rPr>
        <w:t>D.Woollins</w:t>
      </w:r>
      <w:proofErr w:type="spellEnd"/>
      <w:r w:rsidRPr="00B2294C">
        <w:rPr>
          <w:rFonts w:ascii="Times New Roman" w:hAnsi="Times New Roman" w:cs="Times New Roman"/>
          <w:sz w:val="24"/>
          <w:szCs w:val="24"/>
        </w:rPr>
        <w:t xml:space="preserve">, “Synthesis and Structure of Eight-, Nine-, and Ten-Membered Rings with P-Se-Se-P Linkages”, </w:t>
      </w:r>
      <w:proofErr w:type="spellStart"/>
      <w:r w:rsidRPr="00B2294C">
        <w:rPr>
          <w:rFonts w:ascii="Times New Roman" w:hAnsi="Times New Roman" w:cs="Times New Roman"/>
          <w:sz w:val="24"/>
          <w:szCs w:val="24"/>
        </w:rPr>
        <w:t>Angew</w:t>
      </w:r>
      <w:proofErr w:type="spellEnd"/>
      <w:r w:rsidRPr="00B2294C">
        <w:rPr>
          <w:rFonts w:ascii="Times New Roman" w:hAnsi="Times New Roman" w:cs="Times New Roman"/>
          <w:sz w:val="24"/>
          <w:szCs w:val="24"/>
        </w:rPr>
        <w:t>. Chem. Int. Ed., Vol. 47, pp. 2857-2859, 2008.</w:t>
      </w:r>
    </w:p>
    <w:p w:rsidR="002D6E07" w:rsidRPr="00B2294C" w:rsidRDefault="002D6E07" w:rsidP="008B4FF3">
      <w:pPr>
        <w:jc w:val="both"/>
        <w:rPr>
          <w:rFonts w:ascii="Times New Roman" w:hAnsi="Times New Roman" w:cs="Times New Roman"/>
          <w:sz w:val="24"/>
          <w:szCs w:val="24"/>
          <w:lang w:val="en-US"/>
        </w:rPr>
      </w:pPr>
    </w:p>
    <w:p w:rsidR="00130390" w:rsidRPr="00B2294C" w:rsidRDefault="00130390" w:rsidP="002D6E07">
      <w:pPr>
        <w:ind w:left="360"/>
        <w:jc w:val="both"/>
        <w:rPr>
          <w:rFonts w:ascii="Times New Roman" w:hAnsi="Times New Roman" w:cs="Times New Roman"/>
          <w:sz w:val="24"/>
          <w:szCs w:val="24"/>
        </w:rPr>
      </w:pPr>
    </w:p>
    <w:sectPr w:rsidR="00130390" w:rsidRPr="00B229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RMT">
    <w:panose1 w:val="00000000000000000000"/>
    <w:charset w:val="00"/>
    <w:family w:val="roman"/>
    <w:notTrueType/>
    <w:pitch w:val="default"/>
    <w:sig w:usb0="00000003" w:usb1="00000000" w:usb2="00000000" w:usb3="00000000" w:csb0="00000001" w:csb1="00000000"/>
  </w:font>
  <w:font w:name="TimesNRMT-Bold">
    <w:panose1 w:val="00000000000000000000"/>
    <w:charset w:val="00"/>
    <w:family w:val="roman"/>
    <w:notTrueType/>
    <w:pitch w:val="default"/>
    <w:sig w:usb0="00000003" w:usb1="00000000" w:usb2="00000000" w:usb3="00000000" w:csb0="00000001" w:csb1="00000000"/>
  </w:font>
  <w:font w:name="BMathThirTee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608"/>
    <w:multiLevelType w:val="hybridMultilevel"/>
    <w:tmpl w:val="52E0AE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481716"/>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D469B1"/>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A990377"/>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F454DDB"/>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D206529"/>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D584573"/>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7312312"/>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DC60AF3"/>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0136050"/>
    <w:multiLevelType w:val="hybridMultilevel"/>
    <w:tmpl w:val="1F3814A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5DB1F26"/>
    <w:multiLevelType w:val="hybridMultilevel"/>
    <w:tmpl w:val="827C409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9267098"/>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E3F7D44"/>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F6C21BD"/>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DC6453A"/>
    <w:multiLevelType w:val="hybridMultilevel"/>
    <w:tmpl w:val="21728C4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ED67DEA"/>
    <w:multiLevelType w:val="hybridMultilevel"/>
    <w:tmpl w:val="1FBA9A9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F8A094B"/>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4D04767"/>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C317454"/>
    <w:multiLevelType w:val="hybridMultilevel"/>
    <w:tmpl w:val="2594FC6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CEF579F"/>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DB5055A"/>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E464D8D"/>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ED1060C"/>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C5E7653"/>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7F9662E9"/>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7"/>
  </w:num>
  <w:num w:numId="3">
    <w:abstractNumId w:val="3"/>
  </w:num>
  <w:num w:numId="4">
    <w:abstractNumId w:val="4"/>
  </w:num>
  <w:num w:numId="5">
    <w:abstractNumId w:val="16"/>
  </w:num>
  <w:num w:numId="6">
    <w:abstractNumId w:val="2"/>
  </w:num>
  <w:num w:numId="7">
    <w:abstractNumId w:val="23"/>
  </w:num>
  <w:num w:numId="8">
    <w:abstractNumId w:val="12"/>
  </w:num>
  <w:num w:numId="9">
    <w:abstractNumId w:val="7"/>
  </w:num>
  <w:num w:numId="10">
    <w:abstractNumId w:val="24"/>
  </w:num>
  <w:num w:numId="11">
    <w:abstractNumId w:val="21"/>
  </w:num>
  <w:num w:numId="12">
    <w:abstractNumId w:val="11"/>
  </w:num>
  <w:num w:numId="13">
    <w:abstractNumId w:val="19"/>
  </w:num>
  <w:num w:numId="14">
    <w:abstractNumId w:val="20"/>
  </w:num>
  <w:num w:numId="15">
    <w:abstractNumId w:val="13"/>
  </w:num>
  <w:num w:numId="16">
    <w:abstractNumId w:val="14"/>
  </w:num>
  <w:num w:numId="17">
    <w:abstractNumId w:val="15"/>
  </w:num>
  <w:num w:numId="18">
    <w:abstractNumId w:val="9"/>
  </w:num>
  <w:num w:numId="19">
    <w:abstractNumId w:val="8"/>
  </w:num>
  <w:num w:numId="20">
    <w:abstractNumId w:val="5"/>
  </w:num>
  <w:num w:numId="21">
    <w:abstractNumId w:val="6"/>
  </w:num>
  <w:num w:numId="22">
    <w:abstractNumId w:val="10"/>
  </w:num>
  <w:num w:numId="23">
    <w:abstractNumId w:val="18"/>
  </w:num>
  <w:num w:numId="24">
    <w:abstractNumId w:val="2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A2"/>
    <w:rsid w:val="00010B5C"/>
    <w:rsid w:val="00012CEE"/>
    <w:rsid w:val="00012E12"/>
    <w:rsid w:val="0001410A"/>
    <w:rsid w:val="000240BC"/>
    <w:rsid w:val="00031AA5"/>
    <w:rsid w:val="00033B7E"/>
    <w:rsid w:val="000375BF"/>
    <w:rsid w:val="00040B98"/>
    <w:rsid w:val="00041FC1"/>
    <w:rsid w:val="000500A1"/>
    <w:rsid w:val="00051DE1"/>
    <w:rsid w:val="00060AB4"/>
    <w:rsid w:val="00061CCC"/>
    <w:rsid w:val="00063310"/>
    <w:rsid w:val="00063D91"/>
    <w:rsid w:val="000734EF"/>
    <w:rsid w:val="0007628C"/>
    <w:rsid w:val="000773A4"/>
    <w:rsid w:val="00081A62"/>
    <w:rsid w:val="000828DF"/>
    <w:rsid w:val="0008479C"/>
    <w:rsid w:val="00085B0B"/>
    <w:rsid w:val="00091725"/>
    <w:rsid w:val="000965A4"/>
    <w:rsid w:val="00096C4D"/>
    <w:rsid w:val="000973DB"/>
    <w:rsid w:val="000A11B3"/>
    <w:rsid w:val="000A1509"/>
    <w:rsid w:val="000A4C74"/>
    <w:rsid w:val="000A6781"/>
    <w:rsid w:val="000B6E46"/>
    <w:rsid w:val="000C50DF"/>
    <w:rsid w:val="000C60AD"/>
    <w:rsid w:val="000D1510"/>
    <w:rsid w:val="000D2E0D"/>
    <w:rsid w:val="000D7547"/>
    <w:rsid w:val="000E1541"/>
    <w:rsid w:val="000F1BD1"/>
    <w:rsid w:val="000F687D"/>
    <w:rsid w:val="00100EBD"/>
    <w:rsid w:val="001033AF"/>
    <w:rsid w:val="00106D14"/>
    <w:rsid w:val="001108C4"/>
    <w:rsid w:val="0011206B"/>
    <w:rsid w:val="00121BA8"/>
    <w:rsid w:val="0012336E"/>
    <w:rsid w:val="00124553"/>
    <w:rsid w:val="00130390"/>
    <w:rsid w:val="00144387"/>
    <w:rsid w:val="0014624D"/>
    <w:rsid w:val="0014742C"/>
    <w:rsid w:val="00154463"/>
    <w:rsid w:val="001644E3"/>
    <w:rsid w:val="00171C42"/>
    <w:rsid w:val="00173681"/>
    <w:rsid w:val="00173EC1"/>
    <w:rsid w:val="0017438C"/>
    <w:rsid w:val="00177297"/>
    <w:rsid w:val="00181135"/>
    <w:rsid w:val="0019264F"/>
    <w:rsid w:val="001965C9"/>
    <w:rsid w:val="001A0629"/>
    <w:rsid w:val="001A2720"/>
    <w:rsid w:val="001A5A1F"/>
    <w:rsid w:val="001A75D3"/>
    <w:rsid w:val="001B446E"/>
    <w:rsid w:val="001D0AAA"/>
    <w:rsid w:val="001D3CCF"/>
    <w:rsid w:val="001D4CA1"/>
    <w:rsid w:val="001D5A85"/>
    <w:rsid w:val="001D7E5B"/>
    <w:rsid w:val="001E15ED"/>
    <w:rsid w:val="001E4B19"/>
    <w:rsid w:val="001E6B98"/>
    <w:rsid w:val="001F4EC0"/>
    <w:rsid w:val="002004F4"/>
    <w:rsid w:val="00201A03"/>
    <w:rsid w:val="00207D1F"/>
    <w:rsid w:val="00224C21"/>
    <w:rsid w:val="00230CAD"/>
    <w:rsid w:val="002331E2"/>
    <w:rsid w:val="0023572E"/>
    <w:rsid w:val="00244009"/>
    <w:rsid w:val="0025460E"/>
    <w:rsid w:val="002568D1"/>
    <w:rsid w:val="00256E7D"/>
    <w:rsid w:val="002612EB"/>
    <w:rsid w:val="0026393E"/>
    <w:rsid w:val="00264FA9"/>
    <w:rsid w:val="002679CB"/>
    <w:rsid w:val="00273B41"/>
    <w:rsid w:val="00280B37"/>
    <w:rsid w:val="00280DFD"/>
    <w:rsid w:val="00281836"/>
    <w:rsid w:val="0028198E"/>
    <w:rsid w:val="002846B0"/>
    <w:rsid w:val="00290532"/>
    <w:rsid w:val="00294F36"/>
    <w:rsid w:val="002B052B"/>
    <w:rsid w:val="002B4030"/>
    <w:rsid w:val="002C0FDE"/>
    <w:rsid w:val="002C3A39"/>
    <w:rsid w:val="002D197E"/>
    <w:rsid w:val="002D62C1"/>
    <w:rsid w:val="002D6E07"/>
    <w:rsid w:val="002E0692"/>
    <w:rsid w:val="002F03E8"/>
    <w:rsid w:val="002F1DD7"/>
    <w:rsid w:val="002F3D0A"/>
    <w:rsid w:val="002F4F14"/>
    <w:rsid w:val="002F71FD"/>
    <w:rsid w:val="00303E10"/>
    <w:rsid w:val="00305896"/>
    <w:rsid w:val="00311C1B"/>
    <w:rsid w:val="00320099"/>
    <w:rsid w:val="003241F2"/>
    <w:rsid w:val="00324CB5"/>
    <w:rsid w:val="003319B3"/>
    <w:rsid w:val="00331CCB"/>
    <w:rsid w:val="00331FC9"/>
    <w:rsid w:val="00340186"/>
    <w:rsid w:val="00361849"/>
    <w:rsid w:val="00366C3C"/>
    <w:rsid w:val="00370991"/>
    <w:rsid w:val="00373C02"/>
    <w:rsid w:val="003810BF"/>
    <w:rsid w:val="00392AC1"/>
    <w:rsid w:val="00394ADB"/>
    <w:rsid w:val="003A5FB3"/>
    <w:rsid w:val="003C003F"/>
    <w:rsid w:val="003E13AF"/>
    <w:rsid w:val="003E385B"/>
    <w:rsid w:val="003E3C23"/>
    <w:rsid w:val="003F65C6"/>
    <w:rsid w:val="004020F9"/>
    <w:rsid w:val="00415092"/>
    <w:rsid w:val="00415E83"/>
    <w:rsid w:val="0042123D"/>
    <w:rsid w:val="00422830"/>
    <w:rsid w:val="00425EA4"/>
    <w:rsid w:val="0043272B"/>
    <w:rsid w:val="00435B72"/>
    <w:rsid w:val="00441C3C"/>
    <w:rsid w:val="0044262E"/>
    <w:rsid w:val="00442CE5"/>
    <w:rsid w:val="00444B14"/>
    <w:rsid w:val="0045080E"/>
    <w:rsid w:val="00457EA6"/>
    <w:rsid w:val="00461B99"/>
    <w:rsid w:val="00464BF7"/>
    <w:rsid w:val="00464D76"/>
    <w:rsid w:val="004737F5"/>
    <w:rsid w:val="0048657F"/>
    <w:rsid w:val="00491065"/>
    <w:rsid w:val="004A0D26"/>
    <w:rsid w:val="004C7D3C"/>
    <w:rsid w:val="004D1328"/>
    <w:rsid w:val="004D479B"/>
    <w:rsid w:val="004D50FD"/>
    <w:rsid w:val="004D79DB"/>
    <w:rsid w:val="004E0A7A"/>
    <w:rsid w:val="004F3C67"/>
    <w:rsid w:val="0050579D"/>
    <w:rsid w:val="0051798D"/>
    <w:rsid w:val="00522622"/>
    <w:rsid w:val="005239DA"/>
    <w:rsid w:val="00530271"/>
    <w:rsid w:val="00530F10"/>
    <w:rsid w:val="00533D89"/>
    <w:rsid w:val="00536F72"/>
    <w:rsid w:val="00540383"/>
    <w:rsid w:val="00542E5E"/>
    <w:rsid w:val="00546234"/>
    <w:rsid w:val="00552642"/>
    <w:rsid w:val="0055367D"/>
    <w:rsid w:val="005558A9"/>
    <w:rsid w:val="00556553"/>
    <w:rsid w:val="005628E2"/>
    <w:rsid w:val="00563704"/>
    <w:rsid w:val="00567B66"/>
    <w:rsid w:val="00573E1D"/>
    <w:rsid w:val="00587430"/>
    <w:rsid w:val="00594CE0"/>
    <w:rsid w:val="005A2783"/>
    <w:rsid w:val="005B4E9A"/>
    <w:rsid w:val="005B6E38"/>
    <w:rsid w:val="005B704A"/>
    <w:rsid w:val="005B7744"/>
    <w:rsid w:val="005B7C0E"/>
    <w:rsid w:val="005C0E18"/>
    <w:rsid w:val="005C54CF"/>
    <w:rsid w:val="005C6C58"/>
    <w:rsid w:val="005D42F2"/>
    <w:rsid w:val="005D4872"/>
    <w:rsid w:val="005E71B9"/>
    <w:rsid w:val="005F0E27"/>
    <w:rsid w:val="005F1693"/>
    <w:rsid w:val="005F3D42"/>
    <w:rsid w:val="005F545A"/>
    <w:rsid w:val="006005FC"/>
    <w:rsid w:val="0060211E"/>
    <w:rsid w:val="00614589"/>
    <w:rsid w:val="006204BE"/>
    <w:rsid w:val="00626C49"/>
    <w:rsid w:val="00631E9A"/>
    <w:rsid w:val="00641419"/>
    <w:rsid w:val="00644286"/>
    <w:rsid w:val="006457C0"/>
    <w:rsid w:val="00646EF3"/>
    <w:rsid w:val="00650CF0"/>
    <w:rsid w:val="0065426B"/>
    <w:rsid w:val="006638A6"/>
    <w:rsid w:val="00666B3B"/>
    <w:rsid w:val="006922B7"/>
    <w:rsid w:val="0069321C"/>
    <w:rsid w:val="00693D80"/>
    <w:rsid w:val="006951B5"/>
    <w:rsid w:val="006C02AA"/>
    <w:rsid w:val="006C2042"/>
    <w:rsid w:val="006C22DF"/>
    <w:rsid w:val="006C514D"/>
    <w:rsid w:val="006C755D"/>
    <w:rsid w:val="006D064A"/>
    <w:rsid w:val="006D53E3"/>
    <w:rsid w:val="006D549A"/>
    <w:rsid w:val="006E1B76"/>
    <w:rsid w:val="006E493A"/>
    <w:rsid w:val="00703C4F"/>
    <w:rsid w:val="007041DC"/>
    <w:rsid w:val="007134A1"/>
    <w:rsid w:val="00713D54"/>
    <w:rsid w:val="00713D56"/>
    <w:rsid w:val="00713FBF"/>
    <w:rsid w:val="00721CA2"/>
    <w:rsid w:val="007271AF"/>
    <w:rsid w:val="00731293"/>
    <w:rsid w:val="0074036A"/>
    <w:rsid w:val="007431B6"/>
    <w:rsid w:val="00747702"/>
    <w:rsid w:val="00747F80"/>
    <w:rsid w:val="00750D77"/>
    <w:rsid w:val="00755132"/>
    <w:rsid w:val="00784A56"/>
    <w:rsid w:val="0079048B"/>
    <w:rsid w:val="0079318D"/>
    <w:rsid w:val="00794D05"/>
    <w:rsid w:val="007956E7"/>
    <w:rsid w:val="007A0937"/>
    <w:rsid w:val="007A0B81"/>
    <w:rsid w:val="007A1222"/>
    <w:rsid w:val="007A3E04"/>
    <w:rsid w:val="007A621C"/>
    <w:rsid w:val="007B1BBC"/>
    <w:rsid w:val="007B65C2"/>
    <w:rsid w:val="007D7AC2"/>
    <w:rsid w:val="007D7B40"/>
    <w:rsid w:val="007F1FEB"/>
    <w:rsid w:val="007F419A"/>
    <w:rsid w:val="00801A1E"/>
    <w:rsid w:val="00801B55"/>
    <w:rsid w:val="00802039"/>
    <w:rsid w:val="00805387"/>
    <w:rsid w:val="008054AD"/>
    <w:rsid w:val="00807EA6"/>
    <w:rsid w:val="00813393"/>
    <w:rsid w:val="00813A2B"/>
    <w:rsid w:val="00817753"/>
    <w:rsid w:val="008269A3"/>
    <w:rsid w:val="00830FFC"/>
    <w:rsid w:val="00835CCC"/>
    <w:rsid w:val="0084284B"/>
    <w:rsid w:val="00842F8D"/>
    <w:rsid w:val="00856698"/>
    <w:rsid w:val="008567BF"/>
    <w:rsid w:val="008723DA"/>
    <w:rsid w:val="00877246"/>
    <w:rsid w:val="00887F50"/>
    <w:rsid w:val="008938A1"/>
    <w:rsid w:val="008B2BDE"/>
    <w:rsid w:val="008B4FF3"/>
    <w:rsid w:val="008B639D"/>
    <w:rsid w:val="008C0EF4"/>
    <w:rsid w:val="008C5E0D"/>
    <w:rsid w:val="008C7E72"/>
    <w:rsid w:val="008E218A"/>
    <w:rsid w:val="008E382B"/>
    <w:rsid w:val="008F3779"/>
    <w:rsid w:val="008F3FBA"/>
    <w:rsid w:val="008F4410"/>
    <w:rsid w:val="008F4AF6"/>
    <w:rsid w:val="008F7A5F"/>
    <w:rsid w:val="00901413"/>
    <w:rsid w:val="00903B58"/>
    <w:rsid w:val="00906995"/>
    <w:rsid w:val="00912873"/>
    <w:rsid w:val="00915AC4"/>
    <w:rsid w:val="00916043"/>
    <w:rsid w:val="00934E11"/>
    <w:rsid w:val="00943FEF"/>
    <w:rsid w:val="009470D5"/>
    <w:rsid w:val="0095195A"/>
    <w:rsid w:val="00952821"/>
    <w:rsid w:val="00963AF1"/>
    <w:rsid w:val="00984069"/>
    <w:rsid w:val="009A7E30"/>
    <w:rsid w:val="009C27C4"/>
    <w:rsid w:val="009C3CEB"/>
    <w:rsid w:val="009C4C4D"/>
    <w:rsid w:val="009C70FD"/>
    <w:rsid w:val="009D362F"/>
    <w:rsid w:val="009D62D5"/>
    <w:rsid w:val="009E0B7B"/>
    <w:rsid w:val="009E15AE"/>
    <w:rsid w:val="009E3D26"/>
    <w:rsid w:val="009E45BB"/>
    <w:rsid w:val="009E4F5D"/>
    <w:rsid w:val="009F5E53"/>
    <w:rsid w:val="00A040CD"/>
    <w:rsid w:val="00A10532"/>
    <w:rsid w:val="00A1297F"/>
    <w:rsid w:val="00A253DB"/>
    <w:rsid w:val="00A26D81"/>
    <w:rsid w:val="00A32F08"/>
    <w:rsid w:val="00A352C7"/>
    <w:rsid w:val="00A3748B"/>
    <w:rsid w:val="00A41A74"/>
    <w:rsid w:val="00A451F1"/>
    <w:rsid w:val="00A476BD"/>
    <w:rsid w:val="00A5730D"/>
    <w:rsid w:val="00A641CE"/>
    <w:rsid w:val="00A864E3"/>
    <w:rsid w:val="00A87DFE"/>
    <w:rsid w:val="00A87F29"/>
    <w:rsid w:val="00A91B8C"/>
    <w:rsid w:val="00A952B0"/>
    <w:rsid w:val="00A969CC"/>
    <w:rsid w:val="00AA13F4"/>
    <w:rsid w:val="00AA5136"/>
    <w:rsid w:val="00AC0926"/>
    <w:rsid w:val="00AC59A8"/>
    <w:rsid w:val="00AD31CD"/>
    <w:rsid w:val="00AD565D"/>
    <w:rsid w:val="00AD6287"/>
    <w:rsid w:val="00AE01DE"/>
    <w:rsid w:val="00AE312C"/>
    <w:rsid w:val="00AE38D9"/>
    <w:rsid w:val="00AE62D5"/>
    <w:rsid w:val="00AE7282"/>
    <w:rsid w:val="00AF1B47"/>
    <w:rsid w:val="00AF1EF0"/>
    <w:rsid w:val="00AF2816"/>
    <w:rsid w:val="00AF4B79"/>
    <w:rsid w:val="00AF524D"/>
    <w:rsid w:val="00B0592E"/>
    <w:rsid w:val="00B12D61"/>
    <w:rsid w:val="00B154AD"/>
    <w:rsid w:val="00B17884"/>
    <w:rsid w:val="00B17B81"/>
    <w:rsid w:val="00B21A9B"/>
    <w:rsid w:val="00B2294C"/>
    <w:rsid w:val="00B239E0"/>
    <w:rsid w:val="00B277DE"/>
    <w:rsid w:val="00B37761"/>
    <w:rsid w:val="00B434DB"/>
    <w:rsid w:val="00B45180"/>
    <w:rsid w:val="00B45D98"/>
    <w:rsid w:val="00B461A6"/>
    <w:rsid w:val="00B55C43"/>
    <w:rsid w:val="00B66E19"/>
    <w:rsid w:val="00B72B67"/>
    <w:rsid w:val="00B80E8A"/>
    <w:rsid w:val="00B97ABC"/>
    <w:rsid w:val="00BA1AD1"/>
    <w:rsid w:val="00BA1CA0"/>
    <w:rsid w:val="00BB2665"/>
    <w:rsid w:val="00BB6D81"/>
    <w:rsid w:val="00BE04E3"/>
    <w:rsid w:val="00BE50DD"/>
    <w:rsid w:val="00BE77C7"/>
    <w:rsid w:val="00BF36B2"/>
    <w:rsid w:val="00BF3CF8"/>
    <w:rsid w:val="00C32295"/>
    <w:rsid w:val="00C3679C"/>
    <w:rsid w:val="00C452B9"/>
    <w:rsid w:val="00C64C6A"/>
    <w:rsid w:val="00C66FC3"/>
    <w:rsid w:val="00C81749"/>
    <w:rsid w:val="00C86A37"/>
    <w:rsid w:val="00C91ABB"/>
    <w:rsid w:val="00C91B7A"/>
    <w:rsid w:val="00C9234B"/>
    <w:rsid w:val="00C939B2"/>
    <w:rsid w:val="00C942FF"/>
    <w:rsid w:val="00C97FFC"/>
    <w:rsid w:val="00CA6577"/>
    <w:rsid w:val="00CA7B20"/>
    <w:rsid w:val="00CB0C41"/>
    <w:rsid w:val="00CC25BC"/>
    <w:rsid w:val="00CC7DB9"/>
    <w:rsid w:val="00CD6E47"/>
    <w:rsid w:val="00CD78E8"/>
    <w:rsid w:val="00CE06FF"/>
    <w:rsid w:val="00CE49B7"/>
    <w:rsid w:val="00CE6361"/>
    <w:rsid w:val="00CE7170"/>
    <w:rsid w:val="00CE7457"/>
    <w:rsid w:val="00CF04F2"/>
    <w:rsid w:val="00CF2734"/>
    <w:rsid w:val="00D00AA6"/>
    <w:rsid w:val="00D01C3F"/>
    <w:rsid w:val="00D06D74"/>
    <w:rsid w:val="00D14A14"/>
    <w:rsid w:val="00D1765F"/>
    <w:rsid w:val="00D22954"/>
    <w:rsid w:val="00D259BA"/>
    <w:rsid w:val="00D32A50"/>
    <w:rsid w:val="00D36477"/>
    <w:rsid w:val="00D506AE"/>
    <w:rsid w:val="00D5274D"/>
    <w:rsid w:val="00D60E2E"/>
    <w:rsid w:val="00D65360"/>
    <w:rsid w:val="00D72ECC"/>
    <w:rsid w:val="00D927B9"/>
    <w:rsid w:val="00D95EE2"/>
    <w:rsid w:val="00D96C57"/>
    <w:rsid w:val="00DA49C1"/>
    <w:rsid w:val="00DA6B28"/>
    <w:rsid w:val="00DB20C6"/>
    <w:rsid w:val="00DB60FE"/>
    <w:rsid w:val="00DB7B78"/>
    <w:rsid w:val="00DD06AB"/>
    <w:rsid w:val="00DD3653"/>
    <w:rsid w:val="00DD5945"/>
    <w:rsid w:val="00DD7094"/>
    <w:rsid w:val="00DE5946"/>
    <w:rsid w:val="00E04B62"/>
    <w:rsid w:val="00E158DF"/>
    <w:rsid w:val="00E175F9"/>
    <w:rsid w:val="00E24A31"/>
    <w:rsid w:val="00E30C7A"/>
    <w:rsid w:val="00E3232B"/>
    <w:rsid w:val="00E34638"/>
    <w:rsid w:val="00E35CF2"/>
    <w:rsid w:val="00E41203"/>
    <w:rsid w:val="00E439EA"/>
    <w:rsid w:val="00E45070"/>
    <w:rsid w:val="00E51C67"/>
    <w:rsid w:val="00E54483"/>
    <w:rsid w:val="00E5557F"/>
    <w:rsid w:val="00E63586"/>
    <w:rsid w:val="00E67469"/>
    <w:rsid w:val="00E7250A"/>
    <w:rsid w:val="00E727EA"/>
    <w:rsid w:val="00E74FF6"/>
    <w:rsid w:val="00E765FF"/>
    <w:rsid w:val="00E80995"/>
    <w:rsid w:val="00E827C7"/>
    <w:rsid w:val="00E83202"/>
    <w:rsid w:val="00E84BA7"/>
    <w:rsid w:val="00E86EC2"/>
    <w:rsid w:val="00EA046B"/>
    <w:rsid w:val="00EA5319"/>
    <w:rsid w:val="00EB2B0B"/>
    <w:rsid w:val="00EB36E4"/>
    <w:rsid w:val="00EB3D2D"/>
    <w:rsid w:val="00EB5998"/>
    <w:rsid w:val="00EB712B"/>
    <w:rsid w:val="00EB7E47"/>
    <w:rsid w:val="00EC5144"/>
    <w:rsid w:val="00ED0D6A"/>
    <w:rsid w:val="00ED0D74"/>
    <w:rsid w:val="00ED3641"/>
    <w:rsid w:val="00ED3B83"/>
    <w:rsid w:val="00ED7BF3"/>
    <w:rsid w:val="00EE275A"/>
    <w:rsid w:val="00EE2E91"/>
    <w:rsid w:val="00EE4404"/>
    <w:rsid w:val="00EE7B1C"/>
    <w:rsid w:val="00EF4496"/>
    <w:rsid w:val="00F033AD"/>
    <w:rsid w:val="00F035E0"/>
    <w:rsid w:val="00F11054"/>
    <w:rsid w:val="00F24809"/>
    <w:rsid w:val="00F30375"/>
    <w:rsid w:val="00F30C88"/>
    <w:rsid w:val="00F33E97"/>
    <w:rsid w:val="00F45E13"/>
    <w:rsid w:val="00F50FBE"/>
    <w:rsid w:val="00F51079"/>
    <w:rsid w:val="00F54940"/>
    <w:rsid w:val="00F557A7"/>
    <w:rsid w:val="00F56AF8"/>
    <w:rsid w:val="00F6073D"/>
    <w:rsid w:val="00F618DA"/>
    <w:rsid w:val="00F62689"/>
    <w:rsid w:val="00F644BE"/>
    <w:rsid w:val="00F651FC"/>
    <w:rsid w:val="00F659D7"/>
    <w:rsid w:val="00F70509"/>
    <w:rsid w:val="00F8018E"/>
    <w:rsid w:val="00F83104"/>
    <w:rsid w:val="00F834A1"/>
    <w:rsid w:val="00FA11A3"/>
    <w:rsid w:val="00FA3D43"/>
    <w:rsid w:val="00FA560B"/>
    <w:rsid w:val="00FA5F3B"/>
    <w:rsid w:val="00FB2500"/>
    <w:rsid w:val="00FB39BE"/>
    <w:rsid w:val="00FB3F67"/>
    <w:rsid w:val="00FB5A4B"/>
    <w:rsid w:val="00FC50C5"/>
    <w:rsid w:val="00FC52D1"/>
    <w:rsid w:val="00FC7CD4"/>
    <w:rsid w:val="00FD06CA"/>
    <w:rsid w:val="00FD374C"/>
    <w:rsid w:val="00FD4663"/>
    <w:rsid w:val="00FE2851"/>
    <w:rsid w:val="00FE53F4"/>
    <w:rsid w:val="00FF3459"/>
    <w:rsid w:val="00FF4B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D064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50A"/>
    <w:pPr>
      <w:ind w:left="720"/>
      <w:contextualSpacing/>
    </w:pPr>
  </w:style>
  <w:style w:type="character" w:customStyle="1" w:styleId="hlfld-title">
    <w:name w:val="hlfld-title"/>
    <w:basedOn w:val="DefaultParagraphFont"/>
    <w:rsid w:val="00CE06FF"/>
  </w:style>
  <w:style w:type="character" w:styleId="Strong">
    <w:name w:val="Strong"/>
    <w:basedOn w:val="DefaultParagraphFont"/>
    <w:uiPriority w:val="22"/>
    <w:qFormat/>
    <w:rsid w:val="00AE312C"/>
    <w:rPr>
      <w:b/>
      <w:bCs/>
    </w:rPr>
  </w:style>
  <w:style w:type="table" w:styleId="TableGrid">
    <w:name w:val="Table Grid"/>
    <w:basedOn w:val="TableNormal"/>
    <w:uiPriority w:val="59"/>
    <w:rsid w:val="00392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7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5F9"/>
    <w:rPr>
      <w:rFonts w:ascii="Tahoma" w:hAnsi="Tahoma" w:cs="Tahoma"/>
      <w:sz w:val="16"/>
      <w:szCs w:val="16"/>
    </w:rPr>
  </w:style>
  <w:style w:type="character" w:styleId="Hyperlink">
    <w:name w:val="Hyperlink"/>
    <w:basedOn w:val="DefaultParagraphFont"/>
    <w:uiPriority w:val="99"/>
    <w:semiHidden/>
    <w:unhideWhenUsed/>
    <w:rsid w:val="00EF4496"/>
    <w:rPr>
      <w:color w:val="0000FF"/>
      <w:u w:val="single"/>
    </w:rPr>
  </w:style>
  <w:style w:type="character" w:customStyle="1" w:styleId="Heading2Char">
    <w:name w:val="Heading 2 Char"/>
    <w:basedOn w:val="DefaultParagraphFont"/>
    <w:link w:val="Heading2"/>
    <w:uiPriority w:val="9"/>
    <w:rsid w:val="006D064A"/>
    <w:rPr>
      <w:rFonts w:ascii="Times New Roman" w:eastAsia="Times New Roman" w:hAnsi="Times New Roman" w:cs="Times New Roman"/>
      <w:b/>
      <w:bCs/>
      <w:sz w:val="36"/>
      <w:szCs w:val="36"/>
      <w:lang w:eastAsia="en-IN"/>
    </w:rPr>
  </w:style>
  <w:style w:type="character" w:customStyle="1" w:styleId="small-caps">
    <w:name w:val="small-caps"/>
    <w:basedOn w:val="DefaultParagraphFont"/>
    <w:rsid w:val="001108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D064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50A"/>
    <w:pPr>
      <w:ind w:left="720"/>
      <w:contextualSpacing/>
    </w:pPr>
  </w:style>
  <w:style w:type="character" w:customStyle="1" w:styleId="hlfld-title">
    <w:name w:val="hlfld-title"/>
    <w:basedOn w:val="DefaultParagraphFont"/>
    <w:rsid w:val="00CE06FF"/>
  </w:style>
  <w:style w:type="character" w:styleId="Strong">
    <w:name w:val="Strong"/>
    <w:basedOn w:val="DefaultParagraphFont"/>
    <w:uiPriority w:val="22"/>
    <w:qFormat/>
    <w:rsid w:val="00AE312C"/>
    <w:rPr>
      <w:b/>
      <w:bCs/>
    </w:rPr>
  </w:style>
  <w:style w:type="table" w:styleId="TableGrid">
    <w:name w:val="Table Grid"/>
    <w:basedOn w:val="TableNormal"/>
    <w:uiPriority w:val="59"/>
    <w:rsid w:val="00392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7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5F9"/>
    <w:rPr>
      <w:rFonts w:ascii="Tahoma" w:hAnsi="Tahoma" w:cs="Tahoma"/>
      <w:sz w:val="16"/>
      <w:szCs w:val="16"/>
    </w:rPr>
  </w:style>
  <w:style w:type="character" w:styleId="Hyperlink">
    <w:name w:val="Hyperlink"/>
    <w:basedOn w:val="DefaultParagraphFont"/>
    <w:uiPriority w:val="99"/>
    <w:semiHidden/>
    <w:unhideWhenUsed/>
    <w:rsid w:val="00EF4496"/>
    <w:rPr>
      <w:color w:val="0000FF"/>
      <w:u w:val="single"/>
    </w:rPr>
  </w:style>
  <w:style w:type="character" w:customStyle="1" w:styleId="Heading2Char">
    <w:name w:val="Heading 2 Char"/>
    <w:basedOn w:val="DefaultParagraphFont"/>
    <w:link w:val="Heading2"/>
    <w:uiPriority w:val="9"/>
    <w:rsid w:val="006D064A"/>
    <w:rPr>
      <w:rFonts w:ascii="Times New Roman" w:eastAsia="Times New Roman" w:hAnsi="Times New Roman" w:cs="Times New Roman"/>
      <w:b/>
      <w:bCs/>
      <w:sz w:val="36"/>
      <w:szCs w:val="36"/>
      <w:lang w:eastAsia="en-IN"/>
    </w:rPr>
  </w:style>
  <w:style w:type="character" w:customStyle="1" w:styleId="small-caps">
    <w:name w:val="small-caps"/>
    <w:basedOn w:val="DefaultParagraphFont"/>
    <w:rsid w:val="00110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46621">
      <w:bodyDiv w:val="1"/>
      <w:marLeft w:val="0"/>
      <w:marRight w:val="0"/>
      <w:marTop w:val="0"/>
      <w:marBottom w:val="0"/>
      <w:divBdr>
        <w:top w:val="none" w:sz="0" w:space="0" w:color="auto"/>
        <w:left w:val="none" w:sz="0" w:space="0" w:color="auto"/>
        <w:bottom w:val="none" w:sz="0" w:space="0" w:color="auto"/>
        <w:right w:val="none" w:sz="0" w:space="0" w:color="auto"/>
      </w:divBdr>
    </w:div>
    <w:div w:id="698555048">
      <w:bodyDiv w:val="1"/>
      <w:marLeft w:val="0"/>
      <w:marRight w:val="0"/>
      <w:marTop w:val="0"/>
      <w:marBottom w:val="0"/>
      <w:divBdr>
        <w:top w:val="none" w:sz="0" w:space="0" w:color="auto"/>
        <w:left w:val="none" w:sz="0" w:space="0" w:color="auto"/>
        <w:bottom w:val="none" w:sz="0" w:space="0" w:color="auto"/>
        <w:right w:val="none" w:sz="0" w:space="0" w:color="auto"/>
      </w:divBdr>
    </w:div>
    <w:div w:id="170328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6.gif"/><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0.gif"/><Relationship Id="rId49" Type="http://schemas.openxmlformats.org/officeDocument/2006/relationships/hyperlink" Target="http://www.cjcu.jlu.edu.cn/EN/Y1995/V16/I10/1559" TargetMode="External"/><Relationship Id="rId10" Type="http://schemas.openxmlformats.org/officeDocument/2006/relationships/image" Target="media/image5.png"/><Relationship Id="rId19" Type="http://schemas.openxmlformats.org/officeDocument/2006/relationships/image" Target="media/image14.gif"/><Relationship Id="rId31" Type="http://schemas.openxmlformats.org/officeDocument/2006/relationships/oleObject" Target="embeddings/oleObject1.bin"/><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em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4652</TotalTime>
  <Pages>17</Pages>
  <Words>3118</Words>
  <Characters>17775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PARTHA</dc:creator>
  <cp:lastModifiedBy>PARTHA</cp:lastModifiedBy>
  <cp:revision>136</cp:revision>
  <cp:lastPrinted>2023-09-04T04:01:00Z</cp:lastPrinted>
  <dcterms:created xsi:type="dcterms:W3CDTF">2023-08-27T15:02:00Z</dcterms:created>
  <dcterms:modified xsi:type="dcterms:W3CDTF">2023-09-04T04:02:00Z</dcterms:modified>
</cp:coreProperties>
</file>