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6CA78" w14:textId="77777777" w:rsidR="00805B05" w:rsidRDefault="00702B63" w:rsidP="00805B05">
      <w:pPr>
        <w:spacing w:after="0" w:line="240" w:lineRule="auto"/>
        <w:rPr>
          <w:rFonts w:ascii="Times New Roman" w:eastAsia="Times New Roman" w:hAnsi="Times New Roman" w:cs="Times New Roman"/>
          <w:sz w:val="48"/>
        </w:rPr>
      </w:pPr>
      <w:r w:rsidRPr="00702B63">
        <w:rPr>
          <w:rFonts w:ascii="Times New Roman" w:eastAsia="Times New Roman" w:hAnsi="Times New Roman" w:cs="Times New Roman"/>
          <w:sz w:val="48"/>
        </w:rPr>
        <w:t>Automated Macular Edema Identification and Severity Assessment</w:t>
      </w:r>
      <w:r>
        <w:rPr>
          <w:rFonts w:ascii="Times New Roman" w:eastAsia="Times New Roman" w:hAnsi="Times New Roman" w:cs="Times New Roman"/>
          <w:sz w:val="48"/>
        </w:rPr>
        <w:t xml:space="preserve"> Using Computer Vision Image Processing Tools</w:t>
      </w:r>
    </w:p>
    <w:p w14:paraId="5F3703A1" w14:textId="77777777" w:rsidR="00702B63" w:rsidRDefault="00702B63" w:rsidP="00805B05">
      <w:pPr>
        <w:spacing w:after="0" w:line="240" w:lineRule="auto"/>
        <w:rPr>
          <w:rFonts w:ascii="Times New Roman" w:eastAsia="Times New Roman" w:hAnsi="Times New Roman" w:cs="Times New Roman"/>
          <w:sz w:val="48"/>
        </w:rPr>
      </w:pPr>
    </w:p>
    <w:p w14:paraId="1E1965A5" w14:textId="136B19E7" w:rsidR="00702B63" w:rsidRDefault="00702B63" w:rsidP="00805B05">
      <w:pPr>
        <w:spacing w:after="0" w:line="240" w:lineRule="auto"/>
        <w:rPr>
          <w:rFonts w:ascii="Times New Roman" w:eastAsia="Times New Roman" w:hAnsi="Times New Roman" w:cs="Times New Roman"/>
          <w:sz w:val="22"/>
        </w:rPr>
        <w:sectPr w:rsidR="00702B63">
          <w:footerReference w:type="default" r:id="rId8"/>
          <w:pgSz w:w="11906" w:h="16838"/>
          <w:pgMar w:top="1440" w:right="1440" w:bottom="1440" w:left="1440" w:header="708" w:footer="708" w:gutter="0"/>
          <w:cols w:space="708"/>
          <w:docGrid w:linePitch="360"/>
        </w:sectPr>
      </w:pPr>
    </w:p>
    <w:p w14:paraId="56E823DD" w14:textId="240B7A41" w:rsidR="00805B05" w:rsidRPr="00805B05" w:rsidRDefault="00805B05" w:rsidP="00805B05">
      <w:pPr>
        <w:spacing w:after="0" w:line="240" w:lineRule="auto"/>
        <w:rPr>
          <w:rFonts w:ascii="Times New Roman" w:eastAsia="Times New Roman" w:hAnsi="Times New Roman" w:cs="Times New Roman"/>
          <w:b/>
          <w:bCs/>
          <w:sz w:val="20"/>
          <w:szCs w:val="20"/>
        </w:rPr>
      </w:pPr>
      <w:r w:rsidRPr="00805B05">
        <w:rPr>
          <w:rFonts w:ascii="Times New Roman" w:eastAsia="Times New Roman" w:hAnsi="Times New Roman" w:cs="Times New Roman"/>
          <w:b/>
          <w:bCs/>
          <w:sz w:val="20"/>
          <w:szCs w:val="20"/>
        </w:rPr>
        <w:t>Rajesh S</w:t>
      </w:r>
    </w:p>
    <w:p w14:paraId="22B4A9CE" w14:textId="7777777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Department of Electronics and Communication Engineering ACED, Alliance University,</w:t>
      </w:r>
    </w:p>
    <w:p w14:paraId="07E3197C" w14:textId="7777777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Bangalore, Karnataka, India.</w:t>
      </w:r>
    </w:p>
    <w:p w14:paraId="2E554EC3" w14:textId="7E6358C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Email: </w:t>
      </w:r>
      <w:hyperlink r:id="rId9" w:history="1">
        <w:r w:rsidRPr="00805B05">
          <w:rPr>
            <w:rStyle w:val="Hyperlink"/>
            <w:rFonts w:ascii="Times New Roman" w:eastAsia="Times New Roman" w:hAnsi="Times New Roman" w:cs="Times New Roman"/>
            <w:sz w:val="20"/>
            <w:szCs w:val="20"/>
          </w:rPr>
          <w:t>sandurrajesh374@gmail.com</w:t>
        </w:r>
      </w:hyperlink>
    </w:p>
    <w:p w14:paraId="16BCCF87" w14:textId="77777777" w:rsidR="00805B05" w:rsidRPr="00805B05" w:rsidRDefault="00805B05" w:rsidP="00805B05">
      <w:pPr>
        <w:spacing w:after="0" w:line="240" w:lineRule="auto"/>
        <w:rPr>
          <w:rFonts w:ascii="Times New Roman" w:eastAsia="Times New Roman" w:hAnsi="Times New Roman" w:cs="Times New Roman"/>
          <w:sz w:val="20"/>
          <w:szCs w:val="20"/>
        </w:rPr>
      </w:pPr>
    </w:p>
    <w:p w14:paraId="01A7DE91" w14:textId="77777777" w:rsidR="003A1006" w:rsidRPr="00805B05" w:rsidRDefault="003A1006" w:rsidP="003A1006">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Abhishek </w:t>
      </w:r>
      <w:proofErr w:type="spellStart"/>
      <w:r>
        <w:rPr>
          <w:rFonts w:ascii="Times New Roman" w:eastAsia="Times New Roman" w:hAnsi="Times New Roman" w:cs="Times New Roman"/>
          <w:b/>
          <w:bCs/>
          <w:sz w:val="20"/>
          <w:szCs w:val="20"/>
        </w:rPr>
        <w:t>Mallappa</w:t>
      </w:r>
      <w:proofErr w:type="spellEnd"/>
      <w:r>
        <w:rPr>
          <w:rFonts w:ascii="Times New Roman" w:eastAsia="Times New Roman" w:hAnsi="Times New Roman" w:cs="Times New Roman"/>
          <w:b/>
          <w:bCs/>
          <w:sz w:val="20"/>
          <w:szCs w:val="20"/>
        </w:rPr>
        <w:t xml:space="preserve"> Palled</w:t>
      </w:r>
    </w:p>
    <w:p w14:paraId="2012108F"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Department of Electronics and Communication Engineering ACED, Alliance University,</w:t>
      </w:r>
    </w:p>
    <w:p w14:paraId="7011F40C"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Bangalore, Karnataka, India.</w:t>
      </w:r>
    </w:p>
    <w:p w14:paraId="7BCC5B3E" w14:textId="77777777" w:rsidR="003A1006"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Email: </w:t>
      </w:r>
      <w:r w:rsidRPr="003A1006">
        <w:rPr>
          <w:rStyle w:val="Hyperlink"/>
          <w:rFonts w:ascii="Times New Roman" w:eastAsia="Times New Roman" w:hAnsi="Times New Roman" w:cs="Times New Roman"/>
          <w:sz w:val="20"/>
          <w:szCs w:val="20"/>
        </w:rPr>
        <w:t>palledabhishek3</w:t>
      </w:r>
      <w:hyperlink r:id="rId10" w:history="1">
        <w:r w:rsidRPr="00805B05">
          <w:rPr>
            <w:rStyle w:val="Hyperlink"/>
            <w:rFonts w:ascii="Times New Roman" w:eastAsia="Times New Roman" w:hAnsi="Times New Roman" w:cs="Times New Roman"/>
            <w:sz w:val="20"/>
            <w:szCs w:val="20"/>
          </w:rPr>
          <w:t>@gmail.com</w:t>
        </w:r>
      </w:hyperlink>
    </w:p>
    <w:p w14:paraId="5DEE8FB2" w14:textId="77777777" w:rsidR="00805B05" w:rsidRPr="00805B05" w:rsidRDefault="00805B05" w:rsidP="00805B05">
      <w:pPr>
        <w:spacing w:after="0" w:line="240" w:lineRule="auto"/>
        <w:rPr>
          <w:rFonts w:ascii="Times New Roman" w:eastAsia="Times New Roman" w:hAnsi="Times New Roman" w:cs="Times New Roman"/>
          <w:sz w:val="20"/>
          <w:szCs w:val="20"/>
        </w:rPr>
      </w:pPr>
    </w:p>
    <w:p w14:paraId="58F37513" w14:textId="0AFB18AE" w:rsidR="00805B05" w:rsidRPr="00805B05" w:rsidRDefault="00805B05" w:rsidP="00805B05">
      <w:pPr>
        <w:spacing w:after="0" w:line="240" w:lineRule="auto"/>
        <w:rPr>
          <w:rFonts w:ascii="Times New Roman" w:eastAsia="Times New Roman" w:hAnsi="Times New Roman" w:cs="Times New Roman"/>
          <w:b/>
          <w:bCs/>
          <w:sz w:val="20"/>
          <w:szCs w:val="20"/>
        </w:rPr>
      </w:pPr>
      <w:proofErr w:type="spellStart"/>
      <w:r w:rsidRPr="00805B05">
        <w:rPr>
          <w:rFonts w:ascii="Times New Roman" w:eastAsia="Times New Roman" w:hAnsi="Times New Roman" w:cs="Times New Roman"/>
          <w:b/>
          <w:bCs/>
          <w:sz w:val="20"/>
          <w:szCs w:val="20"/>
        </w:rPr>
        <w:t>Iyli</w:t>
      </w:r>
      <w:proofErr w:type="spellEnd"/>
      <w:r w:rsidRPr="00805B05">
        <w:rPr>
          <w:rFonts w:ascii="Times New Roman" w:eastAsia="Times New Roman" w:hAnsi="Times New Roman" w:cs="Times New Roman"/>
          <w:b/>
          <w:bCs/>
          <w:sz w:val="20"/>
          <w:szCs w:val="20"/>
        </w:rPr>
        <w:t xml:space="preserve"> Chiranjeevi</w:t>
      </w:r>
    </w:p>
    <w:p w14:paraId="0EDF2CED" w14:textId="7777777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Department of Electronics and Communication Engineering ACED, Alliance University,</w:t>
      </w:r>
    </w:p>
    <w:p w14:paraId="22CB3D77" w14:textId="7777777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Bangalore, Karnataka, India.</w:t>
      </w:r>
    </w:p>
    <w:p w14:paraId="6A01CF00" w14:textId="354DF1FF" w:rsid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Email: </w:t>
      </w:r>
      <w:hyperlink r:id="rId11" w:history="1">
        <w:r w:rsidRPr="00805B05">
          <w:rPr>
            <w:rStyle w:val="Hyperlink"/>
            <w:rFonts w:ascii="Times New Roman" w:eastAsia="Times New Roman" w:hAnsi="Times New Roman" w:cs="Times New Roman"/>
            <w:sz w:val="20"/>
            <w:szCs w:val="20"/>
          </w:rPr>
          <w:t>iylichiranjeevi03@gmail.com</w:t>
        </w:r>
      </w:hyperlink>
    </w:p>
    <w:p w14:paraId="0866212D"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b/>
          <w:bCs/>
          <w:sz w:val="20"/>
          <w:szCs w:val="20"/>
        </w:rPr>
        <w:t>Dr .</w:t>
      </w:r>
      <w:r w:rsidRPr="00805B05">
        <w:rPr>
          <w:rFonts w:ascii="Times New Roman" w:eastAsia="Times New Roman" w:hAnsi="Times New Roman" w:cs="Times New Roman"/>
          <w:sz w:val="20"/>
          <w:szCs w:val="20"/>
        </w:rPr>
        <w:t xml:space="preserve"> </w:t>
      </w:r>
      <w:r w:rsidRPr="00805B05">
        <w:rPr>
          <w:rFonts w:ascii="Times New Roman" w:eastAsia="Times New Roman" w:hAnsi="Times New Roman" w:cs="Times New Roman"/>
          <w:b/>
          <w:bCs/>
          <w:sz w:val="20"/>
          <w:szCs w:val="20"/>
        </w:rPr>
        <w:t>S Kavya</w:t>
      </w:r>
    </w:p>
    <w:p w14:paraId="511368C1"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MBBS Gulbarga Institute of Medical Science, Karnataka, India</w:t>
      </w:r>
    </w:p>
    <w:p w14:paraId="0F27C777" w14:textId="70A690CC" w:rsidR="00DB68FE"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color w:val="000000"/>
          <w:sz w:val="20"/>
          <w:szCs w:val="20"/>
        </w:rPr>
        <w:t>Email:</w:t>
      </w:r>
      <w:r w:rsidRPr="00805B05">
        <w:rPr>
          <w:rFonts w:ascii="Times New Roman" w:eastAsia="Times New Roman" w:hAnsi="Times New Roman" w:cs="Times New Roman"/>
          <w:i/>
          <w:color w:val="000000"/>
          <w:sz w:val="20"/>
          <w:szCs w:val="20"/>
        </w:rPr>
        <w:t xml:space="preserve"> </w:t>
      </w:r>
      <w:hyperlink r:id="rId12" w:history="1">
        <w:r w:rsidRPr="00805B05">
          <w:rPr>
            <w:rStyle w:val="Hyperlink"/>
            <w:rFonts w:ascii="Times New Roman" w:eastAsia="Times New Roman" w:hAnsi="Times New Roman" w:cs="Times New Roman"/>
            <w:sz w:val="20"/>
            <w:szCs w:val="20"/>
          </w:rPr>
          <w:t>sandurkavya363@gmail.com</w:t>
        </w:r>
      </w:hyperlink>
    </w:p>
    <w:p w14:paraId="2DE2F637" w14:textId="77777777" w:rsidR="003A1006" w:rsidRDefault="003A1006" w:rsidP="00DB68FE">
      <w:pPr>
        <w:spacing w:after="0" w:line="240" w:lineRule="auto"/>
        <w:rPr>
          <w:rFonts w:ascii="Times New Roman" w:eastAsia="Times New Roman" w:hAnsi="Times New Roman" w:cs="Times New Roman"/>
          <w:sz w:val="20"/>
          <w:szCs w:val="20"/>
        </w:rPr>
      </w:pPr>
    </w:p>
    <w:p w14:paraId="2FCB56ED" w14:textId="77777777" w:rsidR="003A1006" w:rsidRDefault="003A1006" w:rsidP="00DB68FE">
      <w:pPr>
        <w:spacing w:after="0" w:line="240" w:lineRule="auto"/>
        <w:rPr>
          <w:rFonts w:ascii="Times New Roman" w:eastAsia="Times New Roman" w:hAnsi="Times New Roman" w:cs="Times New Roman"/>
          <w:b/>
          <w:bCs/>
          <w:sz w:val="20"/>
          <w:szCs w:val="20"/>
        </w:rPr>
      </w:pPr>
    </w:p>
    <w:p w14:paraId="1D7ACEAB" w14:textId="15C48913" w:rsidR="003A1006" w:rsidRPr="003A1006" w:rsidRDefault="003A1006" w:rsidP="00DB68FE">
      <w:pPr>
        <w:spacing w:after="0" w:line="240" w:lineRule="auto"/>
        <w:rPr>
          <w:rFonts w:ascii="Times New Roman" w:eastAsia="Times New Roman" w:hAnsi="Times New Roman" w:cs="Times New Roman"/>
          <w:b/>
          <w:bCs/>
          <w:sz w:val="20"/>
          <w:szCs w:val="20"/>
        </w:rPr>
      </w:pPr>
      <w:r w:rsidRPr="003A1006">
        <w:rPr>
          <w:rFonts w:ascii="Times New Roman" w:eastAsia="Times New Roman" w:hAnsi="Times New Roman" w:cs="Times New Roman"/>
          <w:b/>
          <w:bCs/>
          <w:sz w:val="20"/>
          <w:szCs w:val="20"/>
        </w:rPr>
        <w:t>Raksha S</w:t>
      </w:r>
    </w:p>
    <w:p w14:paraId="6E7580D2"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Department of Electronics and Communication Engineering ACED, Alliance University,</w:t>
      </w:r>
    </w:p>
    <w:p w14:paraId="2CDBF38C"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Bangalore, Karnataka, India.</w:t>
      </w:r>
    </w:p>
    <w:p w14:paraId="0D1B140F" w14:textId="2C48B709" w:rsidR="003A1006" w:rsidRDefault="003A1006" w:rsidP="003A1006">
      <w:pPr>
        <w:spacing w:after="0" w:line="240" w:lineRule="auto"/>
        <w:rPr>
          <w:rStyle w:val="Hyperlink"/>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Email: </w:t>
      </w:r>
      <w:r w:rsidRPr="003A1006">
        <w:rPr>
          <w:rStyle w:val="Hyperlink"/>
          <w:rFonts w:ascii="Times New Roman" w:hAnsi="Times New Roman" w:cs="Times New Roman"/>
          <w:sz w:val="20"/>
          <w:szCs w:val="20"/>
        </w:rPr>
        <w:t>rakshasureshgowda2003</w:t>
      </w:r>
      <w:hyperlink r:id="rId13" w:history="1">
        <w:r w:rsidRPr="00805B05">
          <w:rPr>
            <w:rStyle w:val="Hyperlink"/>
            <w:rFonts w:ascii="Times New Roman" w:eastAsia="Times New Roman" w:hAnsi="Times New Roman" w:cs="Times New Roman"/>
            <w:sz w:val="20"/>
            <w:szCs w:val="20"/>
          </w:rPr>
          <w:t>@gmail.com</w:t>
        </w:r>
      </w:hyperlink>
    </w:p>
    <w:p w14:paraId="1630BC7B" w14:textId="77777777" w:rsidR="00DB68FE" w:rsidRDefault="00DB68FE" w:rsidP="00805B05">
      <w:pPr>
        <w:spacing w:after="0" w:line="240" w:lineRule="auto"/>
        <w:rPr>
          <w:rFonts w:ascii="Times New Roman" w:eastAsia="Times New Roman" w:hAnsi="Times New Roman" w:cs="Times New Roman"/>
          <w:sz w:val="20"/>
          <w:szCs w:val="20"/>
        </w:rPr>
      </w:pPr>
    </w:p>
    <w:p w14:paraId="11274B82" w14:textId="77777777" w:rsidR="00805B05" w:rsidRPr="00805B05" w:rsidRDefault="00805B05" w:rsidP="00805B05">
      <w:pPr>
        <w:spacing w:after="0" w:line="240" w:lineRule="auto"/>
        <w:rPr>
          <w:rFonts w:ascii="Times New Roman" w:eastAsia="Times New Roman" w:hAnsi="Times New Roman" w:cs="Times New Roman"/>
          <w:b/>
          <w:bCs/>
          <w:sz w:val="20"/>
          <w:szCs w:val="20"/>
        </w:rPr>
      </w:pPr>
      <w:r w:rsidRPr="00805B05">
        <w:rPr>
          <w:rFonts w:ascii="Times New Roman" w:eastAsia="Times New Roman" w:hAnsi="Times New Roman" w:cs="Times New Roman"/>
          <w:b/>
          <w:bCs/>
          <w:sz w:val="20"/>
          <w:szCs w:val="20"/>
        </w:rPr>
        <w:t xml:space="preserve">Neelapala Anil Kumar </w:t>
      </w:r>
    </w:p>
    <w:p w14:paraId="325FB9EE" w14:textId="77777777" w:rsidR="003A1006"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Department of Electronics and Communication Engineering ACED, Alliance University, </w:t>
      </w:r>
    </w:p>
    <w:p w14:paraId="2B886E9A" w14:textId="76CD05AD"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Bangalore, Karnataka, India. </w:t>
      </w:r>
    </w:p>
    <w:p w14:paraId="25702E25" w14:textId="77777777" w:rsidR="003A1006" w:rsidRDefault="00805B05" w:rsidP="00805B05">
      <w:pPr>
        <w:spacing w:after="0" w:line="240" w:lineRule="auto"/>
        <w:rPr>
          <w:rFonts w:ascii="Times New Roman" w:eastAsia="Times New Roman" w:hAnsi="Times New Roman" w:cs="Times New Roman"/>
          <w:sz w:val="20"/>
          <w:szCs w:val="20"/>
        </w:rPr>
        <w:sectPr w:rsidR="003A1006" w:rsidSect="003A1006">
          <w:type w:val="continuous"/>
          <w:pgSz w:w="11906" w:h="16838"/>
          <w:pgMar w:top="1440" w:right="1440" w:bottom="1440" w:left="1440" w:header="708" w:footer="708" w:gutter="0"/>
          <w:cols w:num="2" w:space="708"/>
          <w:docGrid w:linePitch="360"/>
        </w:sectPr>
      </w:pPr>
      <w:r w:rsidRPr="00805B05">
        <w:rPr>
          <w:rFonts w:ascii="Times New Roman" w:eastAsia="Times New Roman" w:hAnsi="Times New Roman" w:cs="Times New Roman"/>
          <w:sz w:val="20"/>
          <w:szCs w:val="20"/>
        </w:rPr>
        <w:t xml:space="preserve">Email: </w:t>
      </w:r>
      <w:hyperlink r:id="rId14" w:history="1">
        <w:r w:rsidRPr="00805B05">
          <w:rPr>
            <w:rStyle w:val="Hyperlink"/>
            <w:rFonts w:ascii="Times New Roman" w:eastAsia="Times New Roman" w:hAnsi="Times New Roman" w:cs="Times New Roman"/>
            <w:sz w:val="20"/>
            <w:szCs w:val="20"/>
          </w:rPr>
          <w:t>elegantanil2008@gmail.com</w:t>
        </w:r>
      </w:hyperlink>
    </w:p>
    <w:p w14:paraId="5BA70C98" w14:textId="77777777" w:rsidR="003A1006" w:rsidRDefault="003A1006" w:rsidP="00805B05">
      <w:pPr>
        <w:spacing w:after="0" w:line="240" w:lineRule="auto"/>
        <w:rPr>
          <w:rFonts w:ascii="Times New Roman" w:eastAsia="Times New Roman" w:hAnsi="Times New Roman" w:cs="Times New Roman"/>
          <w:sz w:val="20"/>
          <w:szCs w:val="20"/>
        </w:rPr>
        <w:sectPr w:rsidR="003A1006" w:rsidSect="003A1006">
          <w:type w:val="continuous"/>
          <w:pgSz w:w="11906" w:h="16838"/>
          <w:pgMar w:top="1440" w:right="1440" w:bottom="1440" w:left="1440" w:header="708" w:footer="708" w:gutter="0"/>
          <w:cols w:num="2" w:space="708"/>
          <w:docGrid w:linePitch="360"/>
        </w:sectPr>
      </w:pPr>
    </w:p>
    <w:p w14:paraId="4253E3B6" w14:textId="52D67ED9" w:rsidR="00805B05" w:rsidRPr="00805B05" w:rsidRDefault="00805B05" w:rsidP="00805B05">
      <w:pPr>
        <w:spacing w:after="0" w:line="240" w:lineRule="auto"/>
        <w:rPr>
          <w:rFonts w:ascii="Times New Roman" w:eastAsia="Times New Roman" w:hAnsi="Times New Roman" w:cs="Times New Roman"/>
          <w:sz w:val="20"/>
          <w:szCs w:val="20"/>
        </w:rPr>
      </w:pPr>
    </w:p>
    <w:p w14:paraId="2C13B744" w14:textId="77777777" w:rsidR="00DB68FE" w:rsidRDefault="00DB68FE" w:rsidP="00805B05">
      <w:pPr>
        <w:spacing w:after="0" w:line="240" w:lineRule="auto"/>
        <w:rPr>
          <w:rFonts w:ascii="Times New Roman" w:eastAsia="Times New Roman" w:hAnsi="Times New Roman" w:cs="Times New Roman"/>
          <w:sz w:val="22"/>
        </w:rPr>
        <w:sectPr w:rsidR="00DB68FE" w:rsidSect="003A1006">
          <w:type w:val="continuous"/>
          <w:pgSz w:w="11906" w:h="16838"/>
          <w:pgMar w:top="1440" w:right="1440" w:bottom="1440" w:left="1440" w:header="708" w:footer="708" w:gutter="0"/>
          <w:cols w:num="2" w:space="708"/>
          <w:docGrid w:linePitch="360"/>
        </w:sectPr>
      </w:pPr>
    </w:p>
    <w:p w14:paraId="2C07E283" w14:textId="0A498A86" w:rsidR="00805B05" w:rsidRDefault="00805B05" w:rsidP="00805B05">
      <w:pPr>
        <w:spacing w:after="0" w:line="240" w:lineRule="auto"/>
        <w:rPr>
          <w:rFonts w:ascii="Times New Roman" w:eastAsia="Times New Roman" w:hAnsi="Times New Roman" w:cs="Times New Roman"/>
          <w:sz w:val="22"/>
        </w:rPr>
      </w:pPr>
      <w:r>
        <w:rPr>
          <w:rFonts w:ascii="Times New Roman" w:eastAsia="Times New Roman" w:hAnsi="Times New Roman" w:cs="Times New Roman"/>
          <w:sz w:val="22"/>
        </w:rPr>
        <w:t xml:space="preserve">              </w:t>
      </w:r>
    </w:p>
    <w:p w14:paraId="4F5D2EE7" w14:textId="77777777" w:rsidR="00805B05" w:rsidRDefault="00805B05" w:rsidP="00805B05">
      <w:pPr>
        <w:spacing w:after="0" w:line="240" w:lineRule="auto"/>
        <w:rPr>
          <w:rFonts w:ascii="Times New Roman" w:eastAsia="Times New Roman" w:hAnsi="Times New Roman" w:cs="Times New Roman"/>
          <w:sz w:val="22"/>
        </w:rPr>
        <w:sectPr w:rsidR="00805B05" w:rsidSect="00805B05">
          <w:type w:val="continuous"/>
          <w:pgSz w:w="11906" w:h="16838"/>
          <w:pgMar w:top="1440" w:right="1440" w:bottom="1440" w:left="1440" w:header="708" w:footer="708" w:gutter="0"/>
          <w:cols w:num="2" w:space="708"/>
          <w:docGrid w:linePitch="360"/>
        </w:sectPr>
      </w:pPr>
    </w:p>
    <w:p w14:paraId="7AF1D38F" w14:textId="77777777" w:rsidR="0021258B" w:rsidRPr="003A1006" w:rsidRDefault="002318DD" w:rsidP="00DB68FE">
      <w:pPr>
        <w:spacing w:after="0" w:line="240" w:lineRule="auto"/>
        <w:jc w:val="center"/>
        <w:rPr>
          <w:rFonts w:ascii="Times New Roman" w:eastAsia="Times New Roman" w:hAnsi="Times New Roman" w:cs="Times New Roman"/>
          <w:b/>
          <w:bCs/>
        </w:rPr>
      </w:pPr>
      <w:r w:rsidRPr="003A1006">
        <w:rPr>
          <w:rFonts w:ascii="Times New Roman" w:eastAsia="Arial" w:hAnsi="Times New Roman" w:cs="Times New Roman"/>
          <w:b/>
          <w:bCs/>
          <w:color w:val="000000"/>
          <w:sz w:val="20"/>
        </w:rPr>
        <w:t>ABSTRACT</w:t>
      </w:r>
    </w:p>
    <w:p w14:paraId="2A4DFC94" w14:textId="77777777" w:rsidR="0021258B" w:rsidRPr="003A1006" w:rsidRDefault="0021258B" w:rsidP="00DB68FE">
      <w:pPr>
        <w:spacing w:after="0" w:line="240" w:lineRule="auto"/>
        <w:jc w:val="both"/>
        <w:rPr>
          <w:rFonts w:ascii="Times New Roman" w:eastAsia="Times New Roman" w:hAnsi="Times New Roman" w:cs="Times New Roman"/>
          <w:sz w:val="20"/>
          <w:szCs w:val="20"/>
        </w:rPr>
      </w:pPr>
    </w:p>
    <w:p w14:paraId="6FDEA8D7" w14:textId="5978B23F" w:rsidR="005D0A83" w:rsidRPr="00DB68FE" w:rsidRDefault="002318DD" w:rsidP="00502E42">
      <w:pPr>
        <w:spacing w:after="0" w:line="360" w:lineRule="auto"/>
        <w:jc w:val="both"/>
        <w:rPr>
          <w:rFonts w:ascii="Times New Roman" w:eastAsia="Times New Roman" w:hAnsi="Times New Roman" w:cs="Times New Roman"/>
          <w:sz w:val="20"/>
          <w:szCs w:val="20"/>
        </w:rPr>
      </w:pPr>
      <w:r w:rsidRPr="00DB68FE">
        <w:rPr>
          <w:rFonts w:ascii="Times New Roman" w:eastAsia="Arial" w:hAnsi="Times New Roman" w:cs="Times New Roman"/>
          <w:color w:val="000000"/>
          <w:sz w:val="20"/>
          <w:szCs w:val="20"/>
        </w:rPr>
        <w:t xml:space="preserve">The </w:t>
      </w:r>
      <w:r w:rsidR="00842E91">
        <w:rPr>
          <w:rFonts w:ascii="Times New Roman" w:eastAsia="Arial" w:hAnsi="Times New Roman" w:cs="Times New Roman"/>
          <w:color w:val="000000"/>
          <w:sz w:val="20"/>
          <w:szCs w:val="20"/>
        </w:rPr>
        <w:t>M</w:t>
      </w:r>
      <w:r w:rsidRPr="00DB68FE">
        <w:rPr>
          <w:rFonts w:ascii="Times New Roman" w:eastAsia="Arial" w:hAnsi="Times New Roman" w:cs="Times New Roman"/>
          <w:color w:val="000000"/>
          <w:sz w:val="20"/>
          <w:szCs w:val="20"/>
        </w:rPr>
        <w:t xml:space="preserve">acula is an essential component of our human visual system that is mainly responsible for crisp and </w:t>
      </w:r>
      <w:r w:rsidR="00842E91">
        <w:rPr>
          <w:rFonts w:ascii="Times New Roman" w:eastAsia="Arial" w:hAnsi="Times New Roman" w:cs="Times New Roman"/>
          <w:color w:val="000000"/>
          <w:sz w:val="20"/>
          <w:szCs w:val="20"/>
        </w:rPr>
        <w:t>colour</w:t>
      </w:r>
      <w:r w:rsidRPr="00DB68FE">
        <w:rPr>
          <w:rFonts w:ascii="Times New Roman" w:eastAsia="Arial" w:hAnsi="Times New Roman" w:cs="Times New Roman"/>
          <w:color w:val="000000"/>
          <w:sz w:val="20"/>
          <w:szCs w:val="20"/>
        </w:rPr>
        <w:t xml:space="preserve"> vision. Diabetes affects several regions of the body, including the retina of the eye, in persons who have it. These retinal injuries result in edema and other abnormalities near the macula. Diabetic Macular Edema (DME) refers to diseases in the macula caused by diabetes. It </w:t>
      </w:r>
      <w:r w:rsidR="003A1006" w:rsidRPr="00DB68FE">
        <w:rPr>
          <w:rFonts w:ascii="Times New Roman" w:eastAsia="Arial" w:hAnsi="Times New Roman" w:cs="Times New Roman"/>
          <w:color w:val="000000"/>
          <w:sz w:val="20"/>
          <w:szCs w:val="20"/>
        </w:rPr>
        <w:t>influences</w:t>
      </w:r>
      <w:r w:rsidRPr="00DB68FE">
        <w:rPr>
          <w:rFonts w:ascii="Times New Roman" w:eastAsia="Arial" w:hAnsi="Times New Roman" w:cs="Times New Roman"/>
          <w:color w:val="000000"/>
          <w:sz w:val="20"/>
          <w:szCs w:val="20"/>
        </w:rPr>
        <w:t xml:space="preserve"> patients' vision, which can lead to vision loss. </w:t>
      </w:r>
      <w:r w:rsidR="005D0A83" w:rsidRPr="00DB68FE">
        <w:rPr>
          <w:rFonts w:ascii="Times New Roman" w:eastAsia="Arial" w:hAnsi="Times New Roman" w:cs="Times New Roman"/>
          <w:color w:val="000000"/>
          <w:sz w:val="20"/>
          <w:szCs w:val="20"/>
        </w:rPr>
        <w:t xml:space="preserve">The information about the severity of the disease and the localization of pathologies is very valuable to the ophthalmologist in identifying the disease and </w:t>
      </w:r>
      <w:r w:rsidR="005D0A83">
        <w:rPr>
          <w:rFonts w:ascii="Times New Roman" w:eastAsia="Arial" w:hAnsi="Times New Roman" w:cs="Times New Roman"/>
          <w:color w:val="000000"/>
          <w:sz w:val="20"/>
          <w:szCs w:val="20"/>
        </w:rPr>
        <w:t>choosing</w:t>
      </w:r>
      <w:r w:rsidR="005D0A83" w:rsidRPr="00DB68FE">
        <w:rPr>
          <w:rFonts w:ascii="Times New Roman" w:eastAsia="Arial" w:hAnsi="Times New Roman" w:cs="Times New Roman"/>
          <w:color w:val="000000"/>
          <w:sz w:val="20"/>
          <w:szCs w:val="20"/>
        </w:rPr>
        <w:t xml:space="preserve"> the correct line of treatment for the patients </w:t>
      </w:r>
      <w:proofErr w:type="gramStart"/>
      <w:r w:rsidR="005D0A83" w:rsidRPr="00DB68FE">
        <w:rPr>
          <w:rFonts w:ascii="Times New Roman" w:eastAsia="Arial" w:hAnsi="Times New Roman" w:cs="Times New Roman"/>
          <w:color w:val="000000"/>
          <w:sz w:val="20"/>
          <w:szCs w:val="20"/>
        </w:rPr>
        <w:t>in order to</w:t>
      </w:r>
      <w:proofErr w:type="gramEnd"/>
      <w:r w:rsidR="005D0A83" w:rsidRPr="00DB68FE">
        <w:rPr>
          <w:rFonts w:ascii="Times New Roman" w:eastAsia="Arial" w:hAnsi="Times New Roman" w:cs="Times New Roman"/>
          <w:color w:val="000000"/>
          <w:sz w:val="20"/>
          <w:szCs w:val="20"/>
        </w:rPr>
        <w:t xml:space="preserve"> avoid the creation of any </w:t>
      </w:r>
      <w:r w:rsidR="005D0A83">
        <w:rPr>
          <w:rFonts w:ascii="Times New Roman" w:eastAsia="Arial" w:hAnsi="Times New Roman" w:cs="Times New Roman"/>
          <w:color w:val="000000"/>
          <w:sz w:val="20"/>
          <w:szCs w:val="20"/>
        </w:rPr>
        <w:t>lesions</w:t>
      </w:r>
      <w:r w:rsidR="005D0A83" w:rsidRPr="00DB68FE">
        <w:rPr>
          <w:rFonts w:ascii="Times New Roman" w:eastAsia="Arial" w:hAnsi="Times New Roman" w:cs="Times New Roman"/>
          <w:color w:val="000000"/>
          <w:sz w:val="20"/>
          <w:szCs w:val="20"/>
        </w:rPr>
        <w:t xml:space="preserve"> and prevent vision loss</w:t>
      </w:r>
      <w:r w:rsidR="005D0A83">
        <w:rPr>
          <w:rFonts w:ascii="Times New Roman" w:eastAsia="Arial" w:hAnsi="Times New Roman" w:cs="Times New Roman"/>
          <w:color w:val="000000"/>
          <w:sz w:val="20"/>
          <w:szCs w:val="20"/>
        </w:rPr>
        <w:t>.</w:t>
      </w:r>
      <w:r w:rsidR="005D0A83" w:rsidRPr="00DB68FE">
        <w:rPr>
          <w:rFonts w:ascii="Times New Roman" w:eastAsia="Arial" w:hAnsi="Times New Roman" w:cs="Times New Roman"/>
          <w:color w:val="000000"/>
          <w:sz w:val="20"/>
          <w:szCs w:val="20"/>
        </w:rPr>
        <w:t xml:space="preserve"> It</w:t>
      </w:r>
      <w:r w:rsidRPr="00DB68FE">
        <w:rPr>
          <w:rFonts w:ascii="Times New Roman" w:eastAsia="Arial" w:hAnsi="Times New Roman" w:cs="Times New Roman"/>
          <w:color w:val="000000"/>
          <w:sz w:val="20"/>
          <w:szCs w:val="20"/>
        </w:rPr>
        <w:t xml:space="preserve"> can be avoided if the reasons </w:t>
      </w:r>
      <w:r w:rsidR="003A1006">
        <w:rPr>
          <w:rFonts w:ascii="Times New Roman" w:eastAsia="Arial" w:hAnsi="Times New Roman" w:cs="Times New Roman"/>
          <w:color w:val="000000"/>
          <w:sz w:val="20"/>
          <w:szCs w:val="20"/>
        </w:rPr>
        <w:t>for</w:t>
      </w:r>
      <w:r w:rsidRPr="00DB68FE">
        <w:rPr>
          <w:rFonts w:ascii="Times New Roman" w:eastAsia="Arial" w:hAnsi="Times New Roman" w:cs="Times New Roman"/>
          <w:color w:val="000000"/>
          <w:sz w:val="20"/>
          <w:szCs w:val="20"/>
        </w:rPr>
        <w:t xml:space="preserve"> edema are identified in advance. The enlargement is caused by neovascularization and other irregularities in the blood vessels around the macula. The objective of this </w:t>
      </w:r>
      <w:r w:rsidR="00842E91">
        <w:rPr>
          <w:rFonts w:ascii="Times New Roman" w:eastAsia="Arial" w:hAnsi="Times New Roman" w:cs="Times New Roman"/>
          <w:color w:val="000000"/>
          <w:sz w:val="20"/>
          <w:szCs w:val="20"/>
        </w:rPr>
        <w:t>work focuses on preventing</w:t>
      </w:r>
      <w:r w:rsidRPr="00DB68FE">
        <w:rPr>
          <w:rFonts w:ascii="Times New Roman" w:eastAsia="Arial" w:hAnsi="Times New Roman" w:cs="Times New Roman"/>
          <w:color w:val="000000"/>
          <w:sz w:val="20"/>
          <w:szCs w:val="20"/>
        </w:rPr>
        <w:t xml:space="preserve"> vision loss by recognizing abnormalities in the macula in advance. </w:t>
      </w:r>
      <w:r w:rsidR="005D0A83" w:rsidRPr="00DB68FE">
        <w:rPr>
          <w:rFonts w:ascii="Times New Roman" w:eastAsia="Times New Roman" w:hAnsi="Times New Roman" w:cs="Times New Roman"/>
          <w:sz w:val="20"/>
          <w:szCs w:val="20"/>
        </w:rPr>
        <w:t xml:space="preserve">The goal of this </w:t>
      </w:r>
      <w:r w:rsidR="005D0A83">
        <w:rPr>
          <w:rFonts w:ascii="Times New Roman" w:eastAsia="Times New Roman" w:hAnsi="Times New Roman" w:cs="Times New Roman"/>
          <w:sz w:val="20"/>
          <w:szCs w:val="20"/>
        </w:rPr>
        <w:t xml:space="preserve">work </w:t>
      </w:r>
      <w:r w:rsidR="005D0A83" w:rsidRPr="00DB68FE">
        <w:rPr>
          <w:rFonts w:ascii="Times New Roman" w:eastAsia="Times New Roman" w:hAnsi="Times New Roman" w:cs="Times New Roman"/>
          <w:sz w:val="20"/>
          <w:szCs w:val="20"/>
        </w:rPr>
        <w:t xml:space="preserve">is to use digital OCT (Optical Coherence Tomography) pictures to construct an automated detection of edema. Using </w:t>
      </w:r>
      <w:r w:rsidR="005D0A83" w:rsidRPr="00DB68FE">
        <w:rPr>
          <w:rFonts w:ascii="Times New Roman" w:eastAsia="Arial" w:hAnsi="Times New Roman" w:cs="Times New Roman"/>
          <w:color w:val="000000"/>
          <w:sz w:val="20"/>
          <w:szCs w:val="20"/>
        </w:rPr>
        <w:t xml:space="preserve">Fuzzy </w:t>
      </w:r>
      <w:r w:rsidR="005D0A83">
        <w:rPr>
          <w:rFonts w:ascii="Times New Roman" w:eastAsia="Arial" w:hAnsi="Times New Roman" w:cs="Times New Roman"/>
          <w:color w:val="000000"/>
          <w:sz w:val="20"/>
          <w:szCs w:val="20"/>
        </w:rPr>
        <w:t xml:space="preserve">k- </w:t>
      </w:r>
      <w:r w:rsidR="00524ECF">
        <w:rPr>
          <w:rFonts w:ascii="Times New Roman" w:eastAsia="Arial" w:hAnsi="Times New Roman" w:cs="Times New Roman"/>
          <w:color w:val="000000"/>
          <w:sz w:val="20"/>
          <w:szCs w:val="20"/>
        </w:rPr>
        <w:t xml:space="preserve">means </w:t>
      </w:r>
      <w:r w:rsidR="00524ECF" w:rsidRPr="00DB68FE">
        <w:rPr>
          <w:rFonts w:ascii="Times New Roman" w:eastAsia="Arial" w:hAnsi="Times New Roman" w:cs="Times New Roman"/>
          <w:color w:val="000000"/>
          <w:sz w:val="20"/>
          <w:szCs w:val="20"/>
        </w:rPr>
        <w:t>Machine</w:t>
      </w:r>
      <w:r w:rsidR="005D0A83">
        <w:rPr>
          <w:rFonts w:ascii="Times New Roman" w:eastAsia="Times New Roman" w:hAnsi="Times New Roman" w:cs="Times New Roman"/>
          <w:sz w:val="20"/>
          <w:szCs w:val="20"/>
        </w:rPr>
        <w:t xml:space="preserve"> Learning algorithms </w:t>
      </w:r>
      <w:r w:rsidR="005D0A83" w:rsidRPr="00DB68FE">
        <w:rPr>
          <w:rFonts w:ascii="Times New Roman" w:eastAsia="Times New Roman" w:hAnsi="Times New Roman" w:cs="Times New Roman"/>
          <w:sz w:val="20"/>
          <w:szCs w:val="20"/>
        </w:rPr>
        <w:t xml:space="preserve">to extract and detect the afflicted region, </w:t>
      </w:r>
      <w:r w:rsidR="005D0A83">
        <w:rPr>
          <w:rFonts w:ascii="Times New Roman" w:eastAsia="Times New Roman" w:hAnsi="Times New Roman" w:cs="Times New Roman"/>
          <w:sz w:val="20"/>
          <w:szCs w:val="20"/>
        </w:rPr>
        <w:t>for e</w:t>
      </w:r>
      <w:r w:rsidR="005D0A83" w:rsidRPr="00DB68FE">
        <w:rPr>
          <w:rFonts w:ascii="Times New Roman" w:eastAsia="Times New Roman" w:hAnsi="Times New Roman" w:cs="Times New Roman"/>
          <w:sz w:val="20"/>
          <w:szCs w:val="20"/>
        </w:rPr>
        <w:t xml:space="preserve">arly discovery of </w:t>
      </w:r>
      <w:r w:rsidR="005D0A83">
        <w:rPr>
          <w:rFonts w:ascii="Times New Roman" w:eastAsia="Times New Roman" w:hAnsi="Times New Roman" w:cs="Times New Roman"/>
          <w:sz w:val="20"/>
          <w:szCs w:val="20"/>
        </w:rPr>
        <w:t>edema</w:t>
      </w:r>
      <w:r w:rsidR="005D0A83" w:rsidRPr="00DB68FE">
        <w:rPr>
          <w:rFonts w:ascii="Times New Roman" w:eastAsia="Times New Roman" w:hAnsi="Times New Roman" w:cs="Times New Roman"/>
          <w:sz w:val="20"/>
          <w:szCs w:val="20"/>
        </w:rPr>
        <w:t xml:space="preserve"> to prevent or postpone sight loss. </w:t>
      </w:r>
    </w:p>
    <w:p w14:paraId="34A186C9" w14:textId="4C004148" w:rsidR="00842E91" w:rsidRDefault="00842E91" w:rsidP="00502E42">
      <w:pPr>
        <w:spacing w:after="0" w:line="360" w:lineRule="auto"/>
        <w:jc w:val="both"/>
        <w:rPr>
          <w:rFonts w:ascii="Times New Roman" w:eastAsia="Arial" w:hAnsi="Times New Roman" w:cs="Times New Roman"/>
          <w:color w:val="000000"/>
          <w:sz w:val="20"/>
          <w:szCs w:val="20"/>
        </w:rPr>
      </w:pPr>
    </w:p>
    <w:p w14:paraId="21DEC4BF" w14:textId="3110788A" w:rsidR="0021258B" w:rsidRPr="00DB68FE" w:rsidRDefault="002318DD" w:rsidP="00502E42">
      <w:pPr>
        <w:spacing w:after="0" w:line="360" w:lineRule="auto"/>
        <w:jc w:val="both"/>
        <w:rPr>
          <w:rFonts w:ascii="Times New Roman" w:eastAsia="Times New Roman" w:hAnsi="Times New Roman" w:cs="Times New Roman"/>
          <w:sz w:val="20"/>
          <w:szCs w:val="20"/>
        </w:rPr>
      </w:pPr>
      <w:r w:rsidRPr="00DB68FE">
        <w:rPr>
          <w:rFonts w:ascii="Times New Roman" w:eastAsia="Arial" w:hAnsi="Times New Roman" w:cs="Times New Roman"/>
          <w:b/>
          <w:bCs/>
          <w:color w:val="000000"/>
          <w:sz w:val="20"/>
          <w:szCs w:val="20"/>
        </w:rPr>
        <w:t>Keywords</w:t>
      </w:r>
      <w:r w:rsidRPr="00DB68FE">
        <w:rPr>
          <w:rFonts w:ascii="Times New Roman" w:eastAsia="Arial" w:hAnsi="Times New Roman" w:cs="Times New Roman"/>
          <w:color w:val="000000"/>
          <w:sz w:val="20"/>
          <w:szCs w:val="20"/>
        </w:rPr>
        <w:t xml:space="preserve"> -</w:t>
      </w:r>
      <w:r w:rsidRPr="00DB68FE">
        <w:rPr>
          <w:rFonts w:ascii="Times New Roman" w:eastAsia="Arial" w:hAnsi="Times New Roman" w:cs="Times New Roman"/>
          <w:b/>
          <w:color w:val="000000"/>
          <w:sz w:val="20"/>
          <w:szCs w:val="20"/>
        </w:rPr>
        <w:t xml:space="preserve"> </w:t>
      </w:r>
      <w:r w:rsidR="006D3891" w:rsidRPr="00DB68FE">
        <w:rPr>
          <w:rFonts w:ascii="Times New Roman" w:eastAsia="Arial" w:hAnsi="Times New Roman" w:cs="Times New Roman"/>
          <w:color w:val="000000"/>
          <w:sz w:val="20"/>
          <w:szCs w:val="20"/>
        </w:rPr>
        <w:t>Clinically Significant Macular Edema (CSME)</w:t>
      </w:r>
      <w:r w:rsidR="006D3891">
        <w:rPr>
          <w:rFonts w:ascii="Times New Roman" w:eastAsia="Arial" w:hAnsi="Times New Roman" w:cs="Times New Roman"/>
          <w:color w:val="000000"/>
          <w:sz w:val="20"/>
          <w:szCs w:val="20"/>
        </w:rPr>
        <w:t>,</w:t>
      </w:r>
      <w:r w:rsidR="00502E42" w:rsidRPr="00502E42">
        <w:rPr>
          <w:rFonts w:ascii="Times New Roman" w:eastAsia="Times New Roman" w:hAnsi="Times New Roman" w:cs="Times New Roman"/>
          <w:sz w:val="20"/>
          <w:szCs w:val="20"/>
        </w:rPr>
        <w:t xml:space="preserve"> </w:t>
      </w:r>
      <w:hyperlink r:id="rId15">
        <w:r w:rsidR="00502E42">
          <w:rPr>
            <w:rFonts w:ascii="Times New Roman" w:eastAsia="Times New Roman" w:hAnsi="Times New Roman" w:cs="Times New Roman"/>
            <w:sz w:val="20"/>
            <w:szCs w:val="20"/>
          </w:rPr>
          <w:t>C</w:t>
        </w:r>
        <w:r w:rsidR="00502E42" w:rsidRPr="005D29AB">
          <w:rPr>
            <w:rFonts w:ascii="Times New Roman" w:eastAsia="Times New Roman" w:hAnsi="Times New Roman" w:cs="Times New Roman"/>
            <w:sz w:val="20"/>
            <w:szCs w:val="20"/>
          </w:rPr>
          <w:t>entral retinal vein occlusion</w:t>
        </w:r>
      </w:hyperlink>
      <w:r w:rsidR="00502E42" w:rsidRPr="00DB68FE">
        <w:rPr>
          <w:rFonts w:ascii="Times New Roman" w:eastAsia="Times New Roman" w:hAnsi="Times New Roman" w:cs="Times New Roman"/>
          <w:sz w:val="20"/>
          <w:szCs w:val="20"/>
        </w:rPr>
        <w:t> (CRVO)</w:t>
      </w:r>
      <w:r w:rsidR="006D3891">
        <w:rPr>
          <w:rFonts w:ascii="Times New Roman" w:eastAsia="Arial" w:hAnsi="Times New Roman" w:cs="Times New Roman"/>
          <w:color w:val="000000"/>
          <w:sz w:val="20"/>
          <w:szCs w:val="20"/>
        </w:rPr>
        <w:t xml:space="preserve"> </w:t>
      </w:r>
      <w:r w:rsidR="005D0A83">
        <w:rPr>
          <w:rFonts w:ascii="Times New Roman" w:eastAsia="Arial" w:hAnsi="Times New Roman" w:cs="Times New Roman"/>
          <w:color w:val="000000"/>
          <w:sz w:val="20"/>
          <w:szCs w:val="20"/>
        </w:rPr>
        <w:t>E</w:t>
      </w:r>
      <w:r w:rsidR="005D0A83" w:rsidRPr="00DB68FE">
        <w:rPr>
          <w:rFonts w:ascii="Times New Roman" w:eastAsia="Arial" w:hAnsi="Times New Roman" w:cs="Times New Roman"/>
          <w:color w:val="000000"/>
          <w:sz w:val="20"/>
          <w:szCs w:val="20"/>
        </w:rPr>
        <w:t>xudates</w:t>
      </w:r>
      <w:r w:rsidR="005D0A83">
        <w:rPr>
          <w:rFonts w:ascii="Times New Roman" w:eastAsia="Arial" w:hAnsi="Times New Roman" w:cs="Times New Roman"/>
          <w:color w:val="000000"/>
          <w:sz w:val="20"/>
          <w:szCs w:val="20"/>
        </w:rPr>
        <w:t>,</w:t>
      </w:r>
      <w:r w:rsidR="005D0A83" w:rsidRPr="00DB68FE">
        <w:rPr>
          <w:rFonts w:ascii="Times New Roman" w:eastAsia="Arial" w:hAnsi="Times New Roman" w:cs="Times New Roman"/>
          <w:color w:val="000000"/>
          <w:sz w:val="20"/>
          <w:szCs w:val="20"/>
        </w:rPr>
        <w:t xml:space="preserve"> Fovea,</w:t>
      </w:r>
      <w:r w:rsidR="005D0A83" w:rsidRPr="005D0A83">
        <w:rPr>
          <w:rFonts w:ascii="Times New Roman" w:eastAsia="Arial" w:hAnsi="Times New Roman" w:cs="Times New Roman"/>
          <w:color w:val="000000"/>
          <w:sz w:val="20"/>
          <w:szCs w:val="20"/>
        </w:rPr>
        <w:t xml:space="preserve"> </w:t>
      </w:r>
      <w:r w:rsidR="005D0A83">
        <w:rPr>
          <w:rFonts w:ascii="Times New Roman" w:eastAsia="Arial" w:hAnsi="Times New Roman" w:cs="Times New Roman"/>
          <w:color w:val="000000"/>
          <w:sz w:val="20"/>
          <w:szCs w:val="20"/>
        </w:rPr>
        <w:t>Haemorrhage,</w:t>
      </w:r>
      <w:r w:rsidR="005D0A83" w:rsidRPr="00DB68FE">
        <w:rPr>
          <w:rFonts w:ascii="Times New Roman" w:eastAsia="Arial" w:hAnsi="Times New Roman" w:cs="Times New Roman"/>
          <w:color w:val="000000"/>
          <w:sz w:val="20"/>
          <w:szCs w:val="20"/>
        </w:rPr>
        <w:t xml:space="preserve"> </w:t>
      </w:r>
      <w:r w:rsidR="006D3891" w:rsidRPr="00DB68FE">
        <w:rPr>
          <w:rFonts w:ascii="Times New Roman" w:eastAsia="Arial" w:hAnsi="Times New Roman" w:cs="Times New Roman"/>
          <w:color w:val="000000"/>
          <w:sz w:val="20"/>
          <w:szCs w:val="20"/>
        </w:rPr>
        <w:t>Maculopathy,</w:t>
      </w:r>
      <w:r w:rsidR="006D3891">
        <w:rPr>
          <w:rFonts w:ascii="Times New Roman" w:eastAsia="Arial" w:hAnsi="Times New Roman" w:cs="Times New Roman"/>
          <w:color w:val="000000"/>
          <w:sz w:val="20"/>
          <w:szCs w:val="20"/>
        </w:rPr>
        <w:t xml:space="preserve"> Optical Coherence Tomography</w:t>
      </w:r>
    </w:p>
    <w:p w14:paraId="53FC4330" w14:textId="77777777" w:rsidR="0021258B" w:rsidRDefault="0021258B" w:rsidP="00502E42">
      <w:pPr>
        <w:spacing w:after="0" w:line="360" w:lineRule="auto"/>
        <w:jc w:val="both"/>
        <w:rPr>
          <w:rFonts w:ascii="Times New Roman" w:eastAsia="Arial" w:hAnsi="Times New Roman" w:cs="Times New Roman"/>
          <w:b/>
          <w:color w:val="000000"/>
          <w:sz w:val="20"/>
          <w:szCs w:val="20"/>
        </w:rPr>
      </w:pPr>
    </w:p>
    <w:p w14:paraId="158C5CB1" w14:textId="77777777" w:rsidR="00D92424" w:rsidRDefault="00D92424" w:rsidP="00502E42">
      <w:pPr>
        <w:spacing w:after="0" w:line="360" w:lineRule="auto"/>
        <w:jc w:val="both"/>
        <w:rPr>
          <w:rFonts w:ascii="Times New Roman" w:eastAsia="Arial" w:hAnsi="Times New Roman" w:cs="Times New Roman"/>
          <w:b/>
          <w:color w:val="000000"/>
          <w:sz w:val="20"/>
          <w:szCs w:val="20"/>
        </w:rPr>
      </w:pPr>
    </w:p>
    <w:p w14:paraId="44CCABC5" w14:textId="77777777" w:rsidR="00D92424" w:rsidRDefault="00D92424" w:rsidP="00502E42">
      <w:pPr>
        <w:spacing w:after="0" w:line="360" w:lineRule="auto"/>
        <w:jc w:val="both"/>
        <w:rPr>
          <w:rFonts w:ascii="Times New Roman" w:eastAsia="Arial" w:hAnsi="Times New Roman" w:cs="Times New Roman"/>
          <w:b/>
          <w:color w:val="000000"/>
          <w:sz w:val="20"/>
          <w:szCs w:val="20"/>
        </w:rPr>
      </w:pPr>
    </w:p>
    <w:p w14:paraId="7AE68A9E" w14:textId="77777777" w:rsidR="00D92424" w:rsidRDefault="00D92424" w:rsidP="00502E42">
      <w:pPr>
        <w:spacing w:after="0" w:line="360" w:lineRule="auto"/>
        <w:jc w:val="both"/>
        <w:rPr>
          <w:rFonts w:ascii="Times New Roman" w:eastAsia="Arial" w:hAnsi="Times New Roman" w:cs="Times New Roman"/>
          <w:b/>
          <w:color w:val="000000"/>
          <w:sz w:val="20"/>
          <w:szCs w:val="20"/>
        </w:rPr>
      </w:pPr>
    </w:p>
    <w:p w14:paraId="110C01B9" w14:textId="77777777" w:rsidR="00895BFB" w:rsidRDefault="00895BFB" w:rsidP="00502E42">
      <w:pPr>
        <w:spacing w:after="0" w:line="360" w:lineRule="auto"/>
        <w:jc w:val="both"/>
        <w:rPr>
          <w:rFonts w:ascii="Times New Roman" w:eastAsia="Arial" w:hAnsi="Times New Roman" w:cs="Times New Roman"/>
          <w:b/>
          <w:color w:val="000000"/>
          <w:sz w:val="20"/>
          <w:szCs w:val="20"/>
        </w:rPr>
      </w:pPr>
    </w:p>
    <w:p w14:paraId="7960B85F" w14:textId="77777777" w:rsidR="00D92424" w:rsidRPr="00DB68FE" w:rsidRDefault="00D92424" w:rsidP="00502E42">
      <w:pPr>
        <w:spacing w:after="0" w:line="360" w:lineRule="auto"/>
        <w:jc w:val="both"/>
        <w:rPr>
          <w:rFonts w:ascii="Times New Roman" w:eastAsia="Arial" w:hAnsi="Times New Roman" w:cs="Times New Roman"/>
          <w:b/>
          <w:color w:val="000000"/>
          <w:sz w:val="20"/>
          <w:szCs w:val="20"/>
        </w:rPr>
      </w:pPr>
    </w:p>
    <w:p w14:paraId="0FAA7430" w14:textId="503A34CB" w:rsidR="0021258B" w:rsidRPr="00577E44" w:rsidRDefault="002318DD" w:rsidP="00502E42">
      <w:pPr>
        <w:pStyle w:val="ListParagraph"/>
        <w:numPr>
          <w:ilvl w:val="0"/>
          <w:numId w:val="8"/>
        </w:numPr>
        <w:spacing w:after="0" w:line="360" w:lineRule="auto"/>
        <w:jc w:val="center"/>
        <w:rPr>
          <w:rFonts w:ascii="Times New Roman" w:eastAsia="Times New Roman" w:hAnsi="Times New Roman" w:cs="Times New Roman"/>
          <w:b/>
          <w:sz w:val="20"/>
          <w:szCs w:val="20"/>
        </w:rPr>
      </w:pPr>
      <w:r w:rsidRPr="00577E44">
        <w:rPr>
          <w:rFonts w:ascii="Times New Roman" w:eastAsia="Times New Roman" w:hAnsi="Times New Roman" w:cs="Times New Roman"/>
          <w:b/>
          <w:color w:val="000000"/>
          <w:sz w:val="20"/>
          <w:szCs w:val="20"/>
        </w:rPr>
        <w:t>INTRODUCTION</w:t>
      </w:r>
    </w:p>
    <w:p w14:paraId="1938108F" w14:textId="77777777" w:rsidR="0021258B" w:rsidRPr="00DB68FE" w:rsidRDefault="0021258B" w:rsidP="00502E42">
      <w:pPr>
        <w:spacing w:after="0" w:line="360" w:lineRule="auto"/>
        <w:jc w:val="both"/>
        <w:rPr>
          <w:rFonts w:ascii="Times New Roman" w:eastAsia="Times New Roman" w:hAnsi="Times New Roman" w:cs="Times New Roman"/>
          <w:sz w:val="20"/>
          <w:szCs w:val="20"/>
        </w:rPr>
      </w:pPr>
    </w:p>
    <w:p w14:paraId="68FF8B5F" w14:textId="4D45782D" w:rsidR="0021258B" w:rsidRDefault="00577E44" w:rsidP="00502E42">
      <w:pPr>
        <w:spacing w:after="0" w:line="360" w:lineRule="auto"/>
        <w:jc w:val="both"/>
        <w:rPr>
          <w:rFonts w:ascii="Times New Roman" w:eastAsia="Arial" w:hAnsi="Times New Roman" w:cs="Times New Roman"/>
          <w:color w:val="000000"/>
          <w:sz w:val="20"/>
          <w:szCs w:val="20"/>
        </w:rPr>
      </w:pPr>
      <w:r w:rsidRPr="00DB68FE">
        <w:rPr>
          <w:rFonts w:ascii="Times New Roman" w:eastAsia="Times New Roman" w:hAnsi="Times New Roman" w:cs="Times New Roman"/>
          <w:sz w:val="20"/>
          <w:szCs w:val="20"/>
        </w:rPr>
        <w:t>Macular edema is the leading cause of vision loss in the working-age population of most developed countries. DME affects almost 560,000 Americans. Around 55% are unaware that they have the condition, and 70% of people with the most severe form of diabetic retinopathy, proliferative retinopathy, will acquire DME.</w:t>
      </w:r>
      <w:r>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Macular edema is an expansion or thickening of the macula, the part of the eye responsible for detailed, central vision.</w:t>
      </w:r>
      <w:r>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 xml:space="preserve">Macular edema occurs when fluid and protein deposits form on or under the macula of the eye (the yellow </w:t>
      </w:r>
      <w:r>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area of the retina) and cause it to thicken and expand (edema). Because the macula is in the middle of the retina at the back of the eyeball, swelling may impair central vision. This area includes tightly packed cones that provide crisp, clear central vision, letting a person perceive detail, form, and </w:t>
      </w:r>
      <w:r>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that is directly in the direction of gaze.</w:t>
      </w:r>
      <w:r w:rsidR="002957D8">
        <w:rPr>
          <w:rFonts w:ascii="Times New Roman" w:eastAsia="Times New Roman" w:hAnsi="Times New Roman" w:cs="Times New Roman"/>
          <w:sz w:val="20"/>
          <w:szCs w:val="20"/>
        </w:rPr>
        <w:t xml:space="preserve"> </w:t>
      </w:r>
      <w:r w:rsidR="002318DD" w:rsidRPr="00DB68FE">
        <w:rPr>
          <w:rFonts w:ascii="Times New Roman" w:eastAsia="Arial" w:hAnsi="Times New Roman" w:cs="Times New Roman"/>
          <w:color w:val="000000"/>
          <w:sz w:val="20"/>
          <w:szCs w:val="20"/>
        </w:rPr>
        <w:t xml:space="preserve">Diabetic Macular Edema (DME) is a frequent diabetes illness that can cause severe vision impairment. Manual diagnosis and assessment of DME by ophthalmologists can be time-consuming and varied. Methods that are automated have the potential to improve accuracy, efficiency, and early intervention. Diabetes causes vision loss due to the destruction of retinal blood vessels in the eye. These injured blood arteries bleed blood into the macula region, resulting in visual loss. Diabetic macular edema refers to this impairment in the macula caused by diabetes. The most common cause of diabetic macular edema is neovascularization, which is the growth of small and aberrant blood vessels inside the macular region. These blood vessels form in the wrong places, causing damage to the macula and </w:t>
      </w:r>
      <w:r w:rsidR="005D0A83">
        <w:rPr>
          <w:rFonts w:ascii="Times New Roman" w:eastAsia="Arial" w:hAnsi="Times New Roman" w:cs="Times New Roman"/>
          <w:color w:val="000000"/>
          <w:sz w:val="20"/>
          <w:szCs w:val="20"/>
        </w:rPr>
        <w:t>haemorrhage</w:t>
      </w:r>
      <w:r w:rsidR="002318DD" w:rsidRPr="00DB68FE">
        <w:rPr>
          <w:rFonts w:ascii="Times New Roman" w:eastAsia="Arial" w:hAnsi="Times New Roman" w:cs="Times New Roman"/>
          <w:color w:val="000000"/>
          <w:sz w:val="20"/>
          <w:szCs w:val="20"/>
        </w:rPr>
        <w:t xml:space="preserve">. Blood vessel abnormalities in the macula are another cause of macular edema. The leakage of fluid from the vessels can be halted if this is identified in advance. The immediate amplitude and frequency properties of a picture. Ophthalmologists currently use dilated retinal imaging to detect neovascularization and other abnormalities in blood vessels. The dilating drops may produce ocular discomfort and giddiness. This course requires a minimum of 30 minutes of effort. The investigation time and impact on the patient may be minimized if the system could function on photos where the patient's pupil is not dilated. Diabetes retinopathy (DR) is an important cause of preventable vision loss </w:t>
      </w:r>
      <w:r w:rsidR="006D3891" w:rsidRPr="00DB68FE">
        <w:rPr>
          <w:rFonts w:ascii="Times New Roman" w:eastAsia="Arial" w:hAnsi="Times New Roman" w:cs="Times New Roman"/>
          <w:color w:val="000000"/>
          <w:sz w:val="20"/>
          <w:szCs w:val="20"/>
        </w:rPr>
        <w:t>worldwide. The</w:t>
      </w:r>
      <w:r w:rsidR="002318DD" w:rsidRPr="00DB68FE">
        <w:rPr>
          <w:rFonts w:ascii="Times New Roman" w:eastAsia="Arial" w:hAnsi="Times New Roman" w:cs="Times New Roman"/>
          <w:color w:val="000000"/>
          <w:sz w:val="20"/>
          <w:szCs w:val="20"/>
        </w:rPr>
        <w:t xml:space="preserve"> macula is the darkest area on the focus point of a retinal fundus image Fig 1</w:t>
      </w:r>
      <w:r w:rsidR="006D3891">
        <w:rPr>
          <w:rFonts w:ascii="Times New Roman" w:eastAsia="Arial" w:hAnsi="Times New Roman" w:cs="Times New Roman"/>
          <w:color w:val="000000"/>
          <w:sz w:val="20"/>
          <w:szCs w:val="20"/>
        </w:rPr>
        <w:t>(a)</w:t>
      </w:r>
      <w:r w:rsidR="002318DD" w:rsidRPr="00DB68FE">
        <w:rPr>
          <w:rFonts w:ascii="Times New Roman" w:eastAsia="Arial" w:hAnsi="Times New Roman" w:cs="Times New Roman"/>
          <w:color w:val="000000"/>
          <w:sz w:val="20"/>
          <w:szCs w:val="20"/>
        </w:rPr>
        <w:t xml:space="preserve">. When the fovea (the focal point of the macula region) is harmed in diabetic patients, it causes diabetic macular edema (DME) [1]. DME pathogenesis begins with decreased retinal oxygen strain, which manifests as retinal vessel </w:t>
      </w:r>
      <w:r w:rsidR="006D3891">
        <w:rPr>
          <w:rFonts w:ascii="Times New Roman" w:eastAsia="Arial" w:hAnsi="Times New Roman" w:cs="Times New Roman"/>
          <w:color w:val="000000"/>
          <w:sz w:val="20"/>
          <w:szCs w:val="20"/>
        </w:rPr>
        <w:t>hyperpenetrability</w:t>
      </w:r>
      <w:r w:rsidR="002318DD" w:rsidRPr="00DB68FE">
        <w:rPr>
          <w:rFonts w:ascii="Times New Roman" w:eastAsia="Arial" w:hAnsi="Times New Roman" w:cs="Times New Roman"/>
          <w:color w:val="000000"/>
          <w:sz w:val="20"/>
          <w:szCs w:val="20"/>
        </w:rPr>
        <w:t xml:space="preserve"> and increased intravascular pressure [2].</w:t>
      </w:r>
      <w:r w:rsidR="006D3891">
        <w:rPr>
          <w:rFonts w:ascii="Times New Roman" w:eastAsia="Arial" w:hAnsi="Times New Roman" w:cs="Times New Roman"/>
          <w:color w:val="000000"/>
          <w:sz w:val="20"/>
          <w:szCs w:val="20"/>
        </w:rPr>
        <w:t xml:space="preserve"> </w:t>
      </w:r>
      <w:r w:rsidR="002318DD" w:rsidRPr="00DB68FE">
        <w:rPr>
          <w:rFonts w:ascii="Times New Roman" w:eastAsia="Arial" w:hAnsi="Times New Roman" w:cs="Times New Roman"/>
          <w:color w:val="000000"/>
          <w:sz w:val="20"/>
          <w:szCs w:val="20"/>
        </w:rPr>
        <w:t xml:space="preserve">Exudates are brilliant </w:t>
      </w:r>
      <w:r w:rsidR="006D3891">
        <w:rPr>
          <w:rFonts w:ascii="Times New Roman" w:eastAsia="Arial" w:hAnsi="Times New Roman" w:cs="Times New Roman"/>
          <w:color w:val="000000"/>
          <w:sz w:val="20"/>
          <w:szCs w:val="20"/>
        </w:rPr>
        <w:t>lesions</w:t>
      </w:r>
      <w:r w:rsidR="002318DD" w:rsidRPr="00DB68FE">
        <w:rPr>
          <w:rFonts w:ascii="Times New Roman" w:eastAsia="Arial" w:hAnsi="Times New Roman" w:cs="Times New Roman"/>
          <w:color w:val="000000"/>
          <w:sz w:val="20"/>
          <w:szCs w:val="20"/>
        </w:rPr>
        <w:t xml:space="preserve"> characterized by the leakage of proteins and lipids from the circulatory system into the retina via damaged veins [3]. Non-Clinically Significant Macular Edema (non-CSME) is an early stage of edema in which exudates are located far from the fovea and focused vision is unaffected Fig 1(b)  Yet, in Clinically Significant Macular Edema (CSME) the exudates kept near or on the fovea and influencing the focal vision of the eye Fig. 1(c) [4].  </w:t>
      </w:r>
    </w:p>
    <w:p w14:paraId="2AB068F0" w14:textId="77777777" w:rsidR="006D3891" w:rsidRDefault="006D3891" w:rsidP="00502E42">
      <w:pPr>
        <w:spacing w:after="0" w:line="360" w:lineRule="auto"/>
        <w:jc w:val="both"/>
        <w:rPr>
          <w:rFonts w:ascii="Times New Roman" w:eastAsia="Arial" w:hAnsi="Times New Roman" w:cs="Times New Roman"/>
          <w:color w:val="000000"/>
          <w:sz w:val="20"/>
          <w:szCs w:val="20"/>
        </w:rPr>
      </w:pPr>
    </w:p>
    <w:p w14:paraId="40955807" w14:textId="77777777" w:rsidR="006D3891" w:rsidRPr="00DB68FE" w:rsidRDefault="006D3891" w:rsidP="00502E42">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lastRenderedPageBreak/>
        <w:drawing>
          <wp:inline distT="0" distB="0" distL="0" distR="0" wp14:anchorId="4D8514F3" wp14:editId="2FDCCCA8">
            <wp:extent cx="5727700" cy="1923415"/>
            <wp:effectExtent l="0" t="0" r="0" b="0"/>
            <wp:docPr id="207374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1923415"/>
                    </a:xfrm>
                    <a:prstGeom prst="rect">
                      <a:avLst/>
                    </a:prstGeom>
                    <a:noFill/>
                    <a:ln>
                      <a:noFill/>
                    </a:ln>
                  </pic:spPr>
                </pic:pic>
              </a:graphicData>
            </a:graphic>
          </wp:inline>
        </w:drawing>
      </w:r>
    </w:p>
    <w:p w14:paraId="2E92B619" w14:textId="1974F939" w:rsidR="0021258B" w:rsidRPr="006D3891" w:rsidRDefault="006D3891" w:rsidP="00502E42">
      <w:pPr>
        <w:spacing w:after="0" w:line="360" w:lineRule="auto"/>
        <w:jc w:val="center"/>
        <w:rPr>
          <w:rFonts w:ascii="Times New Roman" w:eastAsia="Times New Roman" w:hAnsi="Times New Roman" w:cs="Times New Roman"/>
          <w:b/>
          <w:bCs/>
          <w:sz w:val="20"/>
          <w:szCs w:val="20"/>
        </w:rPr>
      </w:pPr>
      <w:r w:rsidRPr="006D3891">
        <w:rPr>
          <w:rFonts w:ascii="Times New Roman" w:eastAsia="Times New Roman" w:hAnsi="Times New Roman" w:cs="Times New Roman"/>
          <w:b/>
          <w:bCs/>
          <w:sz w:val="20"/>
          <w:szCs w:val="20"/>
        </w:rPr>
        <w:t>Fig 1. Retinal Fundus images with various features.</w:t>
      </w:r>
    </w:p>
    <w:p w14:paraId="362B5EF8" w14:textId="77777777" w:rsidR="0021258B" w:rsidRPr="006D3891" w:rsidRDefault="0021258B" w:rsidP="00502E42">
      <w:pPr>
        <w:spacing w:after="0" w:line="360" w:lineRule="auto"/>
        <w:jc w:val="center"/>
        <w:rPr>
          <w:rFonts w:ascii="Times New Roman" w:eastAsia="Times New Roman" w:hAnsi="Times New Roman" w:cs="Times New Roman"/>
          <w:b/>
          <w:bCs/>
          <w:sz w:val="20"/>
          <w:szCs w:val="20"/>
        </w:rPr>
      </w:pPr>
    </w:p>
    <w:p w14:paraId="147A8771" w14:textId="77777777" w:rsidR="0021258B" w:rsidRPr="00DB68FE" w:rsidRDefault="0021258B" w:rsidP="00502E42">
      <w:pPr>
        <w:spacing w:after="0" w:line="360" w:lineRule="auto"/>
        <w:jc w:val="center"/>
        <w:rPr>
          <w:rFonts w:ascii="Times New Roman" w:eastAsia="Times New Roman" w:hAnsi="Times New Roman" w:cs="Times New Roman"/>
          <w:sz w:val="20"/>
          <w:szCs w:val="20"/>
        </w:rPr>
      </w:pPr>
    </w:p>
    <w:p w14:paraId="43575A0F" w14:textId="64375EFF" w:rsidR="0021258B" w:rsidRPr="00577E44" w:rsidRDefault="00577E44" w:rsidP="00502E42">
      <w:pPr>
        <w:pStyle w:val="ListParagraph"/>
        <w:numPr>
          <w:ilvl w:val="0"/>
          <w:numId w:val="8"/>
        </w:numPr>
        <w:tabs>
          <w:tab w:val="left" w:pos="540"/>
          <w:tab w:val="left" w:pos="567"/>
          <w:tab w:val="left" w:pos="8364"/>
        </w:tabs>
        <w:spacing w:after="0" w:line="360" w:lineRule="auto"/>
        <w:ind w:right="-101"/>
        <w:jc w:val="center"/>
        <w:rPr>
          <w:rFonts w:ascii="Times New Roman" w:eastAsia="Times New Roman" w:hAnsi="Times New Roman" w:cs="Times New Roman"/>
          <w:b/>
          <w:caps/>
          <w:sz w:val="20"/>
          <w:szCs w:val="20"/>
        </w:rPr>
      </w:pPr>
      <w:r>
        <w:rPr>
          <w:rFonts w:ascii="Times New Roman" w:eastAsia="Times New Roman" w:hAnsi="Times New Roman" w:cs="Times New Roman"/>
          <w:b/>
          <w:sz w:val="20"/>
          <w:szCs w:val="20"/>
        </w:rPr>
        <w:t xml:space="preserve">          </w:t>
      </w:r>
      <w:r w:rsidRPr="00577E44">
        <w:rPr>
          <w:rFonts w:ascii="Times New Roman" w:eastAsia="Times New Roman" w:hAnsi="Times New Roman" w:cs="Times New Roman"/>
          <w:b/>
          <w:sz w:val="20"/>
          <w:szCs w:val="20"/>
        </w:rPr>
        <w:t>Anatomy of Eye</w:t>
      </w:r>
    </w:p>
    <w:p w14:paraId="0926C9F1" w14:textId="28225EFB" w:rsidR="0021258B" w:rsidRPr="00DB68FE" w:rsidRDefault="002318DD" w:rsidP="00502E42">
      <w:pPr>
        <w:tabs>
          <w:tab w:val="left" w:pos="540"/>
          <w:tab w:val="left" w:pos="567"/>
          <w:tab w:val="left" w:pos="8364"/>
        </w:tabs>
        <w:spacing w:after="0" w:line="360" w:lineRule="auto"/>
        <w:ind w:right="-101"/>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The eyes are organs of vision. Light is detected and converted into electrochemical impulses in neurons. The most fundamental photoreceptor cells in conscious vision associate light with movement. In higher organisms, the eye is a complex optical system that collects light from the environment, regulates its intensity with a diaphragm, focuses it through an adjustable assembly of lenses to form an image, converts this image into a set of electrical signals, and transmits these signals to the brain via complex neural pathways that connect the eye to the visual cortex and other areas of the brain via the optic nerve. The eye is a 2.5cm diameter hollow spherical organ. It has a three-layer wall, and its internal voids are filled with fluids that sustain the walls and keep the eye </w:t>
      </w:r>
      <w:r w:rsidR="00577E44">
        <w:rPr>
          <w:rFonts w:ascii="Times New Roman" w:eastAsia="Times New Roman" w:hAnsi="Times New Roman" w:cs="Times New Roman"/>
          <w:sz w:val="20"/>
          <w:szCs w:val="20"/>
        </w:rPr>
        <w:t>forming</w:t>
      </w:r>
      <w:r w:rsidRPr="00DB68FE">
        <w:rPr>
          <w:rFonts w:ascii="Times New Roman" w:eastAsia="Times New Roman" w:hAnsi="Times New Roman" w:cs="Times New Roman"/>
          <w:sz w:val="20"/>
          <w:szCs w:val="20"/>
        </w:rPr>
        <w:t xml:space="preserve"> Fig 2. </w:t>
      </w:r>
      <w:r w:rsidR="00524ECF" w:rsidRPr="00DB68FE">
        <w:rPr>
          <w:rFonts w:ascii="Times New Roman" w:eastAsia="Times New Roman" w:hAnsi="Times New Roman" w:cs="Times New Roman"/>
          <w:sz w:val="20"/>
          <w:szCs w:val="20"/>
        </w:rPr>
        <w:t>Depicts</w:t>
      </w:r>
      <w:r w:rsidRPr="00DB68FE">
        <w:rPr>
          <w:rFonts w:ascii="Times New Roman" w:eastAsia="Times New Roman" w:hAnsi="Times New Roman" w:cs="Times New Roman"/>
          <w:sz w:val="20"/>
          <w:szCs w:val="20"/>
        </w:rPr>
        <w:t xml:space="preserve"> the cross-sectional anatomy of the eye. The eyes are so crucial that they account for one-fifth of all information received by the brain.</w:t>
      </w:r>
    </w:p>
    <w:p w14:paraId="06A259F3" w14:textId="4BE2DBB2" w:rsidR="0021258B" w:rsidRPr="00DB68FE" w:rsidRDefault="005D29AB" w:rsidP="00502E42">
      <w:pPr>
        <w:keepNext/>
        <w:tabs>
          <w:tab w:val="left" w:pos="540"/>
          <w:tab w:val="left" w:pos="567"/>
          <w:tab w:val="left" w:pos="8364"/>
        </w:tabs>
        <w:spacing w:after="0" w:line="360" w:lineRule="auto"/>
        <w:ind w:right="-101"/>
        <w:jc w:val="center"/>
        <w:rPr>
          <w:rFonts w:ascii="Times New Roman" w:eastAsia="Calibri" w:hAnsi="Times New Roman" w:cs="Times New Roman"/>
          <w:sz w:val="20"/>
          <w:szCs w:val="20"/>
        </w:rPr>
      </w:pPr>
      <w:r w:rsidRPr="005D29AB">
        <w:rPr>
          <w:rFonts w:ascii="Times New Roman" w:eastAsia="Times New Roman" w:hAnsi="Times New Roman" w:cs="Times New Roman"/>
          <w:sz w:val="20"/>
          <w:szCs w:val="20"/>
        </w:rPr>
        <w:object w:dxaOrig="4668" w:dyaOrig="3228" w14:anchorId="64F2A64E">
          <v:rect id="rectole0000000006" o:spid="_x0000_i1025" style="width:233.65pt;height:161.65pt" o:ole="" o:preferrelative="t" stroked="f">
            <v:imagedata r:id="rId17" o:title=""/>
          </v:rect>
          <o:OLEObject Type="Embed" ProgID="StaticMetafile" ShapeID="rectole0000000006" DrawAspect="Content" ObjectID="_1754553292" r:id="rId18"/>
        </w:object>
      </w:r>
    </w:p>
    <w:p w14:paraId="1D616066" w14:textId="48451D55" w:rsidR="0021258B" w:rsidRPr="00577E44" w:rsidRDefault="002318DD" w:rsidP="00502E42">
      <w:pPr>
        <w:spacing w:after="0" w:line="360" w:lineRule="auto"/>
        <w:jc w:val="center"/>
        <w:rPr>
          <w:rFonts w:ascii="Times New Roman" w:eastAsia="Times New Roman" w:hAnsi="Times New Roman" w:cs="Times New Roman"/>
          <w:b/>
          <w:bCs/>
          <w:sz w:val="20"/>
          <w:szCs w:val="20"/>
        </w:rPr>
      </w:pPr>
      <w:r w:rsidRPr="00577E44">
        <w:rPr>
          <w:rFonts w:ascii="Times New Roman" w:eastAsia="Times New Roman" w:hAnsi="Times New Roman" w:cs="Times New Roman"/>
          <w:b/>
          <w:bCs/>
          <w:sz w:val="20"/>
          <w:szCs w:val="20"/>
        </w:rPr>
        <w:t>Fig</w:t>
      </w:r>
      <w:r w:rsidR="00577E44">
        <w:rPr>
          <w:rFonts w:ascii="Times New Roman" w:eastAsia="Times New Roman" w:hAnsi="Times New Roman" w:cs="Times New Roman"/>
          <w:b/>
          <w:bCs/>
          <w:sz w:val="20"/>
          <w:szCs w:val="20"/>
        </w:rPr>
        <w:t xml:space="preserve"> </w:t>
      </w:r>
      <w:r w:rsidR="00524ECF" w:rsidRPr="00577E44">
        <w:rPr>
          <w:rFonts w:ascii="Times New Roman" w:eastAsia="Times New Roman" w:hAnsi="Times New Roman" w:cs="Times New Roman"/>
          <w:b/>
          <w:bCs/>
          <w:sz w:val="20"/>
          <w:szCs w:val="20"/>
        </w:rPr>
        <w:t>2 Structure</w:t>
      </w:r>
      <w:r w:rsidR="00577E44" w:rsidRPr="00577E44">
        <w:rPr>
          <w:rFonts w:ascii="Times New Roman" w:eastAsia="Times New Roman" w:hAnsi="Times New Roman" w:cs="Times New Roman"/>
          <w:b/>
          <w:bCs/>
          <w:sz w:val="20"/>
          <w:szCs w:val="20"/>
        </w:rPr>
        <w:t xml:space="preserve"> of eye</w:t>
      </w:r>
    </w:p>
    <w:p w14:paraId="3BBBE778" w14:textId="77777777" w:rsidR="0021258B" w:rsidRPr="00DB68FE" w:rsidRDefault="002318DD" w:rsidP="00502E42">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Cornea</w:t>
      </w:r>
    </w:p>
    <w:p w14:paraId="32ABCC33" w14:textId="39052B43" w:rsidR="0021258B" w:rsidRDefault="002318DD" w:rsidP="00502E42">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The cornea is a transparent covering in front of the eye that covers the iris, pupil, and anterior chamber and serves to concentrate incoming light </w:t>
      </w:r>
      <w:r w:rsidR="005D29AB">
        <w:rPr>
          <w:rFonts w:ascii="Times New Roman" w:eastAsia="Times New Roman" w:hAnsi="Times New Roman" w:cs="Times New Roman"/>
          <w:sz w:val="20"/>
          <w:szCs w:val="20"/>
        </w:rPr>
        <w:t>,</w:t>
      </w:r>
      <w:r w:rsidRPr="00DB68FE">
        <w:rPr>
          <w:rFonts w:ascii="Times New Roman" w:eastAsia="Times New Roman" w:hAnsi="Times New Roman" w:cs="Times New Roman"/>
          <w:sz w:val="20"/>
          <w:szCs w:val="20"/>
        </w:rPr>
        <w:t xml:space="preserve"> with a water content of 78% The cornea has an oval shape, with vertical and horizontal dimensions of 11 and 12mm, respectively.</w:t>
      </w:r>
      <w:r w:rsidR="005D29AB">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It is devoid of blood vessels. The cornea's role is to refract and transmit light</w:t>
      </w:r>
      <w:r w:rsidR="005D29AB">
        <w:rPr>
          <w:rFonts w:ascii="Times New Roman" w:eastAsia="Times New Roman" w:hAnsi="Times New Roman" w:cs="Times New Roman"/>
          <w:sz w:val="20"/>
          <w:szCs w:val="20"/>
        </w:rPr>
        <w:t>.</w:t>
      </w:r>
    </w:p>
    <w:p w14:paraId="052B4E5F" w14:textId="77777777" w:rsidR="00524ECF" w:rsidRDefault="00524ECF" w:rsidP="00502E42">
      <w:pPr>
        <w:spacing w:after="0" w:line="360" w:lineRule="auto"/>
        <w:jc w:val="both"/>
        <w:rPr>
          <w:rFonts w:ascii="Times New Roman" w:eastAsia="Times New Roman" w:hAnsi="Times New Roman" w:cs="Times New Roman"/>
          <w:sz w:val="20"/>
          <w:szCs w:val="20"/>
        </w:rPr>
      </w:pPr>
    </w:p>
    <w:p w14:paraId="696A4C34" w14:textId="77777777" w:rsidR="00524ECF" w:rsidRPr="00DB68FE" w:rsidRDefault="00524ECF" w:rsidP="00502E42">
      <w:pPr>
        <w:spacing w:after="0" w:line="360" w:lineRule="auto"/>
        <w:jc w:val="both"/>
        <w:rPr>
          <w:rFonts w:ascii="Times New Roman" w:eastAsia="Times New Roman" w:hAnsi="Times New Roman" w:cs="Times New Roman"/>
          <w:sz w:val="20"/>
          <w:szCs w:val="20"/>
        </w:rPr>
      </w:pPr>
    </w:p>
    <w:p w14:paraId="4AC087DC" w14:textId="4769936A" w:rsidR="0021258B" w:rsidRPr="00DB68FE" w:rsidRDefault="002318DD" w:rsidP="005D29AB">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lastRenderedPageBreak/>
        <w:t>Aqueous Humor</w:t>
      </w:r>
    </w:p>
    <w:p w14:paraId="5728E59A" w14:textId="17378157"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The aqueous </w:t>
      </w:r>
      <w:r w:rsidR="005D29AB">
        <w:rPr>
          <w:rFonts w:ascii="Times New Roman" w:eastAsia="Times New Roman" w:hAnsi="Times New Roman" w:cs="Times New Roman"/>
          <w:sz w:val="20"/>
          <w:szCs w:val="20"/>
        </w:rPr>
        <w:t>humour</w:t>
      </w:r>
      <w:r w:rsidRPr="00DB68FE">
        <w:rPr>
          <w:rFonts w:ascii="Times New Roman" w:eastAsia="Times New Roman" w:hAnsi="Times New Roman" w:cs="Times New Roman"/>
          <w:sz w:val="20"/>
          <w:szCs w:val="20"/>
        </w:rPr>
        <w:t xml:space="preserve"> is </w:t>
      </w:r>
      <w:r w:rsidR="005D29AB">
        <w:rPr>
          <w:rFonts w:ascii="Times New Roman" w:eastAsia="Times New Roman" w:hAnsi="Times New Roman" w:cs="Times New Roman"/>
          <w:sz w:val="20"/>
          <w:szCs w:val="20"/>
        </w:rPr>
        <w:t xml:space="preserve">the </w:t>
      </w:r>
      <w:r w:rsidRPr="00DB68FE">
        <w:rPr>
          <w:rFonts w:ascii="Times New Roman" w:eastAsia="Times New Roman" w:hAnsi="Times New Roman" w:cs="Times New Roman"/>
          <w:sz w:val="20"/>
          <w:szCs w:val="20"/>
        </w:rPr>
        <w:t>aqueous fluid found in the front of the eye between the lens and the cornea. The primary purpose of aqueous fluid is to give nutrients and oxygen to the cornea and lens [5].</w:t>
      </w:r>
    </w:p>
    <w:p w14:paraId="330E9984" w14:textId="66B03817" w:rsidR="0021258B" w:rsidRPr="00524ECF" w:rsidRDefault="002318DD" w:rsidP="005D29AB">
      <w:pPr>
        <w:spacing w:after="0" w:line="360" w:lineRule="auto"/>
        <w:jc w:val="both"/>
        <w:rPr>
          <w:rFonts w:ascii="Times New Roman" w:eastAsia="Times New Roman" w:hAnsi="Times New Roman" w:cs="Times New Roman"/>
          <w:b/>
          <w:sz w:val="20"/>
          <w:szCs w:val="20"/>
        </w:rPr>
      </w:pPr>
      <w:r w:rsidRPr="00524ECF">
        <w:rPr>
          <w:rFonts w:ascii="Times New Roman" w:eastAsia="Times New Roman" w:hAnsi="Times New Roman" w:cs="Times New Roman"/>
          <w:b/>
          <w:sz w:val="20"/>
          <w:szCs w:val="20"/>
        </w:rPr>
        <w:t>Iris</w:t>
      </w:r>
    </w:p>
    <w:p w14:paraId="52242B67" w14:textId="7B6563E9" w:rsidR="0021258B" w:rsidRPr="00524ECF" w:rsidRDefault="002318DD" w:rsidP="005D29AB">
      <w:pPr>
        <w:spacing w:after="0" w:line="360" w:lineRule="auto"/>
        <w:jc w:val="both"/>
        <w:rPr>
          <w:rFonts w:ascii="Times New Roman" w:eastAsia="Times New Roman" w:hAnsi="Times New Roman" w:cs="Times New Roman"/>
          <w:sz w:val="20"/>
          <w:szCs w:val="20"/>
        </w:rPr>
      </w:pPr>
      <w:r w:rsidRPr="00524ECF">
        <w:rPr>
          <w:rFonts w:ascii="Times New Roman" w:eastAsia="Times New Roman" w:hAnsi="Times New Roman" w:cs="Times New Roman"/>
          <w:sz w:val="20"/>
          <w:szCs w:val="20"/>
        </w:rPr>
        <w:t xml:space="preserve">The iris is a thin, pigmented, circular structure in the eye that regulates the quantity of light that enters the eye. The iris's job is to govern the size of the pupil by adapting it to the intensity of the lighting conditions. The Accommodation Reflex dilates the pupil to allow </w:t>
      </w:r>
      <w:r w:rsidR="005D29AB" w:rsidRPr="00524ECF">
        <w:rPr>
          <w:rFonts w:ascii="Times New Roman" w:eastAsia="Times New Roman" w:hAnsi="Times New Roman" w:cs="Times New Roman"/>
          <w:sz w:val="20"/>
          <w:szCs w:val="20"/>
        </w:rPr>
        <w:t>light</w:t>
      </w:r>
      <w:r w:rsidRPr="00524ECF">
        <w:rPr>
          <w:rFonts w:ascii="Times New Roman" w:eastAsia="Times New Roman" w:hAnsi="Times New Roman" w:cs="Times New Roman"/>
          <w:sz w:val="20"/>
          <w:szCs w:val="20"/>
        </w:rPr>
        <w:t xml:space="preserve"> to enter when focusing on distant things or in darkness.</w:t>
      </w:r>
    </w:p>
    <w:p w14:paraId="6F5D91E1" w14:textId="77777777" w:rsidR="0021258B" w:rsidRPr="00DB68FE" w:rsidRDefault="002318DD" w:rsidP="005D29AB">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Pupil</w:t>
      </w:r>
    </w:p>
    <w:p w14:paraId="73B246BE" w14:textId="08408A38"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A pupil is a hole in the </w:t>
      </w:r>
      <w:r w:rsidR="005D29AB">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of the iris. The iris' dilator and sphincter muscles determine pupil size</w:t>
      </w:r>
      <w:r w:rsidR="005D29AB">
        <w:rPr>
          <w:rFonts w:ascii="Times New Roman" w:eastAsia="Times New Roman" w:hAnsi="Times New Roman" w:cs="Times New Roman"/>
          <w:sz w:val="20"/>
          <w:szCs w:val="20"/>
        </w:rPr>
        <w:t>.</w:t>
      </w:r>
      <w:r w:rsidRPr="00DB68FE">
        <w:rPr>
          <w:rFonts w:ascii="Times New Roman" w:eastAsia="Times New Roman" w:hAnsi="Times New Roman" w:cs="Times New Roman"/>
          <w:sz w:val="20"/>
          <w:szCs w:val="20"/>
        </w:rPr>
        <w:t xml:space="preserve">  It looks black because </w:t>
      </w:r>
      <w:r w:rsidR="00FA6969" w:rsidRPr="00DB68FE">
        <w:rPr>
          <w:rFonts w:ascii="Times New Roman" w:eastAsia="Times New Roman" w:hAnsi="Times New Roman" w:cs="Times New Roman"/>
          <w:sz w:val="20"/>
          <w:szCs w:val="20"/>
        </w:rPr>
        <w:t>most of</w:t>
      </w:r>
      <w:r w:rsidRPr="00DB68FE">
        <w:rPr>
          <w:rFonts w:ascii="Times New Roman" w:eastAsia="Times New Roman" w:hAnsi="Times New Roman" w:cs="Times New Roman"/>
          <w:sz w:val="20"/>
          <w:szCs w:val="20"/>
        </w:rPr>
        <w:t xml:space="preserve"> the light entering the pupil is absorbed by the tissues within the eye.</w:t>
      </w:r>
    </w:p>
    <w:p w14:paraId="4D62093C" w14:textId="77777777" w:rsidR="0021258B" w:rsidRPr="00DB68FE" w:rsidRDefault="002318DD" w:rsidP="005D29AB">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Lens</w:t>
      </w:r>
    </w:p>
    <w:p w14:paraId="2ABADE12" w14:textId="77777777" w:rsidR="005D29A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The lens is a transparent, biconvex structure of the eye that, together with the cornea, serves to refract light so that it may be focused on the retina The lens </w:t>
      </w:r>
      <w:r w:rsidR="005D29AB" w:rsidRPr="00DB68FE">
        <w:rPr>
          <w:rFonts w:ascii="Times New Roman" w:eastAsia="Times New Roman" w:hAnsi="Times New Roman" w:cs="Times New Roman"/>
          <w:sz w:val="20"/>
          <w:szCs w:val="20"/>
        </w:rPr>
        <w:t>can</w:t>
      </w:r>
      <w:r w:rsidRPr="00DB68FE">
        <w:rPr>
          <w:rFonts w:ascii="Times New Roman" w:eastAsia="Times New Roman" w:hAnsi="Times New Roman" w:cs="Times New Roman"/>
          <w:sz w:val="20"/>
          <w:szCs w:val="20"/>
        </w:rPr>
        <w:t xml:space="preserve"> adjust the focal distance of the eye, allowing it to concentrate on things at varying distances and generate crisp images on the retina.</w:t>
      </w:r>
    </w:p>
    <w:p w14:paraId="52C36106" w14:textId="186FEA5C" w:rsidR="0021258B" w:rsidRPr="005D29A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b/>
          <w:sz w:val="20"/>
          <w:szCs w:val="20"/>
        </w:rPr>
        <w:t xml:space="preserve">Vitreous </w:t>
      </w:r>
      <w:r w:rsidR="00524ECF" w:rsidRPr="00DB68FE">
        <w:rPr>
          <w:rFonts w:ascii="Times New Roman" w:eastAsia="Times New Roman" w:hAnsi="Times New Roman" w:cs="Times New Roman"/>
          <w:b/>
          <w:sz w:val="20"/>
          <w:szCs w:val="20"/>
        </w:rPr>
        <w:t>Humour</w:t>
      </w:r>
    </w:p>
    <w:p w14:paraId="1758B305" w14:textId="4E09F211" w:rsidR="005D29A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The vitreous </w:t>
      </w:r>
      <w:r w:rsidR="005D29AB">
        <w:rPr>
          <w:rFonts w:ascii="Times New Roman" w:eastAsia="Times New Roman" w:hAnsi="Times New Roman" w:cs="Times New Roman"/>
          <w:sz w:val="20"/>
          <w:szCs w:val="20"/>
        </w:rPr>
        <w:t>humour</w:t>
      </w:r>
      <w:r w:rsidRPr="00DB68FE">
        <w:rPr>
          <w:rFonts w:ascii="Times New Roman" w:eastAsia="Times New Roman" w:hAnsi="Times New Roman" w:cs="Times New Roman"/>
          <w:sz w:val="20"/>
          <w:szCs w:val="20"/>
        </w:rPr>
        <w:t xml:space="preserve"> is a transparent fluid that fills the space between the lens and the retina in the eye. It is the human eye's most extensive realm. More than 95% of the fluid is water.</w:t>
      </w:r>
    </w:p>
    <w:p w14:paraId="1E07979F" w14:textId="6A6A9EBD" w:rsidR="0021258B" w:rsidRPr="005D29AB" w:rsidRDefault="002318DD" w:rsidP="005D29AB">
      <w:pPr>
        <w:spacing w:after="0" w:line="360" w:lineRule="auto"/>
        <w:jc w:val="both"/>
        <w:rPr>
          <w:rFonts w:ascii="Times New Roman" w:eastAsia="Times New Roman" w:hAnsi="Times New Roman" w:cs="Times New Roman"/>
          <w:b/>
          <w:sz w:val="20"/>
          <w:szCs w:val="20"/>
        </w:rPr>
      </w:pPr>
      <w:r w:rsidRPr="005D29AB">
        <w:rPr>
          <w:rFonts w:ascii="Times New Roman" w:eastAsia="Times New Roman" w:hAnsi="Times New Roman" w:cs="Times New Roman"/>
          <w:b/>
          <w:sz w:val="20"/>
          <w:szCs w:val="20"/>
        </w:rPr>
        <w:t>Sclera</w:t>
      </w:r>
    </w:p>
    <w:p w14:paraId="24507FB0" w14:textId="77777777" w:rsidR="0021258B" w:rsidRPr="00DB68FE"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bCs/>
          <w:sz w:val="20"/>
          <w:szCs w:val="20"/>
        </w:rPr>
        <w:t>The sclera is the white opaque tissue that serves as the protective outer covering of the eye. Six small muscles attach to it and govern the motions of the eye. At the very</w:t>
      </w:r>
      <w:r w:rsidRPr="00DB68FE">
        <w:rPr>
          <w:rFonts w:ascii="Times New Roman" w:eastAsia="Times New Roman" w:hAnsi="Times New Roman" w:cs="Times New Roman"/>
          <w:sz w:val="20"/>
          <w:szCs w:val="20"/>
        </w:rPr>
        <w:t xml:space="preserve"> back of the eye, the optic nerve is connected to the sclera.</w:t>
      </w:r>
    </w:p>
    <w:p w14:paraId="781446CC" w14:textId="3821F03E" w:rsidR="0021258B" w:rsidRPr="00DB68FE" w:rsidRDefault="002318DD" w:rsidP="005D29AB">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Optic Disc</w:t>
      </w:r>
    </w:p>
    <w:p w14:paraId="3CECEE7B" w14:textId="77777777"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The optic disc, also known as the optic nerve head or the blind spot, is the location where the optic nerve connects to the eye. This generates a gap in the vision field known as "the blind spot" or "physiological blind spot."</w:t>
      </w:r>
    </w:p>
    <w:p w14:paraId="48A2BB55" w14:textId="514A1521" w:rsidR="0021258B" w:rsidRDefault="005D29AB" w:rsidP="005D29AB">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4043" w:dyaOrig="4043" w14:anchorId="793DDCF9">
          <v:rect id="rectole0000000003" o:spid="_x0000_i1026" style="width:171.15pt;height:159.6pt" o:ole="" o:preferrelative="t" stroked="f">
            <v:imagedata r:id="rId19" o:title=""/>
          </v:rect>
          <o:OLEObject Type="Embed" ProgID="StaticMetafile" ShapeID="rectole0000000003" DrawAspect="Content" ObjectID="_1754553293" r:id="rId20"/>
        </w:object>
      </w:r>
    </w:p>
    <w:p w14:paraId="38541686" w14:textId="77777777" w:rsidR="005D29AB" w:rsidRPr="005D29AB" w:rsidRDefault="005D29AB" w:rsidP="005D29AB">
      <w:pPr>
        <w:spacing w:after="0" w:line="360" w:lineRule="auto"/>
        <w:jc w:val="center"/>
        <w:rPr>
          <w:rFonts w:ascii="Times New Roman" w:eastAsia="Times New Roman" w:hAnsi="Times New Roman" w:cs="Times New Roman"/>
          <w:sz w:val="20"/>
          <w:szCs w:val="20"/>
        </w:rPr>
      </w:pPr>
    </w:p>
    <w:p w14:paraId="25F98AD1" w14:textId="68D9C36E" w:rsidR="0021258B" w:rsidRPr="005D29AB" w:rsidRDefault="005D29AB" w:rsidP="005D29AB">
      <w:pPr>
        <w:spacing w:after="0" w:line="360" w:lineRule="auto"/>
        <w:jc w:val="center"/>
        <w:rPr>
          <w:rFonts w:ascii="Times New Roman" w:eastAsia="Times New Roman" w:hAnsi="Times New Roman" w:cs="Times New Roman"/>
          <w:b/>
          <w:bCs/>
          <w:sz w:val="20"/>
          <w:szCs w:val="20"/>
        </w:rPr>
      </w:pPr>
      <w:r w:rsidRPr="005D29AB">
        <w:rPr>
          <w:rFonts w:ascii="Times New Roman" w:eastAsia="Times New Roman" w:hAnsi="Times New Roman" w:cs="Times New Roman"/>
          <w:b/>
          <w:bCs/>
          <w:sz w:val="20"/>
          <w:szCs w:val="20"/>
        </w:rPr>
        <w:t xml:space="preserve">Fig </w:t>
      </w:r>
      <w:r w:rsidR="00524ECF">
        <w:rPr>
          <w:rFonts w:ascii="Times New Roman" w:eastAsia="Times New Roman" w:hAnsi="Times New Roman" w:cs="Times New Roman"/>
          <w:b/>
          <w:bCs/>
          <w:sz w:val="20"/>
          <w:szCs w:val="20"/>
        </w:rPr>
        <w:t>3</w:t>
      </w:r>
      <w:r w:rsidR="00524ECF" w:rsidRPr="005D29AB">
        <w:rPr>
          <w:rFonts w:ascii="Times New Roman" w:eastAsia="Times New Roman" w:hAnsi="Times New Roman" w:cs="Times New Roman"/>
          <w:b/>
          <w:bCs/>
          <w:sz w:val="20"/>
          <w:szCs w:val="20"/>
        </w:rPr>
        <w:t xml:space="preserve"> location</w:t>
      </w:r>
      <w:r w:rsidRPr="005D29AB">
        <w:rPr>
          <w:rFonts w:ascii="Times New Roman" w:eastAsia="Times New Roman" w:hAnsi="Times New Roman" w:cs="Times New Roman"/>
          <w:b/>
          <w:bCs/>
          <w:sz w:val="20"/>
          <w:szCs w:val="20"/>
        </w:rPr>
        <w:t xml:space="preserve"> of </w:t>
      </w:r>
      <w:r>
        <w:rPr>
          <w:rFonts w:ascii="Times New Roman" w:eastAsia="Times New Roman" w:hAnsi="Times New Roman" w:cs="Times New Roman"/>
          <w:b/>
          <w:bCs/>
          <w:sz w:val="20"/>
          <w:szCs w:val="20"/>
        </w:rPr>
        <w:t xml:space="preserve">the </w:t>
      </w:r>
      <w:r w:rsidRPr="005D29AB">
        <w:rPr>
          <w:rFonts w:ascii="Times New Roman" w:eastAsia="Times New Roman" w:hAnsi="Times New Roman" w:cs="Times New Roman"/>
          <w:b/>
          <w:bCs/>
          <w:sz w:val="20"/>
          <w:szCs w:val="20"/>
        </w:rPr>
        <w:t>macula</w:t>
      </w:r>
    </w:p>
    <w:p w14:paraId="1E4457FE" w14:textId="77777777" w:rsidR="00502E42" w:rsidRPr="00DB68FE" w:rsidRDefault="00502E42" w:rsidP="00502E42">
      <w:pPr>
        <w:spacing w:line="259"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Retina</w:t>
      </w:r>
    </w:p>
    <w:p w14:paraId="3EF06D36" w14:textId="669BA741" w:rsidR="00502E42" w:rsidRDefault="00502E42" w:rsidP="00502E42">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The retina is a thin layer of nerve cells that lines the inside of the eye. It is sensitive to light and absorbs it. Rods and cones are the two types of light receptors found in the retina. The rods absorb both black and white light. The rods </w:t>
      </w:r>
      <w:proofErr w:type="gramStart"/>
      <w:r w:rsidRPr="00DB68FE">
        <w:rPr>
          <w:rFonts w:ascii="Times New Roman" w:eastAsia="Times New Roman" w:hAnsi="Times New Roman" w:cs="Times New Roman"/>
          <w:sz w:val="20"/>
          <w:szCs w:val="20"/>
        </w:rPr>
        <w:t>are in charge of</w:t>
      </w:r>
      <w:proofErr w:type="gramEnd"/>
      <w:r w:rsidRPr="00DB68FE">
        <w:rPr>
          <w:rFonts w:ascii="Times New Roman" w:eastAsia="Times New Roman" w:hAnsi="Times New Roman" w:cs="Times New Roman"/>
          <w:sz w:val="20"/>
          <w:szCs w:val="20"/>
        </w:rPr>
        <w:t xml:space="preserve"> night vision. Cones are more </w:t>
      </w:r>
      <w:r w:rsidR="00524ECF">
        <w:rPr>
          <w:rFonts w:ascii="Times New Roman" w:eastAsia="Times New Roman" w:hAnsi="Times New Roman" w:cs="Times New Roman"/>
          <w:sz w:val="20"/>
          <w:szCs w:val="20"/>
        </w:rPr>
        <w:t>colour</w:t>
      </w:r>
      <w:r>
        <w:rPr>
          <w:rFonts w:ascii="Times New Roman" w:eastAsia="Times New Roman" w:hAnsi="Times New Roman" w:cs="Times New Roman"/>
          <w:sz w:val="20"/>
          <w:szCs w:val="20"/>
        </w:rPr>
        <w:t>-sensitive</w:t>
      </w:r>
      <w:r w:rsidRPr="00DB68FE">
        <w:rPr>
          <w:rFonts w:ascii="Times New Roman" w:eastAsia="Times New Roman" w:hAnsi="Times New Roman" w:cs="Times New Roman"/>
          <w:sz w:val="20"/>
          <w:szCs w:val="20"/>
        </w:rPr>
        <w:t xml:space="preserve"> and absorb </w:t>
      </w:r>
      <w:r>
        <w:rPr>
          <w:rFonts w:ascii="Times New Roman" w:eastAsia="Times New Roman" w:hAnsi="Times New Roman" w:cs="Times New Roman"/>
          <w:sz w:val="20"/>
          <w:szCs w:val="20"/>
        </w:rPr>
        <w:t>light</w:t>
      </w:r>
      <w:r w:rsidRPr="00DB68F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vision is controlled by the cones.</w:t>
      </w:r>
    </w:p>
    <w:p w14:paraId="7148CDCC" w14:textId="77777777" w:rsidR="00895BFB" w:rsidRPr="00DB68FE" w:rsidRDefault="00895BFB" w:rsidP="00502E42">
      <w:pPr>
        <w:spacing w:after="0" w:line="360" w:lineRule="auto"/>
        <w:jc w:val="both"/>
        <w:rPr>
          <w:rFonts w:ascii="Times New Roman" w:eastAsia="Times New Roman" w:hAnsi="Times New Roman" w:cs="Times New Roman"/>
          <w:sz w:val="20"/>
          <w:szCs w:val="20"/>
        </w:rPr>
      </w:pPr>
    </w:p>
    <w:p w14:paraId="289A8477" w14:textId="77777777" w:rsidR="00502E42" w:rsidRPr="00DB68FE" w:rsidRDefault="00502E42" w:rsidP="00502E42">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Macula</w:t>
      </w:r>
    </w:p>
    <w:p w14:paraId="4AD88685" w14:textId="10FD8706" w:rsidR="00502E42" w:rsidRDefault="00502E42" w:rsidP="00502E42">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The macula is the region around the fovea. Fig</w:t>
      </w:r>
      <w:r>
        <w:rPr>
          <w:rFonts w:ascii="Times New Roman" w:eastAsia="Times New Roman" w:hAnsi="Times New Roman" w:cs="Times New Roman"/>
          <w:sz w:val="20"/>
          <w:szCs w:val="20"/>
        </w:rPr>
        <w:t xml:space="preserve"> 3</w:t>
      </w:r>
      <w:r w:rsidRPr="00DB68FE">
        <w:rPr>
          <w:rFonts w:ascii="Times New Roman" w:eastAsia="Times New Roman" w:hAnsi="Times New Roman" w:cs="Times New Roman"/>
          <w:sz w:val="20"/>
          <w:szCs w:val="20"/>
        </w:rPr>
        <w:t xml:space="preserve"> depicts an oval-shaped highly pigmented yellow area towards the </w:t>
      </w:r>
      <w:r w:rsidR="00103013" w:rsidRPr="00DB68FE">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of the </w:t>
      </w:r>
      <w:r w:rsidR="00103013" w:rsidRPr="00DB68FE">
        <w:rPr>
          <w:rFonts w:ascii="Times New Roman" w:eastAsia="Times New Roman" w:hAnsi="Times New Roman" w:cs="Times New Roman"/>
          <w:sz w:val="20"/>
          <w:szCs w:val="20"/>
        </w:rPr>
        <w:t>retina</w:t>
      </w:r>
      <w:r w:rsidR="00103013">
        <w:rPr>
          <w:rFonts w:ascii="Times New Roman" w:eastAsia="Times New Roman" w:hAnsi="Times New Roman" w:cs="Times New Roman"/>
          <w:sz w:val="20"/>
          <w:szCs w:val="20"/>
        </w:rPr>
        <w:t xml:space="preserve"> [6]</w:t>
      </w:r>
      <w:r w:rsidRPr="00DB68FE">
        <w:rPr>
          <w:rFonts w:ascii="Times New Roman" w:eastAsia="Times New Roman" w:hAnsi="Times New Roman" w:cs="Times New Roman"/>
          <w:sz w:val="20"/>
          <w:szCs w:val="20"/>
        </w:rPr>
        <w:t xml:space="preserve"> is a tiny but very sensitive area of the retina.</w:t>
      </w:r>
    </w:p>
    <w:p w14:paraId="714F2CB8" w14:textId="7C32187F" w:rsidR="0021258B" w:rsidRPr="005D29AB" w:rsidRDefault="002318DD" w:rsidP="005D29AB">
      <w:pPr>
        <w:spacing w:after="120" w:line="360" w:lineRule="auto"/>
        <w:jc w:val="both"/>
        <w:rPr>
          <w:rFonts w:ascii="Times New Roman" w:eastAsia="Times New Roman" w:hAnsi="Times New Roman" w:cs="Times New Roman"/>
          <w:b/>
          <w:sz w:val="20"/>
          <w:szCs w:val="20"/>
        </w:rPr>
      </w:pPr>
      <w:r w:rsidRPr="005D29AB">
        <w:rPr>
          <w:rFonts w:ascii="Times New Roman" w:eastAsia="Times New Roman" w:hAnsi="Times New Roman" w:cs="Times New Roman"/>
          <w:b/>
          <w:sz w:val="20"/>
          <w:szCs w:val="20"/>
        </w:rPr>
        <w:t>Fovea</w:t>
      </w:r>
    </w:p>
    <w:p w14:paraId="4FA861A1" w14:textId="76F8553B" w:rsidR="00FA6969"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The fovea is the most central component of the macula. The visual cells in the fovea are the most densely packed, resulting in the sharpest vision. Unlike the retina, it lacks blood veins that may obstruct light from hitting the foveal cone mosaic</w:t>
      </w:r>
      <w:r w:rsidR="00FA6969">
        <w:rPr>
          <w:rFonts w:ascii="Times New Roman" w:eastAsia="Times New Roman" w:hAnsi="Times New Roman" w:cs="Times New Roman"/>
          <w:sz w:val="20"/>
          <w:szCs w:val="20"/>
        </w:rPr>
        <w:t>.</w:t>
      </w:r>
      <w:r w:rsidRPr="00DB68FE">
        <w:rPr>
          <w:rFonts w:ascii="Times New Roman" w:eastAsia="Times New Roman" w:hAnsi="Times New Roman" w:cs="Times New Roman"/>
          <w:sz w:val="20"/>
          <w:szCs w:val="20"/>
        </w:rPr>
        <w:t xml:space="preserve"> </w:t>
      </w:r>
    </w:p>
    <w:p w14:paraId="1B9396E2" w14:textId="1B48EA53" w:rsidR="0021258B" w:rsidRPr="00FA6969" w:rsidRDefault="002318DD" w:rsidP="00FA6969">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FA6969">
        <w:rPr>
          <w:rFonts w:ascii="Times New Roman" w:eastAsia="Times New Roman" w:hAnsi="Times New Roman" w:cs="Times New Roman"/>
          <w:b/>
          <w:sz w:val="20"/>
          <w:szCs w:val="20"/>
        </w:rPr>
        <w:t>Macular edema</w:t>
      </w:r>
    </w:p>
    <w:p w14:paraId="08100FE1" w14:textId="3D240BC5" w:rsidR="0021258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Macular edema develops when fluid and protein deposits build on or under the macula of the eye (a yellow </w:t>
      </w:r>
      <w:r w:rsidR="00502E42">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portion of the retina) and cause it to thicken and enlarge (edema). Because the macula is towards the </w:t>
      </w:r>
      <w:r w:rsidR="00502E42">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of the retina at the rear of the eyeball, swelling may impair central vision</w:t>
      </w:r>
      <w:r w:rsidR="00103013">
        <w:rPr>
          <w:rFonts w:ascii="Times New Roman" w:eastAsia="Times New Roman" w:hAnsi="Times New Roman" w:cs="Times New Roman"/>
          <w:sz w:val="20"/>
          <w:szCs w:val="20"/>
        </w:rPr>
        <w:t xml:space="preserve"> [7]</w:t>
      </w:r>
      <w:r w:rsidR="00103013" w:rsidRPr="00DB68FE">
        <w:rPr>
          <w:rFonts w:ascii="Times New Roman" w:eastAsia="Times New Roman" w:hAnsi="Times New Roman" w:cs="Times New Roman"/>
          <w:sz w:val="20"/>
          <w:szCs w:val="20"/>
        </w:rPr>
        <w:t xml:space="preserve"> is</w:t>
      </w:r>
      <w:r w:rsidRPr="00DB68FE">
        <w:rPr>
          <w:rFonts w:ascii="Times New Roman" w:eastAsia="Times New Roman" w:hAnsi="Times New Roman" w:cs="Times New Roman"/>
          <w:sz w:val="20"/>
          <w:szCs w:val="20"/>
        </w:rPr>
        <w:t xml:space="preserve"> region contains densely packed cones that give crisp, clear </w:t>
      </w:r>
      <w:r w:rsidR="00502E42">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vision, allowing a person to discern detail, shape, and </w:t>
      </w:r>
      <w:r w:rsidR="00502E42">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that is immediately in the direction of gaze.</w:t>
      </w:r>
    </w:p>
    <w:p w14:paraId="34B0B2C6" w14:textId="77777777" w:rsidR="008A5293" w:rsidRDefault="008A5293" w:rsidP="005D29AB">
      <w:pPr>
        <w:spacing w:after="0" w:line="360" w:lineRule="auto"/>
        <w:jc w:val="both"/>
        <w:rPr>
          <w:rFonts w:ascii="Times New Roman" w:eastAsia="Times New Roman" w:hAnsi="Times New Roman" w:cs="Times New Roman"/>
          <w:sz w:val="20"/>
          <w:szCs w:val="20"/>
        </w:rPr>
      </w:pPr>
    </w:p>
    <w:p w14:paraId="4E810B9A" w14:textId="4B33FA1A" w:rsidR="00502E42" w:rsidRPr="00DB68FE" w:rsidRDefault="00502E42" w:rsidP="00502E42">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14:anchorId="0A840603" wp14:editId="1358A80F">
            <wp:extent cx="5158740" cy="2398395"/>
            <wp:effectExtent l="0" t="0" r="0" b="0"/>
            <wp:docPr id="1357366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8740" cy="2398395"/>
                    </a:xfrm>
                    <a:prstGeom prst="rect">
                      <a:avLst/>
                    </a:prstGeom>
                    <a:noFill/>
                    <a:ln>
                      <a:noFill/>
                    </a:ln>
                  </pic:spPr>
                </pic:pic>
              </a:graphicData>
            </a:graphic>
          </wp:inline>
        </w:drawing>
      </w:r>
    </w:p>
    <w:p w14:paraId="6B3DF1EB" w14:textId="240E8932" w:rsidR="0021258B" w:rsidRPr="005D29AB" w:rsidRDefault="0021258B" w:rsidP="005D29AB">
      <w:pPr>
        <w:spacing w:after="0" w:line="360" w:lineRule="auto"/>
        <w:jc w:val="both"/>
        <w:rPr>
          <w:rFonts w:ascii="Times New Roman" w:eastAsia="Times New Roman" w:hAnsi="Times New Roman" w:cs="Times New Roman"/>
          <w:sz w:val="20"/>
          <w:szCs w:val="20"/>
        </w:rPr>
      </w:pPr>
    </w:p>
    <w:p w14:paraId="2BD0F72B" w14:textId="67FB962F" w:rsidR="00502E42" w:rsidRPr="005D29AB" w:rsidRDefault="00502E42" w:rsidP="00502E42">
      <w:pPr>
        <w:spacing w:after="0" w:line="360" w:lineRule="auto"/>
        <w:jc w:val="center"/>
        <w:rPr>
          <w:rFonts w:ascii="Times New Roman" w:eastAsia="Times New Roman" w:hAnsi="Times New Roman" w:cs="Times New Roman"/>
          <w:b/>
          <w:bCs/>
          <w:sz w:val="20"/>
          <w:szCs w:val="20"/>
        </w:rPr>
      </w:pPr>
      <w:r w:rsidRPr="005D29AB">
        <w:rPr>
          <w:rFonts w:ascii="Times New Roman" w:eastAsia="Times New Roman" w:hAnsi="Times New Roman" w:cs="Times New Roman"/>
          <w:b/>
          <w:bCs/>
          <w:sz w:val="20"/>
          <w:szCs w:val="20"/>
        </w:rPr>
        <w:t xml:space="preserve">Fig </w:t>
      </w:r>
      <w:r>
        <w:rPr>
          <w:rFonts w:ascii="Times New Roman" w:eastAsia="Times New Roman" w:hAnsi="Times New Roman" w:cs="Times New Roman"/>
          <w:b/>
          <w:bCs/>
          <w:sz w:val="20"/>
          <w:szCs w:val="20"/>
        </w:rPr>
        <w:t>4</w:t>
      </w:r>
      <w:r w:rsidRPr="005D29AB">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Normal Retina ,cystoid macula edema</w:t>
      </w:r>
      <w:r w:rsidRPr="005D29AB">
        <w:rPr>
          <w:rFonts w:ascii="Times New Roman" w:eastAsia="Times New Roman" w:hAnsi="Times New Roman" w:cs="Times New Roman"/>
          <w:b/>
          <w:bCs/>
          <w:sz w:val="20"/>
          <w:szCs w:val="20"/>
        </w:rPr>
        <w:t xml:space="preserve"> l</w:t>
      </w:r>
      <w:r>
        <w:rPr>
          <w:rFonts w:ascii="Times New Roman" w:eastAsia="Times New Roman" w:hAnsi="Times New Roman" w:cs="Times New Roman"/>
          <w:b/>
          <w:bCs/>
          <w:sz w:val="20"/>
          <w:szCs w:val="20"/>
        </w:rPr>
        <w:t xml:space="preserve"> and optic disk edema </w:t>
      </w:r>
    </w:p>
    <w:p w14:paraId="67B9712F" w14:textId="070C3E17" w:rsidR="00502E42"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Macular edema sometimes appears for a few days or weeks after </w:t>
      </w:r>
      <w:hyperlink r:id="rId22">
        <w:r w:rsidRPr="005D29AB">
          <w:rPr>
            <w:rFonts w:ascii="Times New Roman" w:eastAsia="Times New Roman" w:hAnsi="Times New Roman" w:cs="Times New Roman"/>
            <w:sz w:val="20"/>
            <w:szCs w:val="20"/>
          </w:rPr>
          <w:t>cataract surgery</w:t>
        </w:r>
      </w:hyperlink>
      <w:r w:rsidRPr="00DB68FE">
        <w:rPr>
          <w:rFonts w:ascii="Times New Roman" w:eastAsia="Times New Roman" w:hAnsi="Times New Roman" w:cs="Times New Roman"/>
          <w:sz w:val="20"/>
          <w:szCs w:val="20"/>
        </w:rPr>
        <w:t>, but most such cases can be successfully treated with </w:t>
      </w:r>
      <w:hyperlink r:id="rId23">
        <w:r w:rsidRPr="005D29AB">
          <w:rPr>
            <w:rFonts w:ascii="Times New Roman" w:eastAsia="Times New Roman" w:hAnsi="Times New Roman" w:cs="Times New Roman"/>
            <w:sz w:val="20"/>
            <w:szCs w:val="20"/>
          </w:rPr>
          <w:t>NSAID</w:t>
        </w:r>
      </w:hyperlink>
      <w:r w:rsidRPr="00DB68FE">
        <w:rPr>
          <w:rFonts w:ascii="Times New Roman" w:eastAsia="Times New Roman" w:hAnsi="Times New Roman" w:cs="Times New Roman"/>
          <w:sz w:val="20"/>
          <w:szCs w:val="20"/>
        </w:rPr>
        <w:t> or </w:t>
      </w:r>
      <w:hyperlink r:id="rId24">
        <w:r w:rsidRPr="005D29AB">
          <w:rPr>
            <w:rFonts w:ascii="Times New Roman" w:eastAsia="Times New Roman" w:hAnsi="Times New Roman" w:cs="Times New Roman"/>
            <w:sz w:val="20"/>
            <w:szCs w:val="20"/>
          </w:rPr>
          <w:t>cortisone</w:t>
        </w:r>
      </w:hyperlink>
      <w:r w:rsidRPr="00DB68FE">
        <w:rPr>
          <w:rFonts w:ascii="Times New Roman" w:eastAsia="Times New Roman" w:hAnsi="Times New Roman" w:cs="Times New Roman"/>
          <w:sz w:val="20"/>
          <w:szCs w:val="20"/>
        </w:rPr>
        <w:t> </w:t>
      </w:r>
      <w:hyperlink r:id="rId25">
        <w:r w:rsidRPr="005D29AB">
          <w:rPr>
            <w:rFonts w:ascii="Times New Roman" w:eastAsia="Times New Roman" w:hAnsi="Times New Roman" w:cs="Times New Roman"/>
            <w:sz w:val="20"/>
            <w:szCs w:val="20"/>
          </w:rPr>
          <w:t>eye drops</w:t>
        </w:r>
      </w:hyperlink>
      <w:r w:rsidRPr="00DB68FE">
        <w:rPr>
          <w:rFonts w:ascii="Times New Roman" w:eastAsia="Times New Roman" w:hAnsi="Times New Roman" w:cs="Times New Roman"/>
          <w:sz w:val="20"/>
          <w:szCs w:val="20"/>
        </w:rPr>
        <w:t>. Until recently there were no good treatments for macular edema caused by </w:t>
      </w:r>
      <w:hyperlink r:id="rId26">
        <w:r w:rsidRPr="005D29AB">
          <w:rPr>
            <w:rFonts w:ascii="Times New Roman" w:eastAsia="Times New Roman" w:hAnsi="Times New Roman" w:cs="Times New Roman"/>
            <w:sz w:val="20"/>
            <w:szCs w:val="20"/>
          </w:rPr>
          <w:t>central retinal vein occlusion</w:t>
        </w:r>
      </w:hyperlink>
      <w:r w:rsidRPr="00DB68FE">
        <w:rPr>
          <w:rFonts w:ascii="Times New Roman" w:eastAsia="Times New Roman" w:hAnsi="Times New Roman" w:cs="Times New Roman"/>
          <w:sz w:val="20"/>
          <w:szCs w:val="20"/>
        </w:rPr>
        <w:t> (CRVO</w:t>
      </w:r>
      <w:r w:rsidR="00103013" w:rsidRPr="00DB68FE">
        <w:rPr>
          <w:rFonts w:ascii="Times New Roman" w:eastAsia="Times New Roman" w:hAnsi="Times New Roman" w:cs="Times New Roman"/>
          <w:sz w:val="20"/>
          <w:szCs w:val="20"/>
        </w:rPr>
        <w:t>)</w:t>
      </w:r>
      <w:r w:rsidR="00103013">
        <w:rPr>
          <w:rFonts w:ascii="Times New Roman" w:eastAsia="Times New Roman" w:hAnsi="Times New Roman" w:cs="Times New Roman"/>
          <w:sz w:val="20"/>
          <w:szCs w:val="20"/>
        </w:rPr>
        <w:t xml:space="preserve"> [8</w:t>
      </w:r>
      <w:r w:rsidR="00604399">
        <w:rPr>
          <w:rFonts w:ascii="Times New Roman" w:eastAsia="Times New Roman" w:hAnsi="Times New Roman" w:cs="Times New Roman"/>
          <w:sz w:val="20"/>
          <w:szCs w:val="20"/>
        </w:rPr>
        <w:t>]</w:t>
      </w:r>
      <w:hyperlink r:id="rId27">
        <w:r w:rsidRPr="005D29AB">
          <w:rPr>
            <w:rFonts w:ascii="Times New Roman" w:eastAsia="Times New Roman" w:hAnsi="Times New Roman" w:cs="Times New Roman"/>
            <w:sz w:val="20"/>
            <w:szCs w:val="20"/>
          </w:rPr>
          <w:t>Laser photocoagulation</w:t>
        </w:r>
      </w:hyperlink>
      <w:r w:rsidRPr="00DB68FE">
        <w:rPr>
          <w:rFonts w:ascii="Times New Roman" w:eastAsia="Times New Roman" w:hAnsi="Times New Roman" w:cs="Times New Roman"/>
          <w:sz w:val="20"/>
          <w:szCs w:val="20"/>
        </w:rPr>
        <w:t> has been used for macular edema caused by </w:t>
      </w:r>
      <w:hyperlink r:id="rId28">
        <w:r w:rsidRPr="005D29AB">
          <w:rPr>
            <w:rFonts w:ascii="Times New Roman" w:eastAsia="Times New Roman" w:hAnsi="Times New Roman" w:cs="Times New Roman"/>
            <w:sz w:val="20"/>
            <w:szCs w:val="20"/>
          </w:rPr>
          <w:t>branch retinal vein occlusion</w:t>
        </w:r>
      </w:hyperlink>
      <w:r w:rsidRPr="00DB68FE">
        <w:rPr>
          <w:rFonts w:ascii="Times New Roman" w:eastAsia="Times New Roman" w:hAnsi="Times New Roman" w:cs="Times New Roman"/>
          <w:sz w:val="20"/>
          <w:szCs w:val="20"/>
        </w:rPr>
        <w:t> (BRVO).</w:t>
      </w:r>
      <w:r w:rsidR="00604399">
        <w:rPr>
          <w:rFonts w:ascii="Times New Roman" w:eastAsia="Times New Roman" w:hAnsi="Times New Roman" w:cs="Times New Roman"/>
          <w:sz w:val="20"/>
          <w:szCs w:val="20"/>
        </w:rPr>
        <w:t>[9]</w:t>
      </w:r>
    </w:p>
    <w:p w14:paraId="62BBCFDF" w14:textId="22AD26E2" w:rsidR="0021258B" w:rsidRPr="00502E42" w:rsidRDefault="002318DD" w:rsidP="005D29AB">
      <w:pPr>
        <w:spacing w:after="0" w:line="360" w:lineRule="auto"/>
        <w:jc w:val="both"/>
        <w:rPr>
          <w:rFonts w:ascii="Times New Roman" w:eastAsia="Times New Roman" w:hAnsi="Times New Roman" w:cs="Times New Roman"/>
          <w:b/>
          <w:bCs/>
          <w:sz w:val="20"/>
          <w:szCs w:val="20"/>
        </w:rPr>
      </w:pPr>
      <w:r w:rsidRPr="00502E42">
        <w:rPr>
          <w:rFonts w:ascii="Times New Roman" w:eastAsia="Times New Roman" w:hAnsi="Times New Roman" w:cs="Times New Roman"/>
          <w:b/>
          <w:bCs/>
          <w:sz w:val="20"/>
          <w:szCs w:val="20"/>
        </w:rPr>
        <w:t>Causes of Macular Edema</w:t>
      </w:r>
    </w:p>
    <w:p w14:paraId="37619239" w14:textId="5D212784" w:rsidR="0021258B" w:rsidRPr="00DB68FE" w:rsidRDefault="002318DD" w:rsidP="008A5293">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Macular edema can be caused by a variety of factors. It is usually linked with diabetes, in which damaged blood vessels in the retina begin to leak fluids into the retina, including tiny quantities of blood. Fat deposits can sometimes seep within the retina. The macula swells </w:t>
      </w:r>
      <w:r w:rsidR="008A5293" w:rsidRPr="005D29AB">
        <w:rPr>
          <w:rFonts w:ascii="Times New Roman" w:eastAsia="Times New Roman" w:hAnsi="Times New Roman" w:cs="Times New Roman"/>
          <w:sz w:val="20"/>
          <w:szCs w:val="20"/>
        </w:rPr>
        <w:t>because of</w:t>
      </w:r>
      <w:r w:rsidRPr="005D29AB">
        <w:rPr>
          <w:rFonts w:ascii="Times New Roman" w:eastAsia="Times New Roman" w:hAnsi="Times New Roman" w:cs="Times New Roman"/>
          <w:sz w:val="20"/>
          <w:szCs w:val="20"/>
        </w:rPr>
        <w:t xml:space="preserve"> the leaking. Because blood vessels become inflamed and leak fluids, eye surgery, particularly cataract surgery, can raise your chance of developing macular edema. </w:t>
      </w:r>
    </w:p>
    <w:p w14:paraId="049541AF"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5A14F6B1" w14:textId="77777777" w:rsidR="00895BFB" w:rsidRDefault="00895BFB" w:rsidP="005D29AB">
      <w:pPr>
        <w:spacing w:after="0" w:line="360" w:lineRule="auto"/>
        <w:jc w:val="both"/>
        <w:rPr>
          <w:rFonts w:ascii="Times New Roman" w:eastAsia="Times New Roman" w:hAnsi="Times New Roman" w:cs="Times New Roman"/>
          <w:b/>
          <w:bCs/>
          <w:sz w:val="20"/>
          <w:szCs w:val="20"/>
        </w:rPr>
      </w:pPr>
    </w:p>
    <w:p w14:paraId="06C4DAF6"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1166DF8F" w14:textId="6D057E22" w:rsidR="0021258B" w:rsidRP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 xml:space="preserve"> Macular Edema Symptoms</w:t>
      </w:r>
    </w:p>
    <w:p w14:paraId="329B3848" w14:textId="77777777"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Macular edema is a disorder that affects the macula, the core region of the retina that is responsible for delivering crisp central vision for tasks such as reading, recognizing people, and driving. When fluid collects within the macula, it can cause macular edema. This syndrome frequently coexists with other eye conditions such as diabetic retinopathy and age-related macular degeneration. Macular edema symptoms include:</w:t>
      </w:r>
    </w:p>
    <w:p w14:paraId="66307063" w14:textId="6B5479E0"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Blurry or Distorted Central Vision</w:t>
      </w:r>
    </w:p>
    <w:p w14:paraId="0A7D111F" w14:textId="79C719A9" w:rsidR="008A5293"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The predominant symptom of macular edema is the distortion or blurriness of central vision. This makes objects appear unclear or fuzzy, particularly when attempting to discern fine details.</w:t>
      </w:r>
    </w:p>
    <w:p w14:paraId="0E7382A4" w14:textId="77777777"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Loss of Central Vision</w:t>
      </w:r>
    </w:p>
    <w:p w14:paraId="10BF3C7C" w14:textId="6CE44E7A"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As the condition advances, individuals might experience a progressive loss of central </w:t>
      </w:r>
      <w:r w:rsidR="00604399" w:rsidRPr="005D29AB">
        <w:rPr>
          <w:rFonts w:ascii="Times New Roman" w:eastAsia="Times New Roman" w:hAnsi="Times New Roman" w:cs="Times New Roman"/>
          <w:sz w:val="20"/>
          <w:szCs w:val="20"/>
        </w:rPr>
        <w:t>vision</w:t>
      </w:r>
      <w:r w:rsidR="00604399">
        <w:rPr>
          <w:rFonts w:ascii="Times New Roman" w:eastAsia="Times New Roman" w:hAnsi="Times New Roman" w:cs="Times New Roman"/>
          <w:sz w:val="20"/>
          <w:szCs w:val="20"/>
        </w:rPr>
        <w:t xml:space="preserve"> [10]</w:t>
      </w:r>
      <w:r w:rsidR="00604399" w:rsidRPr="005D29AB">
        <w:rPr>
          <w:rFonts w:ascii="Times New Roman" w:eastAsia="Times New Roman" w:hAnsi="Times New Roman" w:cs="Times New Roman"/>
          <w:sz w:val="20"/>
          <w:szCs w:val="20"/>
        </w:rPr>
        <w:t xml:space="preserve"> is</w:t>
      </w:r>
      <w:r w:rsidRPr="005D29AB">
        <w:rPr>
          <w:rFonts w:ascii="Times New Roman" w:eastAsia="Times New Roman" w:hAnsi="Times New Roman" w:cs="Times New Roman"/>
          <w:sz w:val="20"/>
          <w:szCs w:val="20"/>
        </w:rPr>
        <w:t xml:space="preserve"> impairs activities requiring distinct vision, including reading, watching television, and recognizing faces.</w:t>
      </w:r>
    </w:p>
    <w:p w14:paraId="774D0722" w14:textId="402D39E5"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 xml:space="preserve">Alterations in </w:t>
      </w:r>
      <w:r w:rsidR="00524ECF" w:rsidRPr="008A5293">
        <w:rPr>
          <w:rFonts w:ascii="Times New Roman" w:eastAsia="Times New Roman" w:hAnsi="Times New Roman" w:cs="Times New Roman"/>
          <w:b/>
          <w:bCs/>
          <w:sz w:val="20"/>
          <w:szCs w:val="20"/>
        </w:rPr>
        <w:t>Colour</w:t>
      </w:r>
      <w:r w:rsidRPr="008A5293">
        <w:rPr>
          <w:rFonts w:ascii="Times New Roman" w:eastAsia="Times New Roman" w:hAnsi="Times New Roman" w:cs="Times New Roman"/>
          <w:b/>
          <w:bCs/>
          <w:sz w:val="20"/>
          <w:szCs w:val="20"/>
        </w:rPr>
        <w:t xml:space="preserve"> Perception</w:t>
      </w:r>
    </w:p>
    <w:p w14:paraId="13801F77" w14:textId="1ECE9C40"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Some individuals affected by macular edema might notice changes in their ability to accurately perceive colors.</w:t>
      </w:r>
    </w:p>
    <w:p w14:paraId="65D84484" w14:textId="77777777"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Presence of Dark Spots</w:t>
      </w:r>
    </w:p>
    <w:p w14:paraId="3543D779" w14:textId="62941436"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Dark patches or gaps in the central vision could manifest, creating the sensation of viewing objects through a cloudy or smudged area.</w:t>
      </w:r>
    </w:p>
    <w:p w14:paraId="5097E684" w14:textId="77777777"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Visual Distortions</w:t>
      </w:r>
    </w:p>
    <w:p w14:paraId="06ADFC20" w14:textId="58C31F62"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Straight lines might take on a wavy or bent appearance, a phenomenon referred to as metamorphosis, which is a common manifestation of macular edema.</w:t>
      </w:r>
    </w:p>
    <w:p w14:paraId="60CB523B" w14:textId="77777777"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Difficulty in Low-Light Settings</w:t>
      </w:r>
    </w:p>
    <w:p w14:paraId="5BAE0FD2" w14:textId="49BC8872"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Macular edema can result in difficulties when trying to see clearly under conditions of low light or darkness.</w:t>
      </w:r>
    </w:p>
    <w:p w14:paraId="3FA1CDF8" w14:textId="731E92F2" w:rsidR="0021258B" w:rsidRPr="005D29AB" w:rsidRDefault="0021258B" w:rsidP="005D29AB">
      <w:pPr>
        <w:spacing w:after="0" w:line="360" w:lineRule="auto"/>
        <w:jc w:val="both"/>
        <w:rPr>
          <w:rFonts w:ascii="Times New Roman" w:eastAsia="Times New Roman" w:hAnsi="Times New Roman" w:cs="Times New Roman"/>
          <w:sz w:val="20"/>
          <w:szCs w:val="20"/>
        </w:rPr>
      </w:pPr>
    </w:p>
    <w:p w14:paraId="47757FE2" w14:textId="0E00817F" w:rsidR="0021258B" w:rsidRPr="008A5293" w:rsidRDefault="002318DD" w:rsidP="008A5293">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8A5293">
        <w:rPr>
          <w:rFonts w:ascii="Times New Roman" w:eastAsia="Times New Roman" w:hAnsi="Times New Roman" w:cs="Times New Roman"/>
          <w:b/>
          <w:sz w:val="20"/>
          <w:szCs w:val="20"/>
        </w:rPr>
        <w:t>Macular Edema Diagnosis</w:t>
      </w:r>
    </w:p>
    <w:p w14:paraId="0479CB2F" w14:textId="1B401DB3"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During an eye exam, our ophthalmologist will dilate our pupils and inspect our retina. Because macular edema originates inside the layers of retina tissue, we may employ fluorescein angiography or optical coherence tomography (OCT</w:t>
      </w:r>
      <w:r w:rsidR="00604399" w:rsidRPr="005D29AB">
        <w:rPr>
          <w:rFonts w:ascii="Times New Roman" w:eastAsia="Times New Roman" w:hAnsi="Times New Roman" w:cs="Times New Roman"/>
          <w:sz w:val="20"/>
          <w:szCs w:val="20"/>
        </w:rPr>
        <w:t>)</w:t>
      </w:r>
      <w:r w:rsidR="00604399">
        <w:rPr>
          <w:rFonts w:ascii="Times New Roman" w:eastAsia="Times New Roman" w:hAnsi="Times New Roman" w:cs="Times New Roman"/>
          <w:sz w:val="20"/>
          <w:szCs w:val="20"/>
        </w:rPr>
        <w:t xml:space="preserve"> [11]</w:t>
      </w:r>
      <w:r w:rsidR="00604399" w:rsidRPr="005D29AB">
        <w:rPr>
          <w:rFonts w:ascii="Times New Roman" w:eastAsia="Times New Roman" w:hAnsi="Times New Roman" w:cs="Times New Roman"/>
          <w:sz w:val="20"/>
          <w:szCs w:val="20"/>
        </w:rPr>
        <w:t xml:space="preserve"> aid</w:t>
      </w:r>
      <w:r w:rsidRPr="005D29AB">
        <w:rPr>
          <w:rFonts w:ascii="Times New Roman" w:eastAsia="Times New Roman" w:hAnsi="Times New Roman" w:cs="Times New Roman"/>
          <w:sz w:val="20"/>
          <w:szCs w:val="20"/>
        </w:rPr>
        <w:t xml:space="preserve"> make an accurate diagnosis. Fluorescein angiography photos reveal our Eye M.D. </w:t>
      </w:r>
      <w:r w:rsidR="008A5293" w:rsidRPr="005D29AB">
        <w:rPr>
          <w:rFonts w:ascii="Times New Roman" w:eastAsia="Times New Roman" w:hAnsi="Times New Roman" w:cs="Times New Roman"/>
          <w:sz w:val="20"/>
          <w:szCs w:val="20"/>
        </w:rPr>
        <w:t>whether</w:t>
      </w:r>
      <w:r w:rsidRPr="005D29AB">
        <w:rPr>
          <w:rFonts w:ascii="Times New Roman" w:eastAsia="Times New Roman" w:hAnsi="Times New Roman" w:cs="Times New Roman"/>
          <w:sz w:val="20"/>
          <w:szCs w:val="20"/>
        </w:rPr>
        <w:t xml:space="preserve"> blood vessels are bleedin</w:t>
      </w:r>
      <w:r w:rsidR="00604399">
        <w:rPr>
          <w:rFonts w:ascii="Times New Roman" w:eastAsia="Times New Roman" w:hAnsi="Times New Roman" w:cs="Times New Roman"/>
          <w:sz w:val="20"/>
          <w:szCs w:val="20"/>
        </w:rPr>
        <w:t>g and how much leakage there is</w:t>
      </w:r>
      <w:r w:rsidRPr="005D29AB">
        <w:rPr>
          <w:rFonts w:ascii="Times New Roman" w:eastAsia="Times New Roman" w:hAnsi="Times New Roman" w:cs="Times New Roman"/>
          <w:sz w:val="20"/>
          <w:szCs w:val="20"/>
        </w:rPr>
        <w:t xml:space="preserve"> OCT uses a unique camera to image our retina. It assesses the thickness of the retina and is extremely sensitive to edema and fluid.</w:t>
      </w:r>
    </w:p>
    <w:p w14:paraId="74365952" w14:textId="47FF713D" w:rsidR="0021258B" w:rsidRP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Classification</w:t>
      </w:r>
      <w:r w:rsidR="008A5293" w:rsidRPr="008A5293">
        <w:rPr>
          <w:rFonts w:ascii="Times New Roman" w:eastAsia="Times New Roman" w:hAnsi="Times New Roman" w:cs="Times New Roman"/>
          <w:b/>
          <w:bCs/>
          <w:sz w:val="20"/>
          <w:szCs w:val="20"/>
        </w:rPr>
        <w:t xml:space="preserve"> </w:t>
      </w:r>
      <w:r w:rsidR="00524ECF" w:rsidRPr="008A5293">
        <w:rPr>
          <w:rFonts w:ascii="Times New Roman" w:eastAsia="Times New Roman" w:hAnsi="Times New Roman" w:cs="Times New Roman"/>
          <w:b/>
          <w:bCs/>
          <w:sz w:val="20"/>
          <w:szCs w:val="20"/>
        </w:rPr>
        <w:t>of Macular</w:t>
      </w:r>
      <w:r w:rsidRPr="008A5293">
        <w:rPr>
          <w:rFonts w:ascii="Times New Roman" w:eastAsia="Times New Roman" w:hAnsi="Times New Roman" w:cs="Times New Roman"/>
          <w:b/>
          <w:bCs/>
          <w:sz w:val="20"/>
          <w:szCs w:val="20"/>
        </w:rPr>
        <w:t xml:space="preserve"> Edema </w:t>
      </w:r>
    </w:p>
    <w:p w14:paraId="640D9D91" w14:textId="77777777" w:rsidR="0021258B" w:rsidRPr="008A5293" w:rsidRDefault="002318DD" w:rsidP="008A5293">
      <w:pPr>
        <w:pStyle w:val="ListParagraph"/>
        <w:numPr>
          <w:ilvl w:val="0"/>
          <w:numId w:val="9"/>
        </w:numPr>
        <w:spacing w:after="0" w:line="360" w:lineRule="auto"/>
        <w:jc w:val="both"/>
        <w:rPr>
          <w:rFonts w:ascii="Times New Roman" w:eastAsia="Times New Roman" w:hAnsi="Times New Roman" w:cs="Times New Roman"/>
          <w:sz w:val="20"/>
          <w:szCs w:val="20"/>
        </w:rPr>
      </w:pPr>
      <w:r w:rsidRPr="008A5293">
        <w:rPr>
          <w:rFonts w:ascii="Times New Roman" w:eastAsia="Times New Roman" w:hAnsi="Times New Roman" w:cs="Times New Roman"/>
          <w:sz w:val="20"/>
          <w:szCs w:val="20"/>
        </w:rPr>
        <w:t xml:space="preserve">Cystoid macular edema  </w:t>
      </w:r>
    </w:p>
    <w:p w14:paraId="7962AA66" w14:textId="77777777" w:rsidR="0021258B" w:rsidRPr="008A5293" w:rsidRDefault="002318DD" w:rsidP="008A5293">
      <w:pPr>
        <w:pStyle w:val="ListParagraph"/>
        <w:numPr>
          <w:ilvl w:val="0"/>
          <w:numId w:val="9"/>
        </w:numPr>
        <w:spacing w:after="0" w:line="360" w:lineRule="auto"/>
        <w:jc w:val="both"/>
        <w:rPr>
          <w:rFonts w:ascii="Times New Roman" w:eastAsia="Times New Roman" w:hAnsi="Times New Roman" w:cs="Times New Roman"/>
          <w:sz w:val="20"/>
          <w:szCs w:val="20"/>
        </w:rPr>
      </w:pPr>
      <w:r w:rsidRPr="008A5293">
        <w:rPr>
          <w:rFonts w:ascii="Times New Roman" w:eastAsia="Times New Roman" w:hAnsi="Times New Roman" w:cs="Times New Roman"/>
          <w:sz w:val="20"/>
          <w:szCs w:val="20"/>
        </w:rPr>
        <w:t>Diabetic macular edema </w:t>
      </w:r>
    </w:p>
    <w:p w14:paraId="7B526F4E" w14:textId="4DEE0352" w:rsidR="0021258B" w:rsidRPr="00DB68FE" w:rsidRDefault="002318DD" w:rsidP="005D29AB">
      <w:pPr>
        <w:spacing w:after="0" w:line="360" w:lineRule="auto"/>
        <w:jc w:val="both"/>
        <w:rPr>
          <w:rFonts w:ascii="Times New Roman" w:eastAsia="Times New Roman" w:hAnsi="Times New Roman" w:cs="Times New Roman"/>
          <w:sz w:val="20"/>
          <w:szCs w:val="20"/>
        </w:rPr>
      </w:pPr>
      <w:r w:rsidRPr="008A5293">
        <w:rPr>
          <w:rFonts w:ascii="Times New Roman" w:eastAsia="Times New Roman" w:hAnsi="Times New Roman" w:cs="Times New Roman"/>
          <w:b/>
          <w:bCs/>
          <w:sz w:val="20"/>
          <w:szCs w:val="20"/>
        </w:rPr>
        <w:t xml:space="preserve">Cystoid macular edema (CME) </w:t>
      </w:r>
      <w:r w:rsidRPr="005D29AB">
        <w:rPr>
          <w:rFonts w:ascii="Times New Roman" w:eastAsia="Times New Roman" w:hAnsi="Times New Roman" w:cs="Times New Roman"/>
          <w:sz w:val="20"/>
          <w:szCs w:val="20"/>
        </w:rPr>
        <w:t xml:space="preserve">is characterized by fluid buildup in the outer plexiform layer </w:t>
      </w:r>
      <w:r w:rsidR="008A5293" w:rsidRPr="005D29AB">
        <w:rPr>
          <w:rFonts w:ascii="Times New Roman" w:eastAsia="Times New Roman" w:hAnsi="Times New Roman" w:cs="Times New Roman"/>
          <w:sz w:val="20"/>
          <w:szCs w:val="20"/>
        </w:rPr>
        <w:t>because of</w:t>
      </w:r>
      <w:r w:rsidRPr="005D29AB">
        <w:rPr>
          <w:rFonts w:ascii="Times New Roman" w:eastAsia="Times New Roman" w:hAnsi="Times New Roman" w:cs="Times New Roman"/>
          <w:sz w:val="20"/>
          <w:szCs w:val="20"/>
        </w:rPr>
        <w:t xml:space="preserve"> aberrant peritoneal retinal capillary permeability. The edema is called "c</w:t>
      </w:r>
      <w:r w:rsidR="00604399">
        <w:rPr>
          <w:rFonts w:ascii="Times New Roman" w:eastAsia="Times New Roman" w:hAnsi="Times New Roman" w:cs="Times New Roman"/>
          <w:sz w:val="20"/>
          <w:szCs w:val="20"/>
        </w:rPr>
        <w:t>ystoid" because it seems cystic</w:t>
      </w:r>
      <w:r w:rsidRPr="005D29AB">
        <w:rPr>
          <w:rFonts w:ascii="Times New Roman" w:eastAsia="Times New Roman" w:hAnsi="Times New Roman" w:cs="Times New Roman"/>
          <w:sz w:val="20"/>
          <w:szCs w:val="20"/>
        </w:rPr>
        <w:t xml:space="preserve"> yet, because it lacks an epithelial layer, it is not genuinely </w:t>
      </w:r>
      <w:r w:rsidR="008A5293" w:rsidRPr="005D29AB">
        <w:rPr>
          <w:rFonts w:ascii="Times New Roman" w:eastAsia="Times New Roman" w:hAnsi="Times New Roman" w:cs="Times New Roman"/>
          <w:sz w:val="20"/>
          <w:szCs w:val="20"/>
        </w:rPr>
        <w:t>cystic.</w:t>
      </w:r>
      <w:r w:rsidR="008A5293" w:rsidRPr="00DB68FE">
        <w:rPr>
          <w:rFonts w:ascii="Times New Roman" w:eastAsia="Times New Roman" w:hAnsi="Times New Roman" w:cs="Times New Roman"/>
          <w:sz w:val="20"/>
          <w:szCs w:val="20"/>
        </w:rPr>
        <w:t xml:space="preserve"> The</w:t>
      </w:r>
      <w:r w:rsidRPr="00DB68FE">
        <w:rPr>
          <w:rFonts w:ascii="Times New Roman" w:eastAsia="Times New Roman" w:hAnsi="Times New Roman" w:cs="Times New Roman"/>
          <w:sz w:val="20"/>
          <w:szCs w:val="20"/>
        </w:rPr>
        <w:t xml:space="preserve"> healthy retina is a thin, </w:t>
      </w:r>
      <w:r w:rsidR="008A5293" w:rsidRPr="00DB68FE">
        <w:rPr>
          <w:rFonts w:ascii="Times New Roman" w:eastAsia="Times New Roman" w:hAnsi="Times New Roman" w:cs="Times New Roman"/>
          <w:sz w:val="20"/>
          <w:szCs w:val="20"/>
        </w:rPr>
        <w:t>semi-transparent</w:t>
      </w:r>
      <w:r w:rsidRPr="00DB68FE">
        <w:rPr>
          <w:rFonts w:ascii="Times New Roman" w:eastAsia="Times New Roman" w:hAnsi="Times New Roman" w:cs="Times New Roman"/>
          <w:sz w:val="20"/>
          <w:szCs w:val="20"/>
        </w:rPr>
        <w:t xml:space="preserve"> tissue that borders the back of the eye.  When the core section of the retina (the macula) gets dilated and filled with fluid, it swells like a sponge.  This swelling appears in grape-like clusters and resembles cysts, therefore the term cystoids macular edema</w:t>
      </w:r>
      <w:r w:rsidR="00604399">
        <w:rPr>
          <w:rFonts w:ascii="Times New Roman" w:eastAsia="Times New Roman" w:hAnsi="Times New Roman" w:cs="Times New Roman"/>
          <w:sz w:val="20"/>
          <w:szCs w:val="20"/>
        </w:rPr>
        <w:t xml:space="preserve"> [12]</w:t>
      </w:r>
    </w:p>
    <w:p w14:paraId="7109973B"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1AEE6C84" w14:textId="77777777" w:rsidR="00895BFB" w:rsidRDefault="00895BFB" w:rsidP="005D29AB">
      <w:pPr>
        <w:spacing w:after="0" w:line="360" w:lineRule="auto"/>
        <w:jc w:val="both"/>
        <w:rPr>
          <w:rFonts w:ascii="Times New Roman" w:eastAsia="Times New Roman" w:hAnsi="Times New Roman" w:cs="Times New Roman"/>
          <w:b/>
          <w:bCs/>
          <w:sz w:val="20"/>
          <w:szCs w:val="20"/>
        </w:rPr>
      </w:pPr>
    </w:p>
    <w:p w14:paraId="2DCA4B58"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2484FF6B" w14:textId="17FBB137" w:rsidR="0021258B" w:rsidRP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 xml:space="preserve"> Symptoms of Cystoid Macular Edema</w:t>
      </w:r>
    </w:p>
    <w:p w14:paraId="5AB6763D" w14:textId="1A7C6148" w:rsidR="0021258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Patients with cystoid macular edema typically have impaired reading vision. The peripheral vision, or side vision, stays unaffected.  Object distortion and poor eyesight are common </w:t>
      </w:r>
      <w:r w:rsidR="00604399" w:rsidRPr="00DB68FE">
        <w:rPr>
          <w:rFonts w:ascii="Times New Roman" w:eastAsia="Times New Roman" w:hAnsi="Times New Roman" w:cs="Times New Roman"/>
          <w:sz w:val="20"/>
          <w:szCs w:val="20"/>
        </w:rPr>
        <w:t>symptoms</w:t>
      </w:r>
      <w:r w:rsidR="00604399">
        <w:rPr>
          <w:rFonts w:ascii="Times New Roman" w:eastAsia="Times New Roman" w:hAnsi="Times New Roman" w:cs="Times New Roman"/>
          <w:sz w:val="20"/>
          <w:szCs w:val="20"/>
        </w:rPr>
        <w:t xml:space="preserve"> [13].</w:t>
      </w:r>
      <w:r w:rsidR="00604399" w:rsidRPr="00DB68FE">
        <w:rPr>
          <w:rFonts w:ascii="Times New Roman" w:eastAsia="Times New Roman" w:hAnsi="Times New Roman" w:cs="Times New Roman"/>
          <w:sz w:val="20"/>
          <w:szCs w:val="20"/>
        </w:rPr>
        <w:t>addition</w:t>
      </w:r>
      <w:r w:rsidRPr="00DB68FE">
        <w:rPr>
          <w:rFonts w:ascii="Times New Roman" w:eastAsia="Times New Roman" w:hAnsi="Times New Roman" w:cs="Times New Roman"/>
          <w:sz w:val="20"/>
          <w:szCs w:val="20"/>
        </w:rPr>
        <w:t>, eyes with cystoid edema may seem inflamed and red, leak profusely, and be delicate to the touch.</w:t>
      </w:r>
    </w:p>
    <w:p w14:paraId="13561CEF"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06750D84" w14:textId="4ADB6F89" w:rsidR="0021258B" w:rsidRPr="00DB68FE" w:rsidRDefault="008A5293" w:rsidP="005D29AB">
      <w:pPr>
        <w:spacing w:after="0" w:line="360" w:lineRule="auto"/>
        <w:jc w:val="both"/>
        <w:rPr>
          <w:rFonts w:ascii="Times New Roman" w:eastAsia="Times New Roman" w:hAnsi="Times New Roman" w:cs="Times New Roman"/>
          <w:sz w:val="20"/>
          <w:szCs w:val="20"/>
        </w:rPr>
      </w:pPr>
      <w:r w:rsidRPr="008A5293">
        <w:rPr>
          <w:rFonts w:ascii="Times New Roman" w:eastAsia="Times New Roman" w:hAnsi="Times New Roman" w:cs="Times New Roman"/>
          <w:b/>
          <w:bCs/>
          <w:sz w:val="20"/>
          <w:szCs w:val="20"/>
        </w:rPr>
        <w:t>Diabetic macular edema (DME)</w:t>
      </w:r>
      <w:r w:rsidRPr="005D29AB">
        <w:rPr>
          <w:rFonts w:ascii="Times New Roman" w:eastAsia="Times New Roman" w:hAnsi="Times New Roman" w:cs="Times New Roman"/>
          <w:sz w:val="20"/>
          <w:szCs w:val="20"/>
        </w:rPr>
        <w:t xml:space="preserve"> is also caused by leaky macular capillaries. DME is the most prevalent cause of vision loss in both proliferative and non-proliferative diabetic retinopathy.</w:t>
      </w:r>
      <w:r w:rsidRPr="00DB68FE">
        <w:rPr>
          <w:rFonts w:ascii="Times New Roman" w:eastAsia="Times New Roman" w:hAnsi="Times New Roman" w:cs="Times New Roman"/>
          <w:sz w:val="20"/>
          <w:szCs w:val="20"/>
        </w:rPr>
        <w:t xml:space="preserve"> Diabetes-related macular edema (DME) is a dangerous eye disorder that affects persons with type 1 or type 2 diabetes. The term "macular" refers to the macula</w:t>
      </w:r>
      <w:r w:rsidR="00604399">
        <w:rPr>
          <w:rFonts w:ascii="Times New Roman" w:eastAsia="Times New Roman" w:hAnsi="Times New Roman" w:cs="Times New Roman"/>
          <w:sz w:val="20"/>
          <w:szCs w:val="20"/>
        </w:rPr>
        <w:t>, [14]</w:t>
      </w:r>
      <w:r w:rsidR="00604399" w:rsidRPr="00DB68FE">
        <w:rPr>
          <w:rFonts w:ascii="Times New Roman" w:eastAsia="Times New Roman" w:hAnsi="Times New Roman" w:cs="Times New Roman"/>
          <w:sz w:val="20"/>
          <w:szCs w:val="20"/>
        </w:rPr>
        <w:t xml:space="preserve"> Centre</w:t>
      </w:r>
      <w:r w:rsidRPr="00DB68FE">
        <w:rPr>
          <w:rFonts w:ascii="Times New Roman" w:eastAsia="Times New Roman" w:hAnsi="Times New Roman" w:cs="Times New Roman"/>
          <w:sz w:val="20"/>
          <w:szCs w:val="20"/>
        </w:rPr>
        <w:t xml:space="preserve"> section of the retina and the component of the eye that provides clear central vision.2 Edema is the swelling of tissues caused by fluid.</w:t>
      </w:r>
      <w:r>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DME occurs when damaged blood vessels leak fluid, causing swelling and blurring of vision. As retinopathy progresses, the eye may begin to produce new, aberrant blood vessels over the retina, which can easily burst and bleed, resulting in significant vision loss and perhaps blindness. DME can occur at any stage of diabetic retinopathy</w:t>
      </w:r>
      <w:r w:rsidR="00604399" w:rsidRPr="00DB68FE">
        <w:rPr>
          <w:rFonts w:ascii="Times New Roman" w:eastAsia="Times New Roman" w:hAnsi="Times New Roman" w:cs="Times New Roman"/>
          <w:sz w:val="20"/>
          <w:szCs w:val="20"/>
        </w:rPr>
        <w:t>,</w:t>
      </w:r>
      <w:r w:rsidR="00604399">
        <w:rPr>
          <w:rFonts w:ascii="Times New Roman" w:eastAsia="Times New Roman" w:hAnsi="Times New Roman" w:cs="Times New Roman"/>
          <w:sz w:val="20"/>
          <w:szCs w:val="20"/>
        </w:rPr>
        <w:t xml:space="preserve"> [15]</w:t>
      </w:r>
      <w:r w:rsidR="00604399" w:rsidRPr="00DB68FE">
        <w:rPr>
          <w:rFonts w:ascii="Times New Roman" w:eastAsia="Times New Roman" w:hAnsi="Times New Roman" w:cs="Times New Roman"/>
          <w:sz w:val="20"/>
          <w:szCs w:val="20"/>
        </w:rPr>
        <w:t xml:space="preserve"> though</w:t>
      </w:r>
      <w:r w:rsidRPr="00DB68FE">
        <w:rPr>
          <w:rFonts w:ascii="Times New Roman" w:eastAsia="Times New Roman" w:hAnsi="Times New Roman" w:cs="Times New Roman"/>
          <w:sz w:val="20"/>
          <w:szCs w:val="20"/>
        </w:rPr>
        <w:t xml:space="preserve"> it is more probable as the illness advances.</w:t>
      </w:r>
    </w:p>
    <w:p w14:paraId="53942EA9" w14:textId="77777777" w:rsidR="0021258B" w:rsidRPr="00370379" w:rsidRDefault="002318DD" w:rsidP="005D29AB">
      <w:pPr>
        <w:spacing w:after="0" w:line="360" w:lineRule="auto"/>
        <w:jc w:val="both"/>
        <w:rPr>
          <w:rFonts w:ascii="Times New Roman" w:eastAsia="Times New Roman" w:hAnsi="Times New Roman" w:cs="Times New Roman"/>
          <w:b/>
          <w:bCs/>
          <w:sz w:val="20"/>
          <w:szCs w:val="20"/>
        </w:rPr>
      </w:pPr>
      <w:r w:rsidRPr="00370379">
        <w:rPr>
          <w:rFonts w:ascii="Times New Roman" w:eastAsia="Times New Roman" w:hAnsi="Times New Roman" w:cs="Times New Roman"/>
          <w:b/>
          <w:bCs/>
          <w:sz w:val="20"/>
          <w:szCs w:val="20"/>
        </w:rPr>
        <w:t>Symptoms and Diagnosis of DME</w:t>
      </w:r>
    </w:p>
    <w:p w14:paraId="0E1424FD" w14:textId="5E636C89" w:rsidR="0021258B" w:rsidRPr="00370379" w:rsidRDefault="002318DD" w:rsidP="005D29AB">
      <w:pPr>
        <w:spacing w:after="0" w:line="360" w:lineRule="auto"/>
        <w:jc w:val="both"/>
        <w:rPr>
          <w:rFonts w:ascii="Times New Roman" w:eastAsia="Times New Roman" w:hAnsi="Times New Roman" w:cs="Times New Roman"/>
          <w:sz w:val="20"/>
          <w:szCs w:val="20"/>
        </w:rPr>
      </w:pPr>
      <w:r w:rsidRPr="00370379">
        <w:rPr>
          <w:rFonts w:ascii="Times New Roman" w:eastAsia="Times New Roman" w:hAnsi="Times New Roman" w:cs="Times New Roman"/>
          <w:sz w:val="20"/>
          <w:szCs w:val="20"/>
        </w:rPr>
        <w:t>The mac</w:t>
      </w:r>
      <w:r w:rsidR="00BC16EE">
        <w:rPr>
          <w:rFonts w:ascii="Times New Roman" w:eastAsia="Times New Roman" w:hAnsi="Times New Roman" w:cs="Times New Roman"/>
          <w:sz w:val="20"/>
          <w:szCs w:val="20"/>
        </w:rPr>
        <w:t xml:space="preserve"> </w:t>
      </w:r>
      <w:r w:rsidRPr="00370379">
        <w:rPr>
          <w:rFonts w:ascii="Times New Roman" w:eastAsia="Times New Roman" w:hAnsi="Times New Roman" w:cs="Times New Roman"/>
          <w:sz w:val="20"/>
          <w:szCs w:val="20"/>
        </w:rPr>
        <w:t xml:space="preserve">la is a black structure in the middle of the retina. If there is </w:t>
      </w:r>
      <w:r w:rsidR="008A5293" w:rsidRPr="00370379">
        <w:rPr>
          <w:rFonts w:ascii="Times New Roman" w:eastAsia="Times New Roman" w:hAnsi="Times New Roman" w:cs="Times New Roman"/>
          <w:sz w:val="20"/>
          <w:szCs w:val="20"/>
        </w:rPr>
        <w:t>no,</w:t>
      </w:r>
      <w:r w:rsidRPr="00370379">
        <w:rPr>
          <w:rFonts w:ascii="Times New Roman" w:eastAsia="Times New Roman" w:hAnsi="Times New Roman" w:cs="Times New Roman"/>
          <w:sz w:val="20"/>
          <w:szCs w:val="20"/>
        </w:rPr>
        <w:t xml:space="preserve"> (roughly) rotational symmetry. seen in </w:t>
      </w:r>
      <w:r w:rsidR="008A5293" w:rsidRPr="00370379">
        <w:rPr>
          <w:rFonts w:ascii="Times New Roman" w:eastAsia="Times New Roman" w:hAnsi="Times New Roman" w:cs="Times New Roman"/>
          <w:sz w:val="20"/>
          <w:szCs w:val="20"/>
        </w:rPr>
        <w:t xml:space="preserve">fig 5 </w:t>
      </w:r>
      <w:r w:rsidRPr="00370379">
        <w:rPr>
          <w:rFonts w:ascii="Times New Roman" w:eastAsia="Times New Roman" w:hAnsi="Times New Roman" w:cs="Times New Roman"/>
          <w:sz w:val="20"/>
          <w:szCs w:val="20"/>
        </w:rPr>
        <w:t xml:space="preserve">the circular zone around the macula Approximately twice the size of an optical disc. </w:t>
      </w:r>
    </w:p>
    <w:p w14:paraId="35DBB98E" w14:textId="60BA122A" w:rsidR="0021258B" w:rsidRPr="00370379" w:rsidRDefault="008A5293" w:rsidP="008A5293">
      <w:pPr>
        <w:spacing w:after="0" w:line="360" w:lineRule="auto"/>
        <w:jc w:val="center"/>
        <w:rPr>
          <w:rFonts w:ascii="Times New Roman" w:eastAsia="Times New Roman" w:hAnsi="Times New Roman" w:cs="Times New Roman"/>
          <w:sz w:val="20"/>
          <w:szCs w:val="20"/>
        </w:rPr>
      </w:pPr>
      <w:r w:rsidRPr="00370379">
        <w:rPr>
          <w:rFonts w:ascii="Times New Roman" w:eastAsia="Times New Roman" w:hAnsi="Times New Roman" w:cs="Times New Roman"/>
          <w:sz w:val="20"/>
          <w:szCs w:val="20"/>
        </w:rPr>
        <w:object w:dxaOrig="6178" w:dyaOrig="6034" w14:anchorId="213CAC16">
          <v:rect id="rectole0000000007" o:spid="_x0000_i1027" style="width:221.45pt;height:210.55pt" o:ole="" o:preferrelative="t" stroked="f">
            <v:imagedata r:id="rId29" o:title=""/>
          </v:rect>
          <o:OLEObject Type="Embed" ProgID="StaticMetafile" ShapeID="rectole0000000007" DrawAspect="Content" ObjectID="_1754553294" r:id="rId30"/>
        </w:object>
      </w:r>
    </w:p>
    <w:p w14:paraId="496A468A" w14:textId="3A4BA6AE" w:rsidR="0021258B" w:rsidRPr="00370379" w:rsidRDefault="00370379" w:rsidP="00524ECF">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b/>
          <w:bCs/>
          <w:sz w:val="20"/>
          <w:szCs w:val="20"/>
        </w:rPr>
        <w:t xml:space="preserve">Fig </w:t>
      </w:r>
      <w:r w:rsidR="00524ECF">
        <w:rPr>
          <w:rFonts w:ascii="Times New Roman" w:eastAsia="Times New Roman" w:hAnsi="Times New Roman" w:cs="Times New Roman"/>
          <w:b/>
          <w:bCs/>
          <w:sz w:val="20"/>
          <w:szCs w:val="20"/>
        </w:rPr>
        <w:t>5</w:t>
      </w:r>
      <w:r w:rsidR="00524ECF" w:rsidRPr="005D29AB">
        <w:rPr>
          <w:rFonts w:ascii="Times New Roman" w:eastAsia="Times New Roman" w:hAnsi="Times New Roman" w:cs="Times New Roman"/>
          <w:b/>
          <w:bCs/>
          <w:sz w:val="20"/>
          <w:szCs w:val="20"/>
        </w:rPr>
        <w:t xml:space="preserve"> </w:t>
      </w:r>
      <w:r w:rsidR="00524ECF">
        <w:rPr>
          <w:rFonts w:ascii="Times New Roman" w:eastAsia="Times New Roman" w:hAnsi="Times New Roman" w:cs="Times New Roman"/>
          <w:b/>
          <w:bCs/>
          <w:sz w:val="20"/>
          <w:szCs w:val="20"/>
        </w:rPr>
        <w:t>Sample</w:t>
      </w:r>
      <w:r w:rsidRPr="00370379">
        <w:rPr>
          <w:rFonts w:ascii="Times New Roman" w:eastAsia="Times New Roman" w:hAnsi="Times New Roman" w:cs="Times New Roman"/>
          <w:b/>
          <w:bCs/>
          <w:sz w:val="20"/>
          <w:szCs w:val="20"/>
        </w:rPr>
        <w:t xml:space="preserve"> fundus image and the circular region of interest centres on macula</w:t>
      </w:r>
    </w:p>
    <w:p w14:paraId="76E2C225" w14:textId="23DBA5CE" w:rsidR="0021258B" w:rsidRPr="00370379" w:rsidRDefault="00370379" w:rsidP="005D29AB">
      <w:pPr>
        <w:spacing w:after="0" w:line="360" w:lineRule="auto"/>
        <w:jc w:val="both"/>
        <w:rPr>
          <w:rFonts w:ascii="Times New Roman" w:eastAsia="Times New Roman" w:hAnsi="Times New Roman" w:cs="Times New Roman"/>
          <w:color w:val="FF0000"/>
          <w:sz w:val="20"/>
          <w:szCs w:val="20"/>
        </w:rPr>
      </w:pPr>
      <w:r w:rsidRPr="00370379">
        <w:rPr>
          <w:rFonts w:ascii="Times New Roman" w:eastAsia="Times New Roman" w:hAnsi="Times New Roman" w:cs="Times New Roman"/>
          <w:sz w:val="20"/>
          <w:szCs w:val="20"/>
        </w:rPr>
        <w:t xml:space="preserve">The image used for evaluation is first presumed to be normal. Any divergence from normal traits is considered abnormal. It is viewed as a warning indication of anything awry. DME severity is determined for each imaging anomaly by determining HE's position </w:t>
      </w:r>
      <w:r w:rsidR="0022148D" w:rsidRPr="00370379">
        <w:rPr>
          <w:rFonts w:ascii="Times New Roman" w:eastAsia="Times New Roman" w:hAnsi="Times New Roman" w:cs="Times New Roman"/>
          <w:sz w:val="20"/>
          <w:szCs w:val="20"/>
        </w:rPr>
        <w:t>about</w:t>
      </w:r>
      <w:r w:rsidRPr="00370379">
        <w:rPr>
          <w:rFonts w:ascii="Times New Roman" w:eastAsia="Times New Roman" w:hAnsi="Times New Roman" w:cs="Times New Roman"/>
          <w:sz w:val="20"/>
          <w:szCs w:val="20"/>
        </w:rPr>
        <w:t xml:space="preserve"> the macula that detects the </w:t>
      </w:r>
      <w:r w:rsidR="0022148D" w:rsidRPr="00370379">
        <w:rPr>
          <w:rFonts w:ascii="Times New Roman" w:eastAsia="Times New Roman" w:hAnsi="Times New Roman" w:cs="Times New Roman"/>
          <w:sz w:val="20"/>
          <w:szCs w:val="20"/>
        </w:rPr>
        <w:t>fovea.</w:t>
      </w:r>
      <w:r w:rsidR="0022148D">
        <w:rPr>
          <w:rFonts w:ascii="Times New Roman" w:eastAsia="Times New Roman" w:hAnsi="Times New Roman" w:cs="Times New Roman"/>
          <w:sz w:val="20"/>
          <w:szCs w:val="20"/>
        </w:rPr>
        <w:t xml:space="preserve"> Which </w:t>
      </w:r>
      <w:r w:rsidRPr="0022148D">
        <w:rPr>
          <w:rFonts w:ascii="Times New Roman" w:eastAsia="Times New Roman" w:hAnsi="Times New Roman" w:cs="Times New Roman"/>
          <w:sz w:val="20"/>
          <w:szCs w:val="20"/>
        </w:rPr>
        <w:t xml:space="preserve">can be easily detected in locations where blood vessels do not exist. Exist. Fovea is centralized. Where the specific macula region is present. It is critical to determine the macula region. </w:t>
      </w:r>
      <w:r w:rsidR="00524ECF" w:rsidRPr="0022148D">
        <w:rPr>
          <w:rFonts w:ascii="Times New Roman" w:eastAsia="Times New Roman" w:hAnsi="Times New Roman" w:cs="Times New Roman"/>
          <w:sz w:val="20"/>
          <w:szCs w:val="20"/>
        </w:rPr>
        <w:t>The</w:t>
      </w:r>
      <w:r w:rsidRPr="0022148D">
        <w:rPr>
          <w:rFonts w:ascii="Times New Roman" w:eastAsia="Times New Roman" w:hAnsi="Times New Roman" w:cs="Times New Roman"/>
          <w:sz w:val="20"/>
          <w:szCs w:val="20"/>
        </w:rPr>
        <w:t xml:space="preserve"> fovea area, where blood vessels do not pass through it. Once found, the optic disc is easy to find. </w:t>
      </w:r>
      <w:r w:rsidR="00524ECF" w:rsidRPr="0022148D">
        <w:rPr>
          <w:rFonts w:ascii="Times New Roman" w:eastAsia="Times New Roman" w:hAnsi="Times New Roman" w:cs="Times New Roman"/>
          <w:sz w:val="20"/>
          <w:szCs w:val="20"/>
        </w:rPr>
        <w:t>The</w:t>
      </w:r>
      <w:r w:rsidRPr="0022148D">
        <w:rPr>
          <w:rFonts w:ascii="Times New Roman" w:eastAsia="Times New Roman" w:hAnsi="Times New Roman" w:cs="Times New Roman"/>
          <w:sz w:val="20"/>
          <w:szCs w:val="20"/>
        </w:rPr>
        <w:t xml:space="preserve"> </w:t>
      </w:r>
      <w:r w:rsidR="00524ECF" w:rsidRPr="0022148D">
        <w:rPr>
          <w:rFonts w:ascii="Times New Roman" w:eastAsia="Times New Roman" w:hAnsi="Times New Roman" w:cs="Times New Roman"/>
          <w:sz w:val="20"/>
          <w:szCs w:val="20"/>
        </w:rPr>
        <w:t>favela</w:t>
      </w:r>
      <w:r w:rsidRPr="0022148D">
        <w:rPr>
          <w:rFonts w:ascii="Times New Roman" w:eastAsia="Times New Roman" w:hAnsi="Times New Roman" w:cs="Times New Roman"/>
          <w:sz w:val="20"/>
          <w:szCs w:val="20"/>
        </w:rPr>
        <w:t xml:space="preserve"> area, which is located at </w:t>
      </w:r>
      <w:r w:rsidR="0022148D" w:rsidRPr="0022148D">
        <w:rPr>
          <w:rFonts w:ascii="Times New Roman" w:eastAsia="Times New Roman" w:hAnsi="Times New Roman" w:cs="Times New Roman"/>
          <w:sz w:val="20"/>
          <w:szCs w:val="20"/>
        </w:rPr>
        <w:t>one</w:t>
      </w:r>
      <w:r w:rsidRPr="0022148D">
        <w:rPr>
          <w:rFonts w:ascii="Times New Roman" w:eastAsia="Times New Roman" w:hAnsi="Times New Roman" w:cs="Times New Roman"/>
          <w:sz w:val="20"/>
          <w:szCs w:val="20"/>
        </w:rPr>
        <w:t xml:space="preserve"> dia.</w:t>
      </w:r>
    </w:p>
    <w:p w14:paraId="743F00FF" w14:textId="77777777" w:rsidR="0021258B" w:rsidRDefault="002318DD" w:rsidP="005D29AB">
      <w:pPr>
        <w:spacing w:after="0" w:line="360" w:lineRule="auto"/>
        <w:jc w:val="both"/>
        <w:rPr>
          <w:rFonts w:ascii="Times New Roman" w:eastAsia="Times New Roman" w:hAnsi="Times New Roman" w:cs="Times New Roman"/>
          <w:color w:val="FF0000"/>
          <w:sz w:val="20"/>
          <w:szCs w:val="20"/>
        </w:rPr>
      </w:pPr>
      <w:r w:rsidRPr="00370379">
        <w:rPr>
          <w:rFonts w:ascii="Times New Roman" w:eastAsia="Times New Roman" w:hAnsi="Times New Roman" w:cs="Times New Roman"/>
          <w:color w:val="FF0000"/>
          <w:sz w:val="20"/>
          <w:szCs w:val="20"/>
        </w:rPr>
        <w:br/>
      </w:r>
    </w:p>
    <w:p w14:paraId="47C5D3E7" w14:textId="77777777" w:rsidR="00895BFB" w:rsidRPr="00370379" w:rsidRDefault="00895BFB" w:rsidP="005D29AB">
      <w:pPr>
        <w:spacing w:after="0" w:line="360" w:lineRule="auto"/>
        <w:jc w:val="both"/>
        <w:rPr>
          <w:rFonts w:ascii="Times New Roman" w:eastAsia="Times New Roman" w:hAnsi="Times New Roman" w:cs="Times New Roman"/>
          <w:color w:val="FF0000"/>
          <w:sz w:val="20"/>
          <w:szCs w:val="20"/>
        </w:rPr>
      </w:pPr>
    </w:p>
    <w:p w14:paraId="301624B5" w14:textId="77777777" w:rsidR="0021258B" w:rsidRPr="00370379" w:rsidRDefault="002318DD" w:rsidP="005D29AB">
      <w:pPr>
        <w:spacing w:after="0" w:line="360" w:lineRule="auto"/>
        <w:jc w:val="both"/>
        <w:rPr>
          <w:rFonts w:ascii="Times New Roman" w:eastAsia="Times New Roman" w:hAnsi="Times New Roman" w:cs="Times New Roman"/>
          <w:color w:val="FF0000"/>
          <w:sz w:val="20"/>
          <w:szCs w:val="20"/>
        </w:rPr>
      </w:pPr>
      <w:r w:rsidRPr="00370379">
        <w:rPr>
          <w:rFonts w:ascii="Times New Roman" w:eastAsia="Times New Roman" w:hAnsi="Times New Roman" w:cs="Times New Roman"/>
          <w:color w:val="FF0000"/>
          <w:sz w:val="20"/>
          <w:szCs w:val="20"/>
        </w:rPr>
        <w:lastRenderedPageBreak/>
        <w:br/>
      </w:r>
    </w:p>
    <w:p w14:paraId="5E7645B1" w14:textId="6F94D063" w:rsidR="0021258B" w:rsidRPr="0022148D" w:rsidRDefault="002318DD" w:rsidP="0022148D">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22148D">
        <w:rPr>
          <w:rFonts w:ascii="Times New Roman" w:eastAsia="Times New Roman" w:hAnsi="Times New Roman" w:cs="Times New Roman"/>
          <w:b/>
          <w:sz w:val="20"/>
          <w:szCs w:val="20"/>
        </w:rPr>
        <w:t>Optical Coherence Tomography (OCT)</w:t>
      </w:r>
    </w:p>
    <w:p w14:paraId="4927EFD5" w14:textId="77777777"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Optical Coherence Tomography (OCT) is a non-invasive medical imaging technology used to see and collect high-resolution cross-sectional pictures of biological tissues. It is frequently utilized in different medical domains, notably ophthalmology and cardiology, for diagnostic and research reasons. OCT gives precise information about tissue structure and can aid in the diagnosis of many illnesses by allowing physicians to examine the layers of tissue and spot irregularities.</w:t>
      </w:r>
    </w:p>
    <w:p w14:paraId="1C28A94E" w14:textId="77777777" w:rsidR="0021258B" w:rsidRPr="005D29AB" w:rsidRDefault="002318DD" w:rsidP="0022148D">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6228" w:dyaOrig="3839" w14:anchorId="0C77F8F2">
          <v:rect id="rectole0000000009" o:spid="_x0000_i1028" style="width:311.1pt;height:192.25pt" o:ole="" o:preferrelative="t" stroked="f">
            <v:imagedata r:id="rId31" o:title=""/>
          </v:rect>
          <o:OLEObject Type="Embed" ProgID="StaticMetafile" ShapeID="rectole0000000009" DrawAspect="Content" ObjectID="_1754553295" r:id="rId32"/>
        </w:object>
      </w:r>
    </w:p>
    <w:p w14:paraId="5EF3D087" w14:textId="19A55A33" w:rsidR="0021258B" w:rsidRPr="0022148D" w:rsidRDefault="002318DD" w:rsidP="0022148D">
      <w:pPr>
        <w:spacing w:after="0" w:line="360" w:lineRule="auto"/>
        <w:jc w:val="center"/>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Fig</w:t>
      </w:r>
      <w:r w:rsidR="0022148D" w:rsidRPr="0022148D">
        <w:rPr>
          <w:rFonts w:ascii="Times New Roman" w:eastAsia="Times New Roman" w:hAnsi="Times New Roman" w:cs="Times New Roman"/>
          <w:b/>
          <w:bCs/>
          <w:sz w:val="20"/>
          <w:szCs w:val="20"/>
        </w:rPr>
        <w:t xml:space="preserve"> 6</w:t>
      </w:r>
      <w:r w:rsidRPr="0022148D">
        <w:rPr>
          <w:rFonts w:ascii="Times New Roman" w:eastAsia="Times New Roman" w:hAnsi="Times New Roman" w:cs="Times New Roman"/>
          <w:b/>
          <w:bCs/>
          <w:sz w:val="20"/>
          <w:szCs w:val="20"/>
        </w:rPr>
        <w:t xml:space="preserve"> Optical Coherence Tomography (OCT)</w:t>
      </w:r>
    </w:p>
    <w:p w14:paraId="67DD9784" w14:textId="77777777" w:rsidR="0021258B" w:rsidRPr="0022148D" w:rsidRDefault="002318DD" w:rsidP="005D29AB">
      <w:pPr>
        <w:spacing w:after="0" w:line="360" w:lineRule="auto"/>
        <w:jc w:val="both"/>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OCT Principle</w:t>
      </w:r>
    </w:p>
    <w:p w14:paraId="1E33F478" w14:textId="5C58C9D5"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The optical setup generally consists of an interferometer with a low coherence, broad bandwidth light source, where light is separated into and recombined from the reference and sample arms, respectively. White light or low coherence interferometry is the basic premise of </w:t>
      </w:r>
      <w:r w:rsidR="0022148D" w:rsidRPr="00DB68FE">
        <w:rPr>
          <w:rFonts w:ascii="Times New Roman" w:eastAsia="Times New Roman" w:hAnsi="Times New Roman" w:cs="Times New Roman"/>
          <w:sz w:val="20"/>
          <w:szCs w:val="20"/>
        </w:rPr>
        <w:t>OCT. In</w:t>
      </w:r>
      <w:r w:rsidRPr="00DB68FE">
        <w:rPr>
          <w:rFonts w:ascii="Times New Roman" w:eastAsia="Times New Roman" w:hAnsi="Times New Roman" w:cs="Times New Roman"/>
          <w:sz w:val="20"/>
          <w:szCs w:val="20"/>
        </w:rPr>
        <w:t xml:space="preserve"> time domain OCT the path length of the reference arm is translated longitudinally in </w:t>
      </w:r>
      <w:r w:rsidR="007F6FE5" w:rsidRPr="00DB68FE">
        <w:rPr>
          <w:rFonts w:ascii="Times New Roman" w:eastAsia="Times New Roman" w:hAnsi="Times New Roman" w:cs="Times New Roman"/>
          <w:sz w:val="20"/>
          <w:szCs w:val="20"/>
        </w:rPr>
        <w:t>time</w:t>
      </w:r>
      <w:r w:rsidR="007F6FE5">
        <w:rPr>
          <w:rFonts w:ascii="Times New Roman" w:eastAsia="Times New Roman" w:hAnsi="Times New Roman" w:cs="Times New Roman"/>
          <w:sz w:val="20"/>
          <w:szCs w:val="20"/>
        </w:rPr>
        <w:t xml:space="preserve"> [</w:t>
      </w:r>
      <w:r w:rsidR="00604399">
        <w:rPr>
          <w:rFonts w:ascii="Times New Roman" w:eastAsia="Times New Roman" w:hAnsi="Times New Roman" w:cs="Times New Roman"/>
          <w:sz w:val="20"/>
          <w:szCs w:val="20"/>
        </w:rPr>
        <w:t>16</w:t>
      </w:r>
      <w:r w:rsidR="007F6FE5">
        <w:rPr>
          <w:rFonts w:ascii="Times New Roman" w:eastAsia="Times New Roman" w:hAnsi="Times New Roman" w:cs="Times New Roman"/>
          <w:sz w:val="20"/>
          <w:szCs w:val="20"/>
        </w:rPr>
        <w:t>] the r</w:t>
      </w:r>
      <w:r w:rsidR="007F6FE5" w:rsidRPr="00DB68FE">
        <w:rPr>
          <w:rFonts w:ascii="Times New Roman" w:eastAsia="Times New Roman" w:hAnsi="Times New Roman" w:cs="Times New Roman"/>
          <w:sz w:val="20"/>
          <w:szCs w:val="20"/>
        </w:rPr>
        <w:t>eference</w:t>
      </w:r>
      <w:r w:rsidRPr="00DB68FE">
        <w:rPr>
          <w:rFonts w:ascii="Times New Roman" w:eastAsia="Times New Roman" w:hAnsi="Times New Roman" w:cs="Times New Roman"/>
          <w:sz w:val="20"/>
          <w:szCs w:val="20"/>
        </w:rPr>
        <w:t xml:space="preserve"> of two partially coherent light beams can be expressed as</w:t>
      </w:r>
    </w:p>
    <w:p w14:paraId="4A36698C" w14:textId="5EC6675C" w:rsidR="0021258B" w:rsidRPr="0022148D" w:rsidRDefault="002318DD" w:rsidP="0022148D">
      <w:pPr>
        <w:spacing w:after="0" w:line="360" w:lineRule="auto"/>
        <w:jc w:val="center"/>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 xml:space="preserve">I = 11 +12 +2ÃGcos </w:t>
      </w:r>
      <w:r w:rsidRPr="0022148D">
        <w:rPr>
          <w:rFonts w:ascii="Times New Roman" w:eastAsia="Times New Roman" w:hAnsi="Times New Roman" w:cs="Times New Roman"/>
          <w:b/>
          <w:bCs/>
          <w:sz w:val="20"/>
          <w:szCs w:val="20"/>
        </w:rPr>
        <w:tab/>
        <w:t>where Ai = —</w:t>
      </w:r>
      <w:r w:rsidRPr="0022148D">
        <w:rPr>
          <w:rFonts w:ascii="Times New Roman" w:eastAsia="Times New Roman" w:hAnsi="Times New Roman" w:cs="Times New Roman"/>
          <w:b/>
          <w:bCs/>
          <w:sz w:val="20"/>
          <w:szCs w:val="20"/>
        </w:rPr>
        <w:object w:dxaOrig="132" w:dyaOrig="239" w14:anchorId="71961B13">
          <v:rect id="rectole0000000010" o:spid="_x0000_i1029" style="width:6.8pt;height:12.25pt" o:ole="" o:preferrelative="t" stroked="f">
            <v:imagedata r:id="rId33" o:title=""/>
          </v:rect>
          <o:OLEObject Type="Embed" ProgID="StaticMetafile" ShapeID="rectole0000000010" DrawAspect="Content" ObjectID="_1754553296" r:id="rId34"/>
        </w:object>
      </w:r>
    </w:p>
    <w:p w14:paraId="281024D0" w14:textId="77777777" w:rsidR="0022148D" w:rsidRPr="00DB68FE" w:rsidRDefault="0022148D" w:rsidP="005D29AB">
      <w:pPr>
        <w:spacing w:after="0" w:line="360" w:lineRule="auto"/>
        <w:jc w:val="both"/>
        <w:rPr>
          <w:rFonts w:ascii="Times New Roman" w:eastAsia="Times New Roman" w:hAnsi="Times New Roman" w:cs="Times New Roman"/>
          <w:sz w:val="20"/>
          <w:szCs w:val="20"/>
        </w:rPr>
      </w:pPr>
    </w:p>
    <w:p w14:paraId="247C046A" w14:textId="77777777"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Broadband interference is obtained in frequency domain OCT using spectrally separated detectors (either by recording the optical frequency in time with a spectrally scanning source or with a dispersive detector, such as a grating and a linear detector array).</w:t>
      </w:r>
    </w:p>
    <w:p w14:paraId="6766E7C8" w14:textId="02FDD44E" w:rsidR="0021258B" w:rsidRPr="0022148D" w:rsidRDefault="002318DD" w:rsidP="005D29AB">
      <w:pPr>
        <w:spacing w:after="0" w:line="360" w:lineRule="auto"/>
        <w:jc w:val="both"/>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OCT Advantages</w:t>
      </w:r>
    </w:p>
    <w:p w14:paraId="71D6C117" w14:textId="5D74C75E"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 xml:space="preserve">High Resolution: OCT provides </w:t>
      </w:r>
      <w:r w:rsidR="00581AC4" w:rsidRPr="0022148D">
        <w:rPr>
          <w:rFonts w:ascii="Times New Roman" w:eastAsia="Times New Roman" w:hAnsi="Times New Roman" w:cs="Times New Roman"/>
          <w:sz w:val="20"/>
          <w:szCs w:val="20"/>
        </w:rPr>
        <w:t>micrometer</w:t>
      </w:r>
      <w:r w:rsidRPr="0022148D">
        <w:rPr>
          <w:rFonts w:ascii="Times New Roman" w:eastAsia="Times New Roman" w:hAnsi="Times New Roman" w:cs="Times New Roman"/>
          <w:sz w:val="20"/>
          <w:szCs w:val="20"/>
        </w:rPr>
        <w:t>-level resolution, enabling visualization of fine tissue structures that might not be visible with other imaging methods.</w:t>
      </w:r>
    </w:p>
    <w:p w14:paraId="56BA7C9A"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Non-invasiveness: OCT is non-invasive and uses light waves, making it safer than techniques like X-rays.</w:t>
      </w:r>
    </w:p>
    <w:p w14:paraId="4B4AF37D"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Real-time Imaging: OCT can provide real-time images during a procedure, allowing doctors to make immediate decisions.</w:t>
      </w:r>
    </w:p>
    <w:p w14:paraId="156BF08F"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Depth Information: Unlike traditional two-dimensional imaging, OCT provides depth information, enabling accurate assessment of layered structures.</w:t>
      </w:r>
    </w:p>
    <w:p w14:paraId="68F851DF"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lastRenderedPageBreak/>
        <w:t>Various Applications: OCT is extensively used in ophthalmology for imaging the retina and diagnosing conditions like macular degeneration, diabetic retinopathy, and glaucoma. It's also used in cardiology for imaging blood vessels, aiding in the diagnosis and monitoring of heart diseases.</w:t>
      </w:r>
    </w:p>
    <w:p w14:paraId="1969D37F" w14:textId="17E91405"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 xml:space="preserve">Research and Development: OCT is valuable for research, as it helps scientists and clinicians understand tissue </w:t>
      </w:r>
      <w:r w:rsidR="00524ECF" w:rsidRPr="0022148D">
        <w:rPr>
          <w:rFonts w:ascii="Times New Roman" w:eastAsia="Times New Roman" w:hAnsi="Times New Roman" w:cs="Times New Roman"/>
          <w:sz w:val="20"/>
          <w:szCs w:val="20"/>
        </w:rPr>
        <w:t>behaviour</w:t>
      </w:r>
      <w:r w:rsidRPr="0022148D">
        <w:rPr>
          <w:rFonts w:ascii="Times New Roman" w:eastAsia="Times New Roman" w:hAnsi="Times New Roman" w:cs="Times New Roman"/>
          <w:sz w:val="20"/>
          <w:szCs w:val="20"/>
        </w:rPr>
        <w:t>, disease progression, and treatment effectiveness.</w:t>
      </w:r>
    </w:p>
    <w:p w14:paraId="0BE36FCE"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Minimal Patient Discomfort: The procedure is generally well-tolerated by patients and doesn't require contact with the body, making it more comfortable.</w:t>
      </w:r>
    </w:p>
    <w:p w14:paraId="7FB6AFE6" w14:textId="77777777" w:rsidR="0021258B" w:rsidRPr="005D29AB" w:rsidRDefault="0021258B" w:rsidP="005D29AB">
      <w:pPr>
        <w:spacing w:after="0" w:line="360" w:lineRule="auto"/>
        <w:jc w:val="both"/>
        <w:rPr>
          <w:rFonts w:ascii="Times New Roman" w:eastAsia="Times New Roman" w:hAnsi="Times New Roman" w:cs="Times New Roman"/>
          <w:sz w:val="20"/>
          <w:szCs w:val="20"/>
        </w:rPr>
      </w:pPr>
    </w:p>
    <w:p w14:paraId="1E86F45B" w14:textId="77777777" w:rsidR="0021258B" w:rsidRPr="0022148D" w:rsidRDefault="002318DD" w:rsidP="005D29AB">
      <w:pPr>
        <w:spacing w:after="0" w:line="360" w:lineRule="auto"/>
        <w:jc w:val="both"/>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OCT Image</w:t>
      </w:r>
    </w:p>
    <w:p w14:paraId="3A590CD1" w14:textId="6B5626DE"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Optical Coherence Tomography (OCT) is a non-contact, non-invasive 3-1) imaging technology that conducts optical sectioning at microscopic resolution, as seen in Fig</w:t>
      </w:r>
      <w:r w:rsidR="0022148D">
        <w:rPr>
          <w:rFonts w:ascii="Times New Roman" w:eastAsia="Times New Roman" w:hAnsi="Times New Roman" w:cs="Times New Roman"/>
          <w:sz w:val="20"/>
          <w:szCs w:val="20"/>
        </w:rPr>
        <w:t xml:space="preserve"> 7 . </w:t>
      </w:r>
      <w:r w:rsidRPr="00DB68FE">
        <w:rPr>
          <w:rFonts w:ascii="Times New Roman" w:eastAsia="Times New Roman" w:hAnsi="Times New Roman" w:cs="Times New Roman"/>
          <w:sz w:val="20"/>
          <w:szCs w:val="20"/>
        </w:rPr>
        <w:t xml:space="preserve">It was commercially introduced into ophthalmology for detecting the existence and development of certain ocular diseases. This method monitors the optical back scattering of tissues, allowing visualization of intraocular structures such as the retina and optic nerve head. The capacity to see the interior components of the retina allows for objective and quantitative diagnosis of disorders such as glaucoma and macular </w:t>
      </w:r>
      <w:r w:rsidR="0022148D">
        <w:rPr>
          <w:rFonts w:ascii="Times New Roman" w:eastAsia="Times New Roman" w:hAnsi="Times New Roman" w:cs="Times New Roman"/>
          <w:sz w:val="20"/>
          <w:szCs w:val="20"/>
        </w:rPr>
        <w:t>holes</w:t>
      </w:r>
      <w:r w:rsidRPr="00DB68FE">
        <w:rPr>
          <w:rFonts w:ascii="Times New Roman" w:eastAsia="Times New Roman" w:hAnsi="Times New Roman" w:cs="Times New Roman"/>
          <w:sz w:val="20"/>
          <w:szCs w:val="20"/>
        </w:rPr>
        <w:t xml:space="preserve">, among others. OCT detects macular edema, which is found in the inner region of the eye. </w:t>
      </w:r>
    </w:p>
    <w:p w14:paraId="054D8BE4" w14:textId="038837F0" w:rsidR="0021258B" w:rsidRPr="005D29AB" w:rsidRDefault="00AF0487" w:rsidP="0022148D">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8038" w:dyaOrig="3732" w14:anchorId="2699ACD4">
          <v:rect id="rectole0000000011" o:spid="_x0000_i1030" style="width:364.75pt;height:133.15pt" o:ole="" o:preferrelative="t" stroked="f">
            <v:imagedata r:id="rId35" o:title=""/>
          </v:rect>
          <o:OLEObject Type="Embed" ProgID="StaticMetafile" ShapeID="rectole0000000011" DrawAspect="Content" ObjectID="_1754553297" r:id="rId36"/>
        </w:object>
      </w:r>
    </w:p>
    <w:p w14:paraId="0AFC54C4" w14:textId="5CB35108" w:rsidR="0021258B" w:rsidRPr="0022148D" w:rsidRDefault="002318DD" w:rsidP="0022148D">
      <w:pPr>
        <w:spacing w:after="0" w:line="360" w:lineRule="auto"/>
        <w:jc w:val="center"/>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Fig</w:t>
      </w:r>
      <w:r w:rsidR="00655508">
        <w:rPr>
          <w:rFonts w:ascii="Times New Roman" w:eastAsia="Times New Roman" w:hAnsi="Times New Roman" w:cs="Times New Roman"/>
          <w:b/>
          <w:bCs/>
          <w:sz w:val="20"/>
          <w:szCs w:val="20"/>
        </w:rPr>
        <w:t xml:space="preserve"> </w:t>
      </w:r>
      <w:r w:rsidR="00524ECF" w:rsidRPr="0022148D">
        <w:rPr>
          <w:rFonts w:ascii="Times New Roman" w:eastAsia="Times New Roman" w:hAnsi="Times New Roman" w:cs="Times New Roman"/>
          <w:b/>
          <w:bCs/>
          <w:sz w:val="20"/>
          <w:szCs w:val="20"/>
        </w:rPr>
        <w:t>7 Macular</w:t>
      </w:r>
      <w:r w:rsidRPr="0022148D">
        <w:rPr>
          <w:rFonts w:ascii="Times New Roman" w:eastAsia="Times New Roman" w:hAnsi="Times New Roman" w:cs="Times New Roman"/>
          <w:b/>
          <w:bCs/>
          <w:sz w:val="20"/>
          <w:szCs w:val="20"/>
        </w:rPr>
        <w:t xml:space="preserve"> edema </w:t>
      </w:r>
      <w:r w:rsidR="00524ECF">
        <w:rPr>
          <w:rFonts w:ascii="Times New Roman" w:eastAsia="Times New Roman" w:hAnsi="Times New Roman" w:cs="Times New Roman"/>
          <w:b/>
          <w:bCs/>
          <w:sz w:val="20"/>
          <w:szCs w:val="20"/>
        </w:rPr>
        <w:t>OCT</w:t>
      </w:r>
      <w:r w:rsidRPr="0022148D">
        <w:rPr>
          <w:rFonts w:ascii="Times New Roman" w:eastAsia="Times New Roman" w:hAnsi="Times New Roman" w:cs="Times New Roman"/>
          <w:b/>
          <w:bCs/>
          <w:sz w:val="20"/>
          <w:szCs w:val="20"/>
        </w:rPr>
        <w:t xml:space="preserve"> images</w:t>
      </w:r>
    </w:p>
    <w:p w14:paraId="0D4C99C1" w14:textId="77777777"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Although OCT imaging technology continues to advance, the development of technologies to aid in the interpretation of OCT pictures has lagged. With growing volumes of OCT data being created and recorded at rising sample rates, there is a pressing demand for computer aided analysis to improve disease diagnosis. This requirement is exacerbated by the fact that in typical clinical situations, an ophthalmologist making a diagnosis does not have the support of a specialist in interpreting OCT data. In contrast, a radiologist is generally present in other medical imaging settings. </w:t>
      </w:r>
    </w:p>
    <w:p w14:paraId="4F06F550" w14:textId="1CC6531F" w:rsidR="0021258B" w:rsidRDefault="002318DD" w:rsidP="0022148D">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22148D">
        <w:rPr>
          <w:rFonts w:ascii="Times New Roman" w:eastAsia="Times New Roman" w:hAnsi="Times New Roman" w:cs="Times New Roman"/>
          <w:b/>
          <w:sz w:val="20"/>
          <w:szCs w:val="20"/>
        </w:rPr>
        <w:t xml:space="preserve"> Algorithm Design</w:t>
      </w:r>
    </w:p>
    <w:p w14:paraId="5E4FD36F" w14:textId="2531F2FC" w:rsidR="00AF0487" w:rsidRPr="00AF0487" w:rsidRDefault="00AF0487" w:rsidP="00AF0487">
      <w:pPr>
        <w:tabs>
          <w:tab w:val="left" w:pos="540"/>
          <w:tab w:val="left" w:pos="567"/>
          <w:tab w:val="left" w:pos="8364"/>
        </w:tabs>
        <w:spacing w:line="360" w:lineRule="auto"/>
        <w:ind w:right="-101"/>
        <w:rPr>
          <w:rFonts w:ascii="Times New Roman" w:eastAsia="Times New Roman" w:hAnsi="Times New Roman" w:cs="Times New Roman"/>
          <w:sz w:val="20"/>
          <w:szCs w:val="20"/>
        </w:rPr>
      </w:pPr>
      <w:r w:rsidRPr="00AF0487">
        <w:rPr>
          <w:rFonts w:ascii="Times New Roman" w:eastAsia="Times New Roman" w:hAnsi="Times New Roman" w:cs="Times New Roman"/>
          <w:sz w:val="20"/>
          <w:szCs w:val="20"/>
        </w:rPr>
        <w:t xml:space="preserve">The </w:t>
      </w:r>
      <w:r w:rsidR="00965E85" w:rsidRPr="00AF0487">
        <w:rPr>
          <w:rFonts w:ascii="Times New Roman" w:eastAsia="Times New Roman" w:hAnsi="Times New Roman" w:cs="Times New Roman"/>
          <w:sz w:val="20"/>
          <w:szCs w:val="20"/>
        </w:rPr>
        <w:t xml:space="preserve">following </w:t>
      </w:r>
      <w:r w:rsidR="00965E85">
        <w:rPr>
          <w:rFonts w:ascii="Times New Roman" w:eastAsia="Times New Roman" w:hAnsi="Times New Roman" w:cs="Times New Roman"/>
          <w:sz w:val="20"/>
          <w:szCs w:val="20"/>
        </w:rPr>
        <w:t>edema</w:t>
      </w:r>
      <w:r>
        <w:rPr>
          <w:rFonts w:ascii="Times New Roman" w:eastAsia="Times New Roman" w:hAnsi="Times New Roman" w:cs="Times New Roman"/>
          <w:sz w:val="20"/>
          <w:szCs w:val="20"/>
        </w:rPr>
        <w:t xml:space="preserve"> macular severity </w:t>
      </w:r>
      <w:r w:rsidRPr="00AF0487">
        <w:rPr>
          <w:rFonts w:ascii="Times New Roman" w:eastAsia="Times New Roman" w:hAnsi="Times New Roman" w:cs="Times New Roman"/>
          <w:sz w:val="20"/>
          <w:szCs w:val="20"/>
        </w:rPr>
        <w:t xml:space="preserve">algorithm have been depicted </w:t>
      </w:r>
      <w:r>
        <w:rPr>
          <w:rFonts w:ascii="Times New Roman" w:eastAsia="Times New Roman" w:hAnsi="Times New Roman" w:cs="Times New Roman"/>
          <w:sz w:val="20"/>
          <w:szCs w:val="20"/>
        </w:rPr>
        <w:t>with an aid of block diagram</w:t>
      </w:r>
      <w:r w:rsidR="00655508">
        <w:rPr>
          <w:rFonts w:ascii="Times New Roman" w:eastAsia="Times New Roman" w:hAnsi="Times New Roman" w:cs="Times New Roman"/>
          <w:sz w:val="20"/>
          <w:szCs w:val="20"/>
        </w:rPr>
        <w:t xml:space="preserve"> shown in the fig 8 below.</w:t>
      </w:r>
    </w:p>
    <w:p w14:paraId="1C8FF342" w14:textId="6221ED4A" w:rsidR="0021258B" w:rsidRPr="005D29AB" w:rsidRDefault="00AF0487" w:rsidP="005D29AB">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DB68FE">
        <w:rPr>
          <w:rFonts w:ascii="Times New Roman" w:eastAsia="Times New Roman" w:hAnsi="Times New Roman" w:cs="Times New Roman"/>
          <w:sz w:val="20"/>
          <w:szCs w:val="20"/>
        </w:rPr>
        <w:t xml:space="preserve">he first stage in the algorithm creation process is to retrieve OCT image </w:t>
      </w:r>
      <w:r>
        <w:rPr>
          <w:rFonts w:ascii="Times New Roman" w:eastAsia="Times New Roman" w:hAnsi="Times New Roman" w:cs="Times New Roman"/>
          <w:sz w:val="20"/>
          <w:szCs w:val="20"/>
        </w:rPr>
        <w:t>database</w:t>
      </w:r>
      <w:r w:rsidRPr="00DB68FE">
        <w:rPr>
          <w:rFonts w:ascii="Times New Roman" w:eastAsia="Times New Roman" w:hAnsi="Times New Roman" w:cs="Times New Roman"/>
          <w:sz w:val="20"/>
          <w:szCs w:val="20"/>
        </w:rPr>
        <w:t xml:space="preserve"> picture samples and convert them from </w:t>
      </w:r>
      <w:r>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to grey scale. The thresholding procedure depicted produces a binary picture from a grayscale image</w:t>
      </w:r>
      <w:r w:rsidRPr="005D29AB">
        <w:rPr>
          <w:rFonts w:ascii="Times New Roman" w:eastAsia="Times New Roman" w:hAnsi="Times New Roman" w:cs="Times New Roman"/>
          <w:sz w:val="20"/>
          <w:szCs w:val="20"/>
        </w:rPr>
        <w:t>.</w:t>
      </w:r>
    </w:p>
    <w:p w14:paraId="5973E592" w14:textId="77777777" w:rsidR="0021258B" w:rsidRPr="005D29AB" w:rsidRDefault="0021258B" w:rsidP="005D29AB">
      <w:pPr>
        <w:spacing w:after="0" w:line="360" w:lineRule="auto"/>
        <w:jc w:val="both"/>
        <w:rPr>
          <w:rFonts w:ascii="Times New Roman" w:eastAsia="Times New Roman" w:hAnsi="Times New Roman" w:cs="Times New Roman"/>
          <w:sz w:val="20"/>
          <w:szCs w:val="20"/>
        </w:rPr>
      </w:pPr>
    </w:p>
    <w:p w14:paraId="4E3AED87" w14:textId="77777777" w:rsidR="0021258B" w:rsidRDefault="0021258B" w:rsidP="005D29AB">
      <w:pPr>
        <w:spacing w:after="0" w:line="360" w:lineRule="auto"/>
        <w:jc w:val="both"/>
        <w:rPr>
          <w:rFonts w:ascii="Times New Roman" w:eastAsia="Times New Roman" w:hAnsi="Times New Roman" w:cs="Times New Roman"/>
          <w:sz w:val="20"/>
          <w:szCs w:val="20"/>
        </w:rPr>
      </w:pPr>
    </w:p>
    <w:p w14:paraId="78157C30" w14:textId="15A57105" w:rsidR="00581AC4" w:rsidRDefault="00581AC4" w:rsidP="00581AC4">
      <w:pPr>
        <w:pStyle w:val="ListParagraph"/>
        <w:tabs>
          <w:tab w:val="left" w:pos="540"/>
          <w:tab w:val="left" w:pos="567"/>
          <w:tab w:val="left" w:pos="8364"/>
        </w:tabs>
        <w:spacing w:line="360" w:lineRule="auto"/>
        <w:ind w:right="-101"/>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lastRenderedPageBreak/>
        <w:drawing>
          <wp:inline distT="0" distB="0" distL="0" distR="0" wp14:anchorId="76E020C7" wp14:editId="31227CEA">
            <wp:extent cx="5451160" cy="1626235"/>
            <wp:effectExtent l="0" t="0" r="0" b="0"/>
            <wp:docPr id="979421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2362" cy="1635543"/>
                    </a:xfrm>
                    <a:prstGeom prst="rect">
                      <a:avLst/>
                    </a:prstGeom>
                    <a:noFill/>
                    <a:ln>
                      <a:noFill/>
                    </a:ln>
                  </pic:spPr>
                </pic:pic>
              </a:graphicData>
            </a:graphic>
          </wp:inline>
        </w:drawing>
      </w:r>
    </w:p>
    <w:p w14:paraId="22B9D650" w14:textId="692F6453" w:rsidR="007707B6" w:rsidRPr="000B4493" w:rsidRDefault="000B4493" w:rsidP="000B4493">
      <w:pPr>
        <w:pStyle w:val="ListParagraph"/>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22148D">
        <w:rPr>
          <w:rFonts w:ascii="Times New Roman" w:eastAsia="Times New Roman" w:hAnsi="Times New Roman" w:cs="Times New Roman"/>
          <w:b/>
          <w:bCs/>
          <w:sz w:val="20"/>
          <w:szCs w:val="20"/>
        </w:rPr>
        <w:t>Fig</w:t>
      </w:r>
      <w:r>
        <w:rPr>
          <w:rFonts w:ascii="Times New Roman" w:eastAsia="Times New Roman" w:hAnsi="Times New Roman" w:cs="Times New Roman"/>
          <w:b/>
          <w:bCs/>
          <w:sz w:val="20"/>
          <w:szCs w:val="20"/>
        </w:rPr>
        <w:t xml:space="preserve"> 8</w:t>
      </w:r>
      <w:r>
        <w:rPr>
          <w:rFonts w:ascii="Times New Roman" w:eastAsia="Times New Roman" w:hAnsi="Times New Roman" w:cs="Times New Roman"/>
          <w:sz w:val="20"/>
          <w:szCs w:val="20"/>
        </w:rPr>
        <w:t xml:space="preserve"> </w:t>
      </w:r>
      <w:r w:rsidRPr="0022148D">
        <w:rPr>
          <w:rFonts w:ascii="Times New Roman" w:eastAsia="Times New Roman" w:hAnsi="Times New Roman" w:cs="Times New Roman"/>
          <w:b/>
          <w:sz w:val="20"/>
          <w:szCs w:val="20"/>
        </w:rPr>
        <w:t>Algorithm Design</w:t>
      </w:r>
      <w:r>
        <w:rPr>
          <w:rFonts w:ascii="Times New Roman" w:eastAsia="Times New Roman" w:hAnsi="Times New Roman" w:cs="Times New Roman"/>
          <w:b/>
          <w:sz w:val="20"/>
          <w:szCs w:val="20"/>
        </w:rPr>
        <w:t xml:space="preserve"> </w:t>
      </w:r>
      <w:r w:rsidRPr="000B4493">
        <w:rPr>
          <w:rFonts w:ascii="Times New Roman" w:eastAsia="Times New Roman" w:hAnsi="Times New Roman" w:cs="Times New Roman"/>
          <w:b/>
          <w:sz w:val="20"/>
          <w:szCs w:val="20"/>
        </w:rPr>
        <w:t>diagram</w:t>
      </w:r>
    </w:p>
    <w:p w14:paraId="0A6992C9" w14:textId="1D65AFAC" w:rsidR="0021258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The preliminary step in the algorithm design is to retrieve the data base image samples of</w:t>
      </w:r>
      <w:r w:rsidR="00655508">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 xml:space="preserve">OCT Images and convert them from </w:t>
      </w:r>
      <w:r w:rsidR="00524ECF"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to </w:t>
      </w:r>
      <w:r w:rsidR="00524ECF" w:rsidRPr="00DB68FE">
        <w:rPr>
          <w:rFonts w:ascii="Times New Roman" w:eastAsia="Times New Roman" w:hAnsi="Times New Roman" w:cs="Times New Roman"/>
          <w:sz w:val="20"/>
          <w:szCs w:val="20"/>
        </w:rPr>
        <w:t>grey</w:t>
      </w:r>
      <w:r w:rsidRPr="00DB68FE">
        <w:rPr>
          <w:rFonts w:ascii="Times New Roman" w:eastAsia="Times New Roman" w:hAnsi="Times New Roman" w:cs="Times New Roman"/>
          <w:sz w:val="20"/>
          <w:szCs w:val="20"/>
        </w:rPr>
        <w:t xml:space="preserve"> </w:t>
      </w:r>
      <w:r w:rsidR="00655508" w:rsidRPr="00DB68FE">
        <w:rPr>
          <w:rFonts w:ascii="Times New Roman" w:eastAsia="Times New Roman" w:hAnsi="Times New Roman" w:cs="Times New Roman"/>
          <w:sz w:val="20"/>
          <w:szCs w:val="20"/>
        </w:rPr>
        <w:t>scale. New</w:t>
      </w:r>
      <w:r w:rsidRPr="00DB68FE">
        <w:rPr>
          <w:rFonts w:ascii="Times New Roman" w:eastAsia="Times New Roman" w:hAnsi="Times New Roman" w:cs="Times New Roman"/>
          <w:sz w:val="20"/>
          <w:szCs w:val="20"/>
        </w:rPr>
        <w:t xml:space="preserve"> map = </w:t>
      </w:r>
      <w:r w:rsidR="00524ECF" w:rsidRPr="00DB68FE">
        <w:rPr>
          <w:rFonts w:ascii="Times New Roman" w:eastAsia="Times New Roman" w:hAnsi="Times New Roman" w:cs="Times New Roman"/>
          <w:sz w:val="20"/>
          <w:szCs w:val="20"/>
        </w:rPr>
        <w:t>rgb2gray (</w:t>
      </w:r>
      <w:r w:rsidRPr="00DB68FE">
        <w:rPr>
          <w:rFonts w:ascii="Times New Roman" w:eastAsia="Times New Roman" w:hAnsi="Times New Roman" w:cs="Times New Roman"/>
          <w:sz w:val="20"/>
          <w:szCs w:val="20"/>
        </w:rPr>
        <w:t xml:space="preserve">map) returns a grayscale </w:t>
      </w:r>
      <w:r w:rsidR="00524ECF"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map equivalent to map.</w:t>
      </w:r>
    </w:p>
    <w:p w14:paraId="187FC252" w14:textId="77777777" w:rsidR="00655508" w:rsidRPr="00DB68FE" w:rsidRDefault="00655508" w:rsidP="005D29AB">
      <w:pPr>
        <w:spacing w:after="0" w:line="360" w:lineRule="auto"/>
        <w:jc w:val="both"/>
        <w:rPr>
          <w:rFonts w:ascii="Times New Roman" w:eastAsia="Times New Roman" w:hAnsi="Times New Roman" w:cs="Times New Roman"/>
          <w:sz w:val="20"/>
          <w:szCs w:val="20"/>
        </w:rPr>
      </w:pPr>
    </w:p>
    <w:p w14:paraId="0F30ECD5" w14:textId="77777777" w:rsidR="0021258B" w:rsidRPr="005D29AB" w:rsidRDefault="002318DD" w:rsidP="007707B6">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6130" w:dyaOrig="2448" w14:anchorId="4C3209D3">
          <v:rect id="rectole0000000018" o:spid="_x0000_i1031" style="width:306.35pt;height:122.25pt" o:ole="" o:preferrelative="t" stroked="f">
            <v:imagedata r:id="rId38" o:title=""/>
          </v:rect>
          <o:OLEObject Type="Embed" ProgID="StaticMetafile" ShapeID="rectole0000000018" DrawAspect="Content" ObjectID="_1754553298" r:id="rId39"/>
        </w:object>
      </w:r>
    </w:p>
    <w:p w14:paraId="3BB29BC1" w14:textId="3DAF820E" w:rsidR="0021258B" w:rsidRDefault="002318DD" w:rsidP="007707B6">
      <w:pPr>
        <w:spacing w:after="0" w:line="360" w:lineRule="auto"/>
        <w:jc w:val="center"/>
        <w:rPr>
          <w:rFonts w:ascii="Times New Roman" w:eastAsia="Times New Roman" w:hAnsi="Times New Roman" w:cs="Times New Roman"/>
          <w:b/>
          <w:bCs/>
          <w:sz w:val="20"/>
          <w:szCs w:val="20"/>
        </w:rPr>
      </w:pPr>
      <w:r w:rsidRPr="00655508">
        <w:rPr>
          <w:rFonts w:ascii="Times New Roman" w:eastAsia="Times New Roman" w:hAnsi="Times New Roman" w:cs="Times New Roman"/>
          <w:b/>
          <w:bCs/>
          <w:sz w:val="20"/>
          <w:szCs w:val="20"/>
        </w:rPr>
        <w:t>Fig</w:t>
      </w:r>
      <w:r w:rsidR="00655508" w:rsidRPr="00655508">
        <w:rPr>
          <w:rFonts w:ascii="Times New Roman" w:eastAsia="Times New Roman" w:hAnsi="Times New Roman" w:cs="Times New Roman"/>
          <w:b/>
          <w:bCs/>
          <w:sz w:val="20"/>
          <w:szCs w:val="20"/>
        </w:rPr>
        <w:t xml:space="preserve"> 9 </w:t>
      </w:r>
      <w:r w:rsidRPr="00655508">
        <w:rPr>
          <w:rFonts w:ascii="Times New Roman" w:eastAsia="Times New Roman" w:hAnsi="Times New Roman" w:cs="Times New Roman"/>
          <w:b/>
          <w:bCs/>
          <w:sz w:val="20"/>
          <w:szCs w:val="20"/>
        </w:rPr>
        <w:t xml:space="preserve">  </w:t>
      </w:r>
      <w:r w:rsidR="00655508" w:rsidRPr="00655508">
        <w:rPr>
          <w:rFonts w:ascii="Times New Roman" w:eastAsia="Times New Roman" w:hAnsi="Times New Roman" w:cs="Times New Roman"/>
          <w:b/>
          <w:bCs/>
          <w:sz w:val="20"/>
          <w:szCs w:val="20"/>
        </w:rPr>
        <w:t>RGB</w:t>
      </w:r>
      <w:r w:rsidRPr="00655508">
        <w:rPr>
          <w:rFonts w:ascii="Times New Roman" w:eastAsia="Times New Roman" w:hAnsi="Times New Roman" w:cs="Times New Roman"/>
          <w:b/>
          <w:bCs/>
          <w:sz w:val="20"/>
          <w:szCs w:val="20"/>
        </w:rPr>
        <w:t xml:space="preserve"> to </w:t>
      </w:r>
      <w:r w:rsidR="00524ECF" w:rsidRPr="00655508">
        <w:rPr>
          <w:rFonts w:ascii="Times New Roman" w:eastAsia="Times New Roman" w:hAnsi="Times New Roman" w:cs="Times New Roman"/>
          <w:b/>
          <w:bCs/>
          <w:sz w:val="20"/>
          <w:szCs w:val="20"/>
        </w:rPr>
        <w:t>grey</w:t>
      </w:r>
      <w:r w:rsidRPr="00655508">
        <w:rPr>
          <w:rFonts w:ascii="Times New Roman" w:eastAsia="Times New Roman" w:hAnsi="Times New Roman" w:cs="Times New Roman"/>
          <w:b/>
          <w:bCs/>
          <w:sz w:val="20"/>
          <w:szCs w:val="20"/>
        </w:rPr>
        <w:t xml:space="preserve"> </w:t>
      </w:r>
      <w:r w:rsidR="00524ECF" w:rsidRPr="00655508">
        <w:rPr>
          <w:rFonts w:ascii="Times New Roman" w:eastAsia="Times New Roman" w:hAnsi="Times New Roman" w:cs="Times New Roman"/>
          <w:b/>
          <w:bCs/>
          <w:sz w:val="20"/>
          <w:szCs w:val="20"/>
        </w:rPr>
        <w:t>colour</w:t>
      </w:r>
      <w:r w:rsidR="00655508">
        <w:rPr>
          <w:rFonts w:ascii="Times New Roman" w:eastAsia="Times New Roman" w:hAnsi="Times New Roman" w:cs="Times New Roman"/>
          <w:b/>
          <w:bCs/>
          <w:sz w:val="20"/>
          <w:szCs w:val="20"/>
        </w:rPr>
        <w:t xml:space="preserve"> conversion of OCT Images</w:t>
      </w:r>
    </w:p>
    <w:p w14:paraId="2ED6B610" w14:textId="11B0789F" w:rsidR="0021258B" w:rsidRPr="005D29A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Consideration of the picture as grayscale can simplify the segmentation question and result in straightforward calumniation, but some image information will be lost. Changing the image to a </w:t>
      </w:r>
      <w:r w:rsidR="00524ECF"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one will assist to Denise it, but it will result in extra computations. As a result, if we have a clean image with no noise, we can presumably consider it as a grey image.</w:t>
      </w:r>
      <w:r w:rsidR="00655508">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 xml:space="preserve">The </w:t>
      </w:r>
      <w:r w:rsidR="00655508" w:rsidRPr="00DB68FE">
        <w:rPr>
          <w:rFonts w:ascii="Times New Roman" w:eastAsia="Times New Roman" w:hAnsi="Times New Roman" w:cs="Times New Roman"/>
          <w:sz w:val="20"/>
          <w:szCs w:val="20"/>
        </w:rPr>
        <w:t>programme</w:t>
      </w:r>
      <w:r w:rsidRPr="00DB68FE">
        <w:rPr>
          <w:rFonts w:ascii="Times New Roman" w:eastAsia="Times New Roman" w:hAnsi="Times New Roman" w:cs="Times New Roman"/>
          <w:sz w:val="20"/>
          <w:szCs w:val="20"/>
        </w:rPr>
        <w:t xml:space="preserve"> is designed to recover data by using picture samples from OCT images and converting them from </w:t>
      </w:r>
      <w:r w:rsidR="00524ECF"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to grey scale. A binary picture is created from a grayscale image using a proper thresholding procedure. The pixels in the equalized picture have an intensity range of O to 255. Because the method involves extracting the damaged or accumulated region, a 2-level picture representation would suffice for faster processing.</w:t>
      </w:r>
      <w:r w:rsidR="00655508">
        <w:rPr>
          <w:rFonts w:ascii="Times New Roman" w:eastAsia="Times New Roman" w:hAnsi="Times New Roman" w:cs="Times New Roman"/>
          <w:sz w:val="20"/>
          <w:szCs w:val="20"/>
        </w:rPr>
        <w:t xml:space="preserve"> </w:t>
      </w:r>
      <w:r w:rsidRPr="005D29AB">
        <w:rPr>
          <w:rFonts w:ascii="Times New Roman" w:eastAsia="Times New Roman" w:hAnsi="Times New Roman" w:cs="Times New Roman"/>
          <w:sz w:val="20"/>
          <w:szCs w:val="20"/>
        </w:rPr>
        <w:t xml:space="preserve">BW = </w:t>
      </w:r>
      <w:r w:rsidR="00524ECF" w:rsidRPr="005D29AB">
        <w:rPr>
          <w:rFonts w:ascii="Times New Roman" w:eastAsia="Times New Roman" w:hAnsi="Times New Roman" w:cs="Times New Roman"/>
          <w:sz w:val="20"/>
          <w:szCs w:val="20"/>
        </w:rPr>
        <w:t>im2bw (</w:t>
      </w:r>
      <w:r w:rsidRPr="005D29AB">
        <w:rPr>
          <w:rFonts w:ascii="Times New Roman" w:eastAsia="Times New Roman" w:hAnsi="Times New Roman" w:cs="Times New Roman"/>
          <w:sz w:val="20"/>
          <w:szCs w:val="20"/>
        </w:rPr>
        <w:t xml:space="preserve">1, level) converts the grayscale image </w:t>
      </w:r>
      <w:r w:rsidR="00655508">
        <w:rPr>
          <w:rFonts w:ascii="Times New Roman" w:eastAsia="Times New Roman" w:hAnsi="Times New Roman" w:cs="Times New Roman"/>
          <w:sz w:val="20"/>
          <w:szCs w:val="20"/>
        </w:rPr>
        <w:t>into</w:t>
      </w:r>
      <w:r w:rsidRPr="005D29AB">
        <w:rPr>
          <w:rFonts w:ascii="Times New Roman" w:eastAsia="Times New Roman" w:hAnsi="Times New Roman" w:cs="Times New Roman"/>
          <w:sz w:val="20"/>
          <w:szCs w:val="20"/>
        </w:rPr>
        <w:t xml:space="preserve"> a binary image.</w:t>
      </w:r>
      <w:r w:rsidR="007F6FE5">
        <w:rPr>
          <w:rFonts w:ascii="Times New Roman" w:eastAsia="Times New Roman" w:hAnsi="Times New Roman" w:cs="Times New Roman"/>
          <w:sz w:val="20"/>
          <w:szCs w:val="20"/>
        </w:rPr>
        <w:t>[17]</w:t>
      </w:r>
    </w:p>
    <w:p w14:paraId="7E13485E" w14:textId="77777777" w:rsidR="0021258B" w:rsidRDefault="002318DD" w:rsidP="007707B6">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3723" w:dyaOrig="2386" w14:anchorId="36AFB254">
          <v:rect id="rectole0000000019" o:spid="_x0000_i1032" style="width:186.1pt;height:119.55pt" o:ole="" o:preferrelative="t" stroked="f">
            <v:imagedata r:id="rId40" o:title=""/>
          </v:rect>
          <o:OLEObject Type="Embed" ProgID="StaticMetafile" ShapeID="rectole0000000019" DrawAspect="Content" ObjectID="_1754553299" r:id="rId41"/>
        </w:object>
      </w:r>
    </w:p>
    <w:p w14:paraId="19C47B7F" w14:textId="131ED7AE" w:rsidR="007707B6" w:rsidRPr="00655508" w:rsidRDefault="007707B6" w:rsidP="007707B6">
      <w:pPr>
        <w:spacing w:after="0" w:line="360" w:lineRule="auto"/>
        <w:jc w:val="center"/>
        <w:rPr>
          <w:rFonts w:ascii="Times New Roman" w:eastAsia="Times New Roman" w:hAnsi="Times New Roman" w:cs="Times New Roman"/>
          <w:b/>
          <w:bCs/>
          <w:sz w:val="20"/>
          <w:szCs w:val="20"/>
        </w:rPr>
      </w:pPr>
      <w:r w:rsidRPr="00655508">
        <w:rPr>
          <w:rFonts w:ascii="Times New Roman" w:eastAsia="Times New Roman" w:hAnsi="Times New Roman" w:cs="Times New Roman"/>
          <w:b/>
          <w:bCs/>
          <w:sz w:val="20"/>
          <w:szCs w:val="20"/>
        </w:rPr>
        <w:t>Fig</w:t>
      </w:r>
      <w:r>
        <w:rPr>
          <w:rFonts w:ascii="Times New Roman" w:eastAsia="Times New Roman" w:hAnsi="Times New Roman" w:cs="Times New Roman"/>
          <w:b/>
          <w:bCs/>
          <w:sz w:val="20"/>
          <w:szCs w:val="20"/>
        </w:rPr>
        <w:t xml:space="preserve"> 10</w:t>
      </w:r>
      <w:r w:rsidRPr="00655508">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Grey to </w:t>
      </w:r>
      <w:r w:rsidR="00581AC4">
        <w:rPr>
          <w:rFonts w:ascii="Times New Roman" w:eastAsia="Times New Roman" w:hAnsi="Times New Roman" w:cs="Times New Roman"/>
          <w:b/>
          <w:bCs/>
          <w:sz w:val="20"/>
          <w:szCs w:val="20"/>
        </w:rPr>
        <w:t xml:space="preserve">the </w:t>
      </w:r>
      <w:r>
        <w:rPr>
          <w:rFonts w:ascii="Times New Roman" w:eastAsia="Times New Roman" w:hAnsi="Times New Roman" w:cs="Times New Roman"/>
          <w:b/>
          <w:bCs/>
          <w:sz w:val="20"/>
          <w:szCs w:val="20"/>
        </w:rPr>
        <w:t>black and white conversion of OCT Images</w:t>
      </w:r>
    </w:p>
    <w:p w14:paraId="2A0631CD" w14:textId="77777777" w:rsidR="007707B6" w:rsidRDefault="007707B6" w:rsidP="007707B6">
      <w:pPr>
        <w:spacing w:after="0" w:line="360" w:lineRule="auto"/>
        <w:rPr>
          <w:rFonts w:ascii="Times New Roman" w:eastAsia="Times New Roman" w:hAnsi="Times New Roman" w:cs="Times New Roman"/>
          <w:sz w:val="20"/>
          <w:szCs w:val="20"/>
        </w:rPr>
      </w:pPr>
    </w:p>
    <w:p w14:paraId="6BDD7FBC" w14:textId="77777777" w:rsidR="00581AC4" w:rsidRDefault="00581AC4" w:rsidP="007707B6">
      <w:pPr>
        <w:spacing w:after="0" w:line="360" w:lineRule="auto"/>
        <w:rPr>
          <w:rFonts w:ascii="Times New Roman" w:eastAsia="Times New Roman" w:hAnsi="Times New Roman" w:cs="Times New Roman"/>
          <w:sz w:val="20"/>
          <w:szCs w:val="20"/>
        </w:rPr>
      </w:pPr>
    </w:p>
    <w:p w14:paraId="4D2654E9" w14:textId="77777777" w:rsidR="00655508" w:rsidRPr="005D29AB" w:rsidRDefault="00655508" w:rsidP="005D29AB">
      <w:pPr>
        <w:spacing w:after="0" w:line="360" w:lineRule="auto"/>
        <w:jc w:val="both"/>
        <w:rPr>
          <w:rFonts w:ascii="Times New Roman" w:eastAsia="Times New Roman" w:hAnsi="Times New Roman" w:cs="Times New Roman"/>
          <w:sz w:val="20"/>
          <w:szCs w:val="20"/>
        </w:rPr>
      </w:pPr>
    </w:p>
    <w:p w14:paraId="73D5E745" w14:textId="089F1ED3" w:rsidR="00F066AA" w:rsidRPr="00F066AA" w:rsidRDefault="004B0F4E" w:rsidP="00F066AA">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F066AA">
        <w:rPr>
          <w:rFonts w:ascii="Times New Roman" w:eastAsia="Times New Roman" w:hAnsi="Times New Roman" w:cs="Times New Roman"/>
          <w:b/>
          <w:sz w:val="20"/>
          <w:szCs w:val="20"/>
        </w:rPr>
        <w:lastRenderedPageBreak/>
        <w:t xml:space="preserve">Fuzzy k- </w:t>
      </w:r>
      <w:r w:rsidR="00581AC4" w:rsidRPr="00F066AA">
        <w:rPr>
          <w:rFonts w:ascii="Times New Roman" w:eastAsia="Times New Roman" w:hAnsi="Times New Roman" w:cs="Times New Roman"/>
          <w:b/>
          <w:sz w:val="20"/>
          <w:szCs w:val="20"/>
        </w:rPr>
        <w:t>means.</w:t>
      </w:r>
      <w:r w:rsidRPr="00F066AA">
        <w:rPr>
          <w:rFonts w:ascii="Times New Roman" w:eastAsia="Times New Roman" w:hAnsi="Times New Roman" w:cs="Times New Roman"/>
          <w:b/>
          <w:sz w:val="20"/>
          <w:szCs w:val="20"/>
        </w:rPr>
        <w:t xml:space="preserve"> </w:t>
      </w:r>
    </w:p>
    <w:p w14:paraId="0B476C08" w14:textId="2DAE6432" w:rsidR="00D92424" w:rsidRDefault="00D92424" w:rsidP="00F066AA">
      <w:pPr>
        <w:spacing w:after="0" w:line="360" w:lineRule="auto"/>
        <w:jc w:val="both"/>
        <w:rPr>
          <w:rFonts w:ascii="Times New Roman" w:eastAsia="Arial" w:hAnsi="Times New Roman" w:cs="Times New Roman"/>
          <w:color w:val="000000"/>
          <w:sz w:val="20"/>
          <w:szCs w:val="20"/>
        </w:rPr>
      </w:pPr>
      <w:r w:rsidRPr="00D92424">
        <w:rPr>
          <w:rFonts w:ascii="Times New Roman" w:eastAsia="Arial" w:hAnsi="Times New Roman" w:cs="Times New Roman"/>
          <w:color w:val="000000"/>
          <w:sz w:val="20"/>
          <w:szCs w:val="20"/>
        </w:rPr>
        <w:t>Fuzzy k-means is a clustering technique that expands on the classic k-means algorithm by enabling data points to belong to numerous clusters with various degrees of membership, as opposed to a hard assignment in k-means. This is especially beneficial when data points do not clearly belong to a single cluster, but instead have unclear or fuzzy membership</w:t>
      </w:r>
      <w:r w:rsidR="007F6FE5">
        <w:rPr>
          <w:rFonts w:ascii="Times New Roman" w:eastAsia="Arial" w:hAnsi="Times New Roman" w:cs="Times New Roman"/>
          <w:color w:val="000000"/>
          <w:sz w:val="20"/>
          <w:szCs w:val="20"/>
        </w:rPr>
        <w:t>[18].</w:t>
      </w:r>
      <w:r w:rsidRPr="00D92424">
        <w:rPr>
          <w:rFonts w:ascii="Times New Roman" w:eastAsia="Arial" w:hAnsi="Times New Roman" w:cs="Times New Roman"/>
          <w:color w:val="000000"/>
          <w:sz w:val="20"/>
          <w:szCs w:val="20"/>
        </w:rPr>
        <w:t xml:space="preserve">Macular </w:t>
      </w:r>
      <w:r w:rsidR="00581AC4" w:rsidRPr="00D92424">
        <w:rPr>
          <w:rFonts w:ascii="Times New Roman" w:eastAsia="Arial" w:hAnsi="Times New Roman" w:cs="Times New Roman"/>
          <w:color w:val="000000"/>
          <w:sz w:val="20"/>
          <w:szCs w:val="20"/>
        </w:rPr>
        <w:t>edema</w:t>
      </w:r>
      <w:r w:rsidRPr="00D92424">
        <w:rPr>
          <w:rFonts w:ascii="Times New Roman" w:eastAsia="Arial" w:hAnsi="Times New Roman" w:cs="Times New Roman"/>
          <w:color w:val="000000"/>
          <w:sz w:val="20"/>
          <w:szCs w:val="20"/>
        </w:rPr>
        <w:t xml:space="preserve"> is a medical disorder characterised by enlargement of the macula, the central portion of the retina of the eye. It can be caused by a variety of underlying illnesses, including diabetic retinopathy, age-related macular degeneration, and vascular diseases. When it comes to medical data analysis, particularly photographs of the macula, clustering techniques like as fuzzy k-means can be used to understand patterns and correlations within datasets.</w:t>
      </w:r>
    </w:p>
    <w:p w14:paraId="77FD622A" w14:textId="77777777" w:rsidR="00000187" w:rsidRDefault="00000187" w:rsidP="00F066AA">
      <w:pPr>
        <w:spacing w:after="0" w:line="360" w:lineRule="auto"/>
        <w:jc w:val="both"/>
        <w:rPr>
          <w:rFonts w:ascii="Times New Roman" w:eastAsia="Arial" w:hAnsi="Times New Roman" w:cs="Times New Roman"/>
          <w:color w:val="000000"/>
          <w:sz w:val="20"/>
          <w:szCs w:val="20"/>
        </w:rPr>
      </w:pPr>
    </w:p>
    <w:p w14:paraId="7EA29A19" w14:textId="1593232E" w:rsidR="00000187" w:rsidRDefault="00100922" w:rsidP="00000187">
      <w:pPr>
        <w:spacing w:after="0" w:line="360" w:lineRule="auto"/>
        <w:jc w:val="both"/>
        <w:rPr>
          <w:rFonts w:ascii="Times New Roman" w:eastAsia="Arial" w:hAnsi="Times New Roman" w:cs="Times New Roman"/>
          <w:color w:val="000000"/>
          <w:sz w:val="20"/>
          <w:szCs w:val="20"/>
        </w:rPr>
      </w:pPr>
      <w:r>
        <w:rPr>
          <w:noProof/>
          <w:lang w:val="en-US" w:eastAsia="en-US"/>
        </w:rPr>
        <mc:AlternateContent>
          <mc:Choice Requires="wps">
            <w:drawing>
              <wp:inline distT="0" distB="0" distL="0" distR="0" wp14:anchorId="1687B379" wp14:editId="5FFD5AD9">
                <wp:extent cx="304800" cy="304800"/>
                <wp:effectExtent l="0" t="0" r="0" b="0"/>
                <wp:docPr id="4"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90469"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1h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KFNYb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000187" w:rsidRPr="00000187">
        <w:t xml:space="preserve"> </w:t>
      </w:r>
      <w:r>
        <w:rPr>
          <w:noProof/>
          <w:lang w:val="en-US" w:eastAsia="en-US"/>
        </w:rPr>
        <mc:AlternateContent>
          <mc:Choice Requires="wps">
            <w:drawing>
              <wp:inline distT="0" distB="0" distL="0" distR="0" wp14:anchorId="4D6347C1" wp14:editId="7A1E0296">
                <wp:extent cx="304800" cy="304800"/>
                <wp:effectExtent l="0" t="0" r="0" b="0"/>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EFF80"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EgI/3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00000187">
        <w:rPr>
          <w:rFonts w:ascii="Times New Roman" w:eastAsia="Arial" w:hAnsi="Times New Roman" w:cs="Times New Roman"/>
          <w:noProof/>
          <w:color w:val="000000"/>
          <w:sz w:val="20"/>
          <w:szCs w:val="20"/>
          <w:lang w:val="en-US" w:eastAsia="en-US"/>
        </w:rPr>
        <w:drawing>
          <wp:inline distT="0" distB="0" distL="0" distR="0" wp14:anchorId="3E0EEE2D" wp14:editId="66FBAAE7">
            <wp:extent cx="4925174" cy="2879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jpg"/>
                    <pic:cNvPicPr/>
                  </pic:nvPicPr>
                  <pic:blipFill>
                    <a:blip r:embed="rId42">
                      <a:extLst>
                        <a:ext uri="{28A0092B-C50C-407E-A947-70E740481C1C}">
                          <a14:useLocalDpi xmlns:a14="http://schemas.microsoft.com/office/drawing/2010/main" val="0"/>
                        </a:ext>
                      </a:extLst>
                    </a:blip>
                    <a:stretch>
                      <a:fillRect/>
                    </a:stretch>
                  </pic:blipFill>
                  <pic:spPr>
                    <a:xfrm>
                      <a:off x="0" y="0"/>
                      <a:ext cx="4961145" cy="2900117"/>
                    </a:xfrm>
                    <a:prstGeom prst="rect">
                      <a:avLst/>
                    </a:prstGeom>
                  </pic:spPr>
                </pic:pic>
              </a:graphicData>
            </a:graphic>
          </wp:inline>
        </w:drawing>
      </w:r>
    </w:p>
    <w:p w14:paraId="27E2895F" w14:textId="52F4C051" w:rsidR="00D92424" w:rsidRPr="00524ECF" w:rsidRDefault="00524ECF" w:rsidP="00524ECF">
      <w:pPr>
        <w:pStyle w:val="Heading1"/>
        <w:shd w:val="clear" w:color="auto" w:fill="FFFFFF"/>
        <w:spacing w:before="0" w:beforeAutospacing="0" w:after="0" w:afterAutospacing="0"/>
        <w:jc w:val="center"/>
        <w:rPr>
          <w:rFonts w:ascii="Arial" w:hAnsi="Arial" w:cs="Arial"/>
          <w:bCs w:val="0"/>
          <w:color w:val="111111"/>
        </w:rPr>
      </w:pPr>
      <w:r w:rsidRPr="00524ECF">
        <w:rPr>
          <w:sz w:val="20"/>
          <w:szCs w:val="20"/>
        </w:rPr>
        <w:t>Fig</w:t>
      </w:r>
      <w:r w:rsidRPr="00524ECF">
        <w:rPr>
          <w:bCs w:val="0"/>
          <w:sz w:val="20"/>
          <w:szCs w:val="20"/>
        </w:rPr>
        <w:t xml:space="preserve"> 11</w:t>
      </w:r>
      <w:r w:rsidRPr="00524ECF">
        <w:rPr>
          <w:sz w:val="20"/>
          <w:szCs w:val="20"/>
        </w:rPr>
        <w:t xml:space="preserve"> </w:t>
      </w:r>
      <w:r w:rsidRPr="00524ECF">
        <w:rPr>
          <w:bCs w:val="0"/>
          <w:color w:val="111111"/>
          <w:sz w:val="20"/>
        </w:rPr>
        <w:t>segmentation with the fuzzy k-means</w:t>
      </w:r>
    </w:p>
    <w:p w14:paraId="38BCCFBD" w14:textId="77777777" w:rsidR="00D92424" w:rsidRDefault="00D92424" w:rsidP="00F066AA">
      <w:pPr>
        <w:spacing w:after="0" w:line="360" w:lineRule="auto"/>
        <w:jc w:val="both"/>
        <w:rPr>
          <w:rFonts w:ascii="Times New Roman" w:eastAsia="Arial" w:hAnsi="Times New Roman" w:cs="Times New Roman"/>
          <w:color w:val="000000"/>
          <w:sz w:val="20"/>
          <w:szCs w:val="20"/>
        </w:rPr>
      </w:pPr>
    </w:p>
    <w:p w14:paraId="3AEC0FE5" w14:textId="30B46EDD" w:rsidR="00D92424" w:rsidRDefault="00D92424" w:rsidP="00D92424">
      <w:pPr>
        <w:pStyle w:val="ListParagraph"/>
        <w:numPr>
          <w:ilvl w:val="0"/>
          <w:numId w:val="11"/>
        </w:numPr>
        <w:spacing w:after="0" w:line="360" w:lineRule="auto"/>
        <w:jc w:val="both"/>
        <w:rPr>
          <w:rFonts w:ascii="Times New Roman" w:eastAsia="Arial" w:hAnsi="Times New Roman" w:cs="Times New Roman"/>
          <w:color w:val="000000"/>
          <w:sz w:val="20"/>
          <w:szCs w:val="20"/>
        </w:rPr>
      </w:pPr>
      <w:r w:rsidRPr="00D92424">
        <w:rPr>
          <w:rFonts w:ascii="Times New Roman" w:eastAsia="Arial" w:hAnsi="Times New Roman" w:cs="Times New Roman"/>
          <w:color w:val="000000"/>
          <w:sz w:val="20"/>
          <w:szCs w:val="20"/>
        </w:rPr>
        <w:t xml:space="preserve">Data Representation: In the case of macular </w:t>
      </w:r>
      <w:r w:rsidR="00581AC4" w:rsidRPr="00D92424">
        <w:rPr>
          <w:rFonts w:ascii="Times New Roman" w:eastAsia="Arial" w:hAnsi="Times New Roman" w:cs="Times New Roman"/>
          <w:color w:val="000000"/>
          <w:sz w:val="20"/>
          <w:szCs w:val="20"/>
        </w:rPr>
        <w:t>Edema</w:t>
      </w:r>
      <w:r w:rsidRPr="00D92424">
        <w:rPr>
          <w:rFonts w:ascii="Times New Roman" w:eastAsia="Arial" w:hAnsi="Times New Roman" w:cs="Times New Roman"/>
          <w:color w:val="000000"/>
          <w:sz w:val="20"/>
          <w:szCs w:val="20"/>
        </w:rPr>
        <w:t>, data could be represented as information taken from medical pictures of the macula, such as pixel intensities, texture features, or other relevant attributes.</w:t>
      </w:r>
    </w:p>
    <w:p w14:paraId="481D59EB" w14:textId="5CC26230" w:rsidR="00D92424" w:rsidRPr="007F6FE5" w:rsidRDefault="00D92424" w:rsidP="007F6FE5">
      <w:pPr>
        <w:pStyle w:val="ListParagraph"/>
        <w:numPr>
          <w:ilvl w:val="0"/>
          <w:numId w:val="11"/>
        </w:numPr>
        <w:spacing w:after="0" w:line="360" w:lineRule="auto"/>
        <w:jc w:val="both"/>
        <w:rPr>
          <w:rFonts w:ascii="Times New Roman" w:eastAsia="Arial" w:hAnsi="Times New Roman" w:cs="Times New Roman"/>
          <w:color w:val="000000"/>
          <w:sz w:val="20"/>
          <w:szCs w:val="20"/>
        </w:rPr>
      </w:pPr>
      <w:r w:rsidRPr="00D92424">
        <w:rPr>
          <w:rFonts w:ascii="Times New Roman" w:eastAsia="Arial" w:hAnsi="Times New Roman" w:cs="Times New Roman"/>
          <w:color w:val="000000"/>
          <w:sz w:val="20"/>
          <w:szCs w:val="20"/>
        </w:rPr>
        <w:t>Fuzzy Membership: Instead of assigning each data point to a single cluster as in traditional k-means, fuzzy k-means assigns each data point a degree of membership to each cluster</w:t>
      </w:r>
      <w:r w:rsidR="007F6FE5">
        <w:rPr>
          <w:rFonts w:ascii="Times New Roman" w:eastAsia="Arial" w:hAnsi="Times New Roman" w:cs="Times New Roman"/>
          <w:color w:val="000000"/>
          <w:sz w:val="20"/>
          <w:szCs w:val="20"/>
        </w:rPr>
        <w:t xml:space="preserve"> [19].</w:t>
      </w:r>
      <w:r w:rsidRPr="007F6FE5">
        <w:rPr>
          <w:rFonts w:ascii="Times New Roman" w:eastAsia="Arial" w:hAnsi="Times New Roman" w:cs="Times New Roman"/>
          <w:color w:val="000000"/>
          <w:sz w:val="20"/>
          <w:szCs w:val="20"/>
        </w:rPr>
        <w:t xml:space="preserve">In the instance of macular </w:t>
      </w:r>
      <w:r w:rsidR="00581AC4" w:rsidRPr="007F6FE5">
        <w:rPr>
          <w:rFonts w:ascii="Times New Roman" w:eastAsia="Arial" w:hAnsi="Times New Roman" w:cs="Times New Roman"/>
          <w:color w:val="000000"/>
          <w:sz w:val="20"/>
          <w:szCs w:val="20"/>
        </w:rPr>
        <w:t>Edema</w:t>
      </w:r>
      <w:r w:rsidRPr="007F6FE5">
        <w:rPr>
          <w:rFonts w:ascii="Times New Roman" w:eastAsia="Arial" w:hAnsi="Times New Roman" w:cs="Times New Roman"/>
          <w:color w:val="000000"/>
          <w:sz w:val="20"/>
          <w:szCs w:val="20"/>
        </w:rPr>
        <w:t xml:space="preserve">, this could indicate the possibility of a specific feature vector pertaining to distinct types or stages of </w:t>
      </w:r>
      <w:r w:rsidR="00581AC4" w:rsidRPr="007F6FE5">
        <w:rPr>
          <w:rFonts w:ascii="Times New Roman" w:eastAsia="Arial" w:hAnsi="Times New Roman" w:cs="Times New Roman"/>
          <w:color w:val="000000"/>
          <w:sz w:val="20"/>
          <w:szCs w:val="20"/>
        </w:rPr>
        <w:t>Edema</w:t>
      </w:r>
      <w:r w:rsidRPr="007F6FE5">
        <w:rPr>
          <w:rFonts w:ascii="Times New Roman" w:eastAsia="Arial" w:hAnsi="Times New Roman" w:cs="Times New Roman"/>
          <w:color w:val="000000"/>
          <w:sz w:val="20"/>
          <w:szCs w:val="20"/>
        </w:rPr>
        <w:t>.</w:t>
      </w:r>
    </w:p>
    <w:p w14:paraId="36C87985" w14:textId="0070AEBB" w:rsidR="007C27F6" w:rsidRDefault="007C27F6" w:rsidP="007F6FE5">
      <w:pPr>
        <w:pStyle w:val="ListParagraph"/>
        <w:numPr>
          <w:ilvl w:val="0"/>
          <w:numId w:val="11"/>
        </w:numPr>
        <w:spacing w:after="0" w:line="360" w:lineRule="auto"/>
        <w:ind w:right="-144"/>
        <w:jc w:val="both"/>
        <w:rPr>
          <w:rFonts w:ascii="Times New Roman" w:eastAsia="Arial" w:hAnsi="Times New Roman" w:cs="Times New Roman"/>
          <w:color w:val="000000"/>
          <w:sz w:val="20"/>
          <w:szCs w:val="20"/>
        </w:rPr>
      </w:pPr>
      <w:r w:rsidRPr="007C27F6">
        <w:rPr>
          <w:rFonts w:ascii="Times New Roman" w:eastAsia="Arial" w:hAnsi="Times New Roman" w:cs="Times New Roman"/>
          <w:color w:val="000000"/>
          <w:sz w:val="20"/>
          <w:szCs w:val="20"/>
        </w:rPr>
        <w:t>Membership Estimation: Fuzzy k-means computes membership values by utilising a weighting factor that quantifies how closely a data point is related to the centroid of a cluster. The closer a data point's features are to the centroid, the bigger its membership value in that cluster. This is especially useful when the distinction between clusters is uncertain due to volatility in the data.</w:t>
      </w:r>
    </w:p>
    <w:p w14:paraId="18448804" w14:textId="77777777" w:rsidR="007C27F6" w:rsidRPr="007C27F6" w:rsidRDefault="007C27F6" w:rsidP="00581AC4">
      <w:pPr>
        <w:pStyle w:val="ListParagraph"/>
        <w:numPr>
          <w:ilvl w:val="0"/>
          <w:numId w:val="11"/>
        </w:numPr>
        <w:spacing w:after="0" w:line="360" w:lineRule="auto"/>
        <w:ind w:left="714" w:hanging="357"/>
        <w:rPr>
          <w:rFonts w:ascii="Times New Roman" w:eastAsia="Arial" w:hAnsi="Times New Roman" w:cs="Times New Roman"/>
          <w:color w:val="000000"/>
          <w:sz w:val="20"/>
          <w:szCs w:val="20"/>
        </w:rPr>
      </w:pPr>
      <w:r w:rsidRPr="007C27F6">
        <w:rPr>
          <w:rFonts w:ascii="Times New Roman" w:eastAsia="Arial" w:hAnsi="Times New Roman" w:cs="Times New Roman"/>
          <w:color w:val="000000"/>
          <w:sz w:val="20"/>
          <w:szCs w:val="20"/>
        </w:rPr>
        <w:t>Cluster Centers: Like classic k-means, fuzzy k-means will iteratively change the cluster centers based on the weighted memberships of data points. This technique seeks to identify the cluster centers that best represent the data distribution while accounting for fuzzy memberships.</w:t>
      </w:r>
    </w:p>
    <w:p w14:paraId="2C059FFC" w14:textId="00FE068A" w:rsidR="0021258B" w:rsidRPr="007F6FE5" w:rsidRDefault="007C27F6" w:rsidP="00581AC4">
      <w:pPr>
        <w:pStyle w:val="ListParagraph"/>
        <w:numPr>
          <w:ilvl w:val="0"/>
          <w:numId w:val="11"/>
        </w:numPr>
        <w:spacing w:after="0" w:line="360" w:lineRule="auto"/>
        <w:ind w:left="714" w:hanging="357"/>
        <w:rPr>
          <w:rFonts w:ascii="Times New Roman" w:eastAsia="Arial" w:hAnsi="Times New Roman" w:cs="Times New Roman"/>
          <w:color w:val="000000"/>
          <w:sz w:val="20"/>
          <w:szCs w:val="20"/>
        </w:rPr>
      </w:pPr>
      <w:r w:rsidRPr="007C27F6">
        <w:rPr>
          <w:rFonts w:ascii="Times New Roman" w:eastAsia="Arial" w:hAnsi="Times New Roman" w:cs="Times New Roman"/>
          <w:color w:val="000000"/>
          <w:sz w:val="20"/>
          <w:szCs w:val="20"/>
        </w:rPr>
        <w:lastRenderedPageBreak/>
        <w:t>Interpretation: Once the algorithm has converged, you may analyse the findings by examining the memberships of each data point across clusters</w:t>
      </w:r>
      <w:r w:rsidR="00965E85" w:rsidRPr="007C27F6">
        <w:rPr>
          <w:rFonts w:ascii="Times New Roman" w:eastAsia="Arial" w:hAnsi="Times New Roman" w:cs="Times New Roman"/>
          <w:color w:val="000000"/>
          <w:sz w:val="20"/>
          <w:szCs w:val="20"/>
        </w:rPr>
        <w:t>.</w:t>
      </w:r>
      <w:r w:rsidR="00965E85">
        <w:rPr>
          <w:rFonts w:ascii="Times New Roman" w:eastAsia="Arial" w:hAnsi="Times New Roman" w:cs="Times New Roman"/>
          <w:color w:val="000000"/>
          <w:sz w:val="20"/>
          <w:szCs w:val="20"/>
        </w:rPr>
        <w:t xml:space="preserve"> [</w:t>
      </w:r>
      <w:r w:rsidR="007F6FE5">
        <w:rPr>
          <w:rFonts w:ascii="Times New Roman" w:eastAsia="Arial" w:hAnsi="Times New Roman" w:cs="Times New Roman"/>
          <w:color w:val="000000"/>
          <w:sz w:val="20"/>
          <w:szCs w:val="20"/>
        </w:rPr>
        <w:t>20]</w:t>
      </w:r>
      <w:r w:rsidRPr="007F6FE5">
        <w:rPr>
          <w:rFonts w:ascii="Times New Roman" w:eastAsia="Arial" w:hAnsi="Times New Roman" w:cs="Times New Roman"/>
          <w:color w:val="000000"/>
          <w:sz w:val="20"/>
          <w:szCs w:val="20"/>
        </w:rPr>
        <w:t xml:space="preserve"> This can provide insights into potential subgroups or patterns in the macular </w:t>
      </w:r>
      <w:r w:rsidR="00581AC4" w:rsidRPr="007F6FE5">
        <w:rPr>
          <w:rFonts w:ascii="Times New Roman" w:eastAsia="Arial" w:hAnsi="Times New Roman" w:cs="Times New Roman"/>
          <w:color w:val="000000"/>
          <w:sz w:val="20"/>
          <w:szCs w:val="20"/>
        </w:rPr>
        <w:t>Edema</w:t>
      </w:r>
      <w:r w:rsidRPr="007F6FE5">
        <w:rPr>
          <w:rFonts w:ascii="Times New Roman" w:eastAsia="Arial" w:hAnsi="Times New Roman" w:cs="Times New Roman"/>
          <w:color w:val="000000"/>
          <w:sz w:val="20"/>
          <w:szCs w:val="20"/>
        </w:rPr>
        <w:t xml:space="preserve"> data.</w:t>
      </w:r>
    </w:p>
    <w:p w14:paraId="57490B42" w14:textId="77777777" w:rsidR="0021258B" w:rsidRPr="005D29AB" w:rsidRDefault="0021258B" w:rsidP="005D29AB">
      <w:pPr>
        <w:spacing w:after="0" w:line="360" w:lineRule="auto"/>
        <w:jc w:val="both"/>
        <w:rPr>
          <w:rFonts w:ascii="Times New Roman" w:eastAsia="Times New Roman" w:hAnsi="Times New Roman" w:cs="Times New Roman"/>
          <w:sz w:val="20"/>
          <w:szCs w:val="20"/>
        </w:rPr>
      </w:pPr>
    </w:p>
    <w:p w14:paraId="339E5D48" w14:textId="4465E49E" w:rsidR="00F066AA" w:rsidRPr="00F066AA" w:rsidRDefault="002318DD" w:rsidP="00F066AA">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F066AA">
        <w:rPr>
          <w:rFonts w:ascii="Times New Roman" w:eastAsia="Times New Roman" w:hAnsi="Times New Roman" w:cs="Times New Roman"/>
          <w:b/>
          <w:sz w:val="20"/>
          <w:szCs w:val="20"/>
        </w:rPr>
        <w:t xml:space="preserve">Results </w:t>
      </w:r>
    </w:p>
    <w:p w14:paraId="6DA81F14" w14:textId="4BF0CB52" w:rsidR="00F066AA" w:rsidRPr="00F066AA" w:rsidRDefault="00F066AA" w:rsidP="00F066AA">
      <w:pPr>
        <w:spacing w:after="0" w:line="360" w:lineRule="auto"/>
        <w:jc w:val="both"/>
        <w:rPr>
          <w:rFonts w:ascii="Times New Roman" w:eastAsia="Times New Roman" w:hAnsi="Times New Roman" w:cs="Times New Roman"/>
          <w:sz w:val="20"/>
          <w:szCs w:val="20"/>
        </w:rPr>
      </w:pPr>
      <w:r w:rsidRPr="00F066AA">
        <w:rPr>
          <w:rFonts w:ascii="Times New Roman" w:eastAsia="Times New Roman" w:hAnsi="Times New Roman" w:cs="Times New Roman"/>
          <w:sz w:val="20"/>
          <w:szCs w:val="20"/>
        </w:rPr>
        <w:t>Certainly, let's discuss the potential results and implications of using Fuzzy k-means for the detection of macular edema.</w:t>
      </w:r>
    </w:p>
    <w:p w14:paraId="397D739B" w14:textId="5E16540C" w:rsidR="002501F0" w:rsidRPr="002501F0" w:rsidRDefault="002501F0" w:rsidP="002501F0">
      <w:pPr>
        <w:numPr>
          <w:ilvl w:val="0"/>
          <w:numId w:val="13"/>
        </w:numPr>
        <w:spacing w:after="0" w:line="360" w:lineRule="auto"/>
        <w:jc w:val="both"/>
        <w:rPr>
          <w:rFonts w:ascii="Times New Roman" w:eastAsia="Times New Roman" w:hAnsi="Times New Roman" w:cs="Times New Roman"/>
          <w:sz w:val="20"/>
          <w:szCs w:val="20"/>
        </w:rPr>
      </w:pPr>
      <w:r w:rsidRPr="002501F0">
        <w:rPr>
          <w:rFonts w:ascii="Times New Roman" w:eastAsia="Times New Roman" w:hAnsi="Times New Roman" w:cs="Times New Roman"/>
          <w:sz w:val="20"/>
          <w:szCs w:val="20"/>
        </w:rPr>
        <w:t xml:space="preserve">Cluster Centres: Fuzzy k-means would have discovered cluster centres in the data that represent various patterns or traits. In the context of macular </w:t>
      </w:r>
      <w:r w:rsidR="00581AC4" w:rsidRPr="002501F0">
        <w:rPr>
          <w:rFonts w:ascii="Times New Roman" w:eastAsia="Times New Roman" w:hAnsi="Times New Roman" w:cs="Times New Roman"/>
          <w:sz w:val="20"/>
          <w:szCs w:val="20"/>
        </w:rPr>
        <w:t>edema</w:t>
      </w:r>
      <w:r w:rsidRPr="002501F0">
        <w:rPr>
          <w:rFonts w:ascii="Times New Roman" w:eastAsia="Times New Roman" w:hAnsi="Times New Roman" w:cs="Times New Roman"/>
          <w:sz w:val="20"/>
          <w:szCs w:val="20"/>
        </w:rPr>
        <w:t xml:space="preserve"> detection, these cluster centres may correlate to various types or phases of macular </w:t>
      </w:r>
      <w:r w:rsidR="00581AC4" w:rsidRPr="002501F0">
        <w:rPr>
          <w:rFonts w:ascii="Times New Roman" w:eastAsia="Times New Roman" w:hAnsi="Times New Roman" w:cs="Times New Roman"/>
          <w:sz w:val="20"/>
          <w:szCs w:val="20"/>
        </w:rPr>
        <w:t>edema</w:t>
      </w:r>
      <w:r w:rsidRPr="002501F0">
        <w:rPr>
          <w:rFonts w:ascii="Times New Roman" w:eastAsia="Times New Roman" w:hAnsi="Times New Roman" w:cs="Times New Roman"/>
          <w:sz w:val="20"/>
          <w:szCs w:val="20"/>
        </w:rPr>
        <w:t>.</w:t>
      </w:r>
    </w:p>
    <w:p w14:paraId="1CC8D588" w14:textId="77777777" w:rsidR="002501F0" w:rsidRPr="002501F0" w:rsidRDefault="002501F0" w:rsidP="002501F0">
      <w:pPr>
        <w:spacing w:after="0" w:line="360" w:lineRule="auto"/>
        <w:jc w:val="both"/>
        <w:rPr>
          <w:rFonts w:ascii="Times New Roman" w:eastAsia="Times New Roman" w:hAnsi="Times New Roman" w:cs="Times New Roman"/>
          <w:sz w:val="20"/>
          <w:szCs w:val="20"/>
        </w:rPr>
      </w:pPr>
    </w:p>
    <w:p w14:paraId="5FB47C2D" w14:textId="244EAFED" w:rsidR="002501F0" w:rsidRDefault="002501F0" w:rsidP="002501F0">
      <w:pPr>
        <w:numPr>
          <w:ilvl w:val="0"/>
          <w:numId w:val="13"/>
        </w:numPr>
        <w:spacing w:after="0" w:line="360" w:lineRule="auto"/>
        <w:jc w:val="both"/>
        <w:rPr>
          <w:rFonts w:ascii="Times New Roman" w:eastAsia="Times New Roman" w:hAnsi="Times New Roman" w:cs="Times New Roman"/>
          <w:sz w:val="20"/>
          <w:szCs w:val="20"/>
        </w:rPr>
      </w:pPr>
      <w:r w:rsidRPr="002501F0">
        <w:rPr>
          <w:rFonts w:ascii="Times New Roman" w:eastAsia="Times New Roman" w:hAnsi="Times New Roman" w:cs="Times New Roman"/>
          <w:sz w:val="20"/>
          <w:szCs w:val="20"/>
        </w:rPr>
        <w:t xml:space="preserve">Membership Values: The membership values for each data point represent the degree of link with each cluster. Higher membership values for a specific cluster indicate a greater presence of the cluster's relevant features in the data point. This could disclose the variable degrees to which different regions of a retinal picture exhibit edema-related characteristics in the identification of macular </w:t>
      </w:r>
      <w:r w:rsidR="00581AC4" w:rsidRPr="002501F0">
        <w:rPr>
          <w:rFonts w:ascii="Times New Roman" w:eastAsia="Times New Roman" w:hAnsi="Times New Roman" w:cs="Times New Roman"/>
          <w:sz w:val="20"/>
          <w:szCs w:val="20"/>
        </w:rPr>
        <w:t>edema</w:t>
      </w:r>
      <w:r w:rsidRPr="002501F0">
        <w:rPr>
          <w:rFonts w:ascii="Times New Roman" w:eastAsia="Times New Roman" w:hAnsi="Times New Roman" w:cs="Times New Roman"/>
          <w:sz w:val="20"/>
          <w:szCs w:val="20"/>
        </w:rPr>
        <w:t>.</w:t>
      </w:r>
    </w:p>
    <w:p w14:paraId="2BA77674" w14:textId="77777777" w:rsidR="00815B70" w:rsidRDefault="00815B70" w:rsidP="00815B70">
      <w:pPr>
        <w:pStyle w:val="ListParagraph"/>
        <w:rPr>
          <w:rFonts w:ascii="Times New Roman" w:eastAsia="Times New Roman" w:hAnsi="Times New Roman" w:cs="Times New Roman"/>
          <w:sz w:val="20"/>
          <w:szCs w:val="20"/>
        </w:rPr>
      </w:pPr>
    </w:p>
    <w:p w14:paraId="51BA911A" w14:textId="4E71F393" w:rsidR="00815B70" w:rsidRDefault="00815B70" w:rsidP="00815B70">
      <w:pPr>
        <w:numPr>
          <w:ilvl w:val="0"/>
          <w:numId w:val="13"/>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 xml:space="preserve">Cluster Assignment: Each data point (or region of interest in the retinal picture) can be assigned to one or more clusters based on the highest membership value. This process would effectively segment the retinal picture into separate sections that could be indicative of macular </w:t>
      </w:r>
      <w:r w:rsidR="00581AC4" w:rsidRPr="00815B70">
        <w:rPr>
          <w:rFonts w:ascii="Times New Roman" w:eastAsia="Times New Roman" w:hAnsi="Times New Roman" w:cs="Times New Roman"/>
          <w:sz w:val="20"/>
          <w:szCs w:val="20"/>
        </w:rPr>
        <w:t>edema</w:t>
      </w:r>
      <w:r w:rsidRPr="00815B70">
        <w:rPr>
          <w:rFonts w:ascii="Times New Roman" w:eastAsia="Times New Roman" w:hAnsi="Times New Roman" w:cs="Times New Roman"/>
          <w:sz w:val="20"/>
          <w:szCs w:val="20"/>
        </w:rPr>
        <w:t>.</w:t>
      </w:r>
    </w:p>
    <w:p w14:paraId="2AB48D71" w14:textId="77777777" w:rsidR="00815B70" w:rsidRPr="00815B70" w:rsidRDefault="00815B70" w:rsidP="00815B70">
      <w:pPr>
        <w:spacing w:after="0" w:line="360" w:lineRule="auto"/>
        <w:jc w:val="both"/>
        <w:rPr>
          <w:rFonts w:ascii="Times New Roman" w:eastAsia="Times New Roman" w:hAnsi="Times New Roman" w:cs="Times New Roman"/>
          <w:sz w:val="20"/>
          <w:szCs w:val="20"/>
        </w:rPr>
      </w:pPr>
    </w:p>
    <w:p w14:paraId="69F1AE2E" w14:textId="7F66E807" w:rsidR="00F066AA" w:rsidRPr="00815B70" w:rsidRDefault="00815B70" w:rsidP="00F066AA">
      <w:pPr>
        <w:spacing w:after="0" w:line="360" w:lineRule="auto"/>
        <w:jc w:val="both"/>
        <w:rPr>
          <w:rFonts w:ascii="Times New Roman" w:eastAsia="Times New Roman" w:hAnsi="Times New Roman" w:cs="Times New Roman"/>
          <w:b/>
          <w:sz w:val="20"/>
          <w:szCs w:val="20"/>
        </w:rPr>
      </w:pPr>
      <w:r w:rsidRPr="00815B70">
        <w:rPr>
          <w:rFonts w:ascii="Times New Roman" w:eastAsia="Times New Roman" w:hAnsi="Times New Roman" w:cs="Times New Roman"/>
          <w:b/>
          <w:sz w:val="20"/>
          <w:szCs w:val="20"/>
        </w:rPr>
        <w:t>Discussion:</w:t>
      </w:r>
    </w:p>
    <w:p w14:paraId="1A0790C8" w14:textId="27A2343C" w:rsidR="00815B70" w:rsidRP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 xml:space="preserve">Interpretability: The ability of Fuzzy k-means to capture the ambiguity and partial membership of data points in multiple clusters is one of its advantages. This could be useful in detecting macular </w:t>
      </w:r>
      <w:r w:rsidR="00581AC4" w:rsidRPr="00815B70">
        <w:rPr>
          <w:rFonts w:ascii="Times New Roman" w:eastAsia="Times New Roman" w:hAnsi="Times New Roman" w:cs="Times New Roman"/>
          <w:sz w:val="20"/>
          <w:szCs w:val="20"/>
        </w:rPr>
        <w:t>edema</w:t>
      </w:r>
      <w:r w:rsidRPr="00815B70">
        <w:rPr>
          <w:rFonts w:ascii="Times New Roman" w:eastAsia="Times New Roman" w:hAnsi="Times New Roman" w:cs="Times New Roman"/>
          <w:sz w:val="20"/>
          <w:szCs w:val="20"/>
        </w:rPr>
        <w:t xml:space="preserve"> because the disorder does not usually have clear-cut boundaries in medical pictures.</w:t>
      </w:r>
    </w:p>
    <w:p w14:paraId="60FE8616" w14:textId="5C3C5601" w:rsidR="00815B70" w:rsidRPr="00815B70" w:rsidRDefault="00581AC4"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Edema</w:t>
      </w:r>
      <w:r w:rsidR="00815B70" w:rsidRPr="00815B70">
        <w:rPr>
          <w:rFonts w:ascii="Times New Roman" w:eastAsia="Times New Roman" w:hAnsi="Times New Roman" w:cs="Times New Roman"/>
          <w:sz w:val="20"/>
          <w:szCs w:val="20"/>
        </w:rPr>
        <w:t xml:space="preserve"> </w:t>
      </w:r>
      <w:r w:rsidR="006A0E7A" w:rsidRPr="00815B70">
        <w:rPr>
          <w:rFonts w:ascii="Times New Roman" w:eastAsia="Times New Roman" w:hAnsi="Times New Roman" w:cs="Times New Roman"/>
          <w:sz w:val="20"/>
          <w:szCs w:val="20"/>
        </w:rPr>
        <w:t>Quantification: The</w:t>
      </w:r>
      <w:r w:rsidR="00815B70" w:rsidRPr="00815B70">
        <w:rPr>
          <w:rFonts w:ascii="Times New Roman" w:eastAsia="Times New Roman" w:hAnsi="Times New Roman" w:cs="Times New Roman"/>
          <w:sz w:val="20"/>
          <w:szCs w:val="20"/>
        </w:rPr>
        <w:t xml:space="preserve"> membership values allow you to assess the degree of macular </w:t>
      </w:r>
      <w:r w:rsidRPr="00815B70">
        <w:rPr>
          <w:rFonts w:ascii="Times New Roman" w:eastAsia="Times New Roman" w:hAnsi="Times New Roman" w:cs="Times New Roman"/>
          <w:sz w:val="20"/>
          <w:szCs w:val="20"/>
        </w:rPr>
        <w:t>edema</w:t>
      </w:r>
      <w:r w:rsidR="00815B70" w:rsidRPr="00815B70">
        <w:rPr>
          <w:rFonts w:ascii="Times New Roman" w:eastAsia="Times New Roman" w:hAnsi="Times New Roman" w:cs="Times New Roman"/>
          <w:sz w:val="20"/>
          <w:szCs w:val="20"/>
        </w:rPr>
        <w:t xml:space="preserve"> in different places. This could help ophthalmologists determine the severity of the illness and track its evolution over time.</w:t>
      </w:r>
    </w:p>
    <w:p w14:paraId="1F6AF5DA" w14:textId="77777777" w:rsid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Segmentation and Localization: The segmentation of the retinal image by the algorithm into separate clusters can aid in localizing areas of possible concern. This data may help medical practitioners focus on certain areas during diagnosis and treatment planning.</w:t>
      </w:r>
    </w:p>
    <w:p w14:paraId="6EB4EE02" w14:textId="1A4B64DD" w:rsidR="00815B70" w:rsidRPr="00815B70" w:rsidRDefault="006A0E7A" w:rsidP="00815B70">
      <w:pPr>
        <w:numPr>
          <w:ilvl w:val="0"/>
          <w:numId w:val="14"/>
        </w:num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Ambiguity Challenges:</w:t>
      </w:r>
      <w:r w:rsidR="00815B70" w:rsidRPr="00815B70">
        <w:rPr>
          <w:rFonts w:ascii="Times New Roman" w:eastAsia="Times New Roman" w:hAnsi="Times New Roman" w:cs="Times New Roman"/>
          <w:sz w:val="20"/>
          <w:szCs w:val="20"/>
        </w:rPr>
        <w:t xml:space="preserve"> Due to differences in image quality, illumination, and other circumstances, detecting macular </w:t>
      </w:r>
      <w:r w:rsidR="00581AC4" w:rsidRPr="00815B70">
        <w:rPr>
          <w:rFonts w:ascii="Times New Roman" w:eastAsia="Times New Roman" w:hAnsi="Times New Roman" w:cs="Times New Roman"/>
          <w:sz w:val="20"/>
          <w:szCs w:val="20"/>
        </w:rPr>
        <w:t>edema</w:t>
      </w:r>
      <w:r w:rsidR="00815B70" w:rsidRPr="00815B70">
        <w:rPr>
          <w:rFonts w:ascii="Times New Roman" w:eastAsia="Times New Roman" w:hAnsi="Times New Roman" w:cs="Times New Roman"/>
          <w:sz w:val="20"/>
          <w:szCs w:val="20"/>
        </w:rPr>
        <w:t xml:space="preserve"> can be difficult. Fuzzy k-means may still struggle in circumstances when </w:t>
      </w:r>
      <w:r w:rsidR="00581AC4" w:rsidRPr="00815B70">
        <w:rPr>
          <w:rFonts w:ascii="Times New Roman" w:eastAsia="Times New Roman" w:hAnsi="Times New Roman" w:cs="Times New Roman"/>
          <w:sz w:val="20"/>
          <w:szCs w:val="20"/>
        </w:rPr>
        <w:t>edema</w:t>
      </w:r>
      <w:r w:rsidR="00815B70" w:rsidRPr="00815B70">
        <w:rPr>
          <w:rFonts w:ascii="Times New Roman" w:eastAsia="Times New Roman" w:hAnsi="Times New Roman" w:cs="Times New Roman"/>
          <w:sz w:val="20"/>
          <w:szCs w:val="20"/>
        </w:rPr>
        <w:t xml:space="preserve"> is vague or poorly defined.</w:t>
      </w:r>
    </w:p>
    <w:p w14:paraId="6623EFA4" w14:textId="343EBFF7" w:rsidR="00815B70" w:rsidRP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 xml:space="preserve">Validation and Expert Input: Validating Fuzzy k-means results for macular </w:t>
      </w:r>
      <w:r w:rsidR="00581AC4" w:rsidRPr="00815B70">
        <w:rPr>
          <w:rFonts w:ascii="Times New Roman" w:eastAsia="Times New Roman" w:hAnsi="Times New Roman" w:cs="Times New Roman"/>
          <w:sz w:val="20"/>
          <w:szCs w:val="20"/>
        </w:rPr>
        <w:t>edema</w:t>
      </w:r>
      <w:r w:rsidRPr="00815B70">
        <w:rPr>
          <w:rFonts w:ascii="Times New Roman" w:eastAsia="Times New Roman" w:hAnsi="Times New Roman" w:cs="Times New Roman"/>
          <w:sz w:val="20"/>
          <w:szCs w:val="20"/>
        </w:rPr>
        <w:t xml:space="preserve"> detection is critical. This validation could entail comparing the clustered regions to ground truth annotations supplied by skilled ophthalmologists. Their feedback would also be critical in refining the algorithm and changing the membership function to correspond with clinical knowledge of macular </w:t>
      </w:r>
      <w:r w:rsidR="00581AC4" w:rsidRPr="00815B70">
        <w:rPr>
          <w:rFonts w:ascii="Times New Roman" w:eastAsia="Times New Roman" w:hAnsi="Times New Roman" w:cs="Times New Roman"/>
          <w:sz w:val="20"/>
          <w:szCs w:val="20"/>
        </w:rPr>
        <w:t>Edema</w:t>
      </w:r>
      <w:r w:rsidRPr="00815B70">
        <w:rPr>
          <w:rFonts w:ascii="Times New Roman" w:eastAsia="Times New Roman" w:hAnsi="Times New Roman" w:cs="Times New Roman"/>
          <w:sz w:val="20"/>
          <w:szCs w:val="20"/>
        </w:rPr>
        <w:t>.</w:t>
      </w:r>
    </w:p>
    <w:p w14:paraId="0BAD619D" w14:textId="77777777" w:rsidR="00815B70" w:rsidRP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lastRenderedPageBreak/>
        <w:t>Integration Potential: Fuzzy k-means results might be incorporated into a wider diagnostic workflow, potentially followed by more advanced machine learning techniques or expert evaluation for confirmation and ultimate diagnosis.</w:t>
      </w:r>
    </w:p>
    <w:p w14:paraId="44DC086C" w14:textId="3CF30B99" w:rsidR="00815B70" w:rsidRP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 xml:space="preserve">Clinical Implications: The successful application of Fuzzy k-means for macular </w:t>
      </w:r>
      <w:r w:rsidR="00581AC4" w:rsidRPr="00815B70">
        <w:rPr>
          <w:rFonts w:ascii="Times New Roman" w:eastAsia="Times New Roman" w:hAnsi="Times New Roman" w:cs="Times New Roman"/>
          <w:sz w:val="20"/>
          <w:szCs w:val="20"/>
        </w:rPr>
        <w:t>edema</w:t>
      </w:r>
      <w:r w:rsidRPr="00815B70">
        <w:rPr>
          <w:rFonts w:ascii="Times New Roman" w:eastAsia="Times New Roman" w:hAnsi="Times New Roman" w:cs="Times New Roman"/>
          <w:sz w:val="20"/>
          <w:szCs w:val="20"/>
        </w:rPr>
        <w:t xml:space="preserve"> detection may result in improved early detection and treatment, which is critical for reducing vision loss in patients.</w:t>
      </w:r>
    </w:p>
    <w:p w14:paraId="1CDF18BF" w14:textId="77777777" w:rsidR="00F066AA" w:rsidRPr="00F066AA" w:rsidRDefault="00F066AA" w:rsidP="00815B70">
      <w:pPr>
        <w:spacing w:after="0" w:line="360" w:lineRule="auto"/>
        <w:jc w:val="both"/>
        <w:rPr>
          <w:rFonts w:ascii="Times New Roman" w:eastAsia="Times New Roman" w:hAnsi="Times New Roman" w:cs="Times New Roman"/>
          <w:sz w:val="20"/>
          <w:szCs w:val="20"/>
        </w:rPr>
      </w:pPr>
    </w:p>
    <w:p w14:paraId="0E6726C7" w14:textId="214BE911" w:rsidR="00F066AA" w:rsidRDefault="00815B70" w:rsidP="005D29AB">
      <w:p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 xml:space="preserve">In conclusion, Fuzzy k-means provides a method for dealing with the complexity and unpredictability of macular </w:t>
      </w:r>
      <w:r w:rsidR="00581AC4" w:rsidRPr="00815B70">
        <w:rPr>
          <w:rFonts w:ascii="Times New Roman" w:eastAsia="Times New Roman" w:hAnsi="Times New Roman" w:cs="Times New Roman"/>
          <w:sz w:val="20"/>
          <w:szCs w:val="20"/>
        </w:rPr>
        <w:t>edema</w:t>
      </w:r>
      <w:r w:rsidRPr="00815B70">
        <w:rPr>
          <w:rFonts w:ascii="Times New Roman" w:eastAsia="Times New Roman" w:hAnsi="Times New Roman" w:cs="Times New Roman"/>
          <w:sz w:val="20"/>
          <w:szCs w:val="20"/>
        </w:rPr>
        <w:t xml:space="preserve"> detection. However, </w:t>
      </w:r>
      <w:r w:rsidR="0025406F" w:rsidRPr="00815B70">
        <w:rPr>
          <w:rFonts w:ascii="Times New Roman" w:eastAsia="Times New Roman" w:hAnsi="Times New Roman" w:cs="Times New Roman"/>
          <w:sz w:val="20"/>
          <w:szCs w:val="20"/>
        </w:rPr>
        <w:t>to</w:t>
      </w:r>
      <w:r w:rsidRPr="00815B70">
        <w:rPr>
          <w:rFonts w:ascii="Times New Roman" w:eastAsia="Times New Roman" w:hAnsi="Times New Roman" w:cs="Times New Roman"/>
          <w:sz w:val="20"/>
          <w:szCs w:val="20"/>
        </w:rPr>
        <w:t xml:space="preserve"> assure clinical relevance and accuracy, its application should be led by collaboration between data scientists and medical professionals.</w:t>
      </w:r>
    </w:p>
    <w:p w14:paraId="5BB0ADE0" w14:textId="77777777" w:rsidR="00F066AA" w:rsidRDefault="00F066AA" w:rsidP="005D29AB">
      <w:pPr>
        <w:spacing w:after="0" w:line="360" w:lineRule="auto"/>
        <w:jc w:val="both"/>
        <w:rPr>
          <w:rFonts w:ascii="Times New Roman" w:eastAsia="Times New Roman" w:hAnsi="Times New Roman" w:cs="Times New Roman"/>
          <w:sz w:val="20"/>
          <w:szCs w:val="20"/>
        </w:rPr>
      </w:pPr>
    </w:p>
    <w:p w14:paraId="56E88BF0" w14:textId="3402F014" w:rsidR="0021258B" w:rsidRPr="00815B70" w:rsidRDefault="00F066AA" w:rsidP="00815B70">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F066AA">
        <w:rPr>
          <w:rFonts w:ascii="Times New Roman" w:eastAsia="Times New Roman" w:hAnsi="Times New Roman" w:cs="Times New Roman"/>
          <w:b/>
          <w:sz w:val="20"/>
          <w:szCs w:val="20"/>
        </w:rPr>
        <w:t>Conclusion</w:t>
      </w:r>
    </w:p>
    <w:p w14:paraId="324D68E7" w14:textId="463CD86C"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In this study, an effective and innovative method based on mathematical morphology is provided for the automatic detection of anatomical features such as the optic disc and macula (the </w:t>
      </w:r>
      <w:r w:rsidR="00965E85" w:rsidRPr="00DB68FE">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of the fovea), as well as pathological features such as hard exudates, in digital </w:t>
      </w:r>
      <w:r w:rsidR="00965E85"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retinal pictures. As a result, an automated approach for detecting and rating DM severity levels has been created. The approach can handle photos with significant differences in artefact presence and quality. Our suggested strategy uses precise exudates and segmentation of the macula along with straightforward noise removal algorithms to achieve this goal. The proposed method has been examined in comparison to state-of-the-art techniques and validated using the publicly accessible MESSIDOR database. The outcome of the experiment demonstrates that the new method performs better and requires </w:t>
      </w:r>
      <w:r w:rsidR="0025406F">
        <w:rPr>
          <w:rFonts w:ascii="Times New Roman" w:eastAsia="Times New Roman" w:hAnsi="Times New Roman" w:cs="Times New Roman"/>
          <w:sz w:val="20"/>
          <w:szCs w:val="20"/>
        </w:rPr>
        <w:t>fewer</w:t>
      </w:r>
      <w:r w:rsidRPr="00DB68FE">
        <w:rPr>
          <w:rFonts w:ascii="Times New Roman" w:eastAsia="Times New Roman" w:hAnsi="Times New Roman" w:cs="Times New Roman"/>
          <w:sz w:val="20"/>
          <w:szCs w:val="20"/>
        </w:rPr>
        <w:t xml:space="preserve"> parameters than other methods. Only the macula region is where exudates are now found. The complete image is included in the </w:t>
      </w:r>
      <w:r w:rsidR="0025406F" w:rsidRPr="00DB68FE">
        <w:rPr>
          <w:rFonts w:ascii="Times New Roman" w:eastAsia="Times New Roman" w:hAnsi="Times New Roman" w:cs="Times New Roman"/>
          <w:sz w:val="20"/>
          <w:szCs w:val="20"/>
        </w:rPr>
        <w:t>exudate’s</w:t>
      </w:r>
      <w:r w:rsidRPr="00DB68FE">
        <w:rPr>
          <w:rFonts w:ascii="Times New Roman" w:eastAsia="Times New Roman" w:hAnsi="Times New Roman" w:cs="Times New Roman"/>
          <w:sz w:val="20"/>
          <w:szCs w:val="20"/>
        </w:rPr>
        <w:t xml:space="preserve"> detection, leaving this task for later. The technique is directly utilized when screening for eye conditions for the </w:t>
      </w:r>
      <w:r w:rsidR="00F066AA">
        <w:rPr>
          <w:rFonts w:ascii="Times New Roman" w:eastAsia="Times New Roman" w:hAnsi="Times New Roman" w:cs="Times New Roman"/>
          <w:sz w:val="20"/>
          <w:szCs w:val="20"/>
        </w:rPr>
        <w:t>ever-growing</w:t>
      </w:r>
      <w:r w:rsidRPr="00DB68FE">
        <w:rPr>
          <w:rFonts w:ascii="Times New Roman" w:eastAsia="Times New Roman" w:hAnsi="Times New Roman" w:cs="Times New Roman"/>
          <w:sz w:val="20"/>
          <w:szCs w:val="20"/>
        </w:rPr>
        <w:t xml:space="preserve"> diabetic population.</w:t>
      </w:r>
    </w:p>
    <w:p w14:paraId="3950B91B" w14:textId="6FC1116B" w:rsidR="00F066AA"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ab/>
      </w:r>
    </w:p>
    <w:p w14:paraId="48F2470E" w14:textId="2CC915A9" w:rsidR="0021258B" w:rsidRPr="00F066AA" w:rsidRDefault="002318DD" w:rsidP="005D29AB">
      <w:pPr>
        <w:spacing w:after="0" w:line="360" w:lineRule="auto"/>
        <w:jc w:val="both"/>
        <w:rPr>
          <w:rFonts w:ascii="Times New Roman" w:eastAsia="Times New Roman" w:hAnsi="Times New Roman" w:cs="Times New Roman"/>
          <w:b/>
          <w:bCs/>
          <w:sz w:val="16"/>
          <w:szCs w:val="16"/>
        </w:rPr>
      </w:pPr>
      <w:r w:rsidRPr="005D29AB">
        <w:rPr>
          <w:rFonts w:ascii="Times New Roman" w:eastAsia="Times New Roman" w:hAnsi="Times New Roman" w:cs="Times New Roman"/>
          <w:sz w:val="20"/>
          <w:szCs w:val="20"/>
        </w:rPr>
        <w:br/>
      </w:r>
      <w:r w:rsidRPr="00F066AA">
        <w:rPr>
          <w:rFonts w:ascii="Times New Roman" w:eastAsia="Times New Roman" w:hAnsi="Times New Roman" w:cs="Times New Roman"/>
          <w:b/>
          <w:bCs/>
          <w:sz w:val="16"/>
          <w:szCs w:val="16"/>
        </w:rPr>
        <w:t>REFERENCES</w:t>
      </w:r>
    </w:p>
    <w:p w14:paraId="119CC3EC" w14:textId="19A96597" w:rsidR="0021258B" w:rsidRDefault="00F066AA" w:rsidP="005D29AB">
      <w:pPr>
        <w:spacing w:after="0" w:line="360" w:lineRule="auto"/>
        <w:jc w:val="both"/>
        <w:rPr>
          <w:rFonts w:ascii="Times New Roman" w:eastAsia="Times New Roman" w:hAnsi="Times New Roman" w:cs="Times New Roman"/>
          <w:sz w:val="16"/>
          <w:szCs w:val="16"/>
        </w:rPr>
      </w:pPr>
      <w:r w:rsidRPr="00F066AA">
        <w:rPr>
          <w:rFonts w:ascii="Times New Roman" w:hAnsi="Times New Roman" w:cs="Times New Roman"/>
          <w:color w:val="222222"/>
          <w:sz w:val="16"/>
          <w:szCs w:val="16"/>
          <w:shd w:val="clear" w:color="auto" w:fill="FFFFFF"/>
        </w:rPr>
        <w:t xml:space="preserve">[1] Zhang, </w:t>
      </w:r>
      <w:proofErr w:type="spellStart"/>
      <w:r w:rsidRPr="00F066AA">
        <w:rPr>
          <w:rFonts w:ascii="Times New Roman" w:hAnsi="Times New Roman" w:cs="Times New Roman"/>
          <w:color w:val="222222"/>
          <w:sz w:val="16"/>
          <w:szCs w:val="16"/>
          <w:shd w:val="clear" w:color="auto" w:fill="FFFFFF"/>
        </w:rPr>
        <w:t>Jingfa</w:t>
      </w:r>
      <w:proofErr w:type="spellEnd"/>
      <w:r w:rsidRPr="00F066AA">
        <w:rPr>
          <w:rFonts w:ascii="Times New Roman" w:hAnsi="Times New Roman" w:cs="Times New Roman"/>
          <w:color w:val="222222"/>
          <w:sz w:val="16"/>
          <w:szCs w:val="16"/>
          <w:shd w:val="clear" w:color="auto" w:fill="FFFFFF"/>
        </w:rPr>
        <w:t>, et al. "Diabetic macular edema: current understanding, molecular mechanisms and therapeutic implications." </w:t>
      </w:r>
      <w:r w:rsidRPr="00F066AA">
        <w:rPr>
          <w:rFonts w:ascii="Times New Roman" w:hAnsi="Times New Roman" w:cs="Times New Roman"/>
          <w:i/>
          <w:iCs/>
          <w:color w:val="222222"/>
          <w:sz w:val="16"/>
          <w:szCs w:val="16"/>
          <w:shd w:val="clear" w:color="auto" w:fill="FFFFFF"/>
        </w:rPr>
        <w:t>Cells</w:t>
      </w:r>
      <w:r w:rsidRPr="00F066AA">
        <w:rPr>
          <w:rFonts w:ascii="Times New Roman" w:hAnsi="Times New Roman" w:cs="Times New Roman"/>
          <w:color w:val="222222"/>
          <w:sz w:val="16"/>
          <w:szCs w:val="16"/>
          <w:shd w:val="clear" w:color="auto" w:fill="FFFFFF"/>
        </w:rPr>
        <w:t> 11.21 (2022): 3362.</w:t>
      </w:r>
    </w:p>
    <w:p w14:paraId="557CE234" w14:textId="77777777" w:rsidR="006A0E7A" w:rsidRPr="002318DD" w:rsidRDefault="006A0E7A" w:rsidP="006A0E7A">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 xml:space="preserve">[2] Takamura, Yoshihiro, Yutaka Yamada, and Masaru </w:t>
      </w:r>
      <w:proofErr w:type="spellStart"/>
      <w:r w:rsidRPr="002318DD">
        <w:rPr>
          <w:rFonts w:ascii="Times New Roman" w:eastAsia="Times New Roman" w:hAnsi="Times New Roman" w:cs="Times New Roman"/>
          <w:sz w:val="16"/>
          <w:szCs w:val="16"/>
        </w:rPr>
        <w:t>Inatani</w:t>
      </w:r>
      <w:proofErr w:type="spellEnd"/>
      <w:r w:rsidRPr="002318DD">
        <w:rPr>
          <w:rFonts w:ascii="Times New Roman" w:eastAsia="Times New Roman" w:hAnsi="Times New Roman" w:cs="Times New Roman"/>
          <w:sz w:val="16"/>
          <w:szCs w:val="16"/>
        </w:rPr>
        <w:t xml:space="preserve">. "Role of Microaneurysms in the Pathogenesis and Therapy of Diabetic Macular Edema: A Descriptive Review." </w:t>
      </w:r>
      <w:proofErr w:type="spellStart"/>
      <w:r w:rsidRPr="002318DD">
        <w:rPr>
          <w:rFonts w:ascii="Times New Roman" w:eastAsia="Times New Roman" w:hAnsi="Times New Roman" w:cs="Times New Roman"/>
          <w:sz w:val="16"/>
          <w:szCs w:val="16"/>
        </w:rPr>
        <w:t>Medicina</w:t>
      </w:r>
      <w:proofErr w:type="spellEnd"/>
      <w:r w:rsidRPr="002318DD">
        <w:rPr>
          <w:rFonts w:ascii="Times New Roman" w:eastAsia="Times New Roman" w:hAnsi="Times New Roman" w:cs="Times New Roman"/>
          <w:sz w:val="16"/>
          <w:szCs w:val="16"/>
        </w:rPr>
        <w:t xml:space="preserve"> 59.3 (2023): 435.</w:t>
      </w:r>
    </w:p>
    <w:p w14:paraId="32FEBB82" w14:textId="77777777" w:rsidR="006A0E7A" w:rsidRPr="002318DD" w:rsidRDefault="006A0E7A" w:rsidP="006A0E7A">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[3] Tang, Yi, et al. "the development of risk factors and cytokines in retinal vein occlusion." Frontiers in Medicine 9 (2022): 910600.</w:t>
      </w:r>
    </w:p>
    <w:p w14:paraId="716C432A" w14:textId="77777777" w:rsidR="006A0E7A" w:rsidRPr="002318DD" w:rsidRDefault="006A0E7A" w:rsidP="006A0E7A">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 xml:space="preserve">[4] Li, </w:t>
      </w:r>
      <w:proofErr w:type="spellStart"/>
      <w:r w:rsidRPr="002318DD">
        <w:rPr>
          <w:rFonts w:ascii="Times New Roman" w:eastAsia="Times New Roman" w:hAnsi="Times New Roman" w:cs="Times New Roman"/>
          <w:sz w:val="16"/>
          <w:szCs w:val="16"/>
        </w:rPr>
        <w:t>Zijing</w:t>
      </w:r>
      <w:proofErr w:type="spellEnd"/>
      <w:r w:rsidRPr="002318DD">
        <w:rPr>
          <w:rFonts w:ascii="Times New Roman" w:eastAsia="Times New Roman" w:hAnsi="Times New Roman" w:cs="Times New Roman"/>
          <w:sz w:val="16"/>
          <w:szCs w:val="16"/>
        </w:rPr>
        <w:t xml:space="preserve">, et al. "Nomogram-based prediction of clinically significant macular edema in diabetes mellitus patients." Acta </w:t>
      </w:r>
      <w:proofErr w:type="spellStart"/>
      <w:r w:rsidRPr="002318DD">
        <w:rPr>
          <w:rFonts w:ascii="Times New Roman" w:eastAsia="Times New Roman" w:hAnsi="Times New Roman" w:cs="Times New Roman"/>
          <w:sz w:val="16"/>
          <w:szCs w:val="16"/>
        </w:rPr>
        <w:t>Diabetologica</w:t>
      </w:r>
      <w:proofErr w:type="spellEnd"/>
      <w:r w:rsidRPr="002318DD">
        <w:rPr>
          <w:rFonts w:ascii="Times New Roman" w:eastAsia="Times New Roman" w:hAnsi="Times New Roman" w:cs="Times New Roman"/>
          <w:sz w:val="16"/>
          <w:szCs w:val="16"/>
        </w:rPr>
        <w:t xml:space="preserve"> 59.9 (2022): 1179-1188.</w:t>
      </w:r>
    </w:p>
    <w:p w14:paraId="3BB1693E" w14:textId="7E16DB81" w:rsidR="00103013" w:rsidRPr="002318DD" w:rsidRDefault="006A0E7A" w:rsidP="006A0E7A">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 xml:space="preserve">[5] McDowell, Colleen M., et al. "Consensus recommendation for mouse models of ocular hypertension to study aqueous </w:t>
      </w:r>
      <w:proofErr w:type="spellStart"/>
      <w:r w:rsidR="0025406F">
        <w:rPr>
          <w:rFonts w:ascii="Times New Roman" w:eastAsia="Times New Roman" w:hAnsi="Times New Roman" w:cs="Times New Roman"/>
          <w:sz w:val="16"/>
          <w:szCs w:val="16"/>
        </w:rPr>
        <w:t>humourz</w:t>
      </w:r>
      <w:proofErr w:type="spellEnd"/>
      <w:r w:rsidRPr="002318DD">
        <w:rPr>
          <w:rFonts w:ascii="Times New Roman" w:eastAsia="Times New Roman" w:hAnsi="Times New Roman" w:cs="Times New Roman"/>
          <w:sz w:val="16"/>
          <w:szCs w:val="16"/>
        </w:rPr>
        <w:t xml:space="preserve"> outflow and its mechanisms." Investigative ophthalmology &amp; visual science 63.2 (2022): 12-12</w:t>
      </w:r>
    </w:p>
    <w:p w14:paraId="11726FE2" w14:textId="5190007A" w:rsidR="006A0E7A" w:rsidRPr="002318DD" w:rsidRDefault="00000187" w:rsidP="006A0E7A">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[6] </w:t>
      </w:r>
      <w:r w:rsidR="00103013" w:rsidRPr="002318DD">
        <w:rPr>
          <w:rFonts w:ascii="Times New Roman" w:hAnsi="Times New Roman" w:cs="Times New Roman"/>
          <w:color w:val="222222"/>
          <w:sz w:val="16"/>
          <w:szCs w:val="16"/>
          <w:shd w:val="clear" w:color="auto" w:fill="FFFFFF"/>
        </w:rPr>
        <w:t xml:space="preserve">Bolstad, K., &amp; Novales </w:t>
      </w:r>
      <w:proofErr w:type="spellStart"/>
      <w:r w:rsidR="00103013" w:rsidRPr="002318DD">
        <w:rPr>
          <w:rFonts w:ascii="Times New Roman" w:hAnsi="Times New Roman" w:cs="Times New Roman"/>
          <w:color w:val="222222"/>
          <w:sz w:val="16"/>
          <w:szCs w:val="16"/>
          <w:shd w:val="clear" w:color="auto" w:fill="FFFFFF"/>
        </w:rPr>
        <w:t>Flamarique</w:t>
      </w:r>
      <w:proofErr w:type="spellEnd"/>
      <w:r w:rsidR="00103013" w:rsidRPr="002318DD">
        <w:rPr>
          <w:rFonts w:ascii="Times New Roman" w:hAnsi="Times New Roman" w:cs="Times New Roman"/>
          <w:color w:val="222222"/>
          <w:sz w:val="16"/>
          <w:szCs w:val="16"/>
          <w:shd w:val="clear" w:color="auto" w:fill="FFFFFF"/>
        </w:rPr>
        <w:t>, I. (2023). Chromatic organization of retinal photoreceptors during eye migration of Atlantic halibut (</w:t>
      </w:r>
      <w:proofErr w:type="spellStart"/>
      <w:r w:rsidR="00103013" w:rsidRPr="002318DD">
        <w:rPr>
          <w:rFonts w:ascii="Times New Roman" w:hAnsi="Times New Roman" w:cs="Times New Roman"/>
          <w:color w:val="222222"/>
          <w:sz w:val="16"/>
          <w:szCs w:val="16"/>
          <w:shd w:val="clear" w:color="auto" w:fill="FFFFFF"/>
        </w:rPr>
        <w:t>Hippoglossus</w:t>
      </w:r>
      <w:proofErr w:type="spellEnd"/>
      <w:r w:rsidR="00103013" w:rsidRPr="002318DD">
        <w:rPr>
          <w:rFonts w:ascii="Times New Roman" w:hAnsi="Times New Roman" w:cs="Times New Roman"/>
          <w:color w:val="222222"/>
          <w:sz w:val="16"/>
          <w:szCs w:val="16"/>
          <w:shd w:val="clear" w:color="auto" w:fill="FFFFFF"/>
        </w:rPr>
        <w:t xml:space="preserve"> </w:t>
      </w:r>
      <w:proofErr w:type="spellStart"/>
      <w:r w:rsidR="00103013" w:rsidRPr="002318DD">
        <w:rPr>
          <w:rFonts w:ascii="Times New Roman" w:hAnsi="Times New Roman" w:cs="Times New Roman"/>
          <w:color w:val="222222"/>
          <w:sz w:val="16"/>
          <w:szCs w:val="16"/>
          <w:shd w:val="clear" w:color="auto" w:fill="FFFFFF"/>
        </w:rPr>
        <w:t>hippoglossus</w:t>
      </w:r>
      <w:proofErr w:type="spellEnd"/>
      <w:r w:rsidR="00103013" w:rsidRPr="002318DD">
        <w:rPr>
          <w:rFonts w:ascii="Times New Roman" w:hAnsi="Times New Roman" w:cs="Times New Roman"/>
          <w:color w:val="222222"/>
          <w:sz w:val="16"/>
          <w:szCs w:val="16"/>
          <w:shd w:val="clear" w:color="auto" w:fill="FFFFFF"/>
        </w:rPr>
        <w:t>). </w:t>
      </w:r>
      <w:r w:rsidR="00103013" w:rsidRPr="002318DD">
        <w:rPr>
          <w:rFonts w:ascii="Times New Roman" w:hAnsi="Times New Roman" w:cs="Times New Roman"/>
          <w:i/>
          <w:iCs/>
          <w:color w:val="222222"/>
          <w:sz w:val="16"/>
          <w:szCs w:val="16"/>
          <w:shd w:val="clear" w:color="auto" w:fill="FFFFFF"/>
        </w:rPr>
        <w:t>Journal of Comparative Neurology</w:t>
      </w:r>
      <w:r w:rsidR="00103013" w:rsidRPr="002318DD">
        <w:rPr>
          <w:rFonts w:ascii="Times New Roman" w:hAnsi="Times New Roman" w:cs="Times New Roman"/>
          <w:color w:val="222222"/>
          <w:sz w:val="16"/>
          <w:szCs w:val="16"/>
          <w:shd w:val="clear" w:color="auto" w:fill="FFFFFF"/>
        </w:rPr>
        <w:t>, </w:t>
      </w:r>
      <w:r w:rsidR="00103013" w:rsidRPr="002318DD">
        <w:rPr>
          <w:rFonts w:ascii="Times New Roman" w:hAnsi="Times New Roman" w:cs="Times New Roman"/>
          <w:i/>
          <w:iCs/>
          <w:color w:val="222222"/>
          <w:sz w:val="16"/>
          <w:szCs w:val="16"/>
          <w:shd w:val="clear" w:color="auto" w:fill="FFFFFF"/>
        </w:rPr>
        <w:t>531</w:t>
      </w:r>
      <w:r w:rsidR="00103013" w:rsidRPr="002318DD">
        <w:rPr>
          <w:rFonts w:ascii="Times New Roman" w:hAnsi="Times New Roman" w:cs="Times New Roman"/>
          <w:color w:val="222222"/>
          <w:sz w:val="16"/>
          <w:szCs w:val="16"/>
          <w:shd w:val="clear" w:color="auto" w:fill="FFFFFF"/>
        </w:rPr>
        <w:t>(2), 256-280</w:t>
      </w:r>
      <w:r w:rsidR="006A0E7A" w:rsidRPr="002318DD">
        <w:rPr>
          <w:rFonts w:ascii="Times New Roman" w:eastAsia="Times New Roman" w:hAnsi="Times New Roman" w:cs="Times New Roman"/>
          <w:sz w:val="16"/>
          <w:szCs w:val="16"/>
        </w:rPr>
        <w:t>.</w:t>
      </w:r>
    </w:p>
    <w:p w14:paraId="6D2C802E" w14:textId="1C6F1A38" w:rsidR="00103013" w:rsidRPr="002318DD" w:rsidRDefault="00000187" w:rsidP="006A0E7A">
      <w:pPr>
        <w:spacing w:after="0" w:line="360" w:lineRule="auto"/>
        <w:jc w:val="both"/>
        <w:rPr>
          <w:rFonts w:ascii="Times New Roman" w:hAnsi="Times New Roman" w:cs="Times New Roman"/>
          <w:color w:val="222222"/>
          <w:sz w:val="16"/>
          <w:szCs w:val="16"/>
          <w:shd w:val="clear" w:color="auto" w:fill="FFFFFF"/>
        </w:rPr>
      </w:pPr>
      <w:r w:rsidRPr="002318DD">
        <w:rPr>
          <w:rFonts w:ascii="Times New Roman" w:hAnsi="Times New Roman" w:cs="Times New Roman"/>
          <w:color w:val="222222"/>
          <w:sz w:val="16"/>
          <w:szCs w:val="16"/>
          <w:shd w:val="clear" w:color="auto" w:fill="FFFFFF"/>
        </w:rPr>
        <w:t xml:space="preserve">[7] </w:t>
      </w:r>
      <w:proofErr w:type="spellStart"/>
      <w:r w:rsidR="00103013" w:rsidRPr="002318DD">
        <w:rPr>
          <w:rFonts w:ascii="Times New Roman" w:hAnsi="Times New Roman" w:cs="Times New Roman"/>
          <w:color w:val="222222"/>
          <w:sz w:val="16"/>
          <w:szCs w:val="16"/>
          <w:shd w:val="clear" w:color="auto" w:fill="FFFFFF"/>
        </w:rPr>
        <w:t>İnam</w:t>
      </w:r>
      <w:proofErr w:type="spellEnd"/>
      <w:r w:rsidR="00103013" w:rsidRPr="002318DD">
        <w:rPr>
          <w:rFonts w:ascii="Times New Roman" w:hAnsi="Times New Roman" w:cs="Times New Roman"/>
          <w:color w:val="222222"/>
          <w:sz w:val="16"/>
          <w:szCs w:val="16"/>
          <w:shd w:val="clear" w:color="auto" w:fill="FFFFFF"/>
        </w:rPr>
        <w:t xml:space="preserve">, O., Kaplan, H. J., &amp; Tezel, T. H. (2023). Retinal Hydration Assessment </w:t>
      </w:r>
      <w:proofErr w:type="gramStart"/>
      <w:r w:rsidR="00103013" w:rsidRPr="002318DD">
        <w:rPr>
          <w:rFonts w:ascii="Times New Roman" w:hAnsi="Times New Roman" w:cs="Times New Roman"/>
          <w:color w:val="222222"/>
          <w:sz w:val="16"/>
          <w:szCs w:val="16"/>
          <w:shd w:val="clear" w:color="auto" w:fill="FFFFFF"/>
        </w:rPr>
        <w:t>With</w:t>
      </w:r>
      <w:proofErr w:type="gramEnd"/>
      <w:r w:rsidR="00103013" w:rsidRPr="002318DD">
        <w:rPr>
          <w:rFonts w:ascii="Times New Roman" w:hAnsi="Times New Roman" w:cs="Times New Roman"/>
          <w:color w:val="222222"/>
          <w:sz w:val="16"/>
          <w:szCs w:val="16"/>
          <w:shd w:val="clear" w:color="auto" w:fill="FFFFFF"/>
        </w:rPr>
        <w:t xml:space="preserve"> Optical Coherence Tomography: </w:t>
      </w:r>
      <w:proofErr w:type="spellStart"/>
      <w:r w:rsidR="00103013" w:rsidRPr="002318DD">
        <w:rPr>
          <w:rFonts w:ascii="Times New Roman" w:hAnsi="Times New Roman" w:cs="Times New Roman"/>
          <w:color w:val="222222"/>
          <w:sz w:val="16"/>
          <w:szCs w:val="16"/>
          <w:shd w:val="clear" w:color="auto" w:fill="FFFFFF"/>
        </w:rPr>
        <w:t>Unraveling</w:t>
      </w:r>
      <w:proofErr w:type="spellEnd"/>
      <w:r w:rsidR="00103013" w:rsidRPr="002318DD">
        <w:rPr>
          <w:rFonts w:ascii="Times New Roman" w:hAnsi="Times New Roman" w:cs="Times New Roman"/>
          <w:color w:val="222222"/>
          <w:sz w:val="16"/>
          <w:szCs w:val="16"/>
          <w:shd w:val="clear" w:color="auto" w:fill="FFFFFF"/>
        </w:rPr>
        <w:t xml:space="preserve"> Its Significance in Retinal Fluid Dynamics, Macular Edema and Cell Viability. </w:t>
      </w:r>
      <w:r w:rsidR="00103013" w:rsidRPr="002318DD">
        <w:rPr>
          <w:rFonts w:ascii="Times New Roman" w:hAnsi="Times New Roman" w:cs="Times New Roman"/>
          <w:i/>
          <w:iCs/>
          <w:color w:val="222222"/>
          <w:sz w:val="16"/>
          <w:szCs w:val="16"/>
          <w:shd w:val="clear" w:color="auto" w:fill="FFFFFF"/>
        </w:rPr>
        <w:t>Translational Vision Science &amp; Technology</w:t>
      </w:r>
      <w:r w:rsidR="00103013" w:rsidRPr="002318DD">
        <w:rPr>
          <w:rFonts w:ascii="Times New Roman" w:hAnsi="Times New Roman" w:cs="Times New Roman"/>
          <w:color w:val="222222"/>
          <w:sz w:val="16"/>
          <w:szCs w:val="16"/>
          <w:shd w:val="clear" w:color="auto" w:fill="FFFFFF"/>
        </w:rPr>
        <w:t>, </w:t>
      </w:r>
      <w:r w:rsidR="00103013" w:rsidRPr="002318DD">
        <w:rPr>
          <w:rFonts w:ascii="Times New Roman" w:hAnsi="Times New Roman" w:cs="Times New Roman"/>
          <w:i/>
          <w:iCs/>
          <w:color w:val="222222"/>
          <w:sz w:val="16"/>
          <w:szCs w:val="16"/>
          <w:shd w:val="clear" w:color="auto" w:fill="FFFFFF"/>
        </w:rPr>
        <w:t>12</w:t>
      </w:r>
      <w:r w:rsidR="00103013" w:rsidRPr="002318DD">
        <w:rPr>
          <w:rFonts w:ascii="Times New Roman" w:hAnsi="Times New Roman" w:cs="Times New Roman"/>
          <w:color w:val="222222"/>
          <w:sz w:val="16"/>
          <w:szCs w:val="16"/>
          <w:shd w:val="clear" w:color="auto" w:fill="FFFFFF"/>
        </w:rPr>
        <w:t>(8), 4-4.</w:t>
      </w:r>
    </w:p>
    <w:p w14:paraId="0D2456C3" w14:textId="6D4D9E46" w:rsidR="00604399" w:rsidRPr="002318DD" w:rsidRDefault="00000187" w:rsidP="006A0E7A">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[8] </w:t>
      </w:r>
      <w:r w:rsidR="00604399" w:rsidRPr="002318DD">
        <w:rPr>
          <w:rFonts w:ascii="Times New Roman" w:hAnsi="Times New Roman" w:cs="Times New Roman"/>
          <w:color w:val="222222"/>
          <w:sz w:val="16"/>
          <w:szCs w:val="16"/>
          <w:shd w:val="clear" w:color="auto" w:fill="FFFFFF"/>
        </w:rPr>
        <w:t xml:space="preserve">Pinna, Antonio, Angelo </w:t>
      </w:r>
      <w:proofErr w:type="spellStart"/>
      <w:r w:rsidR="00604399" w:rsidRPr="002318DD">
        <w:rPr>
          <w:rFonts w:ascii="Times New Roman" w:hAnsi="Times New Roman" w:cs="Times New Roman"/>
          <w:color w:val="222222"/>
          <w:sz w:val="16"/>
          <w:szCs w:val="16"/>
          <w:shd w:val="clear" w:color="auto" w:fill="FFFFFF"/>
        </w:rPr>
        <w:t>Zinellu</w:t>
      </w:r>
      <w:proofErr w:type="spellEnd"/>
      <w:r w:rsidR="00604399" w:rsidRPr="002318DD">
        <w:rPr>
          <w:rFonts w:ascii="Times New Roman" w:hAnsi="Times New Roman" w:cs="Times New Roman"/>
          <w:color w:val="222222"/>
          <w:sz w:val="16"/>
          <w:szCs w:val="16"/>
          <w:shd w:val="clear" w:color="auto" w:fill="FFFFFF"/>
        </w:rPr>
        <w:t>, Rita Serra, Giacomo Boscia, Lorenza Ronchi, and Stefano Dore. "Combined Branch Retinal Artery and Central Retinal Vein Occlusion: A Systematic Review." </w:t>
      </w:r>
      <w:r w:rsidR="00604399" w:rsidRPr="002318DD">
        <w:rPr>
          <w:rFonts w:ascii="Times New Roman" w:hAnsi="Times New Roman" w:cs="Times New Roman"/>
          <w:i/>
          <w:iCs/>
          <w:color w:val="222222"/>
          <w:sz w:val="16"/>
          <w:szCs w:val="16"/>
          <w:shd w:val="clear" w:color="auto" w:fill="FFFFFF"/>
        </w:rPr>
        <w:t>Vision</w:t>
      </w:r>
      <w:r w:rsidR="00604399" w:rsidRPr="002318DD">
        <w:rPr>
          <w:rFonts w:ascii="Times New Roman" w:hAnsi="Times New Roman" w:cs="Times New Roman"/>
          <w:color w:val="222222"/>
          <w:sz w:val="16"/>
          <w:szCs w:val="16"/>
          <w:shd w:val="clear" w:color="auto" w:fill="FFFFFF"/>
        </w:rPr>
        <w:t> 7, no. 3 (2023): 51.</w:t>
      </w:r>
    </w:p>
    <w:p w14:paraId="36662F3F" w14:textId="55BDCBA7" w:rsidR="00604399" w:rsidRPr="002318DD" w:rsidRDefault="00000187" w:rsidP="006A0E7A">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[9] </w:t>
      </w:r>
      <w:r w:rsidR="00604399" w:rsidRPr="002318DD">
        <w:rPr>
          <w:rFonts w:ascii="Times New Roman" w:hAnsi="Times New Roman" w:cs="Times New Roman"/>
          <w:color w:val="222222"/>
          <w:sz w:val="16"/>
          <w:szCs w:val="16"/>
          <w:shd w:val="clear" w:color="auto" w:fill="FFFFFF"/>
        </w:rPr>
        <w:t xml:space="preserve">Afshar, Pedram, Haniyeh </w:t>
      </w:r>
      <w:proofErr w:type="spellStart"/>
      <w:r w:rsidR="00604399" w:rsidRPr="002318DD">
        <w:rPr>
          <w:rFonts w:ascii="Times New Roman" w:hAnsi="Times New Roman" w:cs="Times New Roman"/>
          <w:color w:val="222222"/>
          <w:sz w:val="16"/>
          <w:szCs w:val="16"/>
          <w:shd w:val="clear" w:color="auto" w:fill="FFFFFF"/>
        </w:rPr>
        <w:t>Zeidabadinejad</w:t>
      </w:r>
      <w:proofErr w:type="spellEnd"/>
      <w:r w:rsidR="00604399" w:rsidRPr="002318DD">
        <w:rPr>
          <w:rFonts w:ascii="Times New Roman" w:hAnsi="Times New Roman" w:cs="Times New Roman"/>
          <w:color w:val="222222"/>
          <w:sz w:val="16"/>
          <w:szCs w:val="16"/>
          <w:shd w:val="clear" w:color="auto" w:fill="FFFFFF"/>
        </w:rPr>
        <w:t>, Fariba Ghassemi, Hamid Riazi-Esfahani, and Elias Khalili Pour. "Retinal astrocytic hamartoma complicated by branch retinal vein occlusion in a patient with tuberous sclerosis complex." </w:t>
      </w:r>
      <w:r w:rsidR="00604399" w:rsidRPr="002318DD">
        <w:rPr>
          <w:rFonts w:ascii="Times New Roman" w:hAnsi="Times New Roman" w:cs="Times New Roman"/>
          <w:i/>
          <w:iCs/>
          <w:color w:val="222222"/>
          <w:sz w:val="16"/>
          <w:szCs w:val="16"/>
          <w:shd w:val="clear" w:color="auto" w:fill="FFFFFF"/>
        </w:rPr>
        <w:t>American Journal of Ophthalmology Case Reports</w:t>
      </w:r>
      <w:r w:rsidR="00604399" w:rsidRPr="002318DD">
        <w:rPr>
          <w:rFonts w:ascii="Times New Roman" w:hAnsi="Times New Roman" w:cs="Times New Roman"/>
          <w:color w:val="222222"/>
          <w:sz w:val="16"/>
          <w:szCs w:val="16"/>
          <w:shd w:val="clear" w:color="auto" w:fill="FFFFFF"/>
        </w:rPr>
        <w:t> (2023): 101920.</w:t>
      </w:r>
    </w:p>
    <w:p w14:paraId="05C00BE9" w14:textId="6D3AB8FB" w:rsidR="00604399" w:rsidRPr="002318DD" w:rsidRDefault="00000187" w:rsidP="006A0E7A">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lastRenderedPageBreak/>
        <w:t xml:space="preserve">[10] </w:t>
      </w:r>
      <w:r w:rsidR="00604399" w:rsidRPr="002318DD">
        <w:rPr>
          <w:rFonts w:ascii="Times New Roman" w:hAnsi="Times New Roman" w:cs="Times New Roman"/>
          <w:color w:val="222222"/>
          <w:sz w:val="16"/>
          <w:szCs w:val="16"/>
          <w:shd w:val="clear" w:color="auto" w:fill="FFFFFF"/>
        </w:rPr>
        <w:t xml:space="preserve">Ali, Saba Ghazanfar, </w:t>
      </w:r>
      <w:proofErr w:type="spellStart"/>
      <w:r w:rsidR="00604399" w:rsidRPr="002318DD">
        <w:rPr>
          <w:rFonts w:ascii="Times New Roman" w:hAnsi="Times New Roman" w:cs="Times New Roman"/>
          <w:color w:val="222222"/>
          <w:sz w:val="16"/>
          <w:szCs w:val="16"/>
          <w:shd w:val="clear" w:color="auto" w:fill="FFFFFF"/>
        </w:rPr>
        <w:t>Xiangning</w:t>
      </w:r>
      <w:proofErr w:type="spellEnd"/>
      <w:r w:rsidR="00604399" w:rsidRPr="002318DD">
        <w:rPr>
          <w:rFonts w:ascii="Times New Roman" w:hAnsi="Times New Roman" w:cs="Times New Roman"/>
          <w:color w:val="222222"/>
          <w:sz w:val="16"/>
          <w:szCs w:val="16"/>
          <w:shd w:val="clear" w:color="auto" w:fill="FFFFFF"/>
        </w:rPr>
        <w:t xml:space="preserve"> Wang, Ping Li, </w:t>
      </w:r>
      <w:proofErr w:type="spellStart"/>
      <w:r w:rsidR="00604399" w:rsidRPr="002318DD">
        <w:rPr>
          <w:rFonts w:ascii="Times New Roman" w:hAnsi="Times New Roman" w:cs="Times New Roman"/>
          <w:color w:val="222222"/>
          <w:sz w:val="16"/>
          <w:szCs w:val="16"/>
          <w:shd w:val="clear" w:color="auto" w:fill="FFFFFF"/>
        </w:rPr>
        <w:t>Younhyun</w:t>
      </w:r>
      <w:proofErr w:type="spellEnd"/>
      <w:r w:rsidR="00604399" w:rsidRPr="002318DD">
        <w:rPr>
          <w:rFonts w:ascii="Times New Roman" w:hAnsi="Times New Roman" w:cs="Times New Roman"/>
          <w:color w:val="222222"/>
          <w:sz w:val="16"/>
          <w:szCs w:val="16"/>
          <w:shd w:val="clear" w:color="auto" w:fill="FFFFFF"/>
        </w:rPr>
        <w:t xml:space="preserve"> Jung, Lei Bi, </w:t>
      </w:r>
      <w:proofErr w:type="spellStart"/>
      <w:r w:rsidR="00604399" w:rsidRPr="002318DD">
        <w:rPr>
          <w:rFonts w:ascii="Times New Roman" w:hAnsi="Times New Roman" w:cs="Times New Roman"/>
          <w:color w:val="222222"/>
          <w:sz w:val="16"/>
          <w:szCs w:val="16"/>
          <w:shd w:val="clear" w:color="auto" w:fill="FFFFFF"/>
        </w:rPr>
        <w:t>Jinman</w:t>
      </w:r>
      <w:proofErr w:type="spellEnd"/>
      <w:r w:rsidR="00604399" w:rsidRPr="002318DD">
        <w:rPr>
          <w:rFonts w:ascii="Times New Roman" w:hAnsi="Times New Roman" w:cs="Times New Roman"/>
          <w:color w:val="222222"/>
          <w:sz w:val="16"/>
          <w:szCs w:val="16"/>
          <w:shd w:val="clear" w:color="auto" w:fill="FFFFFF"/>
        </w:rPr>
        <w:t xml:space="preserve"> Kim, Yuting Chen et al. "A systematic review: Virtual-reality-based techniques for human exercises and health improvement." </w:t>
      </w:r>
      <w:r w:rsidR="00604399" w:rsidRPr="002318DD">
        <w:rPr>
          <w:rFonts w:ascii="Times New Roman" w:hAnsi="Times New Roman" w:cs="Times New Roman"/>
          <w:i/>
          <w:iCs/>
          <w:color w:val="222222"/>
          <w:sz w:val="16"/>
          <w:szCs w:val="16"/>
          <w:shd w:val="clear" w:color="auto" w:fill="FFFFFF"/>
        </w:rPr>
        <w:t>Frontiers in Public Health</w:t>
      </w:r>
      <w:r w:rsidR="00604399" w:rsidRPr="002318DD">
        <w:rPr>
          <w:rFonts w:ascii="Times New Roman" w:hAnsi="Times New Roman" w:cs="Times New Roman"/>
          <w:color w:val="222222"/>
          <w:sz w:val="16"/>
          <w:szCs w:val="16"/>
          <w:shd w:val="clear" w:color="auto" w:fill="FFFFFF"/>
        </w:rPr>
        <w:t> 11 (2023): 1143947.</w:t>
      </w:r>
    </w:p>
    <w:p w14:paraId="1F60ADF4" w14:textId="62EC0B58" w:rsidR="00000187" w:rsidRPr="002318DD" w:rsidRDefault="00000187" w:rsidP="00000187">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 xml:space="preserve">[11] </w:t>
      </w:r>
      <w:proofErr w:type="spellStart"/>
      <w:r w:rsidRPr="002318DD">
        <w:rPr>
          <w:rFonts w:ascii="Times New Roman" w:eastAsia="Times New Roman" w:hAnsi="Times New Roman" w:cs="Times New Roman"/>
          <w:sz w:val="16"/>
          <w:szCs w:val="16"/>
        </w:rPr>
        <w:t>Mirmosayyeb</w:t>
      </w:r>
      <w:proofErr w:type="spellEnd"/>
      <w:r w:rsidRPr="002318DD">
        <w:rPr>
          <w:rFonts w:ascii="Times New Roman" w:eastAsia="Times New Roman" w:hAnsi="Times New Roman" w:cs="Times New Roman"/>
          <w:sz w:val="16"/>
          <w:szCs w:val="16"/>
        </w:rPr>
        <w:t xml:space="preserve">, O., </w:t>
      </w:r>
      <w:proofErr w:type="spellStart"/>
      <w:r w:rsidRPr="002318DD">
        <w:rPr>
          <w:rFonts w:ascii="Times New Roman" w:eastAsia="Times New Roman" w:hAnsi="Times New Roman" w:cs="Times New Roman"/>
          <w:sz w:val="16"/>
          <w:szCs w:val="16"/>
        </w:rPr>
        <w:t>Zivadinov</w:t>
      </w:r>
      <w:proofErr w:type="spellEnd"/>
      <w:r w:rsidRPr="002318DD">
        <w:rPr>
          <w:rFonts w:ascii="Times New Roman" w:eastAsia="Times New Roman" w:hAnsi="Times New Roman" w:cs="Times New Roman"/>
          <w:sz w:val="16"/>
          <w:szCs w:val="16"/>
        </w:rPr>
        <w:t xml:space="preserve">, R., Weinstock-Guttman, B., Benedict, R. H., &amp; </w:t>
      </w:r>
      <w:proofErr w:type="spellStart"/>
      <w:r w:rsidRPr="002318DD">
        <w:rPr>
          <w:rFonts w:ascii="Times New Roman" w:eastAsia="Times New Roman" w:hAnsi="Times New Roman" w:cs="Times New Roman"/>
          <w:sz w:val="16"/>
          <w:szCs w:val="16"/>
        </w:rPr>
        <w:t>Jakimovski</w:t>
      </w:r>
      <w:proofErr w:type="spellEnd"/>
      <w:r w:rsidRPr="002318DD">
        <w:rPr>
          <w:rFonts w:ascii="Times New Roman" w:eastAsia="Times New Roman" w:hAnsi="Times New Roman" w:cs="Times New Roman"/>
          <w:sz w:val="16"/>
          <w:szCs w:val="16"/>
        </w:rPr>
        <w:t>, D. (2023). Optical coherence tomography (OCT) measurements and cognitive performance in multiple sclerosis: a systematic review and meta-analysis. Journal of Neurology, 270(3), 1266-1285.</w:t>
      </w:r>
    </w:p>
    <w:p w14:paraId="4F510151" w14:textId="7E9C3704" w:rsidR="00D036E4" w:rsidRDefault="00000187" w:rsidP="00000187">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 xml:space="preserve">[12] </w:t>
      </w:r>
      <w:r w:rsidR="00D036E4" w:rsidRPr="00D036E4">
        <w:rPr>
          <w:rFonts w:ascii="Times New Roman" w:hAnsi="Times New Roman" w:cs="Times New Roman"/>
          <w:color w:val="222222"/>
          <w:sz w:val="16"/>
          <w:szCs w:val="16"/>
          <w:shd w:val="clear" w:color="auto" w:fill="FFFFFF"/>
        </w:rPr>
        <w:t xml:space="preserve">Kumar NA, Anuradha MS. Research Review Perspective on Retinal Clinical Features Diagnosis Automation of Non-Proliferative Diabetic Retinopathy (NPDR). Madridge J </w:t>
      </w:r>
      <w:proofErr w:type="spellStart"/>
      <w:r w:rsidR="00D036E4" w:rsidRPr="00D036E4">
        <w:rPr>
          <w:rFonts w:ascii="Times New Roman" w:hAnsi="Times New Roman" w:cs="Times New Roman"/>
          <w:color w:val="222222"/>
          <w:sz w:val="16"/>
          <w:szCs w:val="16"/>
          <w:shd w:val="clear" w:color="auto" w:fill="FFFFFF"/>
        </w:rPr>
        <w:t>Bioinform</w:t>
      </w:r>
      <w:proofErr w:type="spellEnd"/>
      <w:r w:rsidR="00D036E4" w:rsidRPr="00D036E4">
        <w:rPr>
          <w:rFonts w:ascii="Times New Roman" w:hAnsi="Times New Roman" w:cs="Times New Roman"/>
          <w:color w:val="222222"/>
          <w:sz w:val="16"/>
          <w:szCs w:val="16"/>
          <w:shd w:val="clear" w:color="auto" w:fill="FFFFFF"/>
        </w:rPr>
        <w:t xml:space="preserve"> </w:t>
      </w:r>
      <w:proofErr w:type="spellStart"/>
      <w:r w:rsidR="00D036E4" w:rsidRPr="00D036E4">
        <w:rPr>
          <w:rFonts w:ascii="Times New Roman" w:hAnsi="Times New Roman" w:cs="Times New Roman"/>
          <w:color w:val="222222"/>
          <w:sz w:val="16"/>
          <w:szCs w:val="16"/>
          <w:shd w:val="clear" w:color="auto" w:fill="FFFFFF"/>
        </w:rPr>
        <w:t>Syst</w:t>
      </w:r>
      <w:proofErr w:type="spellEnd"/>
      <w:r w:rsidR="00D036E4" w:rsidRPr="00D036E4">
        <w:rPr>
          <w:rFonts w:ascii="Times New Roman" w:hAnsi="Times New Roman" w:cs="Times New Roman"/>
          <w:color w:val="222222"/>
          <w:sz w:val="16"/>
          <w:szCs w:val="16"/>
          <w:shd w:val="clear" w:color="auto" w:fill="FFFFFF"/>
        </w:rPr>
        <w:t xml:space="preserve"> Biol. 2019; 1(1): 27-30.</w:t>
      </w:r>
      <w:r w:rsidR="00D036E4" w:rsidRPr="002318DD">
        <w:rPr>
          <w:rFonts w:ascii="Times New Roman" w:eastAsia="Times New Roman" w:hAnsi="Times New Roman" w:cs="Times New Roman"/>
          <w:sz w:val="16"/>
          <w:szCs w:val="16"/>
        </w:rPr>
        <w:t xml:space="preserve"> </w:t>
      </w:r>
    </w:p>
    <w:p w14:paraId="7667B37D" w14:textId="4294536B" w:rsidR="00000187" w:rsidRPr="002318DD" w:rsidRDefault="00000187" w:rsidP="00000187">
      <w:pPr>
        <w:spacing w:after="0" w:line="360" w:lineRule="auto"/>
        <w:jc w:val="both"/>
        <w:rPr>
          <w:rFonts w:ascii="Times New Roman" w:hAnsi="Times New Roman" w:cs="Times New Roman"/>
          <w:color w:val="222222"/>
          <w:sz w:val="16"/>
          <w:szCs w:val="16"/>
          <w:shd w:val="clear" w:color="auto" w:fill="FFFFFF"/>
        </w:rPr>
      </w:pPr>
      <w:r w:rsidRPr="00702B63">
        <w:rPr>
          <w:rFonts w:ascii="Times New Roman" w:eastAsia="Times New Roman" w:hAnsi="Times New Roman" w:cs="Times New Roman"/>
          <w:sz w:val="16"/>
          <w:szCs w:val="16"/>
        </w:rPr>
        <w:t xml:space="preserve">[13] </w:t>
      </w:r>
      <w:proofErr w:type="spellStart"/>
      <w:r w:rsidRPr="00702B63">
        <w:rPr>
          <w:rFonts w:ascii="Times New Roman" w:hAnsi="Times New Roman" w:cs="Times New Roman"/>
          <w:color w:val="222222"/>
          <w:sz w:val="16"/>
          <w:szCs w:val="16"/>
          <w:shd w:val="clear" w:color="auto" w:fill="FFFFFF"/>
        </w:rPr>
        <w:t>Sztrigler</w:t>
      </w:r>
      <w:proofErr w:type="spellEnd"/>
      <w:r w:rsidRPr="00702B63">
        <w:rPr>
          <w:rFonts w:ascii="Times New Roman" w:hAnsi="Times New Roman" w:cs="Times New Roman"/>
          <w:color w:val="222222"/>
          <w:sz w:val="16"/>
          <w:szCs w:val="16"/>
          <w:shd w:val="clear" w:color="auto" w:fill="FFFFFF"/>
        </w:rPr>
        <w:t xml:space="preserve">-Cohen, O., Bromberger, N., Thee, Y., Lender, R., &amp; Ben-Eli, H. (2023). </w:t>
      </w:r>
      <w:r w:rsidRPr="002318DD">
        <w:rPr>
          <w:rFonts w:ascii="Times New Roman" w:hAnsi="Times New Roman" w:cs="Times New Roman"/>
          <w:color w:val="222222"/>
          <w:sz w:val="16"/>
          <w:szCs w:val="16"/>
          <w:shd w:val="clear" w:color="auto" w:fill="FFFFFF"/>
        </w:rPr>
        <w:t>Effect of Contact Lens Design on Objective Visual Acuity-Based Parameters in Pre-</w:t>
      </w:r>
      <w:proofErr w:type="spellStart"/>
      <w:r w:rsidRPr="002318DD">
        <w:rPr>
          <w:rFonts w:ascii="Times New Roman" w:hAnsi="Times New Roman" w:cs="Times New Roman"/>
          <w:color w:val="222222"/>
          <w:sz w:val="16"/>
          <w:szCs w:val="16"/>
          <w:shd w:val="clear" w:color="auto" w:fill="FFFFFF"/>
        </w:rPr>
        <w:t>Presbyopic</w:t>
      </w:r>
      <w:proofErr w:type="spellEnd"/>
      <w:r w:rsidRPr="002318DD">
        <w:rPr>
          <w:rFonts w:ascii="Times New Roman" w:hAnsi="Times New Roman" w:cs="Times New Roman"/>
          <w:color w:val="222222"/>
          <w:sz w:val="16"/>
          <w:szCs w:val="16"/>
          <w:shd w:val="clear" w:color="auto" w:fill="FFFFFF"/>
        </w:rPr>
        <w:t xml:space="preserve"> Patients in Photopic and Mesopic Lighting Conditions. </w:t>
      </w:r>
      <w:r w:rsidRPr="002318DD">
        <w:rPr>
          <w:rFonts w:ascii="Times New Roman" w:hAnsi="Times New Roman" w:cs="Times New Roman"/>
          <w:i/>
          <w:iCs/>
          <w:color w:val="222222"/>
          <w:sz w:val="16"/>
          <w:szCs w:val="16"/>
          <w:shd w:val="clear" w:color="auto" w:fill="FFFFFF"/>
        </w:rPr>
        <w:t>Vision</w:t>
      </w:r>
      <w:r w:rsidRPr="002318DD">
        <w:rPr>
          <w:rFonts w:ascii="Times New Roman" w:hAnsi="Times New Roman" w:cs="Times New Roman"/>
          <w:color w:val="222222"/>
          <w:sz w:val="16"/>
          <w:szCs w:val="16"/>
          <w:shd w:val="clear" w:color="auto" w:fill="FFFFFF"/>
        </w:rPr>
        <w:t>, </w:t>
      </w:r>
      <w:r w:rsidRPr="002318DD">
        <w:rPr>
          <w:rFonts w:ascii="Times New Roman" w:hAnsi="Times New Roman" w:cs="Times New Roman"/>
          <w:i/>
          <w:iCs/>
          <w:color w:val="222222"/>
          <w:sz w:val="16"/>
          <w:szCs w:val="16"/>
          <w:shd w:val="clear" w:color="auto" w:fill="FFFFFF"/>
        </w:rPr>
        <w:t>7</w:t>
      </w:r>
      <w:r w:rsidRPr="002318DD">
        <w:rPr>
          <w:rFonts w:ascii="Times New Roman" w:hAnsi="Times New Roman" w:cs="Times New Roman"/>
          <w:color w:val="222222"/>
          <w:sz w:val="16"/>
          <w:szCs w:val="16"/>
          <w:shd w:val="clear" w:color="auto" w:fill="FFFFFF"/>
        </w:rPr>
        <w:t>(2), 46.</w:t>
      </w:r>
    </w:p>
    <w:p w14:paraId="7F1E8191" w14:textId="2F909D9A" w:rsidR="00000187" w:rsidRPr="002318DD" w:rsidRDefault="00000187" w:rsidP="00000187">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[14] Nguyen, V. S., &amp; Nandakumar, S. (2023). Functional Ophthalmological Symptoms in Children and Adolescents. In </w:t>
      </w:r>
      <w:r w:rsidRPr="002318DD">
        <w:rPr>
          <w:rFonts w:ascii="Times New Roman" w:hAnsi="Times New Roman" w:cs="Times New Roman"/>
          <w:i/>
          <w:iCs/>
          <w:color w:val="222222"/>
          <w:sz w:val="16"/>
          <w:szCs w:val="16"/>
          <w:shd w:val="clear" w:color="auto" w:fill="FFFFFF"/>
        </w:rPr>
        <w:t>Handbook of Mind/Body Integration in Child and Adolescent Development</w:t>
      </w:r>
      <w:r w:rsidRPr="002318DD">
        <w:rPr>
          <w:rFonts w:ascii="Times New Roman" w:hAnsi="Times New Roman" w:cs="Times New Roman"/>
          <w:color w:val="222222"/>
          <w:sz w:val="16"/>
          <w:szCs w:val="16"/>
          <w:shd w:val="clear" w:color="auto" w:fill="FFFFFF"/>
        </w:rPr>
        <w:t> (pp. 205-216). Cham: Springer International Publishing.</w:t>
      </w:r>
    </w:p>
    <w:p w14:paraId="3FEE0210" w14:textId="7FE9EDAF" w:rsidR="00000187" w:rsidRPr="002318DD" w:rsidRDefault="00000187" w:rsidP="00000187">
      <w:pPr>
        <w:spacing w:after="0" w:line="360" w:lineRule="auto"/>
        <w:jc w:val="both"/>
        <w:rPr>
          <w:rFonts w:ascii="Times New Roman" w:hAnsi="Times New Roman" w:cs="Times New Roman"/>
          <w:color w:val="222222"/>
          <w:sz w:val="16"/>
          <w:szCs w:val="16"/>
          <w:shd w:val="clear" w:color="auto" w:fill="FFFFFF"/>
        </w:rPr>
      </w:pPr>
      <w:r w:rsidRPr="002318DD">
        <w:rPr>
          <w:rFonts w:ascii="Times New Roman" w:eastAsia="Times New Roman" w:hAnsi="Times New Roman" w:cs="Times New Roman"/>
          <w:sz w:val="16"/>
          <w:szCs w:val="16"/>
        </w:rPr>
        <w:t xml:space="preserve">[15] </w:t>
      </w:r>
      <w:r w:rsidRPr="002318DD">
        <w:rPr>
          <w:rFonts w:ascii="Times New Roman" w:hAnsi="Times New Roman" w:cs="Times New Roman"/>
          <w:color w:val="222222"/>
          <w:sz w:val="16"/>
          <w:szCs w:val="16"/>
          <w:shd w:val="clear" w:color="auto" w:fill="FFFFFF"/>
        </w:rPr>
        <w:t>Kumar, Yogesh, and Surbhi Gupta. "Deep transfer learning approaches to predict glaucoma, cataract, choroidal neovascularization, diabetic macular edema, drusen and healthy eyes: an experimental review." </w:t>
      </w:r>
      <w:r w:rsidRPr="002318DD">
        <w:rPr>
          <w:rFonts w:ascii="Times New Roman" w:hAnsi="Times New Roman" w:cs="Times New Roman"/>
          <w:i/>
          <w:iCs/>
          <w:color w:val="222222"/>
          <w:sz w:val="16"/>
          <w:szCs w:val="16"/>
          <w:shd w:val="clear" w:color="auto" w:fill="FFFFFF"/>
        </w:rPr>
        <w:t>Archives of Computational Methods in Engineering</w:t>
      </w:r>
      <w:r w:rsidRPr="002318DD">
        <w:rPr>
          <w:rFonts w:ascii="Times New Roman" w:hAnsi="Times New Roman" w:cs="Times New Roman"/>
          <w:color w:val="222222"/>
          <w:sz w:val="16"/>
          <w:szCs w:val="16"/>
          <w:shd w:val="clear" w:color="auto" w:fill="FFFFFF"/>
        </w:rPr>
        <w:t> 30, no. 1 (2023): 521-541.</w:t>
      </w:r>
    </w:p>
    <w:p w14:paraId="4C505AF1" w14:textId="5D2C47DD" w:rsidR="00000187" w:rsidRPr="002318DD" w:rsidRDefault="00000187" w:rsidP="00000187">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[16] Zhang, J., Zhang, J., Zhang, C., Zhang, J., Gu, L., Luo, D. and Qiu, Q., 2022. Diabetic macular edema: current understanding, molecular </w:t>
      </w:r>
      <w:proofErr w:type="gramStart"/>
      <w:r w:rsidRPr="002318DD">
        <w:rPr>
          <w:rFonts w:ascii="Times New Roman" w:hAnsi="Times New Roman" w:cs="Times New Roman"/>
          <w:color w:val="222222"/>
          <w:sz w:val="16"/>
          <w:szCs w:val="16"/>
          <w:shd w:val="clear" w:color="auto" w:fill="FFFFFF"/>
        </w:rPr>
        <w:t>mechanisms</w:t>
      </w:r>
      <w:proofErr w:type="gramEnd"/>
      <w:r w:rsidRPr="002318DD">
        <w:rPr>
          <w:rFonts w:ascii="Times New Roman" w:hAnsi="Times New Roman" w:cs="Times New Roman"/>
          <w:color w:val="222222"/>
          <w:sz w:val="16"/>
          <w:szCs w:val="16"/>
          <w:shd w:val="clear" w:color="auto" w:fill="FFFFFF"/>
        </w:rPr>
        <w:t xml:space="preserve"> and therapeutic implications. </w:t>
      </w:r>
      <w:r w:rsidRPr="002318DD">
        <w:rPr>
          <w:rFonts w:ascii="Times New Roman" w:hAnsi="Times New Roman" w:cs="Times New Roman"/>
          <w:i/>
          <w:iCs/>
          <w:color w:val="222222"/>
          <w:sz w:val="16"/>
          <w:szCs w:val="16"/>
          <w:shd w:val="clear" w:color="auto" w:fill="FFFFFF"/>
        </w:rPr>
        <w:t>Cells</w:t>
      </w:r>
      <w:r w:rsidRPr="002318DD">
        <w:rPr>
          <w:rFonts w:ascii="Times New Roman" w:hAnsi="Times New Roman" w:cs="Times New Roman"/>
          <w:color w:val="222222"/>
          <w:sz w:val="16"/>
          <w:szCs w:val="16"/>
          <w:shd w:val="clear" w:color="auto" w:fill="FFFFFF"/>
        </w:rPr>
        <w:t>, </w:t>
      </w:r>
      <w:r w:rsidRPr="002318DD">
        <w:rPr>
          <w:rFonts w:ascii="Times New Roman" w:hAnsi="Times New Roman" w:cs="Times New Roman"/>
          <w:i/>
          <w:iCs/>
          <w:color w:val="222222"/>
          <w:sz w:val="16"/>
          <w:szCs w:val="16"/>
          <w:shd w:val="clear" w:color="auto" w:fill="FFFFFF"/>
        </w:rPr>
        <w:t>11</w:t>
      </w:r>
      <w:r w:rsidRPr="002318DD">
        <w:rPr>
          <w:rFonts w:ascii="Times New Roman" w:hAnsi="Times New Roman" w:cs="Times New Roman"/>
          <w:color w:val="222222"/>
          <w:sz w:val="16"/>
          <w:szCs w:val="16"/>
          <w:shd w:val="clear" w:color="auto" w:fill="FFFFFF"/>
        </w:rPr>
        <w:t>(21), p.3362.</w:t>
      </w:r>
    </w:p>
    <w:p w14:paraId="0808D8E4" w14:textId="6BB6326B" w:rsidR="002318DD" w:rsidRPr="002318DD" w:rsidRDefault="002318DD" w:rsidP="00000187">
      <w:pPr>
        <w:spacing w:after="0" w:line="360" w:lineRule="auto"/>
        <w:jc w:val="both"/>
        <w:rPr>
          <w:rFonts w:ascii="Times New Roman" w:hAnsi="Times New Roman" w:cs="Times New Roman"/>
          <w:color w:val="222222"/>
          <w:sz w:val="16"/>
          <w:szCs w:val="16"/>
          <w:shd w:val="clear" w:color="auto" w:fill="FFFFFF"/>
        </w:rPr>
      </w:pPr>
      <w:r w:rsidRPr="002318DD">
        <w:rPr>
          <w:rFonts w:ascii="Times New Roman" w:eastAsia="Times New Roman" w:hAnsi="Times New Roman" w:cs="Times New Roman"/>
          <w:sz w:val="16"/>
          <w:szCs w:val="16"/>
        </w:rPr>
        <w:t xml:space="preserve">[17] </w:t>
      </w:r>
      <w:r w:rsidRPr="002318DD">
        <w:rPr>
          <w:rFonts w:ascii="Times New Roman" w:hAnsi="Times New Roman" w:cs="Times New Roman"/>
          <w:color w:val="222222"/>
          <w:sz w:val="16"/>
          <w:szCs w:val="16"/>
          <w:shd w:val="clear" w:color="auto" w:fill="FFFFFF"/>
        </w:rPr>
        <w:t>Dash, P., &amp; Sigappi, A. N. (2022). Detection of DME in OCT Images Based on Histogram Descriptor. In </w:t>
      </w:r>
      <w:r w:rsidRPr="002318DD">
        <w:rPr>
          <w:rFonts w:ascii="Times New Roman" w:hAnsi="Times New Roman" w:cs="Times New Roman"/>
          <w:i/>
          <w:iCs/>
          <w:color w:val="222222"/>
          <w:sz w:val="16"/>
          <w:szCs w:val="16"/>
          <w:shd w:val="clear" w:color="auto" w:fill="FFFFFF"/>
        </w:rPr>
        <w:t>Emerging Electronics and Automation: Select Proceedings of E2A 2021</w:t>
      </w:r>
      <w:r w:rsidRPr="002318DD">
        <w:rPr>
          <w:rFonts w:ascii="Times New Roman" w:hAnsi="Times New Roman" w:cs="Times New Roman"/>
          <w:color w:val="222222"/>
          <w:sz w:val="16"/>
          <w:szCs w:val="16"/>
          <w:shd w:val="clear" w:color="auto" w:fill="FFFFFF"/>
        </w:rPr>
        <w:t> (pp. 357-371). Singapore: Springer Nature Singapore.</w:t>
      </w:r>
    </w:p>
    <w:p w14:paraId="47B93505" w14:textId="1FB5EF0B" w:rsidR="002318DD" w:rsidRPr="00581AC4" w:rsidRDefault="002318DD" w:rsidP="00000187">
      <w:pPr>
        <w:spacing w:after="0" w:line="360" w:lineRule="auto"/>
        <w:jc w:val="both"/>
        <w:rPr>
          <w:rFonts w:ascii="Times New Roman" w:eastAsia="Times New Roman" w:hAnsi="Times New Roman" w:cs="Times New Roman"/>
          <w:sz w:val="16"/>
          <w:szCs w:val="16"/>
          <w:lang w:val="de-DE"/>
        </w:rPr>
      </w:pPr>
      <w:r w:rsidRPr="002318DD">
        <w:rPr>
          <w:rFonts w:ascii="Times New Roman" w:hAnsi="Times New Roman" w:cs="Times New Roman"/>
          <w:color w:val="222222"/>
          <w:sz w:val="16"/>
          <w:szCs w:val="16"/>
          <w:shd w:val="clear" w:color="auto" w:fill="FFFFFF"/>
        </w:rPr>
        <w:t>[18] Srividya, K., and K. Lakshmi Joshitha. "A Survey on Detection of Diabetic Retinopathy Lesions Using Deep Learning." In </w:t>
      </w:r>
      <w:r w:rsidRPr="002318DD">
        <w:rPr>
          <w:rFonts w:ascii="Times New Roman" w:hAnsi="Times New Roman" w:cs="Times New Roman"/>
          <w:i/>
          <w:iCs/>
          <w:color w:val="222222"/>
          <w:sz w:val="16"/>
          <w:szCs w:val="16"/>
          <w:shd w:val="clear" w:color="auto" w:fill="FFFFFF"/>
        </w:rPr>
        <w:t xml:space="preserve">2022 International Conference on Communication, </w:t>
      </w:r>
      <w:proofErr w:type="gramStart"/>
      <w:r w:rsidRPr="002318DD">
        <w:rPr>
          <w:rFonts w:ascii="Times New Roman" w:hAnsi="Times New Roman" w:cs="Times New Roman"/>
          <w:i/>
          <w:iCs/>
          <w:color w:val="222222"/>
          <w:sz w:val="16"/>
          <w:szCs w:val="16"/>
          <w:shd w:val="clear" w:color="auto" w:fill="FFFFFF"/>
        </w:rPr>
        <w:t>Computing</w:t>
      </w:r>
      <w:proofErr w:type="gramEnd"/>
      <w:r w:rsidRPr="002318DD">
        <w:rPr>
          <w:rFonts w:ascii="Times New Roman" w:hAnsi="Times New Roman" w:cs="Times New Roman"/>
          <w:i/>
          <w:iCs/>
          <w:color w:val="222222"/>
          <w:sz w:val="16"/>
          <w:szCs w:val="16"/>
          <w:shd w:val="clear" w:color="auto" w:fill="FFFFFF"/>
        </w:rPr>
        <w:t xml:space="preserve"> and Internet of Things (IC3IoT)</w:t>
      </w:r>
      <w:r w:rsidRPr="002318DD">
        <w:rPr>
          <w:rFonts w:ascii="Times New Roman" w:hAnsi="Times New Roman" w:cs="Times New Roman"/>
          <w:color w:val="222222"/>
          <w:sz w:val="16"/>
          <w:szCs w:val="16"/>
          <w:shd w:val="clear" w:color="auto" w:fill="FFFFFF"/>
        </w:rPr>
        <w:t xml:space="preserve">, pp. 1-6. </w:t>
      </w:r>
      <w:r w:rsidRPr="00581AC4">
        <w:rPr>
          <w:rFonts w:ascii="Times New Roman" w:hAnsi="Times New Roman" w:cs="Times New Roman"/>
          <w:color w:val="222222"/>
          <w:sz w:val="16"/>
          <w:szCs w:val="16"/>
          <w:shd w:val="clear" w:color="auto" w:fill="FFFFFF"/>
          <w:lang w:val="de-DE"/>
        </w:rPr>
        <w:t>IEEE, 2022.</w:t>
      </w:r>
    </w:p>
    <w:p w14:paraId="33C2895A" w14:textId="4C9A4F44" w:rsidR="002318DD" w:rsidRPr="002318DD" w:rsidRDefault="002318DD" w:rsidP="00000187">
      <w:pPr>
        <w:spacing w:after="0" w:line="360" w:lineRule="auto"/>
        <w:jc w:val="both"/>
        <w:rPr>
          <w:rFonts w:ascii="Times New Roman" w:eastAsia="Times New Roman" w:hAnsi="Times New Roman" w:cs="Times New Roman"/>
          <w:sz w:val="16"/>
          <w:szCs w:val="16"/>
        </w:rPr>
      </w:pPr>
      <w:r w:rsidRPr="00581AC4">
        <w:rPr>
          <w:rFonts w:ascii="Times New Roman" w:hAnsi="Times New Roman" w:cs="Times New Roman"/>
          <w:color w:val="222222"/>
          <w:sz w:val="16"/>
          <w:szCs w:val="16"/>
          <w:shd w:val="clear" w:color="auto" w:fill="FFFFFF"/>
          <w:lang w:val="de-DE"/>
        </w:rPr>
        <w:t xml:space="preserve">[19] Ma, Guangzhi, Jie Lu, Feng Liu, Zhen Fang, and Guangquan Zhang. </w:t>
      </w:r>
      <w:r w:rsidRPr="002318DD">
        <w:rPr>
          <w:rFonts w:ascii="Times New Roman" w:hAnsi="Times New Roman" w:cs="Times New Roman"/>
          <w:color w:val="222222"/>
          <w:sz w:val="16"/>
          <w:szCs w:val="16"/>
          <w:shd w:val="clear" w:color="auto" w:fill="FFFFFF"/>
        </w:rPr>
        <w:t>"Multiclass classification with fuzzy-feature observations: Theory and algorithms." </w:t>
      </w:r>
      <w:r w:rsidRPr="002318DD">
        <w:rPr>
          <w:rFonts w:ascii="Times New Roman" w:hAnsi="Times New Roman" w:cs="Times New Roman"/>
          <w:i/>
          <w:iCs/>
          <w:color w:val="222222"/>
          <w:sz w:val="16"/>
          <w:szCs w:val="16"/>
          <w:shd w:val="clear" w:color="auto" w:fill="FFFFFF"/>
        </w:rPr>
        <w:t>IEEE Transactions on Cybernetics</w:t>
      </w:r>
      <w:r w:rsidRPr="002318DD">
        <w:rPr>
          <w:rFonts w:ascii="Times New Roman" w:hAnsi="Times New Roman" w:cs="Times New Roman"/>
          <w:color w:val="222222"/>
          <w:sz w:val="16"/>
          <w:szCs w:val="16"/>
          <w:shd w:val="clear" w:color="auto" w:fill="FFFFFF"/>
        </w:rPr>
        <w:t> (2022).</w:t>
      </w:r>
    </w:p>
    <w:p w14:paraId="56DFC256" w14:textId="2A3AB3E8" w:rsidR="002318DD" w:rsidRPr="002318DD" w:rsidRDefault="002318DD" w:rsidP="00000187">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[20] Ikotun, A. M., Ezugwu, A. E., </w:t>
      </w:r>
      <w:proofErr w:type="spellStart"/>
      <w:r w:rsidRPr="002318DD">
        <w:rPr>
          <w:rFonts w:ascii="Times New Roman" w:hAnsi="Times New Roman" w:cs="Times New Roman"/>
          <w:color w:val="222222"/>
          <w:sz w:val="16"/>
          <w:szCs w:val="16"/>
          <w:shd w:val="clear" w:color="auto" w:fill="FFFFFF"/>
        </w:rPr>
        <w:t>Abualigah</w:t>
      </w:r>
      <w:proofErr w:type="spellEnd"/>
      <w:r w:rsidRPr="002318DD">
        <w:rPr>
          <w:rFonts w:ascii="Times New Roman" w:hAnsi="Times New Roman" w:cs="Times New Roman"/>
          <w:color w:val="222222"/>
          <w:sz w:val="16"/>
          <w:szCs w:val="16"/>
          <w:shd w:val="clear" w:color="auto" w:fill="FFFFFF"/>
        </w:rPr>
        <w:t xml:space="preserve">, L., </w:t>
      </w:r>
      <w:proofErr w:type="spellStart"/>
      <w:r w:rsidRPr="002318DD">
        <w:rPr>
          <w:rFonts w:ascii="Times New Roman" w:hAnsi="Times New Roman" w:cs="Times New Roman"/>
          <w:color w:val="222222"/>
          <w:sz w:val="16"/>
          <w:szCs w:val="16"/>
          <w:shd w:val="clear" w:color="auto" w:fill="FFFFFF"/>
        </w:rPr>
        <w:t>Abuhaija</w:t>
      </w:r>
      <w:proofErr w:type="spellEnd"/>
      <w:r w:rsidRPr="002318DD">
        <w:rPr>
          <w:rFonts w:ascii="Times New Roman" w:hAnsi="Times New Roman" w:cs="Times New Roman"/>
          <w:color w:val="222222"/>
          <w:sz w:val="16"/>
          <w:szCs w:val="16"/>
          <w:shd w:val="clear" w:color="auto" w:fill="FFFFFF"/>
        </w:rPr>
        <w:t>, B., &amp; Heming, J. (2022). K-means clustering algorithms: A comprehensive review, variants analysis, and advances in the era of big data. </w:t>
      </w:r>
      <w:r w:rsidRPr="002318DD">
        <w:rPr>
          <w:rFonts w:ascii="Times New Roman" w:hAnsi="Times New Roman" w:cs="Times New Roman"/>
          <w:i/>
          <w:iCs/>
          <w:color w:val="222222"/>
          <w:sz w:val="16"/>
          <w:szCs w:val="16"/>
          <w:shd w:val="clear" w:color="auto" w:fill="FFFFFF"/>
        </w:rPr>
        <w:t>Information Sciences</w:t>
      </w:r>
      <w:r w:rsidRPr="002318DD">
        <w:rPr>
          <w:rFonts w:ascii="Times New Roman" w:hAnsi="Times New Roman" w:cs="Times New Roman"/>
          <w:color w:val="222222"/>
          <w:sz w:val="16"/>
          <w:szCs w:val="16"/>
          <w:shd w:val="clear" w:color="auto" w:fill="FFFFFF"/>
        </w:rPr>
        <w:t>.</w:t>
      </w:r>
    </w:p>
    <w:p w14:paraId="1542D720" w14:textId="6189E49A" w:rsidR="0021258B" w:rsidRDefault="002318DD" w:rsidP="006A0E7A">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4043AF15" w14:textId="77777777" w:rsidR="0021258B" w:rsidRDefault="0021258B">
      <w:pPr>
        <w:spacing w:after="0" w:line="240" w:lineRule="auto"/>
        <w:rPr>
          <w:rFonts w:ascii="Times New Roman" w:eastAsia="Times New Roman" w:hAnsi="Times New Roman" w:cs="Times New Roman"/>
        </w:rPr>
      </w:pPr>
    </w:p>
    <w:p w14:paraId="7FA084E7" w14:textId="77777777" w:rsidR="0021258B" w:rsidRDefault="0021258B">
      <w:pPr>
        <w:spacing w:after="0" w:line="240" w:lineRule="auto"/>
        <w:rPr>
          <w:rFonts w:ascii="Times New Roman" w:eastAsia="Times New Roman" w:hAnsi="Times New Roman" w:cs="Times New Roman"/>
        </w:rPr>
      </w:pPr>
    </w:p>
    <w:p w14:paraId="4C178EAC" w14:textId="77777777" w:rsidR="0021258B" w:rsidRDefault="0021258B">
      <w:pPr>
        <w:spacing w:after="0" w:line="240" w:lineRule="auto"/>
        <w:rPr>
          <w:rFonts w:ascii="Times New Roman" w:eastAsia="Times New Roman" w:hAnsi="Times New Roman" w:cs="Times New Roman"/>
        </w:rPr>
      </w:pPr>
    </w:p>
    <w:p w14:paraId="3EC946F5" w14:textId="77777777" w:rsidR="0021258B" w:rsidRDefault="002318DD">
      <w:pPr>
        <w:spacing w:after="0" w:line="240" w:lineRule="auto"/>
        <w:rPr>
          <w:rFonts w:ascii="Times New Roman" w:eastAsia="Times New Roman" w:hAnsi="Times New Roman" w:cs="Times New Roman"/>
        </w:rPr>
      </w:pPr>
      <w:r>
        <w:rPr>
          <w:rFonts w:ascii="Times New Roman" w:eastAsia="Times New Roman" w:hAnsi="Times New Roman" w:cs="Times New Roman"/>
        </w:rPr>
        <w:br/>
      </w:r>
    </w:p>
    <w:p w14:paraId="4AB4031D" w14:textId="77777777" w:rsidR="0021258B" w:rsidRDefault="0021258B">
      <w:pPr>
        <w:spacing w:line="259" w:lineRule="auto"/>
        <w:rPr>
          <w:rFonts w:ascii="Arial" w:eastAsia="Arial" w:hAnsi="Arial" w:cs="Arial"/>
          <w:color w:val="252525"/>
          <w:sz w:val="22"/>
          <w:shd w:val="clear" w:color="auto" w:fill="EDFAFF"/>
        </w:rPr>
      </w:pPr>
    </w:p>
    <w:p w14:paraId="4922B03C" w14:textId="77777777" w:rsidR="0021258B" w:rsidRDefault="0021258B">
      <w:pPr>
        <w:spacing w:line="259" w:lineRule="auto"/>
        <w:rPr>
          <w:rFonts w:ascii="Arial" w:eastAsia="Arial" w:hAnsi="Arial" w:cs="Arial"/>
          <w:color w:val="252525"/>
          <w:sz w:val="22"/>
          <w:shd w:val="clear" w:color="auto" w:fill="EDFAFF"/>
        </w:rPr>
      </w:pPr>
    </w:p>
    <w:p w14:paraId="52CFD187" w14:textId="77777777" w:rsidR="0021258B" w:rsidRDefault="0021258B">
      <w:pPr>
        <w:spacing w:line="259" w:lineRule="auto"/>
        <w:rPr>
          <w:rFonts w:ascii="Arial" w:eastAsia="Arial" w:hAnsi="Arial" w:cs="Arial"/>
          <w:color w:val="252525"/>
          <w:sz w:val="22"/>
          <w:shd w:val="clear" w:color="auto" w:fill="EDFAFF"/>
        </w:rPr>
      </w:pPr>
    </w:p>
    <w:p w14:paraId="09A5F8D2" w14:textId="77777777" w:rsidR="0021258B" w:rsidRDefault="0021258B">
      <w:pPr>
        <w:spacing w:line="259" w:lineRule="auto"/>
        <w:rPr>
          <w:rFonts w:ascii="Arial" w:eastAsia="Arial" w:hAnsi="Arial" w:cs="Arial"/>
          <w:color w:val="252525"/>
          <w:sz w:val="22"/>
          <w:shd w:val="clear" w:color="auto" w:fill="EDFAFF"/>
        </w:rPr>
      </w:pPr>
    </w:p>
    <w:p w14:paraId="26B40B8E" w14:textId="77777777" w:rsidR="0021258B" w:rsidRDefault="0021258B">
      <w:pPr>
        <w:spacing w:line="259" w:lineRule="auto"/>
        <w:rPr>
          <w:rFonts w:ascii="Arial" w:eastAsia="Arial" w:hAnsi="Arial" w:cs="Arial"/>
          <w:color w:val="252525"/>
          <w:sz w:val="22"/>
          <w:shd w:val="clear" w:color="auto" w:fill="EDFAFF"/>
        </w:rPr>
      </w:pPr>
    </w:p>
    <w:sectPr w:rsidR="0021258B" w:rsidSect="00805B0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63900" w14:textId="77777777" w:rsidR="00FF1782" w:rsidRDefault="00FF1782" w:rsidP="00895BFB">
      <w:pPr>
        <w:spacing w:after="0" w:line="240" w:lineRule="auto"/>
      </w:pPr>
      <w:r>
        <w:separator/>
      </w:r>
    </w:p>
  </w:endnote>
  <w:endnote w:type="continuationSeparator" w:id="0">
    <w:p w14:paraId="23BC5221" w14:textId="77777777" w:rsidR="00FF1782" w:rsidRDefault="00FF1782" w:rsidP="00895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294868"/>
      <w:docPartObj>
        <w:docPartGallery w:val="Page Numbers (Bottom of Page)"/>
        <w:docPartUnique/>
      </w:docPartObj>
    </w:sdtPr>
    <w:sdtContent>
      <w:p w14:paraId="63BF2E32" w14:textId="40BA0C35" w:rsidR="00895BFB" w:rsidRDefault="00895BFB">
        <w:pPr>
          <w:pStyle w:val="Footer"/>
          <w:pBdr>
            <w:top w:val="single" w:sz="4" w:space="1" w:color="D9D9D9" w:themeColor="background1" w:themeShade="D9"/>
          </w:pBdr>
          <w:jc w:val="right"/>
        </w:pPr>
        <w:r>
          <w:fldChar w:fldCharType="begin"/>
        </w:r>
        <w:r>
          <w:instrText xml:space="preserve"> PAGE   \* MERGEFORMAT </w:instrText>
        </w:r>
        <w:r>
          <w:fldChar w:fldCharType="separate"/>
        </w:r>
        <w:r w:rsidR="00F565A9">
          <w:rPr>
            <w:noProof/>
          </w:rPr>
          <w:t>1</w:t>
        </w:r>
        <w:r>
          <w:rPr>
            <w:noProof/>
          </w:rPr>
          <w:fldChar w:fldCharType="end"/>
        </w:r>
        <w:r>
          <w:t xml:space="preserve"> | </w:t>
        </w:r>
        <w:r>
          <w:rPr>
            <w:color w:val="7F7F7F" w:themeColor="background1" w:themeShade="7F"/>
            <w:spacing w:val="60"/>
          </w:rPr>
          <w:t>Page</w:t>
        </w:r>
      </w:p>
    </w:sdtContent>
  </w:sdt>
  <w:p w14:paraId="32742FF1" w14:textId="77777777" w:rsidR="00895BFB" w:rsidRDefault="00895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7B20E" w14:textId="77777777" w:rsidR="00FF1782" w:rsidRDefault="00FF1782" w:rsidP="00895BFB">
      <w:pPr>
        <w:spacing w:after="0" w:line="240" w:lineRule="auto"/>
      </w:pPr>
      <w:r>
        <w:separator/>
      </w:r>
    </w:p>
  </w:footnote>
  <w:footnote w:type="continuationSeparator" w:id="0">
    <w:p w14:paraId="45B491C0" w14:textId="77777777" w:rsidR="00FF1782" w:rsidRDefault="00FF1782" w:rsidP="00895B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80CEC"/>
    <w:multiLevelType w:val="hybridMultilevel"/>
    <w:tmpl w:val="BC605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E19F4"/>
    <w:multiLevelType w:val="multilevel"/>
    <w:tmpl w:val="CB1200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C57692"/>
    <w:multiLevelType w:val="hybridMultilevel"/>
    <w:tmpl w:val="31AE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D1C14"/>
    <w:multiLevelType w:val="hybridMultilevel"/>
    <w:tmpl w:val="AC4C5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4026C20"/>
    <w:multiLevelType w:val="multilevel"/>
    <w:tmpl w:val="B7360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162ECB"/>
    <w:multiLevelType w:val="multilevel"/>
    <w:tmpl w:val="CF2457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8B971A0"/>
    <w:multiLevelType w:val="multilevel"/>
    <w:tmpl w:val="B1466D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1E90572"/>
    <w:multiLevelType w:val="hybridMultilevel"/>
    <w:tmpl w:val="81B0D750"/>
    <w:lvl w:ilvl="0" w:tplc="4688500A">
      <w:start w:val="1"/>
      <w:numFmt w:val="upperRoman"/>
      <w:lvlText w:val="%1."/>
      <w:lvlJc w:val="left"/>
      <w:pPr>
        <w:ind w:left="720" w:hanging="720"/>
      </w:pPr>
      <w:rPr>
        <w:rFonts w:hint="default"/>
        <w:color w:val="000000"/>
      </w:rPr>
    </w:lvl>
    <w:lvl w:ilvl="1" w:tplc="A2FAFE36">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56524E3"/>
    <w:multiLevelType w:val="hybridMultilevel"/>
    <w:tmpl w:val="AD4C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1C4128"/>
    <w:multiLevelType w:val="hybridMultilevel"/>
    <w:tmpl w:val="BAE4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92618C"/>
    <w:multiLevelType w:val="multilevel"/>
    <w:tmpl w:val="254E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DF81E86"/>
    <w:multiLevelType w:val="hybridMultilevel"/>
    <w:tmpl w:val="4EB6F8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0AE0214"/>
    <w:multiLevelType w:val="multilevel"/>
    <w:tmpl w:val="DC962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42628FF"/>
    <w:multiLevelType w:val="hybridMultilevel"/>
    <w:tmpl w:val="41A25F24"/>
    <w:lvl w:ilvl="0" w:tplc="AF2EFBDE">
      <w:start w:val="1"/>
      <w:numFmt w:val="upperRoman"/>
      <w:lvlText w:val="%1."/>
      <w:lvlJc w:val="left"/>
      <w:pPr>
        <w:ind w:left="1080" w:hanging="720"/>
      </w:pPr>
      <w:rPr>
        <w:rFonts w:eastAsia="Arial"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3326946">
    <w:abstractNumId w:val="5"/>
  </w:num>
  <w:num w:numId="2" w16cid:durableId="1706905801">
    <w:abstractNumId w:val="10"/>
  </w:num>
  <w:num w:numId="3" w16cid:durableId="738593764">
    <w:abstractNumId w:val="6"/>
  </w:num>
  <w:num w:numId="4" w16cid:durableId="1244489567">
    <w:abstractNumId w:val="12"/>
  </w:num>
  <w:num w:numId="5" w16cid:durableId="1555508443">
    <w:abstractNumId w:val="4"/>
  </w:num>
  <w:num w:numId="6" w16cid:durableId="1708528689">
    <w:abstractNumId w:val="1"/>
  </w:num>
  <w:num w:numId="7" w16cid:durableId="1875073837">
    <w:abstractNumId w:val="13"/>
  </w:num>
  <w:num w:numId="8" w16cid:durableId="51657763">
    <w:abstractNumId w:val="7"/>
  </w:num>
  <w:num w:numId="9" w16cid:durableId="1222328362">
    <w:abstractNumId w:val="11"/>
  </w:num>
  <w:num w:numId="10" w16cid:durableId="486212561">
    <w:abstractNumId w:val="3"/>
  </w:num>
  <w:num w:numId="11" w16cid:durableId="196283602">
    <w:abstractNumId w:val="2"/>
  </w:num>
  <w:num w:numId="12" w16cid:durableId="385299868">
    <w:abstractNumId w:val="0"/>
  </w:num>
  <w:num w:numId="13" w16cid:durableId="1635141489">
    <w:abstractNumId w:val="9"/>
  </w:num>
  <w:num w:numId="14" w16cid:durableId="15954813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58B"/>
    <w:rsid w:val="00000187"/>
    <w:rsid w:val="0001583B"/>
    <w:rsid w:val="000B4493"/>
    <w:rsid w:val="00100922"/>
    <w:rsid w:val="00103013"/>
    <w:rsid w:val="001B37A2"/>
    <w:rsid w:val="0021258B"/>
    <w:rsid w:val="0022148D"/>
    <w:rsid w:val="002318DD"/>
    <w:rsid w:val="002501F0"/>
    <w:rsid w:val="0025406F"/>
    <w:rsid w:val="00266564"/>
    <w:rsid w:val="002957D8"/>
    <w:rsid w:val="002C1DCA"/>
    <w:rsid w:val="002F2997"/>
    <w:rsid w:val="00370379"/>
    <w:rsid w:val="00391B5F"/>
    <w:rsid w:val="003A1006"/>
    <w:rsid w:val="00467EA1"/>
    <w:rsid w:val="004B0F4E"/>
    <w:rsid w:val="00502E42"/>
    <w:rsid w:val="00524ECF"/>
    <w:rsid w:val="00577E44"/>
    <w:rsid w:val="00581AC4"/>
    <w:rsid w:val="005D0A83"/>
    <w:rsid w:val="005D29AB"/>
    <w:rsid w:val="00604399"/>
    <w:rsid w:val="00655508"/>
    <w:rsid w:val="006912CC"/>
    <w:rsid w:val="006A0E7A"/>
    <w:rsid w:val="006A4B3A"/>
    <w:rsid w:val="006D3891"/>
    <w:rsid w:val="00702B63"/>
    <w:rsid w:val="007707B6"/>
    <w:rsid w:val="007C27F6"/>
    <w:rsid w:val="007F6FE5"/>
    <w:rsid w:val="00805B05"/>
    <w:rsid w:val="00815B70"/>
    <w:rsid w:val="00842E91"/>
    <w:rsid w:val="00857007"/>
    <w:rsid w:val="00895BFB"/>
    <w:rsid w:val="008A5293"/>
    <w:rsid w:val="008B0B47"/>
    <w:rsid w:val="00965E85"/>
    <w:rsid w:val="00AC4A83"/>
    <w:rsid w:val="00AF0487"/>
    <w:rsid w:val="00BB32D5"/>
    <w:rsid w:val="00BC16EE"/>
    <w:rsid w:val="00C93252"/>
    <w:rsid w:val="00D036E4"/>
    <w:rsid w:val="00D92424"/>
    <w:rsid w:val="00DB68FE"/>
    <w:rsid w:val="00E24A3F"/>
    <w:rsid w:val="00E401CD"/>
    <w:rsid w:val="00ED2A6F"/>
    <w:rsid w:val="00ED2AF3"/>
    <w:rsid w:val="00EE32C3"/>
    <w:rsid w:val="00F066AA"/>
    <w:rsid w:val="00F565A9"/>
    <w:rsid w:val="00F82CAC"/>
    <w:rsid w:val="00FA6969"/>
    <w:rsid w:val="00FF178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E5A95"/>
  <w15:docId w15:val="{878F5306-EAA1-48FD-A6EE-3ADA28BF9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24EC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5B05"/>
    <w:rPr>
      <w:color w:val="467886" w:themeColor="hyperlink"/>
      <w:u w:val="single"/>
    </w:rPr>
  </w:style>
  <w:style w:type="character" w:customStyle="1" w:styleId="UnresolvedMention1">
    <w:name w:val="Unresolved Mention1"/>
    <w:basedOn w:val="DefaultParagraphFont"/>
    <w:uiPriority w:val="99"/>
    <w:semiHidden/>
    <w:unhideWhenUsed/>
    <w:rsid w:val="00805B05"/>
    <w:rPr>
      <w:color w:val="605E5C"/>
      <w:shd w:val="clear" w:color="auto" w:fill="E1DFDD"/>
    </w:rPr>
  </w:style>
  <w:style w:type="paragraph" w:styleId="ListParagraph">
    <w:name w:val="List Paragraph"/>
    <w:basedOn w:val="Normal"/>
    <w:uiPriority w:val="34"/>
    <w:qFormat/>
    <w:rsid w:val="006D3891"/>
    <w:pPr>
      <w:ind w:left="720"/>
      <w:contextualSpacing/>
    </w:pPr>
  </w:style>
  <w:style w:type="paragraph" w:styleId="Caption">
    <w:name w:val="caption"/>
    <w:basedOn w:val="Normal"/>
    <w:next w:val="Normal"/>
    <w:uiPriority w:val="35"/>
    <w:unhideWhenUsed/>
    <w:qFormat/>
    <w:rsid w:val="00577E44"/>
    <w:pPr>
      <w:spacing w:after="200" w:line="240" w:lineRule="auto"/>
    </w:pPr>
    <w:rPr>
      <w:i/>
      <w:iCs/>
      <w:color w:val="0E2841" w:themeColor="text2"/>
      <w:sz w:val="18"/>
      <w:szCs w:val="18"/>
    </w:rPr>
  </w:style>
  <w:style w:type="paragraph" w:styleId="Header">
    <w:name w:val="header"/>
    <w:basedOn w:val="Normal"/>
    <w:link w:val="HeaderChar"/>
    <w:uiPriority w:val="99"/>
    <w:unhideWhenUsed/>
    <w:rsid w:val="00895B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BFB"/>
  </w:style>
  <w:style w:type="paragraph" w:styleId="Footer">
    <w:name w:val="footer"/>
    <w:basedOn w:val="Normal"/>
    <w:link w:val="FooterChar"/>
    <w:uiPriority w:val="99"/>
    <w:unhideWhenUsed/>
    <w:rsid w:val="00895B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BFB"/>
  </w:style>
  <w:style w:type="character" w:customStyle="1" w:styleId="Heading1Char">
    <w:name w:val="Heading 1 Char"/>
    <w:basedOn w:val="DefaultParagraphFont"/>
    <w:link w:val="Heading1"/>
    <w:uiPriority w:val="9"/>
    <w:rsid w:val="00524ECF"/>
    <w:rPr>
      <w:rFonts w:ascii="Times New Roman" w:eastAsia="Times New Roman" w:hAnsi="Times New Roman" w:cs="Times New Roman"/>
      <w:b/>
      <w:bCs/>
      <w:kern w:val="36"/>
      <w:sz w:val="48"/>
      <w:szCs w:val="48"/>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632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ylichiranjeevi03@gmail.com" TargetMode="External"/><Relationship Id="rId18" Type="http://schemas.openxmlformats.org/officeDocument/2006/relationships/oleObject" Target="embeddings/oleObject1.bin"/><Relationship Id="rId26" Type="http://schemas.openxmlformats.org/officeDocument/2006/relationships/hyperlink" Target="http://en.wikipedia.org/wiki/Central_retinal_vein_occlusion" TargetMode="External"/><Relationship Id="rId39" Type="http://schemas.openxmlformats.org/officeDocument/2006/relationships/oleObject" Target="embeddings/oleObject7.bin"/><Relationship Id="rId21" Type="http://schemas.openxmlformats.org/officeDocument/2006/relationships/image" Target="media/image4.png"/><Relationship Id="rId34" Type="http://schemas.openxmlformats.org/officeDocument/2006/relationships/oleObject" Target="embeddings/oleObject5.bin"/><Relationship Id="rId42" Type="http://schemas.openxmlformats.org/officeDocument/2006/relationships/image" Target="media/image1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2.bin"/><Relationship Id="rId29" Type="http://schemas.openxmlformats.org/officeDocument/2006/relationships/image" Target="media/image5.png"/><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ylichiranjeevi03@gmail.com" TargetMode="External"/><Relationship Id="rId24" Type="http://schemas.openxmlformats.org/officeDocument/2006/relationships/hyperlink" Target="http://en.wikipedia.org/wiki/Cortisone" TargetMode="External"/><Relationship Id="rId32" Type="http://schemas.openxmlformats.org/officeDocument/2006/relationships/oleObject" Target="embeddings/oleObject4.bin"/><Relationship Id="rId37" Type="http://schemas.openxmlformats.org/officeDocument/2006/relationships/image" Target="media/image9.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en.wikipedia.org/wiki/Central_retinal_vein_occlusion" TargetMode="External"/><Relationship Id="rId23" Type="http://schemas.openxmlformats.org/officeDocument/2006/relationships/hyperlink" Target="http://en.wikipedia.org/wiki/NSAID" TargetMode="External"/><Relationship Id="rId28" Type="http://schemas.openxmlformats.org/officeDocument/2006/relationships/hyperlink" Target="http://en.wikipedia.org/wiki/Branch_retinal_vein_occlusion" TargetMode="External"/><Relationship Id="rId36" Type="http://schemas.openxmlformats.org/officeDocument/2006/relationships/oleObject" Target="embeddings/oleObject6.bin"/><Relationship Id="rId10" Type="http://schemas.openxmlformats.org/officeDocument/2006/relationships/hyperlink" Target="mailto:iylichiranjeevi03@gmail.com" TargetMode="Externa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ndurrajesh374@gmail.com" TargetMode="External"/><Relationship Id="rId14" Type="http://schemas.openxmlformats.org/officeDocument/2006/relationships/hyperlink" Target="mailto:elegantanil2008@gmail.com" TargetMode="External"/><Relationship Id="rId22" Type="http://schemas.openxmlformats.org/officeDocument/2006/relationships/hyperlink" Target="http://en.wikipedia.org/wiki/Cataract_surgery" TargetMode="External"/><Relationship Id="rId27" Type="http://schemas.openxmlformats.org/officeDocument/2006/relationships/hyperlink" Target="http://en.wikipedia.org/wiki/Laser_photocoagulation" TargetMode="External"/><Relationship Id="rId30" Type="http://schemas.openxmlformats.org/officeDocument/2006/relationships/oleObject" Target="embeddings/oleObject3.bin"/><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sandurkavya363@gmail.com" TargetMode="External"/><Relationship Id="rId17" Type="http://schemas.openxmlformats.org/officeDocument/2006/relationships/image" Target="media/image2.png"/><Relationship Id="rId25" Type="http://schemas.openxmlformats.org/officeDocument/2006/relationships/hyperlink" Target="http://en.wikipedia.org/wiki/Eye_drops" TargetMode="External"/><Relationship Id="rId33" Type="http://schemas.openxmlformats.org/officeDocument/2006/relationships/image" Target="media/image7.pn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19F96-0D84-4213-B8C0-76AC792B9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5058</Words>
  <Characters>28835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dc:creator>
  <cp:lastModifiedBy>Neelapala Anil Kumar</cp:lastModifiedBy>
  <cp:revision>24</cp:revision>
  <dcterms:created xsi:type="dcterms:W3CDTF">2023-08-26T04:05:00Z</dcterms:created>
  <dcterms:modified xsi:type="dcterms:W3CDTF">2023-08-26T05:38:00Z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14f0b57f7b885b27b0f7d901fbd3b7edd211e33e700060990d5e8ac4d8c683ae</vt:lpwstr>
  </property>
</Properties>
</file>