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5DE77" w14:textId="5214A694" w:rsidR="002F55FA" w:rsidRPr="00842BFC" w:rsidRDefault="002F55FA" w:rsidP="00EB709E">
      <w:pPr>
        <w:jc w:val="center"/>
        <w:rPr>
          <w:rFonts w:ascii="Times New Roman" w:hAnsi="Times New Roman" w:cs="Times New Roman"/>
          <w:b/>
          <w:bCs/>
          <w:sz w:val="48"/>
          <w:szCs w:val="48"/>
        </w:rPr>
      </w:pPr>
      <w:r w:rsidRPr="00842BFC">
        <w:rPr>
          <w:rFonts w:ascii="Times New Roman" w:hAnsi="Times New Roman" w:cs="Times New Roman"/>
          <w:b/>
          <w:bCs/>
          <w:sz w:val="48"/>
          <w:szCs w:val="48"/>
        </w:rPr>
        <w:t xml:space="preserve">IoT Empowerment in Smart Grid to </w:t>
      </w:r>
      <w:r w:rsidR="003608E7">
        <w:rPr>
          <w:rFonts w:ascii="Times New Roman" w:hAnsi="Times New Roman" w:cs="Times New Roman"/>
          <w:b/>
          <w:bCs/>
          <w:sz w:val="48"/>
          <w:szCs w:val="48"/>
        </w:rPr>
        <w:t>Enhance</w:t>
      </w:r>
      <w:r w:rsidRPr="00842BFC">
        <w:rPr>
          <w:rFonts w:ascii="Times New Roman" w:hAnsi="Times New Roman" w:cs="Times New Roman"/>
          <w:b/>
          <w:bCs/>
          <w:sz w:val="48"/>
          <w:szCs w:val="48"/>
        </w:rPr>
        <w:t xml:space="preserve"> Efficiency, Reliability, and Security Through Innovative Applications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6331A" w14:paraId="52199063" w14:textId="77777777" w:rsidTr="009A064C">
        <w:tc>
          <w:tcPr>
            <w:tcW w:w="4508" w:type="dxa"/>
          </w:tcPr>
          <w:p w14:paraId="3E3548D1" w14:textId="77777777" w:rsidR="009A064C" w:rsidRPr="009A064C" w:rsidRDefault="009A064C" w:rsidP="009A064C">
            <w:pPr>
              <w:pStyle w:val="BodyText"/>
              <w:spacing w:before="1" w:line="256" w:lineRule="auto"/>
              <w:jc w:val="center"/>
            </w:pPr>
            <w:proofErr w:type="spellStart"/>
            <w:r w:rsidRPr="009A064C">
              <w:t>M.Ramachandran</w:t>
            </w:r>
            <w:proofErr w:type="spellEnd"/>
          </w:p>
          <w:p w14:paraId="1D3753EB" w14:textId="77777777" w:rsidR="009A064C" w:rsidRPr="009A064C" w:rsidRDefault="009A064C" w:rsidP="009A064C">
            <w:pPr>
              <w:pStyle w:val="BodyText"/>
              <w:spacing w:before="1" w:line="256" w:lineRule="auto"/>
              <w:jc w:val="center"/>
              <w:rPr>
                <w:i/>
                <w:iCs/>
              </w:rPr>
            </w:pPr>
            <w:r w:rsidRPr="009A064C">
              <w:rPr>
                <w:i/>
                <w:iCs/>
              </w:rPr>
              <w:t>Department of EEE</w:t>
            </w:r>
          </w:p>
          <w:p w14:paraId="6E9B179D" w14:textId="77777777" w:rsidR="009A064C" w:rsidRPr="009A064C" w:rsidRDefault="009A064C" w:rsidP="009A064C">
            <w:pPr>
              <w:pStyle w:val="BodyText"/>
              <w:spacing w:before="1" w:line="256" w:lineRule="auto"/>
              <w:jc w:val="center"/>
              <w:rPr>
                <w:i/>
                <w:iCs/>
              </w:rPr>
            </w:pPr>
            <w:r w:rsidRPr="009A064C">
              <w:rPr>
                <w:i/>
                <w:iCs/>
              </w:rPr>
              <w:t xml:space="preserve">Sree </w:t>
            </w:r>
            <w:proofErr w:type="spellStart"/>
            <w:r w:rsidRPr="009A064C">
              <w:rPr>
                <w:i/>
                <w:iCs/>
              </w:rPr>
              <w:t>Sowdambika</w:t>
            </w:r>
            <w:proofErr w:type="spellEnd"/>
            <w:r w:rsidRPr="009A064C">
              <w:rPr>
                <w:i/>
                <w:iCs/>
              </w:rPr>
              <w:t xml:space="preserve"> College of Engineering</w:t>
            </w:r>
          </w:p>
          <w:p w14:paraId="4EE5D98C" w14:textId="77777777" w:rsidR="009A064C" w:rsidRPr="009A064C" w:rsidRDefault="009A064C" w:rsidP="009A064C">
            <w:pPr>
              <w:pStyle w:val="BodyText"/>
              <w:spacing w:before="1" w:line="256" w:lineRule="auto"/>
              <w:jc w:val="center"/>
            </w:pPr>
            <w:proofErr w:type="spellStart"/>
            <w:r w:rsidRPr="009A064C">
              <w:t>Aruppukottai</w:t>
            </w:r>
            <w:proofErr w:type="spellEnd"/>
          </w:p>
          <w:p w14:paraId="62D79EE8" w14:textId="77777777" w:rsidR="009A064C" w:rsidRPr="009A064C" w:rsidRDefault="009A064C" w:rsidP="009A064C">
            <w:pPr>
              <w:pStyle w:val="BodyText"/>
              <w:spacing w:before="1" w:line="256" w:lineRule="auto"/>
              <w:jc w:val="center"/>
            </w:pPr>
            <w:proofErr w:type="spellStart"/>
            <w:proofErr w:type="gramStart"/>
            <w:r w:rsidRPr="009A064C">
              <w:t>Tamilnadu,India</w:t>
            </w:r>
            <w:proofErr w:type="spellEnd"/>
            <w:proofErr w:type="gramEnd"/>
          </w:p>
          <w:p w14:paraId="38E18B8A" w14:textId="04F81C53" w:rsidR="00A6331A" w:rsidRPr="009A064C" w:rsidRDefault="009A064C" w:rsidP="009A064C">
            <w:pPr>
              <w:jc w:val="center"/>
              <w:rPr>
                <w:rFonts w:ascii="Times New Roman" w:hAnsi="Times New Roman" w:cs="Times New Roman"/>
                <w:sz w:val="20"/>
                <w:szCs w:val="20"/>
              </w:rPr>
            </w:pPr>
            <w:r w:rsidRPr="009A064C">
              <w:rPr>
                <w:rFonts w:ascii="Times New Roman" w:hAnsi="Times New Roman" w:cs="Times New Roman"/>
                <w:sz w:val="20"/>
                <w:szCs w:val="20"/>
              </w:rPr>
              <w:t>ramachandransat@gmail.com</w:t>
            </w:r>
          </w:p>
        </w:tc>
        <w:tc>
          <w:tcPr>
            <w:tcW w:w="4508" w:type="dxa"/>
          </w:tcPr>
          <w:p w14:paraId="7C98F0D8" w14:textId="4F546CC1" w:rsidR="009A064C" w:rsidRPr="009A064C" w:rsidRDefault="009A064C" w:rsidP="009A064C">
            <w:pPr>
              <w:pStyle w:val="BodyText"/>
              <w:spacing w:before="1" w:line="256" w:lineRule="auto"/>
              <w:jc w:val="center"/>
            </w:pPr>
            <w:proofErr w:type="spellStart"/>
            <w:proofErr w:type="gramStart"/>
            <w:r w:rsidRPr="009A064C">
              <w:t>G.Prabhakar</w:t>
            </w:r>
            <w:proofErr w:type="spellEnd"/>
            <w:proofErr w:type="gramEnd"/>
          </w:p>
          <w:p w14:paraId="125C7DF7" w14:textId="77777777" w:rsidR="009A064C" w:rsidRPr="009A064C" w:rsidRDefault="009A064C" w:rsidP="009A064C">
            <w:pPr>
              <w:pStyle w:val="BodyText"/>
              <w:spacing w:before="1" w:line="256" w:lineRule="auto"/>
              <w:jc w:val="center"/>
              <w:rPr>
                <w:i/>
                <w:iCs/>
              </w:rPr>
            </w:pPr>
            <w:r w:rsidRPr="009A064C">
              <w:rPr>
                <w:i/>
                <w:iCs/>
              </w:rPr>
              <w:t>Department of ECE</w:t>
            </w:r>
          </w:p>
          <w:p w14:paraId="0159368A" w14:textId="77777777" w:rsidR="009A064C" w:rsidRPr="009A064C" w:rsidRDefault="009A064C" w:rsidP="009A064C">
            <w:pPr>
              <w:pStyle w:val="BodyText"/>
              <w:spacing w:before="1" w:line="256" w:lineRule="auto"/>
              <w:jc w:val="center"/>
              <w:rPr>
                <w:i/>
                <w:iCs/>
              </w:rPr>
            </w:pPr>
            <w:proofErr w:type="spellStart"/>
            <w:r w:rsidRPr="009A064C">
              <w:rPr>
                <w:i/>
                <w:iCs/>
              </w:rPr>
              <w:t>Thiagarajar</w:t>
            </w:r>
            <w:proofErr w:type="spellEnd"/>
            <w:r w:rsidRPr="009A064C">
              <w:rPr>
                <w:i/>
                <w:iCs/>
              </w:rPr>
              <w:t xml:space="preserve"> College of Engineering</w:t>
            </w:r>
          </w:p>
          <w:p w14:paraId="568DFC63" w14:textId="77777777" w:rsidR="009A064C" w:rsidRPr="009A064C" w:rsidRDefault="009A064C" w:rsidP="009A064C">
            <w:pPr>
              <w:pStyle w:val="BodyText"/>
              <w:spacing w:line="256" w:lineRule="auto"/>
              <w:jc w:val="center"/>
            </w:pPr>
            <w:r w:rsidRPr="009A064C">
              <w:t>Madurai</w:t>
            </w:r>
          </w:p>
          <w:p w14:paraId="20183AE8" w14:textId="77777777" w:rsidR="009A064C" w:rsidRPr="009A064C" w:rsidRDefault="009A064C" w:rsidP="009A064C">
            <w:pPr>
              <w:pStyle w:val="BodyText"/>
              <w:spacing w:line="256" w:lineRule="auto"/>
              <w:jc w:val="center"/>
            </w:pPr>
            <w:proofErr w:type="spellStart"/>
            <w:proofErr w:type="gramStart"/>
            <w:r w:rsidRPr="009A064C">
              <w:t>Tamilnadu,India</w:t>
            </w:r>
            <w:proofErr w:type="spellEnd"/>
            <w:proofErr w:type="gramEnd"/>
          </w:p>
          <w:p w14:paraId="3FB306D3" w14:textId="5C98AC86" w:rsidR="00A6331A" w:rsidRPr="009A064C" w:rsidRDefault="009A064C" w:rsidP="009A064C">
            <w:pPr>
              <w:jc w:val="center"/>
              <w:rPr>
                <w:rFonts w:ascii="Times New Roman" w:hAnsi="Times New Roman" w:cs="Times New Roman"/>
                <w:sz w:val="20"/>
                <w:szCs w:val="20"/>
              </w:rPr>
            </w:pPr>
            <w:r w:rsidRPr="009A064C">
              <w:rPr>
                <w:rFonts w:ascii="Times New Roman" w:hAnsi="Times New Roman" w:cs="Times New Roman"/>
                <w:i/>
                <w:iCs/>
                <w:sz w:val="20"/>
                <w:szCs w:val="20"/>
              </w:rPr>
              <w:t>gprabhakar2488@gmail.com</w:t>
            </w:r>
          </w:p>
        </w:tc>
      </w:tr>
    </w:tbl>
    <w:p w14:paraId="3E1340D5" w14:textId="77777777" w:rsidR="002F55FA" w:rsidRDefault="002F55FA" w:rsidP="00A6331A">
      <w:pPr>
        <w:rPr>
          <w:rFonts w:ascii="Times New Roman" w:hAnsi="Times New Roman" w:cs="Times New Roman"/>
        </w:rPr>
      </w:pPr>
    </w:p>
    <w:p w14:paraId="61D4604F" w14:textId="0FDB13E6" w:rsidR="00EB709E" w:rsidRPr="00842BFC" w:rsidRDefault="00A6331A" w:rsidP="00EB709E">
      <w:pPr>
        <w:jc w:val="center"/>
        <w:rPr>
          <w:rFonts w:ascii="Times New Roman" w:hAnsi="Times New Roman" w:cs="Times New Roman"/>
          <w:b/>
          <w:bCs/>
          <w:sz w:val="20"/>
          <w:szCs w:val="20"/>
        </w:rPr>
      </w:pPr>
      <w:r w:rsidRPr="00842BFC">
        <w:rPr>
          <w:rFonts w:ascii="Times New Roman" w:hAnsi="Times New Roman" w:cs="Times New Roman"/>
          <w:b/>
          <w:bCs/>
          <w:sz w:val="20"/>
          <w:szCs w:val="20"/>
        </w:rPr>
        <w:t>ABSTRACT</w:t>
      </w:r>
    </w:p>
    <w:p w14:paraId="3E649FAA" w14:textId="31B08019" w:rsidR="00EB709E" w:rsidRPr="00842BFC" w:rsidRDefault="00EB709E" w:rsidP="002F55FA">
      <w:pPr>
        <w:ind w:firstLine="720"/>
        <w:jc w:val="both"/>
        <w:rPr>
          <w:rFonts w:ascii="Times New Roman" w:hAnsi="Times New Roman" w:cs="Times New Roman"/>
          <w:sz w:val="20"/>
          <w:szCs w:val="20"/>
        </w:rPr>
      </w:pPr>
      <w:r w:rsidRPr="00842BFC">
        <w:rPr>
          <w:rFonts w:ascii="Times New Roman" w:hAnsi="Times New Roman" w:cs="Times New Roman"/>
          <w:sz w:val="20"/>
          <w:szCs w:val="20"/>
        </w:rPr>
        <w:t>The evolution of the Smart Grid, coupled with the Internet of Things (IoT) technologies, has opened new avenues for enhancing power system efficiency, reliability, and sustainability. This abstract explores three critical applications of IoT in the Smart Grid: Automatic Power Factor Correction (APFC) using Arduino, IoT-based Underground Cable Fault Detector, and Power Theft Detection and Billing utilizing IoT capabilities.</w:t>
      </w:r>
      <w:r w:rsidR="002F55FA" w:rsidRPr="00842BFC">
        <w:rPr>
          <w:rFonts w:ascii="Times New Roman" w:hAnsi="Times New Roman" w:cs="Times New Roman"/>
          <w:sz w:val="20"/>
          <w:szCs w:val="20"/>
        </w:rPr>
        <w:t xml:space="preserve"> </w:t>
      </w:r>
      <w:r w:rsidRPr="00842BFC">
        <w:rPr>
          <w:rFonts w:ascii="Times New Roman" w:hAnsi="Times New Roman" w:cs="Times New Roman"/>
          <w:sz w:val="20"/>
          <w:szCs w:val="20"/>
        </w:rPr>
        <w:t xml:space="preserve">Automatic Power Factor Correction (APFC) using Arduino is a dynamic solution to optimize power quality in the grid. By employing IoT-enabled sensors and controllers, the APFC system continuously monitors the power factor of electrical loads and </w:t>
      </w:r>
      <w:r w:rsidR="00561E09" w:rsidRPr="00842BFC">
        <w:rPr>
          <w:rFonts w:ascii="Times New Roman" w:hAnsi="Times New Roman" w:cs="Times New Roman"/>
          <w:sz w:val="20"/>
          <w:szCs w:val="20"/>
        </w:rPr>
        <w:t>robotically</w:t>
      </w:r>
      <w:r w:rsidRPr="00842BFC">
        <w:rPr>
          <w:rFonts w:ascii="Times New Roman" w:hAnsi="Times New Roman" w:cs="Times New Roman"/>
          <w:sz w:val="20"/>
          <w:szCs w:val="20"/>
        </w:rPr>
        <w:t xml:space="preserve"> adjusts the reactive power compensation to </w:t>
      </w:r>
      <w:r w:rsidR="00561E09" w:rsidRPr="00842BFC">
        <w:rPr>
          <w:rFonts w:ascii="Times New Roman" w:hAnsi="Times New Roman" w:cs="Times New Roman"/>
          <w:sz w:val="20"/>
          <w:szCs w:val="20"/>
        </w:rPr>
        <w:t>keep</w:t>
      </w:r>
      <w:r w:rsidRPr="00842BFC">
        <w:rPr>
          <w:rFonts w:ascii="Times New Roman" w:hAnsi="Times New Roman" w:cs="Times New Roman"/>
          <w:sz w:val="20"/>
          <w:szCs w:val="20"/>
        </w:rPr>
        <w:t xml:space="preserve"> a near unity power factor. This results in reduced energy losses, increased energy efficiency, and improved utilization of electrical assets.</w:t>
      </w:r>
      <w:r w:rsidR="002F55FA" w:rsidRPr="00842BFC">
        <w:rPr>
          <w:rFonts w:ascii="Times New Roman" w:hAnsi="Times New Roman" w:cs="Times New Roman"/>
          <w:sz w:val="20"/>
          <w:szCs w:val="20"/>
        </w:rPr>
        <w:t xml:space="preserve"> </w:t>
      </w:r>
      <w:r w:rsidRPr="00842BFC">
        <w:rPr>
          <w:rFonts w:ascii="Times New Roman" w:hAnsi="Times New Roman" w:cs="Times New Roman"/>
          <w:sz w:val="20"/>
          <w:szCs w:val="20"/>
        </w:rPr>
        <w:t>The IoT-based Underground Cable Fault Detector addresses the challenges associated with identifying and locating faults in underground power distribution cables. Leveraging advanced sensor technologies, the detector system can pinpoint the exact location of cable faults in real-time, minimizing downtime and service disruptions. Furthermore, with remote monitoring and alerts, maintenance crews can respond swiftly, resulting in improved grid reliability and reduced repair costs.</w:t>
      </w:r>
      <w:r w:rsidR="002F55FA" w:rsidRPr="00842BFC">
        <w:rPr>
          <w:rFonts w:ascii="Times New Roman" w:hAnsi="Times New Roman" w:cs="Times New Roman"/>
          <w:sz w:val="20"/>
          <w:szCs w:val="20"/>
        </w:rPr>
        <w:t xml:space="preserve"> </w:t>
      </w:r>
      <w:r w:rsidRPr="00842BFC">
        <w:rPr>
          <w:rFonts w:ascii="Times New Roman" w:hAnsi="Times New Roman" w:cs="Times New Roman"/>
          <w:sz w:val="20"/>
          <w:szCs w:val="20"/>
        </w:rPr>
        <w:t xml:space="preserve">Power Theft Detection and Billing using IoT introduces an innovative approach to tackle the pressing issue of electricity theft, which poses a significant financial burden on utilities. By integrating smart meters and IoT devices, the system can detect abnormal energy consumption patterns and unauthorized tampering with electricity meters. The gathered data is then </w:t>
      </w:r>
      <w:proofErr w:type="spellStart"/>
      <w:r w:rsidRPr="00842BFC">
        <w:rPr>
          <w:rFonts w:ascii="Times New Roman" w:hAnsi="Times New Roman" w:cs="Times New Roman"/>
          <w:sz w:val="20"/>
          <w:szCs w:val="20"/>
        </w:rPr>
        <w:t>analyzed</w:t>
      </w:r>
      <w:proofErr w:type="spellEnd"/>
      <w:r w:rsidRPr="00842BFC">
        <w:rPr>
          <w:rFonts w:ascii="Times New Roman" w:hAnsi="Times New Roman" w:cs="Times New Roman"/>
          <w:sz w:val="20"/>
          <w:szCs w:val="20"/>
        </w:rPr>
        <w:t xml:space="preserve"> to identify potential theft instances, allowing utilities to take appropriate actions, such as issuing accurate bills and implementing penalties.</w:t>
      </w:r>
      <w:r w:rsidR="002F55FA" w:rsidRPr="00842BFC">
        <w:rPr>
          <w:rFonts w:ascii="Times New Roman" w:hAnsi="Times New Roman" w:cs="Times New Roman"/>
          <w:sz w:val="20"/>
          <w:szCs w:val="20"/>
        </w:rPr>
        <w:t xml:space="preserve"> </w:t>
      </w:r>
      <w:r w:rsidRPr="00842BFC">
        <w:rPr>
          <w:rFonts w:ascii="Times New Roman" w:hAnsi="Times New Roman" w:cs="Times New Roman"/>
          <w:sz w:val="20"/>
          <w:szCs w:val="20"/>
        </w:rPr>
        <w:t>These applications present promising benefits to the Smart Grid; however, their successful deployment relies on addressing certain challenges. Ensuring the security and privacy of data transmitted across IoT networks is paramount to safeguarding sensitive grid information. Additionally, interoperability and standardization of IoT devices are critical to facilitating seamless integration and communication within the grid ecosystem.</w:t>
      </w:r>
    </w:p>
    <w:p w14:paraId="11696A60" w14:textId="10942821" w:rsidR="00EB709E" w:rsidRDefault="00EB709E" w:rsidP="002F55FA">
      <w:pPr>
        <w:ind w:firstLine="720"/>
        <w:rPr>
          <w:rFonts w:ascii="Times New Roman" w:hAnsi="Times New Roman" w:cs="Times New Roman"/>
          <w:sz w:val="20"/>
          <w:szCs w:val="20"/>
        </w:rPr>
      </w:pPr>
      <w:r w:rsidRPr="00842BFC">
        <w:rPr>
          <w:rFonts w:ascii="Times New Roman" w:hAnsi="Times New Roman" w:cs="Times New Roman"/>
          <w:sz w:val="20"/>
          <w:szCs w:val="20"/>
        </w:rPr>
        <w:t>IoT applications in the Smart Grid offer transformative solutions to enhance power system performance and operational efficiency. Automatic Power Factor Correction, Underground Cable Fault Detection, and Power Theft Detection and Billing demonstrate the potential of IoT technologies to revolutionize the energy sector. By adopting these advancements, utilities can optimize energy utilization, reduce downtime, mitigate revenue losses, and pave the way for a more resilient, sustainable, and intelligent power grid infrastructure.</w:t>
      </w:r>
    </w:p>
    <w:p w14:paraId="5083929E" w14:textId="34B420AF" w:rsidR="00A6331A" w:rsidRPr="00A6331A" w:rsidRDefault="00A6331A" w:rsidP="00A6331A">
      <w:pPr>
        <w:rPr>
          <w:rFonts w:ascii="Times New Roman" w:hAnsi="Times New Roman" w:cs="Times New Roman"/>
          <w:sz w:val="20"/>
          <w:szCs w:val="20"/>
        </w:rPr>
      </w:pPr>
      <w:r w:rsidRPr="00A6331A">
        <w:rPr>
          <w:rFonts w:ascii="Times New Roman" w:eastAsia="MS Mincho" w:hAnsi="Times New Roman" w:cs="Times New Roman"/>
          <w:b/>
          <w:bCs/>
          <w:sz w:val="20"/>
          <w:szCs w:val="20"/>
        </w:rPr>
        <w:t>Keywords</w:t>
      </w:r>
      <w:r w:rsidRPr="00A6331A">
        <w:rPr>
          <w:rFonts w:ascii="Times New Roman" w:eastAsia="MS Mincho" w:hAnsi="Times New Roman" w:cs="Times New Roman"/>
          <w:b/>
          <w:bCs/>
          <w:sz w:val="20"/>
          <w:szCs w:val="20"/>
        </w:rPr>
        <w:t>-</w:t>
      </w:r>
      <w:r>
        <w:rPr>
          <w:rFonts w:ascii="Times New Roman" w:eastAsia="MS Mincho" w:hAnsi="Times New Roman" w:cs="Times New Roman"/>
          <w:b/>
          <w:bCs/>
          <w:sz w:val="20"/>
          <w:szCs w:val="20"/>
        </w:rPr>
        <w:t xml:space="preserve"> </w:t>
      </w:r>
      <w:r w:rsidRPr="00A6331A">
        <w:rPr>
          <w:rFonts w:ascii="Times New Roman" w:eastAsia="MS Mincho" w:hAnsi="Times New Roman" w:cs="Times New Roman"/>
          <w:sz w:val="20"/>
          <w:szCs w:val="20"/>
        </w:rPr>
        <w:t>IOT; APFC;</w:t>
      </w:r>
      <w:r>
        <w:rPr>
          <w:rFonts w:ascii="Times New Roman" w:eastAsia="MS Mincho" w:hAnsi="Times New Roman" w:cs="Times New Roman"/>
          <w:sz w:val="20"/>
          <w:szCs w:val="20"/>
        </w:rPr>
        <w:t xml:space="preserve"> </w:t>
      </w:r>
      <w:r w:rsidRPr="00A6331A">
        <w:rPr>
          <w:rFonts w:ascii="Times New Roman" w:eastAsia="MS Mincho" w:hAnsi="Times New Roman" w:cs="Times New Roman"/>
          <w:sz w:val="20"/>
          <w:szCs w:val="20"/>
        </w:rPr>
        <w:t>Power Factor</w:t>
      </w:r>
      <w:r>
        <w:rPr>
          <w:rFonts w:ascii="Times New Roman" w:eastAsia="MS Mincho" w:hAnsi="Times New Roman" w:cs="Times New Roman"/>
          <w:sz w:val="20"/>
          <w:szCs w:val="20"/>
        </w:rPr>
        <w:t>; UG Cable fault detection</w:t>
      </w:r>
    </w:p>
    <w:p w14:paraId="1D470F7B" w14:textId="45767FD7" w:rsidR="00EB709E" w:rsidRPr="00842BFC" w:rsidRDefault="00A6331A" w:rsidP="00EB709E">
      <w:pPr>
        <w:jc w:val="center"/>
        <w:rPr>
          <w:rFonts w:ascii="Times New Roman" w:hAnsi="Times New Roman" w:cs="Times New Roman"/>
          <w:b/>
          <w:bCs/>
          <w:sz w:val="20"/>
          <w:szCs w:val="20"/>
        </w:rPr>
      </w:pPr>
      <w:r w:rsidRPr="00842BFC">
        <w:rPr>
          <w:rFonts w:ascii="Times New Roman" w:hAnsi="Times New Roman" w:cs="Times New Roman"/>
          <w:b/>
          <w:bCs/>
          <w:sz w:val="20"/>
          <w:szCs w:val="20"/>
        </w:rPr>
        <w:t>INTRODUCTION</w:t>
      </w:r>
    </w:p>
    <w:p w14:paraId="43BE1D75" w14:textId="175F5CF8" w:rsidR="002F55FA" w:rsidRPr="00842BFC" w:rsidRDefault="00EB709E" w:rsidP="00842BFC">
      <w:pPr>
        <w:ind w:firstLine="720"/>
        <w:jc w:val="both"/>
        <w:rPr>
          <w:rFonts w:ascii="Times New Roman" w:hAnsi="Times New Roman" w:cs="Times New Roman"/>
          <w:sz w:val="20"/>
          <w:szCs w:val="20"/>
        </w:rPr>
      </w:pPr>
      <w:r w:rsidRPr="00842BFC">
        <w:rPr>
          <w:rFonts w:ascii="Times New Roman" w:hAnsi="Times New Roman" w:cs="Times New Roman"/>
          <w:sz w:val="20"/>
          <w:szCs w:val="20"/>
        </w:rPr>
        <w:t>The concept of the Smart Grid has revolutionized the way we envision and manage modern electrical power systems. Embracing cutting-edge technologies, the integration of the Internet of Things (IoT) into the Smart Grid has introduced novel and transformative applications that hold the promise of revolutionizing the energy sector. This paper delves into three significant IoT-driven applications within the Smart Grid framework: Automatic Power Factor Correction (APFC) using Arduino, IoT-based Underground Cable Fault Detector, and Power Theft Detection and Billing using IoT capabilities.</w:t>
      </w:r>
      <w:r w:rsidR="002F55FA" w:rsidRPr="00842BFC">
        <w:rPr>
          <w:rFonts w:ascii="Times New Roman" w:hAnsi="Times New Roman" w:cs="Times New Roman"/>
          <w:sz w:val="20"/>
          <w:szCs w:val="20"/>
        </w:rPr>
        <w:t xml:space="preserve"> </w:t>
      </w:r>
      <w:r w:rsidRPr="00842BFC">
        <w:rPr>
          <w:rFonts w:ascii="Times New Roman" w:hAnsi="Times New Roman" w:cs="Times New Roman"/>
          <w:sz w:val="20"/>
          <w:szCs w:val="20"/>
        </w:rPr>
        <w:t xml:space="preserve">The Smart Grid's evolution has been </w:t>
      </w:r>
      <w:proofErr w:type="spellStart"/>
      <w:r w:rsidRPr="00842BFC">
        <w:rPr>
          <w:rFonts w:ascii="Times New Roman" w:hAnsi="Times New Roman" w:cs="Times New Roman"/>
          <w:sz w:val="20"/>
          <w:szCs w:val="20"/>
        </w:rPr>
        <w:t>fueled</w:t>
      </w:r>
      <w:proofErr w:type="spellEnd"/>
      <w:r w:rsidRPr="00842BFC">
        <w:rPr>
          <w:rFonts w:ascii="Times New Roman" w:hAnsi="Times New Roman" w:cs="Times New Roman"/>
          <w:sz w:val="20"/>
          <w:szCs w:val="20"/>
        </w:rPr>
        <w:t xml:space="preserve"> by the urgent need for a more efficient, reliable, and sustainable energy infrastructure. The traditional power grid faces challenges such as energy losses, service disruptions due to cable faults, and financial losses from power theft. </w:t>
      </w:r>
      <w:r w:rsidRPr="00842BFC">
        <w:rPr>
          <w:rFonts w:ascii="Times New Roman" w:hAnsi="Times New Roman" w:cs="Times New Roman"/>
          <w:sz w:val="20"/>
          <w:szCs w:val="20"/>
        </w:rPr>
        <w:lastRenderedPageBreak/>
        <w:t>Addressing these challenges with innovative IoT solutions not only promises to improve power system performance but also fosters a more intelligent and interconnected energy ecosystem.</w:t>
      </w:r>
      <w:r w:rsidR="002F55FA" w:rsidRPr="00842BFC">
        <w:rPr>
          <w:rFonts w:ascii="Times New Roman" w:hAnsi="Times New Roman" w:cs="Times New Roman"/>
          <w:sz w:val="20"/>
          <w:szCs w:val="20"/>
        </w:rPr>
        <w:t xml:space="preserve"> </w:t>
      </w:r>
      <w:r w:rsidRPr="00842BFC">
        <w:rPr>
          <w:rFonts w:ascii="Times New Roman" w:hAnsi="Times New Roman" w:cs="Times New Roman"/>
          <w:sz w:val="20"/>
          <w:szCs w:val="20"/>
        </w:rPr>
        <w:t>The Automatic Power Factor Correction (APFC) system using Arduino is one of the key advancements in the realm of power quality management. By leveraging IoT sensors and controllers, the APFC system dynamically monitors and adjusts the power factor of electrical loads</w:t>
      </w:r>
      <w:r w:rsidR="00832041">
        <w:rPr>
          <w:rFonts w:ascii="Times New Roman" w:hAnsi="Times New Roman" w:cs="Times New Roman"/>
          <w:sz w:val="20"/>
          <w:szCs w:val="20"/>
        </w:rPr>
        <w:t xml:space="preserve"> [1]</w:t>
      </w:r>
      <w:r w:rsidRPr="00842BFC">
        <w:rPr>
          <w:rFonts w:ascii="Times New Roman" w:hAnsi="Times New Roman" w:cs="Times New Roman"/>
          <w:sz w:val="20"/>
          <w:szCs w:val="20"/>
        </w:rPr>
        <w:t>. This real-time optimization enhances energy efficiency and reduces losses, benefitting both utilities and consumers alike.</w:t>
      </w:r>
      <w:r w:rsidR="002F55FA" w:rsidRPr="00842BFC">
        <w:rPr>
          <w:rFonts w:ascii="Times New Roman" w:hAnsi="Times New Roman" w:cs="Times New Roman"/>
          <w:sz w:val="20"/>
          <w:szCs w:val="20"/>
        </w:rPr>
        <w:t xml:space="preserve"> </w:t>
      </w:r>
      <w:r w:rsidRPr="00842BFC">
        <w:rPr>
          <w:rFonts w:ascii="Times New Roman" w:hAnsi="Times New Roman" w:cs="Times New Roman"/>
          <w:sz w:val="20"/>
          <w:szCs w:val="20"/>
        </w:rPr>
        <w:t>The IoT-based Underground Cable Fault Detector addresses another critical aspect of power distribution networks—identifying and locating faults in underground cables. The system's advanced sensor technologies enable swift and accurate fault detection, minimizing downtime and improving grid reliability</w:t>
      </w:r>
      <w:r w:rsidR="007A7C5E">
        <w:rPr>
          <w:rFonts w:ascii="Times New Roman" w:hAnsi="Times New Roman" w:cs="Times New Roman"/>
          <w:sz w:val="20"/>
          <w:szCs w:val="20"/>
        </w:rPr>
        <w:t xml:space="preserve"> [6]</w:t>
      </w:r>
      <w:r w:rsidRPr="00842BFC">
        <w:rPr>
          <w:rFonts w:ascii="Times New Roman" w:hAnsi="Times New Roman" w:cs="Times New Roman"/>
          <w:sz w:val="20"/>
          <w:szCs w:val="20"/>
        </w:rPr>
        <w:t>. With real-time alerts and remote monitoring capabilities, maintenance teams can promptly respond to faults, further enhancing the resilience of the power grid</w:t>
      </w:r>
      <w:r w:rsidR="007A7C5E">
        <w:rPr>
          <w:rFonts w:ascii="Times New Roman" w:hAnsi="Times New Roman" w:cs="Times New Roman"/>
          <w:sz w:val="20"/>
          <w:szCs w:val="20"/>
        </w:rPr>
        <w:t xml:space="preserve"> [7]</w:t>
      </w:r>
      <w:r w:rsidRPr="00842BFC">
        <w:rPr>
          <w:rFonts w:ascii="Times New Roman" w:hAnsi="Times New Roman" w:cs="Times New Roman"/>
          <w:sz w:val="20"/>
          <w:szCs w:val="20"/>
        </w:rPr>
        <w:t>.</w:t>
      </w:r>
      <w:r w:rsidR="002F55FA" w:rsidRPr="00842BFC">
        <w:rPr>
          <w:rFonts w:ascii="Times New Roman" w:hAnsi="Times New Roman" w:cs="Times New Roman"/>
          <w:sz w:val="20"/>
          <w:szCs w:val="20"/>
        </w:rPr>
        <w:t xml:space="preserve"> </w:t>
      </w:r>
      <w:r w:rsidRPr="00842BFC">
        <w:rPr>
          <w:rFonts w:ascii="Times New Roman" w:hAnsi="Times New Roman" w:cs="Times New Roman"/>
          <w:sz w:val="20"/>
          <w:szCs w:val="20"/>
        </w:rPr>
        <w:t>Power Theft Detection and Billing using IoT offers a robust solution to combat revenue losses caused by electricity theft. The integration of smart meters and IoT devices enables utilities to monitor energy consumption patterns and detect unauthorized tampering with meters. By identifying instances of power theft, utilities can implement accurate billing and take appropriate actions to curb such malpractices</w:t>
      </w:r>
      <w:r w:rsidR="003C0EC3">
        <w:rPr>
          <w:rFonts w:ascii="Times New Roman" w:hAnsi="Times New Roman" w:cs="Times New Roman"/>
          <w:sz w:val="20"/>
          <w:szCs w:val="20"/>
        </w:rPr>
        <w:t xml:space="preserve"> [11]</w:t>
      </w:r>
      <w:r w:rsidRPr="00842BFC">
        <w:rPr>
          <w:rFonts w:ascii="Times New Roman" w:hAnsi="Times New Roman" w:cs="Times New Roman"/>
          <w:sz w:val="20"/>
          <w:szCs w:val="20"/>
        </w:rPr>
        <w:t>.</w:t>
      </w:r>
      <w:r w:rsidR="002F55FA" w:rsidRPr="00842BFC">
        <w:rPr>
          <w:rFonts w:ascii="Times New Roman" w:hAnsi="Times New Roman" w:cs="Times New Roman"/>
          <w:sz w:val="20"/>
          <w:szCs w:val="20"/>
        </w:rPr>
        <w:t xml:space="preserve"> </w:t>
      </w:r>
      <w:r w:rsidRPr="00842BFC">
        <w:rPr>
          <w:rFonts w:ascii="Times New Roman" w:hAnsi="Times New Roman" w:cs="Times New Roman"/>
          <w:sz w:val="20"/>
          <w:szCs w:val="20"/>
        </w:rPr>
        <w:t>As these IoT applications continue to gain traction, it is essential to address certain challenges. Ensuring data security and privacy in IoT networks is of utmost importance, as grid data contains sensitive information. Additionally, promoting standardization and interoperability among IoT devices will facilitate seamless integration within the Smart Grid infrastructure.</w:t>
      </w:r>
    </w:p>
    <w:p w14:paraId="0FFBF232" w14:textId="4AEB663D" w:rsidR="00EB709E" w:rsidRPr="00842BFC" w:rsidRDefault="00EB709E" w:rsidP="002F55FA">
      <w:pPr>
        <w:ind w:firstLine="720"/>
        <w:jc w:val="both"/>
        <w:rPr>
          <w:rFonts w:ascii="Times New Roman" w:hAnsi="Times New Roman" w:cs="Times New Roman"/>
          <w:sz w:val="20"/>
          <w:szCs w:val="20"/>
        </w:rPr>
      </w:pPr>
      <w:r w:rsidRPr="00842BFC">
        <w:rPr>
          <w:rFonts w:ascii="Times New Roman" w:hAnsi="Times New Roman" w:cs="Times New Roman"/>
          <w:sz w:val="20"/>
          <w:szCs w:val="20"/>
        </w:rPr>
        <w:t>Overall, these IoT-driven applications represent a transformative shift in the way we envision and manage electrical power systems. By embracing IoT technologies for Automatic Power Factor Correction, Underground Cable Fault Detection, and Power Theft Detection and Billing, the Smart Grid stands to become more efficient, resilient, and sustainable, ushering in a new era of intelligent and interconnected energy management.</w:t>
      </w:r>
    </w:p>
    <w:p w14:paraId="4F530E5F" w14:textId="13C91B24" w:rsidR="00EB709E" w:rsidRPr="00842BFC" w:rsidRDefault="00EB709E" w:rsidP="00EB709E">
      <w:pPr>
        <w:rPr>
          <w:rFonts w:ascii="Times New Roman" w:hAnsi="Times New Roman" w:cs="Times New Roman"/>
          <w:b/>
          <w:bCs/>
          <w:sz w:val="20"/>
          <w:szCs w:val="20"/>
        </w:rPr>
      </w:pPr>
      <w:r w:rsidRPr="00842BFC">
        <w:rPr>
          <w:rFonts w:ascii="Times New Roman" w:hAnsi="Times New Roman" w:cs="Times New Roman"/>
          <w:b/>
          <w:bCs/>
          <w:sz w:val="20"/>
          <w:szCs w:val="20"/>
        </w:rPr>
        <w:t xml:space="preserve">Case </w:t>
      </w:r>
      <w:proofErr w:type="gramStart"/>
      <w:r w:rsidRPr="00842BFC">
        <w:rPr>
          <w:rFonts w:ascii="Times New Roman" w:hAnsi="Times New Roman" w:cs="Times New Roman"/>
          <w:b/>
          <w:bCs/>
          <w:sz w:val="20"/>
          <w:szCs w:val="20"/>
        </w:rPr>
        <w:t>1 :</w:t>
      </w:r>
      <w:proofErr w:type="gramEnd"/>
      <w:r w:rsidR="00D96856">
        <w:rPr>
          <w:rFonts w:ascii="Times New Roman" w:hAnsi="Times New Roman" w:cs="Times New Roman"/>
          <w:b/>
          <w:bCs/>
          <w:sz w:val="20"/>
          <w:szCs w:val="20"/>
        </w:rPr>
        <w:t xml:space="preserve"> </w:t>
      </w:r>
      <w:r w:rsidR="00D96856" w:rsidRPr="00D96856">
        <w:rPr>
          <w:rFonts w:ascii="Times New Roman" w:hAnsi="Times New Roman" w:cs="Times New Roman"/>
          <w:b/>
          <w:bCs/>
          <w:sz w:val="20"/>
          <w:szCs w:val="20"/>
        </w:rPr>
        <w:t>Power factor correction through IoT automation</w:t>
      </w:r>
    </w:p>
    <w:p w14:paraId="16085D4F" w14:textId="3A486C95" w:rsidR="00C96F50" w:rsidRDefault="00EB709E" w:rsidP="00EB709E">
      <w:pPr>
        <w:jc w:val="both"/>
        <w:rPr>
          <w:rFonts w:ascii="Times New Roman" w:hAnsi="Times New Roman" w:cs="Times New Roman"/>
          <w:sz w:val="20"/>
          <w:szCs w:val="20"/>
        </w:rPr>
      </w:pPr>
      <w:r w:rsidRPr="00842BFC">
        <w:rPr>
          <w:rFonts w:ascii="Times New Roman" w:hAnsi="Times New Roman" w:cs="Times New Roman"/>
          <w:sz w:val="20"/>
          <w:szCs w:val="20"/>
        </w:rPr>
        <w:t>This study demonstrates the construction of an automated Power Factor Correction (APFC) system specifically designed for single-phase home loads in a cost-effective and straightforward manner</w:t>
      </w:r>
      <w:r w:rsidR="001D2EAB">
        <w:rPr>
          <w:rFonts w:ascii="Times New Roman" w:hAnsi="Times New Roman" w:cs="Times New Roman"/>
          <w:sz w:val="20"/>
          <w:szCs w:val="20"/>
        </w:rPr>
        <w:t xml:space="preserve"> [</w:t>
      </w:r>
      <w:r w:rsidR="00832041">
        <w:rPr>
          <w:rFonts w:ascii="Times New Roman" w:hAnsi="Times New Roman" w:cs="Times New Roman"/>
          <w:sz w:val="20"/>
          <w:szCs w:val="20"/>
        </w:rPr>
        <w:t>2</w:t>
      </w:r>
      <w:r w:rsidR="001D2EAB">
        <w:rPr>
          <w:rFonts w:ascii="Times New Roman" w:hAnsi="Times New Roman" w:cs="Times New Roman"/>
          <w:sz w:val="20"/>
          <w:szCs w:val="20"/>
        </w:rPr>
        <w:t>]</w:t>
      </w:r>
      <w:r w:rsidRPr="00842BFC">
        <w:rPr>
          <w:rFonts w:ascii="Times New Roman" w:hAnsi="Times New Roman" w:cs="Times New Roman"/>
          <w:sz w:val="20"/>
          <w:szCs w:val="20"/>
        </w:rPr>
        <w:t>. The proposed system utilizes a relay to facilitate the switching of capacitor banks, aiming to adjust the power factor of inductive loads</w:t>
      </w:r>
      <w:r w:rsidR="00832041">
        <w:rPr>
          <w:rFonts w:ascii="Times New Roman" w:hAnsi="Times New Roman" w:cs="Times New Roman"/>
          <w:sz w:val="20"/>
          <w:szCs w:val="20"/>
        </w:rPr>
        <w:t xml:space="preserve"> [3]</w:t>
      </w:r>
      <w:r w:rsidRPr="00842BFC">
        <w:rPr>
          <w:rFonts w:ascii="Times New Roman" w:hAnsi="Times New Roman" w:cs="Times New Roman"/>
          <w:sz w:val="20"/>
          <w:szCs w:val="20"/>
        </w:rPr>
        <w:t xml:space="preserve">. To control the relay's switching, an Arduino board is employed. By continuously monitoring and </w:t>
      </w:r>
      <w:proofErr w:type="spellStart"/>
      <w:r w:rsidRPr="00842BFC">
        <w:rPr>
          <w:rFonts w:ascii="Times New Roman" w:hAnsi="Times New Roman" w:cs="Times New Roman"/>
          <w:sz w:val="20"/>
          <w:szCs w:val="20"/>
        </w:rPr>
        <w:t>analyzing</w:t>
      </w:r>
      <w:proofErr w:type="spellEnd"/>
      <w:r w:rsidRPr="00842BFC">
        <w:rPr>
          <w:rFonts w:ascii="Times New Roman" w:hAnsi="Times New Roman" w:cs="Times New Roman"/>
          <w:sz w:val="20"/>
          <w:szCs w:val="20"/>
        </w:rPr>
        <w:t xml:space="preserve"> signals from Current Transformers (CT), Potential Transformers (PT), and Zero Cross Detectors (ZCD), the Arduino is programmed to calculate and maintain the power factor of the connected load well above the reference value of 0.9</w:t>
      </w:r>
      <w:r w:rsidR="00832041">
        <w:rPr>
          <w:rFonts w:ascii="Times New Roman" w:hAnsi="Times New Roman" w:cs="Times New Roman"/>
          <w:sz w:val="20"/>
          <w:szCs w:val="20"/>
        </w:rPr>
        <w:t xml:space="preserve"> [4]</w:t>
      </w:r>
      <w:r w:rsidRPr="00842BFC">
        <w:rPr>
          <w:rFonts w:ascii="Times New Roman" w:hAnsi="Times New Roman" w:cs="Times New Roman"/>
          <w:sz w:val="20"/>
          <w:szCs w:val="20"/>
        </w:rPr>
        <w:t>. This is achieved by energizing the capacitors in parallel to the load through Relay switching</w:t>
      </w:r>
      <w:r w:rsidR="00832041">
        <w:rPr>
          <w:rFonts w:ascii="Times New Roman" w:hAnsi="Times New Roman" w:cs="Times New Roman"/>
          <w:sz w:val="20"/>
          <w:szCs w:val="20"/>
        </w:rPr>
        <w:t xml:space="preserve"> [5]</w:t>
      </w:r>
      <w:r w:rsidRPr="00842BFC">
        <w:rPr>
          <w:rFonts w:ascii="Times New Roman" w:hAnsi="Times New Roman" w:cs="Times New Roman"/>
          <w:sz w:val="20"/>
          <w:szCs w:val="20"/>
        </w:rPr>
        <w:t>. Additionally, the system provides real-time power factor values on an LCD display, along with the current readings before and after power factor improvement. To validate the proposed APFC design, a hardware prototype has been constructed and tested, yielding promising results. The experimental testing confirms the system's reliability and suitability for practical single-phase applications, ensuring a power factor close to unity.</w:t>
      </w:r>
    </w:p>
    <w:p w14:paraId="48A90127" w14:textId="28C12DD7" w:rsidR="00EB709E" w:rsidRPr="00842BFC" w:rsidRDefault="00EB709E" w:rsidP="00EB709E">
      <w:pPr>
        <w:jc w:val="both"/>
        <w:rPr>
          <w:rFonts w:ascii="Times New Roman" w:hAnsi="Times New Roman" w:cs="Times New Roman"/>
          <w:b/>
          <w:bCs/>
          <w:sz w:val="20"/>
          <w:szCs w:val="20"/>
        </w:rPr>
      </w:pPr>
      <w:r w:rsidRPr="00842BFC">
        <w:rPr>
          <w:rFonts w:ascii="Times New Roman" w:hAnsi="Times New Roman" w:cs="Times New Roman"/>
          <w:b/>
          <w:bCs/>
          <w:sz w:val="20"/>
          <w:szCs w:val="20"/>
        </w:rPr>
        <w:t>BLOCK DIAGRAM</w:t>
      </w:r>
    </w:p>
    <w:p w14:paraId="2C891FF4" w14:textId="28E5CD45" w:rsidR="00EB709E" w:rsidRPr="00842BFC" w:rsidRDefault="006A5CF8" w:rsidP="00EB709E">
      <w:pPr>
        <w:jc w:val="both"/>
        <w:rPr>
          <w:rFonts w:ascii="Times New Roman" w:hAnsi="Times New Roman" w:cs="Times New Roman"/>
          <w:sz w:val="20"/>
          <w:szCs w:val="20"/>
        </w:rPr>
      </w:pPr>
      <w:r w:rsidRPr="00842BFC">
        <w:rPr>
          <w:rFonts w:ascii="Times New Roman" w:hAnsi="Times New Roman" w:cs="Times New Roman"/>
          <w:noProof/>
          <w:sz w:val="20"/>
          <w:szCs w:val="20"/>
        </w:rPr>
        <mc:AlternateContent>
          <mc:Choice Requires="wpg">
            <w:drawing>
              <wp:anchor distT="0" distB="0" distL="114300" distR="114300" simplePos="0" relativeHeight="251678720" behindDoc="0" locked="0" layoutInCell="1" allowOverlap="1" wp14:anchorId="13009946" wp14:editId="1107776A">
                <wp:simplePos x="0" y="0"/>
                <wp:positionH relativeFrom="margin">
                  <wp:posOffset>236220</wp:posOffset>
                </wp:positionH>
                <wp:positionV relativeFrom="paragraph">
                  <wp:posOffset>138430</wp:posOffset>
                </wp:positionV>
                <wp:extent cx="5273040" cy="2743200"/>
                <wp:effectExtent l="0" t="0" r="22860" b="19050"/>
                <wp:wrapNone/>
                <wp:docPr id="1597998623" name="Group 14"/>
                <wp:cNvGraphicFramePr/>
                <a:graphic xmlns:a="http://schemas.openxmlformats.org/drawingml/2006/main">
                  <a:graphicData uri="http://schemas.microsoft.com/office/word/2010/wordprocessingGroup">
                    <wpg:wgp>
                      <wpg:cNvGrpSpPr/>
                      <wpg:grpSpPr>
                        <a:xfrm>
                          <a:off x="0" y="0"/>
                          <a:ext cx="5273040" cy="2743200"/>
                          <a:chOff x="0" y="0"/>
                          <a:chExt cx="5524500" cy="3726180"/>
                        </a:xfrm>
                      </wpg:grpSpPr>
                      <wps:wsp>
                        <wps:cNvPr id="1411543834" name="Rectangle 1"/>
                        <wps:cNvSpPr/>
                        <wps:spPr>
                          <a:xfrm>
                            <a:off x="83820" y="91440"/>
                            <a:ext cx="914400" cy="1173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F5D61C" w14:textId="1B1C1ED4" w:rsidR="008E4F67" w:rsidRPr="006A5CF8" w:rsidRDefault="008E4F67" w:rsidP="006A5CF8">
                              <w:pPr>
                                <w:spacing w:after="0"/>
                                <w:jc w:val="center"/>
                                <w:rPr>
                                  <w:rFonts w:ascii="Bahnschrift SemiBold" w:hAnsi="Bahnschrift SemiBold"/>
                                  <w:lang w:val="en-US"/>
                                </w:rPr>
                              </w:pPr>
                              <w:r w:rsidRPr="006A5CF8">
                                <w:rPr>
                                  <w:rFonts w:ascii="Bahnschrift SemiBold" w:hAnsi="Bahnschrift SemiBold"/>
                                  <w:lang w:val="en-US"/>
                                </w:rPr>
                                <w:t>AC Supply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211540" name="Rectangle 1"/>
                        <wps:cNvSpPr/>
                        <wps:spPr>
                          <a:xfrm>
                            <a:off x="4610100" y="0"/>
                            <a:ext cx="914400" cy="1173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6E47AA8" w14:textId="209134E1" w:rsidR="008E4F67" w:rsidRPr="006A5CF8" w:rsidRDefault="008E4F67" w:rsidP="006A5CF8">
                              <w:pPr>
                                <w:spacing w:after="0"/>
                                <w:jc w:val="center"/>
                                <w:rPr>
                                  <w:rFonts w:ascii="Bahnschrift SemiBold" w:hAnsi="Bahnschrift SemiBold"/>
                                  <w:lang w:val="en-US"/>
                                </w:rPr>
                              </w:pPr>
                              <w:r w:rsidRPr="006A5CF8">
                                <w:rPr>
                                  <w:rFonts w:ascii="Bahnschrift SemiBold" w:hAnsi="Bahnschrift SemiBold"/>
                                  <w:lang w:val="en-US"/>
                                </w:rPr>
                                <w:t>Inductive 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541903" name="Minus Sign 2"/>
                        <wps:cNvSpPr/>
                        <wps:spPr>
                          <a:xfrm>
                            <a:off x="365760" y="38100"/>
                            <a:ext cx="4876800" cy="701040"/>
                          </a:xfrm>
                          <a:prstGeom prst="mathMinu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875663" name="Rectangle: Rounded Corners 3"/>
                        <wps:cNvSpPr/>
                        <wps:spPr>
                          <a:xfrm>
                            <a:off x="1112520" y="990600"/>
                            <a:ext cx="548640"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D69143" w14:textId="12B7B579" w:rsidR="006A5CF8" w:rsidRPr="006A5CF8" w:rsidRDefault="006A5CF8" w:rsidP="006A5CF8">
                              <w:pPr>
                                <w:spacing w:after="0"/>
                                <w:jc w:val="center"/>
                                <w:rPr>
                                  <w:rFonts w:ascii="Bahnschrift SemiBold" w:hAnsi="Bahnschrift SemiBold"/>
                                  <w:lang w:val="en-US"/>
                                </w:rPr>
                              </w:pPr>
                              <w:r w:rsidRPr="006A5CF8">
                                <w:rPr>
                                  <w:rFonts w:ascii="Bahnschrift SemiBold" w:hAnsi="Bahnschrift SemiBold"/>
                                  <w:lang w:val="en-US"/>
                                </w:rPr>
                                <w:t>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053693" name="Rectangle: Rounded Corners 3"/>
                        <wps:cNvSpPr/>
                        <wps:spPr>
                          <a:xfrm>
                            <a:off x="1996440" y="1394460"/>
                            <a:ext cx="548640"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20A543" w14:textId="61216E56" w:rsidR="006A5CF8" w:rsidRPr="006A5CF8" w:rsidRDefault="006A5CF8" w:rsidP="006A5CF8">
                              <w:pPr>
                                <w:spacing w:after="0"/>
                                <w:jc w:val="center"/>
                                <w:rPr>
                                  <w:rFonts w:ascii="Bahnschrift SemiBold" w:hAnsi="Bahnschrift SemiBold"/>
                                  <w:lang w:val="en-US"/>
                                </w:rPr>
                              </w:pPr>
                              <w:r w:rsidRPr="006A5CF8">
                                <w:rPr>
                                  <w:rFonts w:ascii="Bahnschrift SemiBold" w:hAnsi="Bahnschrift SemiBold"/>
                                  <w:lang w:val="en-US"/>
                                </w:rPr>
                                <w:t>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972348" name="Rectangle: Rounded Corners 3"/>
                        <wps:cNvSpPr/>
                        <wps:spPr>
                          <a:xfrm>
                            <a:off x="2926080" y="1524000"/>
                            <a:ext cx="922020" cy="7848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C9D1D0" w14:textId="7A3020D8" w:rsidR="006A5CF8" w:rsidRPr="006A5CF8" w:rsidRDefault="006A5CF8" w:rsidP="006A5CF8">
                              <w:pPr>
                                <w:spacing w:after="0"/>
                                <w:jc w:val="center"/>
                                <w:rPr>
                                  <w:rFonts w:ascii="Bahnschrift SemiBold" w:hAnsi="Bahnschrift SemiBold"/>
                                  <w:lang w:val="en-US"/>
                                </w:rPr>
                              </w:pPr>
                              <w:r w:rsidRPr="006A5CF8">
                                <w:rPr>
                                  <w:rFonts w:ascii="Bahnschrift SemiBold" w:hAnsi="Bahnschrift SemiBold"/>
                                  <w:lang w:val="en-US"/>
                                </w:rPr>
                                <w:t>Capacitor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238122" name="Rectangle 1"/>
                        <wps:cNvSpPr/>
                        <wps:spPr>
                          <a:xfrm>
                            <a:off x="4716780" y="1295400"/>
                            <a:ext cx="792480" cy="11734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D8E090" w14:textId="62F69E91" w:rsidR="008E4F67" w:rsidRPr="006A5CF8" w:rsidRDefault="006A5CF8" w:rsidP="008E4F67">
                              <w:pPr>
                                <w:jc w:val="center"/>
                                <w:rPr>
                                  <w:rFonts w:ascii="Bahnschrift SemiBold" w:hAnsi="Bahnschrift SemiBold"/>
                                  <w:lang w:val="en-US"/>
                                </w:rPr>
                              </w:pPr>
                              <w:r w:rsidRPr="006A5CF8">
                                <w:rPr>
                                  <w:rFonts w:ascii="Bahnschrift SemiBold" w:hAnsi="Bahnschrift SemiBold"/>
                                  <w:lang w:val="en-US"/>
                                </w:rPr>
                                <w:t>Relay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210765" name="Arrow: Down 4"/>
                        <wps:cNvSpPr/>
                        <wps:spPr>
                          <a:xfrm>
                            <a:off x="1192530" y="487680"/>
                            <a:ext cx="400050" cy="495300"/>
                          </a:xfrm>
                          <a:prstGeom prst="down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863339" name="Arrow: Down 4"/>
                        <wps:cNvSpPr/>
                        <wps:spPr>
                          <a:xfrm>
                            <a:off x="2114550" y="480060"/>
                            <a:ext cx="339090" cy="914400"/>
                          </a:xfrm>
                          <a:prstGeom prst="down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575797" name="Arrow: Up-Down 5"/>
                        <wps:cNvSpPr/>
                        <wps:spPr>
                          <a:xfrm>
                            <a:off x="3211830" y="514350"/>
                            <a:ext cx="445770" cy="971550"/>
                          </a:xfrm>
                          <a:prstGeom prst="upDown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927719" name="Arrow: Left 6"/>
                        <wps:cNvSpPr/>
                        <wps:spPr>
                          <a:xfrm>
                            <a:off x="3859530" y="1725930"/>
                            <a:ext cx="857250" cy="369570"/>
                          </a:xfrm>
                          <a:prstGeom prst="left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3817049" name="Frame 7"/>
                        <wps:cNvSpPr/>
                        <wps:spPr>
                          <a:xfrm>
                            <a:off x="1066800" y="2903220"/>
                            <a:ext cx="1874520" cy="822960"/>
                          </a:xfrm>
                          <a:prstGeom prst="frame">
                            <a:avLst/>
                          </a:prstGeom>
                        </wps:spPr>
                        <wps:style>
                          <a:lnRef idx="1">
                            <a:schemeClr val="accent5"/>
                          </a:lnRef>
                          <a:fillRef idx="3">
                            <a:schemeClr val="accent5"/>
                          </a:fillRef>
                          <a:effectRef idx="2">
                            <a:schemeClr val="accent5"/>
                          </a:effectRef>
                          <a:fontRef idx="minor">
                            <a:schemeClr val="lt1"/>
                          </a:fontRef>
                        </wps:style>
                        <wps:txbx>
                          <w:txbxContent>
                            <w:p w14:paraId="1CD0F0A2" w14:textId="5C2B1C21" w:rsidR="006A5CF8" w:rsidRPr="006A5CF8" w:rsidRDefault="006A5CF8" w:rsidP="006A5CF8">
                              <w:pPr>
                                <w:spacing w:after="0"/>
                                <w:jc w:val="center"/>
                                <w:rPr>
                                  <w:rFonts w:ascii="Bahnschrift SemiBold" w:hAnsi="Bahnschrift SemiBold"/>
                                  <w:color w:val="000000" w:themeColor="text1"/>
                                  <w:lang w:val="en-US"/>
                                </w:rPr>
                              </w:pPr>
                              <w:r w:rsidRPr="006A5CF8">
                                <w:rPr>
                                  <w:rFonts w:ascii="Bahnschrift SemiBold" w:hAnsi="Bahnschrift SemiBold"/>
                                  <w:color w:val="000000" w:themeColor="text1"/>
                                  <w:lang w:val="en-US"/>
                                </w:rPr>
                                <w:t>ARDUINO UNO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302147" name="Rectangle 1"/>
                        <wps:cNvSpPr/>
                        <wps:spPr>
                          <a:xfrm>
                            <a:off x="3604260" y="2956560"/>
                            <a:ext cx="1135380" cy="6019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FA9BC5" w14:textId="0D8A4EF8" w:rsidR="00B55F70" w:rsidRPr="006A5CF8" w:rsidRDefault="006A5CF8" w:rsidP="006A5CF8">
                              <w:pPr>
                                <w:spacing w:after="0"/>
                                <w:jc w:val="center"/>
                                <w:rPr>
                                  <w:rFonts w:ascii="Bahnschrift SemiBold" w:hAnsi="Bahnschrift SemiBold"/>
                                  <w:lang w:val="en-US"/>
                                </w:rPr>
                              </w:pPr>
                              <w:r w:rsidRPr="006A5CF8">
                                <w:rPr>
                                  <w:rFonts w:ascii="Bahnschrift SemiBold" w:hAnsi="Bahnschrift SemiBold"/>
                                  <w:lang w:val="en-US"/>
                                </w:rPr>
                                <w:t>Relay Driver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325687" name="Arrow: Bent-Up 8"/>
                        <wps:cNvSpPr/>
                        <wps:spPr>
                          <a:xfrm>
                            <a:off x="4754880" y="2541270"/>
                            <a:ext cx="586740" cy="765810"/>
                          </a:xfrm>
                          <a:prstGeom prst="bentUp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109618" name="Arrow: Right 9"/>
                        <wps:cNvSpPr/>
                        <wps:spPr>
                          <a:xfrm>
                            <a:off x="2964180" y="3112770"/>
                            <a:ext cx="655320" cy="327660"/>
                          </a:xfrm>
                          <a:prstGeom prst="right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265862" name="Arrow: Down 10"/>
                        <wps:cNvSpPr/>
                        <wps:spPr>
                          <a:xfrm>
                            <a:off x="1223010" y="1463040"/>
                            <a:ext cx="350520" cy="1402080"/>
                          </a:xfrm>
                          <a:prstGeom prst="down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156604" name="Arrow: Down 11"/>
                        <wps:cNvSpPr/>
                        <wps:spPr>
                          <a:xfrm>
                            <a:off x="2068830" y="1859280"/>
                            <a:ext cx="396240" cy="1043940"/>
                          </a:xfrm>
                          <a:prstGeom prst="down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651349" name="Rectangle 1"/>
                        <wps:cNvSpPr/>
                        <wps:spPr>
                          <a:xfrm>
                            <a:off x="0" y="3032760"/>
                            <a:ext cx="678180" cy="4724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500785" w14:textId="76B0390A" w:rsidR="00B55F70" w:rsidRPr="006A5CF8" w:rsidRDefault="006A5CF8" w:rsidP="006A5CF8">
                              <w:pPr>
                                <w:spacing w:after="0"/>
                                <w:jc w:val="center"/>
                                <w:rPr>
                                  <w:rFonts w:ascii="Bahnschrift SemiBold" w:hAnsi="Bahnschrift SemiBold"/>
                                  <w:lang w:val="en-US"/>
                                </w:rPr>
                              </w:pPr>
                              <w:r w:rsidRPr="006A5CF8">
                                <w:rPr>
                                  <w:rFonts w:ascii="Bahnschrift SemiBold" w:hAnsi="Bahnschrift SemiBold"/>
                                  <w:lang w:val="en-US"/>
                                </w:rPr>
                                <w:t>LCD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744447" name="Arrow: Left 12"/>
                        <wps:cNvSpPr/>
                        <wps:spPr>
                          <a:xfrm>
                            <a:off x="674370" y="3150870"/>
                            <a:ext cx="358140" cy="274320"/>
                          </a:xfrm>
                          <a:prstGeom prst="leftArrow">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09946" id="Group 14" o:spid="_x0000_s1026" style="position:absolute;left:0;text-align:left;margin-left:18.6pt;margin-top:10.9pt;width:415.2pt;height:3in;z-index:251678720;mso-position-horizontal-relative:margin;mso-width-relative:margin;mso-height-relative:margin" coordsize="55245,3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">
                <v:rect id="Rectangle 1" o:spid="_x0000_s1027" style="position:absolute;left:838;top:914;width:9144;height:11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" fillcolor="white [3201]" strokecolor="#70ad47 [3209]" strokeweight="1pt">
                  <v:textbox>
                    <w:txbxContent>
                      <w:p w14:paraId="7FF5D61C" w14:textId="1B1C1ED4" w:rsidR="008E4F67" w:rsidRPr="006A5CF8" w:rsidRDefault="008E4F67" w:rsidP="006A5CF8">
                        <w:pPr>
                          <w:spacing w:after="0"/>
                          <w:jc w:val="center"/>
                          <w:rPr>
                            <w:rFonts w:ascii="Bahnschrift SemiBold" w:hAnsi="Bahnschrift SemiBold"/>
                            <w:lang w:val="en-US"/>
                          </w:rPr>
                        </w:pPr>
                        <w:r w:rsidRPr="006A5CF8">
                          <w:rPr>
                            <w:rFonts w:ascii="Bahnschrift SemiBold" w:hAnsi="Bahnschrift SemiBold"/>
                            <w:lang w:val="en-US"/>
                          </w:rPr>
                          <w:t>AC Supply</w:t>
                        </w:r>
                      </w:p>
                    </w:txbxContent>
                  </v:textbox>
                </v:rect>
                <v:rect id="Rectangle 1" o:spid="_x0000_s1028" style="position:absolute;left:46101;width:9144;height:1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" fillcolor="white [3201]" strokecolor="#70ad47 [3209]" strokeweight="1pt">
                  <v:textbox>
                    <w:txbxContent>
                      <w:p w14:paraId="16E47AA8" w14:textId="209134E1" w:rsidR="008E4F67" w:rsidRPr="006A5CF8" w:rsidRDefault="008E4F67" w:rsidP="006A5CF8">
                        <w:pPr>
                          <w:spacing w:after="0"/>
                          <w:jc w:val="center"/>
                          <w:rPr>
                            <w:rFonts w:ascii="Bahnschrift SemiBold" w:hAnsi="Bahnschrift SemiBold"/>
                            <w:lang w:val="en-US"/>
                          </w:rPr>
                        </w:pPr>
                        <w:r w:rsidRPr="006A5CF8">
                          <w:rPr>
                            <w:rFonts w:ascii="Bahnschrift SemiBold" w:hAnsi="Bahnschrift SemiBold"/>
                            <w:lang w:val="en-US"/>
                          </w:rPr>
                          <w:t>Inductive Load</w:t>
                        </w:r>
                      </w:p>
                    </w:txbxContent>
                  </v:textbox>
                </v:rect>
                <v:shape id="Minus Sign 2" o:spid="_x0000_s1029" style="position:absolute;left:3657;top:381;width:48768;height:7010;visibility:visible;mso-wrap-style:square;v-text-anchor:middle" coordsize="487680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" path="m646420,268078r3583960,l4230380,432962r-3583960,l646420,268078xe" fillcolor="#4472c4 [3204]" strokecolor="#09101d [484]" strokeweight="1pt">
                  <v:stroke joinstyle="miter"/>
                  <v:path arrowok="t" o:connecttype="custom" o:connectlocs="646420,268078;4230380,268078;4230380,432962;646420,432962;646420,268078" o:connectangles="0,0,0,0,0"/>
                </v:shape>
                <v:roundrect id="Rectangle: Rounded Corners 3" o:spid="_x0000_s1030" style="position:absolute;left:11125;top:9906;width:5486;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" fillcolor="white [3201]" strokecolor="#70ad47 [3209]" strokeweight="1pt">
                  <v:stroke joinstyle="miter"/>
                  <v:textbox>
                    <w:txbxContent>
                      <w:p w14:paraId="68D69143" w14:textId="12B7B579" w:rsidR="006A5CF8" w:rsidRPr="006A5CF8" w:rsidRDefault="006A5CF8" w:rsidP="006A5CF8">
                        <w:pPr>
                          <w:spacing w:after="0"/>
                          <w:jc w:val="center"/>
                          <w:rPr>
                            <w:rFonts w:ascii="Bahnschrift SemiBold" w:hAnsi="Bahnschrift SemiBold"/>
                            <w:lang w:val="en-US"/>
                          </w:rPr>
                        </w:pPr>
                        <w:r w:rsidRPr="006A5CF8">
                          <w:rPr>
                            <w:rFonts w:ascii="Bahnschrift SemiBold" w:hAnsi="Bahnschrift SemiBold"/>
                            <w:lang w:val="en-US"/>
                          </w:rPr>
                          <w:t>CT</w:t>
                        </w:r>
                      </w:p>
                    </w:txbxContent>
                  </v:textbox>
                </v:roundrect>
                <v:roundrect id="Rectangle: Rounded Corners 3" o:spid="_x0000_s1031" style="position:absolute;left:19964;top:13944;width:5486;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" fillcolor="white [3201]" strokecolor="#70ad47 [3209]" strokeweight="1pt">
                  <v:stroke joinstyle="miter"/>
                  <v:textbox>
                    <w:txbxContent>
                      <w:p w14:paraId="6520A543" w14:textId="61216E56" w:rsidR="006A5CF8" w:rsidRPr="006A5CF8" w:rsidRDefault="006A5CF8" w:rsidP="006A5CF8">
                        <w:pPr>
                          <w:spacing w:after="0"/>
                          <w:jc w:val="center"/>
                          <w:rPr>
                            <w:rFonts w:ascii="Bahnschrift SemiBold" w:hAnsi="Bahnschrift SemiBold"/>
                            <w:lang w:val="en-US"/>
                          </w:rPr>
                        </w:pPr>
                        <w:r w:rsidRPr="006A5CF8">
                          <w:rPr>
                            <w:rFonts w:ascii="Bahnschrift SemiBold" w:hAnsi="Bahnschrift SemiBold"/>
                            <w:lang w:val="en-US"/>
                          </w:rPr>
                          <w:t>PT</w:t>
                        </w:r>
                      </w:p>
                    </w:txbxContent>
                  </v:textbox>
                </v:roundrect>
                <v:roundrect id="Rectangle: Rounded Corners 3" o:spid="_x0000_s1032" style="position:absolute;left:29260;top:15240;width:9221;height:78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" fillcolor="white [3201]" strokecolor="#70ad47 [3209]" strokeweight="1pt">
                  <v:stroke joinstyle="miter"/>
                  <v:textbox>
                    <w:txbxContent>
                      <w:p w14:paraId="4CC9D1D0" w14:textId="7A3020D8" w:rsidR="006A5CF8" w:rsidRPr="006A5CF8" w:rsidRDefault="006A5CF8" w:rsidP="006A5CF8">
                        <w:pPr>
                          <w:spacing w:after="0"/>
                          <w:jc w:val="center"/>
                          <w:rPr>
                            <w:rFonts w:ascii="Bahnschrift SemiBold" w:hAnsi="Bahnschrift SemiBold"/>
                            <w:lang w:val="en-US"/>
                          </w:rPr>
                        </w:pPr>
                        <w:r w:rsidRPr="006A5CF8">
                          <w:rPr>
                            <w:rFonts w:ascii="Bahnschrift SemiBold" w:hAnsi="Bahnschrift SemiBold"/>
                            <w:lang w:val="en-US"/>
                          </w:rPr>
                          <w:t>Capacitor Bank</w:t>
                        </w:r>
                      </w:p>
                    </w:txbxContent>
                  </v:textbox>
                </v:roundrect>
                <v:rect id="Rectangle 1" o:spid="_x0000_s1033" style="position:absolute;left:47167;top:12954;width:7925;height:1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" fillcolor="white [3201]" strokecolor="#70ad47 [3209]" strokeweight="1pt">
                  <v:textbox>
                    <w:txbxContent>
                      <w:p w14:paraId="74D8E090" w14:textId="62F69E91" w:rsidR="008E4F67" w:rsidRPr="006A5CF8" w:rsidRDefault="006A5CF8" w:rsidP="008E4F67">
                        <w:pPr>
                          <w:jc w:val="center"/>
                          <w:rPr>
                            <w:rFonts w:ascii="Bahnschrift SemiBold" w:hAnsi="Bahnschrift SemiBold"/>
                            <w:lang w:val="en-US"/>
                          </w:rPr>
                        </w:pPr>
                        <w:r w:rsidRPr="006A5CF8">
                          <w:rPr>
                            <w:rFonts w:ascii="Bahnschrift SemiBold" w:hAnsi="Bahnschrift SemiBold"/>
                            <w:lang w:val="en-US"/>
                          </w:rPr>
                          <w:t>Relay</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34" type="#_x0000_t67" style="position:absolute;left:11925;top:4876;width:400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" adj="12877" fillcolor="#ffc000 [3207]" strokecolor="#261c00 [487]" strokeweight="1pt"/>
                <v:shape id="Arrow: Down 4" o:spid="_x0000_s1035" type="#_x0000_t67" style="position:absolute;left:21145;top:4800;width:339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" adj="17595" fillcolor="#ffc000 [3207]" strokecolor="#261c00 [487]"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5" o:spid="_x0000_s1036" type="#_x0000_t70" style="position:absolute;left:32118;top:5143;width:4458;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" adj=",4955" fillcolor="#ffc000 [3207]" strokecolor="#261c00 [487]"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37" type="#_x0000_t66" style="position:absolute;left:38595;top:17259;width:8572;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" adj="4656" fillcolor="#ffc000 [3207]" strokecolor="#261c00 [487]" strokeweight="1pt"/>
                <v:shape id="Frame 7" o:spid="_x0000_s1038" style="position:absolute;left:10668;top:29032;width:18745;height:8229;visibility:visible;mso-wrap-style:square;v-text-anchor:middle" coordsize="1874520,822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" adj="-11796480,,5400" path="m,l1874520,r,822960l,822960,,xm102870,102870r,617220l1771650,720090r,-617220l102870,102870xe" fillcolor="#65a0d7 [3032]" strokecolor="#5b9bd5 [3208]" strokeweight=".5pt">
                  <v:fill color2="#5898d4 [3176]" rotate="t" colors="0 #71a6db;.5 #559bdb;1 #438ac9" focus="100%" type="gradient">
                    <o:fill v:ext="view" type="gradientUnscaled"/>
                  </v:fill>
                  <v:stroke joinstyle="miter"/>
                  <v:formulas/>
                  <v:path arrowok="t" o:connecttype="custom" o:connectlocs="0,0;1874520,0;1874520,822960;0,822960;0,0;102870,102870;102870,720090;1771650,720090;1771650,102870;102870,102870" o:connectangles="0,0,0,0,0,0,0,0,0,0" textboxrect="0,0,1874520,822960"/>
                  <v:textbox>
                    <w:txbxContent>
                      <w:p w14:paraId="1CD0F0A2" w14:textId="5C2B1C21" w:rsidR="006A5CF8" w:rsidRPr="006A5CF8" w:rsidRDefault="006A5CF8" w:rsidP="006A5CF8">
                        <w:pPr>
                          <w:spacing w:after="0"/>
                          <w:jc w:val="center"/>
                          <w:rPr>
                            <w:rFonts w:ascii="Bahnschrift SemiBold" w:hAnsi="Bahnschrift SemiBold"/>
                            <w:color w:val="000000" w:themeColor="text1"/>
                            <w:lang w:val="en-US"/>
                          </w:rPr>
                        </w:pPr>
                        <w:r w:rsidRPr="006A5CF8">
                          <w:rPr>
                            <w:rFonts w:ascii="Bahnschrift SemiBold" w:hAnsi="Bahnschrift SemiBold"/>
                            <w:color w:val="000000" w:themeColor="text1"/>
                            <w:lang w:val="en-US"/>
                          </w:rPr>
                          <w:t>ARDUINO UNO</w:t>
                        </w:r>
                      </w:p>
                    </w:txbxContent>
                  </v:textbox>
                </v:shape>
                <v:rect id="Rectangle 1" o:spid="_x0000_s1039" style="position:absolute;left:36042;top:29565;width:11354;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" fillcolor="white [3201]" strokecolor="#70ad47 [3209]" strokeweight="1pt">
                  <v:textbox>
                    <w:txbxContent>
                      <w:p w14:paraId="00FA9BC5" w14:textId="0D8A4EF8" w:rsidR="00B55F70" w:rsidRPr="006A5CF8" w:rsidRDefault="006A5CF8" w:rsidP="006A5CF8">
                        <w:pPr>
                          <w:spacing w:after="0"/>
                          <w:jc w:val="center"/>
                          <w:rPr>
                            <w:rFonts w:ascii="Bahnschrift SemiBold" w:hAnsi="Bahnschrift SemiBold"/>
                            <w:lang w:val="en-US"/>
                          </w:rPr>
                        </w:pPr>
                        <w:r w:rsidRPr="006A5CF8">
                          <w:rPr>
                            <w:rFonts w:ascii="Bahnschrift SemiBold" w:hAnsi="Bahnschrift SemiBold"/>
                            <w:lang w:val="en-US"/>
                          </w:rPr>
                          <w:t>Relay Driver Unit</w:t>
                        </w:r>
                      </w:p>
                    </w:txbxContent>
                  </v:textbox>
                </v:rect>
                <v:shape id="Arrow: Bent-Up 8" o:spid="_x0000_s1040" style="position:absolute;left:47548;top:25412;width:5868;height:7658;visibility:visible;mso-wrap-style:square;v-text-anchor:middle" coordsize="586740,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" path="m,619125r366713,l366713,146685r-73343,l440055,,586740,146685r-73342,l513398,765810,,765810,,619125xe" fillcolor="#ffc000 [3207]" strokecolor="#261c00 [487]" strokeweight="1pt">
                  <v:stroke joinstyle="miter"/>
                  <v:path arrowok="t" o:connecttype="custom" o:connectlocs="0,619125;366713,619125;366713,146685;293370,146685;440055,0;586740,146685;513398,146685;513398,765810;0,765810;0,619125" o:connectangles="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41" type="#_x0000_t13" style="position:absolute;left:29641;top:31127;width:655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" fillcolor="#ffc000 [3207]" strokecolor="#261c00 [487]" strokeweight="1pt"/>
                <v:shape id="Arrow: Down 10" o:spid="_x0000_s1042" type="#_x0000_t67" style="position:absolute;left:12230;top:14630;width:3505;height:14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" adj="18900" fillcolor="#ffc000 [3207]" strokecolor="#261c00 [487]" strokeweight="1pt"/>
                <v:shape id="Arrow: Down 11" o:spid="_x0000_s1043" type="#_x0000_t67" style="position:absolute;left:20688;top:18592;width:3962;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" adj="17501" fillcolor="#ffc000 [3207]" strokecolor="#261c00 [487]" strokeweight="1pt"/>
                <v:rect id="Rectangle 1" o:spid="_x0000_s1044" style="position:absolute;top:30327;width:6781;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" fillcolor="white [3201]" strokecolor="#70ad47 [3209]" strokeweight="1pt">
                  <v:textbox>
                    <w:txbxContent>
                      <w:p w14:paraId="24500785" w14:textId="76B0390A" w:rsidR="00B55F70" w:rsidRPr="006A5CF8" w:rsidRDefault="006A5CF8" w:rsidP="006A5CF8">
                        <w:pPr>
                          <w:spacing w:after="0"/>
                          <w:jc w:val="center"/>
                          <w:rPr>
                            <w:rFonts w:ascii="Bahnschrift SemiBold" w:hAnsi="Bahnschrift SemiBold"/>
                            <w:lang w:val="en-US"/>
                          </w:rPr>
                        </w:pPr>
                        <w:r w:rsidRPr="006A5CF8">
                          <w:rPr>
                            <w:rFonts w:ascii="Bahnschrift SemiBold" w:hAnsi="Bahnschrift SemiBold"/>
                            <w:lang w:val="en-US"/>
                          </w:rPr>
                          <w:t>LCD</w:t>
                        </w:r>
                      </w:p>
                    </w:txbxContent>
                  </v:textbox>
                </v:rect>
                <v:shape id="Arrow: Left 12" o:spid="_x0000_s1045" type="#_x0000_t66" style="position:absolute;left:6743;top:31508;width:3582;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" adj="8272" fillcolor="#ffc000 [3207]" strokecolor="#261c00 [487]" strokeweight="1pt"/>
                <w10:wrap anchorx="margin"/>
              </v:group>
            </w:pict>
          </mc:Fallback>
        </mc:AlternateContent>
      </w:r>
    </w:p>
    <w:p w14:paraId="4F87247B" w14:textId="238D95F3" w:rsidR="00EB709E" w:rsidRPr="00842BFC" w:rsidRDefault="00EB709E" w:rsidP="00EB709E">
      <w:pPr>
        <w:rPr>
          <w:rFonts w:ascii="Times New Roman" w:hAnsi="Times New Roman" w:cs="Times New Roman"/>
          <w:sz w:val="20"/>
          <w:szCs w:val="20"/>
        </w:rPr>
      </w:pPr>
    </w:p>
    <w:p w14:paraId="0E8F64FE" w14:textId="6964AE36" w:rsidR="00EB709E" w:rsidRPr="00842BFC" w:rsidRDefault="00EB709E" w:rsidP="00EB709E">
      <w:pPr>
        <w:rPr>
          <w:rFonts w:ascii="Times New Roman" w:hAnsi="Times New Roman" w:cs="Times New Roman"/>
          <w:sz w:val="20"/>
          <w:szCs w:val="20"/>
        </w:rPr>
      </w:pPr>
    </w:p>
    <w:p w14:paraId="7AC62B85" w14:textId="6314B7E4" w:rsidR="00802129" w:rsidRPr="00842BFC" w:rsidRDefault="00802129">
      <w:pPr>
        <w:rPr>
          <w:rFonts w:ascii="Times New Roman" w:hAnsi="Times New Roman" w:cs="Times New Roman"/>
          <w:sz w:val="20"/>
          <w:szCs w:val="20"/>
        </w:rPr>
      </w:pPr>
    </w:p>
    <w:p w14:paraId="554636AA" w14:textId="5FF5AE38" w:rsidR="006A5CF8" w:rsidRPr="00842BFC" w:rsidRDefault="006A5CF8" w:rsidP="006A5CF8">
      <w:pPr>
        <w:rPr>
          <w:rFonts w:ascii="Times New Roman" w:hAnsi="Times New Roman" w:cs="Times New Roman"/>
          <w:sz w:val="20"/>
          <w:szCs w:val="20"/>
        </w:rPr>
      </w:pPr>
    </w:p>
    <w:p w14:paraId="3BAB3467" w14:textId="16932F27" w:rsidR="006A5CF8" w:rsidRPr="00842BFC" w:rsidRDefault="006A5CF8" w:rsidP="006A5CF8">
      <w:pPr>
        <w:rPr>
          <w:rFonts w:ascii="Times New Roman" w:hAnsi="Times New Roman" w:cs="Times New Roman"/>
          <w:sz w:val="20"/>
          <w:szCs w:val="20"/>
        </w:rPr>
      </w:pPr>
    </w:p>
    <w:p w14:paraId="309BD5D2" w14:textId="7D7010DA" w:rsidR="006A5CF8" w:rsidRPr="00842BFC" w:rsidRDefault="006A5CF8" w:rsidP="006A5CF8">
      <w:pPr>
        <w:rPr>
          <w:rFonts w:ascii="Times New Roman" w:hAnsi="Times New Roman" w:cs="Times New Roman"/>
          <w:sz w:val="20"/>
          <w:szCs w:val="20"/>
        </w:rPr>
      </w:pPr>
    </w:p>
    <w:p w14:paraId="2B3B80FB" w14:textId="77EB4DDC" w:rsidR="006A5CF8" w:rsidRPr="00842BFC" w:rsidRDefault="006A5CF8" w:rsidP="006A5CF8">
      <w:pPr>
        <w:rPr>
          <w:rFonts w:ascii="Times New Roman" w:hAnsi="Times New Roman" w:cs="Times New Roman"/>
          <w:sz w:val="20"/>
          <w:szCs w:val="20"/>
        </w:rPr>
      </w:pPr>
    </w:p>
    <w:p w14:paraId="541FEE15" w14:textId="77777777" w:rsidR="006A5CF8" w:rsidRPr="00842BFC" w:rsidRDefault="006A5CF8" w:rsidP="006A5CF8">
      <w:pPr>
        <w:rPr>
          <w:rFonts w:ascii="Times New Roman" w:hAnsi="Times New Roman" w:cs="Times New Roman"/>
          <w:sz w:val="20"/>
          <w:szCs w:val="20"/>
        </w:rPr>
      </w:pPr>
    </w:p>
    <w:p w14:paraId="02A441DB" w14:textId="77777777" w:rsidR="006A5CF8" w:rsidRPr="00842BFC" w:rsidRDefault="006A5CF8" w:rsidP="006A5CF8">
      <w:pPr>
        <w:rPr>
          <w:rFonts w:ascii="Times New Roman" w:hAnsi="Times New Roman" w:cs="Times New Roman"/>
          <w:sz w:val="20"/>
          <w:szCs w:val="20"/>
        </w:rPr>
      </w:pPr>
    </w:p>
    <w:p w14:paraId="7515CDAC" w14:textId="77777777" w:rsidR="00842BFC" w:rsidRDefault="00842BFC" w:rsidP="00C96F50">
      <w:pPr>
        <w:jc w:val="center"/>
        <w:rPr>
          <w:rFonts w:ascii="Times New Roman" w:hAnsi="Times New Roman" w:cs="Times New Roman"/>
          <w:sz w:val="20"/>
          <w:szCs w:val="20"/>
        </w:rPr>
      </w:pPr>
    </w:p>
    <w:p w14:paraId="10FEBA4C" w14:textId="77777777" w:rsidR="00842BFC" w:rsidRDefault="00842BFC" w:rsidP="00C96F50">
      <w:pPr>
        <w:jc w:val="center"/>
        <w:rPr>
          <w:rFonts w:ascii="Times New Roman" w:hAnsi="Times New Roman" w:cs="Times New Roman"/>
          <w:sz w:val="20"/>
          <w:szCs w:val="20"/>
        </w:rPr>
      </w:pPr>
    </w:p>
    <w:p w14:paraId="1F8086F6" w14:textId="08CBE437" w:rsidR="00C96F50" w:rsidRPr="003C0EC3" w:rsidRDefault="00C96F50" w:rsidP="00C96F50">
      <w:pPr>
        <w:jc w:val="center"/>
        <w:rPr>
          <w:rFonts w:ascii="Times New Roman" w:hAnsi="Times New Roman" w:cs="Times New Roman"/>
          <w:b/>
          <w:bCs/>
          <w:sz w:val="20"/>
          <w:szCs w:val="20"/>
        </w:rPr>
      </w:pPr>
      <w:r w:rsidRPr="003C0EC3">
        <w:rPr>
          <w:rFonts w:ascii="Times New Roman" w:hAnsi="Times New Roman" w:cs="Times New Roman"/>
          <w:b/>
          <w:bCs/>
          <w:sz w:val="20"/>
          <w:szCs w:val="20"/>
        </w:rPr>
        <w:t>Fig 1 Block Diagram of APFC using IOT</w:t>
      </w:r>
    </w:p>
    <w:p w14:paraId="06B87700" w14:textId="088FB149" w:rsidR="002F55FA" w:rsidRPr="00842BFC" w:rsidRDefault="006A5CF8" w:rsidP="00842BFC">
      <w:pPr>
        <w:ind w:firstLine="720"/>
        <w:jc w:val="both"/>
        <w:rPr>
          <w:rFonts w:ascii="Times New Roman" w:hAnsi="Times New Roman" w:cs="Times New Roman"/>
          <w:sz w:val="20"/>
          <w:szCs w:val="20"/>
        </w:rPr>
      </w:pPr>
      <w:r w:rsidRPr="00842BFC">
        <w:rPr>
          <w:rFonts w:ascii="Times New Roman" w:hAnsi="Times New Roman" w:cs="Times New Roman"/>
          <w:sz w:val="20"/>
          <w:szCs w:val="20"/>
        </w:rPr>
        <w:t xml:space="preserve">The schematic representation of the planned APFC system showcases the central role of the Arduino board, </w:t>
      </w:r>
      <w:r w:rsidR="00561E09" w:rsidRPr="00561E09">
        <w:rPr>
          <w:rFonts w:ascii="Times New Roman" w:hAnsi="Times New Roman" w:cs="Times New Roman"/>
          <w:sz w:val="20"/>
          <w:szCs w:val="20"/>
        </w:rPr>
        <w:t>created for the purpose of assessing and controlling the power factor</w:t>
      </w:r>
      <w:r w:rsidR="00561E09" w:rsidRPr="00561E09">
        <w:rPr>
          <w:rFonts w:ascii="Times New Roman" w:hAnsi="Times New Roman" w:cs="Times New Roman"/>
          <w:sz w:val="20"/>
          <w:szCs w:val="20"/>
        </w:rPr>
        <w:t xml:space="preserve"> </w:t>
      </w:r>
      <w:r w:rsidRPr="00842BFC">
        <w:rPr>
          <w:rFonts w:ascii="Times New Roman" w:hAnsi="Times New Roman" w:cs="Times New Roman"/>
          <w:sz w:val="20"/>
          <w:szCs w:val="20"/>
        </w:rPr>
        <w:t>of the connected load. To enable Arduino's computation, the voltage and current signals from a single-phase wire are appropriately scaled down to a lower power level using a potential transformer (PT) and a current transformer (CT). These downscaled signals are then fed into Arduino through sensor circuits and zero-cross detectors (ZCDs), facilitating the detection of current, voltage, and phase difference necessary for power factor and active power calculations.</w:t>
      </w:r>
    </w:p>
    <w:p w14:paraId="7B9DB8B6" w14:textId="725073CB" w:rsidR="002F55FA" w:rsidRPr="00842BFC" w:rsidRDefault="006A5CF8" w:rsidP="00C96F50">
      <w:pPr>
        <w:ind w:firstLine="720"/>
        <w:jc w:val="both"/>
        <w:rPr>
          <w:rFonts w:ascii="Times New Roman" w:hAnsi="Times New Roman" w:cs="Times New Roman"/>
          <w:sz w:val="20"/>
          <w:szCs w:val="20"/>
        </w:rPr>
      </w:pPr>
      <w:r w:rsidRPr="00842BFC">
        <w:rPr>
          <w:rFonts w:ascii="Times New Roman" w:hAnsi="Times New Roman" w:cs="Times New Roman"/>
          <w:sz w:val="20"/>
          <w:szCs w:val="20"/>
        </w:rPr>
        <w:t>In cases where a lagging power factor is detected, the Arduino sends a control signal to the circuit, energizing the capacitor bank in parallel with the load using TIAC (</w:t>
      </w:r>
      <w:proofErr w:type="spellStart"/>
      <w:r w:rsidRPr="00842BFC">
        <w:rPr>
          <w:rFonts w:ascii="Times New Roman" w:hAnsi="Times New Roman" w:cs="Times New Roman"/>
          <w:sz w:val="20"/>
          <w:szCs w:val="20"/>
        </w:rPr>
        <w:t>Thyristorized</w:t>
      </w:r>
      <w:proofErr w:type="spellEnd"/>
      <w:r w:rsidRPr="00842BFC">
        <w:rPr>
          <w:rFonts w:ascii="Times New Roman" w:hAnsi="Times New Roman" w:cs="Times New Roman"/>
          <w:sz w:val="20"/>
          <w:szCs w:val="20"/>
        </w:rPr>
        <w:t xml:space="preserve"> Interphase Auto-connected Capacitor) switching. This process is iterated until the power factor adjustment reaches the desired level. The resulting power factor value, both before and after the correction for the attached load, is displayed on an LCD with a brief pause.</w:t>
      </w:r>
    </w:p>
    <w:p w14:paraId="1119BD5C" w14:textId="3893CC88" w:rsidR="006A5CF8" w:rsidRPr="00842BFC" w:rsidRDefault="006A5CF8" w:rsidP="002F55FA">
      <w:pPr>
        <w:ind w:firstLine="720"/>
        <w:rPr>
          <w:rFonts w:ascii="Times New Roman" w:hAnsi="Times New Roman" w:cs="Times New Roman"/>
          <w:sz w:val="20"/>
          <w:szCs w:val="20"/>
        </w:rPr>
      </w:pPr>
      <w:r w:rsidRPr="00842BFC">
        <w:rPr>
          <w:rFonts w:ascii="Times New Roman" w:hAnsi="Times New Roman" w:cs="Times New Roman"/>
          <w:sz w:val="20"/>
          <w:szCs w:val="20"/>
        </w:rPr>
        <w:t>Overall, the APFC system's schematic design highlights the utilization of Arduino's computing capabilities and sophisticated sensor circuits to achieve efficient power factor correction, leading to enhanced load performance and power quality.</w:t>
      </w:r>
    </w:p>
    <w:p w14:paraId="3B5ECC49" w14:textId="7D475826" w:rsidR="006A5CF8" w:rsidRDefault="005716BE" w:rsidP="006A5CF8">
      <w:pPr>
        <w:rPr>
          <w:rFonts w:ascii="Times New Roman" w:hAnsi="Times New Roman" w:cs="Times New Roman"/>
          <w:b/>
          <w:bCs/>
          <w:sz w:val="20"/>
          <w:szCs w:val="20"/>
        </w:rPr>
      </w:pPr>
      <w:r w:rsidRPr="00842BFC">
        <w:rPr>
          <w:rFonts w:ascii="Times New Roman" w:hAnsi="Times New Roman" w:cs="Times New Roman"/>
          <w:b/>
          <w:bCs/>
          <w:sz w:val="20"/>
          <w:szCs w:val="20"/>
        </w:rPr>
        <w:t>WORKING MODULE</w:t>
      </w:r>
    </w:p>
    <w:p w14:paraId="680942DA" w14:textId="403185BC" w:rsidR="003608E7" w:rsidRPr="00842BFC" w:rsidRDefault="003608E7" w:rsidP="006A5CF8">
      <w:pPr>
        <w:rPr>
          <w:rFonts w:ascii="Times New Roman" w:hAnsi="Times New Roman" w:cs="Times New Roman"/>
          <w:b/>
          <w:bCs/>
          <w:sz w:val="20"/>
          <w:szCs w:val="20"/>
        </w:rPr>
      </w:pPr>
      <w:r>
        <w:rPr>
          <w:noProof/>
        </w:rPr>
        <w:drawing>
          <wp:inline distT="0" distB="0" distL="0" distR="0" wp14:anchorId="46E466B9" wp14:editId="38498262">
            <wp:extent cx="5731510" cy="3221355"/>
            <wp:effectExtent l="0" t="0" r="2540" b="0"/>
            <wp:docPr id="10540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494" name=""/>
                    <pic:cNvPicPr/>
                  </pic:nvPicPr>
                  <pic:blipFill>
                    <a:blip r:embed="rId5"/>
                    <a:stretch>
                      <a:fillRect/>
                    </a:stretch>
                  </pic:blipFill>
                  <pic:spPr>
                    <a:xfrm>
                      <a:off x="0" y="0"/>
                      <a:ext cx="5731510" cy="3221355"/>
                    </a:xfrm>
                    <a:prstGeom prst="rect">
                      <a:avLst/>
                    </a:prstGeom>
                  </pic:spPr>
                </pic:pic>
              </a:graphicData>
            </a:graphic>
          </wp:inline>
        </w:drawing>
      </w:r>
    </w:p>
    <w:p w14:paraId="07483C3E" w14:textId="77777777" w:rsidR="00842BFC" w:rsidRDefault="00842BFC" w:rsidP="006A5CF8">
      <w:pPr>
        <w:rPr>
          <w:rFonts w:ascii="Times New Roman" w:hAnsi="Times New Roman" w:cs="Times New Roman"/>
          <w:sz w:val="20"/>
          <w:szCs w:val="20"/>
        </w:rPr>
      </w:pPr>
    </w:p>
    <w:p w14:paraId="2516EAFB" w14:textId="7B5DADD3" w:rsidR="005716BE" w:rsidRPr="003C0EC3" w:rsidRDefault="00C96F50" w:rsidP="00C96F50">
      <w:pPr>
        <w:jc w:val="center"/>
        <w:rPr>
          <w:rFonts w:ascii="Times New Roman" w:hAnsi="Times New Roman" w:cs="Times New Roman"/>
          <w:b/>
          <w:bCs/>
          <w:sz w:val="20"/>
          <w:szCs w:val="20"/>
        </w:rPr>
      </w:pPr>
      <w:r w:rsidRPr="003C0EC3">
        <w:rPr>
          <w:rFonts w:ascii="Times New Roman" w:hAnsi="Times New Roman" w:cs="Times New Roman"/>
          <w:b/>
          <w:bCs/>
          <w:sz w:val="20"/>
          <w:szCs w:val="20"/>
        </w:rPr>
        <w:t>Fig 2 Working Module of APFC using IOT</w:t>
      </w:r>
    </w:p>
    <w:p w14:paraId="410CB879" w14:textId="660F9C18" w:rsidR="005716BE" w:rsidRPr="00842BFC" w:rsidRDefault="005716BE" w:rsidP="00C96F50">
      <w:pPr>
        <w:ind w:firstLine="720"/>
        <w:jc w:val="both"/>
        <w:rPr>
          <w:rFonts w:ascii="Times New Roman" w:hAnsi="Times New Roman" w:cs="Times New Roman"/>
          <w:sz w:val="20"/>
          <w:szCs w:val="20"/>
        </w:rPr>
      </w:pPr>
      <w:r w:rsidRPr="00842BFC">
        <w:rPr>
          <w:rFonts w:ascii="Times New Roman" w:hAnsi="Times New Roman" w:cs="Times New Roman"/>
          <w:sz w:val="20"/>
          <w:szCs w:val="20"/>
        </w:rPr>
        <w:t xml:space="preserve">The proposed APFC system's circuit design comprises several key elements that enable efficient power factor correction. Voltage, current, power factor, and power measurements of the connected load are acquired using appropriate sensor circuits and Zero Cross Detectors (ZCDs), with the signals being </w:t>
      </w:r>
      <w:r w:rsidR="00561E09">
        <w:rPr>
          <w:rFonts w:ascii="Times New Roman" w:hAnsi="Times New Roman" w:cs="Times New Roman"/>
          <w:sz w:val="20"/>
          <w:szCs w:val="20"/>
        </w:rPr>
        <w:t>given</w:t>
      </w:r>
      <w:r w:rsidRPr="00842BFC">
        <w:rPr>
          <w:rFonts w:ascii="Times New Roman" w:hAnsi="Times New Roman" w:cs="Times New Roman"/>
          <w:sz w:val="20"/>
          <w:szCs w:val="20"/>
        </w:rPr>
        <w:t xml:space="preserve"> to the </w:t>
      </w:r>
      <w:proofErr w:type="spellStart"/>
      <w:r w:rsidRPr="00842BFC">
        <w:rPr>
          <w:rFonts w:ascii="Times New Roman" w:hAnsi="Times New Roman" w:cs="Times New Roman"/>
          <w:sz w:val="20"/>
          <w:szCs w:val="20"/>
        </w:rPr>
        <w:t>analog</w:t>
      </w:r>
      <w:proofErr w:type="spellEnd"/>
      <w:r w:rsidRPr="00842BFC">
        <w:rPr>
          <w:rFonts w:ascii="Times New Roman" w:hAnsi="Times New Roman" w:cs="Times New Roman"/>
          <w:sz w:val="20"/>
          <w:szCs w:val="20"/>
        </w:rPr>
        <w:t xml:space="preserve"> pins of the Arduino board. The voltage signal from the Potential Transformer (PT) is first sent through a half-wave rectifier circuit to enable voltage monitoring. To power the entire APFC system, a 5V DC power source is utilized, ensuring the necessary power supply for the Arduino board and other peripherals.</w:t>
      </w:r>
      <w:r w:rsidR="00C96F50" w:rsidRPr="00842BFC">
        <w:rPr>
          <w:rFonts w:ascii="Times New Roman" w:hAnsi="Times New Roman" w:cs="Times New Roman"/>
          <w:sz w:val="20"/>
          <w:szCs w:val="20"/>
        </w:rPr>
        <w:t xml:space="preserve"> </w:t>
      </w:r>
      <w:r w:rsidRPr="00842BFC">
        <w:rPr>
          <w:rFonts w:ascii="Times New Roman" w:hAnsi="Times New Roman" w:cs="Times New Roman"/>
          <w:sz w:val="20"/>
          <w:szCs w:val="20"/>
        </w:rPr>
        <w:t xml:space="preserve">The system effectively employs PT and CT to capture voltage and current signals from the associated load, respectively. These signals are then used to activate the optocoupler by turning on the transistor. By adding the gate current, the optocoupler's output drives the relay, which, in turn, connects the capacitor bank to the load. The Arduino continuously evaluates the power factor improvement by detecting the signals from PT and CT after energizing the static capacitor in parallel </w:t>
      </w:r>
      <w:r w:rsidRPr="00842BFC">
        <w:rPr>
          <w:rFonts w:ascii="Times New Roman" w:hAnsi="Times New Roman" w:cs="Times New Roman"/>
          <w:sz w:val="20"/>
          <w:szCs w:val="20"/>
        </w:rPr>
        <w:lastRenderedPageBreak/>
        <w:t>with the load during the power factor adjustment.</w:t>
      </w:r>
      <w:r w:rsidR="00C96F50" w:rsidRPr="00842BFC">
        <w:rPr>
          <w:rFonts w:ascii="Times New Roman" w:hAnsi="Times New Roman" w:cs="Times New Roman"/>
          <w:sz w:val="20"/>
          <w:szCs w:val="20"/>
        </w:rPr>
        <w:t xml:space="preserve"> </w:t>
      </w:r>
      <w:r w:rsidRPr="00842BFC">
        <w:rPr>
          <w:rFonts w:ascii="Times New Roman" w:hAnsi="Times New Roman" w:cs="Times New Roman"/>
          <w:sz w:val="20"/>
          <w:szCs w:val="20"/>
        </w:rPr>
        <w:t xml:space="preserve">If the improved power factor value falls below the predefined set point, the microcontroller compares it to the reference value and initiates the power factor correction procedure again. </w:t>
      </w:r>
      <w:r w:rsidR="00561E09" w:rsidRPr="00561E09">
        <w:rPr>
          <w:rFonts w:ascii="Times New Roman" w:hAnsi="Times New Roman" w:cs="Times New Roman"/>
          <w:sz w:val="20"/>
          <w:szCs w:val="20"/>
        </w:rPr>
        <w:t xml:space="preserve">This cycle persists until the targeted power factor adjustment is </w:t>
      </w:r>
      <w:proofErr w:type="gramStart"/>
      <w:r w:rsidR="00561E09" w:rsidRPr="00561E09">
        <w:rPr>
          <w:rFonts w:ascii="Times New Roman" w:hAnsi="Times New Roman" w:cs="Times New Roman"/>
          <w:sz w:val="20"/>
          <w:szCs w:val="20"/>
        </w:rPr>
        <w:t>reached.</w:t>
      </w:r>
      <w:r w:rsidRPr="00842BFC">
        <w:rPr>
          <w:rFonts w:ascii="Times New Roman" w:hAnsi="Times New Roman" w:cs="Times New Roman"/>
          <w:sz w:val="20"/>
          <w:szCs w:val="20"/>
        </w:rPr>
        <w:t>.</w:t>
      </w:r>
      <w:proofErr w:type="gramEnd"/>
      <w:r w:rsidR="00C96F50" w:rsidRPr="00842BFC">
        <w:rPr>
          <w:rFonts w:ascii="Times New Roman" w:hAnsi="Times New Roman" w:cs="Times New Roman"/>
          <w:sz w:val="20"/>
          <w:szCs w:val="20"/>
        </w:rPr>
        <w:t xml:space="preserve"> </w:t>
      </w:r>
      <w:r w:rsidRPr="00842BFC">
        <w:rPr>
          <w:rFonts w:ascii="Times New Roman" w:hAnsi="Times New Roman" w:cs="Times New Roman"/>
          <w:sz w:val="20"/>
          <w:szCs w:val="20"/>
        </w:rPr>
        <w:t>Upon successfully achieving the required power factor value, the microcontroller displays both the power factor value before and after the adjustment on the LCD, with a 5-second time gap between the two readings. This display feature provides users with clear information about the effectiveness of the power factor correction process.</w:t>
      </w:r>
    </w:p>
    <w:p w14:paraId="15C1029D" w14:textId="51BCF659" w:rsidR="00C96F50" w:rsidRPr="00842BFC" w:rsidRDefault="005716BE" w:rsidP="00842BFC">
      <w:pPr>
        <w:ind w:firstLine="720"/>
        <w:rPr>
          <w:rFonts w:ascii="Times New Roman" w:hAnsi="Times New Roman" w:cs="Times New Roman"/>
          <w:sz w:val="20"/>
          <w:szCs w:val="20"/>
        </w:rPr>
      </w:pPr>
      <w:r w:rsidRPr="00842BFC">
        <w:rPr>
          <w:rFonts w:ascii="Times New Roman" w:hAnsi="Times New Roman" w:cs="Times New Roman"/>
          <w:sz w:val="20"/>
          <w:szCs w:val="20"/>
        </w:rPr>
        <w:t>In summary, the APFC circuit design effectively utilizes sensor circuits, ZCDs, PT, CT, an optocoupler, and a relay to achieve automatic power factor correction. The Arduino board serves as the central control unit, continuously monitoring and optimizing the power factor of the connected load, ensuring improved energy efficiency and power quality.</w:t>
      </w:r>
    </w:p>
    <w:p w14:paraId="0FEB3BCC" w14:textId="60E28BF4" w:rsidR="005716BE" w:rsidRPr="00842BFC" w:rsidRDefault="00C96F50" w:rsidP="005716BE">
      <w:pPr>
        <w:rPr>
          <w:rFonts w:ascii="Times New Roman" w:hAnsi="Times New Roman" w:cs="Times New Roman"/>
          <w:b/>
          <w:bCs/>
          <w:sz w:val="20"/>
          <w:szCs w:val="20"/>
        </w:rPr>
      </w:pPr>
      <w:r w:rsidRPr="00842BFC">
        <w:rPr>
          <w:rFonts w:ascii="Times New Roman" w:hAnsi="Times New Roman" w:cs="Times New Roman"/>
          <w:b/>
          <w:bCs/>
          <w:noProof/>
          <w:sz w:val="20"/>
          <w:szCs w:val="20"/>
        </w:rPr>
        <w:drawing>
          <wp:anchor distT="0" distB="0" distL="114300" distR="114300" simplePos="0" relativeHeight="251679744" behindDoc="0" locked="0" layoutInCell="1" allowOverlap="1" wp14:anchorId="3CE90735" wp14:editId="2722B2DD">
            <wp:simplePos x="0" y="0"/>
            <wp:positionH relativeFrom="column">
              <wp:posOffset>1295400</wp:posOffset>
            </wp:positionH>
            <wp:positionV relativeFrom="paragraph">
              <wp:posOffset>259080</wp:posOffset>
            </wp:positionV>
            <wp:extent cx="3131820" cy="1142365"/>
            <wp:effectExtent l="0" t="0" r="0" b="635"/>
            <wp:wrapSquare wrapText="bothSides"/>
            <wp:docPr id="1071530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30493" name=""/>
                    <pic:cNvPicPr/>
                  </pic:nvPicPr>
                  <pic:blipFill>
                    <a:blip r:embed="rId6">
                      <a:extLst>
                        <a:ext uri="{28A0092B-C50C-407E-A947-70E740481C1C}">
                          <a14:useLocalDpi xmlns:a14="http://schemas.microsoft.com/office/drawing/2010/main" val="0"/>
                        </a:ext>
                      </a:extLst>
                    </a:blip>
                    <a:stretch>
                      <a:fillRect/>
                    </a:stretch>
                  </pic:blipFill>
                  <pic:spPr>
                    <a:xfrm>
                      <a:off x="0" y="0"/>
                      <a:ext cx="3131820" cy="1142365"/>
                    </a:xfrm>
                    <a:prstGeom prst="rect">
                      <a:avLst/>
                    </a:prstGeom>
                  </pic:spPr>
                </pic:pic>
              </a:graphicData>
            </a:graphic>
            <wp14:sizeRelH relativeFrom="margin">
              <wp14:pctWidth>0</wp14:pctWidth>
            </wp14:sizeRelH>
            <wp14:sizeRelV relativeFrom="margin">
              <wp14:pctHeight>0</wp14:pctHeight>
            </wp14:sizeRelV>
          </wp:anchor>
        </w:drawing>
      </w:r>
      <w:r w:rsidR="005716BE" w:rsidRPr="00842BFC">
        <w:rPr>
          <w:rFonts w:ascii="Times New Roman" w:hAnsi="Times New Roman" w:cs="Times New Roman"/>
          <w:b/>
          <w:bCs/>
          <w:sz w:val="20"/>
          <w:szCs w:val="20"/>
        </w:rPr>
        <w:t>RESULT</w:t>
      </w:r>
    </w:p>
    <w:p w14:paraId="2FD5D973" w14:textId="445454CA" w:rsidR="005716BE" w:rsidRPr="00842BFC" w:rsidRDefault="005716BE" w:rsidP="00C96F50">
      <w:pPr>
        <w:jc w:val="center"/>
        <w:rPr>
          <w:rFonts w:ascii="Times New Roman" w:hAnsi="Times New Roman" w:cs="Times New Roman"/>
          <w:sz w:val="20"/>
          <w:szCs w:val="20"/>
        </w:rPr>
      </w:pPr>
    </w:p>
    <w:p w14:paraId="5E7729DD" w14:textId="77777777" w:rsidR="00C96F50" w:rsidRPr="00842BFC" w:rsidRDefault="00C96F50" w:rsidP="00C96F50">
      <w:pPr>
        <w:jc w:val="center"/>
        <w:rPr>
          <w:rFonts w:ascii="Times New Roman" w:hAnsi="Times New Roman" w:cs="Times New Roman"/>
          <w:sz w:val="20"/>
          <w:szCs w:val="20"/>
        </w:rPr>
      </w:pPr>
    </w:p>
    <w:p w14:paraId="0CBBC005" w14:textId="77777777" w:rsidR="00C96F50" w:rsidRPr="00842BFC" w:rsidRDefault="00C96F50" w:rsidP="00C96F50">
      <w:pPr>
        <w:jc w:val="center"/>
        <w:rPr>
          <w:rFonts w:ascii="Times New Roman" w:hAnsi="Times New Roman" w:cs="Times New Roman"/>
          <w:sz w:val="20"/>
          <w:szCs w:val="20"/>
        </w:rPr>
      </w:pPr>
    </w:p>
    <w:p w14:paraId="4B50493E" w14:textId="77777777" w:rsidR="00C96F50" w:rsidRPr="00842BFC" w:rsidRDefault="00C96F50" w:rsidP="00C96F50">
      <w:pPr>
        <w:jc w:val="center"/>
        <w:rPr>
          <w:rFonts w:ascii="Times New Roman" w:hAnsi="Times New Roman" w:cs="Times New Roman"/>
          <w:sz w:val="20"/>
          <w:szCs w:val="20"/>
        </w:rPr>
      </w:pPr>
    </w:p>
    <w:p w14:paraId="0E209960" w14:textId="77777777" w:rsidR="00842BFC" w:rsidRDefault="00842BFC" w:rsidP="00C96F50">
      <w:pPr>
        <w:jc w:val="center"/>
        <w:rPr>
          <w:rFonts w:ascii="Times New Roman" w:hAnsi="Times New Roman" w:cs="Times New Roman"/>
          <w:sz w:val="20"/>
          <w:szCs w:val="20"/>
        </w:rPr>
      </w:pPr>
    </w:p>
    <w:p w14:paraId="1CC631E8" w14:textId="348C86EA" w:rsidR="00C96F50" w:rsidRPr="003C0EC3" w:rsidRDefault="00C96F50" w:rsidP="00C96F50">
      <w:pPr>
        <w:jc w:val="center"/>
        <w:rPr>
          <w:rFonts w:ascii="Times New Roman" w:hAnsi="Times New Roman" w:cs="Times New Roman"/>
          <w:b/>
          <w:bCs/>
          <w:sz w:val="20"/>
          <w:szCs w:val="20"/>
        </w:rPr>
      </w:pPr>
      <w:r w:rsidRPr="003C0EC3">
        <w:rPr>
          <w:rFonts w:ascii="Times New Roman" w:hAnsi="Times New Roman" w:cs="Times New Roman"/>
          <w:b/>
          <w:bCs/>
          <w:sz w:val="20"/>
          <w:szCs w:val="20"/>
        </w:rPr>
        <w:t>Fig 3 Inductive load is connected in circuit</w:t>
      </w:r>
    </w:p>
    <w:p w14:paraId="39AEA0F0" w14:textId="4863ABC3" w:rsidR="005716BE" w:rsidRPr="00842BFC" w:rsidRDefault="00C96F50" w:rsidP="005716BE">
      <w:pPr>
        <w:rPr>
          <w:rFonts w:ascii="Times New Roman" w:hAnsi="Times New Roman" w:cs="Times New Roman"/>
          <w:sz w:val="20"/>
          <w:szCs w:val="20"/>
        </w:rPr>
      </w:pPr>
      <w:r w:rsidRPr="00842BFC">
        <w:rPr>
          <w:rFonts w:ascii="Times New Roman" w:hAnsi="Times New Roman" w:cs="Times New Roman"/>
          <w:noProof/>
          <w:sz w:val="20"/>
          <w:szCs w:val="20"/>
        </w:rPr>
        <w:drawing>
          <wp:anchor distT="0" distB="0" distL="114300" distR="114300" simplePos="0" relativeHeight="251723776" behindDoc="0" locked="0" layoutInCell="1" allowOverlap="1" wp14:anchorId="1D1287F0" wp14:editId="2CAEB4CB">
            <wp:simplePos x="0" y="0"/>
            <wp:positionH relativeFrom="column">
              <wp:posOffset>1295400</wp:posOffset>
            </wp:positionH>
            <wp:positionV relativeFrom="paragraph">
              <wp:posOffset>99695</wp:posOffset>
            </wp:positionV>
            <wp:extent cx="3254022" cy="1082134"/>
            <wp:effectExtent l="0" t="0" r="3810" b="3810"/>
            <wp:wrapSquare wrapText="bothSides"/>
            <wp:docPr id="300270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70875" name=""/>
                    <pic:cNvPicPr/>
                  </pic:nvPicPr>
                  <pic:blipFill>
                    <a:blip r:embed="rId7">
                      <a:extLst>
                        <a:ext uri="{28A0092B-C50C-407E-A947-70E740481C1C}">
                          <a14:useLocalDpi xmlns:a14="http://schemas.microsoft.com/office/drawing/2010/main" val="0"/>
                        </a:ext>
                      </a:extLst>
                    </a:blip>
                    <a:stretch>
                      <a:fillRect/>
                    </a:stretch>
                  </pic:blipFill>
                  <pic:spPr>
                    <a:xfrm>
                      <a:off x="0" y="0"/>
                      <a:ext cx="3254022" cy="1082134"/>
                    </a:xfrm>
                    <a:prstGeom prst="rect">
                      <a:avLst/>
                    </a:prstGeom>
                  </pic:spPr>
                </pic:pic>
              </a:graphicData>
            </a:graphic>
          </wp:anchor>
        </w:drawing>
      </w:r>
    </w:p>
    <w:p w14:paraId="5D81BE63" w14:textId="5B8CECC2" w:rsidR="005716BE" w:rsidRPr="00842BFC" w:rsidRDefault="005716BE" w:rsidP="005716BE">
      <w:pPr>
        <w:rPr>
          <w:rFonts w:ascii="Times New Roman" w:hAnsi="Times New Roman" w:cs="Times New Roman"/>
          <w:sz w:val="20"/>
          <w:szCs w:val="20"/>
        </w:rPr>
      </w:pPr>
    </w:p>
    <w:p w14:paraId="0FED0408" w14:textId="77777777" w:rsidR="003076C1" w:rsidRPr="00842BFC" w:rsidRDefault="003076C1" w:rsidP="003076C1">
      <w:pPr>
        <w:rPr>
          <w:rFonts w:ascii="Times New Roman" w:hAnsi="Times New Roman" w:cs="Times New Roman"/>
          <w:sz w:val="20"/>
          <w:szCs w:val="20"/>
        </w:rPr>
      </w:pPr>
    </w:p>
    <w:p w14:paraId="77DC98D5" w14:textId="77777777" w:rsidR="003076C1" w:rsidRPr="00842BFC" w:rsidRDefault="003076C1" w:rsidP="003076C1">
      <w:pPr>
        <w:rPr>
          <w:rFonts w:ascii="Times New Roman" w:hAnsi="Times New Roman" w:cs="Times New Roman"/>
          <w:sz w:val="20"/>
          <w:szCs w:val="20"/>
        </w:rPr>
      </w:pPr>
    </w:p>
    <w:p w14:paraId="038016F3" w14:textId="77777777" w:rsidR="003076C1" w:rsidRPr="00842BFC" w:rsidRDefault="003076C1" w:rsidP="003076C1">
      <w:pPr>
        <w:rPr>
          <w:rFonts w:ascii="Times New Roman" w:hAnsi="Times New Roman" w:cs="Times New Roman"/>
          <w:sz w:val="20"/>
          <w:szCs w:val="20"/>
        </w:rPr>
      </w:pPr>
    </w:p>
    <w:p w14:paraId="13A404F3" w14:textId="08955C70" w:rsidR="00C96F50" w:rsidRPr="003C0EC3" w:rsidRDefault="00C96F50" w:rsidP="00C96F50">
      <w:pPr>
        <w:jc w:val="center"/>
        <w:rPr>
          <w:rFonts w:ascii="Times New Roman" w:hAnsi="Times New Roman" w:cs="Times New Roman"/>
          <w:b/>
          <w:bCs/>
          <w:sz w:val="20"/>
          <w:szCs w:val="20"/>
        </w:rPr>
      </w:pPr>
      <w:r w:rsidRPr="003C0EC3">
        <w:rPr>
          <w:rFonts w:ascii="Times New Roman" w:hAnsi="Times New Roman" w:cs="Times New Roman"/>
          <w:b/>
          <w:bCs/>
          <w:sz w:val="20"/>
          <w:szCs w:val="20"/>
        </w:rPr>
        <w:t>Fig 4 No load connected in circuit</w:t>
      </w:r>
    </w:p>
    <w:p w14:paraId="3A36CB58" w14:textId="7C562AB8" w:rsidR="003076C1" w:rsidRPr="00842BFC" w:rsidRDefault="003076C1" w:rsidP="00C96F50">
      <w:pPr>
        <w:ind w:firstLine="720"/>
        <w:jc w:val="both"/>
        <w:rPr>
          <w:rFonts w:ascii="Times New Roman" w:hAnsi="Times New Roman" w:cs="Times New Roman"/>
          <w:sz w:val="20"/>
          <w:szCs w:val="20"/>
        </w:rPr>
      </w:pPr>
      <w:r w:rsidRPr="00842BFC">
        <w:rPr>
          <w:rFonts w:ascii="Times New Roman" w:hAnsi="Times New Roman" w:cs="Times New Roman"/>
          <w:sz w:val="20"/>
          <w:szCs w:val="20"/>
        </w:rPr>
        <w:t>Upon switching on the load, the LCD display initially shows the power factor value of the load before the power factor correction</w:t>
      </w:r>
      <w:r w:rsidR="00C96F50" w:rsidRPr="00842BFC">
        <w:rPr>
          <w:rFonts w:ascii="Times New Roman" w:hAnsi="Times New Roman" w:cs="Times New Roman"/>
          <w:sz w:val="20"/>
          <w:szCs w:val="20"/>
        </w:rPr>
        <w:t xml:space="preserve"> fig 3</w:t>
      </w:r>
      <w:r w:rsidRPr="00842BFC">
        <w:rPr>
          <w:rFonts w:ascii="Times New Roman" w:hAnsi="Times New Roman" w:cs="Times New Roman"/>
          <w:sz w:val="20"/>
          <w:szCs w:val="20"/>
        </w:rPr>
        <w:t>. As the displayed power factor value is smaller than the predefined reference value, the APFC system promptly takes action to improve the power factor. The system achieves this by inserting the necessary capacitor(s) in parallel with the load to rectify the power factor.</w:t>
      </w:r>
      <w:r w:rsidR="00C96F50" w:rsidRPr="00842BFC">
        <w:rPr>
          <w:rFonts w:ascii="Times New Roman" w:hAnsi="Times New Roman" w:cs="Times New Roman"/>
          <w:sz w:val="20"/>
          <w:szCs w:val="20"/>
        </w:rPr>
        <w:t xml:space="preserve"> </w:t>
      </w:r>
      <w:r w:rsidRPr="00842BFC">
        <w:rPr>
          <w:rFonts w:ascii="Times New Roman" w:hAnsi="Times New Roman" w:cs="Times New Roman"/>
          <w:sz w:val="20"/>
          <w:szCs w:val="20"/>
        </w:rPr>
        <w:t>Once the power factor correction process is completed, the LCD display then shows the adjusted power factor value, which should now be closer to the desired reference value</w:t>
      </w:r>
      <w:r w:rsidR="00C96F50" w:rsidRPr="00842BFC">
        <w:rPr>
          <w:rFonts w:ascii="Times New Roman" w:hAnsi="Times New Roman" w:cs="Times New Roman"/>
          <w:sz w:val="20"/>
          <w:szCs w:val="20"/>
        </w:rPr>
        <w:t xml:space="preserve"> fig 4</w:t>
      </w:r>
      <w:r w:rsidRPr="00842BFC">
        <w:rPr>
          <w:rFonts w:ascii="Times New Roman" w:hAnsi="Times New Roman" w:cs="Times New Roman"/>
          <w:sz w:val="20"/>
          <w:szCs w:val="20"/>
        </w:rPr>
        <w:t>. This real-time display of the improved power factor provides immediate feedback on the effectiveness of the APFC system's correction procedure.</w:t>
      </w:r>
      <w:r w:rsidR="00C96F50" w:rsidRPr="00842BFC">
        <w:rPr>
          <w:rFonts w:ascii="Times New Roman" w:hAnsi="Times New Roman" w:cs="Times New Roman"/>
          <w:sz w:val="20"/>
          <w:szCs w:val="20"/>
        </w:rPr>
        <w:t xml:space="preserve"> </w:t>
      </w:r>
      <w:r w:rsidRPr="00842BFC">
        <w:rPr>
          <w:rFonts w:ascii="Times New Roman" w:hAnsi="Times New Roman" w:cs="Times New Roman"/>
          <w:sz w:val="20"/>
          <w:szCs w:val="20"/>
        </w:rPr>
        <w:t>Overall, the APFC system's dynamic response ensures that the load's power factor is quickly rectified and maintained at an optimal level, resulting in enhanced energy efficiency and improved power quality. The real-time display on the LCD allows users to monitor the power factor adjustment and verify the successful implementation of the APFC system.</w:t>
      </w:r>
    </w:p>
    <w:p w14:paraId="6323D458" w14:textId="02B7BBD3" w:rsidR="003076C1" w:rsidRPr="00842BFC" w:rsidRDefault="003076C1" w:rsidP="003076C1">
      <w:pPr>
        <w:rPr>
          <w:rFonts w:ascii="Times New Roman" w:hAnsi="Times New Roman" w:cs="Times New Roman"/>
          <w:b/>
          <w:bCs/>
          <w:sz w:val="20"/>
          <w:szCs w:val="20"/>
        </w:rPr>
      </w:pPr>
      <w:r w:rsidRPr="00842BFC">
        <w:rPr>
          <w:rFonts w:ascii="Times New Roman" w:hAnsi="Times New Roman" w:cs="Times New Roman"/>
          <w:b/>
          <w:bCs/>
          <w:sz w:val="20"/>
          <w:szCs w:val="20"/>
        </w:rPr>
        <w:t>Conclusion</w:t>
      </w:r>
    </w:p>
    <w:p w14:paraId="5AFE9CC8" w14:textId="13886B70" w:rsidR="003076C1" w:rsidRDefault="00C96F50" w:rsidP="00C07DBB">
      <w:pPr>
        <w:ind w:firstLine="720"/>
        <w:jc w:val="both"/>
        <w:rPr>
          <w:rFonts w:ascii="Times New Roman" w:hAnsi="Times New Roman" w:cs="Times New Roman"/>
          <w:sz w:val="20"/>
          <w:szCs w:val="20"/>
        </w:rPr>
      </w:pPr>
      <w:r w:rsidRPr="00842BFC">
        <w:rPr>
          <w:rFonts w:ascii="Times New Roman" w:hAnsi="Times New Roman" w:cs="Times New Roman"/>
          <w:sz w:val="20"/>
          <w:szCs w:val="20"/>
        </w:rPr>
        <w:t>We</w:t>
      </w:r>
      <w:r w:rsidR="003076C1" w:rsidRPr="00842BFC">
        <w:rPr>
          <w:rFonts w:ascii="Times New Roman" w:hAnsi="Times New Roman" w:cs="Times New Roman"/>
          <w:sz w:val="20"/>
          <w:szCs w:val="20"/>
        </w:rPr>
        <w:t xml:space="preserve"> successfully </w:t>
      </w:r>
      <w:proofErr w:type="gramStart"/>
      <w:r w:rsidR="003076C1" w:rsidRPr="00842BFC">
        <w:rPr>
          <w:rFonts w:ascii="Times New Roman" w:hAnsi="Times New Roman" w:cs="Times New Roman"/>
          <w:sz w:val="20"/>
          <w:szCs w:val="20"/>
        </w:rPr>
        <w:t>achieves</w:t>
      </w:r>
      <w:proofErr w:type="gramEnd"/>
      <w:r w:rsidR="003076C1" w:rsidRPr="00842BFC">
        <w:rPr>
          <w:rFonts w:ascii="Times New Roman" w:hAnsi="Times New Roman" w:cs="Times New Roman"/>
          <w:sz w:val="20"/>
          <w:szCs w:val="20"/>
        </w:rPr>
        <w:t xml:space="preserve"> its aim by demonstrating the design's output of the power factor. The APFC system's effectiveness in enhancing power factor values ensures more optimal power utilization, resulting in reduced energy wastage and improved system efficiency. With its application in industrial, power distribution, and residential settings, the automatic power factor corrector plays a crucial role in promoting sustainable energy practices and economic benefits.</w:t>
      </w:r>
      <w:r w:rsidRPr="00842BFC">
        <w:rPr>
          <w:rFonts w:ascii="Times New Roman" w:hAnsi="Times New Roman" w:cs="Times New Roman"/>
          <w:sz w:val="20"/>
          <w:szCs w:val="20"/>
        </w:rPr>
        <w:t xml:space="preserve"> T</w:t>
      </w:r>
      <w:r w:rsidR="003076C1" w:rsidRPr="00842BFC">
        <w:rPr>
          <w:rFonts w:ascii="Times New Roman" w:hAnsi="Times New Roman" w:cs="Times New Roman"/>
          <w:sz w:val="20"/>
          <w:szCs w:val="20"/>
        </w:rPr>
        <w:t>he APFC system stands as a key technology in achieving power factor correction and has proven to be an essential component for enhancing energy transmission efficiency across various sectors. Its successful implementation contributes to stable and cost-effective power distribution, making it a valuable asset in modern power management strategies.</w:t>
      </w:r>
    </w:p>
    <w:p w14:paraId="70179B81" w14:textId="77777777" w:rsidR="00842BFC" w:rsidRDefault="00842BFC" w:rsidP="00C96F50">
      <w:pPr>
        <w:jc w:val="both"/>
        <w:rPr>
          <w:rFonts w:ascii="Times New Roman" w:hAnsi="Times New Roman" w:cs="Times New Roman"/>
          <w:sz w:val="20"/>
          <w:szCs w:val="20"/>
        </w:rPr>
      </w:pPr>
    </w:p>
    <w:p w14:paraId="57CB6D44" w14:textId="77777777" w:rsidR="00842BFC" w:rsidRDefault="00842BFC" w:rsidP="00C96F50">
      <w:pPr>
        <w:jc w:val="both"/>
        <w:rPr>
          <w:rFonts w:ascii="Times New Roman" w:hAnsi="Times New Roman" w:cs="Times New Roman"/>
          <w:sz w:val="20"/>
          <w:szCs w:val="20"/>
        </w:rPr>
      </w:pPr>
    </w:p>
    <w:p w14:paraId="4BFABD90" w14:textId="51E21B71" w:rsidR="003076C1" w:rsidRPr="00842BFC" w:rsidRDefault="003076C1" w:rsidP="003076C1">
      <w:pPr>
        <w:rPr>
          <w:rFonts w:ascii="Times New Roman" w:hAnsi="Times New Roman" w:cs="Times New Roman"/>
          <w:b/>
          <w:bCs/>
          <w:sz w:val="20"/>
          <w:szCs w:val="20"/>
        </w:rPr>
      </w:pPr>
      <w:r w:rsidRPr="00842BFC">
        <w:rPr>
          <w:rFonts w:ascii="Times New Roman" w:hAnsi="Times New Roman" w:cs="Times New Roman"/>
          <w:b/>
          <w:bCs/>
          <w:sz w:val="20"/>
          <w:szCs w:val="20"/>
        </w:rPr>
        <w:lastRenderedPageBreak/>
        <w:t>Case 2</w:t>
      </w:r>
      <w:r w:rsidR="004E726E">
        <w:rPr>
          <w:rFonts w:ascii="Times New Roman" w:hAnsi="Times New Roman" w:cs="Times New Roman"/>
          <w:b/>
          <w:bCs/>
          <w:sz w:val="20"/>
          <w:szCs w:val="20"/>
        </w:rPr>
        <w:t xml:space="preserve">: </w:t>
      </w:r>
      <w:r w:rsidR="004E726E" w:rsidRPr="004E726E">
        <w:rPr>
          <w:rFonts w:ascii="Times New Roman" w:hAnsi="Times New Roman" w:cs="Times New Roman"/>
          <w:b/>
          <w:bCs/>
          <w:sz w:val="20"/>
          <w:szCs w:val="20"/>
        </w:rPr>
        <w:t>Revolutionizing Underground Cable Fault Detection</w:t>
      </w:r>
    </w:p>
    <w:p w14:paraId="2CCA3F8D" w14:textId="4CD1C0C3" w:rsidR="00C96F50" w:rsidRPr="00842BFC" w:rsidRDefault="000C652B" w:rsidP="00C96F50">
      <w:pPr>
        <w:ind w:firstLine="720"/>
        <w:jc w:val="both"/>
        <w:rPr>
          <w:rFonts w:ascii="Times New Roman" w:hAnsi="Times New Roman" w:cs="Times New Roman"/>
          <w:sz w:val="20"/>
          <w:szCs w:val="20"/>
        </w:rPr>
      </w:pPr>
      <w:r w:rsidRPr="00842BFC">
        <w:rPr>
          <w:rFonts w:ascii="Times New Roman" w:hAnsi="Times New Roman" w:cs="Times New Roman"/>
          <w:sz w:val="20"/>
          <w:szCs w:val="20"/>
        </w:rPr>
        <w:t>In the power system, the efficient transmission of generated electrical energy to consumer premises relies on both Overhead and Underground transmission systems. While the Underground system offers various advantages, such as reduced visual impact and lower susceptibility to weather-related damages, it presents challenges in precisely detecting fault locations when issues arise</w:t>
      </w:r>
      <w:r w:rsidR="007A7C5E">
        <w:rPr>
          <w:rFonts w:ascii="Times New Roman" w:hAnsi="Times New Roman" w:cs="Times New Roman"/>
          <w:sz w:val="20"/>
          <w:szCs w:val="20"/>
        </w:rPr>
        <w:t xml:space="preserve"> [8]</w:t>
      </w:r>
      <w:r w:rsidRPr="00842BFC">
        <w:rPr>
          <w:rFonts w:ascii="Times New Roman" w:hAnsi="Times New Roman" w:cs="Times New Roman"/>
          <w:sz w:val="20"/>
          <w:szCs w:val="20"/>
        </w:rPr>
        <w:t>.</w:t>
      </w:r>
      <w:r w:rsidR="00C96F50" w:rsidRPr="00842BFC">
        <w:rPr>
          <w:rFonts w:ascii="Times New Roman" w:hAnsi="Times New Roman" w:cs="Times New Roman"/>
          <w:sz w:val="20"/>
          <w:szCs w:val="20"/>
        </w:rPr>
        <w:t xml:space="preserve"> </w:t>
      </w:r>
      <w:r w:rsidRPr="00842BFC">
        <w:rPr>
          <w:rFonts w:ascii="Times New Roman" w:hAnsi="Times New Roman" w:cs="Times New Roman"/>
          <w:sz w:val="20"/>
          <w:szCs w:val="20"/>
        </w:rPr>
        <w:t xml:space="preserve">To address this issue, we propose a novel method called "Underground Cable Fault Location using IoT." By leveraging the capabilities of the Internet of Things (IoT), this method enables the accurate detection of fault locations remotely from a centralized base station. This breakthrough allows us to pinpoint the exact fault location in </w:t>
      </w:r>
      <w:proofErr w:type="spellStart"/>
      <w:r w:rsidRPr="00842BFC">
        <w:rPr>
          <w:rFonts w:ascii="Times New Roman" w:hAnsi="Times New Roman" w:cs="Times New Roman"/>
          <w:sz w:val="20"/>
          <w:szCs w:val="20"/>
        </w:rPr>
        <w:t>kilometers</w:t>
      </w:r>
      <w:proofErr w:type="spellEnd"/>
      <w:r w:rsidRPr="00842BFC">
        <w:rPr>
          <w:rFonts w:ascii="Times New Roman" w:hAnsi="Times New Roman" w:cs="Times New Roman"/>
          <w:sz w:val="20"/>
          <w:szCs w:val="20"/>
        </w:rPr>
        <w:t xml:space="preserve"> along the underground cable network</w:t>
      </w:r>
      <w:r w:rsidR="007A7C5E">
        <w:rPr>
          <w:rFonts w:ascii="Times New Roman" w:hAnsi="Times New Roman" w:cs="Times New Roman"/>
          <w:sz w:val="20"/>
          <w:szCs w:val="20"/>
        </w:rPr>
        <w:t xml:space="preserve"> [9]</w:t>
      </w:r>
      <w:r w:rsidRPr="00842BFC">
        <w:rPr>
          <w:rFonts w:ascii="Times New Roman" w:hAnsi="Times New Roman" w:cs="Times New Roman"/>
          <w:sz w:val="20"/>
          <w:szCs w:val="20"/>
        </w:rPr>
        <w:t>.</w:t>
      </w:r>
      <w:r w:rsidR="00C96F50" w:rsidRPr="00842BFC">
        <w:rPr>
          <w:rFonts w:ascii="Times New Roman" w:hAnsi="Times New Roman" w:cs="Times New Roman"/>
          <w:sz w:val="20"/>
          <w:szCs w:val="20"/>
        </w:rPr>
        <w:t xml:space="preserve"> </w:t>
      </w:r>
      <w:r w:rsidRPr="00842BFC">
        <w:rPr>
          <w:rFonts w:ascii="Times New Roman" w:hAnsi="Times New Roman" w:cs="Times New Roman"/>
          <w:sz w:val="20"/>
          <w:szCs w:val="20"/>
        </w:rPr>
        <w:t xml:space="preserve">Through the implementation of IoT sensors and advanced communication technologies, the system continuously monitors the underground cable network for any irregularities or faults. Once a fault is detected, real-time data is transmitted to the base station, enabling operators to </w:t>
      </w:r>
      <w:proofErr w:type="spellStart"/>
      <w:r w:rsidRPr="00842BFC">
        <w:rPr>
          <w:rFonts w:ascii="Times New Roman" w:hAnsi="Times New Roman" w:cs="Times New Roman"/>
          <w:sz w:val="20"/>
          <w:szCs w:val="20"/>
        </w:rPr>
        <w:t>analyze</w:t>
      </w:r>
      <w:proofErr w:type="spellEnd"/>
      <w:r w:rsidRPr="00842BFC">
        <w:rPr>
          <w:rFonts w:ascii="Times New Roman" w:hAnsi="Times New Roman" w:cs="Times New Roman"/>
          <w:sz w:val="20"/>
          <w:szCs w:val="20"/>
        </w:rPr>
        <w:t xml:space="preserve"> the information and determine the precise location of the fault in the underground cable </w:t>
      </w:r>
      <w:proofErr w:type="gramStart"/>
      <w:r w:rsidRPr="00842BFC">
        <w:rPr>
          <w:rFonts w:ascii="Times New Roman" w:hAnsi="Times New Roman" w:cs="Times New Roman"/>
          <w:sz w:val="20"/>
          <w:szCs w:val="20"/>
        </w:rPr>
        <w:t>network</w:t>
      </w:r>
      <w:r w:rsidR="007A7C5E">
        <w:rPr>
          <w:rFonts w:ascii="Times New Roman" w:hAnsi="Times New Roman" w:cs="Times New Roman"/>
          <w:sz w:val="20"/>
          <w:szCs w:val="20"/>
        </w:rPr>
        <w:t>[</w:t>
      </w:r>
      <w:proofErr w:type="gramEnd"/>
      <w:r w:rsidR="007A7C5E">
        <w:rPr>
          <w:rFonts w:ascii="Times New Roman" w:hAnsi="Times New Roman" w:cs="Times New Roman"/>
          <w:sz w:val="20"/>
          <w:szCs w:val="20"/>
        </w:rPr>
        <w:t>10]</w:t>
      </w:r>
      <w:r w:rsidR="00C96F50" w:rsidRPr="00842BFC">
        <w:rPr>
          <w:rFonts w:ascii="Times New Roman" w:hAnsi="Times New Roman" w:cs="Times New Roman"/>
          <w:sz w:val="20"/>
          <w:szCs w:val="20"/>
        </w:rPr>
        <w:t>.</w:t>
      </w:r>
    </w:p>
    <w:p w14:paraId="2D240802" w14:textId="2E0C66A3" w:rsidR="003076C1" w:rsidRPr="00842BFC" w:rsidRDefault="000C652B" w:rsidP="00C96F50">
      <w:pPr>
        <w:ind w:firstLine="720"/>
        <w:jc w:val="both"/>
        <w:rPr>
          <w:rFonts w:ascii="Times New Roman" w:hAnsi="Times New Roman" w:cs="Times New Roman"/>
          <w:sz w:val="20"/>
          <w:szCs w:val="20"/>
        </w:rPr>
      </w:pPr>
      <w:r w:rsidRPr="00842BFC">
        <w:rPr>
          <w:rFonts w:ascii="Times New Roman" w:hAnsi="Times New Roman" w:cs="Times New Roman"/>
          <w:sz w:val="20"/>
          <w:szCs w:val="20"/>
        </w:rPr>
        <w:t>By adopting this innovative approach, power distribution companies and maintenance teams can respond swiftly to fault incidents, reducing downtime and minimizing disruptions to the power supply. This not only improves the overall reliability and performance of the Underground transmission system but also enhances the overall efficiency and stability of the power system.</w:t>
      </w:r>
    </w:p>
    <w:p w14:paraId="793D0A90" w14:textId="77777777" w:rsidR="000C652B" w:rsidRPr="00842BFC" w:rsidRDefault="000C652B" w:rsidP="000C652B">
      <w:pPr>
        <w:rPr>
          <w:rFonts w:ascii="Times New Roman" w:hAnsi="Times New Roman" w:cs="Times New Roman"/>
          <w:sz w:val="20"/>
          <w:szCs w:val="20"/>
        </w:rPr>
      </w:pPr>
    </w:p>
    <w:p w14:paraId="4D7ED427" w14:textId="689AE1A6" w:rsidR="000C652B" w:rsidRPr="00842BFC" w:rsidRDefault="000C652B" w:rsidP="000C652B">
      <w:pPr>
        <w:rPr>
          <w:rFonts w:ascii="Times New Roman" w:hAnsi="Times New Roman" w:cs="Times New Roman"/>
          <w:b/>
          <w:bCs/>
          <w:sz w:val="20"/>
          <w:szCs w:val="20"/>
        </w:rPr>
      </w:pPr>
      <w:r w:rsidRPr="00842BFC">
        <w:rPr>
          <w:rFonts w:ascii="Times New Roman" w:hAnsi="Times New Roman" w:cs="Times New Roman"/>
          <w:b/>
          <w:bCs/>
          <w:sz w:val="20"/>
          <w:szCs w:val="20"/>
        </w:rPr>
        <w:t>Block diagram</w:t>
      </w:r>
    </w:p>
    <w:p w14:paraId="68BEDA2F" w14:textId="77777777" w:rsidR="005E02C3" w:rsidRPr="00842BFC" w:rsidRDefault="005E02C3" w:rsidP="000C652B">
      <w:pPr>
        <w:rPr>
          <w:rFonts w:ascii="Times New Roman" w:hAnsi="Times New Roman" w:cs="Times New Roman"/>
          <w:sz w:val="20"/>
          <w:szCs w:val="20"/>
        </w:rPr>
      </w:pPr>
    </w:p>
    <w:p w14:paraId="336E19C1" w14:textId="77777777" w:rsidR="005E02C3" w:rsidRPr="00842BFC" w:rsidRDefault="005E02C3" w:rsidP="000C652B">
      <w:pPr>
        <w:rPr>
          <w:rFonts w:ascii="Times New Roman" w:hAnsi="Times New Roman" w:cs="Times New Roman"/>
          <w:sz w:val="20"/>
          <w:szCs w:val="20"/>
        </w:rPr>
      </w:pPr>
    </w:p>
    <w:p w14:paraId="7B88AB12" w14:textId="36F53272" w:rsidR="005E02C3" w:rsidRPr="00842BFC" w:rsidRDefault="005E02C3" w:rsidP="000C652B">
      <w:pPr>
        <w:rPr>
          <w:rFonts w:ascii="Times New Roman" w:hAnsi="Times New Roman" w:cs="Times New Roman"/>
          <w:sz w:val="20"/>
          <w:szCs w:val="20"/>
        </w:rPr>
      </w:pPr>
      <w:r w:rsidRPr="00842BFC">
        <w:rPr>
          <w:rFonts w:ascii="Times New Roman" w:hAnsi="Times New Roman" w:cs="Times New Roman"/>
          <w:noProof/>
          <w:sz w:val="20"/>
          <w:szCs w:val="20"/>
        </w:rPr>
        <w:drawing>
          <wp:anchor distT="0" distB="0" distL="114300" distR="114300" simplePos="0" relativeHeight="251682816" behindDoc="0" locked="0" layoutInCell="1" allowOverlap="1" wp14:anchorId="779D1BCC" wp14:editId="4418B875">
            <wp:simplePos x="0" y="0"/>
            <wp:positionH relativeFrom="column">
              <wp:posOffset>1226820</wp:posOffset>
            </wp:positionH>
            <wp:positionV relativeFrom="paragraph">
              <wp:posOffset>22860</wp:posOffset>
            </wp:positionV>
            <wp:extent cx="3854450" cy="3741420"/>
            <wp:effectExtent l="0" t="0" r="0" b="0"/>
            <wp:wrapSquare wrapText="bothSides"/>
            <wp:docPr id="1258522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2226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4450" cy="3741420"/>
                    </a:xfrm>
                    <a:prstGeom prst="rect">
                      <a:avLst/>
                    </a:prstGeom>
                  </pic:spPr>
                </pic:pic>
              </a:graphicData>
            </a:graphic>
            <wp14:sizeRelH relativeFrom="margin">
              <wp14:pctWidth>0</wp14:pctWidth>
            </wp14:sizeRelH>
            <wp14:sizeRelV relativeFrom="margin">
              <wp14:pctHeight>0</wp14:pctHeight>
            </wp14:sizeRelV>
          </wp:anchor>
        </w:drawing>
      </w:r>
    </w:p>
    <w:p w14:paraId="539458BF" w14:textId="77777777" w:rsidR="005E02C3" w:rsidRPr="00842BFC" w:rsidRDefault="005E02C3" w:rsidP="000C652B">
      <w:pPr>
        <w:rPr>
          <w:rFonts w:ascii="Times New Roman" w:hAnsi="Times New Roman" w:cs="Times New Roman"/>
          <w:sz w:val="20"/>
          <w:szCs w:val="20"/>
        </w:rPr>
      </w:pPr>
    </w:p>
    <w:p w14:paraId="6CDB57C2" w14:textId="77777777" w:rsidR="005E02C3" w:rsidRPr="00842BFC" w:rsidRDefault="005E02C3" w:rsidP="000C652B">
      <w:pPr>
        <w:rPr>
          <w:rFonts w:ascii="Times New Roman" w:hAnsi="Times New Roman" w:cs="Times New Roman"/>
          <w:sz w:val="20"/>
          <w:szCs w:val="20"/>
        </w:rPr>
      </w:pPr>
    </w:p>
    <w:p w14:paraId="0688553D" w14:textId="77777777" w:rsidR="005E02C3" w:rsidRPr="00842BFC" w:rsidRDefault="005E02C3" w:rsidP="000C652B">
      <w:pPr>
        <w:rPr>
          <w:rFonts w:ascii="Times New Roman" w:hAnsi="Times New Roman" w:cs="Times New Roman"/>
          <w:sz w:val="20"/>
          <w:szCs w:val="20"/>
        </w:rPr>
      </w:pPr>
    </w:p>
    <w:p w14:paraId="65B29564" w14:textId="77777777" w:rsidR="005E02C3" w:rsidRPr="00842BFC" w:rsidRDefault="005E02C3" w:rsidP="000C652B">
      <w:pPr>
        <w:rPr>
          <w:rFonts w:ascii="Times New Roman" w:hAnsi="Times New Roman" w:cs="Times New Roman"/>
          <w:sz w:val="20"/>
          <w:szCs w:val="20"/>
        </w:rPr>
      </w:pPr>
    </w:p>
    <w:p w14:paraId="7320534C" w14:textId="77777777" w:rsidR="005E02C3" w:rsidRPr="00842BFC" w:rsidRDefault="005E02C3" w:rsidP="000C652B">
      <w:pPr>
        <w:rPr>
          <w:rFonts w:ascii="Times New Roman" w:hAnsi="Times New Roman" w:cs="Times New Roman"/>
          <w:sz w:val="20"/>
          <w:szCs w:val="20"/>
        </w:rPr>
      </w:pPr>
    </w:p>
    <w:p w14:paraId="3F9048D3" w14:textId="77777777" w:rsidR="005E02C3" w:rsidRPr="00842BFC" w:rsidRDefault="005E02C3" w:rsidP="000C652B">
      <w:pPr>
        <w:rPr>
          <w:rFonts w:ascii="Times New Roman" w:hAnsi="Times New Roman" w:cs="Times New Roman"/>
          <w:sz w:val="20"/>
          <w:szCs w:val="20"/>
        </w:rPr>
      </w:pPr>
    </w:p>
    <w:p w14:paraId="3AA466A5" w14:textId="77777777" w:rsidR="005E02C3" w:rsidRPr="00842BFC" w:rsidRDefault="005E02C3" w:rsidP="000C652B">
      <w:pPr>
        <w:rPr>
          <w:rFonts w:ascii="Times New Roman" w:hAnsi="Times New Roman" w:cs="Times New Roman"/>
          <w:sz w:val="20"/>
          <w:szCs w:val="20"/>
        </w:rPr>
      </w:pPr>
    </w:p>
    <w:p w14:paraId="0C4DD223" w14:textId="77777777" w:rsidR="005E02C3" w:rsidRPr="00842BFC" w:rsidRDefault="005E02C3" w:rsidP="000C652B">
      <w:pPr>
        <w:rPr>
          <w:rFonts w:ascii="Times New Roman" w:hAnsi="Times New Roman" w:cs="Times New Roman"/>
          <w:sz w:val="20"/>
          <w:szCs w:val="20"/>
        </w:rPr>
      </w:pPr>
    </w:p>
    <w:p w14:paraId="68CAF163" w14:textId="77777777" w:rsidR="005E02C3" w:rsidRPr="00842BFC" w:rsidRDefault="005E02C3" w:rsidP="000C652B">
      <w:pPr>
        <w:rPr>
          <w:rFonts w:ascii="Times New Roman" w:hAnsi="Times New Roman" w:cs="Times New Roman"/>
          <w:sz w:val="20"/>
          <w:szCs w:val="20"/>
        </w:rPr>
      </w:pPr>
    </w:p>
    <w:p w14:paraId="0E187B57" w14:textId="77777777" w:rsidR="00BD25DE" w:rsidRPr="00842BFC" w:rsidRDefault="00BD25DE" w:rsidP="000C652B">
      <w:pPr>
        <w:rPr>
          <w:rFonts w:ascii="Times New Roman" w:hAnsi="Times New Roman" w:cs="Times New Roman"/>
          <w:sz w:val="20"/>
          <w:szCs w:val="20"/>
        </w:rPr>
      </w:pPr>
    </w:p>
    <w:p w14:paraId="379194BF" w14:textId="77777777" w:rsidR="00842BFC" w:rsidRDefault="00842BFC" w:rsidP="00BD25DE">
      <w:pPr>
        <w:jc w:val="center"/>
        <w:rPr>
          <w:rFonts w:ascii="Times New Roman" w:hAnsi="Times New Roman" w:cs="Times New Roman"/>
          <w:sz w:val="20"/>
          <w:szCs w:val="20"/>
        </w:rPr>
      </w:pPr>
    </w:p>
    <w:p w14:paraId="73F935C8" w14:textId="77777777" w:rsidR="003608E7" w:rsidRDefault="003608E7" w:rsidP="00BD25DE">
      <w:pPr>
        <w:jc w:val="center"/>
        <w:rPr>
          <w:rFonts w:ascii="Times New Roman" w:hAnsi="Times New Roman" w:cs="Times New Roman"/>
          <w:b/>
          <w:bCs/>
          <w:sz w:val="20"/>
          <w:szCs w:val="20"/>
        </w:rPr>
      </w:pPr>
    </w:p>
    <w:p w14:paraId="6CA569DC" w14:textId="77777777" w:rsidR="003608E7" w:rsidRDefault="003608E7" w:rsidP="00BD25DE">
      <w:pPr>
        <w:jc w:val="center"/>
        <w:rPr>
          <w:rFonts w:ascii="Times New Roman" w:hAnsi="Times New Roman" w:cs="Times New Roman"/>
          <w:b/>
          <w:bCs/>
          <w:sz w:val="20"/>
          <w:szCs w:val="20"/>
        </w:rPr>
      </w:pPr>
    </w:p>
    <w:p w14:paraId="11410311" w14:textId="77777777" w:rsidR="003608E7" w:rsidRDefault="003608E7" w:rsidP="00BD25DE">
      <w:pPr>
        <w:jc w:val="center"/>
        <w:rPr>
          <w:rFonts w:ascii="Times New Roman" w:hAnsi="Times New Roman" w:cs="Times New Roman"/>
          <w:b/>
          <w:bCs/>
          <w:sz w:val="20"/>
          <w:szCs w:val="20"/>
        </w:rPr>
      </w:pPr>
    </w:p>
    <w:p w14:paraId="00521922" w14:textId="20DB1F00" w:rsidR="005E02C3" w:rsidRPr="003C0EC3" w:rsidRDefault="00BD25DE" w:rsidP="00BD25DE">
      <w:pPr>
        <w:jc w:val="center"/>
        <w:rPr>
          <w:rFonts w:ascii="Times New Roman" w:hAnsi="Times New Roman" w:cs="Times New Roman"/>
          <w:b/>
          <w:bCs/>
          <w:sz w:val="20"/>
          <w:szCs w:val="20"/>
        </w:rPr>
      </w:pPr>
      <w:r w:rsidRPr="003C0EC3">
        <w:rPr>
          <w:rFonts w:ascii="Times New Roman" w:hAnsi="Times New Roman" w:cs="Times New Roman"/>
          <w:b/>
          <w:bCs/>
          <w:sz w:val="20"/>
          <w:szCs w:val="20"/>
        </w:rPr>
        <w:t xml:space="preserve">Fig 5 Block diagram for </w:t>
      </w:r>
      <w:proofErr w:type="spellStart"/>
      <w:r w:rsidRPr="003C0EC3">
        <w:rPr>
          <w:rFonts w:ascii="Times New Roman" w:hAnsi="Times New Roman" w:cs="Times New Roman"/>
          <w:b/>
          <w:bCs/>
          <w:sz w:val="20"/>
          <w:szCs w:val="20"/>
        </w:rPr>
        <w:t>under ground</w:t>
      </w:r>
      <w:proofErr w:type="spellEnd"/>
      <w:r w:rsidRPr="003C0EC3">
        <w:rPr>
          <w:rFonts w:ascii="Times New Roman" w:hAnsi="Times New Roman" w:cs="Times New Roman"/>
          <w:b/>
          <w:bCs/>
          <w:sz w:val="20"/>
          <w:szCs w:val="20"/>
        </w:rPr>
        <w:t xml:space="preserve"> cable fault detector using IOT</w:t>
      </w:r>
    </w:p>
    <w:p w14:paraId="46049924" w14:textId="77777777" w:rsidR="005E02C3" w:rsidRPr="00842BFC" w:rsidRDefault="005E02C3" w:rsidP="000C652B">
      <w:pPr>
        <w:rPr>
          <w:rFonts w:ascii="Times New Roman" w:hAnsi="Times New Roman" w:cs="Times New Roman"/>
          <w:sz w:val="20"/>
          <w:szCs w:val="20"/>
        </w:rPr>
      </w:pPr>
    </w:p>
    <w:p w14:paraId="6092B91E" w14:textId="67042672" w:rsidR="000C652B" w:rsidRPr="00842BFC" w:rsidRDefault="000C652B" w:rsidP="00842BFC">
      <w:pPr>
        <w:jc w:val="both"/>
        <w:rPr>
          <w:rFonts w:ascii="Times New Roman" w:hAnsi="Times New Roman" w:cs="Times New Roman"/>
          <w:sz w:val="20"/>
          <w:szCs w:val="20"/>
        </w:rPr>
      </w:pPr>
      <w:r w:rsidRPr="00842BFC">
        <w:rPr>
          <w:rFonts w:ascii="Times New Roman" w:hAnsi="Times New Roman" w:cs="Times New Roman"/>
          <w:sz w:val="20"/>
          <w:szCs w:val="20"/>
        </w:rPr>
        <w:t>The system's block diagram comprises essential components</w:t>
      </w:r>
      <w:r w:rsidR="00BD25DE" w:rsidRPr="00842BFC">
        <w:rPr>
          <w:rFonts w:ascii="Times New Roman" w:hAnsi="Times New Roman" w:cs="Times New Roman"/>
          <w:sz w:val="20"/>
          <w:szCs w:val="20"/>
        </w:rPr>
        <w:t xml:space="preserve"> fig 5</w:t>
      </w:r>
      <w:r w:rsidRPr="00842BFC">
        <w:rPr>
          <w:rFonts w:ascii="Times New Roman" w:hAnsi="Times New Roman" w:cs="Times New Roman"/>
          <w:sz w:val="20"/>
          <w:szCs w:val="20"/>
        </w:rPr>
        <w:t xml:space="preserve">, including Arduino Uno, LCD, Buzzer, IoT module, Relay, Indicator LED, and Power supply. Arduino Uno serves as the central control unit, executing all </w:t>
      </w:r>
      <w:r w:rsidRPr="00842BFC">
        <w:rPr>
          <w:rFonts w:ascii="Times New Roman" w:hAnsi="Times New Roman" w:cs="Times New Roman"/>
          <w:sz w:val="20"/>
          <w:szCs w:val="20"/>
        </w:rPr>
        <w:lastRenderedPageBreak/>
        <w:t>user-required operations through a pre-programmed code. The kit is activated when the power supply is turned on, and under normal conditions (no fault), there are no indications from the Buzzer, LED, LCD, etc.</w:t>
      </w:r>
    </w:p>
    <w:p w14:paraId="6EB52F4D" w14:textId="52EF9C60" w:rsidR="000C652B" w:rsidRPr="00842BFC" w:rsidRDefault="000C652B" w:rsidP="00BD25DE">
      <w:pPr>
        <w:ind w:firstLine="720"/>
        <w:jc w:val="both"/>
        <w:rPr>
          <w:rFonts w:ascii="Times New Roman" w:hAnsi="Times New Roman" w:cs="Times New Roman"/>
          <w:sz w:val="20"/>
          <w:szCs w:val="20"/>
        </w:rPr>
      </w:pPr>
      <w:r w:rsidRPr="00842BFC">
        <w:rPr>
          <w:rFonts w:ascii="Times New Roman" w:hAnsi="Times New Roman" w:cs="Times New Roman"/>
          <w:sz w:val="20"/>
          <w:szCs w:val="20"/>
        </w:rPr>
        <w:t>In the event of a fault occurrence, the system provides multiple indications through the mentioned equipment. For voltage faults, the system emits sound, light, and displays relevant information on the LCD. Additionally, the IoT module sends fault information to the user's mobile device, enabling prompt actions to maintain system continuity by adjusting the power supply.</w:t>
      </w:r>
      <w:r w:rsidR="00BD25DE" w:rsidRPr="00842BFC">
        <w:rPr>
          <w:rFonts w:ascii="Times New Roman" w:hAnsi="Times New Roman" w:cs="Times New Roman"/>
          <w:sz w:val="20"/>
          <w:szCs w:val="20"/>
        </w:rPr>
        <w:t xml:space="preserve"> </w:t>
      </w:r>
      <w:r w:rsidRPr="00842BFC">
        <w:rPr>
          <w:rFonts w:ascii="Times New Roman" w:hAnsi="Times New Roman" w:cs="Times New Roman"/>
          <w:sz w:val="20"/>
          <w:szCs w:val="20"/>
        </w:rPr>
        <w:t>For cable faults, the system generates indications through light, the Buzzer, and the LCD screen. Moreover, the IoT module transmits information about the exact fault distance from the base station to the user's mobile device. This helps the user accurately locate and address the fault along the underground cable network.</w:t>
      </w:r>
      <w:r w:rsidR="00BD25DE" w:rsidRPr="00842BFC">
        <w:rPr>
          <w:rFonts w:ascii="Times New Roman" w:hAnsi="Times New Roman" w:cs="Times New Roman"/>
          <w:sz w:val="20"/>
          <w:szCs w:val="20"/>
        </w:rPr>
        <w:t xml:space="preserve"> </w:t>
      </w:r>
      <w:r w:rsidRPr="00842BFC">
        <w:rPr>
          <w:rFonts w:ascii="Times New Roman" w:hAnsi="Times New Roman" w:cs="Times New Roman"/>
          <w:sz w:val="20"/>
          <w:szCs w:val="20"/>
        </w:rPr>
        <w:t>Overall, this system's integration of Arduino Uno, IoT, and multiple indicators ensures efficient detection and reporting of voltage and cable faults in the underground cable network, enabling quick and targeted maintenance actions to ensure uninterrupted power supply.</w:t>
      </w:r>
      <w:r w:rsidR="00BD25DE" w:rsidRPr="00842BFC">
        <w:rPr>
          <w:rFonts w:ascii="Times New Roman" w:hAnsi="Times New Roman" w:cs="Times New Roman"/>
          <w:sz w:val="20"/>
          <w:szCs w:val="20"/>
        </w:rPr>
        <w:t xml:space="preserve"> </w:t>
      </w:r>
      <w:r w:rsidR="00E26B7B" w:rsidRPr="00842BFC">
        <w:rPr>
          <w:rFonts w:ascii="Times New Roman" w:hAnsi="Times New Roman" w:cs="Times New Roman"/>
          <w:sz w:val="20"/>
          <w:szCs w:val="20"/>
        </w:rPr>
        <w:t>The U</w:t>
      </w:r>
      <w:r w:rsidR="00B33271">
        <w:rPr>
          <w:rFonts w:ascii="Times New Roman" w:hAnsi="Times New Roman" w:cs="Times New Roman"/>
          <w:sz w:val="20"/>
          <w:szCs w:val="20"/>
        </w:rPr>
        <w:t>G</w:t>
      </w:r>
      <w:r w:rsidR="00E26B7B" w:rsidRPr="00842BFC">
        <w:rPr>
          <w:rFonts w:ascii="Times New Roman" w:hAnsi="Times New Roman" w:cs="Times New Roman"/>
          <w:sz w:val="20"/>
          <w:szCs w:val="20"/>
        </w:rPr>
        <w:t xml:space="preserve"> Cable Fault Detection using IoT Kit has been constructed according to the circuit diagram. The assembled kit is described below.</w:t>
      </w:r>
    </w:p>
    <w:p w14:paraId="4EDBC975" w14:textId="77777777" w:rsidR="00E26B7B" w:rsidRPr="00842BFC" w:rsidRDefault="00E26B7B" w:rsidP="000C652B">
      <w:pPr>
        <w:rPr>
          <w:rFonts w:ascii="Times New Roman" w:hAnsi="Times New Roman" w:cs="Times New Roman"/>
          <w:sz w:val="20"/>
          <w:szCs w:val="20"/>
        </w:rPr>
      </w:pPr>
    </w:p>
    <w:p w14:paraId="1B243DF9" w14:textId="0FF54ABC" w:rsidR="00E26B7B" w:rsidRPr="00842BFC" w:rsidRDefault="00E26B7B" w:rsidP="000C652B">
      <w:pPr>
        <w:rPr>
          <w:rFonts w:ascii="Times New Roman" w:hAnsi="Times New Roman" w:cs="Times New Roman"/>
          <w:b/>
          <w:bCs/>
          <w:sz w:val="20"/>
          <w:szCs w:val="20"/>
        </w:rPr>
      </w:pPr>
      <w:r w:rsidRPr="00842BFC">
        <w:rPr>
          <w:rFonts w:ascii="Times New Roman" w:hAnsi="Times New Roman" w:cs="Times New Roman"/>
          <w:b/>
          <w:bCs/>
          <w:sz w:val="20"/>
          <w:szCs w:val="20"/>
        </w:rPr>
        <w:t>Working module</w:t>
      </w:r>
    </w:p>
    <w:p w14:paraId="5FBE15F2" w14:textId="57E3CF96" w:rsidR="00E26B7B" w:rsidRPr="00842BFC" w:rsidRDefault="00BD25DE" w:rsidP="000C652B">
      <w:pPr>
        <w:rPr>
          <w:rFonts w:ascii="Times New Roman" w:hAnsi="Times New Roman" w:cs="Times New Roman"/>
          <w:sz w:val="20"/>
          <w:szCs w:val="20"/>
        </w:rPr>
      </w:pPr>
      <w:r w:rsidRPr="00842BFC">
        <w:rPr>
          <w:rFonts w:ascii="Times New Roman" w:hAnsi="Times New Roman" w:cs="Times New Roman"/>
          <w:noProof/>
          <w:sz w:val="20"/>
          <w:szCs w:val="20"/>
        </w:rPr>
        <w:drawing>
          <wp:inline distT="0" distB="0" distL="0" distR="0" wp14:anchorId="599F9B09" wp14:editId="5199FF9C">
            <wp:extent cx="5806440" cy="4182745"/>
            <wp:effectExtent l="0" t="0" r="3810" b="8255"/>
            <wp:docPr id="1200625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25551" name=""/>
                    <pic:cNvPicPr/>
                  </pic:nvPicPr>
                  <pic:blipFill>
                    <a:blip r:embed="rId9"/>
                    <a:stretch>
                      <a:fillRect/>
                    </a:stretch>
                  </pic:blipFill>
                  <pic:spPr>
                    <a:xfrm>
                      <a:off x="0" y="0"/>
                      <a:ext cx="5811631" cy="4186484"/>
                    </a:xfrm>
                    <a:prstGeom prst="rect">
                      <a:avLst/>
                    </a:prstGeom>
                  </pic:spPr>
                </pic:pic>
              </a:graphicData>
            </a:graphic>
          </wp:inline>
        </w:drawing>
      </w:r>
    </w:p>
    <w:p w14:paraId="0E939E41" w14:textId="17D3F4FB" w:rsidR="005F7772" w:rsidRPr="003C0EC3" w:rsidRDefault="005F7772" w:rsidP="005F7772">
      <w:pPr>
        <w:jc w:val="center"/>
        <w:rPr>
          <w:rFonts w:ascii="Times New Roman" w:hAnsi="Times New Roman" w:cs="Times New Roman"/>
          <w:b/>
          <w:bCs/>
          <w:sz w:val="20"/>
          <w:szCs w:val="20"/>
        </w:rPr>
      </w:pPr>
      <w:r w:rsidRPr="003C0EC3">
        <w:rPr>
          <w:rFonts w:ascii="Times New Roman" w:hAnsi="Times New Roman" w:cs="Times New Roman"/>
          <w:b/>
          <w:bCs/>
          <w:sz w:val="20"/>
          <w:szCs w:val="20"/>
        </w:rPr>
        <w:t xml:space="preserve">Fig 6 Working Module for </w:t>
      </w:r>
      <w:proofErr w:type="spellStart"/>
      <w:r w:rsidRPr="003C0EC3">
        <w:rPr>
          <w:rFonts w:ascii="Times New Roman" w:hAnsi="Times New Roman" w:cs="Times New Roman"/>
          <w:b/>
          <w:bCs/>
          <w:sz w:val="20"/>
          <w:szCs w:val="20"/>
        </w:rPr>
        <w:t>under ground</w:t>
      </w:r>
      <w:proofErr w:type="spellEnd"/>
      <w:r w:rsidRPr="003C0EC3">
        <w:rPr>
          <w:rFonts w:ascii="Times New Roman" w:hAnsi="Times New Roman" w:cs="Times New Roman"/>
          <w:b/>
          <w:bCs/>
          <w:sz w:val="20"/>
          <w:szCs w:val="20"/>
        </w:rPr>
        <w:t xml:space="preserve"> cable fault detector using IOT</w:t>
      </w:r>
    </w:p>
    <w:p w14:paraId="06BD22C3" w14:textId="486A6BA2" w:rsidR="00E26B7B" w:rsidRPr="00842BFC" w:rsidRDefault="00E26B7B" w:rsidP="005F7772">
      <w:pPr>
        <w:ind w:firstLine="720"/>
        <w:jc w:val="both"/>
        <w:rPr>
          <w:rFonts w:ascii="Times New Roman" w:hAnsi="Times New Roman" w:cs="Times New Roman"/>
          <w:sz w:val="20"/>
          <w:szCs w:val="20"/>
        </w:rPr>
      </w:pPr>
      <w:r w:rsidRPr="00842BFC">
        <w:rPr>
          <w:rFonts w:ascii="Times New Roman" w:hAnsi="Times New Roman" w:cs="Times New Roman"/>
          <w:sz w:val="20"/>
          <w:szCs w:val="20"/>
        </w:rPr>
        <w:t>Underground cables experience fewer disturbances in comparison to overhead transmission lines. In the event of a fault occurring in underground cables, we receive two distinct outputs. Initially, the display shows the condition under normal circumstances</w:t>
      </w:r>
      <w:r w:rsidR="005F7772" w:rsidRPr="00842BFC">
        <w:rPr>
          <w:rFonts w:ascii="Times New Roman" w:hAnsi="Times New Roman" w:cs="Times New Roman"/>
          <w:sz w:val="20"/>
          <w:szCs w:val="20"/>
        </w:rPr>
        <w:t xml:space="preserve"> like fig 7</w:t>
      </w:r>
      <w:r w:rsidRPr="00842BFC">
        <w:rPr>
          <w:rFonts w:ascii="Times New Roman" w:hAnsi="Times New Roman" w:cs="Times New Roman"/>
          <w:sz w:val="20"/>
          <w:szCs w:val="20"/>
        </w:rPr>
        <w:t>.</w:t>
      </w:r>
    </w:p>
    <w:p w14:paraId="2F424680" w14:textId="2F68AAAC" w:rsidR="00E26B7B" w:rsidRPr="00842BFC" w:rsidRDefault="005F7772" w:rsidP="000C652B">
      <w:pPr>
        <w:rPr>
          <w:rFonts w:ascii="Times New Roman" w:hAnsi="Times New Roman" w:cs="Times New Roman"/>
          <w:sz w:val="20"/>
          <w:szCs w:val="20"/>
        </w:rPr>
      </w:pPr>
      <w:r w:rsidRPr="00842BFC">
        <w:rPr>
          <w:rFonts w:ascii="Times New Roman" w:hAnsi="Times New Roman" w:cs="Times New Roman"/>
          <w:noProof/>
          <w:sz w:val="20"/>
          <w:szCs w:val="20"/>
        </w:rPr>
        <w:lastRenderedPageBreak/>
        <w:drawing>
          <wp:anchor distT="0" distB="0" distL="114300" distR="114300" simplePos="0" relativeHeight="251680768" behindDoc="0" locked="0" layoutInCell="1" allowOverlap="1" wp14:anchorId="5F581D3F" wp14:editId="0729AD47">
            <wp:simplePos x="0" y="0"/>
            <wp:positionH relativeFrom="column">
              <wp:posOffset>1684020</wp:posOffset>
            </wp:positionH>
            <wp:positionV relativeFrom="paragraph">
              <wp:posOffset>201930</wp:posOffset>
            </wp:positionV>
            <wp:extent cx="2918460" cy="1150375"/>
            <wp:effectExtent l="0" t="0" r="0" b="0"/>
            <wp:wrapSquare wrapText="bothSides"/>
            <wp:docPr id="1122084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84607" name=""/>
                    <pic:cNvPicPr/>
                  </pic:nvPicPr>
                  <pic:blipFill>
                    <a:blip r:embed="rId10">
                      <a:extLst>
                        <a:ext uri="{28A0092B-C50C-407E-A947-70E740481C1C}">
                          <a14:useLocalDpi xmlns:a14="http://schemas.microsoft.com/office/drawing/2010/main" val="0"/>
                        </a:ext>
                      </a:extLst>
                    </a:blip>
                    <a:stretch>
                      <a:fillRect/>
                    </a:stretch>
                  </pic:blipFill>
                  <pic:spPr>
                    <a:xfrm>
                      <a:off x="0" y="0"/>
                      <a:ext cx="2918460" cy="1150375"/>
                    </a:xfrm>
                    <a:prstGeom prst="rect">
                      <a:avLst/>
                    </a:prstGeom>
                  </pic:spPr>
                </pic:pic>
              </a:graphicData>
            </a:graphic>
          </wp:anchor>
        </w:drawing>
      </w:r>
    </w:p>
    <w:p w14:paraId="79A8CE64" w14:textId="46EA8E7A" w:rsidR="003076C1" w:rsidRPr="00842BFC" w:rsidRDefault="003076C1" w:rsidP="003076C1">
      <w:pPr>
        <w:rPr>
          <w:rFonts w:ascii="Times New Roman" w:hAnsi="Times New Roman" w:cs="Times New Roman"/>
          <w:sz w:val="20"/>
          <w:szCs w:val="20"/>
        </w:rPr>
      </w:pPr>
    </w:p>
    <w:p w14:paraId="1F9799FA" w14:textId="77777777" w:rsidR="00E26B7B" w:rsidRPr="00842BFC" w:rsidRDefault="00E26B7B" w:rsidP="00E26B7B">
      <w:pPr>
        <w:rPr>
          <w:rFonts w:ascii="Times New Roman" w:hAnsi="Times New Roman" w:cs="Times New Roman"/>
          <w:sz w:val="20"/>
          <w:szCs w:val="20"/>
        </w:rPr>
      </w:pPr>
    </w:p>
    <w:p w14:paraId="5263B76F" w14:textId="77777777" w:rsidR="00E26B7B" w:rsidRPr="00842BFC" w:rsidRDefault="00E26B7B" w:rsidP="00E26B7B">
      <w:pPr>
        <w:rPr>
          <w:rFonts w:ascii="Times New Roman" w:hAnsi="Times New Roman" w:cs="Times New Roman"/>
          <w:sz w:val="20"/>
          <w:szCs w:val="20"/>
        </w:rPr>
      </w:pPr>
    </w:p>
    <w:p w14:paraId="2AE1EB97" w14:textId="77777777" w:rsidR="00E26B7B" w:rsidRPr="00842BFC" w:rsidRDefault="00E26B7B" w:rsidP="00E26B7B">
      <w:pPr>
        <w:rPr>
          <w:rFonts w:ascii="Times New Roman" w:hAnsi="Times New Roman" w:cs="Times New Roman"/>
          <w:sz w:val="20"/>
          <w:szCs w:val="20"/>
        </w:rPr>
      </w:pPr>
    </w:p>
    <w:p w14:paraId="3604B2A7" w14:textId="77777777" w:rsidR="00842BFC" w:rsidRDefault="00842BFC" w:rsidP="005F7772">
      <w:pPr>
        <w:ind w:firstLine="720"/>
        <w:jc w:val="center"/>
        <w:rPr>
          <w:rFonts w:ascii="Times New Roman" w:hAnsi="Times New Roman" w:cs="Times New Roman"/>
          <w:sz w:val="20"/>
          <w:szCs w:val="20"/>
        </w:rPr>
      </w:pPr>
    </w:p>
    <w:p w14:paraId="5417E51C" w14:textId="2543D30F" w:rsidR="00E26B7B" w:rsidRPr="003C0EC3" w:rsidRDefault="00E26B7B" w:rsidP="005F7772">
      <w:pPr>
        <w:ind w:firstLine="720"/>
        <w:jc w:val="center"/>
        <w:rPr>
          <w:rFonts w:ascii="Times New Roman" w:hAnsi="Times New Roman" w:cs="Times New Roman"/>
          <w:b/>
          <w:bCs/>
          <w:sz w:val="20"/>
          <w:szCs w:val="20"/>
        </w:rPr>
      </w:pPr>
      <w:r w:rsidRPr="003C0EC3">
        <w:rPr>
          <w:rFonts w:ascii="Times New Roman" w:hAnsi="Times New Roman" w:cs="Times New Roman"/>
          <w:b/>
          <w:bCs/>
          <w:sz w:val="20"/>
          <w:szCs w:val="20"/>
        </w:rPr>
        <w:t>Fig</w:t>
      </w:r>
      <w:r w:rsidR="005F7772" w:rsidRPr="003C0EC3">
        <w:rPr>
          <w:rFonts w:ascii="Times New Roman" w:hAnsi="Times New Roman" w:cs="Times New Roman"/>
          <w:b/>
          <w:bCs/>
          <w:sz w:val="20"/>
          <w:szCs w:val="20"/>
        </w:rPr>
        <w:t xml:space="preserve"> 7:</w:t>
      </w:r>
      <w:r w:rsidRPr="003C0EC3">
        <w:rPr>
          <w:rFonts w:ascii="Times New Roman" w:hAnsi="Times New Roman" w:cs="Times New Roman"/>
          <w:b/>
          <w:bCs/>
          <w:sz w:val="20"/>
          <w:szCs w:val="20"/>
        </w:rPr>
        <w:t xml:space="preserve"> With out any fault</w:t>
      </w:r>
    </w:p>
    <w:p w14:paraId="57785B26" w14:textId="77777777" w:rsidR="00E26B7B" w:rsidRPr="00842BFC" w:rsidRDefault="00E26B7B" w:rsidP="00E26B7B">
      <w:pPr>
        <w:ind w:firstLine="720"/>
        <w:rPr>
          <w:rFonts w:ascii="Times New Roman" w:hAnsi="Times New Roman" w:cs="Times New Roman"/>
          <w:sz w:val="20"/>
          <w:szCs w:val="20"/>
        </w:rPr>
      </w:pPr>
    </w:p>
    <w:p w14:paraId="1F663B4A" w14:textId="02D90981" w:rsidR="00E26B7B" w:rsidRPr="00842BFC" w:rsidRDefault="00E26B7B" w:rsidP="005F7772">
      <w:pPr>
        <w:ind w:firstLine="720"/>
        <w:jc w:val="both"/>
        <w:rPr>
          <w:rFonts w:ascii="Times New Roman" w:hAnsi="Times New Roman" w:cs="Times New Roman"/>
          <w:sz w:val="20"/>
          <w:szCs w:val="20"/>
        </w:rPr>
      </w:pPr>
      <w:r w:rsidRPr="00842BFC">
        <w:rPr>
          <w:rFonts w:ascii="Times New Roman" w:hAnsi="Times New Roman" w:cs="Times New Roman"/>
          <w:sz w:val="20"/>
          <w:szCs w:val="20"/>
        </w:rPr>
        <w:t>The initial indication is presented on the LCD display</w:t>
      </w:r>
      <w:r w:rsidR="005F7772" w:rsidRPr="00842BFC">
        <w:rPr>
          <w:rFonts w:ascii="Times New Roman" w:hAnsi="Times New Roman" w:cs="Times New Roman"/>
          <w:sz w:val="20"/>
          <w:szCs w:val="20"/>
        </w:rPr>
        <w:t xml:space="preserve"> fig 8</w:t>
      </w:r>
      <w:r w:rsidRPr="00842BFC">
        <w:rPr>
          <w:rFonts w:ascii="Times New Roman" w:hAnsi="Times New Roman" w:cs="Times New Roman"/>
          <w:sz w:val="20"/>
          <w:szCs w:val="20"/>
        </w:rPr>
        <w:t xml:space="preserve">, </w:t>
      </w:r>
      <w:r w:rsidR="005F7772" w:rsidRPr="00842BFC">
        <w:rPr>
          <w:rFonts w:ascii="Times New Roman" w:hAnsi="Times New Roman" w:cs="Times New Roman"/>
          <w:sz w:val="20"/>
          <w:szCs w:val="20"/>
        </w:rPr>
        <w:t>signalling</w:t>
      </w:r>
      <w:r w:rsidRPr="00842BFC">
        <w:rPr>
          <w:rFonts w:ascii="Times New Roman" w:hAnsi="Times New Roman" w:cs="Times New Roman"/>
          <w:sz w:val="20"/>
          <w:szCs w:val="20"/>
        </w:rPr>
        <w:t xml:space="preserve"> a voltage fault. Simultaneously, we receive information on our mobile device</w:t>
      </w:r>
      <w:r w:rsidR="005F7772" w:rsidRPr="00842BFC">
        <w:rPr>
          <w:rFonts w:ascii="Times New Roman" w:hAnsi="Times New Roman" w:cs="Times New Roman"/>
          <w:sz w:val="20"/>
          <w:szCs w:val="20"/>
        </w:rPr>
        <w:t xml:space="preserve"> and display</w:t>
      </w:r>
      <w:r w:rsidRPr="00842BFC">
        <w:rPr>
          <w:rFonts w:ascii="Times New Roman" w:hAnsi="Times New Roman" w:cs="Times New Roman"/>
          <w:sz w:val="20"/>
          <w:szCs w:val="20"/>
        </w:rPr>
        <w:t>. This indication serves as a prompt for maintaining system continuity by replacing the faulty cable with a good one.</w:t>
      </w:r>
    </w:p>
    <w:p w14:paraId="075E61E7" w14:textId="4C5CDE77" w:rsidR="00E26B7B" w:rsidRPr="00842BFC" w:rsidRDefault="005F7772" w:rsidP="00E26B7B">
      <w:pPr>
        <w:rPr>
          <w:rFonts w:ascii="Times New Roman" w:hAnsi="Times New Roman" w:cs="Times New Roman"/>
          <w:sz w:val="20"/>
          <w:szCs w:val="20"/>
        </w:rPr>
      </w:pPr>
      <w:r w:rsidRPr="00842BFC">
        <w:rPr>
          <w:rFonts w:ascii="Times New Roman" w:hAnsi="Times New Roman" w:cs="Times New Roman"/>
          <w:noProof/>
          <w:sz w:val="20"/>
          <w:szCs w:val="20"/>
        </w:rPr>
        <w:drawing>
          <wp:anchor distT="0" distB="0" distL="114300" distR="114300" simplePos="0" relativeHeight="251724800" behindDoc="0" locked="0" layoutInCell="1" allowOverlap="1" wp14:anchorId="22E85538" wp14:editId="39518CCD">
            <wp:simplePos x="0" y="0"/>
            <wp:positionH relativeFrom="column">
              <wp:posOffset>1569720</wp:posOffset>
            </wp:positionH>
            <wp:positionV relativeFrom="paragraph">
              <wp:posOffset>45720</wp:posOffset>
            </wp:positionV>
            <wp:extent cx="3116580" cy="1362075"/>
            <wp:effectExtent l="0" t="0" r="7620" b="9525"/>
            <wp:wrapSquare wrapText="bothSides"/>
            <wp:docPr id="615729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29979" name=""/>
                    <pic:cNvPicPr/>
                  </pic:nvPicPr>
                  <pic:blipFill>
                    <a:blip r:embed="rId11">
                      <a:extLst>
                        <a:ext uri="{28A0092B-C50C-407E-A947-70E740481C1C}">
                          <a14:useLocalDpi xmlns:a14="http://schemas.microsoft.com/office/drawing/2010/main" val="0"/>
                        </a:ext>
                      </a:extLst>
                    </a:blip>
                    <a:stretch>
                      <a:fillRect/>
                    </a:stretch>
                  </pic:blipFill>
                  <pic:spPr>
                    <a:xfrm>
                      <a:off x="0" y="0"/>
                      <a:ext cx="3116580" cy="1362075"/>
                    </a:xfrm>
                    <a:prstGeom prst="rect">
                      <a:avLst/>
                    </a:prstGeom>
                  </pic:spPr>
                </pic:pic>
              </a:graphicData>
            </a:graphic>
          </wp:anchor>
        </w:drawing>
      </w:r>
    </w:p>
    <w:p w14:paraId="692DD635" w14:textId="77777777" w:rsidR="00E26B7B" w:rsidRPr="00842BFC" w:rsidRDefault="00E26B7B" w:rsidP="00E26B7B">
      <w:pPr>
        <w:rPr>
          <w:rFonts w:ascii="Times New Roman" w:hAnsi="Times New Roman" w:cs="Times New Roman"/>
          <w:sz w:val="20"/>
          <w:szCs w:val="20"/>
        </w:rPr>
      </w:pPr>
    </w:p>
    <w:p w14:paraId="67EE4B8E" w14:textId="77777777" w:rsidR="005F7772" w:rsidRPr="00842BFC" w:rsidRDefault="005F7772" w:rsidP="00E26B7B">
      <w:pPr>
        <w:ind w:firstLine="720"/>
        <w:rPr>
          <w:rFonts w:ascii="Times New Roman" w:hAnsi="Times New Roman" w:cs="Times New Roman"/>
          <w:sz w:val="20"/>
          <w:szCs w:val="20"/>
        </w:rPr>
      </w:pPr>
    </w:p>
    <w:p w14:paraId="0833B57C" w14:textId="77777777" w:rsidR="005F7772" w:rsidRPr="00842BFC" w:rsidRDefault="005F7772" w:rsidP="00E26B7B">
      <w:pPr>
        <w:ind w:firstLine="720"/>
        <w:rPr>
          <w:rFonts w:ascii="Times New Roman" w:hAnsi="Times New Roman" w:cs="Times New Roman"/>
          <w:sz w:val="20"/>
          <w:szCs w:val="20"/>
        </w:rPr>
      </w:pPr>
    </w:p>
    <w:p w14:paraId="4048E3CB" w14:textId="77777777" w:rsidR="005F7772" w:rsidRPr="00842BFC" w:rsidRDefault="005F7772" w:rsidP="00E26B7B">
      <w:pPr>
        <w:ind w:firstLine="720"/>
        <w:rPr>
          <w:rFonts w:ascii="Times New Roman" w:hAnsi="Times New Roman" w:cs="Times New Roman"/>
          <w:sz w:val="20"/>
          <w:szCs w:val="20"/>
        </w:rPr>
      </w:pPr>
    </w:p>
    <w:p w14:paraId="0D96E4E6" w14:textId="77777777" w:rsidR="005F7772" w:rsidRPr="00842BFC" w:rsidRDefault="005F7772" w:rsidP="00E26B7B">
      <w:pPr>
        <w:ind w:firstLine="720"/>
        <w:rPr>
          <w:rFonts w:ascii="Times New Roman" w:hAnsi="Times New Roman" w:cs="Times New Roman"/>
          <w:sz w:val="20"/>
          <w:szCs w:val="20"/>
        </w:rPr>
      </w:pPr>
    </w:p>
    <w:p w14:paraId="2335F048" w14:textId="08E993A9" w:rsidR="00E26B7B" w:rsidRPr="003C0EC3" w:rsidRDefault="00E26B7B" w:rsidP="005F7772">
      <w:pPr>
        <w:ind w:firstLine="720"/>
        <w:jc w:val="center"/>
        <w:rPr>
          <w:rFonts w:ascii="Times New Roman" w:hAnsi="Times New Roman" w:cs="Times New Roman"/>
          <w:b/>
          <w:bCs/>
          <w:sz w:val="20"/>
          <w:szCs w:val="20"/>
        </w:rPr>
      </w:pPr>
      <w:r w:rsidRPr="003C0EC3">
        <w:rPr>
          <w:rFonts w:ascii="Times New Roman" w:hAnsi="Times New Roman" w:cs="Times New Roman"/>
          <w:b/>
          <w:bCs/>
          <w:sz w:val="20"/>
          <w:szCs w:val="20"/>
        </w:rPr>
        <w:t>Fig</w:t>
      </w:r>
      <w:r w:rsidR="005F7772" w:rsidRPr="003C0EC3">
        <w:rPr>
          <w:rFonts w:ascii="Times New Roman" w:hAnsi="Times New Roman" w:cs="Times New Roman"/>
          <w:b/>
          <w:bCs/>
          <w:sz w:val="20"/>
          <w:szCs w:val="20"/>
        </w:rPr>
        <w:t xml:space="preserve"> 8:</w:t>
      </w:r>
      <w:r w:rsidRPr="003C0EC3">
        <w:rPr>
          <w:rFonts w:ascii="Times New Roman" w:hAnsi="Times New Roman" w:cs="Times New Roman"/>
          <w:b/>
          <w:bCs/>
          <w:sz w:val="20"/>
          <w:szCs w:val="20"/>
        </w:rPr>
        <w:t xml:space="preserve">  </w:t>
      </w:r>
      <w:r w:rsidR="005F7772" w:rsidRPr="003C0EC3">
        <w:rPr>
          <w:rFonts w:ascii="Times New Roman" w:hAnsi="Times New Roman" w:cs="Times New Roman"/>
          <w:b/>
          <w:bCs/>
          <w:sz w:val="20"/>
          <w:szCs w:val="20"/>
        </w:rPr>
        <w:t>D</w:t>
      </w:r>
      <w:r w:rsidRPr="003C0EC3">
        <w:rPr>
          <w:rFonts w:ascii="Times New Roman" w:hAnsi="Times New Roman" w:cs="Times New Roman"/>
          <w:b/>
          <w:bCs/>
          <w:sz w:val="20"/>
          <w:szCs w:val="20"/>
        </w:rPr>
        <w:t xml:space="preserve">uring </w:t>
      </w:r>
      <w:r w:rsidR="005F7772" w:rsidRPr="003C0EC3">
        <w:rPr>
          <w:rFonts w:ascii="Times New Roman" w:hAnsi="Times New Roman" w:cs="Times New Roman"/>
          <w:b/>
          <w:bCs/>
          <w:sz w:val="20"/>
          <w:szCs w:val="20"/>
        </w:rPr>
        <w:t>V</w:t>
      </w:r>
      <w:r w:rsidRPr="003C0EC3">
        <w:rPr>
          <w:rFonts w:ascii="Times New Roman" w:hAnsi="Times New Roman" w:cs="Times New Roman"/>
          <w:b/>
          <w:bCs/>
          <w:sz w:val="20"/>
          <w:szCs w:val="20"/>
        </w:rPr>
        <w:t xml:space="preserve">oltage </w:t>
      </w:r>
      <w:r w:rsidR="005F7772" w:rsidRPr="003C0EC3">
        <w:rPr>
          <w:rFonts w:ascii="Times New Roman" w:hAnsi="Times New Roman" w:cs="Times New Roman"/>
          <w:b/>
          <w:bCs/>
          <w:sz w:val="20"/>
          <w:szCs w:val="20"/>
        </w:rPr>
        <w:t>F</w:t>
      </w:r>
      <w:r w:rsidRPr="003C0EC3">
        <w:rPr>
          <w:rFonts w:ascii="Times New Roman" w:hAnsi="Times New Roman" w:cs="Times New Roman"/>
          <w:b/>
          <w:bCs/>
          <w:sz w:val="20"/>
          <w:szCs w:val="20"/>
        </w:rPr>
        <w:t>ault</w:t>
      </w:r>
    </w:p>
    <w:p w14:paraId="28330395" w14:textId="10B820EB" w:rsidR="00E26B7B" w:rsidRPr="00842BFC" w:rsidRDefault="00E26B7B" w:rsidP="005F7772">
      <w:pPr>
        <w:ind w:firstLine="720"/>
        <w:jc w:val="both"/>
        <w:rPr>
          <w:rFonts w:ascii="Times New Roman" w:hAnsi="Times New Roman" w:cs="Times New Roman"/>
          <w:sz w:val="20"/>
          <w:szCs w:val="20"/>
        </w:rPr>
      </w:pPr>
      <w:r w:rsidRPr="00842BFC">
        <w:rPr>
          <w:rFonts w:ascii="Times New Roman" w:hAnsi="Times New Roman" w:cs="Times New Roman"/>
          <w:sz w:val="20"/>
          <w:szCs w:val="20"/>
        </w:rPr>
        <w:t xml:space="preserve">The subsequent indication displayed on the LCD screen reveals the fault location in </w:t>
      </w:r>
      <w:proofErr w:type="spellStart"/>
      <w:r w:rsidRPr="00842BFC">
        <w:rPr>
          <w:rFonts w:ascii="Times New Roman" w:hAnsi="Times New Roman" w:cs="Times New Roman"/>
          <w:sz w:val="20"/>
          <w:szCs w:val="20"/>
        </w:rPr>
        <w:t>kilometers</w:t>
      </w:r>
      <w:proofErr w:type="spellEnd"/>
      <w:r w:rsidRPr="00842BFC">
        <w:rPr>
          <w:rFonts w:ascii="Times New Roman" w:hAnsi="Times New Roman" w:cs="Times New Roman"/>
          <w:sz w:val="20"/>
          <w:szCs w:val="20"/>
        </w:rPr>
        <w:t xml:space="preserve"> from the base station</w:t>
      </w:r>
      <w:r w:rsidR="005F7772" w:rsidRPr="00842BFC">
        <w:rPr>
          <w:rFonts w:ascii="Times New Roman" w:hAnsi="Times New Roman" w:cs="Times New Roman"/>
          <w:sz w:val="20"/>
          <w:szCs w:val="20"/>
        </w:rPr>
        <w:t xml:space="preserve"> fig 9</w:t>
      </w:r>
      <w:r w:rsidRPr="00842BFC">
        <w:rPr>
          <w:rFonts w:ascii="Times New Roman" w:hAnsi="Times New Roman" w:cs="Times New Roman"/>
          <w:sz w:val="20"/>
          <w:szCs w:val="20"/>
        </w:rPr>
        <w:t>. This indication serves as a prompt for expedited and efficient repair of the faulty cable.</w:t>
      </w:r>
    </w:p>
    <w:p w14:paraId="268924F4" w14:textId="6AC8601F" w:rsidR="00E26B7B" w:rsidRPr="00842BFC" w:rsidRDefault="00E26B7B" w:rsidP="00E26B7B">
      <w:pPr>
        <w:rPr>
          <w:rFonts w:ascii="Times New Roman" w:hAnsi="Times New Roman" w:cs="Times New Roman"/>
          <w:sz w:val="20"/>
          <w:szCs w:val="20"/>
        </w:rPr>
      </w:pPr>
      <w:r w:rsidRPr="00842BFC">
        <w:rPr>
          <w:rFonts w:ascii="Times New Roman" w:hAnsi="Times New Roman" w:cs="Times New Roman"/>
          <w:noProof/>
          <w:sz w:val="20"/>
          <w:szCs w:val="20"/>
        </w:rPr>
        <w:drawing>
          <wp:anchor distT="0" distB="0" distL="114300" distR="114300" simplePos="0" relativeHeight="251681792" behindDoc="0" locked="0" layoutInCell="1" allowOverlap="1" wp14:anchorId="241C65C5" wp14:editId="10FC261C">
            <wp:simplePos x="0" y="0"/>
            <wp:positionH relativeFrom="margin">
              <wp:posOffset>1623060</wp:posOffset>
            </wp:positionH>
            <wp:positionV relativeFrom="paragraph">
              <wp:posOffset>0</wp:posOffset>
            </wp:positionV>
            <wp:extent cx="2979420" cy="1334135"/>
            <wp:effectExtent l="0" t="0" r="0" b="0"/>
            <wp:wrapSquare wrapText="bothSides"/>
            <wp:docPr id="570908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08599" name=""/>
                    <pic:cNvPicPr/>
                  </pic:nvPicPr>
                  <pic:blipFill>
                    <a:blip r:embed="rId12">
                      <a:extLst>
                        <a:ext uri="{28A0092B-C50C-407E-A947-70E740481C1C}">
                          <a14:useLocalDpi xmlns:a14="http://schemas.microsoft.com/office/drawing/2010/main" val="0"/>
                        </a:ext>
                      </a:extLst>
                    </a:blip>
                    <a:stretch>
                      <a:fillRect/>
                    </a:stretch>
                  </pic:blipFill>
                  <pic:spPr>
                    <a:xfrm>
                      <a:off x="0" y="0"/>
                      <a:ext cx="2979420" cy="1334135"/>
                    </a:xfrm>
                    <a:prstGeom prst="rect">
                      <a:avLst/>
                    </a:prstGeom>
                  </pic:spPr>
                </pic:pic>
              </a:graphicData>
            </a:graphic>
            <wp14:sizeRelH relativeFrom="margin">
              <wp14:pctWidth>0</wp14:pctWidth>
            </wp14:sizeRelH>
            <wp14:sizeRelV relativeFrom="margin">
              <wp14:pctHeight>0</wp14:pctHeight>
            </wp14:sizeRelV>
          </wp:anchor>
        </w:drawing>
      </w:r>
    </w:p>
    <w:p w14:paraId="76DCE781" w14:textId="77777777" w:rsidR="00E26B7B" w:rsidRPr="00842BFC" w:rsidRDefault="00E26B7B" w:rsidP="00E26B7B">
      <w:pPr>
        <w:rPr>
          <w:rFonts w:ascii="Times New Roman" w:hAnsi="Times New Roman" w:cs="Times New Roman"/>
          <w:sz w:val="20"/>
          <w:szCs w:val="20"/>
        </w:rPr>
      </w:pPr>
    </w:p>
    <w:p w14:paraId="034C363D" w14:textId="77777777" w:rsidR="00E26B7B" w:rsidRPr="00842BFC" w:rsidRDefault="00E26B7B" w:rsidP="00E26B7B">
      <w:pPr>
        <w:rPr>
          <w:rFonts w:ascii="Times New Roman" w:hAnsi="Times New Roman" w:cs="Times New Roman"/>
          <w:sz w:val="20"/>
          <w:szCs w:val="20"/>
        </w:rPr>
      </w:pPr>
    </w:p>
    <w:p w14:paraId="56CC47B4" w14:textId="77777777" w:rsidR="00E26B7B" w:rsidRPr="00842BFC" w:rsidRDefault="00E26B7B" w:rsidP="00E26B7B">
      <w:pPr>
        <w:rPr>
          <w:rFonts w:ascii="Times New Roman" w:hAnsi="Times New Roman" w:cs="Times New Roman"/>
          <w:sz w:val="20"/>
          <w:szCs w:val="20"/>
        </w:rPr>
      </w:pPr>
    </w:p>
    <w:p w14:paraId="548DEDFF" w14:textId="77777777" w:rsidR="00E26B7B" w:rsidRPr="00842BFC" w:rsidRDefault="00E26B7B" w:rsidP="00E26B7B">
      <w:pPr>
        <w:rPr>
          <w:rFonts w:ascii="Times New Roman" w:hAnsi="Times New Roman" w:cs="Times New Roman"/>
          <w:sz w:val="20"/>
          <w:szCs w:val="20"/>
        </w:rPr>
      </w:pPr>
    </w:p>
    <w:p w14:paraId="44ACE0E0" w14:textId="77777777" w:rsidR="00842BFC" w:rsidRDefault="00842BFC" w:rsidP="005F7772">
      <w:pPr>
        <w:ind w:firstLine="720"/>
        <w:jc w:val="center"/>
        <w:rPr>
          <w:rFonts w:ascii="Times New Roman" w:hAnsi="Times New Roman" w:cs="Times New Roman"/>
          <w:sz w:val="20"/>
          <w:szCs w:val="20"/>
        </w:rPr>
      </w:pPr>
    </w:p>
    <w:p w14:paraId="12485E68" w14:textId="6D468017" w:rsidR="00E26B7B" w:rsidRPr="003C0EC3" w:rsidRDefault="00E26B7B" w:rsidP="005F7772">
      <w:pPr>
        <w:ind w:firstLine="720"/>
        <w:jc w:val="center"/>
        <w:rPr>
          <w:rFonts w:ascii="Times New Roman" w:hAnsi="Times New Roman" w:cs="Times New Roman"/>
          <w:b/>
          <w:bCs/>
          <w:sz w:val="20"/>
          <w:szCs w:val="20"/>
        </w:rPr>
      </w:pPr>
      <w:r w:rsidRPr="003C0EC3">
        <w:rPr>
          <w:rFonts w:ascii="Times New Roman" w:hAnsi="Times New Roman" w:cs="Times New Roman"/>
          <w:b/>
          <w:bCs/>
          <w:sz w:val="20"/>
          <w:szCs w:val="20"/>
        </w:rPr>
        <w:t>Fig</w:t>
      </w:r>
      <w:r w:rsidR="005F7772" w:rsidRPr="003C0EC3">
        <w:rPr>
          <w:rFonts w:ascii="Times New Roman" w:hAnsi="Times New Roman" w:cs="Times New Roman"/>
          <w:b/>
          <w:bCs/>
          <w:sz w:val="20"/>
          <w:szCs w:val="20"/>
        </w:rPr>
        <w:t xml:space="preserve"> </w:t>
      </w:r>
      <w:proofErr w:type="gramStart"/>
      <w:r w:rsidR="005F7772" w:rsidRPr="003C0EC3">
        <w:rPr>
          <w:rFonts w:ascii="Times New Roman" w:hAnsi="Times New Roman" w:cs="Times New Roman"/>
          <w:b/>
          <w:bCs/>
          <w:sz w:val="20"/>
          <w:szCs w:val="20"/>
        </w:rPr>
        <w:t>9 :</w:t>
      </w:r>
      <w:proofErr w:type="gramEnd"/>
      <w:r w:rsidRPr="003C0EC3">
        <w:rPr>
          <w:rFonts w:ascii="Times New Roman" w:hAnsi="Times New Roman" w:cs="Times New Roman"/>
          <w:b/>
          <w:bCs/>
          <w:sz w:val="20"/>
          <w:szCs w:val="20"/>
        </w:rPr>
        <w:t xml:space="preserve"> </w:t>
      </w:r>
      <w:r w:rsidR="005F7772" w:rsidRPr="003C0EC3">
        <w:rPr>
          <w:rFonts w:ascii="Times New Roman" w:hAnsi="Times New Roman" w:cs="Times New Roman"/>
          <w:b/>
          <w:bCs/>
          <w:sz w:val="20"/>
          <w:szCs w:val="20"/>
        </w:rPr>
        <w:t>L</w:t>
      </w:r>
      <w:r w:rsidRPr="003C0EC3">
        <w:rPr>
          <w:rFonts w:ascii="Times New Roman" w:hAnsi="Times New Roman" w:cs="Times New Roman"/>
          <w:b/>
          <w:bCs/>
          <w:sz w:val="20"/>
          <w:szCs w:val="20"/>
        </w:rPr>
        <w:t xml:space="preserve">ine </w:t>
      </w:r>
      <w:r w:rsidR="005F7772" w:rsidRPr="003C0EC3">
        <w:rPr>
          <w:rFonts w:ascii="Times New Roman" w:hAnsi="Times New Roman" w:cs="Times New Roman"/>
          <w:b/>
          <w:bCs/>
          <w:sz w:val="20"/>
          <w:szCs w:val="20"/>
        </w:rPr>
        <w:t>F</w:t>
      </w:r>
      <w:r w:rsidRPr="003C0EC3">
        <w:rPr>
          <w:rFonts w:ascii="Times New Roman" w:hAnsi="Times New Roman" w:cs="Times New Roman"/>
          <w:b/>
          <w:bCs/>
          <w:sz w:val="20"/>
          <w:szCs w:val="20"/>
        </w:rPr>
        <w:t>ault at 1 km</w:t>
      </w:r>
    </w:p>
    <w:p w14:paraId="779FEDD4" w14:textId="373BC838" w:rsidR="005F7772" w:rsidRPr="00842BFC" w:rsidRDefault="00BD5AE7" w:rsidP="00842BFC">
      <w:pPr>
        <w:ind w:firstLine="720"/>
        <w:jc w:val="both"/>
        <w:rPr>
          <w:rFonts w:ascii="Times New Roman" w:hAnsi="Times New Roman" w:cs="Times New Roman"/>
          <w:sz w:val="20"/>
          <w:szCs w:val="20"/>
        </w:rPr>
      </w:pPr>
      <w:r w:rsidRPr="00842BFC">
        <w:rPr>
          <w:rFonts w:ascii="Times New Roman" w:hAnsi="Times New Roman" w:cs="Times New Roman"/>
          <w:sz w:val="20"/>
          <w:szCs w:val="20"/>
        </w:rPr>
        <w:t>All the information displayed on the above-mentioned LCD screen is transmitted to the user's mobile device using the Blynk app. The Blynk app is specifically designed for controlling various electronic devices such as air conditioners, washing machines, fans, tube lights, etc. Additionally, it serves as a tool for monitoring and checking the output of projects created by students or scientists.</w:t>
      </w:r>
    </w:p>
    <w:p w14:paraId="500C72FA" w14:textId="203DA2EC" w:rsidR="00BD5AE7" w:rsidRPr="00842BFC" w:rsidRDefault="005F7772" w:rsidP="00E26B7B">
      <w:pPr>
        <w:rPr>
          <w:rFonts w:ascii="Times New Roman" w:hAnsi="Times New Roman" w:cs="Times New Roman"/>
          <w:b/>
          <w:bCs/>
          <w:sz w:val="20"/>
          <w:szCs w:val="20"/>
        </w:rPr>
      </w:pPr>
      <w:r w:rsidRPr="00842BFC">
        <w:rPr>
          <w:rFonts w:ascii="Times New Roman" w:hAnsi="Times New Roman" w:cs="Times New Roman"/>
          <w:b/>
          <w:bCs/>
          <w:sz w:val="20"/>
          <w:szCs w:val="20"/>
        </w:rPr>
        <w:t>Conclusion</w:t>
      </w:r>
    </w:p>
    <w:p w14:paraId="44938B71" w14:textId="5E9C732E" w:rsidR="00BD5AE7" w:rsidRDefault="00BD5AE7" w:rsidP="005F7772">
      <w:pPr>
        <w:jc w:val="both"/>
        <w:rPr>
          <w:rFonts w:ascii="Times New Roman" w:hAnsi="Times New Roman" w:cs="Times New Roman"/>
          <w:sz w:val="20"/>
          <w:szCs w:val="20"/>
        </w:rPr>
      </w:pPr>
      <w:r w:rsidRPr="00842BFC">
        <w:rPr>
          <w:rFonts w:ascii="Times New Roman" w:hAnsi="Times New Roman" w:cs="Times New Roman"/>
          <w:sz w:val="20"/>
          <w:szCs w:val="20"/>
        </w:rPr>
        <w:t xml:space="preserve">The Underground Cable transmission system encounters a limitation wherein the exact fault location cannot be determined from the base station. However, this limitation is addressed by the proposed method, enabling us to detect the fault location accurately, in </w:t>
      </w:r>
      <w:proofErr w:type="spellStart"/>
      <w:r w:rsidRPr="00842BFC">
        <w:rPr>
          <w:rFonts w:ascii="Times New Roman" w:hAnsi="Times New Roman" w:cs="Times New Roman"/>
          <w:sz w:val="20"/>
          <w:szCs w:val="20"/>
        </w:rPr>
        <w:t>kilometers</w:t>
      </w:r>
      <w:proofErr w:type="spellEnd"/>
      <w:r w:rsidRPr="00842BFC">
        <w:rPr>
          <w:rFonts w:ascii="Times New Roman" w:hAnsi="Times New Roman" w:cs="Times New Roman"/>
          <w:sz w:val="20"/>
          <w:szCs w:val="20"/>
        </w:rPr>
        <w:t>, from the base station. This advancement simplifies the fault-clearing process for skilled personnel, significantly reducing the time required for repairs.</w:t>
      </w:r>
    </w:p>
    <w:p w14:paraId="7D09A24A" w14:textId="77777777" w:rsidR="003608E7" w:rsidRDefault="003608E7" w:rsidP="005F7772">
      <w:pPr>
        <w:jc w:val="both"/>
        <w:rPr>
          <w:rFonts w:ascii="Times New Roman" w:hAnsi="Times New Roman" w:cs="Times New Roman"/>
          <w:sz w:val="20"/>
          <w:szCs w:val="20"/>
        </w:rPr>
      </w:pPr>
    </w:p>
    <w:p w14:paraId="2F55F44B" w14:textId="77777777" w:rsidR="003608E7" w:rsidRPr="00842BFC" w:rsidRDefault="003608E7" w:rsidP="005F7772">
      <w:pPr>
        <w:jc w:val="both"/>
        <w:rPr>
          <w:rFonts w:ascii="Times New Roman" w:hAnsi="Times New Roman" w:cs="Times New Roman"/>
          <w:sz w:val="20"/>
          <w:szCs w:val="20"/>
        </w:rPr>
      </w:pPr>
    </w:p>
    <w:p w14:paraId="10AA347D" w14:textId="38023031" w:rsidR="005E02C3" w:rsidRPr="00842BFC" w:rsidRDefault="005E02C3" w:rsidP="00E26B7B">
      <w:pPr>
        <w:rPr>
          <w:rFonts w:ascii="Times New Roman" w:hAnsi="Times New Roman" w:cs="Times New Roman"/>
          <w:b/>
          <w:bCs/>
          <w:sz w:val="20"/>
          <w:szCs w:val="20"/>
        </w:rPr>
      </w:pPr>
      <w:r w:rsidRPr="00842BFC">
        <w:rPr>
          <w:rFonts w:ascii="Times New Roman" w:hAnsi="Times New Roman" w:cs="Times New Roman"/>
          <w:b/>
          <w:bCs/>
          <w:sz w:val="20"/>
          <w:szCs w:val="20"/>
        </w:rPr>
        <w:lastRenderedPageBreak/>
        <w:t xml:space="preserve">Case </w:t>
      </w:r>
      <w:proofErr w:type="gramStart"/>
      <w:r w:rsidRPr="00842BFC">
        <w:rPr>
          <w:rFonts w:ascii="Times New Roman" w:hAnsi="Times New Roman" w:cs="Times New Roman"/>
          <w:b/>
          <w:bCs/>
          <w:sz w:val="20"/>
          <w:szCs w:val="20"/>
        </w:rPr>
        <w:t>3</w:t>
      </w:r>
      <w:r w:rsidR="004E726E">
        <w:rPr>
          <w:rFonts w:ascii="Times New Roman" w:hAnsi="Times New Roman" w:cs="Times New Roman"/>
          <w:b/>
          <w:bCs/>
          <w:sz w:val="20"/>
          <w:szCs w:val="20"/>
        </w:rPr>
        <w:t xml:space="preserve"> :</w:t>
      </w:r>
      <w:proofErr w:type="gramEnd"/>
      <w:r w:rsidR="004E726E">
        <w:rPr>
          <w:rFonts w:ascii="Times New Roman" w:hAnsi="Times New Roman" w:cs="Times New Roman"/>
          <w:b/>
          <w:bCs/>
          <w:sz w:val="20"/>
          <w:szCs w:val="20"/>
        </w:rPr>
        <w:t xml:space="preserve"> </w:t>
      </w:r>
      <w:r w:rsidR="004E726E" w:rsidRPr="004E726E">
        <w:rPr>
          <w:rFonts w:ascii="Times New Roman" w:hAnsi="Times New Roman" w:cs="Times New Roman"/>
          <w:b/>
          <w:bCs/>
          <w:sz w:val="20"/>
          <w:szCs w:val="20"/>
        </w:rPr>
        <w:t>A Solution for Detecting Transformer Overloads and Addressing Power Theft</w:t>
      </w:r>
    </w:p>
    <w:p w14:paraId="35A24EB6" w14:textId="16499752" w:rsidR="005F7772" w:rsidRPr="00842BFC" w:rsidRDefault="005E02C3" w:rsidP="005F7772">
      <w:pPr>
        <w:ind w:firstLine="720"/>
        <w:jc w:val="both"/>
        <w:rPr>
          <w:rFonts w:ascii="Times New Roman" w:hAnsi="Times New Roman" w:cs="Times New Roman"/>
          <w:sz w:val="20"/>
          <w:szCs w:val="20"/>
        </w:rPr>
      </w:pPr>
      <w:r w:rsidRPr="00842BFC">
        <w:rPr>
          <w:rFonts w:ascii="Times New Roman" w:hAnsi="Times New Roman" w:cs="Times New Roman"/>
          <w:sz w:val="20"/>
          <w:szCs w:val="20"/>
        </w:rPr>
        <w:t>The technology of Internet of Things (IoT) is rapidly gaining popularity as a solution for various real-time challenges. This study proposes a real-time monitoring system for transformers and residential meters</w:t>
      </w:r>
      <w:r w:rsidR="003C0EC3">
        <w:rPr>
          <w:rFonts w:ascii="Times New Roman" w:hAnsi="Times New Roman" w:cs="Times New Roman"/>
          <w:sz w:val="20"/>
          <w:szCs w:val="20"/>
        </w:rPr>
        <w:t xml:space="preserve"> [12]</w:t>
      </w:r>
      <w:r w:rsidRPr="00842BFC">
        <w:rPr>
          <w:rFonts w:ascii="Times New Roman" w:hAnsi="Times New Roman" w:cs="Times New Roman"/>
          <w:sz w:val="20"/>
          <w:szCs w:val="20"/>
        </w:rPr>
        <w:t>. This system offers continuous and immediate access to energy consumption data for consumers, leveraging the advancements in IoT technology.</w:t>
      </w:r>
      <w:r w:rsidR="005F7772" w:rsidRPr="00842BFC">
        <w:rPr>
          <w:rFonts w:ascii="Times New Roman" w:hAnsi="Times New Roman" w:cs="Times New Roman"/>
          <w:sz w:val="20"/>
          <w:szCs w:val="20"/>
        </w:rPr>
        <w:t xml:space="preserve"> </w:t>
      </w:r>
      <w:r w:rsidRPr="00842BFC">
        <w:rPr>
          <w:rFonts w:ascii="Times New Roman" w:hAnsi="Times New Roman" w:cs="Times New Roman"/>
          <w:sz w:val="20"/>
          <w:szCs w:val="20"/>
        </w:rPr>
        <w:t>The application of wireless technology in this system aims to address electricity theft, which often involves excessive power usage beyond the meter's designated limit</w:t>
      </w:r>
      <w:r w:rsidR="003C0EC3">
        <w:rPr>
          <w:rFonts w:ascii="Times New Roman" w:hAnsi="Times New Roman" w:cs="Times New Roman"/>
          <w:sz w:val="20"/>
          <w:szCs w:val="20"/>
        </w:rPr>
        <w:t xml:space="preserve"> [13]</w:t>
      </w:r>
      <w:r w:rsidRPr="00842BFC">
        <w:rPr>
          <w:rFonts w:ascii="Times New Roman" w:hAnsi="Times New Roman" w:cs="Times New Roman"/>
          <w:sz w:val="20"/>
          <w:szCs w:val="20"/>
        </w:rPr>
        <w:t>. Such practices lead to revenue losses for the government, transformer overloads, and damage. The primary objective of this research is to detect theft by identifying instances of transformer overloading</w:t>
      </w:r>
      <w:r w:rsidR="003C0EC3">
        <w:rPr>
          <w:rFonts w:ascii="Times New Roman" w:hAnsi="Times New Roman" w:cs="Times New Roman"/>
          <w:sz w:val="20"/>
          <w:szCs w:val="20"/>
        </w:rPr>
        <w:t xml:space="preserve"> [14]</w:t>
      </w:r>
      <w:r w:rsidRPr="00842BFC">
        <w:rPr>
          <w:rFonts w:ascii="Times New Roman" w:hAnsi="Times New Roman" w:cs="Times New Roman"/>
          <w:sz w:val="20"/>
          <w:szCs w:val="20"/>
        </w:rPr>
        <w:t>. The detection and control of power consumption involve calculating the energy utilized by users within a specific timeframe using the meter.</w:t>
      </w:r>
    </w:p>
    <w:p w14:paraId="241FF50F" w14:textId="21CC4C92" w:rsidR="005E02C3" w:rsidRPr="00842BFC" w:rsidRDefault="005E02C3" w:rsidP="005F7772">
      <w:pPr>
        <w:ind w:firstLine="720"/>
        <w:jc w:val="both"/>
        <w:rPr>
          <w:rFonts w:ascii="Times New Roman" w:hAnsi="Times New Roman" w:cs="Times New Roman"/>
          <w:sz w:val="20"/>
          <w:szCs w:val="20"/>
        </w:rPr>
      </w:pPr>
      <w:r w:rsidRPr="00842BFC">
        <w:rPr>
          <w:rFonts w:ascii="Times New Roman" w:hAnsi="Times New Roman" w:cs="Times New Roman"/>
          <w:sz w:val="20"/>
          <w:szCs w:val="20"/>
        </w:rPr>
        <w:t>The proposed solution involves integrating a theft detection unit into the transformer. This unit alerts both the main supplier and the substation when high power consumption is detected. The information is then displayed on a webpage created by the supplier. The IoT operation is facilitated by a Wi-Fi device that transmits transformer data to the designated webpage. By utilizing the IoT framework, the Electricity Board can continuously monitor power consumption within a specific area, and this data can be visualized on an LCD display.</w:t>
      </w:r>
    </w:p>
    <w:p w14:paraId="0F2B19A4" w14:textId="0DF4D7C9" w:rsidR="005E02C3" w:rsidRPr="00842BFC" w:rsidRDefault="005E02C3" w:rsidP="005E02C3">
      <w:pPr>
        <w:rPr>
          <w:rFonts w:ascii="Times New Roman" w:hAnsi="Times New Roman" w:cs="Times New Roman"/>
          <w:b/>
          <w:bCs/>
          <w:sz w:val="20"/>
          <w:szCs w:val="20"/>
        </w:rPr>
      </w:pPr>
      <w:r w:rsidRPr="00842BFC">
        <w:rPr>
          <w:rFonts w:ascii="Times New Roman" w:hAnsi="Times New Roman" w:cs="Times New Roman"/>
          <w:b/>
          <w:bCs/>
          <w:sz w:val="20"/>
          <w:szCs w:val="20"/>
        </w:rPr>
        <w:t>Block Diagram</w:t>
      </w:r>
    </w:p>
    <w:p w14:paraId="3F48BD8E" w14:textId="0506FB70" w:rsidR="006734BE" w:rsidRPr="00842BFC" w:rsidRDefault="005F7772" w:rsidP="005E02C3">
      <w:pPr>
        <w:rPr>
          <w:rFonts w:ascii="Times New Roman" w:hAnsi="Times New Roman" w:cs="Times New Roman"/>
          <w:sz w:val="20"/>
          <w:szCs w:val="20"/>
        </w:rPr>
      </w:pPr>
      <w:r w:rsidRPr="00842BFC">
        <w:rPr>
          <w:rFonts w:ascii="Times New Roman" w:hAnsi="Times New Roman" w:cs="Times New Roman"/>
          <w:noProof/>
          <w:sz w:val="20"/>
          <w:szCs w:val="20"/>
        </w:rPr>
        <mc:AlternateContent>
          <mc:Choice Requires="wpg">
            <w:drawing>
              <wp:anchor distT="0" distB="0" distL="114300" distR="114300" simplePos="0" relativeHeight="251720704" behindDoc="1" locked="0" layoutInCell="1" allowOverlap="1" wp14:anchorId="6639588A" wp14:editId="48A45CB0">
                <wp:simplePos x="0" y="0"/>
                <wp:positionH relativeFrom="column">
                  <wp:posOffset>60960</wp:posOffset>
                </wp:positionH>
                <wp:positionV relativeFrom="paragraph">
                  <wp:posOffset>22860</wp:posOffset>
                </wp:positionV>
                <wp:extent cx="5440680" cy="3345180"/>
                <wp:effectExtent l="0" t="0" r="26670" b="26670"/>
                <wp:wrapTight wrapText="bothSides">
                  <wp:wrapPolygon edited="0">
                    <wp:start x="13387" y="0"/>
                    <wp:lineTo x="13387" y="2337"/>
                    <wp:lineTo x="14597" y="3936"/>
                    <wp:lineTo x="4765" y="4920"/>
                    <wp:lineTo x="4160" y="4920"/>
                    <wp:lineTo x="4160" y="7626"/>
                    <wp:lineTo x="10134" y="7872"/>
                    <wp:lineTo x="0" y="9349"/>
                    <wp:lineTo x="0" y="12055"/>
                    <wp:lineTo x="756" y="13777"/>
                    <wp:lineTo x="756" y="15745"/>
                    <wp:lineTo x="0" y="17221"/>
                    <wp:lineTo x="0" y="19681"/>
                    <wp:lineTo x="8395" y="19681"/>
                    <wp:lineTo x="8395" y="21649"/>
                    <wp:lineTo x="11571" y="21649"/>
                    <wp:lineTo x="16336" y="21649"/>
                    <wp:lineTo x="16790" y="21526"/>
                    <wp:lineTo x="16790" y="19435"/>
                    <wp:lineTo x="15126" y="17713"/>
                    <wp:lineTo x="15882" y="17713"/>
                    <wp:lineTo x="16866" y="16606"/>
                    <wp:lineTo x="16790" y="13777"/>
                    <wp:lineTo x="21630" y="13531"/>
                    <wp:lineTo x="21630" y="6888"/>
                    <wp:lineTo x="16790" y="5904"/>
                    <wp:lineTo x="16941" y="4674"/>
                    <wp:lineTo x="16639" y="4305"/>
                    <wp:lineTo x="15429" y="3936"/>
                    <wp:lineTo x="16639" y="2337"/>
                    <wp:lineTo x="16639" y="0"/>
                    <wp:lineTo x="13387" y="0"/>
                  </wp:wrapPolygon>
                </wp:wrapTight>
                <wp:docPr id="862841832" name="Group 18"/>
                <wp:cNvGraphicFramePr/>
                <a:graphic xmlns:a="http://schemas.openxmlformats.org/drawingml/2006/main">
                  <a:graphicData uri="http://schemas.microsoft.com/office/word/2010/wordprocessingGroup">
                    <wpg:wgp>
                      <wpg:cNvGrpSpPr/>
                      <wpg:grpSpPr>
                        <a:xfrm>
                          <a:off x="0" y="0"/>
                          <a:ext cx="5440680" cy="3345180"/>
                          <a:chOff x="0" y="0"/>
                          <a:chExt cx="6644640" cy="3733800"/>
                        </a:xfrm>
                      </wpg:grpSpPr>
                      <wpg:grpSp>
                        <wpg:cNvPr id="2024985033" name="Group 14"/>
                        <wpg:cNvGrpSpPr/>
                        <wpg:grpSpPr>
                          <a:xfrm>
                            <a:off x="0" y="0"/>
                            <a:ext cx="5113020" cy="3733800"/>
                            <a:chOff x="0" y="0"/>
                            <a:chExt cx="5113020" cy="3733800"/>
                          </a:xfrm>
                        </wpg:grpSpPr>
                        <wps:wsp>
                          <wps:cNvPr id="117086724" name="Straight Arrow Connector 4"/>
                          <wps:cNvCnPr/>
                          <wps:spPr>
                            <a:xfrm flipV="1">
                              <a:off x="4602480" y="411480"/>
                              <a:ext cx="0" cy="41910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g:grpSp>
                          <wpg:cNvPr id="1425567092" name="Group 13"/>
                          <wpg:cNvGrpSpPr/>
                          <wpg:grpSpPr>
                            <a:xfrm>
                              <a:off x="0" y="0"/>
                              <a:ext cx="5113020" cy="3733800"/>
                              <a:chOff x="0" y="0"/>
                              <a:chExt cx="5676900" cy="4389120"/>
                            </a:xfrm>
                          </wpg:grpSpPr>
                          <wps:wsp>
                            <wps:cNvPr id="1444948509" name="Rectangle 1"/>
                            <wps:cNvSpPr/>
                            <wps:spPr>
                              <a:xfrm>
                                <a:off x="4594860" y="891540"/>
                                <a:ext cx="1082040" cy="24993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2DAEC45" w14:textId="7F55E408"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Micro Controller ATmega328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973461" name="Rectangle 2"/>
                            <wps:cNvSpPr/>
                            <wps:spPr>
                              <a:xfrm>
                                <a:off x="4632960" y="0"/>
                                <a:ext cx="990600" cy="487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721063" w14:textId="4B99F151"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LCD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540960" name="Rectangle 2"/>
                            <wps:cNvSpPr/>
                            <wps:spPr>
                              <a:xfrm>
                                <a:off x="3101340" y="1028700"/>
                                <a:ext cx="990600" cy="487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B51648" w14:textId="4D3A535F"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RELAY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372996" name="Rectangle 2"/>
                            <wps:cNvSpPr/>
                            <wps:spPr>
                              <a:xfrm>
                                <a:off x="1478280" y="1028700"/>
                                <a:ext cx="990600" cy="487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DC4A99" w14:textId="77E876DA"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656099" name="Rectangle 2"/>
                            <wps:cNvSpPr/>
                            <wps:spPr>
                              <a:xfrm>
                                <a:off x="1485900" y="1935480"/>
                                <a:ext cx="990600" cy="487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600389" w14:textId="22E1BBF4"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1272442" name="Rectangle 2"/>
                            <wps:cNvSpPr/>
                            <wps:spPr>
                              <a:xfrm>
                                <a:off x="3078480" y="1958340"/>
                                <a:ext cx="990600" cy="487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E64450" w14:textId="5D8B7F6F"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CURRENT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309237" name="Rectangle 2"/>
                            <wps:cNvSpPr/>
                            <wps:spPr>
                              <a:xfrm>
                                <a:off x="0" y="1927860"/>
                                <a:ext cx="990600" cy="487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718D94" w14:textId="58BD45FA"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951512" name="Rectangle 2"/>
                            <wps:cNvSpPr/>
                            <wps:spPr>
                              <a:xfrm>
                                <a:off x="22860" y="3489960"/>
                                <a:ext cx="990600" cy="487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AEA992" w14:textId="523EA387"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AC LOAD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464176" name="Rectangle 2"/>
                            <wps:cNvSpPr/>
                            <wps:spPr>
                              <a:xfrm>
                                <a:off x="4640580" y="3893820"/>
                                <a:ext cx="990600" cy="487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00262E" w14:textId="07792EAB"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KEYPAD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140847" name="Rectangle 2"/>
                            <wps:cNvSpPr/>
                            <wps:spPr>
                              <a:xfrm>
                                <a:off x="2918460" y="3901440"/>
                                <a:ext cx="990600" cy="487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1BD565" w14:textId="3E66A5A8"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RFID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8931950" name="Straight Arrow Connector 5"/>
                            <wps:cNvCnPr/>
                            <wps:spPr>
                              <a:xfrm>
                                <a:off x="4084320" y="1264920"/>
                                <a:ext cx="510540"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1638276611" name="Straight Arrow Connector 5"/>
                            <wps:cNvCnPr/>
                            <wps:spPr>
                              <a:xfrm>
                                <a:off x="2491740" y="1272540"/>
                                <a:ext cx="609600"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2127199678" name="Straight Arrow Connector 6"/>
                            <wps:cNvCnPr/>
                            <wps:spPr>
                              <a:xfrm flipV="1">
                                <a:off x="3566160" y="1516380"/>
                                <a:ext cx="0" cy="44196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253492144" name="Straight Arrow Connector 5"/>
                            <wps:cNvCnPr/>
                            <wps:spPr>
                              <a:xfrm>
                                <a:off x="2476500" y="2186940"/>
                                <a:ext cx="609600"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1910814416" name="Straight Arrow Connector 7"/>
                            <wps:cNvCnPr/>
                            <wps:spPr>
                              <a:xfrm>
                                <a:off x="990600" y="2186940"/>
                                <a:ext cx="487680"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592004670" name="Straight Connector 8"/>
                            <wps:cNvCnPr/>
                            <wps:spPr>
                              <a:xfrm>
                                <a:off x="312420" y="2415540"/>
                                <a:ext cx="0" cy="107442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581022045" name="Straight Connector 8"/>
                            <wps:cNvCnPr/>
                            <wps:spPr>
                              <a:xfrm>
                                <a:off x="655320" y="2415540"/>
                                <a:ext cx="0" cy="107442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827970446" name="Straight Arrow Connector 9"/>
                            <wps:cNvCnPr/>
                            <wps:spPr>
                              <a:xfrm>
                                <a:off x="3909060" y="4137660"/>
                                <a:ext cx="723900"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1062391839" name="Straight Arrow Connector 10"/>
                            <wps:cNvCnPr/>
                            <wps:spPr>
                              <a:xfrm>
                                <a:off x="4084320" y="2194560"/>
                                <a:ext cx="510540"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s:wsp>
                            <wps:cNvPr id="1982462348" name="Straight Arrow Connector 11"/>
                            <wps:cNvCnPr/>
                            <wps:spPr>
                              <a:xfrm>
                                <a:off x="5113020" y="3390900"/>
                                <a:ext cx="0" cy="51054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g:grpSp>
                      </wpg:grpSp>
                      <wps:wsp>
                        <wps:cNvPr id="1199534588" name="Rectangle: Beveled 16"/>
                        <wps:cNvSpPr/>
                        <wps:spPr>
                          <a:xfrm>
                            <a:off x="5547360" y="1211580"/>
                            <a:ext cx="1097280" cy="1104900"/>
                          </a:xfrm>
                          <a:prstGeom prst="bevel">
                            <a:avLst/>
                          </a:prstGeom>
                        </wps:spPr>
                        <wps:style>
                          <a:lnRef idx="2">
                            <a:schemeClr val="accent6"/>
                          </a:lnRef>
                          <a:fillRef idx="1">
                            <a:schemeClr val="lt1"/>
                          </a:fillRef>
                          <a:effectRef idx="0">
                            <a:schemeClr val="accent6"/>
                          </a:effectRef>
                          <a:fontRef idx="minor">
                            <a:schemeClr val="dk1"/>
                          </a:fontRef>
                        </wps:style>
                        <wps:txbx>
                          <w:txbxContent>
                            <w:p w14:paraId="7710C42C" w14:textId="5A1832A0" w:rsidR="0010650E" w:rsidRPr="0010650E" w:rsidRDefault="0010650E" w:rsidP="0010650E">
                              <w:pPr>
                                <w:jc w:val="center"/>
                                <w:rPr>
                                  <w:rFonts w:ascii="Bahnschrift SemiBold" w:hAnsi="Bahnschrift SemiBold"/>
                                  <w:sz w:val="18"/>
                                  <w:szCs w:val="18"/>
                                  <w:lang w:val="en-US"/>
                                </w:rPr>
                              </w:pPr>
                              <w:r w:rsidRPr="0010650E">
                                <w:rPr>
                                  <w:rFonts w:ascii="Bahnschrift SemiBold" w:hAnsi="Bahnschrift SemiBold"/>
                                  <w:sz w:val="18"/>
                                  <w:szCs w:val="18"/>
                                  <w:lang w:val="en-US"/>
                                </w:rPr>
                                <w:t>NODE MCU ESP8266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448567" name="Straight Arrow Connector 17"/>
                        <wps:cNvCnPr/>
                        <wps:spPr>
                          <a:xfrm>
                            <a:off x="5113020" y="1752600"/>
                            <a:ext cx="434340"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39588A" id="Group 18" o:spid="_x0000_s1046" style="position:absolute;margin-left:4.8pt;margin-top:1.8pt;width:428.4pt;height:263.4pt;z-index:-251595776;mso-width-relative:margin;mso-height-relative:margin" coordsize="66446,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">
                <v:group id="_x0000_s1047" style="position:absolute;width:51130;height:37338" coordsize="51130,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">
                  <v:shapetype id="_x0000_t32" coordsize="21600,21600" o:spt="32" o:oned="t" path="m,l21600,21600e" filled="f">
                    <v:path arrowok="t" fillok="f" o:connecttype="none"/>
                    <o:lock v:ext="edit" shapetype="t"/>
                  </v:shapetype>
                  <v:shape id="Straight Arrow Connector 4" o:spid="_x0000_s1048" type="#_x0000_t32" style="position:absolute;left:46024;top:4114;width:0;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" strokecolor="#ffc000 [3207]" strokeweight="1.5pt">
                    <v:stroke endarrow="block" joinstyle="miter"/>
                  </v:shape>
                  <v:group id="Group 13" o:spid="_x0000_s1049" style="position:absolute;width:51130;height:37338" coordsize="56769,43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">
                    <v:rect id="Rectangle 1" o:spid="_x0000_s1050" style="position:absolute;left:45948;top:8915;width:10821;height:2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" fillcolor="white [3201]" strokecolor="#70ad47 [3209]" strokeweight="1pt">
                      <v:textbox>
                        <w:txbxContent>
                          <w:p w14:paraId="52DAEC45" w14:textId="7F55E408"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Micro Controller ATmega328</w:t>
                            </w:r>
                          </w:p>
                        </w:txbxContent>
                      </v:textbox>
                    </v:rect>
                    <v:rect id="Rectangle 2" o:spid="_x0000_s1051" style="position:absolute;left:46329;width:9906;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" fillcolor="white [3201]" strokecolor="#70ad47 [3209]" strokeweight="1pt">
                      <v:textbox>
                        <w:txbxContent>
                          <w:p w14:paraId="75721063" w14:textId="4B99F151"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LCD</w:t>
                            </w:r>
                          </w:p>
                        </w:txbxContent>
                      </v:textbox>
                    </v:rect>
                    <v:rect id="Rectangle 2" o:spid="_x0000_s1052" style="position:absolute;left:31013;top:10287;width:9906;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" fillcolor="white [3201]" strokecolor="#70ad47 [3209]" strokeweight="1pt">
                      <v:textbox>
                        <w:txbxContent>
                          <w:p w14:paraId="4DB51648" w14:textId="4D3A535F"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RELAY</w:t>
                            </w:r>
                          </w:p>
                        </w:txbxContent>
                      </v:textbox>
                    </v:rect>
                    <v:rect id="Rectangle 2" o:spid="_x0000_s1053" style="position:absolute;left:14782;top:10287;width:9906;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" fillcolor="white [3201]" strokecolor="#70ad47 [3209]" strokeweight="1pt">
                      <v:textbox>
                        <w:txbxContent>
                          <w:p w14:paraId="0BDC4A99" w14:textId="77E876DA"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LOAD</w:t>
                            </w:r>
                          </w:p>
                        </w:txbxContent>
                      </v:textbox>
                    </v:rect>
                    <v:rect id="Rectangle 2" o:spid="_x0000_s1054" style="position:absolute;left:14859;top:19354;width:9906;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" fillcolor="white [3201]" strokecolor="#70ad47 [3209]" strokeweight="1pt">
                      <v:textbox>
                        <w:txbxContent>
                          <w:p w14:paraId="4C600389" w14:textId="22E1BBF4"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METER</w:t>
                            </w:r>
                          </w:p>
                        </w:txbxContent>
                      </v:textbox>
                    </v:rect>
                    <v:rect id="Rectangle 2" o:spid="_x0000_s1055" style="position:absolute;left:30784;top:19583;width:9906;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" fillcolor="white [3201]" strokecolor="#70ad47 [3209]" strokeweight="1pt">
                      <v:textbox>
                        <w:txbxContent>
                          <w:p w14:paraId="1CE64450" w14:textId="5D8B7F6F"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CURRENT SENSOR</w:t>
                            </w:r>
                          </w:p>
                        </w:txbxContent>
                      </v:textbox>
                    </v:rect>
                    <v:rect id="Rectangle 2" o:spid="_x0000_s1056" style="position:absolute;top:19278;width:9906;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" fillcolor="white [3201]" strokecolor="#70ad47 [3209]" strokeweight="1pt">
                      <v:textbox>
                        <w:txbxContent>
                          <w:p w14:paraId="11718D94" w14:textId="58BD45FA"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SYSTEM</w:t>
                            </w:r>
                          </w:p>
                        </w:txbxContent>
                      </v:textbox>
                    </v:rect>
                    <v:rect id="Rectangle 2" o:spid="_x0000_s1057" style="position:absolute;left:228;top:34899;width:9906;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" fillcolor="white [3201]" strokecolor="#70ad47 [3209]" strokeweight="1pt">
                      <v:textbox>
                        <w:txbxContent>
                          <w:p w14:paraId="2AAEA992" w14:textId="523EA387"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AC LOAD</w:t>
                            </w:r>
                          </w:p>
                        </w:txbxContent>
                      </v:textbox>
                    </v:rect>
                    <v:rect id="Rectangle 2" o:spid="_x0000_s1058" style="position:absolute;left:46405;top:38938;width:9906;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" fillcolor="white [3201]" strokecolor="#70ad47 [3209]" strokeweight="1pt">
                      <v:textbox>
                        <w:txbxContent>
                          <w:p w14:paraId="1700262E" w14:textId="07792EAB"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KEYPAD</w:t>
                            </w:r>
                          </w:p>
                        </w:txbxContent>
                      </v:textbox>
                    </v:rect>
                    <v:rect id="Rectangle 2" o:spid="_x0000_s1059" style="position:absolute;left:29184;top:39014;width:9906;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" fillcolor="white [3201]" strokecolor="#70ad47 [3209]" strokeweight="1pt">
                      <v:textbox>
                        <w:txbxContent>
                          <w:p w14:paraId="251BD565" w14:textId="3E66A5A8" w:rsidR="006734BE" w:rsidRPr="0010650E" w:rsidRDefault="006734BE" w:rsidP="00E8321C">
                            <w:pPr>
                              <w:spacing w:after="0"/>
                              <w:jc w:val="center"/>
                              <w:rPr>
                                <w:rFonts w:ascii="Bahnschrift SemiBold" w:hAnsi="Bahnschrift SemiBold"/>
                                <w:sz w:val="18"/>
                                <w:szCs w:val="18"/>
                                <w:lang w:val="en-US"/>
                              </w:rPr>
                            </w:pPr>
                            <w:r w:rsidRPr="0010650E">
                              <w:rPr>
                                <w:rFonts w:ascii="Bahnschrift SemiBold" w:hAnsi="Bahnschrift SemiBold"/>
                                <w:sz w:val="18"/>
                                <w:szCs w:val="18"/>
                                <w:lang w:val="en-US"/>
                              </w:rPr>
                              <w:t>RFID</w:t>
                            </w:r>
                          </w:p>
                        </w:txbxContent>
                      </v:textbox>
                    </v:rect>
                    <v:shape id="Straight Arrow Connector 5" o:spid="_x0000_s1060" type="#_x0000_t32" style="position:absolute;left:40843;top:12649;width:5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" strokecolor="#ffc000 [3207]" strokeweight="1.5pt">
                      <v:stroke endarrow="block" joinstyle="miter"/>
                    </v:shape>
                    <v:shape id="Straight Arrow Connector 5" o:spid="_x0000_s1061" type="#_x0000_t32" style="position:absolute;left:24917;top:12725;width:6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" strokecolor="#ffc000 [3207]" strokeweight="1.5pt">
                      <v:stroke endarrow="block" joinstyle="miter"/>
                    </v:shape>
                    <v:shape id="Straight Arrow Connector 6" o:spid="_x0000_s1062" type="#_x0000_t32" style="position:absolute;left:35661;top:15163;width:0;height:44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" strokecolor="#ffc000 [3207]" strokeweight="1.5pt">
                      <v:stroke endarrow="block" joinstyle="miter"/>
                    </v:shape>
                    <v:shape id="Straight Arrow Connector 5" o:spid="_x0000_s1063" type="#_x0000_t32" style="position:absolute;left:24765;top:21869;width:6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" strokecolor="#ffc000 [3207]" strokeweight="1.5pt">
                      <v:stroke endarrow="block" joinstyle="miter"/>
                    </v:shape>
                    <v:shape id="Straight Arrow Connector 7" o:spid="_x0000_s1064" type="#_x0000_t32" style="position:absolute;left:9906;top:21869;width:48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" strokecolor="#ffc000 [3207]" strokeweight="1.5pt">
                      <v:stroke endarrow="block" joinstyle="miter"/>
                    </v:shape>
                    <v:line id="Straight Connector 8" o:spid="_x0000_s1065" style="position:absolute;visibility:visible;mso-wrap-style:square" from="3124,24155" to="3124,3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" strokecolor="#ffc000 [3207]" strokeweight="1.5pt">
                      <v:stroke joinstyle="miter"/>
                    </v:line>
                    <v:line id="Straight Connector 8" o:spid="_x0000_s1066" style="position:absolute;visibility:visible;mso-wrap-style:square" from="6553,24155" to="6553,3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" strokecolor="#ffc000 [3207]" strokeweight="1.5pt">
                      <v:stroke joinstyle="miter"/>
                    </v:line>
                    <v:shape id="Straight Arrow Connector 9" o:spid="_x0000_s1067" type="#_x0000_t32" style="position:absolute;left:39090;top:41376;width:7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" strokecolor="#ffc000 [3207]" strokeweight="1.5pt">
                      <v:stroke endarrow="block" joinstyle="miter"/>
                    </v:shape>
                    <v:shape id="Straight Arrow Connector 10" o:spid="_x0000_s1068" type="#_x0000_t32" style="position:absolute;left:40843;top:21945;width:5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" strokecolor="#ffc000 [3207]" strokeweight="1.5pt">
                      <v:stroke endarrow="block" joinstyle="miter"/>
                    </v:shape>
                    <v:shape id="Straight Arrow Connector 11" o:spid="_x0000_s1069" type="#_x0000_t32" style="position:absolute;left:51130;top:33909;width:0;height:5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" strokecolor="#ffc000 [3207]" strokeweight="1.5pt">
                      <v:stroke endarrow="block" joinstyle="miter"/>
                    </v:shape>
                  </v:group>
                </v:group>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6" o:spid="_x0000_s1070" type="#_x0000_t84" style="position:absolute;left:55473;top:12115;width:10973;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" fillcolor="white [3201]" strokecolor="#70ad47 [3209]" strokeweight="1pt">
                  <v:textbox>
                    <w:txbxContent>
                      <w:p w14:paraId="7710C42C" w14:textId="5A1832A0" w:rsidR="0010650E" w:rsidRPr="0010650E" w:rsidRDefault="0010650E" w:rsidP="0010650E">
                        <w:pPr>
                          <w:jc w:val="center"/>
                          <w:rPr>
                            <w:rFonts w:ascii="Bahnschrift SemiBold" w:hAnsi="Bahnschrift SemiBold"/>
                            <w:sz w:val="18"/>
                            <w:szCs w:val="18"/>
                            <w:lang w:val="en-US"/>
                          </w:rPr>
                        </w:pPr>
                        <w:r w:rsidRPr="0010650E">
                          <w:rPr>
                            <w:rFonts w:ascii="Bahnschrift SemiBold" w:hAnsi="Bahnschrift SemiBold"/>
                            <w:sz w:val="18"/>
                            <w:szCs w:val="18"/>
                            <w:lang w:val="en-US"/>
                          </w:rPr>
                          <w:t>NODE MCU ESP8266</w:t>
                        </w:r>
                      </w:p>
                    </w:txbxContent>
                  </v:textbox>
                </v:shape>
                <v:shape id="Straight Arrow Connector 17" o:spid="_x0000_s1071" type="#_x0000_t32" style="position:absolute;left:51130;top:17526;width:4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" strokecolor="#ffc000 [3207]" strokeweight="1.5pt">
                  <v:stroke endarrow="block" joinstyle="miter"/>
                </v:shape>
                <w10:wrap type="tight"/>
              </v:group>
            </w:pict>
          </mc:Fallback>
        </mc:AlternateContent>
      </w:r>
    </w:p>
    <w:p w14:paraId="6C709BE4" w14:textId="0AA76BEB" w:rsidR="006734BE" w:rsidRPr="00842BFC" w:rsidRDefault="006734BE" w:rsidP="005E02C3">
      <w:pPr>
        <w:rPr>
          <w:rFonts w:ascii="Times New Roman" w:hAnsi="Times New Roman" w:cs="Times New Roman"/>
          <w:sz w:val="20"/>
          <w:szCs w:val="20"/>
        </w:rPr>
      </w:pPr>
    </w:p>
    <w:p w14:paraId="7D2A238F" w14:textId="77777777" w:rsidR="00715B4B" w:rsidRPr="00842BFC" w:rsidRDefault="00715B4B" w:rsidP="00715B4B">
      <w:pPr>
        <w:rPr>
          <w:rFonts w:ascii="Times New Roman" w:hAnsi="Times New Roman" w:cs="Times New Roman"/>
          <w:sz w:val="20"/>
          <w:szCs w:val="20"/>
        </w:rPr>
      </w:pPr>
    </w:p>
    <w:p w14:paraId="13114CB1" w14:textId="77777777" w:rsidR="00715B4B" w:rsidRPr="00842BFC" w:rsidRDefault="00715B4B" w:rsidP="00715B4B">
      <w:pPr>
        <w:rPr>
          <w:rFonts w:ascii="Times New Roman" w:hAnsi="Times New Roman" w:cs="Times New Roman"/>
          <w:sz w:val="20"/>
          <w:szCs w:val="20"/>
        </w:rPr>
      </w:pPr>
    </w:p>
    <w:p w14:paraId="3E994D8F" w14:textId="77777777" w:rsidR="00715B4B" w:rsidRPr="00842BFC" w:rsidRDefault="00715B4B" w:rsidP="00715B4B">
      <w:pPr>
        <w:rPr>
          <w:rFonts w:ascii="Times New Roman" w:hAnsi="Times New Roman" w:cs="Times New Roman"/>
          <w:sz w:val="20"/>
          <w:szCs w:val="20"/>
        </w:rPr>
      </w:pPr>
    </w:p>
    <w:p w14:paraId="51C19530" w14:textId="77777777" w:rsidR="00715B4B" w:rsidRPr="00842BFC" w:rsidRDefault="00715B4B" w:rsidP="00715B4B">
      <w:pPr>
        <w:rPr>
          <w:rFonts w:ascii="Times New Roman" w:hAnsi="Times New Roman" w:cs="Times New Roman"/>
          <w:sz w:val="20"/>
          <w:szCs w:val="20"/>
        </w:rPr>
      </w:pPr>
    </w:p>
    <w:p w14:paraId="321A504D" w14:textId="77777777" w:rsidR="00715B4B" w:rsidRPr="00842BFC" w:rsidRDefault="00715B4B" w:rsidP="00715B4B">
      <w:pPr>
        <w:rPr>
          <w:rFonts w:ascii="Times New Roman" w:hAnsi="Times New Roman" w:cs="Times New Roman"/>
          <w:sz w:val="20"/>
          <w:szCs w:val="20"/>
        </w:rPr>
      </w:pPr>
    </w:p>
    <w:p w14:paraId="059262D1" w14:textId="77777777" w:rsidR="00715B4B" w:rsidRPr="00842BFC" w:rsidRDefault="00715B4B" w:rsidP="00715B4B">
      <w:pPr>
        <w:rPr>
          <w:rFonts w:ascii="Times New Roman" w:hAnsi="Times New Roman" w:cs="Times New Roman"/>
          <w:sz w:val="20"/>
          <w:szCs w:val="20"/>
        </w:rPr>
      </w:pPr>
    </w:p>
    <w:p w14:paraId="120470E5" w14:textId="77777777" w:rsidR="00715B4B" w:rsidRPr="00842BFC" w:rsidRDefault="00715B4B" w:rsidP="00715B4B">
      <w:pPr>
        <w:rPr>
          <w:rFonts w:ascii="Times New Roman" w:hAnsi="Times New Roman" w:cs="Times New Roman"/>
          <w:sz w:val="20"/>
          <w:szCs w:val="20"/>
        </w:rPr>
      </w:pPr>
    </w:p>
    <w:p w14:paraId="22AE1AD9" w14:textId="77777777" w:rsidR="005F7772" w:rsidRPr="00842BFC" w:rsidRDefault="005F7772" w:rsidP="005F7772">
      <w:pPr>
        <w:jc w:val="center"/>
        <w:rPr>
          <w:rFonts w:ascii="Times New Roman" w:hAnsi="Times New Roman" w:cs="Times New Roman"/>
          <w:sz w:val="20"/>
          <w:szCs w:val="20"/>
        </w:rPr>
      </w:pPr>
    </w:p>
    <w:p w14:paraId="4ED72A6E" w14:textId="77777777" w:rsidR="00842BFC" w:rsidRDefault="00842BFC" w:rsidP="00533D7A">
      <w:pPr>
        <w:jc w:val="center"/>
        <w:rPr>
          <w:rFonts w:ascii="Times New Roman" w:hAnsi="Times New Roman" w:cs="Times New Roman"/>
          <w:sz w:val="20"/>
          <w:szCs w:val="20"/>
        </w:rPr>
      </w:pPr>
    </w:p>
    <w:p w14:paraId="6826B0D7" w14:textId="77777777" w:rsidR="00842BFC" w:rsidRDefault="00842BFC" w:rsidP="00533D7A">
      <w:pPr>
        <w:jc w:val="center"/>
        <w:rPr>
          <w:rFonts w:ascii="Times New Roman" w:hAnsi="Times New Roman" w:cs="Times New Roman"/>
          <w:sz w:val="20"/>
          <w:szCs w:val="20"/>
        </w:rPr>
      </w:pPr>
    </w:p>
    <w:p w14:paraId="6B672A77" w14:textId="2F83A391" w:rsidR="00715B4B" w:rsidRPr="003C0EC3" w:rsidRDefault="005F7772" w:rsidP="00533D7A">
      <w:pPr>
        <w:jc w:val="center"/>
        <w:rPr>
          <w:rFonts w:ascii="Times New Roman" w:hAnsi="Times New Roman" w:cs="Times New Roman"/>
          <w:b/>
          <w:bCs/>
          <w:sz w:val="20"/>
          <w:szCs w:val="20"/>
        </w:rPr>
      </w:pPr>
      <w:r w:rsidRPr="003C0EC3">
        <w:rPr>
          <w:rFonts w:ascii="Times New Roman" w:hAnsi="Times New Roman" w:cs="Times New Roman"/>
          <w:b/>
          <w:bCs/>
          <w:sz w:val="20"/>
          <w:szCs w:val="20"/>
        </w:rPr>
        <w:t xml:space="preserve">Fig 10 Block diagram for </w:t>
      </w:r>
      <w:r w:rsidR="00533D7A" w:rsidRPr="003C0EC3">
        <w:rPr>
          <w:rFonts w:ascii="Times New Roman" w:hAnsi="Times New Roman" w:cs="Times New Roman"/>
          <w:b/>
          <w:bCs/>
          <w:sz w:val="20"/>
          <w:szCs w:val="20"/>
        </w:rPr>
        <w:t xml:space="preserve">Power Theft Detection in Transmission </w:t>
      </w:r>
      <w:proofErr w:type="gramStart"/>
      <w:r w:rsidR="00533D7A" w:rsidRPr="003C0EC3">
        <w:rPr>
          <w:rFonts w:ascii="Times New Roman" w:hAnsi="Times New Roman" w:cs="Times New Roman"/>
          <w:b/>
          <w:bCs/>
          <w:sz w:val="20"/>
          <w:szCs w:val="20"/>
        </w:rPr>
        <w:t xml:space="preserve">line </w:t>
      </w:r>
      <w:r w:rsidRPr="003C0EC3">
        <w:rPr>
          <w:rFonts w:ascii="Times New Roman" w:hAnsi="Times New Roman" w:cs="Times New Roman"/>
          <w:b/>
          <w:bCs/>
          <w:sz w:val="20"/>
          <w:szCs w:val="20"/>
        </w:rPr>
        <w:t xml:space="preserve"> using</w:t>
      </w:r>
      <w:proofErr w:type="gramEnd"/>
      <w:r w:rsidRPr="003C0EC3">
        <w:rPr>
          <w:rFonts w:ascii="Times New Roman" w:hAnsi="Times New Roman" w:cs="Times New Roman"/>
          <w:b/>
          <w:bCs/>
          <w:sz w:val="20"/>
          <w:szCs w:val="20"/>
        </w:rPr>
        <w:t xml:space="preserve"> IO</w:t>
      </w:r>
      <w:r w:rsidR="00533D7A" w:rsidRPr="003C0EC3">
        <w:rPr>
          <w:rFonts w:ascii="Times New Roman" w:hAnsi="Times New Roman" w:cs="Times New Roman"/>
          <w:b/>
          <w:bCs/>
          <w:sz w:val="20"/>
          <w:szCs w:val="20"/>
        </w:rPr>
        <w:t>T</w:t>
      </w:r>
    </w:p>
    <w:p w14:paraId="1441D233" w14:textId="1822D4B5" w:rsidR="00715B4B" w:rsidRPr="00842BFC" w:rsidRDefault="00715B4B" w:rsidP="00533D7A">
      <w:pPr>
        <w:ind w:firstLine="720"/>
        <w:jc w:val="both"/>
        <w:rPr>
          <w:rFonts w:ascii="Times New Roman" w:hAnsi="Times New Roman" w:cs="Times New Roman"/>
          <w:sz w:val="20"/>
          <w:szCs w:val="20"/>
        </w:rPr>
      </w:pPr>
      <w:r w:rsidRPr="00842BFC">
        <w:rPr>
          <w:rFonts w:ascii="Times New Roman" w:hAnsi="Times New Roman" w:cs="Times New Roman"/>
          <w:sz w:val="20"/>
          <w:szCs w:val="20"/>
        </w:rPr>
        <w:t>Within the proposed framework, the power utility operates a server, and each consumer is equipped with a dedicated meter. For seamless communication, the server and meter rely on a local network and the IoT ESP8266 module. A visual overview of the envisioned power theft detection system is depicted in Fig</w:t>
      </w:r>
      <w:r w:rsidR="00533D7A" w:rsidRPr="00842BFC">
        <w:rPr>
          <w:rFonts w:ascii="Times New Roman" w:hAnsi="Times New Roman" w:cs="Times New Roman"/>
          <w:sz w:val="20"/>
          <w:szCs w:val="20"/>
        </w:rPr>
        <w:t xml:space="preserve"> 10. The</w:t>
      </w:r>
      <w:r w:rsidRPr="00842BFC">
        <w:rPr>
          <w:rFonts w:ascii="Times New Roman" w:hAnsi="Times New Roman" w:cs="Times New Roman"/>
          <w:sz w:val="20"/>
          <w:szCs w:val="20"/>
        </w:rPr>
        <w:t xml:space="preserve"> composition of the electricity meter encompasses crucial elements, notably a microcontroller (</w:t>
      </w:r>
      <w:proofErr w:type="spellStart"/>
      <w:r w:rsidRPr="00842BFC">
        <w:rPr>
          <w:rFonts w:ascii="Times New Roman" w:hAnsi="Times New Roman" w:cs="Times New Roman"/>
          <w:sz w:val="20"/>
          <w:szCs w:val="20"/>
        </w:rPr>
        <w:t>ATmega</w:t>
      </w:r>
      <w:proofErr w:type="spellEnd"/>
      <w:r w:rsidRPr="00842BFC">
        <w:rPr>
          <w:rFonts w:ascii="Times New Roman" w:hAnsi="Times New Roman" w:cs="Times New Roman"/>
          <w:sz w:val="20"/>
          <w:szCs w:val="20"/>
        </w:rPr>
        <w:t xml:space="preserve"> 328), a current sensor, an LCD display, a relay, a keypad, and the IOT ESP8266 module. The current sensing sensor is adept at gauging the incoming current, which directly translates to power consumption. Essential data is pre-programmed and resides within the Electrical Erasable Read-Only Memory (EEPROM) of the AT89C52 microcontroller. This memory facility enables data storage that remains intact until the point of overwriting, ensuring that the stored information remains available until it is replaced.</w:t>
      </w:r>
      <w:r w:rsidR="00533D7A" w:rsidRPr="00842BFC">
        <w:rPr>
          <w:rFonts w:ascii="Times New Roman" w:hAnsi="Times New Roman" w:cs="Times New Roman"/>
          <w:sz w:val="20"/>
          <w:szCs w:val="20"/>
        </w:rPr>
        <w:t xml:space="preserve"> </w:t>
      </w:r>
      <w:r w:rsidRPr="00842BFC">
        <w:rPr>
          <w:rFonts w:ascii="Times New Roman" w:hAnsi="Times New Roman" w:cs="Times New Roman"/>
          <w:sz w:val="20"/>
          <w:szCs w:val="20"/>
        </w:rPr>
        <w:t>Upon resuming power supply, the meter reinstates its previous configured value, initially set by the supplier. The meter reading is prominently showcased on the LCD display, with a relay serving as an operative switch. By means of the Node MCU IoT ESP8266, the meter reading is seamlessly transmitted to the designated webpage managed by the electricity board.</w:t>
      </w:r>
    </w:p>
    <w:p w14:paraId="192BFEFA" w14:textId="4376FDA3" w:rsidR="00715B4B" w:rsidRPr="00842BFC" w:rsidRDefault="00715B4B" w:rsidP="00533D7A">
      <w:pPr>
        <w:ind w:firstLine="720"/>
        <w:jc w:val="both"/>
        <w:rPr>
          <w:rFonts w:ascii="Times New Roman" w:hAnsi="Times New Roman" w:cs="Times New Roman"/>
          <w:sz w:val="20"/>
          <w:szCs w:val="20"/>
        </w:rPr>
      </w:pPr>
      <w:r w:rsidRPr="00842BFC">
        <w:rPr>
          <w:rFonts w:ascii="Times New Roman" w:hAnsi="Times New Roman" w:cs="Times New Roman"/>
          <w:sz w:val="20"/>
          <w:szCs w:val="20"/>
        </w:rPr>
        <w:lastRenderedPageBreak/>
        <w:t>Should the meter's power consumption exceed its designated limit, an alert regarding potential theft is promptly displayed on the electricity board's webpage</w:t>
      </w:r>
      <w:r w:rsidR="003C0EC3">
        <w:rPr>
          <w:rFonts w:ascii="Times New Roman" w:hAnsi="Times New Roman" w:cs="Times New Roman"/>
          <w:sz w:val="20"/>
          <w:szCs w:val="20"/>
        </w:rPr>
        <w:t xml:space="preserve"> [15]</w:t>
      </w:r>
      <w:r w:rsidRPr="00842BFC">
        <w:rPr>
          <w:rFonts w:ascii="Times New Roman" w:hAnsi="Times New Roman" w:cs="Times New Roman"/>
          <w:sz w:val="20"/>
          <w:szCs w:val="20"/>
        </w:rPr>
        <w:t xml:space="preserve">. Notably, this system empowers the supplier to remotely disconnect the connection when a </w:t>
      </w:r>
      <w:proofErr w:type="gramStart"/>
      <w:r w:rsidRPr="00842BFC">
        <w:rPr>
          <w:rFonts w:ascii="Times New Roman" w:hAnsi="Times New Roman" w:cs="Times New Roman"/>
          <w:sz w:val="20"/>
          <w:szCs w:val="20"/>
        </w:rPr>
        <w:t>high power</w:t>
      </w:r>
      <w:proofErr w:type="gramEnd"/>
      <w:r w:rsidRPr="00842BFC">
        <w:rPr>
          <w:rFonts w:ascii="Times New Roman" w:hAnsi="Times New Roman" w:cs="Times New Roman"/>
          <w:sz w:val="20"/>
          <w:szCs w:val="20"/>
        </w:rPr>
        <w:t xml:space="preserve"> utilization is detected within a particular sector. This advanced approach eradicates the necessity for manual intervention during load disconnection and reconnection processes.</w:t>
      </w:r>
      <w:r w:rsidR="00533D7A" w:rsidRPr="00842BFC">
        <w:rPr>
          <w:rFonts w:ascii="Times New Roman" w:hAnsi="Times New Roman" w:cs="Times New Roman"/>
          <w:sz w:val="20"/>
          <w:szCs w:val="20"/>
        </w:rPr>
        <w:t xml:space="preserve"> </w:t>
      </w:r>
      <w:r w:rsidRPr="00842BFC">
        <w:rPr>
          <w:rFonts w:ascii="Times New Roman" w:hAnsi="Times New Roman" w:cs="Times New Roman"/>
          <w:sz w:val="20"/>
          <w:szCs w:val="20"/>
        </w:rPr>
        <w:t>An additional significant benefit of this approach is its capacity to ensure that the entire system is exclusively accessible to authorized individuals. The Electricity Board section establishes a local host HTML webpage that adheres to specific conditions. This webpage presents the power consumption within a designated sector in units, while also indicating whether the power usage remains within acceptable limits or exceeds them. This is accomplished through the utilization of the IoT ESP8266 Wi-Fi module, which seamlessly transmits this information wirelessly.</w:t>
      </w:r>
    </w:p>
    <w:p w14:paraId="521B8A70" w14:textId="77777777" w:rsidR="00842BFC" w:rsidRDefault="00842BFC" w:rsidP="00715B4B">
      <w:pPr>
        <w:rPr>
          <w:rFonts w:ascii="Times New Roman" w:hAnsi="Times New Roman" w:cs="Times New Roman"/>
          <w:sz w:val="20"/>
          <w:szCs w:val="20"/>
        </w:rPr>
      </w:pPr>
    </w:p>
    <w:p w14:paraId="1EB7121A" w14:textId="77777777" w:rsidR="00842BFC" w:rsidRDefault="00842BFC" w:rsidP="00715B4B">
      <w:pPr>
        <w:rPr>
          <w:rFonts w:ascii="Times New Roman" w:hAnsi="Times New Roman" w:cs="Times New Roman"/>
          <w:sz w:val="20"/>
          <w:szCs w:val="20"/>
        </w:rPr>
      </w:pPr>
    </w:p>
    <w:p w14:paraId="031C0E63" w14:textId="059ACCFF" w:rsidR="00715B4B" w:rsidRPr="00842BFC" w:rsidRDefault="00715B4B" w:rsidP="00715B4B">
      <w:pPr>
        <w:rPr>
          <w:rFonts w:ascii="Times New Roman" w:hAnsi="Times New Roman" w:cs="Times New Roman"/>
          <w:b/>
          <w:bCs/>
          <w:sz w:val="20"/>
          <w:szCs w:val="20"/>
        </w:rPr>
      </w:pPr>
      <w:r w:rsidRPr="00842BFC">
        <w:rPr>
          <w:rFonts w:ascii="Times New Roman" w:hAnsi="Times New Roman" w:cs="Times New Roman"/>
          <w:b/>
          <w:bCs/>
          <w:sz w:val="20"/>
          <w:szCs w:val="20"/>
        </w:rPr>
        <w:t>Process Flow</w:t>
      </w:r>
    </w:p>
    <w:p w14:paraId="22CECF5E" w14:textId="0C4C7AB8" w:rsidR="00715B4B" w:rsidRPr="00842BFC" w:rsidRDefault="00715B4B" w:rsidP="00715B4B">
      <w:pPr>
        <w:rPr>
          <w:rFonts w:ascii="Times New Roman" w:hAnsi="Times New Roman" w:cs="Times New Roman"/>
          <w:sz w:val="20"/>
          <w:szCs w:val="20"/>
        </w:rPr>
      </w:pPr>
    </w:p>
    <w:p w14:paraId="1B322606" w14:textId="6D0C99AA" w:rsidR="00715B4B" w:rsidRPr="00842BFC" w:rsidRDefault="00842BFC" w:rsidP="00715B4B">
      <w:pPr>
        <w:rPr>
          <w:rFonts w:ascii="Times New Roman" w:hAnsi="Times New Roman" w:cs="Times New Roman"/>
          <w:sz w:val="20"/>
          <w:szCs w:val="20"/>
        </w:rPr>
      </w:pPr>
      <w:r w:rsidRPr="00842BFC">
        <w:rPr>
          <w:rFonts w:ascii="Times New Roman" w:hAnsi="Times New Roman" w:cs="Times New Roman"/>
          <w:noProof/>
          <w:sz w:val="20"/>
          <w:szCs w:val="20"/>
        </w:rPr>
        <w:drawing>
          <wp:anchor distT="0" distB="0" distL="114300" distR="114300" simplePos="0" relativeHeight="251721728" behindDoc="0" locked="0" layoutInCell="1" allowOverlap="1" wp14:anchorId="3BBA76B1" wp14:editId="3362682B">
            <wp:simplePos x="0" y="0"/>
            <wp:positionH relativeFrom="column">
              <wp:posOffset>1243965</wp:posOffset>
            </wp:positionH>
            <wp:positionV relativeFrom="paragraph">
              <wp:posOffset>133350</wp:posOffset>
            </wp:positionV>
            <wp:extent cx="3476625" cy="5402580"/>
            <wp:effectExtent l="0" t="0" r="9525" b="7620"/>
            <wp:wrapSquare wrapText="bothSides"/>
            <wp:docPr id="10815366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540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77321" w14:textId="691FE567" w:rsidR="00715B4B" w:rsidRPr="00842BFC" w:rsidRDefault="00715B4B" w:rsidP="00715B4B">
      <w:pPr>
        <w:rPr>
          <w:rFonts w:ascii="Times New Roman" w:hAnsi="Times New Roman" w:cs="Times New Roman"/>
          <w:sz w:val="20"/>
          <w:szCs w:val="20"/>
        </w:rPr>
      </w:pPr>
    </w:p>
    <w:p w14:paraId="51F1BC3E" w14:textId="32A96253" w:rsidR="00E77B0F" w:rsidRPr="00842BFC" w:rsidRDefault="00E77B0F" w:rsidP="00E77B0F">
      <w:pPr>
        <w:rPr>
          <w:rFonts w:ascii="Times New Roman" w:hAnsi="Times New Roman" w:cs="Times New Roman"/>
          <w:sz w:val="20"/>
          <w:szCs w:val="20"/>
        </w:rPr>
      </w:pPr>
    </w:p>
    <w:p w14:paraId="0F53742F" w14:textId="32057E9C" w:rsidR="00E77B0F" w:rsidRPr="00842BFC" w:rsidRDefault="00E77B0F" w:rsidP="00E77B0F">
      <w:pPr>
        <w:rPr>
          <w:rFonts w:ascii="Times New Roman" w:hAnsi="Times New Roman" w:cs="Times New Roman"/>
          <w:sz w:val="20"/>
          <w:szCs w:val="20"/>
        </w:rPr>
      </w:pPr>
    </w:p>
    <w:p w14:paraId="132D100F" w14:textId="3FDA8EDC" w:rsidR="00E77B0F" w:rsidRPr="00842BFC" w:rsidRDefault="00E77B0F" w:rsidP="00E77B0F">
      <w:pPr>
        <w:rPr>
          <w:rFonts w:ascii="Times New Roman" w:hAnsi="Times New Roman" w:cs="Times New Roman"/>
          <w:sz w:val="20"/>
          <w:szCs w:val="20"/>
        </w:rPr>
      </w:pPr>
    </w:p>
    <w:p w14:paraId="6AECAD92" w14:textId="31150A83" w:rsidR="00E77B0F" w:rsidRPr="00842BFC" w:rsidRDefault="00E77B0F" w:rsidP="00E77B0F">
      <w:pPr>
        <w:rPr>
          <w:rFonts w:ascii="Times New Roman" w:hAnsi="Times New Roman" w:cs="Times New Roman"/>
          <w:sz w:val="20"/>
          <w:szCs w:val="20"/>
        </w:rPr>
      </w:pPr>
    </w:p>
    <w:p w14:paraId="61E385D3" w14:textId="61E93B67" w:rsidR="00E77B0F" w:rsidRPr="00842BFC" w:rsidRDefault="00E77B0F" w:rsidP="00E77B0F">
      <w:pPr>
        <w:rPr>
          <w:rFonts w:ascii="Times New Roman" w:hAnsi="Times New Roman" w:cs="Times New Roman"/>
          <w:sz w:val="20"/>
          <w:szCs w:val="20"/>
        </w:rPr>
      </w:pPr>
    </w:p>
    <w:p w14:paraId="266CBB9C" w14:textId="63C193EE" w:rsidR="00E77B0F" w:rsidRPr="00842BFC" w:rsidRDefault="00E77B0F" w:rsidP="00E77B0F">
      <w:pPr>
        <w:rPr>
          <w:rFonts w:ascii="Times New Roman" w:hAnsi="Times New Roman" w:cs="Times New Roman"/>
          <w:sz w:val="20"/>
          <w:szCs w:val="20"/>
        </w:rPr>
      </w:pPr>
    </w:p>
    <w:p w14:paraId="48C75826" w14:textId="1F8AFD4E" w:rsidR="00E77B0F" w:rsidRPr="00842BFC" w:rsidRDefault="00E77B0F" w:rsidP="00E77B0F">
      <w:pPr>
        <w:rPr>
          <w:rFonts w:ascii="Times New Roman" w:hAnsi="Times New Roman" w:cs="Times New Roman"/>
          <w:sz w:val="20"/>
          <w:szCs w:val="20"/>
        </w:rPr>
      </w:pPr>
    </w:p>
    <w:p w14:paraId="2A509EFE" w14:textId="1CCC99D9" w:rsidR="00E77B0F" w:rsidRPr="00842BFC" w:rsidRDefault="00E77B0F" w:rsidP="00E77B0F">
      <w:pPr>
        <w:rPr>
          <w:rFonts w:ascii="Times New Roman" w:hAnsi="Times New Roman" w:cs="Times New Roman"/>
          <w:sz w:val="20"/>
          <w:szCs w:val="20"/>
        </w:rPr>
      </w:pPr>
    </w:p>
    <w:p w14:paraId="2B217B80" w14:textId="1CEE3CCB" w:rsidR="00E77B0F" w:rsidRPr="00842BFC" w:rsidRDefault="00E77B0F" w:rsidP="00E77B0F">
      <w:pPr>
        <w:rPr>
          <w:rFonts w:ascii="Times New Roman" w:hAnsi="Times New Roman" w:cs="Times New Roman"/>
          <w:sz w:val="20"/>
          <w:szCs w:val="20"/>
        </w:rPr>
      </w:pPr>
    </w:p>
    <w:p w14:paraId="11615224" w14:textId="237D082F" w:rsidR="00E77B0F" w:rsidRPr="00842BFC" w:rsidRDefault="00E77B0F" w:rsidP="00E77B0F">
      <w:pPr>
        <w:rPr>
          <w:rFonts w:ascii="Times New Roman" w:hAnsi="Times New Roman" w:cs="Times New Roman"/>
          <w:sz w:val="20"/>
          <w:szCs w:val="20"/>
        </w:rPr>
      </w:pPr>
    </w:p>
    <w:p w14:paraId="5062CECA" w14:textId="3AD90A63" w:rsidR="00E77B0F" w:rsidRPr="00842BFC" w:rsidRDefault="00E77B0F" w:rsidP="00E77B0F">
      <w:pPr>
        <w:tabs>
          <w:tab w:val="left" w:pos="6648"/>
        </w:tabs>
        <w:rPr>
          <w:rFonts w:ascii="Times New Roman" w:hAnsi="Times New Roman" w:cs="Times New Roman"/>
          <w:sz w:val="20"/>
          <w:szCs w:val="20"/>
        </w:rPr>
      </w:pPr>
      <w:r w:rsidRPr="00842BFC">
        <w:rPr>
          <w:rFonts w:ascii="Times New Roman" w:hAnsi="Times New Roman" w:cs="Times New Roman"/>
          <w:sz w:val="20"/>
          <w:szCs w:val="20"/>
        </w:rPr>
        <w:tab/>
      </w:r>
    </w:p>
    <w:p w14:paraId="234DE175" w14:textId="0E7A29E6" w:rsidR="00E77B0F" w:rsidRPr="00842BFC" w:rsidRDefault="00E77B0F" w:rsidP="00E77B0F">
      <w:pPr>
        <w:rPr>
          <w:rFonts w:ascii="Times New Roman" w:hAnsi="Times New Roman" w:cs="Times New Roman"/>
          <w:sz w:val="20"/>
          <w:szCs w:val="20"/>
        </w:rPr>
      </w:pPr>
    </w:p>
    <w:p w14:paraId="414E214A" w14:textId="77777777" w:rsidR="00842BFC" w:rsidRDefault="00842BFC" w:rsidP="00B60BB1">
      <w:pPr>
        <w:rPr>
          <w:rFonts w:ascii="Times New Roman" w:hAnsi="Times New Roman" w:cs="Times New Roman"/>
          <w:sz w:val="20"/>
          <w:szCs w:val="20"/>
        </w:rPr>
      </w:pPr>
    </w:p>
    <w:p w14:paraId="1374CC4A" w14:textId="77777777" w:rsidR="00842BFC" w:rsidRDefault="00842BFC" w:rsidP="00B60BB1">
      <w:pPr>
        <w:rPr>
          <w:rFonts w:ascii="Times New Roman" w:hAnsi="Times New Roman" w:cs="Times New Roman"/>
          <w:sz w:val="20"/>
          <w:szCs w:val="20"/>
        </w:rPr>
      </w:pPr>
    </w:p>
    <w:p w14:paraId="2FE2EAE8" w14:textId="77777777" w:rsidR="00842BFC" w:rsidRDefault="00842BFC" w:rsidP="00B60BB1">
      <w:pPr>
        <w:rPr>
          <w:rFonts w:ascii="Times New Roman" w:hAnsi="Times New Roman" w:cs="Times New Roman"/>
          <w:sz w:val="20"/>
          <w:szCs w:val="20"/>
        </w:rPr>
      </w:pPr>
    </w:p>
    <w:p w14:paraId="5F0F432A" w14:textId="77777777" w:rsidR="00842BFC" w:rsidRDefault="00842BFC" w:rsidP="00842BFC">
      <w:pPr>
        <w:jc w:val="center"/>
        <w:rPr>
          <w:rFonts w:ascii="Times New Roman" w:hAnsi="Times New Roman" w:cs="Times New Roman"/>
          <w:sz w:val="20"/>
          <w:szCs w:val="20"/>
        </w:rPr>
      </w:pPr>
    </w:p>
    <w:p w14:paraId="47E53B7D" w14:textId="77777777" w:rsidR="003608E7" w:rsidRDefault="003608E7" w:rsidP="00842BFC">
      <w:pPr>
        <w:jc w:val="center"/>
        <w:rPr>
          <w:rFonts w:ascii="Times New Roman" w:hAnsi="Times New Roman" w:cs="Times New Roman"/>
          <w:b/>
          <w:bCs/>
          <w:sz w:val="20"/>
          <w:szCs w:val="20"/>
        </w:rPr>
      </w:pPr>
    </w:p>
    <w:p w14:paraId="593AE84D" w14:textId="77777777" w:rsidR="003608E7" w:rsidRDefault="003608E7" w:rsidP="00842BFC">
      <w:pPr>
        <w:jc w:val="center"/>
        <w:rPr>
          <w:rFonts w:ascii="Times New Roman" w:hAnsi="Times New Roman" w:cs="Times New Roman"/>
          <w:b/>
          <w:bCs/>
          <w:sz w:val="20"/>
          <w:szCs w:val="20"/>
        </w:rPr>
      </w:pPr>
    </w:p>
    <w:p w14:paraId="38CBBF02" w14:textId="77777777" w:rsidR="003608E7" w:rsidRDefault="003608E7" w:rsidP="00842BFC">
      <w:pPr>
        <w:jc w:val="center"/>
        <w:rPr>
          <w:rFonts w:ascii="Times New Roman" w:hAnsi="Times New Roman" w:cs="Times New Roman"/>
          <w:b/>
          <w:bCs/>
          <w:sz w:val="20"/>
          <w:szCs w:val="20"/>
        </w:rPr>
      </w:pPr>
    </w:p>
    <w:p w14:paraId="65DFE47C" w14:textId="77777777" w:rsidR="003608E7" w:rsidRDefault="003608E7" w:rsidP="00842BFC">
      <w:pPr>
        <w:jc w:val="center"/>
        <w:rPr>
          <w:rFonts w:ascii="Times New Roman" w:hAnsi="Times New Roman" w:cs="Times New Roman"/>
          <w:b/>
          <w:bCs/>
          <w:sz w:val="20"/>
          <w:szCs w:val="20"/>
        </w:rPr>
      </w:pPr>
    </w:p>
    <w:p w14:paraId="4C263016" w14:textId="7B6B7E79" w:rsidR="00842BFC" w:rsidRPr="003C0EC3" w:rsidRDefault="00842BFC" w:rsidP="00842BFC">
      <w:pPr>
        <w:jc w:val="center"/>
        <w:rPr>
          <w:rFonts w:ascii="Times New Roman" w:hAnsi="Times New Roman" w:cs="Times New Roman"/>
          <w:b/>
          <w:bCs/>
          <w:sz w:val="20"/>
          <w:szCs w:val="20"/>
        </w:rPr>
      </w:pPr>
      <w:r w:rsidRPr="003C0EC3">
        <w:rPr>
          <w:rFonts w:ascii="Times New Roman" w:hAnsi="Times New Roman" w:cs="Times New Roman"/>
          <w:b/>
          <w:bCs/>
          <w:sz w:val="20"/>
          <w:szCs w:val="20"/>
        </w:rPr>
        <w:t xml:space="preserve">Fig 10 Process Flow for Power Theft Detection in Transmission </w:t>
      </w:r>
      <w:proofErr w:type="gramStart"/>
      <w:r w:rsidRPr="003C0EC3">
        <w:rPr>
          <w:rFonts w:ascii="Times New Roman" w:hAnsi="Times New Roman" w:cs="Times New Roman"/>
          <w:b/>
          <w:bCs/>
          <w:sz w:val="20"/>
          <w:szCs w:val="20"/>
        </w:rPr>
        <w:t>line  using</w:t>
      </w:r>
      <w:proofErr w:type="gramEnd"/>
      <w:r w:rsidRPr="003C0EC3">
        <w:rPr>
          <w:rFonts w:ascii="Times New Roman" w:hAnsi="Times New Roman" w:cs="Times New Roman"/>
          <w:b/>
          <w:bCs/>
          <w:sz w:val="20"/>
          <w:szCs w:val="20"/>
        </w:rPr>
        <w:t xml:space="preserve"> IOT</w:t>
      </w:r>
    </w:p>
    <w:p w14:paraId="2150B054" w14:textId="77777777" w:rsidR="00842BFC" w:rsidRDefault="00842BFC" w:rsidP="00842BFC">
      <w:pPr>
        <w:jc w:val="center"/>
        <w:rPr>
          <w:rFonts w:ascii="Times New Roman" w:hAnsi="Times New Roman" w:cs="Times New Roman"/>
          <w:sz w:val="20"/>
          <w:szCs w:val="20"/>
        </w:rPr>
      </w:pPr>
    </w:p>
    <w:p w14:paraId="0A716CFE" w14:textId="362CAD8E" w:rsidR="00E77B0F" w:rsidRPr="00842BFC" w:rsidRDefault="00B60BB1" w:rsidP="00842BFC">
      <w:pPr>
        <w:ind w:firstLine="720"/>
        <w:jc w:val="both"/>
        <w:rPr>
          <w:rFonts w:ascii="Times New Roman" w:hAnsi="Times New Roman" w:cs="Times New Roman"/>
          <w:sz w:val="20"/>
          <w:szCs w:val="20"/>
        </w:rPr>
      </w:pPr>
      <w:r w:rsidRPr="00842BFC">
        <w:rPr>
          <w:rFonts w:ascii="Times New Roman" w:hAnsi="Times New Roman" w:cs="Times New Roman"/>
          <w:sz w:val="20"/>
          <w:szCs w:val="20"/>
        </w:rPr>
        <w:lastRenderedPageBreak/>
        <w:t>The procedural sequence</w:t>
      </w:r>
      <w:r w:rsidR="00842BFC">
        <w:rPr>
          <w:rFonts w:ascii="Times New Roman" w:hAnsi="Times New Roman" w:cs="Times New Roman"/>
          <w:sz w:val="20"/>
          <w:szCs w:val="20"/>
        </w:rPr>
        <w:t xml:space="preserve"> fig 10,</w:t>
      </w:r>
      <w:r w:rsidRPr="00842BFC">
        <w:rPr>
          <w:rFonts w:ascii="Times New Roman" w:hAnsi="Times New Roman" w:cs="Times New Roman"/>
          <w:sz w:val="20"/>
          <w:szCs w:val="20"/>
        </w:rPr>
        <w:t xml:space="preserve"> distinctly outlines the precise design stages for identifying instances of theft. Upon activating the device, all components undergo initialization. The system undertakes an assessment of the operational status of the connectivity interface. If the connectivity interface proves functional, the system continuously monitors the occurrence of power theft within the meter. Concurrently, the meter reading is relayed to the designated webpage for display.</w:t>
      </w:r>
    </w:p>
    <w:p w14:paraId="74166FA7" w14:textId="6B0B02D1" w:rsidR="005C718A" w:rsidRPr="00842BFC" w:rsidRDefault="005C718A" w:rsidP="00842BFC">
      <w:pPr>
        <w:ind w:firstLine="720"/>
        <w:jc w:val="both"/>
        <w:rPr>
          <w:rFonts w:ascii="Times New Roman" w:hAnsi="Times New Roman" w:cs="Times New Roman"/>
          <w:sz w:val="20"/>
          <w:szCs w:val="20"/>
        </w:rPr>
      </w:pPr>
      <w:r w:rsidRPr="00842BFC">
        <w:rPr>
          <w:rFonts w:ascii="Times New Roman" w:hAnsi="Times New Roman" w:cs="Times New Roman"/>
          <w:sz w:val="20"/>
          <w:szCs w:val="20"/>
        </w:rPr>
        <w:t>When a power theft event transpires, the sensor initiates a signal transmission to the processor. Consequently, the processor activates the connectivity interface, prompting it to dispatch a notification to the web platform, indicating elevated power consumption by the meter. This notification becomes visible on the webpage, and if the power usage surpasses a certain threshold, the supplier takes action to detach the load from the distribution network associated with the specific sector.</w:t>
      </w:r>
    </w:p>
    <w:p w14:paraId="22A95AD0" w14:textId="7613DA8D" w:rsidR="005C718A" w:rsidRPr="00842BFC" w:rsidRDefault="005C718A" w:rsidP="005C718A">
      <w:pPr>
        <w:rPr>
          <w:rFonts w:ascii="Times New Roman" w:hAnsi="Times New Roman" w:cs="Times New Roman"/>
          <w:b/>
          <w:bCs/>
          <w:sz w:val="20"/>
          <w:szCs w:val="20"/>
        </w:rPr>
      </w:pPr>
      <w:r w:rsidRPr="00842BFC">
        <w:rPr>
          <w:rFonts w:ascii="Times New Roman" w:hAnsi="Times New Roman" w:cs="Times New Roman"/>
          <w:b/>
          <w:bCs/>
          <w:sz w:val="20"/>
          <w:szCs w:val="20"/>
        </w:rPr>
        <w:t>Working Module</w:t>
      </w:r>
    </w:p>
    <w:p w14:paraId="08874A14" w14:textId="6525FDB5" w:rsidR="005C718A" w:rsidRPr="00842BFC" w:rsidRDefault="005C718A" w:rsidP="00842BFC">
      <w:pPr>
        <w:ind w:firstLine="720"/>
        <w:jc w:val="both"/>
        <w:rPr>
          <w:rFonts w:ascii="Times New Roman" w:hAnsi="Times New Roman" w:cs="Times New Roman"/>
          <w:sz w:val="20"/>
          <w:szCs w:val="20"/>
        </w:rPr>
      </w:pPr>
      <w:r w:rsidRPr="00842BFC">
        <w:rPr>
          <w:rFonts w:ascii="Times New Roman" w:hAnsi="Times New Roman" w:cs="Times New Roman"/>
          <w:sz w:val="20"/>
          <w:szCs w:val="20"/>
        </w:rPr>
        <w:t>Within this setup, the current sensor output pins establish a connection with the loads. The LCD's VDD and VSS pins are linked to the respective source and ground pins of the ATmega328 microcontroller. For data presentation, the D0-D7 pins of the LCD are interconnected with corresponding pins on the microcontroller. The meter's operational state is assessed through Proteus software under various circumstances. Notably, an increase in load correlates with an elevation in power.</w:t>
      </w:r>
    </w:p>
    <w:p w14:paraId="216F7091" w14:textId="77777777" w:rsidR="005C718A" w:rsidRPr="00842BFC" w:rsidRDefault="005C718A" w:rsidP="005C718A">
      <w:pPr>
        <w:rPr>
          <w:rFonts w:ascii="Times New Roman" w:hAnsi="Times New Roman" w:cs="Times New Roman"/>
          <w:sz w:val="20"/>
          <w:szCs w:val="20"/>
        </w:rPr>
      </w:pPr>
    </w:p>
    <w:p w14:paraId="29680C38" w14:textId="6906CD04" w:rsidR="005C718A" w:rsidRPr="00842BFC" w:rsidRDefault="004E726E" w:rsidP="004E726E">
      <w:pPr>
        <w:jc w:val="center"/>
        <w:rPr>
          <w:rFonts w:ascii="Times New Roman" w:hAnsi="Times New Roman" w:cs="Times New Roman"/>
          <w:sz w:val="20"/>
          <w:szCs w:val="20"/>
        </w:rPr>
      </w:pPr>
      <w:r>
        <w:rPr>
          <w:noProof/>
        </w:rPr>
        <w:drawing>
          <wp:inline distT="0" distB="0" distL="0" distR="0" wp14:anchorId="44F40D69" wp14:editId="72A6B02E">
            <wp:extent cx="5494020" cy="3872230"/>
            <wp:effectExtent l="0" t="0" r="0" b="0"/>
            <wp:docPr id="34168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87693" name=""/>
                    <pic:cNvPicPr/>
                  </pic:nvPicPr>
                  <pic:blipFill>
                    <a:blip r:embed="rId14"/>
                    <a:stretch>
                      <a:fillRect/>
                    </a:stretch>
                  </pic:blipFill>
                  <pic:spPr>
                    <a:xfrm>
                      <a:off x="0" y="0"/>
                      <a:ext cx="5499031" cy="3875762"/>
                    </a:xfrm>
                    <a:prstGeom prst="rect">
                      <a:avLst/>
                    </a:prstGeom>
                  </pic:spPr>
                </pic:pic>
              </a:graphicData>
            </a:graphic>
          </wp:inline>
        </w:drawing>
      </w:r>
    </w:p>
    <w:p w14:paraId="61DF7C27" w14:textId="28C85672" w:rsidR="00D96856" w:rsidRPr="003C0EC3" w:rsidRDefault="00D96856" w:rsidP="00D96856">
      <w:pPr>
        <w:jc w:val="center"/>
        <w:rPr>
          <w:rFonts w:ascii="Times New Roman" w:hAnsi="Times New Roman" w:cs="Times New Roman"/>
          <w:b/>
          <w:bCs/>
          <w:sz w:val="20"/>
          <w:szCs w:val="20"/>
        </w:rPr>
      </w:pPr>
      <w:r w:rsidRPr="003C0EC3">
        <w:rPr>
          <w:rFonts w:ascii="Times New Roman" w:hAnsi="Times New Roman" w:cs="Times New Roman"/>
          <w:b/>
          <w:bCs/>
          <w:sz w:val="20"/>
          <w:szCs w:val="20"/>
        </w:rPr>
        <w:t>Fig 11 Working Module for Power Theft Detection in Transmission line using IOT</w:t>
      </w:r>
    </w:p>
    <w:p w14:paraId="7CAA2EBF" w14:textId="77777777" w:rsidR="00D96856" w:rsidRDefault="00D96856" w:rsidP="00D96856">
      <w:pPr>
        <w:jc w:val="center"/>
        <w:rPr>
          <w:rFonts w:ascii="Times New Roman" w:hAnsi="Times New Roman" w:cs="Times New Roman"/>
          <w:sz w:val="20"/>
          <w:szCs w:val="20"/>
        </w:rPr>
      </w:pPr>
    </w:p>
    <w:p w14:paraId="4F652CA9" w14:textId="74BF16ED" w:rsidR="005C718A" w:rsidRPr="00D96856" w:rsidRDefault="005C718A" w:rsidP="005C718A">
      <w:pPr>
        <w:rPr>
          <w:rFonts w:ascii="Times New Roman" w:hAnsi="Times New Roman" w:cs="Times New Roman"/>
          <w:b/>
          <w:bCs/>
          <w:sz w:val="20"/>
          <w:szCs w:val="20"/>
        </w:rPr>
      </w:pPr>
      <w:r w:rsidRPr="00D96856">
        <w:rPr>
          <w:rFonts w:ascii="Times New Roman" w:hAnsi="Times New Roman" w:cs="Times New Roman"/>
          <w:b/>
          <w:bCs/>
          <w:sz w:val="20"/>
          <w:szCs w:val="20"/>
        </w:rPr>
        <w:t>Result</w:t>
      </w:r>
    </w:p>
    <w:p w14:paraId="198D75C7" w14:textId="70BAE764" w:rsidR="005C718A" w:rsidRPr="00842BFC" w:rsidRDefault="005C718A" w:rsidP="00D96856">
      <w:pPr>
        <w:ind w:firstLine="720"/>
        <w:jc w:val="both"/>
        <w:rPr>
          <w:rFonts w:ascii="Times New Roman" w:hAnsi="Times New Roman" w:cs="Times New Roman"/>
          <w:sz w:val="20"/>
          <w:szCs w:val="20"/>
        </w:rPr>
      </w:pPr>
      <w:r w:rsidRPr="00842BFC">
        <w:rPr>
          <w:rFonts w:ascii="Times New Roman" w:hAnsi="Times New Roman" w:cs="Times New Roman"/>
          <w:sz w:val="20"/>
          <w:szCs w:val="20"/>
        </w:rPr>
        <w:t>The real-time readings from the meter are showcased on the webpage established by the electricity board department. This presentation includes the meter's power consumption and its status. As depicted in Fig</w:t>
      </w:r>
      <w:r w:rsidR="00D96856">
        <w:rPr>
          <w:rFonts w:ascii="Times New Roman" w:hAnsi="Times New Roman" w:cs="Times New Roman"/>
          <w:sz w:val="20"/>
          <w:szCs w:val="20"/>
        </w:rPr>
        <w:t xml:space="preserve"> 12</w:t>
      </w:r>
      <w:r w:rsidRPr="00842BFC">
        <w:rPr>
          <w:rFonts w:ascii="Times New Roman" w:hAnsi="Times New Roman" w:cs="Times New Roman"/>
          <w:sz w:val="20"/>
          <w:szCs w:val="20"/>
        </w:rPr>
        <w:t>, these details are also presented on the LCD display. When a power theft event unfolds, alerts concerning the theft are visibly presented both on the webpage, as illustrated in Fig</w:t>
      </w:r>
      <w:r w:rsidR="00D96856">
        <w:rPr>
          <w:rFonts w:ascii="Times New Roman" w:hAnsi="Times New Roman" w:cs="Times New Roman"/>
          <w:sz w:val="20"/>
          <w:szCs w:val="20"/>
        </w:rPr>
        <w:t xml:space="preserve"> 13</w:t>
      </w:r>
      <w:r w:rsidR="00D96856" w:rsidRPr="00842BFC">
        <w:rPr>
          <w:rFonts w:ascii="Times New Roman" w:hAnsi="Times New Roman" w:cs="Times New Roman"/>
          <w:sz w:val="20"/>
          <w:szCs w:val="20"/>
        </w:rPr>
        <w:t>. Notably</w:t>
      </w:r>
      <w:r w:rsidRPr="00842BFC">
        <w:rPr>
          <w:rFonts w:ascii="Times New Roman" w:hAnsi="Times New Roman" w:cs="Times New Roman"/>
          <w:sz w:val="20"/>
          <w:szCs w:val="20"/>
        </w:rPr>
        <w:t xml:space="preserve">, the system's resetting capability is now </w:t>
      </w:r>
      <w:r w:rsidRPr="00842BFC">
        <w:rPr>
          <w:rFonts w:ascii="Times New Roman" w:hAnsi="Times New Roman" w:cs="Times New Roman"/>
          <w:sz w:val="20"/>
          <w:szCs w:val="20"/>
        </w:rPr>
        <w:lastRenderedPageBreak/>
        <w:t>restricted from the consumer's end. Instead, an authorized representative from the designated agency is required to initiate a complete system reset.</w:t>
      </w:r>
    </w:p>
    <w:p w14:paraId="5ADD6A36" w14:textId="77777777" w:rsidR="005C718A" w:rsidRPr="00842BFC" w:rsidRDefault="005C718A" w:rsidP="005C718A">
      <w:pPr>
        <w:rPr>
          <w:rFonts w:ascii="Times New Roman" w:hAnsi="Times New Roman" w:cs="Times New Roman"/>
          <w:sz w:val="20"/>
          <w:szCs w:val="20"/>
        </w:rPr>
      </w:pPr>
    </w:p>
    <w:p w14:paraId="71B9EB43" w14:textId="7934E85E" w:rsidR="005C718A" w:rsidRPr="00842BFC" w:rsidRDefault="005C718A" w:rsidP="005C718A">
      <w:pPr>
        <w:jc w:val="center"/>
        <w:rPr>
          <w:rFonts w:ascii="Times New Roman" w:hAnsi="Times New Roman" w:cs="Times New Roman"/>
          <w:sz w:val="20"/>
          <w:szCs w:val="20"/>
        </w:rPr>
      </w:pPr>
      <w:r w:rsidRPr="00842BFC">
        <w:rPr>
          <w:rFonts w:ascii="Times New Roman" w:hAnsi="Times New Roman" w:cs="Times New Roman"/>
          <w:noProof/>
          <w:sz w:val="20"/>
          <w:szCs w:val="20"/>
        </w:rPr>
        <w:drawing>
          <wp:inline distT="0" distB="0" distL="0" distR="0" wp14:anchorId="7DC357AE" wp14:editId="472C29C9">
            <wp:extent cx="3215640" cy="1512356"/>
            <wp:effectExtent l="0" t="0" r="3810" b="0"/>
            <wp:docPr id="44657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72001" name=""/>
                    <pic:cNvPicPr/>
                  </pic:nvPicPr>
                  <pic:blipFill>
                    <a:blip r:embed="rId15"/>
                    <a:stretch>
                      <a:fillRect/>
                    </a:stretch>
                  </pic:blipFill>
                  <pic:spPr>
                    <a:xfrm>
                      <a:off x="0" y="0"/>
                      <a:ext cx="3226404" cy="1517418"/>
                    </a:xfrm>
                    <a:prstGeom prst="rect">
                      <a:avLst/>
                    </a:prstGeom>
                  </pic:spPr>
                </pic:pic>
              </a:graphicData>
            </a:graphic>
          </wp:inline>
        </w:drawing>
      </w:r>
    </w:p>
    <w:p w14:paraId="71D636FB" w14:textId="1CC9AF57" w:rsidR="00D96856" w:rsidRPr="003C0EC3" w:rsidRDefault="00D96856" w:rsidP="00D96856">
      <w:pPr>
        <w:jc w:val="center"/>
        <w:rPr>
          <w:rFonts w:ascii="Times New Roman" w:hAnsi="Times New Roman" w:cs="Times New Roman"/>
          <w:b/>
          <w:bCs/>
          <w:sz w:val="20"/>
          <w:szCs w:val="20"/>
        </w:rPr>
      </w:pPr>
      <w:r w:rsidRPr="003C0EC3">
        <w:rPr>
          <w:rFonts w:ascii="Times New Roman" w:hAnsi="Times New Roman" w:cs="Times New Roman"/>
          <w:b/>
          <w:bCs/>
          <w:sz w:val="20"/>
          <w:szCs w:val="20"/>
        </w:rPr>
        <w:t>Fig 12 Power Consumed by a Consumer</w:t>
      </w:r>
    </w:p>
    <w:p w14:paraId="1384A879" w14:textId="77777777" w:rsidR="005C718A" w:rsidRPr="00842BFC" w:rsidRDefault="005C718A" w:rsidP="005C718A">
      <w:pPr>
        <w:rPr>
          <w:rFonts w:ascii="Times New Roman" w:hAnsi="Times New Roman" w:cs="Times New Roman"/>
          <w:sz w:val="20"/>
          <w:szCs w:val="20"/>
        </w:rPr>
      </w:pPr>
    </w:p>
    <w:p w14:paraId="44A7812F" w14:textId="23A42821" w:rsidR="00B60BB1" w:rsidRPr="00842BFC" w:rsidRDefault="005C718A" w:rsidP="00E77B0F">
      <w:pPr>
        <w:jc w:val="center"/>
        <w:rPr>
          <w:rFonts w:ascii="Times New Roman" w:hAnsi="Times New Roman" w:cs="Times New Roman"/>
          <w:sz w:val="20"/>
          <w:szCs w:val="20"/>
        </w:rPr>
      </w:pPr>
      <w:r w:rsidRPr="00842BFC">
        <w:rPr>
          <w:rFonts w:ascii="Times New Roman" w:hAnsi="Times New Roman" w:cs="Times New Roman"/>
          <w:noProof/>
          <w:sz w:val="20"/>
          <w:szCs w:val="20"/>
        </w:rPr>
        <w:drawing>
          <wp:inline distT="0" distB="0" distL="0" distR="0" wp14:anchorId="6BA43C86" wp14:editId="55E717D6">
            <wp:extent cx="3025140" cy="1704035"/>
            <wp:effectExtent l="0" t="0" r="3810" b="0"/>
            <wp:docPr id="931848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48078" name=""/>
                    <pic:cNvPicPr/>
                  </pic:nvPicPr>
                  <pic:blipFill>
                    <a:blip r:embed="rId16"/>
                    <a:stretch>
                      <a:fillRect/>
                    </a:stretch>
                  </pic:blipFill>
                  <pic:spPr>
                    <a:xfrm>
                      <a:off x="0" y="0"/>
                      <a:ext cx="3035579" cy="1709915"/>
                    </a:xfrm>
                    <a:prstGeom prst="rect">
                      <a:avLst/>
                    </a:prstGeom>
                  </pic:spPr>
                </pic:pic>
              </a:graphicData>
            </a:graphic>
          </wp:inline>
        </w:drawing>
      </w:r>
    </w:p>
    <w:p w14:paraId="5A1E639B" w14:textId="03317EFC" w:rsidR="00D96856" w:rsidRPr="003C0EC3" w:rsidRDefault="00D96856" w:rsidP="00D96856">
      <w:pPr>
        <w:jc w:val="center"/>
        <w:rPr>
          <w:rFonts w:ascii="Times New Roman" w:hAnsi="Times New Roman" w:cs="Times New Roman"/>
          <w:b/>
          <w:bCs/>
          <w:sz w:val="20"/>
          <w:szCs w:val="20"/>
        </w:rPr>
      </w:pPr>
      <w:r w:rsidRPr="003C0EC3">
        <w:rPr>
          <w:rFonts w:ascii="Times New Roman" w:hAnsi="Times New Roman" w:cs="Times New Roman"/>
          <w:b/>
          <w:bCs/>
          <w:sz w:val="20"/>
          <w:szCs w:val="20"/>
        </w:rPr>
        <w:t>Fig 13 During Power Theft by a Consumer</w:t>
      </w:r>
    </w:p>
    <w:p w14:paraId="36CF1680" w14:textId="77777777" w:rsidR="00B60BB1" w:rsidRPr="00842BFC" w:rsidRDefault="00B60BB1" w:rsidP="00E77B0F">
      <w:pPr>
        <w:jc w:val="center"/>
        <w:rPr>
          <w:rFonts w:ascii="Times New Roman" w:hAnsi="Times New Roman" w:cs="Times New Roman"/>
          <w:sz w:val="20"/>
          <w:szCs w:val="20"/>
        </w:rPr>
      </w:pPr>
    </w:p>
    <w:p w14:paraId="5C91B5FF" w14:textId="79092158" w:rsidR="005C718A" w:rsidRPr="00D96856" w:rsidRDefault="00D96856" w:rsidP="005C718A">
      <w:pPr>
        <w:rPr>
          <w:rFonts w:ascii="Times New Roman" w:hAnsi="Times New Roman" w:cs="Times New Roman"/>
          <w:b/>
          <w:bCs/>
          <w:sz w:val="20"/>
          <w:szCs w:val="20"/>
        </w:rPr>
      </w:pPr>
      <w:r w:rsidRPr="00D96856">
        <w:rPr>
          <w:rFonts w:ascii="Times New Roman" w:hAnsi="Times New Roman" w:cs="Times New Roman"/>
          <w:b/>
          <w:bCs/>
          <w:sz w:val="20"/>
          <w:szCs w:val="20"/>
        </w:rPr>
        <w:t>Conclusion</w:t>
      </w:r>
    </w:p>
    <w:p w14:paraId="2A2E1F7E" w14:textId="3ABD68A0" w:rsidR="005C718A" w:rsidRPr="00842BFC" w:rsidRDefault="000602D3" w:rsidP="00D96856">
      <w:pPr>
        <w:ind w:firstLine="720"/>
        <w:jc w:val="both"/>
        <w:rPr>
          <w:rFonts w:ascii="Times New Roman" w:hAnsi="Times New Roman" w:cs="Times New Roman"/>
          <w:sz w:val="20"/>
          <w:szCs w:val="20"/>
        </w:rPr>
      </w:pPr>
      <w:r w:rsidRPr="00842BFC">
        <w:rPr>
          <w:rFonts w:ascii="Times New Roman" w:hAnsi="Times New Roman" w:cs="Times New Roman"/>
          <w:sz w:val="20"/>
          <w:szCs w:val="20"/>
        </w:rPr>
        <w:t xml:space="preserve">This IoT-enabled wireless approach proves highly advantageous for the global detection of electricity theft. In efforts to mitigate revenue losses, detecting power theft beyond set limits becomes a critical </w:t>
      </w:r>
      <w:proofErr w:type="spellStart"/>
      <w:r w:rsidRPr="00842BFC">
        <w:rPr>
          <w:rFonts w:ascii="Times New Roman" w:hAnsi="Times New Roman" w:cs="Times New Roman"/>
          <w:sz w:val="20"/>
          <w:szCs w:val="20"/>
        </w:rPr>
        <w:t>endeavor</w:t>
      </w:r>
      <w:proofErr w:type="spellEnd"/>
      <w:r w:rsidRPr="00842BFC">
        <w:rPr>
          <w:rFonts w:ascii="Times New Roman" w:hAnsi="Times New Roman" w:cs="Times New Roman"/>
          <w:sz w:val="20"/>
          <w:szCs w:val="20"/>
        </w:rPr>
        <w:t xml:space="preserve"> for authorized personnel. This method is particularly effective worldwide when compared to other techniques of unauthorized electricity consumption.</w:t>
      </w:r>
      <w:r w:rsidR="00D96856">
        <w:rPr>
          <w:rFonts w:ascii="Times New Roman" w:hAnsi="Times New Roman" w:cs="Times New Roman"/>
          <w:sz w:val="20"/>
          <w:szCs w:val="20"/>
        </w:rPr>
        <w:t xml:space="preserve"> </w:t>
      </w:r>
      <w:r w:rsidRPr="00842BFC">
        <w:rPr>
          <w:rFonts w:ascii="Times New Roman" w:hAnsi="Times New Roman" w:cs="Times New Roman"/>
          <w:sz w:val="20"/>
          <w:szCs w:val="20"/>
        </w:rPr>
        <w:t>The system offers enhanced safety measures by empowering authorized individuals within the electricity board section to modify the transformer's limits. Furthermore, the system's capacity to cut off supply can solely be reset by these authorized personnel. Consequently, this framework substantially curtails the likelihood of human errors and establishes an outstanding means for identifying instances of energy meter bypass.</w:t>
      </w:r>
    </w:p>
    <w:p w14:paraId="7276E0FE" w14:textId="3B63D7B9" w:rsidR="00B60BB1" w:rsidRDefault="00B60BB1" w:rsidP="0060722B">
      <w:pPr>
        <w:rPr>
          <w:rFonts w:ascii="Times New Roman" w:hAnsi="Times New Roman" w:cs="Times New Roman"/>
        </w:rPr>
      </w:pPr>
    </w:p>
    <w:p w14:paraId="15601EFC" w14:textId="77777777" w:rsidR="0060722B" w:rsidRDefault="0060722B" w:rsidP="0060722B">
      <w:pPr>
        <w:rPr>
          <w:rFonts w:ascii="Times New Roman" w:hAnsi="Times New Roman" w:cs="Times New Roman"/>
        </w:rPr>
      </w:pPr>
    </w:p>
    <w:p w14:paraId="1D65016E" w14:textId="1DCAC012" w:rsidR="0060722B" w:rsidRPr="0060722B" w:rsidRDefault="009A064C" w:rsidP="0060722B">
      <w:pPr>
        <w:jc w:val="center"/>
        <w:rPr>
          <w:rFonts w:ascii="Times New Roman" w:hAnsi="Times New Roman" w:cs="Times New Roman"/>
          <w:b/>
          <w:bCs/>
        </w:rPr>
      </w:pPr>
      <w:r w:rsidRPr="0060722B">
        <w:rPr>
          <w:rFonts w:ascii="Times New Roman" w:hAnsi="Times New Roman" w:cs="Times New Roman"/>
          <w:b/>
          <w:bCs/>
        </w:rPr>
        <w:t>CONCLUSION</w:t>
      </w:r>
    </w:p>
    <w:p w14:paraId="005B215E" w14:textId="60B2872F" w:rsidR="0060722B" w:rsidRPr="0060722B" w:rsidRDefault="0060722B" w:rsidP="0060722B">
      <w:pPr>
        <w:ind w:firstLine="720"/>
        <w:jc w:val="both"/>
        <w:rPr>
          <w:rFonts w:ascii="Times New Roman" w:hAnsi="Times New Roman" w:cs="Times New Roman"/>
        </w:rPr>
      </w:pPr>
      <w:r w:rsidRPr="0060722B">
        <w:rPr>
          <w:rFonts w:ascii="Times New Roman" w:hAnsi="Times New Roman" w:cs="Times New Roman"/>
        </w:rPr>
        <w:t>In conclusion, our efforts in implementing the Automatic Power Factor Correction (APFC) system have yielded significant benefits in power factor optimization, energy efficiency, and overall system performance. By consistently monitoring and adjusting reactive power compensation, the APFC system has demonstrated its capability to minimize energy losses and promote efficient power utilization across a diverse range of applications, from industrial to residential settings. This technology not only supports sustainable energy practices but also brings substantial economic advantages through reduced energy wastage and improved power transmission.</w:t>
      </w:r>
      <w:r>
        <w:rPr>
          <w:rFonts w:ascii="Times New Roman" w:hAnsi="Times New Roman" w:cs="Times New Roman"/>
        </w:rPr>
        <w:t xml:space="preserve"> </w:t>
      </w:r>
      <w:r w:rsidRPr="0060722B">
        <w:rPr>
          <w:rFonts w:ascii="Times New Roman" w:hAnsi="Times New Roman" w:cs="Times New Roman"/>
        </w:rPr>
        <w:t xml:space="preserve">The success of the APFC system showcases </w:t>
      </w:r>
      <w:r w:rsidRPr="0060722B">
        <w:rPr>
          <w:rFonts w:ascii="Times New Roman" w:hAnsi="Times New Roman" w:cs="Times New Roman"/>
        </w:rPr>
        <w:lastRenderedPageBreak/>
        <w:t>its pivotal role in modern power management strategies. By enhancing power factor values, the system contributes to stable and cost-effective power distribution, aligning with the goals of a smarter, more resilient grid. As a fundamental component in the energy sector, the APFC system continues to be a valuable asset, driving us towards a more efficient and sustainable energy future.</w:t>
      </w:r>
    </w:p>
    <w:p w14:paraId="1C43926E" w14:textId="5AFC5894" w:rsidR="0060722B" w:rsidRPr="0060722B" w:rsidRDefault="0060722B" w:rsidP="0060722B">
      <w:pPr>
        <w:ind w:firstLine="720"/>
        <w:jc w:val="both"/>
        <w:rPr>
          <w:rFonts w:ascii="Times New Roman" w:hAnsi="Times New Roman" w:cs="Times New Roman"/>
        </w:rPr>
      </w:pPr>
      <w:r w:rsidRPr="0060722B">
        <w:rPr>
          <w:rFonts w:ascii="Times New Roman" w:hAnsi="Times New Roman" w:cs="Times New Roman"/>
        </w:rPr>
        <w:t>Our innovative approach to U</w:t>
      </w:r>
      <w:r w:rsidR="00B33271">
        <w:rPr>
          <w:rFonts w:ascii="Times New Roman" w:hAnsi="Times New Roman" w:cs="Times New Roman"/>
        </w:rPr>
        <w:t>G</w:t>
      </w:r>
      <w:r w:rsidRPr="0060722B">
        <w:rPr>
          <w:rFonts w:ascii="Times New Roman" w:hAnsi="Times New Roman" w:cs="Times New Roman"/>
        </w:rPr>
        <w:t xml:space="preserve"> Cable fault detection using IoT has addressed a significant limitation in the current transmission system. By accurately pinpointing fault locations remotely from a centralized base station, we have revolutionized the fault-clearing process, saving precious time and resources for skilled maintenance personnel. This advancement is a critical step in improving the reliability and operational efficiency of underground power distribution networks. As we continue to evolve and optimize this method, we contribute to minimizing downtime, reducing service disruptions, and ultimately enhancing the reliability of power supply.</w:t>
      </w:r>
    </w:p>
    <w:p w14:paraId="4CEADF74" w14:textId="592F8922" w:rsidR="0060722B" w:rsidRPr="0060722B" w:rsidRDefault="0060722B" w:rsidP="0060722B">
      <w:pPr>
        <w:ind w:firstLine="720"/>
        <w:jc w:val="both"/>
        <w:rPr>
          <w:rFonts w:ascii="Times New Roman" w:hAnsi="Times New Roman" w:cs="Times New Roman"/>
        </w:rPr>
      </w:pPr>
      <w:r w:rsidRPr="0060722B">
        <w:rPr>
          <w:rFonts w:ascii="Times New Roman" w:hAnsi="Times New Roman" w:cs="Times New Roman"/>
        </w:rPr>
        <w:t>In the fight against electricity theft, our IoT-powered detection system represents a cutting-edge solution that surpasses other traditional methods. With its global applicability and effectiveness, this wireless approach allows authorized personnel within the electricity board to detect power theft beyond set limits, promoting fair energy consumption practices. The system's built-in safety measures, which allow only authorized individuals to modify transformer limits and reset the supply, substantially reduce the risk of human errors and instances of energy meter bypass. As a result, this framework not only helps mitigate revenue losses for utilities but also establishes a robust means for identifying and addressing instances of unauthorized electricity consumption.</w:t>
      </w:r>
    </w:p>
    <w:p w14:paraId="56DAC32B" w14:textId="6EBA5F3D" w:rsidR="0060722B" w:rsidRDefault="0060722B" w:rsidP="0060722B">
      <w:pPr>
        <w:ind w:firstLine="720"/>
        <w:jc w:val="both"/>
        <w:rPr>
          <w:rFonts w:ascii="Times New Roman" w:hAnsi="Times New Roman" w:cs="Times New Roman"/>
        </w:rPr>
      </w:pPr>
      <w:r w:rsidRPr="0060722B">
        <w:rPr>
          <w:rFonts w:ascii="Times New Roman" w:hAnsi="Times New Roman" w:cs="Times New Roman"/>
        </w:rPr>
        <w:t>Overall, our implementation efforts in these IoT applications for the power system have demonstrated the potential for transformative change. By embracing IoT technology, we are not only achieving immediate improvements in power factor correction, fault detection, and power theft prevention but also laying the foundation for a more sustainable, efficient, and intelligent power grid infrastructure. As we continue to overcome challenges, refine our methods, and collaborate with industry stakeholders, we can look forward to a future where these advancements are fully integrated into our power management practices, bringing lasting benefits to the energy sector and society as a whole.</w:t>
      </w:r>
    </w:p>
    <w:p w14:paraId="6EF42BA0" w14:textId="77777777" w:rsidR="0060722B" w:rsidRDefault="0060722B" w:rsidP="0060722B">
      <w:pPr>
        <w:jc w:val="both"/>
        <w:rPr>
          <w:rFonts w:ascii="Times New Roman" w:hAnsi="Times New Roman" w:cs="Times New Roman"/>
        </w:rPr>
      </w:pPr>
    </w:p>
    <w:p w14:paraId="6ADF7FD9" w14:textId="77777777" w:rsidR="0060722B" w:rsidRDefault="0060722B" w:rsidP="0060722B">
      <w:pPr>
        <w:jc w:val="both"/>
        <w:rPr>
          <w:rFonts w:ascii="Times New Roman" w:hAnsi="Times New Roman" w:cs="Times New Roman"/>
        </w:rPr>
      </w:pPr>
    </w:p>
    <w:p w14:paraId="63A80039" w14:textId="0D557225" w:rsidR="0060722B" w:rsidRPr="003C0EC3" w:rsidRDefault="009A064C" w:rsidP="003C0EC3">
      <w:pPr>
        <w:jc w:val="center"/>
        <w:rPr>
          <w:rFonts w:ascii="Times New Roman" w:hAnsi="Times New Roman" w:cs="Times New Roman"/>
          <w:b/>
          <w:bCs/>
          <w:sz w:val="20"/>
          <w:szCs w:val="20"/>
        </w:rPr>
      </w:pPr>
      <w:r w:rsidRPr="003C0EC3">
        <w:rPr>
          <w:rFonts w:ascii="Times New Roman" w:hAnsi="Times New Roman" w:cs="Times New Roman"/>
          <w:b/>
          <w:bCs/>
          <w:sz w:val="20"/>
          <w:szCs w:val="20"/>
        </w:rPr>
        <w:t>REFERENCE</w:t>
      </w:r>
    </w:p>
    <w:p w14:paraId="544704FE" w14:textId="77777777" w:rsidR="0060722B" w:rsidRDefault="0060722B" w:rsidP="0060722B">
      <w:pPr>
        <w:jc w:val="both"/>
        <w:rPr>
          <w:rFonts w:ascii="Times New Roman" w:hAnsi="Times New Roman" w:cs="Times New Roman"/>
        </w:rPr>
      </w:pPr>
    </w:p>
    <w:p w14:paraId="3262709F" w14:textId="1EF6C6AF" w:rsidR="001D2EAB" w:rsidRPr="003C0EC3" w:rsidRDefault="001D2EAB" w:rsidP="0060722B">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M. Qu, K. Zhang and S. Sun, "Research on Accurate OTA Testing for Large-Form-Factor 5G IoT Devices in Medium-Sized Anechoic Chamber," in IEEE Antennas and Wireless Propagation Letters, vol. 21, no. 9, pp. 1837-1841, Sept. 2022,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10.1109/LAWP.2022.3182381.</w:t>
      </w:r>
    </w:p>
    <w:p w14:paraId="7A0E0ADB" w14:textId="51C3F8BF" w:rsidR="001D2EAB" w:rsidRPr="003C0EC3" w:rsidRDefault="001D2EAB" w:rsidP="0060722B">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Shih-Min Hsu, A. Ghosh and A. Joshi, "Discussion of "A new approach to load balancing and power factor correction in power distribution system" [Closure to discussion]," in IEEE Transactions on Power Delivery, vol. 15, no. 4, pp. 1325-1326, Oct. 2000,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10.1109/61.891535.</w:t>
      </w:r>
    </w:p>
    <w:p w14:paraId="535A20D2" w14:textId="4863A94B" w:rsidR="0060722B" w:rsidRPr="003C0EC3" w:rsidRDefault="0060722B" w:rsidP="0060722B">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A. J. Sari, M. A. Murti and I. P. Dwi W, "Power Factor Correction Control Based on Internet of Things Using Lumped Compensation Capacitor Bank," 2021 IEEE International Conference on Internet of Things and Intelligence Systems (</w:t>
      </w:r>
      <w:proofErr w:type="spellStart"/>
      <w:r w:rsidRPr="003C0EC3">
        <w:rPr>
          <w:rFonts w:ascii="Times New Roman" w:hAnsi="Times New Roman" w:cs="Times New Roman"/>
          <w:sz w:val="16"/>
          <w:szCs w:val="16"/>
        </w:rPr>
        <w:t>IoTaIS</w:t>
      </w:r>
      <w:proofErr w:type="spellEnd"/>
      <w:r w:rsidRPr="003C0EC3">
        <w:rPr>
          <w:rFonts w:ascii="Times New Roman" w:hAnsi="Times New Roman" w:cs="Times New Roman"/>
          <w:sz w:val="16"/>
          <w:szCs w:val="16"/>
        </w:rPr>
        <w:t xml:space="preserve">), Bandung, Indonesia, 2021, pp. 247-253,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10.1109/IoTaIS53735.2021.9628423.</w:t>
      </w:r>
    </w:p>
    <w:p w14:paraId="419870EF" w14:textId="4F10D9B1" w:rsidR="0060722B" w:rsidRPr="003C0EC3" w:rsidRDefault="001D2EAB" w:rsidP="0060722B">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P. Bhagavathy, R. Latha and E. </w:t>
      </w:r>
      <w:proofErr w:type="spellStart"/>
      <w:r w:rsidRPr="003C0EC3">
        <w:rPr>
          <w:rFonts w:ascii="Times New Roman" w:hAnsi="Times New Roman" w:cs="Times New Roman"/>
          <w:sz w:val="16"/>
          <w:szCs w:val="16"/>
        </w:rPr>
        <w:t>Thamizhmaran</w:t>
      </w:r>
      <w:proofErr w:type="spellEnd"/>
      <w:r w:rsidRPr="003C0EC3">
        <w:rPr>
          <w:rFonts w:ascii="Times New Roman" w:hAnsi="Times New Roman" w:cs="Times New Roman"/>
          <w:sz w:val="16"/>
          <w:szCs w:val="16"/>
        </w:rPr>
        <w:t xml:space="preserve">, "Development of IoT Enabled Smart APFC Panel for Industrial Loads," 2019 10th International Conference on Computing, Communication and Networking Technologies (ICCCNT), Kanpur, India, 2019, pp. 1-5,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10.1109/ICCCNT45670.2019.8944899.</w:t>
      </w:r>
    </w:p>
    <w:p w14:paraId="3AEA44F1" w14:textId="644E0F2A" w:rsidR="001D2EAB" w:rsidRPr="003C0EC3" w:rsidRDefault="001D2EAB" w:rsidP="0060722B">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M. S. Rahman, A. </w:t>
      </w:r>
      <w:proofErr w:type="spellStart"/>
      <w:r w:rsidRPr="003C0EC3">
        <w:rPr>
          <w:rFonts w:ascii="Times New Roman" w:hAnsi="Times New Roman" w:cs="Times New Roman"/>
          <w:sz w:val="16"/>
          <w:szCs w:val="16"/>
        </w:rPr>
        <w:t>Memy</w:t>
      </w:r>
      <w:proofErr w:type="spellEnd"/>
      <w:r w:rsidRPr="003C0EC3">
        <w:rPr>
          <w:rFonts w:ascii="Times New Roman" w:hAnsi="Times New Roman" w:cs="Times New Roman"/>
          <w:sz w:val="16"/>
          <w:szCs w:val="16"/>
        </w:rPr>
        <w:t xml:space="preserve">, M. A. Mahmud and S. Siddique, "Automatic Power Factor Measurement </w:t>
      </w:r>
      <w:proofErr w:type="gramStart"/>
      <w:r w:rsidRPr="003C0EC3">
        <w:rPr>
          <w:rFonts w:ascii="Times New Roman" w:hAnsi="Times New Roman" w:cs="Times New Roman"/>
          <w:sz w:val="16"/>
          <w:szCs w:val="16"/>
        </w:rPr>
        <w:t>And</w:t>
      </w:r>
      <w:proofErr w:type="gramEnd"/>
      <w:r w:rsidRPr="003C0EC3">
        <w:rPr>
          <w:rFonts w:ascii="Times New Roman" w:hAnsi="Times New Roman" w:cs="Times New Roman"/>
          <w:sz w:val="16"/>
          <w:szCs w:val="16"/>
        </w:rPr>
        <w:t xml:space="preserve"> Improvement Using Capacitor Bank," 2022 IEEE International Power and Renewable Energy Conference (IPRECON), Kollam, India, 2022, pp. 1-6,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10.1109/IPRECON55716.2022.10059553.</w:t>
      </w:r>
    </w:p>
    <w:p w14:paraId="23E8417F" w14:textId="58BBD78B" w:rsidR="00C07DBB" w:rsidRPr="003C0EC3" w:rsidRDefault="00C07DBB" w:rsidP="0060722B">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W. Zhang, X. Xiao, K. Zhou, W. Xu and Y. Jing, "Multicycle Incipient Fault Detection and Location for Medium Voltage Underground Cable," in IEEE Transactions on Power Delivery, vol. 32, no. 3, pp. 1450-1459, June 2017,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10.1109/TPWRD.2016.2615886.</w:t>
      </w:r>
    </w:p>
    <w:p w14:paraId="3B4C184A" w14:textId="16A15F47" w:rsidR="00C07DBB" w:rsidRPr="003C0EC3" w:rsidRDefault="00C07DBB" w:rsidP="0060722B">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A. Said, S. </w:t>
      </w:r>
      <w:proofErr w:type="spellStart"/>
      <w:r w:rsidRPr="003C0EC3">
        <w:rPr>
          <w:rFonts w:ascii="Times New Roman" w:hAnsi="Times New Roman" w:cs="Times New Roman"/>
          <w:sz w:val="16"/>
          <w:szCs w:val="16"/>
        </w:rPr>
        <w:t>Hashima</w:t>
      </w:r>
      <w:proofErr w:type="spellEnd"/>
      <w:r w:rsidRPr="003C0EC3">
        <w:rPr>
          <w:rFonts w:ascii="Times New Roman" w:hAnsi="Times New Roman" w:cs="Times New Roman"/>
          <w:sz w:val="16"/>
          <w:szCs w:val="16"/>
        </w:rPr>
        <w:t xml:space="preserve">, M. M. Fouda and M. H. Saad, "Deep Learning-Based Fault Classification and Location for Underground Power Cable of Nuclear Facilities," in IEEE Access, vol. 10, pp. 70126-70142, 2022,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10.1109/ACCESS.2022.3187026.</w:t>
      </w:r>
    </w:p>
    <w:p w14:paraId="342F8545" w14:textId="67C00728" w:rsidR="00C07DBB" w:rsidRPr="003C0EC3" w:rsidRDefault="00C07DBB" w:rsidP="0060722B">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lastRenderedPageBreak/>
        <w:t xml:space="preserve">Y. Wu, P. Zhang and G. Lu, "Detection and Location of Aged Cable Segment in Underground Power Distribution System Using Deep Learning Approach," in IEEE Transactions on Industrial Informatics, vol. 17, no. 11, pp. 7379-7389, Nov. 2021,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10.1109/TII.2021.3056993.</w:t>
      </w:r>
    </w:p>
    <w:p w14:paraId="5B28D0D1" w14:textId="6526E368" w:rsidR="007A7C5E" w:rsidRPr="003C0EC3" w:rsidRDefault="007A7C5E" w:rsidP="007A7C5E">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T. Gomathi, R. E, S. </w:t>
      </w:r>
      <w:proofErr w:type="spellStart"/>
      <w:r w:rsidRPr="003C0EC3">
        <w:rPr>
          <w:rFonts w:ascii="Times New Roman" w:hAnsi="Times New Roman" w:cs="Times New Roman"/>
          <w:sz w:val="16"/>
          <w:szCs w:val="16"/>
        </w:rPr>
        <w:t>Sivasundarapandian</w:t>
      </w:r>
      <w:proofErr w:type="spellEnd"/>
      <w:r w:rsidRPr="003C0EC3">
        <w:rPr>
          <w:rFonts w:ascii="Times New Roman" w:hAnsi="Times New Roman" w:cs="Times New Roman"/>
          <w:sz w:val="16"/>
          <w:szCs w:val="16"/>
        </w:rPr>
        <w:t xml:space="preserve">, A. </w:t>
      </w:r>
      <w:proofErr w:type="spellStart"/>
      <w:r w:rsidRPr="003C0EC3">
        <w:rPr>
          <w:rFonts w:ascii="Times New Roman" w:hAnsi="Times New Roman" w:cs="Times New Roman"/>
          <w:sz w:val="16"/>
          <w:szCs w:val="16"/>
        </w:rPr>
        <w:t>Aranganathan</w:t>
      </w:r>
      <w:proofErr w:type="spellEnd"/>
      <w:r w:rsidRPr="003C0EC3">
        <w:rPr>
          <w:rFonts w:ascii="Times New Roman" w:hAnsi="Times New Roman" w:cs="Times New Roman"/>
          <w:sz w:val="16"/>
          <w:szCs w:val="16"/>
        </w:rPr>
        <w:t xml:space="preserve">, S. P. R and V. </w:t>
      </w:r>
      <w:proofErr w:type="spellStart"/>
      <w:r w:rsidRPr="003C0EC3">
        <w:rPr>
          <w:rFonts w:ascii="Times New Roman" w:hAnsi="Times New Roman" w:cs="Times New Roman"/>
          <w:sz w:val="16"/>
          <w:szCs w:val="16"/>
        </w:rPr>
        <w:t>Vedanarayanan</w:t>
      </w:r>
      <w:proofErr w:type="spellEnd"/>
      <w:r w:rsidRPr="003C0EC3">
        <w:rPr>
          <w:rFonts w:ascii="Times New Roman" w:hAnsi="Times New Roman" w:cs="Times New Roman"/>
          <w:sz w:val="16"/>
          <w:szCs w:val="16"/>
        </w:rPr>
        <w:t xml:space="preserve">, "Monitoring underground cable faults by inspecting the phase variation using the IoT and Node MCU," 2023 Eighth International Conference on Science Technology Engineering and Mathematics (ICONSTEM), Chennai, India, 2023, pp. 1-5,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10.1109/ICONSTEM56934.2023.10142936.</w:t>
      </w:r>
    </w:p>
    <w:p w14:paraId="243F6EFB" w14:textId="44C89F32" w:rsidR="007A7C5E" w:rsidRPr="003C0EC3" w:rsidRDefault="007A7C5E" w:rsidP="007A7C5E">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V. V. Teresa, K. </w:t>
      </w:r>
      <w:proofErr w:type="spellStart"/>
      <w:r w:rsidRPr="003C0EC3">
        <w:rPr>
          <w:rFonts w:ascii="Times New Roman" w:hAnsi="Times New Roman" w:cs="Times New Roman"/>
          <w:sz w:val="16"/>
          <w:szCs w:val="16"/>
        </w:rPr>
        <w:t>Rajeshwaran</w:t>
      </w:r>
      <w:proofErr w:type="spellEnd"/>
      <w:r w:rsidRPr="003C0EC3">
        <w:rPr>
          <w:rFonts w:ascii="Times New Roman" w:hAnsi="Times New Roman" w:cs="Times New Roman"/>
          <w:sz w:val="16"/>
          <w:szCs w:val="16"/>
        </w:rPr>
        <w:t xml:space="preserve">, S. S. Kumar, S. Vishnupriyan and S. Dhanasekaran, "IoT-based Underground Cable Fault Detection," 2022 International Conference on Augmented Intelligence and Sustainable Systems (ICAISS), Trichy, India, 2022, pp. 1094-1100,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10.1109/ICAISS55157.2022.10010910.</w:t>
      </w:r>
    </w:p>
    <w:p w14:paraId="4B36B390" w14:textId="579BD80F" w:rsidR="007A7C5E" w:rsidRPr="003C0EC3" w:rsidRDefault="007A7C5E" w:rsidP="007A7C5E">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Y. Peng et al., "Electricity Theft Detection in AMI Based on Clustering and Local Outlier Factor," in IEEE Access, vol. 9, pp. 107250-107259, 2021,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10.1109/ACCESS.2021.3100980.</w:t>
      </w:r>
    </w:p>
    <w:p w14:paraId="245465D5" w14:textId="4A6B35CA" w:rsidR="007A7C5E" w:rsidRPr="003C0EC3" w:rsidRDefault="003C0EC3" w:rsidP="003C0EC3">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R. </w:t>
      </w:r>
      <w:proofErr w:type="spellStart"/>
      <w:r w:rsidRPr="003C0EC3">
        <w:rPr>
          <w:rFonts w:ascii="Times New Roman" w:hAnsi="Times New Roman" w:cs="Times New Roman"/>
          <w:sz w:val="16"/>
          <w:szCs w:val="16"/>
        </w:rPr>
        <w:t>Punmiya</w:t>
      </w:r>
      <w:proofErr w:type="spellEnd"/>
      <w:r w:rsidRPr="003C0EC3">
        <w:rPr>
          <w:rFonts w:ascii="Times New Roman" w:hAnsi="Times New Roman" w:cs="Times New Roman"/>
          <w:sz w:val="16"/>
          <w:szCs w:val="16"/>
        </w:rPr>
        <w:t xml:space="preserve"> and S. Choe, "Energy Theft Detection Using Gradient Boosting Theft Detector </w:t>
      </w:r>
      <w:proofErr w:type="gramStart"/>
      <w:r w:rsidRPr="003C0EC3">
        <w:rPr>
          <w:rFonts w:ascii="Times New Roman" w:hAnsi="Times New Roman" w:cs="Times New Roman"/>
          <w:sz w:val="16"/>
          <w:szCs w:val="16"/>
        </w:rPr>
        <w:t>With</w:t>
      </w:r>
      <w:proofErr w:type="gramEnd"/>
      <w:r w:rsidRPr="003C0EC3">
        <w:rPr>
          <w:rFonts w:ascii="Times New Roman" w:hAnsi="Times New Roman" w:cs="Times New Roman"/>
          <w:sz w:val="16"/>
          <w:szCs w:val="16"/>
        </w:rPr>
        <w:t xml:space="preserve"> Feature Engineering-Based Preprocessing," in IEEE Transactions on Smart Grid, vol. 10, no. 2, pp. 2326-2329, March 2019,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10.1109/TSG.2019.2892595.</w:t>
      </w:r>
    </w:p>
    <w:p w14:paraId="01A4057E" w14:textId="1209DBE6" w:rsidR="003C0EC3" w:rsidRPr="003C0EC3" w:rsidRDefault="003C0EC3" w:rsidP="003C0EC3">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V. K. K, A. P, C. A, G. K. K and K. Deepthi, "A Review of Theft Diagnosis from Smart Energy Meter Using IoT," 2022 6th International Conference on Electronics, Communication and Aerospace Technology, Coimbatore, India, 2022, pp. 526-529,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10.1109/ICECA55336.2022.10009567.</w:t>
      </w:r>
    </w:p>
    <w:p w14:paraId="52A243B2" w14:textId="5152C714" w:rsidR="003C0EC3" w:rsidRPr="003C0EC3" w:rsidRDefault="003C0EC3" w:rsidP="003C0EC3">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P. K. Sebastian and D. K, "Internet of Things based Smart Energy Meter with Fault Detection Feature and Theft Detection," 2022 International Conference on Electronics and Renewable Systems (ICEARS), Tuticorin, India, 2022, pp. 494-500,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10.1109/ICEARS53579.2022.9751828.</w:t>
      </w:r>
    </w:p>
    <w:p w14:paraId="3D30AC1B" w14:textId="48AB41FE" w:rsidR="003C0EC3" w:rsidRPr="003C0EC3" w:rsidRDefault="003C0EC3" w:rsidP="003C0EC3">
      <w:pPr>
        <w:pStyle w:val="ListParagraph"/>
        <w:numPr>
          <w:ilvl w:val="0"/>
          <w:numId w:val="2"/>
        </w:numPr>
        <w:jc w:val="both"/>
        <w:rPr>
          <w:rFonts w:ascii="Times New Roman" w:hAnsi="Times New Roman" w:cs="Times New Roman"/>
          <w:sz w:val="16"/>
          <w:szCs w:val="16"/>
        </w:rPr>
      </w:pPr>
      <w:r w:rsidRPr="003C0EC3">
        <w:rPr>
          <w:rFonts w:ascii="Times New Roman" w:hAnsi="Times New Roman" w:cs="Times New Roman"/>
          <w:sz w:val="16"/>
          <w:szCs w:val="16"/>
        </w:rPr>
        <w:t xml:space="preserve">R. P. Sethupathi, V. Vasanthan, M. S. Krishnaa and S. David, "Advanced Energy Theft Detection System in Smart Grid using IoT," 2023 2nd International Conference on Advancements in Electrical, Electronics, Communication, Computing and Automation (ICAECA), Coimbatore, India, 2023, pp. 1-6, </w:t>
      </w:r>
      <w:proofErr w:type="spellStart"/>
      <w:r w:rsidRPr="003C0EC3">
        <w:rPr>
          <w:rFonts w:ascii="Times New Roman" w:hAnsi="Times New Roman" w:cs="Times New Roman"/>
          <w:sz w:val="16"/>
          <w:szCs w:val="16"/>
        </w:rPr>
        <w:t>doi</w:t>
      </w:r>
      <w:proofErr w:type="spellEnd"/>
      <w:r w:rsidRPr="003C0EC3">
        <w:rPr>
          <w:rFonts w:ascii="Times New Roman" w:hAnsi="Times New Roman" w:cs="Times New Roman"/>
          <w:sz w:val="16"/>
          <w:szCs w:val="16"/>
        </w:rPr>
        <w:t>: 10.1109/ICAECA56562.2023.10200576.</w:t>
      </w:r>
    </w:p>
    <w:sectPr w:rsidR="003C0EC3" w:rsidRPr="003C0E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2AB"/>
    <w:multiLevelType w:val="hybridMultilevel"/>
    <w:tmpl w:val="BF3E1F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9520677"/>
    <w:multiLevelType w:val="hybridMultilevel"/>
    <w:tmpl w:val="15269366"/>
    <w:lvl w:ilvl="0" w:tplc="2B7A6828">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64784119">
    <w:abstractNumId w:val="0"/>
  </w:num>
  <w:num w:numId="2" w16cid:durableId="460920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129"/>
    <w:rsid w:val="000602D3"/>
    <w:rsid w:val="000C652B"/>
    <w:rsid w:val="0010650E"/>
    <w:rsid w:val="001D2EAB"/>
    <w:rsid w:val="002F55FA"/>
    <w:rsid w:val="003076C1"/>
    <w:rsid w:val="003608E7"/>
    <w:rsid w:val="003C0EC3"/>
    <w:rsid w:val="004B0C97"/>
    <w:rsid w:val="004E726E"/>
    <w:rsid w:val="00533D7A"/>
    <w:rsid w:val="00561E09"/>
    <w:rsid w:val="005716BE"/>
    <w:rsid w:val="005C718A"/>
    <w:rsid w:val="005E02C3"/>
    <w:rsid w:val="005F7772"/>
    <w:rsid w:val="0060722B"/>
    <w:rsid w:val="00633D9D"/>
    <w:rsid w:val="0066547F"/>
    <w:rsid w:val="006734BE"/>
    <w:rsid w:val="006A5CF8"/>
    <w:rsid w:val="00715B4B"/>
    <w:rsid w:val="007A7C5E"/>
    <w:rsid w:val="00802129"/>
    <w:rsid w:val="00832041"/>
    <w:rsid w:val="00842BFC"/>
    <w:rsid w:val="008E4F67"/>
    <w:rsid w:val="009A064C"/>
    <w:rsid w:val="00A6331A"/>
    <w:rsid w:val="00B33271"/>
    <w:rsid w:val="00B55F70"/>
    <w:rsid w:val="00B60BB1"/>
    <w:rsid w:val="00BD25DE"/>
    <w:rsid w:val="00BD5AE7"/>
    <w:rsid w:val="00C07DBB"/>
    <w:rsid w:val="00C96F50"/>
    <w:rsid w:val="00D96856"/>
    <w:rsid w:val="00E26B7B"/>
    <w:rsid w:val="00E77B0F"/>
    <w:rsid w:val="00E8321C"/>
    <w:rsid w:val="00EB70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223BD"/>
  <w15:chartTrackingRefBased/>
  <w15:docId w15:val="{923D165D-B566-4E5C-BC18-C83960E94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722B"/>
    <w:pPr>
      <w:ind w:left="720"/>
      <w:contextualSpacing/>
    </w:pPr>
  </w:style>
  <w:style w:type="table" w:styleId="TableGrid">
    <w:name w:val="Table Grid"/>
    <w:basedOn w:val="TableNormal"/>
    <w:uiPriority w:val="39"/>
    <w:rsid w:val="00A63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A064C"/>
    <w:pPr>
      <w:widowControl w:val="0"/>
      <w:autoSpaceDE w:val="0"/>
      <w:autoSpaceDN w:val="0"/>
      <w:spacing w:after="0" w:line="240" w:lineRule="auto"/>
    </w:pPr>
    <w:rPr>
      <w:rFonts w:ascii="Times New Roman" w:eastAsia="Times New Roman" w:hAnsi="Times New Roman" w:cs="Times New Roman"/>
      <w:kern w:val="0"/>
      <w:sz w:val="20"/>
      <w:szCs w:val="20"/>
      <w:lang w:val="en-US" w:bidi="en-US"/>
      <w14:ligatures w14:val="none"/>
    </w:rPr>
  </w:style>
  <w:style w:type="character" w:customStyle="1" w:styleId="BodyTextChar">
    <w:name w:val="Body Text Char"/>
    <w:basedOn w:val="DefaultParagraphFont"/>
    <w:link w:val="BodyText"/>
    <w:uiPriority w:val="1"/>
    <w:rsid w:val="009A064C"/>
    <w:rPr>
      <w:rFonts w:ascii="Times New Roman" w:eastAsia="Times New Roman" w:hAnsi="Times New Roman" w:cs="Times New Roman"/>
      <w:kern w:val="0"/>
      <w:sz w:val="20"/>
      <w:szCs w:val="20"/>
      <w:lang w:val="en-US"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617094">
      <w:bodyDiv w:val="1"/>
      <w:marLeft w:val="0"/>
      <w:marRight w:val="0"/>
      <w:marTop w:val="0"/>
      <w:marBottom w:val="0"/>
      <w:divBdr>
        <w:top w:val="none" w:sz="0" w:space="0" w:color="auto"/>
        <w:left w:val="none" w:sz="0" w:space="0" w:color="auto"/>
        <w:bottom w:val="none" w:sz="0" w:space="0" w:color="auto"/>
        <w:right w:val="none" w:sz="0" w:space="0" w:color="auto"/>
      </w:divBdr>
    </w:div>
    <w:div w:id="985234258">
      <w:bodyDiv w:val="1"/>
      <w:marLeft w:val="0"/>
      <w:marRight w:val="0"/>
      <w:marTop w:val="0"/>
      <w:marBottom w:val="0"/>
      <w:divBdr>
        <w:top w:val="none" w:sz="0" w:space="0" w:color="auto"/>
        <w:left w:val="none" w:sz="0" w:space="0" w:color="auto"/>
        <w:bottom w:val="none" w:sz="0" w:space="0" w:color="auto"/>
        <w:right w:val="none" w:sz="0" w:space="0" w:color="auto"/>
      </w:divBdr>
    </w:div>
    <w:div w:id="1123615050">
      <w:bodyDiv w:val="1"/>
      <w:marLeft w:val="0"/>
      <w:marRight w:val="0"/>
      <w:marTop w:val="0"/>
      <w:marBottom w:val="0"/>
      <w:divBdr>
        <w:top w:val="none" w:sz="0" w:space="0" w:color="auto"/>
        <w:left w:val="none" w:sz="0" w:space="0" w:color="auto"/>
        <w:bottom w:val="none" w:sz="0" w:space="0" w:color="auto"/>
        <w:right w:val="none" w:sz="0" w:space="0" w:color="auto"/>
      </w:divBdr>
      <w:divsChild>
        <w:div w:id="197860508">
          <w:marLeft w:val="0"/>
          <w:marRight w:val="0"/>
          <w:marTop w:val="0"/>
          <w:marBottom w:val="0"/>
          <w:divBdr>
            <w:top w:val="single" w:sz="2" w:space="0" w:color="D9D9E3"/>
            <w:left w:val="single" w:sz="2" w:space="0" w:color="D9D9E3"/>
            <w:bottom w:val="single" w:sz="2" w:space="0" w:color="D9D9E3"/>
            <w:right w:val="single" w:sz="2" w:space="0" w:color="D9D9E3"/>
          </w:divBdr>
          <w:divsChild>
            <w:div w:id="923414275">
              <w:marLeft w:val="0"/>
              <w:marRight w:val="0"/>
              <w:marTop w:val="0"/>
              <w:marBottom w:val="0"/>
              <w:divBdr>
                <w:top w:val="single" w:sz="2" w:space="0" w:color="D9D9E3"/>
                <w:left w:val="single" w:sz="2" w:space="0" w:color="D9D9E3"/>
                <w:bottom w:val="single" w:sz="2" w:space="0" w:color="D9D9E3"/>
                <w:right w:val="single" w:sz="2" w:space="0" w:color="D9D9E3"/>
              </w:divBdr>
              <w:divsChild>
                <w:div w:id="1397439116">
                  <w:marLeft w:val="0"/>
                  <w:marRight w:val="0"/>
                  <w:marTop w:val="0"/>
                  <w:marBottom w:val="0"/>
                  <w:divBdr>
                    <w:top w:val="single" w:sz="2" w:space="0" w:color="D9D9E3"/>
                    <w:left w:val="single" w:sz="2" w:space="0" w:color="D9D9E3"/>
                    <w:bottom w:val="single" w:sz="2" w:space="0" w:color="D9D9E3"/>
                    <w:right w:val="single" w:sz="2" w:space="0" w:color="D9D9E3"/>
                  </w:divBdr>
                  <w:divsChild>
                    <w:div w:id="1075054998">
                      <w:marLeft w:val="0"/>
                      <w:marRight w:val="0"/>
                      <w:marTop w:val="0"/>
                      <w:marBottom w:val="0"/>
                      <w:divBdr>
                        <w:top w:val="single" w:sz="2" w:space="0" w:color="D9D9E3"/>
                        <w:left w:val="single" w:sz="2" w:space="0" w:color="D9D9E3"/>
                        <w:bottom w:val="single" w:sz="2" w:space="0" w:color="D9D9E3"/>
                        <w:right w:val="single" w:sz="2" w:space="0" w:color="D9D9E3"/>
                      </w:divBdr>
                      <w:divsChild>
                        <w:div w:id="177425305">
                          <w:marLeft w:val="0"/>
                          <w:marRight w:val="0"/>
                          <w:marTop w:val="0"/>
                          <w:marBottom w:val="0"/>
                          <w:divBdr>
                            <w:top w:val="single" w:sz="2" w:space="0" w:color="auto"/>
                            <w:left w:val="single" w:sz="2" w:space="0" w:color="auto"/>
                            <w:bottom w:val="single" w:sz="6" w:space="0" w:color="auto"/>
                            <w:right w:val="single" w:sz="2" w:space="0" w:color="auto"/>
                          </w:divBdr>
                          <w:divsChild>
                            <w:div w:id="2108383803">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832756">
                                  <w:marLeft w:val="0"/>
                                  <w:marRight w:val="0"/>
                                  <w:marTop w:val="0"/>
                                  <w:marBottom w:val="0"/>
                                  <w:divBdr>
                                    <w:top w:val="single" w:sz="2" w:space="0" w:color="D9D9E3"/>
                                    <w:left w:val="single" w:sz="2" w:space="0" w:color="D9D9E3"/>
                                    <w:bottom w:val="single" w:sz="2" w:space="0" w:color="D9D9E3"/>
                                    <w:right w:val="single" w:sz="2" w:space="0" w:color="D9D9E3"/>
                                  </w:divBdr>
                                  <w:divsChild>
                                    <w:div w:id="772939698">
                                      <w:marLeft w:val="0"/>
                                      <w:marRight w:val="0"/>
                                      <w:marTop w:val="0"/>
                                      <w:marBottom w:val="0"/>
                                      <w:divBdr>
                                        <w:top w:val="single" w:sz="2" w:space="0" w:color="D9D9E3"/>
                                        <w:left w:val="single" w:sz="2" w:space="0" w:color="D9D9E3"/>
                                        <w:bottom w:val="single" w:sz="2" w:space="0" w:color="D9D9E3"/>
                                        <w:right w:val="single" w:sz="2" w:space="0" w:color="D9D9E3"/>
                                      </w:divBdr>
                                      <w:divsChild>
                                        <w:div w:id="450169891">
                                          <w:marLeft w:val="0"/>
                                          <w:marRight w:val="0"/>
                                          <w:marTop w:val="0"/>
                                          <w:marBottom w:val="0"/>
                                          <w:divBdr>
                                            <w:top w:val="single" w:sz="2" w:space="0" w:color="D9D9E3"/>
                                            <w:left w:val="single" w:sz="2" w:space="0" w:color="D9D9E3"/>
                                            <w:bottom w:val="single" w:sz="2" w:space="0" w:color="D9D9E3"/>
                                            <w:right w:val="single" w:sz="2" w:space="0" w:color="D9D9E3"/>
                                          </w:divBdr>
                                          <w:divsChild>
                                            <w:div w:id="14194444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5323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13</Pages>
  <Words>4885</Words>
  <Characters>27849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 Chithra</dc:creator>
  <cp:keywords/>
  <dc:description/>
  <cp:lastModifiedBy>Ram Chithra</cp:lastModifiedBy>
  <cp:revision>10</cp:revision>
  <dcterms:created xsi:type="dcterms:W3CDTF">2023-08-08T15:11:00Z</dcterms:created>
  <dcterms:modified xsi:type="dcterms:W3CDTF">2023-08-13T09:52:00Z</dcterms:modified>
</cp:coreProperties>
</file>