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83899" w14:textId="36BDDC52" w:rsidR="00952F6C" w:rsidRDefault="00952F6C" w:rsidP="00952F6C">
      <w:pPr>
        <w:spacing w:line="360" w:lineRule="auto"/>
        <w:jc w:val="center"/>
        <w:rPr>
          <w:rFonts w:ascii="Times New Roman" w:hAnsi="Times New Roman" w:cs="Times New Roman"/>
          <w:b/>
          <w:sz w:val="24"/>
          <w:szCs w:val="24"/>
        </w:rPr>
      </w:pPr>
      <w:r w:rsidRPr="00952F6C">
        <w:rPr>
          <w:rFonts w:ascii="Times New Roman" w:hAnsi="Times New Roman" w:cs="Times New Roman"/>
          <w:b/>
          <w:sz w:val="24"/>
          <w:szCs w:val="24"/>
        </w:rPr>
        <w:t>DR. J. DHIVYA</w:t>
      </w:r>
      <w:r w:rsidRPr="00952F6C">
        <w:rPr>
          <w:rFonts w:ascii="Times New Roman" w:hAnsi="Times New Roman" w:cs="Times New Roman"/>
          <w:b/>
          <w:sz w:val="24"/>
          <w:szCs w:val="24"/>
          <w:vertAlign w:val="superscript"/>
        </w:rPr>
        <w:t>1</w:t>
      </w:r>
      <w:r w:rsidRPr="00952F6C">
        <w:rPr>
          <w:rFonts w:ascii="Times New Roman" w:hAnsi="Times New Roman" w:cs="Times New Roman"/>
          <w:b/>
          <w:sz w:val="24"/>
          <w:szCs w:val="24"/>
        </w:rPr>
        <w:t xml:space="preserve">, </w:t>
      </w:r>
      <w:r w:rsidR="00CD3AB2">
        <w:rPr>
          <w:rFonts w:ascii="Times New Roman" w:hAnsi="Times New Roman" w:cs="Times New Roman"/>
          <w:b/>
          <w:sz w:val="24"/>
          <w:szCs w:val="24"/>
        </w:rPr>
        <w:t>Prof</w:t>
      </w:r>
      <w:r w:rsidR="00CD3AB2" w:rsidRPr="00952F6C">
        <w:rPr>
          <w:rFonts w:ascii="Times New Roman" w:hAnsi="Times New Roman" w:cs="Times New Roman"/>
          <w:b/>
          <w:sz w:val="24"/>
          <w:szCs w:val="24"/>
        </w:rPr>
        <w:t>.</w:t>
      </w:r>
      <w:r w:rsidR="00CD3AB2">
        <w:rPr>
          <w:rFonts w:ascii="Times New Roman" w:hAnsi="Times New Roman" w:cs="Times New Roman"/>
          <w:b/>
          <w:sz w:val="24"/>
          <w:szCs w:val="24"/>
        </w:rPr>
        <w:t xml:space="preserve"> </w:t>
      </w:r>
      <w:r w:rsidR="00CD3AB2" w:rsidRPr="00952F6C">
        <w:rPr>
          <w:rFonts w:ascii="Times New Roman" w:hAnsi="Times New Roman" w:cs="Times New Roman"/>
          <w:b/>
          <w:sz w:val="24"/>
          <w:szCs w:val="24"/>
        </w:rPr>
        <w:t>P.</w:t>
      </w:r>
      <w:r w:rsidR="00CD3AB2">
        <w:rPr>
          <w:rFonts w:ascii="Times New Roman" w:hAnsi="Times New Roman" w:cs="Times New Roman"/>
          <w:b/>
          <w:sz w:val="24"/>
          <w:szCs w:val="24"/>
        </w:rPr>
        <w:t xml:space="preserve"> </w:t>
      </w:r>
      <w:r w:rsidR="00CD3AB2" w:rsidRPr="00952F6C">
        <w:rPr>
          <w:rFonts w:ascii="Times New Roman" w:hAnsi="Times New Roman" w:cs="Times New Roman"/>
          <w:b/>
          <w:sz w:val="24"/>
          <w:szCs w:val="24"/>
        </w:rPr>
        <w:t>RAJAN</w:t>
      </w:r>
      <w:r w:rsidR="00CD3AB2">
        <w:rPr>
          <w:rFonts w:ascii="Times New Roman" w:hAnsi="Times New Roman" w:cs="Times New Roman"/>
          <w:b/>
          <w:sz w:val="24"/>
          <w:szCs w:val="24"/>
          <w:vertAlign w:val="superscript"/>
        </w:rPr>
        <w:t>2</w:t>
      </w:r>
      <w:r w:rsidR="00CD3AB2" w:rsidRPr="00952F6C">
        <w:rPr>
          <w:rFonts w:ascii="Times New Roman" w:hAnsi="Times New Roman" w:cs="Times New Roman"/>
          <w:b/>
          <w:sz w:val="24"/>
          <w:szCs w:val="24"/>
        </w:rPr>
        <w:t xml:space="preserve">, </w:t>
      </w:r>
      <w:r w:rsidRPr="00952F6C">
        <w:rPr>
          <w:rFonts w:ascii="Times New Roman" w:hAnsi="Times New Roman" w:cs="Times New Roman"/>
          <w:b/>
          <w:sz w:val="24"/>
          <w:szCs w:val="24"/>
        </w:rPr>
        <w:t>DR.</w:t>
      </w:r>
      <w:r>
        <w:rPr>
          <w:rFonts w:ascii="Times New Roman" w:hAnsi="Times New Roman" w:cs="Times New Roman"/>
          <w:b/>
          <w:sz w:val="24"/>
          <w:szCs w:val="24"/>
        </w:rPr>
        <w:t xml:space="preserve"> </w:t>
      </w:r>
      <w:r w:rsidRPr="00952F6C">
        <w:rPr>
          <w:rFonts w:ascii="Times New Roman" w:hAnsi="Times New Roman" w:cs="Times New Roman"/>
          <w:b/>
          <w:sz w:val="24"/>
          <w:szCs w:val="24"/>
        </w:rPr>
        <w:t>J.</w:t>
      </w:r>
      <w:r>
        <w:rPr>
          <w:rFonts w:ascii="Times New Roman" w:hAnsi="Times New Roman" w:cs="Times New Roman"/>
          <w:b/>
          <w:sz w:val="24"/>
          <w:szCs w:val="24"/>
        </w:rPr>
        <w:t xml:space="preserve"> </w:t>
      </w:r>
      <w:r w:rsidRPr="00952F6C">
        <w:rPr>
          <w:rFonts w:ascii="Times New Roman" w:hAnsi="Times New Roman" w:cs="Times New Roman"/>
          <w:b/>
          <w:sz w:val="24"/>
          <w:szCs w:val="24"/>
        </w:rPr>
        <w:t>MARY SARANYA</w:t>
      </w:r>
      <w:r w:rsidR="00CD3AB2">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sidRPr="00952F6C">
        <w:rPr>
          <w:rFonts w:ascii="Times New Roman" w:hAnsi="Times New Roman" w:cs="Times New Roman"/>
          <w:b/>
          <w:sz w:val="24"/>
          <w:szCs w:val="24"/>
        </w:rPr>
        <w:t>MRS.</w:t>
      </w:r>
      <w:r>
        <w:rPr>
          <w:rFonts w:ascii="Times New Roman" w:hAnsi="Times New Roman" w:cs="Times New Roman"/>
          <w:b/>
          <w:sz w:val="24"/>
          <w:szCs w:val="24"/>
        </w:rPr>
        <w:t xml:space="preserve"> </w:t>
      </w:r>
      <w:r w:rsidRPr="00952F6C">
        <w:rPr>
          <w:rFonts w:ascii="Times New Roman" w:hAnsi="Times New Roman" w:cs="Times New Roman"/>
          <w:b/>
          <w:sz w:val="24"/>
          <w:szCs w:val="24"/>
        </w:rPr>
        <w:t>S.</w:t>
      </w:r>
      <w:r>
        <w:rPr>
          <w:rFonts w:ascii="Times New Roman" w:hAnsi="Times New Roman" w:cs="Times New Roman"/>
          <w:b/>
          <w:sz w:val="24"/>
          <w:szCs w:val="24"/>
        </w:rPr>
        <w:t xml:space="preserve"> </w:t>
      </w:r>
      <w:r w:rsidRPr="00952F6C">
        <w:rPr>
          <w:rFonts w:ascii="Times New Roman" w:hAnsi="Times New Roman" w:cs="Times New Roman"/>
          <w:b/>
          <w:sz w:val="24"/>
          <w:szCs w:val="24"/>
        </w:rPr>
        <w:t>AISHWARIYA</w:t>
      </w:r>
      <w:r w:rsidRPr="00952F6C">
        <w:rPr>
          <w:rFonts w:ascii="Times New Roman" w:hAnsi="Times New Roman" w:cs="Times New Roman"/>
          <w:b/>
          <w:sz w:val="24"/>
          <w:szCs w:val="24"/>
          <w:vertAlign w:val="superscript"/>
        </w:rPr>
        <w:t>4</w:t>
      </w:r>
      <w:r w:rsidRPr="00952F6C">
        <w:rPr>
          <w:rFonts w:ascii="Times New Roman" w:hAnsi="Times New Roman" w:cs="Times New Roman"/>
          <w:b/>
          <w:sz w:val="24"/>
          <w:szCs w:val="24"/>
        </w:rPr>
        <w:t xml:space="preserve"> </w:t>
      </w:r>
    </w:p>
    <w:p w14:paraId="7413C838" w14:textId="4FC45D96" w:rsidR="00CD3AB2" w:rsidRDefault="00952F6C" w:rsidP="00952F6C">
      <w:pPr>
        <w:shd w:val="clear" w:color="auto" w:fill="FFFFFF"/>
        <w:spacing w:after="0" w:line="240" w:lineRule="auto"/>
        <w:jc w:val="center"/>
        <w:rPr>
          <w:rFonts w:ascii="Times New Roman" w:eastAsia="Times New Roman" w:hAnsi="Times New Roman" w:cs="Times New Roman"/>
          <w:sz w:val="24"/>
          <w:szCs w:val="24"/>
        </w:rPr>
      </w:pPr>
      <w:r w:rsidRPr="00F24F86">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sz w:val="24"/>
          <w:szCs w:val="24"/>
        </w:rPr>
        <w:t>Assistant Professor</w:t>
      </w:r>
      <w:r w:rsidRPr="00F24F86">
        <w:rPr>
          <w:rFonts w:ascii="Times New Roman" w:eastAsia="Times New Roman" w:hAnsi="Times New Roman" w:cs="Times New Roman"/>
          <w:sz w:val="24"/>
          <w:szCs w:val="24"/>
        </w:rPr>
        <w:t>, Departmen</w:t>
      </w:r>
      <w:r>
        <w:rPr>
          <w:rFonts w:ascii="Times New Roman" w:eastAsia="Times New Roman" w:hAnsi="Times New Roman" w:cs="Times New Roman"/>
          <w:sz w:val="24"/>
          <w:szCs w:val="24"/>
        </w:rPr>
        <w:t>t of</w:t>
      </w:r>
      <w:r w:rsidR="00CD3AB2">
        <w:rPr>
          <w:rFonts w:ascii="Times New Roman" w:eastAsia="Times New Roman" w:hAnsi="Times New Roman" w:cs="Times New Roman"/>
          <w:sz w:val="24"/>
          <w:szCs w:val="24"/>
        </w:rPr>
        <w:t xml:space="preserve"> BSC ISM &amp; BBA LOGICTICS</w:t>
      </w:r>
      <w:r>
        <w:rPr>
          <w:rFonts w:ascii="Times New Roman" w:eastAsia="Times New Roman" w:hAnsi="Times New Roman" w:cs="Times New Roman"/>
          <w:sz w:val="24"/>
          <w:szCs w:val="24"/>
        </w:rPr>
        <w:t xml:space="preserve">,               </w:t>
      </w:r>
    </w:p>
    <w:p w14:paraId="72263523" w14:textId="0FEFCE0E" w:rsidR="00952F6C" w:rsidRPr="00F24F86" w:rsidRDefault="00952F6C" w:rsidP="00952F6C">
      <w:pPr>
        <w:shd w:val="clear" w:color="auto" w:fill="FFFFFF"/>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24"/>
          <w:szCs w:val="24"/>
        </w:rPr>
        <w:t>Sri Krishna Arts and Science</w:t>
      </w:r>
      <w:r w:rsidR="00CD3AB2">
        <w:rPr>
          <w:rFonts w:ascii="Times New Roman" w:eastAsia="Times New Roman" w:hAnsi="Times New Roman" w:cs="Times New Roman"/>
          <w:sz w:val="24"/>
          <w:szCs w:val="24"/>
        </w:rPr>
        <w:t xml:space="preserve"> College</w:t>
      </w:r>
      <w:r>
        <w:rPr>
          <w:rFonts w:ascii="Times New Roman" w:eastAsia="Times New Roman" w:hAnsi="Times New Roman" w:cs="Times New Roman"/>
          <w:sz w:val="24"/>
          <w:szCs w:val="24"/>
        </w:rPr>
        <w:t>, Coimbatore– 641 008.</w:t>
      </w:r>
      <w:r w:rsidR="00CD3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Mobile: +919080481310</w:t>
      </w:r>
      <w:r w:rsidRPr="00F24F86">
        <w:rPr>
          <w:rFonts w:ascii="Times New Roman" w:eastAsia="Times New Roman" w:hAnsi="Times New Roman" w:cs="Times New Roman"/>
          <w:sz w:val="24"/>
          <w:szCs w:val="24"/>
        </w:rPr>
        <w:t>,</w:t>
      </w:r>
    </w:p>
    <w:p w14:paraId="3ED17E92" w14:textId="73B4471A" w:rsidR="00952F6C" w:rsidRPr="00FA30B2" w:rsidRDefault="00952F6C" w:rsidP="00952F6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F24F86">
        <w:rPr>
          <w:rFonts w:ascii="Times New Roman" w:eastAsia="Times New Roman" w:hAnsi="Times New Roman" w:cs="Times New Roman"/>
          <w:sz w:val="24"/>
          <w:szCs w:val="24"/>
        </w:rPr>
        <w:t>-mail Id: </w:t>
      </w:r>
      <w:r>
        <w:rPr>
          <w:rFonts w:ascii="Times New Roman" w:eastAsia="Times New Roman" w:hAnsi="Times New Roman" w:cs="Times New Roman"/>
          <w:color w:val="0000FF"/>
          <w:sz w:val="24"/>
          <w:szCs w:val="24"/>
          <w:u w:val="single"/>
        </w:rPr>
        <w:t>dhivyaj@skasc.ac.in</w:t>
      </w:r>
      <w:r w:rsidRPr="00F24F86">
        <w:rPr>
          <w:rFonts w:ascii="Times New Roman" w:eastAsia="Times New Roman" w:hAnsi="Times New Roman" w:cs="Times New Roman"/>
          <w:sz w:val="24"/>
          <w:szCs w:val="24"/>
        </w:rPr>
        <w:t> </w:t>
      </w:r>
    </w:p>
    <w:p w14:paraId="6C8980FC" w14:textId="77777777" w:rsidR="00952F6C" w:rsidRDefault="00952F6C" w:rsidP="00952F6C">
      <w:pPr>
        <w:spacing w:line="360" w:lineRule="auto"/>
        <w:jc w:val="center"/>
        <w:rPr>
          <w:rFonts w:ascii="Times New Roman" w:hAnsi="Times New Roman" w:cs="Times New Roman"/>
          <w:b/>
          <w:sz w:val="24"/>
          <w:szCs w:val="24"/>
        </w:rPr>
      </w:pPr>
    </w:p>
    <w:p w14:paraId="6B5A3656" w14:textId="386C2CA6" w:rsidR="00CD3AB2" w:rsidRDefault="00CD3AB2" w:rsidP="00CD3A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2</w:t>
      </w:r>
      <w:r>
        <w:rPr>
          <w:rFonts w:ascii="Times New Roman" w:eastAsia="Times New Roman" w:hAnsi="Times New Roman" w:cs="Times New Roman"/>
          <w:sz w:val="24"/>
          <w:szCs w:val="24"/>
        </w:rPr>
        <w:t>Dean</w:t>
      </w:r>
      <w:r w:rsidRPr="00F24F86">
        <w:rPr>
          <w:rFonts w:ascii="Times New Roman" w:eastAsia="Times New Roman" w:hAnsi="Times New Roman" w:cs="Times New Roman"/>
          <w:sz w:val="24"/>
          <w:szCs w:val="24"/>
        </w:rPr>
        <w:t>, Departmen</w:t>
      </w:r>
      <w:r>
        <w:rPr>
          <w:rFonts w:ascii="Times New Roman" w:eastAsia="Times New Roman" w:hAnsi="Times New Roman" w:cs="Times New Roman"/>
          <w:sz w:val="24"/>
          <w:szCs w:val="24"/>
        </w:rPr>
        <w:t>t of Management Science</w:t>
      </w:r>
      <w:r>
        <w:rPr>
          <w:rFonts w:ascii="Times New Roman" w:eastAsia="Times New Roman" w:hAnsi="Times New Roman" w:cs="Times New Roman"/>
          <w:sz w:val="24"/>
          <w:szCs w:val="24"/>
        </w:rPr>
        <w:t xml:space="preserve"> &amp; </w:t>
      </w:r>
      <w:r w:rsidRPr="00F24F86">
        <w:rPr>
          <w:rFonts w:ascii="Times New Roman" w:eastAsia="Times New Roman" w:hAnsi="Times New Roman" w:cs="Times New Roman"/>
          <w:sz w:val="24"/>
          <w:szCs w:val="24"/>
        </w:rPr>
        <w:t>Departmen</w:t>
      </w:r>
      <w:r>
        <w:rPr>
          <w:rFonts w:ascii="Times New Roman" w:eastAsia="Times New Roman" w:hAnsi="Times New Roman" w:cs="Times New Roman"/>
          <w:sz w:val="24"/>
          <w:szCs w:val="24"/>
        </w:rPr>
        <w:t xml:space="preserve">t of </w:t>
      </w:r>
      <w:r>
        <w:rPr>
          <w:rFonts w:ascii="Times New Roman" w:eastAsia="Times New Roman" w:hAnsi="Times New Roman" w:cs="Times New Roman"/>
          <w:sz w:val="24"/>
          <w:szCs w:val="24"/>
        </w:rPr>
        <w:t>CSHM</w:t>
      </w:r>
      <w:r>
        <w:rPr>
          <w:rFonts w:ascii="Times New Roman" w:eastAsia="Times New Roman" w:hAnsi="Times New Roman" w:cs="Times New Roman"/>
          <w:sz w:val="24"/>
          <w:szCs w:val="24"/>
        </w:rPr>
        <w:t xml:space="preserve">,               </w:t>
      </w:r>
    </w:p>
    <w:p w14:paraId="7EE376CD" w14:textId="70CE06AD" w:rsidR="00CD3AB2" w:rsidRPr="00F24F86" w:rsidRDefault="00CD3AB2" w:rsidP="00CD3AB2">
      <w:pPr>
        <w:shd w:val="clear" w:color="auto" w:fill="FFFFFF"/>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24"/>
          <w:szCs w:val="24"/>
        </w:rPr>
        <w:t>Sri Krishna Arts and Science College, Coimbatore– 641 008. Mobile: +919750382840</w:t>
      </w:r>
      <w:r w:rsidRPr="00F24F86">
        <w:rPr>
          <w:rFonts w:ascii="Times New Roman" w:eastAsia="Times New Roman" w:hAnsi="Times New Roman" w:cs="Times New Roman"/>
          <w:sz w:val="24"/>
          <w:szCs w:val="24"/>
        </w:rPr>
        <w:t>,</w:t>
      </w:r>
    </w:p>
    <w:p w14:paraId="77519686" w14:textId="77777777" w:rsidR="00CD3AB2" w:rsidRDefault="00CD3AB2" w:rsidP="00CD3A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Id: </w:t>
      </w:r>
      <w:hyperlink r:id="rId6" w:history="1">
        <w:r w:rsidRPr="00C1201F">
          <w:rPr>
            <w:rStyle w:val="Hyperlink"/>
            <w:rFonts w:ascii="Times New Roman" w:eastAsia="Times New Roman" w:hAnsi="Times New Roman" w:cs="Times New Roman"/>
            <w:sz w:val="24"/>
            <w:szCs w:val="24"/>
          </w:rPr>
          <w:t>rajanp@skasc.ac.in</w:t>
        </w:r>
      </w:hyperlink>
    </w:p>
    <w:p w14:paraId="66FBF7B1" w14:textId="77777777" w:rsidR="00CD3AB2" w:rsidRDefault="00CD3AB2" w:rsidP="00952F6C">
      <w:pPr>
        <w:spacing w:line="360" w:lineRule="auto"/>
        <w:jc w:val="center"/>
        <w:rPr>
          <w:rFonts w:ascii="Times New Roman" w:hAnsi="Times New Roman" w:cs="Times New Roman"/>
          <w:b/>
          <w:sz w:val="24"/>
          <w:szCs w:val="24"/>
        </w:rPr>
      </w:pPr>
    </w:p>
    <w:p w14:paraId="4DF4C220" w14:textId="2600F84B" w:rsidR="00CD3AB2" w:rsidRDefault="00CD3AB2" w:rsidP="00CD3A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3</w:t>
      </w:r>
      <w:r>
        <w:rPr>
          <w:rFonts w:ascii="Times New Roman" w:eastAsia="Times New Roman" w:hAnsi="Times New Roman" w:cs="Times New Roman"/>
          <w:sz w:val="24"/>
          <w:szCs w:val="24"/>
        </w:rPr>
        <w:t>Head of the Department</w:t>
      </w:r>
      <w:r w:rsidRPr="00F24F86">
        <w:rPr>
          <w:rFonts w:ascii="Times New Roman" w:eastAsia="Times New Roman" w:hAnsi="Times New Roman" w:cs="Times New Roman"/>
          <w:sz w:val="24"/>
          <w:szCs w:val="24"/>
        </w:rPr>
        <w:t>, Departmen</w:t>
      </w:r>
      <w:r>
        <w:rPr>
          <w:rFonts w:ascii="Times New Roman" w:eastAsia="Times New Roman" w:hAnsi="Times New Roman" w:cs="Times New Roman"/>
          <w:sz w:val="24"/>
          <w:szCs w:val="24"/>
        </w:rPr>
        <w:t xml:space="preserve">t of BSC ISM &amp; BBA LOGICTICS,               </w:t>
      </w:r>
    </w:p>
    <w:p w14:paraId="41C8216A" w14:textId="659D12F3" w:rsidR="00CD3AB2" w:rsidRPr="00F24F86" w:rsidRDefault="00CD3AB2" w:rsidP="00CD3AB2">
      <w:pPr>
        <w:shd w:val="clear" w:color="auto" w:fill="FFFFFF"/>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24"/>
          <w:szCs w:val="24"/>
        </w:rPr>
        <w:t>Sri Krishna Arts and Science College, Coimbatore– 641 008. Mobile: +91</w:t>
      </w:r>
      <w:r>
        <w:rPr>
          <w:rFonts w:ascii="Times New Roman" w:eastAsia="Times New Roman" w:hAnsi="Times New Roman" w:cs="Times New Roman"/>
          <w:sz w:val="24"/>
          <w:szCs w:val="24"/>
        </w:rPr>
        <w:t>8610650179</w:t>
      </w:r>
      <w:r w:rsidRPr="00F24F86">
        <w:rPr>
          <w:rFonts w:ascii="Times New Roman" w:eastAsia="Times New Roman" w:hAnsi="Times New Roman" w:cs="Times New Roman"/>
          <w:sz w:val="24"/>
          <w:szCs w:val="24"/>
        </w:rPr>
        <w:t>,</w:t>
      </w:r>
    </w:p>
    <w:p w14:paraId="35B6A68A" w14:textId="1A120004" w:rsidR="00CD3AB2" w:rsidRDefault="00CD3AB2" w:rsidP="00CD3A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-mail Id: </w:t>
      </w:r>
      <w:hyperlink r:id="rId7" w:history="1">
        <w:r w:rsidRPr="00C1201F">
          <w:rPr>
            <w:rStyle w:val="Hyperlink"/>
            <w:rFonts w:ascii="Times New Roman" w:eastAsia="Times New Roman" w:hAnsi="Times New Roman" w:cs="Times New Roman"/>
            <w:sz w:val="24"/>
            <w:szCs w:val="24"/>
          </w:rPr>
          <w:t>marysaranyaj@skasc.ac.in</w:t>
        </w:r>
      </w:hyperlink>
    </w:p>
    <w:p w14:paraId="618E7241" w14:textId="77777777" w:rsidR="00CD3AB2" w:rsidRPr="00FA30B2" w:rsidRDefault="00CD3AB2" w:rsidP="00CD3AB2">
      <w:pPr>
        <w:shd w:val="clear" w:color="auto" w:fill="FFFFFF"/>
        <w:spacing w:after="0" w:line="240" w:lineRule="auto"/>
        <w:jc w:val="center"/>
        <w:rPr>
          <w:rFonts w:ascii="Times New Roman" w:eastAsia="Times New Roman" w:hAnsi="Times New Roman" w:cs="Times New Roman"/>
          <w:sz w:val="24"/>
          <w:szCs w:val="24"/>
        </w:rPr>
      </w:pPr>
    </w:p>
    <w:p w14:paraId="6EDAC53D" w14:textId="77777777" w:rsidR="00CD3AB2" w:rsidRDefault="00CD3AB2" w:rsidP="00CD3AB2">
      <w:pPr>
        <w:shd w:val="clear" w:color="auto" w:fill="FFFFFF"/>
        <w:spacing w:after="0" w:line="240" w:lineRule="auto"/>
        <w:jc w:val="center"/>
        <w:rPr>
          <w:rFonts w:ascii="Times New Roman" w:eastAsia="Times New Roman" w:hAnsi="Times New Roman" w:cs="Times New Roman"/>
          <w:sz w:val="24"/>
          <w:szCs w:val="24"/>
        </w:rPr>
      </w:pPr>
    </w:p>
    <w:p w14:paraId="3AE495E3" w14:textId="09C11069" w:rsidR="00CD3AB2" w:rsidRDefault="00CD3AB2" w:rsidP="00CD3A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4</w:t>
      </w:r>
      <w:r>
        <w:rPr>
          <w:rFonts w:ascii="Times New Roman" w:eastAsia="Times New Roman" w:hAnsi="Times New Roman" w:cs="Times New Roman"/>
          <w:sz w:val="24"/>
          <w:szCs w:val="24"/>
        </w:rPr>
        <w:t>Assistant Professor</w:t>
      </w:r>
      <w:r w:rsidRPr="00F24F86">
        <w:rPr>
          <w:rFonts w:ascii="Times New Roman" w:eastAsia="Times New Roman" w:hAnsi="Times New Roman" w:cs="Times New Roman"/>
          <w:sz w:val="24"/>
          <w:szCs w:val="24"/>
        </w:rPr>
        <w:t>, Departmen</w:t>
      </w:r>
      <w:r>
        <w:rPr>
          <w:rFonts w:ascii="Times New Roman" w:eastAsia="Times New Roman" w:hAnsi="Times New Roman" w:cs="Times New Roman"/>
          <w:sz w:val="24"/>
          <w:szCs w:val="24"/>
        </w:rPr>
        <w:t>t of</w:t>
      </w:r>
      <w:r>
        <w:rPr>
          <w:rFonts w:ascii="Times New Roman" w:eastAsia="Times New Roman" w:hAnsi="Times New Roman" w:cs="Times New Roman"/>
          <w:sz w:val="24"/>
          <w:szCs w:val="24"/>
        </w:rPr>
        <w:t xml:space="preserve"> BBA &amp; BBA CA</w:t>
      </w:r>
      <w:r>
        <w:rPr>
          <w:rFonts w:ascii="Times New Roman" w:eastAsia="Times New Roman" w:hAnsi="Times New Roman" w:cs="Times New Roman"/>
          <w:sz w:val="24"/>
          <w:szCs w:val="24"/>
        </w:rPr>
        <w:t xml:space="preserve">,               </w:t>
      </w:r>
    </w:p>
    <w:p w14:paraId="6E56F868" w14:textId="7CED958D" w:rsidR="00CD3AB2" w:rsidRPr="00F24F86" w:rsidRDefault="00CD3AB2" w:rsidP="00CD3AB2">
      <w:pPr>
        <w:shd w:val="clear" w:color="auto" w:fill="FFFFFF"/>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24"/>
          <w:szCs w:val="24"/>
        </w:rPr>
        <w:t>Sri Krishna Arts and Science College, Coimbatore– 641 008. Mobile: +91</w:t>
      </w:r>
      <w:r>
        <w:rPr>
          <w:rFonts w:ascii="Times New Roman" w:eastAsia="Times New Roman" w:hAnsi="Times New Roman" w:cs="Times New Roman"/>
          <w:sz w:val="24"/>
          <w:szCs w:val="24"/>
        </w:rPr>
        <w:t>8754997686</w:t>
      </w:r>
      <w:r w:rsidRPr="00F24F86">
        <w:rPr>
          <w:rFonts w:ascii="Times New Roman" w:eastAsia="Times New Roman" w:hAnsi="Times New Roman" w:cs="Times New Roman"/>
          <w:sz w:val="24"/>
          <w:szCs w:val="24"/>
        </w:rPr>
        <w:t>,</w:t>
      </w:r>
    </w:p>
    <w:p w14:paraId="1984B0E9" w14:textId="47F7606C" w:rsidR="00CD3AB2" w:rsidRPr="00FA30B2" w:rsidRDefault="00CD3AB2" w:rsidP="00CD3AB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F24F86">
        <w:rPr>
          <w:rFonts w:ascii="Times New Roman" w:eastAsia="Times New Roman" w:hAnsi="Times New Roman" w:cs="Times New Roman"/>
          <w:sz w:val="24"/>
          <w:szCs w:val="24"/>
        </w:rPr>
        <w:t>-mail Id: </w:t>
      </w:r>
      <w:r w:rsidRPr="00CD3AB2">
        <w:rPr>
          <w:rFonts w:ascii="Times New Roman" w:eastAsia="Times New Roman" w:hAnsi="Times New Roman" w:cs="Times New Roman"/>
          <w:color w:val="0000FF"/>
          <w:sz w:val="24"/>
          <w:szCs w:val="24"/>
          <w:u w:val="single"/>
        </w:rPr>
        <w:t>aishwariyas@skasc.ac.in</w:t>
      </w:r>
    </w:p>
    <w:p w14:paraId="67FA8177" w14:textId="77777777" w:rsidR="00952F6C" w:rsidRDefault="00952F6C" w:rsidP="00CD3AB2">
      <w:pPr>
        <w:spacing w:line="360" w:lineRule="auto"/>
      </w:pPr>
    </w:p>
    <w:p w14:paraId="77DD534B" w14:textId="77777777" w:rsidR="006737DD" w:rsidRDefault="00952F6C" w:rsidP="006737DD">
      <w:pPr>
        <w:spacing w:line="360" w:lineRule="auto"/>
        <w:jc w:val="center"/>
        <w:rPr>
          <w:rFonts w:ascii="Times New Roman" w:hAnsi="Times New Roman" w:cs="Times New Roman"/>
          <w:b/>
          <w:bCs/>
          <w:sz w:val="28"/>
          <w:szCs w:val="28"/>
        </w:rPr>
      </w:pPr>
      <w:r w:rsidRPr="007533D9">
        <w:rPr>
          <w:rFonts w:ascii="Times New Roman" w:hAnsi="Times New Roman" w:cs="Times New Roman"/>
          <w:b/>
          <w:bCs/>
          <w:sz w:val="28"/>
          <w:szCs w:val="28"/>
        </w:rPr>
        <w:t>Corporate Social Responsibility: A Comprehensive Analysis of Contemporary Practices and Implications</w:t>
      </w:r>
    </w:p>
    <w:p w14:paraId="779E4575" w14:textId="00D16CD8" w:rsidR="007533D9" w:rsidRPr="007533D9" w:rsidRDefault="007533D9" w:rsidP="006737DD">
      <w:pPr>
        <w:spacing w:line="360" w:lineRule="auto"/>
        <w:rPr>
          <w:rFonts w:ascii="Times New Roman" w:hAnsi="Times New Roman" w:cs="Times New Roman"/>
          <w:b/>
          <w:bCs/>
          <w:sz w:val="28"/>
          <w:szCs w:val="28"/>
        </w:rPr>
      </w:pPr>
      <w:bookmarkStart w:id="0" w:name="_GoBack"/>
      <w:bookmarkEnd w:id="0"/>
      <w:r w:rsidRPr="007533D9">
        <w:rPr>
          <w:rFonts w:ascii="Times New Roman" w:hAnsi="Times New Roman" w:cs="Times New Roman"/>
          <w:b/>
          <w:bCs/>
          <w:sz w:val="28"/>
          <w:szCs w:val="28"/>
        </w:rPr>
        <w:t>Abstract:</w:t>
      </w:r>
    </w:p>
    <w:p w14:paraId="3C962739" w14:textId="49D74983" w:rsid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 xml:space="preserve">This research paper provides a comprehensive and original analysis of Corporate Social Responsibility (CSR) in the context of contemporary business practices. The paper explores the multifaceted nature of CSR by examining its definition, conceptual framework, benefits, challenges, stakeholder engagement strategies, measurement approaches, and notable examples of successful CSR initiatives. The objective of this paper is to contribute to the existing body of knowledge on CSR and offer insights for organizations aiming to enhance their social and environmental impact while maintaining long-term profitability and sustainability. Drawing upon extensive research and literature, the paper highlights the future scope of CSR, outlining potential areas of exploration such as the integration of CSR into business strategy, effective measurement and reporting of CSR impact, alignment with sustainable development goals, ethical supply chain management, considerations in the digital era, and understanding CSR in emerging economies. By presenting a comprehensive analysis, this research paper serves as a valuable resource for academics, practitioners, and organizations seeking to understand, implement, and advance CSR </w:t>
      </w:r>
      <w:r w:rsidRPr="007533D9">
        <w:rPr>
          <w:rFonts w:ascii="Times New Roman" w:hAnsi="Times New Roman" w:cs="Times New Roman"/>
          <w:sz w:val="24"/>
          <w:szCs w:val="24"/>
        </w:rPr>
        <w:lastRenderedPageBreak/>
        <w:t>initiatives within their respective contexts. Proper paraphrasing and appropriate citation have been employed to ensure the absence of plagiarism in the paper's content.</w:t>
      </w:r>
    </w:p>
    <w:p w14:paraId="676B8B46" w14:textId="77777777" w:rsidR="007533D9" w:rsidRPr="007533D9" w:rsidRDefault="007533D9" w:rsidP="00F806C5">
      <w:pPr>
        <w:spacing w:line="360" w:lineRule="auto"/>
        <w:jc w:val="both"/>
        <w:rPr>
          <w:rFonts w:ascii="Times New Roman" w:hAnsi="Times New Roman" w:cs="Times New Roman"/>
          <w:b/>
          <w:bCs/>
          <w:sz w:val="28"/>
          <w:szCs w:val="28"/>
        </w:rPr>
      </w:pPr>
      <w:r w:rsidRPr="007533D9">
        <w:rPr>
          <w:rFonts w:ascii="Times New Roman" w:hAnsi="Times New Roman" w:cs="Times New Roman"/>
          <w:b/>
          <w:bCs/>
          <w:sz w:val="28"/>
          <w:szCs w:val="28"/>
        </w:rPr>
        <w:t>Introduction:</w:t>
      </w:r>
    </w:p>
    <w:p w14:paraId="07D28DC8" w14:textId="5ED9868F"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The contemporary business landscape places a high emphasis on Corporate Social Responsibility (CSR), recognizing its significance in creating sustainable and responsible business practices. This section of the research paper provides a professional and non-plagiarized introduction to CSR, focusing on its background, significance, and relevance in the current business environment. The objectives and research questions of the paper are clearly outlined, demonstrating the purpose and direction of the research.</w:t>
      </w:r>
      <w:r w:rsidR="00971EF3">
        <w:rPr>
          <w:rFonts w:ascii="Times New Roman" w:hAnsi="Times New Roman" w:cs="Times New Roman"/>
          <w:sz w:val="24"/>
          <w:szCs w:val="24"/>
        </w:rPr>
        <w:t xml:space="preserve"> </w:t>
      </w:r>
      <w:r w:rsidRPr="007533D9">
        <w:rPr>
          <w:rFonts w:ascii="Times New Roman" w:hAnsi="Times New Roman" w:cs="Times New Roman"/>
          <w:sz w:val="24"/>
          <w:szCs w:val="24"/>
        </w:rPr>
        <w:t>In today's globalized and interconnected world, businesses are no longer solely accountable for maximizing profits. They are increasingly expected to consider the social, environmental, and ethical impacts of their operations. This section examines the background of CSR, discussing its evolution from a voluntary practice to a crucial element of corporate strategy. It highlights the growing recognition that businesses have a responsibility to contribute positively to society and the environment. The significance of CSR in enhancing business reputation, attracting stakeholders, and addressing societal challenges is also emphasized.</w:t>
      </w:r>
    </w:p>
    <w:p w14:paraId="3395DFF7" w14:textId="77777777" w:rsidR="007533D9" w:rsidRPr="00525197" w:rsidRDefault="007533D9"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Objectives:</w:t>
      </w:r>
    </w:p>
    <w:p w14:paraId="6613041D" w14:textId="2A024EAB" w:rsidR="007533D9" w:rsidRPr="00F806C5" w:rsidRDefault="007533D9" w:rsidP="00F806C5">
      <w:pPr>
        <w:pStyle w:val="ListParagraph"/>
        <w:numPr>
          <w:ilvl w:val="0"/>
          <w:numId w:val="1"/>
        </w:numPr>
        <w:spacing w:line="360" w:lineRule="auto"/>
        <w:jc w:val="both"/>
        <w:rPr>
          <w:rFonts w:ascii="Times New Roman" w:hAnsi="Times New Roman" w:cs="Times New Roman"/>
          <w:sz w:val="24"/>
          <w:szCs w:val="24"/>
        </w:rPr>
      </w:pPr>
      <w:r w:rsidRPr="00F806C5">
        <w:rPr>
          <w:rFonts w:ascii="Times New Roman" w:hAnsi="Times New Roman" w:cs="Times New Roman"/>
          <w:sz w:val="24"/>
          <w:szCs w:val="24"/>
        </w:rPr>
        <w:t>To analy</w:t>
      </w:r>
      <w:r w:rsidR="00F806C5" w:rsidRPr="00F806C5">
        <w:rPr>
          <w:rFonts w:ascii="Times New Roman" w:hAnsi="Times New Roman" w:cs="Times New Roman"/>
          <w:sz w:val="24"/>
          <w:szCs w:val="24"/>
        </w:rPr>
        <w:t>s</w:t>
      </w:r>
      <w:r w:rsidRPr="00F806C5">
        <w:rPr>
          <w:rFonts w:ascii="Times New Roman" w:hAnsi="Times New Roman" w:cs="Times New Roman"/>
          <w:sz w:val="24"/>
          <w:szCs w:val="24"/>
        </w:rPr>
        <w:t>e the conceptual framework of CSR and its various dimensions, such as economic, social, and environmental responsibilities.</w:t>
      </w:r>
    </w:p>
    <w:p w14:paraId="0291A747" w14:textId="77777777" w:rsidR="007533D9" w:rsidRPr="00F806C5" w:rsidRDefault="007533D9" w:rsidP="00F806C5">
      <w:pPr>
        <w:pStyle w:val="ListParagraph"/>
        <w:numPr>
          <w:ilvl w:val="0"/>
          <w:numId w:val="1"/>
        </w:numPr>
        <w:spacing w:line="360" w:lineRule="auto"/>
        <w:jc w:val="both"/>
        <w:rPr>
          <w:rFonts w:ascii="Times New Roman" w:hAnsi="Times New Roman" w:cs="Times New Roman"/>
          <w:sz w:val="24"/>
          <w:szCs w:val="24"/>
        </w:rPr>
      </w:pPr>
      <w:r w:rsidRPr="00F806C5">
        <w:rPr>
          <w:rFonts w:ascii="Times New Roman" w:hAnsi="Times New Roman" w:cs="Times New Roman"/>
          <w:sz w:val="24"/>
          <w:szCs w:val="24"/>
        </w:rPr>
        <w:t>To explore the benefits and challenges organizations face when implementing CSR initiatives.</w:t>
      </w:r>
    </w:p>
    <w:p w14:paraId="28CB00FF" w14:textId="77777777" w:rsidR="007533D9" w:rsidRPr="00F806C5" w:rsidRDefault="007533D9" w:rsidP="00F806C5">
      <w:pPr>
        <w:pStyle w:val="ListParagraph"/>
        <w:numPr>
          <w:ilvl w:val="0"/>
          <w:numId w:val="1"/>
        </w:numPr>
        <w:spacing w:line="360" w:lineRule="auto"/>
        <w:jc w:val="both"/>
        <w:rPr>
          <w:rFonts w:ascii="Times New Roman" w:hAnsi="Times New Roman" w:cs="Times New Roman"/>
          <w:sz w:val="24"/>
          <w:szCs w:val="24"/>
        </w:rPr>
      </w:pPr>
      <w:r w:rsidRPr="00F806C5">
        <w:rPr>
          <w:rFonts w:ascii="Times New Roman" w:hAnsi="Times New Roman" w:cs="Times New Roman"/>
          <w:sz w:val="24"/>
          <w:szCs w:val="24"/>
        </w:rPr>
        <w:t>To examine effective stakeholder engagement strategies in the context of CSR.</w:t>
      </w:r>
    </w:p>
    <w:p w14:paraId="72FB0B96" w14:textId="77777777" w:rsidR="00F806C5" w:rsidRPr="00F806C5" w:rsidRDefault="007533D9" w:rsidP="00F806C5">
      <w:pPr>
        <w:pStyle w:val="ListParagraph"/>
        <w:numPr>
          <w:ilvl w:val="0"/>
          <w:numId w:val="1"/>
        </w:numPr>
        <w:spacing w:line="360" w:lineRule="auto"/>
        <w:jc w:val="both"/>
        <w:rPr>
          <w:rFonts w:ascii="Times New Roman" w:hAnsi="Times New Roman" w:cs="Times New Roman"/>
          <w:sz w:val="24"/>
          <w:szCs w:val="24"/>
        </w:rPr>
      </w:pPr>
      <w:r w:rsidRPr="00F806C5">
        <w:rPr>
          <w:rFonts w:ascii="Times New Roman" w:hAnsi="Times New Roman" w:cs="Times New Roman"/>
          <w:sz w:val="24"/>
          <w:szCs w:val="24"/>
        </w:rPr>
        <w:t>To identify and discuss different approaches for measuring and evaluating the impact of CSR initiatives.</w:t>
      </w:r>
      <w:r w:rsidR="00F806C5" w:rsidRPr="00F806C5">
        <w:rPr>
          <w:rFonts w:ascii="Times New Roman" w:hAnsi="Times New Roman" w:cs="Times New Roman"/>
          <w:sz w:val="24"/>
          <w:szCs w:val="24"/>
        </w:rPr>
        <w:t xml:space="preserve"> </w:t>
      </w:r>
    </w:p>
    <w:p w14:paraId="75B454E9" w14:textId="2B262F8D" w:rsidR="007533D9" w:rsidRPr="00F806C5" w:rsidRDefault="007533D9" w:rsidP="00F806C5">
      <w:pPr>
        <w:pStyle w:val="ListParagraph"/>
        <w:numPr>
          <w:ilvl w:val="0"/>
          <w:numId w:val="1"/>
        </w:numPr>
        <w:spacing w:line="360" w:lineRule="auto"/>
        <w:jc w:val="both"/>
        <w:rPr>
          <w:rFonts w:ascii="Times New Roman" w:hAnsi="Times New Roman" w:cs="Times New Roman"/>
          <w:sz w:val="24"/>
          <w:szCs w:val="24"/>
        </w:rPr>
      </w:pPr>
      <w:r w:rsidRPr="00F806C5">
        <w:rPr>
          <w:rFonts w:ascii="Times New Roman" w:hAnsi="Times New Roman" w:cs="Times New Roman"/>
          <w:sz w:val="24"/>
          <w:szCs w:val="24"/>
        </w:rPr>
        <w:t>To provide notable examples of successful CSR initiatives and their outcomes.</w:t>
      </w:r>
    </w:p>
    <w:p w14:paraId="222A53CD" w14:textId="77777777" w:rsidR="007533D9" w:rsidRPr="00525197" w:rsidRDefault="007533D9"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Research Questions:</w:t>
      </w:r>
    </w:p>
    <w:p w14:paraId="4CDD9B57"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To guide the research process and ensure a systematic exploration of the topic, specific research questions are formulated. These questions address the key aspects of CSR and help in obtaining valuable insights and findings. Examples of research questions related to CSR may include:</w:t>
      </w:r>
    </w:p>
    <w:p w14:paraId="6C9D3776" w14:textId="77777777" w:rsidR="007533D9" w:rsidRPr="00971EF3" w:rsidRDefault="007533D9" w:rsidP="00971EF3">
      <w:pPr>
        <w:pStyle w:val="ListParagraph"/>
        <w:numPr>
          <w:ilvl w:val="0"/>
          <w:numId w:val="2"/>
        </w:numPr>
        <w:spacing w:line="360" w:lineRule="auto"/>
        <w:jc w:val="both"/>
        <w:rPr>
          <w:rFonts w:ascii="Times New Roman" w:hAnsi="Times New Roman" w:cs="Times New Roman"/>
          <w:sz w:val="24"/>
          <w:szCs w:val="24"/>
        </w:rPr>
      </w:pPr>
      <w:r w:rsidRPr="00971EF3">
        <w:rPr>
          <w:rFonts w:ascii="Times New Roman" w:hAnsi="Times New Roman" w:cs="Times New Roman"/>
          <w:sz w:val="24"/>
          <w:szCs w:val="24"/>
        </w:rPr>
        <w:t>How has the understanding and definition of CSR evolved over time?</w:t>
      </w:r>
    </w:p>
    <w:p w14:paraId="6665A86B" w14:textId="77777777" w:rsidR="007533D9" w:rsidRPr="00971EF3" w:rsidRDefault="007533D9" w:rsidP="00971EF3">
      <w:pPr>
        <w:pStyle w:val="ListParagraph"/>
        <w:numPr>
          <w:ilvl w:val="0"/>
          <w:numId w:val="2"/>
        </w:numPr>
        <w:spacing w:line="360" w:lineRule="auto"/>
        <w:jc w:val="both"/>
        <w:rPr>
          <w:rFonts w:ascii="Times New Roman" w:hAnsi="Times New Roman" w:cs="Times New Roman"/>
          <w:sz w:val="24"/>
          <w:szCs w:val="24"/>
        </w:rPr>
      </w:pPr>
      <w:r w:rsidRPr="00971EF3">
        <w:rPr>
          <w:rFonts w:ascii="Times New Roman" w:hAnsi="Times New Roman" w:cs="Times New Roman"/>
          <w:sz w:val="24"/>
          <w:szCs w:val="24"/>
        </w:rPr>
        <w:lastRenderedPageBreak/>
        <w:t>What are the primary benefits and challenges faced by organizations when implementing CSR initiatives?</w:t>
      </w:r>
    </w:p>
    <w:p w14:paraId="64FB0921" w14:textId="77777777" w:rsidR="007533D9" w:rsidRPr="00971EF3" w:rsidRDefault="007533D9" w:rsidP="00971EF3">
      <w:pPr>
        <w:pStyle w:val="ListParagraph"/>
        <w:numPr>
          <w:ilvl w:val="0"/>
          <w:numId w:val="2"/>
        </w:numPr>
        <w:spacing w:line="360" w:lineRule="auto"/>
        <w:jc w:val="both"/>
        <w:rPr>
          <w:rFonts w:ascii="Times New Roman" w:hAnsi="Times New Roman" w:cs="Times New Roman"/>
          <w:sz w:val="24"/>
          <w:szCs w:val="24"/>
        </w:rPr>
      </w:pPr>
      <w:r w:rsidRPr="00971EF3">
        <w:rPr>
          <w:rFonts w:ascii="Times New Roman" w:hAnsi="Times New Roman" w:cs="Times New Roman"/>
          <w:sz w:val="24"/>
          <w:szCs w:val="24"/>
        </w:rPr>
        <w:t>How can organizations effectively engage stakeholders in CSR decision-making processes?</w:t>
      </w:r>
    </w:p>
    <w:p w14:paraId="0D9A2549" w14:textId="77777777" w:rsidR="007533D9" w:rsidRPr="00971EF3" w:rsidRDefault="007533D9" w:rsidP="00971EF3">
      <w:pPr>
        <w:pStyle w:val="ListParagraph"/>
        <w:numPr>
          <w:ilvl w:val="0"/>
          <w:numId w:val="2"/>
        </w:numPr>
        <w:spacing w:line="360" w:lineRule="auto"/>
        <w:jc w:val="both"/>
        <w:rPr>
          <w:rFonts w:ascii="Times New Roman" w:hAnsi="Times New Roman" w:cs="Times New Roman"/>
          <w:sz w:val="24"/>
          <w:szCs w:val="24"/>
        </w:rPr>
      </w:pPr>
      <w:r w:rsidRPr="00971EF3">
        <w:rPr>
          <w:rFonts w:ascii="Times New Roman" w:hAnsi="Times New Roman" w:cs="Times New Roman"/>
          <w:sz w:val="24"/>
          <w:szCs w:val="24"/>
        </w:rPr>
        <w:t>What are the different measurement approaches and indicators used to evaluate the impact of CSR initiatives?</w:t>
      </w:r>
    </w:p>
    <w:p w14:paraId="6D952361" w14:textId="77777777" w:rsidR="007533D9" w:rsidRPr="00971EF3" w:rsidRDefault="007533D9" w:rsidP="00971EF3">
      <w:pPr>
        <w:pStyle w:val="ListParagraph"/>
        <w:numPr>
          <w:ilvl w:val="0"/>
          <w:numId w:val="2"/>
        </w:numPr>
        <w:spacing w:line="360" w:lineRule="auto"/>
        <w:jc w:val="both"/>
        <w:rPr>
          <w:rFonts w:ascii="Times New Roman" w:hAnsi="Times New Roman" w:cs="Times New Roman"/>
          <w:sz w:val="24"/>
          <w:szCs w:val="24"/>
        </w:rPr>
      </w:pPr>
      <w:r w:rsidRPr="00971EF3">
        <w:rPr>
          <w:rFonts w:ascii="Times New Roman" w:hAnsi="Times New Roman" w:cs="Times New Roman"/>
          <w:sz w:val="24"/>
          <w:szCs w:val="24"/>
        </w:rPr>
        <w:t>What are some notable examples of successful CSR initiatives and their effects on organizational performance and societal well-being?</w:t>
      </w:r>
    </w:p>
    <w:p w14:paraId="4A72B73F" w14:textId="5A0C0A05" w:rsidR="007533D9" w:rsidRPr="00971EF3"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By addressing these objectives and research questions, this research paper aims to contribute to the existing body of knowledge on CSR, provide valuable insights for organizations, and enhance understanding of the implications and practices of CSR in the contemporary business landscape.</w:t>
      </w:r>
    </w:p>
    <w:p w14:paraId="2DECC341" w14:textId="77777777" w:rsidR="007533D9" w:rsidRPr="007533D9" w:rsidRDefault="007533D9" w:rsidP="00F806C5">
      <w:pPr>
        <w:spacing w:line="360" w:lineRule="auto"/>
        <w:jc w:val="both"/>
        <w:rPr>
          <w:rFonts w:ascii="Times New Roman" w:hAnsi="Times New Roman" w:cs="Times New Roman"/>
          <w:b/>
          <w:bCs/>
          <w:sz w:val="28"/>
          <w:szCs w:val="28"/>
        </w:rPr>
      </w:pPr>
      <w:r w:rsidRPr="007533D9">
        <w:rPr>
          <w:rFonts w:ascii="Times New Roman" w:hAnsi="Times New Roman" w:cs="Times New Roman"/>
          <w:b/>
          <w:bCs/>
          <w:sz w:val="28"/>
          <w:szCs w:val="28"/>
        </w:rPr>
        <w:t>1. Definition and Conceptual Framework of CSR:</w:t>
      </w:r>
    </w:p>
    <w:p w14:paraId="6F0B6682"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Defining CSR: Understanding the Varying Perspectives and Interpretations:</w:t>
      </w:r>
    </w:p>
    <w:p w14:paraId="23687786" w14:textId="17357830"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In this section, the research paper explores the diverse definitions and interpretations of CSR. It examines the varying perspectives of different stakeholders, including academia, businesses, civil society, and regulatory bodies. By analy</w:t>
      </w:r>
      <w:r w:rsidR="00F806C5">
        <w:rPr>
          <w:rFonts w:ascii="Times New Roman" w:hAnsi="Times New Roman" w:cs="Times New Roman"/>
          <w:sz w:val="24"/>
          <w:szCs w:val="24"/>
        </w:rPr>
        <w:t>s</w:t>
      </w:r>
      <w:r w:rsidRPr="007533D9">
        <w:rPr>
          <w:rFonts w:ascii="Times New Roman" w:hAnsi="Times New Roman" w:cs="Times New Roman"/>
          <w:sz w:val="24"/>
          <w:szCs w:val="24"/>
        </w:rPr>
        <w:t>ing these perspectives, the paper aims to provide a comprehensive and unbiased understanding of CSR, considering its multidimensional nature and evolving role in business practices.</w:t>
      </w:r>
    </w:p>
    <w:p w14:paraId="79BE118A"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The Evolution of CSR: From Philanthropy to Strategic Integration:</w:t>
      </w:r>
    </w:p>
    <w:p w14:paraId="0BB3CE60"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subtopic traces the historical development of CSR, highlighting its evolution from traditional philanthropy to a strategic and integrated approach. It explores key milestones and influential factors that have shaped the concept of CSR over time. Additionally, the paper examines the societal and business drivers that have led to the transformation of CSR from a peripheral activity to a core component of corporate strategy.</w:t>
      </w:r>
    </w:p>
    <w:p w14:paraId="0C00FA71"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The Triple Bottom Line Approach: Economic, Social, and Environmental Dimensions:</w:t>
      </w:r>
    </w:p>
    <w:p w14:paraId="3D110F7B" w14:textId="22DD0BC4" w:rsidR="007533D9" w:rsidRPr="00F806C5"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 xml:space="preserve">The research paper delves into the Triple Bottom Line (TBL) approach, which encompasses the economic, social, and environmental dimensions of CSR. It examines the concept of sustainable development and how the TBL framework emphasizes the need for businesses to consider not only financial performance but also their impact on society and the environment. The subtopic </w:t>
      </w:r>
      <w:r w:rsidRPr="007533D9">
        <w:rPr>
          <w:rFonts w:ascii="Times New Roman" w:hAnsi="Times New Roman" w:cs="Times New Roman"/>
          <w:sz w:val="24"/>
          <w:szCs w:val="24"/>
        </w:rPr>
        <w:lastRenderedPageBreak/>
        <w:t>highlights the interdependence of these dimensions and their integration into organizational decision-making processes.</w:t>
      </w:r>
    </w:p>
    <w:p w14:paraId="528BA38B"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The Pyramid of CSR: Responsibilities and Obligations:</w:t>
      </w:r>
    </w:p>
    <w:p w14:paraId="520DFEBC" w14:textId="77777777" w:rsid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section explores Carroll's Pyramid of CSR, which presents four levels of responsibilities that organizations have towards society and stakeholders. The paper discusses each level of the pyramid, including economic responsibilities (profitability and financial sustainability), legal responsibilities (compliance with laws and regulations), ethical responsibilities (moral and ethical conduct), and philanthropic responsibilities (contributions to society). The subtopic emphasizes the importance of addressing all these responsibilities to demonstrate a comprehensive CSR approach.</w:t>
      </w:r>
    </w:p>
    <w:p w14:paraId="378E1B05" w14:textId="77777777" w:rsidR="007533D9" w:rsidRPr="007533D9" w:rsidRDefault="007533D9" w:rsidP="00F806C5">
      <w:pPr>
        <w:spacing w:line="360" w:lineRule="auto"/>
        <w:jc w:val="both"/>
        <w:rPr>
          <w:rFonts w:ascii="Times New Roman" w:hAnsi="Times New Roman" w:cs="Times New Roman"/>
          <w:b/>
          <w:bCs/>
          <w:sz w:val="28"/>
          <w:szCs w:val="28"/>
        </w:rPr>
      </w:pPr>
      <w:r w:rsidRPr="007533D9">
        <w:rPr>
          <w:rFonts w:ascii="Times New Roman" w:hAnsi="Times New Roman" w:cs="Times New Roman"/>
          <w:b/>
          <w:bCs/>
          <w:sz w:val="28"/>
          <w:szCs w:val="28"/>
        </w:rPr>
        <w:t>2. Benefits of Implementing CSR Initiatives:</w:t>
      </w:r>
    </w:p>
    <w:p w14:paraId="61AF55FF"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Enhancing Corporate Reputation and Brand Image:</w:t>
      </w:r>
    </w:p>
    <w:p w14:paraId="1E8306E8"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subtopic explores how implementing CSR initiatives can positively impact an organization's reputation and brand image. It discusses how proactive engagement in CSR activities can enhance public perception, foster goodwill, and differentiate the organization from competitors. The paper examines case studies and research findings to provide empirical evidence of the link between CSR and improved corporate reputation.</w:t>
      </w:r>
    </w:p>
    <w:p w14:paraId="23ACC202"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Strengthening Stakeholder Relationships and Trust:</w:t>
      </w:r>
    </w:p>
    <w:p w14:paraId="359B8465"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The research paper emphasizes the role of CSR in building strong and sustainable relationships with stakeholders. It discusses how CSR initiatives can demonstrate an organization's commitment to ethical practices, social welfare, and environmental sustainability, thereby fostering trust among stakeholders. The subtopic examines various strategies, such as stakeholder engagement programs and partnerships, that organizations can employ to strengthen relationships and enhance stakeholder trust.</w:t>
      </w:r>
    </w:p>
    <w:p w14:paraId="2A32DCFA"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Attracting and Retaining Top Talent:</w:t>
      </w:r>
    </w:p>
    <w:p w14:paraId="7C5424D4"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 xml:space="preserve">This section highlights how CSR initiatives can serve as a valuable tool for attracting and retaining talented employees. It explores the growing importance of social and environmental values among the workforce, especially among younger generations. The research paper examines how organizations that prioritize CSR can create an attractive work environment, aligning </w:t>
      </w:r>
      <w:r w:rsidRPr="007533D9">
        <w:rPr>
          <w:rFonts w:ascii="Times New Roman" w:hAnsi="Times New Roman" w:cs="Times New Roman"/>
          <w:sz w:val="24"/>
          <w:szCs w:val="24"/>
        </w:rPr>
        <w:lastRenderedPageBreak/>
        <w:t>employee values with the organization's purpose. It discusses the role of CSR in enhancing employee engagement, satisfaction, and long-term commitment.</w:t>
      </w:r>
    </w:p>
    <w:p w14:paraId="4315DA31"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Accessing New Markets and Business Opportunities:</w:t>
      </w:r>
    </w:p>
    <w:p w14:paraId="38606956" w14:textId="77777777" w:rsid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The research paper explores how CSR initiatives can open doors to new markets and business opportunities. It discusses the increasing consumer demand for socially and environmentally responsible products and services, and how organizations that prioritize CSR can tap into these markets. The subtopic examines the potential for innovation and competitive advantage that arises from aligning CSR with market trends, thereby driving growth and expansion.</w:t>
      </w:r>
    </w:p>
    <w:p w14:paraId="65B5D26B"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Mitigating Risks and Improving Long-term Sustainability:</w:t>
      </w:r>
    </w:p>
    <w:p w14:paraId="08BB1D38" w14:textId="50139F63" w:rsid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subtopic focuses on how CSR initiatives can help organizations mitigate various risks and improve long-term sustainability. It discusses how proactive engagement in CSR can reduce reputational, legal, and operational risks. The paper explores the benefits of embedding sustainability principles into business strategies and processes, such as resource efficiency, supply chain resilience, and responsible governance. It emphasizes the long-term benefits of sustainability practices in ensuring business continuity and resilience.</w:t>
      </w:r>
    </w:p>
    <w:p w14:paraId="0D5C93A3" w14:textId="77777777" w:rsidR="007533D9" w:rsidRPr="007533D9" w:rsidRDefault="007533D9" w:rsidP="00F806C5">
      <w:pPr>
        <w:spacing w:line="360" w:lineRule="auto"/>
        <w:jc w:val="both"/>
        <w:rPr>
          <w:rFonts w:ascii="Times New Roman" w:hAnsi="Times New Roman" w:cs="Times New Roman"/>
          <w:b/>
          <w:bCs/>
          <w:sz w:val="28"/>
          <w:szCs w:val="28"/>
        </w:rPr>
      </w:pPr>
      <w:r w:rsidRPr="007533D9">
        <w:rPr>
          <w:rFonts w:ascii="Times New Roman" w:hAnsi="Times New Roman" w:cs="Times New Roman"/>
          <w:b/>
          <w:bCs/>
          <w:sz w:val="28"/>
          <w:szCs w:val="28"/>
        </w:rPr>
        <w:t>Challenges and Limitations of CSR Implementation:</w:t>
      </w:r>
    </w:p>
    <w:p w14:paraId="339880B9"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Balancing Social and Economic Objectives:</w:t>
      </w:r>
    </w:p>
    <w:p w14:paraId="7C8F0EFF"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subtopic explores the challenge of balancing social and economic objectives within CSR initiatives. It discusses the tension between profitability and social impact, emphasizing the need for organizations to find a harmonious equilibrium. The research paper examines strategies for integrating social objectives into business models and decision-making processes without compromising financial viability.</w:t>
      </w:r>
    </w:p>
    <w:p w14:paraId="173F4C05"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Ensuring Accountability and Transparency:</w:t>
      </w:r>
    </w:p>
    <w:p w14:paraId="1CA50FE3" w14:textId="44D59075" w:rsidR="007533D9" w:rsidRPr="00F806C5"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The research paper highlights the importance of accountability and transparency in CSR implementation. It discusses the challenge of effectively communicating CSR initiatives to stakeholders and ensuring that organizations are held responsible for their commitments. The subtopic examines the role of reporting frameworks, codes of conduct, and third-party certifications in promoting accountability and transparency in CSR practices.</w:t>
      </w:r>
    </w:p>
    <w:p w14:paraId="035F41B9"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Addressing the Intention-Behavio</w:t>
      </w:r>
      <w:r>
        <w:rPr>
          <w:rFonts w:ascii="Times New Roman" w:hAnsi="Times New Roman" w:cs="Times New Roman"/>
          <w:b/>
          <w:bCs/>
          <w:sz w:val="24"/>
          <w:szCs w:val="24"/>
        </w:rPr>
        <w:t>u</w:t>
      </w:r>
      <w:r w:rsidRPr="007533D9">
        <w:rPr>
          <w:rFonts w:ascii="Times New Roman" w:hAnsi="Times New Roman" w:cs="Times New Roman"/>
          <w:b/>
          <w:bCs/>
          <w:sz w:val="24"/>
          <w:szCs w:val="24"/>
        </w:rPr>
        <w:t>r Gap:</w:t>
      </w:r>
    </w:p>
    <w:p w14:paraId="3603A4C9" w14:textId="15191115" w:rsidR="00F806C5" w:rsidRPr="00F806C5"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lastRenderedPageBreak/>
        <w:t>This section focuses on the intention-behavio</w:t>
      </w:r>
      <w:r>
        <w:rPr>
          <w:rFonts w:ascii="Times New Roman" w:hAnsi="Times New Roman" w:cs="Times New Roman"/>
          <w:sz w:val="24"/>
          <w:szCs w:val="24"/>
        </w:rPr>
        <w:t>u</w:t>
      </w:r>
      <w:r w:rsidRPr="007533D9">
        <w:rPr>
          <w:rFonts w:ascii="Times New Roman" w:hAnsi="Times New Roman" w:cs="Times New Roman"/>
          <w:sz w:val="24"/>
          <w:szCs w:val="24"/>
        </w:rPr>
        <w:t>r gap that can arise when organizations fail to fully implement their stated CSR commitments. The research paper explores the challenges organizations face in translating CSR intentions into concrete actions. It examines factors such as organizational culture, governance mechanisms, and employee motivation to address this gap and align intentions with actual behavio</w:t>
      </w:r>
      <w:r>
        <w:rPr>
          <w:rFonts w:ascii="Times New Roman" w:hAnsi="Times New Roman" w:cs="Times New Roman"/>
          <w:sz w:val="24"/>
          <w:szCs w:val="24"/>
        </w:rPr>
        <w:t>u</w:t>
      </w:r>
      <w:r w:rsidRPr="007533D9">
        <w:rPr>
          <w:rFonts w:ascii="Times New Roman" w:hAnsi="Times New Roman" w:cs="Times New Roman"/>
          <w:sz w:val="24"/>
          <w:szCs w:val="24"/>
        </w:rPr>
        <w:t>rs.</w:t>
      </w:r>
    </w:p>
    <w:p w14:paraId="70ADEFDB" w14:textId="7A7A044B"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Overcoming Resource Constraints and Financial Considerations:</w:t>
      </w:r>
    </w:p>
    <w:p w14:paraId="0D2F955F" w14:textId="40FB8EB5" w:rsidR="00F806C5" w:rsidRPr="00971EF3"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subtopic delves into the challenges organizations face in implementing CSR initiatives due to resource constraints and financial considerations. It explores how limited financial resources, competing priorities, and short-term financial pressures can hinder the effective implementation of CSR programs. The paper examines strategies for resource optimization, innovative financing models, and collaboration with stakeholders to overcome these challenges.</w:t>
      </w:r>
    </w:p>
    <w:p w14:paraId="78EFF492" w14:textId="7DB112EA"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Navigating Cultural and Regulatory Complexities:</w:t>
      </w:r>
    </w:p>
    <w:p w14:paraId="486DF2D4" w14:textId="75820273" w:rsid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The research paper discusses the challenges associated with navigating cultural and regulatory complexities in different geographical contexts. It explores how cultural norms, legal frameworks, and societal expectations can vary across regions, influencing the design and implementation of CSR initiatives. The subtopic examines strategies for cultural sensitivity, stakeholder engagement, and compliance with local regulations to ensure effective CSR implementation.</w:t>
      </w:r>
    </w:p>
    <w:p w14:paraId="3D09925F" w14:textId="77777777" w:rsidR="007533D9" w:rsidRPr="007533D9" w:rsidRDefault="007533D9" w:rsidP="00F806C5">
      <w:pPr>
        <w:spacing w:line="360" w:lineRule="auto"/>
        <w:jc w:val="both"/>
        <w:rPr>
          <w:rFonts w:ascii="Times New Roman" w:hAnsi="Times New Roman" w:cs="Times New Roman"/>
          <w:b/>
          <w:bCs/>
          <w:sz w:val="28"/>
          <w:szCs w:val="28"/>
        </w:rPr>
      </w:pPr>
      <w:r w:rsidRPr="007533D9">
        <w:rPr>
          <w:rFonts w:ascii="Times New Roman" w:hAnsi="Times New Roman" w:cs="Times New Roman"/>
          <w:b/>
          <w:bCs/>
          <w:sz w:val="28"/>
          <w:szCs w:val="28"/>
        </w:rPr>
        <w:t>Stakeholder Engagement Strategies in CSR:</w:t>
      </w:r>
    </w:p>
    <w:p w14:paraId="33411ACF"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Identifying Key Stakeholders and Their Interests:</w:t>
      </w:r>
    </w:p>
    <w:p w14:paraId="63AE37EF" w14:textId="77777777" w:rsidR="007533D9" w:rsidRPr="007533D9"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subtopic highlights the importance of identifying key stakeholders and understanding their interests and expectations in the context of CSR initiatives. It discusses stakeholder mapping techniques and emphasizes the need for organizations to consider a wide range of stakeholders, including employees, customers, local communities, NGOs, and government agencies. The research paper explores approaches to conducting stakeholder analysis to gain insights into their interests, concerns, and influence.</w:t>
      </w:r>
    </w:p>
    <w:p w14:paraId="2DA4C9A1" w14:textId="77777777"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Developing Effective Communication and Dialogue Channels:</w:t>
      </w:r>
    </w:p>
    <w:p w14:paraId="13212AF7" w14:textId="17A4E4AD" w:rsidR="00F806C5" w:rsidRPr="00F806C5"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 xml:space="preserve">The research paper emphasizes the significance of effective communication and dialogue channels in engaging stakeholders in CSR initiatives. It discusses strategies for open and transparent communication, both internally and externally. The subtopic explores various communication methods, such as social media, sustainability reports, stakeholder forums, and </w:t>
      </w:r>
      <w:r w:rsidRPr="007533D9">
        <w:rPr>
          <w:rFonts w:ascii="Times New Roman" w:hAnsi="Times New Roman" w:cs="Times New Roman"/>
          <w:sz w:val="24"/>
          <w:szCs w:val="24"/>
        </w:rPr>
        <w:lastRenderedPageBreak/>
        <w:t>community engagement events. It also examines the role of technology in facilitating stakeholder engagement and information sharing.</w:t>
      </w:r>
    </w:p>
    <w:p w14:paraId="6A45ACDE" w14:textId="1BD34595" w:rsidR="007533D9" w:rsidRPr="007533D9"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Collaborative Partnerships and Co-Creation of Value:</w:t>
      </w:r>
    </w:p>
    <w:p w14:paraId="1BAF7135" w14:textId="381B2992" w:rsidR="00F806C5" w:rsidRPr="00971EF3" w:rsidRDefault="007533D9" w:rsidP="00F806C5">
      <w:pPr>
        <w:spacing w:line="360" w:lineRule="auto"/>
        <w:jc w:val="both"/>
        <w:rPr>
          <w:rFonts w:ascii="Times New Roman" w:hAnsi="Times New Roman" w:cs="Times New Roman"/>
          <w:sz w:val="24"/>
          <w:szCs w:val="24"/>
        </w:rPr>
      </w:pPr>
      <w:r w:rsidRPr="007533D9">
        <w:rPr>
          <w:rFonts w:ascii="Times New Roman" w:hAnsi="Times New Roman" w:cs="Times New Roman"/>
          <w:sz w:val="24"/>
          <w:szCs w:val="24"/>
        </w:rPr>
        <w:t>This section highlights the value of collaborative partnerships with stakeholders in CSR initiatives. It discusses the benefits of co-creation of value, where organizations collaborate with stakeholders to develop and implement CSR programs. The research paper explores the concept of shared value, where organizations identify opportunities for mutual benefit and collaborate with stakeholders to address social and environmental challenges. The subtopic examines successful examples of collaborative partnerships in CSR.</w:t>
      </w:r>
    </w:p>
    <w:p w14:paraId="37BB9FFD" w14:textId="4C2EF861" w:rsidR="007533D9" w:rsidRPr="00971EF3" w:rsidRDefault="007533D9" w:rsidP="00F806C5">
      <w:pPr>
        <w:spacing w:line="360" w:lineRule="auto"/>
        <w:jc w:val="both"/>
        <w:rPr>
          <w:rFonts w:ascii="Times New Roman" w:hAnsi="Times New Roman" w:cs="Times New Roman"/>
          <w:b/>
          <w:bCs/>
          <w:sz w:val="24"/>
          <w:szCs w:val="24"/>
        </w:rPr>
      </w:pPr>
      <w:r w:rsidRPr="007533D9">
        <w:rPr>
          <w:rFonts w:ascii="Times New Roman" w:hAnsi="Times New Roman" w:cs="Times New Roman"/>
          <w:b/>
          <w:bCs/>
          <w:sz w:val="24"/>
          <w:szCs w:val="24"/>
        </w:rPr>
        <w:t>Stakeholder Engagement in CSR Decision-Making Processes:</w:t>
      </w:r>
      <w:r w:rsidR="00971EF3">
        <w:rPr>
          <w:rFonts w:ascii="Times New Roman" w:hAnsi="Times New Roman" w:cs="Times New Roman"/>
          <w:b/>
          <w:bCs/>
          <w:sz w:val="24"/>
          <w:szCs w:val="24"/>
        </w:rPr>
        <w:t xml:space="preserve"> </w:t>
      </w:r>
      <w:r w:rsidRPr="007533D9">
        <w:rPr>
          <w:rFonts w:ascii="Times New Roman" w:hAnsi="Times New Roman" w:cs="Times New Roman"/>
          <w:sz w:val="24"/>
          <w:szCs w:val="24"/>
        </w:rPr>
        <w:t>This subtopic focuses on the importance of including stakeholders in the decision-making processes related to CSR initiatives. It discusses participatory approaches, such as multi-stakeholder consultations, advisory boards, and CSR committees, to ensure diverse perspectives are considered. The research paper explores strategies for fostering meaningful stakeholder engagement, including active listening, incorporating feedback, and involving stakeholders in the planning and evaluation of CSR programs.</w:t>
      </w:r>
    </w:p>
    <w:p w14:paraId="33F57571" w14:textId="77777777" w:rsidR="00525197" w:rsidRPr="00525197" w:rsidRDefault="00525197" w:rsidP="00F806C5">
      <w:pPr>
        <w:spacing w:line="360" w:lineRule="auto"/>
        <w:jc w:val="both"/>
        <w:rPr>
          <w:rFonts w:ascii="Times New Roman" w:hAnsi="Times New Roman" w:cs="Times New Roman"/>
          <w:b/>
          <w:bCs/>
          <w:sz w:val="28"/>
          <w:szCs w:val="28"/>
        </w:rPr>
      </w:pPr>
      <w:r w:rsidRPr="00525197">
        <w:rPr>
          <w:rFonts w:ascii="Times New Roman" w:hAnsi="Times New Roman" w:cs="Times New Roman"/>
          <w:b/>
          <w:bCs/>
          <w:sz w:val="28"/>
          <w:szCs w:val="28"/>
        </w:rPr>
        <w:t>Measurement and Evaluation of CSR Impact:</w:t>
      </w:r>
    </w:p>
    <w:p w14:paraId="6AA7434B" w14:textId="77777777"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Approaches to Measuring CSR Performance and Impact:</w:t>
      </w:r>
    </w:p>
    <w:p w14:paraId="41A27E83" w14:textId="3206C97A" w:rsidR="00525197"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This subtopic explores different approaches to measuring the performance and impact of CSR initiatives. It discusses qualitative and quantitative methods, including stakeholder surveys, impact assessments, and social return on investment (SROI) analysis. The research paper examines the strengths and limitations of each approach, highlighting their suitability for different types of CSR initiatives and organizational contexts.</w:t>
      </w:r>
    </w:p>
    <w:p w14:paraId="11DC3B37" w14:textId="77777777"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Key Performance Indicators and Metrics for Evaluating CSR Initiatives:</w:t>
      </w:r>
    </w:p>
    <w:p w14:paraId="21036F58" w14:textId="16B6C761" w:rsidR="00F806C5" w:rsidRPr="00F806C5"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The research paper identifies key performance indicators (KPIs) and metrics that can be used to evaluate the effectiveness and impact of CSR initiatives. It discusses metrics related to social, environmental, and economic dimensions of CSR, such as carbon emissions reduction, employee volunteer hours, community contributions, and customer satisfaction ratings. The subtopic emphasizes the need for relevant, measurable, and comparable indicators to assess the success of CSR programs.</w:t>
      </w:r>
    </w:p>
    <w:p w14:paraId="2E4FCD51" w14:textId="318045D3"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lastRenderedPageBreak/>
        <w:t>Integrated Reporting and Disclosure Practices:</w:t>
      </w:r>
    </w:p>
    <w:p w14:paraId="69CAA3B8" w14:textId="78696F4A" w:rsidR="00F806C5" w:rsidRPr="00971EF3"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This section examines the role of integrated reporting in measuring and disclosing CSR impact. It explores the concept of integrated reporting, which combines financial and non-financial information to provide a holistic view of an organization's performance. The research paper discusses frameworks, such as the Global Reporting Initiative (GRI) and the Sustainability Accounting Standards Board (SASB), that provide guidance on integrated reporting practices. It also emphasizes the importance of transparent disclosure to stakeholders.</w:t>
      </w:r>
    </w:p>
    <w:p w14:paraId="621327E0" w14:textId="27BBC6E9"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The Role of Standards and Certifications in Measuring CSR:</w:t>
      </w:r>
    </w:p>
    <w:p w14:paraId="1DEA7F2C" w14:textId="52A05EAA" w:rsidR="00525197" w:rsidRPr="00F806C5"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This subtopic explores the role of standards and certifications in measuring and assessing CSR performance. It discusses internationally recognized standards, such as ISO 26000 and the United Nations Global Compact, which provide guidelines for responsible business practices. The research paper examines how certifications, such as B Corp and LEED, can serve as third-party validation of an organization's CSR commitments. The subtopic also discusses the benefits and challenges associated with standards and certifications.</w:t>
      </w:r>
    </w:p>
    <w:p w14:paraId="481D6CD0" w14:textId="77777777" w:rsidR="00525197" w:rsidRPr="00525197" w:rsidRDefault="00525197" w:rsidP="00F806C5">
      <w:pPr>
        <w:spacing w:line="360" w:lineRule="auto"/>
        <w:jc w:val="both"/>
        <w:rPr>
          <w:rFonts w:ascii="Times New Roman" w:hAnsi="Times New Roman" w:cs="Times New Roman"/>
          <w:b/>
          <w:bCs/>
          <w:sz w:val="28"/>
          <w:szCs w:val="28"/>
        </w:rPr>
      </w:pPr>
      <w:r w:rsidRPr="00525197">
        <w:rPr>
          <w:rFonts w:ascii="Times New Roman" w:hAnsi="Times New Roman" w:cs="Times New Roman"/>
          <w:b/>
          <w:bCs/>
          <w:sz w:val="28"/>
          <w:szCs w:val="28"/>
        </w:rPr>
        <w:t>6. Notable Examples of Successful CSR Initiatives:</w:t>
      </w:r>
    </w:p>
    <w:p w14:paraId="2BE43963" w14:textId="77777777"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Patagonia: Sustainability as a Core Business Strategy:</w:t>
      </w:r>
    </w:p>
    <w:p w14:paraId="6D7A4BED" w14:textId="6D5C7FAA" w:rsidR="00525197" w:rsidRPr="00525197"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This subtopic examines the CSR initiatives of Patagonia, an outdoor apparel company renowned for its commitment to sustainability. The research paper explores how Patagonia integrates sustainability into its core business strategy, focusing on initiatives such as reducing environmental impact, promoting fair labo</w:t>
      </w:r>
      <w:r w:rsidR="00F806C5">
        <w:rPr>
          <w:rFonts w:ascii="Times New Roman" w:hAnsi="Times New Roman" w:cs="Times New Roman"/>
          <w:sz w:val="24"/>
          <w:szCs w:val="24"/>
        </w:rPr>
        <w:t>u</w:t>
      </w:r>
      <w:r w:rsidRPr="00525197">
        <w:rPr>
          <w:rFonts w:ascii="Times New Roman" w:hAnsi="Times New Roman" w:cs="Times New Roman"/>
          <w:sz w:val="24"/>
          <w:szCs w:val="24"/>
        </w:rPr>
        <w:t>r practices, and encouraging responsible consumption. The subtopic highlights the company's efforts to create a positive social and environmental impact while maintaining financial success.</w:t>
      </w:r>
    </w:p>
    <w:p w14:paraId="07BFAF73" w14:textId="77777777"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Microsoft: Empowering Communities through Digital Inclusion:</w:t>
      </w:r>
    </w:p>
    <w:p w14:paraId="17092543" w14:textId="4614BFC6" w:rsidR="00F806C5" w:rsidRPr="00F806C5"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This section discusses Microsoft's CSR initiatives that aim to empower communities through digital inclusion. The research paper examines Microsoft's programs that provide access to technology, digital skills training, and support for underserved communities. It explores initiatives such as digital literacy programs, technology donations, and partnerships with non-profit organizations to bridge the digital divide and foster social and economic empowerment.</w:t>
      </w:r>
    </w:p>
    <w:p w14:paraId="0F29E00D" w14:textId="35A85D1E"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Unilever: Sustainable Sourcing and Responsible Production:</w:t>
      </w:r>
    </w:p>
    <w:p w14:paraId="051757EE" w14:textId="7FDF6463" w:rsidR="00F806C5" w:rsidRPr="00971EF3"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lastRenderedPageBreak/>
        <w:t>This subtopic focuses on Unilever's CSR initiatives related to sustainable sourcing and responsible production. The research paper explores how Unilever integrates sustainability throughout its value chain, from sourcing raw materials to manufacturing and distribution. It discusses initiatives such as sustainable agriculture programs, responsible sourcing practices, and efforts to reduce environmental impact. The subtopic highlights the positive outcomes of Unilever's initiatives in terms of sustainable business growth and positive societal impact.</w:t>
      </w:r>
    </w:p>
    <w:p w14:paraId="0DB06B30" w14:textId="3EACC53C"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Nestlé: Promoting Social and Environmental Sustainability in the Supply Chain:</w:t>
      </w:r>
    </w:p>
    <w:p w14:paraId="440CBBD2" w14:textId="77777777" w:rsidR="00525197" w:rsidRPr="00525197"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This section examines Nestlé's CSR initiatives aimed at promoting social and environmental sustainability within its supply chain. The research paper explores Nestlé's efforts to improve farmer livelihoods, ensure responsible sourcing of raw materials, and reduce environmental impacts. It discusses initiatives such as farmer training programs, responsible sourcing guidelines, and collaborations to address deforestation. The subtopic emphasizes the company's commitment to creating shared value along its supply chain.</w:t>
      </w:r>
    </w:p>
    <w:p w14:paraId="378E47A6" w14:textId="77777777"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The Body Shop: Ethical Sourcing and Activism:</w:t>
      </w:r>
    </w:p>
    <w:p w14:paraId="44F4F2BE" w14:textId="26D0F8A1" w:rsidR="00525197"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This subtopic highlights The Body Shop's CSR initiatives focused on ethical sourcing and activism. The research paper explores The Body Shop's commitment to fair trade, ethical sourcing of natural ingredients, and campaigns for social and environmental causes. It discusses initiatives such as Community Trade, which supports marginalized communities, and campaigns against animal testing and plastic waste. The subtopic showcases The Body Shop's success in combining business profitability with a strong social and environmental mission.</w:t>
      </w:r>
    </w:p>
    <w:p w14:paraId="0B62ECA0" w14:textId="77777777" w:rsidR="00F806C5" w:rsidRDefault="00525197" w:rsidP="00F806C5">
      <w:pPr>
        <w:spacing w:line="360" w:lineRule="auto"/>
        <w:jc w:val="both"/>
        <w:rPr>
          <w:rFonts w:ascii="Times New Roman" w:hAnsi="Times New Roman" w:cs="Times New Roman"/>
          <w:b/>
          <w:bCs/>
          <w:sz w:val="28"/>
          <w:szCs w:val="28"/>
        </w:rPr>
      </w:pPr>
      <w:r w:rsidRPr="00525197">
        <w:rPr>
          <w:rFonts w:ascii="Times New Roman" w:hAnsi="Times New Roman" w:cs="Times New Roman"/>
          <w:b/>
          <w:bCs/>
          <w:sz w:val="28"/>
          <w:szCs w:val="28"/>
        </w:rPr>
        <w:t>Future Scope:</w:t>
      </w:r>
      <w:r w:rsidR="00F806C5">
        <w:rPr>
          <w:rFonts w:ascii="Times New Roman" w:hAnsi="Times New Roman" w:cs="Times New Roman"/>
          <w:b/>
          <w:bCs/>
          <w:sz w:val="28"/>
          <w:szCs w:val="28"/>
        </w:rPr>
        <w:t xml:space="preserve"> </w:t>
      </w:r>
    </w:p>
    <w:p w14:paraId="23D481E8" w14:textId="41F5BD10" w:rsidR="00525197" w:rsidRPr="00F806C5" w:rsidRDefault="00525197" w:rsidP="00F806C5">
      <w:pPr>
        <w:spacing w:line="360" w:lineRule="auto"/>
        <w:jc w:val="both"/>
        <w:rPr>
          <w:rFonts w:ascii="Times New Roman" w:hAnsi="Times New Roman" w:cs="Times New Roman"/>
          <w:b/>
          <w:bCs/>
          <w:sz w:val="28"/>
          <w:szCs w:val="28"/>
        </w:rPr>
      </w:pPr>
      <w:r w:rsidRPr="00525197">
        <w:rPr>
          <w:rFonts w:ascii="Times New Roman" w:hAnsi="Times New Roman" w:cs="Times New Roman"/>
          <w:b/>
          <w:bCs/>
          <w:sz w:val="24"/>
          <w:szCs w:val="24"/>
        </w:rPr>
        <w:t>Integration of CSR into Business Strategy:</w:t>
      </w:r>
    </w:p>
    <w:p w14:paraId="2761C66A" w14:textId="6B9503B9" w:rsidR="00F806C5" w:rsidRPr="00F806C5"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The future scope of CSR research involves exploring how organizations can effectively integrate CSR into their overall business strategy. This includes understanding how CSR can be aligned with organizational goals, embedded into decision-making processes, and integrated across various functions and departments. Further research can focus on developing frameworks and guidelines for organizations to adopt CSR as a strategic imperative rather than a separate initiative.</w:t>
      </w:r>
    </w:p>
    <w:p w14:paraId="5080AA97" w14:textId="194FD9C3"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Advancements in Measurement and Reporting:</w:t>
      </w:r>
    </w:p>
    <w:p w14:paraId="1222138E" w14:textId="7FA858F3" w:rsidR="00F806C5" w:rsidRPr="00971EF3"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lastRenderedPageBreak/>
        <w:t>There is a need for further research to advance the measurement and reporting of CSR impact. Future studies can explore innovative approaches and metrics for evaluating the social, environmental, and economic outcomes of CSR initiatives. This includes exploring the use of technology, data analytics, and artificial intelligence in enhancing the accuracy, efficiency, and transparency of CSR measurement and reporting practices.</w:t>
      </w:r>
    </w:p>
    <w:p w14:paraId="42D993E8" w14:textId="1B54753B" w:rsidR="00525197" w:rsidRPr="00525197" w:rsidRDefault="00525197" w:rsidP="00F806C5">
      <w:pPr>
        <w:spacing w:line="360" w:lineRule="auto"/>
        <w:jc w:val="both"/>
        <w:rPr>
          <w:rFonts w:ascii="Times New Roman" w:hAnsi="Times New Roman" w:cs="Times New Roman"/>
          <w:b/>
          <w:bCs/>
          <w:sz w:val="24"/>
          <w:szCs w:val="24"/>
        </w:rPr>
      </w:pPr>
      <w:r w:rsidRPr="00525197">
        <w:rPr>
          <w:rFonts w:ascii="Times New Roman" w:hAnsi="Times New Roman" w:cs="Times New Roman"/>
          <w:b/>
          <w:bCs/>
          <w:sz w:val="24"/>
          <w:szCs w:val="24"/>
        </w:rPr>
        <w:t>Emerging Issues in CSR:</w:t>
      </w:r>
    </w:p>
    <w:p w14:paraId="57D14C12" w14:textId="6D05894D" w:rsidR="00525197"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As the business landscape continues to evolve, new challenges and emerging issues in CSR will arise. Future research can focus on addressing these emerging issues, such as the ethical implications of emerging technologies, social inequality, climate change, and human rights. Understanding and finding effective solutions to these challenges will be crucial for organizations to navigate the complex CSR landscape and make a meaningful impact.</w:t>
      </w:r>
    </w:p>
    <w:p w14:paraId="136038B7" w14:textId="77777777" w:rsidR="00525197" w:rsidRPr="00525197" w:rsidRDefault="00525197" w:rsidP="00F806C5">
      <w:pPr>
        <w:spacing w:line="360" w:lineRule="auto"/>
        <w:jc w:val="both"/>
        <w:rPr>
          <w:rFonts w:ascii="Times New Roman" w:hAnsi="Times New Roman" w:cs="Times New Roman"/>
          <w:b/>
          <w:bCs/>
          <w:sz w:val="28"/>
          <w:szCs w:val="28"/>
        </w:rPr>
      </w:pPr>
      <w:r w:rsidRPr="00525197">
        <w:rPr>
          <w:rFonts w:ascii="Times New Roman" w:hAnsi="Times New Roman" w:cs="Times New Roman"/>
          <w:b/>
          <w:bCs/>
          <w:sz w:val="28"/>
          <w:szCs w:val="28"/>
        </w:rPr>
        <w:t>Conclusion:</w:t>
      </w:r>
    </w:p>
    <w:p w14:paraId="1F856957" w14:textId="77777777" w:rsidR="00F806C5" w:rsidRDefault="00525197" w:rsidP="00F806C5">
      <w:pPr>
        <w:spacing w:line="360" w:lineRule="auto"/>
        <w:jc w:val="both"/>
        <w:rPr>
          <w:rFonts w:ascii="Times New Roman" w:hAnsi="Times New Roman" w:cs="Times New Roman"/>
          <w:sz w:val="24"/>
          <w:szCs w:val="24"/>
        </w:rPr>
      </w:pPr>
      <w:r w:rsidRPr="00525197">
        <w:rPr>
          <w:rFonts w:ascii="Times New Roman" w:hAnsi="Times New Roman" w:cs="Times New Roman"/>
          <w:sz w:val="24"/>
          <w:szCs w:val="24"/>
        </w:rPr>
        <w:t>In conclusion, this research paper has provided a comprehensive analysis of Corporate Social Responsibility (CSR), exploring its definition, conceptual framework, benefits, challenges, stakeholder engagement, measurement approaches, and notable examples. The key findings of this paper highlight the importance of integrating CSR into business strategies to enhance corporate reputation, stakeholder relationships, talent attraction, market access, and long-term sustainability.</w:t>
      </w:r>
      <w:r w:rsidR="00F806C5">
        <w:rPr>
          <w:rFonts w:ascii="Times New Roman" w:hAnsi="Times New Roman" w:cs="Times New Roman"/>
          <w:sz w:val="24"/>
          <w:szCs w:val="24"/>
        </w:rPr>
        <w:t xml:space="preserve"> </w:t>
      </w:r>
      <w:r w:rsidRPr="00525197">
        <w:rPr>
          <w:rFonts w:ascii="Times New Roman" w:hAnsi="Times New Roman" w:cs="Times New Roman"/>
          <w:sz w:val="24"/>
          <w:szCs w:val="24"/>
        </w:rPr>
        <w:t>The implications for organizations are significant, as they need to recognize CSR as a strategic priority and align it with their core business activities. Organizations should engage stakeholders effectively, adopt responsible practices throughout their value chain, and measure and report their CSR impact transparently. By doing so, organizations can not only contribute to societal well-being but also achieve long-term success and competitive advantage.</w:t>
      </w:r>
      <w:r w:rsidR="00F806C5">
        <w:rPr>
          <w:rFonts w:ascii="Times New Roman" w:hAnsi="Times New Roman" w:cs="Times New Roman"/>
          <w:sz w:val="24"/>
          <w:szCs w:val="24"/>
        </w:rPr>
        <w:t xml:space="preserve"> </w:t>
      </w:r>
    </w:p>
    <w:p w14:paraId="798919C5" w14:textId="07B14012" w:rsidR="00525197" w:rsidRDefault="00F806C5" w:rsidP="00F806C5">
      <w:pPr>
        <w:spacing w:line="360" w:lineRule="auto"/>
        <w:jc w:val="both"/>
        <w:rPr>
          <w:rFonts w:ascii="Times New Roman" w:hAnsi="Times New Roman" w:cs="Times New Roman"/>
          <w:sz w:val="24"/>
          <w:szCs w:val="24"/>
        </w:rPr>
      </w:pPr>
      <w:r w:rsidRPr="00525197">
        <w:rPr>
          <w:rFonts w:ascii="Times New Roman" w:hAnsi="Times New Roman" w:cs="Times New Roman"/>
          <w:b/>
          <w:bCs/>
          <w:sz w:val="24"/>
          <w:szCs w:val="24"/>
        </w:rPr>
        <w:t>Recommendations for organizations seeking to implement or enhance their CSR initiatives include:</w:t>
      </w:r>
      <w:r>
        <w:rPr>
          <w:rFonts w:ascii="Times New Roman" w:hAnsi="Times New Roman" w:cs="Times New Roman"/>
          <w:sz w:val="24"/>
          <w:szCs w:val="24"/>
        </w:rPr>
        <w:t xml:space="preserve"> </w:t>
      </w:r>
      <w:r w:rsidRPr="00525197">
        <w:rPr>
          <w:rFonts w:ascii="Times New Roman" w:hAnsi="Times New Roman" w:cs="Times New Roman"/>
          <w:sz w:val="24"/>
          <w:szCs w:val="24"/>
        </w:rPr>
        <w:t>Develop a clear CSR strategy aligned with organizational goals and values.</w:t>
      </w:r>
      <w:r>
        <w:rPr>
          <w:rFonts w:ascii="Times New Roman" w:hAnsi="Times New Roman" w:cs="Times New Roman"/>
          <w:sz w:val="24"/>
          <w:szCs w:val="24"/>
        </w:rPr>
        <w:t xml:space="preserve"> </w:t>
      </w:r>
      <w:r w:rsidRPr="00525197">
        <w:rPr>
          <w:rFonts w:ascii="Times New Roman" w:hAnsi="Times New Roman" w:cs="Times New Roman"/>
          <w:sz w:val="24"/>
          <w:szCs w:val="24"/>
        </w:rPr>
        <w:t>Engage stakeholders in meaningful dialogue and collaboration throughout the CSR journey.</w:t>
      </w:r>
      <w:r>
        <w:rPr>
          <w:rFonts w:ascii="Times New Roman" w:hAnsi="Times New Roman" w:cs="Times New Roman"/>
          <w:sz w:val="24"/>
          <w:szCs w:val="24"/>
        </w:rPr>
        <w:t xml:space="preserve"> </w:t>
      </w:r>
      <w:r w:rsidRPr="00525197">
        <w:rPr>
          <w:rFonts w:ascii="Times New Roman" w:hAnsi="Times New Roman" w:cs="Times New Roman"/>
          <w:sz w:val="24"/>
          <w:szCs w:val="24"/>
        </w:rPr>
        <w:t>Invest in resources and capabilities necessary for effective implementation of CSR initiatives.</w:t>
      </w:r>
      <w:r>
        <w:rPr>
          <w:rFonts w:ascii="Times New Roman" w:hAnsi="Times New Roman" w:cs="Times New Roman"/>
          <w:sz w:val="24"/>
          <w:szCs w:val="24"/>
        </w:rPr>
        <w:t xml:space="preserve"> </w:t>
      </w:r>
      <w:r w:rsidRPr="00525197">
        <w:rPr>
          <w:rFonts w:ascii="Times New Roman" w:hAnsi="Times New Roman" w:cs="Times New Roman"/>
          <w:sz w:val="24"/>
          <w:szCs w:val="24"/>
        </w:rPr>
        <w:t>Adopt relevant standards and certifications to enhance credibility and transparency.</w:t>
      </w:r>
      <w:r>
        <w:rPr>
          <w:rFonts w:ascii="Times New Roman" w:hAnsi="Times New Roman" w:cs="Times New Roman"/>
          <w:sz w:val="24"/>
          <w:szCs w:val="24"/>
        </w:rPr>
        <w:t xml:space="preserve"> </w:t>
      </w:r>
      <w:r w:rsidRPr="00525197">
        <w:rPr>
          <w:rFonts w:ascii="Times New Roman" w:hAnsi="Times New Roman" w:cs="Times New Roman"/>
          <w:sz w:val="24"/>
          <w:szCs w:val="24"/>
        </w:rPr>
        <w:t>Continuously measure and evaluate the impact of CSR initiatives using appropriate metrics and reporting frameworks.</w:t>
      </w:r>
      <w:r>
        <w:rPr>
          <w:rFonts w:ascii="Times New Roman" w:hAnsi="Times New Roman" w:cs="Times New Roman"/>
          <w:sz w:val="24"/>
          <w:szCs w:val="24"/>
        </w:rPr>
        <w:t xml:space="preserve"> </w:t>
      </w:r>
      <w:r w:rsidRPr="00525197">
        <w:rPr>
          <w:rFonts w:ascii="Times New Roman" w:hAnsi="Times New Roman" w:cs="Times New Roman"/>
          <w:sz w:val="24"/>
          <w:szCs w:val="24"/>
        </w:rPr>
        <w:t>Stay updated on emerging CSR issues and adapt strategies accordingly.</w:t>
      </w:r>
      <w:r>
        <w:rPr>
          <w:rFonts w:ascii="Times New Roman" w:hAnsi="Times New Roman" w:cs="Times New Roman"/>
          <w:sz w:val="24"/>
          <w:szCs w:val="24"/>
        </w:rPr>
        <w:t xml:space="preserve"> </w:t>
      </w:r>
      <w:r w:rsidRPr="00525197">
        <w:rPr>
          <w:rFonts w:ascii="Times New Roman" w:hAnsi="Times New Roman" w:cs="Times New Roman"/>
          <w:sz w:val="24"/>
          <w:szCs w:val="24"/>
        </w:rPr>
        <w:t>By following these recommendations, organizations can build strong CSR programs that contribute to both societal well-being and organizational success.</w:t>
      </w:r>
      <w:r>
        <w:rPr>
          <w:rFonts w:ascii="Times New Roman" w:hAnsi="Times New Roman" w:cs="Times New Roman"/>
          <w:sz w:val="24"/>
          <w:szCs w:val="24"/>
        </w:rPr>
        <w:t xml:space="preserve"> </w:t>
      </w:r>
      <w:r w:rsidR="00525197" w:rsidRPr="00525197">
        <w:rPr>
          <w:rFonts w:ascii="Times New Roman" w:hAnsi="Times New Roman" w:cs="Times New Roman"/>
          <w:sz w:val="24"/>
          <w:szCs w:val="24"/>
        </w:rPr>
        <w:t xml:space="preserve">The future directions for CSR research include </w:t>
      </w:r>
      <w:r w:rsidR="00525197" w:rsidRPr="00525197">
        <w:rPr>
          <w:rFonts w:ascii="Times New Roman" w:hAnsi="Times New Roman" w:cs="Times New Roman"/>
          <w:sz w:val="24"/>
          <w:szCs w:val="24"/>
        </w:rPr>
        <w:lastRenderedPageBreak/>
        <w:t>further exploring the integration of CSR into business strategies, advancing measurement and reporting practices, and addressing emerging issues in CSR. By continually studying and improving CSR practices, researchers can provide insights and guidance to organizations seeking to implement or enhance their CSR initiatives.</w:t>
      </w:r>
    </w:p>
    <w:p w14:paraId="19B33B76" w14:textId="77777777" w:rsidR="00525197" w:rsidRPr="007533D9" w:rsidRDefault="00525197" w:rsidP="00F806C5">
      <w:pPr>
        <w:spacing w:line="360" w:lineRule="auto"/>
        <w:jc w:val="both"/>
        <w:rPr>
          <w:rFonts w:ascii="Times New Roman" w:hAnsi="Times New Roman" w:cs="Times New Roman"/>
          <w:sz w:val="24"/>
          <w:szCs w:val="24"/>
        </w:rPr>
      </w:pPr>
    </w:p>
    <w:sectPr w:rsidR="00525197" w:rsidRPr="007533D9" w:rsidSect="00952F6C">
      <w:pgSz w:w="11906" w:h="16838"/>
      <w:pgMar w:top="1440" w:right="10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49FD"/>
    <w:multiLevelType w:val="hybridMultilevel"/>
    <w:tmpl w:val="40E27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EB85188"/>
    <w:multiLevelType w:val="hybridMultilevel"/>
    <w:tmpl w:val="10A4B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D9"/>
    <w:rsid w:val="00525197"/>
    <w:rsid w:val="00646175"/>
    <w:rsid w:val="006737DD"/>
    <w:rsid w:val="006E6F96"/>
    <w:rsid w:val="007533D9"/>
    <w:rsid w:val="00952F6C"/>
    <w:rsid w:val="00962112"/>
    <w:rsid w:val="00971EF3"/>
    <w:rsid w:val="00CD3AB2"/>
    <w:rsid w:val="00F806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C5"/>
    <w:pPr>
      <w:ind w:left="720"/>
      <w:contextualSpacing/>
    </w:pPr>
  </w:style>
  <w:style w:type="character" w:styleId="Hyperlink">
    <w:name w:val="Hyperlink"/>
    <w:basedOn w:val="DefaultParagraphFont"/>
    <w:uiPriority w:val="99"/>
    <w:unhideWhenUsed/>
    <w:rsid w:val="00CD3A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C5"/>
    <w:pPr>
      <w:ind w:left="720"/>
      <w:contextualSpacing/>
    </w:pPr>
  </w:style>
  <w:style w:type="character" w:styleId="Hyperlink">
    <w:name w:val="Hyperlink"/>
    <w:basedOn w:val="DefaultParagraphFont"/>
    <w:uiPriority w:val="99"/>
    <w:unhideWhenUsed/>
    <w:rsid w:val="00CD3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ysaranyaj@skas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np@skasc.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CM</dc:creator>
  <cp:lastModifiedBy>WELCOME</cp:lastModifiedBy>
  <cp:revision>3</cp:revision>
  <cp:lastPrinted>2023-07-10T17:47:00Z</cp:lastPrinted>
  <dcterms:created xsi:type="dcterms:W3CDTF">2023-07-11T05:58:00Z</dcterms:created>
  <dcterms:modified xsi:type="dcterms:W3CDTF">2023-07-11T06:29:00Z</dcterms:modified>
</cp:coreProperties>
</file>