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A7A5E" w14:textId="48B41EF0" w:rsidR="00CB376A" w:rsidRPr="00933179" w:rsidRDefault="00CB376A" w:rsidP="007666D5">
      <w:pPr>
        <w:autoSpaceDE w:val="0"/>
        <w:autoSpaceDN w:val="0"/>
        <w:adjustRightInd w:val="0"/>
        <w:spacing w:after="0" w:line="240" w:lineRule="auto"/>
        <w:jc w:val="both"/>
        <w:rPr>
          <w:rFonts w:ascii="Times New Roman" w:hAnsi="Times New Roman" w:cs="Times New Roman"/>
          <w:color w:val="000000" w:themeColor="text1"/>
          <w:sz w:val="28"/>
          <w:szCs w:val="28"/>
        </w:rPr>
      </w:pPr>
      <w:r w:rsidRPr="00933179">
        <w:rPr>
          <w:rFonts w:ascii="Times New Roman" w:hAnsi="Times New Roman" w:cs="Times New Roman"/>
          <w:color w:val="000000" w:themeColor="text1"/>
          <w:sz w:val="28"/>
          <w:szCs w:val="28"/>
        </w:rPr>
        <w:t>Synthesis of</w:t>
      </w:r>
      <w:r w:rsidRPr="00933179">
        <w:rPr>
          <w:rFonts w:ascii="Times New Roman" w:hAnsi="Times New Roman" w:cs="Times New Roman"/>
          <w:color w:val="000000" w:themeColor="text1"/>
          <w:sz w:val="28"/>
          <w:szCs w:val="28"/>
        </w:rPr>
        <w:t xml:space="preserve"> </w:t>
      </w:r>
      <w:r w:rsidRPr="00933179">
        <w:rPr>
          <w:rFonts w:ascii="Times New Roman" w:hAnsi="Times New Roman" w:cs="Times New Roman"/>
          <w:color w:val="000000" w:themeColor="text1"/>
          <w:sz w:val="28"/>
          <w:szCs w:val="28"/>
        </w:rPr>
        <w:t>W</w:t>
      </w:r>
      <w:r w:rsidRPr="00933179">
        <w:rPr>
          <w:rFonts w:ascii="Times New Roman" w:hAnsi="Times New Roman" w:cs="Times New Roman"/>
          <w:color w:val="000000" w:themeColor="text1"/>
          <w:sz w:val="28"/>
          <w:szCs w:val="28"/>
        </w:rPr>
        <w:t xml:space="preserve">ide </w:t>
      </w:r>
      <w:r w:rsidRPr="00933179">
        <w:rPr>
          <w:rFonts w:ascii="Times New Roman" w:hAnsi="Times New Roman" w:cs="Times New Roman"/>
          <w:color w:val="000000" w:themeColor="text1"/>
          <w:sz w:val="28"/>
          <w:szCs w:val="28"/>
        </w:rPr>
        <w:t>A</w:t>
      </w:r>
      <w:r w:rsidRPr="00933179">
        <w:rPr>
          <w:rFonts w:ascii="Times New Roman" w:hAnsi="Times New Roman" w:cs="Times New Roman"/>
          <w:color w:val="000000" w:themeColor="text1"/>
          <w:sz w:val="28"/>
          <w:szCs w:val="28"/>
        </w:rPr>
        <w:t xml:space="preserve">rray of </w:t>
      </w:r>
      <w:r w:rsidRPr="00933179">
        <w:rPr>
          <w:rFonts w:ascii="Times New Roman" w:hAnsi="Times New Roman" w:cs="Times New Roman"/>
          <w:color w:val="000000" w:themeColor="text1"/>
          <w:sz w:val="28"/>
          <w:szCs w:val="28"/>
        </w:rPr>
        <w:t>N</w:t>
      </w:r>
      <w:r w:rsidRPr="00933179">
        <w:rPr>
          <w:rFonts w:ascii="Times New Roman" w:hAnsi="Times New Roman" w:cs="Times New Roman"/>
          <w:color w:val="000000" w:themeColor="text1"/>
          <w:sz w:val="28"/>
          <w:szCs w:val="28"/>
        </w:rPr>
        <w:t xml:space="preserve">itrogen-containing </w:t>
      </w:r>
      <w:r w:rsidRPr="00933179">
        <w:rPr>
          <w:rFonts w:ascii="Times New Roman" w:hAnsi="Times New Roman" w:cs="Times New Roman"/>
          <w:color w:val="000000" w:themeColor="text1"/>
          <w:sz w:val="28"/>
          <w:szCs w:val="28"/>
        </w:rPr>
        <w:t>Heterocycles Using Fischer Carbene Complexes</w:t>
      </w:r>
    </w:p>
    <w:p w14:paraId="7512F0D4" w14:textId="77777777" w:rsidR="00CB376A" w:rsidRPr="00CB376A" w:rsidRDefault="00CB376A" w:rsidP="007666D5">
      <w:pPr>
        <w:autoSpaceDE w:val="0"/>
        <w:autoSpaceDN w:val="0"/>
        <w:adjustRightInd w:val="0"/>
        <w:spacing w:after="0" w:line="240" w:lineRule="auto"/>
        <w:jc w:val="both"/>
        <w:rPr>
          <w:rFonts w:ascii="Times New Roman" w:hAnsi="Times New Roman" w:cs="Times New Roman"/>
          <w:color w:val="000000" w:themeColor="text1"/>
          <w:sz w:val="20"/>
          <w:szCs w:val="20"/>
        </w:rPr>
      </w:pPr>
    </w:p>
    <w:p w14:paraId="6CE505C7" w14:textId="77777777" w:rsidR="00CB376A" w:rsidRPr="00CB376A" w:rsidRDefault="00CB376A" w:rsidP="00CB376A">
      <w:pPr>
        <w:tabs>
          <w:tab w:val="left" w:pos="1890"/>
        </w:tabs>
        <w:spacing w:before="120" w:after="240"/>
        <w:jc w:val="both"/>
        <w:rPr>
          <w:rFonts w:ascii="Times New Roman" w:eastAsia="Times New Roman" w:hAnsi="Times New Roman" w:cs="Times New Roman"/>
          <w:color w:val="000000" w:themeColor="text1"/>
          <w:sz w:val="20"/>
          <w:szCs w:val="20"/>
        </w:rPr>
      </w:pPr>
      <w:r w:rsidRPr="00CB376A">
        <w:rPr>
          <w:rFonts w:ascii="Times New Roman" w:eastAsia="Times New Roman" w:hAnsi="Times New Roman" w:cs="Times New Roman"/>
          <w:color w:val="000000" w:themeColor="text1"/>
          <w:sz w:val="20"/>
          <w:szCs w:val="20"/>
        </w:rPr>
        <w:t>Author: Priyabrata Roy</w:t>
      </w:r>
    </w:p>
    <w:p w14:paraId="291B87A0" w14:textId="77777777" w:rsidR="00CB376A" w:rsidRPr="00CB376A" w:rsidRDefault="00CB376A" w:rsidP="00CB376A">
      <w:pPr>
        <w:tabs>
          <w:tab w:val="left" w:pos="1890"/>
        </w:tabs>
        <w:spacing w:before="120" w:after="240"/>
        <w:jc w:val="both"/>
        <w:rPr>
          <w:rFonts w:ascii="Times New Roman" w:eastAsia="Times New Roman" w:hAnsi="Times New Roman" w:cs="Times New Roman"/>
          <w:color w:val="000000" w:themeColor="text1"/>
          <w:sz w:val="20"/>
          <w:szCs w:val="20"/>
        </w:rPr>
      </w:pPr>
      <w:r w:rsidRPr="00CB376A">
        <w:rPr>
          <w:rFonts w:ascii="Times New Roman" w:eastAsia="Times New Roman" w:hAnsi="Times New Roman" w:cs="Times New Roman"/>
          <w:color w:val="000000" w:themeColor="text1"/>
          <w:sz w:val="20"/>
          <w:szCs w:val="20"/>
        </w:rPr>
        <w:t>Department of Chemistry, Victoria Institution (College), 78B, A.P.C. Road, Kolkata 700009, India</w:t>
      </w:r>
    </w:p>
    <w:p w14:paraId="202EC0FF" w14:textId="77777777" w:rsidR="00CB376A" w:rsidRPr="00CB376A" w:rsidRDefault="00CB376A" w:rsidP="00CB376A">
      <w:pPr>
        <w:tabs>
          <w:tab w:val="left" w:pos="1890"/>
        </w:tabs>
        <w:spacing w:before="120" w:after="240"/>
        <w:jc w:val="both"/>
        <w:rPr>
          <w:rFonts w:ascii="Times New Roman" w:eastAsia="Times New Roman" w:hAnsi="Times New Roman" w:cs="Times New Roman"/>
          <w:color w:val="000000" w:themeColor="text1"/>
          <w:sz w:val="20"/>
          <w:szCs w:val="20"/>
        </w:rPr>
      </w:pPr>
      <w:r w:rsidRPr="00CB376A">
        <w:rPr>
          <w:rFonts w:ascii="Times New Roman" w:eastAsia="Times New Roman" w:hAnsi="Times New Roman" w:cs="Times New Roman"/>
          <w:color w:val="000000" w:themeColor="text1"/>
          <w:sz w:val="20"/>
          <w:szCs w:val="20"/>
        </w:rPr>
        <w:t xml:space="preserve">e-mail: </w:t>
      </w:r>
      <w:hyperlink r:id="rId8" w:history="1">
        <w:r w:rsidRPr="00CB376A">
          <w:rPr>
            <w:rFonts w:ascii="Times New Roman" w:eastAsia="Times New Roman" w:hAnsi="Times New Roman" w:cs="Times New Roman"/>
            <w:color w:val="000000" w:themeColor="text1"/>
            <w:sz w:val="20"/>
            <w:szCs w:val="20"/>
            <w:u w:val="single"/>
          </w:rPr>
          <w:t>priyo_chem@yahoo.co.in</w:t>
        </w:r>
      </w:hyperlink>
    </w:p>
    <w:p w14:paraId="3CAEAF22" w14:textId="77777777" w:rsidR="00CB376A" w:rsidRPr="00CB376A" w:rsidRDefault="00CB376A" w:rsidP="00CB376A">
      <w:pPr>
        <w:pBdr>
          <w:bottom w:val="single" w:sz="12" w:space="1" w:color="auto"/>
        </w:pBdr>
        <w:tabs>
          <w:tab w:val="left" w:pos="1890"/>
        </w:tabs>
        <w:spacing w:before="120" w:after="240"/>
        <w:jc w:val="both"/>
        <w:rPr>
          <w:rFonts w:ascii="Times New Roman" w:eastAsia="Times New Roman" w:hAnsi="Times New Roman" w:cs="Times New Roman"/>
          <w:color w:val="000000" w:themeColor="text1"/>
          <w:sz w:val="20"/>
          <w:szCs w:val="20"/>
        </w:rPr>
      </w:pPr>
    </w:p>
    <w:p w14:paraId="2CCACC74" w14:textId="77777777" w:rsidR="00CB376A" w:rsidRPr="00CB376A" w:rsidRDefault="00CB376A" w:rsidP="00CB376A">
      <w:pPr>
        <w:tabs>
          <w:tab w:val="left" w:pos="1890"/>
        </w:tabs>
        <w:spacing w:before="120" w:after="240"/>
        <w:jc w:val="center"/>
        <w:rPr>
          <w:rFonts w:ascii="Times New Roman" w:eastAsia="Times New Roman" w:hAnsi="Times New Roman" w:cs="Times New Roman"/>
          <w:color w:val="000000" w:themeColor="text1"/>
          <w:sz w:val="20"/>
          <w:szCs w:val="20"/>
          <w:lang w:val="en-IN"/>
        </w:rPr>
      </w:pPr>
      <w:r w:rsidRPr="00CB376A">
        <w:rPr>
          <w:rFonts w:ascii="Times New Roman" w:eastAsia="Times New Roman" w:hAnsi="Times New Roman" w:cs="Times New Roman"/>
          <w:color w:val="000000" w:themeColor="text1"/>
          <w:sz w:val="20"/>
          <w:szCs w:val="20"/>
          <w:lang w:val="en-IN"/>
        </w:rPr>
        <w:t>ABSTRACT</w:t>
      </w:r>
    </w:p>
    <w:p w14:paraId="3F763830" w14:textId="7CC2CD83" w:rsidR="005606A5" w:rsidRDefault="005606A5" w:rsidP="005606A5">
      <w:pPr>
        <w:pBdr>
          <w:bottom w:val="single" w:sz="12" w:space="1" w:color="auto"/>
        </w:pBdr>
        <w:tabs>
          <w:tab w:val="left" w:pos="1890"/>
        </w:tabs>
        <w:spacing w:before="120" w:after="240"/>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M</w:t>
      </w:r>
      <w:r w:rsidRPr="005606A5">
        <w:rPr>
          <w:rFonts w:ascii="Times New Roman" w:eastAsia="Times New Roman" w:hAnsi="Times New Roman" w:cs="Times New Roman"/>
          <w:color w:val="000000" w:themeColor="text1"/>
          <w:sz w:val="20"/>
          <w:szCs w:val="20"/>
        </w:rPr>
        <w:t>etal carbene complexes of group 6</w:t>
      </w:r>
      <w:r>
        <w:rPr>
          <w:rFonts w:ascii="Times New Roman" w:eastAsia="Times New Roman" w:hAnsi="Times New Roman" w:cs="Times New Roman"/>
          <w:color w:val="000000" w:themeColor="text1"/>
          <w:sz w:val="20"/>
          <w:szCs w:val="20"/>
        </w:rPr>
        <w:t>, especially Fischer Carbene Complexes</w:t>
      </w:r>
      <w:r w:rsidRPr="005606A5">
        <w:rPr>
          <w:rFonts w:ascii="Times New Roman" w:eastAsia="Times New Roman" w:hAnsi="Times New Roman" w:cs="Times New Roman"/>
          <w:color w:val="000000" w:themeColor="text1"/>
          <w:sz w:val="20"/>
          <w:szCs w:val="20"/>
        </w:rPr>
        <w:t xml:space="preserve"> are reactive toward a wide array of nitrogen-containing substrates, allowing access to a great variety of mono- and </w:t>
      </w:r>
      <w:proofErr w:type="spellStart"/>
      <w:r w:rsidRPr="005606A5">
        <w:rPr>
          <w:rFonts w:ascii="Times New Roman" w:eastAsia="Times New Roman" w:hAnsi="Times New Roman" w:cs="Times New Roman"/>
          <w:color w:val="000000" w:themeColor="text1"/>
          <w:sz w:val="20"/>
          <w:szCs w:val="20"/>
        </w:rPr>
        <w:t>polyheterocyclic</w:t>
      </w:r>
      <w:proofErr w:type="spellEnd"/>
      <w:r w:rsidRPr="005606A5">
        <w:rPr>
          <w:rFonts w:ascii="Times New Roman" w:eastAsia="Times New Roman" w:hAnsi="Times New Roman" w:cs="Times New Roman"/>
          <w:color w:val="000000" w:themeColor="text1"/>
          <w:sz w:val="20"/>
          <w:szCs w:val="20"/>
        </w:rPr>
        <w:t xml:space="preserve"> compounds. In most cases, four- to seven-membered rings are successfully formed in a single step and with high selectivity. Among them, the facile azepine ring formation seems of particular relevance in terms of both mechanistic and synthetic purposes.</w:t>
      </w:r>
    </w:p>
    <w:p w14:paraId="695D33C0" w14:textId="1827A633" w:rsidR="00CB376A" w:rsidRPr="00CB376A" w:rsidRDefault="00CB376A" w:rsidP="005606A5">
      <w:pPr>
        <w:pBdr>
          <w:bottom w:val="single" w:sz="12" w:space="1" w:color="auto"/>
        </w:pBdr>
        <w:tabs>
          <w:tab w:val="left" w:pos="1890"/>
        </w:tabs>
        <w:spacing w:before="120" w:after="240"/>
        <w:jc w:val="both"/>
        <w:rPr>
          <w:rFonts w:ascii="Times New Roman" w:eastAsia="Times New Roman" w:hAnsi="Times New Roman" w:cs="Times New Roman"/>
          <w:color w:val="000000" w:themeColor="text1"/>
          <w:sz w:val="20"/>
          <w:szCs w:val="20"/>
        </w:rPr>
      </w:pPr>
      <w:r w:rsidRPr="00CB376A">
        <w:rPr>
          <w:rFonts w:ascii="Times New Roman" w:eastAsia="Times New Roman" w:hAnsi="Times New Roman" w:cs="Times New Roman"/>
          <w:i/>
          <w:color w:val="000000" w:themeColor="text1"/>
          <w:sz w:val="20"/>
          <w:szCs w:val="20"/>
        </w:rPr>
        <w:t>Keywords</w:t>
      </w:r>
      <w:r w:rsidRPr="00CB376A">
        <w:rPr>
          <w:rFonts w:ascii="Times New Roman" w:eastAsia="Times New Roman" w:hAnsi="Times New Roman" w:cs="Times New Roman"/>
          <w:b/>
          <w:i/>
          <w:color w:val="000000" w:themeColor="text1"/>
          <w:sz w:val="20"/>
          <w:szCs w:val="20"/>
        </w:rPr>
        <w:t>:</w:t>
      </w:r>
      <w:r w:rsidRPr="00CB376A">
        <w:rPr>
          <w:rFonts w:ascii="Times New Roman" w:eastAsia="Times New Roman" w:hAnsi="Times New Roman" w:cs="Times New Roman"/>
          <w:color w:val="000000" w:themeColor="text1"/>
          <w:sz w:val="20"/>
          <w:szCs w:val="20"/>
        </w:rPr>
        <w:t xml:space="preserve"> </w:t>
      </w:r>
      <w:r w:rsidR="005606A5" w:rsidRPr="005606A5">
        <w:rPr>
          <w:rFonts w:ascii="Times New Roman" w:eastAsia="Times New Roman" w:hAnsi="Times New Roman" w:cs="Times New Roman"/>
          <w:color w:val="000000" w:themeColor="text1"/>
          <w:sz w:val="20"/>
          <w:szCs w:val="20"/>
        </w:rPr>
        <w:t>Fischer Carbene Complexes</w:t>
      </w:r>
      <w:r w:rsidRPr="00CB376A">
        <w:rPr>
          <w:rFonts w:ascii="Times New Roman" w:eastAsia="Times New Roman" w:hAnsi="Times New Roman" w:cs="Times New Roman"/>
          <w:color w:val="000000" w:themeColor="text1"/>
          <w:sz w:val="20"/>
          <w:szCs w:val="20"/>
        </w:rPr>
        <w:t xml:space="preserve">, </w:t>
      </w:r>
      <w:proofErr w:type="spellStart"/>
      <w:r w:rsidR="005606A5">
        <w:rPr>
          <w:rFonts w:ascii="Times New Roman" w:eastAsia="Times New Roman" w:hAnsi="Times New Roman" w:cs="Times New Roman"/>
          <w:color w:val="000000" w:themeColor="text1"/>
          <w:sz w:val="20"/>
          <w:szCs w:val="20"/>
        </w:rPr>
        <w:t>Dotz</w:t>
      </w:r>
      <w:proofErr w:type="spellEnd"/>
      <w:r w:rsidR="005606A5">
        <w:rPr>
          <w:rFonts w:ascii="Times New Roman" w:eastAsia="Times New Roman" w:hAnsi="Times New Roman" w:cs="Times New Roman"/>
          <w:color w:val="000000" w:themeColor="text1"/>
          <w:sz w:val="20"/>
          <w:szCs w:val="20"/>
        </w:rPr>
        <w:t xml:space="preserve"> </w:t>
      </w:r>
      <w:proofErr w:type="spellStart"/>
      <w:r w:rsidR="005606A5">
        <w:rPr>
          <w:rFonts w:ascii="Times New Roman" w:eastAsia="Times New Roman" w:hAnsi="Times New Roman" w:cs="Times New Roman"/>
          <w:color w:val="000000" w:themeColor="text1"/>
          <w:sz w:val="20"/>
          <w:szCs w:val="20"/>
        </w:rPr>
        <w:t>Benzanullation</w:t>
      </w:r>
      <w:proofErr w:type="spellEnd"/>
      <w:r w:rsidRPr="00CB376A">
        <w:rPr>
          <w:rFonts w:ascii="Times New Roman" w:eastAsia="Times New Roman" w:hAnsi="Times New Roman" w:cs="Times New Roman"/>
          <w:color w:val="000000" w:themeColor="text1"/>
          <w:sz w:val="20"/>
          <w:szCs w:val="20"/>
        </w:rPr>
        <w:t xml:space="preserve">, </w:t>
      </w:r>
      <w:r w:rsidR="005606A5">
        <w:rPr>
          <w:rFonts w:ascii="Times New Roman" w:eastAsia="Times New Roman" w:hAnsi="Times New Roman" w:cs="Times New Roman"/>
          <w:color w:val="000000" w:themeColor="text1"/>
          <w:sz w:val="20"/>
          <w:szCs w:val="20"/>
        </w:rPr>
        <w:t>H</w:t>
      </w:r>
      <w:r w:rsidR="005606A5" w:rsidRPr="005606A5">
        <w:rPr>
          <w:rFonts w:ascii="Times New Roman" w:eastAsia="Times New Roman" w:hAnsi="Times New Roman" w:cs="Times New Roman"/>
          <w:color w:val="000000" w:themeColor="text1"/>
          <w:sz w:val="20"/>
          <w:szCs w:val="20"/>
        </w:rPr>
        <w:t>eterocycles</w:t>
      </w:r>
      <w:r w:rsidRPr="00CB376A">
        <w:rPr>
          <w:rFonts w:ascii="Times New Roman" w:eastAsia="Times New Roman" w:hAnsi="Times New Roman" w:cs="Times New Roman"/>
          <w:color w:val="000000" w:themeColor="text1"/>
          <w:sz w:val="20"/>
          <w:szCs w:val="20"/>
        </w:rPr>
        <w:t xml:space="preserve">, </w:t>
      </w:r>
      <w:r w:rsidR="005606A5">
        <w:rPr>
          <w:rFonts w:ascii="Times New Roman" w:eastAsia="Times New Roman" w:hAnsi="Times New Roman" w:cs="Times New Roman"/>
          <w:color w:val="000000" w:themeColor="text1"/>
          <w:sz w:val="20"/>
          <w:szCs w:val="20"/>
        </w:rPr>
        <w:t>C</w:t>
      </w:r>
      <w:r w:rsidR="005606A5" w:rsidRPr="005606A5">
        <w:rPr>
          <w:rFonts w:ascii="Times New Roman" w:eastAsia="Times New Roman" w:hAnsi="Times New Roman" w:cs="Times New Roman"/>
          <w:color w:val="000000" w:themeColor="text1"/>
          <w:sz w:val="20"/>
          <w:szCs w:val="20"/>
        </w:rPr>
        <w:t>ycloaddition</w:t>
      </w:r>
      <w:r w:rsidRPr="00CB376A">
        <w:rPr>
          <w:rFonts w:ascii="Times New Roman" w:eastAsia="Times New Roman" w:hAnsi="Times New Roman" w:cs="Times New Roman"/>
          <w:color w:val="000000" w:themeColor="text1"/>
          <w:sz w:val="20"/>
          <w:szCs w:val="20"/>
        </w:rPr>
        <w:t xml:space="preserve">, </w:t>
      </w:r>
      <w:proofErr w:type="spellStart"/>
      <w:r w:rsidR="005606A5">
        <w:rPr>
          <w:rFonts w:ascii="Times New Roman" w:eastAsia="Times New Roman" w:hAnsi="Times New Roman" w:cs="Times New Roman"/>
          <w:color w:val="000000" w:themeColor="text1"/>
          <w:sz w:val="20"/>
          <w:szCs w:val="20"/>
        </w:rPr>
        <w:t>B</w:t>
      </w:r>
      <w:r w:rsidR="005606A5" w:rsidRPr="005606A5">
        <w:rPr>
          <w:rFonts w:ascii="Times New Roman" w:eastAsia="Times New Roman" w:hAnsi="Times New Roman" w:cs="Times New Roman"/>
          <w:color w:val="000000" w:themeColor="text1"/>
          <w:sz w:val="20"/>
          <w:szCs w:val="20"/>
        </w:rPr>
        <w:t>enzannulation</w:t>
      </w:r>
      <w:proofErr w:type="spellEnd"/>
      <w:r w:rsidRPr="00CB376A">
        <w:rPr>
          <w:rFonts w:ascii="Times New Roman" w:eastAsia="Times New Roman" w:hAnsi="Times New Roman" w:cs="Times New Roman"/>
          <w:color w:val="000000" w:themeColor="text1"/>
          <w:sz w:val="20"/>
          <w:szCs w:val="20"/>
        </w:rPr>
        <w:t>.</w:t>
      </w:r>
    </w:p>
    <w:p w14:paraId="133E3E34" w14:textId="77777777" w:rsidR="00CB376A" w:rsidRPr="00CB376A" w:rsidRDefault="00CB376A" w:rsidP="007666D5">
      <w:pPr>
        <w:autoSpaceDE w:val="0"/>
        <w:autoSpaceDN w:val="0"/>
        <w:adjustRightInd w:val="0"/>
        <w:spacing w:after="0" w:line="240" w:lineRule="auto"/>
        <w:jc w:val="both"/>
        <w:rPr>
          <w:rFonts w:ascii="Times New Roman" w:hAnsi="Times New Roman" w:cs="Times New Roman"/>
          <w:color w:val="000000" w:themeColor="text1"/>
          <w:sz w:val="20"/>
          <w:szCs w:val="20"/>
        </w:rPr>
      </w:pPr>
    </w:p>
    <w:p w14:paraId="50FEB820" w14:textId="77777777" w:rsidR="00CB376A" w:rsidRPr="00CB376A" w:rsidRDefault="00CB376A" w:rsidP="007666D5">
      <w:pPr>
        <w:autoSpaceDE w:val="0"/>
        <w:autoSpaceDN w:val="0"/>
        <w:adjustRightInd w:val="0"/>
        <w:spacing w:after="0" w:line="240" w:lineRule="auto"/>
        <w:jc w:val="both"/>
        <w:rPr>
          <w:rFonts w:ascii="Times New Roman" w:hAnsi="Times New Roman" w:cs="Times New Roman"/>
          <w:color w:val="000000" w:themeColor="text1"/>
          <w:sz w:val="20"/>
          <w:szCs w:val="20"/>
        </w:rPr>
      </w:pPr>
    </w:p>
    <w:p w14:paraId="2B56053E" w14:textId="77777777" w:rsidR="00CB376A" w:rsidRPr="00CB376A" w:rsidRDefault="00CB376A" w:rsidP="007666D5">
      <w:pPr>
        <w:autoSpaceDE w:val="0"/>
        <w:autoSpaceDN w:val="0"/>
        <w:adjustRightInd w:val="0"/>
        <w:spacing w:after="0" w:line="240" w:lineRule="auto"/>
        <w:jc w:val="both"/>
        <w:rPr>
          <w:rFonts w:ascii="Times New Roman" w:eastAsia="Calibri" w:hAnsi="Times New Roman" w:cs="Times New Roman"/>
          <w:b/>
          <w:color w:val="000000" w:themeColor="text1"/>
          <w:sz w:val="20"/>
          <w:szCs w:val="20"/>
        </w:rPr>
      </w:pPr>
    </w:p>
    <w:p w14:paraId="58117DB9" w14:textId="34239920" w:rsidR="007666D5" w:rsidRPr="00CB376A" w:rsidRDefault="007666D5" w:rsidP="007666D5">
      <w:pPr>
        <w:autoSpaceDE w:val="0"/>
        <w:autoSpaceDN w:val="0"/>
        <w:adjustRightInd w:val="0"/>
        <w:spacing w:after="0" w:line="240" w:lineRule="auto"/>
        <w:jc w:val="both"/>
        <w:rPr>
          <w:rFonts w:ascii="Times New Roman" w:hAnsi="Times New Roman" w:cs="Times New Roman"/>
          <w:b/>
          <w:color w:val="000000" w:themeColor="text1"/>
          <w:sz w:val="20"/>
          <w:szCs w:val="20"/>
        </w:rPr>
      </w:pPr>
      <w:r w:rsidRPr="00CB376A">
        <w:rPr>
          <w:rFonts w:ascii="Times New Roman" w:eastAsia="Calibri" w:hAnsi="Times New Roman" w:cs="Times New Roman"/>
          <w:b/>
          <w:color w:val="000000" w:themeColor="text1"/>
          <w:sz w:val="20"/>
          <w:szCs w:val="20"/>
        </w:rPr>
        <w:t>1. INTRODUCTION</w:t>
      </w:r>
    </w:p>
    <w:p w14:paraId="3210FB4C" w14:textId="77777777" w:rsidR="007666D5" w:rsidRPr="00CB376A" w:rsidRDefault="007666D5" w:rsidP="007666D5">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p>
    <w:p w14:paraId="50856B53" w14:textId="77777777" w:rsidR="00C112BE" w:rsidRPr="00CB376A" w:rsidRDefault="004C1ECB" w:rsidP="007666D5">
      <w:pPr>
        <w:autoSpaceDE w:val="0"/>
        <w:autoSpaceDN w:val="0"/>
        <w:adjustRightInd w:val="0"/>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The formal combination of a carbene and an organometallic fragment yields carbene complexes. They are commonly classified as </w:t>
      </w:r>
      <w:r w:rsidRPr="00CB376A">
        <w:rPr>
          <w:rFonts w:ascii="Times New Roman" w:hAnsi="Times New Roman" w:cs="Times New Roman"/>
          <w:i/>
          <w:iCs/>
          <w:color w:val="000000" w:themeColor="text1"/>
          <w:sz w:val="20"/>
          <w:szCs w:val="20"/>
        </w:rPr>
        <w:t>Fischer</w:t>
      </w:r>
      <w:r w:rsidRPr="00CB376A">
        <w:rPr>
          <w:rFonts w:ascii="Times New Roman" w:hAnsi="Times New Roman" w:cs="Times New Roman"/>
          <w:color w:val="000000" w:themeColor="text1"/>
          <w:sz w:val="20"/>
          <w:szCs w:val="20"/>
        </w:rPr>
        <w:t xml:space="preserve">- and </w:t>
      </w:r>
      <w:proofErr w:type="spellStart"/>
      <w:r w:rsidRPr="00CB376A">
        <w:rPr>
          <w:rFonts w:ascii="Times New Roman" w:hAnsi="Times New Roman" w:cs="Times New Roman"/>
          <w:i/>
          <w:iCs/>
          <w:color w:val="000000" w:themeColor="text1"/>
          <w:sz w:val="20"/>
          <w:szCs w:val="20"/>
        </w:rPr>
        <w:t>Schr</w:t>
      </w:r>
      <w:r w:rsidR="004A0608" w:rsidRPr="00CB376A">
        <w:rPr>
          <w:rFonts w:ascii="Times New Roman" w:hAnsi="Times New Roman" w:cs="Times New Roman"/>
          <w:i/>
          <w:iCs/>
          <w:color w:val="000000" w:themeColor="text1"/>
          <w:sz w:val="20"/>
          <w:szCs w:val="20"/>
        </w:rPr>
        <w:t>ö</w:t>
      </w:r>
      <w:r w:rsidRPr="00CB376A">
        <w:rPr>
          <w:rFonts w:ascii="Times New Roman" w:hAnsi="Times New Roman" w:cs="Times New Roman"/>
          <w:i/>
          <w:iCs/>
          <w:color w:val="000000" w:themeColor="text1"/>
          <w:sz w:val="20"/>
          <w:szCs w:val="20"/>
        </w:rPr>
        <w:t>ck</w:t>
      </w:r>
      <w:proofErr w:type="spellEnd"/>
      <w:r w:rsidRPr="00CB376A">
        <w:rPr>
          <w:rFonts w:ascii="Times New Roman" w:hAnsi="Times New Roman" w:cs="Times New Roman"/>
          <w:color w:val="000000" w:themeColor="text1"/>
          <w:sz w:val="20"/>
          <w:szCs w:val="20"/>
        </w:rPr>
        <w:t xml:space="preserve">-type complexes. While </w:t>
      </w:r>
      <w:proofErr w:type="spellStart"/>
      <w:r w:rsidRPr="00CB376A">
        <w:rPr>
          <w:rFonts w:ascii="Times New Roman" w:hAnsi="Times New Roman" w:cs="Times New Roman"/>
          <w:color w:val="000000" w:themeColor="text1"/>
          <w:sz w:val="20"/>
          <w:szCs w:val="20"/>
        </w:rPr>
        <w:t>Schr</w:t>
      </w:r>
      <w:r w:rsidR="007666D5" w:rsidRPr="00CB376A">
        <w:rPr>
          <w:rFonts w:ascii="Times New Roman" w:hAnsi="Times New Roman" w:cs="Times New Roman"/>
          <w:color w:val="000000" w:themeColor="text1"/>
          <w:sz w:val="20"/>
          <w:szCs w:val="20"/>
        </w:rPr>
        <w:t>ö</w:t>
      </w:r>
      <w:r w:rsidRPr="00CB376A">
        <w:rPr>
          <w:rFonts w:ascii="Times New Roman" w:hAnsi="Times New Roman" w:cs="Times New Roman"/>
          <w:color w:val="000000" w:themeColor="text1"/>
          <w:sz w:val="20"/>
          <w:szCs w:val="20"/>
        </w:rPr>
        <w:t>ck</w:t>
      </w:r>
      <w:proofErr w:type="spellEnd"/>
      <w:r w:rsidRPr="00CB376A">
        <w:rPr>
          <w:rFonts w:ascii="Times New Roman" w:hAnsi="Times New Roman" w:cs="Times New Roman"/>
          <w:color w:val="000000" w:themeColor="text1"/>
          <w:sz w:val="20"/>
          <w:szCs w:val="20"/>
        </w:rPr>
        <w:t>-type compounds (first described in the early 1970s) play an important role in olefin metathesis (acknowledged by the Nobel Prize 2005</w:t>
      </w:r>
      <w:r w:rsidR="00FE435E" w:rsidRPr="00CB376A">
        <w:rPr>
          <w:rFonts w:ascii="Times New Roman" w:hAnsi="Times New Roman" w:cs="Times New Roman"/>
          <w:color w:val="000000" w:themeColor="text1"/>
          <w:sz w:val="20"/>
          <w:szCs w:val="20"/>
          <w:vertAlign w:val="superscript"/>
        </w:rPr>
        <w:t>1</w:t>
      </w:r>
      <w:r w:rsidRPr="00CB376A">
        <w:rPr>
          <w:rFonts w:ascii="Times New Roman" w:hAnsi="Times New Roman" w:cs="Times New Roman"/>
          <w:color w:val="000000" w:themeColor="text1"/>
          <w:sz w:val="20"/>
          <w:szCs w:val="20"/>
        </w:rPr>
        <w:t>), Fischer carbene complexes, which were first reported in 1964</w:t>
      </w:r>
      <w:r w:rsidRPr="00CB376A">
        <w:rPr>
          <w:rFonts w:ascii="Times New Roman" w:hAnsi="Times New Roman" w:cs="Times New Roman"/>
          <w:color w:val="000000" w:themeColor="text1"/>
          <w:sz w:val="20"/>
          <w:szCs w:val="20"/>
          <w:vertAlign w:val="superscript"/>
        </w:rPr>
        <w:t>2a</w:t>
      </w:r>
      <w:r w:rsidRPr="00CB376A">
        <w:rPr>
          <w:rFonts w:ascii="Times New Roman" w:hAnsi="Times New Roman" w:cs="Times New Roman"/>
          <w:color w:val="000000" w:themeColor="text1"/>
          <w:sz w:val="20"/>
          <w:szCs w:val="20"/>
        </w:rPr>
        <w:t xml:space="preserve"> and 1965,</w:t>
      </w:r>
      <w:r w:rsidRPr="00CB376A">
        <w:rPr>
          <w:rFonts w:ascii="Times New Roman" w:hAnsi="Times New Roman" w:cs="Times New Roman"/>
          <w:color w:val="000000" w:themeColor="text1"/>
          <w:sz w:val="20"/>
          <w:szCs w:val="20"/>
          <w:vertAlign w:val="superscript"/>
        </w:rPr>
        <w:t>2b</w:t>
      </w:r>
      <w:r w:rsidRPr="00CB376A">
        <w:rPr>
          <w:rFonts w:ascii="Times New Roman" w:hAnsi="Times New Roman" w:cs="Times New Roman"/>
          <w:color w:val="000000" w:themeColor="text1"/>
          <w:sz w:val="20"/>
          <w:szCs w:val="20"/>
        </w:rPr>
        <w:t xml:space="preserve"> have been developed into powerful reagents for organic synthesis.</w:t>
      </w:r>
      <w:r w:rsidRPr="00CB376A">
        <w:rPr>
          <w:rFonts w:ascii="Times New Roman" w:hAnsi="Times New Roman" w:cs="Times New Roman"/>
          <w:color w:val="000000" w:themeColor="text1"/>
          <w:sz w:val="20"/>
          <w:szCs w:val="20"/>
          <w:vertAlign w:val="superscript"/>
        </w:rPr>
        <w:t>3</w:t>
      </w:r>
      <w:r w:rsidRPr="00CB376A">
        <w:rPr>
          <w:rFonts w:ascii="Times New Roman" w:hAnsi="Times New Roman" w:cs="Times New Roman"/>
          <w:color w:val="000000" w:themeColor="text1"/>
          <w:sz w:val="20"/>
          <w:szCs w:val="20"/>
        </w:rPr>
        <w:t xml:space="preserve"> This</w:t>
      </w:r>
      <w:r w:rsidR="004A0608"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color w:val="000000" w:themeColor="text1"/>
          <w:sz w:val="20"/>
          <w:szCs w:val="20"/>
        </w:rPr>
        <w:t xml:space="preserve">review concentrates on synthesis of </w:t>
      </w:r>
      <w:proofErr w:type="spellStart"/>
      <w:r w:rsidR="007426FF" w:rsidRPr="00CB376A">
        <w:rPr>
          <w:rFonts w:ascii="Times New Roman" w:hAnsi="Times New Roman" w:cs="Times New Roman"/>
          <w:color w:val="000000" w:themeColor="text1"/>
          <w:sz w:val="20"/>
          <w:szCs w:val="20"/>
        </w:rPr>
        <w:t>aza</w:t>
      </w:r>
      <w:proofErr w:type="spellEnd"/>
      <w:r w:rsidR="007426FF" w:rsidRPr="00CB376A">
        <w:rPr>
          <w:rFonts w:ascii="Times New Roman" w:hAnsi="Times New Roman" w:cs="Times New Roman"/>
          <w:color w:val="000000" w:themeColor="text1"/>
          <w:sz w:val="20"/>
          <w:szCs w:val="20"/>
        </w:rPr>
        <w:t>-</w:t>
      </w:r>
      <w:r w:rsidRPr="00CB376A">
        <w:rPr>
          <w:rFonts w:ascii="Times New Roman" w:hAnsi="Times New Roman" w:cs="Times New Roman"/>
          <w:color w:val="000000" w:themeColor="text1"/>
          <w:sz w:val="20"/>
          <w:szCs w:val="20"/>
        </w:rPr>
        <w:t>heterocycles using Fischer carbene complexes with a special focus on chromium complexes since, because of their balance of reactivity and stability combined with easy accessibility (see below), they are the most prominent members of the Fischer carbenes and have found the broadest application.</w:t>
      </w:r>
    </w:p>
    <w:p w14:paraId="29732B64" w14:textId="64B1A222" w:rsidR="00836A63" w:rsidRPr="00CB376A" w:rsidRDefault="00CB376A" w:rsidP="00CB376A">
      <w:pPr>
        <w:autoSpaceDE w:val="0"/>
        <w:autoSpaceDN w:val="0"/>
        <w:adjustRightInd w:val="0"/>
        <w:spacing w:before="240" w:after="120" w:line="360" w:lineRule="auto"/>
        <w:rPr>
          <w:rFonts w:ascii="Times New Roman" w:hAnsi="Times New Roman" w:cs="Times New Roman"/>
          <w:b/>
          <w:bCs/>
          <w:i/>
          <w:iCs/>
          <w:color w:val="000000" w:themeColor="text1"/>
          <w:sz w:val="20"/>
          <w:szCs w:val="20"/>
        </w:rPr>
      </w:pPr>
      <w:r>
        <w:rPr>
          <w:rFonts w:ascii="Times New Roman" w:hAnsi="Times New Roman" w:cs="Times New Roman"/>
          <w:b/>
          <w:bCs/>
          <w:i/>
          <w:iCs/>
          <w:color w:val="000000" w:themeColor="text1"/>
          <w:sz w:val="20"/>
          <w:szCs w:val="20"/>
        </w:rPr>
        <w:t xml:space="preserve">1.1.1. </w:t>
      </w:r>
      <w:r w:rsidR="004A0608" w:rsidRPr="00CB376A">
        <w:rPr>
          <w:rFonts w:ascii="Times New Roman" w:hAnsi="Times New Roman" w:cs="Times New Roman"/>
          <w:b/>
          <w:bCs/>
          <w:i/>
          <w:iCs/>
          <w:color w:val="000000" w:themeColor="text1"/>
          <w:sz w:val="20"/>
          <w:szCs w:val="20"/>
        </w:rPr>
        <w:t>S</w:t>
      </w:r>
      <w:r w:rsidR="00836A63" w:rsidRPr="00CB376A">
        <w:rPr>
          <w:rFonts w:ascii="Times New Roman" w:hAnsi="Times New Roman" w:cs="Times New Roman"/>
          <w:b/>
          <w:bCs/>
          <w:i/>
          <w:iCs/>
          <w:color w:val="000000" w:themeColor="text1"/>
          <w:sz w:val="20"/>
          <w:szCs w:val="20"/>
        </w:rPr>
        <w:t>ynthesis</w:t>
      </w:r>
      <w:r w:rsidR="007666D5" w:rsidRPr="00CB376A">
        <w:rPr>
          <w:rFonts w:ascii="Times New Roman" w:hAnsi="Times New Roman" w:cs="Times New Roman"/>
          <w:b/>
          <w:bCs/>
          <w:i/>
          <w:iCs/>
          <w:color w:val="000000" w:themeColor="text1"/>
          <w:sz w:val="20"/>
          <w:szCs w:val="20"/>
        </w:rPr>
        <w:t xml:space="preserve"> of Fischer carbe</w:t>
      </w:r>
      <w:r w:rsidR="004A0608" w:rsidRPr="00CB376A">
        <w:rPr>
          <w:rFonts w:ascii="Times New Roman" w:hAnsi="Times New Roman" w:cs="Times New Roman"/>
          <w:b/>
          <w:bCs/>
          <w:i/>
          <w:iCs/>
          <w:color w:val="000000" w:themeColor="text1"/>
          <w:sz w:val="20"/>
          <w:szCs w:val="20"/>
        </w:rPr>
        <w:t>ne complexes</w:t>
      </w:r>
    </w:p>
    <w:p w14:paraId="425465CF" w14:textId="77777777" w:rsidR="00BF1880" w:rsidRPr="00CB376A" w:rsidRDefault="00836A63" w:rsidP="00B46A4A">
      <w:pPr>
        <w:autoSpaceDE w:val="0"/>
        <w:autoSpaceDN w:val="0"/>
        <w:adjustRightInd w:val="0"/>
        <w:spacing w:after="240" w:line="360" w:lineRule="auto"/>
        <w:jc w:val="both"/>
        <w:rPr>
          <w:rFonts w:ascii="Times New Roman" w:hAnsi="Times New Roman" w:cs="Times New Roman"/>
          <w:color w:val="000000" w:themeColor="text1"/>
          <w:sz w:val="20"/>
          <w:szCs w:val="20"/>
          <w:vertAlign w:val="superscript"/>
        </w:rPr>
      </w:pPr>
      <w:r w:rsidRPr="00CB376A">
        <w:rPr>
          <w:rFonts w:ascii="Times New Roman" w:hAnsi="Times New Roman" w:cs="Times New Roman"/>
          <w:color w:val="000000" w:themeColor="text1"/>
          <w:sz w:val="20"/>
          <w:szCs w:val="20"/>
        </w:rPr>
        <w:t>The original and still most general entry into Fischer</w:t>
      </w:r>
      <w:r w:rsidR="002353A1"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color w:val="000000" w:themeColor="text1"/>
          <w:sz w:val="20"/>
          <w:szCs w:val="20"/>
        </w:rPr>
        <w:t>type metal carbenes (“Fischer route”) involves the se</w:t>
      </w:r>
      <w:r w:rsidR="00E668EE" w:rsidRPr="00CB376A">
        <w:rPr>
          <w:rFonts w:ascii="Times New Roman" w:hAnsi="Times New Roman" w:cs="Times New Roman"/>
          <w:color w:val="000000" w:themeColor="text1"/>
          <w:sz w:val="20"/>
          <w:szCs w:val="20"/>
        </w:rPr>
        <w:t>quential addition of a carbon nucleophile and a carbon electrophile across a metal-coordinated carbon monoxide ligand (Scheme 1</w:t>
      </w:r>
      <w:r w:rsidR="00280926" w:rsidRPr="00CB376A">
        <w:rPr>
          <w:rFonts w:ascii="Times New Roman" w:hAnsi="Times New Roman" w:cs="Times New Roman"/>
          <w:color w:val="000000" w:themeColor="text1"/>
          <w:sz w:val="20"/>
          <w:szCs w:val="20"/>
        </w:rPr>
        <w:t>.1</w:t>
      </w:r>
      <w:r w:rsidR="00E668EE" w:rsidRPr="00CB376A">
        <w:rPr>
          <w:rFonts w:ascii="Times New Roman" w:hAnsi="Times New Roman" w:cs="Times New Roman"/>
          <w:color w:val="000000" w:themeColor="text1"/>
          <w:sz w:val="20"/>
          <w:szCs w:val="20"/>
        </w:rPr>
        <w:t>).</w:t>
      </w:r>
      <w:r w:rsidR="00632186" w:rsidRPr="00CB376A">
        <w:rPr>
          <w:rFonts w:ascii="Times New Roman" w:hAnsi="Times New Roman" w:cs="Times New Roman"/>
          <w:color w:val="000000" w:themeColor="text1"/>
          <w:sz w:val="20"/>
          <w:szCs w:val="20"/>
          <w:vertAlign w:val="superscript"/>
        </w:rPr>
        <w:t>4</w:t>
      </w:r>
      <w:r w:rsidR="00E668EE" w:rsidRPr="00CB376A">
        <w:rPr>
          <w:rFonts w:ascii="Times New Roman" w:hAnsi="Times New Roman" w:cs="Times New Roman"/>
          <w:color w:val="000000" w:themeColor="text1"/>
          <w:sz w:val="20"/>
          <w:szCs w:val="20"/>
        </w:rPr>
        <w:t xml:space="preserve"> Addition of an organolithium reagent</w:t>
      </w:r>
      <w:r w:rsidR="00766FDD" w:rsidRPr="00CB376A">
        <w:rPr>
          <w:rFonts w:ascii="Times New Roman" w:hAnsi="Times New Roman" w:cs="Times New Roman"/>
          <w:color w:val="000000" w:themeColor="text1"/>
          <w:sz w:val="20"/>
          <w:szCs w:val="20"/>
        </w:rPr>
        <w:t xml:space="preserve"> </w:t>
      </w:r>
      <w:r w:rsidR="00E668EE" w:rsidRPr="00CB376A">
        <w:rPr>
          <w:rFonts w:ascii="Times New Roman" w:hAnsi="Times New Roman" w:cs="Times New Roman"/>
          <w:color w:val="000000" w:themeColor="text1"/>
          <w:sz w:val="20"/>
          <w:szCs w:val="20"/>
        </w:rPr>
        <w:t xml:space="preserve">(alkyl-, aryl-, alkenyl-, or </w:t>
      </w:r>
      <w:proofErr w:type="spellStart"/>
      <w:r w:rsidR="00E668EE" w:rsidRPr="00CB376A">
        <w:rPr>
          <w:rFonts w:ascii="Times New Roman" w:hAnsi="Times New Roman" w:cs="Times New Roman"/>
          <w:color w:val="000000" w:themeColor="text1"/>
          <w:sz w:val="20"/>
          <w:szCs w:val="20"/>
        </w:rPr>
        <w:t>alkynyllithium</w:t>
      </w:r>
      <w:proofErr w:type="spellEnd"/>
      <w:r w:rsidR="00E668EE" w:rsidRPr="00CB376A">
        <w:rPr>
          <w:rFonts w:ascii="Times New Roman" w:hAnsi="Times New Roman" w:cs="Times New Roman"/>
          <w:color w:val="000000" w:themeColor="text1"/>
          <w:sz w:val="20"/>
          <w:szCs w:val="20"/>
        </w:rPr>
        <w:t xml:space="preserve"> derivative) to hexacarbonyl chromium affords acyl metalates </w:t>
      </w:r>
      <w:r w:rsidR="00E668EE" w:rsidRPr="00CB376A">
        <w:rPr>
          <w:rFonts w:ascii="Times New Roman" w:hAnsi="Times New Roman" w:cs="Times New Roman"/>
          <w:b/>
          <w:bCs/>
          <w:color w:val="000000" w:themeColor="text1"/>
          <w:sz w:val="20"/>
          <w:szCs w:val="20"/>
        </w:rPr>
        <w:t>1</w:t>
      </w:r>
      <w:r w:rsidR="00513B31" w:rsidRPr="00CB376A">
        <w:rPr>
          <w:rFonts w:ascii="Times New Roman" w:hAnsi="Times New Roman" w:cs="Times New Roman"/>
          <w:color w:val="000000" w:themeColor="text1"/>
          <w:sz w:val="20"/>
          <w:szCs w:val="20"/>
        </w:rPr>
        <w:t>–</w:t>
      </w:r>
      <w:r w:rsidR="00E668EE" w:rsidRPr="00CB376A">
        <w:rPr>
          <w:rFonts w:ascii="Times New Roman" w:hAnsi="Times New Roman" w:cs="Times New Roman"/>
          <w:b/>
          <w:bCs/>
          <w:color w:val="000000" w:themeColor="text1"/>
          <w:sz w:val="20"/>
          <w:szCs w:val="20"/>
        </w:rPr>
        <w:t>3</w:t>
      </w:r>
      <w:r w:rsidR="00E668EE" w:rsidRPr="00CB376A">
        <w:rPr>
          <w:rFonts w:ascii="Times New Roman" w:hAnsi="Times New Roman" w:cs="Times New Roman"/>
          <w:color w:val="000000" w:themeColor="text1"/>
          <w:sz w:val="20"/>
          <w:szCs w:val="20"/>
        </w:rPr>
        <w:t xml:space="preserve">, </w:t>
      </w:r>
      <w:r w:rsidR="00E668EE" w:rsidRPr="00CB376A">
        <w:rPr>
          <w:rFonts w:ascii="Times New Roman" w:hAnsi="Times New Roman" w:cs="Times New Roman"/>
          <w:b/>
          <w:bCs/>
          <w:color w:val="000000" w:themeColor="text1"/>
          <w:sz w:val="20"/>
          <w:szCs w:val="20"/>
        </w:rPr>
        <w:t>7</w:t>
      </w:r>
      <w:r w:rsidR="00513B31" w:rsidRPr="00CB376A">
        <w:rPr>
          <w:rFonts w:ascii="Times New Roman" w:hAnsi="Times New Roman" w:cs="Times New Roman"/>
          <w:color w:val="000000" w:themeColor="text1"/>
          <w:sz w:val="20"/>
          <w:szCs w:val="20"/>
        </w:rPr>
        <w:t>–</w:t>
      </w:r>
      <w:r w:rsidR="00E668EE" w:rsidRPr="00CB376A">
        <w:rPr>
          <w:rFonts w:ascii="Times New Roman" w:hAnsi="Times New Roman" w:cs="Times New Roman"/>
          <w:b/>
          <w:bCs/>
          <w:color w:val="000000" w:themeColor="text1"/>
          <w:sz w:val="20"/>
          <w:szCs w:val="20"/>
        </w:rPr>
        <w:t>9</w:t>
      </w:r>
      <w:r w:rsidR="00E668EE" w:rsidRPr="00CB376A">
        <w:rPr>
          <w:rFonts w:ascii="Times New Roman" w:hAnsi="Times New Roman" w:cs="Times New Roman"/>
          <w:color w:val="000000" w:themeColor="text1"/>
          <w:sz w:val="20"/>
          <w:szCs w:val="20"/>
        </w:rPr>
        <w:t xml:space="preserve">, and </w:t>
      </w:r>
      <w:r w:rsidR="00E668EE" w:rsidRPr="00CB376A">
        <w:rPr>
          <w:rFonts w:ascii="Times New Roman" w:hAnsi="Times New Roman" w:cs="Times New Roman"/>
          <w:b/>
          <w:bCs/>
          <w:color w:val="000000" w:themeColor="text1"/>
          <w:sz w:val="20"/>
          <w:szCs w:val="20"/>
        </w:rPr>
        <w:t>13</w:t>
      </w:r>
      <w:r w:rsidR="00513B31" w:rsidRPr="00CB376A">
        <w:rPr>
          <w:rFonts w:ascii="Times New Roman" w:hAnsi="Times New Roman" w:cs="Times New Roman"/>
          <w:color w:val="000000" w:themeColor="text1"/>
          <w:sz w:val="20"/>
          <w:szCs w:val="20"/>
        </w:rPr>
        <w:t>–</w:t>
      </w:r>
      <w:r w:rsidR="00E668EE" w:rsidRPr="00CB376A">
        <w:rPr>
          <w:rFonts w:ascii="Times New Roman" w:hAnsi="Times New Roman" w:cs="Times New Roman"/>
          <w:b/>
          <w:bCs/>
          <w:color w:val="000000" w:themeColor="text1"/>
          <w:sz w:val="20"/>
          <w:szCs w:val="20"/>
        </w:rPr>
        <w:t>15</w:t>
      </w:r>
      <w:r w:rsidR="00E668EE" w:rsidRPr="00CB376A">
        <w:rPr>
          <w:rFonts w:ascii="Times New Roman" w:hAnsi="Times New Roman" w:cs="Times New Roman"/>
          <w:color w:val="000000" w:themeColor="text1"/>
          <w:sz w:val="20"/>
          <w:szCs w:val="20"/>
        </w:rPr>
        <w:t xml:space="preserve">, respectively, that undergo an </w:t>
      </w:r>
      <w:r w:rsidR="00E668EE" w:rsidRPr="00CB376A">
        <w:rPr>
          <w:rFonts w:ascii="Times New Roman" w:hAnsi="Times New Roman" w:cs="Times New Roman"/>
          <w:i/>
          <w:color w:val="000000" w:themeColor="text1"/>
          <w:sz w:val="20"/>
          <w:szCs w:val="20"/>
        </w:rPr>
        <w:t>in situ</w:t>
      </w:r>
      <w:r w:rsidR="00E668EE" w:rsidRPr="00CB376A">
        <w:rPr>
          <w:rFonts w:ascii="Times New Roman" w:hAnsi="Times New Roman" w:cs="Times New Roman"/>
          <w:color w:val="000000" w:themeColor="text1"/>
          <w:sz w:val="20"/>
          <w:szCs w:val="20"/>
        </w:rPr>
        <w:t xml:space="preserve"> </w:t>
      </w:r>
      <w:r w:rsidR="00513B31" w:rsidRPr="00CB376A">
        <w:rPr>
          <w:rFonts w:ascii="Times New Roman" w:hAnsi="Times New Roman" w:cs="Times New Roman"/>
          <w:i/>
          <w:color w:val="000000" w:themeColor="text1"/>
          <w:sz w:val="20"/>
          <w:szCs w:val="20"/>
        </w:rPr>
        <w:t>o</w:t>
      </w:r>
      <w:r w:rsidR="00E668EE" w:rsidRPr="00CB376A">
        <w:rPr>
          <w:rFonts w:ascii="Times New Roman" w:hAnsi="Times New Roman" w:cs="Times New Roman"/>
          <w:color w:val="000000" w:themeColor="text1"/>
          <w:sz w:val="20"/>
          <w:szCs w:val="20"/>
        </w:rPr>
        <w:t xml:space="preserve">-alkylation by hard alkylating reagents such as </w:t>
      </w:r>
      <w:proofErr w:type="spellStart"/>
      <w:r w:rsidR="00E668EE" w:rsidRPr="00CB376A">
        <w:rPr>
          <w:rFonts w:ascii="Times New Roman" w:hAnsi="Times New Roman" w:cs="Times New Roman"/>
          <w:color w:val="000000" w:themeColor="text1"/>
          <w:sz w:val="20"/>
          <w:szCs w:val="20"/>
        </w:rPr>
        <w:t>trialkyloxonium</w:t>
      </w:r>
      <w:proofErr w:type="spellEnd"/>
      <w:r w:rsidR="00E668EE" w:rsidRPr="00CB376A">
        <w:rPr>
          <w:rFonts w:ascii="Times New Roman" w:hAnsi="Times New Roman" w:cs="Times New Roman"/>
          <w:color w:val="000000" w:themeColor="text1"/>
          <w:sz w:val="20"/>
          <w:szCs w:val="20"/>
        </w:rPr>
        <w:t xml:space="preserve"> tetrafluoroborates</w:t>
      </w:r>
      <w:r w:rsidR="00632186" w:rsidRPr="00CB376A">
        <w:rPr>
          <w:rFonts w:ascii="Times New Roman" w:hAnsi="Times New Roman" w:cs="Times New Roman"/>
          <w:color w:val="000000" w:themeColor="text1"/>
          <w:sz w:val="20"/>
          <w:szCs w:val="20"/>
          <w:vertAlign w:val="superscript"/>
        </w:rPr>
        <w:t>5</w:t>
      </w:r>
      <w:r w:rsidR="00E668EE" w:rsidRPr="00CB376A">
        <w:rPr>
          <w:rFonts w:ascii="Times New Roman" w:hAnsi="Times New Roman" w:cs="Times New Roman"/>
          <w:color w:val="000000" w:themeColor="text1"/>
          <w:sz w:val="20"/>
          <w:szCs w:val="20"/>
          <w:vertAlign w:val="superscript"/>
        </w:rPr>
        <w:t>a,b</w:t>
      </w:r>
      <w:r w:rsidR="00E668EE" w:rsidRPr="00CB376A">
        <w:rPr>
          <w:rFonts w:ascii="Times New Roman" w:hAnsi="Times New Roman" w:cs="Times New Roman"/>
          <w:color w:val="000000" w:themeColor="text1"/>
          <w:sz w:val="20"/>
          <w:szCs w:val="20"/>
        </w:rPr>
        <w:t xml:space="preserve"> or alkyl fluorosulfonates</w:t>
      </w:r>
      <w:r w:rsidR="00632186" w:rsidRPr="00CB376A">
        <w:rPr>
          <w:rFonts w:ascii="Times New Roman" w:hAnsi="Times New Roman" w:cs="Times New Roman"/>
          <w:color w:val="000000" w:themeColor="text1"/>
          <w:sz w:val="20"/>
          <w:szCs w:val="20"/>
          <w:vertAlign w:val="superscript"/>
        </w:rPr>
        <w:t>5</w:t>
      </w:r>
      <w:r w:rsidR="00E668EE" w:rsidRPr="00CB376A">
        <w:rPr>
          <w:rFonts w:ascii="Times New Roman" w:hAnsi="Times New Roman" w:cs="Times New Roman"/>
          <w:color w:val="000000" w:themeColor="text1"/>
          <w:sz w:val="20"/>
          <w:szCs w:val="20"/>
          <w:vertAlign w:val="superscript"/>
        </w:rPr>
        <w:t>c-e</w:t>
      </w:r>
      <w:r w:rsidR="00766FDD" w:rsidRPr="00CB376A">
        <w:rPr>
          <w:rFonts w:ascii="Times New Roman" w:hAnsi="Times New Roman" w:cs="Times New Roman"/>
          <w:color w:val="000000" w:themeColor="text1"/>
          <w:sz w:val="20"/>
          <w:szCs w:val="20"/>
        </w:rPr>
        <w:t xml:space="preserve"> to give </w:t>
      </w:r>
      <w:proofErr w:type="spellStart"/>
      <w:r w:rsidR="00E668EE" w:rsidRPr="00CB376A">
        <w:rPr>
          <w:rFonts w:ascii="Times New Roman" w:hAnsi="Times New Roman" w:cs="Times New Roman"/>
          <w:color w:val="000000" w:themeColor="text1"/>
          <w:sz w:val="20"/>
          <w:szCs w:val="20"/>
        </w:rPr>
        <w:t>alkoxycarbene</w:t>
      </w:r>
      <w:proofErr w:type="spellEnd"/>
      <w:r w:rsidR="00E668EE" w:rsidRPr="00CB376A">
        <w:rPr>
          <w:rFonts w:ascii="Times New Roman" w:hAnsi="Times New Roman" w:cs="Times New Roman"/>
          <w:color w:val="000000" w:themeColor="text1"/>
          <w:sz w:val="20"/>
          <w:szCs w:val="20"/>
        </w:rPr>
        <w:t xml:space="preserve"> complexes </w:t>
      </w:r>
      <w:r w:rsidR="00E668EE" w:rsidRPr="00CB376A">
        <w:rPr>
          <w:rFonts w:ascii="Times New Roman" w:hAnsi="Times New Roman" w:cs="Times New Roman"/>
          <w:b/>
          <w:bCs/>
          <w:color w:val="000000" w:themeColor="text1"/>
          <w:sz w:val="20"/>
          <w:szCs w:val="20"/>
        </w:rPr>
        <w:t>4</w:t>
      </w:r>
      <w:r w:rsidR="00513B31" w:rsidRPr="00CB376A">
        <w:rPr>
          <w:rFonts w:ascii="Times New Roman" w:hAnsi="Times New Roman" w:cs="Times New Roman"/>
          <w:color w:val="000000" w:themeColor="text1"/>
          <w:sz w:val="20"/>
          <w:szCs w:val="20"/>
        </w:rPr>
        <w:t>–</w:t>
      </w:r>
      <w:r w:rsidR="00E668EE" w:rsidRPr="00CB376A">
        <w:rPr>
          <w:rFonts w:ascii="Times New Roman" w:hAnsi="Times New Roman" w:cs="Times New Roman"/>
          <w:b/>
          <w:bCs/>
          <w:color w:val="000000" w:themeColor="text1"/>
          <w:sz w:val="20"/>
          <w:szCs w:val="20"/>
        </w:rPr>
        <w:t>6</w:t>
      </w:r>
      <w:r w:rsidR="00E668EE" w:rsidRPr="00CB376A">
        <w:rPr>
          <w:rFonts w:ascii="Times New Roman" w:hAnsi="Times New Roman" w:cs="Times New Roman"/>
          <w:color w:val="000000" w:themeColor="text1"/>
          <w:sz w:val="20"/>
          <w:szCs w:val="20"/>
        </w:rPr>
        <w:t xml:space="preserve">, </w:t>
      </w:r>
      <w:r w:rsidR="00E668EE" w:rsidRPr="00CB376A">
        <w:rPr>
          <w:rFonts w:ascii="Times New Roman" w:hAnsi="Times New Roman" w:cs="Times New Roman"/>
          <w:b/>
          <w:bCs/>
          <w:color w:val="000000" w:themeColor="text1"/>
          <w:sz w:val="20"/>
          <w:szCs w:val="20"/>
        </w:rPr>
        <w:t>10</w:t>
      </w:r>
      <w:r w:rsidR="00513B31" w:rsidRPr="00CB376A">
        <w:rPr>
          <w:rFonts w:ascii="Times New Roman" w:hAnsi="Times New Roman" w:cs="Times New Roman"/>
          <w:color w:val="000000" w:themeColor="text1"/>
          <w:sz w:val="20"/>
          <w:szCs w:val="20"/>
        </w:rPr>
        <w:t>–</w:t>
      </w:r>
      <w:r w:rsidR="00E668EE" w:rsidRPr="00CB376A">
        <w:rPr>
          <w:rFonts w:ascii="Times New Roman" w:hAnsi="Times New Roman" w:cs="Times New Roman"/>
          <w:b/>
          <w:bCs/>
          <w:color w:val="000000" w:themeColor="text1"/>
          <w:sz w:val="20"/>
          <w:szCs w:val="20"/>
        </w:rPr>
        <w:t>12</w:t>
      </w:r>
      <w:r w:rsidR="00E668EE" w:rsidRPr="00CB376A">
        <w:rPr>
          <w:rFonts w:ascii="Times New Roman" w:hAnsi="Times New Roman" w:cs="Times New Roman"/>
          <w:color w:val="000000" w:themeColor="text1"/>
          <w:sz w:val="20"/>
          <w:szCs w:val="20"/>
        </w:rPr>
        <w:t xml:space="preserve">, and </w:t>
      </w:r>
      <w:r w:rsidR="00E668EE" w:rsidRPr="00CB376A">
        <w:rPr>
          <w:rFonts w:ascii="Times New Roman" w:hAnsi="Times New Roman" w:cs="Times New Roman"/>
          <w:b/>
          <w:bCs/>
          <w:color w:val="000000" w:themeColor="text1"/>
          <w:sz w:val="20"/>
          <w:szCs w:val="20"/>
        </w:rPr>
        <w:t>16</w:t>
      </w:r>
      <w:r w:rsidR="00513B31" w:rsidRPr="00CB376A">
        <w:rPr>
          <w:rFonts w:ascii="Times New Roman" w:hAnsi="Times New Roman" w:cs="Times New Roman"/>
          <w:color w:val="000000" w:themeColor="text1"/>
          <w:sz w:val="20"/>
          <w:szCs w:val="20"/>
        </w:rPr>
        <w:t>–</w:t>
      </w:r>
      <w:r w:rsidR="00E668EE" w:rsidRPr="00CB376A">
        <w:rPr>
          <w:rFonts w:ascii="Times New Roman" w:hAnsi="Times New Roman" w:cs="Times New Roman"/>
          <w:b/>
          <w:bCs/>
          <w:color w:val="000000" w:themeColor="text1"/>
          <w:sz w:val="20"/>
          <w:szCs w:val="20"/>
        </w:rPr>
        <w:lastRenderedPageBreak/>
        <w:t>18</w:t>
      </w:r>
      <w:r w:rsidR="00E668EE" w:rsidRPr="00CB376A">
        <w:rPr>
          <w:rFonts w:ascii="Times New Roman" w:hAnsi="Times New Roman" w:cs="Times New Roman"/>
          <w:color w:val="000000" w:themeColor="text1"/>
          <w:sz w:val="20"/>
          <w:szCs w:val="20"/>
        </w:rPr>
        <w:t>, respectively, in typical yields of 60-90%. Alkylation of the acyl metalate has been also performed with methyl iodide using phase-transfer catalysis.</w:t>
      </w:r>
      <w:r w:rsidR="004F7636" w:rsidRPr="00CB376A">
        <w:rPr>
          <w:rFonts w:ascii="Times New Roman" w:hAnsi="Times New Roman" w:cs="Times New Roman"/>
          <w:color w:val="000000" w:themeColor="text1"/>
          <w:sz w:val="20"/>
          <w:szCs w:val="20"/>
          <w:vertAlign w:val="superscript"/>
        </w:rPr>
        <w:t>6</w:t>
      </w:r>
    </w:p>
    <w:p w14:paraId="3AD27ECE" w14:textId="77777777" w:rsidR="00632186" w:rsidRPr="00CB376A" w:rsidRDefault="00D73D1D" w:rsidP="0086484B">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6968" w:dyaOrig="4430" w14:anchorId="740CA4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75pt;height:222pt" o:ole="">
            <v:imagedata r:id="rId9" o:title=""/>
          </v:shape>
          <o:OLEObject Type="Embed" ProgID="ChemDraw.Document.6.0" ShapeID="_x0000_i1025" DrawAspect="Content" ObjectID="_1758875561" r:id="rId10"/>
        </w:object>
      </w:r>
    </w:p>
    <w:p w14:paraId="38577F0D" w14:textId="77777777" w:rsidR="00E0607B" w:rsidRPr="00CB376A" w:rsidRDefault="00E0607B" w:rsidP="00E0607B">
      <w:pPr>
        <w:autoSpaceDE w:val="0"/>
        <w:autoSpaceDN w:val="0"/>
        <w:adjustRightInd w:val="0"/>
        <w:spacing w:after="0" w:line="360" w:lineRule="auto"/>
        <w:rPr>
          <w:rFonts w:ascii="Times New Roman" w:hAnsi="Times New Roman" w:cs="Times New Roman"/>
          <w:color w:val="000000" w:themeColor="text1"/>
          <w:sz w:val="20"/>
          <w:szCs w:val="20"/>
        </w:rPr>
      </w:pPr>
      <w:r w:rsidRPr="00CB376A">
        <w:rPr>
          <w:rFonts w:ascii="Times New Roman" w:hAnsi="Times New Roman" w:cs="Times New Roman"/>
          <w:b/>
          <w:color w:val="000000" w:themeColor="text1"/>
          <w:sz w:val="20"/>
          <w:szCs w:val="20"/>
        </w:rPr>
        <w:t>Scheme 1.</w:t>
      </w:r>
      <w:r w:rsidR="00280926" w:rsidRPr="00CB376A">
        <w:rPr>
          <w:rFonts w:ascii="Times New Roman" w:hAnsi="Times New Roman" w:cs="Times New Roman"/>
          <w:b/>
          <w:color w:val="000000" w:themeColor="text1"/>
          <w:sz w:val="20"/>
          <w:szCs w:val="20"/>
        </w:rPr>
        <w:t>1</w:t>
      </w:r>
    </w:p>
    <w:p w14:paraId="0FB1E3E0" w14:textId="77777777" w:rsidR="00BF1880" w:rsidRPr="00CB376A" w:rsidRDefault="00B11768" w:rsidP="00B46A4A">
      <w:pPr>
        <w:autoSpaceDE w:val="0"/>
        <w:autoSpaceDN w:val="0"/>
        <w:adjustRightInd w:val="0"/>
        <w:spacing w:before="240" w:after="120" w:line="360" w:lineRule="auto"/>
        <w:jc w:val="both"/>
        <w:rPr>
          <w:rFonts w:ascii="Times New Roman" w:hAnsi="Times New Roman" w:cs="Times New Roman"/>
          <w:b/>
          <w:bCs/>
          <w:color w:val="000000" w:themeColor="text1"/>
          <w:sz w:val="20"/>
          <w:szCs w:val="20"/>
        </w:rPr>
      </w:pPr>
      <w:r w:rsidRPr="00CB376A">
        <w:rPr>
          <w:rFonts w:ascii="Times New Roman" w:hAnsi="Times New Roman" w:cs="Times New Roman"/>
          <w:color w:val="000000" w:themeColor="text1"/>
          <w:sz w:val="20"/>
          <w:szCs w:val="20"/>
        </w:rPr>
        <w:t>A factor limiting the versatile Fischer route may be the availability of the organolithium compound. Here, a complementary ac</w:t>
      </w:r>
      <w:r w:rsidR="00D5015C" w:rsidRPr="00CB376A">
        <w:rPr>
          <w:rFonts w:ascii="Times New Roman" w:hAnsi="Times New Roman" w:cs="Times New Roman"/>
          <w:color w:val="000000" w:themeColor="text1"/>
          <w:sz w:val="20"/>
          <w:szCs w:val="20"/>
        </w:rPr>
        <w:t>cess to alkoxy</w:t>
      </w:r>
      <w:r w:rsidRPr="00CB376A">
        <w:rPr>
          <w:rFonts w:ascii="Times New Roman" w:hAnsi="Times New Roman" w:cs="Times New Roman"/>
          <w:color w:val="000000" w:themeColor="text1"/>
          <w:sz w:val="20"/>
          <w:szCs w:val="20"/>
        </w:rPr>
        <w:t xml:space="preserve">carbene complexes (Semmelhack-Hegedus route) offers an alternative approach </w:t>
      </w:r>
      <w:r w:rsidR="00280926" w:rsidRPr="00CB376A">
        <w:rPr>
          <w:rFonts w:ascii="Times New Roman" w:hAnsi="Times New Roman" w:cs="Times New Roman"/>
          <w:color w:val="000000" w:themeColor="text1"/>
          <w:sz w:val="20"/>
          <w:szCs w:val="20"/>
        </w:rPr>
        <w:t xml:space="preserve">which </w:t>
      </w:r>
      <w:r w:rsidRPr="00CB376A">
        <w:rPr>
          <w:rFonts w:ascii="Times New Roman" w:hAnsi="Times New Roman" w:cs="Times New Roman"/>
          <w:color w:val="000000" w:themeColor="text1"/>
          <w:sz w:val="20"/>
          <w:szCs w:val="20"/>
        </w:rPr>
        <w:t xml:space="preserve">involves the addition of the pentacarbonylchromate dianion </w:t>
      </w:r>
      <w:r w:rsidR="004F7636" w:rsidRPr="00CB376A">
        <w:rPr>
          <w:rFonts w:ascii="Times New Roman" w:hAnsi="Times New Roman" w:cs="Times New Roman"/>
          <w:b/>
          <w:bCs/>
          <w:color w:val="000000" w:themeColor="text1"/>
          <w:sz w:val="20"/>
          <w:szCs w:val="20"/>
        </w:rPr>
        <w:t>19</w:t>
      </w:r>
      <w:r w:rsidR="00280926"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(obtained from the reduction of hexacarbonyl chromium with sodium naphthalenide (NaphNa)</w:t>
      </w:r>
      <w:r w:rsidR="004F7636" w:rsidRPr="00CB376A">
        <w:rPr>
          <w:rFonts w:ascii="Times New Roman" w:hAnsi="Times New Roman" w:cs="Times New Roman"/>
          <w:color w:val="000000" w:themeColor="text1"/>
          <w:sz w:val="20"/>
          <w:szCs w:val="20"/>
          <w:vertAlign w:val="superscript"/>
        </w:rPr>
        <w:t>8</w:t>
      </w:r>
      <w:proofErr w:type="gramStart"/>
      <w:r w:rsidR="004F7636" w:rsidRPr="00CB376A">
        <w:rPr>
          <w:rFonts w:ascii="Times New Roman" w:hAnsi="Times New Roman" w:cs="Times New Roman"/>
          <w:color w:val="000000" w:themeColor="text1"/>
          <w:sz w:val="20"/>
          <w:szCs w:val="20"/>
          <w:vertAlign w:val="superscript"/>
        </w:rPr>
        <w:t>a,b</w:t>
      </w:r>
      <w:proofErr w:type="gramEnd"/>
      <w:r w:rsidR="00E05DA3" w:rsidRPr="00CB376A">
        <w:rPr>
          <w:rFonts w:ascii="Times New Roman" w:hAnsi="Times New Roman" w:cs="Times New Roman"/>
          <w:color w:val="000000" w:themeColor="text1"/>
          <w:sz w:val="20"/>
          <w:szCs w:val="20"/>
        </w:rPr>
        <w:t xml:space="preserve"> or more conveniently </w:t>
      </w:r>
      <w:r w:rsidR="0086484B" w:rsidRPr="00CB376A">
        <w:rPr>
          <w:rFonts w:ascii="Times New Roman" w:hAnsi="Times New Roman" w:cs="Times New Roman"/>
          <w:color w:val="000000" w:themeColor="text1"/>
          <w:sz w:val="20"/>
          <w:szCs w:val="20"/>
        </w:rPr>
        <w:t>(</w:t>
      </w:r>
      <w:r w:rsidRPr="00CB376A">
        <w:rPr>
          <w:rFonts w:ascii="Times New Roman" w:hAnsi="Times New Roman" w:cs="Times New Roman"/>
          <w:color w:val="000000" w:themeColor="text1"/>
          <w:sz w:val="20"/>
          <w:szCs w:val="20"/>
        </w:rPr>
        <w:t>C</w:t>
      </w:r>
      <w:r w:rsidRPr="00CB376A">
        <w:rPr>
          <w:rFonts w:ascii="Times New Roman" w:hAnsi="Times New Roman" w:cs="Times New Roman"/>
          <w:color w:val="000000" w:themeColor="text1"/>
          <w:sz w:val="20"/>
          <w:szCs w:val="20"/>
          <w:vertAlign w:val="subscript"/>
        </w:rPr>
        <w:t>8</w:t>
      </w:r>
      <w:r w:rsidRPr="00CB376A">
        <w:rPr>
          <w:rFonts w:ascii="Times New Roman" w:hAnsi="Times New Roman" w:cs="Times New Roman"/>
          <w:color w:val="000000" w:themeColor="text1"/>
          <w:sz w:val="20"/>
          <w:szCs w:val="20"/>
        </w:rPr>
        <w:t>K)</w:t>
      </w:r>
      <w:r w:rsidR="0086484B" w:rsidRPr="00CB376A">
        <w:rPr>
          <w:rFonts w:ascii="Times New Roman" w:hAnsi="Times New Roman" w:cs="Times New Roman"/>
          <w:color w:val="000000" w:themeColor="text1"/>
          <w:sz w:val="20"/>
          <w:szCs w:val="20"/>
          <w:vertAlign w:val="superscript"/>
        </w:rPr>
        <w:t>8c</w:t>
      </w:r>
      <w:r w:rsidRPr="00CB376A">
        <w:rPr>
          <w:rFonts w:ascii="Times New Roman" w:hAnsi="Times New Roman" w:cs="Times New Roman"/>
          <w:color w:val="000000" w:themeColor="text1"/>
          <w:sz w:val="20"/>
          <w:szCs w:val="20"/>
        </w:rPr>
        <w:t xml:space="preserve"> to acyl chlorides</w:t>
      </w:r>
      <w:r w:rsidR="00280926"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color w:val="000000" w:themeColor="text1"/>
          <w:sz w:val="20"/>
          <w:szCs w:val="20"/>
        </w:rPr>
        <w:t xml:space="preserve">(Scheme </w:t>
      </w:r>
      <w:r w:rsidR="00280926" w:rsidRPr="00CB376A">
        <w:rPr>
          <w:rFonts w:ascii="Times New Roman" w:hAnsi="Times New Roman" w:cs="Times New Roman"/>
          <w:color w:val="000000" w:themeColor="text1"/>
          <w:sz w:val="20"/>
          <w:szCs w:val="20"/>
        </w:rPr>
        <w:t>1.</w:t>
      </w:r>
      <w:r w:rsidR="00E05DA3" w:rsidRPr="00CB376A">
        <w:rPr>
          <w:rFonts w:ascii="Times New Roman" w:hAnsi="Times New Roman" w:cs="Times New Roman"/>
          <w:color w:val="000000" w:themeColor="text1"/>
          <w:sz w:val="20"/>
          <w:szCs w:val="20"/>
        </w:rPr>
        <w:t>2</w:t>
      </w:r>
      <w:r w:rsidRPr="00CB376A">
        <w:rPr>
          <w:rFonts w:ascii="Times New Roman" w:hAnsi="Times New Roman" w:cs="Times New Roman"/>
          <w:color w:val="000000" w:themeColor="text1"/>
          <w:sz w:val="20"/>
          <w:szCs w:val="20"/>
        </w:rPr>
        <w:t>).</w:t>
      </w:r>
      <w:r w:rsidR="004F7636" w:rsidRPr="00CB376A">
        <w:rPr>
          <w:rFonts w:ascii="Times New Roman" w:hAnsi="Times New Roman" w:cs="Times New Roman"/>
          <w:color w:val="000000" w:themeColor="text1"/>
          <w:sz w:val="20"/>
          <w:szCs w:val="20"/>
          <w:vertAlign w:val="superscript"/>
        </w:rPr>
        <w:t>7,8</w:t>
      </w:r>
      <w:r w:rsidRPr="00CB376A">
        <w:rPr>
          <w:rFonts w:ascii="Times New Roman" w:hAnsi="Times New Roman" w:cs="Times New Roman"/>
          <w:color w:val="000000" w:themeColor="text1"/>
          <w:sz w:val="20"/>
          <w:szCs w:val="20"/>
        </w:rPr>
        <w:t xml:space="preserve"> </w:t>
      </w:r>
      <w:r w:rsidR="00D5015C" w:rsidRPr="00CB376A">
        <w:rPr>
          <w:rFonts w:ascii="Times New Roman" w:hAnsi="Times New Roman" w:cs="Times New Roman"/>
          <w:color w:val="000000" w:themeColor="text1"/>
          <w:sz w:val="20"/>
          <w:szCs w:val="20"/>
        </w:rPr>
        <w:t>A</w:t>
      </w:r>
      <w:r w:rsidRPr="00CB376A">
        <w:rPr>
          <w:rFonts w:ascii="Times New Roman" w:hAnsi="Times New Roman" w:cs="Times New Roman"/>
          <w:color w:val="000000" w:themeColor="text1"/>
          <w:sz w:val="20"/>
          <w:szCs w:val="20"/>
        </w:rPr>
        <w:t xml:space="preserve">lkylation of acyl chromate </w:t>
      </w:r>
      <w:r w:rsidR="009B1D0F" w:rsidRPr="00CB376A">
        <w:rPr>
          <w:rFonts w:ascii="Times New Roman" w:hAnsi="Times New Roman" w:cs="Times New Roman"/>
          <w:b/>
          <w:bCs/>
          <w:color w:val="000000" w:themeColor="text1"/>
          <w:sz w:val="20"/>
          <w:szCs w:val="20"/>
        </w:rPr>
        <w:t>20</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leads to alkoxycarbene complexes </w:t>
      </w:r>
      <w:r w:rsidRPr="00CB376A">
        <w:rPr>
          <w:rFonts w:ascii="Times New Roman" w:hAnsi="Times New Roman" w:cs="Times New Roman"/>
          <w:b/>
          <w:bCs/>
          <w:color w:val="000000" w:themeColor="text1"/>
          <w:sz w:val="20"/>
          <w:szCs w:val="20"/>
        </w:rPr>
        <w:t>4</w:t>
      </w:r>
      <w:r w:rsidR="00D5015C" w:rsidRPr="00CB376A">
        <w:rPr>
          <w:rFonts w:ascii="Times New Roman" w:hAnsi="Times New Roman" w:cs="Times New Roman"/>
          <w:color w:val="000000" w:themeColor="text1"/>
          <w:sz w:val="20"/>
          <w:szCs w:val="20"/>
        </w:rPr>
        <w:t>.</w:t>
      </w:r>
      <w:r w:rsidR="008F79D7" w:rsidRPr="00CB376A">
        <w:rPr>
          <w:rFonts w:ascii="Times New Roman" w:hAnsi="Times New Roman" w:cs="Times New Roman"/>
          <w:color w:val="000000" w:themeColor="text1"/>
          <w:sz w:val="20"/>
          <w:szCs w:val="20"/>
        </w:rPr>
        <w:t xml:space="preserve"> </w:t>
      </w:r>
      <w:r w:rsidR="00D5015C" w:rsidRPr="00CB376A">
        <w:rPr>
          <w:rFonts w:ascii="Times New Roman" w:hAnsi="Times New Roman" w:cs="Times New Roman"/>
          <w:color w:val="000000" w:themeColor="text1"/>
          <w:sz w:val="20"/>
          <w:szCs w:val="20"/>
        </w:rPr>
        <w:t>Both the Fischer and Semmelhack-Hegedus routes have been applied for the synthesis</w:t>
      </w:r>
      <w:r w:rsidR="004E0F8F" w:rsidRPr="00CB376A">
        <w:rPr>
          <w:rFonts w:ascii="Times New Roman" w:hAnsi="Times New Roman" w:cs="Times New Roman"/>
          <w:color w:val="000000" w:themeColor="text1"/>
          <w:sz w:val="20"/>
          <w:szCs w:val="20"/>
          <w:vertAlign w:val="superscript"/>
        </w:rPr>
        <w:t>9</w:t>
      </w:r>
      <w:r w:rsidR="00D5015C" w:rsidRPr="00CB376A">
        <w:rPr>
          <w:rFonts w:ascii="Times New Roman" w:hAnsi="Times New Roman" w:cs="Times New Roman"/>
          <w:color w:val="000000" w:themeColor="text1"/>
          <w:sz w:val="20"/>
          <w:szCs w:val="20"/>
        </w:rPr>
        <w:t xml:space="preserve"> of biscarbene</w:t>
      </w:r>
      <w:r w:rsidR="004E0F8F" w:rsidRPr="00CB376A">
        <w:rPr>
          <w:rFonts w:ascii="Times New Roman" w:hAnsi="Times New Roman" w:cs="Times New Roman"/>
          <w:color w:val="000000" w:themeColor="text1"/>
          <w:sz w:val="20"/>
          <w:szCs w:val="20"/>
          <w:vertAlign w:val="superscript"/>
        </w:rPr>
        <w:t>10a</w:t>
      </w:r>
      <w:r w:rsidR="00D5015C" w:rsidRPr="00CB376A">
        <w:rPr>
          <w:rFonts w:ascii="Times New Roman" w:hAnsi="Times New Roman" w:cs="Times New Roman"/>
          <w:color w:val="000000" w:themeColor="text1"/>
          <w:sz w:val="20"/>
          <w:szCs w:val="20"/>
        </w:rPr>
        <w:t xml:space="preserve"> and polymetallic carbene complexes.</w:t>
      </w:r>
      <w:r w:rsidR="004E0F8F" w:rsidRPr="00CB376A">
        <w:rPr>
          <w:rFonts w:ascii="Times New Roman" w:hAnsi="Times New Roman" w:cs="Times New Roman"/>
          <w:color w:val="000000" w:themeColor="text1"/>
          <w:sz w:val="20"/>
          <w:szCs w:val="20"/>
          <w:vertAlign w:val="superscript"/>
        </w:rPr>
        <w:t>10b</w:t>
      </w:r>
    </w:p>
    <w:p w14:paraId="367FCD29" w14:textId="77777777" w:rsidR="004757A6" w:rsidRPr="00CB376A" w:rsidRDefault="00BF55EA" w:rsidP="008A11BB">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7167" w:dyaOrig="2266" w14:anchorId="240054C9">
          <v:shape id="_x0000_i1026" type="#_x0000_t75" style="width:354pt;height:113.25pt" o:ole="">
            <v:imagedata r:id="rId11" o:title=""/>
          </v:shape>
          <o:OLEObject Type="Embed" ProgID="ChemDraw.Document.6.0" ShapeID="_x0000_i1026" DrawAspect="Content" ObjectID="_1758875562" r:id="rId12"/>
        </w:object>
      </w:r>
    </w:p>
    <w:p w14:paraId="5FEE6DFE" w14:textId="77777777" w:rsidR="00766FDD" w:rsidRPr="00CB376A" w:rsidRDefault="00766FDD" w:rsidP="00766FDD">
      <w:pPr>
        <w:autoSpaceDE w:val="0"/>
        <w:autoSpaceDN w:val="0"/>
        <w:adjustRightInd w:val="0"/>
        <w:spacing w:after="0" w:line="360" w:lineRule="auto"/>
        <w:rPr>
          <w:rFonts w:ascii="Times New Roman" w:hAnsi="Times New Roman" w:cs="Times New Roman"/>
          <w:b/>
          <w:bCs/>
          <w:color w:val="000000" w:themeColor="text1"/>
          <w:sz w:val="20"/>
          <w:szCs w:val="20"/>
        </w:rPr>
      </w:pPr>
      <w:r w:rsidRPr="00CB376A">
        <w:rPr>
          <w:rFonts w:ascii="Times New Roman" w:hAnsi="Times New Roman" w:cs="Times New Roman"/>
          <w:b/>
          <w:bCs/>
          <w:color w:val="000000" w:themeColor="text1"/>
          <w:sz w:val="20"/>
          <w:szCs w:val="20"/>
        </w:rPr>
        <w:t xml:space="preserve">Scheme </w:t>
      </w:r>
      <w:r w:rsidR="00280926" w:rsidRPr="00CB376A">
        <w:rPr>
          <w:rFonts w:ascii="Times New Roman" w:hAnsi="Times New Roman" w:cs="Times New Roman"/>
          <w:b/>
          <w:bCs/>
          <w:color w:val="000000" w:themeColor="text1"/>
          <w:sz w:val="20"/>
          <w:szCs w:val="20"/>
        </w:rPr>
        <w:t>1.</w:t>
      </w:r>
      <w:r w:rsidRPr="00CB376A">
        <w:rPr>
          <w:rFonts w:ascii="Times New Roman" w:hAnsi="Times New Roman" w:cs="Times New Roman"/>
          <w:b/>
          <w:bCs/>
          <w:color w:val="000000" w:themeColor="text1"/>
          <w:sz w:val="20"/>
          <w:szCs w:val="20"/>
        </w:rPr>
        <w:t xml:space="preserve">2 </w:t>
      </w:r>
    </w:p>
    <w:p w14:paraId="58FE89C8" w14:textId="77777777" w:rsidR="00632186" w:rsidRPr="00CB376A" w:rsidRDefault="0027115D" w:rsidP="00B46A4A">
      <w:pPr>
        <w:autoSpaceDE w:val="0"/>
        <w:autoSpaceDN w:val="0"/>
        <w:adjustRightInd w:val="0"/>
        <w:spacing w:after="12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Finally, a special synthetic entry into cyclic carbene complexes has been developed (Scheme </w:t>
      </w:r>
      <w:r w:rsidR="00280926" w:rsidRPr="00CB376A">
        <w:rPr>
          <w:rFonts w:ascii="Times New Roman" w:hAnsi="Times New Roman" w:cs="Times New Roman"/>
          <w:color w:val="000000" w:themeColor="text1"/>
          <w:sz w:val="20"/>
          <w:szCs w:val="20"/>
        </w:rPr>
        <w:t>1.</w:t>
      </w:r>
      <w:r w:rsidR="003A7719" w:rsidRPr="00CB376A">
        <w:rPr>
          <w:rFonts w:ascii="Times New Roman" w:hAnsi="Times New Roman" w:cs="Times New Roman"/>
          <w:color w:val="000000" w:themeColor="text1"/>
          <w:sz w:val="20"/>
          <w:szCs w:val="20"/>
        </w:rPr>
        <w:t>3</w:t>
      </w:r>
      <w:r w:rsidRPr="00CB376A">
        <w:rPr>
          <w:rFonts w:ascii="Times New Roman" w:hAnsi="Times New Roman" w:cs="Times New Roman"/>
          <w:color w:val="000000" w:themeColor="text1"/>
          <w:sz w:val="20"/>
          <w:szCs w:val="20"/>
        </w:rPr>
        <w:t>). Photochemical cleavage of one carbonyl ligand in hexacarbonyl chromium in the presence of a weakly coordinated ligand like tetrahydrofuran</w:t>
      </w:r>
      <w:r w:rsidR="003A7719" w:rsidRPr="00CB376A">
        <w:rPr>
          <w:rFonts w:ascii="Times New Roman" w:hAnsi="Times New Roman" w:cs="Times New Roman"/>
          <w:color w:val="000000" w:themeColor="text1"/>
          <w:sz w:val="20"/>
          <w:szCs w:val="20"/>
          <w:vertAlign w:val="superscript"/>
        </w:rPr>
        <w:t>11a</w:t>
      </w:r>
      <w:r w:rsidRPr="00CB376A">
        <w:rPr>
          <w:rFonts w:ascii="Times New Roman" w:hAnsi="Times New Roman" w:cs="Times New Roman"/>
          <w:color w:val="000000" w:themeColor="text1"/>
          <w:sz w:val="20"/>
          <w:szCs w:val="20"/>
        </w:rPr>
        <w:t xml:space="preserve"> or triethylamine</w:t>
      </w:r>
      <w:r w:rsidR="003A7719" w:rsidRPr="00CB376A">
        <w:rPr>
          <w:rFonts w:ascii="Times New Roman" w:hAnsi="Times New Roman" w:cs="Times New Roman"/>
          <w:color w:val="000000" w:themeColor="text1"/>
          <w:sz w:val="20"/>
          <w:szCs w:val="20"/>
          <w:vertAlign w:val="superscript"/>
        </w:rPr>
        <w:t>11b</w:t>
      </w:r>
      <w:r w:rsidRPr="00CB376A">
        <w:rPr>
          <w:rFonts w:ascii="Times New Roman" w:hAnsi="Times New Roman" w:cs="Times New Roman"/>
          <w:color w:val="000000" w:themeColor="text1"/>
          <w:sz w:val="20"/>
          <w:szCs w:val="20"/>
        </w:rPr>
        <w:t xml:space="preserve"> yields a pentacarbonyl chromium </w:t>
      </w:r>
      <w:r w:rsidRPr="00CB376A">
        <w:rPr>
          <w:rFonts w:ascii="Times New Roman" w:hAnsi="Times New Roman" w:cs="Times New Roman"/>
          <w:i/>
          <w:iCs/>
          <w:color w:val="000000" w:themeColor="text1"/>
          <w:sz w:val="20"/>
          <w:szCs w:val="20"/>
        </w:rPr>
        <w:t>σ</w:t>
      </w:r>
      <w:r w:rsidRPr="00CB376A">
        <w:rPr>
          <w:rFonts w:ascii="Times New Roman" w:hAnsi="Times New Roman" w:cs="Times New Roman"/>
          <w:color w:val="000000" w:themeColor="text1"/>
          <w:sz w:val="20"/>
          <w:szCs w:val="20"/>
        </w:rPr>
        <w:t>-complex (OC)</w:t>
      </w:r>
      <w:r w:rsidRPr="00CB376A">
        <w:rPr>
          <w:rFonts w:ascii="Times New Roman" w:hAnsi="Times New Roman" w:cs="Times New Roman"/>
          <w:color w:val="000000" w:themeColor="text1"/>
          <w:sz w:val="20"/>
          <w:szCs w:val="20"/>
          <w:vertAlign w:val="subscript"/>
        </w:rPr>
        <w:t>5</w:t>
      </w:r>
      <w:r w:rsidRPr="00CB376A">
        <w:rPr>
          <w:rFonts w:ascii="Times New Roman" w:hAnsi="Times New Roman" w:cs="Times New Roman"/>
          <w:color w:val="000000" w:themeColor="text1"/>
          <w:sz w:val="20"/>
          <w:szCs w:val="20"/>
        </w:rPr>
        <w:t xml:space="preserve">CrL </w:t>
      </w:r>
      <w:r w:rsidR="003A7719" w:rsidRPr="00CB376A">
        <w:rPr>
          <w:rFonts w:ascii="Times New Roman" w:hAnsi="Times New Roman" w:cs="Times New Roman"/>
          <w:b/>
          <w:bCs/>
          <w:color w:val="000000" w:themeColor="text1"/>
          <w:sz w:val="20"/>
          <w:szCs w:val="20"/>
        </w:rPr>
        <w:t>21</w:t>
      </w:r>
      <w:r w:rsidRPr="00CB376A">
        <w:rPr>
          <w:rFonts w:ascii="Times New Roman" w:hAnsi="Times New Roman" w:cs="Times New Roman"/>
          <w:color w:val="000000" w:themeColor="text1"/>
          <w:sz w:val="20"/>
          <w:szCs w:val="20"/>
        </w:rPr>
        <w:t xml:space="preserve">, which is reacted with </w:t>
      </w:r>
      <w:r w:rsidRPr="00CB376A">
        <w:rPr>
          <w:rFonts w:ascii="Times New Roman" w:hAnsi="Times New Roman" w:cs="Times New Roman"/>
          <w:i/>
          <w:iCs/>
          <w:color w:val="000000" w:themeColor="text1"/>
          <w:sz w:val="20"/>
          <w:szCs w:val="20"/>
        </w:rPr>
        <w:t>ω</w:t>
      </w:r>
      <w:r w:rsidRPr="00CB376A">
        <w:rPr>
          <w:rFonts w:ascii="Times New Roman" w:hAnsi="Times New Roman" w:cs="Times New Roman"/>
          <w:color w:val="000000" w:themeColor="text1"/>
          <w:sz w:val="20"/>
          <w:szCs w:val="20"/>
        </w:rPr>
        <w:t xml:space="preserve">-alkynols </w:t>
      </w:r>
      <w:r w:rsidR="003A7719" w:rsidRPr="00CB376A">
        <w:rPr>
          <w:rFonts w:ascii="Times New Roman" w:hAnsi="Times New Roman" w:cs="Times New Roman"/>
          <w:b/>
          <w:bCs/>
          <w:color w:val="000000" w:themeColor="text1"/>
          <w:sz w:val="20"/>
          <w:szCs w:val="20"/>
        </w:rPr>
        <w:t>22</w:t>
      </w:r>
      <w:r w:rsidRPr="00CB376A">
        <w:rPr>
          <w:rFonts w:ascii="Times New Roman" w:hAnsi="Times New Roman" w:cs="Times New Roman"/>
          <w:color w:val="000000" w:themeColor="text1"/>
          <w:sz w:val="20"/>
          <w:szCs w:val="20"/>
        </w:rPr>
        <w:t>.</w:t>
      </w:r>
      <w:r w:rsidR="003A7719" w:rsidRPr="00CB376A">
        <w:rPr>
          <w:rFonts w:ascii="Times New Roman" w:hAnsi="Times New Roman" w:cs="Times New Roman"/>
          <w:color w:val="000000" w:themeColor="text1"/>
          <w:sz w:val="20"/>
          <w:szCs w:val="20"/>
          <w:vertAlign w:val="superscript"/>
        </w:rPr>
        <w:t>12,13</w:t>
      </w:r>
      <w:r w:rsidRPr="00CB376A">
        <w:rPr>
          <w:rFonts w:ascii="Times New Roman" w:hAnsi="Times New Roman" w:cs="Times New Roman"/>
          <w:color w:val="000000" w:themeColor="text1"/>
          <w:sz w:val="20"/>
          <w:szCs w:val="20"/>
          <w:vertAlign w:val="superscript"/>
        </w:rPr>
        <w:t xml:space="preserve"> </w:t>
      </w:r>
      <w:r w:rsidRPr="00CB376A">
        <w:rPr>
          <w:rFonts w:ascii="Times New Roman" w:hAnsi="Times New Roman" w:cs="Times New Roman"/>
          <w:color w:val="000000" w:themeColor="text1"/>
          <w:sz w:val="20"/>
          <w:szCs w:val="20"/>
        </w:rPr>
        <w:t xml:space="preserve">In this case, vinylidene complexes </w:t>
      </w:r>
      <w:r w:rsidR="003A7719" w:rsidRPr="00CB376A">
        <w:rPr>
          <w:rFonts w:ascii="Times New Roman" w:hAnsi="Times New Roman" w:cs="Times New Roman"/>
          <w:b/>
          <w:bCs/>
          <w:color w:val="000000" w:themeColor="text1"/>
          <w:sz w:val="20"/>
          <w:szCs w:val="20"/>
        </w:rPr>
        <w:t>23</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lastRenderedPageBreak/>
        <w:t>(that may be generated with</w:t>
      </w:r>
      <w:r w:rsidR="003A7719" w:rsidRPr="00CB376A">
        <w:rPr>
          <w:rFonts w:ascii="Times New Roman" w:hAnsi="Times New Roman" w:cs="Times New Roman"/>
          <w:color w:val="000000" w:themeColor="text1"/>
          <w:sz w:val="20"/>
          <w:szCs w:val="20"/>
          <w:vertAlign w:val="superscript"/>
        </w:rPr>
        <w:t>12a-f</w:t>
      </w:r>
      <w:r w:rsidRPr="00CB376A">
        <w:rPr>
          <w:rFonts w:ascii="Times New Roman" w:hAnsi="Times New Roman" w:cs="Times New Roman"/>
          <w:color w:val="000000" w:themeColor="text1"/>
          <w:sz w:val="20"/>
          <w:szCs w:val="20"/>
          <w:vertAlign w:val="superscript"/>
        </w:rPr>
        <w:t xml:space="preserve"> </w:t>
      </w:r>
      <w:r w:rsidRPr="00CB376A">
        <w:rPr>
          <w:rFonts w:ascii="Times New Roman" w:hAnsi="Times New Roman" w:cs="Times New Roman"/>
          <w:color w:val="000000" w:themeColor="text1"/>
          <w:sz w:val="20"/>
          <w:szCs w:val="20"/>
        </w:rPr>
        <w:t>or without</w:t>
      </w:r>
      <w:r w:rsidR="003A7719" w:rsidRPr="00CB376A">
        <w:rPr>
          <w:rFonts w:ascii="Times New Roman" w:hAnsi="Times New Roman" w:cs="Times New Roman"/>
          <w:color w:val="000000" w:themeColor="text1"/>
          <w:sz w:val="20"/>
          <w:szCs w:val="20"/>
          <w:vertAlign w:val="superscript"/>
        </w:rPr>
        <w:t>12g</w:t>
      </w:r>
      <w:r w:rsidRPr="00CB376A">
        <w:rPr>
          <w:rFonts w:ascii="Times New Roman" w:hAnsi="Times New Roman" w:cs="Times New Roman"/>
          <w:color w:val="000000" w:themeColor="text1"/>
          <w:sz w:val="20"/>
          <w:szCs w:val="20"/>
        </w:rPr>
        <w:t xml:space="preserve"> irradiation) are formed first, which </w:t>
      </w:r>
      <w:r w:rsidR="00280926" w:rsidRPr="00CB376A">
        <w:rPr>
          <w:rFonts w:ascii="Times New Roman" w:hAnsi="Times New Roman" w:cs="Times New Roman"/>
          <w:color w:val="000000" w:themeColor="text1"/>
          <w:sz w:val="20"/>
          <w:szCs w:val="20"/>
        </w:rPr>
        <w:t xml:space="preserve">then </w:t>
      </w:r>
      <w:r w:rsidRPr="00CB376A">
        <w:rPr>
          <w:rFonts w:ascii="Times New Roman" w:hAnsi="Times New Roman" w:cs="Times New Roman"/>
          <w:color w:val="000000" w:themeColor="text1"/>
          <w:sz w:val="20"/>
          <w:szCs w:val="20"/>
        </w:rPr>
        <w:t>transform</w:t>
      </w:r>
      <w:r w:rsidR="00280926" w:rsidRPr="00CB376A">
        <w:rPr>
          <w:rFonts w:ascii="Times New Roman" w:hAnsi="Times New Roman" w:cs="Times New Roman"/>
          <w:color w:val="000000" w:themeColor="text1"/>
          <w:sz w:val="20"/>
          <w:szCs w:val="20"/>
        </w:rPr>
        <w:t>ed</w:t>
      </w:r>
      <w:r w:rsidRPr="00CB376A">
        <w:rPr>
          <w:rFonts w:ascii="Times New Roman" w:hAnsi="Times New Roman" w:cs="Times New Roman"/>
          <w:color w:val="000000" w:themeColor="text1"/>
          <w:sz w:val="20"/>
          <w:szCs w:val="20"/>
        </w:rPr>
        <w:t xml:space="preserve"> into metal oxacycloalkylidenes </w:t>
      </w:r>
      <w:r w:rsidR="003A7719" w:rsidRPr="00CB376A">
        <w:rPr>
          <w:rFonts w:ascii="Times New Roman" w:hAnsi="Times New Roman" w:cs="Times New Roman"/>
          <w:b/>
          <w:bCs/>
          <w:color w:val="000000" w:themeColor="text1"/>
          <w:sz w:val="20"/>
          <w:szCs w:val="20"/>
        </w:rPr>
        <w:t>24</w:t>
      </w:r>
      <w:r w:rsidRPr="00CB376A">
        <w:rPr>
          <w:rFonts w:ascii="Times New Roman" w:hAnsi="Times New Roman" w:cs="Times New Roman"/>
          <w:color w:val="000000" w:themeColor="text1"/>
          <w:sz w:val="20"/>
          <w:szCs w:val="20"/>
        </w:rPr>
        <w:t>.</w:t>
      </w:r>
    </w:p>
    <w:p w14:paraId="37F895B3" w14:textId="77777777" w:rsidR="00BF1880" w:rsidRPr="00CB376A" w:rsidRDefault="008A11BB" w:rsidP="008A11BB">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7418" w:dyaOrig="1974" w14:anchorId="3BC166AE">
          <v:shape id="_x0000_i1027" type="#_x0000_t75" style="width:356.25pt;height:95.25pt" o:ole="">
            <v:imagedata r:id="rId13" o:title=""/>
          </v:shape>
          <o:OLEObject Type="Embed" ProgID="ChemDraw.Document.6.0" ShapeID="_x0000_i1027" DrawAspect="Content" ObjectID="_1758875563" r:id="rId14"/>
        </w:object>
      </w:r>
    </w:p>
    <w:p w14:paraId="5693B7E9" w14:textId="77777777" w:rsidR="00766FDD" w:rsidRPr="00CB376A" w:rsidRDefault="00766FDD" w:rsidP="00766FDD">
      <w:pPr>
        <w:autoSpaceDE w:val="0"/>
        <w:autoSpaceDN w:val="0"/>
        <w:adjustRightInd w:val="0"/>
        <w:spacing w:after="0" w:line="360" w:lineRule="auto"/>
        <w:rPr>
          <w:rFonts w:ascii="Times New Roman" w:hAnsi="Times New Roman" w:cs="Times New Roman"/>
          <w:color w:val="000000" w:themeColor="text1"/>
          <w:sz w:val="20"/>
          <w:szCs w:val="20"/>
        </w:rPr>
      </w:pPr>
      <w:r w:rsidRPr="00CB376A">
        <w:rPr>
          <w:rFonts w:ascii="Times New Roman" w:hAnsi="Times New Roman" w:cs="Times New Roman"/>
          <w:b/>
          <w:bCs/>
          <w:color w:val="000000" w:themeColor="text1"/>
          <w:sz w:val="20"/>
          <w:szCs w:val="20"/>
        </w:rPr>
        <w:t xml:space="preserve">Scheme </w:t>
      </w:r>
      <w:r w:rsidR="008A11BB" w:rsidRPr="00CB376A">
        <w:rPr>
          <w:rFonts w:ascii="Times New Roman" w:hAnsi="Times New Roman" w:cs="Times New Roman"/>
          <w:b/>
          <w:bCs/>
          <w:color w:val="000000" w:themeColor="text1"/>
          <w:sz w:val="20"/>
          <w:szCs w:val="20"/>
        </w:rPr>
        <w:t>1.3</w:t>
      </w:r>
    </w:p>
    <w:p w14:paraId="7C035536" w14:textId="77777777" w:rsidR="008A11BB" w:rsidRPr="00CB376A" w:rsidRDefault="00122AC2" w:rsidP="008A11BB">
      <w:pPr>
        <w:autoSpaceDE w:val="0"/>
        <w:autoSpaceDN w:val="0"/>
        <w:adjustRightInd w:val="0"/>
        <w:spacing w:before="240" w:after="0" w:line="360" w:lineRule="auto"/>
        <w:jc w:val="both"/>
        <w:rPr>
          <w:rFonts w:ascii="Times New Roman" w:hAnsi="Times New Roman" w:cs="Times New Roman"/>
          <w:b/>
          <w:bCs/>
          <w:color w:val="000000" w:themeColor="text1"/>
          <w:sz w:val="20"/>
          <w:szCs w:val="20"/>
        </w:rPr>
      </w:pPr>
      <w:r w:rsidRPr="00CB376A">
        <w:rPr>
          <w:rFonts w:ascii="Times New Roman" w:hAnsi="Times New Roman" w:cs="Times New Roman"/>
          <w:bCs/>
          <w:color w:val="000000" w:themeColor="text1"/>
          <w:sz w:val="20"/>
          <w:szCs w:val="20"/>
        </w:rPr>
        <w:t xml:space="preserve">Most Fischer carbene </w:t>
      </w:r>
      <w:r w:rsidR="00BC13F1" w:rsidRPr="00CB376A">
        <w:rPr>
          <w:rFonts w:ascii="Times New Roman" w:hAnsi="Times New Roman" w:cs="Times New Roman"/>
          <w:bCs/>
          <w:color w:val="000000" w:themeColor="text1"/>
          <w:sz w:val="20"/>
          <w:szCs w:val="20"/>
        </w:rPr>
        <w:t>complexes are stable to air, water,</w:t>
      </w:r>
      <w:r w:rsidR="00535C42" w:rsidRPr="00CB376A">
        <w:rPr>
          <w:rFonts w:ascii="Times New Roman" w:hAnsi="Times New Roman" w:cs="Times New Roman"/>
          <w:bCs/>
          <w:color w:val="000000" w:themeColor="text1"/>
          <w:sz w:val="20"/>
          <w:szCs w:val="20"/>
        </w:rPr>
        <w:t xml:space="preserve"> to dilute acids and</w:t>
      </w:r>
      <w:r w:rsidR="0000671D" w:rsidRPr="00CB376A">
        <w:rPr>
          <w:rFonts w:ascii="Times New Roman" w:hAnsi="Times New Roman" w:cs="Times New Roman"/>
          <w:bCs/>
          <w:color w:val="000000" w:themeColor="text1"/>
          <w:sz w:val="20"/>
          <w:szCs w:val="20"/>
        </w:rPr>
        <w:t xml:space="preserve"> bases. Despite the high dipole </w:t>
      </w:r>
      <w:r w:rsidR="00535C42" w:rsidRPr="00CB376A">
        <w:rPr>
          <w:rFonts w:ascii="Times New Roman" w:hAnsi="Times New Roman" w:cs="Times New Roman"/>
          <w:bCs/>
          <w:color w:val="000000" w:themeColor="text1"/>
          <w:sz w:val="20"/>
          <w:szCs w:val="20"/>
        </w:rPr>
        <w:t xml:space="preserve">moment of these complexes (~ 4 </w:t>
      </w:r>
      <w:r w:rsidR="009F3884" w:rsidRPr="00CB376A">
        <w:rPr>
          <w:rFonts w:ascii="Times New Roman" w:hAnsi="Times New Roman" w:cs="Times New Roman"/>
          <w:bCs/>
          <w:color w:val="000000" w:themeColor="text1"/>
          <w:sz w:val="20"/>
          <w:szCs w:val="20"/>
        </w:rPr>
        <w:t>–</w:t>
      </w:r>
      <w:r w:rsidR="00535C42" w:rsidRPr="00CB376A">
        <w:rPr>
          <w:rFonts w:ascii="Times New Roman" w:hAnsi="Times New Roman" w:cs="Times New Roman"/>
          <w:bCs/>
          <w:color w:val="000000" w:themeColor="text1"/>
          <w:sz w:val="20"/>
          <w:szCs w:val="20"/>
        </w:rPr>
        <w:t xml:space="preserve"> 5 Debye), most complexes can be purified by</w:t>
      </w:r>
      <w:r w:rsidR="00DB1AD9" w:rsidRPr="00CB376A">
        <w:rPr>
          <w:rFonts w:ascii="Times New Roman" w:hAnsi="Times New Roman" w:cs="Times New Roman"/>
          <w:bCs/>
          <w:color w:val="000000" w:themeColor="text1"/>
          <w:sz w:val="20"/>
          <w:szCs w:val="20"/>
        </w:rPr>
        <w:t xml:space="preserve"> </w:t>
      </w:r>
      <w:r w:rsidR="00535C42" w:rsidRPr="00CB376A">
        <w:rPr>
          <w:rFonts w:ascii="Times New Roman" w:hAnsi="Times New Roman" w:cs="Times New Roman"/>
          <w:bCs/>
          <w:color w:val="000000" w:themeColor="text1"/>
          <w:sz w:val="20"/>
          <w:szCs w:val="20"/>
        </w:rPr>
        <w:t xml:space="preserve">chromatography on silica gel with hexane as eluent and are usually the first compounds to elute. Identification of the fractions from the </w:t>
      </w:r>
      <w:r w:rsidR="00BC13F1" w:rsidRPr="00CB376A">
        <w:rPr>
          <w:rFonts w:ascii="Times New Roman" w:hAnsi="Times New Roman" w:cs="Times New Roman"/>
          <w:bCs/>
          <w:color w:val="000000" w:themeColor="text1"/>
          <w:sz w:val="20"/>
          <w:szCs w:val="20"/>
        </w:rPr>
        <w:t>column</w:t>
      </w:r>
      <w:r w:rsidR="008A11BB" w:rsidRPr="00CB376A">
        <w:rPr>
          <w:rFonts w:ascii="Times New Roman" w:hAnsi="Times New Roman" w:cs="Times New Roman"/>
          <w:bCs/>
          <w:color w:val="000000" w:themeColor="text1"/>
          <w:sz w:val="20"/>
          <w:szCs w:val="20"/>
        </w:rPr>
        <w:t xml:space="preserve"> containing the carbene complex can simply be done by eye on the basis of their colour. The colours of complexes bearing alkoxy groups as the heteroatom-stabilizing group tend to correlate with the hybridzation of the carbon substituent of the carbene carbon. Those with sp</w:t>
      </w:r>
      <w:r w:rsidR="008A11BB" w:rsidRPr="00CB376A">
        <w:rPr>
          <w:rFonts w:ascii="Times New Roman" w:hAnsi="Times New Roman" w:cs="Times New Roman"/>
          <w:bCs/>
          <w:color w:val="000000" w:themeColor="text1"/>
          <w:sz w:val="20"/>
          <w:szCs w:val="20"/>
          <w:vertAlign w:val="superscript"/>
        </w:rPr>
        <w:t>3</w:t>
      </w:r>
      <w:r w:rsidR="008A11BB" w:rsidRPr="00CB376A">
        <w:rPr>
          <w:rFonts w:ascii="Times New Roman" w:hAnsi="Times New Roman" w:cs="Times New Roman"/>
          <w:bCs/>
          <w:color w:val="000000" w:themeColor="text1"/>
          <w:sz w:val="20"/>
          <w:szCs w:val="20"/>
        </w:rPr>
        <w:t xml:space="preserve"> carbons usually are yellow, those with sp</w:t>
      </w:r>
      <w:r w:rsidR="008A11BB" w:rsidRPr="00CB376A">
        <w:rPr>
          <w:rFonts w:ascii="Times New Roman" w:hAnsi="Times New Roman" w:cs="Times New Roman"/>
          <w:bCs/>
          <w:color w:val="000000" w:themeColor="text1"/>
          <w:sz w:val="20"/>
          <w:szCs w:val="20"/>
          <w:vertAlign w:val="superscript"/>
        </w:rPr>
        <w:t>2</w:t>
      </w:r>
      <w:r w:rsidR="008A11BB" w:rsidRPr="00CB376A">
        <w:rPr>
          <w:rFonts w:ascii="Times New Roman" w:hAnsi="Times New Roman" w:cs="Times New Roman"/>
          <w:bCs/>
          <w:color w:val="000000" w:themeColor="text1"/>
          <w:sz w:val="20"/>
          <w:szCs w:val="20"/>
        </w:rPr>
        <w:t xml:space="preserve"> carbons are normally red and those with sp hybridized carbon substituents are invariably an intense purple/black colour (</w:t>
      </w:r>
      <w:r w:rsidR="008A11BB" w:rsidRPr="00CB376A">
        <w:rPr>
          <w:rFonts w:ascii="Times New Roman" w:hAnsi="Times New Roman" w:cs="Times New Roman"/>
          <w:color w:val="000000" w:themeColor="text1"/>
          <w:sz w:val="20"/>
          <w:szCs w:val="20"/>
        </w:rPr>
        <w:t>Fig 1.1)</w:t>
      </w:r>
      <w:r w:rsidR="008A11BB" w:rsidRPr="00CB376A">
        <w:rPr>
          <w:rFonts w:ascii="Times New Roman" w:hAnsi="Times New Roman" w:cs="Times New Roman"/>
          <w:bCs/>
          <w:color w:val="000000" w:themeColor="text1"/>
          <w:sz w:val="20"/>
          <w:szCs w:val="20"/>
        </w:rPr>
        <w:t>.</w:t>
      </w:r>
      <w:r w:rsidR="008A11BB" w:rsidRPr="00CB376A">
        <w:rPr>
          <w:rFonts w:ascii="Times New Roman" w:hAnsi="Times New Roman" w:cs="Times New Roman"/>
          <w:bCs/>
          <w:color w:val="000000" w:themeColor="text1"/>
          <w:sz w:val="20"/>
          <w:szCs w:val="20"/>
          <w:vertAlign w:val="superscript"/>
        </w:rPr>
        <w:t>13</w:t>
      </w:r>
    </w:p>
    <w:p w14:paraId="26E8E437" w14:textId="77777777" w:rsidR="008A11BB" w:rsidRPr="00CB376A" w:rsidRDefault="00000000" w:rsidP="00D36616">
      <w:pPr>
        <w:autoSpaceDE w:val="0"/>
        <w:autoSpaceDN w:val="0"/>
        <w:adjustRightInd w:val="0"/>
        <w:spacing w:before="240" w:after="0" w:line="360" w:lineRule="auto"/>
        <w:rPr>
          <w:rFonts w:ascii="Times New Roman" w:hAnsi="Times New Roman" w:cs="Times New Roman"/>
          <w:bCs/>
          <w:color w:val="000000" w:themeColor="text1"/>
          <w:sz w:val="20"/>
          <w:szCs w:val="20"/>
        </w:rPr>
      </w:pPr>
      <w:r w:rsidRPr="00CB376A">
        <w:rPr>
          <w:rFonts w:ascii="Times New Roman" w:hAnsi="Times New Roman" w:cs="Times New Roman"/>
          <w:noProof/>
          <w:color w:val="000000" w:themeColor="text1"/>
          <w:sz w:val="20"/>
          <w:szCs w:val="20"/>
        </w:rPr>
        <w:object w:dxaOrig="1440" w:dyaOrig="1440" w14:anchorId="058CFBE1">
          <v:shape id="_x0000_s1067" type="#_x0000_t75" style="position:absolute;margin-left:34.35pt;margin-top:5.5pt;width:305.9pt;height:151.1pt;z-index:251660288" wrapcoords="-51 0 -51 17966 9776 19379 10800 19379 102 19884 154 21196 1075 21499 1536 21499 3890 21196 3839 20994 10800 19379 11824 19379 21600 17966 21600 0 -51 0">
            <v:imagedata r:id="rId15" o:title=""/>
          </v:shape>
          <o:OLEObject Type="Embed" ProgID="ChemDraw.Document.6.0" ShapeID="_x0000_s1067" DrawAspect="Content" ObjectID="_1758875595" r:id="rId16"/>
        </w:object>
      </w:r>
    </w:p>
    <w:p w14:paraId="4F87E586" w14:textId="77777777" w:rsidR="008A11BB" w:rsidRPr="00CB376A" w:rsidRDefault="008A11BB" w:rsidP="00D36616">
      <w:pPr>
        <w:autoSpaceDE w:val="0"/>
        <w:autoSpaceDN w:val="0"/>
        <w:adjustRightInd w:val="0"/>
        <w:spacing w:before="240" w:after="0" w:line="360" w:lineRule="auto"/>
        <w:rPr>
          <w:rFonts w:ascii="Times New Roman" w:hAnsi="Times New Roman" w:cs="Times New Roman"/>
          <w:bCs/>
          <w:color w:val="000000" w:themeColor="text1"/>
          <w:sz w:val="20"/>
          <w:szCs w:val="20"/>
        </w:rPr>
      </w:pPr>
    </w:p>
    <w:p w14:paraId="2B7D33D3" w14:textId="77777777" w:rsidR="008A11BB" w:rsidRPr="00CB376A" w:rsidRDefault="008A11BB" w:rsidP="00D36616">
      <w:pPr>
        <w:autoSpaceDE w:val="0"/>
        <w:autoSpaceDN w:val="0"/>
        <w:adjustRightInd w:val="0"/>
        <w:spacing w:before="240" w:after="0" w:line="360" w:lineRule="auto"/>
        <w:rPr>
          <w:rFonts w:ascii="Times New Roman" w:hAnsi="Times New Roman" w:cs="Times New Roman"/>
          <w:bCs/>
          <w:color w:val="000000" w:themeColor="text1"/>
          <w:sz w:val="20"/>
          <w:szCs w:val="20"/>
        </w:rPr>
      </w:pPr>
    </w:p>
    <w:p w14:paraId="7D39FFF0" w14:textId="77777777" w:rsidR="008A11BB" w:rsidRPr="00CB376A" w:rsidRDefault="008A11BB" w:rsidP="00D36616">
      <w:pPr>
        <w:autoSpaceDE w:val="0"/>
        <w:autoSpaceDN w:val="0"/>
        <w:adjustRightInd w:val="0"/>
        <w:spacing w:before="240" w:after="0" w:line="360" w:lineRule="auto"/>
        <w:rPr>
          <w:rFonts w:ascii="Times New Roman" w:hAnsi="Times New Roman" w:cs="Times New Roman"/>
          <w:bCs/>
          <w:color w:val="000000" w:themeColor="text1"/>
          <w:sz w:val="20"/>
          <w:szCs w:val="20"/>
        </w:rPr>
      </w:pPr>
    </w:p>
    <w:p w14:paraId="351C95AC" w14:textId="77777777" w:rsidR="00535C42" w:rsidRPr="00CB376A" w:rsidRDefault="00535C42" w:rsidP="00D36616">
      <w:pPr>
        <w:autoSpaceDE w:val="0"/>
        <w:autoSpaceDN w:val="0"/>
        <w:adjustRightInd w:val="0"/>
        <w:spacing w:after="0" w:line="360" w:lineRule="auto"/>
        <w:rPr>
          <w:rFonts w:ascii="Times New Roman" w:hAnsi="Times New Roman" w:cs="Times New Roman"/>
          <w:bCs/>
          <w:color w:val="000000" w:themeColor="text1"/>
          <w:sz w:val="20"/>
          <w:szCs w:val="20"/>
        </w:rPr>
      </w:pPr>
    </w:p>
    <w:p w14:paraId="24A6A826" w14:textId="77777777" w:rsidR="009C7229" w:rsidRPr="00CB376A" w:rsidRDefault="00BC13F1" w:rsidP="00B46A4A">
      <w:pPr>
        <w:autoSpaceDE w:val="0"/>
        <w:autoSpaceDN w:val="0"/>
        <w:adjustRightInd w:val="0"/>
        <w:spacing w:after="120" w:line="360" w:lineRule="auto"/>
        <w:rPr>
          <w:rFonts w:ascii="Times New Roman" w:hAnsi="Times New Roman" w:cs="Times New Roman"/>
          <w:b/>
          <w:bCs/>
          <w:i/>
          <w:color w:val="000000" w:themeColor="text1"/>
          <w:sz w:val="20"/>
          <w:szCs w:val="20"/>
        </w:rPr>
      </w:pPr>
      <w:r w:rsidRPr="00CB376A">
        <w:rPr>
          <w:rFonts w:ascii="Times New Roman" w:hAnsi="Times New Roman" w:cs="Times New Roman"/>
          <w:bCs/>
          <w:i/>
          <w:color w:val="000000" w:themeColor="text1"/>
          <w:sz w:val="20"/>
          <w:szCs w:val="20"/>
        </w:rPr>
        <w:t>1.1.2.</w:t>
      </w:r>
      <w:r w:rsidRPr="00CB376A">
        <w:rPr>
          <w:rFonts w:ascii="Times New Roman" w:hAnsi="Times New Roman" w:cs="Times New Roman"/>
          <w:b/>
          <w:bCs/>
          <w:i/>
          <w:color w:val="000000" w:themeColor="text1"/>
          <w:sz w:val="20"/>
          <w:szCs w:val="20"/>
        </w:rPr>
        <w:t xml:space="preserve"> </w:t>
      </w:r>
      <w:r w:rsidR="008A11BB" w:rsidRPr="00CB376A">
        <w:rPr>
          <w:rFonts w:ascii="Times New Roman" w:hAnsi="Times New Roman" w:cs="Times New Roman"/>
          <w:b/>
          <w:bCs/>
          <w:i/>
          <w:color w:val="000000" w:themeColor="text1"/>
          <w:sz w:val="20"/>
          <w:szCs w:val="20"/>
        </w:rPr>
        <w:t xml:space="preserve"> </w:t>
      </w:r>
      <w:r w:rsidRPr="00CB376A">
        <w:rPr>
          <w:rFonts w:ascii="Times New Roman" w:hAnsi="Times New Roman" w:cs="Times New Roman"/>
          <w:b/>
          <w:bCs/>
          <w:i/>
          <w:color w:val="000000" w:themeColor="text1"/>
          <w:sz w:val="20"/>
          <w:szCs w:val="20"/>
        </w:rPr>
        <w:t>General r</w:t>
      </w:r>
      <w:r w:rsidR="009C7229" w:rsidRPr="00CB376A">
        <w:rPr>
          <w:rFonts w:ascii="Times New Roman" w:hAnsi="Times New Roman" w:cs="Times New Roman"/>
          <w:b/>
          <w:bCs/>
          <w:i/>
          <w:color w:val="000000" w:themeColor="text1"/>
          <w:sz w:val="20"/>
          <w:szCs w:val="20"/>
        </w:rPr>
        <w:t>eactivity</w:t>
      </w:r>
    </w:p>
    <w:p w14:paraId="288D8A48" w14:textId="77777777" w:rsidR="0000671D" w:rsidRPr="00CB376A" w:rsidRDefault="009C7229" w:rsidP="008A11BB">
      <w:pPr>
        <w:autoSpaceDE w:val="0"/>
        <w:autoSpaceDN w:val="0"/>
        <w:adjustRightInd w:val="0"/>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Fischer-type metal carbenes usually contain a late transit</w:t>
      </w:r>
      <w:r w:rsidR="00A73DB5" w:rsidRPr="00CB376A">
        <w:rPr>
          <w:rFonts w:ascii="Times New Roman" w:hAnsi="Times New Roman" w:cs="Times New Roman"/>
          <w:color w:val="000000" w:themeColor="text1"/>
          <w:sz w:val="20"/>
          <w:szCs w:val="20"/>
        </w:rPr>
        <w:t xml:space="preserve">ion metal (groups 6–8) in a low </w:t>
      </w:r>
      <w:r w:rsidRPr="00CB376A">
        <w:rPr>
          <w:rFonts w:ascii="Times New Roman" w:hAnsi="Times New Roman" w:cs="Times New Roman"/>
          <w:color w:val="000000" w:themeColor="text1"/>
          <w:sz w:val="20"/>
          <w:szCs w:val="20"/>
        </w:rPr>
        <w:t>oxidation state in the</w:t>
      </w:r>
      <w:r w:rsidR="0000671D"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color w:val="000000" w:themeColor="text1"/>
          <w:sz w:val="20"/>
          <w:szCs w:val="20"/>
        </w:rPr>
        <w:t xml:space="preserve">organometallic fragment generally bearing ligands with good </w:t>
      </w:r>
      <w:r w:rsidRPr="00CB376A">
        <w:rPr>
          <w:rFonts w:ascii="Times New Roman" w:hAnsi="Times New Roman" w:cs="Times New Roman"/>
          <w:i/>
          <w:iCs/>
          <w:color w:val="000000" w:themeColor="text1"/>
          <w:sz w:val="20"/>
          <w:szCs w:val="20"/>
        </w:rPr>
        <w:t>π</w:t>
      </w:r>
      <w:r w:rsidRPr="00CB376A">
        <w:rPr>
          <w:rFonts w:ascii="Times New Roman" w:hAnsi="Times New Roman" w:cs="Times New Roman"/>
          <w:color w:val="000000" w:themeColor="text1"/>
          <w:sz w:val="20"/>
          <w:szCs w:val="20"/>
        </w:rPr>
        <w:t>-acceptor properties (typically carbon monoxide) in the co</w:t>
      </w:r>
      <w:r w:rsidR="00BC13F1" w:rsidRPr="00CB376A">
        <w:rPr>
          <w:rFonts w:ascii="Times New Roman" w:hAnsi="Times New Roman" w:cs="Times New Roman"/>
          <w:color w:val="000000" w:themeColor="text1"/>
          <w:sz w:val="20"/>
          <w:szCs w:val="20"/>
        </w:rPr>
        <w:t>-</w:t>
      </w:r>
      <w:r w:rsidRPr="00CB376A">
        <w:rPr>
          <w:rFonts w:ascii="Times New Roman" w:hAnsi="Times New Roman" w:cs="Times New Roman"/>
          <w:color w:val="000000" w:themeColor="text1"/>
          <w:sz w:val="20"/>
          <w:szCs w:val="20"/>
        </w:rPr>
        <w:t xml:space="preserve">ligand coordination sphere. The carbene carbon atom represents a strongly electrophilic center as evident from lowfield </w:t>
      </w:r>
      <w:r w:rsidRPr="00CB376A">
        <w:rPr>
          <w:rFonts w:ascii="Times New Roman" w:hAnsi="Times New Roman" w:cs="Times New Roman"/>
          <w:color w:val="000000" w:themeColor="text1"/>
          <w:sz w:val="20"/>
          <w:szCs w:val="20"/>
          <w:vertAlign w:val="superscript"/>
        </w:rPr>
        <w:t>13</w:t>
      </w:r>
      <w:r w:rsidRPr="00CB376A">
        <w:rPr>
          <w:rFonts w:ascii="Times New Roman" w:hAnsi="Times New Roman" w:cs="Times New Roman"/>
          <w:color w:val="000000" w:themeColor="text1"/>
          <w:sz w:val="20"/>
          <w:szCs w:val="20"/>
        </w:rPr>
        <w:t>C NMR shifts of up to 400 ppm</w:t>
      </w:r>
      <w:r w:rsidR="002528F2" w:rsidRPr="00CB376A">
        <w:rPr>
          <w:rFonts w:ascii="Times New Roman" w:hAnsi="Times New Roman" w:cs="Times New Roman"/>
          <w:color w:val="000000" w:themeColor="text1"/>
          <w:sz w:val="20"/>
          <w:szCs w:val="20"/>
          <w:vertAlign w:val="superscript"/>
        </w:rPr>
        <w:t>14</w:t>
      </w:r>
      <w:r w:rsidR="002528F2"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color w:val="000000" w:themeColor="text1"/>
          <w:sz w:val="20"/>
          <w:szCs w:val="20"/>
        </w:rPr>
        <w:t xml:space="preserve">resembling those of carbenium ions (see mesomeric structure </w:t>
      </w:r>
      <w:r w:rsidRPr="00CB376A">
        <w:rPr>
          <w:rFonts w:ascii="Times New Roman" w:hAnsi="Times New Roman" w:cs="Times New Roman"/>
          <w:b/>
          <w:bCs/>
          <w:color w:val="000000" w:themeColor="text1"/>
          <w:sz w:val="20"/>
          <w:szCs w:val="20"/>
        </w:rPr>
        <w:t xml:space="preserve">II </w:t>
      </w:r>
      <w:r w:rsidR="008A11BB" w:rsidRPr="00CB376A">
        <w:rPr>
          <w:rFonts w:ascii="Times New Roman" w:hAnsi="Times New Roman" w:cs="Times New Roman"/>
          <w:color w:val="000000" w:themeColor="text1"/>
          <w:sz w:val="20"/>
          <w:szCs w:val="20"/>
        </w:rPr>
        <w:t>in Fig</w:t>
      </w:r>
      <w:r w:rsidRPr="00CB376A">
        <w:rPr>
          <w:rFonts w:ascii="Times New Roman" w:hAnsi="Times New Roman" w:cs="Times New Roman"/>
          <w:color w:val="000000" w:themeColor="text1"/>
          <w:sz w:val="20"/>
          <w:szCs w:val="20"/>
        </w:rPr>
        <w:t xml:space="preserve"> </w:t>
      </w:r>
      <w:r w:rsidR="00BC13F1" w:rsidRPr="00CB376A">
        <w:rPr>
          <w:rFonts w:ascii="Times New Roman" w:hAnsi="Times New Roman" w:cs="Times New Roman"/>
          <w:color w:val="000000" w:themeColor="text1"/>
          <w:sz w:val="20"/>
          <w:szCs w:val="20"/>
        </w:rPr>
        <w:t>1.</w:t>
      </w:r>
      <w:r w:rsidR="00606CFE" w:rsidRPr="00CB376A">
        <w:rPr>
          <w:rFonts w:ascii="Times New Roman" w:hAnsi="Times New Roman" w:cs="Times New Roman"/>
          <w:color w:val="000000" w:themeColor="text1"/>
          <w:sz w:val="20"/>
          <w:szCs w:val="20"/>
        </w:rPr>
        <w:t>2</w:t>
      </w:r>
      <w:r w:rsidRPr="00CB376A">
        <w:rPr>
          <w:rFonts w:ascii="Times New Roman" w:hAnsi="Times New Roman" w:cs="Times New Roman"/>
          <w:color w:val="000000" w:themeColor="text1"/>
          <w:sz w:val="20"/>
          <w:szCs w:val="20"/>
        </w:rPr>
        <w:t xml:space="preserve">), which is usually stabilized by </w:t>
      </w:r>
      <w:r w:rsidRPr="00CB376A">
        <w:rPr>
          <w:rFonts w:ascii="Times New Roman" w:hAnsi="Times New Roman" w:cs="Times New Roman"/>
          <w:i/>
          <w:iCs/>
          <w:color w:val="000000" w:themeColor="text1"/>
          <w:sz w:val="20"/>
          <w:szCs w:val="20"/>
        </w:rPr>
        <w:t>π</w:t>
      </w:r>
      <w:r w:rsidRPr="00CB376A">
        <w:rPr>
          <w:rFonts w:ascii="Times New Roman" w:hAnsi="Times New Roman" w:cs="Times New Roman"/>
          <w:color w:val="000000" w:themeColor="text1"/>
          <w:sz w:val="20"/>
          <w:szCs w:val="20"/>
        </w:rPr>
        <w:t xml:space="preserve">-donation from heteroatoms (oxygen or nitrogen, as depicted in mesomeric structure </w:t>
      </w:r>
      <w:r w:rsidRPr="00CB376A">
        <w:rPr>
          <w:rFonts w:ascii="Times New Roman" w:hAnsi="Times New Roman" w:cs="Times New Roman"/>
          <w:b/>
          <w:bCs/>
          <w:color w:val="000000" w:themeColor="text1"/>
          <w:sz w:val="20"/>
          <w:szCs w:val="20"/>
        </w:rPr>
        <w:t>III</w:t>
      </w:r>
      <w:r w:rsidR="00BC13F1" w:rsidRPr="00CB376A">
        <w:rPr>
          <w:rFonts w:ascii="Times New Roman" w:hAnsi="Times New Roman" w:cs="Times New Roman"/>
          <w:color w:val="000000" w:themeColor="text1"/>
          <w:sz w:val="20"/>
          <w:szCs w:val="20"/>
        </w:rPr>
        <w:t>)</w:t>
      </w:r>
      <w:r w:rsidRPr="00CB376A">
        <w:rPr>
          <w:rFonts w:ascii="Times New Roman" w:hAnsi="Times New Roman" w:cs="Times New Roman"/>
          <w:color w:val="000000" w:themeColor="text1"/>
          <w:sz w:val="20"/>
          <w:szCs w:val="20"/>
        </w:rPr>
        <w:t>. Thus, the metal carbonyl fragment plays the role of a functional group that activates the carbene l</w:t>
      </w:r>
      <w:r w:rsidR="00BC13F1" w:rsidRPr="00CB376A">
        <w:rPr>
          <w:rFonts w:ascii="Times New Roman" w:hAnsi="Times New Roman" w:cs="Times New Roman"/>
          <w:color w:val="000000" w:themeColor="text1"/>
          <w:sz w:val="20"/>
          <w:szCs w:val="20"/>
        </w:rPr>
        <w:t>igand for subsequent reactions</w:t>
      </w:r>
      <w:r w:rsidRPr="00CB376A">
        <w:rPr>
          <w:rFonts w:ascii="Times New Roman" w:hAnsi="Times New Roman" w:cs="Times New Roman"/>
          <w:color w:val="000000" w:themeColor="text1"/>
          <w:sz w:val="20"/>
          <w:szCs w:val="20"/>
        </w:rPr>
        <w:t xml:space="preserve">. The characteristic reactivity pattern of carbonyl alkylcarbene complexes is illustrated in Figure </w:t>
      </w:r>
      <w:r w:rsidR="00BC13F1" w:rsidRPr="00CB376A">
        <w:rPr>
          <w:rFonts w:ascii="Times New Roman" w:hAnsi="Times New Roman" w:cs="Times New Roman"/>
          <w:color w:val="000000" w:themeColor="text1"/>
          <w:sz w:val="20"/>
          <w:szCs w:val="20"/>
        </w:rPr>
        <w:t>1.</w:t>
      </w:r>
      <w:r w:rsidR="001B2462" w:rsidRPr="00CB376A">
        <w:rPr>
          <w:rFonts w:ascii="Times New Roman" w:hAnsi="Times New Roman" w:cs="Times New Roman"/>
          <w:color w:val="000000" w:themeColor="text1"/>
          <w:sz w:val="20"/>
          <w:szCs w:val="20"/>
        </w:rPr>
        <w:t>3</w:t>
      </w:r>
      <w:r w:rsidRPr="00CB376A">
        <w:rPr>
          <w:rFonts w:ascii="Times New Roman" w:hAnsi="Times New Roman" w:cs="Times New Roman"/>
          <w:color w:val="000000" w:themeColor="text1"/>
          <w:sz w:val="20"/>
          <w:szCs w:val="20"/>
        </w:rPr>
        <w:t>.</w:t>
      </w:r>
      <w:r w:rsidR="00C864D5"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color w:val="000000" w:themeColor="text1"/>
          <w:sz w:val="20"/>
          <w:szCs w:val="20"/>
        </w:rPr>
        <w:t xml:space="preserve">The electrophilicity of the carbene carbon atom favors the attack of carbon and heteroatom </w:t>
      </w:r>
      <w:r w:rsidRPr="00CB376A">
        <w:rPr>
          <w:rFonts w:ascii="Times New Roman" w:hAnsi="Times New Roman" w:cs="Times New Roman"/>
          <w:color w:val="000000" w:themeColor="text1"/>
          <w:sz w:val="20"/>
          <w:szCs w:val="20"/>
        </w:rPr>
        <w:lastRenderedPageBreak/>
        <w:t>nucleophiles (</w:t>
      </w:r>
      <w:r w:rsidR="00BC13F1" w:rsidRPr="00CB376A">
        <w:rPr>
          <w:rFonts w:ascii="Times New Roman" w:hAnsi="Times New Roman" w:cs="Times New Roman"/>
          <w:bCs/>
          <w:color w:val="000000" w:themeColor="text1"/>
          <w:sz w:val="20"/>
          <w:szCs w:val="20"/>
        </w:rPr>
        <w:t>path a</w:t>
      </w:r>
      <w:r w:rsidRPr="00CB376A">
        <w:rPr>
          <w:rFonts w:ascii="Times New Roman" w:hAnsi="Times New Roman" w:cs="Times New Roman"/>
          <w:color w:val="000000" w:themeColor="text1"/>
          <w:sz w:val="20"/>
          <w:szCs w:val="20"/>
        </w:rPr>
        <w:t>). Electrophiles may add to the heteroatom carbene substituent (</w:t>
      </w:r>
      <w:r w:rsidR="00BC13F1" w:rsidRPr="00CB376A">
        <w:rPr>
          <w:rFonts w:ascii="Times New Roman" w:hAnsi="Times New Roman" w:cs="Times New Roman"/>
          <w:bCs/>
          <w:color w:val="000000" w:themeColor="text1"/>
          <w:sz w:val="20"/>
          <w:szCs w:val="20"/>
        </w:rPr>
        <w:t>path b</w:t>
      </w:r>
      <w:r w:rsidRPr="00CB376A">
        <w:rPr>
          <w:rFonts w:ascii="Times New Roman" w:hAnsi="Times New Roman" w:cs="Times New Roman"/>
          <w:color w:val="000000" w:themeColor="text1"/>
          <w:sz w:val="20"/>
          <w:szCs w:val="20"/>
        </w:rPr>
        <w:t>), which represents the first step in the transformation of metal carbenes to metal carbynes.</w:t>
      </w:r>
      <w:r w:rsidR="00EC71A8" w:rsidRPr="00CB376A">
        <w:rPr>
          <w:rFonts w:ascii="Times New Roman" w:hAnsi="Times New Roman" w:cs="Times New Roman"/>
          <w:color w:val="000000" w:themeColor="text1"/>
          <w:sz w:val="20"/>
          <w:szCs w:val="20"/>
          <w:vertAlign w:val="superscript"/>
        </w:rPr>
        <w:t>15,16</w:t>
      </w:r>
    </w:p>
    <w:p w14:paraId="58FEA2C7" w14:textId="77777777" w:rsidR="00DA3D05" w:rsidRPr="00CB376A" w:rsidRDefault="00326653" w:rsidP="004C3B92">
      <w:pPr>
        <w:autoSpaceDE w:val="0"/>
        <w:autoSpaceDN w:val="0"/>
        <w:adjustRightInd w:val="0"/>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As a consequence of the electrophilicity of the </w:t>
      </w:r>
      <w:r w:rsidR="00C629CF" w:rsidRPr="00CB376A">
        <w:rPr>
          <w:rFonts w:ascii="Times New Roman" w:hAnsi="Times New Roman" w:cs="Times New Roman"/>
          <w:color w:val="000000" w:themeColor="text1"/>
          <w:sz w:val="20"/>
          <w:szCs w:val="20"/>
        </w:rPr>
        <w:t xml:space="preserve">carbene carbon, the acidity of </w:t>
      </w:r>
      <w:r w:rsidR="00C629CF" w:rsidRPr="00CB376A">
        <w:rPr>
          <w:rFonts w:ascii="Times New Roman" w:hAnsi="Times New Roman" w:cs="Times New Roman"/>
          <w:i/>
          <w:color w:val="000000" w:themeColor="text1"/>
          <w:sz w:val="20"/>
          <w:szCs w:val="20"/>
        </w:rPr>
        <w:t>α</w:t>
      </w:r>
      <w:r w:rsidR="00F33C25" w:rsidRPr="00CB376A">
        <w:rPr>
          <w:rFonts w:ascii="Times New Roman" w:hAnsi="Times New Roman" w:cs="Times New Roman"/>
          <w:color w:val="000000" w:themeColor="text1"/>
          <w:sz w:val="20"/>
          <w:szCs w:val="20"/>
        </w:rPr>
        <w:t>-</w:t>
      </w:r>
      <w:r w:rsidRPr="00CB376A">
        <w:rPr>
          <w:rFonts w:ascii="Times New Roman" w:hAnsi="Times New Roman" w:cs="Times New Roman"/>
          <w:color w:val="000000" w:themeColor="text1"/>
          <w:sz w:val="20"/>
          <w:szCs w:val="20"/>
        </w:rPr>
        <w:t>CH groups is significantly enhanced,</w:t>
      </w:r>
      <w:r w:rsidR="00AC72A0"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color w:val="000000" w:themeColor="text1"/>
          <w:sz w:val="20"/>
          <w:szCs w:val="20"/>
        </w:rPr>
        <w:t xml:space="preserve">for instance, the methoxy(methyl)carbene chromium complex </w:t>
      </w:r>
      <w:r w:rsidRPr="00CB376A">
        <w:rPr>
          <w:rFonts w:ascii="Times New Roman" w:hAnsi="Times New Roman" w:cs="Times New Roman"/>
          <w:b/>
          <w:bCs/>
          <w:color w:val="000000" w:themeColor="text1"/>
          <w:sz w:val="20"/>
          <w:szCs w:val="20"/>
        </w:rPr>
        <w:t>4</w:t>
      </w:r>
      <w:r w:rsidR="004C3B92" w:rsidRPr="00CB376A">
        <w:rPr>
          <w:rFonts w:ascii="Times New Roman" w:hAnsi="Times New Roman" w:cs="Times New Roman"/>
          <w:b/>
          <w:bCs/>
          <w:color w:val="000000" w:themeColor="text1"/>
          <w:sz w:val="20"/>
          <w:szCs w:val="20"/>
        </w:rPr>
        <w:t xml:space="preserve"> </w:t>
      </w:r>
      <w:r w:rsidR="00D65874" w:rsidRPr="00CB376A">
        <w:rPr>
          <w:rFonts w:ascii="Times New Roman" w:hAnsi="Times New Roman" w:cs="Times New Roman"/>
          <w:bCs/>
          <w:color w:val="000000" w:themeColor="text1"/>
          <w:sz w:val="20"/>
          <w:szCs w:val="20"/>
        </w:rPr>
        <w:t>(R</w:t>
      </w:r>
      <w:r w:rsidR="00D65874" w:rsidRPr="00CB376A">
        <w:rPr>
          <w:rFonts w:ascii="Times New Roman" w:hAnsi="Times New Roman" w:cs="Times New Roman"/>
          <w:bCs/>
          <w:color w:val="000000" w:themeColor="text1"/>
          <w:sz w:val="20"/>
          <w:szCs w:val="20"/>
          <w:vertAlign w:val="superscript"/>
        </w:rPr>
        <w:t>1</w:t>
      </w:r>
      <w:r w:rsidR="00D65874" w:rsidRPr="00CB376A">
        <w:rPr>
          <w:rFonts w:ascii="Times New Roman" w:hAnsi="Times New Roman" w:cs="Times New Roman"/>
          <w:bCs/>
          <w:color w:val="000000" w:themeColor="text1"/>
          <w:sz w:val="20"/>
          <w:szCs w:val="20"/>
        </w:rPr>
        <w:t xml:space="preserve"> = R</w:t>
      </w:r>
      <w:r w:rsidR="00D65874" w:rsidRPr="00CB376A">
        <w:rPr>
          <w:rFonts w:ascii="Times New Roman" w:hAnsi="Times New Roman" w:cs="Times New Roman"/>
          <w:bCs/>
          <w:color w:val="000000" w:themeColor="text1"/>
          <w:sz w:val="20"/>
          <w:szCs w:val="20"/>
          <w:vertAlign w:val="superscript"/>
        </w:rPr>
        <w:t>2</w:t>
      </w:r>
      <w:r w:rsidR="00D65874" w:rsidRPr="00CB376A">
        <w:rPr>
          <w:rFonts w:ascii="Times New Roman" w:hAnsi="Times New Roman" w:cs="Times New Roman"/>
          <w:bCs/>
          <w:color w:val="000000" w:themeColor="text1"/>
          <w:sz w:val="20"/>
          <w:szCs w:val="20"/>
        </w:rPr>
        <w:t xml:space="preserve"> = Me)</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features a p</w:t>
      </w:r>
      <w:r w:rsidRPr="00CB376A">
        <w:rPr>
          <w:rFonts w:ascii="Times New Roman" w:hAnsi="Times New Roman" w:cs="Times New Roman"/>
          <w:i/>
          <w:iCs/>
          <w:color w:val="000000" w:themeColor="text1"/>
          <w:sz w:val="20"/>
          <w:szCs w:val="20"/>
        </w:rPr>
        <w:t>K</w:t>
      </w:r>
      <w:r w:rsidRPr="00CB376A">
        <w:rPr>
          <w:rFonts w:ascii="Times New Roman" w:hAnsi="Times New Roman" w:cs="Times New Roman"/>
          <w:color w:val="000000" w:themeColor="text1"/>
          <w:sz w:val="20"/>
          <w:szCs w:val="20"/>
        </w:rPr>
        <w:t xml:space="preserve">a value of </w:t>
      </w:r>
      <w:r w:rsidR="00C629CF" w:rsidRPr="00CB376A">
        <w:rPr>
          <w:rFonts w:ascii="Times New Roman" w:eastAsia="MTSY-ACS" w:hAnsi="Times New Roman" w:cs="Times New Roman"/>
          <w:color w:val="000000" w:themeColor="text1"/>
          <w:sz w:val="20"/>
          <w:szCs w:val="20"/>
        </w:rPr>
        <w:t>~</w:t>
      </w:r>
      <w:r w:rsidRPr="00CB376A">
        <w:rPr>
          <w:rFonts w:ascii="Times New Roman" w:hAnsi="Times New Roman" w:cs="Times New Roman"/>
          <w:color w:val="000000" w:themeColor="text1"/>
          <w:sz w:val="20"/>
          <w:szCs w:val="20"/>
        </w:rPr>
        <w:t>8.</w:t>
      </w:r>
      <w:r w:rsidR="00EC71A8" w:rsidRPr="00CB376A">
        <w:rPr>
          <w:rFonts w:ascii="Times New Roman" w:hAnsi="Times New Roman" w:cs="Times New Roman"/>
          <w:color w:val="000000" w:themeColor="text1"/>
          <w:sz w:val="20"/>
          <w:szCs w:val="20"/>
          <w:vertAlign w:val="superscript"/>
        </w:rPr>
        <w:t>17</w:t>
      </w:r>
      <w:r w:rsidRPr="00CB376A">
        <w:rPr>
          <w:rFonts w:ascii="Times New Roman" w:hAnsi="Times New Roman" w:cs="Times New Roman"/>
          <w:color w:val="000000" w:themeColor="text1"/>
          <w:sz w:val="20"/>
          <w:szCs w:val="20"/>
        </w:rPr>
        <w:t xml:space="preserve"> Therefore, deprotonation by strong bases generates metal carbene anions that may be applied as C</w:t>
      </w:r>
      <w:r w:rsidRPr="00CB376A">
        <w:rPr>
          <w:rFonts w:ascii="Times New Roman" w:hAnsi="Times New Roman" w:cs="Times New Roman"/>
          <w:i/>
          <w:iCs/>
          <w:color w:val="000000" w:themeColor="text1"/>
          <w:sz w:val="20"/>
          <w:szCs w:val="20"/>
        </w:rPr>
        <w:t>-</w:t>
      </w:r>
      <w:r w:rsidRPr="00CB376A">
        <w:rPr>
          <w:rFonts w:ascii="Times New Roman" w:hAnsi="Times New Roman" w:cs="Times New Roman"/>
          <w:color w:val="000000" w:themeColor="text1"/>
          <w:sz w:val="20"/>
          <w:szCs w:val="20"/>
        </w:rPr>
        <w:t xml:space="preserve">nucleophiles to alkylation, aldol-, and </w:t>
      </w:r>
      <w:r w:rsidRPr="00CB376A">
        <w:rPr>
          <w:rFonts w:ascii="Times New Roman" w:hAnsi="Times New Roman" w:cs="Times New Roman"/>
          <w:i/>
          <w:iCs/>
          <w:color w:val="000000" w:themeColor="text1"/>
          <w:sz w:val="20"/>
          <w:szCs w:val="20"/>
        </w:rPr>
        <w:t>Michael</w:t>
      </w:r>
      <w:r w:rsidR="00D65874"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color w:val="000000" w:themeColor="text1"/>
          <w:sz w:val="20"/>
          <w:szCs w:val="20"/>
        </w:rPr>
        <w:t>type reactions (</w:t>
      </w:r>
      <w:r w:rsidR="005573B8" w:rsidRPr="00CB376A">
        <w:rPr>
          <w:rFonts w:ascii="Times New Roman" w:hAnsi="Times New Roman" w:cs="Times New Roman"/>
          <w:bCs/>
          <w:color w:val="000000" w:themeColor="text1"/>
          <w:sz w:val="20"/>
          <w:szCs w:val="20"/>
        </w:rPr>
        <w:t>path c</w:t>
      </w:r>
      <w:r w:rsidRPr="00CB376A">
        <w:rPr>
          <w:rFonts w:ascii="Times New Roman" w:hAnsi="Times New Roman" w:cs="Times New Roman"/>
          <w:color w:val="000000" w:themeColor="text1"/>
          <w:sz w:val="20"/>
          <w:szCs w:val="20"/>
        </w:rPr>
        <w:t xml:space="preserve">). Finally, carbonyl ligands </w:t>
      </w:r>
    </w:p>
    <w:p w14:paraId="3BB79618" w14:textId="77777777" w:rsidR="00DA3D05" w:rsidRPr="00CB376A" w:rsidRDefault="00DA3D05" w:rsidP="00DA3D05">
      <w:pPr>
        <w:autoSpaceDE w:val="0"/>
        <w:autoSpaceDN w:val="0"/>
        <w:adjustRightInd w:val="0"/>
        <w:spacing w:after="0" w:line="360" w:lineRule="auto"/>
        <w:rPr>
          <w:rFonts w:ascii="Times New Roman" w:hAnsi="Times New Roman" w:cs="Times New Roman"/>
          <w:color w:val="000000" w:themeColor="text1"/>
          <w:sz w:val="20"/>
          <w:szCs w:val="20"/>
        </w:rPr>
      </w:pPr>
    </w:p>
    <w:p w14:paraId="0D05DC7B" w14:textId="77777777" w:rsidR="00DA3D05" w:rsidRPr="00CB376A" w:rsidRDefault="00DA3D05" w:rsidP="00DA3D05">
      <w:pPr>
        <w:autoSpaceDE w:val="0"/>
        <w:autoSpaceDN w:val="0"/>
        <w:adjustRightInd w:val="0"/>
        <w:spacing w:after="0" w:line="360" w:lineRule="auto"/>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7942" w:dyaOrig="1955" w14:anchorId="0CA791FA">
          <v:shape id="_x0000_i1029" type="#_x0000_t75" style="width:399pt;height:97.5pt" o:ole="">
            <v:imagedata r:id="rId17" o:title=""/>
          </v:shape>
          <o:OLEObject Type="Embed" ProgID="ChemDraw.Document.6.0" ShapeID="_x0000_i1029" DrawAspect="Content" ObjectID="_1758875564" r:id="rId18"/>
        </w:object>
      </w:r>
    </w:p>
    <w:p w14:paraId="34E81248" w14:textId="77777777" w:rsidR="00DA3D05" w:rsidRPr="00CB376A" w:rsidRDefault="00DA3D05" w:rsidP="00DA3D05">
      <w:pPr>
        <w:autoSpaceDE w:val="0"/>
        <w:autoSpaceDN w:val="0"/>
        <w:adjustRightInd w:val="0"/>
        <w:spacing w:after="0" w:line="360" w:lineRule="auto"/>
        <w:ind w:left="720" w:firstLine="720"/>
        <w:rPr>
          <w:rFonts w:ascii="Times New Roman" w:hAnsi="Times New Roman" w:cs="Times New Roman"/>
          <w:color w:val="000000" w:themeColor="text1"/>
          <w:sz w:val="20"/>
          <w:szCs w:val="20"/>
        </w:rPr>
      </w:pPr>
      <w:r w:rsidRPr="00CB376A">
        <w:rPr>
          <w:rFonts w:ascii="Times New Roman" w:hAnsi="Times New Roman" w:cs="Times New Roman"/>
          <w:b/>
          <w:color w:val="000000" w:themeColor="text1"/>
          <w:sz w:val="20"/>
          <w:szCs w:val="20"/>
        </w:rPr>
        <w:t>Figure 1.2</w:t>
      </w:r>
      <w:r w:rsidRPr="00CB376A">
        <w:rPr>
          <w:rFonts w:ascii="Times New Roman" w:hAnsi="Times New Roman" w:cs="Times New Roman"/>
          <w:b/>
          <w:color w:val="000000" w:themeColor="text1"/>
          <w:sz w:val="20"/>
          <w:szCs w:val="20"/>
        </w:rPr>
        <w:tab/>
      </w:r>
      <w:r w:rsidRPr="00CB376A">
        <w:rPr>
          <w:rFonts w:ascii="Times New Roman" w:hAnsi="Times New Roman" w:cs="Times New Roman"/>
          <w:b/>
          <w:color w:val="000000" w:themeColor="text1"/>
          <w:sz w:val="20"/>
          <w:szCs w:val="20"/>
        </w:rPr>
        <w:tab/>
      </w:r>
      <w:r w:rsidRPr="00CB376A">
        <w:rPr>
          <w:rFonts w:ascii="Times New Roman" w:hAnsi="Times New Roman" w:cs="Times New Roman"/>
          <w:b/>
          <w:color w:val="000000" w:themeColor="text1"/>
          <w:sz w:val="20"/>
          <w:szCs w:val="20"/>
        </w:rPr>
        <w:tab/>
      </w:r>
      <w:r w:rsidRPr="00CB376A">
        <w:rPr>
          <w:rFonts w:ascii="Times New Roman" w:hAnsi="Times New Roman" w:cs="Times New Roman"/>
          <w:b/>
          <w:color w:val="000000" w:themeColor="text1"/>
          <w:sz w:val="20"/>
          <w:szCs w:val="20"/>
        </w:rPr>
        <w:tab/>
      </w:r>
      <w:r w:rsidRPr="00CB376A">
        <w:rPr>
          <w:rFonts w:ascii="Times New Roman" w:hAnsi="Times New Roman" w:cs="Times New Roman"/>
          <w:b/>
          <w:color w:val="000000" w:themeColor="text1"/>
          <w:sz w:val="20"/>
          <w:szCs w:val="20"/>
        </w:rPr>
        <w:tab/>
        <w:t>Figure 1.3</w:t>
      </w:r>
      <w:r w:rsidRPr="00CB376A">
        <w:rPr>
          <w:rFonts w:ascii="Times New Roman" w:hAnsi="Times New Roman" w:cs="Times New Roman"/>
          <w:color w:val="000000" w:themeColor="text1"/>
          <w:sz w:val="20"/>
          <w:szCs w:val="20"/>
        </w:rPr>
        <w:t xml:space="preserve"> </w:t>
      </w:r>
    </w:p>
    <w:p w14:paraId="46122574" w14:textId="77777777" w:rsidR="00DA3D05" w:rsidRPr="00CB376A" w:rsidRDefault="00DA3D05" w:rsidP="004C3B92">
      <w:pPr>
        <w:autoSpaceDE w:val="0"/>
        <w:autoSpaceDN w:val="0"/>
        <w:adjustRightInd w:val="0"/>
        <w:spacing w:after="0" w:line="360" w:lineRule="auto"/>
        <w:jc w:val="both"/>
        <w:rPr>
          <w:rFonts w:ascii="Times New Roman" w:hAnsi="Times New Roman" w:cs="Times New Roman"/>
          <w:color w:val="000000" w:themeColor="text1"/>
          <w:sz w:val="20"/>
          <w:szCs w:val="20"/>
        </w:rPr>
      </w:pPr>
    </w:p>
    <w:p w14:paraId="4133B00D" w14:textId="77777777" w:rsidR="00DD3405" w:rsidRPr="00CB376A" w:rsidRDefault="00326653" w:rsidP="004C3B92">
      <w:pPr>
        <w:autoSpaceDE w:val="0"/>
        <w:autoSpaceDN w:val="0"/>
        <w:adjustRightInd w:val="0"/>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undergo thermal or photochemical substitution for other types of ligands (e.g., phosphines, alkenes, alkynes), which allows for a modification of the co</w:t>
      </w:r>
      <w:r w:rsidR="005573B8" w:rsidRPr="00CB376A">
        <w:rPr>
          <w:rFonts w:ascii="Times New Roman" w:hAnsi="Times New Roman" w:cs="Times New Roman"/>
          <w:color w:val="000000" w:themeColor="text1"/>
          <w:sz w:val="20"/>
          <w:szCs w:val="20"/>
        </w:rPr>
        <w:t>-</w:t>
      </w:r>
      <w:r w:rsidRPr="00CB376A">
        <w:rPr>
          <w:rFonts w:ascii="Times New Roman" w:hAnsi="Times New Roman" w:cs="Times New Roman"/>
          <w:color w:val="000000" w:themeColor="text1"/>
          <w:sz w:val="20"/>
          <w:szCs w:val="20"/>
        </w:rPr>
        <w:t>ligand sphere (</w:t>
      </w:r>
      <w:r w:rsidR="005573B8" w:rsidRPr="00CB376A">
        <w:rPr>
          <w:rFonts w:ascii="Times New Roman" w:hAnsi="Times New Roman" w:cs="Times New Roman"/>
          <w:bCs/>
          <w:color w:val="000000" w:themeColor="text1"/>
          <w:sz w:val="20"/>
          <w:szCs w:val="20"/>
        </w:rPr>
        <w:t>path d</w:t>
      </w:r>
      <w:r w:rsidRPr="00CB376A">
        <w:rPr>
          <w:rFonts w:ascii="Times New Roman" w:hAnsi="Times New Roman" w:cs="Times New Roman"/>
          <w:color w:val="000000" w:themeColor="text1"/>
          <w:sz w:val="20"/>
          <w:szCs w:val="20"/>
        </w:rPr>
        <w:t>). This reactivity pattern demonstrates that the organometallic functionality may induce either ligand-centered or metal-centered reactions. Another typical reaction pattern of carbene complexes in general, the (intramolecular) insertion of the metal</w:t>
      </w:r>
      <w:r w:rsidR="00C629CF" w:rsidRPr="00CB376A">
        <w:rPr>
          <w:rFonts w:ascii="Times New Roman" w:hAnsi="Times New Roman" w:cs="Times New Roman"/>
          <w:color w:val="000000" w:themeColor="text1"/>
          <w:sz w:val="20"/>
          <w:szCs w:val="20"/>
        </w:rPr>
        <w:t>–</w:t>
      </w:r>
      <w:r w:rsidRPr="00CB376A">
        <w:rPr>
          <w:rFonts w:ascii="Times New Roman" w:hAnsi="Times New Roman" w:cs="Times New Roman"/>
          <w:color w:val="000000" w:themeColor="text1"/>
          <w:sz w:val="20"/>
          <w:szCs w:val="20"/>
        </w:rPr>
        <w:t>carbene bond into C</w:t>
      </w:r>
      <w:r w:rsidR="00C629CF" w:rsidRPr="00CB376A">
        <w:rPr>
          <w:rFonts w:ascii="Times New Roman" w:hAnsi="Times New Roman" w:cs="Times New Roman"/>
          <w:color w:val="000000" w:themeColor="text1"/>
          <w:sz w:val="20"/>
          <w:szCs w:val="20"/>
        </w:rPr>
        <w:t>–</w:t>
      </w:r>
      <w:r w:rsidRPr="00CB376A">
        <w:rPr>
          <w:rFonts w:ascii="Times New Roman" w:hAnsi="Times New Roman" w:cs="Times New Roman"/>
          <w:color w:val="000000" w:themeColor="text1"/>
          <w:sz w:val="20"/>
          <w:szCs w:val="20"/>
        </w:rPr>
        <w:t xml:space="preserve">H bonds, has been applied to the synthesis of heterocycles: Chromium </w:t>
      </w:r>
      <w:r w:rsidRPr="00CB376A">
        <w:rPr>
          <w:rFonts w:ascii="Times New Roman" w:hAnsi="Times New Roman" w:cs="Times New Roman"/>
          <w:i/>
          <w:iCs/>
          <w:color w:val="000000" w:themeColor="text1"/>
          <w:sz w:val="20"/>
          <w:szCs w:val="20"/>
        </w:rPr>
        <w:t>o</w:t>
      </w:r>
      <w:r w:rsidR="006C5802" w:rsidRPr="00CB376A">
        <w:rPr>
          <w:rFonts w:ascii="Times New Roman" w:hAnsi="Times New Roman" w:cs="Times New Roman"/>
          <w:color w:val="000000" w:themeColor="text1"/>
          <w:sz w:val="20"/>
          <w:szCs w:val="20"/>
        </w:rPr>
        <w:t>-</w:t>
      </w:r>
      <w:r w:rsidRPr="00CB376A">
        <w:rPr>
          <w:rFonts w:ascii="Times New Roman" w:hAnsi="Times New Roman" w:cs="Times New Roman"/>
          <w:color w:val="000000" w:themeColor="text1"/>
          <w:sz w:val="20"/>
          <w:szCs w:val="20"/>
        </w:rPr>
        <w:t>phenyl(dialkylamino)carbene complexes have been transformed into indoles at room temperature in 70-80% yield.</w:t>
      </w:r>
      <w:r w:rsidR="006C5802" w:rsidRPr="00CB376A">
        <w:rPr>
          <w:rFonts w:ascii="Times New Roman" w:hAnsi="Times New Roman" w:cs="Times New Roman"/>
          <w:color w:val="000000" w:themeColor="text1"/>
          <w:sz w:val="20"/>
          <w:szCs w:val="20"/>
          <w:vertAlign w:val="superscript"/>
        </w:rPr>
        <w:t>18</w:t>
      </w:r>
      <w:r w:rsidR="00DA3D05" w:rsidRPr="00CB376A">
        <w:rPr>
          <w:rFonts w:ascii="Times New Roman" w:hAnsi="Times New Roman" w:cs="Times New Roman"/>
          <w:color w:val="000000" w:themeColor="text1"/>
          <w:sz w:val="20"/>
          <w:szCs w:val="20"/>
          <w:vertAlign w:val="superscript"/>
        </w:rPr>
        <w:t xml:space="preserve"> </w:t>
      </w:r>
      <w:r w:rsidRPr="00CB376A">
        <w:rPr>
          <w:rFonts w:ascii="Times New Roman" w:hAnsi="Times New Roman" w:cs="Times New Roman"/>
          <w:color w:val="000000" w:themeColor="text1"/>
          <w:sz w:val="20"/>
          <w:szCs w:val="20"/>
        </w:rPr>
        <w:t>Decarbonylation in the co</w:t>
      </w:r>
      <w:r w:rsidR="005573B8" w:rsidRPr="00CB376A">
        <w:rPr>
          <w:rFonts w:ascii="Times New Roman" w:hAnsi="Times New Roman" w:cs="Times New Roman"/>
          <w:color w:val="000000" w:themeColor="text1"/>
          <w:sz w:val="20"/>
          <w:szCs w:val="20"/>
        </w:rPr>
        <w:t>-</w:t>
      </w:r>
      <w:r w:rsidRPr="00CB376A">
        <w:rPr>
          <w:rFonts w:ascii="Times New Roman" w:hAnsi="Times New Roman" w:cs="Times New Roman"/>
          <w:color w:val="000000" w:themeColor="text1"/>
          <w:sz w:val="20"/>
          <w:szCs w:val="20"/>
        </w:rPr>
        <w:t>ligand sphere creates a vacant coordination site at the metal, which may act as a template</w:t>
      </w:r>
      <w:r w:rsidR="00AC72A0"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color w:val="000000" w:themeColor="text1"/>
          <w:sz w:val="20"/>
          <w:szCs w:val="20"/>
        </w:rPr>
        <w:t>(template effect)</w:t>
      </w:r>
      <w:r w:rsidR="00D16AA6" w:rsidRPr="00CB376A">
        <w:rPr>
          <w:rFonts w:ascii="Times New Roman" w:hAnsi="Times New Roman" w:cs="Times New Roman"/>
          <w:color w:val="000000" w:themeColor="text1"/>
          <w:sz w:val="20"/>
          <w:szCs w:val="20"/>
          <w:vertAlign w:val="superscript"/>
        </w:rPr>
        <w:t>19</w:t>
      </w:r>
      <w:r w:rsidR="006E16E7" w:rsidRPr="00CB376A">
        <w:rPr>
          <w:rFonts w:ascii="Times New Roman" w:hAnsi="Times New Roman" w:cs="Times New Roman"/>
          <w:color w:val="000000" w:themeColor="text1"/>
          <w:sz w:val="20"/>
          <w:szCs w:val="20"/>
          <w:vertAlign w:val="superscript"/>
        </w:rPr>
        <w:t>,20</w:t>
      </w:r>
      <w:r w:rsidRPr="00CB376A">
        <w:rPr>
          <w:rFonts w:ascii="Times New Roman" w:hAnsi="Times New Roman" w:cs="Times New Roman"/>
          <w:color w:val="000000" w:themeColor="text1"/>
          <w:sz w:val="20"/>
          <w:szCs w:val="20"/>
        </w:rPr>
        <w:t xml:space="preserve"> and provide a suitable geometry for subsequent inter</w:t>
      </w:r>
      <w:r w:rsidR="00CB16FF"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color w:val="000000" w:themeColor="text1"/>
          <w:sz w:val="20"/>
          <w:szCs w:val="20"/>
        </w:rPr>
        <w:t>ligan</w:t>
      </w:r>
      <w:r w:rsidR="00F33C25" w:rsidRPr="00CB376A">
        <w:rPr>
          <w:rFonts w:ascii="Times New Roman" w:hAnsi="Times New Roman" w:cs="Times New Roman"/>
          <w:color w:val="000000" w:themeColor="text1"/>
          <w:sz w:val="20"/>
          <w:szCs w:val="20"/>
        </w:rPr>
        <w:t>d coupling, thus allowing for C–</w:t>
      </w:r>
      <w:r w:rsidRPr="00CB376A">
        <w:rPr>
          <w:rFonts w:ascii="Times New Roman" w:hAnsi="Times New Roman" w:cs="Times New Roman"/>
          <w:color w:val="000000" w:themeColor="text1"/>
          <w:sz w:val="20"/>
          <w:szCs w:val="20"/>
        </w:rPr>
        <w:t>C bond</w:t>
      </w:r>
      <w:r w:rsidR="00AC72A0"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color w:val="000000" w:themeColor="text1"/>
          <w:sz w:val="20"/>
          <w:szCs w:val="20"/>
        </w:rPr>
        <w:t>formation to proceed within the coordination sph</w:t>
      </w:r>
      <w:r w:rsidR="00D16AA6" w:rsidRPr="00CB376A">
        <w:rPr>
          <w:rFonts w:ascii="Times New Roman" w:hAnsi="Times New Roman" w:cs="Times New Roman"/>
          <w:color w:val="000000" w:themeColor="text1"/>
          <w:sz w:val="20"/>
          <w:szCs w:val="20"/>
        </w:rPr>
        <w:t>ere of the metal</w:t>
      </w:r>
      <w:r w:rsidRPr="00CB376A">
        <w:rPr>
          <w:rFonts w:ascii="Times New Roman" w:hAnsi="Times New Roman" w:cs="Times New Roman"/>
          <w:color w:val="000000" w:themeColor="text1"/>
          <w:sz w:val="20"/>
          <w:szCs w:val="20"/>
        </w:rPr>
        <w:t>.</w:t>
      </w:r>
      <w:r w:rsidR="00DD3405" w:rsidRPr="00CB376A">
        <w:rPr>
          <w:rFonts w:ascii="Times New Roman" w:hAnsi="Times New Roman" w:cs="Times New Roman"/>
          <w:color w:val="000000" w:themeColor="text1"/>
          <w:sz w:val="20"/>
          <w:szCs w:val="20"/>
        </w:rPr>
        <w:t xml:space="preserve"> </w:t>
      </w:r>
    </w:p>
    <w:p w14:paraId="76F5C58D" w14:textId="77777777" w:rsidR="008F79D7" w:rsidRPr="00CB376A" w:rsidRDefault="00DD3405" w:rsidP="00DA3D05">
      <w:pPr>
        <w:autoSpaceDE w:val="0"/>
        <w:autoSpaceDN w:val="0"/>
        <w:adjustRightInd w:val="0"/>
        <w:spacing w:before="240" w:after="120" w:line="360" w:lineRule="auto"/>
        <w:rPr>
          <w:rFonts w:ascii="Times New Roman" w:hAnsi="Times New Roman" w:cs="Times New Roman"/>
          <w:b/>
          <w:bCs/>
          <w:i/>
          <w:iCs/>
          <w:color w:val="000000" w:themeColor="text1"/>
          <w:sz w:val="20"/>
          <w:szCs w:val="20"/>
        </w:rPr>
      </w:pPr>
      <w:proofErr w:type="gramStart"/>
      <w:r w:rsidRPr="00CB376A">
        <w:rPr>
          <w:rFonts w:ascii="Times New Roman" w:hAnsi="Times New Roman" w:cs="Times New Roman"/>
          <w:bCs/>
          <w:i/>
          <w:iCs/>
          <w:color w:val="000000" w:themeColor="text1"/>
          <w:sz w:val="20"/>
          <w:szCs w:val="20"/>
        </w:rPr>
        <w:t>1.2</w:t>
      </w:r>
      <w:r w:rsidR="004C3B92" w:rsidRPr="00CB376A">
        <w:rPr>
          <w:rFonts w:ascii="Times New Roman" w:hAnsi="Times New Roman" w:cs="Times New Roman"/>
          <w:b/>
          <w:bCs/>
          <w:i/>
          <w:iCs/>
          <w:color w:val="000000" w:themeColor="text1"/>
          <w:sz w:val="20"/>
          <w:szCs w:val="20"/>
        </w:rPr>
        <w:t xml:space="preserve">  </w:t>
      </w:r>
      <w:r w:rsidR="008F79D7" w:rsidRPr="00CB376A">
        <w:rPr>
          <w:rFonts w:ascii="Times New Roman" w:hAnsi="Times New Roman" w:cs="Times New Roman"/>
          <w:b/>
          <w:bCs/>
          <w:i/>
          <w:iCs/>
          <w:color w:val="000000" w:themeColor="text1"/>
          <w:sz w:val="20"/>
          <w:szCs w:val="20"/>
        </w:rPr>
        <w:t>Synthesis</w:t>
      </w:r>
      <w:proofErr w:type="gramEnd"/>
      <w:r w:rsidR="008F79D7" w:rsidRPr="00CB376A">
        <w:rPr>
          <w:rFonts w:ascii="Times New Roman" w:hAnsi="Times New Roman" w:cs="Times New Roman"/>
          <w:b/>
          <w:bCs/>
          <w:i/>
          <w:iCs/>
          <w:color w:val="000000" w:themeColor="text1"/>
          <w:sz w:val="20"/>
          <w:szCs w:val="20"/>
        </w:rPr>
        <w:t xml:space="preserve"> of </w:t>
      </w:r>
      <w:r w:rsidRPr="00CB376A">
        <w:rPr>
          <w:rFonts w:ascii="Times New Roman" w:hAnsi="Times New Roman" w:cs="Times New Roman"/>
          <w:b/>
          <w:bCs/>
          <w:i/>
          <w:iCs/>
          <w:color w:val="000000" w:themeColor="text1"/>
          <w:sz w:val="20"/>
          <w:szCs w:val="20"/>
        </w:rPr>
        <w:t>n</w:t>
      </w:r>
      <w:r w:rsidR="008F79D7" w:rsidRPr="00CB376A">
        <w:rPr>
          <w:rFonts w:ascii="Times New Roman" w:hAnsi="Times New Roman" w:cs="Times New Roman"/>
          <w:b/>
          <w:bCs/>
          <w:i/>
          <w:iCs/>
          <w:color w:val="000000" w:themeColor="text1"/>
          <w:sz w:val="20"/>
          <w:szCs w:val="20"/>
        </w:rPr>
        <w:t xml:space="preserve">itrogen </w:t>
      </w:r>
      <w:r w:rsidRPr="00CB376A">
        <w:rPr>
          <w:rFonts w:ascii="Times New Roman" w:hAnsi="Times New Roman" w:cs="Times New Roman"/>
          <w:b/>
          <w:bCs/>
          <w:i/>
          <w:iCs/>
          <w:color w:val="000000" w:themeColor="text1"/>
          <w:sz w:val="20"/>
          <w:szCs w:val="20"/>
        </w:rPr>
        <w:t>h</w:t>
      </w:r>
      <w:r w:rsidR="008F79D7" w:rsidRPr="00CB376A">
        <w:rPr>
          <w:rFonts w:ascii="Times New Roman" w:hAnsi="Times New Roman" w:cs="Times New Roman"/>
          <w:b/>
          <w:bCs/>
          <w:i/>
          <w:iCs/>
          <w:color w:val="000000" w:themeColor="text1"/>
          <w:sz w:val="20"/>
          <w:szCs w:val="20"/>
        </w:rPr>
        <w:t>eterocycles</w:t>
      </w:r>
    </w:p>
    <w:p w14:paraId="4DA8A277" w14:textId="77777777" w:rsidR="00F64F7C" w:rsidRPr="00CB376A" w:rsidRDefault="008F79D7" w:rsidP="004C3B92">
      <w:pPr>
        <w:autoSpaceDE w:val="0"/>
        <w:autoSpaceDN w:val="0"/>
        <w:adjustRightInd w:val="0"/>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This part is divided into two sections according to the role of the metal carbene functionality in the form</w:t>
      </w:r>
      <w:r w:rsidR="004C3B92" w:rsidRPr="00CB376A">
        <w:rPr>
          <w:rFonts w:ascii="Times New Roman" w:hAnsi="Times New Roman" w:cs="Times New Roman"/>
          <w:color w:val="000000" w:themeColor="text1"/>
          <w:sz w:val="20"/>
          <w:szCs w:val="20"/>
        </w:rPr>
        <w:t>ation of the ring system (Fig</w:t>
      </w:r>
      <w:r w:rsidRPr="00CB376A">
        <w:rPr>
          <w:rFonts w:ascii="Times New Roman" w:hAnsi="Times New Roman" w:cs="Times New Roman"/>
          <w:color w:val="000000" w:themeColor="text1"/>
          <w:sz w:val="20"/>
          <w:szCs w:val="20"/>
        </w:rPr>
        <w:t xml:space="preserve"> </w:t>
      </w:r>
      <w:r w:rsidR="00DD3405" w:rsidRPr="00CB376A">
        <w:rPr>
          <w:rFonts w:ascii="Times New Roman" w:hAnsi="Times New Roman" w:cs="Times New Roman"/>
          <w:color w:val="000000" w:themeColor="text1"/>
          <w:sz w:val="20"/>
          <w:szCs w:val="20"/>
        </w:rPr>
        <w:t>1.4</w:t>
      </w:r>
      <w:r w:rsidRPr="00CB376A">
        <w:rPr>
          <w:rFonts w:ascii="Times New Roman" w:hAnsi="Times New Roman" w:cs="Times New Roman"/>
          <w:color w:val="000000" w:themeColor="text1"/>
          <w:sz w:val="20"/>
          <w:szCs w:val="20"/>
        </w:rPr>
        <w:t xml:space="preserve">). The heterocyclization reactions wherein the carbene carbon of an </w:t>
      </w:r>
      <w:proofErr w:type="gramStart"/>
      <w:r w:rsidR="00853A42" w:rsidRPr="00CB376A">
        <w:rPr>
          <w:rFonts w:ascii="Times New Roman" w:hAnsi="Times New Roman" w:cs="Times New Roman"/>
          <w:i/>
          <w:color w:val="000000" w:themeColor="text1"/>
          <w:sz w:val="20"/>
          <w:szCs w:val="20"/>
        </w:rPr>
        <w:t>α,β</w:t>
      </w:r>
      <w:proofErr w:type="gramEnd"/>
      <w:r w:rsidRPr="00CB376A">
        <w:rPr>
          <w:rFonts w:ascii="Times New Roman" w:hAnsi="Times New Roman" w:cs="Times New Roman"/>
          <w:color w:val="000000" w:themeColor="text1"/>
          <w:sz w:val="20"/>
          <w:szCs w:val="20"/>
        </w:rPr>
        <w:t>-unsaturated carbene complex is not directly involved, but the C</w:t>
      </w:r>
      <w:r w:rsidR="00940A25" w:rsidRPr="00CB376A">
        <w:rPr>
          <w:rFonts w:ascii="Times New Roman" w:hAnsi="Times New Roman" w:cs="Times New Roman"/>
          <w:i/>
          <w:color w:val="000000" w:themeColor="text1"/>
          <w:sz w:val="20"/>
          <w:szCs w:val="20"/>
          <w:vertAlign w:val="subscript"/>
        </w:rPr>
        <w:t>α</w:t>
      </w:r>
      <w:r w:rsidR="00940A25" w:rsidRPr="00CB376A">
        <w:rPr>
          <w:rFonts w:ascii="Times New Roman" w:hAnsi="Times New Roman" w:cs="Times New Roman"/>
          <w:i/>
          <w:color w:val="000000" w:themeColor="text1"/>
          <w:sz w:val="20"/>
          <w:szCs w:val="20"/>
          <w:vertAlign w:val="subscript"/>
          <w:rtl/>
          <w:lang w:bidi="he-IL"/>
        </w:rPr>
        <w:t>ֿ</w:t>
      </w:r>
      <w:r w:rsidR="00940A25"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color w:val="000000" w:themeColor="text1"/>
          <w:sz w:val="20"/>
          <w:szCs w:val="20"/>
        </w:rPr>
        <w:t>and C</w:t>
      </w:r>
      <w:r w:rsidR="00940A25" w:rsidRPr="00CB376A">
        <w:rPr>
          <w:rFonts w:ascii="Times New Roman" w:hAnsi="Times New Roman" w:cs="Times New Roman"/>
          <w:i/>
          <w:iCs/>
          <w:color w:val="000000" w:themeColor="text1"/>
          <w:sz w:val="20"/>
          <w:szCs w:val="20"/>
          <w:vertAlign w:val="subscript"/>
        </w:rPr>
        <w:t>β</w:t>
      </w:r>
      <w:r w:rsidR="00940A25" w:rsidRPr="00CB376A">
        <w:rPr>
          <w:rFonts w:ascii="Times New Roman" w:hAnsi="Times New Roman" w:cs="Times New Roman"/>
          <w:i/>
          <w:iCs/>
          <w:color w:val="000000" w:themeColor="text1"/>
          <w:sz w:val="20"/>
          <w:szCs w:val="20"/>
          <w:vertAlign w:val="subscript"/>
          <w:rtl/>
          <w:lang w:bidi="he-IL"/>
        </w:rPr>
        <w:t>ֿ</w:t>
      </w:r>
      <w:r w:rsidR="00940A25"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color w:val="000000" w:themeColor="text1"/>
          <w:sz w:val="20"/>
          <w:szCs w:val="20"/>
        </w:rPr>
        <w:t xml:space="preserve">carbon atoms participate, are covered first (section </w:t>
      </w:r>
      <w:r w:rsidR="00DD3405" w:rsidRPr="00CB376A">
        <w:rPr>
          <w:rFonts w:ascii="Times New Roman" w:hAnsi="Times New Roman" w:cs="Times New Roman"/>
          <w:color w:val="000000" w:themeColor="text1"/>
          <w:sz w:val="20"/>
          <w:szCs w:val="20"/>
        </w:rPr>
        <w:t>1.</w:t>
      </w:r>
      <w:r w:rsidRPr="00CB376A">
        <w:rPr>
          <w:rFonts w:ascii="Times New Roman" w:hAnsi="Times New Roman" w:cs="Times New Roman"/>
          <w:color w:val="000000" w:themeColor="text1"/>
          <w:sz w:val="20"/>
          <w:szCs w:val="20"/>
        </w:rPr>
        <w:t xml:space="preserve">2.1). Methods for the formation of nitrogen heterocycles based on the particular reactivity of the carbene carbon are collected in section </w:t>
      </w:r>
      <w:r w:rsidR="00DD3405" w:rsidRPr="00CB376A">
        <w:rPr>
          <w:rFonts w:ascii="Times New Roman" w:hAnsi="Times New Roman" w:cs="Times New Roman"/>
          <w:color w:val="000000" w:themeColor="text1"/>
          <w:sz w:val="20"/>
          <w:szCs w:val="20"/>
        </w:rPr>
        <w:t>1.</w:t>
      </w:r>
      <w:r w:rsidRPr="00CB376A">
        <w:rPr>
          <w:rFonts w:ascii="Times New Roman" w:hAnsi="Times New Roman" w:cs="Times New Roman"/>
          <w:color w:val="000000" w:themeColor="text1"/>
          <w:sz w:val="20"/>
          <w:szCs w:val="20"/>
        </w:rPr>
        <w:t>2.2.</w:t>
      </w:r>
    </w:p>
    <w:p w14:paraId="596D8CF7" w14:textId="77777777" w:rsidR="00F64F7C" w:rsidRPr="00CB376A" w:rsidRDefault="00DD3405" w:rsidP="00F64F7C">
      <w:pPr>
        <w:autoSpaceDE w:val="0"/>
        <w:autoSpaceDN w:val="0"/>
        <w:adjustRightInd w:val="0"/>
        <w:spacing w:after="0" w:line="360" w:lineRule="auto"/>
        <w:jc w:val="center"/>
        <w:rPr>
          <w:rFonts w:ascii="Times New Roman" w:hAnsi="Times New Roman" w:cs="Times New Roman"/>
          <w:iCs/>
          <w:color w:val="000000" w:themeColor="text1"/>
          <w:sz w:val="20"/>
          <w:szCs w:val="20"/>
        </w:rPr>
      </w:pPr>
      <w:r w:rsidRPr="00CB376A">
        <w:rPr>
          <w:rFonts w:ascii="Times New Roman" w:hAnsi="Times New Roman" w:cs="Times New Roman"/>
          <w:color w:val="000000" w:themeColor="text1"/>
          <w:sz w:val="20"/>
          <w:szCs w:val="20"/>
        </w:rPr>
        <w:object w:dxaOrig="6035" w:dyaOrig="1133" w14:anchorId="1397CFE2">
          <v:shape id="_x0000_i1030" type="#_x0000_t75" style="width:301.5pt;height:56.25pt" o:ole="">
            <v:imagedata r:id="rId19" o:title=""/>
          </v:shape>
          <o:OLEObject Type="Embed" ProgID="ChemDraw.Document.6.0" ShapeID="_x0000_i1030" DrawAspect="Content" ObjectID="_1758875565" r:id="rId20"/>
        </w:object>
      </w:r>
    </w:p>
    <w:p w14:paraId="5AC5C27C" w14:textId="77777777" w:rsidR="00F64F7C" w:rsidRPr="00CB376A" w:rsidRDefault="00F64F7C" w:rsidP="004C3B92">
      <w:pPr>
        <w:autoSpaceDE w:val="0"/>
        <w:autoSpaceDN w:val="0"/>
        <w:adjustRightInd w:val="0"/>
        <w:spacing w:after="0" w:line="360" w:lineRule="auto"/>
        <w:jc w:val="center"/>
        <w:rPr>
          <w:rFonts w:ascii="Times New Roman" w:hAnsi="Times New Roman" w:cs="Times New Roman"/>
          <w:b/>
          <w:bCs/>
          <w:color w:val="000000" w:themeColor="text1"/>
          <w:sz w:val="20"/>
          <w:szCs w:val="20"/>
        </w:rPr>
      </w:pPr>
      <w:r w:rsidRPr="00CB376A">
        <w:rPr>
          <w:rFonts w:ascii="Times New Roman" w:hAnsi="Times New Roman" w:cs="Times New Roman"/>
          <w:b/>
          <w:bCs/>
          <w:color w:val="000000" w:themeColor="text1"/>
          <w:sz w:val="20"/>
          <w:szCs w:val="20"/>
        </w:rPr>
        <w:t xml:space="preserve">Figure </w:t>
      </w:r>
      <w:r w:rsidR="00DD3405" w:rsidRPr="00CB376A">
        <w:rPr>
          <w:rFonts w:ascii="Times New Roman" w:hAnsi="Times New Roman" w:cs="Times New Roman"/>
          <w:b/>
          <w:bCs/>
          <w:color w:val="000000" w:themeColor="text1"/>
          <w:sz w:val="20"/>
          <w:szCs w:val="20"/>
        </w:rPr>
        <w:t>1.4</w:t>
      </w:r>
    </w:p>
    <w:p w14:paraId="6FC2F852" w14:textId="77777777" w:rsidR="005C7C89" w:rsidRPr="00CB376A" w:rsidRDefault="00DD3405" w:rsidP="00DA3D05">
      <w:pPr>
        <w:autoSpaceDE w:val="0"/>
        <w:autoSpaceDN w:val="0"/>
        <w:adjustRightInd w:val="0"/>
        <w:spacing w:before="240" w:after="120" w:line="360" w:lineRule="auto"/>
        <w:rPr>
          <w:rFonts w:ascii="Times New Roman" w:hAnsi="Times New Roman" w:cs="Times New Roman"/>
          <w:b/>
          <w:bCs/>
          <w:i/>
          <w:color w:val="000000" w:themeColor="text1"/>
          <w:sz w:val="20"/>
          <w:szCs w:val="20"/>
        </w:rPr>
      </w:pPr>
      <w:r w:rsidRPr="00CB376A">
        <w:rPr>
          <w:rFonts w:ascii="Times New Roman" w:hAnsi="Times New Roman" w:cs="Times New Roman"/>
          <w:bCs/>
          <w:i/>
          <w:color w:val="000000" w:themeColor="text1"/>
          <w:sz w:val="20"/>
          <w:szCs w:val="20"/>
        </w:rPr>
        <w:lastRenderedPageBreak/>
        <w:t>1.</w:t>
      </w:r>
      <w:r w:rsidR="008F79D7" w:rsidRPr="00CB376A">
        <w:rPr>
          <w:rFonts w:ascii="Times New Roman" w:hAnsi="Times New Roman" w:cs="Times New Roman"/>
          <w:bCs/>
          <w:i/>
          <w:color w:val="000000" w:themeColor="text1"/>
          <w:sz w:val="20"/>
          <w:szCs w:val="20"/>
        </w:rPr>
        <w:t>2.1.</w:t>
      </w:r>
      <w:r w:rsidR="008F79D7" w:rsidRPr="00CB376A">
        <w:rPr>
          <w:rFonts w:ascii="Times New Roman" w:hAnsi="Times New Roman" w:cs="Times New Roman"/>
          <w:b/>
          <w:bCs/>
          <w:i/>
          <w:color w:val="000000" w:themeColor="text1"/>
          <w:sz w:val="20"/>
          <w:szCs w:val="20"/>
        </w:rPr>
        <w:t xml:space="preserve"> Heterocyclizations </w:t>
      </w:r>
      <w:r w:rsidRPr="00CB376A">
        <w:rPr>
          <w:rFonts w:ascii="Times New Roman" w:hAnsi="Times New Roman" w:cs="Times New Roman"/>
          <w:b/>
          <w:bCs/>
          <w:i/>
          <w:color w:val="000000" w:themeColor="text1"/>
          <w:sz w:val="20"/>
          <w:szCs w:val="20"/>
        </w:rPr>
        <w:t>i</w:t>
      </w:r>
      <w:r w:rsidR="008F79D7" w:rsidRPr="00CB376A">
        <w:rPr>
          <w:rFonts w:ascii="Times New Roman" w:hAnsi="Times New Roman" w:cs="Times New Roman"/>
          <w:b/>
          <w:bCs/>
          <w:i/>
          <w:color w:val="000000" w:themeColor="text1"/>
          <w:sz w:val="20"/>
          <w:szCs w:val="20"/>
        </w:rPr>
        <w:t xml:space="preserve">nvolving the </w:t>
      </w:r>
      <w:r w:rsidR="00E80CED" w:rsidRPr="00CB376A">
        <w:rPr>
          <w:rFonts w:ascii="Times New Roman" w:hAnsi="Times New Roman" w:cs="Times New Roman"/>
          <w:b/>
          <w:bCs/>
          <w:i/>
          <w:color w:val="000000" w:themeColor="text1"/>
          <w:sz w:val="20"/>
          <w:szCs w:val="20"/>
        </w:rPr>
        <w:t>C–</w:t>
      </w:r>
      <w:r w:rsidR="008F79D7" w:rsidRPr="00CB376A">
        <w:rPr>
          <w:rFonts w:ascii="Times New Roman" w:hAnsi="Times New Roman" w:cs="Times New Roman"/>
          <w:b/>
          <w:bCs/>
          <w:i/>
          <w:color w:val="000000" w:themeColor="text1"/>
          <w:sz w:val="20"/>
          <w:szCs w:val="20"/>
        </w:rPr>
        <w:t xml:space="preserve">C </w:t>
      </w:r>
      <w:r w:rsidR="00563F54" w:rsidRPr="00CB376A">
        <w:rPr>
          <w:rFonts w:ascii="Times New Roman" w:hAnsi="Times New Roman" w:cs="Times New Roman"/>
          <w:b/>
          <w:bCs/>
          <w:i/>
          <w:iCs/>
          <w:color w:val="000000" w:themeColor="text1"/>
          <w:sz w:val="20"/>
          <w:szCs w:val="20"/>
        </w:rPr>
        <w:t>π</w:t>
      </w:r>
      <w:r w:rsidR="008F79D7" w:rsidRPr="00CB376A">
        <w:rPr>
          <w:rFonts w:ascii="Times New Roman" w:hAnsi="Times New Roman" w:cs="Times New Roman"/>
          <w:b/>
          <w:bCs/>
          <w:i/>
          <w:color w:val="000000" w:themeColor="text1"/>
          <w:sz w:val="20"/>
          <w:szCs w:val="20"/>
        </w:rPr>
        <w:t>-</w:t>
      </w:r>
      <w:r w:rsidRPr="00CB376A">
        <w:rPr>
          <w:rFonts w:ascii="Times New Roman" w:hAnsi="Times New Roman" w:cs="Times New Roman"/>
          <w:b/>
          <w:bCs/>
          <w:i/>
          <w:color w:val="000000" w:themeColor="text1"/>
          <w:sz w:val="20"/>
          <w:szCs w:val="20"/>
        </w:rPr>
        <w:t>b</w:t>
      </w:r>
      <w:r w:rsidR="008F79D7" w:rsidRPr="00CB376A">
        <w:rPr>
          <w:rFonts w:ascii="Times New Roman" w:hAnsi="Times New Roman" w:cs="Times New Roman"/>
          <w:b/>
          <w:bCs/>
          <w:i/>
          <w:color w:val="000000" w:themeColor="text1"/>
          <w:sz w:val="20"/>
          <w:szCs w:val="20"/>
        </w:rPr>
        <w:t xml:space="preserve">ond of </w:t>
      </w:r>
      <w:r w:rsidRPr="00CB376A">
        <w:rPr>
          <w:rFonts w:ascii="Times New Roman" w:hAnsi="Times New Roman" w:cs="Times New Roman"/>
          <w:b/>
          <w:bCs/>
          <w:i/>
          <w:color w:val="000000" w:themeColor="text1"/>
          <w:sz w:val="20"/>
          <w:szCs w:val="20"/>
        </w:rPr>
        <w:t>u</w:t>
      </w:r>
      <w:r w:rsidR="008F79D7" w:rsidRPr="00CB376A">
        <w:rPr>
          <w:rFonts w:ascii="Times New Roman" w:hAnsi="Times New Roman" w:cs="Times New Roman"/>
          <w:b/>
          <w:bCs/>
          <w:i/>
          <w:color w:val="000000" w:themeColor="text1"/>
          <w:sz w:val="20"/>
          <w:szCs w:val="20"/>
        </w:rPr>
        <w:t xml:space="preserve">nsaturated </w:t>
      </w:r>
      <w:r w:rsidRPr="00CB376A">
        <w:rPr>
          <w:rFonts w:ascii="Times New Roman" w:hAnsi="Times New Roman" w:cs="Times New Roman"/>
          <w:b/>
          <w:bCs/>
          <w:i/>
          <w:color w:val="000000" w:themeColor="text1"/>
          <w:sz w:val="20"/>
          <w:szCs w:val="20"/>
        </w:rPr>
        <w:t>c</w:t>
      </w:r>
      <w:r w:rsidR="008F79D7" w:rsidRPr="00CB376A">
        <w:rPr>
          <w:rFonts w:ascii="Times New Roman" w:hAnsi="Times New Roman" w:cs="Times New Roman"/>
          <w:b/>
          <w:bCs/>
          <w:i/>
          <w:color w:val="000000" w:themeColor="text1"/>
          <w:sz w:val="20"/>
          <w:szCs w:val="20"/>
        </w:rPr>
        <w:t xml:space="preserve">arbene </w:t>
      </w:r>
      <w:r w:rsidRPr="00CB376A">
        <w:rPr>
          <w:rFonts w:ascii="Times New Roman" w:hAnsi="Times New Roman" w:cs="Times New Roman"/>
          <w:b/>
          <w:bCs/>
          <w:i/>
          <w:color w:val="000000" w:themeColor="text1"/>
          <w:sz w:val="20"/>
          <w:szCs w:val="20"/>
        </w:rPr>
        <w:t>c</w:t>
      </w:r>
      <w:r w:rsidR="008F79D7" w:rsidRPr="00CB376A">
        <w:rPr>
          <w:rFonts w:ascii="Times New Roman" w:hAnsi="Times New Roman" w:cs="Times New Roman"/>
          <w:b/>
          <w:bCs/>
          <w:i/>
          <w:color w:val="000000" w:themeColor="text1"/>
          <w:sz w:val="20"/>
          <w:szCs w:val="20"/>
        </w:rPr>
        <w:t>omplexes</w:t>
      </w:r>
    </w:p>
    <w:p w14:paraId="25BD437F" w14:textId="77777777" w:rsidR="008F79D7" w:rsidRPr="00CB376A" w:rsidRDefault="00DD3405" w:rsidP="00DA3D05">
      <w:pPr>
        <w:autoSpaceDE w:val="0"/>
        <w:autoSpaceDN w:val="0"/>
        <w:adjustRightInd w:val="0"/>
        <w:spacing w:after="120" w:line="360" w:lineRule="auto"/>
        <w:rPr>
          <w:rFonts w:ascii="Times New Roman" w:hAnsi="Times New Roman" w:cs="Times New Roman"/>
          <w:b/>
          <w:iCs/>
          <w:color w:val="000000" w:themeColor="text1"/>
          <w:sz w:val="20"/>
          <w:szCs w:val="20"/>
        </w:rPr>
      </w:pPr>
      <w:r w:rsidRPr="00CB376A">
        <w:rPr>
          <w:rFonts w:ascii="Times New Roman" w:hAnsi="Times New Roman" w:cs="Times New Roman"/>
          <w:i/>
          <w:iCs/>
          <w:color w:val="000000" w:themeColor="text1"/>
          <w:sz w:val="20"/>
          <w:szCs w:val="20"/>
        </w:rPr>
        <w:t>1.2.1.1.</w:t>
      </w:r>
      <w:r w:rsidRPr="00CB376A">
        <w:rPr>
          <w:rFonts w:ascii="Times New Roman" w:hAnsi="Times New Roman" w:cs="Times New Roman"/>
          <w:b/>
          <w:i/>
          <w:iCs/>
          <w:color w:val="000000" w:themeColor="text1"/>
          <w:sz w:val="20"/>
          <w:szCs w:val="20"/>
        </w:rPr>
        <w:t xml:space="preserve"> Five-membered h</w:t>
      </w:r>
      <w:r w:rsidR="008F79D7" w:rsidRPr="00CB376A">
        <w:rPr>
          <w:rFonts w:ascii="Times New Roman" w:hAnsi="Times New Roman" w:cs="Times New Roman"/>
          <w:b/>
          <w:i/>
          <w:iCs/>
          <w:color w:val="000000" w:themeColor="text1"/>
          <w:sz w:val="20"/>
          <w:szCs w:val="20"/>
        </w:rPr>
        <w:t>eterocycles</w:t>
      </w:r>
    </w:p>
    <w:p w14:paraId="68D33394" w14:textId="77777777" w:rsidR="008D1BC7" w:rsidRPr="00CB376A" w:rsidRDefault="006018EA" w:rsidP="00D347E1">
      <w:pPr>
        <w:autoSpaceDE w:val="0"/>
        <w:autoSpaceDN w:val="0"/>
        <w:adjustRightInd w:val="0"/>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The pentacarbonylmetal fragment is a powerful electron-withdrawing group that makes the conjugated </w:t>
      </w:r>
      <w:r w:rsidR="00940A25" w:rsidRPr="00CB376A">
        <w:rPr>
          <w:rFonts w:ascii="Times New Roman" w:hAnsi="Times New Roman" w:cs="Times New Roman"/>
          <w:i/>
          <w:iCs/>
          <w:color w:val="000000" w:themeColor="text1"/>
          <w:sz w:val="20"/>
          <w:szCs w:val="20"/>
        </w:rPr>
        <w:t>π</w:t>
      </w:r>
      <w:r w:rsidRPr="00CB376A">
        <w:rPr>
          <w:rFonts w:ascii="Times New Roman" w:hAnsi="Times New Roman" w:cs="Times New Roman"/>
          <w:color w:val="000000" w:themeColor="text1"/>
          <w:sz w:val="20"/>
          <w:szCs w:val="20"/>
        </w:rPr>
        <w:t xml:space="preserve">-system highly electron-poor. An additional point of real interest relies on the fact that, after the appropriate reaction takes place, the reaction product still contains the metal carbene functionality suitable for consecutive processes. In this general context, the Michael-type addition of carbo- and heteronucleophiles has been extensively studied. Moreover, there have been shown many examples of [4+2] cycloadditions between classical carbodienes and alkenyl or alkynyl carbene complexes of group 6. In contrast, there are much fewer reports on 1,3-dipolar cyclaodditions involving </w:t>
      </w:r>
      <w:proofErr w:type="gramStart"/>
      <w:r w:rsidR="00E72FF4" w:rsidRPr="00CB376A">
        <w:rPr>
          <w:rFonts w:ascii="Times New Roman" w:hAnsi="Times New Roman" w:cs="Times New Roman"/>
          <w:i/>
          <w:color w:val="000000" w:themeColor="text1"/>
          <w:sz w:val="20"/>
          <w:szCs w:val="20"/>
        </w:rPr>
        <w:t>α,β</w:t>
      </w:r>
      <w:proofErr w:type="gramEnd"/>
      <w:r w:rsidRPr="00CB376A">
        <w:rPr>
          <w:rFonts w:ascii="Times New Roman" w:hAnsi="Times New Roman" w:cs="Times New Roman"/>
          <w:color w:val="000000" w:themeColor="text1"/>
          <w:sz w:val="20"/>
          <w:szCs w:val="20"/>
        </w:rPr>
        <w:t>-unsaturated carbene complexes as dipolarophiles.</w:t>
      </w:r>
      <w:r w:rsidR="00FD2700" w:rsidRPr="00CB376A">
        <w:rPr>
          <w:rFonts w:ascii="Times New Roman" w:hAnsi="Times New Roman" w:cs="Times New Roman"/>
          <w:color w:val="000000" w:themeColor="text1"/>
          <w:sz w:val="20"/>
          <w:szCs w:val="20"/>
          <w:vertAlign w:val="superscript"/>
        </w:rPr>
        <w:t>21</w:t>
      </w:r>
      <w:r w:rsidRPr="00CB376A">
        <w:rPr>
          <w:rFonts w:ascii="Times New Roman" w:hAnsi="Times New Roman" w:cs="Times New Roman"/>
          <w:color w:val="000000" w:themeColor="text1"/>
          <w:sz w:val="20"/>
          <w:szCs w:val="20"/>
        </w:rPr>
        <w:t xml:space="preserve"> In this sense, diazomethane derivatives, nitrilimines, and nitrones have successfully been employed as dipoles toward unsaturated carbene complexes. The cycloaddition reactions of diazomethane and nitrilimine dipoles leading to nitrogen heterocyc</w:t>
      </w:r>
      <w:r w:rsidR="00E80CED" w:rsidRPr="00CB376A">
        <w:rPr>
          <w:rFonts w:ascii="Times New Roman" w:hAnsi="Times New Roman" w:cs="Times New Roman"/>
          <w:color w:val="000000" w:themeColor="text1"/>
          <w:sz w:val="20"/>
          <w:szCs w:val="20"/>
        </w:rPr>
        <w:t>les are covered in this section.</w:t>
      </w:r>
    </w:p>
    <w:p w14:paraId="096EA9CF" w14:textId="77777777" w:rsidR="006018EA" w:rsidRPr="00CB376A" w:rsidRDefault="006018EA" w:rsidP="00DA3D05">
      <w:pPr>
        <w:autoSpaceDE w:val="0"/>
        <w:autoSpaceDN w:val="0"/>
        <w:adjustRightInd w:val="0"/>
        <w:spacing w:before="120"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As early as 1973, Fischer published the cycloaddition </w:t>
      </w:r>
      <w:r w:rsidR="00832B87" w:rsidRPr="00CB376A">
        <w:rPr>
          <w:rFonts w:ascii="Times New Roman" w:hAnsi="Times New Roman" w:cs="Times New Roman"/>
          <w:color w:val="000000" w:themeColor="text1"/>
          <w:sz w:val="20"/>
          <w:szCs w:val="20"/>
        </w:rPr>
        <w:t xml:space="preserve">of the tungsten </w:t>
      </w:r>
      <w:r w:rsidRPr="00CB376A">
        <w:rPr>
          <w:rFonts w:ascii="Times New Roman" w:hAnsi="Times New Roman" w:cs="Times New Roman"/>
          <w:color w:val="000000" w:themeColor="text1"/>
          <w:sz w:val="20"/>
          <w:szCs w:val="20"/>
        </w:rPr>
        <w:t>phenylethynyl</w:t>
      </w:r>
      <w:r w:rsidR="00D347E1" w:rsidRPr="00CB376A">
        <w:rPr>
          <w:rFonts w:ascii="Times New Roman" w:hAnsi="Times New Roman" w:cs="Times New Roman"/>
          <w:color w:val="000000" w:themeColor="text1"/>
          <w:sz w:val="20"/>
          <w:szCs w:val="20"/>
        </w:rPr>
        <w:t>-</w:t>
      </w:r>
      <w:r w:rsidRPr="00CB376A">
        <w:rPr>
          <w:rFonts w:ascii="Times New Roman" w:hAnsi="Times New Roman" w:cs="Times New Roman"/>
          <w:color w:val="000000" w:themeColor="text1"/>
          <w:sz w:val="20"/>
          <w:szCs w:val="20"/>
        </w:rPr>
        <w:t>(</w:t>
      </w:r>
      <w:proofErr w:type="gramStart"/>
      <w:r w:rsidRPr="00CB376A">
        <w:rPr>
          <w:rFonts w:ascii="Times New Roman" w:hAnsi="Times New Roman" w:cs="Times New Roman"/>
          <w:color w:val="000000" w:themeColor="text1"/>
          <w:sz w:val="20"/>
          <w:szCs w:val="20"/>
        </w:rPr>
        <w:t>ethoxy)carbene</w:t>
      </w:r>
      <w:proofErr w:type="gramEnd"/>
      <w:r w:rsidRPr="00CB376A">
        <w:rPr>
          <w:rFonts w:ascii="Times New Roman" w:hAnsi="Times New Roman" w:cs="Times New Roman"/>
          <w:color w:val="000000" w:themeColor="text1"/>
          <w:sz w:val="20"/>
          <w:szCs w:val="20"/>
        </w:rPr>
        <w:t xml:space="preserve"> complex </w:t>
      </w:r>
      <w:r w:rsidR="00E21E30" w:rsidRPr="00CB376A">
        <w:rPr>
          <w:rFonts w:ascii="Times New Roman" w:hAnsi="Times New Roman" w:cs="Times New Roman"/>
          <w:b/>
          <w:bCs/>
          <w:color w:val="000000" w:themeColor="text1"/>
          <w:sz w:val="20"/>
          <w:szCs w:val="20"/>
        </w:rPr>
        <w:t>25</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to diazomethane, leading to the substituted pyrazole </w:t>
      </w:r>
      <w:r w:rsidR="00E21E30" w:rsidRPr="00CB376A">
        <w:rPr>
          <w:rFonts w:ascii="Times New Roman" w:hAnsi="Times New Roman" w:cs="Times New Roman"/>
          <w:b/>
          <w:bCs/>
          <w:color w:val="000000" w:themeColor="text1"/>
          <w:sz w:val="20"/>
          <w:szCs w:val="20"/>
        </w:rPr>
        <w:t>27</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(Scheme </w:t>
      </w:r>
      <w:r w:rsidR="00DD3405" w:rsidRPr="00CB376A">
        <w:rPr>
          <w:rFonts w:ascii="Times New Roman" w:hAnsi="Times New Roman" w:cs="Times New Roman"/>
          <w:color w:val="000000" w:themeColor="text1"/>
          <w:sz w:val="20"/>
          <w:szCs w:val="20"/>
        </w:rPr>
        <w:t>1.4</w:t>
      </w:r>
      <w:r w:rsidRPr="00CB376A">
        <w:rPr>
          <w:rFonts w:ascii="Times New Roman" w:hAnsi="Times New Roman" w:cs="Times New Roman"/>
          <w:color w:val="000000" w:themeColor="text1"/>
          <w:sz w:val="20"/>
          <w:szCs w:val="20"/>
        </w:rPr>
        <w:t>).</w:t>
      </w:r>
      <w:r w:rsidR="00242883" w:rsidRPr="00CB376A">
        <w:rPr>
          <w:rFonts w:ascii="Times New Roman" w:hAnsi="Times New Roman" w:cs="Times New Roman"/>
          <w:color w:val="000000" w:themeColor="text1"/>
          <w:sz w:val="20"/>
          <w:szCs w:val="20"/>
          <w:vertAlign w:val="superscript"/>
        </w:rPr>
        <w:t>22</w:t>
      </w:r>
      <w:r w:rsidRPr="00CB376A">
        <w:rPr>
          <w:rFonts w:ascii="Times New Roman" w:hAnsi="Times New Roman" w:cs="Times New Roman"/>
          <w:color w:val="000000" w:themeColor="text1"/>
          <w:sz w:val="20"/>
          <w:szCs w:val="20"/>
        </w:rPr>
        <w:t xml:space="preserve"> This two-step process very likely involves the 1,3-dipolar cycloaddition of </w:t>
      </w:r>
      <w:r w:rsidR="00E21E30" w:rsidRPr="00CB376A">
        <w:rPr>
          <w:rFonts w:ascii="Times New Roman" w:hAnsi="Times New Roman" w:cs="Times New Roman"/>
          <w:b/>
          <w:bCs/>
          <w:color w:val="000000" w:themeColor="text1"/>
          <w:sz w:val="20"/>
          <w:szCs w:val="20"/>
        </w:rPr>
        <w:t>25</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to diazomethane to produce the intermediate </w:t>
      </w:r>
      <w:r w:rsidR="00E21E30" w:rsidRPr="00CB376A">
        <w:rPr>
          <w:rFonts w:ascii="Times New Roman" w:hAnsi="Times New Roman" w:cs="Times New Roman"/>
          <w:b/>
          <w:bCs/>
          <w:color w:val="000000" w:themeColor="text1"/>
          <w:sz w:val="20"/>
          <w:szCs w:val="20"/>
        </w:rPr>
        <w:t>26</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(not isolated), which then goes to the observed pyrazole by metathesis of the carbene functionality with a second equivalent of diazomethane.</w:t>
      </w:r>
    </w:p>
    <w:p w14:paraId="75751308" w14:textId="77777777" w:rsidR="00410240" w:rsidRPr="00CB376A" w:rsidRDefault="00410240" w:rsidP="00D36616">
      <w:pPr>
        <w:autoSpaceDE w:val="0"/>
        <w:autoSpaceDN w:val="0"/>
        <w:adjustRightInd w:val="0"/>
        <w:spacing w:after="0" w:line="360" w:lineRule="auto"/>
        <w:rPr>
          <w:rFonts w:ascii="Times New Roman" w:hAnsi="Times New Roman" w:cs="Times New Roman"/>
          <w:b/>
          <w:bCs/>
          <w:color w:val="000000" w:themeColor="text1"/>
          <w:sz w:val="20"/>
          <w:szCs w:val="20"/>
        </w:rPr>
      </w:pPr>
    </w:p>
    <w:p w14:paraId="276819E3" w14:textId="77777777" w:rsidR="008D1BC7" w:rsidRPr="00CB376A" w:rsidRDefault="00DD3405" w:rsidP="00DD3405">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5769" w:dyaOrig="2615" w14:anchorId="420EBD16">
          <v:shape id="_x0000_i1031" type="#_x0000_t75" style="width:288.75pt;height:131.25pt" o:ole="">
            <v:imagedata r:id="rId21" o:title=""/>
          </v:shape>
          <o:OLEObject Type="Embed" ProgID="ChemDraw.Document.6.0" ShapeID="_x0000_i1031" DrawAspect="Content" ObjectID="_1758875566" r:id="rId22"/>
        </w:object>
      </w:r>
    </w:p>
    <w:p w14:paraId="5FB5D63B" w14:textId="77777777" w:rsidR="00AB0D92" w:rsidRPr="00CB376A" w:rsidRDefault="00AB0D92" w:rsidP="00AB0D92">
      <w:pPr>
        <w:autoSpaceDE w:val="0"/>
        <w:autoSpaceDN w:val="0"/>
        <w:adjustRightInd w:val="0"/>
        <w:spacing w:after="0" w:line="360" w:lineRule="auto"/>
        <w:rPr>
          <w:rFonts w:ascii="Times New Roman" w:hAnsi="Times New Roman" w:cs="Times New Roman"/>
          <w:b/>
          <w:bCs/>
          <w:color w:val="000000" w:themeColor="text1"/>
          <w:sz w:val="20"/>
          <w:szCs w:val="20"/>
        </w:rPr>
      </w:pPr>
      <w:r w:rsidRPr="00CB376A">
        <w:rPr>
          <w:rFonts w:ascii="Times New Roman" w:hAnsi="Times New Roman" w:cs="Times New Roman"/>
          <w:b/>
          <w:bCs/>
          <w:color w:val="000000" w:themeColor="text1"/>
          <w:sz w:val="20"/>
          <w:szCs w:val="20"/>
        </w:rPr>
        <w:t>Scheme 1.4</w:t>
      </w:r>
    </w:p>
    <w:p w14:paraId="5DE87B2F" w14:textId="77777777" w:rsidR="006018EA" w:rsidRPr="00CB376A" w:rsidRDefault="00AB0D92" w:rsidP="00DA3D05">
      <w:pPr>
        <w:autoSpaceDE w:val="0"/>
        <w:autoSpaceDN w:val="0"/>
        <w:adjustRightInd w:val="0"/>
        <w:spacing w:before="240"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One decade</w:t>
      </w:r>
      <w:r w:rsidR="00C06CF5" w:rsidRPr="00CB376A">
        <w:rPr>
          <w:rFonts w:ascii="Times New Roman" w:hAnsi="Times New Roman" w:cs="Times New Roman"/>
          <w:color w:val="000000" w:themeColor="text1"/>
          <w:sz w:val="20"/>
          <w:szCs w:val="20"/>
        </w:rPr>
        <w:t xml:space="preserve"> later, Chan and Wulff carried out a more detailed study of this reaction (Scheme </w:t>
      </w:r>
      <w:r w:rsidR="003821B8" w:rsidRPr="00CB376A">
        <w:rPr>
          <w:rFonts w:ascii="Times New Roman" w:hAnsi="Times New Roman" w:cs="Times New Roman"/>
          <w:color w:val="000000" w:themeColor="text1"/>
          <w:sz w:val="20"/>
          <w:szCs w:val="20"/>
        </w:rPr>
        <w:t>5</w:t>
      </w:r>
      <w:r w:rsidR="00C06CF5" w:rsidRPr="00CB376A">
        <w:rPr>
          <w:rFonts w:ascii="Times New Roman" w:hAnsi="Times New Roman" w:cs="Times New Roman"/>
          <w:color w:val="000000" w:themeColor="text1"/>
          <w:sz w:val="20"/>
          <w:szCs w:val="20"/>
        </w:rPr>
        <w:t>).</w:t>
      </w:r>
      <w:r w:rsidR="00E21E30" w:rsidRPr="00CB376A">
        <w:rPr>
          <w:rFonts w:ascii="Times New Roman" w:hAnsi="Times New Roman" w:cs="Times New Roman"/>
          <w:color w:val="000000" w:themeColor="text1"/>
          <w:sz w:val="20"/>
          <w:szCs w:val="20"/>
          <w:vertAlign w:val="superscript"/>
        </w:rPr>
        <w:t>23</w:t>
      </w:r>
      <w:r w:rsidR="00C06CF5" w:rsidRPr="00CB376A">
        <w:rPr>
          <w:rFonts w:ascii="Times New Roman" w:hAnsi="Times New Roman" w:cs="Times New Roman"/>
          <w:color w:val="000000" w:themeColor="text1"/>
          <w:sz w:val="20"/>
          <w:szCs w:val="20"/>
        </w:rPr>
        <w:t xml:space="preserve"> Thus, alkynyl</w:t>
      </w:r>
      <w:r w:rsidR="00CB16FF" w:rsidRPr="00CB376A">
        <w:rPr>
          <w:rFonts w:ascii="Times New Roman" w:hAnsi="Times New Roman" w:cs="Times New Roman"/>
          <w:color w:val="000000" w:themeColor="text1"/>
          <w:sz w:val="20"/>
          <w:szCs w:val="20"/>
        </w:rPr>
        <w:t xml:space="preserve"> </w:t>
      </w:r>
      <w:r w:rsidR="00C06CF5" w:rsidRPr="00CB376A">
        <w:rPr>
          <w:rFonts w:ascii="Times New Roman" w:hAnsi="Times New Roman" w:cs="Times New Roman"/>
          <w:color w:val="000000" w:themeColor="text1"/>
          <w:sz w:val="20"/>
          <w:szCs w:val="20"/>
        </w:rPr>
        <w:t>carbene complexes</w:t>
      </w:r>
      <w:r w:rsidR="00C07407" w:rsidRPr="00CB376A">
        <w:rPr>
          <w:rFonts w:ascii="Times New Roman" w:hAnsi="Times New Roman" w:cs="Times New Roman"/>
          <w:color w:val="000000" w:themeColor="text1"/>
          <w:sz w:val="20"/>
          <w:szCs w:val="20"/>
        </w:rPr>
        <w:t xml:space="preserve"> </w:t>
      </w:r>
      <w:r w:rsidR="00325B2F" w:rsidRPr="00CB376A">
        <w:rPr>
          <w:rFonts w:ascii="Times New Roman" w:hAnsi="Times New Roman" w:cs="Times New Roman"/>
          <w:b/>
          <w:bCs/>
          <w:color w:val="000000" w:themeColor="text1"/>
          <w:sz w:val="20"/>
          <w:szCs w:val="20"/>
        </w:rPr>
        <w:t>28</w:t>
      </w:r>
      <w:r w:rsidR="00C06CF5"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bCs/>
          <w:color w:val="000000" w:themeColor="text1"/>
          <w:sz w:val="20"/>
          <w:szCs w:val="20"/>
        </w:rPr>
        <w:t>undergo</w:t>
      </w:r>
      <w:r w:rsidRPr="00CB376A">
        <w:rPr>
          <w:rFonts w:ascii="Times New Roman" w:hAnsi="Times New Roman" w:cs="Times New Roman"/>
          <w:b/>
          <w:bCs/>
          <w:color w:val="000000" w:themeColor="text1"/>
          <w:sz w:val="20"/>
          <w:szCs w:val="20"/>
        </w:rPr>
        <w:t xml:space="preserve"> </w:t>
      </w:r>
      <w:r w:rsidR="00C06CF5" w:rsidRPr="00CB376A">
        <w:rPr>
          <w:rFonts w:ascii="Times New Roman" w:hAnsi="Times New Roman" w:cs="Times New Roman"/>
          <w:color w:val="000000" w:themeColor="text1"/>
          <w:sz w:val="20"/>
          <w:szCs w:val="20"/>
        </w:rPr>
        <w:t>cycloadd</w:t>
      </w:r>
      <w:r w:rsidRPr="00CB376A">
        <w:rPr>
          <w:rFonts w:ascii="Times New Roman" w:hAnsi="Times New Roman" w:cs="Times New Roman"/>
          <w:color w:val="000000" w:themeColor="text1"/>
          <w:sz w:val="20"/>
          <w:szCs w:val="20"/>
        </w:rPr>
        <w:t>ition reaction with</w:t>
      </w:r>
      <w:r w:rsidR="00C06CF5" w:rsidRPr="00CB376A">
        <w:rPr>
          <w:rFonts w:ascii="Times New Roman" w:hAnsi="Times New Roman" w:cs="Times New Roman"/>
          <w:color w:val="000000" w:themeColor="text1"/>
          <w:sz w:val="20"/>
          <w:szCs w:val="20"/>
        </w:rPr>
        <w:t xml:space="preserve"> trimethylsilyldiazomethane </w:t>
      </w:r>
      <w:r w:rsidR="00325B2F" w:rsidRPr="00CB376A">
        <w:rPr>
          <w:rFonts w:ascii="Times New Roman" w:hAnsi="Times New Roman" w:cs="Times New Roman"/>
          <w:b/>
          <w:bCs/>
          <w:color w:val="000000" w:themeColor="text1"/>
          <w:sz w:val="20"/>
          <w:szCs w:val="20"/>
        </w:rPr>
        <w:t>29</w:t>
      </w:r>
      <w:r w:rsidR="00C06CF5" w:rsidRPr="00CB376A">
        <w:rPr>
          <w:rFonts w:ascii="Times New Roman" w:hAnsi="Times New Roman" w:cs="Times New Roman"/>
          <w:b/>
          <w:bCs/>
          <w:color w:val="000000" w:themeColor="text1"/>
          <w:sz w:val="20"/>
          <w:szCs w:val="20"/>
        </w:rPr>
        <w:t xml:space="preserve"> </w:t>
      </w:r>
      <w:r w:rsidR="00C06CF5" w:rsidRPr="00CB376A">
        <w:rPr>
          <w:rFonts w:ascii="Times New Roman" w:hAnsi="Times New Roman" w:cs="Times New Roman"/>
          <w:color w:val="000000" w:themeColor="text1"/>
          <w:sz w:val="20"/>
          <w:szCs w:val="20"/>
        </w:rPr>
        <w:t xml:space="preserve">at room temperature to generate the pyrazole complexes </w:t>
      </w:r>
      <w:r w:rsidR="00325B2F" w:rsidRPr="00CB376A">
        <w:rPr>
          <w:rFonts w:ascii="Times New Roman" w:hAnsi="Times New Roman" w:cs="Times New Roman"/>
          <w:b/>
          <w:bCs/>
          <w:color w:val="000000" w:themeColor="text1"/>
          <w:sz w:val="20"/>
          <w:szCs w:val="20"/>
        </w:rPr>
        <w:t>30</w:t>
      </w:r>
      <w:r w:rsidR="00C06CF5" w:rsidRPr="00CB376A">
        <w:rPr>
          <w:rFonts w:ascii="Times New Roman" w:hAnsi="Times New Roman" w:cs="Times New Roman"/>
          <w:b/>
          <w:bCs/>
          <w:color w:val="000000" w:themeColor="text1"/>
          <w:sz w:val="20"/>
          <w:szCs w:val="20"/>
        </w:rPr>
        <w:t xml:space="preserve"> </w:t>
      </w:r>
      <w:r w:rsidR="00C06CF5" w:rsidRPr="00CB376A">
        <w:rPr>
          <w:rFonts w:ascii="Times New Roman" w:hAnsi="Times New Roman" w:cs="Times New Roman"/>
          <w:color w:val="000000" w:themeColor="text1"/>
          <w:sz w:val="20"/>
          <w:szCs w:val="20"/>
        </w:rPr>
        <w:t xml:space="preserve">with high yields and complete regioselectivity. The metal carbene </w:t>
      </w:r>
      <w:r w:rsidR="00832B87" w:rsidRPr="00CB376A">
        <w:rPr>
          <w:rFonts w:ascii="Times New Roman" w:hAnsi="Times New Roman" w:cs="Times New Roman"/>
          <w:color w:val="000000" w:themeColor="text1"/>
          <w:sz w:val="20"/>
          <w:szCs w:val="20"/>
        </w:rPr>
        <w:t>group (M =</w:t>
      </w:r>
      <w:r w:rsidR="00C06CF5" w:rsidRPr="00CB376A">
        <w:rPr>
          <w:rFonts w:ascii="Times New Roman" w:hAnsi="Times New Roman" w:cs="Times New Roman"/>
          <w:color w:val="000000" w:themeColor="text1"/>
          <w:sz w:val="20"/>
          <w:szCs w:val="20"/>
        </w:rPr>
        <w:t xml:space="preserve"> Cr, W) can be efficiently oxidized with cerium ammonium nitrate (CAN) to the pyrazole ester </w:t>
      </w:r>
      <w:r w:rsidR="00C07407" w:rsidRPr="00CB376A">
        <w:rPr>
          <w:rFonts w:ascii="Times New Roman" w:hAnsi="Times New Roman" w:cs="Times New Roman"/>
          <w:b/>
          <w:bCs/>
          <w:color w:val="000000" w:themeColor="text1"/>
          <w:sz w:val="20"/>
          <w:szCs w:val="20"/>
        </w:rPr>
        <w:t>31</w:t>
      </w:r>
      <w:r w:rsidR="00C06CF5" w:rsidRPr="00CB376A">
        <w:rPr>
          <w:rFonts w:ascii="Times New Roman" w:hAnsi="Times New Roman" w:cs="Times New Roman"/>
          <w:color w:val="000000" w:themeColor="text1"/>
          <w:sz w:val="20"/>
          <w:szCs w:val="20"/>
        </w:rPr>
        <w:t>. In addition, the new alkenyl</w:t>
      </w:r>
      <w:r w:rsidR="00CB16FF" w:rsidRPr="00CB376A">
        <w:rPr>
          <w:rFonts w:ascii="Times New Roman" w:hAnsi="Times New Roman" w:cs="Times New Roman"/>
          <w:color w:val="000000" w:themeColor="text1"/>
          <w:sz w:val="20"/>
          <w:szCs w:val="20"/>
        </w:rPr>
        <w:t xml:space="preserve"> </w:t>
      </w:r>
      <w:r w:rsidR="00C06CF5" w:rsidRPr="00CB376A">
        <w:rPr>
          <w:rFonts w:ascii="Times New Roman" w:hAnsi="Times New Roman" w:cs="Times New Roman"/>
          <w:color w:val="000000" w:themeColor="text1"/>
          <w:sz w:val="20"/>
          <w:szCs w:val="20"/>
        </w:rPr>
        <w:t xml:space="preserve">carbene complexes </w:t>
      </w:r>
      <w:r w:rsidR="00C07407" w:rsidRPr="00CB376A">
        <w:rPr>
          <w:rFonts w:ascii="Times New Roman" w:hAnsi="Times New Roman" w:cs="Times New Roman"/>
          <w:b/>
          <w:bCs/>
          <w:color w:val="000000" w:themeColor="text1"/>
          <w:sz w:val="20"/>
          <w:szCs w:val="20"/>
        </w:rPr>
        <w:t>30</w:t>
      </w:r>
      <w:r w:rsidR="00C06CF5" w:rsidRPr="00CB376A">
        <w:rPr>
          <w:rFonts w:ascii="Times New Roman" w:hAnsi="Times New Roman" w:cs="Times New Roman"/>
          <w:b/>
          <w:bCs/>
          <w:color w:val="000000" w:themeColor="text1"/>
          <w:sz w:val="20"/>
          <w:szCs w:val="20"/>
        </w:rPr>
        <w:t xml:space="preserve"> </w:t>
      </w:r>
      <w:r w:rsidR="00C06CF5" w:rsidRPr="00CB376A">
        <w:rPr>
          <w:rFonts w:ascii="Times New Roman" w:hAnsi="Times New Roman" w:cs="Times New Roman"/>
          <w:color w:val="000000" w:themeColor="text1"/>
          <w:sz w:val="20"/>
          <w:szCs w:val="20"/>
        </w:rPr>
        <w:t xml:space="preserve">undergo the benzannulation reaction with alkynes </w:t>
      </w:r>
      <w:r w:rsidR="00C07407" w:rsidRPr="00CB376A">
        <w:rPr>
          <w:rFonts w:ascii="Times New Roman" w:hAnsi="Times New Roman" w:cs="Times New Roman"/>
          <w:b/>
          <w:bCs/>
          <w:color w:val="000000" w:themeColor="text1"/>
          <w:sz w:val="20"/>
          <w:szCs w:val="20"/>
        </w:rPr>
        <w:t>32</w:t>
      </w:r>
      <w:r w:rsidR="00C06CF5" w:rsidRPr="00CB376A">
        <w:rPr>
          <w:rFonts w:ascii="Times New Roman" w:hAnsi="Times New Roman" w:cs="Times New Roman"/>
          <w:b/>
          <w:bCs/>
          <w:color w:val="000000" w:themeColor="text1"/>
          <w:sz w:val="20"/>
          <w:szCs w:val="20"/>
        </w:rPr>
        <w:t xml:space="preserve"> </w:t>
      </w:r>
      <w:r w:rsidR="00C06CF5" w:rsidRPr="00CB376A">
        <w:rPr>
          <w:rFonts w:ascii="Times New Roman" w:hAnsi="Times New Roman" w:cs="Times New Roman"/>
          <w:color w:val="000000" w:themeColor="text1"/>
          <w:sz w:val="20"/>
          <w:szCs w:val="20"/>
        </w:rPr>
        <w:t xml:space="preserve">to give fused pyrazoles </w:t>
      </w:r>
      <w:r w:rsidR="00C07407" w:rsidRPr="00CB376A">
        <w:rPr>
          <w:rFonts w:ascii="Times New Roman" w:hAnsi="Times New Roman" w:cs="Times New Roman"/>
          <w:b/>
          <w:bCs/>
          <w:color w:val="000000" w:themeColor="text1"/>
          <w:sz w:val="20"/>
          <w:szCs w:val="20"/>
        </w:rPr>
        <w:t>33</w:t>
      </w:r>
      <w:r w:rsidR="00C06CF5" w:rsidRPr="00CB376A">
        <w:rPr>
          <w:rFonts w:ascii="Times New Roman" w:hAnsi="Times New Roman" w:cs="Times New Roman"/>
          <w:b/>
          <w:bCs/>
          <w:color w:val="000000" w:themeColor="text1"/>
          <w:sz w:val="20"/>
          <w:szCs w:val="20"/>
        </w:rPr>
        <w:t xml:space="preserve"> </w:t>
      </w:r>
      <w:r w:rsidR="00C06CF5" w:rsidRPr="00CB376A">
        <w:rPr>
          <w:rFonts w:ascii="Times New Roman" w:hAnsi="Times New Roman" w:cs="Times New Roman"/>
          <w:color w:val="000000" w:themeColor="text1"/>
          <w:sz w:val="20"/>
          <w:szCs w:val="20"/>
        </w:rPr>
        <w:t>in moderate</w:t>
      </w:r>
      <w:r w:rsidR="005141B9" w:rsidRPr="00CB376A">
        <w:rPr>
          <w:rFonts w:ascii="Times New Roman" w:hAnsi="Times New Roman" w:cs="Times New Roman"/>
          <w:color w:val="000000" w:themeColor="text1"/>
          <w:sz w:val="20"/>
          <w:szCs w:val="20"/>
        </w:rPr>
        <w:t xml:space="preserve"> yields. </w:t>
      </w:r>
      <w:r w:rsidR="00C06CF5" w:rsidRPr="00CB376A">
        <w:rPr>
          <w:rFonts w:ascii="Times New Roman" w:hAnsi="Times New Roman" w:cs="Times New Roman"/>
          <w:color w:val="000000" w:themeColor="text1"/>
          <w:sz w:val="20"/>
          <w:szCs w:val="20"/>
        </w:rPr>
        <w:t>Interestingly, the conjugated carbon</w:t>
      </w:r>
      <w:r w:rsidR="00832B87" w:rsidRPr="00CB376A">
        <w:rPr>
          <w:rFonts w:ascii="Times New Roman" w:hAnsi="Times New Roman" w:cs="Times New Roman"/>
          <w:color w:val="000000" w:themeColor="text1"/>
          <w:sz w:val="20"/>
          <w:szCs w:val="20"/>
        </w:rPr>
        <w:t>–</w:t>
      </w:r>
      <w:r w:rsidR="00C06CF5" w:rsidRPr="00CB376A">
        <w:rPr>
          <w:rFonts w:ascii="Times New Roman" w:hAnsi="Times New Roman" w:cs="Times New Roman"/>
          <w:color w:val="000000" w:themeColor="text1"/>
          <w:sz w:val="20"/>
          <w:szCs w:val="20"/>
        </w:rPr>
        <w:t xml:space="preserve">nitrogen double bond of the tautomer of </w:t>
      </w:r>
      <w:r w:rsidR="00C07407" w:rsidRPr="00CB376A">
        <w:rPr>
          <w:rFonts w:ascii="Times New Roman" w:hAnsi="Times New Roman" w:cs="Times New Roman"/>
          <w:b/>
          <w:bCs/>
          <w:color w:val="000000" w:themeColor="text1"/>
          <w:sz w:val="20"/>
          <w:szCs w:val="20"/>
        </w:rPr>
        <w:t>30</w:t>
      </w:r>
      <w:r w:rsidR="00C06CF5" w:rsidRPr="00CB376A">
        <w:rPr>
          <w:rFonts w:ascii="Times New Roman" w:hAnsi="Times New Roman" w:cs="Times New Roman"/>
          <w:color w:val="000000" w:themeColor="text1"/>
          <w:sz w:val="20"/>
          <w:szCs w:val="20"/>
        </w:rPr>
        <w:t xml:space="preserve">, rather than the </w:t>
      </w:r>
      <w:r w:rsidR="00832B87" w:rsidRPr="00CB376A">
        <w:rPr>
          <w:rFonts w:ascii="Times New Roman" w:hAnsi="Times New Roman" w:cs="Times New Roman"/>
          <w:color w:val="000000" w:themeColor="text1"/>
          <w:sz w:val="20"/>
          <w:szCs w:val="20"/>
        </w:rPr>
        <w:t>carbon–</w:t>
      </w:r>
      <w:r w:rsidR="00C06CF5" w:rsidRPr="00CB376A">
        <w:rPr>
          <w:rFonts w:ascii="Times New Roman" w:hAnsi="Times New Roman" w:cs="Times New Roman"/>
          <w:color w:val="000000" w:themeColor="text1"/>
          <w:sz w:val="20"/>
          <w:szCs w:val="20"/>
        </w:rPr>
        <w:t>carbon double bond, takes part in the annulation reaction.</w:t>
      </w:r>
    </w:p>
    <w:p w14:paraId="3ACAAD8A" w14:textId="77777777" w:rsidR="005141B9" w:rsidRPr="00CB376A" w:rsidRDefault="005141B9" w:rsidP="00D347E1">
      <w:pPr>
        <w:autoSpaceDE w:val="0"/>
        <w:autoSpaceDN w:val="0"/>
        <w:adjustRightInd w:val="0"/>
        <w:spacing w:after="0" w:line="360" w:lineRule="auto"/>
        <w:jc w:val="both"/>
        <w:rPr>
          <w:rFonts w:ascii="Times New Roman" w:hAnsi="Times New Roman" w:cs="Times New Roman"/>
          <w:color w:val="000000" w:themeColor="text1"/>
          <w:sz w:val="20"/>
          <w:szCs w:val="20"/>
        </w:rPr>
      </w:pPr>
    </w:p>
    <w:p w14:paraId="0C705D74" w14:textId="77777777" w:rsidR="003D18A1" w:rsidRPr="00CB376A" w:rsidRDefault="00DA1910" w:rsidP="00AB0D92">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5767" w:dyaOrig="4703" w14:anchorId="4A78C05F">
          <v:shape id="_x0000_i1032" type="#_x0000_t75" style="width:4in;height:234.75pt" o:ole="">
            <v:imagedata r:id="rId23" o:title=""/>
          </v:shape>
          <o:OLEObject Type="Embed" ProgID="ChemDraw.Document.6.0" ShapeID="_x0000_i1032" DrawAspect="Content" ObjectID="_1758875567" r:id="rId24"/>
        </w:object>
      </w:r>
    </w:p>
    <w:p w14:paraId="4DBDE835" w14:textId="77777777" w:rsidR="003D18A1" w:rsidRPr="00CB376A" w:rsidRDefault="00AB0D92" w:rsidP="00D36616">
      <w:pPr>
        <w:tabs>
          <w:tab w:val="left" w:pos="2955"/>
        </w:tabs>
        <w:autoSpaceDE w:val="0"/>
        <w:autoSpaceDN w:val="0"/>
        <w:adjustRightInd w:val="0"/>
        <w:spacing w:after="0" w:line="360" w:lineRule="auto"/>
        <w:rPr>
          <w:rFonts w:ascii="Times New Roman" w:hAnsi="Times New Roman" w:cs="Times New Roman"/>
          <w:color w:val="000000" w:themeColor="text1"/>
          <w:sz w:val="20"/>
          <w:szCs w:val="20"/>
        </w:rPr>
      </w:pPr>
      <w:r w:rsidRPr="00CB376A">
        <w:rPr>
          <w:rFonts w:ascii="Times New Roman" w:hAnsi="Times New Roman" w:cs="Times New Roman"/>
          <w:b/>
          <w:bCs/>
          <w:color w:val="000000" w:themeColor="text1"/>
          <w:sz w:val="20"/>
          <w:szCs w:val="20"/>
        </w:rPr>
        <w:t>Scheme 1.5</w:t>
      </w:r>
      <w:r w:rsidR="00A1428E" w:rsidRPr="00CB376A">
        <w:rPr>
          <w:rFonts w:ascii="Times New Roman" w:hAnsi="Times New Roman" w:cs="Times New Roman"/>
          <w:color w:val="000000" w:themeColor="text1"/>
          <w:sz w:val="20"/>
          <w:szCs w:val="20"/>
        </w:rPr>
        <w:tab/>
      </w:r>
    </w:p>
    <w:p w14:paraId="09821485" w14:textId="77777777" w:rsidR="00DA3D05" w:rsidRPr="00CB376A" w:rsidRDefault="00B00167" w:rsidP="00DA3D05">
      <w:pPr>
        <w:autoSpaceDE w:val="0"/>
        <w:autoSpaceDN w:val="0"/>
        <w:adjustRightInd w:val="0"/>
        <w:spacing w:before="240"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Some years later, Maiorana </w:t>
      </w:r>
      <w:r w:rsidR="00D347E1" w:rsidRPr="00CB376A">
        <w:rPr>
          <w:rFonts w:ascii="Times New Roman" w:hAnsi="Times New Roman" w:cs="Times New Roman"/>
          <w:color w:val="000000" w:themeColor="text1"/>
          <w:sz w:val="20"/>
          <w:szCs w:val="20"/>
        </w:rPr>
        <w:t>and co-workers</w:t>
      </w:r>
      <w:r w:rsidRPr="00CB376A">
        <w:rPr>
          <w:rFonts w:ascii="Times New Roman" w:hAnsi="Times New Roman" w:cs="Times New Roman"/>
          <w:color w:val="000000" w:themeColor="text1"/>
          <w:sz w:val="20"/>
          <w:szCs w:val="20"/>
        </w:rPr>
        <w:t xml:space="preserve"> demonstrated that alkenyl(alkoxy)carbene chromium complexes also effect the 1,3-dipolar cycloaddition with diazomethane and trimethylsilyldiazomethane, giving pyrazoline derivatives.</w:t>
      </w:r>
      <w:r w:rsidR="00F22AF0" w:rsidRPr="00CB376A">
        <w:rPr>
          <w:rFonts w:ascii="Times New Roman" w:hAnsi="Times New Roman" w:cs="Times New Roman"/>
          <w:color w:val="000000" w:themeColor="text1"/>
          <w:sz w:val="20"/>
          <w:szCs w:val="20"/>
          <w:vertAlign w:val="superscript"/>
        </w:rPr>
        <w:t>24</w:t>
      </w:r>
      <w:r w:rsidR="004913D5" w:rsidRPr="00CB376A">
        <w:rPr>
          <w:rFonts w:ascii="Times New Roman" w:hAnsi="Times New Roman" w:cs="Times New Roman"/>
          <w:color w:val="000000" w:themeColor="text1"/>
          <w:sz w:val="20"/>
          <w:szCs w:val="20"/>
        </w:rPr>
        <w:t xml:space="preserve"> Later, Barluenga </w:t>
      </w:r>
      <w:r w:rsidR="00AB0D92" w:rsidRPr="00CB376A">
        <w:rPr>
          <w:rFonts w:ascii="Times New Roman" w:hAnsi="Times New Roman" w:cs="Times New Roman"/>
          <w:color w:val="000000" w:themeColor="text1"/>
          <w:sz w:val="20"/>
          <w:szCs w:val="20"/>
        </w:rPr>
        <w:t>and co-workers</w:t>
      </w:r>
      <w:r w:rsidR="004913D5" w:rsidRPr="00CB376A">
        <w:rPr>
          <w:rFonts w:ascii="Times New Roman" w:hAnsi="Times New Roman" w:cs="Times New Roman"/>
          <w:color w:val="000000" w:themeColor="text1"/>
          <w:sz w:val="20"/>
          <w:szCs w:val="20"/>
        </w:rPr>
        <w:t xml:space="preserve"> carried out</w:t>
      </w:r>
      <w:r w:rsidR="00AB0D92" w:rsidRPr="00CB376A">
        <w:rPr>
          <w:rFonts w:ascii="Times New Roman" w:hAnsi="Times New Roman" w:cs="Times New Roman"/>
          <w:color w:val="000000" w:themeColor="text1"/>
          <w:sz w:val="20"/>
          <w:szCs w:val="20"/>
        </w:rPr>
        <w:t xml:space="preserve"> </w:t>
      </w:r>
      <w:r w:rsidR="004913D5" w:rsidRPr="00CB376A">
        <w:rPr>
          <w:rFonts w:ascii="Times New Roman" w:hAnsi="Times New Roman" w:cs="Times New Roman"/>
          <w:color w:val="000000" w:themeColor="text1"/>
          <w:sz w:val="20"/>
          <w:szCs w:val="20"/>
        </w:rPr>
        <w:t xml:space="preserve">a more detailed study of this </w:t>
      </w:r>
      <w:r w:rsidR="00AB040A" w:rsidRPr="00CB376A">
        <w:rPr>
          <w:rFonts w:ascii="Times New Roman" w:hAnsi="Times New Roman" w:cs="Times New Roman"/>
          <w:color w:val="000000" w:themeColor="text1"/>
          <w:sz w:val="20"/>
          <w:szCs w:val="20"/>
        </w:rPr>
        <w:t xml:space="preserve">dipolar cycloaddition reaction (Scheme </w:t>
      </w:r>
      <w:r w:rsidR="00AB0D92" w:rsidRPr="00CB376A">
        <w:rPr>
          <w:rFonts w:ascii="Times New Roman" w:hAnsi="Times New Roman" w:cs="Times New Roman"/>
          <w:color w:val="000000" w:themeColor="text1"/>
          <w:sz w:val="20"/>
          <w:szCs w:val="20"/>
        </w:rPr>
        <w:t>1.</w:t>
      </w:r>
      <w:r w:rsidR="003821B8" w:rsidRPr="00CB376A">
        <w:rPr>
          <w:rFonts w:ascii="Times New Roman" w:hAnsi="Times New Roman" w:cs="Times New Roman"/>
          <w:color w:val="000000" w:themeColor="text1"/>
          <w:sz w:val="20"/>
          <w:szCs w:val="20"/>
        </w:rPr>
        <w:t>6</w:t>
      </w:r>
      <w:r w:rsidR="00AB040A" w:rsidRPr="00CB376A">
        <w:rPr>
          <w:rFonts w:ascii="Times New Roman" w:hAnsi="Times New Roman" w:cs="Times New Roman"/>
          <w:color w:val="000000" w:themeColor="text1"/>
          <w:sz w:val="20"/>
          <w:szCs w:val="20"/>
        </w:rPr>
        <w:t>).</w:t>
      </w:r>
      <w:r w:rsidR="00F22AF0" w:rsidRPr="00CB376A">
        <w:rPr>
          <w:rFonts w:ascii="Times New Roman" w:hAnsi="Times New Roman" w:cs="Times New Roman"/>
          <w:color w:val="000000" w:themeColor="text1"/>
          <w:sz w:val="20"/>
          <w:szCs w:val="20"/>
          <w:vertAlign w:val="superscript"/>
        </w:rPr>
        <w:t>25,26</w:t>
      </w:r>
      <w:r w:rsidR="00AC0830" w:rsidRPr="00CB376A">
        <w:rPr>
          <w:rFonts w:ascii="Times New Roman" w:hAnsi="Times New Roman" w:cs="Times New Roman"/>
          <w:color w:val="000000" w:themeColor="text1"/>
          <w:sz w:val="20"/>
          <w:szCs w:val="20"/>
        </w:rPr>
        <w:t xml:space="preserve"> Thus, chromium</w:t>
      </w:r>
      <w:r w:rsidR="00AB0D92" w:rsidRPr="00CB376A">
        <w:rPr>
          <w:rFonts w:ascii="Times New Roman" w:hAnsi="Times New Roman" w:cs="Times New Roman"/>
          <w:color w:val="000000" w:themeColor="text1"/>
          <w:sz w:val="20"/>
          <w:szCs w:val="20"/>
        </w:rPr>
        <w:t xml:space="preserve"> </w:t>
      </w:r>
      <w:r w:rsidR="00AC0830" w:rsidRPr="00CB376A">
        <w:rPr>
          <w:rFonts w:ascii="Times New Roman" w:hAnsi="Times New Roman" w:cs="Times New Roman"/>
          <w:color w:val="000000" w:themeColor="text1"/>
          <w:sz w:val="20"/>
          <w:szCs w:val="20"/>
        </w:rPr>
        <w:t>carbene complexes derived from (–)-8-phenyl</w:t>
      </w:r>
      <w:r w:rsidR="00D347E1" w:rsidRPr="00CB376A">
        <w:rPr>
          <w:rFonts w:ascii="Times New Roman" w:hAnsi="Times New Roman" w:cs="Times New Roman"/>
          <w:color w:val="000000" w:themeColor="text1"/>
          <w:sz w:val="20"/>
          <w:szCs w:val="20"/>
        </w:rPr>
        <w:t>-</w:t>
      </w:r>
    </w:p>
    <w:p w14:paraId="5E59EEEF" w14:textId="77777777" w:rsidR="00DA3D05" w:rsidRPr="00CB376A" w:rsidRDefault="00DA3D05" w:rsidP="00DA3D05">
      <w:pPr>
        <w:autoSpaceDE w:val="0"/>
        <w:autoSpaceDN w:val="0"/>
        <w:adjustRightInd w:val="0"/>
        <w:spacing w:after="0" w:line="360" w:lineRule="auto"/>
        <w:jc w:val="center"/>
        <w:rPr>
          <w:rFonts w:ascii="Times New Roman" w:hAnsi="Times New Roman" w:cs="Times New Roman"/>
          <w:color w:val="000000" w:themeColor="text1"/>
          <w:sz w:val="20"/>
          <w:szCs w:val="20"/>
        </w:rPr>
      </w:pPr>
    </w:p>
    <w:p w14:paraId="3B301EA4" w14:textId="77777777" w:rsidR="00DA3D05" w:rsidRPr="00CB376A" w:rsidRDefault="00DA3D05" w:rsidP="00DA3D05">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6454" w:dyaOrig="4179" w14:anchorId="1578CC03">
          <v:shape id="_x0000_i1033" type="#_x0000_t75" style="width:324pt;height:209.25pt" o:ole="">
            <v:imagedata r:id="rId25" o:title=""/>
          </v:shape>
          <o:OLEObject Type="Embed" ProgID="ChemDraw.Document.6.0" ShapeID="_x0000_i1033" DrawAspect="Content" ObjectID="_1758875568" r:id="rId26"/>
        </w:object>
      </w:r>
    </w:p>
    <w:p w14:paraId="40144EEC" w14:textId="77777777" w:rsidR="00DA3D05" w:rsidRPr="00CB376A" w:rsidRDefault="00DA3D05" w:rsidP="00DA3D05">
      <w:pPr>
        <w:autoSpaceDE w:val="0"/>
        <w:autoSpaceDN w:val="0"/>
        <w:adjustRightInd w:val="0"/>
        <w:spacing w:after="0" w:line="360" w:lineRule="auto"/>
        <w:rPr>
          <w:rFonts w:ascii="Times New Roman" w:hAnsi="Times New Roman" w:cs="Times New Roman"/>
          <w:b/>
          <w:bCs/>
          <w:color w:val="000000" w:themeColor="text1"/>
          <w:sz w:val="20"/>
          <w:szCs w:val="20"/>
        </w:rPr>
      </w:pPr>
      <w:r w:rsidRPr="00CB376A">
        <w:rPr>
          <w:rFonts w:ascii="Times New Roman" w:hAnsi="Times New Roman" w:cs="Times New Roman"/>
          <w:b/>
          <w:bCs/>
          <w:color w:val="000000" w:themeColor="text1"/>
          <w:sz w:val="20"/>
          <w:szCs w:val="20"/>
        </w:rPr>
        <w:t>Scheme 1.6</w:t>
      </w:r>
    </w:p>
    <w:p w14:paraId="6624894D" w14:textId="77777777" w:rsidR="007632BD" w:rsidRPr="00CB376A" w:rsidRDefault="00AC0830" w:rsidP="00DA3D05">
      <w:pPr>
        <w:autoSpaceDE w:val="0"/>
        <w:autoSpaceDN w:val="0"/>
        <w:adjustRightInd w:val="0"/>
        <w:spacing w:before="240" w:after="0" w:line="360" w:lineRule="auto"/>
        <w:jc w:val="both"/>
        <w:rPr>
          <w:rFonts w:ascii="Times New Roman" w:hAnsi="Times New Roman" w:cs="Times New Roman"/>
          <w:b/>
          <w:bCs/>
          <w:color w:val="000000" w:themeColor="text1"/>
          <w:sz w:val="20"/>
          <w:szCs w:val="20"/>
        </w:rPr>
      </w:pPr>
      <w:r w:rsidRPr="00CB376A">
        <w:rPr>
          <w:rFonts w:ascii="Times New Roman" w:hAnsi="Times New Roman" w:cs="Times New Roman"/>
          <w:color w:val="000000" w:themeColor="text1"/>
          <w:sz w:val="20"/>
          <w:szCs w:val="20"/>
        </w:rPr>
        <w:lastRenderedPageBreak/>
        <w:t xml:space="preserve">menthol </w:t>
      </w:r>
      <w:r w:rsidR="00F22AF0" w:rsidRPr="00CB376A">
        <w:rPr>
          <w:rFonts w:ascii="Times New Roman" w:hAnsi="Times New Roman" w:cs="Times New Roman"/>
          <w:b/>
          <w:bCs/>
          <w:color w:val="000000" w:themeColor="text1"/>
          <w:sz w:val="20"/>
          <w:szCs w:val="20"/>
        </w:rPr>
        <w:t>34</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were treated with various diazo derivatives </w:t>
      </w:r>
      <w:r w:rsidR="00F22AF0" w:rsidRPr="00CB376A">
        <w:rPr>
          <w:rFonts w:ascii="Times New Roman" w:hAnsi="Times New Roman" w:cs="Times New Roman"/>
          <w:b/>
          <w:bCs/>
          <w:color w:val="000000" w:themeColor="text1"/>
          <w:sz w:val="20"/>
          <w:szCs w:val="20"/>
        </w:rPr>
        <w:t>35</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at room temperature to afford new pyrazolylcarbene complexes </w:t>
      </w:r>
      <w:r w:rsidR="00F22AF0" w:rsidRPr="00CB376A">
        <w:rPr>
          <w:rFonts w:ascii="Times New Roman" w:hAnsi="Times New Roman" w:cs="Times New Roman"/>
          <w:b/>
          <w:bCs/>
          <w:color w:val="000000" w:themeColor="text1"/>
          <w:sz w:val="20"/>
          <w:szCs w:val="20"/>
        </w:rPr>
        <w:t>36</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in acceptable yields and with very high diastereoselectivity. The dipolar cycloaddition methodology to prepare pyrazolines </w:t>
      </w:r>
      <w:r w:rsidR="00F22AF0" w:rsidRPr="00CB376A">
        <w:rPr>
          <w:rFonts w:ascii="Times New Roman" w:hAnsi="Times New Roman" w:cs="Times New Roman"/>
          <w:b/>
          <w:bCs/>
          <w:color w:val="000000" w:themeColor="text1"/>
          <w:sz w:val="20"/>
          <w:szCs w:val="20"/>
        </w:rPr>
        <w:t>37</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using metal alkenylcarbenes </w:t>
      </w:r>
      <w:r w:rsidR="00F22AF0" w:rsidRPr="00CB376A">
        <w:rPr>
          <w:rFonts w:ascii="Times New Roman" w:hAnsi="Times New Roman" w:cs="Times New Roman"/>
          <w:b/>
          <w:bCs/>
          <w:color w:val="000000" w:themeColor="text1"/>
          <w:sz w:val="20"/>
          <w:szCs w:val="20"/>
        </w:rPr>
        <w:t>34</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or alkenyl esters </w:t>
      </w:r>
      <w:r w:rsidR="00F22AF0" w:rsidRPr="00CB376A">
        <w:rPr>
          <w:rFonts w:ascii="Times New Roman" w:hAnsi="Times New Roman" w:cs="Times New Roman"/>
          <w:b/>
          <w:bCs/>
          <w:color w:val="000000" w:themeColor="text1"/>
          <w:sz w:val="20"/>
          <w:szCs w:val="20"/>
        </w:rPr>
        <w:t>38</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is compared and the results are outlined in the </w:t>
      </w:r>
      <w:r w:rsidR="00AB0D92" w:rsidRPr="00CB376A">
        <w:rPr>
          <w:rFonts w:ascii="Times New Roman" w:hAnsi="Times New Roman" w:cs="Times New Roman"/>
          <w:color w:val="000000" w:themeColor="text1"/>
          <w:sz w:val="20"/>
          <w:szCs w:val="20"/>
        </w:rPr>
        <w:t>S</w:t>
      </w:r>
      <w:r w:rsidRPr="00CB376A">
        <w:rPr>
          <w:rFonts w:ascii="Times New Roman" w:hAnsi="Times New Roman" w:cs="Times New Roman"/>
          <w:color w:val="000000" w:themeColor="text1"/>
          <w:sz w:val="20"/>
          <w:szCs w:val="20"/>
        </w:rPr>
        <w:t xml:space="preserve">cheme. Although the synthesis of pyrazolines </w:t>
      </w:r>
      <w:r w:rsidR="00F22AF0" w:rsidRPr="00CB376A">
        <w:rPr>
          <w:rFonts w:ascii="Times New Roman" w:hAnsi="Times New Roman" w:cs="Times New Roman"/>
          <w:b/>
          <w:bCs/>
          <w:color w:val="000000" w:themeColor="text1"/>
          <w:sz w:val="20"/>
          <w:szCs w:val="20"/>
        </w:rPr>
        <w:t>37</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from complexes</w:t>
      </w:r>
      <w:r w:rsidRPr="00CB376A">
        <w:rPr>
          <w:rFonts w:ascii="Times New Roman" w:hAnsi="Times New Roman" w:cs="Times New Roman"/>
          <w:b/>
          <w:bCs/>
          <w:color w:val="000000" w:themeColor="text1"/>
          <w:sz w:val="20"/>
          <w:szCs w:val="20"/>
        </w:rPr>
        <w:t xml:space="preserve"> </w:t>
      </w:r>
      <w:r w:rsidR="00F22AF0" w:rsidRPr="00CB376A">
        <w:rPr>
          <w:rFonts w:ascii="Times New Roman" w:hAnsi="Times New Roman" w:cs="Times New Roman"/>
          <w:b/>
          <w:bCs/>
          <w:color w:val="000000" w:themeColor="text1"/>
          <w:sz w:val="20"/>
          <w:szCs w:val="20"/>
        </w:rPr>
        <w:t xml:space="preserve">34 </w:t>
      </w:r>
      <w:r w:rsidRPr="00CB376A">
        <w:rPr>
          <w:rFonts w:ascii="Times New Roman" w:hAnsi="Times New Roman" w:cs="Times New Roman"/>
          <w:color w:val="000000" w:themeColor="text1"/>
          <w:sz w:val="20"/>
          <w:szCs w:val="20"/>
        </w:rPr>
        <w:t xml:space="preserve">requires one step more than that from esters </w:t>
      </w:r>
      <w:r w:rsidR="00F22AF0" w:rsidRPr="00CB376A">
        <w:rPr>
          <w:rFonts w:ascii="Times New Roman" w:hAnsi="Times New Roman" w:cs="Times New Roman"/>
          <w:b/>
          <w:bCs/>
          <w:color w:val="000000" w:themeColor="text1"/>
          <w:sz w:val="20"/>
          <w:szCs w:val="20"/>
        </w:rPr>
        <w:t>38</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(pyridine oxide oxidation of metal carbene to carbonyl), the efficiency in terms of chemical yield, reactivity, and diastereoselectivity doubtless is much higher in the former case.</w:t>
      </w:r>
    </w:p>
    <w:p w14:paraId="22B43973" w14:textId="77777777" w:rsidR="000262A3" w:rsidRPr="00CB376A" w:rsidRDefault="000262A3" w:rsidP="00DA3D05">
      <w:pPr>
        <w:autoSpaceDE w:val="0"/>
        <w:autoSpaceDN w:val="0"/>
        <w:adjustRightInd w:val="0"/>
        <w:spacing w:before="120" w:after="12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In a similar way, a number of nitrilimines, formed from chlorohydrazones </w:t>
      </w:r>
      <w:r w:rsidR="00EB2180" w:rsidRPr="00CB376A">
        <w:rPr>
          <w:rFonts w:ascii="Times New Roman" w:hAnsi="Times New Roman" w:cs="Times New Roman"/>
          <w:b/>
          <w:bCs/>
          <w:color w:val="000000" w:themeColor="text1"/>
          <w:sz w:val="20"/>
          <w:szCs w:val="20"/>
        </w:rPr>
        <w:t>39</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and NEt</w:t>
      </w:r>
      <w:r w:rsidRPr="00CB376A">
        <w:rPr>
          <w:rFonts w:ascii="Times New Roman" w:hAnsi="Times New Roman" w:cs="Times New Roman"/>
          <w:color w:val="000000" w:themeColor="text1"/>
          <w:sz w:val="20"/>
          <w:szCs w:val="20"/>
          <w:vertAlign w:val="subscript"/>
        </w:rPr>
        <w:t>3</w:t>
      </w:r>
      <w:r w:rsidRPr="00CB376A">
        <w:rPr>
          <w:rFonts w:ascii="Times New Roman" w:hAnsi="Times New Roman" w:cs="Times New Roman"/>
          <w:color w:val="000000" w:themeColor="text1"/>
          <w:sz w:val="20"/>
          <w:szCs w:val="20"/>
        </w:rPr>
        <w:t xml:space="preserve">, smoothly reacted with chromium carbene complexes </w:t>
      </w:r>
      <w:r w:rsidR="00EB2180" w:rsidRPr="00CB376A">
        <w:rPr>
          <w:rFonts w:ascii="Times New Roman" w:hAnsi="Times New Roman" w:cs="Times New Roman"/>
          <w:b/>
          <w:bCs/>
          <w:color w:val="000000" w:themeColor="text1"/>
          <w:sz w:val="20"/>
          <w:szCs w:val="20"/>
        </w:rPr>
        <w:t>34</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to form the </w:t>
      </w:r>
      <w:r w:rsidRPr="00CB376A">
        <w:rPr>
          <w:rFonts w:ascii="Times New Roman" w:hAnsi="Times New Roman" w:cs="Times New Roman"/>
          <w:i/>
          <w:iCs/>
          <w:color w:val="000000" w:themeColor="text1"/>
          <w:sz w:val="20"/>
          <w:szCs w:val="20"/>
        </w:rPr>
        <w:t>N</w:t>
      </w:r>
      <w:r w:rsidRPr="00CB376A">
        <w:rPr>
          <w:rFonts w:ascii="Times New Roman" w:hAnsi="Times New Roman" w:cs="Times New Roman"/>
          <w:color w:val="000000" w:themeColor="text1"/>
          <w:sz w:val="20"/>
          <w:szCs w:val="20"/>
        </w:rPr>
        <w:t xml:space="preserve">-phenylpyrazoline complexes </w:t>
      </w:r>
      <w:r w:rsidR="00EB2180" w:rsidRPr="00CB376A">
        <w:rPr>
          <w:rFonts w:ascii="Times New Roman" w:hAnsi="Times New Roman" w:cs="Times New Roman"/>
          <w:b/>
          <w:bCs/>
          <w:color w:val="000000" w:themeColor="text1"/>
          <w:sz w:val="20"/>
          <w:szCs w:val="20"/>
        </w:rPr>
        <w:t>40</w:t>
      </w:r>
      <w:r w:rsidRPr="00CB376A">
        <w:rPr>
          <w:rFonts w:ascii="Times New Roman" w:hAnsi="Times New Roman" w:cs="Times New Roman"/>
          <w:color w:val="000000" w:themeColor="text1"/>
          <w:sz w:val="20"/>
          <w:szCs w:val="20"/>
        </w:rPr>
        <w:t xml:space="preserve">, which were further oxidized with pyridine oxide to metal-free </w:t>
      </w:r>
      <w:r w:rsidR="00AB5E3F" w:rsidRPr="00CB376A">
        <w:rPr>
          <w:rFonts w:ascii="Times New Roman" w:hAnsi="Times New Roman" w:cs="Times New Roman"/>
          <w:color w:val="000000" w:themeColor="text1"/>
          <w:sz w:val="20"/>
          <w:szCs w:val="20"/>
        </w:rPr>
        <w:t>p</w:t>
      </w:r>
      <w:r w:rsidRPr="00CB376A">
        <w:rPr>
          <w:rFonts w:ascii="Times New Roman" w:hAnsi="Times New Roman" w:cs="Times New Roman"/>
          <w:color w:val="000000" w:themeColor="text1"/>
          <w:sz w:val="20"/>
          <w:szCs w:val="20"/>
        </w:rPr>
        <w:t xml:space="preserve">yrazolines </w:t>
      </w:r>
      <w:r w:rsidR="00EB2180" w:rsidRPr="00CB376A">
        <w:rPr>
          <w:rFonts w:ascii="Times New Roman" w:hAnsi="Times New Roman" w:cs="Times New Roman"/>
          <w:b/>
          <w:bCs/>
          <w:color w:val="000000" w:themeColor="text1"/>
          <w:sz w:val="20"/>
          <w:szCs w:val="20"/>
        </w:rPr>
        <w:t>41</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(Scheme </w:t>
      </w:r>
      <w:r w:rsidR="00AB0D92" w:rsidRPr="00CB376A">
        <w:rPr>
          <w:rFonts w:ascii="Times New Roman" w:hAnsi="Times New Roman" w:cs="Times New Roman"/>
          <w:color w:val="000000" w:themeColor="text1"/>
          <w:sz w:val="20"/>
          <w:szCs w:val="20"/>
        </w:rPr>
        <w:t>1.</w:t>
      </w:r>
      <w:r w:rsidR="003821B8" w:rsidRPr="00CB376A">
        <w:rPr>
          <w:rFonts w:ascii="Times New Roman" w:hAnsi="Times New Roman" w:cs="Times New Roman"/>
          <w:color w:val="000000" w:themeColor="text1"/>
          <w:sz w:val="20"/>
          <w:szCs w:val="20"/>
        </w:rPr>
        <w:t>7</w:t>
      </w:r>
      <w:r w:rsidRPr="00CB376A">
        <w:rPr>
          <w:rFonts w:ascii="Times New Roman" w:hAnsi="Times New Roman" w:cs="Times New Roman"/>
          <w:color w:val="000000" w:themeColor="text1"/>
          <w:sz w:val="20"/>
          <w:szCs w:val="20"/>
        </w:rPr>
        <w:t>). The overall yields were high, and the diastereoselectivity was excellent.</w:t>
      </w:r>
      <w:r w:rsidR="00EB2180" w:rsidRPr="00CB376A">
        <w:rPr>
          <w:rFonts w:ascii="Times New Roman" w:hAnsi="Times New Roman" w:cs="Times New Roman"/>
          <w:color w:val="000000" w:themeColor="text1"/>
          <w:sz w:val="20"/>
          <w:szCs w:val="20"/>
          <w:vertAlign w:val="superscript"/>
        </w:rPr>
        <w:t>27</w:t>
      </w:r>
    </w:p>
    <w:p w14:paraId="770CA885" w14:textId="77777777" w:rsidR="0020215D" w:rsidRPr="00CB376A" w:rsidRDefault="007632BD" w:rsidP="006E16E7">
      <w:pPr>
        <w:autoSpaceDE w:val="0"/>
        <w:autoSpaceDN w:val="0"/>
        <w:adjustRightInd w:val="0"/>
        <w:spacing w:after="0" w:line="360" w:lineRule="auto"/>
        <w:jc w:val="center"/>
        <w:rPr>
          <w:rFonts w:ascii="Times New Roman" w:hAnsi="Times New Roman" w:cs="Times New Roman"/>
          <w:b/>
          <w:color w:val="000000" w:themeColor="text1"/>
          <w:sz w:val="20"/>
          <w:szCs w:val="20"/>
        </w:rPr>
      </w:pPr>
      <w:r w:rsidRPr="00CB376A">
        <w:rPr>
          <w:rFonts w:ascii="Times New Roman" w:hAnsi="Times New Roman" w:cs="Times New Roman"/>
          <w:color w:val="000000" w:themeColor="text1"/>
          <w:sz w:val="20"/>
          <w:szCs w:val="20"/>
        </w:rPr>
        <w:object w:dxaOrig="7590" w:dyaOrig="2048" w14:anchorId="56375E37">
          <v:shape id="_x0000_i1034" type="#_x0000_t75" style="width:381pt;height:102pt" o:ole="">
            <v:imagedata r:id="rId27" o:title=""/>
          </v:shape>
          <o:OLEObject Type="Embed" ProgID="ChemDraw.Document.6.0" ShapeID="_x0000_i1034" DrawAspect="Content" ObjectID="_1758875569" r:id="rId28"/>
        </w:object>
      </w:r>
    </w:p>
    <w:p w14:paraId="3BA9FBEA" w14:textId="77777777" w:rsidR="00AB0D92" w:rsidRPr="00CB376A" w:rsidRDefault="00AB0D92" w:rsidP="00AB0D92">
      <w:pPr>
        <w:autoSpaceDE w:val="0"/>
        <w:autoSpaceDN w:val="0"/>
        <w:adjustRightInd w:val="0"/>
        <w:spacing w:after="0" w:line="360" w:lineRule="auto"/>
        <w:rPr>
          <w:rFonts w:ascii="Times New Roman" w:hAnsi="Times New Roman" w:cs="Times New Roman"/>
          <w:b/>
          <w:color w:val="000000" w:themeColor="text1"/>
          <w:sz w:val="20"/>
          <w:szCs w:val="20"/>
        </w:rPr>
      </w:pPr>
      <w:r w:rsidRPr="00CB376A">
        <w:rPr>
          <w:rFonts w:ascii="Times New Roman" w:hAnsi="Times New Roman" w:cs="Times New Roman"/>
          <w:b/>
          <w:color w:val="000000" w:themeColor="text1"/>
          <w:sz w:val="20"/>
          <w:szCs w:val="20"/>
        </w:rPr>
        <w:t>Scheme 1.7</w:t>
      </w:r>
    </w:p>
    <w:p w14:paraId="033214C1" w14:textId="77777777" w:rsidR="00B47898" w:rsidRPr="00CB376A" w:rsidRDefault="005C0A68" w:rsidP="00DA3D05">
      <w:pPr>
        <w:autoSpaceDE w:val="0"/>
        <w:autoSpaceDN w:val="0"/>
        <w:adjustRightInd w:val="0"/>
        <w:spacing w:before="240" w:after="12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On the basis of this strategy, a short, high-yielding, and diastereoselective synthesis of the anti-inflammatory and antidepressant drug (+)-rolipram has been recently executed (Scheme </w:t>
      </w:r>
      <w:r w:rsidR="00AB0D92" w:rsidRPr="00CB376A">
        <w:rPr>
          <w:rFonts w:ascii="Times New Roman" w:hAnsi="Times New Roman" w:cs="Times New Roman"/>
          <w:color w:val="000000" w:themeColor="text1"/>
          <w:sz w:val="20"/>
          <w:szCs w:val="20"/>
        </w:rPr>
        <w:t>1.</w:t>
      </w:r>
      <w:r w:rsidR="003821B8" w:rsidRPr="00CB376A">
        <w:rPr>
          <w:rFonts w:ascii="Times New Roman" w:hAnsi="Times New Roman" w:cs="Times New Roman"/>
          <w:color w:val="000000" w:themeColor="text1"/>
          <w:sz w:val="20"/>
          <w:szCs w:val="20"/>
        </w:rPr>
        <w:t>8</w:t>
      </w:r>
      <w:r w:rsidRPr="00CB376A">
        <w:rPr>
          <w:rFonts w:ascii="Times New Roman" w:hAnsi="Times New Roman" w:cs="Times New Roman"/>
          <w:color w:val="000000" w:themeColor="text1"/>
          <w:sz w:val="20"/>
          <w:szCs w:val="20"/>
        </w:rPr>
        <w:t>).</w:t>
      </w:r>
      <w:r w:rsidR="00793151" w:rsidRPr="00CB376A">
        <w:rPr>
          <w:rFonts w:ascii="Times New Roman" w:hAnsi="Times New Roman" w:cs="Times New Roman"/>
          <w:color w:val="000000" w:themeColor="text1"/>
          <w:sz w:val="20"/>
          <w:szCs w:val="20"/>
          <w:vertAlign w:val="superscript"/>
        </w:rPr>
        <w:t>28</w:t>
      </w:r>
      <w:r w:rsidRPr="00CB376A">
        <w:rPr>
          <w:rFonts w:ascii="Times New Roman" w:hAnsi="Times New Roman" w:cs="Times New Roman"/>
          <w:color w:val="000000" w:themeColor="text1"/>
          <w:sz w:val="20"/>
          <w:szCs w:val="20"/>
        </w:rPr>
        <w:t xml:space="preserve"> The key step consisted of the dipolar cycloaddition of </w:t>
      </w:r>
    </w:p>
    <w:p w14:paraId="3352F44D" w14:textId="77777777" w:rsidR="006C3F87" w:rsidRPr="00CB376A" w:rsidRDefault="007632BD" w:rsidP="006E16E7">
      <w:pPr>
        <w:autoSpaceDE w:val="0"/>
        <w:autoSpaceDN w:val="0"/>
        <w:adjustRightInd w:val="0"/>
        <w:spacing w:after="0" w:line="360" w:lineRule="auto"/>
        <w:jc w:val="center"/>
        <w:rPr>
          <w:rFonts w:ascii="Times New Roman" w:hAnsi="Times New Roman" w:cs="Times New Roman"/>
          <w:b/>
          <w:bCs/>
          <w:color w:val="000000" w:themeColor="text1"/>
          <w:sz w:val="20"/>
          <w:szCs w:val="20"/>
        </w:rPr>
      </w:pPr>
      <w:r w:rsidRPr="00CB376A">
        <w:rPr>
          <w:rFonts w:ascii="Times New Roman" w:hAnsi="Times New Roman" w:cs="Times New Roman"/>
          <w:color w:val="000000" w:themeColor="text1"/>
          <w:sz w:val="20"/>
          <w:szCs w:val="20"/>
        </w:rPr>
        <w:object w:dxaOrig="7247" w:dyaOrig="2337" w14:anchorId="252636A1">
          <v:shape id="_x0000_i1035" type="#_x0000_t75" style="width:362.25pt;height:117pt" o:ole="">
            <v:imagedata r:id="rId29" o:title=""/>
          </v:shape>
          <o:OLEObject Type="Embed" ProgID="ChemDraw.Document.6.0" ShapeID="_x0000_i1035" DrawAspect="Content" ObjectID="_1758875570" r:id="rId30"/>
        </w:object>
      </w:r>
    </w:p>
    <w:p w14:paraId="1072ECB1" w14:textId="77777777" w:rsidR="006E16E7" w:rsidRPr="00CB376A" w:rsidRDefault="006E16E7" w:rsidP="006E16E7">
      <w:pPr>
        <w:autoSpaceDE w:val="0"/>
        <w:autoSpaceDN w:val="0"/>
        <w:adjustRightInd w:val="0"/>
        <w:spacing w:after="0" w:line="360" w:lineRule="auto"/>
        <w:rPr>
          <w:rFonts w:ascii="Times New Roman" w:hAnsi="Times New Roman" w:cs="Times New Roman"/>
          <w:b/>
          <w:color w:val="000000" w:themeColor="text1"/>
          <w:sz w:val="20"/>
          <w:szCs w:val="20"/>
        </w:rPr>
      </w:pPr>
      <w:r w:rsidRPr="00CB376A">
        <w:rPr>
          <w:rFonts w:ascii="Times New Roman" w:hAnsi="Times New Roman" w:cs="Times New Roman"/>
          <w:b/>
          <w:color w:val="000000" w:themeColor="text1"/>
          <w:sz w:val="20"/>
          <w:szCs w:val="20"/>
        </w:rPr>
        <w:t>Scheme 1.8</w:t>
      </w:r>
    </w:p>
    <w:p w14:paraId="23EF0E0E" w14:textId="77777777" w:rsidR="00DA3D05" w:rsidRPr="00CB376A" w:rsidRDefault="00DA3D05" w:rsidP="00DA3D05">
      <w:pPr>
        <w:autoSpaceDE w:val="0"/>
        <w:autoSpaceDN w:val="0"/>
        <w:adjustRightInd w:val="0"/>
        <w:spacing w:before="240"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enantiopure chromium carbene complex </w:t>
      </w:r>
      <w:r w:rsidRPr="00CB376A">
        <w:rPr>
          <w:rFonts w:ascii="Times New Roman" w:hAnsi="Times New Roman" w:cs="Times New Roman"/>
          <w:b/>
          <w:bCs/>
          <w:color w:val="000000" w:themeColor="text1"/>
          <w:sz w:val="20"/>
          <w:szCs w:val="20"/>
        </w:rPr>
        <w:t xml:space="preserve">34 </w:t>
      </w:r>
      <w:r w:rsidRPr="00CB376A">
        <w:rPr>
          <w:rFonts w:ascii="Times New Roman" w:hAnsi="Times New Roman" w:cs="Times New Roman"/>
          <w:color w:val="000000" w:themeColor="text1"/>
          <w:sz w:val="20"/>
          <w:szCs w:val="20"/>
        </w:rPr>
        <w:t xml:space="preserve">with imine ylide dipole </w:t>
      </w:r>
      <w:r w:rsidRPr="00CB376A">
        <w:rPr>
          <w:rFonts w:ascii="Times New Roman" w:hAnsi="Times New Roman" w:cs="Times New Roman"/>
          <w:b/>
          <w:bCs/>
          <w:color w:val="000000" w:themeColor="text1"/>
          <w:sz w:val="20"/>
          <w:szCs w:val="20"/>
        </w:rPr>
        <w:t xml:space="preserve">42 </w:t>
      </w:r>
      <w:r w:rsidRPr="00CB376A">
        <w:rPr>
          <w:rFonts w:ascii="Times New Roman" w:hAnsi="Times New Roman" w:cs="Times New Roman"/>
          <w:color w:val="000000" w:themeColor="text1"/>
          <w:sz w:val="20"/>
          <w:szCs w:val="20"/>
        </w:rPr>
        <w:t xml:space="preserve">to provide rolipram </w:t>
      </w:r>
      <w:r w:rsidRPr="00CB376A">
        <w:rPr>
          <w:rFonts w:ascii="Times New Roman" w:hAnsi="Times New Roman" w:cs="Times New Roman"/>
          <w:b/>
          <w:bCs/>
          <w:color w:val="000000" w:themeColor="text1"/>
          <w:sz w:val="20"/>
          <w:szCs w:val="20"/>
        </w:rPr>
        <w:t xml:space="preserve">44 </w:t>
      </w:r>
      <w:r w:rsidRPr="00CB376A">
        <w:rPr>
          <w:rFonts w:ascii="Times New Roman" w:hAnsi="Times New Roman" w:cs="Times New Roman"/>
          <w:color w:val="000000" w:themeColor="text1"/>
          <w:sz w:val="20"/>
          <w:szCs w:val="20"/>
        </w:rPr>
        <w:t>as the sole enantiomer, in overall yield 28%.</w:t>
      </w:r>
    </w:p>
    <w:p w14:paraId="24FAFB11" w14:textId="77777777" w:rsidR="005C0A68" w:rsidRPr="00CB376A" w:rsidRDefault="00A519F0" w:rsidP="00DA3D05">
      <w:pPr>
        <w:autoSpaceDE w:val="0"/>
        <w:autoSpaceDN w:val="0"/>
        <w:adjustRightInd w:val="0"/>
        <w:spacing w:before="240" w:after="120" w:line="360" w:lineRule="auto"/>
        <w:rPr>
          <w:rFonts w:ascii="Times New Roman" w:hAnsi="Times New Roman" w:cs="Times New Roman"/>
          <w:b/>
          <w:i/>
          <w:iCs/>
          <w:color w:val="000000" w:themeColor="text1"/>
          <w:sz w:val="20"/>
          <w:szCs w:val="20"/>
        </w:rPr>
      </w:pPr>
      <w:r w:rsidRPr="00CB376A">
        <w:rPr>
          <w:rFonts w:ascii="Times New Roman" w:hAnsi="Times New Roman" w:cs="Times New Roman"/>
          <w:i/>
          <w:iCs/>
          <w:color w:val="000000" w:themeColor="text1"/>
          <w:sz w:val="20"/>
          <w:szCs w:val="20"/>
        </w:rPr>
        <w:t>1.</w:t>
      </w:r>
      <w:r w:rsidR="006E16E7" w:rsidRPr="00CB376A">
        <w:rPr>
          <w:rFonts w:ascii="Times New Roman" w:hAnsi="Times New Roman" w:cs="Times New Roman"/>
          <w:i/>
          <w:iCs/>
          <w:color w:val="000000" w:themeColor="text1"/>
          <w:sz w:val="20"/>
          <w:szCs w:val="20"/>
        </w:rPr>
        <w:t>2.1.2.</w:t>
      </w:r>
      <w:r w:rsidR="006E16E7" w:rsidRPr="00CB376A">
        <w:rPr>
          <w:rFonts w:ascii="Times New Roman" w:hAnsi="Times New Roman" w:cs="Times New Roman"/>
          <w:b/>
          <w:i/>
          <w:iCs/>
          <w:color w:val="000000" w:themeColor="text1"/>
          <w:sz w:val="20"/>
          <w:szCs w:val="20"/>
        </w:rPr>
        <w:t xml:space="preserve"> Six-membered </w:t>
      </w:r>
      <w:bookmarkStart w:id="0" w:name="_Hlk148262437"/>
      <w:r w:rsidR="006E16E7" w:rsidRPr="00CB376A">
        <w:rPr>
          <w:rFonts w:ascii="Times New Roman" w:hAnsi="Times New Roman" w:cs="Times New Roman"/>
          <w:b/>
          <w:i/>
          <w:iCs/>
          <w:color w:val="000000" w:themeColor="text1"/>
          <w:sz w:val="20"/>
          <w:szCs w:val="20"/>
        </w:rPr>
        <w:t>h</w:t>
      </w:r>
      <w:r w:rsidR="005C0A68" w:rsidRPr="00CB376A">
        <w:rPr>
          <w:rFonts w:ascii="Times New Roman" w:hAnsi="Times New Roman" w:cs="Times New Roman"/>
          <w:b/>
          <w:i/>
          <w:iCs/>
          <w:color w:val="000000" w:themeColor="text1"/>
          <w:sz w:val="20"/>
          <w:szCs w:val="20"/>
        </w:rPr>
        <w:t>eterocycles</w:t>
      </w:r>
      <w:bookmarkEnd w:id="0"/>
    </w:p>
    <w:p w14:paraId="4B7E75B2" w14:textId="77777777" w:rsidR="0018181E" w:rsidRPr="00CB376A" w:rsidRDefault="000A2F0B" w:rsidP="00A519F0">
      <w:pPr>
        <w:autoSpaceDE w:val="0"/>
        <w:autoSpaceDN w:val="0"/>
        <w:adjustRightInd w:val="0"/>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The [4+2] heterocyclization reaction of metal carbenes represents a facile access to six-membered nitrogen heterocycles. Thus, 1-aza-1,3-dienes </w:t>
      </w:r>
      <w:r w:rsidR="005B2238" w:rsidRPr="00CB376A">
        <w:rPr>
          <w:rFonts w:ascii="Times New Roman" w:hAnsi="Times New Roman" w:cs="Times New Roman"/>
          <w:b/>
          <w:bCs/>
          <w:color w:val="000000" w:themeColor="text1"/>
          <w:sz w:val="20"/>
          <w:szCs w:val="20"/>
        </w:rPr>
        <w:t>45</w:t>
      </w:r>
      <w:r w:rsidRPr="00CB376A">
        <w:rPr>
          <w:rFonts w:ascii="Times New Roman" w:hAnsi="Times New Roman" w:cs="Times New Roman"/>
          <w:color w:val="000000" w:themeColor="text1"/>
          <w:sz w:val="20"/>
          <w:szCs w:val="20"/>
        </w:rPr>
        <w:t xml:space="preserve"> smoothly cycloadd to tungsten alkynylcarbenes </w:t>
      </w:r>
      <w:r w:rsidR="005B2238" w:rsidRPr="00CB376A">
        <w:rPr>
          <w:rFonts w:ascii="Times New Roman" w:hAnsi="Times New Roman" w:cs="Times New Roman"/>
          <w:b/>
          <w:bCs/>
          <w:color w:val="000000" w:themeColor="text1"/>
          <w:sz w:val="20"/>
          <w:szCs w:val="20"/>
        </w:rPr>
        <w:t>46</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color w:val="000000" w:themeColor="text1"/>
          <w:sz w:val="20"/>
          <w:szCs w:val="20"/>
        </w:rPr>
        <w:lastRenderedPageBreak/>
        <w:t xml:space="preserve">providing 1,4-dihydropyridine complexes </w:t>
      </w:r>
      <w:r w:rsidR="005B2238" w:rsidRPr="00CB376A">
        <w:rPr>
          <w:rFonts w:ascii="Times New Roman" w:hAnsi="Times New Roman" w:cs="Times New Roman"/>
          <w:b/>
          <w:bCs/>
          <w:color w:val="000000" w:themeColor="text1"/>
          <w:sz w:val="20"/>
          <w:szCs w:val="20"/>
        </w:rPr>
        <w:t>47</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in high yields (Scheme </w:t>
      </w:r>
      <w:r w:rsidR="006E16E7" w:rsidRPr="00CB376A">
        <w:rPr>
          <w:rFonts w:ascii="Times New Roman" w:hAnsi="Times New Roman" w:cs="Times New Roman"/>
          <w:color w:val="000000" w:themeColor="text1"/>
          <w:sz w:val="20"/>
          <w:szCs w:val="20"/>
        </w:rPr>
        <w:t>1.</w:t>
      </w:r>
      <w:r w:rsidR="003821B8" w:rsidRPr="00CB376A">
        <w:rPr>
          <w:rFonts w:ascii="Times New Roman" w:hAnsi="Times New Roman" w:cs="Times New Roman"/>
          <w:color w:val="000000" w:themeColor="text1"/>
          <w:sz w:val="20"/>
          <w:szCs w:val="20"/>
        </w:rPr>
        <w:t>9</w:t>
      </w:r>
      <w:r w:rsidRPr="00CB376A">
        <w:rPr>
          <w:rFonts w:ascii="Times New Roman" w:hAnsi="Times New Roman" w:cs="Times New Roman"/>
          <w:color w:val="000000" w:themeColor="text1"/>
          <w:sz w:val="20"/>
          <w:szCs w:val="20"/>
        </w:rPr>
        <w:t xml:space="preserve">). Representative examples for the oxidation of </w:t>
      </w:r>
      <w:r w:rsidR="005B2238" w:rsidRPr="00CB376A">
        <w:rPr>
          <w:rFonts w:ascii="Times New Roman" w:hAnsi="Times New Roman" w:cs="Times New Roman"/>
          <w:b/>
          <w:bCs/>
          <w:color w:val="000000" w:themeColor="text1"/>
          <w:sz w:val="20"/>
          <w:szCs w:val="20"/>
        </w:rPr>
        <w:t>47</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to the corresponding esters </w:t>
      </w:r>
      <w:r w:rsidR="005B2238" w:rsidRPr="00CB376A">
        <w:rPr>
          <w:rFonts w:ascii="Times New Roman" w:hAnsi="Times New Roman" w:cs="Times New Roman"/>
          <w:b/>
          <w:bCs/>
          <w:color w:val="000000" w:themeColor="text1"/>
          <w:sz w:val="20"/>
          <w:szCs w:val="20"/>
        </w:rPr>
        <w:t>48</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using pyridine oxide were also reported.</w:t>
      </w:r>
      <w:r w:rsidR="005B2238" w:rsidRPr="00CB376A">
        <w:rPr>
          <w:rFonts w:ascii="Times New Roman" w:hAnsi="Times New Roman" w:cs="Times New Roman"/>
          <w:color w:val="000000" w:themeColor="text1"/>
          <w:sz w:val="20"/>
          <w:szCs w:val="20"/>
          <w:vertAlign w:val="superscript"/>
        </w:rPr>
        <w:t>29</w:t>
      </w:r>
    </w:p>
    <w:p w14:paraId="4D76022F" w14:textId="77777777" w:rsidR="0056140F" w:rsidRPr="00CB376A" w:rsidRDefault="0056140F" w:rsidP="00D36616">
      <w:pPr>
        <w:autoSpaceDE w:val="0"/>
        <w:autoSpaceDN w:val="0"/>
        <w:adjustRightInd w:val="0"/>
        <w:spacing w:after="0" w:line="360" w:lineRule="auto"/>
        <w:rPr>
          <w:rFonts w:ascii="Times New Roman" w:hAnsi="Times New Roman" w:cs="Times New Roman"/>
          <w:bCs/>
          <w:color w:val="000000" w:themeColor="text1"/>
          <w:sz w:val="20"/>
          <w:szCs w:val="20"/>
        </w:rPr>
      </w:pPr>
    </w:p>
    <w:p w14:paraId="433E9AB8" w14:textId="77777777" w:rsidR="000A2F0B" w:rsidRPr="00CB376A" w:rsidRDefault="006E16E7" w:rsidP="00A519F0">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7574" w:dyaOrig="1433" w14:anchorId="460A7F60">
          <v:shape id="_x0000_i1036" type="#_x0000_t75" style="width:378pt;height:1in" o:ole="">
            <v:imagedata r:id="rId31" o:title=""/>
          </v:shape>
          <o:OLEObject Type="Embed" ProgID="ChemDraw.Document.6.0" ShapeID="_x0000_i1036" DrawAspect="Content" ObjectID="_1758875571" r:id="rId32"/>
        </w:object>
      </w:r>
    </w:p>
    <w:p w14:paraId="53C24FEC" w14:textId="77777777" w:rsidR="006E16E7" w:rsidRPr="00CB376A" w:rsidRDefault="006E16E7" w:rsidP="006E16E7">
      <w:pPr>
        <w:autoSpaceDE w:val="0"/>
        <w:autoSpaceDN w:val="0"/>
        <w:adjustRightInd w:val="0"/>
        <w:spacing w:after="0" w:line="360" w:lineRule="auto"/>
        <w:rPr>
          <w:rFonts w:ascii="Times New Roman" w:hAnsi="Times New Roman" w:cs="Times New Roman"/>
          <w:color w:val="000000" w:themeColor="text1"/>
          <w:sz w:val="20"/>
          <w:szCs w:val="20"/>
        </w:rPr>
      </w:pPr>
      <w:r w:rsidRPr="00CB376A">
        <w:rPr>
          <w:rFonts w:ascii="Times New Roman" w:hAnsi="Times New Roman" w:cs="Times New Roman"/>
          <w:b/>
          <w:color w:val="000000" w:themeColor="text1"/>
          <w:sz w:val="20"/>
          <w:szCs w:val="20"/>
        </w:rPr>
        <w:t>Scheme 1.9</w:t>
      </w:r>
    </w:p>
    <w:p w14:paraId="6080EAB9" w14:textId="77777777" w:rsidR="0056140F" w:rsidRPr="00CB376A" w:rsidRDefault="002923BF" w:rsidP="00DA3D05">
      <w:pPr>
        <w:autoSpaceDE w:val="0"/>
        <w:autoSpaceDN w:val="0"/>
        <w:adjustRightInd w:val="0"/>
        <w:spacing w:before="240" w:after="360" w:line="360" w:lineRule="auto"/>
        <w:jc w:val="both"/>
        <w:rPr>
          <w:rFonts w:ascii="Times New Roman" w:hAnsi="Times New Roman" w:cs="Times New Roman"/>
          <w:b/>
          <w:bCs/>
          <w:color w:val="000000" w:themeColor="text1"/>
          <w:sz w:val="20"/>
          <w:szCs w:val="20"/>
        </w:rPr>
      </w:pPr>
      <w:r w:rsidRPr="00CB376A">
        <w:rPr>
          <w:rFonts w:ascii="Times New Roman" w:hAnsi="Times New Roman" w:cs="Times New Roman"/>
          <w:color w:val="000000" w:themeColor="text1"/>
          <w:sz w:val="20"/>
          <w:szCs w:val="20"/>
        </w:rPr>
        <w:t xml:space="preserve">In a similar way, the </w:t>
      </w:r>
      <w:r w:rsidR="006E16E7" w:rsidRPr="00CB376A">
        <w:rPr>
          <w:rFonts w:ascii="Times New Roman" w:hAnsi="Times New Roman" w:cs="Times New Roman"/>
          <w:color w:val="000000" w:themeColor="text1"/>
          <w:sz w:val="20"/>
          <w:szCs w:val="20"/>
        </w:rPr>
        <w:t>heterodienes</w:t>
      </w:r>
      <w:r w:rsidRPr="00CB376A">
        <w:rPr>
          <w:rFonts w:ascii="Times New Roman" w:hAnsi="Times New Roman" w:cs="Times New Roman"/>
          <w:color w:val="000000" w:themeColor="text1"/>
          <w:sz w:val="20"/>
          <w:szCs w:val="20"/>
        </w:rPr>
        <w:t xml:space="preserve"> </w:t>
      </w:r>
      <w:r w:rsidR="00FF39A7" w:rsidRPr="00CB376A">
        <w:rPr>
          <w:rFonts w:ascii="Times New Roman" w:hAnsi="Times New Roman" w:cs="Times New Roman"/>
          <w:b/>
          <w:bCs/>
          <w:color w:val="000000" w:themeColor="text1"/>
          <w:sz w:val="20"/>
          <w:szCs w:val="20"/>
        </w:rPr>
        <w:t>49</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are easily converted into the dihydropyridone skeleton (Scheme </w:t>
      </w:r>
      <w:r w:rsidR="006E16E7" w:rsidRPr="00CB376A">
        <w:rPr>
          <w:rFonts w:ascii="Times New Roman" w:hAnsi="Times New Roman" w:cs="Times New Roman"/>
          <w:color w:val="000000" w:themeColor="text1"/>
          <w:sz w:val="20"/>
          <w:szCs w:val="20"/>
        </w:rPr>
        <w:t>1.</w:t>
      </w:r>
      <w:r w:rsidR="003821B8" w:rsidRPr="00CB376A">
        <w:rPr>
          <w:rFonts w:ascii="Times New Roman" w:hAnsi="Times New Roman" w:cs="Times New Roman"/>
          <w:color w:val="000000" w:themeColor="text1"/>
          <w:sz w:val="20"/>
          <w:szCs w:val="20"/>
        </w:rPr>
        <w:t>10</w:t>
      </w:r>
      <w:r w:rsidRPr="00CB376A">
        <w:rPr>
          <w:rFonts w:ascii="Times New Roman" w:hAnsi="Times New Roman" w:cs="Times New Roman"/>
          <w:color w:val="000000" w:themeColor="text1"/>
          <w:sz w:val="20"/>
          <w:szCs w:val="20"/>
        </w:rPr>
        <w:t>).</w:t>
      </w:r>
      <w:r w:rsidR="00AE52BD" w:rsidRPr="00CB376A">
        <w:rPr>
          <w:rFonts w:ascii="Times New Roman" w:hAnsi="Times New Roman" w:cs="Times New Roman"/>
          <w:color w:val="000000" w:themeColor="text1"/>
          <w:sz w:val="20"/>
          <w:szCs w:val="20"/>
          <w:vertAlign w:val="superscript"/>
        </w:rPr>
        <w:t>30</w:t>
      </w:r>
      <w:r w:rsidRPr="00CB376A">
        <w:rPr>
          <w:rFonts w:ascii="Times New Roman" w:hAnsi="Times New Roman" w:cs="Times New Roman"/>
          <w:color w:val="000000" w:themeColor="text1"/>
          <w:sz w:val="20"/>
          <w:szCs w:val="20"/>
        </w:rPr>
        <w:t xml:space="preserve"> Thus, the cycloaddition of alkynyl carbenes </w:t>
      </w:r>
      <w:r w:rsidR="00AE52BD" w:rsidRPr="00CB376A">
        <w:rPr>
          <w:rFonts w:ascii="Times New Roman" w:hAnsi="Times New Roman" w:cs="Times New Roman"/>
          <w:b/>
          <w:bCs/>
          <w:color w:val="000000" w:themeColor="text1"/>
          <w:sz w:val="20"/>
          <w:szCs w:val="20"/>
        </w:rPr>
        <w:t>46</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and 2-azadienes </w:t>
      </w:r>
      <w:r w:rsidR="00AE52BD" w:rsidRPr="00CB376A">
        <w:rPr>
          <w:rFonts w:ascii="Times New Roman" w:hAnsi="Times New Roman" w:cs="Times New Roman"/>
          <w:b/>
          <w:bCs/>
          <w:color w:val="000000" w:themeColor="text1"/>
          <w:sz w:val="20"/>
          <w:szCs w:val="20"/>
        </w:rPr>
        <w:t>49</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occurs at room temperature (for R</w:t>
      </w:r>
      <w:r w:rsidRPr="00CB376A">
        <w:rPr>
          <w:rFonts w:ascii="Times New Roman" w:hAnsi="Times New Roman" w:cs="Times New Roman"/>
          <w:color w:val="000000" w:themeColor="text1"/>
          <w:sz w:val="20"/>
          <w:szCs w:val="20"/>
          <w:vertAlign w:val="superscript"/>
        </w:rPr>
        <w:t>1</w:t>
      </w:r>
      <w:r w:rsidR="00896839"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color w:val="000000" w:themeColor="text1"/>
          <w:sz w:val="20"/>
          <w:szCs w:val="20"/>
        </w:rPr>
        <w:t xml:space="preserve"> 2-furyl) or at 60 °C (for R</w:t>
      </w:r>
      <w:r w:rsidRPr="00CB376A">
        <w:rPr>
          <w:rFonts w:ascii="Times New Roman" w:hAnsi="Times New Roman" w:cs="Times New Roman"/>
          <w:color w:val="000000" w:themeColor="text1"/>
          <w:sz w:val="20"/>
          <w:szCs w:val="20"/>
          <w:vertAlign w:val="superscript"/>
        </w:rPr>
        <w:t>1</w:t>
      </w:r>
      <w:r w:rsidRPr="00CB376A">
        <w:rPr>
          <w:rFonts w:ascii="Times New Roman" w:hAnsi="Times New Roman" w:cs="Times New Roman"/>
          <w:color w:val="000000" w:themeColor="text1"/>
          <w:sz w:val="20"/>
          <w:szCs w:val="20"/>
        </w:rPr>
        <w:t xml:space="preserve"> </w:t>
      </w:r>
      <w:r w:rsidR="00896839" w:rsidRPr="00CB376A">
        <w:rPr>
          <w:rFonts w:ascii="Times New Roman" w:hAnsi="Times New Roman" w:cs="Times New Roman"/>
          <w:color w:val="000000" w:themeColor="text1"/>
          <w:sz w:val="20"/>
          <w:szCs w:val="20"/>
        </w:rPr>
        <w:t>=</w:t>
      </w:r>
      <w:r w:rsidRPr="00CB376A">
        <w:rPr>
          <w:rFonts w:ascii="Times New Roman" w:hAnsi="Times New Roman" w:cs="Times New Roman"/>
          <w:color w:val="000000" w:themeColor="text1"/>
          <w:sz w:val="20"/>
          <w:szCs w:val="20"/>
        </w:rPr>
        <w:t xml:space="preserve"> 2-furyl) to yield the pyridone complexes </w:t>
      </w:r>
      <w:r w:rsidR="00AE52BD" w:rsidRPr="00CB376A">
        <w:rPr>
          <w:rFonts w:ascii="Times New Roman" w:hAnsi="Times New Roman" w:cs="Times New Roman"/>
          <w:b/>
          <w:bCs/>
          <w:color w:val="000000" w:themeColor="text1"/>
          <w:sz w:val="20"/>
          <w:szCs w:val="20"/>
        </w:rPr>
        <w:t>50</w:t>
      </w:r>
      <w:r w:rsidRPr="00CB376A">
        <w:rPr>
          <w:rFonts w:ascii="Times New Roman" w:hAnsi="Times New Roman" w:cs="Times New Roman"/>
          <w:color w:val="000000" w:themeColor="text1"/>
          <w:sz w:val="20"/>
          <w:szCs w:val="20"/>
        </w:rPr>
        <w:t>, which can be isol</w:t>
      </w:r>
      <w:r w:rsidR="00896839" w:rsidRPr="00CB376A">
        <w:rPr>
          <w:rFonts w:ascii="Times New Roman" w:hAnsi="Times New Roman" w:cs="Times New Roman"/>
          <w:color w:val="000000" w:themeColor="text1"/>
          <w:sz w:val="20"/>
          <w:szCs w:val="20"/>
        </w:rPr>
        <w:t>ated in the case of R</w:t>
      </w:r>
      <w:r w:rsidR="00896839" w:rsidRPr="00CB376A">
        <w:rPr>
          <w:rFonts w:ascii="Times New Roman" w:hAnsi="Times New Roman" w:cs="Times New Roman"/>
          <w:color w:val="000000" w:themeColor="text1"/>
          <w:sz w:val="20"/>
          <w:szCs w:val="20"/>
          <w:vertAlign w:val="superscript"/>
        </w:rPr>
        <w:t>1</w:t>
      </w:r>
      <w:r w:rsidR="00896839"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t</w:t>
      </w:r>
      <w:r w:rsidRPr="00CB376A">
        <w:rPr>
          <w:rFonts w:ascii="Times New Roman" w:hAnsi="Times New Roman" w:cs="Times New Roman"/>
          <w:color w:val="000000" w:themeColor="text1"/>
          <w:sz w:val="20"/>
          <w:szCs w:val="20"/>
        </w:rPr>
        <w:t xml:space="preserve">-Bu and allowed to thermally transform into metal-free heterocycle </w:t>
      </w:r>
      <w:r w:rsidR="00AE52BD" w:rsidRPr="00CB376A">
        <w:rPr>
          <w:rFonts w:ascii="Times New Roman" w:hAnsi="Times New Roman" w:cs="Times New Roman"/>
          <w:b/>
          <w:bCs/>
          <w:color w:val="000000" w:themeColor="text1"/>
          <w:sz w:val="20"/>
          <w:szCs w:val="20"/>
        </w:rPr>
        <w:t>51</w:t>
      </w:r>
      <w:r w:rsidRPr="00CB376A">
        <w:rPr>
          <w:rFonts w:ascii="Times New Roman" w:hAnsi="Times New Roman" w:cs="Times New Roman"/>
          <w:color w:val="000000" w:themeColor="text1"/>
          <w:sz w:val="20"/>
          <w:szCs w:val="20"/>
        </w:rPr>
        <w:t>. Metallaelectro</w:t>
      </w:r>
      <w:r w:rsidR="00A519F0" w:rsidRPr="00CB376A">
        <w:rPr>
          <w:rFonts w:ascii="Times New Roman" w:hAnsi="Times New Roman" w:cs="Times New Roman"/>
          <w:color w:val="000000" w:themeColor="text1"/>
          <w:sz w:val="20"/>
          <w:szCs w:val="20"/>
        </w:rPr>
        <w:t>-</w:t>
      </w:r>
      <w:r w:rsidRPr="00CB376A">
        <w:rPr>
          <w:rFonts w:ascii="Times New Roman" w:hAnsi="Times New Roman" w:cs="Times New Roman"/>
          <w:color w:val="000000" w:themeColor="text1"/>
          <w:sz w:val="20"/>
          <w:szCs w:val="20"/>
        </w:rPr>
        <w:t xml:space="preserve">cyclic ring closure/reductive metal elimination of </w:t>
      </w:r>
      <w:r w:rsidR="00AE52BD" w:rsidRPr="00CB376A">
        <w:rPr>
          <w:rFonts w:ascii="Times New Roman" w:hAnsi="Times New Roman" w:cs="Times New Roman"/>
          <w:b/>
          <w:bCs/>
          <w:color w:val="000000" w:themeColor="text1"/>
          <w:sz w:val="20"/>
          <w:szCs w:val="20"/>
        </w:rPr>
        <w:t>50</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(for R</w:t>
      </w:r>
      <w:r w:rsidRPr="00CB376A">
        <w:rPr>
          <w:rFonts w:ascii="Times New Roman" w:hAnsi="Times New Roman" w:cs="Times New Roman"/>
          <w:color w:val="000000" w:themeColor="text1"/>
          <w:sz w:val="20"/>
          <w:szCs w:val="20"/>
          <w:vertAlign w:val="superscript"/>
        </w:rPr>
        <w:t>3</w:t>
      </w:r>
      <w:r w:rsidR="00896839"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color w:val="000000" w:themeColor="text1"/>
          <w:sz w:val="20"/>
          <w:szCs w:val="20"/>
        </w:rPr>
        <w:t xml:space="preserve"> Ph) accounts well for the formation of 2-azafluorenones </w:t>
      </w:r>
      <w:r w:rsidR="00AE52BD" w:rsidRPr="00CB376A">
        <w:rPr>
          <w:rFonts w:ascii="Times New Roman" w:hAnsi="Times New Roman" w:cs="Times New Roman"/>
          <w:b/>
          <w:bCs/>
          <w:color w:val="000000" w:themeColor="text1"/>
          <w:sz w:val="20"/>
          <w:szCs w:val="20"/>
        </w:rPr>
        <w:t>51</w:t>
      </w:r>
      <w:r w:rsidRPr="00CB376A">
        <w:rPr>
          <w:rFonts w:ascii="Times New Roman" w:hAnsi="Times New Roman" w:cs="Times New Roman"/>
          <w:color w:val="000000" w:themeColor="text1"/>
          <w:sz w:val="20"/>
          <w:szCs w:val="20"/>
        </w:rPr>
        <w:t>.</w:t>
      </w:r>
    </w:p>
    <w:p w14:paraId="4CB99AD1" w14:textId="77777777" w:rsidR="00CC3C13" w:rsidRPr="00CB376A" w:rsidRDefault="0040106E" w:rsidP="00A519F0">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7965" w:dyaOrig="1884" w14:anchorId="1BC56B41">
          <v:shape id="_x0000_i1037" type="#_x0000_t75" style="width:397.5pt;height:93pt" o:ole="">
            <v:imagedata r:id="rId33" o:title=""/>
          </v:shape>
          <o:OLEObject Type="Embed" ProgID="ChemDraw.Document.6.0" ShapeID="_x0000_i1037" DrawAspect="Content" ObjectID="_1758875572" r:id="rId34"/>
        </w:object>
      </w:r>
    </w:p>
    <w:p w14:paraId="07751514" w14:textId="77777777" w:rsidR="0040106E" w:rsidRPr="00CB376A" w:rsidRDefault="0040106E" w:rsidP="0040106E">
      <w:pPr>
        <w:autoSpaceDE w:val="0"/>
        <w:autoSpaceDN w:val="0"/>
        <w:adjustRightInd w:val="0"/>
        <w:spacing w:after="0" w:line="360" w:lineRule="auto"/>
        <w:rPr>
          <w:rFonts w:ascii="Times New Roman" w:hAnsi="Times New Roman" w:cs="Times New Roman"/>
          <w:b/>
          <w:bCs/>
          <w:color w:val="000000" w:themeColor="text1"/>
          <w:sz w:val="20"/>
          <w:szCs w:val="20"/>
        </w:rPr>
      </w:pPr>
      <w:r w:rsidRPr="00CB376A">
        <w:rPr>
          <w:rFonts w:ascii="Times New Roman" w:hAnsi="Times New Roman" w:cs="Times New Roman"/>
          <w:b/>
          <w:bCs/>
          <w:color w:val="000000" w:themeColor="text1"/>
          <w:sz w:val="20"/>
          <w:szCs w:val="20"/>
        </w:rPr>
        <w:t xml:space="preserve">Scheme </w:t>
      </w:r>
      <w:r w:rsidR="006E16E7" w:rsidRPr="00CB376A">
        <w:rPr>
          <w:rFonts w:ascii="Times New Roman" w:hAnsi="Times New Roman" w:cs="Times New Roman"/>
          <w:b/>
          <w:bCs/>
          <w:color w:val="000000" w:themeColor="text1"/>
          <w:sz w:val="20"/>
          <w:szCs w:val="20"/>
        </w:rPr>
        <w:t>1.</w:t>
      </w:r>
      <w:r w:rsidRPr="00CB376A">
        <w:rPr>
          <w:rFonts w:ascii="Times New Roman" w:hAnsi="Times New Roman" w:cs="Times New Roman"/>
          <w:b/>
          <w:bCs/>
          <w:color w:val="000000" w:themeColor="text1"/>
          <w:sz w:val="20"/>
          <w:szCs w:val="20"/>
        </w:rPr>
        <w:t>10</w:t>
      </w:r>
    </w:p>
    <w:p w14:paraId="31B648E1" w14:textId="77777777" w:rsidR="00665C20" w:rsidRPr="00CB376A" w:rsidRDefault="00323802" w:rsidP="00DA3D05">
      <w:pPr>
        <w:autoSpaceDE w:val="0"/>
        <w:autoSpaceDN w:val="0"/>
        <w:adjustRightInd w:val="0"/>
        <w:spacing w:before="240" w:after="36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The [4+2] heterocycloaddition strategy has also been applied for the synthesis of the pyrimidine ring (Scheme </w:t>
      </w:r>
      <w:r w:rsidR="006E16E7" w:rsidRPr="00CB376A">
        <w:rPr>
          <w:rFonts w:ascii="Times New Roman" w:hAnsi="Times New Roman" w:cs="Times New Roman"/>
          <w:color w:val="000000" w:themeColor="text1"/>
          <w:sz w:val="20"/>
          <w:szCs w:val="20"/>
        </w:rPr>
        <w:t>1.</w:t>
      </w:r>
      <w:r w:rsidR="003821B8" w:rsidRPr="00CB376A">
        <w:rPr>
          <w:rFonts w:ascii="Times New Roman" w:hAnsi="Times New Roman" w:cs="Times New Roman"/>
          <w:color w:val="000000" w:themeColor="text1"/>
          <w:sz w:val="20"/>
          <w:szCs w:val="20"/>
        </w:rPr>
        <w:t>11</w:t>
      </w:r>
      <w:r w:rsidRPr="00CB376A">
        <w:rPr>
          <w:rFonts w:ascii="Times New Roman" w:hAnsi="Times New Roman" w:cs="Times New Roman"/>
          <w:color w:val="000000" w:themeColor="text1"/>
          <w:sz w:val="20"/>
          <w:szCs w:val="20"/>
        </w:rPr>
        <w:t>).</w:t>
      </w:r>
      <w:r w:rsidR="00FF39A7" w:rsidRPr="00CB376A">
        <w:rPr>
          <w:rFonts w:ascii="Times New Roman" w:hAnsi="Times New Roman" w:cs="Times New Roman"/>
          <w:color w:val="000000" w:themeColor="text1"/>
          <w:sz w:val="20"/>
          <w:szCs w:val="20"/>
          <w:vertAlign w:val="superscript"/>
        </w:rPr>
        <w:t>31</w:t>
      </w:r>
      <w:r w:rsidRPr="00CB376A">
        <w:rPr>
          <w:rFonts w:ascii="Times New Roman" w:hAnsi="Times New Roman" w:cs="Times New Roman"/>
          <w:color w:val="000000" w:themeColor="text1"/>
          <w:sz w:val="20"/>
          <w:szCs w:val="20"/>
        </w:rPr>
        <w:t xml:space="preserve"> Thus, the treatment of complexes </w:t>
      </w:r>
      <w:r w:rsidR="00FF39A7" w:rsidRPr="00CB376A">
        <w:rPr>
          <w:rFonts w:ascii="Times New Roman" w:hAnsi="Times New Roman" w:cs="Times New Roman"/>
          <w:b/>
          <w:bCs/>
          <w:color w:val="000000" w:themeColor="text1"/>
          <w:sz w:val="20"/>
          <w:szCs w:val="20"/>
        </w:rPr>
        <w:t>28</w:t>
      </w:r>
      <w:r w:rsidRPr="00CB376A">
        <w:rPr>
          <w:rFonts w:ascii="Times New Roman" w:hAnsi="Times New Roman" w:cs="Times New Roman"/>
          <w:color w:val="000000" w:themeColor="text1"/>
          <w:sz w:val="20"/>
          <w:szCs w:val="20"/>
        </w:rPr>
        <w:t xml:space="preserve"> with diaza</w:t>
      </w:r>
      <w:r w:rsidR="00A519F0" w:rsidRPr="00CB376A">
        <w:rPr>
          <w:rFonts w:ascii="Times New Roman" w:hAnsi="Times New Roman" w:cs="Times New Roman"/>
          <w:color w:val="000000" w:themeColor="text1"/>
          <w:sz w:val="20"/>
          <w:szCs w:val="20"/>
        </w:rPr>
        <w:t>-</w:t>
      </w:r>
      <w:r w:rsidRPr="00CB376A">
        <w:rPr>
          <w:rFonts w:ascii="Times New Roman" w:hAnsi="Times New Roman" w:cs="Times New Roman"/>
          <w:color w:val="000000" w:themeColor="text1"/>
          <w:sz w:val="20"/>
          <w:szCs w:val="20"/>
        </w:rPr>
        <w:t xml:space="preserve">dienes of the type </w:t>
      </w:r>
      <w:r w:rsidR="00FF39A7" w:rsidRPr="00CB376A">
        <w:rPr>
          <w:rFonts w:ascii="Times New Roman" w:hAnsi="Times New Roman" w:cs="Times New Roman"/>
          <w:b/>
          <w:bCs/>
          <w:color w:val="000000" w:themeColor="text1"/>
          <w:sz w:val="20"/>
          <w:szCs w:val="20"/>
        </w:rPr>
        <w:t>52</w:t>
      </w:r>
      <w:r w:rsidR="00FE7680"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results in the formation of pyrimidine carbene complexes </w:t>
      </w:r>
      <w:r w:rsidR="00FF39A7" w:rsidRPr="00CB376A">
        <w:rPr>
          <w:rFonts w:ascii="Times New Roman" w:hAnsi="Times New Roman" w:cs="Times New Roman"/>
          <w:b/>
          <w:bCs/>
          <w:color w:val="000000" w:themeColor="text1"/>
          <w:sz w:val="20"/>
          <w:szCs w:val="20"/>
        </w:rPr>
        <w:t>53</w:t>
      </w:r>
      <w:r w:rsidRPr="00CB376A">
        <w:rPr>
          <w:rFonts w:ascii="Times New Roman" w:hAnsi="Times New Roman" w:cs="Times New Roman"/>
          <w:color w:val="000000" w:themeColor="text1"/>
          <w:sz w:val="20"/>
          <w:szCs w:val="20"/>
        </w:rPr>
        <w:t xml:space="preserve">, which in turn are oxidized to the pyrimidine esters </w:t>
      </w:r>
      <w:r w:rsidR="00FF39A7" w:rsidRPr="00CB376A">
        <w:rPr>
          <w:rFonts w:ascii="Times New Roman" w:hAnsi="Times New Roman" w:cs="Times New Roman"/>
          <w:b/>
          <w:bCs/>
          <w:color w:val="000000" w:themeColor="text1"/>
          <w:sz w:val="20"/>
          <w:szCs w:val="20"/>
        </w:rPr>
        <w:t>54</w:t>
      </w:r>
      <w:r w:rsidRPr="00CB376A">
        <w:rPr>
          <w:rFonts w:ascii="Times New Roman" w:hAnsi="Times New Roman" w:cs="Times New Roman"/>
          <w:color w:val="000000" w:themeColor="text1"/>
          <w:sz w:val="20"/>
          <w:szCs w:val="20"/>
        </w:rPr>
        <w:t xml:space="preserve">. The chromium carbene adducts can be thermally transformed into the polyheterocycle </w:t>
      </w:r>
      <w:r w:rsidR="00FF39A7" w:rsidRPr="00CB376A">
        <w:rPr>
          <w:rFonts w:ascii="Times New Roman" w:hAnsi="Times New Roman" w:cs="Times New Roman"/>
          <w:color w:val="000000" w:themeColor="text1"/>
          <w:sz w:val="20"/>
          <w:szCs w:val="20"/>
        </w:rPr>
        <w:t>55</w:t>
      </w:r>
      <w:r w:rsidR="006E16E7"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color w:val="000000" w:themeColor="text1"/>
          <w:sz w:val="20"/>
          <w:szCs w:val="20"/>
        </w:rPr>
        <w:t xml:space="preserve">(see the formation of </w:t>
      </w:r>
      <w:r w:rsidR="00FF39A7" w:rsidRPr="00CB376A">
        <w:rPr>
          <w:rFonts w:ascii="Times New Roman" w:hAnsi="Times New Roman" w:cs="Times New Roman"/>
          <w:b/>
          <w:bCs/>
          <w:color w:val="000000" w:themeColor="text1"/>
          <w:sz w:val="20"/>
          <w:szCs w:val="20"/>
        </w:rPr>
        <w:t>51</w:t>
      </w:r>
      <w:r w:rsidRPr="00CB376A">
        <w:rPr>
          <w:rFonts w:ascii="Times New Roman" w:hAnsi="Times New Roman" w:cs="Times New Roman"/>
          <w:color w:val="000000" w:themeColor="text1"/>
          <w:sz w:val="20"/>
          <w:szCs w:val="20"/>
        </w:rPr>
        <w:t xml:space="preserve">, Scheme </w:t>
      </w:r>
      <w:r w:rsidR="006E16E7" w:rsidRPr="00CB376A">
        <w:rPr>
          <w:rFonts w:ascii="Times New Roman" w:hAnsi="Times New Roman" w:cs="Times New Roman"/>
          <w:color w:val="000000" w:themeColor="text1"/>
          <w:sz w:val="20"/>
          <w:szCs w:val="20"/>
        </w:rPr>
        <w:t>1.</w:t>
      </w:r>
      <w:r w:rsidR="00FF39A7" w:rsidRPr="00CB376A">
        <w:rPr>
          <w:rFonts w:ascii="Times New Roman" w:hAnsi="Times New Roman" w:cs="Times New Roman"/>
          <w:color w:val="000000" w:themeColor="text1"/>
          <w:sz w:val="20"/>
          <w:szCs w:val="20"/>
        </w:rPr>
        <w:t>1</w:t>
      </w:r>
      <w:r w:rsidR="006E16E7" w:rsidRPr="00CB376A">
        <w:rPr>
          <w:rFonts w:ascii="Times New Roman" w:hAnsi="Times New Roman" w:cs="Times New Roman"/>
          <w:color w:val="000000" w:themeColor="text1"/>
          <w:sz w:val="20"/>
          <w:szCs w:val="20"/>
        </w:rPr>
        <w:t>0</w:t>
      </w:r>
      <w:r w:rsidRPr="00CB376A">
        <w:rPr>
          <w:rFonts w:ascii="Times New Roman" w:hAnsi="Times New Roman" w:cs="Times New Roman"/>
          <w:color w:val="000000" w:themeColor="text1"/>
          <w:sz w:val="20"/>
          <w:szCs w:val="20"/>
        </w:rPr>
        <w:t xml:space="preserve">) or elaborated into </w:t>
      </w:r>
      <w:r w:rsidR="00FF39A7" w:rsidRPr="00CB376A">
        <w:rPr>
          <w:rFonts w:ascii="Times New Roman" w:hAnsi="Times New Roman" w:cs="Times New Roman"/>
          <w:b/>
          <w:bCs/>
          <w:color w:val="000000" w:themeColor="text1"/>
          <w:sz w:val="20"/>
          <w:szCs w:val="20"/>
        </w:rPr>
        <w:t>56</w:t>
      </w:r>
      <w:r w:rsidR="00FE7680"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by heating in the presence of </w:t>
      </w:r>
      <w:r w:rsidRPr="00CB376A">
        <w:rPr>
          <w:rFonts w:ascii="Times New Roman" w:hAnsi="Times New Roman" w:cs="Times New Roman"/>
          <w:i/>
          <w:iCs/>
          <w:color w:val="000000" w:themeColor="text1"/>
          <w:sz w:val="20"/>
          <w:szCs w:val="20"/>
        </w:rPr>
        <w:t>tert</w:t>
      </w:r>
      <w:r w:rsidRPr="00CB376A">
        <w:rPr>
          <w:rFonts w:ascii="Times New Roman" w:hAnsi="Times New Roman" w:cs="Times New Roman"/>
          <w:color w:val="000000" w:themeColor="text1"/>
          <w:sz w:val="20"/>
          <w:szCs w:val="20"/>
        </w:rPr>
        <w:t xml:space="preserve">-butylisocyanide </w:t>
      </w:r>
      <w:r w:rsidRPr="00CB376A">
        <w:rPr>
          <w:rFonts w:ascii="Times New Roman" w:hAnsi="Times New Roman" w:cs="Times New Roman"/>
          <w:i/>
          <w:color w:val="000000" w:themeColor="text1"/>
          <w:sz w:val="20"/>
          <w:szCs w:val="20"/>
        </w:rPr>
        <w:t>via</w:t>
      </w:r>
      <w:r w:rsidRPr="00CB376A">
        <w:rPr>
          <w:rFonts w:ascii="Times New Roman" w:hAnsi="Times New Roman" w:cs="Times New Roman"/>
          <w:color w:val="000000" w:themeColor="text1"/>
          <w:sz w:val="20"/>
          <w:szCs w:val="20"/>
        </w:rPr>
        <w:t xml:space="preserve"> ketenimine formation followed by electrocyclic ring closure.</w:t>
      </w:r>
    </w:p>
    <w:p w14:paraId="3916A473" w14:textId="77777777" w:rsidR="00007C5B" w:rsidRPr="00CB376A" w:rsidRDefault="0040106E" w:rsidP="006E16E7">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6536" w:dyaOrig="4621" w14:anchorId="7FB06D3C">
          <v:shape id="_x0000_i1038" type="#_x0000_t75" style="width:326.25pt;height:231pt" o:ole="">
            <v:imagedata r:id="rId35" o:title=""/>
          </v:shape>
          <o:OLEObject Type="Embed" ProgID="ChemDraw.Document.6.0" ShapeID="_x0000_i1038" DrawAspect="Content" ObjectID="_1758875573" r:id="rId36"/>
        </w:object>
      </w:r>
    </w:p>
    <w:p w14:paraId="34AF98E9" w14:textId="77777777" w:rsidR="0040106E" w:rsidRPr="00CB376A" w:rsidRDefault="0040106E" w:rsidP="0040106E">
      <w:pPr>
        <w:autoSpaceDE w:val="0"/>
        <w:autoSpaceDN w:val="0"/>
        <w:adjustRightInd w:val="0"/>
        <w:spacing w:after="0" w:line="360" w:lineRule="auto"/>
        <w:rPr>
          <w:rFonts w:ascii="Times New Roman" w:hAnsi="Times New Roman" w:cs="Times New Roman"/>
          <w:b/>
          <w:color w:val="000000" w:themeColor="text1"/>
          <w:sz w:val="20"/>
          <w:szCs w:val="20"/>
        </w:rPr>
      </w:pPr>
      <w:r w:rsidRPr="00CB376A">
        <w:rPr>
          <w:rFonts w:ascii="Times New Roman" w:hAnsi="Times New Roman" w:cs="Times New Roman"/>
          <w:b/>
          <w:color w:val="000000" w:themeColor="text1"/>
          <w:sz w:val="20"/>
          <w:szCs w:val="20"/>
        </w:rPr>
        <w:t xml:space="preserve">Scheme </w:t>
      </w:r>
      <w:r w:rsidR="006E16E7" w:rsidRPr="00CB376A">
        <w:rPr>
          <w:rFonts w:ascii="Times New Roman" w:hAnsi="Times New Roman" w:cs="Times New Roman"/>
          <w:b/>
          <w:color w:val="000000" w:themeColor="text1"/>
          <w:sz w:val="20"/>
          <w:szCs w:val="20"/>
        </w:rPr>
        <w:t>1.</w:t>
      </w:r>
      <w:r w:rsidRPr="00CB376A">
        <w:rPr>
          <w:rFonts w:ascii="Times New Roman" w:hAnsi="Times New Roman" w:cs="Times New Roman"/>
          <w:b/>
          <w:color w:val="000000" w:themeColor="text1"/>
          <w:sz w:val="20"/>
          <w:szCs w:val="20"/>
        </w:rPr>
        <w:t>11</w:t>
      </w:r>
    </w:p>
    <w:p w14:paraId="4F89E0E9" w14:textId="77777777" w:rsidR="00007C5B" w:rsidRPr="00CB376A" w:rsidRDefault="006E16E7" w:rsidP="00DA3D05">
      <w:pPr>
        <w:autoSpaceDE w:val="0"/>
        <w:autoSpaceDN w:val="0"/>
        <w:adjustRightInd w:val="0"/>
        <w:spacing w:before="360" w:after="120" w:line="360" w:lineRule="auto"/>
        <w:rPr>
          <w:rFonts w:ascii="Times New Roman" w:hAnsi="Times New Roman" w:cs="Times New Roman"/>
          <w:b/>
          <w:bCs/>
          <w:i/>
          <w:color w:val="000000" w:themeColor="text1"/>
          <w:sz w:val="20"/>
          <w:szCs w:val="20"/>
        </w:rPr>
      </w:pPr>
      <w:r w:rsidRPr="00CB376A">
        <w:rPr>
          <w:rFonts w:ascii="Times New Roman" w:hAnsi="Times New Roman" w:cs="Times New Roman"/>
          <w:bCs/>
          <w:i/>
          <w:color w:val="000000" w:themeColor="text1"/>
          <w:sz w:val="20"/>
          <w:szCs w:val="20"/>
        </w:rPr>
        <w:t>1.</w:t>
      </w:r>
      <w:r w:rsidR="00007C5B" w:rsidRPr="00CB376A">
        <w:rPr>
          <w:rFonts w:ascii="Times New Roman" w:hAnsi="Times New Roman" w:cs="Times New Roman"/>
          <w:bCs/>
          <w:i/>
          <w:color w:val="000000" w:themeColor="text1"/>
          <w:sz w:val="20"/>
          <w:szCs w:val="20"/>
        </w:rPr>
        <w:t>2.2.</w:t>
      </w:r>
      <w:r w:rsidR="00007C5B" w:rsidRPr="00CB376A">
        <w:rPr>
          <w:rFonts w:ascii="Times New Roman" w:hAnsi="Times New Roman" w:cs="Times New Roman"/>
          <w:b/>
          <w:bCs/>
          <w:i/>
          <w:color w:val="000000" w:themeColor="text1"/>
          <w:sz w:val="20"/>
          <w:szCs w:val="20"/>
        </w:rPr>
        <w:t xml:space="preserve"> Heterocyclizations </w:t>
      </w:r>
      <w:r w:rsidRPr="00CB376A">
        <w:rPr>
          <w:rFonts w:ascii="Times New Roman" w:hAnsi="Times New Roman" w:cs="Times New Roman"/>
          <w:b/>
          <w:bCs/>
          <w:i/>
          <w:color w:val="000000" w:themeColor="text1"/>
          <w:sz w:val="20"/>
          <w:szCs w:val="20"/>
        </w:rPr>
        <w:t>i</w:t>
      </w:r>
      <w:r w:rsidR="00007C5B" w:rsidRPr="00CB376A">
        <w:rPr>
          <w:rFonts w:ascii="Times New Roman" w:hAnsi="Times New Roman" w:cs="Times New Roman"/>
          <w:b/>
          <w:bCs/>
          <w:i/>
          <w:color w:val="000000" w:themeColor="text1"/>
          <w:sz w:val="20"/>
          <w:szCs w:val="20"/>
        </w:rPr>
        <w:t xml:space="preserve">nvolving the </w:t>
      </w:r>
      <w:r w:rsidRPr="00CB376A">
        <w:rPr>
          <w:rFonts w:ascii="Times New Roman" w:hAnsi="Times New Roman" w:cs="Times New Roman"/>
          <w:b/>
          <w:bCs/>
          <w:i/>
          <w:color w:val="000000" w:themeColor="text1"/>
          <w:sz w:val="20"/>
          <w:szCs w:val="20"/>
        </w:rPr>
        <w:t>m</w:t>
      </w:r>
      <w:r w:rsidR="00007C5B" w:rsidRPr="00CB376A">
        <w:rPr>
          <w:rFonts w:ascii="Times New Roman" w:hAnsi="Times New Roman" w:cs="Times New Roman"/>
          <w:b/>
          <w:bCs/>
          <w:i/>
          <w:color w:val="000000" w:themeColor="text1"/>
          <w:sz w:val="20"/>
          <w:szCs w:val="20"/>
        </w:rPr>
        <w:t>etal</w:t>
      </w:r>
      <w:r w:rsidR="00007C5B" w:rsidRPr="00CB376A">
        <w:rPr>
          <w:rFonts w:ascii="Times New Roman" w:hAnsi="Times New Roman" w:cs="Times New Roman"/>
          <w:i/>
          <w:color w:val="000000" w:themeColor="text1"/>
          <w:sz w:val="20"/>
          <w:szCs w:val="20"/>
        </w:rPr>
        <w:t>-</w:t>
      </w:r>
      <w:r w:rsidRPr="00CB376A">
        <w:rPr>
          <w:rFonts w:ascii="Times New Roman" w:hAnsi="Times New Roman" w:cs="Times New Roman"/>
          <w:b/>
          <w:bCs/>
          <w:i/>
          <w:color w:val="000000" w:themeColor="text1"/>
          <w:sz w:val="20"/>
          <w:szCs w:val="20"/>
        </w:rPr>
        <w:t>c</w:t>
      </w:r>
      <w:r w:rsidR="00007C5B" w:rsidRPr="00CB376A">
        <w:rPr>
          <w:rFonts w:ascii="Times New Roman" w:hAnsi="Times New Roman" w:cs="Times New Roman"/>
          <w:b/>
          <w:bCs/>
          <w:i/>
          <w:color w:val="000000" w:themeColor="text1"/>
          <w:sz w:val="20"/>
          <w:szCs w:val="20"/>
        </w:rPr>
        <w:t xml:space="preserve">arbon </w:t>
      </w:r>
      <w:r w:rsidRPr="00CB376A">
        <w:rPr>
          <w:rFonts w:ascii="Times New Roman" w:hAnsi="Times New Roman" w:cs="Times New Roman"/>
          <w:b/>
          <w:bCs/>
          <w:i/>
          <w:color w:val="000000" w:themeColor="text1"/>
          <w:sz w:val="20"/>
          <w:szCs w:val="20"/>
        </w:rPr>
        <w:t>d</w:t>
      </w:r>
      <w:r w:rsidR="00007C5B" w:rsidRPr="00CB376A">
        <w:rPr>
          <w:rFonts w:ascii="Times New Roman" w:hAnsi="Times New Roman" w:cs="Times New Roman"/>
          <w:b/>
          <w:bCs/>
          <w:i/>
          <w:color w:val="000000" w:themeColor="text1"/>
          <w:sz w:val="20"/>
          <w:szCs w:val="20"/>
        </w:rPr>
        <w:t xml:space="preserve">ouble </w:t>
      </w:r>
      <w:r w:rsidRPr="00CB376A">
        <w:rPr>
          <w:rFonts w:ascii="Times New Roman" w:hAnsi="Times New Roman" w:cs="Times New Roman"/>
          <w:b/>
          <w:bCs/>
          <w:i/>
          <w:color w:val="000000" w:themeColor="text1"/>
          <w:sz w:val="20"/>
          <w:szCs w:val="20"/>
        </w:rPr>
        <w:t>b</w:t>
      </w:r>
      <w:r w:rsidR="00007C5B" w:rsidRPr="00CB376A">
        <w:rPr>
          <w:rFonts w:ascii="Times New Roman" w:hAnsi="Times New Roman" w:cs="Times New Roman"/>
          <w:b/>
          <w:bCs/>
          <w:i/>
          <w:color w:val="000000" w:themeColor="text1"/>
          <w:sz w:val="20"/>
          <w:szCs w:val="20"/>
        </w:rPr>
        <w:t>ond</w:t>
      </w:r>
    </w:p>
    <w:p w14:paraId="7786224F" w14:textId="77777777" w:rsidR="00A51555" w:rsidRPr="00CB376A" w:rsidRDefault="00A51555" w:rsidP="00A519F0">
      <w:pPr>
        <w:autoSpaceDE w:val="0"/>
        <w:autoSpaceDN w:val="0"/>
        <w:adjustRightInd w:val="0"/>
        <w:spacing w:after="0" w:line="360" w:lineRule="auto"/>
        <w:jc w:val="both"/>
        <w:rPr>
          <w:rFonts w:ascii="Times New Roman" w:hAnsi="Times New Roman" w:cs="Times New Roman"/>
          <w:color w:val="000000" w:themeColor="text1"/>
          <w:sz w:val="20"/>
          <w:szCs w:val="20"/>
          <w:vertAlign w:val="superscript"/>
        </w:rPr>
      </w:pPr>
      <w:r w:rsidRPr="00CB376A">
        <w:rPr>
          <w:rFonts w:ascii="Times New Roman" w:hAnsi="Times New Roman" w:cs="Times New Roman"/>
          <w:color w:val="000000" w:themeColor="text1"/>
          <w:sz w:val="20"/>
          <w:szCs w:val="20"/>
        </w:rPr>
        <w:t xml:space="preserve">This section covers the most important and versatile methods for the synthesis of nitrogen heterocycles </w:t>
      </w:r>
      <w:r w:rsidR="006E16E7" w:rsidRPr="00CB376A">
        <w:rPr>
          <w:rFonts w:ascii="Times New Roman" w:hAnsi="Times New Roman" w:cs="Times New Roman"/>
          <w:color w:val="000000" w:themeColor="text1"/>
          <w:sz w:val="20"/>
          <w:szCs w:val="20"/>
        </w:rPr>
        <w:t>using</w:t>
      </w:r>
      <w:r w:rsidRPr="00CB376A">
        <w:rPr>
          <w:rFonts w:ascii="Times New Roman" w:hAnsi="Times New Roman" w:cs="Times New Roman"/>
          <w:color w:val="000000" w:themeColor="text1"/>
          <w:sz w:val="20"/>
          <w:szCs w:val="20"/>
        </w:rPr>
        <w:t xml:space="preserve"> of Fischer carbene complexes. Moreover, all of the examples that follow are based on the particular and varied reactivity of the metal carbene functionality. This section is divided into two subsections in order to separate the heterocyclizations wherein the nitrogen appears initially installed either in the carbene ligand of the metal complex (subsection </w:t>
      </w:r>
      <w:r w:rsidR="006E16E7" w:rsidRPr="00CB376A">
        <w:rPr>
          <w:rFonts w:ascii="Times New Roman" w:hAnsi="Times New Roman" w:cs="Times New Roman"/>
          <w:color w:val="000000" w:themeColor="text1"/>
          <w:sz w:val="20"/>
          <w:szCs w:val="20"/>
        </w:rPr>
        <w:t>1.</w:t>
      </w:r>
      <w:r w:rsidRPr="00CB376A">
        <w:rPr>
          <w:rFonts w:ascii="Times New Roman" w:hAnsi="Times New Roman" w:cs="Times New Roman"/>
          <w:color w:val="000000" w:themeColor="text1"/>
          <w:sz w:val="20"/>
          <w:szCs w:val="20"/>
        </w:rPr>
        <w:t xml:space="preserve">2.2.1) or in the organic substrate (subsection </w:t>
      </w:r>
      <w:r w:rsidR="006E16E7" w:rsidRPr="00CB376A">
        <w:rPr>
          <w:rFonts w:ascii="Times New Roman" w:hAnsi="Times New Roman" w:cs="Times New Roman"/>
          <w:color w:val="000000" w:themeColor="text1"/>
          <w:sz w:val="20"/>
          <w:szCs w:val="20"/>
        </w:rPr>
        <w:t>1.</w:t>
      </w:r>
      <w:r w:rsidRPr="00CB376A">
        <w:rPr>
          <w:rFonts w:ascii="Times New Roman" w:hAnsi="Times New Roman" w:cs="Times New Roman"/>
          <w:color w:val="000000" w:themeColor="text1"/>
          <w:sz w:val="20"/>
          <w:szCs w:val="20"/>
        </w:rPr>
        <w:t xml:space="preserve">2.2.2). An early interesting revision showing the potential of Fischer carbene complexes for the synthesis of four- and five-membered heterocycles </w:t>
      </w:r>
      <w:r w:rsidRPr="00CB376A">
        <w:rPr>
          <w:rFonts w:ascii="Times New Roman" w:hAnsi="Times New Roman" w:cs="Times New Roman"/>
          <w:i/>
          <w:color w:val="000000" w:themeColor="text1"/>
          <w:sz w:val="20"/>
          <w:szCs w:val="20"/>
        </w:rPr>
        <w:t>via</w:t>
      </w:r>
      <w:r w:rsidRPr="00CB376A">
        <w:rPr>
          <w:rFonts w:ascii="Times New Roman" w:hAnsi="Times New Roman" w:cs="Times New Roman"/>
          <w:color w:val="000000" w:themeColor="text1"/>
          <w:sz w:val="20"/>
          <w:szCs w:val="20"/>
        </w:rPr>
        <w:t xml:space="preserve"> ketenimine complexes was reported by Aumann.</w:t>
      </w:r>
      <w:r w:rsidR="00547EC8" w:rsidRPr="00CB376A">
        <w:rPr>
          <w:rFonts w:ascii="Times New Roman" w:hAnsi="Times New Roman" w:cs="Times New Roman"/>
          <w:color w:val="000000" w:themeColor="text1"/>
          <w:sz w:val="20"/>
          <w:szCs w:val="20"/>
          <w:vertAlign w:val="superscript"/>
        </w:rPr>
        <w:t>32</w:t>
      </w:r>
    </w:p>
    <w:p w14:paraId="6FDF1E77" w14:textId="77777777" w:rsidR="00DA3D05" w:rsidRPr="00CB376A" w:rsidRDefault="00DA3D05" w:rsidP="00A519F0">
      <w:pPr>
        <w:autoSpaceDE w:val="0"/>
        <w:autoSpaceDN w:val="0"/>
        <w:adjustRightInd w:val="0"/>
        <w:spacing w:after="0" w:line="360" w:lineRule="auto"/>
        <w:jc w:val="both"/>
        <w:rPr>
          <w:rFonts w:ascii="Times New Roman" w:hAnsi="Times New Roman" w:cs="Times New Roman"/>
          <w:color w:val="000000" w:themeColor="text1"/>
          <w:sz w:val="20"/>
          <w:szCs w:val="20"/>
        </w:rPr>
      </w:pPr>
    </w:p>
    <w:p w14:paraId="5DA0BF7A" w14:textId="77777777" w:rsidR="00A51555" w:rsidRPr="00CB376A" w:rsidRDefault="006E16E7" w:rsidP="00DA3D05">
      <w:pPr>
        <w:autoSpaceDE w:val="0"/>
        <w:autoSpaceDN w:val="0"/>
        <w:adjustRightInd w:val="0"/>
        <w:spacing w:before="240" w:after="120" w:line="360" w:lineRule="auto"/>
        <w:rPr>
          <w:rFonts w:ascii="Times New Roman" w:hAnsi="Times New Roman" w:cs="Times New Roman"/>
          <w:b/>
          <w:iCs/>
          <w:color w:val="000000" w:themeColor="text1"/>
          <w:sz w:val="20"/>
          <w:szCs w:val="20"/>
        </w:rPr>
      </w:pPr>
      <w:r w:rsidRPr="00CB376A">
        <w:rPr>
          <w:rFonts w:ascii="Times New Roman" w:hAnsi="Times New Roman" w:cs="Times New Roman"/>
          <w:i/>
          <w:iCs/>
          <w:color w:val="000000" w:themeColor="text1"/>
          <w:sz w:val="20"/>
          <w:szCs w:val="20"/>
        </w:rPr>
        <w:t>1.</w:t>
      </w:r>
      <w:r w:rsidR="00A51555" w:rsidRPr="00CB376A">
        <w:rPr>
          <w:rFonts w:ascii="Times New Roman" w:hAnsi="Times New Roman" w:cs="Times New Roman"/>
          <w:i/>
          <w:iCs/>
          <w:color w:val="000000" w:themeColor="text1"/>
          <w:sz w:val="20"/>
          <w:szCs w:val="20"/>
        </w:rPr>
        <w:t>2.2.1.</w:t>
      </w:r>
      <w:r w:rsidR="00A51555" w:rsidRPr="00CB376A">
        <w:rPr>
          <w:rFonts w:ascii="Times New Roman" w:hAnsi="Times New Roman" w:cs="Times New Roman"/>
          <w:b/>
          <w:i/>
          <w:iCs/>
          <w:color w:val="000000" w:themeColor="text1"/>
          <w:sz w:val="20"/>
          <w:szCs w:val="20"/>
        </w:rPr>
        <w:t xml:space="preserve"> </w:t>
      </w:r>
      <w:r w:rsidR="00A519F0" w:rsidRPr="00CB376A">
        <w:rPr>
          <w:rFonts w:ascii="Times New Roman" w:hAnsi="Times New Roman" w:cs="Times New Roman"/>
          <w:b/>
          <w:i/>
          <w:iCs/>
          <w:color w:val="000000" w:themeColor="text1"/>
          <w:sz w:val="20"/>
          <w:szCs w:val="20"/>
        </w:rPr>
        <w:t>From nitrogen-containing c</w:t>
      </w:r>
      <w:r w:rsidR="00A51555" w:rsidRPr="00CB376A">
        <w:rPr>
          <w:rFonts w:ascii="Times New Roman" w:hAnsi="Times New Roman" w:cs="Times New Roman"/>
          <w:b/>
          <w:i/>
          <w:iCs/>
          <w:color w:val="000000" w:themeColor="text1"/>
          <w:sz w:val="20"/>
          <w:szCs w:val="20"/>
        </w:rPr>
        <w:t xml:space="preserve">arbene </w:t>
      </w:r>
      <w:r w:rsidR="00A519F0" w:rsidRPr="00CB376A">
        <w:rPr>
          <w:rFonts w:ascii="Times New Roman" w:hAnsi="Times New Roman" w:cs="Times New Roman"/>
          <w:b/>
          <w:i/>
          <w:iCs/>
          <w:color w:val="000000" w:themeColor="text1"/>
          <w:sz w:val="20"/>
          <w:szCs w:val="20"/>
        </w:rPr>
        <w:t>c</w:t>
      </w:r>
      <w:r w:rsidR="00A51555" w:rsidRPr="00CB376A">
        <w:rPr>
          <w:rFonts w:ascii="Times New Roman" w:hAnsi="Times New Roman" w:cs="Times New Roman"/>
          <w:b/>
          <w:i/>
          <w:iCs/>
          <w:color w:val="000000" w:themeColor="text1"/>
          <w:sz w:val="20"/>
          <w:szCs w:val="20"/>
        </w:rPr>
        <w:t>omplexes</w:t>
      </w:r>
    </w:p>
    <w:p w14:paraId="7ADE9C16" w14:textId="77777777" w:rsidR="00A51555" w:rsidRPr="00CB376A" w:rsidRDefault="00A51555" w:rsidP="00A519F0">
      <w:pPr>
        <w:autoSpaceDE w:val="0"/>
        <w:autoSpaceDN w:val="0"/>
        <w:adjustRightInd w:val="0"/>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Three basic strategies that employ amino-, imino-, and </w:t>
      </w:r>
      <w:r w:rsidR="00ED22E2" w:rsidRPr="00CB376A">
        <w:rPr>
          <w:rFonts w:ascii="Times New Roman" w:hAnsi="Times New Roman" w:cs="Times New Roman"/>
          <w:i/>
          <w:iCs/>
          <w:color w:val="000000" w:themeColor="text1"/>
          <w:sz w:val="20"/>
          <w:szCs w:val="20"/>
        </w:rPr>
        <w:t>β</w:t>
      </w:r>
      <w:r w:rsidRPr="00CB376A">
        <w:rPr>
          <w:rFonts w:ascii="Times New Roman" w:hAnsi="Times New Roman" w:cs="Times New Roman"/>
          <w:color w:val="000000" w:themeColor="text1"/>
          <w:sz w:val="20"/>
          <w:szCs w:val="20"/>
        </w:rPr>
        <w:t>-amino/</w:t>
      </w:r>
      <w:r w:rsidR="00ED22E2" w:rsidRPr="00CB376A">
        <w:rPr>
          <w:rFonts w:ascii="Times New Roman" w:hAnsi="Times New Roman" w:cs="Times New Roman"/>
          <w:i/>
          <w:iCs/>
          <w:color w:val="000000" w:themeColor="text1"/>
          <w:sz w:val="20"/>
          <w:szCs w:val="20"/>
        </w:rPr>
        <w:t>β</w:t>
      </w:r>
      <w:r w:rsidRPr="00CB376A">
        <w:rPr>
          <w:rFonts w:ascii="Times New Roman" w:hAnsi="Times New Roman" w:cs="Times New Roman"/>
          <w:color w:val="000000" w:themeColor="text1"/>
          <w:sz w:val="20"/>
          <w:szCs w:val="20"/>
        </w:rPr>
        <w:t>-imino</w:t>
      </w:r>
      <w:r w:rsidR="00563F54" w:rsidRPr="00CB376A">
        <w:rPr>
          <w:rFonts w:ascii="Times New Roman" w:hAnsi="Times New Roman" w:cs="Times New Roman"/>
          <w:color w:val="000000" w:themeColor="text1"/>
          <w:sz w:val="20"/>
          <w:szCs w:val="20"/>
        </w:rPr>
        <w:t>/</w:t>
      </w:r>
      <w:r w:rsidR="00563F54" w:rsidRPr="00CB376A">
        <w:rPr>
          <w:rFonts w:ascii="Times New Roman" w:hAnsi="Times New Roman" w:cs="Times New Roman"/>
          <w:i/>
          <w:color w:val="000000" w:themeColor="text1"/>
          <w:sz w:val="20"/>
          <w:szCs w:val="20"/>
        </w:rPr>
        <w:t>β</w:t>
      </w:r>
      <w:r w:rsidRPr="00CB376A">
        <w:rPr>
          <w:rFonts w:ascii="Times New Roman" w:hAnsi="Times New Roman" w:cs="Times New Roman"/>
          <w:color w:val="000000" w:themeColor="text1"/>
          <w:sz w:val="20"/>
          <w:szCs w:val="20"/>
        </w:rPr>
        <w:t>-</w:t>
      </w:r>
      <w:r w:rsidR="00563F54" w:rsidRPr="00CB376A">
        <w:rPr>
          <w:rFonts w:ascii="Times New Roman" w:hAnsi="Times New Roman" w:cs="Times New Roman"/>
          <w:color w:val="000000" w:themeColor="text1"/>
          <w:sz w:val="20"/>
          <w:szCs w:val="20"/>
        </w:rPr>
        <w:t>cyano-</w:t>
      </w:r>
      <w:r w:rsidRPr="00CB376A">
        <w:rPr>
          <w:rFonts w:ascii="Times New Roman" w:hAnsi="Times New Roman" w:cs="Times New Roman"/>
          <w:color w:val="000000" w:themeColor="text1"/>
          <w:sz w:val="20"/>
          <w:szCs w:val="20"/>
        </w:rPr>
        <w:t>carbene complexes as the source of the nitrogen reactant are shown.</w:t>
      </w:r>
    </w:p>
    <w:p w14:paraId="4916DFFE" w14:textId="77777777" w:rsidR="00A51555" w:rsidRPr="00CB376A" w:rsidRDefault="00A519F0" w:rsidP="00DA3D05">
      <w:pPr>
        <w:autoSpaceDE w:val="0"/>
        <w:autoSpaceDN w:val="0"/>
        <w:adjustRightInd w:val="0"/>
        <w:spacing w:before="120" w:after="120" w:line="360" w:lineRule="auto"/>
        <w:rPr>
          <w:rFonts w:ascii="Times New Roman" w:hAnsi="Times New Roman" w:cs="Times New Roman"/>
          <w:bCs/>
          <w:i/>
          <w:color w:val="000000" w:themeColor="text1"/>
          <w:sz w:val="20"/>
          <w:szCs w:val="20"/>
        </w:rPr>
      </w:pPr>
      <w:r w:rsidRPr="00CB376A">
        <w:rPr>
          <w:rFonts w:ascii="Times New Roman" w:hAnsi="Times New Roman" w:cs="Times New Roman"/>
          <w:bCs/>
          <w:i/>
          <w:color w:val="000000" w:themeColor="text1"/>
          <w:sz w:val="20"/>
          <w:szCs w:val="20"/>
        </w:rPr>
        <w:t xml:space="preserve"> From a</w:t>
      </w:r>
      <w:r w:rsidR="00C04DC7" w:rsidRPr="00CB376A">
        <w:rPr>
          <w:rFonts w:ascii="Times New Roman" w:hAnsi="Times New Roman" w:cs="Times New Roman"/>
          <w:bCs/>
          <w:i/>
          <w:color w:val="000000" w:themeColor="text1"/>
          <w:sz w:val="20"/>
          <w:szCs w:val="20"/>
        </w:rPr>
        <w:t xml:space="preserve">minocarbene </w:t>
      </w:r>
      <w:r w:rsidR="006E16E7" w:rsidRPr="00CB376A">
        <w:rPr>
          <w:rFonts w:ascii="Times New Roman" w:hAnsi="Times New Roman" w:cs="Times New Roman"/>
          <w:bCs/>
          <w:i/>
          <w:color w:val="000000" w:themeColor="text1"/>
          <w:sz w:val="20"/>
          <w:szCs w:val="20"/>
        </w:rPr>
        <w:t>c</w:t>
      </w:r>
      <w:r w:rsidR="00237508" w:rsidRPr="00CB376A">
        <w:rPr>
          <w:rFonts w:ascii="Times New Roman" w:hAnsi="Times New Roman" w:cs="Times New Roman"/>
          <w:bCs/>
          <w:i/>
          <w:color w:val="000000" w:themeColor="text1"/>
          <w:sz w:val="20"/>
          <w:szCs w:val="20"/>
        </w:rPr>
        <w:t>omplexes</w:t>
      </w:r>
    </w:p>
    <w:p w14:paraId="0D9BF19D" w14:textId="77777777" w:rsidR="0040106E" w:rsidRPr="00CB376A" w:rsidRDefault="00A95A45" w:rsidP="00A519F0">
      <w:pPr>
        <w:autoSpaceDE w:val="0"/>
        <w:autoSpaceDN w:val="0"/>
        <w:adjustRightInd w:val="0"/>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The ability of chromium aminocarbene complexes to undergo carbonyl insertion under photochemical reaction conditions is well documented.</w:t>
      </w:r>
      <w:r w:rsidR="00547EC8" w:rsidRPr="00CB376A">
        <w:rPr>
          <w:rFonts w:ascii="Times New Roman" w:hAnsi="Times New Roman" w:cs="Times New Roman"/>
          <w:color w:val="000000" w:themeColor="text1"/>
          <w:sz w:val="20"/>
          <w:szCs w:val="20"/>
          <w:vertAlign w:val="superscript"/>
        </w:rPr>
        <w:t>33</w:t>
      </w:r>
      <w:r w:rsidRPr="00CB376A">
        <w:rPr>
          <w:rFonts w:ascii="Times New Roman" w:hAnsi="Times New Roman" w:cs="Times New Roman"/>
          <w:color w:val="000000" w:themeColor="text1"/>
          <w:sz w:val="20"/>
          <w:szCs w:val="20"/>
        </w:rPr>
        <w:t xml:space="preserve"> On the basis of this process, Sierra </w:t>
      </w:r>
      <w:r w:rsidR="00A519F0" w:rsidRPr="00CB376A">
        <w:rPr>
          <w:rFonts w:ascii="Times New Roman" w:hAnsi="Times New Roman" w:cs="Times New Roman"/>
          <w:color w:val="000000" w:themeColor="text1"/>
          <w:sz w:val="20"/>
          <w:szCs w:val="20"/>
        </w:rPr>
        <w:t xml:space="preserve">and </w:t>
      </w:r>
      <w:r w:rsidR="006E16E7" w:rsidRPr="00CB376A">
        <w:rPr>
          <w:rFonts w:ascii="Times New Roman" w:hAnsi="Times New Roman" w:cs="Times New Roman"/>
          <w:color w:val="000000" w:themeColor="text1"/>
          <w:sz w:val="20"/>
          <w:szCs w:val="20"/>
        </w:rPr>
        <w:t>co-workers</w:t>
      </w:r>
      <w:r w:rsidRPr="00CB376A">
        <w:rPr>
          <w:rFonts w:ascii="Times New Roman" w:hAnsi="Times New Roman" w:cs="Times New Roman"/>
          <w:color w:val="000000" w:themeColor="text1"/>
          <w:sz w:val="20"/>
          <w:szCs w:val="20"/>
        </w:rPr>
        <w:t xml:space="preserve"> studied the photochemical reaction of chromium complexes having a suitably placed </w:t>
      </w:r>
      <w:r w:rsidRPr="00CB376A">
        <w:rPr>
          <w:rFonts w:ascii="Times New Roman" w:hAnsi="Times New Roman" w:cs="Times New Roman"/>
          <w:i/>
          <w:iCs/>
          <w:color w:val="000000" w:themeColor="text1"/>
          <w:sz w:val="20"/>
          <w:szCs w:val="20"/>
        </w:rPr>
        <w:t>p</w:t>
      </w:r>
      <w:r w:rsidRPr="00CB376A">
        <w:rPr>
          <w:rFonts w:ascii="Times New Roman" w:hAnsi="Times New Roman" w:cs="Times New Roman"/>
          <w:color w:val="000000" w:themeColor="text1"/>
          <w:sz w:val="20"/>
          <w:szCs w:val="20"/>
        </w:rPr>
        <w:t xml:space="preserve">-methoxyphenylimine tether (Scheme </w:t>
      </w:r>
      <w:r w:rsidR="006E16E7" w:rsidRPr="00CB376A">
        <w:rPr>
          <w:rFonts w:ascii="Times New Roman" w:hAnsi="Times New Roman" w:cs="Times New Roman"/>
          <w:color w:val="000000" w:themeColor="text1"/>
          <w:sz w:val="20"/>
          <w:szCs w:val="20"/>
        </w:rPr>
        <w:t>1.</w:t>
      </w:r>
      <w:r w:rsidR="003821B8" w:rsidRPr="00CB376A">
        <w:rPr>
          <w:rFonts w:ascii="Times New Roman" w:hAnsi="Times New Roman" w:cs="Times New Roman"/>
          <w:color w:val="000000" w:themeColor="text1"/>
          <w:sz w:val="20"/>
          <w:szCs w:val="20"/>
        </w:rPr>
        <w:t>12</w:t>
      </w:r>
      <w:r w:rsidRPr="00CB376A">
        <w:rPr>
          <w:rFonts w:ascii="Times New Roman" w:hAnsi="Times New Roman" w:cs="Times New Roman"/>
          <w:color w:val="000000" w:themeColor="text1"/>
          <w:sz w:val="20"/>
          <w:szCs w:val="20"/>
        </w:rPr>
        <w:t>).</w:t>
      </w:r>
      <w:r w:rsidR="00397339" w:rsidRPr="00CB376A">
        <w:rPr>
          <w:rFonts w:ascii="Times New Roman" w:hAnsi="Times New Roman" w:cs="Times New Roman"/>
          <w:color w:val="000000" w:themeColor="text1"/>
          <w:sz w:val="20"/>
          <w:szCs w:val="20"/>
          <w:vertAlign w:val="superscript"/>
        </w:rPr>
        <w:t>34</w:t>
      </w:r>
      <w:r w:rsidRPr="00CB376A">
        <w:rPr>
          <w:rFonts w:ascii="Times New Roman" w:hAnsi="Times New Roman" w:cs="Times New Roman"/>
          <w:color w:val="000000" w:themeColor="text1"/>
          <w:sz w:val="20"/>
          <w:szCs w:val="20"/>
        </w:rPr>
        <w:t xml:space="preserve"> In this case, the irradiation of complexes </w:t>
      </w:r>
      <w:r w:rsidR="00397339" w:rsidRPr="00CB376A">
        <w:rPr>
          <w:rFonts w:ascii="Times New Roman" w:hAnsi="Times New Roman" w:cs="Times New Roman"/>
          <w:b/>
          <w:bCs/>
          <w:color w:val="000000" w:themeColor="text1"/>
          <w:sz w:val="20"/>
          <w:szCs w:val="20"/>
        </w:rPr>
        <w:t>57</w:t>
      </w:r>
      <w:r w:rsidRPr="00CB376A">
        <w:rPr>
          <w:rFonts w:ascii="Times New Roman" w:hAnsi="Times New Roman" w:cs="Times New Roman"/>
          <w:color w:val="000000" w:themeColor="text1"/>
          <w:sz w:val="20"/>
          <w:szCs w:val="20"/>
        </w:rPr>
        <w:t xml:space="preserve"> under CO pressure does not permit isolation of the expected bicyclic</w:t>
      </w:r>
      <w:r w:rsidR="00066EB9" w:rsidRPr="00CB376A">
        <w:rPr>
          <w:rFonts w:ascii="Times New Roman" w:hAnsi="Times New Roman" w:cs="Times New Roman"/>
          <w:color w:val="000000" w:themeColor="text1"/>
          <w:sz w:val="20"/>
          <w:szCs w:val="20"/>
        </w:rPr>
        <w:t xml:space="preserve"> </w:t>
      </w:r>
      <w:r w:rsidR="00066EB9" w:rsidRPr="00CB376A">
        <w:rPr>
          <w:rFonts w:ascii="Times New Roman" w:hAnsi="Times New Roman" w:cs="Times New Roman"/>
          <w:i/>
          <w:color w:val="000000" w:themeColor="text1"/>
          <w:sz w:val="20"/>
          <w:szCs w:val="20"/>
        </w:rPr>
        <w:t>β</w:t>
      </w:r>
      <w:r w:rsidRPr="00CB376A">
        <w:rPr>
          <w:rFonts w:ascii="Times New Roman" w:hAnsi="Times New Roman" w:cs="Times New Roman"/>
          <w:color w:val="000000" w:themeColor="text1"/>
          <w:sz w:val="20"/>
          <w:szCs w:val="20"/>
        </w:rPr>
        <w:t xml:space="preserve">-lactams </w:t>
      </w:r>
      <w:r w:rsidR="005678FF" w:rsidRPr="00CB376A">
        <w:rPr>
          <w:rFonts w:ascii="Times New Roman" w:hAnsi="Times New Roman" w:cs="Times New Roman"/>
          <w:b/>
          <w:bCs/>
          <w:color w:val="000000" w:themeColor="text1"/>
          <w:sz w:val="20"/>
          <w:szCs w:val="20"/>
        </w:rPr>
        <w:t>58</w:t>
      </w:r>
      <w:r w:rsidRPr="00CB376A">
        <w:rPr>
          <w:rFonts w:ascii="Times New Roman" w:hAnsi="Times New Roman" w:cs="Times New Roman"/>
          <w:b/>
          <w:bCs/>
          <w:color w:val="000000" w:themeColor="text1"/>
          <w:sz w:val="20"/>
          <w:szCs w:val="20"/>
        </w:rPr>
        <w:t xml:space="preserve"> </w:t>
      </w:r>
      <w:r w:rsidR="00ED22E2" w:rsidRPr="00CB376A">
        <w:rPr>
          <w:rFonts w:ascii="Times New Roman" w:hAnsi="Times New Roman" w:cs="Times New Roman"/>
          <w:i/>
          <w:color w:val="000000" w:themeColor="text1"/>
          <w:sz w:val="20"/>
          <w:szCs w:val="20"/>
        </w:rPr>
        <w:t>via</w:t>
      </w:r>
      <w:r w:rsidR="00ED22E2" w:rsidRPr="00CB376A">
        <w:rPr>
          <w:rFonts w:ascii="Times New Roman" w:hAnsi="Times New Roman" w:cs="Times New Roman"/>
          <w:color w:val="000000" w:themeColor="text1"/>
          <w:sz w:val="20"/>
          <w:szCs w:val="20"/>
        </w:rPr>
        <w:t xml:space="preserve"> CO </w:t>
      </w:r>
      <w:r w:rsidRPr="00CB376A">
        <w:rPr>
          <w:rFonts w:ascii="Times New Roman" w:hAnsi="Times New Roman" w:cs="Times New Roman"/>
          <w:color w:val="000000" w:themeColor="text1"/>
          <w:sz w:val="20"/>
          <w:szCs w:val="20"/>
        </w:rPr>
        <w:t>insertion/[2+2] cycload</w:t>
      </w:r>
      <w:r w:rsidR="00397339" w:rsidRPr="00CB376A">
        <w:rPr>
          <w:rFonts w:ascii="Times New Roman" w:hAnsi="Times New Roman" w:cs="Times New Roman"/>
          <w:color w:val="000000" w:themeColor="text1"/>
          <w:sz w:val="20"/>
          <w:szCs w:val="20"/>
        </w:rPr>
        <w:t>dition</w:t>
      </w:r>
      <w:r w:rsidRPr="00CB376A">
        <w:rPr>
          <w:rFonts w:ascii="Times New Roman" w:hAnsi="Times New Roman" w:cs="Times New Roman"/>
          <w:color w:val="000000" w:themeColor="text1"/>
          <w:sz w:val="20"/>
          <w:szCs w:val="20"/>
        </w:rPr>
        <w:t xml:space="preserve">, but bicyclic “anti-Bredt” </w:t>
      </w:r>
      <w:r w:rsidR="00066EB9" w:rsidRPr="00CB376A">
        <w:rPr>
          <w:rFonts w:ascii="Times New Roman" w:hAnsi="Times New Roman" w:cs="Times New Roman"/>
          <w:i/>
          <w:iCs/>
          <w:color w:val="000000" w:themeColor="text1"/>
          <w:sz w:val="20"/>
          <w:szCs w:val="20"/>
        </w:rPr>
        <w:t>γ</w:t>
      </w:r>
      <w:r w:rsidRPr="00CB376A">
        <w:rPr>
          <w:rFonts w:ascii="Times New Roman" w:hAnsi="Times New Roman" w:cs="Times New Roman"/>
          <w:color w:val="000000" w:themeColor="text1"/>
          <w:sz w:val="20"/>
          <w:szCs w:val="20"/>
        </w:rPr>
        <w:t xml:space="preserve">-lactams </w:t>
      </w:r>
      <w:r w:rsidR="00397339" w:rsidRPr="00CB376A">
        <w:rPr>
          <w:rFonts w:ascii="Times New Roman" w:hAnsi="Times New Roman" w:cs="Times New Roman"/>
          <w:b/>
          <w:bCs/>
          <w:color w:val="000000" w:themeColor="text1"/>
          <w:sz w:val="20"/>
          <w:szCs w:val="20"/>
        </w:rPr>
        <w:t>5</w:t>
      </w:r>
      <w:r w:rsidR="005678FF" w:rsidRPr="00CB376A">
        <w:rPr>
          <w:rFonts w:ascii="Times New Roman" w:hAnsi="Times New Roman" w:cs="Times New Roman"/>
          <w:b/>
          <w:bCs/>
          <w:color w:val="000000" w:themeColor="text1"/>
          <w:sz w:val="20"/>
          <w:szCs w:val="20"/>
        </w:rPr>
        <w:t>9</w:t>
      </w:r>
      <w:r w:rsidRPr="00CB376A">
        <w:rPr>
          <w:rFonts w:ascii="Times New Roman" w:hAnsi="Times New Roman" w:cs="Times New Roman"/>
          <w:color w:val="000000" w:themeColor="text1"/>
          <w:sz w:val="20"/>
          <w:szCs w:val="20"/>
        </w:rPr>
        <w:t>, very likely derived therefrom, were obtained in moderate to good yields.</w:t>
      </w:r>
    </w:p>
    <w:p w14:paraId="3290BB73" w14:textId="77777777" w:rsidR="00A95A45" w:rsidRPr="00CB376A" w:rsidRDefault="006E16E7" w:rsidP="006E16E7">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5446" w:dyaOrig="2140" w14:anchorId="2E5B81B9">
          <v:shape id="_x0000_i1039" type="#_x0000_t75" style="width:271.5pt;height:108pt" o:ole="">
            <v:imagedata r:id="rId37" o:title=""/>
          </v:shape>
          <o:OLEObject Type="Embed" ProgID="ChemDraw.Document.6.0" ShapeID="_x0000_i1039" DrawAspect="Content" ObjectID="_1758875574" r:id="rId38"/>
        </w:object>
      </w:r>
    </w:p>
    <w:p w14:paraId="7573F315" w14:textId="77777777" w:rsidR="0040106E" w:rsidRPr="00CB376A" w:rsidRDefault="0040106E" w:rsidP="0040106E">
      <w:pPr>
        <w:autoSpaceDE w:val="0"/>
        <w:autoSpaceDN w:val="0"/>
        <w:adjustRightInd w:val="0"/>
        <w:spacing w:after="0" w:line="360" w:lineRule="auto"/>
        <w:rPr>
          <w:rFonts w:ascii="Times New Roman" w:hAnsi="Times New Roman" w:cs="Times New Roman"/>
          <w:b/>
          <w:bCs/>
          <w:color w:val="000000" w:themeColor="text1"/>
          <w:sz w:val="20"/>
          <w:szCs w:val="20"/>
        </w:rPr>
      </w:pPr>
      <w:r w:rsidRPr="00CB376A">
        <w:rPr>
          <w:rFonts w:ascii="Times New Roman" w:hAnsi="Times New Roman" w:cs="Times New Roman"/>
          <w:b/>
          <w:bCs/>
          <w:color w:val="000000" w:themeColor="text1"/>
          <w:sz w:val="20"/>
          <w:szCs w:val="20"/>
        </w:rPr>
        <w:t xml:space="preserve">Scheme </w:t>
      </w:r>
      <w:r w:rsidR="006E16E7" w:rsidRPr="00CB376A">
        <w:rPr>
          <w:rFonts w:ascii="Times New Roman" w:hAnsi="Times New Roman" w:cs="Times New Roman"/>
          <w:b/>
          <w:bCs/>
          <w:color w:val="000000" w:themeColor="text1"/>
          <w:sz w:val="20"/>
          <w:szCs w:val="20"/>
        </w:rPr>
        <w:t>1.</w:t>
      </w:r>
      <w:r w:rsidRPr="00CB376A">
        <w:rPr>
          <w:rFonts w:ascii="Times New Roman" w:hAnsi="Times New Roman" w:cs="Times New Roman"/>
          <w:b/>
          <w:bCs/>
          <w:color w:val="000000" w:themeColor="text1"/>
          <w:sz w:val="20"/>
          <w:szCs w:val="20"/>
        </w:rPr>
        <w:t>12</w:t>
      </w:r>
    </w:p>
    <w:p w14:paraId="7C415154" w14:textId="77777777" w:rsidR="00634017" w:rsidRPr="00CB376A" w:rsidRDefault="00634017" w:rsidP="00DA3D05">
      <w:pPr>
        <w:autoSpaceDE w:val="0"/>
        <w:autoSpaceDN w:val="0"/>
        <w:adjustRightInd w:val="0"/>
        <w:spacing w:before="240" w:after="12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Recently, Merlic has observed that acylaminocarbene complexes of chromium suffer non-photochemical insertion of carbon monoxide at room temperature, a fact that is the basis for a new synthesis of substituted pyrroles (Scheme </w:t>
      </w:r>
      <w:r w:rsidR="006E16E7" w:rsidRPr="00CB376A">
        <w:rPr>
          <w:rFonts w:ascii="Times New Roman" w:hAnsi="Times New Roman" w:cs="Times New Roman"/>
          <w:color w:val="000000" w:themeColor="text1"/>
          <w:sz w:val="20"/>
          <w:szCs w:val="20"/>
        </w:rPr>
        <w:t>1.</w:t>
      </w:r>
      <w:r w:rsidR="003821B8" w:rsidRPr="00CB376A">
        <w:rPr>
          <w:rFonts w:ascii="Times New Roman" w:hAnsi="Times New Roman" w:cs="Times New Roman"/>
          <w:color w:val="000000" w:themeColor="text1"/>
          <w:sz w:val="20"/>
          <w:szCs w:val="20"/>
        </w:rPr>
        <w:t>13</w:t>
      </w:r>
      <w:r w:rsidRPr="00CB376A">
        <w:rPr>
          <w:rFonts w:ascii="Times New Roman" w:hAnsi="Times New Roman" w:cs="Times New Roman"/>
          <w:color w:val="000000" w:themeColor="text1"/>
          <w:sz w:val="20"/>
          <w:szCs w:val="20"/>
        </w:rPr>
        <w:t>).</w:t>
      </w:r>
      <w:r w:rsidR="00AD1B70" w:rsidRPr="00CB376A">
        <w:rPr>
          <w:rFonts w:ascii="Times New Roman" w:hAnsi="Times New Roman" w:cs="Times New Roman"/>
          <w:color w:val="000000" w:themeColor="text1"/>
          <w:sz w:val="20"/>
          <w:szCs w:val="20"/>
          <w:vertAlign w:val="superscript"/>
        </w:rPr>
        <w:t>35</w:t>
      </w:r>
      <w:r w:rsidR="00A519F0"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color w:val="000000" w:themeColor="text1"/>
          <w:sz w:val="20"/>
          <w:szCs w:val="20"/>
        </w:rPr>
        <w:t xml:space="preserve">Thus, benzoylaminocarbene complexes </w:t>
      </w:r>
      <w:r w:rsidR="009229FB" w:rsidRPr="00CB376A">
        <w:rPr>
          <w:rFonts w:ascii="Times New Roman" w:hAnsi="Times New Roman" w:cs="Times New Roman"/>
          <w:b/>
          <w:bCs/>
          <w:color w:val="000000" w:themeColor="text1"/>
          <w:sz w:val="20"/>
          <w:szCs w:val="20"/>
        </w:rPr>
        <w:t>60</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react with neutral and electron-poor alkynes </w:t>
      </w:r>
      <w:r w:rsidR="009229FB" w:rsidRPr="00CB376A">
        <w:rPr>
          <w:rFonts w:ascii="Times New Roman" w:hAnsi="Times New Roman" w:cs="Times New Roman"/>
          <w:b/>
          <w:bCs/>
          <w:color w:val="000000" w:themeColor="text1"/>
          <w:sz w:val="20"/>
          <w:szCs w:val="20"/>
        </w:rPr>
        <w:t>61</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under CO pressure to afford pyrroles </w:t>
      </w:r>
      <w:r w:rsidR="009229FB" w:rsidRPr="00CB376A">
        <w:rPr>
          <w:rFonts w:ascii="Times New Roman" w:hAnsi="Times New Roman" w:cs="Times New Roman"/>
          <w:b/>
          <w:bCs/>
          <w:color w:val="000000" w:themeColor="text1"/>
          <w:sz w:val="20"/>
          <w:szCs w:val="20"/>
        </w:rPr>
        <w:t>62</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in variable yields. The formation of the pyrrole ring is outlined in the scheme and basically involves three major steps: (i) the tetracarbonyl complex </w:t>
      </w:r>
      <w:r w:rsidR="009229FB" w:rsidRPr="00CB376A">
        <w:rPr>
          <w:rFonts w:ascii="Times New Roman" w:hAnsi="Times New Roman" w:cs="Times New Roman"/>
          <w:b/>
          <w:bCs/>
          <w:color w:val="000000" w:themeColor="text1"/>
          <w:sz w:val="20"/>
          <w:szCs w:val="20"/>
        </w:rPr>
        <w:t>60</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undergoes insertion of carbon monoxide to form the ketene complex intermediate </w:t>
      </w:r>
      <w:r w:rsidR="009229FB" w:rsidRPr="00CB376A">
        <w:rPr>
          <w:rFonts w:ascii="Times New Roman" w:hAnsi="Times New Roman" w:cs="Times New Roman"/>
          <w:b/>
          <w:bCs/>
          <w:color w:val="000000" w:themeColor="text1"/>
          <w:sz w:val="20"/>
          <w:szCs w:val="20"/>
        </w:rPr>
        <w:t>64</w:t>
      </w:r>
      <w:r w:rsidRPr="00CB376A">
        <w:rPr>
          <w:rFonts w:ascii="Times New Roman" w:hAnsi="Times New Roman" w:cs="Times New Roman"/>
          <w:color w:val="000000" w:themeColor="text1"/>
          <w:sz w:val="20"/>
          <w:szCs w:val="20"/>
        </w:rPr>
        <w:t xml:space="preserve">; (ii) this ketene complex cyclizes to the free-metal munchnone </w:t>
      </w:r>
      <w:r w:rsidR="009229FB" w:rsidRPr="00CB376A">
        <w:rPr>
          <w:rFonts w:ascii="Times New Roman" w:hAnsi="Times New Roman" w:cs="Times New Roman"/>
          <w:b/>
          <w:bCs/>
          <w:color w:val="000000" w:themeColor="text1"/>
          <w:sz w:val="20"/>
          <w:szCs w:val="20"/>
        </w:rPr>
        <w:t>63</w:t>
      </w:r>
      <w:r w:rsidRPr="00CB376A">
        <w:rPr>
          <w:rFonts w:ascii="Times New Roman" w:hAnsi="Times New Roman" w:cs="Times New Roman"/>
          <w:color w:val="000000" w:themeColor="text1"/>
          <w:sz w:val="20"/>
          <w:szCs w:val="20"/>
        </w:rPr>
        <w:t xml:space="preserve">, which could be isolated and characterized; and (iii) finally, the dipolar cycloaddition of </w:t>
      </w:r>
      <w:r w:rsidR="009229FB" w:rsidRPr="00CB376A">
        <w:rPr>
          <w:rFonts w:ascii="Times New Roman" w:hAnsi="Times New Roman" w:cs="Times New Roman"/>
          <w:b/>
          <w:bCs/>
          <w:color w:val="000000" w:themeColor="text1"/>
          <w:sz w:val="20"/>
          <w:szCs w:val="20"/>
        </w:rPr>
        <w:t>63</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toward alkyne dipolarophiles </w:t>
      </w:r>
      <w:r w:rsidR="009229FB" w:rsidRPr="00CB376A">
        <w:rPr>
          <w:rFonts w:ascii="Times New Roman" w:hAnsi="Times New Roman" w:cs="Times New Roman"/>
          <w:b/>
          <w:bCs/>
          <w:color w:val="000000" w:themeColor="text1"/>
          <w:sz w:val="20"/>
          <w:szCs w:val="20"/>
        </w:rPr>
        <w:t>61</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and carbon dioxide cycloreversion complete the sequence.</w:t>
      </w:r>
    </w:p>
    <w:p w14:paraId="70DA0883" w14:textId="77777777" w:rsidR="00634017" w:rsidRPr="00CB376A" w:rsidRDefault="00634017" w:rsidP="00D36616">
      <w:pPr>
        <w:autoSpaceDE w:val="0"/>
        <w:autoSpaceDN w:val="0"/>
        <w:adjustRightInd w:val="0"/>
        <w:spacing w:after="0" w:line="360" w:lineRule="auto"/>
        <w:rPr>
          <w:rFonts w:ascii="Times New Roman" w:hAnsi="Times New Roman" w:cs="Times New Roman"/>
          <w:color w:val="000000" w:themeColor="text1"/>
          <w:sz w:val="20"/>
          <w:szCs w:val="20"/>
        </w:rPr>
      </w:pPr>
    </w:p>
    <w:p w14:paraId="77857350" w14:textId="77777777" w:rsidR="00634017" w:rsidRPr="00CB376A" w:rsidRDefault="006E16E7" w:rsidP="006E16E7">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5777" w:dyaOrig="3001" w14:anchorId="078C517B">
          <v:shape id="_x0000_i1040" type="#_x0000_t75" style="width:4in;height:150pt" o:ole="">
            <v:imagedata r:id="rId39" o:title=""/>
          </v:shape>
          <o:OLEObject Type="Embed" ProgID="ChemDraw.Document.6.0" ShapeID="_x0000_i1040" DrawAspect="Content" ObjectID="_1758875575" r:id="rId40"/>
        </w:object>
      </w:r>
    </w:p>
    <w:p w14:paraId="55A5A94A" w14:textId="77777777" w:rsidR="00A6464B" w:rsidRPr="00CB376A" w:rsidRDefault="00A6464B" w:rsidP="00A6464B">
      <w:pPr>
        <w:autoSpaceDE w:val="0"/>
        <w:autoSpaceDN w:val="0"/>
        <w:adjustRightInd w:val="0"/>
        <w:spacing w:after="0" w:line="360" w:lineRule="auto"/>
        <w:rPr>
          <w:rFonts w:ascii="Times New Roman" w:hAnsi="Times New Roman" w:cs="Times New Roman"/>
          <w:b/>
          <w:bCs/>
          <w:color w:val="000000" w:themeColor="text1"/>
          <w:sz w:val="20"/>
          <w:szCs w:val="20"/>
        </w:rPr>
      </w:pPr>
      <w:r w:rsidRPr="00CB376A">
        <w:rPr>
          <w:rFonts w:ascii="Times New Roman" w:hAnsi="Times New Roman" w:cs="Times New Roman"/>
          <w:b/>
          <w:bCs/>
          <w:color w:val="000000" w:themeColor="text1"/>
          <w:sz w:val="20"/>
          <w:szCs w:val="20"/>
        </w:rPr>
        <w:t xml:space="preserve">Scheme </w:t>
      </w:r>
      <w:r w:rsidR="006E16E7" w:rsidRPr="00CB376A">
        <w:rPr>
          <w:rFonts w:ascii="Times New Roman" w:hAnsi="Times New Roman" w:cs="Times New Roman"/>
          <w:b/>
          <w:bCs/>
          <w:color w:val="000000" w:themeColor="text1"/>
          <w:sz w:val="20"/>
          <w:szCs w:val="20"/>
        </w:rPr>
        <w:t>1.</w:t>
      </w:r>
      <w:r w:rsidRPr="00CB376A">
        <w:rPr>
          <w:rFonts w:ascii="Times New Roman" w:hAnsi="Times New Roman" w:cs="Times New Roman"/>
          <w:b/>
          <w:bCs/>
          <w:color w:val="000000" w:themeColor="text1"/>
          <w:sz w:val="20"/>
          <w:szCs w:val="20"/>
        </w:rPr>
        <w:t>13</w:t>
      </w:r>
    </w:p>
    <w:p w14:paraId="4F5C6502" w14:textId="77777777" w:rsidR="00DA3D05" w:rsidRPr="00CB376A" w:rsidRDefault="003207D6" w:rsidP="007B2782">
      <w:pPr>
        <w:autoSpaceDE w:val="0"/>
        <w:autoSpaceDN w:val="0"/>
        <w:adjustRightInd w:val="0"/>
        <w:spacing w:before="240"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By far, most heterocyclizations gathered in this section are based on, or initiated by, the facile carbon</w:t>
      </w:r>
      <w:r w:rsidR="005A074D" w:rsidRPr="00CB376A">
        <w:rPr>
          <w:rFonts w:ascii="Times New Roman" w:hAnsi="Times New Roman" w:cs="Times New Roman"/>
          <w:color w:val="000000" w:themeColor="text1"/>
          <w:sz w:val="20"/>
          <w:szCs w:val="20"/>
        </w:rPr>
        <w:t>–</w:t>
      </w:r>
      <w:r w:rsidRPr="00CB376A">
        <w:rPr>
          <w:rFonts w:ascii="Times New Roman" w:hAnsi="Times New Roman" w:cs="Times New Roman"/>
          <w:color w:val="000000" w:themeColor="text1"/>
          <w:sz w:val="20"/>
          <w:szCs w:val="20"/>
        </w:rPr>
        <w:t xml:space="preserve">carbon triple-bond insertion reaction into the metal carbene functionality. Thus, simple approaches, like the intramolecular cyclopentannulation and benzannulation reactions of alkenyl aminocarbene complexes with alkyne groups tethered through the nitrogen atom, are outlined (Scheme </w:t>
      </w:r>
      <w:r w:rsidR="00427A8B" w:rsidRPr="00CB376A">
        <w:rPr>
          <w:rFonts w:ascii="Times New Roman" w:hAnsi="Times New Roman" w:cs="Times New Roman"/>
          <w:color w:val="000000" w:themeColor="text1"/>
          <w:sz w:val="20"/>
          <w:szCs w:val="20"/>
        </w:rPr>
        <w:t>1.</w:t>
      </w:r>
      <w:r w:rsidRPr="00CB376A">
        <w:rPr>
          <w:rFonts w:ascii="Times New Roman" w:hAnsi="Times New Roman" w:cs="Times New Roman"/>
          <w:color w:val="000000" w:themeColor="text1"/>
          <w:sz w:val="20"/>
          <w:szCs w:val="20"/>
        </w:rPr>
        <w:t>14).</w:t>
      </w:r>
      <w:r w:rsidR="00461323" w:rsidRPr="00CB376A">
        <w:rPr>
          <w:rFonts w:ascii="Times New Roman" w:hAnsi="Times New Roman" w:cs="Times New Roman"/>
          <w:color w:val="000000" w:themeColor="text1"/>
          <w:sz w:val="20"/>
          <w:szCs w:val="20"/>
          <w:vertAlign w:val="superscript"/>
        </w:rPr>
        <w:t>36</w:t>
      </w:r>
      <w:r w:rsidRPr="00CB376A">
        <w:rPr>
          <w:rFonts w:ascii="Times New Roman" w:hAnsi="Times New Roman" w:cs="Times New Roman"/>
          <w:color w:val="000000" w:themeColor="text1"/>
          <w:sz w:val="20"/>
          <w:szCs w:val="20"/>
        </w:rPr>
        <w:t xml:space="preserve"> First, heating </w:t>
      </w:r>
      <w:r w:rsidRPr="00CB376A">
        <w:rPr>
          <w:rFonts w:ascii="Times New Roman" w:hAnsi="Times New Roman" w:cs="Times New Roman"/>
          <w:i/>
          <w:iCs/>
          <w:color w:val="000000" w:themeColor="text1"/>
          <w:sz w:val="20"/>
          <w:szCs w:val="20"/>
        </w:rPr>
        <w:t xml:space="preserve">Z/E </w:t>
      </w:r>
      <w:r w:rsidRPr="00CB376A">
        <w:rPr>
          <w:rFonts w:ascii="Times New Roman" w:hAnsi="Times New Roman" w:cs="Times New Roman"/>
          <w:color w:val="000000" w:themeColor="text1"/>
          <w:sz w:val="20"/>
          <w:szCs w:val="20"/>
        </w:rPr>
        <w:t xml:space="preserve">mixtures of complexes </w:t>
      </w:r>
      <w:r w:rsidR="006C4DEA" w:rsidRPr="00CB376A">
        <w:rPr>
          <w:rFonts w:ascii="Times New Roman" w:hAnsi="Times New Roman" w:cs="Times New Roman"/>
          <w:b/>
          <w:bCs/>
          <w:color w:val="000000" w:themeColor="text1"/>
          <w:sz w:val="20"/>
          <w:szCs w:val="20"/>
        </w:rPr>
        <w:t>65</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in benzene at 80 °C yielded bicyclic pyrrolines </w:t>
      </w:r>
      <w:r w:rsidR="006C4DEA" w:rsidRPr="00CB376A">
        <w:rPr>
          <w:rFonts w:ascii="Times New Roman" w:hAnsi="Times New Roman" w:cs="Times New Roman"/>
          <w:b/>
          <w:bCs/>
          <w:color w:val="000000" w:themeColor="text1"/>
          <w:sz w:val="20"/>
          <w:szCs w:val="20"/>
        </w:rPr>
        <w:t>66</w:t>
      </w:r>
      <w:r w:rsidRPr="00CB376A">
        <w:rPr>
          <w:rFonts w:ascii="Times New Roman" w:hAnsi="Times New Roman" w:cs="Times New Roman"/>
          <w:color w:val="000000" w:themeColor="text1"/>
          <w:sz w:val="20"/>
          <w:szCs w:val="20"/>
        </w:rPr>
        <w:t xml:space="preserve">. These cycloadducts arise from intramolecular alkyne insertion into the metal carbene </w:t>
      </w:r>
    </w:p>
    <w:p w14:paraId="269BD180" w14:textId="77777777" w:rsidR="00DA3D05" w:rsidRPr="00CB376A" w:rsidRDefault="00DA3D05" w:rsidP="007B2782">
      <w:pPr>
        <w:autoSpaceDE w:val="0"/>
        <w:autoSpaceDN w:val="0"/>
        <w:adjustRightInd w:val="0"/>
        <w:spacing w:after="0" w:line="360" w:lineRule="auto"/>
        <w:jc w:val="both"/>
        <w:rPr>
          <w:rFonts w:ascii="Times New Roman" w:hAnsi="Times New Roman" w:cs="Times New Roman"/>
          <w:color w:val="000000" w:themeColor="text1"/>
          <w:sz w:val="20"/>
          <w:szCs w:val="20"/>
        </w:rPr>
      </w:pPr>
    </w:p>
    <w:p w14:paraId="42C0D1D3" w14:textId="77777777" w:rsidR="00DA3D05" w:rsidRPr="00CB376A" w:rsidRDefault="00DA3D05" w:rsidP="00DA3D05">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7847" w:dyaOrig="2472" w14:anchorId="2D1E82CC">
          <v:shape id="_x0000_i1041" type="#_x0000_t75" style="width:393.75pt;height:123pt" o:ole="">
            <v:imagedata r:id="rId41" o:title=""/>
          </v:shape>
          <o:OLEObject Type="Embed" ProgID="ChemDraw.Document.6.0" ShapeID="_x0000_i1041" DrawAspect="Content" ObjectID="_1758875576" r:id="rId42"/>
        </w:object>
      </w:r>
    </w:p>
    <w:p w14:paraId="7A3E5993" w14:textId="77777777" w:rsidR="00DA3D05" w:rsidRPr="00CB376A" w:rsidRDefault="00DA3D05" w:rsidP="00DA3D05">
      <w:pPr>
        <w:autoSpaceDE w:val="0"/>
        <w:autoSpaceDN w:val="0"/>
        <w:adjustRightInd w:val="0"/>
        <w:spacing w:after="0" w:line="360" w:lineRule="auto"/>
        <w:rPr>
          <w:rFonts w:ascii="Times New Roman" w:hAnsi="Times New Roman" w:cs="Times New Roman"/>
          <w:color w:val="000000" w:themeColor="text1"/>
          <w:sz w:val="20"/>
          <w:szCs w:val="20"/>
        </w:rPr>
      </w:pPr>
      <w:r w:rsidRPr="00CB376A">
        <w:rPr>
          <w:rFonts w:ascii="Times New Roman" w:hAnsi="Times New Roman" w:cs="Times New Roman"/>
          <w:b/>
          <w:bCs/>
          <w:color w:val="000000" w:themeColor="text1"/>
          <w:sz w:val="20"/>
          <w:szCs w:val="20"/>
        </w:rPr>
        <w:t>Scheme 1.14</w:t>
      </w:r>
    </w:p>
    <w:p w14:paraId="44FF5902" w14:textId="77777777" w:rsidR="003207D6" w:rsidRPr="00CB376A" w:rsidRDefault="003207D6" w:rsidP="00DA3D05">
      <w:pPr>
        <w:autoSpaceDE w:val="0"/>
        <w:autoSpaceDN w:val="0"/>
        <w:adjustRightInd w:val="0"/>
        <w:spacing w:before="240"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functionality, followed by cyclization of the resulting chromium dienylcarbene system. In contrast, starting with the carbene complexes </w:t>
      </w:r>
      <w:r w:rsidR="006C4DEA" w:rsidRPr="00CB376A">
        <w:rPr>
          <w:rFonts w:ascii="Times New Roman" w:hAnsi="Times New Roman" w:cs="Times New Roman"/>
          <w:b/>
          <w:bCs/>
          <w:color w:val="000000" w:themeColor="text1"/>
          <w:sz w:val="20"/>
          <w:szCs w:val="20"/>
        </w:rPr>
        <w:t>67</w:t>
      </w:r>
      <w:r w:rsidRPr="00CB376A">
        <w:rPr>
          <w:rFonts w:ascii="Times New Roman" w:hAnsi="Times New Roman" w:cs="Times New Roman"/>
          <w:color w:val="000000" w:themeColor="text1"/>
          <w:sz w:val="20"/>
          <w:szCs w:val="20"/>
        </w:rPr>
        <w:t xml:space="preserve">, the tetrahydroquinoline ring </w:t>
      </w:r>
      <w:r w:rsidR="006C4DEA" w:rsidRPr="00CB376A">
        <w:rPr>
          <w:rFonts w:ascii="Times New Roman" w:hAnsi="Times New Roman" w:cs="Times New Roman"/>
          <w:b/>
          <w:bCs/>
          <w:color w:val="000000" w:themeColor="text1"/>
          <w:sz w:val="20"/>
          <w:szCs w:val="20"/>
        </w:rPr>
        <w:t>68</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is exclusively formed in moderate yields. In this case, the intermediate metal dienylcarbene complex undergoes CO insertion to generate a metal ketene species which cyclizes</w:t>
      </w:r>
      <w:r w:rsidR="005A074D" w:rsidRPr="00CB376A">
        <w:rPr>
          <w:rFonts w:ascii="Times New Roman" w:hAnsi="Times New Roman" w:cs="Times New Roman"/>
          <w:color w:val="000000" w:themeColor="text1"/>
          <w:sz w:val="20"/>
          <w:szCs w:val="20"/>
        </w:rPr>
        <w:t xml:space="preserve"> to the final phenol system (Dö</w:t>
      </w:r>
      <w:r w:rsidRPr="00CB376A">
        <w:rPr>
          <w:rFonts w:ascii="Times New Roman" w:hAnsi="Times New Roman" w:cs="Times New Roman"/>
          <w:color w:val="000000" w:themeColor="text1"/>
          <w:sz w:val="20"/>
          <w:szCs w:val="20"/>
        </w:rPr>
        <w:t xml:space="preserve">tz reaction). The difference in terms of chemoselectivity for </w:t>
      </w:r>
      <w:r w:rsidR="006C4DEA" w:rsidRPr="00CB376A">
        <w:rPr>
          <w:rFonts w:ascii="Times New Roman" w:hAnsi="Times New Roman" w:cs="Times New Roman"/>
          <w:b/>
          <w:bCs/>
          <w:color w:val="000000" w:themeColor="text1"/>
          <w:sz w:val="20"/>
          <w:szCs w:val="20"/>
        </w:rPr>
        <w:t>65</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and </w:t>
      </w:r>
      <w:r w:rsidR="006C4DEA" w:rsidRPr="00CB376A">
        <w:rPr>
          <w:rFonts w:ascii="Times New Roman" w:hAnsi="Times New Roman" w:cs="Times New Roman"/>
          <w:b/>
          <w:bCs/>
          <w:color w:val="000000" w:themeColor="text1"/>
          <w:sz w:val="20"/>
          <w:szCs w:val="20"/>
        </w:rPr>
        <w:t>67</w:t>
      </w:r>
      <w:r w:rsidRPr="00CB376A">
        <w:rPr>
          <w:rFonts w:ascii="Times New Roman" w:hAnsi="Times New Roman" w:cs="Times New Roman"/>
          <w:color w:val="000000" w:themeColor="text1"/>
          <w:sz w:val="20"/>
          <w:szCs w:val="20"/>
        </w:rPr>
        <w:t xml:space="preserve">, cyclopentannulation </w:t>
      </w:r>
      <w:r w:rsidRPr="00CB376A">
        <w:rPr>
          <w:rFonts w:ascii="Times New Roman" w:hAnsi="Times New Roman" w:cs="Times New Roman"/>
          <w:i/>
          <w:color w:val="000000" w:themeColor="text1"/>
          <w:sz w:val="20"/>
          <w:szCs w:val="20"/>
        </w:rPr>
        <w:t>vs</w:t>
      </w:r>
      <w:r w:rsidRPr="00CB376A">
        <w:rPr>
          <w:rFonts w:ascii="Times New Roman" w:hAnsi="Times New Roman" w:cs="Times New Roman"/>
          <w:color w:val="000000" w:themeColor="text1"/>
          <w:sz w:val="20"/>
          <w:szCs w:val="20"/>
        </w:rPr>
        <w:t xml:space="preserve"> benzannulation, is a consequence of the tether length between nitrogen and alkyne (two-carbon </w:t>
      </w:r>
      <w:r w:rsidRPr="00CB376A">
        <w:rPr>
          <w:rFonts w:ascii="Times New Roman" w:hAnsi="Times New Roman" w:cs="Times New Roman"/>
          <w:i/>
          <w:color w:val="000000" w:themeColor="text1"/>
          <w:sz w:val="20"/>
          <w:szCs w:val="20"/>
        </w:rPr>
        <w:t>vs</w:t>
      </w:r>
      <w:r w:rsidRPr="00CB376A">
        <w:rPr>
          <w:rFonts w:ascii="Times New Roman" w:hAnsi="Times New Roman" w:cs="Times New Roman"/>
          <w:color w:val="000000" w:themeColor="text1"/>
          <w:sz w:val="20"/>
          <w:szCs w:val="20"/>
        </w:rPr>
        <w:t xml:space="preserve"> three-carbon spacers, respectively).</w:t>
      </w:r>
      <w:r w:rsidR="00461323" w:rsidRPr="00CB376A">
        <w:rPr>
          <w:rFonts w:ascii="Times New Roman" w:hAnsi="Times New Roman" w:cs="Times New Roman"/>
          <w:color w:val="000000" w:themeColor="text1"/>
          <w:sz w:val="20"/>
          <w:szCs w:val="20"/>
          <w:vertAlign w:val="superscript"/>
        </w:rPr>
        <w:t>37</w:t>
      </w:r>
    </w:p>
    <w:p w14:paraId="13067E44" w14:textId="77777777" w:rsidR="005B6352" w:rsidRPr="00CB376A" w:rsidRDefault="00A61D90" w:rsidP="00DA3D05">
      <w:pPr>
        <w:autoSpaceDE w:val="0"/>
        <w:autoSpaceDN w:val="0"/>
        <w:adjustRightInd w:val="0"/>
        <w:spacing w:before="240"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Because of the biological interest of the 5-hydroxyindoline unit and the failure to synthesize it by the intramolecular benzannulation of alkenyl complexes </w:t>
      </w:r>
      <w:r w:rsidR="004C1DDC" w:rsidRPr="00CB376A">
        <w:rPr>
          <w:rFonts w:ascii="Times New Roman" w:hAnsi="Times New Roman" w:cs="Times New Roman"/>
          <w:b/>
          <w:bCs/>
          <w:color w:val="000000" w:themeColor="text1"/>
          <w:sz w:val="20"/>
          <w:szCs w:val="20"/>
        </w:rPr>
        <w:t>65</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(vide supra), Wulff </w:t>
      </w:r>
      <w:r w:rsidR="00776673" w:rsidRPr="00CB376A">
        <w:rPr>
          <w:rFonts w:ascii="Times New Roman" w:hAnsi="Times New Roman" w:cs="Times New Roman"/>
          <w:color w:val="000000" w:themeColor="text1"/>
          <w:sz w:val="20"/>
          <w:szCs w:val="20"/>
        </w:rPr>
        <w:t xml:space="preserve">and </w:t>
      </w:r>
      <w:r w:rsidR="000D6B94" w:rsidRPr="00CB376A">
        <w:rPr>
          <w:rFonts w:ascii="Times New Roman" w:hAnsi="Times New Roman" w:cs="Times New Roman"/>
          <w:color w:val="000000" w:themeColor="text1"/>
          <w:sz w:val="20"/>
          <w:szCs w:val="20"/>
        </w:rPr>
        <w:t>co-workers</w:t>
      </w:r>
      <w:r w:rsidRPr="00CB376A">
        <w:rPr>
          <w:rFonts w:ascii="Times New Roman" w:hAnsi="Times New Roman" w:cs="Times New Roman"/>
          <w:color w:val="000000" w:themeColor="text1"/>
          <w:sz w:val="20"/>
          <w:szCs w:val="20"/>
        </w:rPr>
        <w:t xml:space="preserve"> envisioned an elegant alternative based on the radical benzannulation of the alkynylcarbene complexes </w:t>
      </w:r>
      <w:r w:rsidR="004C1DDC" w:rsidRPr="00CB376A">
        <w:rPr>
          <w:rFonts w:ascii="Times New Roman" w:hAnsi="Times New Roman" w:cs="Times New Roman"/>
          <w:b/>
          <w:bCs/>
          <w:color w:val="000000" w:themeColor="text1"/>
          <w:sz w:val="20"/>
          <w:szCs w:val="20"/>
        </w:rPr>
        <w:t>69</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(Scheme </w:t>
      </w:r>
      <w:r w:rsidR="000D6B94" w:rsidRPr="00CB376A">
        <w:rPr>
          <w:rFonts w:ascii="Times New Roman" w:hAnsi="Times New Roman" w:cs="Times New Roman"/>
          <w:color w:val="000000" w:themeColor="text1"/>
          <w:sz w:val="20"/>
          <w:szCs w:val="20"/>
        </w:rPr>
        <w:t>1.</w:t>
      </w:r>
      <w:r w:rsidR="003821B8" w:rsidRPr="00CB376A">
        <w:rPr>
          <w:rFonts w:ascii="Times New Roman" w:hAnsi="Times New Roman" w:cs="Times New Roman"/>
          <w:color w:val="000000" w:themeColor="text1"/>
          <w:sz w:val="20"/>
          <w:szCs w:val="20"/>
        </w:rPr>
        <w:t>15</w:t>
      </w:r>
      <w:r w:rsidRPr="00CB376A">
        <w:rPr>
          <w:rFonts w:ascii="Times New Roman" w:hAnsi="Times New Roman" w:cs="Times New Roman"/>
          <w:color w:val="000000" w:themeColor="text1"/>
          <w:sz w:val="20"/>
          <w:szCs w:val="20"/>
        </w:rPr>
        <w:t>).</w:t>
      </w:r>
      <w:r w:rsidR="004C1DDC" w:rsidRPr="00CB376A">
        <w:rPr>
          <w:rFonts w:ascii="Times New Roman" w:hAnsi="Times New Roman" w:cs="Times New Roman"/>
          <w:color w:val="000000" w:themeColor="text1"/>
          <w:sz w:val="20"/>
          <w:szCs w:val="20"/>
          <w:vertAlign w:val="superscript"/>
        </w:rPr>
        <w:t>38</w:t>
      </w:r>
      <w:r w:rsidRPr="00CB376A">
        <w:rPr>
          <w:rFonts w:ascii="Times New Roman" w:hAnsi="Times New Roman" w:cs="Times New Roman"/>
          <w:color w:val="000000" w:themeColor="text1"/>
          <w:sz w:val="20"/>
          <w:szCs w:val="20"/>
        </w:rPr>
        <w:t xml:space="preserve"> Thus, several complexes </w:t>
      </w:r>
      <w:r w:rsidR="004C1DDC" w:rsidRPr="00CB376A">
        <w:rPr>
          <w:rFonts w:ascii="Times New Roman" w:hAnsi="Times New Roman" w:cs="Times New Roman"/>
          <w:b/>
          <w:bCs/>
          <w:color w:val="000000" w:themeColor="text1"/>
          <w:sz w:val="20"/>
          <w:szCs w:val="20"/>
        </w:rPr>
        <w:t>69</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were heated in the presence of 1,4-cyclohexadiene, as the hydrogen source, to afford regioselectively substituted indulines </w:t>
      </w:r>
      <w:r w:rsidR="004C1DDC" w:rsidRPr="00CB376A">
        <w:rPr>
          <w:rFonts w:ascii="Times New Roman" w:hAnsi="Times New Roman" w:cs="Times New Roman"/>
          <w:b/>
          <w:bCs/>
          <w:color w:val="000000" w:themeColor="text1"/>
          <w:sz w:val="20"/>
          <w:szCs w:val="20"/>
        </w:rPr>
        <w:t>70</w:t>
      </w:r>
      <w:r w:rsidRPr="00CB376A">
        <w:rPr>
          <w:rFonts w:ascii="Times New Roman" w:hAnsi="Times New Roman" w:cs="Times New Roman"/>
          <w:color w:val="000000" w:themeColor="text1"/>
          <w:sz w:val="20"/>
          <w:szCs w:val="20"/>
        </w:rPr>
        <w:t xml:space="preserve">. The key step of the process lies in the cyclization of the enynyl ketene complex intermediate </w:t>
      </w:r>
      <w:r w:rsidR="004C1DDC" w:rsidRPr="00CB376A">
        <w:rPr>
          <w:rFonts w:ascii="Times New Roman" w:hAnsi="Times New Roman" w:cs="Times New Roman"/>
          <w:b/>
          <w:bCs/>
          <w:color w:val="000000" w:themeColor="text1"/>
          <w:sz w:val="20"/>
          <w:szCs w:val="20"/>
        </w:rPr>
        <w:t>71</w:t>
      </w:r>
      <w:r w:rsidRPr="00CB376A">
        <w:rPr>
          <w:rFonts w:ascii="Times New Roman" w:hAnsi="Times New Roman" w:cs="Times New Roman"/>
          <w:color w:val="000000" w:themeColor="text1"/>
          <w:sz w:val="20"/>
          <w:szCs w:val="20"/>
        </w:rPr>
        <w:t xml:space="preserve">, formed by consecutive alkyne and CO insertion reactions. The radical benzannulation of </w:t>
      </w:r>
      <w:r w:rsidR="004C1DDC" w:rsidRPr="00CB376A">
        <w:rPr>
          <w:rFonts w:ascii="Times New Roman" w:hAnsi="Times New Roman" w:cs="Times New Roman"/>
          <w:b/>
          <w:bCs/>
          <w:color w:val="000000" w:themeColor="text1"/>
          <w:sz w:val="20"/>
          <w:szCs w:val="20"/>
        </w:rPr>
        <w:t>71</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then produces the 1,4-diradical species </w:t>
      </w:r>
      <w:r w:rsidR="004C1DDC" w:rsidRPr="00CB376A">
        <w:rPr>
          <w:rFonts w:ascii="Times New Roman" w:hAnsi="Times New Roman" w:cs="Times New Roman"/>
          <w:b/>
          <w:bCs/>
          <w:color w:val="000000" w:themeColor="text1"/>
          <w:sz w:val="20"/>
          <w:szCs w:val="20"/>
        </w:rPr>
        <w:t>72</w:t>
      </w:r>
      <w:r w:rsidRPr="00CB376A">
        <w:rPr>
          <w:rFonts w:ascii="Times New Roman" w:hAnsi="Times New Roman" w:cs="Times New Roman"/>
          <w:color w:val="000000" w:themeColor="text1"/>
          <w:sz w:val="20"/>
          <w:szCs w:val="20"/>
        </w:rPr>
        <w:t xml:space="preserve">, which leads to </w:t>
      </w:r>
      <w:r w:rsidR="004C1DDC" w:rsidRPr="00CB376A">
        <w:rPr>
          <w:rFonts w:ascii="Times New Roman" w:hAnsi="Times New Roman" w:cs="Times New Roman"/>
          <w:b/>
          <w:bCs/>
          <w:color w:val="000000" w:themeColor="text1"/>
          <w:sz w:val="20"/>
          <w:szCs w:val="20"/>
        </w:rPr>
        <w:t>70</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by hydrogen abstraction and </w:t>
      </w:r>
      <w:r w:rsidR="008670C4" w:rsidRPr="00CB376A">
        <w:rPr>
          <w:rFonts w:ascii="Times New Roman" w:hAnsi="Times New Roman" w:cs="Times New Roman"/>
          <w:i/>
          <w:iCs/>
          <w:color w:val="000000" w:themeColor="text1"/>
          <w:sz w:val="20"/>
          <w:szCs w:val="20"/>
        </w:rPr>
        <w:t>O</w:t>
      </w:r>
      <w:r w:rsidRPr="00CB376A">
        <w:rPr>
          <w:rFonts w:ascii="Times New Roman" w:hAnsi="Times New Roman" w:cs="Times New Roman"/>
          <w:color w:val="000000" w:themeColor="text1"/>
          <w:sz w:val="20"/>
          <w:szCs w:val="20"/>
        </w:rPr>
        <w:t>-acetylation.</w:t>
      </w:r>
    </w:p>
    <w:p w14:paraId="7B26B6B0" w14:textId="77777777" w:rsidR="00A61D90" w:rsidRPr="00CB376A" w:rsidRDefault="00776673" w:rsidP="000D6B94">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5441" w:dyaOrig="3603" w14:anchorId="068C9EE9">
          <v:shape id="_x0000_i1042" type="#_x0000_t75" style="width:272.25pt;height:180pt" o:ole="">
            <v:imagedata r:id="rId43" o:title=""/>
          </v:shape>
          <o:OLEObject Type="Embed" ProgID="ChemDraw.Document.6.0" ShapeID="_x0000_i1042" DrawAspect="Content" ObjectID="_1758875577" r:id="rId44"/>
        </w:object>
      </w:r>
    </w:p>
    <w:p w14:paraId="173B82CA" w14:textId="77777777" w:rsidR="000D6B94" w:rsidRPr="00CB376A" w:rsidRDefault="000D6B94" w:rsidP="000D6B94">
      <w:pPr>
        <w:autoSpaceDE w:val="0"/>
        <w:autoSpaceDN w:val="0"/>
        <w:adjustRightInd w:val="0"/>
        <w:spacing w:after="0" w:line="360" w:lineRule="auto"/>
        <w:rPr>
          <w:rFonts w:ascii="Times New Roman" w:hAnsi="Times New Roman" w:cs="Times New Roman"/>
          <w:b/>
          <w:bCs/>
          <w:color w:val="000000" w:themeColor="text1"/>
          <w:sz w:val="20"/>
          <w:szCs w:val="20"/>
        </w:rPr>
      </w:pPr>
      <w:r w:rsidRPr="00CB376A">
        <w:rPr>
          <w:rFonts w:ascii="Times New Roman" w:hAnsi="Times New Roman" w:cs="Times New Roman"/>
          <w:b/>
          <w:bCs/>
          <w:color w:val="000000" w:themeColor="text1"/>
          <w:sz w:val="20"/>
          <w:szCs w:val="20"/>
        </w:rPr>
        <w:t xml:space="preserve">Scheme 1.15 </w:t>
      </w:r>
    </w:p>
    <w:p w14:paraId="611534CE" w14:textId="77777777" w:rsidR="00F96653" w:rsidRPr="00CB376A" w:rsidRDefault="000D6B94" w:rsidP="00DA3D05">
      <w:pPr>
        <w:autoSpaceDE w:val="0"/>
        <w:autoSpaceDN w:val="0"/>
        <w:adjustRightInd w:val="0"/>
        <w:spacing w:before="240" w:after="120" w:line="360" w:lineRule="auto"/>
        <w:rPr>
          <w:rFonts w:ascii="Times New Roman" w:hAnsi="Times New Roman" w:cs="Times New Roman"/>
          <w:bCs/>
          <w:i/>
          <w:color w:val="000000" w:themeColor="text1"/>
          <w:sz w:val="20"/>
          <w:szCs w:val="20"/>
        </w:rPr>
      </w:pPr>
      <w:r w:rsidRPr="00CB376A">
        <w:rPr>
          <w:rFonts w:ascii="Times New Roman" w:hAnsi="Times New Roman" w:cs="Times New Roman"/>
          <w:bCs/>
          <w:i/>
          <w:color w:val="000000" w:themeColor="text1"/>
          <w:sz w:val="20"/>
          <w:szCs w:val="20"/>
        </w:rPr>
        <w:lastRenderedPageBreak/>
        <w:t xml:space="preserve"> From iminocarbene c</w:t>
      </w:r>
      <w:r w:rsidR="00237508" w:rsidRPr="00CB376A">
        <w:rPr>
          <w:rFonts w:ascii="Times New Roman" w:hAnsi="Times New Roman" w:cs="Times New Roman"/>
          <w:bCs/>
          <w:i/>
          <w:color w:val="000000" w:themeColor="text1"/>
          <w:sz w:val="20"/>
          <w:szCs w:val="20"/>
        </w:rPr>
        <w:t>omplexes</w:t>
      </w:r>
    </w:p>
    <w:p w14:paraId="0597B03C" w14:textId="77777777" w:rsidR="00F96653" w:rsidRPr="00CB376A" w:rsidRDefault="005B6352" w:rsidP="00D65740">
      <w:pPr>
        <w:autoSpaceDE w:val="0"/>
        <w:autoSpaceDN w:val="0"/>
        <w:adjustRightInd w:val="0"/>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Iminocarbene complexes of group 6 transition metals are readily available from the corresponding alkoxy analogues and have been shown to be useful precursors of nitrogen heterocycles, particularly five</w:t>
      </w:r>
      <w:r w:rsidR="000D6B94"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color w:val="000000" w:themeColor="text1"/>
          <w:sz w:val="20"/>
          <w:szCs w:val="20"/>
        </w:rPr>
        <w:t xml:space="preserve">membered rings. The photochemical behavior of these systems toward various unsaturated organic substrates has been studied in detail by the research group of Campos (Scheme </w:t>
      </w:r>
      <w:r w:rsidR="000D6B94" w:rsidRPr="00CB376A">
        <w:rPr>
          <w:rFonts w:ascii="Times New Roman" w:hAnsi="Times New Roman" w:cs="Times New Roman"/>
          <w:color w:val="000000" w:themeColor="text1"/>
          <w:sz w:val="20"/>
          <w:szCs w:val="20"/>
        </w:rPr>
        <w:t>1.</w:t>
      </w:r>
      <w:r w:rsidR="003821B8" w:rsidRPr="00CB376A">
        <w:rPr>
          <w:rFonts w:ascii="Times New Roman" w:hAnsi="Times New Roman" w:cs="Times New Roman"/>
          <w:color w:val="000000" w:themeColor="text1"/>
          <w:sz w:val="20"/>
          <w:szCs w:val="20"/>
        </w:rPr>
        <w:t>16</w:t>
      </w:r>
      <w:r w:rsidRPr="00CB376A">
        <w:rPr>
          <w:rFonts w:ascii="Times New Roman" w:hAnsi="Times New Roman" w:cs="Times New Roman"/>
          <w:color w:val="000000" w:themeColor="text1"/>
          <w:sz w:val="20"/>
          <w:szCs w:val="20"/>
        </w:rPr>
        <w:t xml:space="preserve">). Thus, complexes </w:t>
      </w:r>
      <w:r w:rsidR="001175F0" w:rsidRPr="00CB376A">
        <w:rPr>
          <w:rFonts w:ascii="Times New Roman" w:hAnsi="Times New Roman" w:cs="Times New Roman"/>
          <w:b/>
          <w:bCs/>
          <w:color w:val="000000" w:themeColor="text1"/>
          <w:sz w:val="20"/>
          <w:szCs w:val="20"/>
        </w:rPr>
        <w:t>73</w:t>
      </w:r>
      <w:r w:rsidRPr="00CB376A">
        <w:rPr>
          <w:rFonts w:ascii="Times New Roman" w:hAnsi="Times New Roman" w:cs="Times New Roman"/>
          <w:color w:val="000000" w:themeColor="text1"/>
          <w:sz w:val="20"/>
          <w:szCs w:val="20"/>
        </w:rPr>
        <w:t xml:space="preserve"> are able to react with styrene and electron-poor</w:t>
      </w:r>
      <w:r w:rsidR="000D6B94"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color w:val="000000" w:themeColor="text1"/>
          <w:sz w:val="20"/>
          <w:szCs w:val="20"/>
        </w:rPr>
        <w:t xml:space="preserve">alkenes </w:t>
      </w:r>
      <w:r w:rsidR="00B92D0E" w:rsidRPr="00CB376A">
        <w:rPr>
          <w:rFonts w:ascii="Times New Roman" w:hAnsi="Times New Roman" w:cs="Times New Roman"/>
          <w:b/>
          <w:bCs/>
          <w:color w:val="000000" w:themeColor="text1"/>
          <w:sz w:val="20"/>
          <w:szCs w:val="20"/>
        </w:rPr>
        <w:t>74</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under photochemical conditions, providing 1-pyrrolines </w:t>
      </w:r>
      <w:r w:rsidR="00B92D0E" w:rsidRPr="00CB376A">
        <w:rPr>
          <w:rFonts w:ascii="Times New Roman" w:hAnsi="Times New Roman" w:cs="Times New Roman"/>
          <w:b/>
          <w:bCs/>
          <w:color w:val="000000" w:themeColor="text1"/>
          <w:sz w:val="20"/>
          <w:szCs w:val="20"/>
        </w:rPr>
        <w:t>75</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in moderate to good yields.</w:t>
      </w:r>
      <w:r w:rsidR="00B92D0E" w:rsidRPr="00CB376A">
        <w:rPr>
          <w:rFonts w:ascii="Times New Roman" w:hAnsi="Times New Roman" w:cs="Times New Roman"/>
          <w:color w:val="000000" w:themeColor="text1"/>
          <w:sz w:val="20"/>
          <w:szCs w:val="20"/>
          <w:vertAlign w:val="superscript"/>
        </w:rPr>
        <w:t>39</w:t>
      </w:r>
      <w:r w:rsidRPr="00CB376A">
        <w:rPr>
          <w:rFonts w:ascii="Times New Roman" w:hAnsi="Times New Roman" w:cs="Times New Roman"/>
          <w:color w:val="000000" w:themeColor="text1"/>
          <w:sz w:val="20"/>
          <w:szCs w:val="20"/>
        </w:rPr>
        <w:t xml:space="preserve"> On the other hand, a theoretical and experimental study was done which focused on the formation of substituted 2</w:t>
      </w:r>
      <w:r w:rsidRPr="00CB376A">
        <w:rPr>
          <w:rFonts w:ascii="Times New Roman" w:hAnsi="Times New Roman" w:cs="Times New Roman"/>
          <w:i/>
          <w:iCs/>
          <w:color w:val="000000" w:themeColor="text1"/>
          <w:sz w:val="20"/>
          <w:szCs w:val="20"/>
        </w:rPr>
        <w:t>H</w:t>
      </w:r>
      <w:r w:rsidRPr="00CB376A">
        <w:rPr>
          <w:rFonts w:ascii="Times New Roman" w:hAnsi="Times New Roman" w:cs="Times New Roman"/>
          <w:color w:val="000000" w:themeColor="text1"/>
          <w:sz w:val="20"/>
          <w:szCs w:val="20"/>
        </w:rPr>
        <w:t xml:space="preserve">-pyrroles </w:t>
      </w:r>
      <w:r w:rsidR="00B92D0E" w:rsidRPr="00CB376A">
        <w:rPr>
          <w:rFonts w:ascii="Times New Roman" w:hAnsi="Times New Roman" w:cs="Times New Roman"/>
          <w:b/>
          <w:bCs/>
          <w:color w:val="000000" w:themeColor="text1"/>
          <w:sz w:val="20"/>
          <w:szCs w:val="20"/>
        </w:rPr>
        <w:t>77</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by irradiation of </w:t>
      </w:r>
      <w:r w:rsidR="00B92D0E" w:rsidRPr="00CB376A">
        <w:rPr>
          <w:rFonts w:ascii="Times New Roman" w:hAnsi="Times New Roman" w:cs="Times New Roman"/>
          <w:b/>
          <w:bCs/>
          <w:color w:val="000000" w:themeColor="text1"/>
          <w:sz w:val="20"/>
          <w:szCs w:val="20"/>
        </w:rPr>
        <w:t>73</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in the presence of unactivated as well as electron-poor alkynes </w:t>
      </w:r>
      <w:r w:rsidR="00B92D0E" w:rsidRPr="00CB376A">
        <w:rPr>
          <w:rFonts w:ascii="Times New Roman" w:hAnsi="Times New Roman" w:cs="Times New Roman"/>
          <w:bCs/>
          <w:color w:val="000000" w:themeColor="text1"/>
          <w:sz w:val="20"/>
          <w:szCs w:val="20"/>
        </w:rPr>
        <w:t>76.</w:t>
      </w:r>
      <w:r w:rsidR="00B92D0E" w:rsidRPr="00CB376A">
        <w:rPr>
          <w:rFonts w:ascii="Times New Roman" w:hAnsi="Times New Roman" w:cs="Times New Roman"/>
          <w:color w:val="000000" w:themeColor="text1"/>
          <w:sz w:val="20"/>
          <w:szCs w:val="20"/>
          <w:vertAlign w:val="superscript"/>
        </w:rPr>
        <w:t>39a,40</w:t>
      </w:r>
      <w:r w:rsidRPr="00CB376A">
        <w:rPr>
          <w:rFonts w:ascii="Times New Roman" w:hAnsi="Times New Roman" w:cs="Times New Roman"/>
          <w:color w:val="000000" w:themeColor="text1"/>
          <w:sz w:val="20"/>
          <w:szCs w:val="20"/>
        </w:rPr>
        <w:t xml:space="preserve"> Similarly, the methyl(imino)carbene complex of chromium </w:t>
      </w:r>
      <w:r w:rsidR="00B92D0E" w:rsidRPr="00CB376A">
        <w:rPr>
          <w:rFonts w:ascii="Times New Roman" w:hAnsi="Times New Roman" w:cs="Times New Roman"/>
          <w:b/>
          <w:bCs/>
          <w:color w:val="000000" w:themeColor="text1"/>
          <w:sz w:val="20"/>
          <w:szCs w:val="20"/>
        </w:rPr>
        <w:t>73</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leads to the substituted triazol </w:t>
      </w:r>
      <w:r w:rsidR="00B92D0E" w:rsidRPr="00CB376A">
        <w:rPr>
          <w:rFonts w:ascii="Times New Roman" w:hAnsi="Times New Roman" w:cs="Times New Roman"/>
          <w:b/>
          <w:bCs/>
          <w:color w:val="000000" w:themeColor="text1"/>
          <w:sz w:val="20"/>
          <w:szCs w:val="20"/>
        </w:rPr>
        <w:t>79</w:t>
      </w:r>
      <w:r w:rsidRPr="00CB376A">
        <w:rPr>
          <w:rFonts w:ascii="Times New Roman" w:hAnsi="Times New Roman" w:cs="Times New Roman"/>
          <w:color w:val="000000" w:themeColor="text1"/>
          <w:sz w:val="20"/>
          <w:szCs w:val="20"/>
        </w:rPr>
        <w:t xml:space="preserve"> upon irradiation in the presence of azobenzene </w:t>
      </w:r>
      <w:r w:rsidR="00B92D0E" w:rsidRPr="00CB376A">
        <w:rPr>
          <w:rFonts w:ascii="Times New Roman" w:hAnsi="Times New Roman" w:cs="Times New Roman"/>
          <w:b/>
          <w:bCs/>
          <w:color w:val="000000" w:themeColor="text1"/>
          <w:sz w:val="20"/>
          <w:szCs w:val="20"/>
        </w:rPr>
        <w:t>78</w:t>
      </w:r>
      <w:r w:rsidRPr="00CB376A">
        <w:rPr>
          <w:rFonts w:ascii="Times New Roman" w:hAnsi="Times New Roman" w:cs="Times New Roman"/>
          <w:color w:val="000000" w:themeColor="text1"/>
          <w:sz w:val="20"/>
          <w:szCs w:val="20"/>
        </w:rPr>
        <w:t>.</w:t>
      </w:r>
      <w:r w:rsidR="00B92D0E" w:rsidRPr="00CB376A">
        <w:rPr>
          <w:rFonts w:ascii="Times New Roman" w:hAnsi="Times New Roman" w:cs="Times New Roman"/>
          <w:color w:val="000000" w:themeColor="text1"/>
          <w:sz w:val="20"/>
          <w:szCs w:val="20"/>
          <w:vertAlign w:val="superscript"/>
        </w:rPr>
        <w:t>41</w:t>
      </w:r>
    </w:p>
    <w:p w14:paraId="2750A8C4" w14:textId="77777777" w:rsidR="00C9565F" w:rsidRPr="00CB376A" w:rsidRDefault="000D6B94" w:rsidP="000D6B94">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5133" w:dyaOrig="3479" w14:anchorId="5BB8F91B">
          <v:shape id="_x0000_i1043" type="#_x0000_t75" style="width:257.25pt;height:174pt" o:ole="">
            <v:imagedata r:id="rId45" o:title=""/>
          </v:shape>
          <o:OLEObject Type="Embed" ProgID="ChemDraw.Document.6.0" ShapeID="_x0000_i1043" DrawAspect="Content" ObjectID="_1758875578" r:id="rId46"/>
        </w:object>
      </w:r>
    </w:p>
    <w:p w14:paraId="5C673F2B" w14:textId="77777777" w:rsidR="000D6B94" w:rsidRPr="00CB376A" w:rsidRDefault="000D6B94" w:rsidP="000D6B94">
      <w:pPr>
        <w:autoSpaceDE w:val="0"/>
        <w:autoSpaceDN w:val="0"/>
        <w:adjustRightInd w:val="0"/>
        <w:spacing w:after="0" w:line="360" w:lineRule="auto"/>
        <w:rPr>
          <w:rFonts w:ascii="Times New Roman" w:hAnsi="Times New Roman" w:cs="Times New Roman"/>
          <w:b/>
          <w:bCs/>
          <w:color w:val="000000" w:themeColor="text1"/>
          <w:sz w:val="20"/>
          <w:szCs w:val="20"/>
        </w:rPr>
      </w:pPr>
      <w:r w:rsidRPr="00CB376A">
        <w:rPr>
          <w:rFonts w:ascii="Times New Roman" w:hAnsi="Times New Roman" w:cs="Times New Roman"/>
          <w:b/>
          <w:bCs/>
          <w:color w:val="000000" w:themeColor="text1"/>
          <w:sz w:val="20"/>
          <w:szCs w:val="20"/>
        </w:rPr>
        <w:t>Scheme 1.16</w:t>
      </w:r>
    </w:p>
    <w:p w14:paraId="7FEF37E6" w14:textId="77777777" w:rsidR="00D65740" w:rsidRPr="00CB376A" w:rsidRDefault="00305A4C" w:rsidP="00734B6A">
      <w:pPr>
        <w:autoSpaceDE w:val="0"/>
        <w:autoSpaceDN w:val="0"/>
        <w:adjustRightInd w:val="0"/>
        <w:spacing w:before="240" w:after="12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Detailed studies carried out by the groups of Wulff and Aumann revealed that iminocarbene complexes thermally cyclize to different types of alkynes, yielding variable mixtures of pyrrols </w:t>
      </w:r>
      <w:r w:rsidR="003821B8" w:rsidRPr="00CB376A">
        <w:rPr>
          <w:rFonts w:ascii="Times New Roman" w:hAnsi="Times New Roman" w:cs="Times New Roman"/>
          <w:color w:val="000000" w:themeColor="text1"/>
          <w:sz w:val="20"/>
          <w:szCs w:val="20"/>
        </w:rPr>
        <w:t xml:space="preserve">and 3-hydroxypyridines (Scheme </w:t>
      </w:r>
      <w:r w:rsidR="000D6B94" w:rsidRPr="00CB376A">
        <w:rPr>
          <w:rFonts w:ascii="Times New Roman" w:hAnsi="Times New Roman" w:cs="Times New Roman"/>
          <w:color w:val="000000" w:themeColor="text1"/>
          <w:sz w:val="20"/>
          <w:szCs w:val="20"/>
        </w:rPr>
        <w:t>1.</w:t>
      </w:r>
      <w:r w:rsidR="003821B8" w:rsidRPr="00CB376A">
        <w:rPr>
          <w:rFonts w:ascii="Times New Roman" w:hAnsi="Times New Roman" w:cs="Times New Roman"/>
          <w:color w:val="000000" w:themeColor="text1"/>
          <w:sz w:val="20"/>
          <w:szCs w:val="20"/>
        </w:rPr>
        <w:t>17</w:t>
      </w:r>
      <w:r w:rsidRPr="00CB376A">
        <w:rPr>
          <w:rFonts w:ascii="Times New Roman" w:hAnsi="Times New Roman" w:cs="Times New Roman"/>
          <w:color w:val="000000" w:themeColor="text1"/>
          <w:sz w:val="20"/>
          <w:szCs w:val="20"/>
        </w:rPr>
        <w:t>).</w:t>
      </w:r>
      <w:r w:rsidR="00651420" w:rsidRPr="00CB376A">
        <w:rPr>
          <w:rFonts w:ascii="Times New Roman" w:hAnsi="Times New Roman" w:cs="Times New Roman"/>
          <w:color w:val="000000" w:themeColor="text1"/>
          <w:sz w:val="20"/>
          <w:szCs w:val="20"/>
          <w:vertAlign w:val="superscript"/>
        </w:rPr>
        <w:t>42</w:t>
      </w:r>
      <w:r w:rsidRPr="00CB376A">
        <w:rPr>
          <w:rFonts w:ascii="Times New Roman" w:hAnsi="Times New Roman" w:cs="Times New Roman"/>
          <w:color w:val="000000" w:themeColor="text1"/>
          <w:sz w:val="20"/>
          <w:szCs w:val="20"/>
        </w:rPr>
        <w:t xml:space="preserve"> Thus, heating iminocarbene complexes </w:t>
      </w:r>
      <w:r w:rsidR="00651420" w:rsidRPr="00CB376A">
        <w:rPr>
          <w:rFonts w:ascii="Times New Roman" w:hAnsi="Times New Roman" w:cs="Times New Roman"/>
          <w:b/>
          <w:bCs/>
          <w:color w:val="000000" w:themeColor="text1"/>
          <w:sz w:val="20"/>
          <w:szCs w:val="20"/>
        </w:rPr>
        <w:t>80</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and alkynes </w:t>
      </w:r>
      <w:r w:rsidR="00651420" w:rsidRPr="00CB376A">
        <w:rPr>
          <w:rFonts w:ascii="Times New Roman" w:hAnsi="Times New Roman" w:cs="Times New Roman"/>
          <w:b/>
          <w:bCs/>
          <w:color w:val="000000" w:themeColor="text1"/>
          <w:sz w:val="20"/>
          <w:szCs w:val="20"/>
        </w:rPr>
        <w:t>81</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in hexane results in the formation of a </w:t>
      </w:r>
    </w:p>
    <w:p w14:paraId="1740663F" w14:textId="77777777" w:rsidR="00D65740" w:rsidRPr="00CB376A" w:rsidRDefault="00D65740" w:rsidP="00D65740">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5054" w:dyaOrig="2657" w14:anchorId="62395DF1">
          <v:shape id="_x0000_i1044" type="#_x0000_t75" style="width:252pt;height:132.75pt" o:ole="">
            <v:imagedata r:id="rId47" o:title=""/>
          </v:shape>
          <o:OLEObject Type="Embed" ProgID="ChemDraw.Document.6.0" ShapeID="_x0000_i1044" DrawAspect="Content" ObjectID="_1758875579" r:id="rId48"/>
        </w:object>
      </w:r>
    </w:p>
    <w:p w14:paraId="1C9F43C0" w14:textId="77777777" w:rsidR="00D65740" w:rsidRPr="00CB376A" w:rsidRDefault="00D65740" w:rsidP="00D65740">
      <w:pPr>
        <w:autoSpaceDE w:val="0"/>
        <w:autoSpaceDN w:val="0"/>
        <w:adjustRightInd w:val="0"/>
        <w:spacing w:after="0" w:line="360" w:lineRule="auto"/>
        <w:rPr>
          <w:rFonts w:ascii="Times New Roman" w:hAnsi="Times New Roman" w:cs="Times New Roman"/>
          <w:b/>
          <w:color w:val="000000" w:themeColor="text1"/>
          <w:sz w:val="20"/>
          <w:szCs w:val="20"/>
        </w:rPr>
      </w:pPr>
      <w:r w:rsidRPr="00CB376A">
        <w:rPr>
          <w:rFonts w:ascii="Times New Roman" w:hAnsi="Times New Roman" w:cs="Times New Roman"/>
          <w:b/>
          <w:color w:val="000000" w:themeColor="text1"/>
          <w:sz w:val="20"/>
          <w:szCs w:val="20"/>
        </w:rPr>
        <w:t>Scheme 1.17</w:t>
      </w:r>
    </w:p>
    <w:p w14:paraId="24F6CD75" w14:textId="77777777" w:rsidR="00B87798" w:rsidRPr="00CB376A" w:rsidRDefault="00734B6A" w:rsidP="00A05708">
      <w:pPr>
        <w:autoSpaceDE w:val="0"/>
        <w:autoSpaceDN w:val="0"/>
        <w:adjustRightInd w:val="0"/>
        <w:spacing w:before="240" w:after="12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lastRenderedPageBreak/>
        <w:t xml:space="preserve">mixture of pyrroles </w:t>
      </w:r>
      <w:r w:rsidRPr="00CB376A">
        <w:rPr>
          <w:rFonts w:ascii="Times New Roman" w:hAnsi="Times New Roman" w:cs="Times New Roman"/>
          <w:b/>
          <w:bCs/>
          <w:color w:val="000000" w:themeColor="text1"/>
          <w:sz w:val="20"/>
          <w:szCs w:val="20"/>
        </w:rPr>
        <w:t xml:space="preserve">82 </w:t>
      </w:r>
      <w:r w:rsidRPr="00CB376A">
        <w:rPr>
          <w:rFonts w:ascii="Times New Roman" w:hAnsi="Times New Roman" w:cs="Times New Roman"/>
          <w:color w:val="000000" w:themeColor="text1"/>
          <w:sz w:val="20"/>
          <w:szCs w:val="20"/>
        </w:rPr>
        <w:t xml:space="preserve">([3+2] cyclization) and 3-hydroxypyridines </w:t>
      </w:r>
      <w:r w:rsidRPr="00CB376A">
        <w:rPr>
          <w:rFonts w:ascii="Times New Roman" w:hAnsi="Times New Roman" w:cs="Times New Roman"/>
          <w:b/>
          <w:bCs/>
          <w:color w:val="000000" w:themeColor="text1"/>
          <w:sz w:val="20"/>
          <w:szCs w:val="20"/>
        </w:rPr>
        <w:t xml:space="preserve">83 </w:t>
      </w:r>
      <w:r w:rsidRPr="00CB376A">
        <w:rPr>
          <w:rFonts w:ascii="Times New Roman" w:hAnsi="Times New Roman" w:cs="Times New Roman"/>
          <w:color w:val="000000" w:themeColor="text1"/>
          <w:sz w:val="20"/>
          <w:szCs w:val="20"/>
        </w:rPr>
        <w:t xml:space="preserve">([3+2+1] </w:t>
      </w:r>
      <w:r w:rsidR="00A05708" w:rsidRPr="00CB376A">
        <w:rPr>
          <w:rFonts w:ascii="Times New Roman" w:hAnsi="Times New Roman" w:cs="Times New Roman"/>
          <w:color w:val="000000" w:themeColor="text1"/>
          <w:sz w:val="20"/>
          <w:szCs w:val="20"/>
        </w:rPr>
        <w:t xml:space="preserve">cyclization). Minor amounts of the regioisomeric pyrrole were eventually observed </w:t>
      </w:r>
      <w:r w:rsidR="00305A4C" w:rsidRPr="00CB376A">
        <w:rPr>
          <w:rFonts w:ascii="Times New Roman" w:hAnsi="Times New Roman" w:cs="Times New Roman"/>
          <w:color w:val="000000" w:themeColor="text1"/>
          <w:sz w:val="20"/>
          <w:szCs w:val="20"/>
        </w:rPr>
        <w:t xml:space="preserve">for unsymmetrical alkynes. Additionally, the pyrrole ratio increases on going from chromium to tungsten carbene complexes. These observations, along with the high regioselectivity toward the described pyrrole cycloadduct </w:t>
      </w:r>
      <w:r w:rsidR="00651420" w:rsidRPr="00CB376A">
        <w:rPr>
          <w:rFonts w:ascii="Times New Roman" w:hAnsi="Times New Roman" w:cs="Times New Roman"/>
          <w:b/>
          <w:bCs/>
          <w:color w:val="000000" w:themeColor="text1"/>
          <w:sz w:val="20"/>
          <w:szCs w:val="20"/>
        </w:rPr>
        <w:t>82</w:t>
      </w:r>
      <w:r w:rsidR="00305A4C" w:rsidRPr="00CB376A">
        <w:rPr>
          <w:rFonts w:ascii="Times New Roman" w:hAnsi="Times New Roman" w:cs="Times New Roman"/>
          <w:color w:val="000000" w:themeColor="text1"/>
          <w:sz w:val="20"/>
          <w:szCs w:val="20"/>
        </w:rPr>
        <w:t>, led Wulff</w:t>
      </w:r>
      <w:r w:rsidR="00776673" w:rsidRPr="00CB376A">
        <w:rPr>
          <w:rFonts w:ascii="Times New Roman" w:hAnsi="Times New Roman" w:cs="Times New Roman"/>
          <w:color w:val="000000" w:themeColor="text1"/>
          <w:sz w:val="20"/>
          <w:szCs w:val="20"/>
        </w:rPr>
        <w:t xml:space="preserve"> and co-workers</w:t>
      </w:r>
      <w:r w:rsidR="00651420" w:rsidRPr="00CB376A">
        <w:rPr>
          <w:rFonts w:ascii="Times New Roman" w:hAnsi="Times New Roman" w:cs="Times New Roman"/>
          <w:color w:val="000000" w:themeColor="text1"/>
          <w:sz w:val="20"/>
          <w:szCs w:val="20"/>
          <w:vertAlign w:val="superscript"/>
        </w:rPr>
        <w:t>42b</w:t>
      </w:r>
      <w:r w:rsidR="00305A4C" w:rsidRPr="00CB376A">
        <w:rPr>
          <w:rFonts w:ascii="Times New Roman" w:hAnsi="Times New Roman" w:cs="Times New Roman"/>
          <w:color w:val="000000" w:themeColor="text1"/>
          <w:sz w:val="20"/>
          <w:szCs w:val="20"/>
        </w:rPr>
        <w:t xml:space="preserve"> to consider the iminocarbenes </w:t>
      </w:r>
      <w:r w:rsidR="00651420" w:rsidRPr="00CB376A">
        <w:rPr>
          <w:rFonts w:ascii="Times New Roman" w:hAnsi="Times New Roman" w:cs="Times New Roman"/>
          <w:b/>
          <w:bCs/>
          <w:color w:val="000000" w:themeColor="text1"/>
          <w:sz w:val="20"/>
          <w:szCs w:val="20"/>
        </w:rPr>
        <w:t>80</w:t>
      </w:r>
      <w:r w:rsidR="00305A4C" w:rsidRPr="00CB376A">
        <w:rPr>
          <w:rFonts w:ascii="Times New Roman" w:hAnsi="Times New Roman" w:cs="Times New Roman"/>
          <w:b/>
          <w:bCs/>
          <w:color w:val="000000" w:themeColor="text1"/>
          <w:sz w:val="20"/>
          <w:szCs w:val="20"/>
        </w:rPr>
        <w:t xml:space="preserve"> </w:t>
      </w:r>
      <w:r w:rsidR="00305A4C" w:rsidRPr="00CB376A">
        <w:rPr>
          <w:rFonts w:ascii="Times New Roman" w:hAnsi="Times New Roman" w:cs="Times New Roman"/>
          <w:color w:val="000000" w:themeColor="text1"/>
          <w:sz w:val="20"/>
          <w:szCs w:val="20"/>
        </w:rPr>
        <w:t>as nitrile ylide synthons for the [3+2] dipolar cycloaddition with alkynes.</w:t>
      </w:r>
    </w:p>
    <w:p w14:paraId="2B34B787" w14:textId="77777777" w:rsidR="00B87798" w:rsidRPr="00CB376A" w:rsidRDefault="00B87798" w:rsidP="00F2495E">
      <w:pPr>
        <w:autoSpaceDE w:val="0"/>
        <w:autoSpaceDN w:val="0"/>
        <w:adjustRightInd w:val="0"/>
        <w:spacing w:after="12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Recently, the synthesis of a new type of iminocarbene complexes, amenable to be used in heterocyclic synthesis, was reported (Scheme </w:t>
      </w:r>
      <w:r w:rsidR="000D6B94" w:rsidRPr="00CB376A">
        <w:rPr>
          <w:rFonts w:ascii="Times New Roman" w:hAnsi="Times New Roman" w:cs="Times New Roman"/>
          <w:color w:val="000000" w:themeColor="text1"/>
          <w:sz w:val="20"/>
          <w:szCs w:val="20"/>
        </w:rPr>
        <w:t>1.</w:t>
      </w:r>
      <w:r w:rsidR="003821B8" w:rsidRPr="00CB376A">
        <w:rPr>
          <w:rFonts w:ascii="Times New Roman" w:hAnsi="Times New Roman" w:cs="Times New Roman"/>
          <w:color w:val="000000" w:themeColor="text1"/>
          <w:sz w:val="20"/>
          <w:szCs w:val="20"/>
        </w:rPr>
        <w:t>18</w:t>
      </w:r>
      <w:r w:rsidRPr="00CB376A">
        <w:rPr>
          <w:rFonts w:ascii="Times New Roman" w:hAnsi="Times New Roman" w:cs="Times New Roman"/>
          <w:color w:val="000000" w:themeColor="text1"/>
          <w:sz w:val="20"/>
          <w:szCs w:val="20"/>
        </w:rPr>
        <w:t>).</w:t>
      </w:r>
      <w:r w:rsidR="00897F4A" w:rsidRPr="00CB376A">
        <w:rPr>
          <w:rFonts w:ascii="Times New Roman" w:hAnsi="Times New Roman" w:cs="Times New Roman"/>
          <w:color w:val="000000" w:themeColor="text1"/>
          <w:sz w:val="20"/>
          <w:szCs w:val="20"/>
          <w:vertAlign w:val="superscript"/>
        </w:rPr>
        <w:t>43</w:t>
      </w:r>
      <w:r w:rsidRPr="00CB376A">
        <w:rPr>
          <w:rFonts w:ascii="Times New Roman" w:hAnsi="Times New Roman" w:cs="Times New Roman"/>
          <w:color w:val="000000" w:themeColor="text1"/>
          <w:sz w:val="20"/>
          <w:szCs w:val="20"/>
        </w:rPr>
        <w:t xml:space="preserve"> Thus, alkenylimino</w:t>
      </w:r>
      <w:r w:rsidR="00776673" w:rsidRPr="00CB376A">
        <w:rPr>
          <w:rFonts w:ascii="Times New Roman" w:hAnsi="Times New Roman" w:cs="Times New Roman"/>
          <w:color w:val="000000" w:themeColor="text1"/>
          <w:sz w:val="20"/>
          <w:szCs w:val="20"/>
        </w:rPr>
        <w:t>-</w:t>
      </w:r>
      <w:r w:rsidRPr="00CB376A">
        <w:rPr>
          <w:rFonts w:ascii="Times New Roman" w:hAnsi="Times New Roman" w:cs="Times New Roman"/>
          <w:color w:val="000000" w:themeColor="text1"/>
          <w:sz w:val="20"/>
          <w:szCs w:val="20"/>
        </w:rPr>
        <w:t xml:space="preserve">carbene complexes of chromium and tungsten </w:t>
      </w:r>
      <w:r w:rsidR="00897F4A" w:rsidRPr="00CB376A">
        <w:rPr>
          <w:rFonts w:ascii="Times New Roman" w:hAnsi="Times New Roman" w:cs="Times New Roman"/>
          <w:b/>
          <w:bCs/>
          <w:color w:val="000000" w:themeColor="text1"/>
          <w:sz w:val="20"/>
          <w:szCs w:val="20"/>
        </w:rPr>
        <w:t>86</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are readily synthesized by condensation of aminocarbenes </w:t>
      </w:r>
      <w:r w:rsidR="00897F4A" w:rsidRPr="00CB376A">
        <w:rPr>
          <w:rFonts w:ascii="Times New Roman" w:hAnsi="Times New Roman" w:cs="Times New Roman"/>
          <w:b/>
          <w:bCs/>
          <w:color w:val="000000" w:themeColor="text1"/>
          <w:sz w:val="20"/>
          <w:szCs w:val="20"/>
        </w:rPr>
        <w:t>84</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and </w:t>
      </w:r>
      <w:proofErr w:type="gramStart"/>
      <w:r w:rsidR="00402956" w:rsidRPr="00CB376A">
        <w:rPr>
          <w:rFonts w:ascii="Times New Roman" w:hAnsi="Times New Roman" w:cs="Times New Roman"/>
          <w:i/>
          <w:color w:val="000000" w:themeColor="text1"/>
          <w:sz w:val="20"/>
          <w:szCs w:val="20"/>
        </w:rPr>
        <w:t>α,β</w:t>
      </w:r>
      <w:proofErr w:type="gramEnd"/>
      <w:r w:rsidRPr="00CB376A">
        <w:rPr>
          <w:rFonts w:ascii="Times New Roman" w:hAnsi="Times New Roman" w:cs="Times New Roman"/>
          <w:color w:val="000000" w:themeColor="text1"/>
          <w:sz w:val="20"/>
          <w:szCs w:val="20"/>
        </w:rPr>
        <w:t xml:space="preserve">-unsaturated amides </w:t>
      </w:r>
      <w:r w:rsidR="00897F4A" w:rsidRPr="00CB376A">
        <w:rPr>
          <w:rFonts w:ascii="Times New Roman" w:hAnsi="Times New Roman" w:cs="Times New Roman"/>
          <w:b/>
          <w:bCs/>
          <w:color w:val="000000" w:themeColor="text1"/>
          <w:sz w:val="20"/>
          <w:szCs w:val="20"/>
        </w:rPr>
        <w:t>85</w:t>
      </w:r>
      <w:r w:rsidRPr="00CB376A">
        <w:rPr>
          <w:rFonts w:ascii="Times New Roman" w:hAnsi="Times New Roman" w:cs="Times New Roman"/>
          <w:color w:val="000000" w:themeColor="text1"/>
          <w:sz w:val="20"/>
          <w:szCs w:val="20"/>
        </w:rPr>
        <w:t xml:space="preserve">. The newly formed carbenes </w:t>
      </w:r>
      <w:r w:rsidR="00897F4A" w:rsidRPr="00CB376A">
        <w:rPr>
          <w:rFonts w:ascii="Times New Roman" w:hAnsi="Times New Roman" w:cs="Times New Roman"/>
          <w:b/>
          <w:bCs/>
          <w:color w:val="000000" w:themeColor="text1"/>
          <w:sz w:val="20"/>
          <w:szCs w:val="20"/>
        </w:rPr>
        <w:t>86</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undergo thermal cyclization to the pyrroles </w:t>
      </w:r>
      <w:r w:rsidR="00897F4A" w:rsidRPr="00CB376A">
        <w:rPr>
          <w:rFonts w:ascii="Times New Roman" w:hAnsi="Times New Roman" w:cs="Times New Roman"/>
          <w:b/>
          <w:bCs/>
          <w:color w:val="000000" w:themeColor="text1"/>
          <w:sz w:val="20"/>
          <w:szCs w:val="20"/>
        </w:rPr>
        <w:t>87</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in high yields.</w:t>
      </w:r>
    </w:p>
    <w:p w14:paraId="20718E76" w14:textId="77777777" w:rsidR="00B04E3F" w:rsidRPr="00CB376A" w:rsidRDefault="000D6B94" w:rsidP="00776673">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6667" w:dyaOrig="1343" w14:anchorId="4DD5DE49">
          <v:shape id="_x0000_i1045" type="#_x0000_t75" style="width:333pt;height:66.75pt" o:ole="">
            <v:imagedata r:id="rId49" o:title=""/>
          </v:shape>
          <o:OLEObject Type="Embed" ProgID="ChemDraw.Document.6.0" ShapeID="_x0000_i1045" DrawAspect="Content" ObjectID="_1758875580" r:id="rId50"/>
        </w:object>
      </w:r>
    </w:p>
    <w:p w14:paraId="3F73053B" w14:textId="77777777" w:rsidR="000D6B94" w:rsidRPr="00CB376A" w:rsidRDefault="000D6B94" w:rsidP="000D6B94">
      <w:pPr>
        <w:autoSpaceDE w:val="0"/>
        <w:autoSpaceDN w:val="0"/>
        <w:adjustRightInd w:val="0"/>
        <w:spacing w:after="0" w:line="360" w:lineRule="auto"/>
        <w:rPr>
          <w:rFonts w:ascii="Times New Roman" w:hAnsi="Times New Roman" w:cs="Times New Roman"/>
          <w:b/>
          <w:bCs/>
          <w:color w:val="000000" w:themeColor="text1"/>
          <w:sz w:val="20"/>
          <w:szCs w:val="20"/>
        </w:rPr>
      </w:pPr>
      <w:r w:rsidRPr="00CB376A">
        <w:rPr>
          <w:rFonts w:ascii="Times New Roman" w:hAnsi="Times New Roman" w:cs="Times New Roman"/>
          <w:b/>
          <w:bCs/>
          <w:color w:val="000000" w:themeColor="text1"/>
          <w:sz w:val="20"/>
          <w:szCs w:val="20"/>
        </w:rPr>
        <w:t>Scheme 1.18</w:t>
      </w:r>
    </w:p>
    <w:p w14:paraId="3A9C8366" w14:textId="77777777" w:rsidR="00B04E3F" w:rsidRPr="00CB376A" w:rsidRDefault="00B04E3F" w:rsidP="00922C98">
      <w:pPr>
        <w:autoSpaceDE w:val="0"/>
        <w:autoSpaceDN w:val="0"/>
        <w:adjustRightInd w:val="0"/>
        <w:spacing w:before="120" w:after="120" w:line="360" w:lineRule="auto"/>
        <w:rPr>
          <w:rFonts w:ascii="Times New Roman" w:hAnsi="Times New Roman" w:cs="Times New Roman"/>
          <w:bCs/>
          <w:i/>
          <w:color w:val="000000" w:themeColor="text1"/>
          <w:sz w:val="20"/>
          <w:szCs w:val="20"/>
        </w:rPr>
      </w:pPr>
      <w:r w:rsidRPr="00CB376A">
        <w:rPr>
          <w:rFonts w:ascii="Times New Roman" w:hAnsi="Times New Roman" w:cs="Times New Roman"/>
          <w:bCs/>
          <w:i/>
          <w:color w:val="000000" w:themeColor="text1"/>
          <w:sz w:val="20"/>
          <w:szCs w:val="20"/>
        </w:rPr>
        <w:t xml:space="preserve">From </w:t>
      </w:r>
      <w:r w:rsidR="00402956" w:rsidRPr="00CB376A">
        <w:rPr>
          <w:rFonts w:ascii="Times New Roman" w:hAnsi="Times New Roman" w:cs="Times New Roman"/>
          <w:bCs/>
          <w:i/>
          <w:iCs/>
          <w:color w:val="000000" w:themeColor="text1"/>
          <w:sz w:val="20"/>
          <w:szCs w:val="20"/>
        </w:rPr>
        <w:t>β</w:t>
      </w:r>
      <w:r w:rsidR="000D6B94" w:rsidRPr="00CB376A">
        <w:rPr>
          <w:rFonts w:ascii="Times New Roman" w:hAnsi="Times New Roman" w:cs="Times New Roman"/>
          <w:bCs/>
          <w:i/>
          <w:color w:val="000000" w:themeColor="text1"/>
          <w:sz w:val="20"/>
          <w:szCs w:val="20"/>
        </w:rPr>
        <w:t>-a</w:t>
      </w:r>
      <w:r w:rsidRPr="00CB376A">
        <w:rPr>
          <w:rFonts w:ascii="Times New Roman" w:hAnsi="Times New Roman" w:cs="Times New Roman"/>
          <w:bCs/>
          <w:i/>
          <w:color w:val="000000" w:themeColor="text1"/>
          <w:sz w:val="20"/>
          <w:szCs w:val="20"/>
        </w:rPr>
        <w:t xml:space="preserve">mino and </w:t>
      </w:r>
      <w:r w:rsidR="00402956" w:rsidRPr="00CB376A">
        <w:rPr>
          <w:rFonts w:ascii="Times New Roman" w:hAnsi="Times New Roman" w:cs="Times New Roman"/>
          <w:bCs/>
          <w:i/>
          <w:iCs/>
          <w:color w:val="000000" w:themeColor="text1"/>
          <w:sz w:val="20"/>
          <w:szCs w:val="20"/>
        </w:rPr>
        <w:t>β</w:t>
      </w:r>
      <w:r w:rsidR="000D6B94" w:rsidRPr="00CB376A">
        <w:rPr>
          <w:rFonts w:ascii="Times New Roman" w:hAnsi="Times New Roman" w:cs="Times New Roman"/>
          <w:bCs/>
          <w:i/>
          <w:color w:val="000000" w:themeColor="text1"/>
          <w:sz w:val="20"/>
          <w:szCs w:val="20"/>
        </w:rPr>
        <w:t>-imino alkenylcarbene c</w:t>
      </w:r>
      <w:r w:rsidR="00237508" w:rsidRPr="00CB376A">
        <w:rPr>
          <w:rFonts w:ascii="Times New Roman" w:hAnsi="Times New Roman" w:cs="Times New Roman"/>
          <w:bCs/>
          <w:i/>
          <w:color w:val="000000" w:themeColor="text1"/>
          <w:sz w:val="20"/>
          <w:szCs w:val="20"/>
        </w:rPr>
        <w:t>omplexes</w:t>
      </w:r>
    </w:p>
    <w:p w14:paraId="2169A72A" w14:textId="77777777" w:rsidR="00A05708" w:rsidRPr="00CB376A" w:rsidRDefault="00402956" w:rsidP="00A05708">
      <w:pPr>
        <w:autoSpaceDE w:val="0"/>
        <w:autoSpaceDN w:val="0"/>
        <w:adjustRightInd w:val="0"/>
        <w:spacing w:after="24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i/>
          <w:iCs/>
          <w:color w:val="000000" w:themeColor="text1"/>
          <w:sz w:val="20"/>
          <w:szCs w:val="20"/>
        </w:rPr>
        <w:t>β</w:t>
      </w:r>
      <w:r w:rsidR="006E5A61" w:rsidRPr="00CB376A">
        <w:rPr>
          <w:rFonts w:ascii="Times New Roman" w:hAnsi="Times New Roman" w:cs="Times New Roman"/>
          <w:color w:val="000000" w:themeColor="text1"/>
          <w:sz w:val="20"/>
          <w:szCs w:val="20"/>
        </w:rPr>
        <w:t xml:space="preserve">-Amino and </w:t>
      </w:r>
      <w:r w:rsidRPr="00CB376A">
        <w:rPr>
          <w:rFonts w:ascii="Times New Roman" w:hAnsi="Times New Roman" w:cs="Times New Roman"/>
          <w:i/>
          <w:iCs/>
          <w:color w:val="000000" w:themeColor="text1"/>
          <w:sz w:val="20"/>
          <w:szCs w:val="20"/>
        </w:rPr>
        <w:t>β</w:t>
      </w:r>
      <w:r w:rsidR="006E5A61" w:rsidRPr="00CB376A">
        <w:rPr>
          <w:rFonts w:ascii="Times New Roman" w:hAnsi="Times New Roman" w:cs="Times New Roman"/>
          <w:color w:val="000000" w:themeColor="text1"/>
          <w:sz w:val="20"/>
          <w:szCs w:val="20"/>
        </w:rPr>
        <w:t>-imino alkenylcarbene complexes appear to be appropriate organometal reagents for heterocyclic synthesis. They are easily prepared by Michael-type addition of amines and imines to the corresponding alkynyl</w:t>
      </w:r>
      <w:r w:rsidR="00CB16FF" w:rsidRPr="00CB376A">
        <w:rPr>
          <w:rFonts w:ascii="Times New Roman" w:hAnsi="Times New Roman" w:cs="Times New Roman"/>
          <w:color w:val="000000" w:themeColor="text1"/>
          <w:sz w:val="20"/>
          <w:szCs w:val="20"/>
        </w:rPr>
        <w:t xml:space="preserve"> </w:t>
      </w:r>
      <w:r w:rsidR="006E5A61" w:rsidRPr="00CB376A">
        <w:rPr>
          <w:rFonts w:ascii="Times New Roman" w:hAnsi="Times New Roman" w:cs="Times New Roman"/>
          <w:color w:val="000000" w:themeColor="text1"/>
          <w:sz w:val="20"/>
          <w:szCs w:val="20"/>
        </w:rPr>
        <w:t xml:space="preserve">carbenes, according to the report by Fischer </w:t>
      </w:r>
      <w:r w:rsidR="006E5A61" w:rsidRPr="00CB376A">
        <w:rPr>
          <w:rFonts w:ascii="Times New Roman" w:hAnsi="Times New Roman" w:cs="Times New Roman"/>
          <w:i/>
          <w:color w:val="000000" w:themeColor="text1"/>
          <w:sz w:val="20"/>
          <w:szCs w:val="20"/>
        </w:rPr>
        <w:t>et al</w:t>
      </w:r>
      <w:r w:rsidR="006E5A61" w:rsidRPr="00CB376A">
        <w:rPr>
          <w:rFonts w:ascii="Times New Roman" w:hAnsi="Times New Roman" w:cs="Times New Roman"/>
          <w:color w:val="000000" w:themeColor="text1"/>
          <w:sz w:val="20"/>
          <w:szCs w:val="20"/>
        </w:rPr>
        <w:t xml:space="preserve"> in 1972.</w:t>
      </w:r>
      <w:r w:rsidR="00AE596F" w:rsidRPr="00CB376A">
        <w:rPr>
          <w:rFonts w:ascii="Times New Roman" w:hAnsi="Times New Roman" w:cs="Times New Roman"/>
          <w:color w:val="000000" w:themeColor="text1"/>
          <w:sz w:val="20"/>
          <w:szCs w:val="20"/>
          <w:vertAlign w:val="superscript"/>
        </w:rPr>
        <w:t>44,45</w:t>
      </w:r>
      <w:r w:rsidR="006E5A61" w:rsidRPr="00CB376A">
        <w:rPr>
          <w:rFonts w:ascii="Times New Roman" w:hAnsi="Times New Roman" w:cs="Times New Roman"/>
          <w:color w:val="000000" w:themeColor="text1"/>
          <w:sz w:val="20"/>
          <w:szCs w:val="20"/>
        </w:rPr>
        <w:t xml:space="preserve"> Thus, heating the </w:t>
      </w:r>
      <w:r w:rsidRPr="00CB376A">
        <w:rPr>
          <w:rFonts w:ascii="Times New Roman" w:hAnsi="Times New Roman" w:cs="Times New Roman"/>
          <w:i/>
          <w:iCs/>
          <w:color w:val="000000" w:themeColor="text1"/>
          <w:sz w:val="20"/>
          <w:szCs w:val="20"/>
        </w:rPr>
        <w:t>β</w:t>
      </w:r>
      <w:r w:rsidR="006E5A61" w:rsidRPr="00CB376A">
        <w:rPr>
          <w:rFonts w:ascii="Times New Roman" w:hAnsi="Times New Roman" w:cs="Times New Roman"/>
          <w:color w:val="000000" w:themeColor="text1"/>
          <w:sz w:val="20"/>
          <w:szCs w:val="20"/>
        </w:rPr>
        <w:t xml:space="preserve">-amino complex </w:t>
      </w:r>
      <w:r w:rsidR="00AE596F" w:rsidRPr="00CB376A">
        <w:rPr>
          <w:rFonts w:ascii="Times New Roman" w:hAnsi="Times New Roman" w:cs="Times New Roman"/>
          <w:b/>
          <w:bCs/>
          <w:color w:val="000000" w:themeColor="text1"/>
          <w:sz w:val="20"/>
          <w:szCs w:val="20"/>
        </w:rPr>
        <w:t>88</w:t>
      </w:r>
      <w:r w:rsidR="006E5A61" w:rsidRPr="00CB376A">
        <w:rPr>
          <w:rFonts w:ascii="Times New Roman" w:hAnsi="Times New Roman" w:cs="Times New Roman"/>
          <w:b/>
          <w:bCs/>
          <w:color w:val="000000" w:themeColor="text1"/>
          <w:sz w:val="20"/>
          <w:szCs w:val="20"/>
        </w:rPr>
        <w:t xml:space="preserve"> </w:t>
      </w:r>
      <w:r w:rsidR="006E5A61" w:rsidRPr="00CB376A">
        <w:rPr>
          <w:rFonts w:ascii="Times New Roman" w:hAnsi="Times New Roman" w:cs="Times New Roman"/>
          <w:color w:val="000000" w:themeColor="text1"/>
          <w:sz w:val="20"/>
          <w:szCs w:val="20"/>
        </w:rPr>
        <w:t>at 60</w:t>
      </w:r>
      <w:r w:rsidRPr="00CB376A">
        <w:rPr>
          <w:rFonts w:ascii="Times New Roman" w:hAnsi="Times New Roman" w:cs="Times New Roman"/>
          <w:color w:val="000000" w:themeColor="text1"/>
          <w:sz w:val="20"/>
          <w:szCs w:val="20"/>
        </w:rPr>
        <w:t>–</w:t>
      </w:r>
      <w:r w:rsidR="006E5A61" w:rsidRPr="00CB376A">
        <w:rPr>
          <w:rFonts w:ascii="Times New Roman" w:hAnsi="Times New Roman" w:cs="Times New Roman"/>
          <w:color w:val="000000" w:themeColor="text1"/>
          <w:sz w:val="20"/>
          <w:szCs w:val="20"/>
        </w:rPr>
        <w:t xml:space="preserve">80 °C with 2 equiv of isocyanide </w:t>
      </w:r>
      <w:r w:rsidR="00AE596F" w:rsidRPr="00CB376A">
        <w:rPr>
          <w:rFonts w:ascii="Times New Roman" w:hAnsi="Times New Roman" w:cs="Times New Roman"/>
          <w:b/>
          <w:bCs/>
          <w:color w:val="000000" w:themeColor="text1"/>
          <w:sz w:val="20"/>
          <w:szCs w:val="20"/>
        </w:rPr>
        <w:t>89</w:t>
      </w:r>
      <w:r w:rsidR="006E5A61" w:rsidRPr="00CB376A">
        <w:rPr>
          <w:rFonts w:ascii="Times New Roman" w:hAnsi="Times New Roman" w:cs="Times New Roman"/>
          <w:b/>
          <w:bCs/>
          <w:color w:val="000000" w:themeColor="text1"/>
          <w:sz w:val="20"/>
          <w:szCs w:val="20"/>
        </w:rPr>
        <w:t xml:space="preserve"> </w:t>
      </w:r>
      <w:r w:rsidR="006E5A61" w:rsidRPr="00CB376A">
        <w:rPr>
          <w:rFonts w:ascii="Times New Roman" w:hAnsi="Times New Roman" w:cs="Times New Roman"/>
          <w:color w:val="000000" w:themeColor="text1"/>
          <w:sz w:val="20"/>
          <w:szCs w:val="20"/>
        </w:rPr>
        <w:t xml:space="preserve">affords substituted pyrroles </w:t>
      </w:r>
      <w:r w:rsidR="00AE596F" w:rsidRPr="00CB376A">
        <w:rPr>
          <w:rFonts w:ascii="Times New Roman" w:hAnsi="Times New Roman" w:cs="Times New Roman"/>
          <w:b/>
          <w:bCs/>
          <w:color w:val="000000" w:themeColor="text1"/>
          <w:sz w:val="20"/>
          <w:szCs w:val="20"/>
        </w:rPr>
        <w:t>90</w:t>
      </w:r>
      <w:r w:rsidR="006E5A61" w:rsidRPr="00CB376A">
        <w:rPr>
          <w:rFonts w:ascii="Times New Roman" w:hAnsi="Times New Roman" w:cs="Times New Roman"/>
          <w:b/>
          <w:bCs/>
          <w:color w:val="000000" w:themeColor="text1"/>
          <w:sz w:val="20"/>
          <w:szCs w:val="20"/>
        </w:rPr>
        <w:t xml:space="preserve"> </w:t>
      </w:r>
      <w:r w:rsidR="006E5A61" w:rsidRPr="00CB376A">
        <w:rPr>
          <w:rFonts w:ascii="Times New Roman" w:hAnsi="Times New Roman" w:cs="Times New Roman"/>
          <w:color w:val="000000" w:themeColor="text1"/>
          <w:sz w:val="20"/>
          <w:szCs w:val="20"/>
        </w:rPr>
        <w:t xml:space="preserve">in high yields </w:t>
      </w:r>
    </w:p>
    <w:p w14:paraId="6D3EB831" w14:textId="77777777" w:rsidR="00A05708" w:rsidRPr="00CB376A" w:rsidRDefault="00A05708" w:rsidP="00A05708">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5162" w:dyaOrig="2152" w14:anchorId="20BD7A67">
          <v:shape id="_x0000_i1046" type="#_x0000_t75" style="width:258pt;height:106.5pt" o:ole="">
            <v:imagedata r:id="rId51" o:title=""/>
          </v:shape>
          <o:OLEObject Type="Embed" ProgID="ChemDraw.Document.6.0" ShapeID="_x0000_i1046" DrawAspect="Content" ObjectID="_1758875581" r:id="rId52"/>
        </w:object>
      </w:r>
    </w:p>
    <w:p w14:paraId="1A2D2A03" w14:textId="77777777" w:rsidR="00A05708" w:rsidRPr="00CB376A" w:rsidRDefault="00A05708" w:rsidP="00A05708">
      <w:pPr>
        <w:autoSpaceDE w:val="0"/>
        <w:autoSpaceDN w:val="0"/>
        <w:adjustRightInd w:val="0"/>
        <w:spacing w:after="120" w:line="360" w:lineRule="auto"/>
        <w:rPr>
          <w:rFonts w:ascii="Times New Roman" w:hAnsi="Times New Roman" w:cs="Times New Roman"/>
          <w:b/>
          <w:color w:val="000000" w:themeColor="text1"/>
          <w:sz w:val="20"/>
          <w:szCs w:val="20"/>
        </w:rPr>
      </w:pPr>
      <w:r w:rsidRPr="00CB376A">
        <w:rPr>
          <w:rFonts w:ascii="Times New Roman" w:hAnsi="Times New Roman" w:cs="Times New Roman"/>
          <w:b/>
          <w:color w:val="000000" w:themeColor="text1"/>
          <w:sz w:val="20"/>
          <w:szCs w:val="20"/>
        </w:rPr>
        <w:t>Scheme 1.19</w:t>
      </w:r>
    </w:p>
    <w:p w14:paraId="51B17275" w14:textId="77777777" w:rsidR="006E5A61" w:rsidRPr="00CB376A" w:rsidRDefault="00A05708" w:rsidP="00776673">
      <w:pPr>
        <w:autoSpaceDE w:val="0"/>
        <w:autoSpaceDN w:val="0"/>
        <w:adjustRightInd w:val="0"/>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(Scheme 1.19).</w:t>
      </w:r>
      <w:r w:rsidRPr="00CB376A">
        <w:rPr>
          <w:rFonts w:ascii="Times New Roman" w:hAnsi="Times New Roman" w:cs="Times New Roman"/>
          <w:color w:val="000000" w:themeColor="text1"/>
          <w:sz w:val="20"/>
          <w:szCs w:val="20"/>
          <w:vertAlign w:val="superscript"/>
        </w:rPr>
        <w:t>46</w:t>
      </w:r>
      <w:r w:rsidRPr="00CB376A">
        <w:rPr>
          <w:rFonts w:ascii="Times New Roman" w:hAnsi="Times New Roman" w:cs="Times New Roman"/>
          <w:color w:val="000000" w:themeColor="text1"/>
          <w:sz w:val="20"/>
          <w:szCs w:val="20"/>
        </w:rPr>
        <w:t xml:space="preserve"> The mechanistic proposal consists of the insertion reaction of </w:t>
      </w:r>
      <w:r w:rsidR="006E5A61" w:rsidRPr="00CB376A">
        <w:rPr>
          <w:rFonts w:ascii="Times New Roman" w:hAnsi="Times New Roman" w:cs="Times New Roman"/>
          <w:color w:val="000000" w:themeColor="text1"/>
          <w:sz w:val="20"/>
          <w:szCs w:val="20"/>
        </w:rPr>
        <w:t xml:space="preserve">isocyanide into the carbon-metal bond to form the intermediate </w:t>
      </w:r>
      <w:r w:rsidR="00AE596F" w:rsidRPr="00CB376A">
        <w:rPr>
          <w:rFonts w:ascii="Times New Roman" w:hAnsi="Times New Roman" w:cs="Times New Roman"/>
          <w:b/>
          <w:bCs/>
          <w:color w:val="000000" w:themeColor="text1"/>
          <w:sz w:val="20"/>
          <w:szCs w:val="20"/>
        </w:rPr>
        <w:t>91</w:t>
      </w:r>
      <w:r w:rsidR="006E5A61" w:rsidRPr="00CB376A">
        <w:rPr>
          <w:rFonts w:ascii="Times New Roman" w:hAnsi="Times New Roman" w:cs="Times New Roman"/>
          <w:color w:val="000000" w:themeColor="text1"/>
          <w:sz w:val="20"/>
          <w:szCs w:val="20"/>
        </w:rPr>
        <w:t xml:space="preserve">, which undergoes cyclization to the pyrrole </w:t>
      </w:r>
      <w:r w:rsidR="00AE596F" w:rsidRPr="00CB376A">
        <w:rPr>
          <w:rFonts w:ascii="Times New Roman" w:hAnsi="Times New Roman" w:cs="Times New Roman"/>
          <w:b/>
          <w:bCs/>
          <w:color w:val="000000" w:themeColor="text1"/>
          <w:sz w:val="20"/>
          <w:szCs w:val="20"/>
        </w:rPr>
        <w:t>90</w:t>
      </w:r>
      <w:r w:rsidR="006E5A61" w:rsidRPr="00CB376A">
        <w:rPr>
          <w:rFonts w:ascii="Times New Roman" w:hAnsi="Times New Roman" w:cs="Times New Roman"/>
          <w:color w:val="000000" w:themeColor="text1"/>
          <w:sz w:val="20"/>
          <w:szCs w:val="20"/>
        </w:rPr>
        <w:t>, facilitated by isocyanide-mediated removal of the metal carbonyl fragment.</w:t>
      </w:r>
    </w:p>
    <w:p w14:paraId="1F80C347" w14:textId="77777777" w:rsidR="00922C98" w:rsidRPr="00CB376A" w:rsidRDefault="00EA2A18" w:rsidP="00922C98">
      <w:pPr>
        <w:autoSpaceDE w:val="0"/>
        <w:autoSpaceDN w:val="0"/>
        <w:adjustRightInd w:val="0"/>
        <w:spacing w:after="24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In a different approach, the dihydroazepine ring has been reported by de Meijere </w:t>
      </w:r>
      <w:r w:rsidR="00776673" w:rsidRPr="00CB376A">
        <w:rPr>
          <w:rFonts w:ascii="Times New Roman" w:hAnsi="Times New Roman" w:cs="Times New Roman"/>
          <w:color w:val="000000" w:themeColor="text1"/>
          <w:sz w:val="20"/>
          <w:szCs w:val="20"/>
        </w:rPr>
        <w:t xml:space="preserve">and </w:t>
      </w:r>
      <w:r w:rsidR="00A33253" w:rsidRPr="00CB376A">
        <w:rPr>
          <w:rFonts w:ascii="Times New Roman" w:hAnsi="Times New Roman" w:cs="Times New Roman"/>
          <w:color w:val="000000" w:themeColor="text1"/>
          <w:sz w:val="20"/>
          <w:szCs w:val="20"/>
        </w:rPr>
        <w:t>co-workers</w:t>
      </w:r>
      <w:r w:rsidRPr="00CB376A">
        <w:rPr>
          <w:rFonts w:ascii="Times New Roman" w:hAnsi="Times New Roman" w:cs="Times New Roman"/>
          <w:color w:val="000000" w:themeColor="text1"/>
          <w:sz w:val="20"/>
          <w:szCs w:val="20"/>
        </w:rPr>
        <w:t xml:space="preserve"> to be formed from </w:t>
      </w:r>
      <w:r w:rsidR="000F35FB" w:rsidRPr="00CB376A">
        <w:rPr>
          <w:rFonts w:ascii="Times New Roman" w:hAnsi="Times New Roman" w:cs="Times New Roman"/>
          <w:i/>
          <w:iCs/>
          <w:color w:val="000000" w:themeColor="text1"/>
          <w:sz w:val="20"/>
          <w:szCs w:val="20"/>
        </w:rPr>
        <w:t>β</w:t>
      </w:r>
      <w:r w:rsidRPr="00CB376A">
        <w:rPr>
          <w:rFonts w:ascii="Times New Roman" w:hAnsi="Times New Roman" w:cs="Times New Roman"/>
          <w:color w:val="000000" w:themeColor="text1"/>
          <w:sz w:val="20"/>
          <w:szCs w:val="20"/>
        </w:rPr>
        <w:t xml:space="preserve">-aminocarbene complexes and alkynes </w:t>
      </w:r>
      <w:r w:rsidRPr="00CB376A">
        <w:rPr>
          <w:rFonts w:ascii="Times New Roman" w:hAnsi="Times New Roman" w:cs="Times New Roman"/>
          <w:i/>
          <w:color w:val="000000" w:themeColor="text1"/>
          <w:sz w:val="20"/>
          <w:szCs w:val="20"/>
        </w:rPr>
        <w:t>via</w:t>
      </w:r>
      <w:r w:rsidRPr="00CB376A">
        <w:rPr>
          <w:rFonts w:ascii="Times New Roman" w:hAnsi="Times New Roman" w:cs="Times New Roman"/>
          <w:color w:val="000000" w:themeColor="text1"/>
          <w:sz w:val="20"/>
          <w:szCs w:val="20"/>
        </w:rPr>
        <w:t xml:space="preserve"> [5+2] cycloaddition (Scheme </w:t>
      </w:r>
      <w:r w:rsidR="00A33253" w:rsidRPr="00CB376A">
        <w:rPr>
          <w:rFonts w:ascii="Times New Roman" w:hAnsi="Times New Roman" w:cs="Times New Roman"/>
          <w:color w:val="000000" w:themeColor="text1"/>
          <w:sz w:val="20"/>
          <w:szCs w:val="20"/>
        </w:rPr>
        <w:t>1.</w:t>
      </w:r>
      <w:r w:rsidR="003821B8" w:rsidRPr="00CB376A">
        <w:rPr>
          <w:rFonts w:ascii="Times New Roman" w:hAnsi="Times New Roman" w:cs="Times New Roman"/>
          <w:color w:val="000000" w:themeColor="text1"/>
          <w:sz w:val="20"/>
          <w:szCs w:val="20"/>
        </w:rPr>
        <w:t>20</w:t>
      </w:r>
      <w:r w:rsidRPr="00CB376A">
        <w:rPr>
          <w:rFonts w:ascii="Times New Roman" w:hAnsi="Times New Roman" w:cs="Times New Roman"/>
          <w:color w:val="000000" w:themeColor="text1"/>
          <w:sz w:val="20"/>
          <w:szCs w:val="20"/>
        </w:rPr>
        <w:t>).</w:t>
      </w:r>
      <w:r w:rsidR="00257FAD" w:rsidRPr="00CB376A">
        <w:rPr>
          <w:rFonts w:ascii="Times New Roman" w:hAnsi="Times New Roman" w:cs="Times New Roman"/>
          <w:color w:val="000000" w:themeColor="text1"/>
          <w:sz w:val="20"/>
          <w:szCs w:val="20"/>
          <w:vertAlign w:val="superscript"/>
        </w:rPr>
        <w:t>47</w:t>
      </w:r>
      <w:r w:rsidRPr="00CB376A">
        <w:rPr>
          <w:rFonts w:ascii="Times New Roman" w:hAnsi="Times New Roman" w:cs="Times New Roman"/>
          <w:color w:val="000000" w:themeColor="text1"/>
          <w:sz w:val="20"/>
          <w:szCs w:val="20"/>
        </w:rPr>
        <w:t xml:space="preserve"> Thus, the treatment of </w:t>
      </w:r>
      <w:r w:rsidR="00A33253" w:rsidRPr="00CB376A">
        <w:rPr>
          <w:rFonts w:ascii="Times New Roman" w:hAnsi="Times New Roman" w:cs="Times New Roman"/>
          <w:color w:val="000000" w:themeColor="text1"/>
          <w:sz w:val="20"/>
          <w:szCs w:val="20"/>
        </w:rPr>
        <w:t>carbene</w:t>
      </w:r>
      <w:r w:rsidR="00776673" w:rsidRPr="00CB376A">
        <w:rPr>
          <w:rFonts w:ascii="Times New Roman" w:hAnsi="Times New Roman" w:cs="Times New Roman"/>
          <w:color w:val="000000" w:themeColor="text1"/>
          <w:sz w:val="20"/>
          <w:szCs w:val="20"/>
        </w:rPr>
        <w:t xml:space="preserve"> complex</w:t>
      </w:r>
      <w:r w:rsidRPr="00CB376A">
        <w:rPr>
          <w:rFonts w:ascii="Times New Roman" w:hAnsi="Times New Roman" w:cs="Times New Roman"/>
          <w:color w:val="000000" w:themeColor="text1"/>
          <w:sz w:val="20"/>
          <w:szCs w:val="20"/>
        </w:rPr>
        <w:t xml:space="preserve"> </w:t>
      </w:r>
      <w:r w:rsidR="00257FAD" w:rsidRPr="00CB376A">
        <w:rPr>
          <w:rFonts w:ascii="Times New Roman" w:hAnsi="Times New Roman" w:cs="Times New Roman"/>
          <w:b/>
          <w:bCs/>
          <w:color w:val="000000" w:themeColor="text1"/>
          <w:sz w:val="20"/>
          <w:szCs w:val="20"/>
        </w:rPr>
        <w:t>92</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with alkynes </w:t>
      </w:r>
      <w:r w:rsidR="00257FAD" w:rsidRPr="00CB376A">
        <w:rPr>
          <w:rFonts w:ascii="Times New Roman" w:hAnsi="Times New Roman" w:cs="Times New Roman"/>
          <w:b/>
          <w:bCs/>
          <w:color w:val="000000" w:themeColor="text1"/>
          <w:sz w:val="20"/>
          <w:szCs w:val="20"/>
        </w:rPr>
        <w:t>93</w:t>
      </w:r>
      <w:r w:rsidRPr="00CB376A">
        <w:rPr>
          <w:rFonts w:ascii="Times New Roman" w:hAnsi="Times New Roman" w:cs="Times New Roman"/>
          <w:b/>
          <w:bCs/>
          <w:color w:val="000000" w:themeColor="text1"/>
          <w:sz w:val="20"/>
          <w:szCs w:val="20"/>
        </w:rPr>
        <w:t xml:space="preserve"> </w:t>
      </w:r>
      <w:r w:rsidR="00776673" w:rsidRPr="00CB376A">
        <w:rPr>
          <w:rFonts w:ascii="Times New Roman" w:hAnsi="Times New Roman" w:cs="Times New Roman"/>
          <w:color w:val="000000" w:themeColor="text1"/>
          <w:sz w:val="20"/>
          <w:szCs w:val="20"/>
        </w:rPr>
        <w:t>lead</w:t>
      </w:r>
      <w:r w:rsidRPr="00CB376A">
        <w:rPr>
          <w:rFonts w:ascii="Times New Roman" w:hAnsi="Times New Roman" w:cs="Times New Roman"/>
          <w:color w:val="000000" w:themeColor="text1"/>
          <w:sz w:val="20"/>
          <w:szCs w:val="20"/>
        </w:rPr>
        <w:t xml:space="preserve"> to the </w:t>
      </w:r>
      <w:r w:rsidR="00776673" w:rsidRPr="00CB376A">
        <w:rPr>
          <w:rFonts w:ascii="Times New Roman" w:hAnsi="Times New Roman" w:cs="Times New Roman"/>
          <w:color w:val="000000" w:themeColor="text1"/>
          <w:sz w:val="20"/>
          <w:szCs w:val="20"/>
        </w:rPr>
        <w:t xml:space="preserve">formation of </w:t>
      </w:r>
      <w:r w:rsidRPr="00CB376A">
        <w:rPr>
          <w:rFonts w:ascii="Times New Roman" w:hAnsi="Times New Roman" w:cs="Times New Roman"/>
          <w:color w:val="000000" w:themeColor="text1"/>
          <w:sz w:val="20"/>
          <w:szCs w:val="20"/>
        </w:rPr>
        <w:t xml:space="preserve">chromium-complexed </w:t>
      </w:r>
      <w:r w:rsidRPr="00CB376A">
        <w:rPr>
          <w:rFonts w:ascii="Times New Roman" w:hAnsi="Times New Roman" w:cs="Times New Roman"/>
          <w:color w:val="000000" w:themeColor="text1"/>
          <w:sz w:val="20"/>
          <w:szCs w:val="20"/>
        </w:rPr>
        <w:lastRenderedPageBreak/>
        <w:t xml:space="preserve">dihydroazepines </w:t>
      </w:r>
      <w:r w:rsidR="00A33253" w:rsidRPr="00CB376A">
        <w:rPr>
          <w:rFonts w:ascii="Times New Roman" w:hAnsi="Times New Roman" w:cs="Times New Roman"/>
          <w:b/>
          <w:bCs/>
          <w:color w:val="000000" w:themeColor="text1"/>
          <w:sz w:val="20"/>
          <w:szCs w:val="20"/>
        </w:rPr>
        <w:t>9</w:t>
      </w:r>
      <w:r w:rsidRPr="00CB376A">
        <w:rPr>
          <w:rFonts w:ascii="Times New Roman" w:hAnsi="Times New Roman" w:cs="Times New Roman"/>
          <w:b/>
          <w:bCs/>
          <w:color w:val="000000" w:themeColor="text1"/>
          <w:sz w:val="20"/>
          <w:szCs w:val="20"/>
        </w:rPr>
        <w:t>6</w:t>
      </w:r>
      <w:r w:rsidR="00CD5C22" w:rsidRPr="00CB376A">
        <w:rPr>
          <w:rFonts w:ascii="Times New Roman" w:hAnsi="Times New Roman" w:cs="Times New Roman"/>
          <w:bCs/>
          <w:color w:val="000000" w:themeColor="text1"/>
          <w:sz w:val="20"/>
          <w:szCs w:val="20"/>
        </w:rPr>
        <w:t>,</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in low </w:t>
      </w:r>
      <w:r w:rsidR="00776673" w:rsidRPr="00CB376A">
        <w:rPr>
          <w:rFonts w:ascii="Times New Roman" w:hAnsi="Times New Roman" w:cs="Times New Roman"/>
          <w:color w:val="000000" w:themeColor="text1"/>
          <w:sz w:val="20"/>
          <w:szCs w:val="20"/>
        </w:rPr>
        <w:t>yield. The proc</w:t>
      </w:r>
      <w:r w:rsidRPr="00CB376A">
        <w:rPr>
          <w:rFonts w:ascii="Times New Roman" w:hAnsi="Times New Roman" w:cs="Times New Roman"/>
          <w:color w:val="000000" w:themeColor="text1"/>
          <w:sz w:val="20"/>
          <w:szCs w:val="20"/>
        </w:rPr>
        <w:t>ess is expected to begin with the regioselective insertion of the alkyne into the chromiun</w:t>
      </w:r>
      <w:r w:rsidR="000F35FB" w:rsidRPr="00CB376A">
        <w:rPr>
          <w:rFonts w:ascii="Times New Roman" w:hAnsi="Times New Roman" w:cs="Times New Roman"/>
          <w:color w:val="000000" w:themeColor="text1"/>
          <w:sz w:val="20"/>
          <w:szCs w:val="20"/>
        </w:rPr>
        <w:t>–</w:t>
      </w:r>
      <w:r w:rsidRPr="00CB376A">
        <w:rPr>
          <w:rFonts w:ascii="Times New Roman" w:hAnsi="Times New Roman" w:cs="Times New Roman"/>
          <w:color w:val="000000" w:themeColor="text1"/>
          <w:sz w:val="20"/>
          <w:szCs w:val="20"/>
        </w:rPr>
        <w:t xml:space="preserve">carbon bond to form the intermediate </w:t>
      </w:r>
      <w:r w:rsidR="00257FAD" w:rsidRPr="00CB376A">
        <w:rPr>
          <w:rFonts w:ascii="Times New Roman" w:hAnsi="Times New Roman" w:cs="Times New Roman"/>
          <w:b/>
          <w:bCs/>
          <w:color w:val="000000" w:themeColor="text1"/>
          <w:sz w:val="20"/>
          <w:szCs w:val="20"/>
        </w:rPr>
        <w:t>94</w:t>
      </w:r>
      <w:r w:rsidRPr="00CB376A">
        <w:rPr>
          <w:rFonts w:ascii="Times New Roman" w:hAnsi="Times New Roman" w:cs="Times New Roman"/>
          <w:color w:val="000000" w:themeColor="text1"/>
          <w:sz w:val="20"/>
          <w:szCs w:val="20"/>
        </w:rPr>
        <w:t>. The final step implies intramolecular insertion of the new carbene ligand into the amino CR</w:t>
      </w:r>
      <w:r w:rsidR="000F35FB" w:rsidRPr="00CB376A">
        <w:rPr>
          <w:rFonts w:ascii="Times New Roman" w:hAnsi="Times New Roman" w:cs="Times New Roman"/>
          <w:color w:val="000000" w:themeColor="text1"/>
          <w:sz w:val="20"/>
          <w:szCs w:val="20"/>
        </w:rPr>
        <w:t>–</w:t>
      </w:r>
      <w:r w:rsidRPr="00CB376A">
        <w:rPr>
          <w:rFonts w:ascii="Times New Roman" w:hAnsi="Times New Roman" w:cs="Times New Roman"/>
          <w:color w:val="000000" w:themeColor="text1"/>
          <w:sz w:val="20"/>
          <w:szCs w:val="20"/>
        </w:rPr>
        <w:t>H bond</w:t>
      </w:r>
      <w:r w:rsidR="00776673" w:rsidRPr="00CB376A">
        <w:rPr>
          <w:rFonts w:ascii="Times New Roman" w:hAnsi="Times New Roman" w:cs="Times New Roman"/>
          <w:color w:val="000000" w:themeColor="text1"/>
          <w:sz w:val="20"/>
          <w:szCs w:val="20"/>
        </w:rPr>
        <w:t xml:space="preserve">. Further treatment of complex </w:t>
      </w:r>
      <w:r w:rsidR="00257FAD" w:rsidRPr="00CB376A">
        <w:rPr>
          <w:rFonts w:ascii="Times New Roman" w:hAnsi="Times New Roman" w:cs="Times New Roman"/>
          <w:b/>
          <w:bCs/>
          <w:color w:val="000000" w:themeColor="text1"/>
          <w:sz w:val="20"/>
          <w:szCs w:val="20"/>
        </w:rPr>
        <w:t>95</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with pyridine results in metal decomplexation and ring-o</w:t>
      </w:r>
      <w:r w:rsidR="00776673" w:rsidRPr="00CB376A">
        <w:rPr>
          <w:rFonts w:ascii="Times New Roman" w:hAnsi="Times New Roman" w:cs="Times New Roman"/>
          <w:color w:val="000000" w:themeColor="text1"/>
          <w:sz w:val="20"/>
          <w:szCs w:val="20"/>
        </w:rPr>
        <w:t>pening/ ring-reclosing, leading to</w:t>
      </w:r>
      <w:r w:rsidRPr="00CB376A">
        <w:rPr>
          <w:rFonts w:ascii="Times New Roman" w:hAnsi="Times New Roman" w:cs="Times New Roman"/>
          <w:color w:val="000000" w:themeColor="text1"/>
          <w:sz w:val="20"/>
          <w:szCs w:val="20"/>
        </w:rPr>
        <w:t xml:space="preserve"> pyrrolidine derivatives </w:t>
      </w:r>
      <w:r w:rsidR="00257FAD" w:rsidRPr="00CB376A">
        <w:rPr>
          <w:rFonts w:ascii="Times New Roman" w:hAnsi="Times New Roman" w:cs="Times New Roman"/>
          <w:b/>
          <w:bCs/>
          <w:color w:val="000000" w:themeColor="text1"/>
          <w:sz w:val="20"/>
          <w:szCs w:val="20"/>
        </w:rPr>
        <w:t>96</w:t>
      </w:r>
      <w:r w:rsidRPr="00CB376A">
        <w:rPr>
          <w:rFonts w:ascii="Times New Roman" w:hAnsi="Times New Roman" w:cs="Times New Roman"/>
          <w:color w:val="000000" w:themeColor="text1"/>
          <w:sz w:val="20"/>
          <w:szCs w:val="20"/>
        </w:rPr>
        <w:t>.</w:t>
      </w:r>
    </w:p>
    <w:p w14:paraId="29D04D4A" w14:textId="77777777" w:rsidR="00A33253" w:rsidRPr="00CB376A" w:rsidRDefault="00A33253" w:rsidP="00F2495E">
      <w:pPr>
        <w:autoSpaceDE w:val="0"/>
        <w:autoSpaceDN w:val="0"/>
        <w:adjustRightInd w:val="0"/>
        <w:spacing w:before="240" w:after="240" w:line="360" w:lineRule="auto"/>
        <w:jc w:val="both"/>
        <w:rPr>
          <w:rFonts w:ascii="Times New Roman" w:hAnsi="Times New Roman" w:cs="Times New Roman"/>
          <w:b/>
          <w:color w:val="000000" w:themeColor="text1"/>
          <w:sz w:val="20"/>
          <w:szCs w:val="20"/>
        </w:rPr>
      </w:pPr>
      <w:r w:rsidRPr="00CB376A">
        <w:rPr>
          <w:rFonts w:ascii="Times New Roman" w:hAnsi="Times New Roman" w:cs="Times New Roman"/>
          <w:color w:val="000000" w:themeColor="text1"/>
          <w:sz w:val="20"/>
          <w:szCs w:val="20"/>
        </w:rPr>
        <w:object w:dxaOrig="8526" w:dyaOrig="1809" w14:anchorId="200D79C4">
          <v:shape id="_x0000_i1047" type="#_x0000_t75" style="width:426pt;height:90.75pt" o:ole="">
            <v:imagedata r:id="rId53" o:title=""/>
          </v:shape>
          <o:OLEObject Type="Embed" ProgID="ChemDraw.Document.6.0" ShapeID="_x0000_i1047" DrawAspect="Content" ObjectID="_1758875582" r:id="rId54"/>
        </w:object>
      </w:r>
      <w:r w:rsidRPr="00CB376A">
        <w:rPr>
          <w:rFonts w:ascii="Times New Roman" w:hAnsi="Times New Roman" w:cs="Times New Roman"/>
          <w:b/>
          <w:color w:val="000000" w:themeColor="text1"/>
          <w:sz w:val="20"/>
          <w:szCs w:val="20"/>
        </w:rPr>
        <w:t>Scheme 1.20</w:t>
      </w:r>
    </w:p>
    <w:p w14:paraId="3731E933" w14:textId="77777777" w:rsidR="00563F54" w:rsidRPr="00CB376A" w:rsidRDefault="00563F54" w:rsidP="00A05708">
      <w:pPr>
        <w:autoSpaceDE w:val="0"/>
        <w:autoSpaceDN w:val="0"/>
        <w:adjustRightInd w:val="0"/>
        <w:spacing w:before="240" w:after="120" w:line="360" w:lineRule="auto"/>
        <w:rPr>
          <w:rFonts w:ascii="Times New Roman" w:hAnsi="Times New Roman" w:cs="Times New Roman"/>
          <w:bCs/>
          <w:i/>
          <w:color w:val="000000" w:themeColor="text1"/>
          <w:sz w:val="20"/>
          <w:szCs w:val="20"/>
        </w:rPr>
      </w:pPr>
      <w:r w:rsidRPr="00CB376A">
        <w:rPr>
          <w:rFonts w:ascii="Times New Roman" w:hAnsi="Times New Roman" w:cs="Times New Roman"/>
          <w:bCs/>
          <w:i/>
          <w:color w:val="000000" w:themeColor="text1"/>
          <w:sz w:val="20"/>
          <w:szCs w:val="20"/>
        </w:rPr>
        <w:t xml:space="preserve">From </w:t>
      </w:r>
      <w:r w:rsidRPr="00CB376A">
        <w:rPr>
          <w:rFonts w:ascii="Times New Roman" w:hAnsi="Times New Roman" w:cs="Times New Roman"/>
          <w:bCs/>
          <w:i/>
          <w:iCs/>
          <w:color w:val="000000" w:themeColor="text1"/>
          <w:sz w:val="20"/>
          <w:szCs w:val="20"/>
        </w:rPr>
        <w:t>β</w:t>
      </w:r>
      <w:r w:rsidR="00CD5C22" w:rsidRPr="00CB376A">
        <w:rPr>
          <w:rFonts w:ascii="Times New Roman" w:hAnsi="Times New Roman" w:cs="Times New Roman"/>
          <w:bCs/>
          <w:i/>
          <w:color w:val="000000" w:themeColor="text1"/>
          <w:sz w:val="20"/>
          <w:szCs w:val="20"/>
        </w:rPr>
        <w:t>-cyanocarbene c</w:t>
      </w:r>
      <w:r w:rsidR="00237508" w:rsidRPr="00CB376A">
        <w:rPr>
          <w:rFonts w:ascii="Times New Roman" w:hAnsi="Times New Roman" w:cs="Times New Roman"/>
          <w:bCs/>
          <w:i/>
          <w:color w:val="000000" w:themeColor="text1"/>
          <w:sz w:val="20"/>
          <w:szCs w:val="20"/>
        </w:rPr>
        <w:t>omplexes</w:t>
      </w:r>
    </w:p>
    <w:p w14:paraId="10CC10CA" w14:textId="77777777" w:rsidR="00A05708" w:rsidRPr="00CB376A" w:rsidRDefault="00E146C5" w:rsidP="00922C98">
      <w:pPr>
        <w:autoSpaceDE w:val="0"/>
        <w:autoSpaceDN w:val="0"/>
        <w:adjustRightInd w:val="0"/>
        <w:spacing w:after="0" w:line="360" w:lineRule="auto"/>
        <w:jc w:val="both"/>
        <w:rPr>
          <w:rFonts w:ascii="Times New Roman" w:hAnsi="Times New Roman" w:cs="Times New Roman"/>
          <w:bCs/>
          <w:color w:val="000000" w:themeColor="text1"/>
          <w:sz w:val="20"/>
          <w:szCs w:val="20"/>
        </w:rPr>
      </w:pPr>
      <w:r w:rsidRPr="00CB376A">
        <w:rPr>
          <w:rFonts w:ascii="Times New Roman" w:hAnsi="Times New Roman" w:cs="Times New Roman"/>
          <w:color w:val="000000" w:themeColor="text1"/>
          <w:sz w:val="20"/>
          <w:szCs w:val="20"/>
        </w:rPr>
        <w:t>More interestingly, Herndon</w:t>
      </w:r>
      <w:r w:rsidR="00CD5C22" w:rsidRPr="00CB376A">
        <w:rPr>
          <w:rFonts w:ascii="Times New Roman" w:hAnsi="Times New Roman" w:cs="Times New Roman"/>
          <w:color w:val="000000" w:themeColor="text1"/>
          <w:sz w:val="20"/>
          <w:szCs w:val="20"/>
        </w:rPr>
        <w:t xml:space="preserve"> and</w:t>
      </w:r>
      <w:r w:rsidRPr="00CB376A">
        <w:rPr>
          <w:rFonts w:ascii="Times New Roman" w:hAnsi="Times New Roman" w:cs="Times New Roman"/>
          <w:color w:val="000000" w:themeColor="text1"/>
          <w:sz w:val="20"/>
          <w:szCs w:val="20"/>
        </w:rPr>
        <w:t xml:space="preserve"> </w:t>
      </w:r>
      <w:r w:rsidR="00A33253" w:rsidRPr="00CB376A">
        <w:rPr>
          <w:rFonts w:ascii="Times New Roman" w:hAnsi="Times New Roman" w:cs="Times New Roman"/>
          <w:color w:val="000000" w:themeColor="text1"/>
          <w:sz w:val="20"/>
          <w:szCs w:val="20"/>
        </w:rPr>
        <w:t>co-workers</w:t>
      </w:r>
      <w:r w:rsidRPr="00CB376A">
        <w:rPr>
          <w:rFonts w:ascii="Times New Roman" w:hAnsi="Times New Roman" w:cs="Times New Roman"/>
          <w:color w:val="000000" w:themeColor="text1"/>
          <w:sz w:val="20"/>
          <w:szCs w:val="20"/>
        </w:rPr>
        <w:t xml:space="preserve"> have reported a</w:t>
      </w:r>
      <w:r w:rsidR="00563F54" w:rsidRPr="00CB376A">
        <w:rPr>
          <w:rFonts w:ascii="Times New Roman" w:hAnsi="Times New Roman" w:cs="Times New Roman"/>
          <w:bCs/>
          <w:color w:val="000000" w:themeColor="text1"/>
          <w:sz w:val="20"/>
          <w:szCs w:val="20"/>
        </w:rPr>
        <w:t xml:space="preserve"> [5+5]-cycloaddition approach to isoquinoline derivatives </w:t>
      </w:r>
      <w:r w:rsidR="00AC7C87" w:rsidRPr="00CB376A">
        <w:rPr>
          <w:rFonts w:ascii="Times New Roman" w:hAnsi="Times New Roman" w:cs="Times New Roman"/>
          <w:b/>
          <w:bCs/>
          <w:color w:val="000000" w:themeColor="text1"/>
          <w:sz w:val="20"/>
          <w:szCs w:val="20"/>
        </w:rPr>
        <w:t>101</w:t>
      </w:r>
      <w:r w:rsidR="00AC7C87" w:rsidRPr="00CB376A">
        <w:rPr>
          <w:rFonts w:ascii="Times New Roman" w:hAnsi="Times New Roman" w:cs="Times New Roman"/>
          <w:bCs/>
          <w:color w:val="000000" w:themeColor="text1"/>
          <w:sz w:val="20"/>
          <w:szCs w:val="20"/>
        </w:rPr>
        <w:t xml:space="preserve"> </w:t>
      </w:r>
      <w:r w:rsidR="00563F54" w:rsidRPr="00CB376A">
        <w:rPr>
          <w:rFonts w:ascii="Times New Roman" w:hAnsi="Times New Roman" w:cs="Times New Roman"/>
          <w:bCs/>
          <w:color w:val="000000" w:themeColor="text1"/>
          <w:sz w:val="20"/>
          <w:szCs w:val="20"/>
        </w:rPr>
        <w:t xml:space="preserve">through coupling of </w:t>
      </w:r>
      <w:r w:rsidRPr="00CB376A">
        <w:rPr>
          <w:rFonts w:ascii="Times New Roman" w:hAnsi="Times New Roman" w:cs="Times New Roman"/>
          <w:bCs/>
          <w:i/>
          <w:iCs/>
          <w:color w:val="000000" w:themeColor="text1"/>
          <w:sz w:val="20"/>
          <w:szCs w:val="20"/>
        </w:rPr>
        <w:t>β</w:t>
      </w:r>
      <w:r w:rsidRPr="00CB376A">
        <w:rPr>
          <w:rFonts w:ascii="Times New Roman" w:hAnsi="Times New Roman" w:cs="Times New Roman"/>
          <w:bCs/>
          <w:color w:val="000000" w:themeColor="text1"/>
          <w:sz w:val="20"/>
          <w:szCs w:val="20"/>
        </w:rPr>
        <w:t>-cyanocarbene-</w:t>
      </w:r>
    </w:p>
    <w:p w14:paraId="7FACBEE4" w14:textId="77777777" w:rsidR="00F2495E" w:rsidRPr="00CB376A" w:rsidRDefault="00F2495E" w:rsidP="00922C98">
      <w:pPr>
        <w:autoSpaceDE w:val="0"/>
        <w:autoSpaceDN w:val="0"/>
        <w:adjustRightInd w:val="0"/>
        <w:spacing w:after="0" w:line="360" w:lineRule="auto"/>
        <w:jc w:val="both"/>
        <w:rPr>
          <w:rFonts w:ascii="Times New Roman" w:hAnsi="Times New Roman" w:cs="Times New Roman"/>
          <w:bCs/>
          <w:color w:val="000000" w:themeColor="text1"/>
          <w:sz w:val="20"/>
          <w:szCs w:val="20"/>
        </w:rPr>
      </w:pPr>
    </w:p>
    <w:p w14:paraId="212422CC" w14:textId="77777777" w:rsidR="00A05708" w:rsidRPr="00CB376A" w:rsidRDefault="00A05708" w:rsidP="00A05708">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6081" w:dyaOrig="3196" w14:anchorId="40051E75">
          <v:shape id="_x0000_i1048" type="#_x0000_t75" style="width:303.75pt;height:160.5pt" o:ole="">
            <v:imagedata r:id="rId55" o:title=""/>
          </v:shape>
          <o:OLEObject Type="Embed" ProgID="ChemDraw.Document.6.0" ShapeID="_x0000_i1048" DrawAspect="Content" ObjectID="_1758875583" r:id="rId56"/>
        </w:object>
      </w:r>
    </w:p>
    <w:p w14:paraId="0257AA3B" w14:textId="77777777" w:rsidR="00A05708" w:rsidRPr="00CB376A" w:rsidRDefault="00A05708" w:rsidP="00A05708">
      <w:pPr>
        <w:autoSpaceDE w:val="0"/>
        <w:autoSpaceDN w:val="0"/>
        <w:adjustRightInd w:val="0"/>
        <w:spacing w:after="0" w:line="360" w:lineRule="auto"/>
        <w:rPr>
          <w:rFonts w:ascii="Times New Roman" w:hAnsi="Times New Roman" w:cs="Times New Roman"/>
          <w:bCs/>
          <w:color w:val="000000" w:themeColor="text1"/>
          <w:sz w:val="20"/>
          <w:szCs w:val="20"/>
        </w:rPr>
      </w:pPr>
      <w:r w:rsidRPr="00CB376A">
        <w:rPr>
          <w:rFonts w:ascii="Times New Roman" w:hAnsi="Times New Roman" w:cs="Times New Roman"/>
          <w:b/>
          <w:color w:val="000000" w:themeColor="text1"/>
          <w:sz w:val="20"/>
          <w:szCs w:val="20"/>
        </w:rPr>
        <w:t>Scheme 1.21</w:t>
      </w:r>
    </w:p>
    <w:p w14:paraId="782A3CCC" w14:textId="77777777" w:rsidR="00563F54" w:rsidRPr="00CB376A" w:rsidRDefault="00E146C5" w:rsidP="00CD5C22">
      <w:pPr>
        <w:autoSpaceDE w:val="0"/>
        <w:autoSpaceDN w:val="0"/>
        <w:adjustRightInd w:val="0"/>
        <w:spacing w:after="0" w:line="360" w:lineRule="auto"/>
        <w:jc w:val="both"/>
        <w:rPr>
          <w:rFonts w:ascii="Times New Roman" w:hAnsi="Times New Roman" w:cs="Times New Roman"/>
          <w:bCs/>
          <w:color w:val="000000" w:themeColor="text1"/>
          <w:sz w:val="20"/>
          <w:szCs w:val="20"/>
        </w:rPr>
      </w:pPr>
      <w:r w:rsidRPr="00CB376A">
        <w:rPr>
          <w:rFonts w:ascii="Times New Roman" w:hAnsi="Times New Roman" w:cs="Times New Roman"/>
          <w:bCs/>
          <w:color w:val="000000" w:themeColor="text1"/>
          <w:sz w:val="20"/>
          <w:szCs w:val="20"/>
        </w:rPr>
        <w:t xml:space="preserve">chromium complexes </w:t>
      </w:r>
      <w:r w:rsidR="00AC7C87" w:rsidRPr="00CB376A">
        <w:rPr>
          <w:rFonts w:ascii="Times New Roman" w:hAnsi="Times New Roman" w:cs="Times New Roman"/>
          <w:b/>
          <w:bCs/>
          <w:color w:val="000000" w:themeColor="text1"/>
          <w:sz w:val="20"/>
          <w:szCs w:val="20"/>
        </w:rPr>
        <w:t xml:space="preserve">98 </w:t>
      </w:r>
      <w:r w:rsidRPr="00CB376A">
        <w:rPr>
          <w:rFonts w:ascii="Times New Roman" w:hAnsi="Times New Roman" w:cs="Times New Roman"/>
          <w:bCs/>
          <w:color w:val="000000" w:themeColor="text1"/>
          <w:sz w:val="20"/>
          <w:szCs w:val="20"/>
        </w:rPr>
        <w:t>with 2-alkynylbenzoyl derivatives</w:t>
      </w:r>
      <w:r w:rsidR="00A33253" w:rsidRPr="00CB376A">
        <w:rPr>
          <w:rFonts w:ascii="Times New Roman" w:hAnsi="Times New Roman" w:cs="Times New Roman"/>
          <w:bCs/>
          <w:color w:val="000000" w:themeColor="text1"/>
          <w:sz w:val="20"/>
          <w:szCs w:val="20"/>
        </w:rPr>
        <w:t xml:space="preserve"> </w:t>
      </w:r>
      <w:r w:rsidR="00AC7C87" w:rsidRPr="00CB376A">
        <w:rPr>
          <w:rFonts w:ascii="Times New Roman" w:hAnsi="Times New Roman" w:cs="Times New Roman"/>
          <w:b/>
          <w:bCs/>
          <w:color w:val="000000" w:themeColor="text1"/>
          <w:sz w:val="20"/>
          <w:szCs w:val="20"/>
        </w:rPr>
        <w:t>97</w:t>
      </w:r>
      <w:r w:rsidR="00CD5C22" w:rsidRPr="00CB376A">
        <w:rPr>
          <w:rFonts w:ascii="Times New Roman" w:hAnsi="Times New Roman" w:cs="Times New Roman"/>
          <w:b/>
          <w:bCs/>
          <w:color w:val="000000" w:themeColor="text1"/>
          <w:sz w:val="20"/>
          <w:szCs w:val="20"/>
        </w:rPr>
        <w:t xml:space="preserve"> </w:t>
      </w:r>
      <w:r w:rsidR="00257FAD" w:rsidRPr="00CB376A">
        <w:rPr>
          <w:rFonts w:ascii="Times New Roman" w:hAnsi="Times New Roman" w:cs="Times New Roman"/>
          <w:color w:val="000000" w:themeColor="text1"/>
          <w:sz w:val="20"/>
          <w:szCs w:val="20"/>
        </w:rPr>
        <w:t xml:space="preserve">(Scheme </w:t>
      </w:r>
      <w:r w:rsidR="00A33253" w:rsidRPr="00CB376A">
        <w:rPr>
          <w:rFonts w:ascii="Times New Roman" w:hAnsi="Times New Roman" w:cs="Times New Roman"/>
          <w:color w:val="000000" w:themeColor="text1"/>
          <w:sz w:val="20"/>
          <w:szCs w:val="20"/>
        </w:rPr>
        <w:t>1.</w:t>
      </w:r>
      <w:r w:rsidR="003821B8" w:rsidRPr="00CB376A">
        <w:rPr>
          <w:rFonts w:ascii="Times New Roman" w:hAnsi="Times New Roman" w:cs="Times New Roman"/>
          <w:color w:val="000000" w:themeColor="text1"/>
          <w:sz w:val="20"/>
          <w:szCs w:val="20"/>
        </w:rPr>
        <w:t>21</w:t>
      </w:r>
      <w:r w:rsidR="00257FAD" w:rsidRPr="00CB376A">
        <w:rPr>
          <w:rFonts w:ascii="Times New Roman" w:hAnsi="Times New Roman" w:cs="Times New Roman"/>
          <w:color w:val="000000" w:themeColor="text1"/>
          <w:sz w:val="20"/>
          <w:szCs w:val="20"/>
        </w:rPr>
        <w:t>).</w:t>
      </w:r>
      <w:r w:rsidR="00257FAD" w:rsidRPr="00CB376A">
        <w:rPr>
          <w:rFonts w:ascii="Times New Roman" w:hAnsi="Times New Roman" w:cs="Times New Roman"/>
          <w:bCs/>
          <w:color w:val="000000" w:themeColor="text1"/>
          <w:sz w:val="20"/>
          <w:szCs w:val="20"/>
          <w:vertAlign w:val="superscript"/>
        </w:rPr>
        <w:t>48</w:t>
      </w:r>
      <w:r w:rsidR="00687DDE" w:rsidRPr="00CB376A">
        <w:rPr>
          <w:rFonts w:ascii="Times New Roman" w:hAnsi="Times New Roman" w:cs="Times New Roman"/>
          <w:bCs/>
          <w:color w:val="000000" w:themeColor="text1"/>
          <w:sz w:val="20"/>
          <w:szCs w:val="20"/>
        </w:rPr>
        <w:t xml:space="preserve"> The reaction proceeds </w:t>
      </w:r>
      <w:r w:rsidR="00687DDE" w:rsidRPr="00CB376A">
        <w:rPr>
          <w:rFonts w:ascii="Times New Roman" w:hAnsi="Times New Roman" w:cs="Times New Roman"/>
          <w:bCs/>
          <w:i/>
          <w:color w:val="000000" w:themeColor="text1"/>
          <w:sz w:val="20"/>
          <w:szCs w:val="20"/>
        </w:rPr>
        <w:t>v</w:t>
      </w:r>
      <w:r w:rsidR="00B75DB2" w:rsidRPr="00CB376A">
        <w:rPr>
          <w:rFonts w:ascii="Times New Roman" w:hAnsi="Times New Roman" w:cs="Times New Roman"/>
          <w:bCs/>
          <w:i/>
          <w:color w:val="000000" w:themeColor="text1"/>
          <w:sz w:val="20"/>
          <w:szCs w:val="20"/>
        </w:rPr>
        <w:t>ia</w:t>
      </w:r>
      <w:r w:rsidR="00B75DB2" w:rsidRPr="00CB376A">
        <w:rPr>
          <w:rFonts w:ascii="Times New Roman" w:hAnsi="Times New Roman" w:cs="Times New Roman"/>
          <w:bCs/>
          <w:color w:val="000000" w:themeColor="text1"/>
          <w:sz w:val="20"/>
          <w:szCs w:val="20"/>
        </w:rPr>
        <w:t xml:space="preserve"> carbene-alkyne coupling, isobenzofuran </w:t>
      </w:r>
      <w:r w:rsidR="00AC7C87" w:rsidRPr="00CB376A">
        <w:rPr>
          <w:rFonts w:ascii="Times New Roman" w:hAnsi="Times New Roman" w:cs="Times New Roman"/>
          <w:b/>
          <w:bCs/>
          <w:color w:val="000000" w:themeColor="text1"/>
          <w:sz w:val="20"/>
          <w:szCs w:val="20"/>
        </w:rPr>
        <w:t xml:space="preserve">99 </w:t>
      </w:r>
      <w:r w:rsidR="00B75DB2" w:rsidRPr="00CB376A">
        <w:rPr>
          <w:rFonts w:ascii="Times New Roman" w:hAnsi="Times New Roman" w:cs="Times New Roman"/>
          <w:bCs/>
          <w:color w:val="000000" w:themeColor="text1"/>
          <w:sz w:val="20"/>
          <w:szCs w:val="20"/>
        </w:rPr>
        <w:t>formation, intramolecular Diels-Alder reaction using a nitrile dienophile, and deoxygenation.</w:t>
      </w:r>
    </w:p>
    <w:p w14:paraId="076B5421" w14:textId="77777777" w:rsidR="00122732" w:rsidRPr="00CB376A" w:rsidRDefault="00A33253" w:rsidP="00A05708">
      <w:pPr>
        <w:autoSpaceDE w:val="0"/>
        <w:autoSpaceDN w:val="0"/>
        <w:adjustRightInd w:val="0"/>
        <w:spacing w:before="240" w:after="120" w:line="360" w:lineRule="auto"/>
        <w:rPr>
          <w:rFonts w:ascii="Times New Roman" w:hAnsi="Times New Roman" w:cs="Times New Roman"/>
          <w:iCs/>
          <w:color w:val="000000" w:themeColor="text1"/>
          <w:sz w:val="20"/>
          <w:szCs w:val="20"/>
        </w:rPr>
      </w:pPr>
      <w:r w:rsidRPr="00CB376A">
        <w:rPr>
          <w:rFonts w:ascii="Times New Roman" w:hAnsi="Times New Roman" w:cs="Times New Roman"/>
          <w:i/>
          <w:iCs/>
          <w:color w:val="000000" w:themeColor="text1"/>
          <w:sz w:val="20"/>
          <w:szCs w:val="20"/>
        </w:rPr>
        <w:t>1.</w:t>
      </w:r>
      <w:r w:rsidR="00122732" w:rsidRPr="00CB376A">
        <w:rPr>
          <w:rFonts w:ascii="Times New Roman" w:hAnsi="Times New Roman" w:cs="Times New Roman"/>
          <w:i/>
          <w:iCs/>
          <w:color w:val="000000" w:themeColor="text1"/>
          <w:sz w:val="20"/>
          <w:szCs w:val="20"/>
        </w:rPr>
        <w:t>2.2.2.</w:t>
      </w:r>
      <w:r w:rsidR="003B4F10" w:rsidRPr="00CB376A">
        <w:rPr>
          <w:rFonts w:ascii="Times New Roman" w:hAnsi="Times New Roman" w:cs="Times New Roman"/>
          <w:b/>
          <w:i/>
          <w:iCs/>
          <w:color w:val="000000" w:themeColor="text1"/>
          <w:sz w:val="20"/>
          <w:szCs w:val="20"/>
        </w:rPr>
        <w:t xml:space="preserve"> From nitrogen-containing o</w:t>
      </w:r>
      <w:r w:rsidR="00122732" w:rsidRPr="00CB376A">
        <w:rPr>
          <w:rFonts w:ascii="Times New Roman" w:hAnsi="Times New Roman" w:cs="Times New Roman"/>
          <w:b/>
          <w:i/>
          <w:iCs/>
          <w:color w:val="000000" w:themeColor="text1"/>
          <w:sz w:val="20"/>
          <w:szCs w:val="20"/>
        </w:rPr>
        <w:t xml:space="preserve">rganic </w:t>
      </w:r>
      <w:r w:rsidR="003B4F10" w:rsidRPr="00CB376A">
        <w:rPr>
          <w:rFonts w:ascii="Times New Roman" w:hAnsi="Times New Roman" w:cs="Times New Roman"/>
          <w:b/>
          <w:i/>
          <w:iCs/>
          <w:color w:val="000000" w:themeColor="text1"/>
          <w:sz w:val="20"/>
          <w:szCs w:val="20"/>
        </w:rPr>
        <w:t>s</w:t>
      </w:r>
      <w:r w:rsidR="00122732" w:rsidRPr="00CB376A">
        <w:rPr>
          <w:rFonts w:ascii="Times New Roman" w:hAnsi="Times New Roman" w:cs="Times New Roman"/>
          <w:b/>
          <w:i/>
          <w:iCs/>
          <w:color w:val="000000" w:themeColor="text1"/>
          <w:sz w:val="20"/>
          <w:szCs w:val="20"/>
        </w:rPr>
        <w:t>ubstrates</w:t>
      </w:r>
    </w:p>
    <w:p w14:paraId="3B871D54" w14:textId="77777777" w:rsidR="00122732" w:rsidRPr="00CB376A" w:rsidRDefault="00122732" w:rsidP="003B4F10">
      <w:pPr>
        <w:autoSpaceDE w:val="0"/>
        <w:autoSpaceDN w:val="0"/>
        <w:adjustRightInd w:val="0"/>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This section deals with heterocyclic syntheses involving nitrogen-containing organic substrates and conventional metal carbene complexes; in other words, the cyclic nitrogen atom now comes from the nonmetallic reagent. Due to the broad range of organic substrates able to participate in this type of reactions, this section is not divided according to the organic substrate, but it is based on the size of the heterocycle formed.</w:t>
      </w:r>
    </w:p>
    <w:p w14:paraId="497CE0DA" w14:textId="77777777" w:rsidR="00200C19" w:rsidRPr="00CB376A" w:rsidRDefault="00A33253" w:rsidP="00A05708">
      <w:pPr>
        <w:autoSpaceDE w:val="0"/>
        <w:autoSpaceDN w:val="0"/>
        <w:adjustRightInd w:val="0"/>
        <w:spacing w:before="120" w:after="120" w:line="360" w:lineRule="auto"/>
        <w:rPr>
          <w:rFonts w:ascii="Times New Roman" w:hAnsi="Times New Roman" w:cs="Times New Roman"/>
          <w:bCs/>
          <w:i/>
          <w:color w:val="000000" w:themeColor="text1"/>
          <w:sz w:val="20"/>
          <w:szCs w:val="20"/>
        </w:rPr>
      </w:pPr>
      <w:r w:rsidRPr="00CB376A">
        <w:rPr>
          <w:rFonts w:ascii="Times New Roman" w:hAnsi="Times New Roman" w:cs="Times New Roman"/>
          <w:bCs/>
          <w:i/>
          <w:color w:val="000000" w:themeColor="text1"/>
          <w:sz w:val="20"/>
          <w:szCs w:val="20"/>
        </w:rPr>
        <w:lastRenderedPageBreak/>
        <w:t>Three-membered h</w:t>
      </w:r>
      <w:r w:rsidR="00237508" w:rsidRPr="00CB376A">
        <w:rPr>
          <w:rFonts w:ascii="Times New Roman" w:hAnsi="Times New Roman" w:cs="Times New Roman"/>
          <w:bCs/>
          <w:i/>
          <w:color w:val="000000" w:themeColor="text1"/>
          <w:sz w:val="20"/>
          <w:szCs w:val="20"/>
        </w:rPr>
        <w:t>eterocycles</w:t>
      </w:r>
    </w:p>
    <w:p w14:paraId="56CAF405" w14:textId="77777777" w:rsidR="00945E49" w:rsidRPr="00CB376A" w:rsidRDefault="00200C19" w:rsidP="00A05708">
      <w:pPr>
        <w:autoSpaceDE w:val="0"/>
        <w:autoSpaceDN w:val="0"/>
        <w:adjustRightInd w:val="0"/>
        <w:spacing w:after="24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Fischer carbene complexes have not been successfully used for the synthesis of three-membered heterocyclic rings. For instance, attempts to obtain aziridines by [2+1] cyclization of imines and Fischer carbene complexes were unsuccessful.</w:t>
      </w:r>
      <w:r w:rsidR="008F041E" w:rsidRPr="00CB376A">
        <w:rPr>
          <w:rFonts w:ascii="Times New Roman" w:hAnsi="Times New Roman" w:cs="Times New Roman"/>
          <w:color w:val="000000" w:themeColor="text1"/>
          <w:sz w:val="20"/>
          <w:szCs w:val="20"/>
          <w:vertAlign w:val="superscript"/>
        </w:rPr>
        <w:t>49</w:t>
      </w:r>
      <w:r w:rsidRPr="00CB376A">
        <w:rPr>
          <w:rFonts w:ascii="Times New Roman" w:hAnsi="Times New Roman" w:cs="Times New Roman"/>
          <w:color w:val="000000" w:themeColor="text1"/>
          <w:sz w:val="20"/>
          <w:szCs w:val="20"/>
        </w:rPr>
        <w:t xml:space="preserve"> An example of this type of heterocyclization involving azo compounds has been reported by McElwee-White (Scheme </w:t>
      </w:r>
      <w:r w:rsidR="00A572C6" w:rsidRPr="00CB376A">
        <w:rPr>
          <w:rFonts w:ascii="Times New Roman" w:hAnsi="Times New Roman" w:cs="Times New Roman"/>
          <w:color w:val="000000" w:themeColor="text1"/>
          <w:sz w:val="20"/>
          <w:szCs w:val="20"/>
        </w:rPr>
        <w:t>1.</w:t>
      </w:r>
      <w:r w:rsidR="003821B8" w:rsidRPr="00CB376A">
        <w:rPr>
          <w:rFonts w:ascii="Times New Roman" w:hAnsi="Times New Roman" w:cs="Times New Roman"/>
          <w:color w:val="000000" w:themeColor="text1"/>
          <w:sz w:val="20"/>
          <w:szCs w:val="20"/>
        </w:rPr>
        <w:t>22</w:t>
      </w:r>
      <w:r w:rsidRPr="00CB376A">
        <w:rPr>
          <w:rFonts w:ascii="Times New Roman" w:hAnsi="Times New Roman" w:cs="Times New Roman"/>
          <w:color w:val="000000" w:themeColor="text1"/>
          <w:sz w:val="20"/>
          <w:szCs w:val="20"/>
        </w:rPr>
        <w:t>).</w:t>
      </w:r>
      <w:r w:rsidR="008F041E" w:rsidRPr="00CB376A">
        <w:rPr>
          <w:rFonts w:ascii="Times New Roman" w:hAnsi="Times New Roman" w:cs="Times New Roman"/>
          <w:color w:val="000000" w:themeColor="text1"/>
          <w:sz w:val="20"/>
          <w:szCs w:val="20"/>
          <w:vertAlign w:val="superscript"/>
        </w:rPr>
        <w:t>50</w:t>
      </w:r>
      <w:r w:rsidRPr="00CB376A">
        <w:rPr>
          <w:rFonts w:ascii="Times New Roman" w:hAnsi="Times New Roman" w:cs="Times New Roman"/>
          <w:color w:val="000000" w:themeColor="text1"/>
          <w:sz w:val="20"/>
          <w:szCs w:val="20"/>
        </w:rPr>
        <w:t xml:space="preserve"> Accordingly, diaziridines of type </w:t>
      </w:r>
      <w:r w:rsidR="008F041E" w:rsidRPr="00CB376A">
        <w:rPr>
          <w:rFonts w:ascii="Times New Roman" w:hAnsi="Times New Roman" w:cs="Times New Roman"/>
          <w:b/>
          <w:bCs/>
          <w:color w:val="000000" w:themeColor="text1"/>
          <w:sz w:val="20"/>
          <w:szCs w:val="20"/>
        </w:rPr>
        <w:t>10</w:t>
      </w:r>
      <w:r w:rsidRPr="00CB376A">
        <w:rPr>
          <w:rFonts w:ascii="Times New Roman" w:hAnsi="Times New Roman" w:cs="Times New Roman"/>
          <w:b/>
          <w:bCs/>
          <w:color w:val="000000" w:themeColor="text1"/>
          <w:sz w:val="20"/>
          <w:szCs w:val="20"/>
        </w:rPr>
        <w:t xml:space="preserve">4 </w:t>
      </w:r>
      <w:r w:rsidRPr="00CB376A">
        <w:rPr>
          <w:rFonts w:ascii="Times New Roman" w:hAnsi="Times New Roman" w:cs="Times New Roman"/>
          <w:color w:val="000000" w:themeColor="text1"/>
          <w:sz w:val="20"/>
          <w:szCs w:val="20"/>
        </w:rPr>
        <w:t xml:space="preserve">are available in low to moderate yields by thermal or photochemical [2+1] cyclization of the tungsten carbene </w:t>
      </w:r>
      <w:r w:rsidR="008F041E" w:rsidRPr="00CB376A">
        <w:rPr>
          <w:rFonts w:ascii="Times New Roman" w:hAnsi="Times New Roman" w:cs="Times New Roman"/>
          <w:b/>
          <w:bCs/>
          <w:color w:val="000000" w:themeColor="text1"/>
          <w:sz w:val="20"/>
          <w:szCs w:val="20"/>
        </w:rPr>
        <w:t>102</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and azocompounds </w:t>
      </w:r>
      <w:r w:rsidR="008F041E" w:rsidRPr="00CB376A">
        <w:rPr>
          <w:rFonts w:ascii="Times New Roman" w:hAnsi="Times New Roman" w:cs="Times New Roman"/>
          <w:b/>
          <w:bCs/>
          <w:color w:val="000000" w:themeColor="text1"/>
          <w:sz w:val="20"/>
          <w:szCs w:val="20"/>
        </w:rPr>
        <w:t>10</w:t>
      </w:r>
      <w:r w:rsidRPr="00CB376A">
        <w:rPr>
          <w:rFonts w:ascii="Times New Roman" w:hAnsi="Times New Roman" w:cs="Times New Roman"/>
          <w:b/>
          <w:bCs/>
          <w:color w:val="000000" w:themeColor="text1"/>
          <w:sz w:val="20"/>
          <w:szCs w:val="20"/>
        </w:rPr>
        <w:t>3</w:t>
      </w:r>
      <w:r w:rsidRPr="00CB376A">
        <w:rPr>
          <w:rFonts w:ascii="Times New Roman" w:hAnsi="Times New Roman" w:cs="Times New Roman"/>
          <w:color w:val="000000" w:themeColor="text1"/>
          <w:sz w:val="20"/>
          <w:szCs w:val="20"/>
        </w:rPr>
        <w:t>, e.g., diethylazodicarboxylate and 4-methyl-1,2,4-triazoline-3,5-dione.</w:t>
      </w:r>
    </w:p>
    <w:p w14:paraId="43004214" w14:textId="77777777" w:rsidR="00A572C6" w:rsidRPr="00CB376A" w:rsidRDefault="00A572C6" w:rsidP="00A05708">
      <w:pPr>
        <w:autoSpaceDE w:val="0"/>
        <w:autoSpaceDN w:val="0"/>
        <w:adjustRightInd w:val="0"/>
        <w:spacing w:after="0" w:line="360" w:lineRule="auto"/>
        <w:jc w:val="center"/>
        <w:rPr>
          <w:rFonts w:ascii="Times New Roman" w:hAnsi="Times New Roman" w:cs="Times New Roman"/>
          <w:b/>
          <w:color w:val="000000" w:themeColor="text1"/>
          <w:sz w:val="20"/>
          <w:szCs w:val="20"/>
        </w:rPr>
      </w:pPr>
      <w:r w:rsidRPr="00CB376A">
        <w:rPr>
          <w:rFonts w:ascii="Times New Roman" w:hAnsi="Times New Roman" w:cs="Times New Roman"/>
          <w:color w:val="000000" w:themeColor="text1"/>
          <w:sz w:val="20"/>
          <w:szCs w:val="20"/>
        </w:rPr>
        <w:object w:dxaOrig="6255" w:dyaOrig="1254" w14:anchorId="1F6E4892">
          <v:shape id="_x0000_i1049" type="#_x0000_t75" style="width:313.5pt;height:63pt" o:ole="">
            <v:imagedata r:id="rId57" o:title=""/>
          </v:shape>
          <o:OLEObject Type="Embed" ProgID="ChemDraw.Document.6.0" ShapeID="_x0000_i1049" DrawAspect="Content" ObjectID="_1758875584" r:id="rId58"/>
        </w:object>
      </w:r>
    </w:p>
    <w:p w14:paraId="7BF3C012" w14:textId="77777777" w:rsidR="00A572C6" w:rsidRPr="00CB376A" w:rsidRDefault="00A572C6" w:rsidP="00A572C6">
      <w:pPr>
        <w:autoSpaceDE w:val="0"/>
        <w:autoSpaceDN w:val="0"/>
        <w:adjustRightInd w:val="0"/>
        <w:spacing w:after="0" w:line="360" w:lineRule="auto"/>
        <w:rPr>
          <w:rFonts w:ascii="Times New Roman" w:hAnsi="Times New Roman" w:cs="Times New Roman"/>
          <w:b/>
          <w:color w:val="000000" w:themeColor="text1"/>
          <w:sz w:val="20"/>
          <w:szCs w:val="20"/>
        </w:rPr>
      </w:pPr>
      <w:r w:rsidRPr="00CB376A">
        <w:rPr>
          <w:rFonts w:ascii="Times New Roman" w:hAnsi="Times New Roman" w:cs="Times New Roman"/>
          <w:b/>
          <w:color w:val="000000" w:themeColor="text1"/>
          <w:sz w:val="20"/>
          <w:szCs w:val="20"/>
        </w:rPr>
        <w:t xml:space="preserve">Scheme </w:t>
      </w:r>
      <w:r w:rsidR="003B4F10" w:rsidRPr="00CB376A">
        <w:rPr>
          <w:rFonts w:ascii="Times New Roman" w:hAnsi="Times New Roman" w:cs="Times New Roman"/>
          <w:b/>
          <w:color w:val="000000" w:themeColor="text1"/>
          <w:sz w:val="20"/>
          <w:szCs w:val="20"/>
        </w:rPr>
        <w:t>1.</w:t>
      </w:r>
      <w:r w:rsidRPr="00CB376A">
        <w:rPr>
          <w:rFonts w:ascii="Times New Roman" w:hAnsi="Times New Roman" w:cs="Times New Roman"/>
          <w:b/>
          <w:color w:val="000000" w:themeColor="text1"/>
          <w:sz w:val="20"/>
          <w:szCs w:val="20"/>
        </w:rPr>
        <w:t>22</w:t>
      </w:r>
    </w:p>
    <w:p w14:paraId="511C6554" w14:textId="77777777" w:rsidR="00E2689D" w:rsidRPr="00CB376A" w:rsidRDefault="00A572C6" w:rsidP="00A05708">
      <w:pPr>
        <w:autoSpaceDE w:val="0"/>
        <w:autoSpaceDN w:val="0"/>
        <w:adjustRightInd w:val="0"/>
        <w:spacing w:before="120" w:after="120" w:line="360" w:lineRule="auto"/>
        <w:rPr>
          <w:rFonts w:ascii="Times New Roman" w:hAnsi="Times New Roman" w:cs="Times New Roman"/>
          <w:b/>
          <w:bCs/>
          <w:color w:val="000000" w:themeColor="text1"/>
          <w:sz w:val="20"/>
          <w:szCs w:val="20"/>
        </w:rPr>
      </w:pPr>
      <w:r w:rsidRPr="00CB376A">
        <w:rPr>
          <w:rFonts w:ascii="Times New Roman" w:hAnsi="Times New Roman" w:cs="Times New Roman"/>
          <w:bCs/>
          <w:i/>
          <w:color w:val="000000" w:themeColor="text1"/>
          <w:sz w:val="20"/>
          <w:szCs w:val="20"/>
        </w:rPr>
        <w:t>Four-membered h</w:t>
      </w:r>
      <w:r w:rsidR="00237508" w:rsidRPr="00CB376A">
        <w:rPr>
          <w:rFonts w:ascii="Times New Roman" w:hAnsi="Times New Roman" w:cs="Times New Roman"/>
          <w:bCs/>
          <w:i/>
          <w:color w:val="000000" w:themeColor="text1"/>
          <w:sz w:val="20"/>
          <w:szCs w:val="20"/>
        </w:rPr>
        <w:t>eterocycles</w:t>
      </w:r>
    </w:p>
    <w:p w14:paraId="49682BD8" w14:textId="77777777" w:rsidR="00A572C6" w:rsidRPr="00CB376A" w:rsidRDefault="007D4784" w:rsidP="00A05708">
      <w:pPr>
        <w:autoSpaceDE w:val="0"/>
        <w:autoSpaceDN w:val="0"/>
        <w:adjustRightInd w:val="0"/>
        <w:spacing w:after="12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Since its discovery by the Hegedus group in 1982,</w:t>
      </w:r>
      <w:r w:rsidR="009A1EE7" w:rsidRPr="00CB376A">
        <w:rPr>
          <w:rFonts w:ascii="Times New Roman" w:hAnsi="Times New Roman" w:cs="Times New Roman"/>
          <w:color w:val="000000" w:themeColor="text1"/>
          <w:sz w:val="20"/>
          <w:szCs w:val="20"/>
          <w:vertAlign w:val="superscript"/>
        </w:rPr>
        <w:t>33b</w:t>
      </w:r>
      <w:r w:rsidRPr="00CB376A">
        <w:rPr>
          <w:rFonts w:ascii="Times New Roman" w:hAnsi="Times New Roman" w:cs="Times New Roman"/>
          <w:color w:val="000000" w:themeColor="text1"/>
          <w:sz w:val="20"/>
          <w:szCs w:val="20"/>
        </w:rPr>
        <w:t xml:space="preserve"> the photochemical reaction of heteroatom-stabilized carbene complexes has emerged as a powerful tool for the selective synthesis of both R-amino acid derivatives and four-membered rings.</w:t>
      </w:r>
      <w:r w:rsidR="009A1EE7" w:rsidRPr="00CB376A">
        <w:rPr>
          <w:rFonts w:ascii="Times New Roman" w:hAnsi="Times New Roman" w:cs="Times New Roman"/>
          <w:color w:val="000000" w:themeColor="text1"/>
          <w:sz w:val="20"/>
          <w:szCs w:val="20"/>
          <w:vertAlign w:val="superscript"/>
        </w:rPr>
        <w:t>33a</w:t>
      </w:r>
      <w:r w:rsidR="00A572C6" w:rsidRPr="00CB376A">
        <w:rPr>
          <w:rFonts w:ascii="Times New Roman" w:hAnsi="Times New Roman" w:cs="Times New Roman"/>
          <w:color w:val="000000" w:themeColor="text1"/>
          <w:sz w:val="20"/>
          <w:szCs w:val="20"/>
        </w:rPr>
        <w:t xml:space="preserve"> </w:t>
      </w:r>
      <w:r w:rsidR="00E2689D" w:rsidRPr="00CB376A">
        <w:rPr>
          <w:rFonts w:ascii="Times New Roman" w:hAnsi="Times New Roman" w:cs="Times New Roman"/>
          <w:color w:val="000000" w:themeColor="text1"/>
          <w:sz w:val="20"/>
          <w:szCs w:val="20"/>
        </w:rPr>
        <w:t xml:space="preserve">This procedure has been particularly useful for accessing the </w:t>
      </w:r>
      <w:r w:rsidR="00FC31A6" w:rsidRPr="00CB376A">
        <w:rPr>
          <w:rFonts w:ascii="Times New Roman" w:hAnsi="Times New Roman" w:cs="Times New Roman"/>
          <w:i/>
          <w:iCs/>
          <w:color w:val="000000" w:themeColor="text1"/>
          <w:sz w:val="20"/>
          <w:szCs w:val="20"/>
        </w:rPr>
        <w:t>β</w:t>
      </w:r>
      <w:r w:rsidR="00E2689D" w:rsidRPr="00CB376A">
        <w:rPr>
          <w:rFonts w:ascii="Times New Roman" w:hAnsi="Times New Roman" w:cs="Times New Roman"/>
          <w:color w:val="000000" w:themeColor="text1"/>
          <w:sz w:val="20"/>
          <w:szCs w:val="20"/>
        </w:rPr>
        <w:t xml:space="preserve">-lactam and </w:t>
      </w:r>
      <w:r w:rsidR="00FC31A6" w:rsidRPr="00CB376A">
        <w:rPr>
          <w:rFonts w:ascii="Times New Roman" w:hAnsi="Times New Roman" w:cs="Times New Roman"/>
          <w:i/>
          <w:iCs/>
          <w:color w:val="000000" w:themeColor="text1"/>
          <w:sz w:val="20"/>
          <w:szCs w:val="20"/>
        </w:rPr>
        <w:t>β</w:t>
      </w:r>
      <w:r w:rsidR="00E2689D" w:rsidRPr="00CB376A">
        <w:rPr>
          <w:rFonts w:ascii="Times New Roman" w:hAnsi="Times New Roman" w:cs="Times New Roman"/>
          <w:color w:val="000000" w:themeColor="text1"/>
          <w:sz w:val="20"/>
          <w:szCs w:val="20"/>
        </w:rPr>
        <w:t>-lactone skeletons. At this point, some selected examples are given, focused on the synthesis of four-membered nitrogen heterocycles.</w:t>
      </w:r>
    </w:p>
    <w:p w14:paraId="3C66DFA0" w14:textId="77777777" w:rsidR="00E2689D" w:rsidRPr="00CB376A" w:rsidRDefault="00E2689D" w:rsidP="003B4F10">
      <w:pPr>
        <w:autoSpaceDE w:val="0"/>
        <w:autoSpaceDN w:val="0"/>
        <w:adjustRightInd w:val="0"/>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The pioneering work in this field</w:t>
      </w:r>
      <w:r w:rsidR="009A1EE7" w:rsidRPr="00CB376A">
        <w:rPr>
          <w:rFonts w:ascii="Times New Roman" w:hAnsi="Times New Roman" w:cs="Times New Roman"/>
          <w:color w:val="000000" w:themeColor="text1"/>
          <w:sz w:val="20"/>
          <w:szCs w:val="20"/>
          <w:vertAlign w:val="superscript"/>
        </w:rPr>
        <w:t>33b</w:t>
      </w:r>
      <w:r w:rsidRPr="00CB376A">
        <w:rPr>
          <w:rFonts w:ascii="Times New Roman" w:hAnsi="Times New Roman" w:cs="Times New Roman"/>
          <w:color w:val="000000" w:themeColor="text1"/>
          <w:sz w:val="20"/>
          <w:szCs w:val="20"/>
        </w:rPr>
        <w:t xml:space="preserve"> is shown in Scheme </w:t>
      </w:r>
      <w:r w:rsidR="00A572C6" w:rsidRPr="00CB376A">
        <w:rPr>
          <w:rFonts w:ascii="Times New Roman" w:hAnsi="Times New Roman" w:cs="Times New Roman"/>
          <w:color w:val="000000" w:themeColor="text1"/>
          <w:sz w:val="20"/>
          <w:szCs w:val="20"/>
        </w:rPr>
        <w:t>1.</w:t>
      </w:r>
      <w:r w:rsidR="003821B8" w:rsidRPr="00CB376A">
        <w:rPr>
          <w:rFonts w:ascii="Times New Roman" w:hAnsi="Times New Roman" w:cs="Times New Roman"/>
          <w:color w:val="000000" w:themeColor="text1"/>
          <w:sz w:val="20"/>
          <w:szCs w:val="20"/>
        </w:rPr>
        <w:t>23</w:t>
      </w:r>
      <w:r w:rsidRPr="00CB376A">
        <w:rPr>
          <w:rFonts w:ascii="Times New Roman" w:hAnsi="Times New Roman" w:cs="Times New Roman"/>
          <w:color w:val="000000" w:themeColor="text1"/>
          <w:sz w:val="20"/>
          <w:szCs w:val="20"/>
        </w:rPr>
        <w:t xml:space="preserve">, which describes the [2+1+1] cyclization of chromiun carbene complexes </w:t>
      </w:r>
      <w:r w:rsidR="005D6705" w:rsidRPr="00CB376A">
        <w:rPr>
          <w:rFonts w:ascii="Times New Roman" w:hAnsi="Times New Roman" w:cs="Times New Roman"/>
          <w:b/>
          <w:bCs/>
          <w:color w:val="000000" w:themeColor="text1"/>
          <w:sz w:val="20"/>
          <w:szCs w:val="20"/>
        </w:rPr>
        <w:t>10</w:t>
      </w:r>
      <w:r w:rsidRPr="00CB376A">
        <w:rPr>
          <w:rFonts w:ascii="Times New Roman" w:hAnsi="Times New Roman" w:cs="Times New Roman"/>
          <w:b/>
          <w:bCs/>
          <w:color w:val="000000" w:themeColor="text1"/>
          <w:sz w:val="20"/>
          <w:szCs w:val="20"/>
        </w:rPr>
        <w:t xml:space="preserve">5 </w:t>
      </w:r>
      <w:r w:rsidRPr="00CB376A">
        <w:rPr>
          <w:rFonts w:ascii="Times New Roman" w:hAnsi="Times New Roman" w:cs="Times New Roman"/>
          <w:color w:val="000000" w:themeColor="text1"/>
          <w:sz w:val="20"/>
          <w:szCs w:val="20"/>
        </w:rPr>
        <w:t xml:space="preserve">with imines </w:t>
      </w:r>
      <w:r w:rsidR="005D6705" w:rsidRPr="00CB376A">
        <w:rPr>
          <w:rFonts w:ascii="Times New Roman" w:hAnsi="Times New Roman" w:cs="Times New Roman"/>
          <w:b/>
          <w:bCs/>
          <w:color w:val="000000" w:themeColor="text1"/>
          <w:sz w:val="20"/>
          <w:szCs w:val="20"/>
        </w:rPr>
        <w:t>10</w:t>
      </w:r>
      <w:r w:rsidRPr="00CB376A">
        <w:rPr>
          <w:rFonts w:ascii="Times New Roman" w:hAnsi="Times New Roman" w:cs="Times New Roman"/>
          <w:b/>
          <w:bCs/>
          <w:color w:val="000000" w:themeColor="text1"/>
          <w:sz w:val="20"/>
          <w:szCs w:val="20"/>
        </w:rPr>
        <w:t xml:space="preserve">6 </w:t>
      </w:r>
      <w:r w:rsidRPr="00CB376A">
        <w:rPr>
          <w:rFonts w:ascii="Times New Roman" w:hAnsi="Times New Roman" w:cs="Times New Roman"/>
          <w:color w:val="000000" w:themeColor="text1"/>
          <w:sz w:val="20"/>
          <w:szCs w:val="20"/>
        </w:rPr>
        <w:t xml:space="preserve">to provide substituted </w:t>
      </w:r>
      <w:r w:rsidR="00AD5619" w:rsidRPr="00CB376A">
        <w:rPr>
          <w:rFonts w:ascii="Times New Roman" w:hAnsi="Times New Roman" w:cs="Times New Roman"/>
          <w:i/>
          <w:iCs/>
          <w:color w:val="000000" w:themeColor="text1"/>
          <w:sz w:val="20"/>
          <w:szCs w:val="20"/>
        </w:rPr>
        <w:t>β</w:t>
      </w:r>
      <w:r w:rsidRPr="00CB376A">
        <w:rPr>
          <w:rFonts w:ascii="Times New Roman" w:hAnsi="Times New Roman" w:cs="Times New Roman"/>
          <w:color w:val="000000" w:themeColor="text1"/>
          <w:sz w:val="20"/>
          <w:szCs w:val="20"/>
        </w:rPr>
        <w:t xml:space="preserve">-lactams </w:t>
      </w:r>
      <w:r w:rsidR="005D6705" w:rsidRPr="00CB376A">
        <w:rPr>
          <w:rFonts w:ascii="Times New Roman" w:hAnsi="Times New Roman" w:cs="Times New Roman"/>
          <w:b/>
          <w:bCs/>
          <w:color w:val="000000" w:themeColor="text1"/>
          <w:sz w:val="20"/>
          <w:szCs w:val="20"/>
        </w:rPr>
        <w:t>10</w:t>
      </w:r>
      <w:r w:rsidRPr="00CB376A">
        <w:rPr>
          <w:rFonts w:ascii="Times New Roman" w:hAnsi="Times New Roman" w:cs="Times New Roman"/>
          <w:b/>
          <w:bCs/>
          <w:color w:val="000000" w:themeColor="text1"/>
          <w:sz w:val="20"/>
          <w:szCs w:val="20"/>
        </w:rPr>
        <w:t>7</w:t>
      </w:r>
      <w:r w:rsidRPr="00CB376A">
        <w:rPr>
          <w:rFonts w:ascii="Times New Roman" w:hAnsi="Times New Roman" w:cs="Times New Roman"/>
          <w:color w:val="000000" w:themeColor="text1"/>
          <w:sz w:val="20"/>
          <w:szCs w:val="20"/>
        </w:rPr>
        <w:t xml:space="preserve">. The mechanism involves the photochemical insertion of CO into the metal carbon double bond to give the metal ketene intermediate </w:t>
      </w:r>
      <w:r w:rsidR="005D6705" w:rsidRPr="00CB376A">
        <w:rPr>
          <w:rFonts w:ascii="Times New Roman" w:hAnsi="Times New Roman" w:cs="Times New Roman"/>
          <w:b/>
          <w:bCs/>
          <w:color w:val="000000" w:themeColor="text1"/>
          <w:sz w:val="20"/>
          <w:szCs w:val="20"/>
        </w:rPr>
        <w:t>108</w:t>
      </w:r>
      <w:r w:rsidRPr="00CB376A">
        <w:rPr>
          <w:rFonts w:ascii="Times New Roman" w:hAnsi="Times New Roman" w:cs="Times New Roman"/>
          <w:color w:val="000000" w:themeColor="text1"/>
          <w:sz w:val="20"/>
          <w:szCs w:val="20"/>
        </w:rPr>
        <w:t>. T</w:t>
      </w:r>
      <w:r w:rsidR="00AD5619" w:rsidRPr="00CB376A">
        <w:rPr>
          <w:rFonts w:ascii="Times New Roman" w:hAnsi="Times New Roman" w:cs="Times New Roman"/>
          <w:color w:val="000000" w:themeColor="text1"/>
          <w:sz w:val="20"/>
          <w:szCs w:val="20"/>
        </w:rPr>
        <w:t>his species undergoes [2+2] cy</w:t>
      </w:r>
      <w:r w:rsidRPr="00CB376A">
        <w:rPr>
          <w:rFonts w:ascii="Times New Roman" w:hAnsi="Times New Roman" w:cs="Times New Roman"/>
          <w:color w:val="000000" w:themeColor="text1"/>
          <w:sz w:val="20"/>
          <w:szCs w:val="20"/>
        </w:rPr>
        <w:t xml:space="preserve">cloaddition to the corresponding imine </w:t>
      </w:r>
      <w:r w:rsidRPr="00CB376A">
        <w:rPr>
          <w:rFonts w:ascii="Times New Roman" w:hAnsi="Times New Roman" w:cs="Times New Roman"/>
          <w:b/>
          <w:bCs/>
          <w:color w:val="000000" w:themeColor="text1"/>
          <w:sz w:val="20"/>
          <w:szCs w:val="20"/>
        </w:rPr>
        <w:t>1</w:t>
      </w:r>
      <w:r w:rsidR="005D6705" w:rsidRPr="00CB376A">
        <w:rPr>
          <w:rFonts w:ascii="Times New Roman" w:hAnsi="Times New Roman" w:cs="Times New Roman"/>
          <w:b/>
          <w:bCs/>
          <w:color w:val="000000" w:themeColor="text1"/>
          <w:sz w:val="20"/>
          <w:szCs w:val="20"/>
        </w:rPr>
        <w:t>0</w:t>
      </w:r>
      <w:r w:rsidRPr="00CB376A">
        <w:rPr>
          <w:rFonts w:ascii="Times New Roman" w:hAnsi="Times New Roman" w:cs="Times New Roman"/>
          <w:b/>
          <w:bCs/>
          <w:color w:val="000000" w:themeColor="text1"/>
          <w:sz w:val="20"/>
          <w:szCs w:val="20"/>
        </w:rPr>
        <w:t>6</w:t>
      </w:r>
      <w:r w:rsidRPr="00CB376A">
        <w:rPr>
          <w:rFonts w:ascii="Times New Roman" w:hAnsi="Times New Roman" w:cs="Times New Roman"/>
          <w:color w:val="000000" w:themeColor="text1"/>
          <w:sz w:val="20"/>
          <w:szCs w:val="20"/>
        </w:rPr>
        <w:t xml:space="preserve">, affording a diastereoisomeric mixture of the </w:t>
      </w:r>
      <w:r w:rsidR="00AD5619" w:rsidRPr="00CB376A">
        <w:rPr>
          <w:rFonts w:ascii="Times New Roman" w:hAnsi="Times New Roman" w:cs="Times New Roman"/>
          <w:i/>
          <w:iCs/>
          <w:color w:val="000000" w:themeColor="text1"/>
          <w:sz w:val="20"/>
          <w:szCs w:val="20"/>
        </w:rPr>
        <w:t>β</w:t>
      </w:r>
      <w:r w:rsidRPr="00CB376A">
        <w:rPr>
          <w:rFonts w:ascii="Times New Roman" w:hAnsi="Times New Roman" w:cs="Times New Roman"/>
          <w:color w:val="000000" w:themeColor="text1"/>
          <w:sz w:val="20"/>
          <w:szCs w:val="20"/>
        </w:rPr>
        <w:t xml:space="preserve">-lactams </w:t>
      </w:r>
      <w:r w:rsidR="005D6705" w:rsidRPr="00CB376A">
        <w:rPr>
          <w:rFonts w:ascii="Times New Roman" w:hAnsi="Times New Roman" w:cs="Times New Roman"/>
          <w:b/>
          <w:bCs/>
          <w:color w:val="000000" w:themeColor="text1"/>
          <w:sz w:val="20"/>
          <w:szCs w:val="20"/>
        </w:rPr>
        <w:t>10</w:t>
      </w:r>
      <w:r w:rsidRPr="00CB376A">
        <w:rPr>
          <w:rFonts w:ascii="Times New Roman" w:hAnsi="Times New Roman" w:cs="Times New Roman"/>
          <w:b/>
          <w:bCs/>
          <w:color w:val="000000" w:themeColor="text1"/>
          <w:sz w:val="20"/>
          <w:szCs w:val="20"/>
        </w:rPr>
        <w:t>7</w:t>
      </w:r>
      <w:r w:rsidRPr="00CB376A">
        <w:rPr>
          <w:rFonts w:ascii="Times New Roman" w:hAnsi="Times New Roman" w:cs="Times New Roman"/>
          <w:color w:val="000000" w:themeColor="text1"/>
          <w:sz w:val="20"/>
          <w:szCs w:val="20"/>
        </w:rPr>
        <w:t>.</w:t>
      </w:r>
    </w:p>
    <w:p w14:paraId="519DD504" w14:textId="77777777" w:rsidR="00465ECE" w:rsidRPr="00CB376A" w:rsidRDefault="00465ECE" w:rsidP="00D36616">
      <w:pPr>
        <w:autoSpaceDE w:val="0"/>
        <w:autoSpaceDN w:val="0"/>
        <w:adjustRightInd w:val="0"/>
        <w:spacing w:after="0" w:line="360" w:lineRule="auto"/>
        <w:rPr>
          <w:rFonts w:ascii="Times New Roman" w:hAnsi="Times New Roman" w:cs="Times New Roman"/>
          <w:color w:val="000000" w:themeColor="text1"/>
          <w:sz w:val="20"/>
          <w:szCs w:val="20"/>
        </w:rPr>
      </w:pPr>
    </w:p>
    <w:p w14:paraId="2F01D6C4" w14:textId="77777777" w:rsidR="00E2689D" w:rsidRPr="00CB376A" w:rsidRDefault="00237508" w:rsidP="00A572C6">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5627" w:dyaOrig="2598" w14:anchorId="64E2C940">
          <v:shape id="_x0000_i1050" type="#_x0000_t75" style="width:282pt;height:129pt" o:ole="">
            <v:imagedata r:id="rId59" o:title=""/>
          </v:shape>
          <o:OLEObject Type="Embed" ProgID="ChemDraw.Document.6.0" ShapeID="_x0000_i1050" DrawAspect="Content" ObjectID="_1758875585" r:id="rId60"/>
        </w:object>
      </w:r>
    </w:p>
    <w:p w14:paraId="7498EEA6" w14:textId="77777777" w:rsidR="00A572C6" w:rsidRPr="00CB376A" w:rsidRDefault="00A572C6" w:rsidP="00A572C6">
      <w:pPr>
        <w:autoSpaceDE w:val="0"/>
        <w:autoSpaceDN w:val="0"/>
        <w:adjustRightInd w:val="0"/>
        <w:spacing w:after="0" w:line="360" w:lineRule="auto"/>
        <w:rPr>
          <w:rFonts w:ascii="Times New Roman" w:hAnsi="Times New Roman" w:cs="Times New Roman"/>
          <w:b/>
          <w:color w:val="000000" w:themeColor="text1"/>
          <w:sz w:val="20"/>
          <w:szCs w:val="20"/>
        </w:rPr>
      </w:pPr>
      <w:r w:rsidRPr="00CB376A">
        <w:rPr>
          <w:rFonts w:ascii="Times New Roman" w:hAnsi="Times New Roman" w:cs="Times New Roman"/>
          <w:b/>
          <w:color w:val="000000" w:themeColor="text1"/>
          <w:sz w:val="20"/>
          <w:szCs w:val="20"/>
        </w:rPr>
        <w:t xml:space="preserve">Scheme </w:t>
      </w:r>
      <w:r w:rsidR="003B4F10" w:rsidRPr="00CB376A">
        <w:rPr>
          <w:rFonts w:ascii="Times New Roman" w:hAnsi="Times New Roman" w:cs="Times New Roman"/>
          <w:b/>
          <w:color w:val="000000" w:themeColor="text1"/>
          <w:sz w:val="20"/>
          <w:szCs w:val="20"/>
        </w:rPr>
        <w:t>1.</w:t>
      </w:r>
      <w:r w:rsidRPr="00CB376A">
        <w:rPr>
          <w:rFonts w:ascii="Times New Roman" w:hAnsi="Times New Roman" w:cs="Times New Roman"/>
          <w:b/>
          <w:color w:val="000000" w:themeColor="text1"/>
          <w:sz w:val="20"/>
          <w:szCs w:val="20"/>
        </w:rPr>
        <w:t>23</w:t>
      </w:r>
    </w:p>
    <w:p w14:paraId="2A084127" w14:textId="77777777" w:rsidR="00854679" w:rsidRPr="00CB376A" w:rsidRDefault="00854679" w:rsidP="00D36616">
      <w:pPr>
        <w:autoSpaceDE w:val="0"/>
        <w:autoSpaceDN w:val="0"/>
        <w:adjustRightInd w:val="0"/>
        <w:spacing w:after="0" w:line="360" w:lineRule="auto"/>
        <w:rPr>
          <w:rFonts w:ascii="Times New Roman" w:hAnsi="Times New Roman" w:cs="Times New Roman"/>
          <w:color w:val="000000" w:themeColor="text1"/>
          <w:sz w:val="20"/>
          <w:szCs w:val="20"/>
        </w:rPr>
      </w:pPr>
    </w:p>
    <w:p w14:paraId="19B84FE9" w14:textId="77777777" w:rsidR="00854679" w:rsidRPr="00CB376A" w:rsidRDefault="00A572C6" w:rsidP="00A05708">
      <w:pPr>
        <w:autoSpaceDE w:val="0"/>
        <w:autoSpaceDN w:val="0"/>
        <w:adjustRightInd w:val="0"/>
        <w:spacing w:after="120" w:line="360" w:lineRule="auto"/>
        <w:rPr>
          <w:rFonts w:ascii="Times New Roman" w:hAnsi="Times New Roman" w:cs="Times New Roman"/>
          <w:bCs/>
          <w:i/>
          <w:color w:val="000000" w:themeColor="text1"/>
          <w:sz w:val="20"/>
          <w:szCs w:val="20"/>
        </w:rPr>
      </w:pPr>
      <w:r w:rsidRPr="00CB376A">
        <w:rPr>
          <w:rFonts w:ascii="Times New Roman" w:hAnsi="Times New Roman" w:cs="Times New Roman"/>
          <w:bCs/>
          <w:i/>
          <w:color w:val="000000" w:themeColor="text1"/>
          <w:sz w:val="20"/>
          <w:szCs w:val="20"/>
        </w:rPr>
        <w:t>Five-membered h</w:t>
      </w:r>
      <w:r w:rsidR="00237508" w:rsidRPr="00CB376A">
        <w:rPr>
          <w:rFonts w:ascii="Times New Roman" w:hAnsi="Times New Roman" w:cs="Times New Roman"/>
          <w:bCs/>
          <w:i/>
          <w:color w:val="000000" w:themeColor="text1"/>
          <w:sz w:val="20"/>
          <w:szCs w:val="20"/>
        </w:rPr>
        <w:t>eterocycles</w:t>
      </w:r>
    </w:p>
    <w:p w14:paraId="4EDE4FD9" w14:textId="77777777" w:rsidR="00854679" w:rsidRPr="00CB376A" w:rsidRDefault="00854679" w:rsidP="003B4F10">
      <w:pPr>
        <w:autoSpaceDE w:val="0"/>
        <w:autoSpaceDN w:val="0"/>
        <w:adjustRightInd w:val="0"/>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lastRenderedPageBreak/>
        <w:t>This section deals basically with the cyclization of Fischer carbene complexes with various types of substrates containing the carbon-nitrogen double bond, e.g., imines, isocyanates, and azadienes, as well as with saturated nitrogen substrates such as hydrazines and amines.</w:t>
      </w:r>
    </w:p>
    <w:p w14:paraId="41AA0622" w14:textId="77777777" w:rsidR="003355A5" w:rsidRPr="00CB376A" w:rsidRDefault="003355A5" w:rsidP="00A05708">
      <w:pPr>
        <w:autoSpaceDE w:val="0"/>
        <w:autoSpaceDN w:val="0"/>
        <w:adjustRightInd w:val="0"/>
        <w:spacing w:before="120" w:after="120" w:line="360" w:lineRule="auto"/>
        <w:rPr>
          <w:rFonts w:ascii="Times New Roman" w:hAnsi="Times New Roman" w:cs="Times New Roman"/>
          <w:iCs/>
          <w:color w:val="000000" w:themeColor="text1"/>
          <w:sz w:val="20"/>
          <w:szCs w:val="20"/>
        </w:rPr>
      </w:pPr>
      <w:r w:rsidRPr="00CB376A">
        <w:rPr>
          <w:rFonts w:ascii="Times New Roman" w:hAnsi="Times New Roman" w:cs="Times New Roman"/>
          <w:i/>
          <w:iCs/>
          <w:color w:val="000000" w:themeColor="text1"/>
          <w:sz w:val="20"/>
          <w:szCs w:val="20"/>
        </w:rPr>
        <w:t xml:space="preserve"> [3</w:t>
      </w:r>
      <w:r w:rsidRPr="00CB376A">
        <w:rPr>
          <w:rFonts w:ascii="Times New Roman" w:hAnsi="Times New Roman" w:cs="Times New Roman"/>
          <w:color w:val="000000" w:themeColor="text1"/>
          <w:sz w:val="20"/>
          <w:szCs w:val="20"/>
        </w:rPr>
        <w:t>+</w:t>
      </w:r>
      <w:r w:rsidRPr="00CB376A">
        <w:rPr>
          <w:rFonts w:ascii="Times New Roman" w:hAnsi="Times New Roman" w:cs="Times New Roman"/>
          <w:i/>
          <w:iCs/>
          <w:color w:val="000000" w:themeColor="text1"/>
          <w:sz w:val="20"/>
          <w:szCs w:val="20"/>
        </w:rPr>
        <w:t xml:space="preserve">2] Cyclization with </w:t>
      </w:r>
      <w:r w:rsidR="00A572C6" w:rsidRPr="00CB376A">
        <w:rPr>
          <w:rFonts w:ascii="Times New Roman" w:hAnsi="Times New Roman" w:cs="Times New Roman"/>
          <w:i/>
          <w:iCs/>
          <w:color w:val="000000" w:themeColor="text1"/>
          <w:sz w:val="20"/>
          <w:szCs w:val="20"/>
        </w:rPr>
        <w:t>i</w:t>
      </w:r>
      <w:r w:rsidRPr="00CB376A">
        <w:rPr>
          <w:rFonts w:ascii="Times New Roman" w:hAnsi="Times New Roman" w:cs="Times New Roman"/>
          <w:i/>
          <w:iCs/>
          <w:color w:val="000000" w:themeColor="text1"/>
          <w:sz w:val="20"/>
          <w:szCs w:val="20"/>
        </w:rPr>
        <w:t xml:space="preserve">mine </w:t>
      </w:r>
      <w:r w:rsidR="00237508" w:rsidRPr="00CB376A">
        <w:rPr>
          <w:rFonts w:ascii="Times New Roman" w:hAnsi="Times New Roman" w:cs="Times New Roman"/>
          <w:i/>
          <w:iCs/>
          <w:color w:val="000000" w:themeColor="text1"/>
          <w:sz w:val="20"/>
          <w:szCs w:val="20"/>
        </w:rPr>
        <w:t>d</w:t>
      </w:r>
      <w:r w:rsidRPr="00CB376A">
        <w:rPr>
          <w:rFonts w:ascii="Times New Roman" w:hAnsi="Times New Roman" w:cs="Times New Roman"/>
          <w:i/>
          <w:iCs/>
          <w:color w:val="000000" w:themeColor="text1"/>
          <w:sz w:val="20"/>
          <w:szCs w:val="20"/>
        </w:rPr>
        <w:t>erivatives</w:t>
      </w:r>
    </w:p>
    <w:p w14:paraId="32BA1913" w14:textId="77777777" w:rsidR="003355A5" w:rsidRPr="00CB376A" w:rsidRDefault="009F7F93" w:rsidP="003B4F10">
      <w:pPr>
        <w:autoSpaceDE w:val="0"/>
        <w:autoSpaceDN w:val="0"/>
        <w:adjustRightInd w:val="0"/>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T</w:t>
      </w:r>
      <w:r w:rsidR="003355A5" w:rsidRPr="00CB376A">
        <w:rPr>
          <w:rFonts w:ascii="Times New Roman" w:hAnsi="Times New Roman" w:cs="Times New Roman"/>
          <w:color w:val="000000" w:themeColor="text1"/>
          <w:sz w:val="20"/>
          <w:szCs w:val="20"/>
        </w:rPr>
        <w:t>he reactivity of Fischer</w:t>
      </w:r>
      <w:r w:rsidR="003355A5" w:rsidRPr="00CB376A">
        <w:rPr>
          <w:rFonts w:ascii="Times New Roman" w:hAnsi="Times New Roman" w:cs="Times New Roman"/>
          <w:i/>
          <w:iCs/>
          <w:color w:val="000000" w:themeColor="text1"/>
          <w:sz w:val="20"/>
          <w:szCs w:val="20"/>
        </w:rPr>
        <w:t xml:space="preserve"> </w:t>
      </w:r>
      <w:r w:rsidR="003355A5" w:rsidRPr="00CB376A">
        <w:rPr>
          <w:rFonts w:ascii="Times New Roman" w:hAnsi="Times New Roman" w:cs="Times New Roman"/>
          <w:color w:val="000000" w:themeColor="text1"/>
          <w:sz w:val="20"/>
          <w:szCs w:val="20"/>
        </w:rPr>
        <w:t>carbene complexes toward simple imines was recently</w:t>
      </w:r>
      <w:r w:rsidR="003355A5" w:rsidRPr="00CB376A">
        <w:rPr>
          <w:rFonts w:ascii="Times New Roman" w:hAnsi="Times New Roman" w:cs="Times New Roman"/>
          <w:i/>
          <w:iCs/>
          <w:color w:val="000000" w:themeColor="text1"/>
          <w:sz w:val="20"/>
          <w:szCs w:val="20"/>
        </w:rPr>
        <w:t xml:space="preserve"> </w:t>
      </w:r>
      <w:r w:rsidR="003355A5" w:rsidRPr="00CB376A">
        <w:rPr>
          <w:rFonts w:ascii="Times New Roman" w:hAnsi="Times New Roman" w:cs="Times New Roman"/>
          <w:color w:val="000000" w:themeColor="text1"/>
          <w:sz w:val="20"/>
          <w:szCs w:val="20"/>
        </w:rPr>
        <w:t xml:space="preserve">reported by Akiyama et al. (Scheme </w:t>
      </w:r>
      <w:r w:rsidR="00A05708" w:rsidRPr="00CB376A">
        <w:rPr>
          <w:rFonts w:ascii="Times New Roman" w:hAnsi="Times New Roman" w:cs="Times New Roman"/>
          <w:color w:val="000000" w:themeColor="text1"/>
          <w:sz w:val="20"/>
          <w:szCs w:val="20"/>
        </w:rPr>
        <w:t>1.</w:t>
      </w:r>
      <w:r w:rsidR="003821B8" w:rsidRPr="00CB376A">
        <w:rPr>
          <w:rFonts w:ascii="Times New Roman" w:hAnsi="Times New Roman" w:cs="Times New Roman"/>
          <w:color w:val="000000" w:themeColor="text1"/>
          <w:sz w:val="20"/>
          <w:szCs w:val="20"/>
        </w:rPr>
        <w:t>24</w:t>
      </w:r>
      <w:r w:rsidR="003355A5" w:rsidRPr="00CB376A">
        <w:rPr>
          <w:rFonts w:ascii="Times New Roman" w:hAnsi="Times New Roman" w:cs="Times New Roman"/>
          <w:color w:val="000000" w:themeColor="text1"/>
          <w:sz w:val="20"/>
          <w:szCs w:val="20"/>
        </w:rPr>
        <w:t>).</w:t>
      </w:r>
      <w:r w:rsidR="00F6382E" w:rsidRPr="00CB376A">
        <w:rPr>
          <w:rFonts w:ascii="Times New Roman" w:hAnsi="Times New Roman" w:cs="Times New Roman"/>
          <w:color w:val="000000" w:themeColor="text1"/>
          <w:sz w:val="20"/>
          <w:szCs w:val="20"/>
          <w:vertAlign w:val="superscript"/>
        </w:rPr>
        <w:t>51</w:t>
      </w:r>
      <w:r w:rsidR="003355A5" w:rsidRPr="00CB376A">
        <w:rPr>
          <w:rFonts w:ascii="Times New Roman" w:hAnsi="Times New Roman" w:cs="Times New Roman"/>
          <w:i/>
          <w:iCs/>
          <w:color w:val="000000" w:themeColor="text1"/>
          <w:sz w:val="20"/>
          <w:szCs w:val="20"/>
        </w:rPr>
        <w:t xml:space="preserve"> </w:t>
      </w:r>
      <w:r w:rsidR="003355A5" w:rsidRPr="00CB376A">
        <w:rPr>
          <w:rFonts w:ascii="Times New Roman" w:hAnsi="Times New Roman" w:cs="Times New Roman"/>
          <w:color w:val="000000" w:themeColor="text1"/>
          <w:sz w:val="20"/>
          <w:szCs w:val="20"/>
        </w:rPr>
        <w:t xml:space="preserve">First, they found that achiral carbene complexes </w:t>
      </w:r>
      <w:r w:rsidR="00F73984" w:rsidRPr="00CB376A">
        <w:rPr>
          <w:rFonts w:ascii="Times New Roman" w:hAnsi="Times New Roman" w:cs="Times New Roman"/>
          <w:b/>
          <w:bCs/>
          <w:color w:val="000000" w:themeColor="text1"/>
          <w:sz w:val="20"/>
          <w:szCs w:val="20"/>
        </w:rPr>
        <w:t>34</w:t>
      </w:r>
      <w:r w:rsidR="003355A5" w:rsidRPr="00CB376A">
        <w:rPr>
          <w:rFonts w:ascii="Times New Roman" w:hAnsi="Times New Roman" w:cs="Times New Roman"/>
          <w:i/>
          <w:iCs/>
          <w:color w:val="000000" w:themeColor="text1"/>
          <w:sz w:val="20"/>
          <w:szCs w:val="20"/>
        </w:rPr>
        <w:t xml:space="preserve"> </w:t>
      </w:r>
      <w:r w:rsidR="00AD5619" w:rsidRPr="00CB376A">
        <w:rPr>
          <w:rFonts w:ascii="Times New Roman" w:hAnsi="Times New Roman" w:cs="Times New Roman"/>
          <w:color w:val="000000" w:themeColor="text1"/>
          <w:sz w:val="20"/>
          <w:szCs w:val="20"/>
        </w:rPr>
        <w:t>(R* =</w:t>
      </w:r>
      <w:r w:rsidR="003355A5" w:rsidRPr="00CB376A">
        <w:rPr>
          <w:rFonts w:ascii="Times New Roman" w:hAnsi="Times New Roman" w:cs="Times New Roman"/>
          <w:color w:val="000000" w:themeColor="text1"/>
          <w:sz w:val="20"/>
          <w:szCs w:val="20"/>
        </w:rPr>
        <w:t xml:space="preserve"> Me) diastereoselectively produce dihydropyrroles</w:t>
      </w:r>
      <w:r w:rsidR="003355A5" w:rsidRPr="00CB376A">
        <w:rPr>
          <w:rFonts w:ascii="Times New Roman" w:hAnsi="Times New Roman" w:cs="Times New Roman"/>
          <w:i/>
          <w:iCs/>
          <w:color w:val="000000" w:themeColor="text1"/>
          <w:sz w:val="20"/>
          <w:szCs w:val="20"/>
        </w:rPr>
        <w:t xml:space="preserve"> </w:t>
      </w:r>
      <w:r w:rsidR="00F73984" w:rsidRPr="00CB376A">
        <w:rPr>
          <w:rFonts w:ascii="Times New Roman" w:hAnsi="Times New Roman" w:cs="Times New Roman"/>
          <w:b/>
          <w:bCs/>
          <w:color w:val="000000" w:themeColor="text1"/>
          <w:sz w:val="20"/>
          <w:szCs w:val="20"/>
        </w:rPr>
        <w:t>110</w:t>
      </w:r>
      <w:r w:rsidR="003355A5" w:rsidRPr="00CB376A">
        <w:rPr>
          <w:rFonts w:ascii="Times New Roman" w:hAnsi="Times New Roman" w:cs="Times New Roman"/>
          <w:b/>
          <w:bCs/>
          <w:color w:val="000000" w:themeColor="text1"/>
          <w:sz w:val="20"/>
          <w:szCs w:val="20"/>
        </w:rPr>
        <w:t xml:space="preserve"> </w:t>
      </w:r>
      <w:r w:rsidR="00AD5619" w:rsidRPr="00CB376A">
        <w:rPr>
          <w:rFonts w:ascii="Times New Roman" w:hAnsi="Times New Roman" w:cs="Times New Roman"/>
          <w:color w:val="000000" w:themeColor="text1"/>
          <w:sz w:val="20"/>
          <w:szCs w:val="20"/>
        </w:rPr>
        <w:t>(R* =</w:t>
      </w:r>
      <w:r w:rsidR="003355A5" w:rsidRPr="00CB376A">
        <w:rPr>
          <w:rFonts w:ascii="Times New Roman" w:hAnsi="Times New Roman" w:cs="Times New Roman"/>
          <w:color w:val="000000" w:themeColor="text1"/>
          <w:sz w:val="20"/>
          <w:szCs w:val="20"/>
        </w:rPr>
        <w:t xml:space="preserve"> Me) when heated with aldimines in</w:t>
      </w:r>
      <w:r w:rsidR="003355A5" w:rsidRPr="00CB376A">
        <w:rPr>
          <w:rFonts w:ascii="Times New Roman" w:hAnsi="Times New Roman" w:cs="Times New Roman"/>
          <w:i/>
          <w:iCs/>
          <w:color w:val="000000" w:themeColor="text1"/>
          <w:sz w:val="20"/>
          <w:szCs w:val="20"/>
        </w:rPr>
        <w:t xml:space="preserve"> </w:t>
      </w:r>
      <w:r w:rsidR="003355A5" w:rsidRPr="00CB376A">
        <w:rPr>
          <w:rFonts w:ascii="Times New Roman" w:hAnsi="Times New Roman" w:cs="Times New Roman"/>
          <w:color w:val="000000" w:themeColor="text1"/>
          <w:sz w:val="20"/>
          <w:szCs w:val="20"/>
        </w:rPr>
        <w:t>the presence of some Lewis acids.</w:t>
      </w:r>
      <w:r w:rsidR="00F73984" w:rsidRPr="00CB376A">
        <w:rPr>
          <w:rFonts w:ascii="Times New Roman" w:hAnsi="Times New Roman" w:cs="Times New Roman"/>
          <w:color w:val="000000" w:themeColor="text1"/>
          <w:sz w:val="20"/>
          <w:szCs w:val="20"/>
          <w:vertAlign w:val="superscript"/>
        </w:rPr>
        <w:t>51a</w:t>
      </w:r>
      <w:r w:rsidR="003355A5" w:rsidRPr="00CB376A">
        <w:rPr>
          <w:rFonts w:ascii="Times New Roman" w:hAnsi="Times New Roman" w:cs="Times New Roman"/>
          <w:color w:val="000000" w:themeColor="text1"/>
          <w:sz w:val="20"/>
          <w:szCs w:val="20"/>
        </w:rPr>
        <w:t xml:space="preserve"> Importantly, the</w:t>
      </w:r>
      <w:r w:rsidR="003355A5" w:rsidRPr="00CB376A">
        <w:rPr>
          <w:rFonts w:ascii="Times New Roman" w:hAnsi="Times New Roman" w:cs="Times New Roman"/>
          <w:i/>
          <w:iCs/>
          <w:color w:val="000000" w:themeColor="text1"/>
          <w:sz w:val="20"/>
          <w:szCs w:val="20"/>
        </w:rPr>
        <w:t xml:space="preserve"> </w:t>
      </w:r>
      <w:r w:rsidR="003355A5" w:rsidRPr="00CB376A">
        <w:rPr>
          <w:rFonts w:ascii="Times New Roman" w:hAnsi="Times New Roman" w:cs="Times New Roman"/>
          <w:color w:val="000000" w:themeColor="text1"/>
          <w:sz w:val="20"/>
          <w:szCs w:val="20"/>
        </w:rPr>
        <w:t xml:space="preserve">use of carbene complexes </w:t>
      </w:r>
      <w:r w:rsidR="00F73984" w:rsidRPr="00CB376A">
        <w:rPr>
          <w:rFonts w:ascii="Times New Roman" w:hAnsi="Times New Roman" w:cs="Times New Roman"/>
          <w:b/>
          <w:bCs/>
          <w:color w:val="000000" w:themeColor="text1"/>
          <w:sz w:val="20"/>
          <w:szCs w:val="20"/>
        </w:rPr>
        <w:t>34</w:t>
      </w:r>
      <w:r w:rsidR="003355A5" w:rsidRPr="00CB376A">
        <w:rPr>
          <w:rFonts w:ascii="Times New Roman" w:hAnsi="Times New Roman" w:cs="Times New Roman"/>
          <w:color w:val="000000" w:themeColor="text1"/>
          <w:sz w:val="20"/>
          <w:szCs w:val="20"/>
        </w:rPr>
        <w:t>, having the chiral auxiliary</w:t>
      </w:r>
      <w:r w:rsidR="003355A5" w:rsidRPr="00CB376A">
        <w:rPr>
          <w:rFonts w:ascii="Times New Roman" w:hAnsi="Times New Roman" w:cs="Times New Roman"/>
          <w:i/>
          <w:iCs/>
          <w:color w:val="000000" w:themeColor="text1"/>
          <w:sz w:val="20"/>
          <w:szCs w:val="20"/>
        </w:rPr>
        <w:t xml:space="preserve"> </w:t>
      </w:r>
      <w:r w:rsidR="003355A5" w:rsidRPr="00CB376A">
        <w:rPr>
          <w:rFonts w:ascii="Times New Roman" w:hAnsi="Times New Roman" w:cs="Times New Roman"/>
          <w:color w:val="000000" w:themeColor="text1"/>
          <w:sz w:val="20"/>
          <w:szCs w:val="20"/>
        </w:rPr>
        <w:t>8-phenylmenthyloxy group, makes it possible to</w:t>
      </w:r>
      <w:r w:rsidR="003355A5" w:rsidRPr="00CB376A">
        <w:rPr>
          <w:rFonts w:ascii="Times New Roman" w:hAnsi="Times New Roman" w:cs="Times New Roman"/>
          <w:i/>
          <w:iCs/>
          <w:color w:val="000000" w:themeColor="text1"/>
          <w:sz w:val="20"/>
          <w:szCs w:val="20"/>
        </w:rPr>
        <w:t xml:space="preserve"> </w:t>
      </w:r>
      <w:r w:rsidR="003355A5" w:rsidRPr="00CB376A">
        <w:rPr>
          <w:rFonts w:ascii="Times New Roman" w:hAnsi="Times New Roman" w:cs="Times New Roman"/>
          <w:color w:val="000000" w:themeColor="text1"/>
          <w:sz w:val="20"/>
          <w:szCs w:val="20"/>
        </w:rPr>
        <w:t xml:space="preserve">obtain dihydropyrroles </w:t>
      </w:r>
      <w:r w:rsidR="00F73984" w:rsidRPr="00CB376A">
        <w:rPr>
          <w:rFonts w:ascii="Times New Roman" w:hAnsi="Times New Roman" w:cs="Times New Roman"/>
          <w:b/>
          <w:bCs/>
          <w:color w:val="000000" w:themeColor="text1"/>
          <w:sz w:val="20"/>
          <w:szCs w:val="20"/>
        </w:rPr>
        <w:t>110</w:t>
      </w:r>
      <w:r w:rsidR="003355A5" w:rsidRPr="00CB376A">
        <w:rPr>
          <w:rFonts w:ascii="Times New Roman" w:hAnsi="Times New Roman" w:cs="Times New Roman"/>
          <w:b/>
          <w:bCs/>
          <w:color w:val="000000" w:themeColor="text1"/>
          <w:sz w:val="20"/>
          <w:szCs w:val="20"/>
        </w:rPr>
        <w:t xml:space="preserve"> </w:t>
      </w:r>
      <w:r w:rsidR="003355A5" w:rsidRPr="00CB376A">
        <w:rPr>
          <w:rFonts w:ascii="Times New Roman" w:hAnsi="Times New Roman" w:cs="Times New Roman"/>
          <w:color w:val="000000" w:themeColor="text1"/>
          <w:sz w:val="20"/>
          <w:szCs w:val="20"/>
        </w:rPr>
        <w:t>as a sole diastereoisomer.</w:t>
      </w:r>
      <w:r w:rsidR="003355A5" w:rsidRPr="00CB376A">
        <w:rPr>
          <w:rFonts w:ascii="Times New Roman" w:hAnsi="Times New Roman" w:cs="Times New Roman"/>
          <w:i/>
          <w:iCs/>
          <w:color w:val="000000" w:themeColor="text1"/>
          <w:sz w:val="20"/>
          <w:szCs w:val="20"/>
        </w:rPr>
        <w:t xml:space="preserve"> </w:t>
      </w:r>
      <w:r w:rsidR="003355A5" w:rsidRPr="00CB376A">
        <w:rPr>
          <w:rFonts w:ascii="Times New Roman" w:hAnsi="Times New Roman" w:cs="Times New Roman"/>
          <w:color w:val="000000" w:themeColor="text1"/>
          <w:sz w:val="20"/>
          <w:szCs w:val="20"/>
        </w:rPr>
        <w:t xml:space="preserve">The acid hydrolysis of </w:t>
      </w:r>
      <w:r w:rsidR="00F73984" w:rsidRPr="00CB376A">
        <w:rPr>
          <w:rFonts w:ascii="Times New Roman" w:hAnsi="Times New Roman" w:cs="Times New Roman"/>
          <w:b/>
          <w:bCs/>
          <w:color w:val="000000" w:themeColor="text1"/>
          <w:sz w:val="20"/>
          <w:szCs w:val="20"/>
        </w:rPr>
        <w:t>110</w:t>
      </w:r>
      <w:r w:rsidR="003355A5" w:rsidRPr="00CB376A">
        <w:rPr>
          <w:rFonts w:ascii="Times New Roman" w:hAnsi="Times New Roman" w:cs="Times New Roman"/>
          <w:b/>
          <w:bCs/>
          <w:color w:val="000000" w:themeColor="text1"/>
          <w:sz w:val="20"/>
          <w:szCs w:val="20"/>
        </w:rPr>
        <w:t xml:space="preserve"> </w:t>
      </w:r>
      <w:r w:rsidR="003355A5" w:rsidRPr="00CB376A">
        <w:rPr>
          <w:rFonts w:ascii="Times New Roman" w:hAnsi="Times New Roman" w:cs="Times New Roman"/>
          <w:color w:val="000000" w:themeColor="text1"/>
          <w:sz w:val="20"/>
          <w:szCs w:val="20"/>
        </w:rPr>
        <w:t>nicely completes the</w:t>
      </w:r>
      <w:r w:rsidR="003355A5" w:rsidRPr="00CB376A">
        <w:rPr>
          <w:rFonts w:ascii="Times New Roman" w:hAnsi="Times New Roman" w:cs="Times New Roman"/>
          <w:i/>
          <w:iCs/>
          <w:color w:val="000000" w:themeColor="text1"/>
          <w:sz w:val="20"/>
          <w:szCs w:val="20"/>
        </w:rPr>
        <w:t xml:space="preserve"> </w:t>
      </w:r>
      <w:r w:rsidR="003355A5" w:rsidRPr="00CB376A">
        <w:rPr>
          <w:rFonts w:ascii="Times New Roman" w:hAnsi="Times New Roman" w:cs="Times New Roman"/>
          <w:color w:val="000000" w:themeColor="text1"/>
          <w:sz w:val="20"/>
          <w:szCs w:val="20"/>
        </w:rPr>
        <w:t>asymmetric synthesis of optically pure pyrrolidinones</w:t>
      </w:r>
      <w:r w:rsidR="003355A5" w:rsidRPr="00CB376A">
        <w:rPr>
          <w:rFonts w:ascii="Times New Roman" w:hAnsi="Times New Roman" w:cs="Times New Roman"/>
          <w:i/>
          <w:iCs/>
          <w:color w:val="000000" w:themeColor="text1"/>
          <w:sz w:val="20"/>
          <w:szCs w:val="20"/>
        </w:rPr>
        <w:t xml:space="preserve"> </w:t>
      </w:r>
      <w:r w:rsidR="00F73984" w:rsidRPr="00CB376A">
        <w:rPr>
          <w:rFonts w:ascii="Times New Roman" w:hAnsi="Times New Roman" w:cs="Times New Roman"/>
          <w:b/>
          <w:bCs/>
          <w:color w:val="000000" w:themeColor="text1"/>
          <w:sz w:val="20"/>
          <w:szCs w:val="20"/>
        </w:rPr>
        <w:t>111</w:t>
      </w:r>
      <w:r w:rsidR="003355A5" w:rsidRPr="00CB376A">
        <w:rPr>
          <w:rFonts w:ascii="Times New Roman" w:hAnsi="Times New Roman" w:cs="Times New Roman"/>
          <w:color w:val="000000" w:themeColor="text1"/>
          <w:sz w:val="20"/>
          <w:szCs w:val="20"/>
        </w:rPr>
        <w:t>.</w:t>
      </w:r>
      <w:r w:rsidR="00F73984" w:rsidRPr="00CB376A">
        <w:rPr>
          <w:rFonts w:ascii="Times New Roman" w:hAnsi="Times New Roman" w:cs="Times New Roman"/>
          <w:color w:val="000000" w:themeColor="text1"/>
          <w:sz w:val="20"/>
          <w:szCs w:val="20"/>
          <w:vertAlign w:val="superscript"/>
        </w:rPr>
        <w:t>51b</w:t>
      </w:r>
      <w:r w:rsidR="003355A5" w:rsidRPr="00CB376A">
        <w:rPr>
          <w:rFonts w:ascii="Times New Roman" w:hAnsi="Times New Roman" w:cs="Times New Roman"/>
          <w:color w:val="000000" w:themeColor="text1"/>
          <w:sz w:val="20"/>
          <w:szCs w:val="20"/>
        </w:rPr>
        <w:t xml:space="preserve"> </w:t>
      </w:r>
      <w:proofErr w:type="gramStart"/>
      <w:r w:rsidR="003355A5" w:rsidRPr="00CB376A">
        <w:rPr>
          <w:rFonts w:ascii="Times New Roman" w:hAnsi="Times New Roman" w:cs="Times New Roman"/>
          <w:color w:val="000000" w:themeColor="text1"/>
          <w:sz w:val="20"/>
          <w:szCs w:val="20"/>
        </w:rPr>
        <w:t>The</w:t>
      </w:r>
      <w:proofErr w:type="gramEnd"/>
      <w:r w:rsidR="003355A5" w:rsidRPr="00CB376A">
        <w:rPr>
          <w:rFonts w:ascii="Times New Roman" w:hAnsi="Times New Roman" w:cs="Times New Roman"/>
          <w:color w:val="000000" w:themeColor="text1"/>
          <w:sz w:val="20"/>
          <w:szCs w:val="20"/>
        </w:rPr>
        <w:t xml:space="preserve"> mechanism invoked by the authors</w:t>
      </w:r>
      <w:r w:rsidR="00F73984" w:rsidRPr="00CB376A">
        <w:rPr>
          <w:rFonts w:ascii="Times New Roman" w:hAnsi="Times New Roman" w:cs="Times New Roman"/>
          <w:color w:val="000000" w:themeColor="text1"/>
          <w:sz w:val="20"/>
          <w:szCs w:val="20"/>
          <w:vertAlign w:val="superscript"/>
        </w:rPr>
        <w:t>51a</w:t>
      </w:r>
      <w:r w:rsidR="003355A5" w:rsidRPr="00CB376A">
        <w:rPr>
          <w:rFonts w:ascii="Times New Roman" w:hAnsi="Times New Roman" w:cs="Times New Roman"/>
          <w:i/>
          <w:iCs/>
          <w:color w:val="000000" w:themeColor="text1"/>
          <w:sz w:val="20"/>
          <w:szCs w:val="20"/>
        </w:rPr>
        <w:t xml:space="preserve"> </w:t>
      </w:r>
      <w:r w:rsidR="003355A5" w:rsidRPr="00CB376A">
        <w:rPr>
          <w:rFonts w:ascii="Times New Roman" w:hAnsi="Times New Roman" w:cs="Times New Roman"/>
          <w:color w:val="000000" w:themeColor="text1"/>
          <w:sz w:val="20"/>
          <w:szCs w:val="20"/>
        </w:rPr>
        <w:t>implies the [4+2] cycloaddition of the chromadiene</w:t>
      </w:r>
      <w:r w:rsidR="003355A5" w:rsidRPr="00CB376A">
        <w:rPr>
          <w:rFonts w:ascii="Times New Roman" w:hAnsi="Times New Roman" w:cs="Times New Roman"/>
          <w:b/>
          <w:bCs/>
          <w:color w:val="000000" w:themeColor="text1"/>
          <w:sz w:val="20"/>
          <w:szCs w:val="20"/>
        </w:rPr>
        <w:t xml:space="preserve"> </w:t>
      </w:r>
      <w:r w:rsidR="00F73984" w:rsidRPr="00CB376A">
        <w:rPr>
          <w:rFonts w:ascii="Times New Roman" w:hAnsi="Times New Roman" w:cs="Times New Roman"/>
          <w:b/>
          <w:bCs/>
          <w:color w:val="000000" w:themeColor="text1"/>
          <w:sz w:val="20"/>
          <w:szCs w:val="20"/>
        </w:rPr>
        <w:t>34</w:t>
      </w:r>
      <w:r w:rsidR="003355A5" w:rsidRPr="00CB376A">
        <w:rPr>
          <w:rFonts w:ascii="Times New Roman" w:hAnsi="Times New Roman" w:cs="Times New Roman"/>
          <w:b/>
          <w:bCs/>
          <w:color w:val="000000" w:themeColor="text1"/>
          <w:sz w:val="20"/>
          <w:szCs w:val="20"/>
        </w:rPr>
        <w:t xml:space="preserve"> </w:t>
      </w:r>
      <w:r w:rsidR="003355A5" w:rsidRPr="00CB376A">
        <w:rPr>
          <w:rFonts w:ascii="Times New Roman" w:hAnsi="Times New Roman" w:cs="Times New Roman"/>
          <w:color w:val="000000" w:themeColor="text1"/>
          <w:sz w:val="20"/>
          <w:szCs w:val="20"/>
        </w:rPr>
        <w:t xml:space="preserve">to the imine dienophile </w:t>
      </w:r>
      <w:r w:rsidR="00F73984" w:rsidRPr="00CB376A">
        <w:rPr>
          <w:rFonts w:ascii="Times New Roman" w:hAnsi="Times New Roman" w:cs="Times New Roman"/>
          <w:b/>
          <w:bCs/>
          <w:color w:val="000000" w:themeColor="text1"/>
          <w:sz w:val="20"/>
          <w:szCs w:val="20"/>
        </w:rPr>
        <w:t>109</w:t>
      </w:r>
      <w:r w:rsidR="003355A5" w:rsidRPr="00CB376A">
        <w:rPr>
          <w:rFonts w:ascii="Times New Roman" w:hAnsi="Times New Roman" w:cs="Times New Roman"/>
          <w:b/>
          <w:bCs/>
          <w:color w:val="000000" w:themeColor="text1"/>
          <w:sz w:val="20"/>
          <w:szCs w:val="20"/>
        </w:rPr>
        <w:t xml:space="preserve"> </w:t>
      </w:r>
      <w:r w:rsidR="003355A5" w:rsidRPr="00CB376A">
        <w:rPr>
          <w:rFonts w:ascii="Times New Roman" w:hAnsi="Times New Roman" w:cs="Times New Roman"/>
          <w:color w:val="000000" w:themeColor="text1"/>
          <w:sz w:val="20"/>
          <w:szCs w:val="20"/>
        </w:rPr>
        <w:t xml:space="preserve">to generate the metallacycloadduct </w:t>
      </w:r>
      <w:r w:rsidR="00AE3A4E" w:rsidRPr="00CB376A">
        <w:rPr>
          <w:rFonts w:ascii="Times New Roman" w:hAnsi="Times New Roman" w:cs="Times New Roman"/>
          <w:b/>
          <w:bCs/>
          <w:color w:val="000000" w:themeColor="text1"/>
          <w:sz w:val="20"/>
          <w:szCs w:val="20"/>
        </w:rPr>
        <w:t>112</w:t>
      </w:r>
      <w:r w:rsidR="003355A5" w:rsidRPr="00CB376A">
        <w:rPr>
          <w:rFonts w:ascii="Times New Roman" w:hAnsi="Times New Roman" w:cs="Times New Roman"/>
          <w:color w:val="000000" w:themeColor="text1"/>
          <w:sz w:val="20"/>
          <w:szCs w:val="20"/>
        </w:rPr>
        <w:t>, followed by reductive elimination of the metal fragment.</w:t>
      </w:r>
    </w:p>
    <w:p w14:paraId="2860B5C3" w14:textId="77777777" w:rsidR="00693710" w:rsidRPr="00CB376A" w:rsidRDefault="00693710" w:rsidP="00D36616">
      <w:pPr>
        <w:autoSpaceDE w:val="0"/>
        <w:autoSpaceDN w:val="0"/>
        <w:adjustRightInd w:val="0"/>
        <w:spacing w:after="0" w:line="360" w:lineRule="auto"/>
        <w:rPr>
          <w:rFonts w:ascii="Times New Roman" w:hAnsi="Times New Roman" w:cs="Times New Roman"/>
          <w:color w:val="000000" w:themeColor="text1"/>
          <w:sz w:val="20"/>
          <w:szCs w:val="20"/>
        </w:rPr>
      </w:pPr>
    </w:p>
    <w:p w14:paraId="2129B4BC" w14:textId="77777777" w:rsidR="00693710" w:rsidRPr="00CB376A" w:rsidRDefault="00237508" w:rsidP="00237508">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7963" w:dyaOrig="1682" w14:anchorId="6B4F8FA3">
          <v:shape id="_x0000_i1051" type="#_x0000_t75" style="width:399pt;height:84pt" o:ole="">
            <v:imagedata r:id="rId61" o:title=""/>
          </v:shape>
          <o:OLEObject Type="Embed" ProgID="ChemDraw.Document.6.0" ShapeID="_x0000_i1051" DrawAspect="Content" ObjectID="_1758875586" r:id="rId62"/>
        </w:object>
      </w:r>
    </w:p>
    <w:p w14:paraId="5807614B" w14:textId="77777777" w:rsidR="00237508" w:rsidRPr="00CB376A" w:rsidRDefault="00237508" w:rsidP="00237508">
      <w:pPr>
        <w:autoSpaceDE w:val="0"/>
        <w:autoSpaceDN w:val="0"/>
        <w:adjustRightInd w:val="0"/>
        <w:spacing w:after="0" w:line="360" w:lineRule="auto"/>
        <w:rPr>
          <w:rFonts w:ascii="Times New Roman" w:hAnsi="Times New Roman" w:cs="Times New Roman"/>
          <w:b/>
          <w:color w:val="000000" w:themeColor="text1"/>
          <w:sz w:val="20"/>
          <w:szCs w:val="20"/>
        </w:rPr>
      </w:pPr>
      <w:r w:rsidRPr="00CB376A">
        <w:rPr>
          <w:rFonts w:ascii="Times New Roman" w:hAnsi="Times New Roman" w:cs="Times New Roman"/>
          <w:b/>
          <w:color w:val="000000" w:themeColor="text1"/>
          <w:sz w:val="20"/>
          <w:szCs w:val="20"/>
        </w:rPr>
        <w:t>Scheme 1.24</w:t>
      </w:r>
    </w:p>
    <w:p w14:paraId="2E2C61A6" w14:textId="77777777" w:rsidR="00714C11" w:rsidRPr="00CB376A" w:rsidRDefault="00714C11" w:rsidP="00D36616">
      <w:pPr>
        <w:autoSpaceDE w:val="0"/>
        <w:autoSpaceDN w:val="0"/>
        <w:adjustRightInd w:val="0"/>
        <w:spacing w:after="0" w:line="360" w:lineRule="auto"/>
        <w:rPr>
          <w:rFonts w:ascii="Times New Roman" w:hAnsi="Times New Roman" w:cs="Times New Roman"/>
          <w:color w:val="000000" w:themeColor="text1"/>
          <w:sz w:val="20"/>
          <w:szCs w:val="20"/>
        </w:rPr>
      </w:pPr>
    </w:p>
    <w:p w14:paraId="77AAEA41" w14:textId="77777777" w:rsidR="00237508" w:rsidRPr="00CB376A" w:rsidRDefault="00237508" w:rsidP="00A05708">
      <w:pPr>
        <w:autoSpaceDE w:val="0"/>
        <w:autoSpaceDN w:val="0"/>
        <w:adjustRightInd w:val="0"/>
        <w:spacing w:after="120" w:line="360" w:lineRule="auto"/>
        <w:rPr>
          <w:rFonts w:ascii="Times New Roman" w:hAnsi="Times New Roman" w:cs="Times New Roman"/>
          <w:i/>
          <w:iCs/>
          <w:color w:val="000000" w:themeColor="text1"/>
          <w:sz w:val="20"/>
          <w:szCs w:val="20"/>
        </w:rPr>
      </w:pPr>
      <w:r w:rsidRPr="00CB376A">
        <w:rPr>
          <w:rFonts w:ascii="Times New Roman" w:hAnsi="Times New Roman" w:cs="Times New Roman"/>
          <w:i/>
          <w:iCs/>
          <w:color w:val="000000" w:themeColor="text1"/>
          <w:sz w:val="20"/>
          <w:szCs w:val="20"/>
        </w:rPr>
        <w:t>From a</w:t>
      </w:r>
      <w:r w:rsidR="00A76883" w:rsidRPr="00CB376A">
        <w:rPr>
          <w:rFonts w:ascii="Times New Roman" w:hAnsi="Times New Roman" w:cs="Times New Roman"/>
          <w:i/>
          <w:iCs/>
          <w:color w:val="000000" w:themeColor="text1"/>
          <w:sz w:val="20"/>
          <w:szCs w:val="20"/>
        </w:rPr>
        <w:t>zadienes</w:t>
      </w:r>
    </w:p>
    <w:p w14:paraId="72E9AE5B" w14:textId="77777777" w:rsidR="00714C11" w:rsidRPr="00CB376A" w:rsidRDefault="00A76883" w:rsidP="00A05708">
      <w:pPr>
        <w:autoSpaceDE w:val="0"/>
        <w:autoSpaceDN w:val="0"/>
        <w:adjustRightInd w:val="0"/>
        <w:spacing w:after="0" w:line="360" w:lineRule="auto"/>
        <w:jc w:val="both"/>
        <w:rPr>
          <w:rFonts w:ascii="Times New Roman" w:hAnsi="Times New Roman" w:cs="Times New Roman"/>
          <w:color w:val="000000" w:themeColor="text1"/>
          <w:sz w:val="20"/>
          <w:szCs w:val="20"/>
          <w:vertAlign w:val="superscript"/>
        </w:rPr>
      </w:pPr>
      <w:r w:rsidRPr="00CB376A">
        <w:rPr>
          <w:rFonts w:ascii="Times New Roman" w:hAnsi="Times New Roman" w:cs="Times New Roman"/>
          <w:color w:val="000000" w:themeColor="text1"/>
          <w:sz w:val="20"/>
          <w:szCs w:val="20"/>
        </w:rPr>
        <w:t>Azadienes have been well recognized as potential building blocks in the synthesis of nitrogen heterocycles.</w:t>
      </w:r>
      <w:r w:rsidR="003E6B6E" w:rsidRPr="00CB376A">
        <w:rPr>
          <w:rFonts w:ascii="Times New Roman" w:hAnsi="Times New Roman" w:cs="Times New Roman"/>
          <w:color w:val="000000" w:themeColor="text1"/>
          <w:sz w:val="20"/>
          <w:szCs w:val="20"/>
          <w:vertAlign w:val="superscript"/>
        </w:rPr>
        <w:t>52</w:t>
      </w:r>
      <w:r w:rsidRPr="00CB376A">
        <w:rPr>
          <w:rFonts w:ascii="Times New Roman" w:hAnsi="Times New Roman" w:cs="Times New Roman"/>
          <w:color w:val="000000" w:themeColor="text1"/>
          <w:sz w:val="20"/>
          <w:szCs w:val="20"/>
        </w:rPr>
        <w:t xml:space="preserve"> </w:t>
      </w:r>
      <w:r w:rsidR="00DE330C" w:rsidRPr="00CB376A">
        <w:rPr>
          <w:rFonts w:ascii="Times New Roman" w:hAnsi="Times New Roman" w:cs="Times New Roman"/>
          <w:color w:val="000000" w:themeColor="text1"/>
          <w:sz w:val="20"/>
          <w:szCs w:val="20"/>
        </w:rPr>
        <w:t>Barluenga</w:t>
      </w:r>
      <w:r w:rsidR="00237508" w:rsidRPr="00CB376A">
        <w:rPr>
          <w:rFonts w:ascii="Times New Roman" w:hAnsi="Times New Roman" w:cs="Times New Roman"/>
          <w:color w:val="000000" w:themeColor="text1"/>
          <w:sz w:val="20"/>
          <w:szCs w:val="20"/>
        </w:rPr>
        <w:t>’s group</w:t>
      </w:r>
      <w:r w:rsidR="00DE330C"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color w:val="000000" w:themeColor="text1"/>
          <w:sz w:val="20"/>
          <w:szCs w:val="20"/>
        </w:rPr>
        <w:t xml:space="preserve">realized that combining these nitrogen systems and the organometal reagents might open new routes to heterocycles. </w:t>
      </w:r>
      <w:proofErr w:type="gramStart"/>
      <w:r w:rsidR="00DE330C" w:rsidRPr="00CB376A">
        <w:rPr>
          <w:rFonts w:ascii="Times New Roman" w:hAnsi="Times New Roman" w:cs="Times New Roman"/>
          <w:color w:val="000000" w:themeColor="text1"/>
          <w:sz w:val="20"/>
          <w:szCs w:val="20"/>
        </w:rPr>
        <w:t>Thus</w:t>
      </w:r>
      <w:proofErr w:type="gramEnd"/>
      <w:r w:rsidR="00DE330C" w:rsidRPr="00CB376A">
        <w:rPr>
          <w:rFonts w:ascii="Times New Roman" w:hAnsi="Times New Roman" w:cs="Times New Roman"/>
          <w:color w:val="000000" w:themeColor="text1"/>
          <w:sz w:val="20"/>
          <w:szCs w:val="20"/>
        </w:rPr>
        <w:t xml:space="preserve"> they</w:t>
      </w:r>
      <w:r w:rsidRPr="00CB376A">
        <w:rPr>
          <w:rFonts w:ascii="Times New Roman" w:hAnsi="Times New Roman" w:cs="Times New Roman"/>
          <w:color w:val="000000" w:themeColor="text1"/>
          <w:sz w:val="20"/>
          <w:szCs w:val="20"/>
        </w:rPr>
        <w:t xml:space="preserve"> found that simple metal carbene complexes </w:t>
      </w:r>
      <w:r w:rsidR="003E6B6E" w:rsidRPr="00CB376A">
        <w:rPr>
          <w:rFonts w:ascii="Times New Roman" w:hAnsi="Times New Roman" w:cs="Times New Roman"/>
          <w:b/>
          <w:bCs/>
          <w:color w:val="000000" w:themeColor="text1"/>
          <w:sz w:val="20"/>
          <w:szCs w:val="20"/>
        </w:rPr>
        <w:t>113</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smoothly cycloadd to 1-azadienes </w:t>
      </w:r>
      <w:r w:rsidR="003E6B6E" w:rsidRPr="00CB376A">
        <w:rPr>
          <w:rFonts w:ascii="Times New Roman" w:hAnsi="Times New Roman" w:cs="Times New Roman"/>
          <w:b/>
          <w:bCs/>
          <w:color w:val="000000" w:themeColor="text1"/>
          <w:sz w:val="20"/>
          <w:szCs w:val="20"/>
        </w:rPr>
        <w:t>114</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to produce pyrrole derivatives </w:t>
      </w:r>
      <w:r w:rsidR="003E6B6E" w:rsidRPr="00CB376A">
        <w:rPr>
          <w:rFonts w:ascii="Times New Roman" w:hAnsi="Times New Roman" w:cs="Times New Roman"/>
          <w:b/>
          <w:bCs/>
          <w:color w:val="000000" w:themeColor="text1"/>
          <w:sz w:val="20"/>
          <w:szCs w:val="20"/>
        </w:rPr>
        <w:t>117</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(Scheme </w:t>
      </w:r>
      <w:r w:rsidR="00237508" w:rsidRPr="00CB376A">
        <w:rPr>
          <w:rFonts w:ascii="Times New Roman" w:hAnsi="Times New Roman" w:cs="Times New Roman"/>
          <w:color w:val="000000" w:themeColor="text1"/>
          <w:sz w:val="20"/>
          <w:szCs w:val="20"/>
        </w:rPr>
        <w:t>1.</w:t>
      </w:r>
      <w:r w:rsidR="003821B8" w:rsidRPr="00CB376A">
        <w:rPr>
          <w:rFonts w:ascii="Times New Roman" w:hAnsi="Times New Roman" w:cs="Times New Roman"/>
          <w:color w:val="000000" w:themeColor="text1"/>
          <w:sz w:val="20"/>
          <w:szCs w:val="20"/>
        </w:rPr>
        <w:t>25</w:t>
      </w:r>
      <w:r w:rsidRPr="00CB376A">
        <w:rPr>
          <w:rFonts w:ascii="Times New Roman" w:hAnsi="Times New Roman" w:cs="Times New Roman"/>
          <w:color w:val="000000" w:themeColor="text1"/>
          <w:sz w:val="20"/>
          <w:szCs w:val="20"/>
        </w:rPr>
        <w:t>).</w:t>
      </w:r>
      <w:r w:rsidR="003E6B6E" w:rsidRPr="00CB376A">
        <w:rPr>
          <w:rFonts w:ascii="Times New Roman" w:hAnsi="Times New Roman" w:cs="Times New Roman"/>
          <w:color w:val="000000" w:themeColor="text1"/>
          <w:sz w:val="20"/>
          <w:szCs w:val="20"/>
          <w:vertAlign w:val="superscript"/>
        </w:rPr>
        <w:t>53</w:t>
      </w:r>
      <w:r w:rsidRPr="00CB376A">
        <w:rPr>
          <w:rFonts w:ascii="Times New Roman" w:hAnsi="Times New Roman" w:cs="Times New Roman"/>
          <w:color w:val="000000" w:themeColor="text1"/>
          <w:sz w:val="20"/>
          <w:szCs w:val="20"/>
        </w:rPr>
        <w:t xml:space="preserve"> Use of short reaction times made it</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possible to stop the reaction at the cyclopropanation</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step and to isolate iminocyclopropanes </w:t>
      </w:r>
      <w:r w:rsidR="003E6B6E" w:rsidRPr="00CB376A">
        <w:rPr>
          <w:rFonts w:ascii="Times New Roman" w:hAnsi="Times New Roman" w:cs="Times New Roman"/>
          <w:b/>
          <w:bCs/>
          <w:color w:val="000000" w:themeColor="text1"/>
          <w:sz w:val="20"/>
          <w:szCs w:val="20"/>
        </w:rPr>
        <w:t>115</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in good</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yields. Therefore, the mechanism of this [4+1] heterocyclization</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could be established as a cyclopropanation</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of the activated carbon</w:t>
      </w:r>
      <w:r w:rsidR="002824F2" w:rsidRPr="00CB376A">
        <w:rPr>
          <w:rFonts w:ascii="Times New Roman" w:hAnsi="Times New Roman" w:cs="Times New Roman"/>
          <w:color w:val="000000" w:themeColor="text1"/>
          <w:sz w:val="20"/>
          <w:szCs w:val="20"/>
        </w:rPr>
        <w:t>–</w:t>
      </w:r>
      <w:r w:rsidRPr="00CB376A">
        <w:rPr>
          <w:rFonts w:ascii="Times New Roman" w:hAnsi="Times New Roman" w:cs="Times New Roman"/>
          <w:color w:val="000000" w:themeColor="text1"/>
          <w:sz w:val="20"/>
          <w:szCs w:val="20"/>
        </w:rPr>
        <w:t>carbon double bond,</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followed by rearrangement of the resulting iminocyclopropane</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to pyrrolines </w:t>
      </w:r>
      <w:r w:rsidR="003E6B6E" w:rsidRPr="00CB376A">
        <w:rPr>
          <w:rFonts w:ascii="Times New Roman" w:hAnsi="Times New Roman" w:cs="Times New Roman"/>
          <w:b/>
          <w:bCs/>
          <w:color w:val="000000" w:themeColor="text1"/>
          <w:sz w:val="20"/>
          <w:szCs w:val="20"/>
        </w:rPr>
        <w:t>116</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and heteroaromatization. The direct formation of pyrroles </w:t>
      </w:r>
      <w:r w:rsidR="003E6B6E" w:rsidRPr="00CB376A">
        <w:rPr>
          <w:rFonts w:ascii="Times New Roman" w:hAnsi="Times New Roman" w:cs="Times New Roman"/>
          <w:b/>
          <w:bCs/>
          <w:color w:val="000000" w:themeColor="text1"/>
          <w:sz w:val="20"/>
          <w:szCs w:val="20"/>
        </w:rPr>
        <w:t>117</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from carbene complexes </w:t>
      </w:r>
      <w:r w:rsidR="003E6B6E" w:rsidRPr="00CB376A">
        <w:rPr>
          <w:rFonts w:ascii="Times New Roman" w:hAnsi="Times New Roman" w:cs="Times New Roman"/>
          <w:b/>
          <w:bCs/>
          <w:color w:val="000000" w:themeColor="text1"/>
          <w:sz w:val="20"/>
          <w:szCs w:val="20"/>
        </w:rPr>
        <w:t>113</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and azadienes </w:t>
      </w:r>
      <w:r w:rsidR="003E6B6E" w:rsidRPr="00CB376A">
        <w:rPr>
          <w:rFonts w:ascii="Times New Roman" w:hAnsi="Times New Roman" w:cs="Times New Roman"/>
          <w:b/>
          <w:bCs/>
          <w:color w:val="000000" w:themeColor="text1"/>
          <w:sz w:val="20"/>
          <w:szCs w:val="20"/>
        </w:rPr>
        <w:t>114</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was also</w:t>
      </w:r>
      <w:r w:rsidRPr="00CB376A">
        <w:rPr>
          <w:rFonts w:ascii="Times New Roman" w:hAnsi="Times New Roman" w:cs="Times New Roman"/>
          <w:b/>
          <w:bCs/>
          <w:color w:val="000000" w:themeColor="text1"/>
          <w:sz w:val="20"/>
          <w:szCs w:val="20"/>
        </w:rPr>
        <w:t xml:space="preserve"> </w:t>
      </w:r>
      <w:r w:rsidR="002824F2" w:rsidRPr="00CB376A">
        <w:rPr>
          <w:rFonts w:ascii="Times New Roman" w:hAnsi="Times New Roman" w:cs="Times New Roman"/>
          <w:color w:val="000000" w:themeColor="text1"/>
          <w:sz w:val="20"/>
          <w:szCs w:val="20"/>
        </w:rPr>
        <w:t xml:space="preserve">reported by Danks and </w:t>
      </w:r>
      <w:r w:rsidR="00BC22FC" w:rsidRPr="00CB376A">
        <w:rPr>
          <w:rFonts w:ascii="Times New Roman" w:hAnsi="Times New Roman" w:cs="Times New Roman"/>
          <w:color w:val="000000" w:themeColor="text1"/>
          <w:sz w:val="20"/>
          <w:szCs w:val="20"/>
        </w:rPr>
        <w:t>Velo-</w:t>
      </w:r>
      <w:r w:rsidRPr="00CB376A">
        <w:rPr>
          <w:rFonts w:ascii="Times New Roman" w:hAnsi="Times New Roman" w:cs="Times New Roman"/>
          <w:color w:val="000000" w:themeColor="text1"/>
          <w:sz w:val="20"/>
          <w:szCs w:val="20"/>
        </w:rPr>
        <w:t>Rego</w:t>
      </w:r>
      <w:r w:rsidR="003E6B6E" w:rsidRPr="00CB376A">
        <w:rPr>
          <w:rFonts w:ascii="Times New Roman" w:hAnsi="Times New Roman" w:cs="Times New Roman"/>
          <w:color w:val="000000" w:themeColor="text1"/>
          <w:sz w:val="20"/>
          <w:szCs w:val="20"/>
        </w:rPr>
        <w:t>.</w:t>
      </w:r>
      <w:r w:rsidR="003E6B6E" w:rsidRPr="00CB376A">
        <w:rPr>
          <w:rFonts w:ascii="Times New Roman" w:hAnsi="Times New Roman" w:cs="Times New Roman"/>
          <w:color w:val="000000" w:themeColor="text1"/>
          <w:sz w:val="20"/>
          <w:szCs w:val="20"/>
          <w:vertAlign w:val="superscript"/>
        </w:rPr>
        <w:t>54</w:t>
      </w:r>
    </w:p>
    <w:p w14:paraId="09D2C4E2" w14:textId="77777777" w:rsidR="00A05708" w:rsidRPr="00CB376A" w:rsidRDefault="00A05708" w:rsidP="00A05708">
      <w:pPr>
        <w:autoSpaceDE w:val="0"/>
        <w:autoSpaceDN w:val="0"/>
        <w:adjustRightInd w:val="0"/>
        <w:spacing w:after="0" w:line="360" w:lineRule="auto"/>
        <w:jc w:val="both"/>
        <w:rPr>
          <w:rFonts w:ascii="Times New Roman" w:hAnsi="Times New Roman" w:cs="Times New Roman"/>
          <w:color w:val="000000" w:themeColor="text1"/>
          <w:sz w:val="20"/>
          <w:szCs w:val="20"/>
        </w:rPr>
      </w:pPr>
    </w:p>
    <w:p w14:paraId="75D7D443" w14:textId="77777777" w:rsidR="00714C11" w:rsidRPr="00CB376A" w:rsidRDefault="00237508" w:rsidP="00237508">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7386" w:dyaOrig="1758" w14:anchorId="664655ED">
          <v:shape id="_x0000_i1052" type="#_x0000_t75" style="width:369pt;height:87.75pt" o:ole="">
            <v:imagedata r:id="rId63" o:title=""/>
          </v:shape>
          <o:OLEObject Type="Embed" ProgID="ChemDraw.Document.6.0" ShapeID="_x0000_i1052" DrawAspect="Content" ObjectID="_1758875587" r:id="rId64"/>
        </w:object>
      </w:r>
    </w:p>
    <w:p w14:paraId="73F6F716" w14:textId="77777777" w:rsidR="00237508" w:rsidRPr="00CB376A" w:rsidRDefault="00237508" w:rsidP="00237508">
      <w:pPr>
        <w:autoSpaceDE w:val="0"/>
        <w:autoSpaceDN w:val="0"/>
        <w:adjustRightInd w:val="0"/>
        <w:spacing w:after="0" w:line="360" w:lineRule="auto"/>
        <w:rPr>
          <w:rFonts w:ascii="Times New Roman" w:hAnsi="Times New Roman" w:cs="Times New Roman"/>
          <w:color w:val="000000" w:themeColor="text1"/>
          <w:sz w:val="20"/>
          <w:szCs w:val="20"/>
        </w:rPr>
      </w:pPr>
      <w:r w:rsidRPr="00CB376A">
        <w:rPr>
          <w:rFonts w:ascii="Times New Roman" w:hAnsi="Times New Roman" w:cs="Times New Roman"/>
          <w:b/>
          <w:color w:val="000000" w:themeColor="text1"/>
          <w:sz w:val="20"/>
          <w:szCs w:val="20"/>
        </w:rPr>
        <w:t>Scheme 1.25</w:t>
      </w:r>
    </w:p>
    <w:p w14:paraId="647204CB" w14:textId="77777777" w:rsidR="00355699" w:rsidRPr="00CB376A" w:rsidRDefault="00355699" w:rsidP="00D36616">
      <w:pPr>
        <w:autoSpaceDE w:val="0"/>
        <w:autoSpaceDN w:val="0"/>
        <w:adjustRightInd w:val="0"/>
        <w:spacing w:after="0" w:line="360" w:lineRule="auto"/>
        <w:rPr>
          <w:rFonts w:ascii="Times New Roman" w:hAnsi="Times New Roman" w:cs="Times New Roman"/>
          <w:color w:val="000000" w:themeColor="text1"/>
          <w:sz w:val="20"/>
          <w:szCs w:val="20"/>
        </w:rPr>
      </w:pPr>
    </w:p>
    <w:p w14:paraId="052EDF0E" w14:textId="77777777" w:rsidR="00AB532A" w:rsidRPr="00CB376A" w:rsidRDefault="00237508" w:rsidP="00A05708">
      <w:pPr>
        <w:autoSpaceDE w:val="0"/>
        <w:autoSpaceDN w:val="0"/>
        <w:adjustRightInd w:val="0"/>
        <w:spacing w:after="120" w:line="360" w:lineRule="auto"/>
        <w:rPr>
          <w:rFonts w:ascii="Times New Roman" w:hAnsi="Times New Roman" w:cs="Times New Roman"/>
          <w:iCs/>
          <w:color w:val="000000" w:themeColor="text1"/>
          <w:sz w:val="20"/>
          <w:szCs w:val="20"/>
        </w:rPr>
      </w:pPr>
      <w:r w:rsidRPr="00CB376A">
        <w:rPr>
          <w:rFonts w:ascii="Times New Roman" w:hAnsi="Times New Roman" w:cs="Times New Roman"/>
          <w:i/>
          <w:iCs/>
          <w:color w:val="000000" w:themeColor="text1"/>
          <w:sz w:val="20"/>
          <w:szCs w:val="20"/>
        </w:rPr>
        <w:t>From h</w:t>
      </w:r>
      <w:r w:rsidR="00AB532A" w:rsidRPr="00CB376A">
        <w:rPr>
          <w:rFonts w:ascii="Times New Roman" w:hAnsi="Times New Roman" w:cs="Times New Roman"/>
          <w:i/>
          <w:iCs/>
          <w:color w:val="000000" w:themeColor="text1"/>
          <w:sz w:val="20"/>
          <w:szCs w:val="20"/>
        </w:rPr>
        <w:t>ydrazines</w:t>
      </w:r>
    </w:p>
    <w:p w14:paraId="722FC080" w14:textId="77777777" w:rsidR="00037788" w:rsidRPr="00CB376A" w:rsidRDefault="00AB532A" w:rsidP="00A05708">
      <w:pPr>
        <w:autoSpaceDE w:val="0"/>
        <w:autoSpaceDN w:val="0"/>
        <w:adjustRightInd w:val="0"/>
        <w:spacing w:after="24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Aumann </w:t>
      </w:r>
      <w:r w:rsidR="00237508" w:rsidRPr="00CB376A">
        <w:rPr>
          <w:rFonts w:ascii="Times New Roman" w:hAnsi="Times New Roman" w:cs="Times New Roman"/>
          <w:color w:val="000000" w:themeColor="text1"/>
          <w:sz w:val="20"/>
          <w:szCs w:val="20"/>
        </w:rPr>
        <w:t>and co-workers</w:t>
      </w:r>
      <w:r w:rsidRPr="00CB376A">
        <w:rPr>
          <w:rFonts w:ascii="Times New Roman" w:hAnsi="Times New Roman" w:cs="Times New Roman"/>
          <w:color w:val="000000" w:themeColor="text1"/>
          <w:sz w:val="20"/>
          <w:szCs w:val="20"/>
        </w:rPr>
        <w:t xml:space="preserve"> have studied the reaction of alkynylcarbene complexes with hydrazines as a simple entry into the pyrazole ring (Scheme </w:t>
      </w:r>
      <w:r w:rsidR="00237508" w:rsidRPr="00CB376A">
        <w:rPr>
          <w:rFonts w:ascii="Times New Roman" w:hAnsi="Times New Roman" w:cs="Times New Roman"/>
          <w:color w:val="000000" w:themeColor="text1"/>
          <w:sz w:val="20"/>
          <w:szCs w:val="20"/>
        </w:rPr>
        <w:t>1.</w:t>
      </w:r>
      <w:r w:rsidR="003821B8" w:rsidRPr="00CB376A">
        <w:rPr>
          <w:rFonts w:ascii="Times New Roman" w:hAnsi="Times New Roman" w:cs="Times New Roman"/>
          <w:color w:val="000000" w:themeColor="text1"/>
          <w:sz w:val="20"/>
          <w:szCs w:val="20"/>
        </w:rPr>
        <w:t>26</w:t>
      </w:r>
      <w:r w:rsidRPr="00CB376A">
        <w:rPr>
          <w:rFonts w:ascii="Times New Roman" w:hAnsi="Times New Roman" w:cs="Times New Roman"/>
          <w:color w:val="000000" w:themeColor="text1"/>
          <w:sz w:val="20"/>
          <w:szCs w:val="20"/>
        </w:rPr>
        <w:t>).</w:t>
      </w:r>
      <w:r w:rsidR="00BC22FC" w:rsidRPr="00CB376A">
        <w:rPr>
          <w:rFonts w:ascii="Times New Roman" w:hAnsi="Times New Roman" w:cs="Times New Roman"/>
          <w:color w:val="000000" w:themeColor="text1"/>
          <w:sz w:val="20"/>
          <w:szCs w:val="20"/>
          <w:vertAlign w:val="superscript"/>
        </w:rPr>
        <w:t>55</w:t>
      </w:r>
      <w:r w:rsidRPr="00CB376A">
        <w:rPr>
          <w:rFonts w:ascii="Times New Roman" w:hAnsi="Times New Roman" w:cs="Times New Roman"/>
          <w:color w:val="000000" w:themeColor="text1"/>
          <w:sz w:val="20"/>
          <w:szCs w:val="20"/>
        </w:rPr>
        <w:t xml:space="preserve"> Thus, treatment of the carbene </w:t>
      </w:r>
      <w:r w:rsidR="00BC22FC" w:rsidRPr="00CB376A">
        <w:rPr>
          <w:rFonts w:ascii="Times New Roman" w:hAnsi="Times New Roman" w:cs="Times New Roman"/>
          <w:b/>
          <w:bCs/>
          <w:color w:val="000000" w:themeColor="text1"/>
          <w:sz w:val="20"/>
          <w:szCs w:val="20"/>
        </w:rPr>
        <w:t>118</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with methylhydrazine leads to the cyclic aminocarbene complex </w:t>
      </w:r>
      <w:r w:rsidR="00BC22FC" w:rsidRPr="00CB376A">
        <w:rPr>
          <w:rFonts w:ascii="Times New Roman" w:hAnsi="Times New Roman" w:cs="Times New Roman"/>
          <w:b/>
          <w:bCs/>
          <w:color w:val="000000" w:themeColor="text1"/>
          <w:sz w:val="20"/>
          <w:szCs w:val="20"/>
        </w:rPr>
        <w:t>120</w:t>
      </w:r>
      <w:r w:rsidRPr="00CB376A">
        <w:rPr>
          <w:rFonts w:ascii="Times New Roman" w:hAnsi="Times New Roman" w:cs="Times New Roman"/>
          <w:color w:val="000000" w:themeColor="text1"/>
          <w:sz w:val="20"/>
          <w:szCs w:val="20"/>
        </w:rPr>
        <w:t xml:space="preserve">, which can be demetalated to the </w:t>
      </w:r>
      <w:r w:rsidRPr="00CB376A">
        <w:rPr>
          <w:rFonts w:ascii="Times New Roman" w:hAnsi="Times New Roman" w:cs="Times New Roman"/>
          <w:i/>
          <w:iCs/>
          <w:color w:val="000000" w:themeColor="text1"/>
          <w:sz w:val="20"/>
          <w:szCs w:val="20"/>
        </w:rPr>
        <w:t>N</w:t>
      </w:r>
      <w:r w:rsidRPr="00CB376A">
        <w:rPr>
          <w:rFonts w:ascii="Times New Roman" w:hAnsi="Times New Roman" w:cs="Times New Roman"/>
          <w:color w:val="000000" w:themeColor="text1"/>
          <w:sz w:val="20"/>
          <w:szCs w:val="20"/>
        </w:rPr>
        <w:t xml:space="preserve">-methyl-2-substituted pyrazole </w:t>
      </w:r>
      <w:r w:rsidR="00BC22FC" w:rsidRPr="00CB376A">
        <w:rPr>
          <w:rFonts w:ascii="Times New Roman" w:hAnsi="Times New Roman" w:cs="Times New Roman"/>
          <w:b/>
          <w:bCs/>
          <w:color w:val="000000" w:themeColor="text1"/>
          <w:sz w:val="20"/>
          <w:szCs w:val="20"/>
        </w:rPr>
        <w:t>121</w:t>
      </w:r>
      <w:r w:rsidRPr="00CB376A">
        <w:rPr>
          <w:rFonts w:ascii="Times New Roman" w:hAnsi="Times New Roman" w:cs="Times New Roman"/>
          <w:color w:val="000000" w:themeColor="text1"/>
          <w:sz w:val="20"/>
          <w:szCs w:val="20"/>
        </w:rPr>
        <w:t xml:space="preserve">. The formation of </w:t>
      </w:r>
      <w:r w:rsidR="00BC22FC" w:rsidRPr="00CB376A">
        <w:rPr>
          <w:rFonts w:ascii="Times New Roman" w:hAnsi="Times New Roman" w:cs="Times New Roman"/>
          <w:b/>
          <w:bCs/>
          <w:color w:val="000000" w:themeColor="text1"/>
          <w:sz w:val="20"/>
          <w:szCs w:val="20"/>
        </w:rPr>
        <w:t>120</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implies a Michael-type addition of the methyl-substituted nitrogen, follo</w:t>
      </w:r>
      <w:r w:rsidR="00CB16FF" w:rsidRPr="00CB376A">
        <w:rPr>
          <w:rFonts w:ascii="Times New Roman" w:hAnsi="Times New Roman" w:cs="Times New Roman"/>
          <w:color w:val="000000" w:themeColor="text1"/>
          <w:sz w:val="20"/>
          <w:szCs w:val="20"/>
        </w:rPr>
        <w:t>wed by intramolecular methoxy di</w:t>
      </w:r>
      <w:r w:rsidRPr="00CB376A">
        <w:rPr>
          <w:rFonts w:ascii="Times New Roman" w:hAnsi="Times New Roman" w:cs="Times New Roman"/>
          <w:color w:val="000000" w:themeColor="text1"/>
          <w:sz w:val="20"/>
          <w:szCs w:val="20"/>
        </w:rPr>
        <w:t xml:space="preserve">splacement. In the case of hydrazine </w:t>
      </w:r>
      <w:r w:rsidR="00BC22FC" w:rsidRPr="00CB376A">
        <w:rPr>
          <w:rFonts w:ascii="Times New Roman" w:hAnsi="Times New Roman" w:cs="Times New Roman"/>
          <w:b/>
          <w:bCs/>
          <w:color w:val="000000" w:themeColor="text1"/>
          <w:sz w:val="20"/>
          <w:szCs w:val="20"/>
        </w:rPr>
        <w:t>122</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and carbenes </w:t>
      </w:r>
      <w:r w:rsidR="00BC22FC" w:rsidRPr="00CB376A">
        <w:rPr>
          <w:rFonts w:ascii="Times New Roman" w:hAnsi="Times New Roman" w:cs="Times New Roman"/>
          <w:b/>
          <w:bCs/>
          <w:color w:val="000000" w:themeColor="text1"/>
          <w:sz w:val="20"/>
          <w:szCs w:val="20"/>
        </w:rPr>
        <w:t>25</w:t>
      </w:r>
      <w:r w:rsidRPr="00CB376A">
        <w:rPr>
          <w:rFonts w:ascii="Times New Roman" w:hAnsi="Times New Roman" w:cs="Times New Roman"/>
          <w:color w:val="000000" w:themeColor="text1"/>
          <w:sz w:val="20"/>
          <w:szCs w:val="20"/>
        </w:rPr>
        <w:t xml:space="preserve">, the opposite regioisomer, the 3-substituted pyrazole </w:t>
      </w:r>
      <w:r w:rsidR="00BC22FC" w:rsidRPr="00CB376A">
        <w:rPr>
          <w:rFonts w:ascii="Times New Roman" w:hAnsi="Times New Roman" w:cs="Times New Roman"/>
          <w:b/>
          <w:bCs/>
          <w:color w:val="000000" w:themeColor="text1"/>
          <w:sz w:val="20"/>
          <w:szCs w:val="20"/>
        </w:rPr>
        <w:t>123</w:t>
      </w:r>
      <w:r w:rsidRPr="00CB376A">
        <w:rPr>
          <w:rFonts w:ascii="Times New Roman" w:hAnsi="Times New Roman" w:cs="Times New Roman"/>
          <w:color w:val="000000" w:themeColor="text1"/>
          <w:sz w:val="20"/>
          <w:szCs w:val="20"/>
        </w:rPr>
        <w:t>, is solely isolated, which is most probably due to the decreased nucleophilic character of the substituted nitrogen.</w:t>
      </w:r>
    </w:p>
    <w:p w14:paraId="2CF8D2FB" w14:textId="77777777" w:rsidR="00037788" w:rsidRPr="00CB376A" w:rsidRDefault="000A0221" w:rsidP="00237508">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5503" w:dyaOrig="2854" w14:anchorId="335B4CB9">
          <v:shape id="_x0000_i1053" type="#_x0000_t75" style="width:276pt;height:143.25pt" o:ole="">
            <v:imagedata r:id="rId65" o:title=""/>
          </v:shape>
          <o:OLEObject Type="Embed" ProgID="ChemDraw.Document.6.0" ShapeID="_x0000_i1053" DrawAspect="Content" ObjectID="_1758875588" r:id="rId66"/>
        </w:object>
      </w:r>
    </w:p>
    <w:p w14:paraId="60C2B0FC" w14:textId="77777777" w:rsidR="00237508" w:rsidRPr="00CB376A" w:rsidRDefault="00237508" w:rsidP="00237508">
      <w:pPr>
        <w:autoSpaceDE w:val="0"/>
        <w:autoSpaceDN w:val="0"/>
        <w:adjustRightInd w:val="0"/>
        <w:spacing w:after="0" w:line="360" w:lineRule="auto"/>
        <w:rPr>
          <w:rFonts w:ascii="Times New Roman" w:hAnsi="Times New Roman" w:cs="Times New Roman"/>
          <w:color w:val="000000" w:themeColor="text1"/>
          <w:sz w:val="20"/>
          <w:szCs w:val="20"/>
        </w:rPr>
      </w:pPr>
      <w:r w:rsidRPr="00CB376A">
        <w:rPr>
          <w:rFonts w:ascii="Times New Roman" w:hAnsi="Times New Roman" w:cs="Times New Roman"/>
          <w:b/>
          <w:color w:val="000000" w:themeColor="text1"/>
          <w:sz w:val="20"/>
          <w:szCs w:val="20"/>
        </w:rPr>
        <w:t>Scheme 1.26</w:t>
      </w:r>
    </w:p>
    <w:p w14:paraId="280CB087" w14:textId="77777777" w:rsidR="00410240" w:rsidRPr="00CB376A" w:rsidRDefault="00237508" w:rsidP="00A05708">
      <w:pPr>
        <w:autoSpaceDE w:val="0"/>
        <w:autoSpaceDN w:val="0"/>
        <w:adjustRightInd w:val="0"/>
        <w:spacing w:before="240" w:after="120" w:line="360" w:lineRule="auto"/>
        <w:rPr>
          <w:rFonts w:ascii="Times New Roman" w:hAnsi="Times New Roman" w:cs="Times New Roman"/>
          <w:i/>
          <w:iCs/>
          <w:color w:val="000000" w:themeColor="text1"/>
          <w:sz w:val="20"/>
          <w:szCs w:val="20"/>
        </w:rPr>
      </w:pPr>
      <w:r w:rsidRPr="00CB376A">
        <w:rPr>
          <w:rFonts w:ascii="Times New Roman" w:hAnsi="Times New Roman" w:cs="Times New Roman"/>
          <w:i/>
          <w:iCs/>
          <w:color w:val="000000" w:themeColor="text1"/>
          <w:sz w:val="20"/>
          <w:szCs w:val="20"/>
        </w:rPr>
        <w:t>From a</w:t>
      </w:r>
      <w:r w:rsidR="006421B3" w:rsidRPr="00CB376A">
        <w:rPr>
          <w:rFonts w:ascii="Times New Roman" w:hAnsi="Times New Roman" w:cs="Times New Roman"/>
          <w:i/>
          <w:iCs/>
          <w:color w:val="000000" w:themeColor="text1"/>
          <w:sz w:val="20"/>
          <w:szCs w:val="20"/>
        </w:rPr>
        <w:t>lkynylamines</w:t>
      </w:r>
    </w:p>
    <w:p w14:paraId="09DD03FD" w14:textId="77777777" w:rsidR="00B94A6C" w:rsidRPr="00CB376A" w:rsidRDefault="00037788" w:rsidP="00B94A6C">
      <w:pPr>
        <w:autoSpaceDE w:val="0"/>
        <w:autoSpaceDN w:val="0"/>
        <w:adjustRightInd w:val="0"/>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color w:val="000000" w:themeColor="text1"/>
          <w:sz w:val="20"/>
          <w:szCs w:val="20"/>
        </w:rPr>
        <w:t xml:space="preserve">More interestingly, Mori </w:t>
      </w:r>
      <w:r w:rsidR="00237508" w:rsidRPr="00CB376A">
        <w:rPr>
          <w:rFonts w:ascii="Times New Roman" w:hAnsi="Times New Roman" w:cs="Times New Roman"/>
          <w:color w:val="000000" w:themeColor="text1"/>
          <w:sz w:val="20"/>
          <w:szCs w:val="20"/>
        </w:rPr>
        <w:t>and co-workers</w:t>
      </w:r>
      <w:r w:rsidRPr="00CB376A">
        <w:rPr>
          <w:rFonts w:ascii="Times New Roman" w:hAnsi="Times New Roman" w:cs="Times New Roman"/>
          <w:color w:val="000000" w:themeColor="text1"/>
          <w:sz w:val="20"/>
          <w:szCs w:val="20"/>
        </w:rPr>
        <w:t xml:space="preserve"> have reported the synthesis of five- to seven-membered lactams </w:t>
      </w:r>
      <w:r w:rsidR="00B7027D" w:rsidRPr="00CB376A">
        <w:rPr>
          <w:rFonts w:ascii="Times New Roman" w:hAnsi="Times New Roman" w:cs="Times New Roman"/>
          <w:b/>
          <w:bCs/>
          <w:color w:val="000000" w:themeColor="text1"/>
          <w:sz w:val="20"/>
          <w:szCs w:val="20"/>
        </w:rPr>
        <w:t>126</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by reaction of alkynylamines </w:t>
      </w:r>
      <w:r w:rsidR="00B7027D" w:rsidRPr="00CB376A">
        <w:rPr>
          <w:rFonts w:ascii="Times New Roman" w:hAnsi="Times New Roman" w:cs="Times New Roman"/>
          <w:b/>
          <w:bCs/>
          <w:color w:val="000000" w:themeColor="text1"/>
          <w:sz w:val="20"/>
          <w:szCs w:val="20"/>
        </w:rPr>
        <w:t>125</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with the carbene complex </w:t>
      </w:r>
      <w:r w:rsidR="00B7027D" w:rsidRPr="00CB376A">
        <w:rPr>
          <w:rFonts w:ascii="Times New Roman" w:hAnsi="Times New Roman" w:cs="Times New Roman"/>
          <w:b/>
          <w:bCs/>
          <w:color w:val="000000" w:themeColor="text1"/>
          <w:sz w:val="20"/>
          <w:szCs w:val="20"/>
        </w:rPr>
        <w:t>124</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(Scheme </w:t>
      </w:r>
      <w:r w:rsidR="00237508" w:rsidRPr="00CB376A">
        <w:rPr>
          <w:rFonts w:ascii="Times New Roman" w:hAnsi="Times New Roman" w:cs="Times New Roman"/>
          <w:color w:val="000000" w:themeColor="text1"/>
          <w:sz w:val="20"/>
          <w:szCs w:val="20"/>
        </w:rPr>
        <w:t>1.</w:t>
      </w:r>
      <w:r w:rsidR="003821B8" w:rsidRPr="00CB376A">
        <w:rPr>
          <w:rFonts w:ascii="Times New Roman" w:hAnsi="Times New Roman" w:cs="Times New Roman"/>
          <w:color w:val="000000" w:themeColor="text1"/>
          <w:sz w:val="20"/>
          <w:szCs w:val="20"/>
        </w:rPr>
        <w:t>27</w:t>
      </w:r>
      <w:r w:rsidRPr="00CB376A">
        <w:rPr>
          <w:rFonts w:ascii="Times New Roman" w:hAnsi="Times New Roman" w:cs="Times New Roman"/>
          <w:color w:val="000000" w:themeColor="text1"/>
          <w:sz w:val="20"/>
          <w:szCs w:val="20"/>
        </w:rPr>
        <w:t>).</w:t>
      </w:r>
      <w:r w:rsidR="00B7027D" w:rsidRPr="00CB376A">
        <w:rPr>
          <w:rFonts w:ascii="Times New Roman" w:hAnsi="Times New Roman" w:cs="Times New Roman"/>
          <w:color w:val="000000" w:themeColor="text1"/>
          <w:sz w:val="20"/>
          <w:szCs w:val="20"/>
          <w:vertAlign w:val="superscript"/>
        </w:rPr>
        <w:t>56</w:t>
      </w:r>
      <w:r w:rsidRPr="00CB376A">
        <w:rPr>
          <w:rFonts w:ascii="Times New Roman" w:hAnsi="Times New Roman" w:cs="Times New Roman"/>
          <w:color w:val="000000" w:themeColor="text1"/>
          <w:sz w:val="20"/>
          <w:szCs w:val="20"/>
        </w:rPr>
        <w:t xml:space="preserve"> The process is invoked to begin with an alkyne </w:t>
      </w:r>
    </w:p>
    <w:p w14:paraId="7EEEA552" w14:textId="77777777" w:rsidR="00B94A6C" w:rsidRPr="00CB376A" w:rsidRDefault="00B94A6C" w:rsidP="00B94A6C">
      <w:pPr>
        <w:autoSpaceDE w:val="0"/>
        <w:autoSpaceDN w:val="0"/>
        <w:adjustRightInd w:val="0"/>
        <w:spacing w:after="0" w:line="360" w:lineRule="auto"/>
        <w:jc w:val="both"/>
        <w:rPr>
          <w:rFonts w:ascii="Times New Roman" w:hAnsi="Times New Roman" w:cs="Times New Roman"/>
          <w:color w:val="000000" w:themeColor="text1"/>
          <w:sz w:val="20"/>
          <w:szCs w:val="20"/>
        </w:rPr>
      </w:pPr>
    </w:p>
    <w:p w14:paraId="244945A2" w14:textId="77777777" w:rsidR="00B94A6C" w:rsidRPr="00CB376A" w:rsidRDefault="00B94A6C" w:rsidP="00B94A6C">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5959" w:dyaOrig="1654" w14:anchorId="509B3710">
          <v:shape id="_x0000_i1054" type="#_x0000_t75" style="width:297.75pt;height:82.5pt" o:ole="">
            <v:imagedata r:id="rId67" o:title=""/>
          </v:shape>
          <o:OLEObject Type="Embed" ProgID="ChemDraw.Document.6.0" ShapeID="_x0000_i1054" DrawAspect="Content" ObjectID="_1758875589" r:id="rId68"/>
        </w:object>
      </w:r>
    </w:p>
    <w:p w14:paraId="2A0121A8" w14:textId="77777777" w:rsidR="00B94A6C" w:rsidRPr="00CB376A" w:rsidRDefault="00B94A6C" w:rsidP="00B94A6C">
      <w:pPr>
        <w:autoSpaceDE w:val="0"/>
        <w:autoSpaceDN w:val="0"/>
        <w:adjustRightInd w:val="0"/>
        <w:spacing w:after="0" w:line="360" w:lineRule="auto"/>
        <w:rPr>
          <w:rFonts w:ascii="Times New Roman" w:hAnsi="Times New Roman" w:cs="Times New Roman"/>
          <w:b/>
          <w:color w:val="000000" w:themeColor="text1"/>
          <w:sz w:val="20"/>
          <w:szCs w:val="20"/>
        </w:rPr>
      </w:pPr>
      <w:r w:rsidRPr="00CB376A">
        <w:rPr>
          <w:rFonts w:ascii="Times New Roman" w:hAnsi="Times New Roman" w:cs="Times New Roman"/>
          <w:b/>
          <w:color w:val="000000" w:themeColor="text1"/>
          <w:sz w:val="20"/>
          <w:szCs w:val="20"/>
        </w:rPr>
        <w:lastRenderedPageBreak/>
        <w:t>Scheme 1.27</w:t>
      </w:r>
    </w:p>
    <w:p w14:paraId="087500A7" w14:textId="77777777" w:rsidR="00037788" w:rsidRPr="00CB376A" w:rsidRDefault="00037788" w:rsidP="006421B3">
      <w:pPr>
        <w:autoSpaceDE w:val="0"/>
        <w:autoSpaceDN w:val="0"/>
        <w:adjustRightInd w:val="0"/>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insertion and evolves through a CO insertion followed by intramolecular nucleophilic nitrogen attack to the ketene intermediate.</w:t>
      </w:r>
    </w:p>
    <w:p w14:paraId="0BA6B940" w14:textId="77777777" w:rsidR="001E2869" w:rsidRPr="00CB376A" w:rsidRDefault="006421B3" w:rsidP="00B94A6C">
      <w:pPr>
        <w:autoSpaceDE w:val="0"/>
        <w:autoSpaceDN w:val="0"/>
        <w:adjustRightInd w:val="0"/>
        <w:spacing w:before="240" w:after="120" w:line="360" w:lineRule="auto"/>
        <w:rPr>
          <w:rFonts w:ascii="Times New Roman" w:hAnsi="Times New Roman" w:cs="Times New Roman"/>
          <w:bCs/>
          <w:i/>
          <w:color w:val="000000" w:themeColor="text1"/>
          <w:sz w:val="20"/>
          <w:szCs w:val="20"/>
        </w:rPr>
      </w:pPr>
      <w:r w:rsidRPr="00CB376A">
        <w:rPr>
          <w:rFonts w:ascii="Times New Roman" w:hAnsi="Times New Roman" w:cs="Times New Roman"/>
          <w:bCs/>
          <w:i/>
          <w:color w:val="000000" w:themeColor="text1"/>
          <w:sz w:val="20"/>
          <w:szCs w:val="20"/>
        </w:rPr>
        <w:t>Six-membered h</w:t>
      </w:r>
      <w:r w:rsidR="001E2869" w:rsidRPr="00CB376A">
        <w:rPr>
          <w:rFonts w:ascii="Times New Roman" w:hAnsi="Times New Roman" w:cs="Times New Roman"/>
          <w:bCs/>
          <w:i/>
          <w:color w:val="000000" w:themeColor="text1"/>
          <w:sz w:val="20"/>
          <w:szCs w:val="20"/>
        </w:rPr>
        <w:t xml:space="preserve">eterocycles </w:t>
      </w:r>
    </w:p>
    <w:p w14:paraId="161D70AB" w14:textId="77777777" w:rsidR="00037788" w:rsidRPr="00CB376A" w:rsidRDefault="001E2869" w:rsidP="00B94A6C">
      <w:pPr>
        <w:autoSpaceDE w:val="0"/>
        <w:autoSpaceDN w:val="0"/>
        <w:adjustRightInd w:val="0"/>
        <w:spacing w:before="120" w:after="24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In the past decade, some examples of synthesis of six-membered </w:t>
      </w:r>
      <w:r w:rsidRPr="00CB376A">
        <w:rPr>
          <w:rFonts w:ascii="Times New Roman" w:hAnsi="Times New Roman" w:cs="Times New Roman"/>
          <w:i/>
          <w:iCs/>
          <w:color w:val="000000" w:themeColor="text1"/>
          <w:sz w:val="20"/>
          <w:szCs w:val="20"/>
        </w:rPr>
        <w:t>N</w:t>
      </w:r>
      <w:r w:rsidRPr="00CB376A">
        <w:rPr>
          <w:rFonts w:ascii="Times New Roman" w:hAnsi="Times New Roman" w:cs="Times New Roman"/>
          <w:color w:val="000000" w:themeColor="text1"/>
          <w:sz w:val="20"/>
          <w:szCs w:val="20"/>
        </w:rPr>
        <w:t xml:space="preserve">-heterocyclic rings from alkynyl- and alkenyl(alkoxy) carbene complexes have been published. Thus, the formal [3+3] cyclization of alkynyl carbene complexes </w:t>
      </w:r>
      <w:r w:rsidR="004962BA" w:rsidRPr="00CB376A">
        <w:rPr>
          <w:rFonts w:ascii="Times New Roman" w:hAnsi="Times New Roman" w:cs="Times New Roman"/>
          <w:b/>
          <w:bCs/>
          <w:color w:val="000000" w:themeColor="text1"/>
          <w:sz w:val="20"/>
          <w:szCs w:val="20"/>
        </w:rPr>
        <w:t>25</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with ureas and thioureas </w:t>
      </w:r>
      <w:r w:rsidR="00B7027D" w:rsidRPr="00CB376A">
        <w:rPr>
          <w:rFonts w:ascii="Times New Roman" w:hAnsi="Times New Roman" w:cs="Times New Roman"/>
          <w:b/>
          <w:bCs/>
          <w:color w:val="000000" w:themeColor="text1"/>
          <w:sz w:val="20"/>
          <w:szCs w:val="20"/>
        </w:rPr>
        <w:t>128</w:t>
      </w:r>
      <w:r w:rsidRPr="00CB376A">
        <w:rPr>
          <w:rFonts w:ascii="Times New Roman" w:hAnsi="Times New Roman" w:cs="Times New Roman"/>
          <w:color w:val="000000" w:themeColor="text1"/>
          <w:sz w:val="20"/>
          <w:szCs w:val="20"/>
        </w:rPr>
        <w:t xml:space="preserve">, reported by </w:t>
      </w:r>
      <w:r w:rsidR="00F067DA" w:rsidRPr="00CB376A">
        <w:rPr>
          <w:rFonts w:ascii="Times New Roman" w:hAnsi="Times New Roman" w:cs="Times New Roman"/>
          <w:color w:val="000000" w:themeColor="text1"/>
          <w:sz w:val="20"/>
          <w:szCs w:val="20"/>
        </w:rPr>
        <w:t xml:space="preserve">the research group of </w:t>
      </w:r>
      <w:r w:rsidRPr="00CB376A">
        <w:rPr>
          <w:rFonts w:ascii="Times New Roman" w:hAnsi="Times New Roman" w:cs="Times New Roman"/>
          <w:color w:val="000000" w:themeColor="text1"/>
          <w:sz w:val="20"/>
          <w:szCs w:val="20"/>
        </w:rPr>
        <w:t xml:space="preserve">Ricart appears to be a practical method for the preparation of new cyclic carbene complexes </w:t>
      </w:r>
      <w:r w:rsidR="00B7027D" w:rsidRPr="00CB376A">
        <w:rPr>
          <w:rFonts w:ascii="Times New Roman" w:hAnsi="Times New Roman" w:cs="Times New Roman"/>
          <w:b/>
          <w:bCs/>
          <w:color w:val="000000" w:themeColor="text1"/>
          <w:sz w:val="20"/>
          <w:szCs w:val="20"/>
        </w:rPr>
        <w:t>129</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and of the metal-free pyrimidinone derivatives </w:t>
      </w:r>
      <w:r w:rsidR="00B7027D" w:rsidRPr="00CB376A">
        <w:rPr>
          <w:rFonts w:ascii="Times New Roman" w:hAnsi="Times New Roman" w:cs="Times New Roman"/>
          <w:b/>
          <w:bCs/>
          <w:color w:val="000000" w:themeColor="text1"/>
          <w:sz w:val="20"/>
          <w:szCs w:val="20"/>
        </w:rPr>
        <w:t>130</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(Scheme </w:t>
      </w:r>
      <w:r w:rsidR="00F067DA" w:rsidRPr="00CB376A">
        <w:rPr>
          <w:rFonts w:ascii="Times New Roman" w:hAnsi="Times New Roman" w:cs="Times New Roman"/>
          <w:color w:val="000000" w:themeColor="text1"/>
          <w:sz w:val="20"/>
          <w:szCs w:val="20"/>
        </w:rPr>
        <w:t>1.</w:t>
      </w:r>
      <w:r w:rsidR="003821B8" w:rsidRPr="00CB376A">
        <w:rPr>
          <w:rFonts w:ascii="Times New Roman" w:hAnsi="Times New Roman" w:cs="Times New Roman"/>
          <w:color w:val="000000" w:themeColor="text1"/>
          <w:sz w:val="20"/>
          <w:szCs w:val="20"/>
        </w:rPr>
        <w:t>28</w:t>
      </w:r>
      <w:r w:rsidRPr="00CB376A">
        <w:rPr>
          <w:rFonts w:ascii="Times New Roman" w:hAnsi="Times New Roman" w:cs="Times New Roman"/>
          <w:color w:val="000000" w:themeColor="text1"/>
          <w:sz w:val="20"/>
          <w:szCs w:val="20"/>
        </w:rPr>
        <w:t>).</w:t>
      </w:r>
      <w:r w:rsidR="00B7027D" w:rsidRPr="00CB376A">
        <w:rPr>
          <w:rFonts w:ascii="Times New Roman" w:hAnsi="Times New Roman" w:cs="Times New Roman"/>
          <w:color w:val="000000" w:themeColor="text1"/>
          <w:sz w:val="20"/>
          <w:szCs w:val="20"/>
          <w:vertAlign w:val="superscript"/>
        </w:rPr>
        <w:t>57</w:t>
      </w:r>
    </w:p>
    <w:p w14:paraId="02780E3E" w14:textId="77777777" w:rsidR="009735A9" w:rsidRPr="00CB376A" w:rsidRDefault="004962BA" w:rsidP="003C0E0E">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6858" w:dyaOrig="1555" w14:anchorId="6D9C4331">
          <v:shape id="_x0000_i1055" type="#_x0000_t75" style="width:343.5pt;height:78pt" o:ole="">
            <v:imagedata r:id="rId69" o:title=""/>
          </v:shape>
          <o:OLEObject Type="Embed" ProgID="ChemDraw.Document.6.0" ShapeID="_x0000_i1055" DrawAspect="Content" ObjectID="_1758875590" r:id="rId70"/>
        </w:object>
      </w:r>
    </w:p>
    <w:p w14:paraId="52C703E4" w14:textId="77777777" w:rsidR="00F067DA" w:rsidRPr="00CB376A" w:rsidRDefault="00F067DA" w:rsidP="00F067DA">
      <w:pPr>
        <w:autoSpaceDE w:val="0"/>
        <w:autoSpaceDN w:val="0"/>
        <w:adjustRightInd w:val="0"/>
        <w:spacing w:after="0" w:line="360" w:lineRule="auto"/>
        <w:rPr>
          <w:rFonts w:ascii="Times New Roman" w:hAnsi="Times New Roman" w:cs="Times New Roman"/>
          <w:b/>
          <w:color w:val="000000" w:themeColor="text1"/>
          <w:sz w:val="20"/>
          <w:szCs w:val="20"/>
        </w:rPr>
      </w:pPr>
      <w:r w:rsidRPr="00CB376A">
        <w:rPr>
          <w:rFonts w:ascii="Times New Roman" w:hAnsi="Times New Roman" w:cs="Times New Roman"/>
          <w:b/>
          <w:color w:val="000000" w:themeColor="text1"/>
          <w:sz w:val="20"/>
          <w:szCs w:val="20"/>
        </w:rPr>
        <w:t>Scheme 1.28</w:t>
      </w:r>
    </w:p>
    <w:p w14:paraId="37ED117B" w14:textId="77777777" w:rsidR="00C50AFE" w:rsidRPr="00CB376A" w:rsidRDefault="00C50AFE" w:rsidP="00B94A6C">
      <w:pPr>
        <w:autoSpaceDE w:val="0"/>
        <w:autoSpaceDN w:val="0"/>
        <w:adjustRightInd w:val="0"/>
        <w:spacing w:before="240"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On the other hand, Aumann </w:t>
      </w:r>
      <w:r w:rsidR="00F067DA" w:rsidRPr="00CB376A">
        <w:rPr>
          <w:rFonts w:ascii="Times New Roman" w:hAnsi="Times New Roman" w:cs="Times New Roman"/>
          <w:color w:val="000000" w:themeColor="text1"/>
          <w:sz w:val="20"/>
          <w:szCs w:val="20"/>
        </w:rPr>
        <w:t>and co-workers</w:t>
      </w:r>
      <w:r w:rsidRPr="00CB376A">
        <w:rPr>
          <w:rFonts w:ascii="Times New Roman" w:hAnsi="Times New Roman" w:cs="Times New Roman"/>
          <w:color w:val="000000" w:themeColor="text1"/>
          <w:sz w:val="20"/>
          <w:szCs w:val="20"/>
        </w:rPr>
        <w:t xml:space="preserve"> used enaminoketones and enaminoimines </w:t>
      </w:r>
      <w:r w:rsidR="00A73640" w:rsidRPr="00CB376A">
        <w:rPr>
          <w:rFonts w:ascii="Times New Roman" w:hAnsi="Times New Roman" w:cs="Times New Roman"/>
          <w:b/>
          <w:bCs/>
          <w:color w:val="000000" w:themeColor="text1"/>
          <w:sz w:val="20"/>
          <w:szCs w:val="20"/>
        </w:rPr>
        <w:t>131</w:t>
      </w:r>
      <w:r w:rsidRPr="00CB376A">
        <w:rPr>
          <w:rFonts w:ascii="Times New Roman" w:hAnsi="Times New Roman" w:cs="Times New Roman"/>
          <w:b/>
          <w:bCs/>
          <w:color w:val="000000" w:themeColor="text1"/>
          <w:sz w:val="20"/>
          <w:szCs w:val="20"/>
        </w:rPr>
        <w:t xml:space="preserve"> </w:t>
      </w:r>
      <w:r w:rsidR="002824F2" w:rsidRPr="00CB376A">
        <w:rPr>
          <w:rFonts w:ascii="Times New Roman" w:hAnsi="Times New Roman" w:cs="Times New Roman"/>
          <w:color w:val="000000" w:themeColor="text1"/>
          <w:sz w:val="20"/>
          <w:szCs w:val="20"/>
        </w:rPr>
        <w:t>as the N–C–</w:t>
      </w:r>
      <w:r w:rsidRPr="00CB376A">
        <w:rPr>
          <w:rFonts w:ascii="Times New Roman" w:hAnsi="Times New Roman" w:cs="Times New Roman"/>
          <w:color w:val="000000" w:themeColor="text1"/>
          <w:sz w:val="20"/>
          <w:szCs w:val="20"/>
        </w:rPr>
        <w:t xml:space="preserve">C synthon toward alkynyl carbenes (Scheme </w:t>
      </w:r>
      <w:r w:rsidR="00F067DA" w:rsidRPr="00CB376A">
        <w:rPr>
          <w:rFonts w:ascii="Times New Roman" w:hAnsi="Times New Roman" w:cs="Times New Roman"/>
          <w:color w:val="000000" w:themeColor="text1"/>
          <w:sz w:val="20"/>
          <w:szCs w:val="20"/>
        </w:rPr>
        <w:t>1.</w:t>
      </w:r>
      <w:r w:rsidR="003821B8" w:rsidRPr="00CB376A">
        <w:rPr>
          <w:rFonts w:ascii="Times New Roman" w:hAnsi="Times New Roman" w:cs="Times New Roman"/>
          <w:color w:val="000000" w:themeColor="text1"/>
          <w:sz w:val="20"/>
          <w:szCs w:val="20"/>
        </w:rPr>
        <w:t>29</w:t>
      </w:r>
      <w:r w:rsidRPr="00CB376A">
        <w:rPr>
          <w:rFonts w:ascii="Times New Roman" w:hAnsi="Times New Roman" w:cs="Times New Roman"/>
          <w:color w:val="000000" w:themeColor="text1"/>
          <w:sz w:val="20"/>
          <w:szCs w:val="20"/>
        </w:rPr>
        <w:t>).</w:t>
      </w:r>
      <w:r w:rsidR="00A73640" w:rsidRPr="00CB376A">
        <w:rPr>
          <w:rFonts w:ascii="Times New Roman" w:hAnsi="Times New Roman" w:cs="Times New Roman"/>
          <w:color w:val="000000" w:themeColor="text1"/>
          <w:sz w:val="20"/>
          <w:szCs w:val="20"/>
          <w:vertAlign w:val="superscript"/>
        </w:rPr>
        <w:t>58</w:t>
      </w:r>
      <w:r w:rsidRPr="00CB376A">
        <w:rPr>
          <w:rFonts w:ascii="Times New Roman" w:hAnsi="Times New Roman" w:cs="Times New Roman"/>
          <w:color w:val="000000" w:themeColor="text1"/>
          <w:sz w:val="20"/>
          <w:szCs w:val="20"/>
        </w:rPr>
        <w:t xml:space="preserve"> In this case, 1,2-dihydropyridin-2-ylene complexes </w:t>
      </w:r>
      <w:r w:rsidRPr="00CB376A">
        <w:rPr>
          <w:rFonts w:ascii="Times New Roman" w:hAnsi="Times New Roman" w:cs="Times New Roman"/>
          <w:b/>
          <w:bCs/>
          <w:color w:val="000000" w:themeColor="text1"/>
          <w:sz w:val="20"/>
          <w:szCs w:val="20"/>
        </w:rPr>
        <w:t>176</w:t>
      </w:r>
      <w:r w:rsidRPr="00CB376A">
        <w:rPr>
          <w:rFonts w:ascii="Times New Roman" w:hAnsi="Times New Roman" w:cs="Times New Roman"/>
          <w:color w:val="000000" w:themeColor="text1"/>
          <w:sz w:val="20"/>
          <w:szCs w:val="20"/>
        </w:rPr>
        <w:t xml:space="preserve"> are isolated from tungsten alkynylcarbene complexes </w:t>
      </w:r>
      <w:r w:rsidR="004962BA" w:rsidRPr="00CB376A">
        <w:rPr>
          <w:rFonts w:ascii="Times New Roman" w:hAnsi="Times New Roman" w:cs="Times New Roman"/>
          <w:b/>
          <w:bCs/>
          <w:color w:val="000000" w:themeColor="text1"/>
          <w:sz w:val="20"/>
          <w:szCs w:val="20"/>
        </w:rPr>
        <w:t>25a</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and nitrogen substrates </w:t>
      </w:r>
      <w:r w:rsidR="00A73640" w:rsidRPr="00CB376A">
        <w:rPr>
          <w:rFonts w:ascii="Times New Roman" w:hAnsi="Times New Roman" w:cs="Times New Roman"/>
          <w:b/>
          <w:bCs/>
          <w:color w:val="000000" w:themeColor="text1"/>
          <w:sz w:val="20"/>
          <w:szCs w:val="20"/>
        </w:rPr>
        <w:t>131</w:t>
      </w:r>
      <w:r w:rsidRPr="00CB376A">
        <w:rPr>
          <w:rFonts w:ascii="Times New Roman" w:hAnsi="Times New Roman" w:cs="Times New Roman"/>
          <w:color w:val="000000" w:themeColor="text1"/>
          <w:sz w:val="20"/>
          <w:szCs w:val="20"/>
        </w:rPr>
        <w:t xml:space="preserve">. The initial Michael </w:t>
      </w:r>
      <w:proofErr w:type="gramStart"/>
      <w:r w:rsidRPr="00CB376A">
        <w:rPr>
          <w:rFonts w:ascii="Times New Roman" w:hAnsi="Times New Roman" w:cs="Times New Roman"/>
          <w:color w:val="000000" w:themeColor="text1"/>
          <w:sz w:val="20"/>
          <w:szCs w:val="20"/>
        </w:rPr>
        <w:t>adduct</w:t>
      </w:r>
      <w:proofErr w:type="gramEnd"/>
      <w:r w:rsidRPr="00CB376A">
        <w:rPr>
          <w:rFonts w:ascii="Times New Roman" w:hAnsi="Times New Roman" w:cs="Times New Roman"/>
          <w:color w:val="000000" w:themeColor="text1"/>
          <w:sz w:val="20"/>
          <w:szCs w:val="20"/>
        </w:rPr>
        <w:t xml:space="preserve"> </w:t>
      </w:r>
      <w:r w:rsidR="00A73640" w:rsidRPr="00CB376A">
        <w:rPr>
          <w:rFonts w:ascii="Times New Roman" w:hAnsi="Times New Roman" w:cs="Times New Roman"/>
          <w:b/>
          <w:bCs/>
          <w:color w:val="000000" w:themeColor="text1"/>
          <w:sz w:val="20"/>
          <w:szCs w:val="20"/>
        </w:rPr>
        <w:t>132</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could be characterized by NMR. On the other hand, complexes </w:t>
      </w:r>
      <w:r w:rsidRPr="00CB376A">
        <w:rPr>
          <w:rFonts w:ascii="Times New Roman" w:hAnsi="Times New Roman" w:cs="Times New Roman"/>
          <w:b/>
          <w:bCs/>
          <w:color w:val="000000" w:themeColor="text1"/>
          <w:sz w:val="20"/>
          <w:szCs w:val="20"/>
        </w:rPr>
        <w:t xml:space="preserve">176 </w:t>
      </w:r>
      <w:r w:rsidR="0031422A" w:rsidRPr="00CB376A">
        <w:rPr>
          <w:rFonts w:ascii="Times New Roman" w:hAnsi="Times New Roman" w:cs="Times New Roman"/>
          <w:color w:val="000000" w:themeColor="text1"/>
          <w:sz w:val="20"/>
          <w:szCs w:val="20"/>
        </w:rPr>
        <w:t>(R =</w:t>
      </w:r>
      <w:r w:rsidRPr="00CB376A">
        <w:rPr>
          <w:rFonts w:ascii="Times New Roman" w:hAnsi="Times New Roman" w:cs="Times New Roman"/>
          <w:color w:val="000000" w:themeColor="text1"/>
          <w:sz w:val="20"/>
          <w:szCs w:val="20"/>
        </w:rPr>
        <w:t xml:space="preserve"> H) can be demetalated to pyridines </w:t>
      </w:r>
      <w:r w:rsidR="00A73640" w:rsidRPr="00CB376A">
        <w:rPr>
          <w:rFonts w:ascii="Times New Roman" w:hAnsi="Times New Roman" w:cs="Times New Roman"/>
          <w:b/>
          <w:bCs/>
          <w:color w:val="000000" w:themeColor="text1"/>
          <w:sz w:val="20"/>
          <w:szCs w:val="20"/>
        </w:rPr>
        <w:t>134</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by acid treatment.</w:t>
      </w:r>
    </w:p>
    <w:p w14:paraId="1CC46963" w14:textId="77777777" w:rsidR="00A73640" w:rsidRPr="00CB376A" w:rsidRDefault="00A73640" w:rsidP="00D36616">
      <w:pPr>
        <w:autoSpaceDE w:val="0"/>
        <w:autoSpaceDN w:val="0"/>
        <w:adjustRightInd w:val="0"/>
        <w:spacing w:after="0" w:line="360" w:lineRule="auto"/>
        <w:rPr>
          <w:rFonts w:ascii="Times New Roman" w:hAnsi="Times New Roman" w:cs="Times New Roman"/>
          <w:color w:val="000000" w:themeColor="text1"/>
          <w:sz w:val="20"/>
          <w:szCs w:val="20"/>
        </w:rPr>
      </w:pPr>
    </w:p>
    <w:p w14:paraId="360BBC4E" w14:textId="77777777" w:rsidR="00C50AFE" w:rsidRPr="00CB376A" w:rsidRDefault="00EA39B2" w:rsidP="00EA39B2">
      <w:pPr>
        <w:autoSpaceDE w:val="0"/>
        <w:autoSpaceDN w:val="0"/>
        <w:adjustRightInd w:val="0"/>
        <w:spacing w:after="0" w:line="360" w:lineRule="auto"/>
        <w:jc w:val="center"/>
        <w:rPr>
          <w:rFonts w:ascii="Times New Roman" w:hAnsi="Times New Roman" w:cs="Times New Roman"/>
          <w:b/>
          <w:color w:val="000000" w:themeColor="text1"/>
          <w:sz w:val="20"/>
          <w:szCs w:val="20"/>
        </w:rPr>
      </w:pPr>
      <w:r w:rsidRPr="00CB376A">
        <w:rPr>
          <w:rFonts w:ascii="Times New Roman" w:hAnsi="Times New Roman" w:cs="Times New Roman"/>
          <w:color w:val="000000" w:themeColor="text1"/>
          <w:sz w:val="20"/>
          <w:szCs w:val="20"/>
        </w:rPr>
        <w:object w:dxaOrig="6136" w:dyaOrig="2862" w14:anchorId="1ECA9B99">
          <v:shape id="_x0000_i1056" type="#_x0000_t75" style="width:306.75pt;height:143.25pt" o:ole="">
            <v:imagedata r:id="rId71" o:title=""/>
          </v:shape>
          <o:OLEObject Type="Embed" ProgID="ChemDraw.Document.6.0" ShapeID="_x0000_i1056" DrawAspect="Content" ObjectID="_1758875591" r:id="rId72"/>
        </w:object>
      </w:r>
    </w:p>
    <w:p w14:paraId="7B43BECB" w14:textId="77777777" w:rsidR="00F067DA" w:rsidRPr="00CB376A" w:rsidRDefault="00F067DA" w:rsidP="00F067DA">
      <w:pPr>
        <w:autoSpaceDE w:val="0"/>
        <w:autoSpaceDN w:val="0"/>
        <w:adjustRightInd w:val="0"/>
        <w:spacing w:after="0" w:line="360" w:lineRule="auto"/>
        <w:rPr>
          <w:rFonts w:ascii="Times New Roman" w:hAnsi="Times New Roman" w:cs="Times New Roman"/>
          <w:b/>
          <w:color w:val="000000" w:themeColor="text1"/>
          <w:sz w:val="20"/>
          <w:szCs w:val="20"/>
        </w:rPr>
      </w:pPr>
      <w:r w:rsidRPr="00CB376A">
        <w:rPr>
          <w:rFonts w:ascii="Times New Roman" w:hAnsi="Times New Roman" w:cs="Times New Roman"/>
          <w:b/>
          <w:color w:val="000000" w:themeColor="text1"/>
          <w:sz w:val="20"/>
          <w:szCs w:val="20"/>
        </w:rPr>
        <w:t>Scheme 1.29</w:t>
      </w:r>
    </w:p>
    <w:p w14:paraId="70FB765E" w14:textId="77777777" w:rsidR="00A73640" w:rsidRPr="00CB376A" w:rsidRDefault="00A73640" w:rsidP="00D36616">
      <w:pPr>
        <w:autoSpaceDE w:val="0"/>
        <w:autoSpaceDN w:val="0"/>
        <w:adjustRightInd w:val="0"/>
        <w:spacing w:after="0" w:line="360" w:lineRule="auto"/>
        <w:rPr>
          <w:rFonts w:ascii="Times New Roman" w:hAnsi="Times New Roman" w:cs="Times New Roman"/>
          <w:color w:val="000000" w:themeColor="text1"/>
          <w:sz w:val="20"/>
          <w:szCs w:val="20"/>
        </w:rPr>
      </w:pPr>
    </w:p>
    <w:p w14:paraId="79F8E177" w14:textId="77777777" w:rsidR="0006775A" w:rsidRPr="00CB376A" w:rsidRDefault="00F067DA" w:rsidP="00B94A6C">
      <w:pPr>
        <w:autoSpaceDE w:val="0"/>
        <w:autoSpaceDN w:val="0"/>
        <w:adjustRightInd w:val="0"/>
        <w:spacing w:after="120" w:line="360" w:lineRule="auto"/>
        <w:rPr>
          <w:rFonts w:ascii="Times New Roman" w:hAnsi="Times New Roman" w:cs="Times New Roman"/>
          <w:bCs/>
          <w:i/>
          <w:color w:val="000000" w:themeColor="text1"/>
          <w:sz w:val="20"/>
          <w:szCs w:val="20"/>
        </w:rPr>
      </w:pPr>
      <w:r w:rsidRPr="00CB376A">
        <w:rPr>
          <w:rFonts w:ascii="Times New Roman" w:hAnsi="Times New Roman" w:cs="Times New Roman"/>
          <w:bCs/>
          <w:i/>
          <w:color w:val="000000" w:themeColor="text1"/>
          <w:sz w:val="20"/>
          <w:szCs w:val="20"/>
        </w:rPr>
        <w:t>Seven-membered h</w:t>
      </w:r>
      <w:r w:rsidR="0006775A" w:rsidRPr="00CB376A">
        <w:rPr>
          <w:rFonts w:ascii="Times New Roman" w:hAnsi="Times New Roman" w:cs="Times New Roman"/>
          <w:bCs/>
          <w:i/>
          <w:color w:val="000000" w:themeColor="text1"/>
          <w:sz w:val="20"/>
          <w:szCs w:val="20"/>
        </w:rPr>
        <w:t xml:space="preserve">eterocycles </w:t>
      </w:r>
    </w:p>
    <w:p w14:paraId="5BEE9308" w14:textId="77777777" w:rsidR="002233AC" w:rsidRPr="00CB376A" w:rsidRDefault="0006775A" w:rsidP="003C0E0E">
      <w:pPr>
        <w:autoSpaceDE w:val="0"/>
        <w:autoSpaceDN w:val="0"/>
        <w:adjustRightInd w:val="0"/>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The potential of </w:t>
      </w:r>
      <w:proofErr w:type="gramStart"/>
      <w:r w:rsidR="0031422A" w:rsidRPr="00CB376A">
        <w:rPr>
          <w:rFonts w:ascii="Times New Roman" w:hAnsi="Times New Roman" w:cs="Times New Roman"/>
          <w:i/>
          <w:color w:val="000000" w:themeColor="text1"/>
          <w:sz w:val="20"/>
          <w:szCs w:val="20"/>
        </w:rPr>
        <w:t>α,β</w:t>
      </w:r>
      <w:proofErr w:type="gramEnd"/>
      <w:r w:rsidRPr="00CB376A">
        <w:rPr>
          <w:rFonts w:ascii="Times New Roman" w:hAnsi="Times New Roman" w:cs="Times New Roman"/>
          <w:color w:val="000000" w:themeColor="text1"/>
          <w:sz w:val="20"/>
          <w:szCs w:val="20"/>
        </w:rPr>
        <w:t xml:space="preserve">-unsaturated carbene complexes as C-3 units in cyclization reactions leading to five- and six-membered heterocycles has been widely examined. </w:t>
      </w:r>
      <w:r w:rsidR="00D57DD7" w:rsidRPr="00CB376A">
        <w:rPr>
          <w:rFonts w:ascii="Times New Roman" w:hAnsi="Times New Roman" w:cs="Times New Roman"/>
          <w:color w:val="000000" w:themeColor="text1"/>
          <w:sz w:val="20"/>
          <w:szCs w:val="20"/>
        </w:rPr>
        <w:t xml:space="preserve">The first successful example deals </w:t>
      </w:r>
      <w:r w:rsidR="00D57DD7" w:rsidRPr="00CB376A">
        <w:rPr>
          <w:rFonts w:ascii="Times New Roman" w:hAnsi="Times New Roman" w:cs="Times New Roman"/>
          <w:color w:val="000000" w:themeColor="text1"/>
          <w:sz w:val="20"/>
          <w:szCs w:val="20"/>
        </w:rPr>
        <w:lastRenderedPageBreak/>
        <w:t>with the formation of 4,5-dihydro-3</w:t>
      </w:r>
      <w:r w:rsidR="00D57DD7" w:rsidRPr="00CB376A">
        <w:rPr>
          <w:rFonts w:ascii="Times New Roman" w:hAnsi="Times New Roman" w:cs="Times New Roman"/>
          <w:i/>
          <w:iCs/>
          <w:color w:val="000000" w:themeColor="text1"/>
          <w:sz w:val="20"/>
          <w:szCs w:val="20"/>
        </w:rPr>
        <w:t>H</w:t>
      </w:r>
      <w:r w:rsidR="00D57DD7" w:rsidRPr="00CB376A">
        <w:rPr>
          <w:rFonts w:ascii="Times New Roman" w:hAnsi="Times New Roman" w:cs="Times New Roman"/>
          <w:color w:val="000000" w:themeColor="text1"/>
          <w:sz w:val="20"/>
          <w:szCs w:val="20"/>
        </w:rPr>
        <w:t xml:space="preserve">-azepines </w:t>
      </w:r>
      <w:r w:rsidR="006D77A3" w:rsidRPr="00CB376A">
        <w:rPr>
          <w:rFonts w:ascii="Times New Roman" w:hAnsi="Times New Roman" w:cs="Times New Roman"/>
          <w:b/>
          <w:bCs/>
          <w:color w:val="000000" w:themeColor="text1"/>
          <w:sz w:val="20"/>
          <w:szCs w:val="20"/>
        </w:rPr>
        <w:t>137</w:t>
      </w:r>
      <w:r w:rsidR="00D57DD7" w:rsidRPr="00CB376A">
        <w:rPr>
          <w:rFonts w:ascii="Times New Roman" w:hAnsi="Times New Roman" w:cs="Times New Roman"/>
          <w:b/>
          <w:bCs/>
          <w:color w:val="000000" w:themeColor="text1"/>
          <w:sz w:val="20"/>
          <w:szCs w:val="20"/>
        </w:rPr>
        <w:t xml:space="preserve"> </w:t>
      </w:r>
      <w:r w:rsidR="00EA39B2" w:rsidRPr="00CB376A">
        <w:rPr>
          <w:rFonts w:ascii="Times New Roman" w:hAnsi="Times New Roman" w:cs="Times New Roman"/>
          <w:color w:val="000000" w:themeColor="text1"/>
          <w:sz w:val="20"/>
          <w:szCs w:val="20"/>
        </w:rPr>
        <w:t>from 4-amino-</w:t>
      </w:r>
      <w:r w:rsidR="00D57DD7" w:rsidRPr="00CB376A">
        <w:rPr>
          <w:rFonts w:ascii="Times New Roman" w:hAnsi="Times New Roman" w:cs="Times New Roman"/>
          <w:color w:val="000000" w:themeColor="text1"/>
          <w:sz w:val="20"/>
          <w:szCs w:val="20"/>
        </w:rPr>
        <w:t xml:space="preserve">1-azadienes </w:t>
      </w:r>
      <w:r w:rsidR="006D77A3" w:rsidRPr="00CB376A">
        <w:rPr>
          <w:rFonts w:ascii="Times New Roman" w:hAnsi="Times New Roman" w:cs="Times New Roman"/>
          <w:b/>
          <w:bCs/>
          <w:color w:val="000000" w:themeColor="text1"/>
          <w:sz w:val="20"/>
          <w:szCs w:val="20"/>
        </w:rPr>
        <w:t>135</w:t>
      </w:r>
      <w:r w:rsidR="00D57DD7" w:rsidRPr="00CB376A">
        <w:rPr>
          <w:rFonts w:ascii="Times New Roman" w:hAnsi="Times New Roman" w:cs="Times New Roman"/>
          <w:b/>
          <w:bCs/>
          <w:color w:val="000000" w:themeColor="text1"/>
          <w:sz w:val="20"/>
          <w:szCs w:val="20"/>
        </w:rPr>
        <w:t xml:space="preserve"> </w:t>
      </w:r>
      <w:r w:rsidR="00D57DD7" w:rsidRPr="00CB376A">
        <w:rPr>
          <w:rFonts w:ascii="Times New Roman" w:hAnsi="Times New Roman" w:cs="Times New Roman"/>
          <w:color w:val="000000" w:themeColor="text1"/>
          <w:sz w:val="20"/>
          <w:szCs w:val="20"/>
        </w:rPr>
        <w:t xml:space="preserve">and alkenylcarbene complexes </w:t>
      </w:r>
      <w:r w:rsidR="006D77A3" w:rsidRPr="00CB376A">
        <w:rPr>
          <w:rFonts w:ascii="Times New Roman" w:hAnsi="Times New Roman" w:cs="Times New Roman"/>
          <w:b/>
          <w:bCs/>
          <w:color w:val="000000" w:themeColor="text1"/>
          <w:sz w:val="20"/>
          <w:szCs w:val="20"/>
        </w:rPr>
        <w:t>136</w:t>
      </w:r>
      <w:r w:rsidR="00D57DD7" w:rsidRPr="00CB376A">
        <w:rPr>
          <w:rFonts w:ascii="Times New Roman" w:hAnsi="Times New Roman" w:cs="Times New Roman"/>
          <w:b/>
          <w:bCs/>
          <w:color w:val="000000" w:themeColor="text1"/>
          <w:sz w:val="20"/>
          <w:szCs w:val="20"/>
        </w:rPr>
        <w:t xml:space="preserve"> </w:t>
      </w:r>
      <w:r w:rsidR="00D57DD7" w:rsidRPr="00CB376A">
        <w:rPr>
          <w:rFonts w:ascii="Times New Roman" w:hAnsi="Times New Roman" w:cs="Times New Roman"/>
          <w:color w:val="000000" w:themeColor="text1"/>
          <w:sz w:val="20"/>
          <w:szCs w:val="20"/>
        </w:rPr>
        <w:t xml:space="preserve">under unusually mild reaction conditions (Scheme </w:t>
      </w:r>
      <w:r w:rsidR="00EA39B2" w:rsidRPr="00CB376A">
        <w:rPr>
          <w:rFonts w:ascii="Times New Roman" w:hAnsi="Times New Roman" w:cs="Times New Roman"/>
          <w:color w:val="000000" w:themeColor="text1"/>
          <w:sz w:val="20"/>
          <w:szCs w:val="20"/>
        </w:rPr>
        <w:t>1.</w:t>
      </w:r>
      <w:r w:rsidR="003821B8" w:rsidRPr="00CB376A">
        <w:rPr>
          <w:rFonts w:ascii="Times New Roman" w:hAnsi="Times New Roman" w:cs="Times New Roman"/>
          <w:color w:val="000000" w:themeColor="text1"/>
          <w:sz w:val="20"/>
          <w:szCs w:val="20"/>
        </w:rPr>
        <w:t>30</w:t>
      </w:r>
      <w:r w:rsidR="00D57DD7" w:rsidRPr="00CB376A">
        <w:rPr>
          <w:rFonts w:ascii="Times New Roman" w:hAnsi="Times New Roman" w:cs="Times New Roman"/>
          <w:color w:val="000000" w:themeColor="text1"/>
          <w:sz w:val="20"/>
          <w:szCs w:val="20"/>
        </w:rPr>
        <w:t>).</w:t>
      </w:r>
      <w:r w:rsidR="006D77A3" w:rsidRPr="00CB376A">
        <w:rPr>
          <w:rFonts w:ascii="Times New Roman" w:hAnsi="Times New Roman" w:cs="Times New Roman"/>
          <w:color w:val="000000" w:themeColor="text1"/>
          <w:sz w:val="20"/>
          <w:szCs w:val="20"/>
          <w:vertAlign w:val="superscript"/>
        </w:rPr>
        <w:t>59</w:t>
      </w:r>
      <w:r w:rsidR="00D57DD7" w:rsidRPr="00CB376A">
        <w:rPr>
          <w:rFonts w:ascii="Times New Roman" w:hAnsi="Times New Roman" w:cs="Times New Roman"/>
          <w:color w:val="000000" w:themeColor="text1"/>
          <w:sz w:val="20"/>
          <w:szCs w:val="20"/>
        </w:rPr>
        <w:t xml:space="preserve"> This novel [4+3] cycloaddition takes place with moderate to high yields and with complete regio- and diastereoselectivity.</w:t>
      </w:r>
    </w:p>
    <w:p w14:paraId="6A8B7D09" w14:textId="77777777" w:rsidR="002233AC" w:rsidRPr="00CB376A" w:rsidRDefault="002233AC" w:rsidP="00D36616">
      <w:pPr>
        <w:autoSpaceDE w:val="0"/>
        <w:autoSpaceDN w:val="0"/>
        <w:adjustRightInd w:val="0"/>
        <w:spacing w:after="0" w:line="360" w:lineRule="auto"/>
        <w:rPr>
          <w:rFonts w:ascii="Times New Roman" w:hAnsi="Times New Roman" w:cs="Times New Roman"/>
          <w:color w:val="000000" w:themeColor="text1"/>
          <w:sz w:val="20"/>
          <w:szCs w:val="20"/>
        </w:rPr>
      </w:pPr>
    </w:p>
    <w:p w14:paraId="0448A807" w14:textId="77777777" w:rsidR="002233AC" w:rsidRPr="00CB376A" w:rsidRDefault="00EA39B2" w:rsidP="00EA39B2">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5722" w:dyaOrig="1639" w14:anchorId="5DC00C87">
          <v:shape id="_x0000_i1057" type="#_x0000_t75" style="width:286.5pt;height:81.75pt" o:ole="">
            <v:imagedata r:id="rId73" o:title=""/>
          </v:shape>
          <o:OLEObject Type="Embed" ProgID="ChemDraw.Document.6.0" ShapeID="_x0000_i1057" DrawAspect="Content" ObjectID="_1758875592" r:id="rId74"/>
        </w:object>
      </w:r>
    </w:p>
    <w:p w14:paraId="7262BB47" w14:textId="77777777" w:rsidR="00EA39B2" w:rsidRPr="00CB376A" w:rsidRDefault="00EA39B2" w:rsidP="00EA39B2">
      <w:pPr>
        <w:autoSpaceDE w:val="0"/>
        <w:autoSpaceDN w:val="0"/>
        <w:adjustRightInd w:val="0"/>
        <w:spacing w:after="0" w:line="360" w:lineRule="auto"/>
        <w:rPr>
          <w:rFonts w:ascii="Times New Roman" w:hAnsi="Times New Roman" w:cs="Times New Roman"/>
          <w:color w:val="000000" w:themeColor="text1"/>
          <w:sz w:val="20"/>
          <w:szCs w:val="20"/>
        </w:rPr>
      </w:pPr>
      <w:r w:rsidRPr="00CB376A">
        <w:rPr>
          <w:rFonts w:ascii="Times New Roman" w:hAnsi="Times New Roman" w:cs="Times New Roman"/>
          <w:b/>
          <w:color w:val="000000" w:themeColor="text1"/>
          <w:sz w:val="20"/>
          <w:szCs w:val="20"/>
        </w:rPr>
        <w:t>Scheme 1.30</w:t>
      </w:r>
    </w:p>
    <w:p w14:paraId="50B78F79" w14:textId="77777777" w:rsidR="00B94A6C" w:rsidRPr="00CB376A" w:rsidRDefault="00CF16F2" w:rsidP="00B94A6C">
      <w:pPr>
        <w:autoSpaceDE w:val="0"/>
        <w:autoSpaceDN w:val="0"/>
        <w:adjustRightInd w:val="0"/>
        <w:spacing w:before="240"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The proposed mechanism of this process is outlined in Scheme </w:t>
      </w:r>
      <w:r w:rsidR="00EA39B2" w:rsidRPr="00CB376A">
        <w:rPr>
          <w:rFonts w:ascii="Times New Roman" w:hAnsi="Times New Roman" w:cs="Times New Roman"/>
          <w:color w:val="000000" w:themeColor="text1"/>
          <w:sz w:val="20"/>
          <w:szCs w:val="20"/>
        </w:rPr>
        <w:t>1.</w:t>
      </w:r>
      <w:r w:rsidR="004C0FBF" w:rsidRPr="00CB376A">
        <w:rPr>
          <w:rFonts w:ascii="Times New Roman" w:hAnsi="Times New Roman" w:cs="Times New Roman"/>
          <w:color w:val="000000" w:themeColor="text1"/>
          <w:sz w:val="20"/>
          <w:szCs w:val="20"/>
        </w:rPr>
        <w:t>31</w:t>
      </w:r>
      <w:r w:rsidR="003C0E0E" w:rsidRPr="00CB376A">
        <w:rPr>
          <w:rFonts w:ascii="Times New Roman" w:hAnsi="Times New Roman" w:cs="Times New Roman"/>
          <w:color w:val="000000" w:themeColor="text1"/>
          <w:sz w:val="20"/>
          <w:szCs w:val="20"/>
        </w:rPr>
        <w:t xml:space="preserve"> and has been </w:t>
      </w:r>
      <w:r w:rsidRPr="00CB376A">
        <w:rPr>
          <w:rFonts w:ascii="Times New Roman" w:hAnsi="Times New Roman" w:cs="Times New Roman"/>
          <w:color w:val="000000" w:themeColor="text1"/>
          <w:sz w:val="20"/>
          <w:szCs w:val="20"/>
        </w:rPr>
        <w:t xml:space="preserve">established by means of </w:t>
      </w:r>
      <w:r w:rsidRPr="00CB376A">
        <w:rPr>
          <w:rFonts w:ascii="Times New Roman" w:hAnsi="Times New Roman" w:cs="Times New Roman"/>
          <w:color w:val="000000" w:themeColor="text1"/>
          <w:sz w:val="20"/>
          <w:szCs w:val="20"/>
          <w:vertAlign w:val="superscript"/>
        </w:rPr>
        <w:t>1</w:t>
      </w:r>
      <w:r w:rsidRPr="00CB376A">
        <w:rPr>
          <w:rFonts w:ascii="Times New Roman" w:hAnsi="Times New Roman" w:cs="Times New Roman"/>
          <w:color w:val="000000" w:themeColor="text1"/>
          <w:sz w:val="20"/>
          <w:szCs w:val="20"/>
        </w:rPr>
        <w:t xml:space="preserve">H, </w:t>
      </w:r>
      <w:r w:rsidRPr="00CB376A">
        <w:rPr>
          <w:rFonts w:ascii="Times New Roman" w:hAnsi="Times New Roman" w:cs="Times New Roman"/>
          <w:color w:val="000000" w:themeColor="text1"/>
          <w:sz w:val="20"/>
          <w:szCs w:val="20"/>
          <w:vertAlign w:val="superscript"/>
        </w:rPr>
        <w:t>13</w:t>
      </w:r>
      <w:r w:rsidRPr="00CB376A">
        <w:rPr>
          <w:rFonts w:ascii="Times New Roman" w:hAnsi="Times New Roman" w:cs="Times New Roman"/>
          <w:color w:val="000000" w:themeColor="text1"/>
          <w:sz w:val="20"/>
          <w:szCs w:val="20"/>
        </w:rPr>
        <w:t xml:space="preserve">C, </w:t>
      </w:r>
      <w:r w:rsidRPr="00CB376A">
        <w:rPr>
          <w:rFonts w:ascii="Times New Roman" w:hAnsi="Times New Roman" w:cs="Times New Roman"/>
          <w:color w:val="000000" w:themeColor="text1"/>
          <w:sz w:val="20"/>
          <w:szCs w:val="20"/>
          <w:vertAlign w:val="superscript"/>
        </w:rPr>
        <w:t>15</w:t>
      </w:r>
      <w:r w:rsidRPr="00CB376A">
        <w:rPr>
          <w:rFonts w:ascii="Times New Roman" w:hAnsi="Times New Roman" w:cs="Times New Roman"/>
          <w:color w:val="000000" w:themeColor="text1"/>
          <w:sz w:val="20"/>
          <w:szCs w:val="20"/>
        </w:rPr>
        <w:t xml:space="preserve">N, and </w:t>
      </w:r>
      <w:r w:rsidRPr="00CB376A">
        <w:rPr>
          <w:rFonts w:ascii="Times New Roman" w:hAnsi="Times New Roman" w:cs="Times New Roman"/>
          <w:color w:val="000000" w:themeColor="text1"/>
          <w:sz w:val="20"/>
          <w:szCs w:val="20"/>
          <w:vertAlign w:val="superscript"/>
        </w:rPr>
        <w:t>183</w:t>
      </w:r>
      <w:r w:rsidRPr="00CB376A">
        <w:rPr>
          <w:rFonts w:ascii="Times New Roman" w:hAnsi="Times New Roman" w:cs="Times New Roman"/>
          <w:color w:val="000000" w:themeColor="text1"/>
          <w:sz w:val="20"/>
          <w:szCs w:val="20"/>
        </w:rPr>
        <w:t>W NMR studies at low temperature.</w:t>
      </w:r>
      <w:r w:rsidRPr="00CB376A">
        <w:rPr>
          <w:rFonts w:ascii="Times New Roman" w:hAnsi="Times New Roman" w:cs="Times New Roman"/>
          <w:color w:val="000000" w:themeColor="text1"/>
          <w:sz w:val="20"/>
          <w:szCs w:val="20"/>
          <w:vertAlign w:val="superscript"/>
        </w:rPr>
        <w:t>70b</w:t>
      </w:r>
      <w:r w:rsidRPr="00CB376A">
        <w:rPr>
          <w:rFonts w:ascii="Times New Roman" w:hAnsi="Times New Roman" w:cs="Times New Roman"/>
          <w:color w:val="000000" w:themeColor="text1"/>
          <w:sz w:val="20"/>
          <w:szCs w:val="20"/>
        </w:rPr>
        <w:t xml:space="preserve"> </w:t>
      </w:r>
    </w:p>
    <w:p w14:paraId="2D07F863" w14:textId="77777777" w:rsidR="00B94A6C" w:rsidRPr="00CB376A" w:rsidRDefault="00B94A6C" w:rsidP="00B94A6C">
      <w:pPr>
        <w:autoSpaceDE w:val="0"/>
        <w:autoSpaceDN w:val="0"/>
        <w:adjustRightInd w:val="0"/>
        <w:spacing w:after="0" w:line="360" w:lineRule="auto"/>
        <w:jc w:val="center"/>
        <w:rPr>
          <w:rFonts w:ascii="Times New Roman" w:hAnsi="Times New Roman" w:cs="Times New Roman"/>
          <w:color w:val="000000" w:themeColor="text1"/>
          <w:sz w:val="20"/>
          <w:szCs w:val="20"/>
        </w:rPr>
      </w:pPr>
    </w:p>
    <w:p w14:paraId="25D0C93B" w14:textId="77777777" w:rsidR="00B94A6C" w:rsidRPr="00CB376A" w:rsidRDefault="00B94A6C" w:rsidP="00B94A6C">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7557" w:dyaOrig="3213" w14:anchorId="2BAD8FFB">
          <v:shape id="_x0000_i1058" type="#_x0000_t75" style="width:377.25pt;height:160.5pt" o:ole="">
            <v:imagedata r:id="rId75" o:title=""/>
          </v:shape>
          <o:OLEObject Type="Embed" ProgID="ChemDraw.Document.6.0" ShapeID="_x0000_i1058" DrawAspect="Content" ObjectID="_1758875593" r:id="rId76"/>
        </w:object>
      </w:r>
    </w:p>
    <w:p w14:paraId="55C4990D" w14:textId="77777777" w:rsidR="00B94A6C" w:rsidRPr="00CB376A" w:rsidRDefault="00B94A6C" w:rsidP="00B94A6C">
      <w:pPr>
        <w:autoSpaceDE w:val="0"/>
        <w:autoSpaceDN w:val="0"/>
        <w:adjustRightInd w:val="0"/>
        <w:spacing w:after="0" w:line="360" w:lineRule="auto"/>
        <w:rPr>
          <w:rFonts w:ascii="Times New Roman" w:hAnsi="Times New Roman" w:cs="Times New Roman"/>
          <w:color w:val="000000" w:themeColor="text1"/>
          <w:sz w:val="20"/>
          <w:szCs w:val="20"/>
        </w:rPr>
      </w:pPr>
      <w:r w:rsidRPr="00CB376A">
        <w:rPr>
          <w:rFonts w:ascii="Times New Roman" w:hAnsi="Times New Roman" w:cs="Times New Roman"/>
          <w:b/>
          <w:color w:val="000000" w:themeColor="text1"/>
          <w:sz w:val="20"/>
          <w:szCs w:val="20"/>
        </w:rPr>
        <w:t>Scheme 1.31</w:t>
      </w:r>
    </w:p>
    <w:p w14:paraId="72305F89" w14:textId="77777777" w:rsidR="00CF16F2" w:rsidRPr="00CB376A" w:rsidRDefault="00CF16F2" w:rsidP="00B94A6C">
      <w:pPr>
        <w:autoSpaceDE w:val="0"/>
        <w:autoSpaceDN w:val="0"/>
        <w:adjustRightInd w:val="0"/>
        <w:spacing w:before="240"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The reaction begins at a temperature as low as </w:t>
      </w:r>
      <w:r w:rsidR="0031422A" w:rsidRPr="00CB376A">
        <w:rPr>
          <w:rFonts w:ascii="Times New Roman" w:hAnsi="Times New Roman" w:cs="Times New Roman"/>
          <w:color w:val="000000" w:themeColor="text1"/>
          <w:sz w:val="20"/>
          <w:szCs w:val="20"/>
        </w:rPr>
        <w:t>–</w:t>
      </w:r>
      <w:r w:rsidRPr="00CB376A">
        <w:rPr>
          <w:rFonts w:ascii="Times New Roman" w:hAnsi="Times New Roman" w:cs="Times New Roman"/>
          <w:color w:val="000000" w:themeColor="text1"/>
          <w:sz w:val="20"/>
          <w:szCs w:val="20"/>
        </w:rPr>
        <w:t xml:space="preserve">60 °C and involves the 1,2-nucleophilic attack of the imine nitrogen to the carbene carbon to form compound </w:t>
      </w:r>
      <w:r w:rsidRPr="00CB376A">
        <w:rPr>
          <w:rFonts w:ascii="Times New Roman" w:hAnsi="Times New Roman" w:cs="Times New Roman"/>
          <w:b/>
          <w:bCs/>
          <w:color w:val="000000" w:themeColor="text1"/>
          <w:sz w:val="20"/>
          <w:szCs w:val="20"/>
        </w:rPr>
        <w:t>1</w:t>
      </w:r>
      <w:r w:rsidR="004E1B93" w:rsidRPr="00CB376A">
        <w:rPr>
          <w:rFonts w:ascii="Times New Roman" w:hAnsi="Times New Roman" w:cs="Times New Roman"/>
          <w:b/>
          <w:bCs/>
          <w:color w:val="000000" w:themeColor="text1"/>
          <w:sz w:val="20"/>
          <w:szCs w:val="20"/>
        </w:rPr>
        <w:t>40</w:t>
      </w:r>
      <w:r w:rsidRPr="00CB376A">
        <w:rPr>
          <w:rFonts w:ascii="Times New Roman" w:hAnsi="Times New Roman" w:cs="Times New Roman"/>
          <w:color w:val="000000" w:themeColor="text1"/>
          <w:sz w:val="20"/>
          <w:szCs w:val="20"/>
        </w:rPr>
        <w:t xml:space="preserve">. This compound evolves at </w:t>
      </w:r>
      <w:r w:rsidR="0031422A" w:rsidRPr="00CB376A">
        <w:rPr>
          <w:rFonts w:ascii="Times New Roman" w:hAnsi="Times New Roman" w:cs="Times New Roman"/>
          <w:color w:val="000000" w:themeColor="text1"/>
          <w:sz w:val="20"/>
          <w:szCs w:val="20"/>
        </w:rPr>
        <w:t>–</w:t>
      </w:r>
      <w:r w:rsidRPr="00CB376A">
        <w:rPr>
          <w:rFonts w:ascii="Times New Roman" w:hAnsi="Times New Roman" w:cs="Times New Roman"/>
          <w:color w:val="000000" w:themeColor="text1"/>
          <w:sz w:val="20"/>
          <w:szCs w:val="20"/>
        </w:rPr>
        <w:t xml:space="preserve">40 °C to the metal azepine ring </w:t>
      </w:r>
      <w:r w:rsidRPr="00CB376A">
        <w:rPr>
          <w:rFonts w:ascii="Times New Roman" w:hAnsi="Times New Roman" w:cs="Times New Roman"/>
          <w:b/>
          <w:bCs/>
          <w:color w:val="000000" w:themeColor="text1"/>
          <w:sz w:val="20"/>
          <w:szCs w:val="20"/>
        </w:rPr>
        <w:t>1</w:t>
      </w:r>
      <w:r w:rsidR="004E1B93" w:rsidRPr="00CB376A">
        <w:rPr>
          <w:rFonts w:ascii="Times New Roman" w:hAnsi="Times New Roman" w:cs="Times New Roman"/>
          <w:b/>
          <w:bCs/>
          <w:color w:val="000000" w:themeColor="text1"/>
          <w:sz w:val="20"/>
          <w:szCs w:val="20"/>
        </w:rPr>
        <w:t>41</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i/>
          <w:color w:val="000000" w:themeColor="text1"/>
          <w:sz w:val="20"/>
          <w:szCs w:val="20"/>
        </w:rPr>
        <w:t>via</w:t>
      </w:r>
      <w:r w:rsidRPr="00CB376A">
        <w:rPr>
          <w:rFonts w:ascii="Times New Roman" w:hAnsi="Times New Roman" w:cs="Times New Roman"/>
          <w:color w:val="000000" w:themeColor="text1"/>
          <w:sz w:val="20"/>
          <w:szCs w:val="20"/>
        </w:rPr>
        <w:t xml:space="preserve"> a cyclization promoted by a [1,2]-migration of the metal fragment. As the temperature increases, </w:t>
      </w:r>
      <w:r w:rsidRPr="00CB376A">
        <w:rPr>
          <w:rFonts w:ascii="Times New Roman" w:hAnsi="Times New Roman" w:cs="Times New Roman"/>
          <w:b/>
          <w:bCs/>
          <w:color w:val="000000" w:themeColor="text1"/>
          <w:sz w:val="20"/>
          <w:szCs w:val="20"/>
        </w:rPr>
        <w:t>1</w:t>
      </w:r>
      <w:r w:rsidR="004E1B93" w:rsidRPr="00CB376A">
        <w:rPr>
          <w:rFonts w:ascii="Times New Roman" w:hAnsi="Times New Roman" w:cs="Times New Roman"/>
          <w:b/>
          <w:bCs/>
          <w:color w:val="000000" w:themeColor="text1"/>
          <w:sz w:val="20"/>
          <w:szCs w:val="20"/>
        </w:rPr>
        <w:t>41</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demetalates, leading to the nitrogen-coordinated azepine </w:t>
      </w:r>
      <w:r w:rsidRPr="00CB376A">
        <w:rPr>
          <w:rFonts w:ascii="Times New Roman" w:hAnsi="Times New Roman" w:cs="Times New Roman"/>
          <w:b/>
          <w:bCs/>
          <w:color w:val="000000" w:themeColor="text1"/>
          <w:sz w:val="20"/>
          <w:szCs w:val="20"/>
        </w:rPr>
        <w:t>1</w:t>
      </w:r>
      <w:r w:rsidR="004E1B93" w:rsidRPr="00CB376A">
        <w:rPr>
          <w:rFonts w:ascii="Times New Roman" w:hAnsi="Times New Roman" w:cs="Times New Roman"/>
          <w:b/>
          <w:bCs/>
          <w:color w:val="000000" w:themeColor="text1"/>
          <w:sz w:val="20"/>
          <w:szCs w:val="20"/>
        </w:rPr>
        <w:t>42</w:t>
      </w:r>
      <w:r w:rsidRPr="00CB376A">
        <w:rPr>
          <w:rFonts w:ascii="Times New Roman" w:hAnsi="Times New Roman" w:cs="Times New Roman"/>
          <w:color w:val="000000" w:themeColor="text1"/>
          <w:sz w:val="20"/>
          <w:szCs w:val="20"/>
        </w:rPr>
        <w:t xml:space="preserve">. Last, the decomplexation of the latter occurs at </w:t>
      </w:r>
      <w:r w:rsidR="0031422A" w:rsidRPr="00CB376A">
        <w:rPr>
          <w:rFonts w:ascii="Times New Roman" w:hAnsi="Times New Roman" w:cs="Times New Roman"/>
          <w:color w:val="000000" w:themeColor="text1"/>
          <w:sz w:val="20"/>
          <w:szCs w:val="20"/>
        </w:rPr>
        <w:t>–</w:t>
      </w:r>
      <w:r w:rsidRPr="00CB376A">
        <w:rPr>
          <w:rFonts w:ascii="Times New Roman" w:hAnsi="Times New Roman" w:cs="Times New Roman"/>
          <w:color w:val="000000" w:themeColor="text1"/>
          <w:sz w:val="20"/>
          <w:szCs w:val="20"/>
        </w:rPr>
        <w:t xml:space="preserve">20 °C, affording the azepine </w:t>
      </w:r>
      <w:r w:rsidRPr="00CB376A">
        <w:rPr>
          <w:rFonts w:ascii="Times New Roman" w:hAnsi="Times New Roman" w:cs="Times New Roman"/>
          <w:b/>
          <w:bCs/>
          <w:color w:val="000000" w:themeColor="text1"/>
          <w:sz w:val="20"/>
          <w:szCs w:val="20"/>
        </w:rPr>
        <w:t>1</w:t>
      </w:r>
      <w:r w:rsidR="004E1B93" w:rsidRPr="00CB376A">
        <w:rPr>
          <w:rFonts w:ascii="Times New Roman" w:hAnsi="Times New Roman" w:cs="Times New Roman"/>
          <w:b/>
          <w:bCs/>
          <w:color w:val="000000" w:themeColor="text1"/>
          <w:sz w:val="20"/>
          <w:szCs w:val="20"/>
        </w:rPr>
        <w:t>43</w:t>
      </w:r>
      <w:r w:rsidRPr="00CB376A">
        <w:rPr>
          <w:rFonts w:ascii="Times New Roman" w:hAnsi="Times New Roman" w:cs="Times New Roman"/>
          <w:color w:val="000000" w:themeColor="text1"/>
          <w:sz w:val="20"/>
          <w:szCs w:val="20"/>
        </w:rPr>
        <w:t xml:space="preserve">, which tautomerizes to </w:t>
      </w:r>
      <w:r w:rsidRPr="00CB376A">
        <w:rPr>
          <w:rFonts w:ascii="Times New Roman" w:hAnsi="Times New Roman" w:cs="Times New Roman"/>
          <w:b/>
          <w:bCs/>
          <w:color w:val="000000" w:themeColor="text1"/>
          <w:sz w:val="20"/>
          <w:szCs w:val="20"/>
        </w:rPr>
        <w:t xml:space="preserve">196 </w:t>
      </w:r>
      <w:r w:rsidRPr="00CB376A">
        <w:rPr>
          <w:rFonts w:ascii="Times New Roman" w:hAnsi="Times New Roman" w:cs="Times New Roman"/>
          <w:color w:val="000000" w:themeColor="text1"/>
          <w:sz w:val="20"/>
          <w:szCs w:val="20"/>
        </w:rPr>
        <w:t>on silica gel.</w:t>
      </w:r>
    </w:p>
    <w:p w14:paraId="44CE067A" w14:textId="77777777" w:rsidR="0075770A" w:rsidRPr="00CB376A" w:rsidRDefault="006D06E3" w:rsidP="00B94A6C">
      <w:pPr>
        <w:autoSpaceDE w:val="0"/>
        <w:autoSpaceDN w:val="0"/>
        <w:adjustRightInd w:val="0"/>
        <w:spacing w:before="120"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The 1,4-diazepine framework is accessible by using imines derived from pyrrole- and indole-2-carbaldehydes </w:t>
      </w:r>
      <w:r w:rsidR="004C0FBF" w:rsidRPr="00CB376A">
        <w:rPr>
          <w:rFonts w:ascii="Times New Roman" w:hAnsi="Times New Roman" w:cs="Times New Roman"/>
          <w:color w:val="000000" w:themeColor="text1"/>
          <w:sz w:val="20"/>
          <w:szCs w:val="20"/>
        </w:rPr>
        <w:t xml:space="preserve">(Scheme </w:t>
      </w:r>
      <w:r w:rsidR="00EA39B2" w:rsidRPr="00CB376A">
        <w:rPr>
          <w:rFonts w:ascii="Times New Roman" w:hAnsi="Times New Roman" w:cs="Times New Roman"/>
          <w:color w:val="000000" w:themeColor="text1"/>
          <w:sz w:val="20"/>
          <w:szCs w:val="20"/>
        </w:rPr>
        <w:t>1.</w:t>
      </w:r>
      <w:r w:rsidR="004C0FBF" w:rsidRPr="00CB376A">
        <w:rPr>
          <w:rFonts w:ascii="Times New Roman" w:hAnsi="Times New Roman" w:cs="Times New Roman"/>
          <w:color w:val="000000" w:themeColor="text1"/>
          <w:sz w:val="20"/>
          <w:szCs w:val="20"/>
        </w:rPr>
        <w:t>32</w:t>
      </w:r>
      <w:r w:rsidRPr="00CB376A">
        <w:rPr>
          <w:rFonts w:ascii="Times New Roman" w:hAnsi="Times New Roman" w:cs="Times New Roman"/>
          <w:color w:val="000000" w:themeColor="text1"/>
          <w:sz w:val="20"/>
          <w:szCs w:val="20"/>
        </w:rPr>
        <w:t>).</w:t>
      </w:r>
      <w:r w:rsidR="00FA343B" w:rsidRPr="00CB376A">
        <w:rPr>
          <w:rFonts w:ascii="Times New Roman" w:hAnsi="Times New Roman" w:cs="Times New Roman"/>
          <w:color w:val="000000" w:themeColor="text1"/>
          <w:sz w:val="20"/>
          <w:szCs w:val="20"/>
          <w:vertAlign w:val="superscript"/>
        </w:rPr>
        <w:t>60</w:t>
      </w:r>
      <w:r w:rsidRPr="00CB376A">
        <w:rPr>
          <w:rFonts w:ascii="Times New Roman" w:hAnsi="Times New Roman" w:cs="Times New Roman"/>
          <w:color w:val="000000" w:themeColor="text1"/>
          <w:sz w:val="20"/>
          <w:szCs w:val="20"/>
        </w:rPr>
        <w:t xml:space="preserve"> The room-temperature reaction of imino</w:t>
      </w:r>
      <w:r w:rsidR="003C0E0E" w:rsidRPr="00CB376A">
        <w:rPr>
          <w:rFonts w:ascii="Times New Roman" w:hAnsi="Times New Roman" w:cs="Times New Roman"/>
          <w:color w:val="000000" w:themeColor="text1"/>
          <w:sz w:val="20"/>
          <w:szCs w:val="20"/>
        </w:rPr>
        <w:t>-</w:t>
      </w:r>
      <w:r w:rsidRPr="00CB376A">
        <w:rPr>
          <w:rFonts w:ascii="Times New Roman" w:hAnsi="Times New Roman" w:cs="Times New Roman"/>
          <w:color w:val="000000" w:themeColor="text1"/>
          <w:sz w:val="20"/>
          <w:szCs w:val="20"/>
        </w:rPr>
        <w:t xml:space="preserve">pyrroles or indoles </w:t>
      </w:r>
      <w:r w:rsidR="00FA343B" w:rsidRPr="00CB376A">
        <w:rPr>
          <w:rFonts w:ascii="Times New Roman" w:hAnsi="Times New Roman" w:cs="Times New Roman"/>
          <w:b/>
          <w:bCs/>
          <w:color w:val="000000" w:themeColor="text1"/>
          <w:sz w:val="20"/>
          <w:szCs w:val="20"/>
        </w:rPr>
        <w:t>145</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and alkynylcarbenes </w:t>
      </w:r>
      <w:r w:rsidR="00FA343B" w:rsidRPr="00CB376A">
        <w:rPr>
          <w:rFonts w:ascii="Times New Roman" w:hAnsi="Times New Roman" w:cs="Times New Roman"/>
          <w:b/>
          <w:bCs/>
          <w:color w:val="000000" w:themeColor="text1"/>
          <w:sz w:val="20"/>
          <w:szCs w:val="20"/>
        </w:rPr>
        <w:t>28</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results in the formation of 1,4-diazepine complexes </w:t>
      </w:r>
      <w:r w:rsidR="00FA343B" w:rsidRPr="00CB376A">
        <w:rPr>
          <w:rFonts w:ascii="Times New Roman" w:hAnsi="Times New Roman" w:cs="Times New Roman"/>
          <w:b/>
          <w:bCs/>
          <w:color w:val="000000" w:themeColor="text1"/>
          <w:sz w:val="20"/>
          <w:szCs w:val="20"/>
        </w:rPr>
        <w:t>146</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in moderate to very high yields. This [4+3] heterocyclization takes place through a reaction pathway different from that observed previously (</w:t>
      </w:r>
      <w:r w:rsidR="00EA39B2" w:rsidRPr="00CB376A">
        <w:rPr>
          <w:rFonts w:ascii="Times New Roman" w:hAnsi="Times New Roman" w:cs="Times New Roman"/>
          <w:color w:val="000000" w:themeColor="text1"/>
          <w:sz w:val="20"/>
          <w:szCs w:val="20"/>
        </w:rPr>
        <w:t>Scheme 1.31</w:t>
      </w:r>
      <w:r w:rsidRPr="00CB376A">
        <w:rPr>
          <w:rFonts w:ascii="Times New Roman" w:hAnsi="Times New Roman" w:cs="Times New Roman"/>
          <w:color w:val="000000" w:themeColor="text1"/>
          <w:sz w:val="20"/>
          <w:szCs w:val="20"/>
        </w:rPr>
        <w:t xml:space="preserve">) and may involve Michael-type addition of the amine group, </w:t>
      </w:r>
      <w:r w:rsidRPr="00CB376A">
        <w:rPr>
          <w:rFonts w:ascii="Times New Roman" w:hAnsi="Times New Roman" w:cs="Times New Roman"/>
          <w:color w:val="000000" w:themeColor="text1"/>
          <w:sz w:val="20"/>
          <w:szCs w:val="20"/>
        </w:rPr>
        <w:lastRenderedPageBreak/>
        <w:t>followed by intramolecular 1,2-imine addition to the M</w:t>
      </w:r>
      <w:r w:rsidR="00904AA8" w:rsidRPr="00CB376A">
        <w:rPr>
          <w:rFonts w:ascii="Times New Roman" w:hAnsi="Times New Roman" w:cs="Times New Roman"/>
          <w:color w:val="000000" w:themeColor="text1"/>
          <w:sz w:val="20"/>
          <w:szCs w:val="20"/>
        </w:rPr>
        <w:t>=</w:t>
      </w:r>
      <w:r w:rsidRPr="00CB376A">
        <w:rPr>
          <w:rFonts w:ascii="Times New Roman" w:hAnsi="Times New Roman" w:cs="Times New Roman"/>
          <w:color w:val="000000" w:themeColor="text1"/>
          <w:sz w:val="20"/>
          <w:szCs w:val="20"/>
        </w:rPr>
        <w:t xml:space="preserve">C and finally [1,3]-metalpentacarbonyl migration. The zwitterionic pyrrolodiazepines </w:t>
      </w:r>
      <w:r w:rsidR="00FA343B" w:rsidRPr="00CB376A">
        <w:rPr>
          <w:rFonts w:ascii="Times New Roman" w:hAnsi="Times New Roman" w:cs="Times New Roman"/>
          <w:b/>
          <w:bCs/>
          <w:color w:val="000000" w:themeColor="text1"/>
          <w:sz w:val="20"/>
          <w:szCs w:val="20"/>
        </w:rPr>
        <w:t>146</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thermally rearrange, under CO or N</w:t>
      </w:r>
      <w:r w:rsidRPr="00CB376A">
        <w:rPr>
          <w:rFonts w:ascii="Times New Roman" w:hAnsi="Times New Roman" w:cs="Times New Roman"/>
          <w:color w:val="000000" w:themeColor="text1"/>
          <w:sz w:val="20"/>
          <w:szCs w:val="20"/>
          <w:vertAlign w:val="subscript"/>
        </w:rPr>
        <w:t>2</w:t>
      </w:r>
      <w:r w:rsidRPr="00CB376A">
        <w:rPr>
          <w:rFonts w:ascii="Times New Roman" w:hAnsi="Times New Roman" w:cs="Times New Roman"/>
          <w:color w:val="000000" w:themeColor="text1"/>
          <w:sz w:val="20"/>
          <w:szCs w:val="20"/>
        </w:rPr>
        <w:t xml:space="preserve"> atmosphere, to the substituted bispyrroles </w:t>
      </w:r>
      <w:r w:rsidR="00FA343B" w:rsidRPr="00CB376A">
        <w:rPr>
          <w:rFonts w:ascii="Times New Roman" w:hAnsi="Times New Roman" w:cs="Times New Roman"/>
          <w:b/>
          <w:bCs/>
          <w:color w:val="000000" w:themeColor="text1"/>
          <w:sz w:val="20"/>
          <w:szCs w:val="20"/>
        </w:rPr>
        <w:t>147</w:t>
      </w:r>
      <w:r w:rsidRPr="00CB376A">
        <w:rPr>
          <w:rFonts w:ascii="Times New Roman" w:hAnsi="Times New Roman" w:cs="Times New Roman"/>
          <w:b/>
          <w:bCs/>
          <w:color w:val="000000" w:themeColor="text1"/>
          <w:sz w:val="20"/>
          <w:szCs w:val="20"/>
        </w:rPr>
        <w:t xml:space="preserve"> </w:t>
      </w:r>
      <w:r w:rsidRPr="00CB376A">
        <w:rPr>
          <w:rFonts w:ascii="Times New Roman" w:hAnsi="Times New Roman" w:cs="Times New Roman"/>
          <w:color w:val="000000" w:themeColor="text1"/>
          <w:sz w:val="20"/>
          <w:szCs w:val="20"/>
        </w:rPr>
        <w:t xml:space="preserve">or indolizines </w:t>
      </w:r>
      <w:r w:rsidR="00FA343B" w:rsidRPr="00CB376A">
        <w:rPr>
          <w:rFonts w:ascii="Times New Roman" w:hAnsi="Times New Roman" w:cs="Times New Roman"/>
          <w:b/>
          <w:bCs/>
          <w:color w:val="000000" w:themeColor="text1"/>
          <w:sz w:val="20"/>
          <w:szCs w:val="20"/>
        </w:rPr>
        <w:t>148</w:t>
      </w:r>
      <w:r w:rsidRPr="00CB376A">
        <w:rPr>
          <w:rFonts w:ascii="Times New Roman" w:hAnsi="Times New Roman" w:cs="Times New Roman"/>
          <w:color w:val="000000" w:themeColor="text1"/>
          <w:sz w:val="20"/>
          <w:szCs w:val="20"/>
        </w:rPr>
        <w:t>, respectively.</w:t>
      </w:r>
    </w:p>
    <w:p w14:paraId="2EDB4BF7" w14:textId="77777777" w:rsidR="00817E66" w:rsidRPr="00CB376A" w:rsidRDefault="00817E66" w:rsidP="00D36616">
      <w:pPr>
        <w:autoSpaceDE w:val="0"/>
        <w:autoSpaceDN w:val="0"/>
        <w:adjustRightInd w:val="0"/>
        <w:spacing w:after="0" w:line="360" w:lineRule="auto"/>
        <w:rPr>
          <w:rFonts w:ascii="Times New Roman" w:hAnsi="Times New Roman" w:cs="Times New Roman"/>
          <w:color w:val="000000" w:themeColor="text1"/>
          <w:sz w:val="20"/>
          <w:szCs w:val="20"/>
        </w:rPr>
      </w:pPr>
    </w:p>
    <w:p w14:paraId="2DFE0DCF" w14:textId="77777777" w:rsidR="006D06E3" w:rsidRPr="00CB376A" w:rsidRDefault="00DC62AB" w:rsidP="003C0E0E">
      <w:pPr>
        <w:autoSpaceDE w:val="0"/>
        <w:autoSpaceDN w:val="0"/>
        <w:adjustRightInd w:val="0"/>
        <w:spacing w:after="0" w:line="360" w:lineRule="auto"/>
        <w:jc w:val="right"/>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7651" w:dyaOrig="3601" w14:anchorId="3C794A1B">
          <v:shape id="_x0000_i1059" type="#_x0000_t75" style="width:383.25pt;height:180pt" o:ole="">
            <v:imagedata r:id="rId77" o:title=""/>
          </v:shape>
          <o:OLEObject Type="Embed" ProgID="ChemDraw.Document.6.0" ShapeID="_x0000_i1059" DrawAspect="Content" ObjectID="_1758875594" r:id="rId78"/>
        </w:object>
      </w:r>
    </w:p>
    <w:p w14:paraId="06649831" w14:textId="77777777" w:rsidR="00DC62AB" w:rsidRPr="00CB376A" w:rsidRDefault="00DC62AB" w:rsidP="003C0E0E">
      <w:pPr>
        <w:autoSpaceDE w:val="0"/>
        <w:autoSpaceDN w:val="0"/>
        <w:adjustRightInd w:val="0"/>
        <w:spacing w:after="0" w:line="360" w:lineRule="auto"/>
        <w:jc w:val="both"/>
        <w:rPr>
          <w:rFonts w:ascii="Times New Roman" w:hAnsi="Times New Roman" w:cs="Times New Roman"/>
          <w:b/>
          <w:color w:val="000000" w:themeColor="text1"/>
          <w:sz w:val="20"/>
          <w:szCs w:val="20"/>
        </w:rPr>
      </w:pPr>
      <w:r w:rsidRPr="00CB376A">
        <w:rPr>
          <w:rFonts w:ascii="Times New Roman" w:hAnsi="Times New Roman" w:cs="Times New Roman"/>
          <w:b/>
          <w:color w:val="000000" w:themeColor="text1"/>
          <w:sz w:val="20"/>
          <w:szCs w:val="20"/>
        </w:rPr>
        <w:t>Scheme 1.32</w:t>
      </w:r>
    </w:p>
    <w:p w14:paraId="5C2F490B" w14:textId="77777777" w:rsidR="006D06E3" w:rsidRPr="00CB376A" w:rsidRDefault="006D06E3" w:rsidP="00D36616">
      <w:pPr>
        <w:autoSpaceDE w:val="0"/>
        <w:autoSpaceDN w:val="0"/>
        <w:adjustRightInd w:val="0"/>
        <w:spacing w:after="0" w:line="360" w:lineRule="auto"/>
        <w:rPr>
          <w:rFonts w:ascii="Times New Roman" w:hAnsi="Times New Roman" w:cs="Times New Roman"/>
          <w:color w:val="000000" w:themeColor="text1"/>
          <w:sz w:val="20"/>
          <w:szCs w:val="20"/>
        </w:rPr>
      </w:pPr>
    </w:p>
    <w:p w14:paraId="1D122282" w14:textId="77777777" w:rsidR="00C85393" w:rsidRPr="00CB376A" w:rsidRDefault="00DC62AB" w:rsidP="00F2495E">
      <w:pPr>
        <w:autoSpaceDE w:val="0"/>
        <w:autoSpaceDN w:val="0"/>
        <w:adjustRightInd w:val="0"/>
        <w:spacing w:after="120" w:line="360" w:lineRule="auto"/>
        <w:rPr>
          <w:rFonts w:ascii="Times New Roman" w:hAnsi="Times New Roman" w:cs="Times New Roman"/>
          <w:b/>
          <w:bCs/>
          <w:iCs/>
          <w:color w:val="000000" w:themeColor="text1"/>
          <w:sz w:val="20"/>
          <w:szCs w:val="20"/>
        </w:rPr>
      </w:pPr>
      <w:r w:rsidRPr="00CB376A">
        <w:rPr>
          <w:rFonts w:ascii="Times New Roman" w:hAnsi="Times New Roman" w:cs="Times New Roman"/>
          <w:b/>
          <w:bCs/>
          <w:iCs/>
          <w:color w:val="000000" w:themeColor="text1"/>
          <w:sz w:val="20"/>
          <w:szCs w:val="20"/>
        </w:rPr>
        <w:t>1.</w:t>
      </w:r>
      <w:r w:rsidR="00D36616" w:rsidRPr="00CB376A">
        <w:rPr>
          <w:rFonts w:ascii="Times New Roman" w:hAnsi="Times New Roman" w:cs="Times New Roman"/>
          <w:b/>
          <w:bCs/>
          <w:iCs/>
          <w:color w:val="000000" w:themeColor="text1"/>
          <w:sz w:val="20"/>
          <w:szCs w:val="20"/>
        </w:rPr>
        <w:t>3</w:t>
      </w:r>
      <w:r w:rsidR="00CB16FF" w:rsidRPr="00CB376A">
        <w:rPr>
          <w:rFonts w:ascii="Times New Roman" w:hAnsi="Times New Roman" w:cs="Times New Roman"/>
          <w:b/>
          <w:bCs/>
          <w:iCs/>
          <w:color w:val="000000" w:themeColor="text1"/>
          <w:sz w:val="20"/>
          <w:szCs w:val="20"/>
        </w:rPr>
        <w:t>. Conclusion</w:t>
      </w:r>
    </w:p>
    <w:p w14:paraId="5BC2A433" w14:textId="77777777" w:rsidR="00C85393" w:rsidRPr="00CB376A" w:rsidRDefault="00C85393" w:rsidP="003C0E0E">
      <w:pPr>
        <w:autoSpaceDE w:val="0"/>
        <w:autoSpaceDN w:val="0"/>
        <w:adjustRightInd w:val="0"/>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As the examples presented in this review demonstrate, </w:t>
      </w:r>
      <w:bookmarkStart w:id="1" w:name="_Hlk148258092"/>
      <w:r w:rsidRPr="00CB376A">
        <w:rPr>
          <w:rFonts w:ascii="Times New Roman" w:hAnsi="Times New Roman" w:cs="Times New Roman"/>
          <w:color w:val="000000" w:themeColor="text1"/>
          <w:sz w:val="20"/>
          <w:szCs w:val="20"/>
        </w:rPr>
        <w:t>metal carbene complexes of group 6 are reactive toward a wide array of nitrogen-containing substrates</w:t>
      </w:r>
      <w:bookmarkEnd w:id="1"/>
      <w:r w:rsidRPr="00CB376A">
        <w:rPr>
          <w:rFonts w:ascii="Times New Roman" w:hAnsi="Times New Roman" w:cs="Times New Roman"/>
          <w:color w:val="000000" w:themeColor="text1"/>
          <w:sz w:val="20"/>
          <w:szCs w:val="20"/>
        </w:rPr>
        <w:t>, allowing access to a great variety of mono- and polyheterocyclic compounds. In most cases, four- to seven-membered rings are successfully formed in a single step and with high selectivity. Among them, the facile azepine ring formation seems of particular relevance in terms of both mechanistic and synthetic purposes.</w:t>
      </w:r>
    </w:p>
    <w:p w14:paraId="55222399" w14:textId="77777777" w:rsidR="006D06E3" w:rsidRPr="00CB376A" w:rsidRDefault="00C85393" w:rsidP="003C0E0E">
      <w:pPr>
        <w:autoSpaceDE w:val="0"/>
        <w:autoSpaceDN w:val="0"/>
        <w:adjustRightInd w:val="0"/>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On the other hand, much additional work is needed to fully exploit the synthetic utility of transition metal carbene complexes in </w:t>
      </w:r>
      <w:r w:rsidR="000D15C7" w:rsidRPr="00CB376A">
        <w:rPr>
          <w:rFonts w:ascii="Times New Roman" w:hAnsi="Times New Roman" w:cs="Times New Roman"/>
          <w:color w:val="000000" w:themeColor="text1"/>
          <w:sz w:val="20"/>
          <w:szCs w:val="20"/>
        </w:rPr>
        <w:t>aza-</w:t>
      </w:r>
      <w:r w:rsidRPr="00CB376A">
        <w:rPr>
          <w:rFonts w:ascii="Times New Roman" w:hAnsi="Times New Roman" w:cs="Times New Roman"/>
          <w:color w:val="000000" w:themeColor="text1"/>
          <w:sz w:val="20"/>
          <w:szCs w:val="20"/>
        </w:rPr>
        <w:t>heterocyclic synthesis. For instance, (i) developing cascade or consecutive processes that resemble those well known in recent syntheses of carbocycles will be welcome; (ii) designing new asymmetric methodologies or strategies is needed to improve the potential of these metal complexes in enantioselective heterocyclic synthesis; and (iii) doubtless the use of stoichiometric amounts of the metal reagent can be considered as the major and general drawback of these carbene complex-based synthetic strategies. Therefore, a conceptually new aspect that requires particular attention and that would qualitatively improve the general potential of these systems lies in the implementation of efficient catalytic processes.</w:t>
      </w:r>
    </w:p>
    <w:p w14:paraId="19BC9414" w14:textId="77777777" w:rsidR="003227F5" w:rsidRPr="00CB376A" w:rsidRDefault="00DC62AB" w:rsidP="00F2495E">
      <w:pPr>
        <w:autoSpaceDE w:val="0"/>
        <w:autoSpaceDN w:val="0"/>
        <w:adjustRightInd w:val="0"/>
        <w:spacing w:before="240" w:line="360" w:lineRule="auto"/>
        <w:rPr>
          <w:rFonts w:ascii="Times New Roman" w:hAnsi="Times New Roman" w:cs="Times New Roman"/>
          <w:b/>
          <w:color w:val="000000" w:themeColor="text1"/>
          <w:sz w:val="20"/>
          <w:szCs w:val="20"/>
        </w:rPr>
      </w:pPr>
      <w:r w:rsidRPr="00CB376A">
        <w:rPr>
          <w:rFonts w:ascii="Times New Roman" w:hAnsi="Times New Roman" w:cs="Times New Roman"/>
          <w:b/>
          <w:color w:val="000000" w:themeColor="text1"/>
          <w:sz w:val="20"/>
          <w:szCs w:val="20"/>
        </w:rPr>
        <w:t xml:space="preserve">1.4. </w:t>
      </w:r>
      <w:r w:rsidR="003227F5" w:rsidRPr="00CB376A">
        <w:rPr>
          <w:rFonts w:ascii="Times New Roman" w:hAnsi="Times New Roman" w:cs="Times New Roman"/>
          <w:b/>
          <w:color w:val="000000" w:themeColor="text1"/>
          <w:sz w:val="20"/>
          <w:szCs w:val="20"/>
        </w:rPr>
        <w:t>REFERENCES</w:t>
      </w:r>
    </w:p>
    <w:p w14:paraId="72898187" w14:textId="77777777" w:rsidR="00DC62AB"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For the Nobel laureate lectures, see: (a) Chauvin, Y. </w:t>
      </w:r>
      <w:r w:rsidRPr="00CB376A">
        <w:rPr>
          <w:rFonts w:ascii="Times New Roman" w:hAnsi="Times New Roman" w:cs="Times New Roman"/>
          <w:i/>
          <w:iCs/>
          <w:color w:val="000000" w:themeColor="text1"/>
          <w:sz w:val="20"/>
          <w:szCs w:val="20"/>
        </w:rPr>
        <w:t xml:space="preserve">Angew. Chem., Int. Ed. </w:t>
      </w:r>
      <w:r w:rsidRPr="00CB376A">
        <w:rPr>
          <w:rFonts w:ascii="Times New Roman" w:hAnsi="Times New Roman" w:cs="Times New Roman"/>
          <w:b/>
          <w:bCs/>
          <w:color w:val="000000" w:themeColor="text1"/>
          <w:sz w:val="20"/>
          <w:szCs w:val="20"/>
        </w:rPr>
        <w:t>2006</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45</w:t>
      </w:r>
      <w:r w:rsidRPr="00CB376A">
        <w:rPr>
          <w:rFonts w:ascii="Times New Roman" w:hAnsi="Times New Roman" w:cs="Times New Roman"/>
          <w:color w:val="000000" w:themeColor="text1"/>
          <w:sz w:val="20"/>
          <w:szCs w:val="20"/>
        </w:rPr>
        <w:t>, 3740. (b) Grubbs,</w:t>
      </w:r>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color w:val="000000" w:themeColor="text1"/>
          <w:sz w:val="20"/>
          <w:szCs w:val="20"/>
        </w:rPr>
        <w:t xml:space="preserve">R. H. </w:t>
      </w:r>
      <w:r w:rsidRPr="00CB376A">
        <w:rPr>
          <w:rFonts w:ascii="Times New Roman" w:hAnsi="Times New Roman" w:cs="Times New Roman"/>
          <w:i/>
          <w:iCs/>
          <w:color w:val="000000" w:themeColor="text1"/>
          <w:sz w:val="20"/>
          <w:szCs w:val="20"/>
        </w:rPr>
        <w:t xml:space="preserve">Angew. Chem., Int. Ed. </w:t>
      </w:r>
      <w:r w:rsidRPr="00CB376A">
        <w:rPr>
          <w:rFonts w:ascii="Times New Roman" w:hAnsi="Times New Roman" w:cs="Times New Roman"/>
          <w:b/>
          <w:bCs/>
          <w:color w:val="000000" w:themeColor="text1"/>
          <w:sz w:val="20"/>
          <w:szCs w:val="20"/>
        </w:rPr>
        <w:t>2006</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45</w:t>
      </w:r>
      <w:r w:rsidRPr="00CB376A">
        <w:rPr>
          <w:rFonts w:ascii="Times New Roman" w:hAnsi="Times New Roman" w:cs="Times New Roman"/>
          <w:color w:val="000000" w:themeColor="text1"/>
          <w:sz w:val="20"/>
          <w:szCs w:val="20"/>
        </w:rPr>
        <w:t>, 3748. (c) Schr</w:t>
      </w:r>
      <w:r w:rsidR="00C27229" w:rsidRPr="00CB376A">
        <w:rPr>
          <w:rFonts w:ascii="Times New Roman" w:hAnsi="Times New Roman" w:cs="Times New Roman"/>
          <w:color w:val="000000" w:themeColor="text1"/>
          <w:sz w:val="20"/>
          <w:szCs w:val="20"/>
        </w:rPr>
        <w:t>ö</w:t>
      </w:r>
      <w:r w:rsidRPr="00CB376A">
        <w:rPr>
          <w:rFonts w:ascii="Times New Roman" w:hAnsi="Times New Roman" w:cs="Times New Roman"/>
          <w:color w:val="000000" w:themeColor="text1"/>
          <w:sz w:val="20"/>
          <w:szCs w:val="20"/>
        </w:rPr>
        <w:t xml:space="preserve">ck, R. R. </w:t>
      </w:r>
      <w:r w:rsidRPr="00CB376A">
        <w:rPr>
          <w:rFonts w:ascii="Times New Roman" w:hAnsi="Times New Roman" w:cs="Times New Roman"/>
          <w:i/>
          <w:iCs/>
          <w:color w:val="000000" w:themeColor="text1"/>
          <w:sz w:val="20"/>
          <w:szCs w:val="20"/>
        </w:rPr>
        <w:t xml:space="preserve">Angew. Chem., Int. Ed. </w:t>
      </w:r>
      <w:r w:rsidRPr="00CB376A">
        <w:rPr>
          <w:rFonts w:ascii="Times New Roman" w:hAnsi="Times New Roman" w:cs="Times New Roman"/>
          <w:b/>
          <w:bCs/>
          <w:color w:val="000000" w:themeColor="text1"/>
          <w:sz w:val="20"/>
          <w:szCs w:val="20"/>
        </w:rPr>
        <w:t>2006</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45</w:t>
      </w:r>
      <w:r w:rsidR="006C7E16" w:rsidRPr="00CB376A">
        <w:rPr>
          <w:rFonts w:ascii="Times New Roman" w:hAnsi="Times New Roman" w:cs="Times New Roman"/>
          <w:color w:val="000000" w:themeColor="text1"/>
          <w:sz w:val="20"/>
          <w:szCs w:val="20"/>
        </w:rPr>
        <w:t>, 3760.</w:t>
      </w:r>
    </w:p>
    <w:p w14:paraId="203B1613" w14:textId="77777777" w:rsidR="006C7E16"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lastRenderedPageBreak/>
        <w:t xml:space="preserve">(a) Fischer, E. O.; Maasböl, A. </w:t>
      </w:r>
      <w:r w:rsidRPr="00CB376A">
        <w:rPr>
          <w:rFonts w:ascii="Times New Roman" w:hAnsi="Times New Roman" w:cs="Times New Roman"/>
          <w:i/>
          <w:iCs/>
          <w:color w:val="000000" w:themeColor="text1"/>
          <w:sz w:val="20"/>
          <w:szCs w:val="20"/>
        </w:rPr>
        <w:t xml:space="preserve">Angew. Chem., Int. Ed. </w:t>
      </w:r>
      <w:r w:rsidRPr="00CB376A">
        <w:rPr>
          <w:rFonts w:ascii="Times New Roman" w:hAnsi="Times New Roman" w:cs="Times New Roman"/>
          <w:b/>
          <w:bCs/>
          <w:color w:val="000000" w:themeColor="text1"/>
          <w:sz w:val="20"/>
          <w:szCs w:val="20"/>
        </w:rPr>
        <w:t>1964</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w:t>
      </w:r>
      <w:r w:rsidRPr="00CB376A">
        <w:rPr>
          <w:rFonts w:ascii="Times New Roman" w:hAnsi="Times New Roman" w:cs="Times New Roman"/>
          <w:color w:val="000000" w:themeColor="text1"/>
          <w:sz w:val="20"/>
          <w:szCs w:val="20"/>
        </w:rPr>
        <w:t xml:space="preserve">, 580. (b) Mills, O. S.; Redhouse, A. D. </w:t>
      </w:r>
      <w:r w:rsidRPr="00CB376A">
        <w:rPr>
          <w:rFonts w:ascii="Times New Roman" w:hAnsi="Times New Roman" w:cs="Times New Roman"/>
          <w:i/>
          <w:iCs/>
          <w:color w:val="000000" w:themeColor="text1"/>
          <w:sz w:val="20"/>
          <w:szCs w:val="20"/>
        </w:rPr>
        <w:t xml:space="preserve">Angew. Chem., Int. Ed. </w:t>
      </w:r>
      <w:r w:rsidRPr="00CB376A">
        <w:rPr>
          <w:rFonts w:ascii="Times New Roman" w:hAnsi="Times New Roman" w:cs="Times New Roman"/>
          <w:b/>
          <w:bCs/>
          <w:color w:val="000000" w:themeColor="text1"/>
          <w:sz w:val="20"/>
          <w:szCs w:val="20"/>
        </w:rPr>
        <w:t>1965</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4</w:t>
      </w:r>
      <w:r w:rsidRPr="00CB376A">
        <w:rPr>
          <w:rFonts w:ascii="Times New Roman" w:hAnsi="Times New Roman" w:cs="Times New Roman"/>
          <w:color w:val="000000" w:themeColor="text1"/>
          <w:sz w:val="20"/>
          <w:szCs w:val="20"/>
        </w:rPr>
        <w:t>, 1082.</w:t>
      </w:r>
    </w:p>
    <w:p w14:paraId="15CA9E76"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 Several reviews have appeared in the past 25 years. General reviews: (a) Dötz, K. H.; Fischer, H.; Hofmann, P.; Kreissl, F. R.; Schubert, U. </w:t>
      </w:r>
      <w:r w:rsidRPr="00CB376A">
        <w:rPr>
          <w:rFonts w:ascii="Times New Roman" w:hAnsi="Times New Roman" w:cs="Times New Roman"/>
          <w:i/>
          <w:iCs/>
          <w:color w:val="000000" w:themeColor="text1"/>
          <w:sz w:val="20"/>
          <w:szCs w:val="20"/>
        </w:rPr>
        <w:t>Transition Metal Carbene Complexes</w:t>
      </w:r>
      <w:r w:rsidRPr="00CB376A">
        <w:rPr>
          <w:rFonts w:ascii="Times New Roman" w:hAnsi="Times New Roman" w:cs="Times New Roman"/>
          <w:color w:val="000000" w:themeColor="text1"/>
          <w:sz w:val="20"/>
          <w:szCs w:val="20"/>
        </w:rPr>
        <w:t xml:space="preserve">; Verlag Chemie: Weinheim, Germany, 1983. (b) Dötz, K. H. </w:t>
      </w:r>
      <w:r w:rsidRPr="00CB376A">
        <w:rPr>
          <w:rFonts w:ascii="Times New Roman" w:hAnsi="Times New Roman" w:cs="Times New Roman"/>
          <w:i/>
          <w:iCs/>
          <w:color w:val="000000" w:themeColor="text1"/>
          <w:sz w:val="20"/>
          <w:szCs w:val="20"/>
        </w:rPr>
        <w:t xml:space="preserve">Angew. Chem., Int. Ed. </w:t>
      </w:r>
      <w:r w:rsidRPr="00CB376A">
        <w:rPr>
          <w:rFonts w:ascii="Times New Roman" w:hAnsi="Times New Roman" w:cs="Times New Roman"/>
          <w:b/>
          <w:bCs/>
          <w:color w:val="000000" w:themeColor="text1"/>
          <w:sz w:val="20"/>
          <w:szCs w:val="20"/>
        </w:rPr>
        <w:t>1984</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23</w:t>
      </w:r>
      <w:r w:rsidRPr="00CB376A">
        <w:rPr>
          <w:rFonts w:ascii="Times New Roman" w:hAnsi="Times New Roman" w:cs="Times New Roman"/>
          <w:color w:val="000000" w:themeColor="text1"/>
          <w:sz w:val="20"/>
          <w:szCs w:val="20"/>
        </w:rPr>
        <w:t xml:space="preserve">, 587. (c) Zaragoza Dörwald, F. </w:t>
      </w:r>
      <w:r w:rsidRPr="00CB376A">
        <w:rPr>
          <w:rFonts w:ascii="Times New Roman" w:hAnsi="Times New Roman" w:cs="Times New Roman"/>
          <w:i/>
          <w:iCs/>
          <w:color w:val="000000" w:themeColor="text1"/>
          <w:sz w:val="20"/>
          <w:szCs w:val="20"/>
        </w:rPr>
        <w:t>Metal</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Carbenes in Organic Synthesis</w:t>
      </w:r>
      <w:r w:rsidRPr="00CB376A">
        <w:rPr>
          <w:rFonts w:ascii="Times New Roman" w:hAnsi="Times New Roman" w:cs="Times New Roman"/>
          <w:color w:val="000000" w:themeColor="text1"/>
          <w:sz w:val="20"/>
          <w:szCs w:val="20"/>
        </w:rPr>
        <w:t xml:space="preserve">; Wiley VCH: Weinheim, Germany, 1999. (d) Herndon, J. W. </w:t>
      </w:r>
      <w:r w:rsidRPr="00CB376A">
        <w:rPr>
          <w:rFonts w:ascii="Times New Roman" w:hAnsi="Times New Roman" w:cs="Times New Roman"/>
          <w:i/>
          <w:iCs/>
          <w:color w:val="000000" w:themeColor="text1"/>
          <w:sz w:val="20"/>
          <w:szCs w:val="20"/>
        </w:rPr>
        <w:t>Coord. Chem. Re</w:t>
      </w:r>
      <w:r w:rsidRPr="00CB376A">
        <w:rPr>
          <w:rFonts w:ascii="Times New Roman" w:hAnsi="Times New Roman" w:cs="Times New Roman"/>
          <w:i/>
          <w:color w:val="000000" w:themeColor="text1"/>
          <w:sz w:val="20"/>
          <w:szCs w:val="20"/>
        </w:rPr>
        <w:t>v</w:t>
      </w:r>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b/>
          <w:bCs/>
          <w:color w:val="000000" w:themeColor="text1"/>
          <w:sz w:val="20"/>
          <w:szCs w:val="20"/>
        </w:rPr>
        <w:t>2000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206</w:t>
      </w:r>
      <w:r w:rsidRPr="00CB376A">
        <w:rPr>
          <w:rFonts w:ascii="Times New Roman" w:hAnsi="Times New Roman" w:cs="Times New Roman"/>
          <w:color w:val="000000" w:themeColor="text1"/>
          <w:sz w:val="20"/>
          <w:szCs w:val="20"/>
        </w:rPr>
        <w:t>-</w:t>
      </w:r>
      <w:r w:rsidRPr="00CB376A">
        <w:rPr>
          <w:rFonts w:ascii="Times New Roman" w:hAnsi="Times New Roman" w:cs="Times New Roman"/>
          <w:i/>
          <w:iCs/>
          <w:color w:val="000000" w:themeColor="text1"/>
          <w:sz w:val="20"/>
          <w:szCs w:val="20"/>
        </w:rPr>
        <w:t>207</w:t>
      </w:r>
      <w:r w:rsidRPr="00CB376A">
        <w:rPr>
          <w:rFonts w:ascii="Times New Roman" w:hAnsi="Times New Roman" w:cs="Times New Roman"/>
          <w:color w:val="000000" w:themeColor="text1"/>
          <w:sz w:val="20"/>
          <w:szCs w:val="20"/>
        </w:rPr>
        <w:t xml:space="preserve">, 237. (e) Dötz, K. H.; Jahr, H. C. In </w:t>
      </w:r>
      <w:r w:rsidRPr="00CB376A">
        <w:rPr>
          <w:rFonts w:ascii="Times New Roman" w:hAnsi="Times New Roman" w:cs="Times New Roman"/>
          <w:i/>
          <w:iCs/>
          <w:color w:val="000000" w:themeColor="text1"/>
          <w:sz w:val="20"/>
          <w:szCs w:val="20"/>
        </w:rPr>
        <w:t>Carbene Chemistry</w:t>
      </w:r>
      <w:r w:rsidRPr="00CB376A">
        <w:rPr>
          <w:rFonts w:ascii="Times New Roman" w:hAnsi="Times New Roman" w:cs="Times New Roman"/>
          <w:color w:val="000000" w:themeColor="text1"/>
          <w:sz w:val="20"/>
          <w:szCs w:val="20"/>
        </w:rPr>
        <w:t xml:space="preserve">; Bertrand, G., Ed.; Fontis Media S. A.: Lausanne, Switzerland/ Marcel Dekker: New York, 2002; p 231. (f) Dötz, K. H.; Minatti, A. In </w:t>
      </w:r>
      <w:r w:rsidRPr="00CB376A">
        <w:rPr>
          <w:rFonts w:ascii="Times New Roman" w:hAnsi="Times New Roman" w:cs="Times New Roman"/>
          <w:i/>
          <w:iCs/>
          <w:color w:val="000000" w:themeColor="text1"/>
          <w:sz w:val="20"/>
          <w:szCs w:val="20"/>
        </w:rPr>
        <w:t>Transition Metals</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for Organic Synthesis</w:t>
      </w:r>
      <w:r w:rsidRPr="00CB376A">
        <w:rPr>
          <w:rFonts w:ascii="Times New Roman" w:hAnsi="Times New Roman" w:cs="Times New Roman"/>
          <w:color w:val="000000" w:themeColor="text1"/>
          <w:sz w:val="20"/>
          <w:szCs w:val="20"/>
        </w:rPr>
        <w:t xml:space="preserve">, 2nd ed.; Beller, M., Bolm, C., Eds.; Wiley- VCH: Weinheim, Germany, 2004; p 397. (g) Wu, Y.-T.; de Meijere, A. </w:t>
      </w:r>
      <w:r w:rsidRPr="00CB376A">
        <w:rPr>
          <w:rFonts w:ascii="Times New Roman" w:hAnsi="Times New Roman" w:cs="Times New Roman"/>
          <w:i/>
          <w:iCs/>
          <w:color w:val="000000" w:themeColor="text1"/>
          <w:sz w:val="20"/>
          <w:szCs w:val="20"/>
        </w:rPr>
        <w:t xml:space="preserve">Top. Organomet. Chem. </w:t>
      </w:r>
      <w:r w:rsidRPr="00CB376A">
        <w:rPr>
          <w:rFonts w:ascii="Times New Roman" w:hAnsi="Times New Roman" w:cs="Times New Roman"/>
          <w:b/>
          <w:bCs/>
          <w:color w:val="000000" w:themeColor="text1"/>
          <w:sz w:val="20"/>
          <w:szCs w:val="20"/>
        </w:rPr>
        <w:t>2004</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13</w:t>
      </w:r>
      <w:r w:rsidRPr="00CB376A">
        <w:rPr>
          <w:rFonts w:ascii="Times New Roman" w:hAnsi="Times New Roman" w:cs="Times New Roman"/>
          <w:color w:val="000000" w:themeColor="text1"/>
          <w:sz w:val="20"/>
          <w:szCs w:val="20"/>
        </w:rPr>
        <w:t xml:space="preserve">, 21. (h) Wu, Y.-T.; Kurahashi, T.; de Meijere, A. </w:t>
      </w:r>
      <w:r w:rsidRPr="00CB376A">
        <w:rPr>
          <w:rFonts w:ascii="Times New Roman" w:hAnsi="Times New Roman" w:cs="Times New Roman"/>
          <w:i/>
          <w:iCs/>
          <w:color w:val="000000" w:themeColor="text1"/>
          <w:sz w:val="20"/>
          <w:szCs w:val="20"/>
        </w:rPr>
        <w:t xml:space="preserve">J. Organomet. Chem. </w:t>
      </w:r>
      <w:r w:rsidRPr="00CB376A">
        <w:rPr>
          <w:rFonts w:ascii="Times New Roman" w:hAnsi="Times New Roman" w:cs="Times New Roman"/>
          <w:b/>
          <w:bCs/>
          <w:color w:val="000000" w:themeColor="text1"/>
          <w:sz w:val="20"/>
          <w:szCs w:val="20"/>
        </w:rPr>
        <w:t>2005</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690</w:t>
      </w:r>
      <w:r w:rsidRPr="00CB376A">
        <w:rPr>
          <w:rFonts w:ascii="Times New Roman" w:hAnsi="Times New Roman" w:cs="Times New Roman"/>
          <w:color w:val="000000" w:themeColor="text1"/>
          <w:sz w:val="20"/>
          <w:szCs w:val="20"/>
        </w:rPr>
        <w:t xml:space="preserve">, 5900. (i) Dötz, K. H.; Koch, A.; Werner, M. In </w:t>
      </w:r>
      <w:r w:rsidRPr="00CB376A">
        <w:rPr>
          <w:rFonts w:ascii="Times New Roman" w:hAnsi="Times New Roman" w:cs="Times New Roman"/>
          <w:i/>
          <w:iCs/>
          <w:color w:val="000000" w:themeColor="text1"/>
          <w:sz w:val="20"/>
          <w:szCs w:val="20"/>
        </w:rPr>
        <w:t>Handbook of Functionalized</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Organometallics</w:t>
      </w:r>
      <w:r w:rsidRPr="00CB376A">
        <w:rPr>
          <w:rFonts w:ascii="Times New Roman" w:hAnsi="Times New Roman" w:cs="Times New Roman"/>
          <w:color w:val="000000" w:themeColor="text1"/>
          <w:sz w:val="20"/>
          <w:szCs w:val="20"/>
        </w:rPr>
        <w:t xml:space="preserve">; Knochel, P., Ed.; Wiley-VCH: Weinheim, Germany, 2005; p 451. (j) Aumann, R. </w:t>
      </w:r>
      <w:r w:rsidRPr="00CB376A">
        <w:rPr>
          <w:rFonts w:ascii="Times New Roman" w:hAnsi="Times New Roman" w:cs="Times New Roman"/>
          <w:i/>
          <w:iCs/>
          <w:color w:val="000000" w:themeColor="text1"/>
          <w:sz w:val="20"/>
          <w:szCs w:val="20"/>
        </w:rPr>
        <w:t>Ad</w:t>
      </w:r>
      <w:r w:rsidRPr="00CB376A">
        <w:rPr>
          <w:rFonts w:ascii="Times New Roman" w:hAnsi="Times New Roman" w:cs="Times New Roman"/>
          <w:i/>
          <w:color w:val="000000" w:themeColor="text1"/>
          <w:sz w:val="20"/>
          <w:szCs w:val="20"/>
        </w:rPr>
        <w:t>v</w:t>
      </w:r>
      <w:r w:rsidRPr="00CB376A">
        <w:rPr>
          <w:rFonts w:ascii="Times New Roman" w:hAnsi="Times New Roman" w:cs="Times New Roman"/>
          <w:i/>
          <w:iCs/>
          <w:color w:val="000000" w:themeColor="text1"/>
          <w:sz w:val="20"/>
          <w:szCs w:val="20"/>
        </w:rPr>
        <w:t>. Organomet. Chem.</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b/>
          <w:bCs/>
          <w:color w:val="000000" w:themeColor="text1"/>
          <w:sz w:val="20"/>
          <w:szCs w:val="20"/>
        </w:rPr>
        <w:t>1997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41</w:t>
      </w:r>
      <w:r w:rsidRPr="00CB376A">
        <w:rPr>
          <w:rFonts w:ascii="Times New Roman" w:hAnsi="Times New Roman" w:cs="Times New Roman"/>
          <w:color w:val="000000" w:themeColor="text1"/>
          <w:sz w:val="20"/>
          <w:szCs w:val="20"/>
        </w:rPr>
        <w:t xml:space="preserve">, 163. (k) Aumann, R. </w:t>
      </w:r>
      <w:r w:rsidRPr="00CB376A">
        <w:rPr>
          <w:rFonts w:ascii="Times New Roman" w:hAnsi="Times New Roman" w:cs="Times New Roman"/>
          <w:i/>
          <w:iCs/>
          <w:color w:val="000000" w:themeColor="text1"/>
          <w:sz w:val="20"/>
          <w:szCs w:val="20"/>
        </w:rPr>
        <w:t xml:space="preserve">Eur. J. Org. Chem. </w:t>
      </w:r>
      <w:r w:rsidRPr="00CB376A">
        <w:rPr>
          <w:rFonts w:ascii="Times New Roman" w:hAnsi="Times New Roman" w:cs="Times New Roman"/>
          <w:b/>
          <w:bCs/>
          <w:color w:val="000000" w:themeColor="text1"/>
          <w:sz w:val="20"/>
          <w:szCs w:val="20"/>
        </w:rPr>
        <w:t>2000</w:t>
      </w:r>
      <w:r w:rsidRPr="00CB376A">
        <w:rPr>
          <w:rFonts w:ascii="Times New Roman" w:hAnsi="Times New Roman" w:cs="Times New Roman"/>
          <w:color w:val="000000" w:themeColor="text1"/>
          <w:sz w:val="20"/>
          <w:szCs w:val="20"/>
        </w:rPr>
        <w:t xml:space="preserve">, 17. (l) de Meijere, A.; Schirmer, H.; Duetsch, M. </w:t>
      </w:r>
      <w:r w:rsidRPr="00CB376A">
        <w:rPr>
          <w:rFonts w:ascii="Times New Roman" w:hAnsi="Times New Roman" w:cs="Times New Roman"/>
          <w:i/>
          <w:iCs/>
          <w:color w:val="000000" w:themeColor="text1"/>
          <w:sz w:val="20"/>
          <w:szCs w:val="20"/>
        </w:rPr>
        <w:t xml:space="preserve">Angew. Chem., Int. Ed. </w:t>
      </w:r>
      <w:r w:rsidRPr="00CB376A">
        <w:rPr>
          <w:rFonts w:ascii="Times New Roman" w:hAnsi="Times New Roman" w:cs="Times New Roman"/>
          <w:b/>
          <w:bCs/>
          <w:color w:val="000000" w:themeColor="text1"/>
          <w:sz w:val="20"/>
          <w:szCs w:val="20"/>
        </w:rPr>
        <w:t>2000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39</w:t>
      </w:r>
      <w:r w:rsidRPr="00CB376A">
        <w:rPr>
          <w:rFonts w:ascii="Times New Roman" w:hAnsi="Times New Roman" w:cs="Times New Roman"/>
          <w:color w:val="000000" w:themeColor="text1"/>
          <w:sz w:val="20"/>
          <w:szCs w:val="20"/>
        </w:rPr>
        <w:t xml:space="preserve">, 3964. Chemistry of carbohydrate metal carbene complexes: (m) Dötz, K. H.; Ehlenz, R. </w:t>
      </w:r>
      <w:r w:rsidRPr="00CB376A">
        <w:rPr>
          <w:rFonts w:ascii="Times New Roman" w:hAnsi="Times New Roman" w:cs="Times New Roman"/>
          <w:i/>
          <w:iCs/>
          <w:color w:val="000000" w:themeColor="text1"/>
          <w:sz w:val="20"/>
          <w:szCs w:val="20"/>
        </w:rPr>
        <w:t>Chem. Eur.</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 xml:space="preserve">J. </w:t>
      </w:r>
      <w:r w:rsidRPr="00CB376A">
        <w:rPr>
          <w:rFonts w:ascii="Times New Roman" w:hAnsi="Times New Roman" w:cs="Times New Roman"/>
          <w:b/>
          <w:bCs/>
          <w:color w:val="000000" w:themeColor="text1"/>
          <w:sz w:val="20"/>
          <w:szCs w:val="20"/>
        </w:rPr>
        <w:t>1997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w:t>
      </w:r>
      <w:r w:rsidRPr="00CB376A">
        <w:rPr>
          <w:rFonts w:ascii="Times New Roman" w:hAnsi="Times New Roman" w:cs="Times New Roman"/>
          <w:color w:val="000000" w:themeColor="text1"/>
          <w:sz w:val="20"/>
          <w:szCs w:val="20"/>
        </w:rPr>
        <w:t xml:space="preserve">, 1751. (n) Dötz, K. H.; Jäkel, C.; Haase, W.-C. </w:t>
      </w:r>
      <w:r w:rsidRPr="00CB376A">
        <w:rPr>
          <w:rFonts w:ascii="Times New Roman" w:hAnsi="Times New Roman" w:cs="Times New Roman"/>
          <w:i/>
          <w:iCs/>
          <w:color w:val="000000" w:themeColor="text1"/>
          <w:sz w:val="20"/>
          <w:szCs w:val="20"/>
        </w:rPr>
        <w:t>J.</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 xml:space="preserve">Organomet. Chem. </w:t>
      </w:r>
      <w:r w:rsidRPr="00CB376A">
        <w:rPr>
          <w:rFonts w:ascii="Times New Roman" w:hAnsi="Times New Roman" w:cs="Times New Roman"/>
          <w:b/>
          <w:bCs/>
          <w:color w:val="000000" w:themeColor="text1"/>
          <w:sz w:val="20"/>
          <w:szCs w:val="20"/>
        </w:rPr>
        <w:t>2001</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617</w:t>
      </w:r>
      <w:r w:rsidRPr="00CB376A">
        <w:rPr>
          <w:rFonts w:ascii="Times New Roman" w:hAnsi="Times New Roman" w:cs="Times New Roman"/>
          <w:color w:val="000000" w:themeColor="text1"/>
          <w:sz w:val="20"/>
          <w:szCs w:val="20"/>
        </w:rPr>
        <w:t>-</w:t>
      </w:r>
      <w:r w:rsidRPr="00CB376A">
        <w:rPr>
          <w:rFonts w:ascii="Times New Roman" w:hAnsi="Times New Roman" w:cs="Times New Roman"/>
          <w:i/>
          <w:iCs/>
          <w:color w:val="000000" w:themeColor="text1"/>
          <w:sz w:val="20"/>
          <w:szCs w:val="20"/>
        </w:rPr>
        <w:t>618</w:t>
      </w:r>
      <w:r w:rsidRPr="00CB376A">
        <w:rPr>
          <w:rFonts w:ascii="Times New Roman" w:hAnsi="Times New Roman" w:cs="Times New Roman"/>
          <w:color w:val="000000" w:themeColor="text1"/>
          <w:sz w:val="20"/>
          <w:szCs w:val="20"/>
        </w:rPr>
        <w:t xml:space="preserve">, 119. Cycloaddition reactions of Fischer carbene complexes: (o) Wulff, W. D. In </w:t>
      </w:r>
      <w:r w:rsidRPr="00CB376A">
        <w:rPr>
          <w:rFonts w:ascii="Times New Roman" w:hAnsi="Times New Roman" w:cs="Times New Roman"/>
          <w:i/>
          <w:iCs/>
          <w:color w:val="000000" w:themeColor="text1"/>
          <w:sz w:val="20"/>
          <w:szCs w:val="20"/>
        </w:rPr>
        <w:t>Comprehensi</w:t>
      </w:r>
      <w:r w:rsidRPr="00CB376A">
        <w:rPr>
          <w:rFonts w:ascii="Times New Roman" w:hAnsi="Times New Roman" w:cs="Times New Roman"/>
          <w:i/>
          <w:color w:val="000000" w:themeColor="text1"/>
          <w:sz w:val="20"/>
          <w:szCs w:val="20"/>
        </w:rPr>
        <w:t>v</w:t>
      </w:r>
      <w:r w:rsidRPr="00CB376A">
        <w:rPr>
          <w:rFonts w:ascii="Times New Roman" w:hAnsi="Times New Roman" w:cs="Times New Roman"/>
          <w:i/>
          <w:iCs/>
          <w:color w:val="000000" w:themeColor="text1"/>
          <w:sz w:val="20"/>
          <w:szCs w:val="20"/>
        </w:rPr>
        <w:t>e</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Organic Synthesis</w:t>
      </w:r>
      <w:r w:rsidRPr="00CB376A">
        <w:rPr>
          <w:rFonts w:ascii="Times New Roman" w:hAnsi="Times New Roman" w:cs="Times New Roman"/>
          <w:color w:val="000000" w:themeColor="text1"/>
          <w:sz w:val="20"/>
          <w:szCs w:val="20"/>
        </w:rPr>
        <w:t xml:space="preserve">, Vol. 5; Trost, B. M., Fleming, I., Eds.; Pergamon Press: New York, 1991; p 1065. (p) Wulff, W. D. In </w:t>
      </w:r>
      <w:r w:rsidRPr="00CB376A">
        <w:rPr>
          <w:rFonts w:ascii="Times New Roman" w:hAnsi="Times New Roman" w:cs="Times New Roman"/>
          <w:i/>
          <w:iCs/>
          <w:color w:val="000000" w:themeColor="text1"/>
          <w:sz w:val="20"/>
          <w:szCs w:val="20"/>
        </w:rPr>
        <w:t>Comprehensi</w:t>
      </w:r>
      <w:r w:rsidRPr="00CB376A">
        <w:rPr>
          <w:rFonts w:ascii="Times New Roman" w:hAnsi="Times New Roman" w:cs="Times New Roman"/>
          <w:i/>
          <w:color w:val="000000" w:themeColor="text1"/>
          <w:sz w:val="20"/>
          <w:szCs w:val="20"/>
        </w:rPr>
        <w:t>v</w:t>
      </w:r>
      <w:r w:rsidRPr="00CB376A">
        <w:rPr>
          <w:rFonts w:ascii="Times New Roman" w:hAnsi="Times New Roman" w:cs="Times New Roman"/>
          <w:i/>
          <w:iCs/>
          <w:color w:val="000000" w:themeColor="text1"/>
          <w:sz w:val="20"/>
          <w:szCs w:val="20"/>
        </w:rPr>
        <w:t>e</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Organometallic Chemistry II</w:t>
      </w:r>
      <w:r w:rsidRPr="00CB376A">
        <w:rPr>
          <w:rFonts w:ascii="Times New Roman" w:hAnsi="Times New Roman" w:cs="Times New Roman"/>
          <w:color w:val="000000" w:themeColor="text1"/>
          <w:sz w:val="20"/>
          <w:szCs w:val="20"/>
        </w:rPr>
        <w:t xml:space="preserve">; Abel, E. W., Stone, F. G. A., Wilkinson, Eds.; Pergamon Press: New York, 1995; p 469. (q) Lautens, M.; Klute, W.; Tam, W. </w:t>
      </w:r>
      <w:r w:rsidRPr="00CB376A">
        <w:rPr>
          <w:rFonts w:ascii="Times New Roman" w:hAnsi="Times New Roman" w:cs="Times New Roman"/>
          <w:i/>
          <w:iCs/>
          <w:color w:val="000000" w:themeColor="text1"/>
          <w:sz w:val="20"/>
          <w:szCs w:val="20"/>
        </w:rPr>
        <w:t>Chem. Re</w:t>
      </w:r>
      <w:r w:rsidRPr="00CB376A">
        <w:rPr>
          <w:rFonts w:ascii="Times New Roman" w:hAnsi="Times New Roman" w:cs="Times New Roman"/>
          <w:i/>
          <w:color w:val="000000" w:themeColor="text1"/>
          <w:sz w:val="20"/>
          <w:szCs w:val="20"/>
        </w:rPr>
        <w:t>v</w:t>
      </w:r>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b/>
          <w:bCs/>
          <w:color w:val="000000" w:themeColor="text1"/>
          <w:sz w:val="20"/>
          <w:szCs w:val="20"/>
        </w:rPr>
        <w:t>1996</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96</w:t>
      </w:r>
      <w:r w:rsidRPr="00CB376A">
        <w:rPr>
          <w:rFonts w:ascii="Times New Roman" w:hAnsi="Times New Roman" w:cs="Times New Roman"/>
          <w:color w:val="000000" w:themeColor="text1"/>
          <w:sz w:val="20"/>
          <w:szCs w:val="20"/>
        </w:rPr>
        <w:t xml:space="preserve">, 49. (r) Harvey, D. F.; Sigano, D. M. </w:t>
      </w:r>
      <w:r w:rsidRPr="00CB376A">
        <w:rPr>
          <w:rFonts w:ascii="Times New Roman" w:hAnsi="Times New Roman" w:cs="Times New Roman"/>
          <w:i/>
          <w:iCs/>
          <w:color w:val="000000" w:themeColor="text1"/>
          <w:sz w:val="20"/>
          <w:szCs w:val="20"/>
        </w:rPr>
        <w:t>Chem. Re</w:t>
      </w:r>
      <w:r w:rsidRPr="00CB376A">
        <w:rPr>
          <w:rFonts w:ascii="Times New Roman" w:hAnsi="Times New Roman" w:cs="Times New Roman"/>
          <w:i/>
          <w:color w:val="000000" w:themeColor="text1"/>
          <w:sz w:val="20"/>
          <w:szCs w:val="20"/>
        </w:rPr>
        <w:t>v</w:t>
      </w:r>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b/>
          <w:bCs/>
          <w:color w:val="000000" w:themeColor="text1"/>
          <w:sz w:val="20"/>
          <w:szCs w:val="20"/>
        </w:rPr>
        <w:t>1996</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96</w:t>
      </w:r>
      <w:r w:rsidRPr="00CB376A">
        <w:rPr>
          <w:rFonts w:ascii="Times New Roman" w:hAnsi="Times New Roman" w:cs="Times New Roman"/>
          <w:color w:val="000000" w:themeColor="text1"/>
          <w:sz w:val="20"/>
          <w:szCs w:val="20"/>
        </w:rPr>
        <w:t xml:space="preserve">, 271. (s) Frühauf, H.-W. </w:t>
      </w:r>
      <w:r w:rsidRPr="00CB376A">
        <w:rPr>
          <w:rFonts w:ascii="Times New Roman" w:hAnsi="Times New Roman" w:cs="Times New Roman"/>
          <w:i/>
          <w:iCs/>
          <w:color w:val="000000" w:themeColor="text1"/>
          <w:sz w:val="20"/>
          <w:szCs w:val="20"/>
        </w:rPr>
        <w:t>Chem. Re</w:t>
      </w:r>
      <w:r w:rsidRPr="00CB376A">
        <w:rPr>
          <w:rFonts w:ascii="Times New Roman" w:hAnsi="Times New Roman" w:cs="Times New Roman"/>
          <w:i/>
          <w:color w:val="000000" w:themeColor="text1"/>
          <w:sz w:val="20"/>
          <w:szCs w:val="20"/>
        </w:rPr>
        <w:t>v</w:t>
      </w:r>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b/>
          <w:bCs/>
          <w:color w:val="000000" w:themeColor="text1"/>
          <w:sz w:val="20"/>
          <w:szCs w:val="20"/>
        </w:rPr>
        <w:t>1997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97</w:t>
      </w:r>
      <w:r w:rsidRPr="00CB376A">
        <w:rPr>
          <w:rFonts w:ascii="Times New Roman" w:hAnsi="Times New Roman" w:cs="Times New Roman"/>
          <w:color w:val="000000" w:themeColor="text1"/>
          <w:sz w:val="20"/>
          <w:szCs w:val="20"/>
        </w:rPr>
        <w:t xml:space="preserve">, 523. (t) Barluenga, J.; Rodríguez, F.; Fañanás, F. J.; Flόrez, J. </w:t>
      </w:r>
      <w:r w:rsidRPr="00CB376A">
        <w:rPr>
          <w:rFonts w:ascii="Times New Roman" w:hAnsi="Times New Roman" w:cs="Times New Roman"/>
          <w:i/>
          <w:iCs/>
          <w:color w:val="000000" w:themeColor="text1"/>
          <w:sz w:val="20"/>
          <w:szCs w:val="20"/>
        </w:rPr>
        <w:t xml:space="preserve">Top. Organomet. Chem. </w:t>
      </w:r>
      <w:r w:rsidRPr="00CB376A">
        <w:rPr>
          <w:rFonts w:ascii="Times New Roman" w:hAnsi="Times New Roman" w:cs="Times New Roman"/>
          <w:b/>
          <w:bCs/>
          <w:color w:val="000000" w:themeColor="text1"/>
          <w:sz w:val="20"/>
          <w:szCs w:val="20"/>
        </w:rPr>
        <w:t>2004</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13</w:t>
      </w:r>
      <w:r w:rsidRPr="00CB376A">
        <w:rPr>
          <w:rFonts w:ascii="Times New Roman" w:hAnsi="Times New Roman" w:cs="Times New Roman"/>
          <w:color w:val="000000" w:themeColor="text1"/>
          <w:sz w:val="20"/>
          <w:szCs w:val="20"/>
        </w:rPr>
        <w:t xml:space="preserve">, 59. Preparation of five-membered carbocyclic rings: (u) Herndon, J. W. </w:t>
      </w:r>
      <w:r w:rsidRPr="00CB376A">
        <w:rPr>
          <w:rFonts w:ascii="Times New Roman" w:hAnsi="Times New Roman" w:cs="Times New Roman"/>
          <w:i/>
          <w:iCs/>
          <w:color w:val="000000" w:themeColor="text1"/>
          <w:sz w:val="20"/>
          <w:szCs w:val="20"/>
        </w:rPr>
        <w:t xml:space="preserve">Tetrahedron </w:t>
      </w:r>
      <w:r w:rsidRPr="00CB376A">
        <w:rPr>
          <w:rFonts w:ascii="Times New Roman" w:hAnsi="Times New Roman" w:cs="Times New Roman"/>
          <w:b/>
          <w:bCs/>
          <w:color w:val="000000" w:themeColor="text1"/>
          <w:sz w:val="20"/>
          <w:szCs w:val="20"/>
        </w:rPr>
        <w:t>2000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56</w:t>
      </w:r>
      <w:r w:rsidRPr="00CB376A">
        <w:rPr>
          <w:rFonts w:ascii="Times New Roman" w:hAnsi="Times New Roman" w:cs="Times New Roman"/>
          <w:color w:val="000000" w:themeColor="text1"/>
          <w:sz w:val="20"/>
          <w:szCs w:val="20"/>
        </w:rPr>
        <w:t xml:space="preserve">, 1257. Carbene complexes in the synthesis of heterocycles: (v) Barluenga, J. </w:t>
      </w:r>
      <w:r w:rsidRPr="00CB376A">
        <w:rPr>
          <w:rFonts w:ascii="Times New Roman" w:hAnsi="Times New Roman" w:cs="Times New Roman"/>
          <w:i/>
          <w:iCs/>
          <w:color w:val="000000" w:themeColor="text1"/>
          <w:sz w:val="20"/>
          <w:szCs w:val="20"/>
        </w:rPr>
        <w:t xml:space="preserve">Pure Appl. Chem. </w:t>
      </w:r>
      <w:r w:rsidRPr="00CB376A">
        <w:rPr>
          <w:rFonts w:ascii="Times New Roman" w:hAnsi="Times New Roman" w:cs="Times New Roman"/>
          <w:b/>
          <w:bCs/>
          <w:color w:val="000000" w:themeColor="text1"/>
          <w:sz w:val="20"/>
          <w:szCs w:val="20"/>
        </w:rPr>
        <w:t>2002</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74</w:t>
      </w:r>
      <w:r w:rsidRPr="00CB376A">
        <w:rPr>
          <w:rFonts w:ascii="Times New Roman" w:hAnsi="Times New Roman" w:cs="Times New Roman"/>
          <w:color w:val="000000" w:themeColor="text1"/>
          <w:sz w:val="20"/>
          <w:szCs w:val="20"/>
        </w:rPr>
        <w:t xml:space="preserve">, 1317. (w) Barluenga, J.; Santamaría, J.; Tomás, M. </w:t>
      </w:r>
      <w:r w:rsidRPr="00CB376A">
        <w:rPr>
          <w:rFonts w:ascii="Times New Roman" w:hAnsi="Times New Roman" w:cs="Times New Roman"/>
          <w:i/>
          <w:iCs/>
          <w:color w:val="000000" w:themeColor="text1"/>
          <w:sz w:val="20"/>
          <w:szCs w:val="20"/>
        </w:rPr>
        <w:t xml:space="preserve">Chem. Rev. </w:t>
      </w:r>
      <w:r w:rsidRPr="00CB376A">
        <w:rPr>
          <w:rFonts w:ascii="Times New Roman" w:hAnsi="Times New Roman" w:cs="Times New Roman"/>
          <w:b/>
          <w:bCs/>
          <w:color w:val="000000" w:themeColor="text1"/>
          <w:sz w:val="20"/>
          <w:szCs w:val="20"/>
        </w:rPr>
        <w:t>2004</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104</w:t>
      </w:r>
      <w:r w:rsidRPr="00CB376A">
        <w:rPr>
          <w:rFonts w:ascii="Times New Roman" w:hAnsi="Times New Roman" w:cs="Times New Roman"/>
          <w:color w:val="000000" w:themeColor="text1"/>
          <w:sz w:val="20"/>
          <w:szCs w:val="20"/>
        </w:rPr>
        <w:t xml:space="preserve">, 2259. (x) Barluenga, J.; Martínez, S. </w:t>
      </w:r>
      <w:r w:rsidRPr="00CB376A">
        <w:rPr>
          <w:rFonts w:ascii="Times New Roman" w:hAnsi="Times New Roman" w:cs="Times New Roman"/>
          <w:i/>
          <w:iCs/>
          <w:color w:val="000000" w:themeColor="text1"/>
          <w:sz w:val="20"/>
          <w:szCs w:val="20"/>
        </w:rPr>
        <w:t>Arki</w:t>
      </w:r>
      <w:r w:rsidRPr="00CB376A">
        <w:rPr>
          <w:rFonts w:ascii="Times New Roman" w:hAnsi="Times New Roman" w:cs="Times New Roman"/>
          <w:i/>
          <w:color w:val="000000" w:themeColor="text1"/>
          <w:sz w:val="20"/>
          <w:szCs w:val="20"/>
        </w:rPr>
        <w:t>v</w:t>
      </w:r>
      <w:r w:rsidRPr="00CB376A">
        <w:rPr>
          <w:rFonts w:ascii="Times New Roman" w:hAnsi="Times New Roman" w:cs="Times New Roman"/>
          <w:i/>
          <w:iCs/>
          <w:color w:val="000000" w:themeColor="text1"/>
          <w:sz w:val="20"/>
          <w:szCs w:val="20"/>
        </w:rPr>
        <w:t xml:space="preserve">oc </w:t>
      </w:r>
      <w:r w:rsidRPr="00CB376A">
        <w:rPr>
          <w:rFonts w:ascii="Times New Roman" w:hAnsi="Times New Roman" w:cs="Times New Roman"/>
          <w:b/>
          <w:bCs/>
          <w:color w:val="000000" w:themeColor="text1"/>
          <w:sz w:val="20"/>
          <w:szCs w:val="20"/>
        </w:rPr>
        <w:t>2006</w:t>
      </w:r>
      <w:r w:rsidRPr="00CB376A">
        <w:rPr>
          <w:rFonts w:ascii="Times New Roman" w:hAnsi="Times New Roman" w:cs="Times New Roman"/>
          <w:color w:val="000000" w:themeColor="text1"/>
          <w:sz w:val="20"/>
          <w:szCs w:val="20"/>
        </w:rPr>
        <w:t>, V</w:t>
      </w:r>
      <w:r w:rsidRPr="00CB376A">
        <w:rPr>
          <w:rFonts w:ascii="Times New Roman" w:hAnsi="Times New Roman" w:cs="Times New Roman"/>
          <w:i/>
          <w:iCs/>
          <w:color w:val="000000" w:themeColor="text1"/>
          <w:sz w:val="20"/>
          <w:szCs w:val="20"/>
        </w:rPr>
        <w:t>ii</w:t>
      </w:r>
      <w:r w:rsidRPr="00CB376A">
        <w:rPr>
          <w:rFonts w:ascii="Times New Roman" w:hAnsi="Times New Roman" w:cs="Times New Roman"/>
          <w:color w:val="000000" w:themeColor="text1"/>
          <w:sz w:val="20"/>
          <w:szCs w:val="20"/>
        </w:rPr>
        <w:t xml:space="preserve">, 129. (y) Kagoshima, H.; Fuchibe, K.; Akiyama, T. </w:t>
      </w:r>
      <w:r w:rsidRPr="00CB376A">
        <w:rPr>
          <w:rFonts w:ascii="Times New Roman" w:hAnsi="Times New Roman" w:cs="Times New Roman"/>
          <w:i/>
          <w:iCs/>
          <w:color w:val="000000" w:themeColor="text1"/>
          <w:sz w:val="20"/>
          <w:szCs w:val="20"/>
        </w:rPr>
        <w:t xml:space="preserve">Chem. Rec. </w:t>
      </w:r>
      <w:r w:rsidRPr="00CB376A">
        <w:rPr>
          <w:rFonts w:ascii="Times New Roman" w:hAnsi="Times New Roman" w:cs="Times New Roman"/>
          <w:b/>
          <w:bCs/>
          <w:color w:val="000000" w:themeColor="text1"/>
          <w:sz w:val="20"/>
          <w:szCs w:val="20"/>
        </w:rPr>
        <w:t>2007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7</w:t>
      </w:r>
      <w:r w:rsidRPr="00CB376A">
        <w:rPr>
          <w:rFonts w:ascii="Times New Roman" w:hAnsi="Times New Roman" w:cs="Times New Roman"/>
          <w:color w:val="000000" w:themeColor="text1"/>
          <w:sz w:val="20"/>
          <w:szCs w:val="20"/>
        </w:rPr>
        <w:t xml:space="preserve">, 104. Single electron transfer (SET) reactions of Fischer carbene complexes: (z) Sierra, M. A.; Gόmez-Gallego, M.; Martínez-Álvarez, R. </w:t>
      </w:r>
      <w:r w:rsidRPr="00CB376A">
        <w:rPr>
          <w:rFonts w:ascii="Times New Roman" w:hAnsi="Times New Roman" w:cs="Times New Roman"/>
          <w:i/>
          <w:iCs/>
          <w:color w:val="000000" w:themeColor="text1"/>
          <w:sz w:val="20"/>
          <w:szCs w:val="20"/>
        </w:rPr>
        <w:t>Chem.</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 xml:space="preserve">Eur. J. </w:t>
      </w:r>
      <w:r w:rsidRPr="00CB376A">
        <w:rPr>
          <w:rFonts w:ascii="Times New Roman" w:hAnsi="Times New Roman" w:cs="Times New Roman"/>
          <w:b/>
          <w:bCs/>
          <w:color w:val="000000" w:themeColor="text1"/>
          <w:sz w:val="20"/>
          <w:szCs w:val="20"/>
        </w:rPr>
        <w:t>2007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13</w:t>
      </w:r>
      <w:r w:rsidRPr="00CB376A">
        <w:rPr>
          <w:rFonts w:ascii="Times New Roman" w:hAnsi="Times New Roman" w:cs="Times New Roman"/>
          <w:color w:val="000000" w:themeColor="text1"/>
          <w:sz w:val="20"/>
          <w:szCs w:val="20"/>
        </w:rPr>
        <w:t>, 736. Nitrogen-ylid</w:t>
      </w:r>
      <w:r w:rsidR="00DC62AB" w:rsidRPr="00CB376A">
        <w:rPr>
          <w:rFonts w:ascii="Times New Roman" w:hAnsi="Times New Roman" w:cs="Times New Roman"/>
          <w:color w:val="000000" w:themeColor="text1"/>
          <w:sz w:val="20"/>
          <w:szCs w:val="20"/>
        </w:rPr>
        <w:t>e</w:t>
      </w:r>
      <w:r w:rsidRPr="00CB376A">
        <w:rPr>
          <w:rFonts w:ascii="Times New Roman" w:hAnsi="Times New Roman" w:cs="Times New Roman"/>
          <w:color w:val="000000" w:themeColor="text1"/>
          <w:sz w:val="20"/>
          <w:szCs w:val="20"/>
        </w:rPr>
        <w:t xml:space="preserve"> carbene complexes in organic synthesis: (aa) Rudler, H.; Parlier, A. </w:t>
      </w:r>
      <w:r w:rsidRPr="00CB376A">
        <w:rPr>
          <w:rFonts w:ascii="Times New Roman" w:hAnsi="Times New Roman" w:cs="Times New Roman"/>
          <w:i/>
          <w:iCs/>
          <w:color w:val="000000" w:themeColor="text1"/>
          <w:sz w:val="20"/>
          <w:szCs w:val="20"/>
        </w:rPr>
        <w:t xml:space="preserve">Trends Organomet. Chem. </w:t>
      </w:r>
      <w:r w:rsidRPr="00CB376A">
        <w:rPr>
          <w:rFonts w:ascii="Times New Roman" w:hAnsi="Times New Roman" w:cs="Times New Roman"/>
          <w:b/>
          <w:bCs/>
          <w:color w:val="000000" w:themeColor="text1"/>
          <w:sz w:val="20"/>
          <w:szCs w:val="20"/>
        </w:rPr>
        <w:t>1999</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w:t>
      </w:r>
      <w:r w:rsidRPr="00CB376A">
        <w:rPr>
          <w:rFonts w:ascii="Times New Roman" w:hAnsi="Times New Roman" w:cs="Times New Roman"/>
          <w:color w:val="000000" w:themeColor="text1"/>
          <w:sz w:val="20"/>
          <w:szCs w:val="20"/>
        </w:rPr>
        <w:t xml:space="preserve">, 113. Chemistry of cyclopropylcarbene metal complexes: (ab) Herndon, J. W. </w:t>
      </w:r>
      <w:r w:rsidRPr="00CB376A">
        <w:rPr>
          <w:rFonts w:ascii="Times New Roman" w:hAnsi="Times New Roman" w:cs="Times New Roman"/>
          <w:i/>
          <w:iCs/>
          <w:color w:val="000000" w:themeColor="text1"/>
          <w:sz w:val="20"/>
          <w:szCs w:val="20"/>
        </w:rPr>
        <w:t xml:space="preserve">Curr. Org. Chem. </w:t>
      </w:r>
      <w:r w:rsidRPr="00CB376A">
        <w:rPr>
          <w:rFonts w:ascii="Times New Roman" w:hAnsi="Times New Roman" w:cs="Times New Roman"/>
          <w:b/>
          <w:bCs/>
          <w:color w:val="000000" w:themeColor="text1"/>
          <w:sz w:val="20"/>
          <w:szCs w:val="20"/>
        </w:rPr>
        <w:t>2003</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7</w:t>
      </w:r>
      <w:r w:rsidRPr="00CB376A">
        <w:rPr>
          <w:rFonts w:ascii="Times New Roman" w:hAnsi="Times New Roman" w:cs="Times New Roman"/>
          <w:color w:val="000000" w:themeColor="text1"/>
          <w:sz w:val="20"/>
          <w:szCs w:val="20"/>
        </w:rPr>
        <w:t xml:space="preserve">, 329. Carbene complexes in the synthesis of optically active molecules: (ac) Santamaría, J. </w:t>
      </w:r>
      <w:r w:rsidRPr="00CB376A">
        <w:rPr>
          <w:rFonts w:ascii="Times New Roman" w:hAnsi="Times New Roman" w:cs="Times New Roman"/>
          <w:i/>
          <w:iCs/>
          <w:color w:val="000000" w:themeColor="text1"/>
          <w:sz w:val="20"/>
          <w:szCs w:val="20"/>
        </w:rPr>
        <w:t>Curr.</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 xml:space="preserve">Org. Chem. </w:t>
      </w:r>
      <w:r w:rsidRPr="00CB376A">
        <w:rPr>
          <w:rFonts w:ascii="Times New Roman" w:hAnsi="Times New Roman" w:cs="Times New Roman"/>
          <w:b/>
          <w:bCs/>
          <w:color w:val="000000" w:themeColor="text1"/>
          <w:sz w:val="20"/>
          <w:szCs w:val="20"/>
        </w:rPr>
        <w:t>2009</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13</w:t>
      </w:r>
      <w:r w:rsidRPr="00CB376A">
        <w:rPr>
          <w:rFonts w:ascii="Times New Roman" w:hAnsi="Times New Roman" w:cs="Times New Roman"/>
          <w:color w:val="000000" w:themeColor="text1"/>
          <w:sz w:val="20"/>
          <w:szCs w:val="20"/>
        </w:rPr>
        <w:t xml:space="preserve">, 31. Fischer carbene complexes in eneyne metathesis: (ad) Diver, S. T.; Giessert, A. J. </w:t>
      </w:r>
      <w:r w:rsidRPr="00CB376A">
        <w:rPr>
          <w:rFonts w:ascii="Times New Roman" w:hAnsi="Times New Roman" w:cs="Times New Roman"/>
          <w:i/>
          <w:iCs/>
          <w:color w:val="000000" w:themeColor="text1"/>
          <w:sz w:val="20"/>
          <w:szCs w:val="20"/>
        </w:rPr>
        <w:t xml:space="preserve">Chem. Rev. </w:t>
      </w:r>
      <w:r w:rsidRPr="00CB376A">
        <w:rPr>
          <w:rFonts w:ascii="Times New Roman" w:hAnsi="Times New Roman" w:cs="Times New Roman"/>
          <w:b/>
          <w:bCs/>
          <w:color w:val="000000" w:themeColor="text1"/>
          <w:sz w:val="20"/>
          <w:szCs w:val="20"/>
        </w:rPr>
        <w:t>2004</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104</w:t>
      </w:r>
      <w:r w:rsidRPr="00CB376A">
        <w:rPr>
          <w:rFonts w:ascii="Times New Roman" w:hAnsi="Times New Roman" w:cs="Times New Roman"/>
          <w:color w:val="000000" w:themeColor="text1"/>
          <w:sz w:val="20"/>
          <w:szCs w:val="20"/>
        </w:rPr>
        <w:t xml:space="preserve">, 1317. Computational tools in the chemistry of metal carbene complexes: (ae) Frenking, G.; Solá, M.; Vyboishchikov, S. F. </w:t>
      </w:r>
      <w:r w:rsidRPr="00CB376A">
        <w:rPr>
          <w:rFonts w:ascii="Times New Roman" w:hAnsi="Times New Roman" w:cs="Times New Roman"/>
          <w:i/>
          <w:iCs/>
          <w:color w:val="000000" w:themeColor="text1"/>
          <w:sz w:val="20"/>
          <w:szCs w:val="20"/>
        </w:rPr>
        <w:t>J.</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 xml:space="preserve">Organomet. Chem. </w:t>
      </w:r>
      <w:r w:rsidRPr="00CB376A">
        <w:rPr>
          <w:rFonts w:ascii="Times New Roman" w:hAnsi="Times New Roman" w:cs="Times New Roman"/>
          <w:b/>
          <w:bCs/>
          <w:color w:val="000000" w:themeColor="text1"/>
          <w:sz w:val="20"/>
          <w:szCs w:val="20"/>
        </w:rPr>
        <w:t>2005</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690</w:t>
      </w:r>
      <w:r w:rsidRPr="00CB376A">
        <w:rPr>
          <w:rFonts w:ascii="Times New Roman" w:hAnsi="Times New Roman" w:cs="Times New Roman"/>
          <w:color w:val="000000" w:themeColor="text1"/>
          <w:sz w:val="20"/>
          <w:szCs w:val="20"/>
        </w:rPr>
        <w:t xml:space="preserve">, 6178. (af) Sierra, M. A.; Fernández, I.; Cossío, F. P. </w:t>
      </w:r>
      <w:r w:rsidRPr="00CB376A">
        <w:rPr>
          <w:rFonts w:ascii="Times New Roman" w:hAnsi="Times New Roman" w:cs="Times New Roman"/>
          <w:i/>
          <w:iCs/>
          <w:color w:val="000000" w:themeColor="text1"/>
          <w:sz w:val="20"/>
          <w:szCs w:val="20"/>
        </w:rPr>
        <w:t xml:space="preserve">Chem. Commun. </w:t>
      </w:r>
      <w:r w:rsidRPr="00CB376A">
        <w:rPr>
          <w:rFonts w:ascii="Times New Roman" w:hAnsi="Times New Roman" w:cs="Times New Roman"/>
          <w:b/>
          <w:bCs/>
          <w:color w:val="000000" w:themeColor="text1"/>
          <w:sz w:val="20"/>
          <w:szCs w:val="20"/>
        </w:rPr>
        <w:t>2008</w:t>
      </w:r>
      <w:r w:rsidRPr="00CB376A">
        <w:rPr>
          <w:rFonts w:ascii="Times New Roman" w:hAnsi="Times New Roman" w:cs="Times New Roman"/>
          <w:color w:val="000000" w:themeColor="text1"/>
          <w:sz w:val="20"/>
          <w:szCs w:val="20"/>
        </w:rPr>
        <w:t xml:space="preserve">, 4671. Physical organic chemistry of Fischer carbene </w:t>
      </w:r>
      <w:r w:rsidRPr="00CB376A">
        <w:rPr>
          <w:rFonts w:ascii="Times New Roman" w:hAnsi="Times New Roman" w:cs="Times New Roman"/>
          <w:color w:val="000000" w:themeColor="text1"/>
          <w:sz w:val="20"/>
          <w:szCs w:val="20"/>
        </w:rPr>
        <w:lastRenderedPageBreak/>
        <w:t xml:space="preserve">complexes: (ag) Bernasconi, C. F. </w:t>
      </w:r>
      <w:r w:rsidRPr="00CB376A">
        <w:rPr>
          <w:rFonts w:ascii="Times New Roman" w:hAnsi="Times New Roman" w:cs="Times New Roman"/>
          <w:i/>
          <w:iCs/>
          <w:color w:val="000000" w:themeColor="text1"/>
          <w:sz w:val="20"/>
          <w:szCs w:val="20"/>
        </w:rPr>
        <w:t>Ad</w:t>
      </w:r>
      <w:r w:rsidR="00F2495E" w:rsidRPr="00CB376A">
        <w:rPr>
          <w:rFonts w:ascii="Times New Roman" w:hAnsi="Times New Roman" w:cs="Times New Roman"/>
          <w:i/>
          <w:color w:val="000000" w:themeColor="text1"/>
          <w:sz w:val="20"/>
          <w:szCs w:val="20"/>
        </w:rPr>
        <w:t>v</w:t>
      </w:r>
      <w:r w:rsidRPr="00CB376A">
        <w:rPr>
          <w:rFonts w:ascii="Times New Roman" w:hAnsi="Times New Roman" w:cs="Times New Roman"/>
          <w:i/>
          <w:iCs/>
          <w:color w:val="000000" w:themeColor="text1"/>
          <w:sz w:val="20"/>
          <w:szCs w:val="20"/>
        </w:rPr>
        <w:t>.</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 xml:space="preserve">Phys. Org. Chem. </w:t>
      </w:r>
      <w:r w:rsidRPr="00CB376A">
        <w:rPr>
          <w:rFonts w:ascii="Times New Roman" w:hAnsi="Times New Roman" w:cs="Times New Roman"/>
          <w:b/>
          <w:bCs/>
          <w:color w:val="000000" w:themeColor="text1"/>
          <w:sz w:val="20"/>
          <w:szCs w:val="20"/>
        </w:rPr>
        <w:t>2002</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37</w:t>
      </w:r>
      <w:r w:rsidRPr="00CB376A">
        <w:rPr>
          <w:rFonts w:ascii="Times New Roman" w:hAnsi="Times New Roman" w:cs="Times New Roman"/>
          <w:color w:val="000000" w:themeColor="text1"/>
          <w:sz w:val="20"/>
          <w:szCs w:val="20"/>
        </w:rPr>
        <w:t xml:space="preserve">, 137. (ah) Bernasconi, C. F. </w:t>
      </w:r>
      <w:r w:rsidRPr="00CB376A">
        <w:rPr>
          <w:rFonts w:ascii="Times New Roman" w:hAnsi="Times New Roman" w:cs="Times New Roman"/>
          <w:i/>
          <w:iCs/>
          <w:color w:val="000000" w:themeColor="text1"/>
          <w:sz w:val="20"/>
          <w:szCs w:val="20"/>
        </w:rPr>
        <w:t>Chem. Soc.</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 xml:space="preserve">Rev. </w:t>
      </w:r>
      <w:r w:rsidRPr="00CB376A">
        <w:rPr>
          <w:rFonts w:ascii="Times New Roman" w:hAnsi="Times New Roman" w:cs="Times New Roman"/>
          <w:b/>
          <w:bCs/>
          <w:color w:val="000000" w:themeColor="text1"/>
          <w:sz w:val="20"/>
          <w:szCs w:val="20"/>
        </w:rPr>
        <w:t>1997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26</w:t>
      </w:r>
      <w:r w:rsidRPr="00CB376A">
        <w:rPr>
          <w:rFonts w:ascii="Times New Roman" w:hAnsi="Times New Roman" w:cs="Times New Roman"/>
          <w:color w:val="000000" w:themeColor="text1"/>
          <w:sz w:val="20"/>
          <w:szCs w:val="20"/>
        </w:rPr>
        <w:t>, 299.</w:t>
      </w:r>
    </w:p>
    <w:p w14:paraId="192DDA41"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Fischer, E. O.; Maasböl, A. </w:t>
      </w:r>
      <w:r w:rsidRPr="00CB376A">
        <w:rPr>
          <w:rFonts w:ascii="Times New Roman" w:hAnsi="Times New Roman" w:cs="Times New Roman"/>
          <w:i/>
          <w:iCs/>
          <w:color w:val="000000" w:themeColor="text1"/>
          <w:sz w:val="20"/>
          <w:szCs w:val="20"/>
        </w:rPr>
        <w:t xml:space="preserve">Chem. Ber. </w:t>
      </w:r>
      <w:r w:rsidRPr="00CB376A">
        <w:rPr>
          <w:rFonts w:ascii="Times New Roman" w:hAnsi="Times New Roman" w:cs="Times New Roman"/>
          <w:b/>
          <w:bCs/>
          <w:color w:val="000000" w:themeColor="text1"/>
          <w:sz w:val="20"/>
          <w:szCs w:val="20"/>
        </w:rPr>
        <w:t>1967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100</w:t>
      </w:r>
      <w:r w:rsidRPr="00CB376A">
        <w:rPr>
          <w:rFonts w:ascii="Times New Roman" w:hAnsi="Times New Roman" w:cs="Times New Roman"/>
          <w:color w:val="000000" w:themeColor="text1"/>
          <w:sz w:val="20"/>
          <w:szCs w:val="20"/>
        </w:rPr>
        <w:t>, 2445.</w:t>
      </w:r>
    </w:p>
    <w:p w14:paraId="0F1AAABC"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Fischer, E. O.; Aumann, R. </w:t>
      </w:r>
      <w:r w:rsidRPr="00CB376A">
        <w:rPr>
          <w:rFonts w:ascii="Times New Roman" w:hAnsi="Times New Roman" w:cs="Times New Roman"/>
          <w:i/>
          <w:iCs/>
          <w:color w:val="000000" w:themeColor="text1"/>
          <w:sz w:val="20"/>
          <w:szCs w:val="20"/>
        </w:rPr>
        <w:t xml:space="preserve">Angew. Chem., Int. Ed. </w:t>
      </w:r>
      <w:r w:rsidRPr="00CB376A">
        <w:rPr>
          <w:rFonts w:ascii="Times New Roman" w:hAnsi="Times New Roman" w:cs="Times New Roman"/>
          <w:b/>
          <w:bCs/>
          <w:color w:val="000000" w:themeColor="text1"/>
          <w:sz w:val="20"/>
          <w:szCs w:val="20"/>
        </w:rPr>
        <w:t>1967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6</w:t>
      </w:r>
      <w:r w:rsidRPr="00CB376A">
        <w:rPr>
          <w:rFonts w:ascii="Times New Roman" w:hAnsi="Times New Roman" w:cs="Times New Roman"/>
          <w:color w:val="000000" w:themeColor="text1"/>
          <w:sz w:val="20"/>
          <w:szCs w:val="20"/>
        </w:rPr>
        <w:t xml:space="preserve">, 879. (b) Fischer, E. O.; Aumann, R. </w:t>
      </w:r>
      <w:r w:rsidRPr="00CB376A">
        <w:rPr>
          <w:rFonts w:ascii="Times New Roman" w:hAnsi="Times New Roman" w:cs="Times New Roman"/>
          <w:i/>
          <w:iCs/>
          <w:color w:val="000000" w:themeColor="text1"/>
          <w:sz w:val="20"/>
          <w:szCs w:val="20"/>
        </w:rPr>
        <w:t>Chem.</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 xml:space="preserve">Ber. </w:t>
      </w:r>
      <w:r w:rsidRPr="00CB376A">
        <w:rPr>
          <w:rFonts w:ascii="Times New Roman" w:hAnsi="Times New Roman" w:cs="Times New Roman"/>
          <w:b/>
          <w:bCs/>
          <w:color w:val="000000" w:themeColor="text1"/>
          <w:sz w:val="20"/>
          <w:szCs w:val="20"/>
        </w:rPr>
        <w:t>1968</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101</w:t>
      </w:r>
      <w:r w:rsidRPr="00CB376A">
        <w:rPr>
          <w:rFonts w:ascii="Times New Roman" w:hAnsi="Times New Roman" w:cs="Times New Roman"/>
          <w:color w:val="000000" w:themeColor="text1"/>
          <w:sz w:val="20"/>
          <w:szCs w:val="20"/>
        </w:rPr>
        <w:t xml:space="preserve">, 954. (c) Casey, C. P.; Cyr, C. R.; Boggs, R. A. </w:t>
      </w:r>
      <w:r w:rsidRPr="00CB376A">
        <w:rPr>
          <w:rFonts w:ascii="Times New Roman" w:hAnsi="Times New Roman" w:cs="Times New Roman"/>
          <w:i/>
          <w:iCs/>
          <w:color w:val="000000" w:themeColor="text1"/>
          <w:sz w:val="20"/>
          <w:szCs w:val="20"/>
        </w:rPr>
        <w:t>Synth.</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 xml:space="preserve">Inorg. Metal-Org. Chem. </w:t>
      </w:r>
      <w:r w:rsidRPr="00CB376A">
        <w:rPr>
          <w:rFonts w:ascii="Times New Roman" w:hAnsi="Times New Roman" w:cs="Times New Roman"/>
          <w:b/>
          <w:bCs/>
          <w:color w:val="000000" w:themeColor="text1"/>
          <w:sz w:val="20"/>
          <w:szCs w:val="20"/>
        </w:rPr>
        <w:t>1973</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w:t>
      </w:r>
      <w:r w:rsidRPr="00CB376A">
        <w:rPr>
          <w:rFonts w:ascii="Times New Roman" w:hAnsi="Times New Roman" w:cs="Times New Roman"/>
          <w:color w:val="000000" w:themeColor="text1"/>
          <w:sz w:val="20"/>
          <w:szCs w:val="20"/>
        </w:rPr>
        <w:t xml:space="preserve">, 249. (d) Harvey, D. F.; Brown, M. F. </w:t>
      </w:r>
      <w:r w:rsidRPr="00CB376A">
        <w:rPr>
          <w:rFonts w:ascii="Times New Roman" w:hAnsi="Times New Roman" w:cs="Times New Roman"/>
          <w:i/>
          <w:iCs/>
          <w:color w:val="000000" w:themeColor="text1"/>
          <w:sz w:val="20"/>
          <w:szCs w:val="20"/>
        </w:rPr>
        <w:t xml:space="preserve">Tetrahedron Lett. </w:t>
      </w:r>
      <w:r w:rsidRPr="00CB376A">
        <w:rPr>
          <w:rFonts w:ascii="Times New Roman" w:hAnsi="Times New Roman" w:cs="Times New Roman"/>
          <w:b/>
          <w:bCs/>
          <w:color w:val="000000" w:themeColor="text1"/>
          <w:sz w:val="20"/>
          <w:szCs w:val="20"/>
        </w:rPr>
        <w:t>1990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31</w:t>
      </w:r>
      <w:r w:rsidRPr="00CB376A">
        <w:rPr>
          <w:rFonts w:ascii="Times New Roman" w:hAnsi="Times New Roman" w:cs="Times New Roman"/>
          <w:color w:val="000000" w:themeColor="text1"/>
          <w:sz w:val="20"/>
          <w:szCs w:val="20"/>
        </w:rPr>
        <w:t xml:space="preserve">, 2529. (e) Xu, Y. C.; Wulff, W. D. </w:t>
      </w:r>
      <w:r w:rsidRPr="00CB376A">
        <w:rPr>
          <w:rFonts w:ascii="Times New Roman" w:hAnsi="Times New Roman" w:cs="Times New Roman"/>
          <w:i/>
          <w:iCs/>
          <w:color w:val="000000" w:themeColor="text1"/>
          <w:sz w:val="20"/>
          <w:szCs w:val="20"/>
        </w:rPr>
        <w:t xml:space="preserve">J. Org. Chem. </w:t>
      </w:r>
      <w:r w:rsidRPr="00CB376A">
        <w:rPr>
          <w:rFonts w:ascii="Times New Roman" w:hAnsi="Times New Roman" w:cs="Times New Roman"/>
          <w:b/>
          <w:bCs/>
          <w:color w:val="000000" w:themeColor="text1"/>
          <w:sz w:val="20"/>
          <w:szCs w:val="20"/>
        </w:rPr>
        <w:t>1987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52</w:t>
      </w:r>
      <w:r w:rsidRPr="00CB376A">
        <w:rPr>
          <w:rFonts w:ascii="Times New Roman" w:hAnsi="Times New Roman" w:cs="Times New Roman"/>
          <w:color w:val="000000" w:themeColor="text1"/>
          <w:sz w:val="20"/>
          <w:szCs w:val="20"/>
        </w:rPr>
        <w:t>, 3263.</w:t>
      </w:r>
    </w:p>
    <w:p w14:paraId="0D14ADD7"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Hoye, T. R.; Chen, K.; Vyvyan, J. R. </w:t>
      </w:r>
      <w:r w:rsidRPr="00CB376A">
        <w:rPr>
          <w:rFonts w:ascii="Times New Roman" w:hAnsi="Times New Roman" w:cs="Times New Roman"/>
          <w:i/>
          <w:iCs/>
          <w:color w:val="000000" w:themeColor="text1"/>
          <w:sz w:val="20"/>
          <w:szCs w:val="20"/>
        </w:rPr>
        <w:t xml:space="preserve">Organometallics </w:t>
      </w:r>
      <w:r w:rsidRPr="00CB376A">
        <w:rPr>
          <w:rFonts w:ascii="Times New Roman" w:hAnsi="Times New Roman" w:cs="Times New Roman"/>
          <w:b/>
          <w:bCs/>
          <w:color w:val="000000" w:themeColor="text1"/>
          <w:sz w:val="20"/>
          <w:szCs w:val="20"/>
        </w:rPr>
        <w:t>1993</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12</w:t>
      </w:r>
      <w:r w:rsidRPr="00CB376A">
        <w:rPr>
          <w:rFonts w:ascii="Times New Roman" w:hAnsi="Times New Roman" w:cs="Times New Roman"/>
          <w:color w:val="000000" w:themeColor="text1"/>
          <w:sz w:val="20"/>
          <w:szCs w:val="20"/>
        </w:rPr>
        <w:t xml:space="preserve">, 2806. (b) Zheng, Q.-H.; Su, J. </w:t>
      </w:r>
      <w:r w:rsidRPr="00CB376A">
        <w:rPr>
          <w:rFonts w:ascii="Times New Roman" w:hAnsi="Times New Roman" w:cs="Times New Roman"/>
          <w:i/>
          <w:iCs/>
          <w:color w:val="000000" w:themeColor="text1"/>
          <w:sz w:val="20"/>
          <w:szCs w:val="20"/>
        </w:rPr>
        <w:t xml:space="preserve">Synth. Commun. </w:t>
      </w:r>
      <w:r w:rsidRPr="00CB376A">
        <w:rPr>
          <w:rFonts w:ascii="Times New Roman" w:hAnsi="Times New Roman" w:cs="Times New Roman"/>
          <w:b/>
          <w:bCs/>
          <w:color w:val="000000" w:themeColor="text1"/>
          <w:sz w:val="20"/>
          <w:szCs w:val="20"/>
        </w:rPr>
        <w:t>2000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30</w:t>
      </w:r>
      <w:r w:rsidRPr="00CB376A">
        <w:rPr>
          <w:rFonts w:ascii="Times New Roman" w:hAnsi="Times New Roman" w:cs="Times New Roman"/>
          <w:color w:val="000000" w:themeColor="text1"/>
          <w:sz w:val="20"/>
          <w:szCs w:val="20"/>
        </w:rPr>
        <w:t>, 177.</w:t>
      </w:r>
    </w:p>
    <w:p w14:paraId="6D5DC5C7"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This concept was first applied in the late 1960s/early 1970s: (a)Öfele, K. </w:t>
      </w:r>
      <w:r w:rsidRPr="00CB376A">
        <w:rPr>
          <w:rFonts w:ascii="Times New Roman" w:hAnsi="Times New Roman" w:cs="Times New Roman"/>
          <w:i/>
          <w:iCs/>
          <w:color w:val="000000" w:themeColor="text1"/>
          <w:sz w:val="20"/>
          <w:szCs w:val="20"/>
        </w:rPr>
        <w:t xml:space="preserve">Angew. Chem., Int. Ed. </w:t>
      </w:r>
      <w:r w:rsidRPr="00CB376A">
        <w:rPr>
          <w:rFonts w:ascii="Times New Roman" w:hAnsi="Times New Roman" w:cs="Times New Roman"/>
          <w:b/>
          <w:bCs/>
          <w:color w:val="000000" w:themeColor="text1"/>
          <w:sz w:val="20"/>
          <w:szCs w:val="20"/>
        </w:rPr>
        <w:t>1968</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7</w:t>
      </w:r>
      <w:r w:rsidRPr="00CB376A">
        <w:rPr>
          <w:rFonts w:ascii="Times New Roman" w:hAnsi="Times New Roman" w:cs="Times New Roman"/>
          <w:color w:val="000000" w:themeColor="text1"/>
          <w:sz w:val="20"/>
          <w:szCs w:val="20"/>
        </w:rPr>
        <w:t xml:space="preserve">, 950. (b) Rees, C. W.; von Angerer, E. </w:t>
      </w:r>
      <w:r w:rsidRPr="00CB376A">
        <w:rPr>
          <w:rFonts w:ascii="Times New Roman" w:hAnsi="Times New Roman" w:cs="Times New Roman"/>
          <w:i/>
          <w:iCs/>
          <w:color w:val="000000" w:themeColor="text1"/>
          <w:sz w:val="20"/>
          <w:szCs w:val="20"/>
        </w:rPr>
        <w:t>J. Chem. Soc., Chem.</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 xml:space="preserve">Commun. </w:t>
      </w:r>
      <w:r w:rsidRPr="00CB376A">
        <w:rPr>
          <w:rFonts w:ascii="Times New Roman" w:hAnsi="Times New Roman" w:cs="Times New Roman"/>
          <w:b/>
          <w:bCs/>
          <w:color w:val="000000" w:themeColor="text1"/>
          <w:sz w:val="20"/>
          <w:szCs w:val="20"/>
        </w:rPr>
        <w:t>1972</w:t>
      </w:r>
      <w:r w:rsidRPr="00CB376A">
        <w:rPr>
          <w:rFonts w:ascii="Times New Roman" w:hAnsi="Times New Roman" w:cs="Times New Roman"/>
          <w:color w:val="000000" w:themeColor="text1"/>
          <w:sz w:val="20"/>
          <w:szCs w:val="20"/>
        </w:rPr>
        <w:t>, 420.</w:t>
      </w:r>
    </w:p>
    <w:p w14:paraId="417957BB"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Semmelhack, M. F.; Lee, S. R. </w:t>
      </w:r>
      <w:r w:rsidRPr="00CB376A">
        <w:rPr>
          <w:rFonts w:ascii="Times New Roman" w:hAnsi="Times New Roman" w:cs="Times New Roman"/>
          <w:i/>
          <w:iCs/>
          <w:color w:val="000000" w:themeColor="text1"/>
          <w:sz w:val="20"/>
          <w:szCs w:val="20"/>
        </w:rPr>
        <w:t xml:space="preserve">Organometallics </w:t>
      </w:r>
      <w:r w:rsidRPr="00CB376A">
        <w:rPr>
          <w:rFonts w:ascii="Times New Roman" w:hAnsi="Times New Roman" w:cs="Times New Roman"/>
          <w:b/>
          <w:bCs/>
          <w:color w:val="000000" w:themeColor="text1"/>
          <w:sz w:val="20"/>
          <w:szCs w:val="20"/>
        </w:rPr>
        <w:t>1987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6</w:t>
      </w:r>
      <w:r w:rsidRPr="00CB376A">
        <w:rPr>
          <w:rFonts w:ascii="Times New Roman" w:hAnsi="Times New Roman" w:cs="Times New Roman"/>
          <w:color w:val="000000" w:themeColor="text1"/>
          <w:sz w:val="20"/>
          <w:szCs w:val="20"/>
        </w:rPr>
        <w:t xml:space="preserve">, 1839. (b) Imwinkelried, R.; Hegedus, L. S. </w:t>
      </w:r>
      <w:r w:rsidRPr="00CB376A">
        <w:rPr>
          <w:rFonts w:ascii="Times New Roman" w:hAnsi="Times New Roman" w:cs="Times New Roman"/>
          <w:i/>
          <w:iCs/>
          <w:color w:val="000000" w:themeColor="text1"/>
          <w:sz w:val="20"/>
          <w:szCs w:val="20"/>
        </w:rPr>
        <w:t xml:space="preserve">Organometallics </w:t>
      </w:r>
      <w:r w:rsidRPr="00CB376A">
        <w:rPr>
          <w:rFonts w:ascii="Times New Roman" w:hAnsi="Times New Roman" w:cs="Times New Roman"/>
          <w:b/>
          <w:bCs/>
          <w:color w:val="000000" w:themeColor="text1"/>
          <w:sz w:val="20"/>
          <w:szCs w:val="20"/>
        </w:rPr>
        <w:t>1988</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7</w:t>
      </w:r>
      <w:r w:rsidRPr="00CB376A">
        <w:rPr>
          <w:rFonts w:ascii="Times New Roman" w:hAnsi="Times New Roman" w:cs="Times New Roman"/>
          <w:color w:val="000000" w:themeColor="text1"/>
          <w:sz w:val="20"/>
          <w:szCs w:val="20"/>
        </w:rPr>
        <w:t xml:space="preserve">, 702. (c) Schwindt, M. A.; Lejon, T.; Hegedus, L. S. </w:t>
      </w:r>
      <w:r w:rsidRPr="00CB376A">
        <w:rPr>
          <w:rFonts w:ascii="Times New Roman" w:hAnsi="Times New Roman" w:cs="Times New Roman"/>
          <w:i/>
          <w:iCs/>
          <w:color w:val="000000" w:themeColor="text1"/>
          <w:sz w:val="20"/>
          <w:szCs w:val="20"/>
        </w:rPr>
        <w:t xml:space="preserve">Organometallics </w:t>
      </w:r>
      <w:r w:rsidRPr="00CB376A">
        <w:rPr>
          <w:rFonts w:ascii="Times New Roman" w:hAnsi="Times New Roman" w:cs="Times New Roman"/>
          <w:b/>
          <w:bCs/>
          <w:color w:val="000000" w:themeColor="text1"/>
          <w:sz w:val="20"/>
          <w:szCs w:val="20"/>
        </w:rPr>
        <w:t>1990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9</w:t>
      </w:r>
      <w:r w:rsidRPr="00CB376A">
        <w:rPr>
          <w:rFonts w:ascii="Times New Roman" w:hAnsi="Times New Roman" w:cs="Times New Roman"/>
          <w:color w:val="000000" w:themeColor="text1"/>
          <w:sz w:val="20"/>
          <w:szCs w:val="20"/>
        </w:rPr>
        <w:t>, 2814.</w:t>
      </w:r>
    </w:p>
    <w:p w14:paraId="67278543"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Fischer, E. O.; Röll, W.; Hoa Tran Huy, N.; Ackermann, K. </w:t>
      </w:r>
      <w:r w:rsidRPr="00CB376A">
        <w:rPr>
          <w:rFonts w:ascii="Times New Roman" w:hAnsi="Times New Roman" w:cs="Times New Roman"/>
          <w:i/>
          <w:iCs/>
          <w:color w:val="000000" w:themeColor="text1"/>
          <w:sz w:val="20"/>
          <w:szCs w:val="20"/>
        </w:rPr>
        <w:t xml:space="preserve">Chem. Ber. </w:t>
      </w:r>
      <w:r w:rsidRPr="00CB376A">
        <w:rPr>
          <w:rFonts w:ascii="Times New Roman" w:hAnsi="Times New Roman" w:cs="Times New Roman"/>
          <w:b/>
          <w:bCs/>
          <w:color w:val="000000" w:themeColor="text1"/>
          <w:sz w:val="20"/>
          <w:szCs w:val="20"/>
        </w:rPr>
        <w:t>1982</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115</w:t>
      </w:r>
      <w:r w:rsidRPr="00CB376A">
        <w:rPr>
          <w:rFonts w:ascii="Times New Roman" w:hAnsi="Times New Roman" w:cs="Times New Roman"/>
          <w:color w:val="000000" w:themeColor="text1"/>
          <w:sz w:val="20"/>
          <w:szCs w:val="20"/>
        </w:rPr>
        <w:t>, 1951. (b) Hoa Tran Huy, N.; Lefloch, P.; Robert, F.;</w:t>
      </w:r>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color w:val="000000" w:themeColor="text1"/>
          <w:sz w:val="20"/>
          <w:szCs w:val="20"/>
        </w:rPr>
        <w:t xml:space="preserve">Jeannin, Y. </w:t>
      </w:r>
      <w:r w:rsidRPr="00CB376A">
        <w:rPr>
          <w:rFonts w:ascii="Times New Roman" w:hAnsi="Times New Roman" w:cs="Times New Roman"/>
          <w:i/>
          <w:iCs/>
          <w:color w:val="000000" w:themeColor="text1"/>
          <w:sz w:val="20"/>
          <w:szCs w:val="20"/>
        </w:rPr>
        <w:t xml:space="preserve">J. Organomet. Chem. </w:t>
      </w:r>
      <w:r w:rsidRPr="00CB376A">
        <w:rPr>
          <w:rFonts w:ascii="Times New Roman" w:hAnsi="Times New Roman" w:cs="Times New Roman"/>
          <w:b/>
          <w:bCs/>
          <w:color w:val="000000" w:themeColor="text1"/>
          <w:sz w:val="20"/>
          <w:szCs w:val="20"/>
        </w:rPr>
        <w:t>1987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327</w:t>
      </w:r>
      <w:r w:rsidRPr="00CB376A">
        <w:rPr>
          <w:rFonts w:ascii="Times New Roman" w:hAnsi="Times New Roman" w:cs="Times New Roman"/>
          <w:color w:val="000000" w:themeColor="text1"/>
          <w:sz w:val="20"/>
          <w:szCs w:val="20"/>
        </w:rPr>
        <w:t>, 211. (c) Neidlein, R.;</w:t>
      </w:r>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color w:val="000000" w:themeColor="text1"/>
          <w:sz w:val="20"/>
          <w:szCs w:val="20"/>
        </w:rPr>
        <w:t xml:space="preserve">Gürtler, S.; Krieger, C. </w:t>
      </w:r>
      <w:r w:rsidRPr="00CB376A">
        <w:rPr>
          <w:rFonts w:ascii="Times New Roman" w:hAnsi="Times New Roman" w:cs="Times New Roman"/>
          <w:i/>
          <w:iCs/>
          <w:color w:val="000000" w:themeColor="text1"/>
          <w:sz w:val="20"/>
          <w:szCs w:val="20"/>
        </w:rPr>
        <w:t>Hel</w:t>
      </w:r>
      <w:r w:rsidRPr="00CB376A">
        <w:rPr>
          <w:rFonts w:ascii="Times New Roman" w:hAnsi="Times New Roman" w:cs="Times New Roman"/>
          <w:i/>
          <w:color w:val="000000" w:themeColor="text1"/>
          <w:sz w:val="20"/>
          <w:szCs w:val="20"/>
        </w:rPr>
        <w:t>v</w:t>
      </w:r>
      <w:r w:rsidRPr="00CB376A">
        <w:rPr>
          <w:rFonts w:ascii="Times New Roman" w:hAnsi="Times New Roman" w:cs="Times New Roman"/>
          <w:i/>
          <w:iCs/>
          <w:color w:val="000000" w:themeColor="text1"/>
          <w:sz w:val="20"/>
          <w:szCs w:val="20"/>
        </w:rPr>
        <w:t xml:space="preserve">. Chim. Acta </w:t>
      </w:r>
      <w:r w:rsidRPr="00CB376A">
        <w:rPr>
          <w:rFonts w:ascii="Times New Roman" w:hAnsi="Times New Roman" w:cs="Times New Roman"/>
          <w:b/>
          <w:bCs/>
          <w:color w:val="000000" w:themeColor="text1"/>
          <w:sz w:val="20"/>
          <w:szCs w:val="20"/>
        </w:rPr>
        <w:t>1994</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77</w:t>
      </w:r>
      <w:r w:rsidRPr="00CB376A">
        <w:rPr>
          <w:rFonts w:ascii="Times New Roman" w:hAnsi="Times New Roman" w:cs="Times New Roman"/>
          <w:color w:val="000000" w:themeColor="text1"/>
          <w:sz w:val="20"/>
          <w:szCs w:val="20"/>
        </w:rPr>
        <w:t>, 2303. (d)</w:t>
      </w:r>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color w:val="000000" w:themeColor="text1"/>
          <w:sz w:val="20"/>
          <w:szCs w:val="20"/>
        </w:rPr>
        <w:t xml:space="preserve">Havránek, M.; Huák, M.; Dvořák, D. </w:t>
      </w:r>
      <w:r w:rsidRPr="00CB376A">
        <w:rPr>
          <w:rFonts w:ascii="Times New Roman" w:hAnsi="Times New Roman" w:cs="Times New Roman"/>
          <w:i/>
          <w:iCs/>
          <w:color w:val="000000" w:themeColor="text1"/>
          <w:sz w:val="20"/>
          <w:szCs w:val="20"/>
        </w:rPr>
        <w:t xml:space="preserve">Organometallics </w:t>
      </w:r>
      <w:r w:rsidRPr="00CB376A">
        <w:rPr>
          <w:rFonts w:ascii="Times New Roman" w:hAnsi="Times New Roman" w:cs="Times New Roman"/>
          <w:b/>
          <w:bCs/>
          <w:color w:val="000000" w:themeColor="text1"/>
          <w:sz w:val="20"/>
          <w:szCs w:val="20"/>
        </w:rPr>
        <w:t>1995</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14</w:t>
      </w:r>
      <w:r w:rsidRPr="00CB376A">
        <w:rPr>
          <w:rFonts w:ascii="Times New Roman" w:hAnsi="Times New Roman" w:cs="Times New Roman"/>
          <w:color w:val="000000" w:themeColor="text1"/>
          <w:sz w:val="20"/>
          <w:szCs w:val="20"/>
        </w:rPr>
        <w:t>,</w:t>
      </w:r>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color w:val="000000" w:themeColor="text1"/>
          <w:sz w:val="20"/>
          <w:szCs w:val="20"/>
        </w:rPr>
        <w:t xml:space="preserve">5024. (e) Dötz, K. H.; Tomuschat, P.; Nieger, M. </w:t>
      </w:r>
      <w:r w:rsidRPr="00CB376A">
        <w:rPr>
          <w:rFonts w:ascii="Times New Roman" w:hAnsi="Times New Roman" w:cs="Times New Roman"/>
          <w:i/>
          <w:iCs/>
          <w:color w:val="000000" w:themeColor="text1"/>
          <w:sz w:val="20"/>
          <w:szCs w:val="20"/>
        </w:rPr>
        <w:t xml:space="preserve">Chem. Ber. </w:t>
      </w:r>
      <w:r w:rsidRPr="00CB376A">
        <w:rPr>
          <w:rFonts w:ascii="Times New Roman" w:hAnsi="Times New Roman" w:cs="Times New Roman"/>
          <w:b/>
          <w:bCs/>
          <w:color w:val="000000" w:themeColor="text1"/>
          <w:sz w:val="20"/>
          <w:szCs w:val="20"/>
        </w:rPr>
        <w:t>1997</w:t>
      </w:r>
      <w:r w:rsidRPr="00CB376A">
        <w:rPr>
          <w:rFonts w:ascii="Times New Roman" w:hAnsi="Times New Roman" w:cs="Times New Roman"/>
          <w:color w:val="000000" w:themeColor="text1"/>
          <w:sz w:val="20"/>
          <w:szCs w:val="20"/>
        </w:rPr>
        <w:t>,</w:t>
      </w:r>
      <w:r w:rsidRPr="00CB376A">
        <w:rPr>
          <w:rFonts w:ascii="Times New Roman" w:hAnsi="Times New Roman" w:cs="Times New Roman"/>
          <w:i/>
          <w:iCs/>
          <w:color w:val="000000" w:themeColor="text1"/>
          <w:sz w:val="20"/>
          <w:szCs w:val="20"/>
        </w:rPr>
        <w:t xml:space="preserve"> 130</w:t>
      </w:r>
      <w:r w:rsidRPr="00CB376A">
        <w:rPr>
          <w:rFonts w:ascii="Times New Roman" w:hAnsi="Times New Roman" w:cs="Times New Roman"/>
          <w:color w:val="000000" w:themeColor="text1"/>
          <w:sz w:val="20"/>
          <w:szCs w:val="20"/>
        </w:rPr>
        <w:t xml:space="preserve">, 1605. (f) Crause, C.; Goerls, H.; Lotz, S. </w:t>
      </w:r>
      <w:r w:rsidRPr="00CB376A">
        <w:rPr>
          <w:rFonts w:ascii="Times New Roman" w:hAnsi="Times New Roman" w:cs="Times New Roman"/>
          <w:i/>
          <w:iCs/>
          <w:color w:val="000000" w:themeColor="text1"/>
          <w:sz w:val="20"/>
          <w:szCs w:val="20"/>
        </w:rPr>
        <w:t xml:space="preserve">Dalton Trans. </w:t>
      </w:r>
      <w:r w:rsidRPr="00CB376A">
        <w:rPr>
          <w:rFonts w:ascii="Times New Roman" w:hAnsi="Times New Roman" w:cs="Times New Roman"/>
          <w:b/>
          <w:bCs/>
          <w:color w:val="000000" w:themeColor="text1"/>
          <w:sz w:val="20"/>
          <w:szCs w:val="20"/>
        </w:rPr>
        <w:t>2005</w:t>
      </w:r>
      <w:r w:rsidRPr="00CB376A">
        <w:rPr>
          <w:rFonts w:ascii="Times New Roman" w:hAnsi="Times New Roman" w:cs="Times New Roman"/>
          <w:color w:val="000000" w:themeColor="text1"/>
          <w:sz w:val="20"/>
          <w:szCs w:val="20"/>
        </w:rPr>
        <w:t>,</w:t>
      </w:r>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color w:val="000000" w:themeColor="text1"/>
          <w:sz w:val="20"/>
          <w:szCs w:val="20"/>
        </w:rPr>
        <w:t>1649.</w:t>
      </w:r>
    </w:p>
    <w:p w14:paraId="72303D7E"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Reviews: Sierra, M. A. </w:t>
      </w:r>
      <w:r w:rsidRPr="00CB376A">
        <w:rPr>
          <w:rFonts w:ascii="Times New Roman" w:hAnsi="Times New Roman" w:cs="Times New Roman"/>
          <w:i/>
          <w:iCs/>
          <w:color w:val="000000" w:themeColor="text1"/>
          <w:sz w:val="20"/>
          <w:szCs w:val="20"/>
        </w:rPr>
        <w:t xml:space="preserve">Chem. Rev. </w:t>
      </w:r>
      <w:r w:rsidRPr="00CB376A">
        <w:rPr>
          <w:rFonts w:ascii="Times New Roman" w:hAnsi="Times New Roman" w:cs="Times New Roman"/>
          <w:b/>
          <w:bCs/>
          <w:color w:val="000000" w:themeColor="text1"/>
          <w:sz w:val="20"/>
          <w:szCs w:val="20"/>
        </w:rPr>
        <w:t>2000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100</w:t>
      </w:r>
      <w:r w:rsidRPr="00CB376A">
        <w:rPr>
          <w:rFonts w:ascii="Times New Roman" w:hAnsi="Times New Roman" w:cs="Times New Roman"/>
          <w:color w:val="000000" w:themeColor="text1"/>
          <w:sz w:val="20"/>
          <w:szCs w:val="20"/>
        </w:rPr>
        <w:t xml:space="preserve">, 3591. (b) Berger, A.; Djukic, J.-P.; Michon, C. </w:t>
      </w:r>
      <w:r w:rsidRPr="00CB376A">
        <w:rPr>
          <w:rFonts w:ascii="Times New Roman" w:hAnsi="Times New Roman" w:cs="Times New Roman"/>
          <w:i/>
          <w:iCs/>
          <w:color w:val="000000" w:themeColor="text1"/>
          <w:sz w:val="20"/>
          <w:szCs w:val="20"/>
        </w:rPr>
        <w:t>Coord. Chem. Re</w:t>
      </w:r>
      <w:r w:rsidRPr="00CB376A">
        <w:rPr>
          <w:rFonts w:ascii="Times New Roman" w:hAnsi="Times New Roman" w:cs="Times New Roman"/>
          <w:i/>
          <w:color w:val="000000" w:themeColor="text1"/>
          <w:sz w:val="20"/>
          <w:szCs w:val="20"/>
        </w:rPr>
        <w:t>v</w:t>
      </w:r>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b/>
          <w:bCs/>
          <w:color w:val="000000" w:themeColor="text1"/>
          <w:sz w:val="20"/>
          <w:szCs w:val="20"/>
        </w:rPr>
        <w:t>2002</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225</w:t>
      </w:r>
      <w:r w:rsidRPr="00CB376A">
        <w:rPr>
          <w:rFonts w:ascii="Times New Roman" w:hAnsi="Times New Roman" w:cs="Times New Roman"/>
          <w:color w:val="000000" w:themeColor="text1"/>
          <w:sz w:val="20"/>
          <w:szCs w:val="20"/>
        </w:rPr>
        <w:t>, 215.</w:t>
      </w:r>
    </w:p>
    <w:p w14:paraId="3FB40907"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Knochel, P.; Stadtmüller, H. </w:t>
      </w:r>
      <w:r w:rsidRPr="00CB376A">
        <w:rPr>
          <w:rFonts w:ascii="Times New Roman" w:hAnsi="Times New Roman" w:cs="Times New Roman"/>
          <w:i/>
          <w:iCs/>
          <w:color w:val="000000" w:themeColor="text1"/>
          <w:sz w:val="20"/>
          <w:szCs w:val="20"/>
        </w:rPr>
        <w:t xml:space="preserve">Organometallics </w:t>
      </w:r>
      <w:r w:rsidRPr="00CB376A">
        <w:rPr>
          <w:rFonts w:ascii="Times New Roman" w:hAnsi="Times New Roman" w:cs="Times New Roman"/>
          <w:b/>
          <w:bCs/>
          <w:color w:val="000000" w:themeColor="text1"/>
          <w:sz w:val="20"/>
          <w:szCs w:val="20"/>
        </w:rPr>
        <w:t>1995</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14</w:t>
      </w:r>
      <w:r w:rsidRPr="00CB376A">
        <w:rPr>
          <w:rFonts w:ascii="Times New Roman" w:hAnsi="Times New Roman" w:cs="Times New Roman"/>
          <w:color w:val="000000" w:themeColor="text1"/>
          <w:sz w:val="20"/>
          <w:szCs w:val="20"/>
        </w:rPr>
        <w:t xml:space="preserve">, 3163. (b) Cooper, N. J.; Lee, I. </w:t>
      </w:r>
      <w:r w:rsidRPr="00CB376A">
        <w:rPr>
          <w:rFonts w:ascii="Times New Roman" w:hAnsi="Times New Roman" w:cs="Times New Roman"/>
          <w:i/>
          <w:iCs/>
          <w:color w:val="000000" w:themeColor="text1"/>
          <w:sz w:val="20"/>
          <w:szCs w:val="20"/>
        </w:rPr>
        <w:t xml:space="preserve">J. Am. Chem. Soc. </w:t>
      </w:r>
      <w:r w:rsidRPr="00CB376A">
        <w:rPr>
          <w:rFonts w:ascii="Times New Roman" w:hAnsi="Times New Roman" w:cs="Times New Roman"/>
          <w:b/>
          <w:bCs/>
          <w:color w:val="000000" w:themeColor="text1"/>
          <w:sz w:val="20"/>
          <w:szCs w:val="20"/>
        </w:rPr>
        <w:t>1993</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115</w:t>
      </w:r>
      <w:r w:rsidRPr="00CB376A">
        <w:rPr>
          <w:rFonts w:ascii="Times New Roman" w:hAnsi="Times New Roman" w:cs="Times New Roman"/>
          <w:color w:val="000000" w:themeColor="text1"/>
          <w:sz w:val="20"/>
          <w:szCs w:val="20"/>
        </w:rPr>
        <w:t>, 4389.</w:t>
      </w:r>
    </w:p>
    <w:p w14:paraId="78CB2DED"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Weyershausen, B.; Dötz, K. H. </w:t>
      </w:r>
      <w:r w:rsidRPr="00CB376A">
        <w:rPr>
          <w:rFonts w:ascii="Times New Roman" w:hAnsi="Times New Roman" w:cs="Times New Roman"/>
          <w:i/>
          <w:iCs/>
          <w:color w:val="000000" w:themeColor="text1"/>
          <w:sz w:val="20"/>
          <w:szCs w:val="20"/>
        </w:rPr>
        <w:t xml:space="preserve">Eur. J. Inorg. Chem. </w:t>
      </w:r>
      <w:r w:rsidRPr="00CB376A">
        <w:rPr>
          <w:rFonts w:ascii="Times New Roman" w:hAnsi="Times New Roman" w:cs="Times New Roman"/>
          <w:b/>
          <w:bCs/>
          <w:color w:val="000000" w:themeColor="text1"/>
          <w:sz w:val="20"/>
          <w:szCs w:val="20"/>
        </w:rPr>
        <w:t>1999</w:t>
      </w:r>
      <w:r w:rsidRPr="00CB376A">
        <w:rPr>
          <w:rFonts w:ascii="Times New Roman" w:hAnsi="Times New Roman" w:cs="Times New Roman"/>
          <w:color w:val="000000" w:themeColor="text1"/>
          <w:sz w:val="20"/>
          <w:szCs w:val="20"/>
        </w:rPr>
        <w:t xml:space="preserve">, 1057. (b) McDonald, F. E. </w:t>
      </w:r>
      <w:r w:rsidRPr="00CB376A">
        <w:rPr>
          <w:rFonts w:ascii="Times New Roman" w:hAnsi="Times New Roman" w:cs="Times New Roman"/>
          <w:i/>
          <w:iCs/>
          <w:color w:val="000000" w:themeColor="text1"/>
          <w:sz w:val="20"/>
          <w:szCs w:val="20"/>
        </w:rPr>
        <w:t xml:space="preserve">Chem. Eur. J. </w:t>
      </w:r>
      <w:r w:rsidRPr="00CB376A">
        <w:rPr>
          <w:rFonts w:ascii="Times New Roman" w:hAnsi="Times New Roman" w:cs="Times New Roman"/>
          <w:b/>
          <w:bCs/>
          <w:color w:val="000000" w:themeColor="text1"/>
          <w:sz w:val="20"/>
          <w:szCs w:val="20"/>
        </w:rPr>
        <w:t>1999</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5</w:t>
      </w:r>
      <w:r w:rsidRPr="00CB376A">
        <w:rPr>
          <w:rFonts w:ascii="Times New Roman" w:hAnsi="Times New Roman" w:cs="Times New Roman"/>
          <w:color w:val="000000" w:themeColor="text1"/>
          <w:sz w:val="20"/>
          <w:szCs w:val="20"/>
        </w:rPr>
        <w:t xml:space="preserve">, 3103. (c) Ulrich, K.; Porhiel, E.; Péron, V.; Ferrand, V.; Le Bozec, H. </w:t>
      </w:r>
      <w:r w:rsidRPr="00CB376A">
        <w:rPr>
          <w:rFonts w:ascii="Times New Roman" w:hAnsi="Times New Roman" w:cs="Times New Roman"/>
          <w:i/>
          <w:iCs/>
          <w:color w:val="000000" w:themeColor="text1"/>
          <w:sz w:val="20"/>
          <w:szCs w:val="20"/>
        </w:rPr>
        <w:t>J. Organomet.</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 xml:space="preserve">Chem. </w:t>
      </w:r>
      <w:r w:rsidRPr="00CB376A">
        <w:rPr>
          <w:rFonts w:ascii="Times New Roman" w:hAnsi="Times New Roman" w:cs="Times New Roman"/>
          <w:b/>
          <w:bCs/>
          <w:color w:val="000000" w:themeColor="text1"/>
          <w:sz w:val="20"/>
          <w:szCs w:val="20"/>
        </w:rPr>
        <w:t>2000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601</w:t>
      </w:r>
      <w:r w:rsidRPr="00CB376A">
        <w:rPr>
          <w:rFonts w:ascii="Times New Roman" w:hAnsi="Times New Roman" w:cs="Times New Roman"/>
          <w:color w:val="000000" w:themeColor="text1"/>
          <w:sz w:val="20"/>
          <w:szCs w:val="20"/>
        </w:rPr>
        <w:t xml:space="preserve">, 78. (d) McDonald, F. E.; Gleason, M. M. </w:t>
      </w:r>
      <w:r w:rsidRPr="00CB376A">
        <w:rPr>
          <w:rFonts w:ascii="Times New Roman" w:hAnsi="Times New Roman" w:cs="Times New Roman"/>
          <w:i/>
          <w:iCs/>
          <w:color w:val="000000" w:themeColor="text1"/>
          <w:sz w:val="20"/>
          <w:szCs w:val="20"/>
        </w:rPr>
        <w:t>J. Am.</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 xml:space="preserve">Chem. Soc. </w:t>
      </w:r>
      <w:r w:rsidRPr="00CB376A">
        <w:rPr>
          <w:rFonts w:ascii="Times New Roman" w:hAnsi="Times New Roman" w:cs="Times New Roman"/>
          <w:b/>
          <w:bCs/>
          <w:color w:val="000000" w:themeColor="text1"/>
          <w:sz w:val="20"/>
          <w:szCs w:val="20"/>
        </w:rPr>
        <w:t>1996</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118</w:t>
      </w:r>
      <w:r w:rsidRPr="00CB376A">
        <w:rPr>
          <w:rFonts w:ascii="Times New Roman" w:hAnsi="Times New Roman" w:cs="Times New Roman"/>
          <w:color w:val="000000" w:themeColor="text1"/>
          <w:sz w:val="20"/>
          <w:szCs w:val="20"/>
        </w:rPr>
        <w:t xml:space="preserve">, 6648. (e) McDonald, F. E.; Reddy, K. S.; Díaz, Y. </w:t>
      </w:r>
      <w:r w:rsidRPr="00CB376A">
        <w:rPr>
          <w:rFonts w:ascii="Times New Roman" w:hAnsi="Times New Roman" w:cs="Times New Roman"/>
          <w:i/>
          <w:iCs/>
          <w:color w:val="000000" w:themeColor="text1"/>
          <w:sz w:val="20"/>
          <w:szCs w:val="20"/>
        </w:rPr>
        <w:t xml:space="preserve">J. Am. Chem. Soc. </w:t>
      </w:r>
      <w:r w:rsidRPr="00CB376A">
        <w:rPr>
          <w:rFonts w:ascii="Times New Roman" w:hAnsi="Times New Roman" w:cs="Times New Roman"/>
          <w:b/>
          <w:bCs/>
          <w:color w:val="000000" w:themeColor="text1"/>
          <w:sz w:val="20"/>
          <w:szCs w:val="20"/>
        </w:rPr>
        <w:t>2000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122</w:t>
      </w:r>
      <w:r w:rsidRPr="00CB376A">
        <w:rPr>
          <w:rFonts w:ascii="Times New Roman" w:hAnsi="Times New Roman" w:cs="Times New Roman"/>
          <w:color w:val="000000" w:themeColor="text1"/>
          <w:sz w:val="20"/>
          <w:szCs w:val="20"/>
        </w:rPr>
        <w:t xml:space="preserve">, 4304. (f) Alcázar, E.; Pletcher, J. M.; McDonald, F. E. </w:t>
      </w:r>
      <w:r w:rsidRPr="00CB376A">
        <w:rPr>
          <w:rFonts w:ascii="Times New Roman" w:hAnsi="Times New Roman" w:cs="Times New Roman"/>
          <w:i/>
          <w:iCs/>
          <w:color w:val="000000" w:themeColor="text1"/>
          <w:sz w:val="20"/>
          <w:szCs w:val="20"/>
        </w:rPr>
        <w:t xml:space="preserve">Org. Lett. </w:t>
      </w:r>
      <w:r w:rsidRPr="00CB376A">
        <w:rPr>
          <w:rFonts w:ascii="Times New Roman" w:hAnsi="Times New Roman" w:cs="Times New Roman"/>
          <w:b/>
          <w:bCs/>
          <w:color w:val="000000" w:themeColor="text1"/>
          <w:sz w:val="20"/>
          <w:szCs w:val="20"/>
        </w:rPr>
        <w:t>2004</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6</w:t>
      </w:r>
      <w:r w:rsidRPr="00CB376A">
        <w:rPr>
          <w:rFonts w:ascii="Times New Roman" w:hAnsi="Times New Roman" w:cs="Times New Roman"/>
          <w:color w:val="000000" w:themeColor="text1"/>
          <w:sz w:val="20"/>
          <w:szCs w:val="20"/>
        </w:rPr>
        <w:t xml:space="preserve">, 3877. (g) Koo, B.; McDonald, F. E. </w:t>
      </w:r>
      <w:r w:rsidRPr="00CB376A">
        <w:rPr>
          <w:rFonts w:ascii="Times New Roman" w:hAnsi="Times New Roman" w:cs="Times New Roman"/>
          <w:i/>
          <w:iCs/>
          <w:color w:val="000000" w:themeColor="text1"/>
          <w:sz w:val="20"/>
          <w:szCs w:val="20"/>
        </w:rPr>
        <w:t xml:space="preserve">Org. Lett. </w:t>
      </w:r>
      <w:r w:rsidRPr="00CB376A">
        <w:rPr>
          <w:rFonts w:ascii="Times New Roman" w:hAnsi="Times New Roman" w:cs="Times New Roman"/>
          <w:b/>
          <w:bCs/>
          <w:color w:val="000000" w:themeColor="text1"/>
          <w:sz w:val="20"/>
          <w:szCs w:val="20"/>
        </w:rPr>
        <w:t>2007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9</w:t>
      </w:r>
      <w:r w:rsidRPr="00CB376A">
        <w:rPr>
          <w:rFonts w:ascii="Times New Roman" w:hAnsi="Times New Roman" w:cs="Times New Roman"/>
          <w:color w:val="000000" w:themeColor="text1"/>
          <w:sz w:val="20"/>
          <w:szCs w:val="20"/>
        </w:rPr>
        <w:t>, 1737.</w:t>
      </w:r>
    </w:p>
    <w:p w14:paraId="25ADDBE1" w14:textId="77777777" w:rsidR="003227F5" w:rsidRPr="00CB376A" w:rsidRDefault="00000000"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hyperlink r:id="rId79" w:history="1">
        <w:r w:rsidR="006C7E16" w:rsidRPr="00CB376A">
          <w:rPr>
            <w:rStyle w:val="Hyperlink"/>
            <w:rFonts w:ascii="Times New Roman" w:hAnsi="Times New Roman" w:cs="Times New Roman"/>
            <w:color w:val="000000" w:themeColor="text1"/>
            <w:sz w:val="20"/>
            <w:szCs w:val="20"/>
            <w:u w:val="none"/>
          </w:rPr>
          <w:t>http://www2.chemistry.msu.edu/faculty/wulff/myweb26/research/carbenes.htm</w:t>
        </w:r>
      </w:hyperlink>
    </w:p>
    <w:p w14:paraId="19D9071B"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Pfeiffer, J.; Nieger, M.; Do¨tz, K. H. </w:t>
      </w:r>
      <w:r w:rsidRPr="00CB376A">
        <w:rPr>
          <w:rFonts w:ascii="Times New Roman" w:hAnsi="Times New Roman" w:cs="Times New Roman"/>
          <w:i/>
          <w:iCs/>
          <w:color w:val="000000" w:themeColor="text1"/>
          <w:sz w:val="20"/>
          <w:szCs w:val="20"/>
        </w:rPr>
        <w:t xml:space="preserve">Eur. J. Org. Chem. </w:t>
      </w:r>
      <w:r w:rsidRPr="00CB376A">
        <w:rPr>
          <w:rFonts w:ascii="Times New Roman" w:hAnsi="Times New Roman" w:cs="Times New Roman"/>
          <w:b/>
          <w:bCs/>
          <w:color w:val="000000" w:themeColor="text1"/>
          <w:sz w:val="20"/>
          <w:szCs w:val="20"/>
        </w:rPr>
        <w:t>1998</w:t>
      </w:r>
      <w:r w:rsidRPr="00CB376A">
        <w:rPr>
          <w:rFonts w:ascii="Times New Roman" w:hAnsi="Times New Roman" w:cs="Times New Roman"/>
          <w:color w:val="000000" w:themeColor="text1"/>
          <w:sz w:val="20"/>
          <w:szCs w:val="20"/>
        </w:rPr>
        <w:t>, 1011.</w:t>
      </w:r>
    </w:p>
    <w:p w14:paraId="35F24B69" w14:textId="77777777" w:rsidR="00DC62AB"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Fischer, E. O.; Kreis, G.; Kreiter, C. G.; Müller, J.; Huttner, G.; Lorenz, H. </w:t>
      </w:r>
      <w:r w:rsidRPr="00CB376A">
        <w:rPr>
          <w:rFonts w:ascii="Times New Roman" w:hAnsi="Times New Roman" w:cs="Times New Roman"/>
          <w:i/>
          <w:iCs/>
          <w:color w:val="000000" w:themeColor="text1"/>
          <w:sz w:val="20"/>
          <w:szCs w:val="20"/>
        </w:rPr>
        <w:t xml:space="preserve">Angew. Chem., Int. Ed. </w:t>
      </w:r>
      <w:r w:rsidRPr="00CB376A">
        <w:rPr>
          <w:rFonts w:ascii="Times New Roman" w:hAnsi="Times New Roman" w:cs="Times New Roman"/>
          <w:b/>
          <w:bCs/>
          <w:color w:val="000000" w:themeColor="text1"/>
          <w:sz w:val="20"/>
          <w:szCs w:val="20"/>
        </w:rPr>
        <w:t>1973</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12</w:t>
      </w:r>
      <w:r w:rsidR="006C7E16" w:rsidRPr="00CB376A">
        <w:rPr>
          <w:rFonts w:ascii="Times New Roman" w:hAnsi="Times New Roman" w:cs="Times New Roman"/>
          <w:color w:val="000000" w:themeColor="text1"/>
          <w:sz w:val="20"/>
          <w:szCs w:val="20"/>
        </w:rPr>
        <w:t>, 564.</w:t>
      </w:r>
    </w:p>
    <w:p w14:paraId="2B43C241"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In some cases, metal carbyne complexes may serve as precursors for carbene complexes that otherwise are difficult to obtain: Kreissl, F. R. In </w:t>
      </w:r>
      <w:r w:rsidRPr="00CB376A">
        <w:rPr>
          <w:rFonts w:ascii="Times New Roman" w:hAnsi="Times New Roman" w:cs="Times New Roman"/>
          <w:i/>
          <w:iCs/>
          <w:color w:val="000000" w:themeColor="text1"/>
          <w:sz w:val="20"/>
          <w:szCs w:val="20"/>
        </w:rPr>
        <w:t>Carbyne Complexes</w:t>
      </w:r>
      <w:r w:rsidRPr="00CB376A">
        <w:rPr>
          <w:rFonts w:ascii="Times New Roman" w:hAnsi="Times New Roman" w:cs="Times New Roman"/>
          <w:color w:val="000000" w:themeColor="text1"/>
          <w:sz w:val="20"/>
          <w:szCs w:val="20"/>
        </w:rPr>
        <w:t>; Fischer, H., Hofmann, P., Kreissl, F. R., Schrock, R. R., Schubert, U., Weiss, K., Eds.; VCH: Weinheim, Germany, 1988; p 114.</w:t>
      </w:r>
    </w:p>
    <w:p w14:paraId="617FF98C"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lastRenderedPageBreak/>
        <w:t xml:space="preserve">(a) Kreiter, C. G. </w:t>
      </w:r>
      <w:r w:rsidRPr="00CB376A">
        <w:rPr>
          <w:rFonts w:ascii="Times New Roman" w:hAnsi="Times New Roman" w:cs="Times New Roman"/>
          <w:i/>
          <w:iCs/>
          <w:color w:val="000000" w:themeColor="text1"/>
          <w:sz w:val="20"/>
          <w:szCs w:val="20"/>
        </w:rPr>
        <w:t xml:space="preserve">Angew. Chem., Int. Ed. </w:t>
      </w:r>
      <w:r w:rsidRPr="00CB376A">
        <w:rPr>
          <w:rFonts w:ascii="Times New Roman" w:hAnsi="Times New Roman" w:cs="Times New Roman"/>
          <w:b/>
          <w:bCs/>
          <w:color w:val="000000" w:themeColor="text1"/>
          <w:sz w:val="20"/>
          <w:szCs w:val="20"/>
        </w:rPr>
        <w:t>1968</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7</w:t>
      </w:r>
      <w:r w:rsidRPr="00CB376A">
        <w:rPr>
          <w:rFonts w:ascii="Times New Roman" w:hAnsi="Times New Roman" w:cs="Times New Roman"/>
          <w:color w:val="000000" w:themeColor="text1"/>
          <w:sz w:val="20"/>
          <w:szCs w:val="20"/>
        </w:rPr>
        <w:t xml:space="preserve">, 390. (b) Casey, C. P.; Anderson, R. L. </w:t>
      </w:r>
      <w:r w:rsidRPr="00CB376A">
        <w:rPr>
          <w:rFonts w:ascii="Times New Roman" w:hAnsi="Times New Roman" w:cs="Times New Roman"/>
          <w:i/>
          <w:iCs/>
          <w:color w:val="000000" w:themeColor="text1"/>
          <w:sz w:val="20"/>
          <w:szCs w:val="20"/>
        </w:rPr>
        <w:t xml:space="preserve">J. Am. Chem. Soc. </w:t>
      </w:r>
      <w:r w:rsidRPr="00CB376A">
        <w:rPr>
          <w:rFonts w:ascii="Times New Roman" w:hAnsi="Times New Roman" w:cs="Times New Roman"/>
          <w:b/>
          <w:bCs/>
          <w:color w:val="000000" w:themeColor="text1"/>
          <w:sz w:val="20"/>
          <w:szCs w:val="20"/>
        </w:rPr>
        <w:t>1974</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96</w:t>
      </w:r>
      <w:r w:rsidRPr="00CB376A">
        <w:rPr>
          <w:rFonts w:ascii="Times New Roman" w:hAnsi="Times New Roman" w:cs="Times New Roman"/>
          <w:color w:val="000000" w:themeColor="text1"/>
          <w:sz w:val="20"/>
          <w:szCs w:val="20"/>
        </w:rPr>
        <w:t xml:space="preserve">, 1230. (c) Bernasconi, C. F.; Sun, W. </w:t>
      </w:r>
      <w:r w:rsidRPr="00CB376A">
        <w:rPr>
          <w:rFonts w:ascii="Times New Roman" w:hAnsi="Times New Roman" w:cs="Times New Roman"/>
          <w:i/>
          <w:iCs/>
          <w:color w:val="000000" w:themeColor="text1"/>
          <w:sz w:val="20"/>
          <w:szCs w:val="20"/>
        </w:rPr>
        <w:t xml:space="preserve">J. Am. Chem. Soc. </w:t>
      </w:r>
      <w:r w:rsidRPr="00CB376A">
        <w:rPr>
          <w:rFonts w:ascii="Times New Roman" w:hAnsi="Times New Roman" w:cs="Times New Roman"/>
          <w:b/>
          <w:bCs/>
          <w:color w:val="000000" w:themeColor="text1"/>
          <w:sz w:val="20"/>
          <w:szCs w:val="20"/>
        </w:rPr>
        <w:t>1993</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115</w:t>
      </w:r>
      <w:r w:rsidRPr="00CB376A">
        <w:rPr>
          <w:rFonts w:ascii="Times New Roman" w:hAnsi="Times New Roman" w:cs="Times New Roman"/>
          <w:color w:val="000000" w:themeColor="text1"/>
          <w:sz w:val="20"/>
          <w:szCs w:val="20"/>
        </w:rPr>
        <w:t xml:space="preserve">, 12526. (d) Bernasconi, C. F.; Sun, W. </w:t>
      </w:r>
      <w:r w:rsidRPr="00CB376A">
        <w:rPr>
          <w:rFonts w:ascii="Times New Roman" w:hAnsi="Times New Roman" w:cs="Times New Roman"/>
          <w:i/>
          <w:iCs/>
          <w:color w:val="000000" w:themeColor="text1"/>
          <w:sz w:val="20"/>
          <w:szCs w:val="20"/>
        </w:rPr>
        <w:t xml:space="preserve">Organometallics </w:t>
      </w:r>
      <w:r w:rsidRPr="00CB376A">
        <w:rPr>
          <w:rFonts w:ascii="Times New Roman" w:hAnsi="Times New Roman" w:cs="Times New Roman"/>
          <w:b/>
          <w:bCs/>
          <w:color w:val="000000" w:themeColor="text1"/>
          <w:sz w:val="20"/>
          <w:szCs w:val="20"/>
        </w:rPr>
        <w:t>1997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16</w:t>
      </w:r>
      <w:r w:rsidRPr="00CB376A">
        <w:rPr>
          <w:rFonts w:ascii="Times New Roman" w:hAnsi="Times New Roman" w:cs="Times New Roman"/>
          <w:color w:val="000000" w:themeColor="text1"/>
          <w:sz w:val="20"/>
          <w:szCs w:val="20"/>
        </w:rPr>
        <w:t>, 1926. (e) Bernasconi, C. F.; Sun, W.; García-Rio, L.; Yan,</w:t>
      </w:r>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color w:val="000000" w:themeColor="text1"/>
          <w:sz w:val="20"/>
          <w:szCs w:val="20"/>
        </w:rPr>
        <w:t xml:space="preserve">K.; Kittredge, K. </w:t>
      </w:r>
      <w:r w:rsidRPr="00CB376A">
        <w:rPr>
          <w:rFonts w:ascii="Times New Roman" w:hAnsi="Times New Roman" w:cs="Times New Roman"/>
          <w:i/>
          <w:iCs/>
          <w:color w:val="000000" w:themeColor="text1"/>
          <w:sz w:val="20"/>
          <w:szCs w:val="20"/>
        </w:rPr>
        <w:t xml:space="preserve">J. Am. Chem. Soc. </w:t>
      </w:r>
      <w:r w:rsidRPr="00CB376A">
        <w:rPr>
          <w:rFonts w:ascii="Times New Roman" w:hAnsi="Times New Roman" w:cs="Times New Roman"/>
          <w:b/>
          <w:bCs/>
          <w:color w:val="000000" w:themeColor="text1"/>
          <w:sz w:val="20"/>
          <w:szCs w:val="20"/>
        </w:rPr>
        <w:t>1997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119</w:t>
      </w:r>
      <w:r w:rsidRPr="00CB376A">
        <w:rPr>
          <w:rFonts w:ascii="Times New Roman" w:hAnsi="Times New Roman" w:cs="Times New Roman"/>
          <w:color w:val="000000" w:themeColor="text1"/>
          <w:sz w:val="20"/>
          <w:szCs w:val="20"/>
        </w:rPr>
        <w:t>, 5583.</w:t>
      </w:r>
    </w:p>
    <w:p w14:paraId="05956A12"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Barluenga, J.; Fañanás-Mastral, M.; Aznar, F. </w:t>
      </w:r>
      <w:r w:rsidRPr="00CB376A">
        <w:rPr>
          <w:rFonts w:ascii="Times New Roman" w:hAnsi="Times New Roman" w:cs="Times New Roman"/>
          <w:i/>
          <w:iCs/>
          <w:color w:val="000000" w:themeColor="text1"/>
          <w:sz w:val="20"/>
          <w:szCs w:val="20"/>
        </w:rPr>
        <w:t xml:space="preserve">Chem. Eur. J. </w:t>
      </w:r>
      <w:r w:rsidRPr="00CB376A">
        <w:rPr>
          <w:rFonts w:ascii="Times New Roman" w:hAnsi="Times New Roman" w:cs="Times New Roman"/>
          <w:b/>
          <w:bCs/>
          <w:color w:val="000000" w:themeColor="text1"/>
          <w:sz w:val="20"/>
          <w:szCs w:val="20"/>
        </w:rPr>
        <w:t>2008</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14</w:t>
      </w:r>
      <w:r w:rsidRPr="00CB376A">
        <w:rPr>
          <w:rFonts w:ascii="Times New Roman" w:hAnsi="Times New Roman" w:cs="Times New Roman"/>
          <w:color w:val="000000" w:themeColor="text1"/>
          <w:sz w:val="20"/>
          <w:szCs w:val="20"/>
        </w:rPr>
        <w:t>, 7508.</w:t>
      </w:r>
    </w:p>
    <w:p w14:paraId="5012F1D4"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For recent treatises on this topic, see: </w:t>
      </w:r>
      <w:r w:rsidRPr="00CB376A">
        <w:rPr>
          <w:rFonts w:ascii="Times New Roman" w:hAnsi="Times New Roman" w:cs="Times New Roman"/>
          <w:i/>
          <w:iCs/>
          <w:color w:val="000000" w:themeColor="text1"/>
          <w:sz w:val="20"/>
          <w:szCs w:val="20"/>
        </w:rPr>
        <w:t>Templates in Chemistry I and II</w:t>
      </w:r>
      <w:r w:rsidRPr="00CB376A">
        <w:rPr>
          <w:rFonts w:ascii="Times New Roman" w:hAnsi="Times New Roman" w:cs="Times New Roman"/>
          <w:color w:val="000000" w:themeColor="text1"/>
          <w:sz w:val="20"/>
          <w:szCs w:val="20"/>
        </w:rPr>
        <w:t xml:space="preserve">: (a) Schalley, C. A.; Vögtle, F.; Dötz, K. H., Eds. </w:t>
      </w:r>
      <w:r w:rsidRPr="00CB376A">
        <w:rPr>
          <w:rFonts w:ascii="Times New Roman" w:hAnsi="Times New Roman" w:cs="Times New Roman"/>
          <w:i/>
          <w:iCs/>
          <w:color w:val="000000" w:themeColor="text1"/>
          <w:sz w:val="20"/>
          <w:szCs w:val="20"/>
        </w:rPr>
        <w:t xml:space="preserve">Top. Curr. Chem. </w:t>
      </w:r>
      <w:r w:rsidRPr="00CB376A">
        <w:rPr>
          <w:rFonts w:ascii="Times New Roman" w:hAnsi="Times New Roman" w:cs="Times New Roman"/>
          <w:b/>
          <w:bCs/>
          <w:color w:val="000000" w:themeColor="text1"/>
          <w:sz w:val="20"/>
          <w:szCs w:val="20"/>
        </w:rPr>
        <w:t>2005</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 xml:space="preserve">248. </w:t>
      </w:r>
      <w:r w:rsidRPr="00CB376A">
        <w:rPr>
          <w:rFonts w:ascii="Times New Roman" w:hAnsi="Times New Roman" w:cs="Times New Roman"/>
          <w:color w:val="000000" w:themeColor="text1"/>
          <w:sz w:val="20"/>
          <w:szCs w:val="20"/>
        </w:rPr>
        <w:t xml:space="preserve">(b) Schalley, C. A.; Vögtle, F.; Dötz, K. H., Eds. </w:t>
      </w:r>
      <w:r w:rsidRPr="00CB376A">
        <w:rPr>
          <w:rFonts w:ascii="Times New Roman" w:hAnsi="Times New Roman" w:cs="Times New Roman"/>
          <w:i/>
          <w:iCs/>
          <w:color w:val="000000" w:themeColor="text1"/>
          <w:sz w:val="20"/>
          <w:szCs w:val="20"/>
        </w:rPr>
        <w:t xml:space="preserve">Top. Curr. Chem. </w:t>
      </w:r>
      <w:r w:rsidRPr="00CB376A">
        <w:rPr>
          <w:rFonts w:ascii="Times New Roman" w:hAnsi="Times New Roman" w:cs="Times New Roman"/>
          <w:b/>
          <w:bCs/>
          <w:color w:val="000000" w:themeColor="text1"/>
          <w:sz w:val="20"/>
          <w:szCs w:val="20"/>
        </w:rPr>
        <w:t>2005</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249</w:t>
      </w:r>
      <w:r w:rsidRPr="00CB376A">
        <w:rPr>
          <w:rFonts w:ascii="Times New Roman" w:hAnsi="Times New Roman" w:cs="Times New Roman"/>
          <w:color w:val="000000" w:themeColor="text1"/>
          <w:sz w:val="20"/>
          <w:szCs w:val="20"/>
        </w:rPr>
        <w:t>.</w:t>
      </w:r>
    </w:p>
    <w:p w14:paraId="01D44230"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Review: Barluenga, J.; Flόrez, J.; Fanñanás, F. J. </w:t>
      </w:r>
      <w:r w:rsidRPr="00CB376A">
        <w:rPr>
          <w:rFonts w:ascii="Times New Roman" w:hAnsi="Times New Roman" w:cs="Times New Roman"/>
          <w:i/>
          <w:iCs/>
          <w:color w:val="000000" w:themeColor="text1"/>
          <w:sz w:val="20"/>
          <w:szCs w:val="20"/>
        </w:rPr>
        <w:t xml:space="preserve">J. Organomet. Chem. </w:t>
      </w:r>
      <w:r w:rsidRPr="00CB376A">
        <w:rPr>
          <w:rFonts w:ascii="Times New Roman" w:hAnsi="Times New Roman" w:cs="Times New Roman"/>
          <w:b/>
          <w:bCs/>
          <w:color w:val="000000" w:themeColor="text1"/>
          <w:sz w:val="20"/>
          <w:szCs w:val="20"/>
        </w:rPr>
        <w:t>2001</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624</w:t>
      </w:r>
      <w:r w:rsidRPr="00CB376A">
        <w:rPr>
          <w:rFonts w:ascii="Times New Roman" w:hAnsi="Times New Roman" w:cs="Times New Roman"/>
          <w:color w:val="000000" w:themeColor="text1"/>
          <w:sz w:val="20"/>
          <w:szCs w:val="20"/>
        </w:rPr>
        <w:t>, 5.</w:t>
      </w:r>
    </w:p>
    <w:p w14:paraId="46FBDBB1"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Alcaide, B.; Casarrubios, L.; Domínguez, G.; Sierra, M. A. </w:t>
      </w:r>
      <w:r w:rsidRPr="00CB376A">
        <w:rPr>
          <w:rFonts w:ascii="Times New Roman" w:hAnsi="Times New Roman" w:cs="Times New Roman"/>
          <w:i/>
          <w:iCs/>
          <w:color w:val="000000" w:themeColor="text1"/>
          <w:sz w:val="20"/>
          <w:szCs w:val="20"/>
        </w:rPr>
        <w:t>Curr. Org.</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 xml:space="preserve">Chem. </w:t>
      </w:r>
      <w:r w:rsidRPr="00CB376A">
        <w:rPr>
          <w:rFonts w:ascii="Times New Roman" w:hAnsi="Times New Roman" w:cs="Times New Roman"/>
          <w:b/>
          <w:bCs/>
          <w:color w:val="000000" w:themeColor="text1"/>
          <w:sz w:val="20"/>
          <w:szCs w:val="20"/>
        </w:rPr>
        <w:t>1998</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2</w:t>
      </w:r>
      <w:r w:rsidRPr="00CB376A">
        <w:rPr>
          <w:rFonts w:ascii="Times New Roman" w:hAnsi="Times New Roman" w:cs="Times New Roman"/>
          <w:color w:val="000000" w:themeColor="text1"/>
          <w:sz w:val="20"/>
          <w:szCs w:val="20"/>
        </w:rPr>
        <w:t>, 551.</w:t>
      </w:r>
    </w:p>
    <w:p w14:paraId="4727EE3E"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Kreissl, F. R.; Fischer, E. O.; Kreiter, C. G. </w:t>
      </w:r>
      <w:r w:rsidRPr="00CB376A">
        <w:rPr>
          <w:rFonts w:ascii="Times New Roman" w:hAnsi="Times New Roman" w:cs="Times New Roman"/>
          <w:i/>
          <w:iCs/>
          <w:color w:val="000000" w:themeColor="text1"/>
          <w:sz w:val="20"/>
          <w:szCs w:val="20"/>
        </w:rPr>
        <w:t xml:space="preserve">J. Organomet. Chem. </w:t>
      </w:r>
      <w:r w:rsidRPr="00CB376A">
        <w:rPr>
          <w:rFonts w:ascii="Times New Roman" w:hAnsi="Times New Roman" w:cs="Times New Roman"/>
          <w:b/>
          <w:bCs/>
          <w:color w:val="000000" w:themeColor="text1"/>
          <w:sz w:val="20"/>
          <w:szCs w:val="20"/>
        </w:rPr>
        <w:t>1973</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57</w:t>
      </w:r>
      <w:r w:rsidRPr="00CB376A">
        <w:rPr>
          <w:rFonts w:ascii="Times New Roman" w:hAnsi="Times New Roman" w:cs="Times New Roman"/>
          <w:color w:val="000000" w:themeColor="text1"/>
          <w:sz w:val="20"/>
          <w:szCs w:val="20"/>
        </w:rPr>
        <w:t>, C9.</w:t>
      </w:r>
    </w:p>
    <w:p w14:paraId="61EBA24E"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Chan, K. S.; Wulff, W. D. </w:t>
      </w:r>
      <w:r w:rsidRPr="00CB376A">
        <w:rPr>
          <w:rFonts w:ascii="Times New Roman" w:hAnsi="Times New Roman" w:cs="Times New Roman"/>
          <w:i/>
          <w:iCs/>
          <w:color w:val="000000" w:themeColor="text1"/>
          <w:sz w:val="20"/>
          <w:szCs w:val="20"/>
        </w:rPr>
        <w:t xml:space="preserve">J. Am. Chem. Soc. </w:t>
      </w:r>
      <w:r w:rsidRPr="00CB376A">
        <w:rPr>
          <w:rFonts w:ascii="Times New Roman" w:hAnsi="Times New Roman" w:cs="Times New Roman"/>
          <w:b/>
          <w:bCs/>
          <w:color w:val="000000" w:themeColor="text1"/>
          <w:sz w:val="20"/>
          <w:szCs w:val="20"/>
        </w:rPr>
        <w:t>1986</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108</w:t>
      </w:r>
      <w:r w:rsidRPr="00CB376A">
        <w:rPr>
          <w:rFonts w:ascii="Times New Roman" w:hAnsi="Times New Roman" w:cs="Times New Roman"/>
          <w:color w:val="000000" w:themeColor="text1"/>
          <w:sz w:val="20"/>
          <w:szCs w:val="20"/>
        </w:rPr>
        <w:t>, 5229.</w:t>
      </w:r>
    </w:p>
    <w:p w14:paraId="27BE65C0"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Baldoli, C.; del Buttero, P.; Licandro, E.; Maiorana, S.; Papagni, A.; Zanotti-Gerosa, A. </w:t>
      </w:r>
      <w:r w:rsidRPr="00CB376A">
        <w:rPr>
          <w:rFonts w:ascii="Times New Roman" w:hAnsi="Times New Roman" w:cs="Times New Roman"/>
          <w:i/>
          <w:iCs/>
          <w:color w:val="000000" w:themeColor="text1"/>
          <w:sz w:val="20"/>
          <w:szCs w:val="20"/>
        </w:rPr>
        <w:t xml:space="preserve">J. Organomet. Chem. </w:t>
      </w:r>
      <w:r w:rsidRPr="00CB376A">
        <w:rPr>
          <w:rFonts w:ascii="Times New Roman" w:hAnsi="Times New Roman" w:cs="Times New Roman"/>
          <w:b/>
          <w:bCs/>
          <w:color w:val="000000" w:themeColor="text1"/>
          <w:sz w:val="20"/>
          <w:szCs w:val="20"/>
        </w:rPr>
        <w:t>1994</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476</w:t>
      </w:r>
      <w:r w:rsidRPr="00CB376A">
        <w:rPr>
          <w:rFonts w:ascii="Times New Roman" w:hAnsi="Times New Roman" w:cs="Times New Roman"/>
          <w:color w:val="000000" w:themeColor="text1"/>
          <w:sz w:val="20"/>
          <w:szCs w:val="20"/>
        </w:rPr>
        <w:t>, C27.</w:t>
      </w:r>
    </w:p>
    <w:p w14:paraId="4E52414E"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Barluenga, J. </w:t>
      </w:r>
      <w:r w:rsidRPr="00CB376A">
        <w:rPr>
          <w:rFonts w:ascii="Times New Roman" w:hAnsi="Times New Roman" w:cs="Times New Roman"/>
          <w:i/>
          <w:iCs/>
          <w:color w:val="000000" w:themeColor="text1"/>
          <w:sz w:val="20"/>
          <w:szCs w:val="20"/>
        </w:rPr>
        <w:t xml:space="preserve">Pure Appl. Chem. </w:t>
      </w:r>
      <w:r w:rsidRPr="00CB376A">
        <w:rPr>
          <w:rFonts w:ascii="Times New Roman" w:hAnsi="Times New Roman" w:cs="Times New Roman"/>
          <w:b/>
          <w:bCs/>
          <w:color w:val="000000" w:themeColor="text1"/>
          <w:sz w:val="20"/>
          <w:szCs w:val="20"/>
        </w:rPr>
        <w:t>2002</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74</w:t>
      </w:r>
      <w:r w:rsidRPr="00CB376A">
        <w:rPr>
          <w:rFonts w:ascii="Times New Roman" w:hAnsi="Times New Roman" w:cs="Times New Roman"/>
          <w:color w:val="000000" w:themeColor="text1"/>
          <w:sz w:val="20"/>
          <w:szCs w:val="20"/>
        </w:rPr>
        <w:t>, 1317.</w:t>
      </w:r>
    </w:p>
    <w:p w14:paraId="44A01CE9"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Barluenga, J.; Fernández-Marí, F.; Viado, A. L.; Aguilar, E.; Olano, B. </w:t>
      </w:r>
      <w:r w:rsidRPr="00CB376A">
        <w:rPr>
          <w:rFonts w:ascii="Times New Roman" w:hAnsi="Times New Roman" w:cs="Times New Roman"/>
          <w:i/>
          <w:iCs/>
          <w:color w:val="000000" w:themeColor="text1"/>
          <w:sz w:val="20"/>
          <w:szCs w:val="20"/>
        </w:rPr>
        <w:t xml:space="preserve">J. Chem. Soc., Perkin Trans. 1 </w:t>
      </w:r>
      <w:r w:rsidRPr="00CB376A">
        <w:rPr>
          <w:rFonts w:ascii="Times New Roman" w:hAnsi="Times New Roman" w:cs="Times New Roman"/>
          <w:b/>
          <w:bCs/>
          <w:color w:val="000000" w:themeColor="text1"/>
          <w:sz w:val="20"/>
          <w:szCs w:val="20"/>
        </w:rPr>
        <w:t>1997</w:t>
      </w:r>
      <w:r w:rsidRPr="00CB376A">
        <w:rPr>
          <w:rFonts w:ascii="Times New Roman" w:hAnsi="Times New Roman" w:cs="Times New Roman"/>
          <w:color w:val="000000" w:themeColor="text1"/>
          <w:sz w:val="20"/>
          <w:szCs w:val="20"/>
        </w:rPr>
        <w:t xml:space="preserve">, 2267. (b) Barluenga, J.; Fernández-Marí, F.; Viado, A. L.; Aguilar, E.; Olano, B.; García-Granda, S.; Moya-Rubiera, C. </w:t>
      </w:r>
      <w:r w:rsidRPr="00CB376A">
        <w:rPr>
          <w:rFonts w:ascii="Times New Roman" w:hAnsi="Times New Roman" w:cs="Times New Roman"/>
          <w:i/>
          <w:iCs/>
          <w:color w:val="000000" w:themeColor="text1"/>
          <w:sz w:val="20"/>
          <w:szCs w:val="20"/>
        </w:rPr>
        <w:t xml:space="preserve">Chem. Eur. J. </w:t>
      </w:r>
      <w:r w:rsidRPr="00CB376A">
        <w:rPr>
          <w:rFonts w:ascii="Times New Roman" w:hAnsi="Times New Roman" w:cs="Times New Roman"/>
          <w:b/>
          <w:bCs/>
          <w:color w:val="000000" w:themeColor="text1"/>
          <w:sz w:val="20"/>
          <w:szCs w:val="20"/>
        </w:rPr>
        <w:t>1999</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5</w:t>
      </w:r>
      <w:r w:rsidRPr="00CB376A">
        <w:rPr>
          <w:rFonts w:ascii="Times New Roman" w:hAnsi="Times New Roman" w:cs="Times New Roman"/>
          <w:color w:val="000000" w:themeColor="text1"/>
          <w:sz w:val="20"/>
          <w:szCs w:val="20"/>
        </w:rPr>
        <w:t>, 883.</w:t>
      </w:r>
    </w:p>
    <w:p w14:paraId="4D81ECBD"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Barluenga, J.; Fernández-Marí, F.; Aguilar, E.; Viado, A. L.; Olano, B. </w:t>
      </w:r>
      <w:r w:rsidRPr="00CB376A">
        <w:rPr>
          <w:rFonts w:ascii="Times New Roman" w:hAnsi="Times New Roman" w:cs="Times New Roman"/>
          <w:i/>
          <w:iCs/>
          <w:color w:val="000000" w:themeColor="text1"/>
          <w:sz w:val="20"/>
          <w:szCs w:val="20"/>
        </w:rPr>
        <w:t xml:space="preserve">Tetrahedron Lett. </w:t>
      </w:r>
      <w:r w:rsidRPr="00CB376A">
        <w:rPr>
          <w:rFonts w:ascii="Times New Roman" w:hAnsi="Times New Roman" w:cs="Times New Roman"/>
          <w:b/>
          <w:bCs/>
          <w:color w:val="000000" w:themeColor="text1"/>
          <w:sz w:val="20"/>
          <w:szCs w:val="20"/>
        </w:rPr>
        <w:t>1998</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39</w:t>
      </w:r>
      <w:r w:rsidRPr="00CB376A">
        <w:rPr>
          <w:rFonts w:ascii="Times New Roman" w:hAnsi="Times New Roman" w:cs="Times New Roman"/>
          <w:color w:val="000000" w:themeColor="text1"/>
          <w:sz w:val="20"/>
          <w:szCs w:val="20"/>
        </w:rPr>
        <w:t xml:space="preserve">, 4887. (b) Barluenga, J.; Fernández-Marí, F.; González, R.; Aguilar, E.; Revelli, G. A.; Viado, A. L.; Fañanás, F. J.; Olano, B. </w:t>
      </w:r>
      <w:r w:rsidRPr="00CB376A">
        <w:rPr>
          <w:rFonts w:ascii="Times New Roman" w:hAnsi="Times New Roman" w:cs="Times New Roman"/>
          <w:i/>
          <w:iCs/>
          <w:color w:val="000000" w:themeColor="text1"/>
          <w:sz w:val="20"/>
          <w:szCs w:val="20"/>
        </w:rPr>
        <w:t xml:space="preserve">Eur. J. Org. Chem. </w:t>
      </w:r>
      <w:r w:rsidRPr="00CB376A">
        <w:rPr>
          <w:rFonts w:ascii="Times New Roman" w:hAnsi="Times New Roman" w:cs="Times New Roman"/>
          <w:b/>
          <w:bCs/>
          <w:color w:val="000000" w:themeColor="text1"/>
          <w:sz w:val="20"/>
          <w:szCs w:val="20"/>
        </w:rPr>
        <w:t>2000</w:t>
      </w:r>
      <w:r w:rsidRPr="00CB376A">
        <w:rPr>
          <w:rFonts w:ascii="Times New Roman" w:hAnsi="Times New Roman" w:cs="Times New Roman"/>
          <w:color w:val="000000" w:themeColor="text1"/>
          <w:sz w:val="20"/>
          <w:szCs w:val="20"/>
        </w:rPr>
        <w:t>, 1773.</w:t>
      </w:r>
    </w:p>
    <w:p w14:paraId="0C63DD30"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Barluenga, J.; Fernández-Rodríguez, M. A.; Aguilar, E.; Fernández- Marí, F.; Salinas, A.; Olano, B. </w:t>
      </w:r>
      <w:r w:rsidRPr="00CB376A">
        <w:rPr>
          <w:rFonts w:ascii="Times New Roman" w:hAnsi="Times New Roman" w:cs="Times New Roman"/>
          <w:i/>
          <w:iCs/>
          <w:color w:val="000000" w:themeColor="text1"/>
          <w:sz w:val="20"/>
          <w:szCs w:val="20"/>
        </w:rPr>
        <w:t xml:space="preserve">Chem. Eur. J. </w:t>
      </w:r>
      <w:r w:rsidRPr="00CB376A">
        <w:rPr>
          <w:rFonts w:ascii="Times New Roman" w:hAnsi="Times New Roman" w:cs="Times New Roman"/>
          <w:b/>
          <w:bCs/>
          <w:color w:val="000000" w:themeColor="text1"/>
          <w:sz w:val="20"/>
          <w:szCs w:val="20"/>
        </w:rPr>
        <w:t>2001</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7</w:t>
      </w:r>
      <w:r w:rsidRPr="00CB376A">
        <w:rPr>
          <w:rFonts w:ascii="Times New Roman" w:hAnsi="Times New Roman" w:cs="Times New Roman"/>
          <w:color w:val="000000" w:themeColor="text1"/>
          <w:sz w:val="20"/>
          <w:szCs w:val="20"/>
        </w:rPr>
        <w:t>, 3533.</w:t>
      </w:r>
    </w:p>
    <w:p w14:paraId="6E293BB3"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Barluenga, J.; Tomás, M.; Lόpez-Pelegrín, J. A.; Rubio, E. </w:t>
      </w:r>
      <w:r w:rsidRPr="00CB376A">
        <w:rPr>
          <w:rFonts w:ascii="Times New Roman" w:hAnsi="Times New Roman" w:cs="Times New Roman"/>
          <w:i/>
          <w:iCs/>
          <w:color w:val="000000" w:themeColor="text1"/>
          <w:sz w:val="20"/>
          <w:szCs w:val="20"/>
        </w:rPr>
        <w:t xml:space="preserve">Tetrahedron Lett. </w:t>
      </w:r>
      <w:r w:rsidRPr="00CB376A">
        <w:rPr>
          <w:rFonts w:ascii="Times New Roman" w:hAnsi="Times New Roman" w:cs="Times New Roman"/>
          <w:b/>
          <w:bCs/>
          <w:color w:val="000000" w:themeColor="text1"/>
          <w:sz w:val="20"/>
          <w:szCs w:val="20"/>
        </w:rPr>
        <w:t>1997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38</w:t>
      </w:r>
      <w:r w:rsidRPr="00CB376A">
        <w:rPr>
          <w:rFonts w:ascii="Times New Roman" w:hAnsi="Times New Roman" w:cs="Times New Roman"/>
          <w:color w:val="000000" w:themeColor="text1"/>
          <w:sz w:val="20"/>
          <w:szCs w:val="20"/>
        </w:rPr>
        <w:t xml:space="preserve">, 3981. (b) Aumann, R.; Yu, Z.; Fröhlich, R. </w:t>
      </w:r>
      <w:r w:rsidRPr="00CB376A">
        <w:rPr>
          <w:rFonts w:ascii="Times New Roman" w:hAnsi="Times New Roman" w:cs="Times New Roman"/>
          <w:i/>
          <w:iCs/>
          <w:color w:val="000000" w:themeColor="text1"/>
          <w:sz w:val="20"/>
          <w:szCs w:val="20"/>
        </w:rPr>
        <w:t xml:space="preserve">J. Organomet. Chem. </w:t>
      </w:r>
      <w:r w:rsidRPr="00CB376A">
        <w:rPr>
          <w:rFonts w:ascii="Times New Roman" w:hAnsi="Times New Roman" w:cs="Times New Roman"/>
          <w:b/>
          <w:bCs/>
          <w:color w:val="000000" w:themeColor="text1"/>
          <w:sz w:val="20"/>
          <w:szCs w:val="20"/>
        </w:rPr>
        <w:t>1997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549</w:t>
      </w:r>
      <w:r w:rsidRPr="00CB376A">
        <w:rPr>
          <w:rFonts w:ascii="Times New Roman" w:hAnsi="Times New Roman" w:cs="Times New Roman"/>
          <w:color w:val="000000" w:themeColor="text1"/>
          <w:sz w:val="20"/>
          <w:szCs w:val="20"/>
        </w:rPr>
        <w:t>, 311.</w:t>
      </w:r>
    </w:p>
    <w:p w14:paraId="3EE423E2"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Barluenga, J.; Tomás, M.; Ballesteros, A.; Santamaría, J.; Suárez-Sobrino, A. </w:t>
      </w:r>
      <w:r w:rsidRPr="00CB376A">
        <w:rPr>
          <w:rFonts w:ascii="Times New Roman" w:hAnsi="Times New Roman" w:cs="Times New Roman"/>
          <w:i/>
          <w:iCs/>
          <w:color w:val="000000" w:themeColor="text1"/>
          <w:sz w:val="20"/>
          <w:szCs w:val="20"/>
        </w:rPr>
        <w:t xml:space="preserve">J. Org. Chem. </w:t>
      </w:r>
      <w:r w:rsidRPr="00CB376A">
        <w:rPr>
          <w:rFonts w:ascii="Times New Roman" w:hAnsi="Times New Roman" w:cs="Times New Roman"/>
          <w:b/>
          <w:bCs/>
          <w:color w:val="000000" w:themeColor="text1"/>
          <w:sz w:val="20"/>
          <w:szCs w:val="20"/>
        </w:rPr>
        <w:t>1997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62</w:t>
      </w:r>
      <w:r w:rsidRPr="00CB376A">
        <w:rPr>
          <w:rFonts w:ascii="Times New Roman" w:hAnsi="Times New Roman" w:cs="Times New Roman"/>
          <w:color w:val="000000" w:themeColor="text1"/>
          <w:sz w:val="20"/>
          <w:szCs w:val="20"/>
        </w:rPr>
        <w:t>, 9229.</w:t>
      </w:r>
    </w:p>
    <w:p w14:paraId="514177A2"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Barluenga, J.; Lόpez, L. A.; Martínez, S.; Tomás,</w:t>
      </w:r>
      <w:r w:rsidR="00DC62AB"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color w:val="000000" w:themeColor="text1"/>
          <w:sz w:val="20"/>
          <w:szCs w:val="20"/>
        </w:rPr>
        <w:t xml:space="preserve">M. </w:t>
      </w:r>
      <w:r w:rsidRPr="00CB376A">
        <w:rPr>
          <w:rFonts w:ascii="Times New Roman" w:hAnsi="Times New Roman" w:cs="Times New Roman"/>
          <w:i/>
          <w:iCs/>
          <w:color w:val="000000" w:themeColor="text1"/>
          <w:sz w:val="20"/>
          <w:szCs w:val="20"/>
        </w:rPr>
        <w:t xml:space="preserve">Synlett </w:t>
      </w:r>
      <w:r w:rsidRPr="00CB376A">
        <w:rPr>
          <w:rFonts w:ascii="Times New Roman" w:hAnsi="Times New Roman" w:cs="Times New Roman"/>
          <w:b/>
          <w:bCs/>
          <w:color w:val="000000" w:themeColor="text1"/>
          <w:sz w:val="20"/>
          <w:szCs w:val="20"/>
        </w:rPr>
        <w:t>1999</w:t>
      </w:r>
      <w:r w:rsidRPr="00CB376A">
        <w:rPr>
          <w:rFonts w:ascii="Times New Roman" w:hAnsi="Times New Roman" w:cs="Times New Roman"/>
          <w:color w:val="000000" w:themeColor="text1"/>
          <w:sz w:val="20"/>
          <w:szCs w:val="20"/>
        </w:rPr>
        <w:t>, 219.</w:t>
      </w:r>
    </w:p>
    <w:p w14:paraId="57975638"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Aumann, R. </w:t>
      </w:r>
      <w:r w:rsidRPr="00CB376A">
        <w:rPr>
          <w:rFonts w:ascii="Times New Roman" w:hAnsi="Times New Roman" w:cs="Times New Roman"/>
          <w:i/>
          <w:iCs/>
          <w:color w:val="000000" w:themeColor="text1"/>
          <w:sz w:val="20"/>
          <w:szCs w:val="20"/>
        </w:rPr>
        <w:t xml:space="preserve">Angew. Chem., Int. Ed. </w:t>
      </w:r>
      <w:r w:rsidRPr="00CB376A">
        <w:rPr>
          <w:rFonts w:ascii="Times New Roman" w:hAnsi="Times New Roman" w:cs="Times New Roman"/>
          <w:b/>
          <w:bCs/>
          <w:color w:val="000000" w:themeColor="text1"/>
          <w:sz w:val="20"/>
          <w:szCs w:val="20"/>
        </w:rPr>
        <w:t>1988</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27</w:t>
      </w:r>
      <w:r w:rsidRPr="00CB376A">
        <w:rPr>
          <w:rFonts w:ascii="Times New Roman" w:hAnsi="Times New Roman" w:cs="Times New Roman"/>
          <w:color w:val="000000" w:themeColor="text1"/>
          <w:sz w:val="20"/>
          <w:szCs w:val="20"/>
        </w:rPr>
        <w:t>, 1456.</w:t>
      </w:r>
    </w:p>
    <w:p w14:paraId="63D39069"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Hegedus, L. S. </w:t>
      </w:r>
      <w:r w:rsidRPr="00CB376A">
        <w:rPr>
          <w:rFonts w:ascii="Times New Roman" w:hAnsi="Times New Roman" w:cs="Times New Roman"/>
          <w:i/>
          <w:iCs/>
          <w:color w:val="000000" w:themeColor="text1"/>
          <w:sz w:val="20"/>
          <w:szCs w:val="20"/>
        </w:rPr>
        <w:t xml:space="preserve">Tetrahedron </w:t>
      </w:r>
      <w:r w:rsidRPr="00CB376A">
        <w:rPr>
          <w:rFonts w:ascii="Times New Roman" w:hAnsi="Times New Roman" w:cs="Times New Roman"/>
          <w:b/>
          <w:bCs/>
          <w:color w:val="000000" w:themeColor="text1"/>
          <w:sz w:val="20"/>
          <w:szCs w:val="20"/>
        </w:rPr>
        <w:t>1997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53</w:t>
      </w:r>
      <w:r w:rsidRPr="00CB376A">
        <w:rPr>
          <w:rFonts w:ascii="Times New Roman" w:hAnsi="Times New Roman" w:cs="Times New Roman"/>
          <w:color w:val="000000" w:themeColor="text1"/>
          <w:sz w:val="20"/>
          <w:szCs w:val="20"/>
        </w:rPr>
        <w:t xml:space="preserve">, 4105. (b) McGuire, M. A.; Hegedus, L. S. </w:t>
      </w:r>
      <w:r w:rsidRPr="00CB376A">
        <w:rPr>
          <w:rFonts w:ascii="Times New Roman" w:hAnsi="Times New Roman" w:cs="Times New Roman"/>
          <w:i/>
          <w:iCs/>
          <w:color w:val="000000" w:themeColor="text1"/>
          <w:sz w:val="20"/>
          <w:szCs w:val="20"/>
        </w:rPr>
        <w:t xml:space="preserve">J. Am. Chem. Soc. </w:t>
      </w:r>
      <w:r w:rsidRPr="00CB376A">
        <w:rPr>
          <w:rFonts w:ascii="Times New Roman" w:hAnsi="Times New Roman" w:cs="Times New Roman"/>
          <w:b/>
          <w:bCs/>
          <w:color w:val="000000" w:themeColor="text1"/>
          <w:sz w:val="20"/>
          <w:szCs w:val="20"/>
        </w:rPr>
        <w:t>1982</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104</w:t>
      </w:r>
      <w:r w:rsidRPr="00CB376A">
        <w:rPr>
          <w:rFonts w:ascii="Times New Roman" w:hAnsi="Times New Roman" w:cs="Times New Roman"/>
          <w:color w:val="000000" w:themeColor="text1"/>
          <w:sz w:val="20"/>
          <w:szCs w:val="20"/>
        </w:rPr>
        <w:t xml:space="preserve">, 5538. (b) Hegedus, L. S.; McGuire, M. A.; Schultze, L. M.; Chen, Y.; Anderson, O. P. </w:t>
      </w:r>
      <w:r w:rsidRPr="00CB376A">
        <w:rPr>
          <w:rFonts w:ascii="Times New Roman" w:hAnsi="Times New Roman" w:cs="Times New Roman"/>
          <w:i/>
          <w:iCs/>
          <w:color w:val="000000" w:themeColor="text1"/>
          <w:sz w:val="20"/>
          <w:szCs w:val="20"/>
        </w:rPr>
        <w:t xml:space="preserve">J. Am. Chem. Soc. </w:t>
      </w:r>
      <w:r w:rsidRPr="00CB376A">
        <w:rPr>
          <w:rFonts w:ascii="Times New Roman" w:hAnsi="Times New Roman" w:cs="Times New Roman"/>
          <w:b/>
          <w:bCs/>
          <w:color w:val="000000" w:themeColor="text1"/>
          <w:sz w:val="20"/>
          <w:szCs w:val="20"/>
        </w:rPr>
        <w:t>1984</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106</w:t>
      </w:r>
      <w:r w:rsidRPr="00CB376A">
        <w:rPr>
          <w:rFonts w:ascii="Times New Roman" w:hAnsi="Times New Roman" w:cs="Times New Roman"/>
          <w:color w:val="000000" w:themeColor="text1"/>
          <w:sz w:val="20"/>
          <w:szCs w:val="20"/>
        </w:rPr>
        <w:t>, 2680.</w:t>
      </w:r>
    </w:p>
    <w:p w14:paraId="465805D4"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Alcaide, B.; Casarrubios, L.; Domínguez, G.; Sierra, M. A.; Monge, A. </w:t>
      </w:r>
      <w:r w:rsidRPr="00CB376A">
        <w:rPr>
          <w:rFonts w:ascii="Times New Roman" w:hAnsi="Times New Roman" w:cs="Times New Roman"/>
          <w:i/>
          <w:iCs/>
          <w:color w:val="000000" w:themeColor="text1"/>
          <w:sz w:val="20"/>
          <w:szCs w:val="20"/>
        </w:rPr>
        <w:t xml:space="preserve">J. Am. Chem. Soc. </w:t>
      </w:r>
      <w:r w:rsidRPr="00CB376A">
        <w:rPr>
          <w:rFonts w:ascii="Times New Roman" w:hAnsi="Times New Roman" w:cs="Times New Roman"/>
          <w:b/>
          <w:bCs/>
          <w:color w:val="000000" w:themeColor="text1"/>
          <w:sz w:val="20"/>
          <w:szCs w:val="20"/>
        </w:rPr>
        <w:t>1995</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117</w:t>
      </w:r>
      <w:r w:rsidRPr="00CB376A">
        <w:rPr>
          <w:rFonts w:ascii="Times New Roman" w:hAnsi="Times New Roman" w:cs="Times New Roman"/>
          <w:color w:val="000000" w:themeColor="text1"/>
          <w:sz w:val="20"/>
          <w:szCs w:val="20"/>
        </w:rPr>
        <w:t>, 5604.</w:t>
      </w:r>
    </w:p>
    <w:p w14:paraId="39E46F42"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Merlic, C. A.; Baur, A.; Aldrich, C. C. </w:t>
      </w:r>
      <w:r w:rsidRPr="00CB376A">
        <w:rPr>
          <w:rFonts w:ascii="Times New Roman" w:hAnsi="Times New Roman" w:cs="Times New Roman"/>
          <w:i/>
          <w:iCs/>
          <w:color w:val="000000" w:themeColor="text1"/>
          <w:sz w:val="20"/>
          <w:szCs w:val="20"/>
        </w:rPr>
        <w:t xml:space="preserve">J. Am. Chem. Soc. </w:t>
      </w:r>
      <w:r w:rsidRPr="00CB376A">
        <w:rPr>
          <w:rFonts w:ascii="Times New Roman" w:hAnsi="Times New Roman" w:cs="Times New Roman"/>
          <w:b/>
          <w:bCs/>
          <w:color w:val="000000" w:themeColor="text1"/>
          <w:sz w:val="20"/>
          <w:szCs w:val="20"/>
        </w:rPr>
        <w:t>2000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122</w:t>
      </w:r>
      <w:r w:rsidRPr="00CB376A">
        <w:rPr>
          <w:rFonts w:ascii="Times New Roman" w:hAnsi="Times New Roman" w:cs="Times New Roman"/>
          <w:color w:val="000000" w:themeColor="text1"/>
          <w:sz w:val="20"/>
          <w:szCs w:val="20"/>
        </w:rPr>
        <w:t>, 7398.</w:t>
      </w:r>
    </w:p>
    <w:p w14:paraId="0B8CF745"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Rahm, A.; Wulff, W. D. </w:t>
      </w:r>
      <w:r w:rsidRPr="00CB376A">
        <w:rPr>
          <w:rFonts w:ascii="Times New Roman" w:hAnsi="Times New Roman" w:cs="Times New Roman"/>
          <w:i/>
          <w:iCs/>
          <w:color w:val="000000" w:themeColor="text1"/>
          <w:sz w:val="20"/>
          <w:szCs w:val="20"/>
        </w:rPr>
        <w:t xml:space="preserve">Tetrahedron Lett. </w:t>
      </w:r>
      <w:r w:rsidRPr="00CB376A">
        <w:rPr>
          <w:rFonts w:ascii="Times New Roman" w:hAnsi="Times New Roman" w:cs="Times New Roman"/>
          <w:b/>
          <w:bCs/>
          <w:color w:val="000000" w:themeColor="text1"/>
          <w:sz w:val="20"/>
          <w:szCs w:val="20"/>
        </w:rPr>
        <w:t>1995</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36</w:t>
      </w:r>
      <w:r w:rsidRPr="00CB376A">
        <w:rPr>
          <w:rFonts w:ascii="Times New Roman" w:hAnsi="Times New Roman" w:cs="Times New Roman"/>
          <w:color w:val="000000" w:themeColor="text1"/>
          <w:sz w:val="20"/>
          <w:szCs w:val="20"/>
        </w:rPr>
        <w:t xml:space="preserve">, 8753. (b) Dötz, K. H.; Schäfer, T.; Harms, K. </w:t>
      </w:r>
      <w:r w:rsidRPr="00CB376A">
        <w:rPr>
          <w:rFonts w:ascii="Times New Roman" w:hAnsi="Times New Roman" w:cs="Times New Roman"/>
          <w:i/>
          <w:iCs/>
          <w:color w:val="000000" w:themeColor="text1"/>
          <w:sz w:val="20"/>
          <w:szCs w:val="20"/>
        </w:rPr>
        <w:t xml:space="preserve">Angew. Chem., Int. Ed. </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b/>
          <w:bCs/>
          <w:color w:val="000000" w:themeColor="text1"/>
          <w:sz w:val="20"/>
          <w:szCs w:val="20"/>
        </w:rPr>
        <w:t>1990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29</w:t>
      </w:r>
      <w:r w:rsidRPr="00CB376A">
        <w:rPr>
          <w:rFonts w:ascii="Times New Roman" w:hAnsi="Times New Roman" w:cs="Times New Roman"/>
          <w:color w:val="000000" w:themeColor="text1"/>
          <w:sz w:val="20"/>
          <w:szCs w:val="20"/>
        </w:rPr>
        <w:t>, 176.</w:t>
      </w:r>
    </w:p>
    <w:p w14:paraId="39F6BFB3"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lastRenderedPageBreak/>
        <w:t xml:space="preserve">(a) Dötz, K. H.; Schäfer, T. O.; Harms, K. </w:t>
      </w:r>
      <w:r w:rsidRPr="00CB376A">
        <w:rPr>
          <w:rFonts w:ascii="Times New Roman" w:hAnsi="Times New Roman" w:cs="Times New Roman"/>
          <w:i/>
          <w:iCs/>
          <w:color w:val="000000" w:themeColor="text1"/>
          <w:sz w:val="20"/>
          <w:szCs w:val="20"/>
        </w:rPr>
        <w:t xml:space="preserve">Synthesis </w:t>
      </w:r>
      <w:r w:rsidRPr="00CB376A">
        <w:rPr>
          <w:rFonts w:ascii="Times New Roman" w:hAnsi="Times New Roman" w:cs="Times New Roman"/>
          <w:b/>
          <w:bCs/>
          <w:color w:val="000000" w:themeColor="text1"/>
          <w:sz w:val="20"/>
          <w:szCs w:val="20"/>
        </w:rPr>
        <w:t>1992</w:t>
      </w:r>
      <w:r w:rsidRPr="00CB376A">
        <w:rPr>
          <w:rFonts w:ascii="Times New Roman" w:hAnsi="Times New Roman" w:cs="Times New Roman"/>
          <w:color w:val="000000" w:themeColor="text1"/>
          <w:sz w:val="20"/>
          <w:szCs w:val="20"/>
        </w:rPr>
        <w:t xml:space="preserve">, 146. (b) Leese, T.; Dötz, K. H. </w:t>
      </w:r>
      <w:r w:rsidRPr="00CB376A">
        <w:rPr>
          <w:rFonts w:ascii="Times New Roman" w:hAnsi="Times New Roman" w:cs="Times New Roman"/>
          <w:i/>
          <w:iCs/>
          <w:color w:val="000000" w:themeColor="text1"/>
          <w:sz w:val="20"/>
          <w:szCs w:val="20"/>
        </w:rPr>
        <w:t xml:space="preserve">Chem. Ber. </w:t>
      </w:r>
      <w:r w:rsidRPr="00CB376A">
        <w:rPr>
          <w:rFonts w:ascii="Times New Roman" w:hAnsi="Times New Roman" w:cs="Times New Roman"/>
          <w:b/>
          <w:bCs/>
          <w:color w:val="000000" w:themeColor="text1"/>
          <w:sz w:val="20"/>
          <w:szCs w:val="20"/>
        </w:rPr>
        <w:t>1996</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129</w:t>
      </w:r>
      <w:r w:rsidRPr="00CB376A">
        <w:rPr>
          <w:rFonts w:ascii="Times New Roman" w:hAnsi="Times New Roman" w:cs="Times New Roman"/>
          <w:color w:val="000000" w:themeColor="text1"/>
          <w:sz w:val="20"/>
          <w:szCs w:val="20"/>
        </w:rPr>
        <w:t xml:space="preserve">, 623. (c)Woodgate, P. D.; Sutherland, H. S.; Rickard, C. E. F. </w:t>
      </w:r>
      <w:r w:rsidRPr="00CB376A">
        <w:rPr>
          <w:rFonts w:ascii="Times New Roman" w:hAnsi="Times New Roman" w:cs="Times New Roman"/>
          <w:i/>
          <w:iCs/>
          <w:color w:val="000000" w:themeColor="text1"/>
          <w:sz w:val="20"/>
          <w:szCs w:val="20"/>
        </w:rPr>
        <w:t>J. Organomet. Chem.</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b/>
          <w:bCs/>
          <w:color w:val="000000" w:themeColor="text1"/>
          <w:sz w:val="20"/>
          <w:szCs w:val="20"/>
        </w:rPr>
        <w:t>2001</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627</w:t>
      </w:r>
      <w:r w:rsidRPr="00CB376A">
        <w:rPr>
          <w:rFonts w:ascii="Times New Roman" w:hAnsi="Times New Roman" w:cs="Times New Roman"/>
          <w:color w:val="000000" w:themeColor="text1"/>
          <w:sz w:val="20"/>
          <w:szCs w:val="20"/>
        </w:rPr>
        <w:t>, 206.</w:t>
      </w:r>
    </w:p>
    <w:p w14:paraId="4A250141"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Rahm, A.; Wulff, W. D. </w:t>
      </w:r>
      <w:r w:rsidRPr="00CB376A">
        <w:rPr>
          <w:rFonts w:ascii="Times New Roman" w:hAnsi="Times New Roman" w:cs="Times New Roman"/>
          <w:i/>
          <w:iCs/>
          <w:color w:val="000000" w:themeColor="text1"/>
          <w:sz w:val="20"/>
          <w:szCs w:val="20"/>
        </w:rPr>
        <w:t xml:space="preserve">J. Am. Chem. Soc. </w:t>
      </w:r>
      <w:r w:rsidRPr="00CB376A">
        <w:rPr>
          <w:rFonts w:ascii="Times New Roman" w:hAnsi="Times New Roman" w:cs="Times New Roman"/>
          <w:b/>
          <w:bCs/>
          <w:color w:val="000000" w:themeColor="text1"/>
          <w:sz w:val="20"/>
          <w:szCs w:val="20"/>
        </w:rPr>
        <w:t>1996</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118</w:t>
      </w:r>
      <w:r w:rsidRPr="00CB376A">
        <w:rPr>
          <w:rFonts w:ascii="Times New Roman" w:hAnsi="Times New Roman" w:cs="Times New Roman"/>
          <w:color w:val="000000" w:themeColor="text1"/>
          <w:sz w:val="20"/>
          <w:szCs w:val="20"/>
        </w:rPr>
        <w:t>, 1807.</w:t>
      </w:r>
    </w:p>
    <w:p w14:paraId="08AE028B"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Campos, P. J.; Sampedro, D.; Rodríguez, M. A. </w:t>
      </w:r>
      <w:r w:rsidRPr="00CB376A">
        <w:rPr>
          <w:rFonts w:ascii="Times New Roman" w:hAnsi="Times New Roman" w:cs="Times New Roman"/>
          <w:i/>
          <w:iCs/>
          <w:color w:val="000000" w:themeColor="text1"/>
          <w:sz w:val="20"/>
          <w:szCs w:val="20"/>
        </w:rPr>
        <w:t xml:space="preserve">Organometallics </w:t>
      </w:r>
      <w:r w:rsidRPr="00CB376A">
        <w:rPr>
          <w:rFonts w:ascii="Times New Roman" w:hAnsi="Times New Roman" w:cs="Times New Roman"/>
          <w:b/>
          <w:bCs/>
          <w:color w:val="000000" w:themeColor="text1"/>
          <w:sz w:val="20"/>
          <w:szCs w:val="20"/>
        </w:rPr>
        <w:t>2000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19</w:t>
      </w:r>
      <w:r w:rsidRPr="00CB376A">
        <w:rPr>
          <w:rFonts w:ascii="Times New Roman" w:hAnsi="Times New Roman" w:cs="Times New Roman"/>
          <w:color w:val="000000" w:themeColor="text1"/>
          <w:sz w:val="20"/>
          <w:szCs w:val="20"/>
        </w:rPr>
        <w:t xml:space="preserve">, 3082. (b) Campos, P. J.; Sampedro, D.; Rodríguez, M. A. </w:t>
      </w:r>
      <w:r w:rsidRPr="00CB376A">
        <w:rPr>
          <w:rFonts w:ascii="Times New Roman" w:hAnsi="Times New Roman" w:cs="Times New Roman"/>
          <w:i/>
          <w:iCs/>
          <w:color w:val="000000" w:themeColor="text1"/>
          <w:sz w:val="20"/>
          <w:szCs w:val="20"/>
        </w:rPr>
        <w:t xml:space="preserve">Organometallics </w:t>
      </w:r>
      <w:r w:rsidRPr="00CB376A">
        <w:rPr>
          <w:rFonts w:ascii="Times New Roman" w:hAnsi="Times New Roman" w:cs="Times New Roman"/>
          <w:b/>
          <w:bCs/>
          <w:color w:val="000000" w:themeColor="text1"/>
          <w:sz w:val="20"/>
          <w:szCs w:val="20"/>
        </w:rPr>
        <w:t>2002</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21</w:t>
      </w:r>
      <w:r w:rsidRPr="00CB376A">
        <w:rPr>
          <w:rFonts w:ascii="Times New Roman" w:hAnsi="Times New Roman" w:cs="Times New Roman"/>
          <w:color w:val="000000" w:themeColor="text1"/>
          <w:sz w:val="20"/>
          <w:szCs w:val="20"/>
        </w:rPr>
        <w:t>, 4076.</w:t>
      </w:r>
    </w:p>
    <w:p w14:paraId="16A43F81"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Campos, P. J.; Sampedro, D.; Rodríguez, M. A. </w:t>
      </w:r>
      <w:r w:rsidRPr="00CB376A">
        <w:rPr>
          <w:rFonts w:ascii="Times New Roman" w:hAnsi="Times New Roman" w:cs="Times New Roman"/>
          <w:i/>
          <w:iCs/>
          <w:color w:val="000000" w:themeColor="text1"/>
          <w:sz w:val="20"/>
          <w:szCs w:val="20"/>
        </w:rPr>
        <w:t xml:space="preserve">J. Org. Chem. </w:t>
      </w:r>
      <w:r w:rsidRPr="00CB376A">
        <w:rPr>
          <w:rFonts w:ascii="Times New Roman" w:hAnsi="Times New Roman" w:cs="Times New Roman"/>
          <w:b/>
          <w:bCs/>
          <w:color w:val="000000" w:themeColor="text1"/>
          <w:sz w:val="20"/>
          <w:szCs w:val="20"/>
        </w:rPr>
        <w:t>2003</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68</w:t>
      </w:r>
      <w:r w:rsidRPr="00CB376A">
        <w:rPr>
          <w:rFonts w:ascii="Times New Roman" w:hAnsi="Times New Roman" w:cs="Times New Roman"/>
          <w:color w:val="000000" w:themeColor="text1"/>
          <w:sz w:val="20"/>
          <w:szCs w:val="20"/>
        </w:rPr>
        <w:t>, 4674.</w:t>
      </w:r>
    </w:p>
    <w:p w14:paraId="3624E366"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Campos, P. J.; Sampedro, D.; Rodríguez, M. A. </w:t>
      </w:r>
      <w:r w:rsidRPr="00CB376A">
        <w:rPr>
          <w:rFonts w:ascii="Times New Roman" w:hAnsi="Times New Roman" w:cs="Times New Roman"/>
          <w:i/>
          <w:iCs/>
          <w:color w:val="000000" w:themeColor="text1"/>
          <w:sz w:val="20"/>
          <w:szCs w:val="20"/>
        </w:rPr>
        <w:t xml:space="preserve">Tetrahedron Lett. </w:t>
      </w:r>
      <w:r w:rsidRPr="00CB376A">
        <w:rPr>
          <w:rFonts w:ascii="Times New Roman" w:hAnsi="Times New Roman" w:cs="Times New Roman"/>
          <w:b/>
          <w:bCs/>
          <w:color w:val="000000" w:themeColor="text1"/>
          <w:sz w:val="20"/>
          <w:szCs w:val="20"/>
        </w:rPr>
        <w:t>2001</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43</w:t>
      </w:r>
      <w:r w:rsidRPr="00CB376A">
        <w:rPr>
          <w:rFonts w:ascii="Times New Roman" w:hAnsi="Times New Roman" w:cs="Times New Roman"/>
          <w:color w:val="000000" w:themeColor="text1"/>
          <w:sz w:val="20"/>
          <w:szCs w:val="20"/>
        </w:rPr>
        <w:t>, 73.</w:t>
      </w:r>
    </w:p>
    <w:p w14:paraId="403487FC"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Dragisich, V.; Murray, C. K.; Warner, B. P.; Wulff, W. D.; Yang, D. C. </w:t>
      </w:r>
      <w:r w:rsidRPr="00CB376A">
        <w:rPr>
          <w:rFonts w:ascii="Times New Roman" w:hAnsi="Times New Roman" w:cs="Times New Roman"/>
          <w:i/>
          <w:iCs/>
          <w:color w:val="000000" w:themeColor="text1"/>
          <w:sz w:val="20"/>
          <w:szCs w:val="20"/>
        </w:rPr>
        <w:t xml:space="preserve">J. Am. Chem. Soc. </w:t>
      </w:r>
      <w:r w:rsidRPr="00CB376A">
        <w:rPr>
          <w:rFonts w:ascii="Times New Roman" w:hAnsi="Times New Roman" w:cs="Times New Roman"/>
          <w:b/>
          <w:bCs/>
          <w:color w:val="000000" w:themeColor="text1"/>
          <w:sz w:val="20"/>
          <w:szCs w:val="20"/>
        </w:rPr>
        <w:t>1990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112</w:t>
      </w:r>
      <w:r w:rsidRPr="00CB376A">
        <w:rPr>
          <w:rFonts w:ascii="Times New Roman" w:hAnsi="Times New Roman" w:cs="Times New Roman"/>
          <w:color w:val="000000" w:themeColor="text1"/>
          <w:sz w:val="20"/>
          <w:szCs w:val="20"/>
        </w:rPr>
        <w:t xml:space="preserve">, 1251. (b) Dragisich, V.; Wulff, W. D.; Hogsteen, K. </w:t>
      </w:r>
      <w:r w:rsidRPr="00CB376A">
        <w:rPr>
          <w:rFonts w:ascii="Times New Roman" w:hAnsi="Times New Roman" w:cs="Times New Roman"/>
          <w:i/>
          <w:iCs/>
          <w:color w:val="000000" w:themeColor="text1"/>
          <w:sz w:val="20"/>
          <w:szCs w:val="20"/>
        </w:rPr>
        <w:t xml:space="preserve">Organometallics </w:t>
      </w:r>
      <w:r w:rsidRPr="00CB376A">
        <w:rPr>
          <w:rFonts w:ascii="Times New Roman" w:hAnsi="Times New Roman" w:cs="Times New Roman"/>
          <w:b/>
          <w:bCs/>
          <w:color w:val="000000" w:themeColor="text1"/>
          <w:sz w:val="20"/>
          <w:szCs w:val="20"/>
        </w:rPr>
        <w:t>1990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9</w:t>
      </w:r>
      <w:r w:rsidRPr="00CB376A">
        <w:rPr>
          <w:rFonts w:ascii="Times New Roman" w:hAnsi="Times New Roman" w:cs="Times New Roman"/>
          <w:color w:val="000000" w:themeColor="text1"/>
          <w:sz w:val="20"/>
          <w:szCs w:val="20"/>
        </w:rPr>
        <w:t xml:space="preserve">, 2867. (c) Aumann, R.; Heinen, H. </w:t>
      </w:r>
      <w:r w:rsidRPr="00CB376A">
        <w:rPr>
          <w:rFonts w:ascii="Times New Roman" w:hAnsi="Times New Roman" w:cs="Times New Roman"/>
          <w:i/>
          <w:iCs/>
          <w:color w:val="000000" w:themeColor="text1"/>
          <w:sz w:val="20"/>
          <w:szCs w:val="20"/>
        </w:rPr>
        <w:t xml:space="preserve">J. Organomet. Chem. </w:t>
      </w:r>
      <w:r w:rsidRPr="00CB376A">
        <w:rPr>
          <w:rFonts w:ascii="Times New Roman" w:hAnsi="Times New Roman" w:cs="Times New Roman"/>
          <w:b/>
          <w:bCs/>
          <w:color w:val="000000" w:themeColor="text1"/>
          <w:sz w:val="20"/>
          <w:szCs w:val="20"/>
        </w:rPr>
        <w:t>1990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389</w:t>
      </w:r>
      <w:r w:rsidRPr="00CB376A">
        <w:rPr>
          <w:rFonts w:ascii="Times New Roman" w:hAnsi="Times New Roman" w:cs="Times New Roman"/>
          <w:color w:val="000000" w:themeColor="text1"/>
          <w:sz w:val="20"/>
          <w:szCs w:val="20"/>
        </w:rPr>
        <w:t xml:space="preserve">, C1. (d) Aumann, R.; Heinen, H. </w:t>
      </w:r>
      <w:r w:rsidRPr="00CB376A">
        <w:rPr>
          <w:rFonts w:ascii="Times New Roman" w:hAnsi="Times New Roman" w:cs="Times New Roman"/>
          <w:i/>
          <w:iCs/>
          <w:color w:val="000000" w:themeColor="text1"/>
          <w:sz w:val="20"/>
          <w:szCs w:val="20"/>
        </w:rPr>
        <w:t xml:space="preserve">J. Organomet. Chem. </w:t>
      </w:r>
      <w:r w:rsidRPr="00CB376A">
        <w:rPr>
          <w:rFonts w:ascii="Times New Roman" w:hAnsi="Times New Roman" w:cs="Times New Roman"/>
          <w:b/>
          <w:bCs/>
          <w:color w:val="000000" w:themeColor="text1"/>
          <w:sz w:val="20"/>
          <w:szCs w:val="20"/>
        </w:rPr>
        <w:t>1990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391</w:t>
      </w:r>
      <w:r w:rsidRPr="00CB376A">
        <w:rPr>
          <w:rFonts w:ascii="Times New Roman" w:hAnsi="Times New Roman" w:cs="Times New Roman"/>
          <w:color w:val="000000" w:themeColor="text1"/>
          <w:sz w:val="20"/>
          <w:szCs w:val="20"/>
        </w:rPr>
        <w:t>, C7.</w:t>
      </w:r>
    </w:p>
    <w:p w14:paraId="3A51B6C6"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Aumann, R.; Vogt, D.; Fröhlich, R. </w:t>
      </w:r>
      <w:r w:rsidRPr="00CB376A">
        <w:rPr>
          <w:rFonts w:ascii="Times New Roman" w:hAnsi="Times New Roman" w:cs="Times New Roman"/>
          <w:i/>
          <w:iCs/>
          <w:color w:val="000000" w:themeColor="text1"/>
          <w:sz w:val="20"/>
          <w:szCs w:val="20"/>
        </w:rPr>
        <w:t xml:space="preserve">Organometallics </w:t>
      </w:r>
      <w:r w:rsidRPr="00CB376A">
        <w:rPr>
          <w:rFonts w:ascii="Times New Roman" w:hAnsi="Times New Roman" w:cs="Times New Roman"/>
          <w:b/>
          <w:bCs/>
          <w:color w:val="000000" w:themeColor="text1"/>
          <w:sz w:val="20"/>
          <w:szCs w:val="20"/>
        </w:rPr>
        <w:t>2002</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21</w:t>
      </w:r>
      <w:r w:rsidRPr="00CB376A">
        <w:rPr>
          <w:rFonts w:ascii="Times New Roman" w:hAnsi="Times New Roman" w:cs="Times New Roman"/>
          <w:color w:val="000000" w:themeColor="text1"/>
          <w:sz w:val="20"/>
          <w:szCs w:val="20"/>
        </w:rPr>
        <w:t>, 1819.</w:t>
      </w:r>
    </w:p>
    <w:p w14:paraId="6BDD96CE"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Fischer, E. O.; Kreissl, F. R. </w:t>
      </w:r>
      <w:r w:rsidRPr="00CB376A">
        <w:rPr>
          <w:rFonts w:ascii="Times New Roman" w:hAnsi="Times New Roman" w:cs="Times New Roman"/>
          <w:i/>
          <w:iCs/>
          <w:color w:val="000000" w:themeColor="text1"/>
          <w:sz w:val="20"/>
          <w:szCs w:val="20"/>
        </w:rPr>
        <w:t xml:space="preserve">J. Organomet. Chem. </w:t>
      </w:r>
      <w:r w:rsidRPr="00CB376A">
        <w:rPr>
          <w:rFonts w:ascii="Times New Roman" w:hAnsi="Times New Roman" w:cs="Times New Roman"/>
          <w:b/>
          <w:bCs/>
          <w:color w:val="000000" w:themeColor="text1"/>
          <w:sz w:val="20"/>
          <w:szCs w:val="20"/>
        </w:rPr>
        <w:t>1972</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35</w:t>
      </w:r>
      <w:r w:rsidRPr="00CB376A">
        <w:rPr>
          <w:rFonts w:ascii="Times New Roman" w:hAnsi="Times New Roman" w:cs="Times New Roman"/>
          <w:color w:val="000000" w:themeColor="text1"/>
          <w:sz w:val="20"/>
          <w:szCs w:val="20"/>
        </w:rPr>
        <w:t>, C47.</w:t>
      </w:r>
    </w:p>
    <w:p w14:paraId="2EEF449D"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As an example of one-pot synthesis of </w:t>
      </w:r>
      <w:r w:rsidRPr="00CB376A">
        <w:rPr>
          <w:rFonts w:ascii="Times New Roman" w:hAnsi="Times New Roman" w:cs="Times New Roman"/>
          <w:i/>
          <w:iCs/>
          <w:color w:val="000000" w:themeColor="text1"/>
          <w:sz w:val="20"/>
          <w:szCs w:val="20"/>
        </w:rPr>
        <w:t>â</w:t>
      </w:r>
      <w:r w:rsidRPr="00CB376A">
        <w:rPr>
          <w:rFonts w:ascii="Times New Roman" w:hAnsi="Times New Roman" w:cs="Times New Roman"/>
          <w:color w:val="000000" w:themeColor="text1"/>
          <w:sz w:val="20"/>
          <w:szCs w:val="20"/>
        </w:rPr>
        <w:t xml:space="preserve">-aminocarbenes, see: Flynn, B. L.; Funke, F. J.; Silveira, C. C.; de Meijere, A. </w:t>
      </w:r>
      <w:r w:rsidRPr="00CB376A">
        <w:rPr>
          <w:rFonts w:ascii="Times New Roman" w:hAnsi="Times New Roman" w:cs="Times New Roman"/>
          <w:i/>
          <w:iCs/>
          <w:color w:val="000000" w:themeColor="text1"/>
          <w:sz w:val="20"/>
          <w:szCs w:val="20"/>
        </w:rPr>
        <w:t xml:space="preserve">Synlett </w:t>
      </w:r>
      <w:r w:rsidRPr="00CB376A">
        <w:rPr>
          <w:rFonts w:ascii="Times New Roman" w:hAnsi="Times New Roman" w:cs="Times New Roman"/>
          <w:b/>
          <w:bCs/>
          <w:color w:val="000000" w:themeColor="text1"/>
          <w:sz w:val="20"/>
          <w:szCs w:val="20"/>
        </w:rPr>
        <w:t>1995</w:t>
      </w:r>
      <w:r w:rsidRPr="00CB376A">
        <w:rPr>
          <w:rFonts w:ascii="Times New Roman" w:hAnsi="Times New Roman" w:cs="Times New Roman"/>
          <w:color w:val="000000" w:themeColor="text1"/>
          <w:sz w:val="20"/>
          <w:szCs w:val="20"/>
        </w:rPr>
        <w:t>, 1007.</w:t>
      </w:r>
    </w:p>
    <w:p w14:paraId="2C28048B"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Aumann, R. </w:t>
      </w:r>
      <w:r w:rsidRPr="00CB376A">
        <w:rPr>
          <w:rFonts w:ascii="Times New Roman" w:hAnsi="Times New Roman" w:cs="Times New Roman"/>
          <w:i/>
          <w:iCs/>
          <w:color w:val="000000" w:themeColor="text1"/>
          <w:sz w:val="20"/>
          <w:szCs w:val="20"/>
        </w:rPr>
        <w:t xml:space="preserve">Chem. Ber. </w:t>
      </w:r>
      <w:r w:rsidRPr="00CB376A">
        <w:rPr>
          <w:rFonts w:ascii="Times New Roman" w:hAnsi="Times New Roman" w:cs="Times New Roman"/>
          <w:b/>
          <w:bCs/>
          <w:color w:val="000000" w:themeColor="text1"/>
          <w:sz w:val="20"/>
          <w:szCs w:val="20"/>
        </w:rPr>
        <w:t>1993</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126</w:t>
      </w:r>
      <w:r w:rsidRPr="00CB376A">
        <w:rPr>
          <w:rFonts w:ascii="Times New Roman" w:hAnsi="Times New Roman" w:cs="Times New Roman"/>
          <w:color w:val="000000" w:themeColor="text1"/>
          <w:sz w:val="20"/>
          <w:szCs w:val="20"/>
        </w:rPr>
        <w:t xml:space="preserve">, 2325. (b) Aumann, R. </w:t>
      </w:r>
      <w:r w:rsidRPr="00CB376A">
        <w:rPr>
          <w:rFonts w:ascii="Times New Roman" w:hAnsi="Times New Roman" w:cs="Times New Roman"/>
          <w:i/>
          <w:iCs/>
          <w:color w:val="000000" w:themeColor="text1"/>
          <w:sz w:val="20"/>
          <w:szCs w:val="20"/>
        </w:rPr>
        <w:t xml:space="preserve">Chem. Ber. </w:t>
      </w:r>
      <w:r w:rsidRPr="00CB376A">
        <w:rPr>
          <w:rFonts w:ascii="Times New Roman" w:hAnsi="Times New Roman" w:cs="Times New Roman"/>
          <w:b/>
          <w:bCs/>
          <w:color w:val="000000" w:themeColor="text1"/>
          <w:sz w:val="20"/>
          <w:szCs w:val="20"/>
        </w:rPr>
        <w:t>1994</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127</w:t>
      </w:r>
      <w:r w:rsidRPr="00CB376A">
        <w:rPr>
          <w:rFonts w:ascii="Times New Roman" w:hAnsi="Times New Roman" w:cs="Times New Roman"/>
          <w:color w:val="000000" w:themeColor="text1"/>
          <w:sz w:val="20"/>
          <w:szCs w:val="20"/>
        </w:rPr>
        <w:t xml:space="preserve">, 725. (c) Cyclization of </w:t>
      </w:r>
      <w:r w:rsidRPr="00CB376A">
        <w:rPr>
          <w:rFonts w:ascii="Times New Roman" w:hAnsi="Times New Roman" w:cs="Times New Roman"/>
          <w:i/>
          <w:iCs/>
          <w:color w:val="000000" w:themeColor="text1"/>
          <w:sz w:val="20"/>
          <w:szCs w:val="20"/>
        </w:rPr>
        <w:t>β</w:t>
      </w:r>
      <w:r w:rsidRPr="00CB376A">
        <w:rPr>
          <w:rFonts w:ascii="Times New Roman" w:hAnsi="Times New Roman" w:cs="Times New Roman"/>
          <w:color w:val="000000" w:themeColor="text1"/>
          <w:sz w:val="20"/>
          <w:szCs w:val="20"/>
        </w:rPr>
        <w:t xml:space="preserve">-acylaminocarbene complexes to pyrrole derivatives induced by isocyanides: Aumann, R.; Jasper, R.; Goddard, R.; Krüger, C. </w:t>
      </w:r>
      <w:r w:rsidRPr="00CB376A">
        <w:rPr>
          <w:rFonts w:ascii="Times New Roman" w:hAnsi="Times New Roman" w:cs="Times New Roman"/>
          <w:i/>
          <w:iCs/>
          <w:color w:val="000000" w:themeColor="text1"/>
          <w:sz w:val="20"/>
          <w:szCs w:val="20"/>
        </w:rPr>
        <w:t>Chem. Ber</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b/>
          <w:bCs/>
          <w:color w:val="000000" w:themeColor="text1"/>
          <w:sz w:val="20"/>
          <w:szCs w:val="20"/>
        </w:rPr>
        <w:t>1994</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127</w:t>
      </w:r>
      <w:r w:rsidRPr="00CB376A">
        <w:rPr>
          <w:rFonts w:ascii="Times New Roman" w:hAnsi="Times New Roman" w:cs="Times New Roman"/>
          <w:color w:val="000000" w:themeColor="text1"/>
          <w:sz w:val="20"/>
          <w:szCs w:val="20"/>
        </w:rPr>
        <w:t>, 717.</w:t>
      </w:r>
    </w:p>
    <w:p w14:paraId="1643033E"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Schirmer, H.; Labahn, T.; Flynn, B.; Wu, Y.-T.; de Meijere, A. </w:t>
      </w:r>
      <w:r w:rsidRPr="00CB376A">
        <w:rPr>
          <w:rFonts w:ascii="Times New Roman" w:hAnsi="Times New Roman" w:cs="Times New Roman"/>
          <w:i/>
          <w:iCs/>
          <w:color w:val="000000" w:themeColor="text1"/>
          <w:sz w:val="20"/>
          <w:szCs w:val="20"/>
        </w:rPr>
        <w:t xml:space="preserve">Synlett </w:t>
      </w:r>
      <w:r w:rsidRPr="00CB376A">
        <w:rPr>
          <w:rFonts w:ascii="Times New Roman" w:hAnsi="Times New Roman" w:cs="Times New Roman"/>
          <w:b/>
          <w:bCs/>
          <w:color w:val="000000" w:themeColor="text1"/>
          <w:sz w:val="20"/>
          <w:szCs w:val="20"/>
        </w:rPr>
        <w:t>1999</w:t>
      </w:r>
      <w:r w:rsidRPr="00CB376A">
        <w:rPr>
          <w:rFonts w:ascii="Times New Roman" w:hAnsi="Times New Roman" w:cs="Times New Roman"/>
          <w:color w:val="000000" w:themeColor="text1"/>
          <w:sz w:val="20"/>
          <w:szCs w:val="20"/>
        </w:rPr>
        <w:t>, 2004.</w:t>
      </w:r>
    </w:p>
    <w:p w14:paraId="23E02496"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(a) Ghorai, B. K.;</w:t>
      </w:r>
      <w:r w:rsidR="00DC62AB"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color w:val="000000" w:themeColor="text1"/>
          <w:sz w:val="20"/>
          <w:szCs w:val="20"/>
        </w:rPr>
        <w:t xml:space="preserve">Jiang, D.; Herndon, J. W. </w:t>
      </w:r>
      <w:r w:rsidRPr="00CB376A">
        <w:rPr>
          <w:rFonts w:ascii="Times New Roman" w:hAnsi="Times New Roman" w:cs="Times New Roman"/>
          <w:i/>
          <w:color w:val="000000" w:themeColor="text1"/>
          <w:sz w:val="20"/>
          <w:szCs w:val="20"/>
        </w:rPr>
        <w:t>Org. Lett.</w:t>
      </w:r>
      <w:r w:rsidR="00DC62AB" w:rsidRPr="00CB376A">
        <w:rPr>
          <w:rFonts w:ascii="Times New Roman" w:hAnsi="Times New Roman" w:cs="Times New Roman"/>
          <w:i/>
          <w:color w:val="000000" w:themeColor="text1"/>
          <w:sz w:val="20"/>
          <w:szCs w:val="20"/>
        </w:rPr>
        <w:t xml:space="preserve"> </w:t>
      </w:r>
      <w:r w:rsidRPr="00CB376A">
        <w:rPr>
          <w:rFonts w:ascii="Times New Roman" w:hAnsi="Times New Roman" w:cs="Times New Roman"/>
          <w:b/>
          <w:color w:val="000000" w:themeColor="text1"/>
          <w:sz w:val="20"/>
          <w:szCs w:val="20"/>
        </w:rPr>
        <w:t>2003</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color w:val="000000" w:themeColor="text1"/>
          <w:sz w:val="20"/>
          <w:szCs w:val="20"/>
        </w:rPr>
        <w:t>5</w:t>
      </w:r>
      <w:r w:rsidRPr="00CB376A">
        <w:rPr>
          <w:rFonts w:ascii="Times New Roman" w:hAnsi="Times New Roman" w:cs="Times New Roman"/>
          <w:color w:val="000000" w:themeColor="text1"/>
          <w:sz w:val="20"/>
          <w:szCs w:val="20"/>
        </w:rPr>
        <w:t>, 4261. (b) Ghorai, B. K.;</w:t>
      </w:r>
      <w:r w:rsidR="00F2495E"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color w:val="000000" w:themeColor="text1"/>
          <w:sz w:val="20"/>
          <w:szCs w:val="20"/>
        </w:rPr>
        <w:t xml:space="preserve">Jiang, D.; Herndon, J. W. </w:t>
      </w:r>
      <w:r w:rsidRPr="00CB376A">
        <w:rPr>
          <w:rFonts w:ascii="Times New Roman" w:hAnsi="Times New Roman" w:cs="Times New Roman"/>
          <w:i/>
          <w:color w:val="000000" w:themeColor="text1"/>
          <w:sz w:val="20"/>
          <w:szCs w:val="20"/>
        </w:rPr>
        <w:t>Synthesis</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b/>
          <w:color w:val="000000" w:themeColor="text1"/>
          <w:sz w:val="20"/>
          <w:szCs w:val="20"/>
        </w:rPr>
        <w:t>2006</w:t>
      </w:r>
      <w:r w:rsidRPr="00CB376A">
        <w:rPr>
          <w:rFonts w:ascii="Times New Roman" w:hAnsi="Times New Roman" w:cs="Times New Roman"/>
          <w:color w:val="000000" w:themeColor="text1"/>
          <w:sz w:val="20"/>
          <w:szCs w:val="20"/>
        </w:rPr>
        <w:t>, 3661.</w:t>
      </w:r>
    </w:p>
    <w:p w14:paraId="68E857C5"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Murray, C. K.; Warner, B. P.; Dragisich, V.; Wulff, W. D.; Rogers, R. D. </w:t>
      </w:r>
      <w:r w:rsidRPr="00CB376A">
        <w:rPr>
          <w:rFonts w:ascii="Times New Roman" w:hAnsi="Times New Roman" w:cs="Times New Roman"/>
          <w:i/>
          <w:iCs/>
          <w:color w:val="000000" w:themeColor="text1"/>
          <w:sz w:val="20"/>
          <w:szCs w:val="20"/>
        </w:rPr>
        <w:t xml:space="preserve">Organometallics </w:t>
      </w:r>
      <w:r w:rsidRPr="00CB376A">
        <w:rPr>
          <w:rFonts w:ascii="Times New Roman" w:hAnsi="Times New Roman" w:cs="Times New Roman"/>
          <w:b/>
          <w:bCs/>
          <w:color w:val="000000" w:themeColor="text1"/>
          <w:sz w:val="20"/>
          <w:szCs w:val="20"/>
        </w:rPr>
        <w:t>1990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9</w:t>
      </w:r>
      <w:r w:rsidRPr="00CB376A">
        <w:rPr>
          <w:rFonts w:ascii="Times New Roman" w:hAnsi="Times New Roman" w:cs="Times New Roman"/>
          <w:color w:val="000000" w:themeColor="text1"/>
          <w:sz w:val="20"/>
          <w:szCs w:val="20"/>
        </w:rPr>
        <w:t>, 3142.</w:t>
      </w:r>
    </w:p>
    <w:p w14:paraId="347C1322"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Maxey, C. T.; McElwee-White, L. </w:t>
      </w:r>
      <w:r w:rsidRPr="00CB376A">
        <w:rPr>
          <w:rFonts w:ascii="Times New Roman" w:hAnsi="Times New Roman" w:cs="Times New Roman"/>
          <w:i/>
          <w:iCs/>
          <w:color w:val="000000" w:themeColor="text1"/>
          <w:sz w:val="20"/>
          <w:szCs w:val="20"/>
        </w:rPr>
        <w:t xml:space="preserve">Organometallics </w:t>
      </w:r>
      <w:r w:rsidRPr="00CB376A">
        <w:rPr>
          <w:rFonts w:ascii="Times New Roman" w:hAnsi="Times New Roman" w:cs="Times New Roman"/>
          <w:b/>
          <w:bCs/>
          <w:color w:val="000000" w:themeColor="text1"/>
          <w:sz w:val="20"/>
          <w:szCs w:val="20"/>
        </w:rPr>
        <w:t>1991</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10</w:t>
      </w:r>
      <w:r w:rsidRPr="00CB376A">
        <w:rPr>
          <w:rFonts w:ascii="Times New Roman" w:hAnsi="Times New Roman" w:cs="Times New Roman"/>
          <w:color w:val="000000" w:themeColor="text1"/>
          <w:sz w:val="20"/>
          <w:szCs w:val="20"/>
        </w:rPr>
        <w:t>, 1913.</w:t>
      </w:r>
    </w:p>
    <w:p w14:paraId="16F6CEC7"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Kagoshima, H.; Akiyama, T. </w:t>
      </w:r>
      <w:r w:rsidRPr="00CB376A">
        <w:rPr>
          <w:rFonts w:ascii="Times New Roman" w:hAnsi="Times New Roman" w:cs="Times New Roman"/>
          <w:i/>
          <w:iCs/>
          <w:color w:val="000000" w:themeColor="text1"/>
          <w:sz w:val="20"/>
          <w:szCs w:val="20"/>
        </w:rPr>
        <w:t xml:space="preserve">J. Am. Chem. Soc. </w:t>
      </w:r>
      <w:r w:rsidRPr="00CB376A">
        <w:rPr>
          <w:rFonts w:ascii="Times New Roman" w:hAnsi="Times New Roman" w:cs="Times New Roman"/>
          <w:b/>
          <w:bCs/>
          <w:color w:val="000000" w:themeColor="text1"/>
          <w:sz w:val="20"/>
          <w:szCs w:val="20"/>
        </w:rPr>
        <w:t>2000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122</w:t>
      </w:r>
      <w:r w:rsidRPr="00CB376A">
        <w:rPr>
          <w:rFonts w:ascii="Times New Roman" w:hAnsi="Times New Roman" w:cs="Times New Roman"/>
          <w:color w:val="000000" w:themeColor="text1"/>
          <w:sz w:val="20"/>
          <w:szCs w:val="20"/>
        </w:rPr>
        <w:t xml:space="preserve">, 11741. (b) Kagoshima, H.; Okamura, T.; Akiyama, T. </w:t>
      </w:r>
      <w:r w:rsidRPr="00CB376A">
        <w:rPr>
          <w:rFonts w:ascii="Times New Roman" w:hAnsi="Times New Roman" w:cs="Times New Roman"/>
          <w:i/>
          <w:iCs/>
          <w:color w:val="000000" w:themeColor="text1"/>
          <w:sz w:val="20"/>
          <w:szCs w:val="20"/>
        </w:rPr>
        <w:t xml:space="preserve">J. Am. Chem. Soc. </w:t>
      </w:r>
      <w:r w:rsidRPr="00CB376A">
        <w:rPr>
          <w:rFonts w:ascii="Times New Roman" w:hAnsi="Times New Roman" w:cs="Times New Roman"/>
          <w:b/>
          <w:bCs/>
          <w:color w:val="000000" w:themeColor="text1"/>
          <w:sz w:val="20"/>
          <w:szCs w:val="20"/>
        </w:rPr>
        <w:t>2001</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123</w:t>
      </w:r>
      <w:r w:rsidRPr="00CB376A">
        <w:rPr>
          <w:rFonts w:ascii="Times New Roman" w:hAnsi="Times New Roman" w:cs="Times New Roman"/>
          <w:color w:val="000000" w:themeColor="text1"/>
          <w:sz w:val="20"/>
          <w:szCs w:val="20"/>
        </w:rPr>
        <w:t>, 7182.</w:t>
      </w:r>
    </w:p>
    <w:p w14:paraId="15677074"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Barluenga, J.; Tomás, M. </w:t>
      </w:r>
      <w:r w:rsidRPr="00CB376A">
        <w:rPr>
          <w:rFonts w:ascii="Times New Roman" w:hAnsi="Times New Roman" w:cs="Times New Roman"/>
          <w:i/>
          <w:iCs/>
          <w:color w:val="000000" w:themeColor="text1"/>
          <w:sz w:val="20"/>
          <w:szCs w:val="20"/>
        </w:rPr>
        <w:t xml:space="preserve">Adv. Heterocycl. Chem. </w:t>
      </w:r>
      <w:r w:rsidRPr="00CB376A">
        <w:rPr>
          <w:rFonts w:ascii="Times New Roman" w:hAnsi="Times New Roman" w:cs="Times New Roman"/>
          <w:b/>
          <w:bCs/>
          <w:color w:val="000000" w:themeColor="text1"/>
          <w:sz w:val="20"/>
          <w:szCs w:val="20"/>
        </w:rPr>
        <w:t>1993</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51</w:t>
      </w:r>
      <w:r w:rsidRPr="00CB376A">
        <w:rPr>
          <w:rFonts w:ascii="Times New Roman" w:hAnsi="Times New Roman" w:cs="Times New Roman"/>
          <w:color w:val="000000" w:themeColor="text1"/>
          <w:sz w:val="20"/>
          <w:szCs w:val="20"/>
        </w:rPr>
        <w:t xml:space="preserve">, 1. (b) Jayakumar, S.; Ishar, M. P. S.; Mahajan, M. P. </w:t>
      </w:r>
      <w:r w:rsidRPr="00CB376A">
        <w:rPr>
          <w:rFonts w:ascii="Times New Roman" w:hAnsi="Times New Roman" w:cs="Times New Roman"/>
          <w:i/>
          <w:iCs/>
          <w:color w:val="000000" w:themeColor="text1"/>
          <w:sz w:val="20"/>
          <w:szCs w:val="20"/>
        </w:rPr>
        <w:t xml:space="preserve">Tetrahedron </w:t>
      </w:r>
      <w:r w:rsidRPr="00CB376A">
        <w:rPr>
          <w:rFonts w:ascii="Times New Roman" w:hAnsi="Times New Roman" w:cs="Times New Roman"/>
          <w:b/>
          <w:bCs/>
          <w:color w:val="000000" w:themeColor="text1"/>
          <w:sz w:val="20"/>
          <w:szCs w:val="20"/>
        </w:rPr>
        <w:t>2002</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58</w:t>
      </w:r>
      <w:r w:rsidRPr="00CB376A">
        <w:rPr>
          <w:rFonts w:ascii="Times New Roman" w:hAnsi="Times New Roman" w:cs="Times New Roman"/>
          <w:color w:val="000000" w:themeColor="text1"/>
          <w:sz w:val="20"/>
          <w:szCs w:val="20"/>
        </w:rPr>
        <w:t>, 379.</w:t>
      </w:r>
    </w:p>
    <w:p w14:paraId="3C51C28B"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Barluenga, J.; Tomás, M.; Lόpez-Pelegrín, J. A.; Rubio, E. </w:t>
      </w:r>
      <w:r w:rsidRPr="00CB376A">
        <w:rPr>
          <w:rFonts w:ascii="Times New Roman" w:hAnsi="Times New Roman" w:cs="Times New Roman"/>
          <w:i/>
          <w:iCs/>
          <w:color w:val="000000" w:themeColor="text1"/>
          <w:sz w:val="20"/>
          <w:szCs w:val="20"/>
        </w:rPr>
        <w:t xml:space="preserve">J. Chem. Soc., Chem. Commun. </w:t>
      </w:r>
      <w:r w:rsidRPr="00CB376A">
        <w:rPr>
          <w:rFonts w:ascii="Times New Roman" w:hAnsi="Times New Roman" w:cs="Times New Roman"/>
          <w:b/>
          <w:bCs/>
          <w:color w:val="000000" w:themeColor="text1"/>
          <w:sz w:val="20"/>
          <w:szCs w:val="20"/>
        </w:rPr>
        <w:t>1995</w:t>
      </w:r>
      <w:r w:rsidRPr="00CB376A">
        <w:rPr>
          <w:rFonts w:ascii="Times New Roman" w:hAnsi="Times New Roman" w:cs="Times New Roman"/>
          <w:color w:val="000000" w:themeColor="text1"/>
          <w:sz w:val="20"/>
          <w:szCs w:val="20"/>
        </w:rPr>
        <w:t>, 665.</w:t>
      </w:r>
    </w:p>
    <w:p w14:paraId="27A13560"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Danks, T. N.; Velo-Rego, D. </w:t>
      </w:r>
      <w:r w:rsidRPr="00CB376A">
        <w:rPr>
          <w:rFonts w:ascii="Times New Roman" w:hAnsi="Times New Roman" w:cs="Times New Roman"/>
          <w:i/>
          <w:iCs/>
          <w:color w:val="000000" w:themeColor="text1"/>
          <w:sz w:val="20"/>
          <w:szCs w:val="20"/>
        </w:rPr>
        <w:t xml:space="preserve">Tetrahedron Lett. </w:t>
      </w:r>
      <w:r w:rsidRPr="00CB376A">
        <w:rPr>
          <w:rFonts w:ascii="Times New Roman" w:hAnsi="Times New Roman" w:cs="Times New Roman"/>
          <w:b/>
          <w:bCs/>
          <w:color w:val="000000" w:themeColor="text1"/>
          <w:sz w:val="20"/>
          <w:szCs w:val="20"/>
        </w:rPr>
        <w:t>1994</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35</w:t>
      </w:r>
      <w:r w:rsidRPr="00CB376A">
        <w:rPr>
          <w:rFonts w:ascii="Times New Roman" w:hAnsi="Times New Roman" w:cs="Times New Roman"/>
          <w:color w:val="000000" w:themeColor="text1"/>
          <w:sz w:val="20"/>
          <w:szCs w:val="20"/>
        </w:rPr>
        <w:t>, 9443.</w:t>
      </w:r>
    </w:p>
    <w:p w14:paraId="6E896669"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Aumann, R.; Jasper, B.; Fröhlich, R. </w:t>
      </w:r>
      <w:r w:rsidRPr="00CB376A">
        <w:rPr>
          <w:rFonts w:ascii="Times New Roman" w:hAnsi="Times New Roman" w:cs="Times New Roman"/>
          <w:i/>
          <w:iCs/>
          <w:color w:val="000000" w:themeColor="text1"/>
          <w:sz w:val="20"/>
          <w:szCs w:val="20"/>
        </w:rPr>
        <w:t xml:space="preserve">Organometallics </w:t>
      </w:r>
      <w:r w:rsidRPr="00CB376A">
        <w:rPr>
          <w:rFonts w:ascii="Times New Roman" w:hAnsi="Times New Roman" w:cs="Times New Roman"/>
          <w:b/>
          <w:bCs/>
          <w:color w:val="000000" w:themeColor="text1"/>
          <w:sz w:val="20"/>
          <w:szCs w:val="20"/>
        </w:rPr>
        <w:t>1995</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14</w:t>
      </w:r>
      <w:r w:rsidRPr="00CB376A">
        <w:rPr>
          <w:rFonts w:ascii="Times New Roman" w:hAnsi="Times New Roman" w:cs="Times New Roman"/>
          <w:color w:val="000000" w:themeColor="text1"/>
          <w:sz w:val="20"/>
          <w:szCs w:val="20"/>
        </w:rPr>
        <w:t>, 2447.</w:t>
      </w:r>
    </w:p>
    <w:p w14:paraId="282AAF60"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Ochifuji, N.; Mori, M. </w:t>
      </w:r>
      <w:r w:rsidRPr="00CB376A">
        <w:rPr>
          <w:rFonts w:ascii="Times New Roman" w:hAnsi="Times New Roman" w:cs="Times New Roman"/>
          <w:i/>
          <w:iCs/>
          <w:color w:val="000000" w:themeColor="text1"/>
          <w:sz w:val="20"/>
          <w:szCs w:val="20"/>
        </w:rPr>
        <w:t xml:space="preserve">Tetrahedron Lett. </w:t>
      </w:r>
      <w:r w:rsidRPr="00CB376A">
        <w:rPr>
          <w:rFonts w:ascii="Times New Roman" w:hAnsi="Times New Roman" w:cs="Times New Roman"/>
          <w:b/>
          <w:bCs/>
          <w:color w:val="000000" w:themeColor="text1"/>
          <w:sz w:val="20"/>
          <w:szCs w:val="20"/>
        </w:rPr>
        <w:t>1995</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36</w:t>
      </w:r>
      <w:r w:rsidRPr="00CB376A">
        <w:rPr>
          <w:rFonts w:ascii="Times New Roman" w:hAnsi="Times New Roman" w:cs="Times New Roman"/>
          <w:color w:val="000000" w:themeColor="text1"/>
          <w:sz w:val="20"/>
          <w:szCs w:val="20"/>
        </w:rPr>
        <w:t>, 9501.</w:t>
      </w:r>
    </w:p>
    <w:p w14:paraId="0896B8A4"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Polo, R.; Moretό, J. M.; Schick, U.; Ricart, S. </w:t>
      </w:r>
      <w:r w:rsidRPr="00CB376A">
        <w:rPr>
          <w:rFonts w:ascii="Times New Roman" w:hAnsi="Times New Roman" w:cs="Times New Roman"/>
          <w:i/>
          <w:iCs/>
          <w:color w:val="000000" w:themeColor="text1"/>
          <w:sz w:val="20"/>
          <w:szCs w:val="20"/>
        </w:rPr>
        <w:t xml:space="preserve">Organometallics </w:t>
      </w:r>
      <w:r w:rsidRPr="00CB376A">
        <w:rPr>
          <w:rFonts w:ascii="Times New Roman" w:hAnsi="Times New Roman" w:cs="Times New Roman"/>
          <w:b/>
          <w:bCs/>
          <w:color w:val="000000" w:themeColor="text1"/>
          <w:sz w:val="20"/>
          <w:szCs w:val="20"/>
        </w:rPr>
        <w:t>1998</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17</w:t>
      </w:r>
      <w:r w:rsidRPr="00CB376A">
        <w:rPr>
          <w:rFonts w:ascii="Times New Roman" w:hAnsi="Times New Roman" w:cs="Times New Roman"/>
          <w:color w:val="000000" w:themeColor="text1"/>
          <w:sz w:val="20"/>
          <w:szCs w:val="20"/>
        </w:rPr>
        <w:t xml:space="preserve">, 2135. (b) Spinella, A.; Caruso, T.; Pastore, U.; Ricart, S. </w:t>
      </w:r>
      <w:r w:rsidRPr="00CB376A">
        <w:rPr>
          <w:rFonts w:ascii="Times New Roman" w:hAnsi="Times New Roman" w:cs="Times New Roman"/>
          <w:i/>
          <w:iCs/>
          <w:color w:val="000000" w:themeColor="text1"/>
          <w:sz w:val="20"/>
          <w:szCs w:val="20"/>
        </w:rPr>
        <w:t xml:space="preserve">J. Organomet. Chem. </w:t>
      </w:r>
      <w:r w:rsidRPr="00CB376A">
        <w:rPr>
          <w:rFonts w:ascii="Times New Roman" w:hAnsi="Times New Roman" w:cs="Times New Roman"/>
          <w:b/>
          <w:bCs/>
          <w:color w:val="000000" w:themeColor="text1"/>
          <w:sz w:val="20"/>
          <w:szCs w:val="20"/>
        </w:rPr>
        <w:t>2003</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684</w:t>
      </w:r>
      <w:r w:rsidRPr="00CB376A">
        <w:rPr>
          <w:rFonts w:ascii="Times New Roman" w:hAnsi="Times New Roman" w:cs="Times New Roman"/>
          <w:color w:val="000000" w:themeColor="text1"/>
          <w:sz w:val="20"/>
          <w:szCs w:val="20"/>
        </w:rPr>
        <w:t>, 266.</w:t>
      </w:r>
    </w:p>
    <w:p w14:paraId="193618FD"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Aumann, R.; Roths, K.; Grehl, M. </w:t>
      </w:r>
      <w:r w:rsidRPr="00CB376A">
        <w:rPr>
          <w:rFonts w:ascii="Times New Roman" w:hAnsi="Times New Roman" w:cs="Times New Roman"/>
          <w:i/>
          <w:iCs/>
          <w:color w:val="000000" w:themeColor="text1"/>
          <w:sz w:val="20"/>
          <w:szCs w:val="20"/>
        </w:rPr>
        <w:t xml:space="preserve">Synlett </w:t>
      </w:r>
      <w:r w:rsidRPr="00CB376A">
        <w:rPr>
          <w:rFonts w:ascii="Times New Roman" w:hAnsi="Times New Roman" w:cs="Times New Roman"/>
          <w:b/>
          <w:bCs/>
          <w:color w:val="000000" w:themeColor="text1"/>
          <w:sz w:val="20"/>
          <w:szCs w:val="20"/>
        </w:rPr>
        <w:t>1993</w:t>
      </w:r>
      <w:r w:rsidRPr="00CB376A">
        <w:rPr>
          <w:rFonts w:ascii="Times New Roman" w:hAnsi="Times New Roman" w:cs="Times New Roman"/>
          <w:color w:val="000000" w:themeColor="text1"/>
          <w:sz w:val="20"/>
          <w:szCs w:val="20"/>
        </w:rPr>
        <w:t>, 669.</w:t>
      </w:r>
    </w:p>
    <w:p w14:paraId="4B69583C"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lastRenderedPageBreak/>
        <w:t xml:space="preserve">(a) Barluenga, J.; Tomás, M.; Ballesteros, A.; Santamaría, J.; Lόpez-Ortiz, F. </w:t>
      </w:r>
      <w:r w:rsidRPr="00CB376A">
        <w:rPr>
          <w:rFonts w:ascii="Times New Roman" w:hAnsi="Times New Roman" w:cs="Times New Roman"/>
          <w:i/>
          <w:iCs/>
          <w:color w:val="000000" w:themeColor="text1"/>
          <w:sz w:val="20"/>
          <w:szCs w:val="20"/>
        </w:rPr>
        <w:t xml:space="preserve">J. Chem. Soc., Chem. Commun. </w:t>
      </w:r>
      <w:r w:rsidRPr="00CB376A">
        <w:rPr>
          <w:rFonts w:ascii="Times New Roman" w:hAnsi="Times New Roman" w:cs="Times New Roman"/>
          <w:b/>
          <w:bCs/>
          <w:color w:val="000000" w:themeColor="text1"/>
          <w:sz w:val="20"/>
          <w:szCs w:val="20"/>
        </w:rPr>
        <w:t>1994</w:t>
      </w:r>
      <w:r w:rsidRPr="00CB376A">
        <w:rPr>
          <w:rFonts w:ascii="Times New Roman" w:hAnsi="Times New Roman" w:cs="Times New Roman"/>
          <w:color w:val="000000" w:themeColor="text1"/>
          <w:sz w:val="20"/>
          <w:szCs w:val="20"/>
        </w:rPr>
        <w:t xml:space="preserve">, 321. (b) Barluenga, J.; Tomás, M.; Ballesteros, A.; Santamaría, J.; Carbajo, R. J.; Lόpez-Ortiz, F.; García-Granda, S.; Pertierra, P. </w:t>
      </w:r>
      <w:r w:rsidRPr="00CB376A">
        <w:rPr>
          <w:rFonts w:ascii="Times New Roman" w:hAnsi="Times New Roman" w:cs="Times New Roman"/>
          <w:i/>
          <w:iCs/>
          <w:color w:val="000000" w:themeColor="text1"/>
          <w:sz w:val="20"/>
          <w:szCs w:val="20"/>
        </w:rPr>
        <w:t xml:space="preserve">Chem. Eur. J. </w:t>
      </w:r>
      <w:r w:rsidRPr="00CB376A">
        <w:rPr>
          <w:rFonts w:ascii="Times New Roman" w:hAnsi="Times New Roman" w:cs="Times New Roman"/>
          <w:b/>
          <w:bCs/>
          <w:color w:val="000000" w:themeColor="text1"/>
          <w:sz w:val="20"/>
          <w:szCs w:val="20"/>
        </w:rPr>
        <w:t>1996</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2</w:t>
      </w:r>
      <w:r w:rsidRPr="00CB376A">
        <w:rPr>
          <w:rFonts w:ascii="Times New Roman" w:hAnsi="Times New Roman" w:cs="Times New Roman"/>
          <w:color w:val="000000" w:themeColor="text1"/>
          <w:sz w:val="20"/>
          <w:szCs w:val="20"/>
        </w:rPr>
        <w:t>, 88.</w:t>
      </w:r>
    </w:p>
    <w:p w14:paraId="236AC3B9"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Barluenga, J.; Tomás, M.; Rubio, E.; Lόpez-Pelegrín, J. A.; García-Granda, S.; Perez Priede, M. </w:t>
      </w:r>
      <w:r w:rsidRPr="00CB376A">
        <w:rPr>
          <w:rFonts w:ascii="Times New Roman" w:hAnsi="Times New Roman" w:cs="Times New Roman"/>
          <w:i/>
          <w:iCs/>
          <w:color w:val="000000" w:themeColor="text1"/>
          <w:sz w:val="20"/>
          <w:szCs w:val="20"/>
        </w:rPr>
        <w:t xml:space="preserve">J. Am. Chem. Soc. </w:t>
      </w:r>
      <w:r w:rsidRPr="00CB376A">
        <w:rPr>
          <w:rFonts w:ascii="Times New Roman" w:hAnsi="Times New Roman" w:cs="Times New Roman"/>
          <w:b/>
          <w:bCs/>
          <w:color w:val="000000" w:themeColor="text1"/>
          <w:sz w:val="20"/>
          <w:szCs w:val="20"/>
        </w:rPr>
        <w:t>1999</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121</w:t>
      </w:r>
      <w:r w:rsidRPr="00CB376A">
        <w:rPr>
          <w:rFonts w:ascii="Times New Roman" w:hAnsi="Times New Roman" w:cs="Times New Roman"/>
          <w:color w:val="000000" w:themeColor="text1"/>
          <w:sz w:val="20"/>
          <w:szCs w:val="20"/>
        </w:rPr>
        <w:t>, 3065.</w:t>
      </w:r>
    </w:p>
    <w:p w14:paraId="51E36673" w14:textId="77777777" w:rsidR="003227F5" w:rsidRPr="00CB376A" w:rsidRDefault="003227F5" w:rsidP="00D36616">
      <w:pPr>
        <w:autoSpaceDE w:val="0"/>
        <w:autoSpaceDN w:val="0"/>
        <w:adjustRightInd w:val="0"/>
        <w:spacing w:after="0" w:line="360" w:lineRule="auto"/>
        <w:rPr>
          <w:rFonts w:ascii="Times New Roman" w:hAnsi="Times New Roman" w:cs="Times New Roman"/>
          <w:color w:val="000000" w:themeColor="text1"/>
          <w:sz w:val="20"/>
          <w:szCs w:val="20"/>
        </w:rPr>
      </w:pPr>
    </w:p>
    <w:sectPr w:rsidR="003227F5" w:rsidRPr="00CB376A" w:rsidSect="00766FDD">
      <w:footerReference w:type="default" r:id="rId80"/>
      <w:pgSz w:w="12240" w:h="15840"/>
      <w:pgMar w:top="1440" w:right="1973" w:bottom="1440" w:left="197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BFFAB" w14:textId="77777777" w:rsidR="00CD2B44" w:rsidRDefault="00CD2B44" w:rsidP="00323802">
      <w:pPr>
        <w:spacing w:after="0" w:line="240" w:lineRule="auto"/>
      </w:pPr>
      <w:r>
        <w:separator/>
      </w:r>
    </w:p>
  </w:endnote>
  <w:endnote w:type="continuationSeparator" w:id="0">
    <w:p w14:paraId="77DC06A9" w14:textId="77777777" w:rsidR="00CD2B44" w:rsidRDefault="00CD2B44" w:rsidP="00323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TSY-ACS">
    <w:altName w:val="Arial Unicode MS"/>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228922"/>
      <w:docPartObj>
        <w:docPartGallery w:val="Page Numbers (Bottom of Page)"/>
        <w:docPartUnique/>
      </w:docPartObj>
    </w:sdtPr>
    <w:sdtContent>
      <w:p w14:paraId="4927A15C" w14:textId="77777777" w:rsidR="00776673" w:rsidRDefault="00000000">
        <w:pPr>
          <w:pStyle w:val="Footer"/>
          <w:jc w:val="center"/>
        </w:pPr>
        <w:r>
          <w:fldChar w:fldCharType="begin"/>
        </w:r>
        <w:r>
          <w:instrText xml:space="preserve"> PAGE   \* MERGEFORMAT </w:instrText>
        </w:r>
        <w:r>
          <w:fldChar w:fldCharType="separate"/>
        </w:r>
        <w:r w:rsidR="007E2A6E">
          <w:rPr>
            <w:noProof/>
          </w:rPr>
          <w:t>28</w:t>
        </w:r>
        <w:r>
          <w:rPr>
            <w:noProof/>
          </w:rPr>
          <w:fldChar w:fldCharType="end"/>
        </w:r>
      </w:p>
    </w:sdtContent>
  </w:sdt>
  <w:p w14:paraId="10662A61" w14:textId="77777777" w:rsidR="00776673" w:rsidRDefault="007766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A2A08" w14:textId="77777777" w:rsidR="00CD2B44" w:rsidRDefault="00CD2B44" w:rsidP="00323802">
      <w:pPr>
        <w:spacing w:after="0" w:line="240" w:lineRule="auto"/>
      </w:pPr>
      <w:r>
        <w:separator/>
      </w:r>
    </w:p>
  </w:footnote>
  <w:footnote w:type="continuationSeparator" w:id="0">
    <w:p w14:paraId="68EBD897" w14:textId="77777777" w:rsidR="00CD2B44" w:rsidRDefault="00CD2B44" w:rsidP="003238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037CC"/>
    <w:multiLevelType w:val="multilevel"/>
    <w:tmpl w:val="5756D9C6"/>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8E36C7D"/>
    <w:multiLevelType w:val="multilevel"/>
    <w:tmpl w:val="C526CE6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val="0"/>
        <w:color w:val="80000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7325945"/>
    <w:multiLevelType w:val="hybridMultilevel"/>
    <w:tmpl w:val="0DACBFA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DA64DF6"/>
    <w:multiLevelType w:val="multilevel"/>
    <w:tmpl w:val="2A5EA860"/>
    <w:lvl w:ilvl="0">
      <w:start w:val="1"/>
      <w:numFmt w:val="decimal"/>
      <w:lvlText w:val="%1."/>
      <w:lvlJc w:val="left"/>
      <w:pPr>
        <w:ind w:left="540" w:hanging="540"/>
      </w:pPr>
      <w:rPr>
        <w:rFonts w:hint="default"/>
        <w:b w:val="0"/>
      </w:rPr>
    </w:lvl>
    <w:lvl w:ilvl="1">
      <w:start w:val="1"/>
      <w:numFmt w:val="decimal"/>
      <w:lvlText w:val="%1.%2."/>
      <w:lvlJc w:val="left"/>
      <w:pPr>
        <w:ind w:left="540" w:hanging="54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16cid:durableId="1696954921">
    <w:abstractNumId w:val="0"/>
  </w:num>
  <w:num w:numId="2" w16cid:durableId="335958532">
    <w:abstractNumId w:val="3"/>
  </w:num>
  <w:num w:numId="3" w16cid:durableId="892082972">
    <w:abstractNumId w:val="1"/>
  </w:num>
  <w:num w:numId="4" w16cid:durableId="5004378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97809"/>
    <w:rsid w:val="000045FA"/>
    <w:rsid w:val="0000671D"/>
    <w:rsid w:val="00006C92"/>
    <w:rsid w:val="00007C5B"/>
    <w:rsid w:val="00011536"/>
    <w:rsid w:val="00025DC3"/>
    <w:rsid w:val="000262A3"/>
    <w:rsid w:val="00036187"/>
    <w:rsid w:val="000361AF"/>
    <w:rsid w:val="00037788"/>
    <w:rsid w:val="00051BBE"/>
    <w:rsid w:val="00052979"/>
    <w:rsid w:val="000568F3"/>
    <w:rsid w:val="00062588"/>
    <w:rsid w:val="000651DD"/>
    <w:rsid w:val="00066781"/>
    <w:rsid w:val="00066EB9"/>
    <w:rsid w:val="0006775A"/>
    <w:rsid w:val="00075D7D"/>
    <w:rsid w:val="000809B0"/>
    <w:rsid w:val="00082FD9"/>
    <w:rsid w:val="0008599B"/>
    <w:rsid w:val="0009289F"/>
    <w:rsid w:val="000A0221"/>
    <w:rsid w:val="000A2BA7"/>
    <w:rsid w:val="000A2F0B"/>
    <w:rsid w:val="000C0759"/>
    <w:rsid w:val="000C0C60"/>
    <w:rsid w:val="000C5AB1"/>
    <w:rsid w:val="000D15C7"/>
    <w:rsid w:val="000D2077"/>
    <w:rsid w:val="000D3838"/>
    <w:rsid w:val="000D4261"/>
    <w:rsid w:val="000D6B94"/>
    <w:rsid w:val="000D74FA"/>
    <w:rsid w:val="000E2016"/>
    <w:rsid w:val="000E735E"/>
    <w:rsid w:val="000F109E"/>
    <w:rsid w:val="000F35FB"/>
    <w:rsid w:val="00112865"/>
    <w:rsid w:val="00113E8E"/>
    <w:rsid w:val="00114CBB"/>
    <w:rsid w:val="001175F0"/>
    <w:rsid w:val="00122732"/>
    <w:rsid w:val="00122AC2"/>
    <w:rsid w:val="00135DED"/>
    <w:rsid w:val="001436C8"/>
    <w:rsid w:val="00144E80"/>
    <w:rsid w:val="0015417C"/>
    <w:rsid w:val="00154A40"/>
    <w:rsid w:val="00157757"/>
    <w:rsid w:val="001629DD"/>
    <w:rsid w:val="00166073"/>
    <w:rsid w:val="00167FEE"/>
    <w:rsid w:val="001733BA"/>
    <w:rsid w:val="00181007"/>
    <w:rsid w:val="0018181E"/>
    <w:rsid w:val="00191609"/>
    <w:rsid w:val="001A0998"/>
    <w:rsid w:val="001B2328"/>
    <w:rsid w:val="001B2462"/>
    <w:rsid w:val="001B65C6"/>
    <w:rsid w:val="001C3C89"/>
    <w:rsid w:val="001D15C7"/>
    <w:rsid w:val="001E0E21"/>
    <w:rsid w:val="001E278F"/>
    <w:rsid w:val="001E2869"/>
    <w:rsid w:val="001F1F8B"/>
    <w:rsid w:val="00200C19"/>
    <w:rsid w:val="0020215D"/>
    <w:rsid w:val="002100DD"/>
    <w:rsid w:val="0022183D"/>
    <w:rsid w:val="0022219B"/>
    <w:rsid w:val="002233AC"/>
    <w:rsid w:val="002353A1"/>
    <w:rsid w:val="00235BBF"/>
    <w:rsid w:val="00237508"/>
    <w:rsid w:val="00242883"/>
    <w:rsid w:val="00244B4D"/>
    <w:rsid w:val="00244F67"/>
    <w:rsid w:val="002452C5"/>
    <w:rsid w:val="00251905"/>
    <w:rsid w:val="002528F2"/>
    <w:rsid w:val="00257FAD"/>
    <w:rsid w:val="0027115D"/>
    <w:rsid w:val="00274137"/>
    <w:rsid w:val="00280926"/>
    <w:rsid w:val="002824F2"/>
    <w:rsid w:val="00286B0E"/>
    <w:rsid w:val="002923BF"/>
    <w:rsid w:val="002A51CE"/>
    <w:rsid w:val="002A6DFE"/>
    <w:rsid w:val="002B0263"/>
    <w:rsid w:val="002C009D"/>
    <w:rsid w:val="002C6A4B"/>
    <w:rsid w:val="002D3CC0"/>
    <w:rsid w:val="002E22FF"/>
    <w:rsid w:val="002E3992"/>
    <w:rsid w:val="002E5E55"/>
    <w:rsid w:val="002F4E5E"/>
    <w:rsid w:val="002F7527"/>
    <w:rsid w:val="00305A4C"/>
    <w:rsid w:val="0031422A"/>
    <w:rsid w:val="00315EA1"/>
    <w:rsid w:val="003207D6"/>
    <w:rsid w:val="003227F5"/>
    <w:rsid w:val="00322D9E"/>
    <w:rsid w:val="00323802"/>
    <w:rsid w:val="0032428B"/>
    <w:rsid w:val="00325B2F"/>
    <w:rsid w:val="00326653"/>
    <w:rsid w:val="0033239B"/>
    <w:rsid w:val="003344A9"/>
    <w:rsid w:val="003355A5"/>
    <w:rsid w:val="003465B2"/>
    <w:rsid w:val="00351B73"/>
    <w:rsid w:val="00352CCD"/>
    <w:rsid w:val="00355699"/>
    <w:rsid w:val="00361E4D"/>
    <w:rsid w:val="00375473"/>
    <w:rsid w:val="003821B8"/>
    <w:rsid w:val="00390688"/>
    <w:rsid w:val="00397339"/>
    <w:rsid w:val="003A1FF1"/>
    <w:rsid w:val="003A7719"/>
    <w:rsid w:val="003B4F10"/>
    <w:rsid w:val="003C0E0E"/>
    <w:rsid w:val="003C3644"/>
    <w:rsid w:val="003C7F23"/>
    <w:rsid w:val="003D18A1"/>
    <w:rsid w:val="003D4320"/>
    <w:rsid w:val="003E2A0B"/>
    <w:rsid w:val="003E4C01"/>
    <w:rsid w:val="003E6B6E"/>
    <w:rsid w:val="003F0F32"/>
    <w:rsid w:val="003F1F98"/>
    <w:rsid w:val="0040106E"/>
    <w:rsid w:val="00402956"/>
    <w:rsid w:val="00406E93"/>
    <w:rsid w:val="00410240"/>
    <w:rsid w:val="00410F4F"/>
    <w:rsid w:val="004138B4"/>
    <w:rsid w:val="0042075F"/>
    <w:rsid w:val="00427A8B"/>
    <w:rsid w:val="00430007"/>
    <w:rsid w:val="00441FB8"/>
    <w:rsid w:val="00445999"/>
    <w:rsid w:val="00445BDF"/>
    <w:rsid w:val="00461323"/>
    <w:rsid w:val="00465ECE"/>
    <w:rsid w:val="00474096"/>
    <w:rsid w:val="00474693"/>
    <w:rsid w:val="004757A6"/>
    <w:rsid w:val="00483357"/>
    <w:rsid w:val="0049015B"/>
    <w:rsid w:val="004913D5"/>
    <w:rsid w:val="004962BA"/>
    <w:rsid w:val="00497E1D"/>
    <w:rsid w:val="004A0608"/>
    <w:rsid w:val="004A21AB"/>
    <w:rsid w:val="004C0FBF"/>
    <w:rsid w:val="004C1DDC"/>
    <w:rsid w:val="004C1ECB"/>
    <w:rsid w:val="004C3B92"/>
    <w:rsid w:val="004C4AF7"/>
    <w:rsid w:val="004E0F8F"/>
    <w:rsid w:val="004E1B93"/>
    <w:rsid w:val="004E3800"/>
    <w:rsid w:val="004F7636"/>
    <w:rsid w:val="005136BC"/>
    <w:rsid w:val="00513B31"/>
    <w:rsid w:val="005141B9"/>
    <w:rsid w:val="00515046"/>
    <w:rsid w:val="00515B8F"/>
    <w:rsid w:val="00535C42"/>
    <w:rsid w:val="00547EC8"/>
    <w:rsid w:val="00553F9A"/>
    <w:rsid w:val="00555EBE"/>
    <w:rsid w:val="00556B62"/>
    <w:rsid w:val="005573B8"/>
    <w:rsid w:val="005606A5"/>
    <w:rsid w:val="0056140F"/>
    <w:rsid w:val="00563F54"/>
    <w:rsid w:val="005678FF"/>
    <w:rsid w:val="005706DD"/>
    <w:rsid w:val="005723F8"/>
    <w:rsid w:val="005808D2"/>
    <w:rsid w:val="0058194E"/>
    <w:rsid w:val="005849E1"/>
    <w:rsid w:val="005869E6"/>
    <w:rsid w:val="005A019B"/>
    <w:rsid w:val="005A074D"/>
    <w:rsid w:val="005A103A"/>
    <w:rsid w:val="005A2DBB"/>
    <w:rsid w:val="005A525F"/>
    <w:rsid w:val="005A52DD"/>
    <w:rsid w:val="005B2238"/>
    <w:rsid w:val="005B22D0"/>
    <w:rsid w:val="005B6352"/>
    <w:rsid w:val="005C0986"/>
    <w:rsid w:val="005C0A68"/>
    <w:rsid w:val="005C43DC"/>
    <w:rsid w:val="005C6AFE"/>
    <w:rsid w:val="005C7C89"/>
    <w:rsid w:val="005D5CED"/>
    <w:rsid w:val="005D6705"/>
    <w:rsid w:val="005F0EBD"/>
    <w:rsid w:val="006018EA"/>
    <w:rsid w:val="00604E66"/>
    <w:rsid w:val="00606CFE"/>
    <w:rsid w:val="00625634"/>
    <w:rsid w:val="00632186"/>
    <w:rsid w:val="00634017"/>
    <w:rsid w:val="00635D33"/>
    <w:rsid w:val="006421B3"/>
    <w:rsid w:val="0064346C"/>
    <w:rsid w:val="00646680"/>
    <w:rsid w:val="00651420"/>
    <w:rsid w:val="006566A2"/>
    <w:rsid w:val="00660364"/>
    <w:rsid w:val="00665C20"/>
    <w:rsid w:val="00687DDE"/>
    <w:rsid w:val="00693456"/>
    <w:rsid w:val="00693710"/>
    <w:rsid w:val="006B019C"/>
    <w:rsid w:val="006B098E"/>
    <w:rsid w:val="006B1452"/>
    <w:rsid w:val="006B556C"/>
    <w:rsid w:val="006C38A3"/>
    <w:rsid w:val="006C3F87"/>
    <w:rsid w:val="006C4DEA"/>
    <w:rsid w:val="006C5802"/>
    <w:rsid w:val="006C76D5"/>
    <w:rsid w:val="006C7E16"/>
    <w:rsid w:val="006D06E3"/>
    <w:rsid w:val="006D2E83"/>
    <w:rsid w:val="006D77A3"/>
    <w:rsid w:val="006E0F57"/>
    <w:rsid w:val="006E16E7"/>
    <w:rsid w:val="006E5A61"/>
    <w:rsid w:val="00714C11"/>
    <w:rsid w:val="00720DEA"/>
    <w:rsid w:val="00721338"/>
    <w:rsid w:val="007246FC"/>
    <w:rsid w:val="00725B9D"/>
    <w:rsid w:val="00726A90"/>
    <w:rsid w:val="00733120"/>
    <w:rsid w:val="00733985"/>
    <w:rsid w:val="00734B6A"/>
    <w:rsid w:val="007426FF"/>
    <w:rsid w:val="0075770A"/>
    <w:rsid w:val="007605DB"/>
    <w:rsid w:val="0076305B"/>
    <w:rsid w:val="007632BD"/>
    <w:rsid w:val="007666D5"/>
    <w:rsid w:val="00766FDD"/>
    <w:rsid w:val="00776673"/>
    <w:rsid w:val="007833E7"/>
    <w:rsid w:val="00793151"/>
    <w:rsid w:val="007A4281"/>
    <w:rsid w:val="007B2782"/>
    <w:rsid w:val="007B4D28"/>
    <w:rsid w:val="007C0EF8"/>
    <w:rsid w:val="007D4784"/>
    <w:rsid w:val="007E268B"/>
    <w:rsid w:val="007E2A6E"/>
    <w:rsid w:val="00800BFB"/>
    <w:rsid w:val="0081360E"/>
    <w:rsid w:val="00817E66"/>
    <w:rsid w:val="0082181A"/>
    <w:rsid w:val="00824769"/>
    <w:rsid w:val="00832B87"/>
    <w:rsid w:val="00835CE5"/>
    <w:rsid w:val="00836A63"/>
    <w:rsid w:val="0084099A"/>
    <w:rsid w:val="008429C5"/>
    <w:rsid w:val="00853A42"/>
    <w:rsid w:val="00854679"/>
    <w:rsid w:val="0086484B"/>
    <w:rsid w:val="008670C4"/>
    <w:rsid w:val="00881660"/>
    <w:rsid w:val="0088210D"/>
    <w:rsid w:val="00896839"/>
    <w:rsid w:val="00897F4A"/>
    <w:rsid w:val="008A0E40"/>
    <w:rsid w:val="008A11BB"/>
    <w:rsid w:val="008D1BC7"/>
    <w:rsid w:val="008D72B0"/>
    <w:rsid w:val="008E56EA"/>
    <w:rsid w:val="008E5DA7"/>
    <w:rsid w:val="008E5F35"/>
    <w:rsid w:val="008E67D2"/>
    <w:rsid w:val="008F041E"/>
    <w:rsid w:val="008F79D7"/>
    <w:rsid w:val="00904AA8"/>
    <w:rsid w:val="00916737"/>
    <w:rsid w:val="00920262"/>
    <w:rsid w:val="0092111A"/>
    <w:rsid w:val="009229FB"/>
    <w:rsid w:val="00922C98"/>
    <w:rsid w:val="00933179"/>
    <w:rsid w:val="00940A25"/>
    <w:rsid w:val="00945E49"/>
    <w:rsid w:val="00947110"/>
    <w:rsid w:val="009515B0"/>
    <w:rsid w:val="00964210"/>
    <w:rsid w:val="00971535"/>
    <w:rsid w:val="009735A9"/>
    <w:rsid w:val="00992210"/>
    <w:rsid w:val="009A1EE7"/>
    <w:rsid w:val="009B1D0F"/>
    <w:rsid w:val="009B2A06"/>
    <w:rsid w:val="009C7229"/>
    <w:rsid w:val="009D6D96"/>
    <w:rsid w:val="009E0AF5"/>
    <w:rsid w:val="009E436A"/>
    <w:rsid w:val="009F3884"/>
    <w:rsid w:val="009F3E4A"/>
    <w:rsid w:val="009F541A"/>
    <w:rsid w:val="009F73A5"/>
    <w:rsid w:val="009F7F93"/>
    <w:rsid w:val="00A05708"/>
    <w:rsid w:val="00A06230"/>
    <w:rsid w:val="00A10FF3"/>
    <w:rsid w:val="00A13032"/>
    <w:rsid w:val="00A1410B"/>
    <w:rsid w:val="00A1428E"/>
    <w:rsid w:val="00A17877"/>
    <w:rsid w:val="00A258FE"/>
    <w:rsid w:val="00A26616"/>
    <w:rsid w:val="00A33253"/>
    <w:rsid w:val="00A346B5"/>
    <w:rsid w:val="00A51555"/>
    <w:rsid w:val="00A519F0"/>
    <w:rsid w:val="00A572C6"/>
    <w:rsid w:val="00A61D90"/>
    <w:rsid w:val="00A6464B"/>
    <w:rsid w:val="00A679F3"/>
    <w:rsid w:val="00A73640"/>
    <w:rsid w:val="00A73DB5"/>
    <w:rsid w:val="00A76883"/>
    <w:rsid w:val="00A9334C"/>
    <w:rsid w:val="00A95A45"/>
    <w:rsid w:val="00AA1EEF"/>
    <w:rsid w:val="00AB040A"/>
    <w:rsid w:val="00AB0A3B"/>
    <w:rsid w:val="00AB0D92"/>
    <w:rsid w:val="00AB19A5"/>
    <w:rsid w:val="00AB532A"/>
    <w:rsid w:val="00AB562E"/>
    <w:rsid w:val="00AB5E3F"/>
    <w:rsid w:val="00AB7D5F"/>
    <w:rsid w:val="00AC0830"/>
    <w:rsid w:val="00AC72A0"/>
    <w:rsid w:val="00AC7C87"/>
    <w:rsid w:val="00AD1B70"/>
    <w:rsid w:val="00AD5619"/>
    <w:rsid w:val="00AE22E0"/>
    <w:rsid w:val="00AE3A4E"/>
    <w:rsid w:val="00AE52BD"/>
    <w:rsid w:val="00AE596F"/>
    <w:rsid w:val="00AF3BED"/>
    <w:rsid w:val="00B00167"/>
    <w:rsid w:val="00B03F04"/>
    <w:rsid w:val="00B04E3F"/>
    <w:rsid w:val="00B11768"/>
    <w:rsid w:val="00B317FC"/>
    <w:rsid w:val="00B46A4A"/>
    <w:rsid w:val="00B476D3"/>
    <w:rsid w:val="00B47898"/>
    <w:rsid w:val="00B52BFF"/>
    <w:rsid w:val="00B57724"/>
    <w:rsid w:val="00B7027D"/>
    <w:rsid w:val="00B75DB2"/>
    <w:rsid w:val="00B87798"/>
    <w:rsid w:val="00B92D0E"/>
    <w:rsid w:val="00B92D8A"/>
    <w:rsid w:val="00B94A6C"/>
    <w:rsid w:val="00BA5B3D"/>
    <w:rsid w:val="00BC0CFD"/>
    <w:rsid w:val="00BC13F1"/>
    <w:rsid w:val="00BC22FC"/>
    <w:rsid w:val="00BD0914"/>
    <w:rsid w:val="00BD1873"/>
    <w:rsid w:val="00BF1880"/>
    <w:rsid w:val="00BF28C5"/>
    <w:rsid w:val="00BF55EA"/>
    <w:rsid w:val="00C01166"/>
    <w:rsid w:val="00C04DC7"/>
    <w:rsid w:val="00C06CF5"/>
    <w:rsid w:val="00C073D2"/>
    <w:rsid w:val="00C07407"/>
    <w:rsid w:val="00C112BE"/>
    <w:rsid w:val="00C11A6E"/>
    <w:rsid w:val="00C13451"/>
    <w:rsid w:val="00C27229"/>
    <w:rsid w:val="00C27845"/>
    <w:rsid w:val="00C42472"/>
    <w:rsid w:val="00C50AFE"/>
    <w:rsid w:val="00C629CF"/>
    <w:rsid w:val="00C635E5"/>
    <w:rsid w:val="00C70025"/>
    <w:rsid w:val="00C80104"/>
    <w:rsid w:val="00C85393"/>
    <w:rsid w:val="00C864D5"/>
    <w:rsid w:val="00C9565F"/>
    <w:rsid w:val="00C97751"/>
    <w:rsid w:val="00C97809"/>
    <w:rsid w:val="00CB16FF"/>
    <w:rsid w:val="00CB3015"/>
    <w:rsid w:val="00CB376A"/>
    <w:rsid w:val="00CB52F6"/>
    <w:rsid w:val="00CC3C13"/>
    <w:rsid w:val="00CD2B44"/>
    <w:rsid w:val="00CD5C22"/>
    <w:rsid w:val="00CD6E70"/>
    <w:rsid w:val="00CE3F98"/>
    <w:rsid w:val="00CF16F2"/>
    <w:rsid w:val="00CF4E79"/>
    <w:rsid w:val="00D02814"/>
    <w:rsid w:val="00D0784F"/>
    <w:rsid w:val="00D1003E"/>
    <w:rsid w:val="00D1426A"/>
    <w:rsid w:val="00D15615"/>
    <w:rsid w:val="00D16AA6"/>
    <w:rsid w:val="00D312B2"/>
    <w:rsid w:val="00D347E1"/>
    <w:rsid w:val="00D36616"/>
    <w:rsid w:val="00D40480"/>
    <w:rsid w:val="00D5015C"/>
    <w:rsid w:val="00D53E52"/>
    <w:rsid w:val="00D57DD7"/>
    <w:rsid w:val="00D60698"/>
    <w:rsid w:val="00D62D42"/>
    <w:rsid w:val="00D65740"/>
    <w:rsid w:val="00D65874"/>
    <w:rsid w:val="00D65F51"/>
    <w:rsid w:val="00D66785"/>
    <w:rsid w:val="00D73D1D"/>
    <w:rsid w:val="00D85AC5"/>
    <w:rsid w:val="00D9066F"/>
    <w:rsid w:val="00D907C6"/>
    <w:rsid w:val="00D9258A"/>
    <w:rsid w:val="00DA1910"/>
    <w:rsid w:val="00DA3D05"/>
    <w:rsid w:val="00DA5F68"/>
    <w:rsid w:val="00DB1AD9"/>
    <w:rsid w:val="00DB4C5B"/>
    <w:rsid w:val="00DC2723"/>
    <w:rsid w:val="00DC4D88"/>
    <w:rsid w:val="00DC62AB"/>
    <w:rsid w:val="00DC6A38"/>
    <w:rsid w:val="00DC7509"/>
    <w:rsid w:val="00DC7B4B"/>
    <w:rsid w:val="00DD1FEC"/>
    <w:rsid w:val="00DD3405"/>
    <w:rsid w:val="00DD4DA3"/>
    <w:rsid w:val="00DE330C"/>
    <w:rsid w:val="00DF29D3"/>
    <w:rsid w:val="00DF29DB"/>
    <w:rsid w:val="00DF58F4"/>
    <w:rsid w:val="00E05DA3"/>
    <w:rsid w:val="00E0607B"/>
    <w:rsid w:val="00E146C5"/>
    <w:rsid w:val="00E21E30"/>
    <w:rsid w:val="00E2689D"/>
    <w:rsid w:val="00E31C1B"/>
    <w:rsid w:val="00E374AD"/>
    <w:rsid w:val="00E37663"/>
    <w:rsid w:val="00E52E40"/>
    <w:rsid w:val="00E539AB"/>
    <w:rsid w:val="00E57F84"/>
    <w:rsid w:val="00E62AD1"/>
    <w:rsid w:val="00E66598"/>
    <w:rsid w:val="00E668EE"/>
    <w:rsid w:val="00E70B70"/>
    <w:rsid w:val="00E72FF4"/>
    <w:rsid w:val="00E80CED"/>
    <w:rsid w:val="00E84139"/>
    <w:rsid w:val="00EA2A18"/>
    <w:rsid w:val="00EA39B2"/>
    <w:rsid w:val="00EA7D61"/>
    <w:rsid w:val="00EB2180"/>
    <w:rsid w:val="00EC2B8F"/>
    <w:rsid w:val="00EC5A52"/>
    <w:rsid w:val="00EC71A8"/>
    <w:rsid w:val="00ED1F56"/>
    <w:rsid w:val="00ED22E2"/>
    <w:rsid w:val="00EE53D7"/>
    <w:rsid w:val="00F067DA"/>
    <w:rsid w:val="00F12EB8"/>
    <w:rsid w:val="00F13BD7"/>
    <w:rsid w:val="00F13C33"/>
    <w:rsid w:val="00F15B26"/>
    <w:rsid w:val="00F17CC3"/>
    <w:rsid w:val="00F22AF0"/>
    <w:rsid w:val="00F2495E"/>
    <w:rsid w:val="00F24A94"/>
    <w:rsid w:val="00F3063E"/>
    <w:rsid w:val="00F31A0E"/>
    <w:rsid w:val="00F33C25"/>
    <w:rsid w:val="00F3514B"/>
    <w:rsid w:val="00F35F08"/>
    <w:rsid w:val="00F42920"/>
    <w:rsid w:val="00F56D6E"/>
    <w:rsid w:val="00F6382E"/>
    <w:rsid w:val="00F63933"/>
    <w:rsid w:val="00F64462"/>
    <w:rsid w:val="00F64F7C"/>
    <w:rsid w:val="00F73984"/>
    <w:rsid w:val="00F77AAA"/>
    <w:rsid w:val="00F81269"/>
    <w:rsid w:val="00F83275"/>
    <w:rsid w:val="00F96653"/>
    <w:rsid w:val="00FA343B"/>
    <w:rsid w:val="00FB126D"/>
    <w:rsid w:val="00FB4D4E"/>
    <w:rsid w:val="00FB5717"/>
    <w:rsid w:val="00FC31A6"/>
    <w:rsid w:val="00FD00DD"/>
    <w:rsid w:val="00FD1D9A"/>
    <w:rsid w:val="00FD2700"/>
    <w:rsid w:val="00FD4FC1"/>
    <w:rsid w:val="00FE30FD"/>
    <w:rsid w:val="00FE435E"/>
    <w:rsid w:val="00FE6FBD"/>
    <w:rsid w:val="00FE7680"/>
    <w:rsid w:val="00FF39A7"/>
    <w:rsid w:val="00FF4CDB"/>
    <w:rsid w:val="00FF5E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shapelayout>
  </w:shapeDefaults>
  <w:decimalSymbol w:val="."/>
  <w:listSeparator w:val=","/>
  <w14:docId w14:val="16C5C545"/>
  <w15:docId w15:val="{95C9DE35-FE4D-49F5-A304-744469242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289F"/>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52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2F6"/>
    <w:rPr>
      <w:rFonts w:ascii="Tahoma" w:hAnsi="Tahoma" w:cs="Tahoma"/>
      <w:sz w:val="16"/>
      <w:szCs w:val="16"/>
    </w:rPr>
  </w:style>
  <w:style w:type="paragraph" w:styleId="Caption">
    <w:name w:val="caption"/>
    <w:basedOn w:val="Normal"/>
    <w:next w:val="Normal"/>
    <w:uiPriority w:val="35"/>
    <w:unhideWhenUsed/>
    <w:qFormat/>
    <w:rsid w:val="0008599B"/>
    <w:pPr>
      <w:spacing w:line="240" w:lineRule="auto"/>
    </w:pPr>
    <w:rPr>
      <w:b/>
      <w:bCs/>
      <w:color w:val="4F81BD" w:themeColor="accent1"/>
      <w:sz w:val="18"/>
      <w:szCs w:val="18"/>
    </w:rPr>
  </w:style>
  <w:style w:type="paragraph" w:styleId="Header">
    <w:name w:val="header"/>
    <w:basedOn w:val="Normal"/>
    <w:link w:val="HeaderChar"/>
    <w:uiPriority w:val="99"/>
    <w:unhideWhenUsed/>
    <w:rsid w:val="003238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3802"/>
  </w:style>
  <w:style w:type="paragraph" w:styleId="Footer">
    <w:name w:val="footer"/>
    <w:basedOn w:val="Normal"/>
    <w:link w:val="FooterChar"/>
    <w:uiPriority w:val="99"/>
    <w:unhideWhenUsed/>
    <w:rsid w:val="003238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3802"/>
  </w:style>
  <w:style w:type="character" w:styleId="Hyperlink">
    <w:name w:val="Hyperlink"/>
    <w:basedOn w:val="DefaultParagraphFont"/>
    <w:uiPriority w:val="99"/>
    <w:unhideWhenUsed/>
    <w:rsid w:val="003227F5"/>
    <w:rPr>
      <w:color w:val="0000FF" w:themeColor="hyperlink"/>
      <w:u w:val="single"/>
    </w:rPr>
  </w:style>
  <w:style w:type="character" w:styleId="FollowedHyperlink">
    <w:name w:val="FollowedHyperlink"/>
    <w:basedOn w:val="DefaultParagraphFont"/>
    <w:uiPriority w:val="99"/>
    <w:semiHidden/>
    <w:unhideWhenUsed/>
    <w:rsid w:val="00D65F51"/>
    <w:rPr>
      <w:color w:val="800080" w:themeColor="followedHyperlink"/>
      <w:u w:val="single"/>
    </w:rPr>
  </w:style>
  <w:style w:type="paragraph" w:styleId="ListParagraph">
    <w:name w:val="List Paragraph"/>
    <w:basedOn w:val="Normal"/>
    <w:uiPriority w:val="34"/>
    <w:qFormat/>
    <w:rsid w:val="004A0608"/>
    <w:pPr>
      <w:ind w:left="720"/>
      <w:contextualSpacing/>
    </w:pPr>
  </w:style>
  <w:style w:type="character" w:styleId="UnresolvedMention">
    <w:name w:val="Unresolved Mention"/>
    <w:basedOn w:val="DefaultParagraphFont"/>
    <w:uiPriority w:val="99"/>
    <w:semiHidden/>
    <w:unhideWhenUsed/>
    <w:rsid w:val="00CB37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7.emf"/><Relationship Id="rId42" Type="http://schemas.openxmlformats.org/officeDocument/2006/relationships/oleObject" Target="embeddings/oleObject17.bin"/><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oleObject30.bin"/><Relationship Id="rId16" Type="http://schemas.openxmlformats.org/officeDocument/2006/relationships/oleObject" Target="embeddings/oleObject4.bin"/><Relationship Id="rId11" Type="http://schemas.openxmlformats.org/officeDocument/2006/relationships/image" Target="media/image2.emf"/><Relationship Id="rId32" Type="http://schemas.openxmlformats.org/officeDocument/2006/relationships/oleObject" Target="embeddings/oleObject12.bin"/><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hyperlink" Target="http://www2.chemistry.msu.edu/faculty/wulff/myweb26/research/carbenes.htm" TargetMode="External"/><Relationship Id="rId5" Type="http://schemas.openxmlformats.org/officeDocument/2006/relationships/webSettings" Target="webSettings.xml"/><Relationship Id="rId61" Type="http://schemas.openxmlformats.org/officeDocument/2006/relationships/image" Target="media/image27.emf"/><Relationship Id="rId82" Type="http://schemas.openxmlformats.org/officeDocument/2006/relationships/theme" Target="theme/theme1.xml"/><Relationship Id="rId19" Type="http://schemas.openxmlformats.org/officeDocument/2006/relationships/image" Target="media/image6.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1.emf"/><Relationship Id="rId77" Type="http://schemas.openxmlformats.org/officeDocument/2006/relationships/image" Target="media/image35.emf"/><Relationship Id="rId8" Type="http://schemas.openxmlformats.org/officeDocument/2006/relationships/hyperlink" Target="mailto:priyo_chem@yahoo.co.in" TargetMode="External"/><Relationship Id="rId51" Type="http://schemas.openxmlformats.org/officeDocument/2006/relationships/image" Target="media/image22.emf"/><Relationship Id="rId72" Type="http://schemas.openxmlformats.org/officeDocument/2006/relationships/oleObject" Target="embeddings/oleObject32.bin"/><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oleObject" Target="embeddings/oleObject6.bin"/><Relationship Id="rId41" Type="http://schemas.openxmlformats.org/officeDocument/2006/relationships/image" Target="media/image17.e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oleObject35.bin"/><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oleObject5.bin"/><Relationship Id="rId39" Type="http://schemas.openxmlformats.org/officeDocument/2006/relationships/image" Target="media/image16.e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emf"/><Relationship Id="rId76" Type="http://schemas.openxmlformats.org/officeDocument/2006/relationships/oleObject" Target="embeddings/oleObject34.bin"/><Relationship Id="rId7" Type="http://schemas.openxmlformats.org/officeDocument/2006/relationships/endnotes" Target="endnotes.xml"/><Relationship Id="rId71" Type="http://schemas.openxmlformats.org/officeDocument/2006/relationships/image" Target="media/image32.emf"/><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emf"/><Relationship Id="rId66" Type="http://schemas.openxmlformats.org/officeDocument/2006/relationships/oleObject" Target="embeddings/oleObject2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5D97C-6CE6-4F6E-A9D5-F139A5E82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8662</TotalTime>
  <Pages>25</Pages>
  <Words>6705</Words>
  <Characters>38219</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Dell</Company>
  <LinksUpToDate>false</LinksUpToDate>
  <CharactersWithSpaces>44835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Preferred Customer</dc:creator>
  <cp:keywords/>
  <dc:description/>
  <cp:lastModifiedBy>Priyabrata Roy</cp:lastModifiedBy>
  <cp:revision>28</cp:revision>
  <cp:lastPrinted>2011-12-07T02:48:00Z</cp:lastPrinted>
  <dcterms:created xsi:type="dcterms:W3CDTF">2011-09-18T10:28:00Z</dcterms:created>
  <dcterms:modified xsi:type="dcterms:W3CDTF">2023-10-15T06:14:00Z</dcterms:modified>
</cp:coreProperties>
</file>