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709C"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Optimizin</w:t>
      </w:r>
      <w:r w:rsidRPr="008C5171">
        <w:rPr>
          <w:rFonts w:ascii="Times New Roman" w:eastAsia="SimSun" w:hAnsi="Times New Roman" w:cs="Times New Roman"/>
          <w:i/>
          <w:noProof/>
          <w:sz w:val="24"/>
          <w:szCs w:val="24"/>
        </w:rPr>
        <w:t>g</w:t>
      </w:r>
      <w:r w:rsidRPr="008C5171">
        <w:rPr>
          <w:rFonts w:ascii="Times New Roman" w:hAnsi="Times New Roman" w:cs="Times New Roman"/>
          <w:color w:val="000000"/>
          <w:sz w:val="24"/>
          <w:szCs w:val="24"/>
        </w:rPr>
        <w:t xml:space="preserve"> EDM Process Parameters Using RSM Method Linked with Grey Relational Analysis and Artificial Neural Networks</w:t>
      </w:r>
    </w:p>
    <w:p w14:paraId="5A3515BE"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41900AA4" w14:textId="77777777" w:rsidR="00A826D5" w:rsidRPr="008C5171" w:rsidRDefault="00A826D5" w:rsidP="00DD0011">
      <w:pPr>
        <w:tabs>
          <w:tab w:val="left" w:pos="8280"/>
        </w:tabs>
        <w:spacing w:after="0" w:line="240" w:lineRule="auto"/>
        <w:jc w:val="center"/>
        <w:rPr>
          <w:rFonts w:ascii="Times New Roman" w:eastAsia="Times New Roman" w:hAnsi="Times New Roman" w:cs="Times New Roman"/>
          <w:b/>
          <w:i/>
          <w:sz w:val="24"/>
          <w:szCs w:val="24"/>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b/>
          <w:i/>
          <w:sz w:val="24"/>
          <w:szCs w:val="24"/>
          <w:lang w:val="it-IT" w:eastAsia="it-IT"/>
        </w:rPr>
        <w:t>R. Rajesh</w:t>
      </w:r>
      <w:r w:rsidRPr="008C5171">
        <w:rPr>
          <w:rFonts w:ascii="Times New Roman" w:eastAsia="Times New Roman" w:hAnsi="Times New Roman" w:cs="Times New Roman"/>
          <w:b/>
          <w:i/>
          <w:sz w:val="24"/>
          <w:szCs w:val="24"/>
          <w:vertAlign w:val="superscript"/>
          <w:lang w:val="it-IT" w:eastAsia="it-IT"/>
        </w:rPr>
        <w:t>1</w:t>
      </w:r>
      <w:r w:rsidRPr="008C5171">
        <w:rPr>
          <w:rFonts w:ascii="Times New Roman" w:eastAsia="Times New Roman" w:hAnsi="Times New Roman" w:cs="Times New Roman"/>
          <w:b/>
          <w:i/>
          <w:sz w:val="24"/>
          <w:szCs w:val="24"/>
          <w:lang w:val="it-IT" w:eastAsia="it-IT"/>
        </w:rPr>
        <w:t xml:space="preserve"> </w:t>
      </w:r>
      <w:r w:rsidRPr="008C5171">
        <w:rPr>
          <w:rFonts w:ascii="Times New Roman" w:eastAsia="SimSun" w:hAnsi="Times New Roman" w:cs="Times New Roman"/>
          <w:b/>
          <w:i/>
          <w:noProof/>
          <w:sz w:val="24"/>
          <w:szCs w:val="24"/>
        </w:rPr>
        <w:t>M. Dev Anand</w:t>
      </w:r>
      <w:r w:rsidRPr="008C5171">
        <w:rPr>
          <w:rFonts w:ascii="Times New Roman" w:eastAsia="SimSun" w:hAnsi="Times New Roman" w:cs="Times New Roman"/>
          <w:b/>
          <w:i/>
          <w:noProof/>
          <w:sz w:val="24"/>
          <w:szCs w:val="24"/>
          <w:vertAlign w:val="superscript"/>
        </w:rPr>
        <w:t>2</w:t>
      </w:r>
      <w:r w:rsidRPr="008C5171">
        <w:rPr>
          <w:rFonts w:ascii="Times New Roman" w:eastAsia="Times New Roman" w:hAnsi="Times New Roman" w:cs="Times New Roman"/>
          <w:b/>
          <w:i/>
          <w:sz w:val="24"/>
          <w:szCs w:val="24"/>
          <w:lang w:val="it-IT" w:eastAsia="it-IT"/>
        </w:rPr>
        <w:t xml:space="preserve"> and K.S.Jai Aultrin</w:t>
      </w:r>
      <w:r w:rsidRPr="008C5171">
        <w:rPr>
          <w:rFonts w:ascii="Times New Roman" w:eastAsia="Times New Roman" w:hAnsi="Times New Roman" w:cs="Times New Roman"/>
          <w:b/>
          <w:i/>
          <w:sz w:val="24"/>
          <w:szCs w:val="24"/>
          <w:vertAlign w:val="superscript"/>
          <w:lang w:val="it-IT" w:eastAsia="it-IT"/>
        </w:rPr>
        <w:t>3</w:t>
      </w:r>
    </w:p>
    <w:p w14:paraId="4DF50FA4"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1</w:t>
      </w:r>
      <w:r w:rsidRPr="008C5171">
        <w:rPr>
          <w:rFonts w:ascii="Times New Roman" w:eastAsia="SimSun" w:hAnsi="Times New Roman" w:cs="Times New Roman"/>
          <w:i/>
          <w:noProof/>
          <w:sz w:val="24"/>
          <w:szCs w:val="24"/>
        </w:rPr>
        <w:t xml:space="preserve">Associate Professor and Head, </w:t>
      </w:r>
      <w:r w:rsidRPr="008C5171">
        <w:rPr>
          <w:rFonts w:ascii="Times New Roman" w:eastAsia="SimSun" w:hAnsi="Times New Roman" w:cs="Times New Roman"/>
          <w:i/>
          <w:noProof/>
          <w:sz w:val="24"/>
          <w:szCs w:val="24"/>
          <w:vertAlign w:val="superscript"/>
        </w:rPr>
        <w:t>2</w:t>
      </w:r>
      <w:r w:rsidRPr="008C5171">
        <w:rPr>
          <w:rFonts w:ascii="Times New Roman" w:eastAsia="SimSun" w:hAnsi="Times New Roman" w:cs="Times New Roman"/>
          <w:i/>
          <w:noProof/>
          <w:sz w:val="24"/>
          <w:szCs w:val="24"/>
        </w:rPr>
        <w:t>Professor and  Dean,</w:t>
      </w:r>
    </w:p>
    <w:p w14:paraId="4D65ED28"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Department of Mechanical Engineering,</w:t>
      </w:r>
    </w:p>
    <w:p w14:paraId="5A47E48E"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3</w:t>
      </w:r>
      <w:r w:rsidRPr="008C5171">
        <w:rPr>
          <w:rFonts w:ascii="Times New Roman" w:eastAsia="SimSun" w:hAnsi="Times New Roman" w:cs="Times New Roman"/>
          <w:i/>
          <w:noProof/>
          <w:sz w:val="24"/>
          <w:szCs w:val="24"/>
        </w:rPr>
        <w:t>Associate Professor, Department of Marine Engineering,</w:t>
      </w:r>
    </w:p>
    <w:p w14:paraId="1318114D"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Noorul Islam Centre for Higher Education,</w:t>
      </w:r>
    </w:p>
    <w:p w14:paraId="1D5C782A"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Kumaracoil – 629 180,Kanyakumari District, Tamilnadu, India</w:t>
      </w:r>
    </w:p>
    <w:p w14:paraId="7F7A97C7" w14:textId="77777777" w:rsidR="00A826D5" w:rsidRPr="008C5171" w:rsidRDefault="00A826D5" w:rsidP="00DD0011">
      <w:pPr>
        <w:spacing w:after="0" w:line="240" w:lineRule="auto"/>
        <w:ind w:right="547"/>
        <w:jc w:val="center"/>
        <w:rPr>
          <w:rFonts w:ascii="Times New Roman" w:eastAsia="Times New Roman" w:hAnsi="Times New Roman" w:cs="Times New Roman"/>
          <w:sz w:val="24"/>
          <w:szCs w:val="24"/>
          <w:u w:val="single"/>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sz w:val="24"/>
          <w:szCs w:val="24"/>
          <w:lang w:val="it-IT" w:eastAsia="it-IT"/>
        </w:rPr>
        <w:t>Email: rajesh2009@niuniv.com</w:t>
      </w:r>
    </w:p>
    <w:p w14:paraId="1D1DBA29"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187B7CF5"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b/>
          <w:sz w:val="24"/>
          <w:szCs w:val="24"/>
        </w:rPr>
        <w:t>ABSTRACT</w:t>
      </w:r>
    </w:p>
    <w:p w14:paraId="5475701C" w14:textId="77777777" w:rsidR="00A826D5" w:rsidRPr="008C5171" w:rsidRDefault="008C5171"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 xml:space="preserve">Electro discharge machining is as of late perceived as one of the adaptable assembling innovations to ensure less surface roughness and high rate of material removal all through machining of aluminum composite materials. This work portrays a preliminary examination of a full factorial plan completed on aluminum composite material with EDM process by separating the machining boundaries like Pinnacle current, Heartbeat On Time , Heartbeat Off Time, Discharge Voltage, Hole Width and Oil Strain. To assess the ideal cutting circumstances the machined opening amount boundaries analyzed include Surface Roughness (SR) and Material Removal Rate (MRR). System utilized is the multi objective optimization utilizing Demonstrating and reasonable reenactment strategy to assess the ideal cutting circumstances for creating deformity free machining. Aluminum composite material machinability boundaries were upgraded; utilizing ANN strategies trial information is gathered and tried. Executing Dark Engendering Calculation utilizing info and instrument type, the </w:t>
      </w:r>
      <w:r w:rsidR="00D6110E" w:rsidRPr="008C5171">
        <w:rPr>
          <w:rFonts w:ascii="Times New Roman" w:hAnsi="Times New Roman" w:cs="Times New Roman"/>
          <w:sz w:val="24"/>
          <w:szCs w:val="24"/>
        </w:rPr>
        <w:t>Multi-Layer</w:t>
      </w:r>
      <w:r w:rsidRPr="008C5171">
        <w:rPr>
          <w:rFonts w:ascii="Times New Roman" w:hAnsi="Times New Roman" w:cs="Times New Roman"/>
          <w:sz w:val="24"/>
          <w:szCs w:val="24"/>
        </w:rPr>
        <w:t xml:space="preserve"> Perceptron model has been made. Surface Roughness and Material Removal Rate are yield boundaries of the machined parts on culmination of the exploratory test and ANN are associated with approving the outcomes developed and furthermore to decide the presentation of the framework under different circumstances inside the working reach.</w:t>
      </w:r>
    </w:p>
    <w:p w14:paraId="385AC959" w14:textId="77777777" w:rsidR="00A826D5" w:rsidRPr="008C5171" w:rsidRDefault="00A826D5" w:rsidP="00A826D5">
      <w:pPr>
        <w:keepNext/>
        <w:suppressAutoHyphens/>
        <w:spacing w:after="0" w:line="240" w:lineRule="auto"/>
        <w:jc w:val="both"/>
        <w:rPr>
          <w:rFonts w:ascii="Times New Roman" w:hAnsi="Times New Roman" w:cs="Times New Roman"/>
          <w:sz w:val="24"/>
          <w:szCs w:val="24"/>
        </w:rPr>
      </w:pPr>
      <w:r w:rsidRPr="008C5171">
        <w:rPr>
          <w:rFonts w:ascii="Times New Roman" w:hAnsi="Times New Roman" w:cs="Times New Roman"/>
          <w:b/>
          <w:color w:val="000000"/>
          <w:sz w:val="24"/>
          <w:szCs w:val="24"/>
        </w:rPr>
        <w:t>Keywords:</w:t>
      </w:r>
      <w:r w:rsidRPr="008C5171">
        <w:rPr>
          <w:rFonts w:ascii="Times New Roman" w:hAnsi="Times New Roman" w:cs="Times New Roman"/>
          <w:color w:val="000000"/>
          <w:sz w:val="24"/>
          <w:szCs w:val="24"/>
        </w:rPr>
        <w:t xml:space="preserve"> Electro Discharge Machine, Response Surface Methodology, Gray Relational Analysis, Artificial Neural Network</w:t>
      </w:r>
    </w:p>
    <w:p w14:paraId="0DEB39BF"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131413"/>
          <w:sz w:val="24"/>
          <w:szCs w:val="24"/>
          <w:lang w:val="en-IN"/>
        </w:rPr>
      </w:pPr>
    </w:p>
    <w:p w14:paraId="141302C5" w14:textId="77777777" w:rsidR="00A826D5" w:rsidRPr="008C5171"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sz w:val="24"/>
          <w:szCs w:val="24"/>
        </w:rPr>
      </w:pPr>
      <w:r w:rsidRPr="008C5171">
        <w:rPr>
          <w:rFonts w:ascii="Times New Roman" w:hAnsi="Times New Roman" w:cs="Times New Roman"/>
          <w:b/>
          <w:sz w:val="24"/>
          <w:szCs w:val="24"/>
        </w:rPr>
        <w:t>INTRODUCTION</w:t>
      </w:r>
    </w:p>
    <w:p w14:paraId="385E03C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sz w:val="24"/>
          <w:szCs w:val="24"/>
        </w:rPr>
      </w:pPr>
    </w:p>
    <w:p w14:paraId="09C2C1D5" w14:textId="77777777" w:rsidR="003A5D79" w:rsidRPr="003A5D79" w:rsidRDefault="003A5D79" w:rsidP="003A5D79">
      <w:pPr>
        <w:spacing w:after="0" w:line="240" w:lineRule="auto"/>
        <w:jc w:val="both"/>
        <w:rPr>
          <w:rFonts w:ascii="Times New Roman" w:hAnsi="Times New Roman" w:cs="Times New Roman"/>
          <w:sz w:val="24"/>
          <w:szCs w:val="24"/>
        </w:rPr>
      </w:pPr>
      <w:r w:rsidRPr="003A5D79">
        <w:rPr>
          <w:rFonts w:ascii="Times New Roman" w:hAnsi="Times New Roman" w:cs="Times New Roman"/>
          <w:sz w:val="24"/>
          <w:szCs w:val="24"/>
        </w:rPr>
        <w:t xml:space="preserve">Electro Discharge Machining (EDM) is a famous electrical sort unpredictable machining process for the most part utilized in unambiguous machining process for complicated molded work pieces. It is a thermal erosion process where an electrically created flash disintegrates electrically conductive material. The electrode (instrument) and work piece ought to be electrically conductive. The flash emerges in a hole loaded up with dielectric solution between the device and work piece. The metal removal process by means of electrical and thermal energy has no mechanical contact with the work piece. It's an exceptional component of utilizing thermal energy to electrically machine the conductive parts in spite of their hardness; its special benefit is in the production of above said present day industry. EDM doesn't connect between the electrode and the work piece, taking out mechanical burdens, jabber and vibration issues during machining. Today, an electrode really small engaged with making opening into bended surfaces as steep points without drill. The flash is generated by the hole between the work piece and an instrument. Better Surface Roughness (SR) can be gotten utilizing smaller holes. Composites are materials containing in any event or multiple constituents bonded together along the connection point in the composite, where each impel from a separate fixing material which pre-exists the composite. Metal Framework </w:t>
      </w:r>
      <w:r w:rsidRPr="003A5D79">
        <w:rPr>
          <w:rFonts w:ascii="Times New Roman" w:hAnsi="Times New Roman" w:cs="Times New Roman"/>
          <w:sz w:val="24"/>
          <w:szCs w:val="24"/>
        </w:rPr>
        <w:lastRenderedPageBreak/>
        <w:t>Composites (MMCs) are materials in which one component is a metal or alloy shaping no less than one entering organization. Typical MMCs consolidate an intense metallic lattice that is contiguous with a hard fired support. Most common grid materials are aluminum, magnesium and titanium while the most famous fortifications are Silicon Carbide (SiC), Titanium Carbide (TiC), Titanium Boride (TiB2), Boron Carbide (BiC) and Alumina (Al2O3). The thickness of a lot of the MMC's is roughly 33% of steel, following in high unambiguous strength and solidness. In machining of such materials conventional assembling processes are being supplanted by further developed procedures that utilization different fashion of energy to dispose of the material on the grounds that these development materials are confounded to machine by conventional machining cycle and achieving great surface finish and close tolerance is hard. With the progression of automation innovation, makers are more captivated in handling and miniaturization of components made by these exorbitant and hard materials.</w:t>
      </w:r>
    </w:p>
    <w:p w14:paraId="0F92BD22" w14:textId="77777777" w:rsidR="00A826D5" w:rsidRPr="008C5171" w:rsidRDefault="003A5D79" w:rsidP="003A5D79">
      <w:pPr>
        <w:spacing w:after="0" w:line="240" w:lineRule="auto"/>
        <w:ind w:firstLine="142"/>
        <w:jc w:val="both"/>
        <w:rPr>
          <w:rFonts w:ascii="Times New Roman" w:hAnsi="Times New Roman" w:cs="Times New Roman"/>
          <w:sz w:val="24"/>
          <w:szCs w:val="24"/>
        </w:rPr>
      </w:pPr>
      <w:r w:rsidRPr="003A5D79">
        <w:rPr>
          <w:rFonts w:ascii="Times New Roman" w:hAnsi="Times New Roman" w:cs="Times New Roman"/>
          <w:sz w:val="24"/>
          <w:szCs w:val="24"/>
        </w:rPr>
        <w:t>Plausibility of evaluating a global ideal solution and its precision relies upon the kind of optimization displaying strategies utilized in communicating the goal functions and limitation regarding the decision factors. Accurate and solid models of the cycle can make up for ineptitude to understand and sufficiently depict the interaction component totally. Thus the formulation of optimization model is the main undertaking in optimization. It includes conveying optimization issue as a mathematical model in a standard configuration which could be straightforwardly tackled by RSM. Optimization of EDM, kind of goal function and constraints, number of targets and reach out of the significance or need to be given to true depends on the result boundary SR and info boundaries like Peak Current (Ip), Pulse On Time (Ton), Pulse Off Time (Toff), Discharge Voltage, Hole Width and Oil Tension, machining of Al/10% SiCp was performed and noticeable exhibitions are weighed against.</w:t>
      </w:r>
    </w:p>
    <w:p w14:paraId="0B6E7009" w14:textId="77777777" w:rsidR="00A826D5" w:rsidRPr="008C5171"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bCs/>
          <w:color w:val="000000"/>
          <w:sz w:val="24"/>
          <w:szCs w:val="24"/>
          <w:lang w:val="en-IN" w:eastAsia="en-IN"/>
        </w:rPr>
      </w:pPr>
      <w:r w:rsidRPr="008C5171">
        <w:rPr>
          <w:rFonts w:ascii="Times New Roman" w:hAnsi="Times New Roman" w:cs="Times New Roman"/>
          <w:b/>
          <w:bCs/>
          <w:color w:val="000000"/>
          <w:sz w:val="24"/>
          <w:szCs w:val="24"/>
          <w:lang w:val="en-IN" w:eastAsia="en-IN"/>
        </w:rPr>
        <w:t>LITERATURE SURVEY</w:t>
      </w:r>
    </w:p>
    <w:p w14:paraId="26CCC2F7"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Cs/>
          <w:color w:val="000000"/>
          <w:sz w:val="24"/>
          <w:szCs w:val="24"/>
          <w:lang w:val="en-IN" w:eastAsia="en-IN"/>
        </w:rPr>
      </w:pPr>
    </w:p>
    <w:p w14:paraId="18605254" w14:textId="77777777" w:rsidR="00A826D5" w:rsidRPr="008C5171" w:rsidRDefault="00A826D5" w:rsidP="001356C1">
      <w:pPr>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 xml:space="preserve">Different researchers have performed process parameter optimization of different types of EDM from time to time using different optimization models and solution techniques. The reviews of such past studies have prominent decision variables, objective functions, constraints, variable bounds, remarks and their limitation. The results were recapitulated as follows: (Kuldeep Ojha et al., 2010) informs research on EDM relating to improvement in MRR along with some insight into mechanism of material removal. (Later Sen and Shan, 2007, Gao et al, 2008 and </w:t>
      </w:r>
      <w:r w:rsidRPr="008C5171">
        <w:rPr>
          <w:rFonts w:ascii="Times New Roman" w:hAnsi="Times New Roman" w:cs="Times New Roman"/>
          <w:color w:val="000000"/>
          <w:sz w:val="24"/>
          <w:szCs w:val="24"/>
          <w:lang w:val="en-IN" w:eastAsia="en-IN"/>
        </w:rPr>
        <w:t xml:space="preserve">Rao </w:t>
      </w:r>
      <w:r w:rsidRPr="008C5171">
        <w:rPr>
          <w:rFonts w:ascii="Times New Roman" w:hAnsi="Times New Roman" w:cs="Times New Roman"/>
          <w:iCs/>
          <w:color w:val="000000"/>
          <w:sz w:val="24"/>
          <w:szCs w:val="24"/>
          <w:lang w:val="en-IN" w:eastAsia="en-IN"/>
        </w:rPr>
        <w:t xml:space="preserve">et al., 2009) </w:t>
      </w:r>
      <w:r w:rsidRPr="008C5171">
        <w:rPr>
          <w:rFonts w:ascii="Times New Roman" w:hAnsi="Times New Roman" w:cs="Times New Roman"/>
          <w:sz w:val="24"/>
          <w:szCs w:val="24"/>
        </w:rPr>
        <w:t>followed the similar methodology for the modeling and optimization of EDM process for different work-tool material pairs. The</w:t>
      </w:r>
      <w:r w:rsidRPr="008C5171">
        <w:rPr>
          <w:rFonts w:ascii="Times New Roman" w:hAnsi="Times New Roman" w:cs="Times New Roman"/>
          <w:bCs/>
          <w:sz w:val="24"/>
          <w:szCs w:val="24"/>
          <w:lang w:val="en-IN" w:eastAsia="en-IN"/>
        </w:rPr>
        <w:t xml:space="preserve"> (Tolga Bozdana</w:t>
      </w:r>
      <w:r w:rsidRPr="008C5171">
        <w:rPr>
          <w:rFonts w:ascii="Times New Roman" w:hAnsi="Times New Roman" w:cs="Times New Roman"/>
          <w:iCs/>
          <w:sz w:val="24"/>
          <w:szCs w:val="24"/>
          <w:lang w:val="en-IN" w:eastAsia="en-IN"/>
        </w:rPr>
        <w:t xml:space="preserve"> et al., 2010</w:t>
      </w:r>
      <w:r w:rsidRPr="008C5171">
        <w:rPr>
          <w:rFonts w:ascii="Times New Roman" w:hAnsi="Times New Roman" w:cs="Times New Roman"/>
          <w:sz w:val="24"/>
          <w:szCs w:val="24"/>
        </w:rPr>
        <w:t xml:space="preserve">) reports that experimental investigation of EDM drilling of </w:t>
      </w:r>
      <w:r w:rsidRPr="008C5171">
        <w:rPr>
          <w:rFonts w:ascii="Times New Roman" w:hAnsi="Times New Roman" w:cs="Times New Roman"/>
          <w:sz w:val="24"/>
          <w:szCs w:val="24"/>
          <w:lang w:val="en-IN" w:eastAsia="en-IN"/>
        </w:rPr>
        <w:t xml:space="preserve">Ø2mm </w:t>
      </w:r>
      <w:r w:rsidRPr="008C5171">
        <w:rPr>
          <w:rFonts w:ascii="Times New Roman" w:hAnsi="Times New Roman" w:cs="Times New Roman"/>
          <w:sz w:val="24"/>
          <w:szCs w:val="24"/>
        </w:rPr>
        <w:t>holes on Inconel718</w:t>
      </w:r>
      <w:r w:rsidRPr="008C5171">
        <w:rPr>
          <w:rFonts w:ascii="Times New Roman" w:hAnsi="Times New Roman" w:cs="Times New Roman"/>
          <w:sz w:val="24"/>
          <w:szCs w:val="24"/>
          <w:lang w:val="en-IN" w:eastAsia="en-IN"/>
        </w:rPr>
        <w:t xml:space="preserve"> using brass </w:t>
      </w:r>
      <w:r w:rsidRPr="008C5171">
        <w:rPr>
          <w:rFonts w:ascii="Times New Roman" w:hAnsi="Times New Roman" w:cs="Times New Roman"/>
          <w:sz w:val="24"/>
          <w:szCs w:val="24"/>
        </w:rPr>
        <w:t xml:space="preserve">electrode. The effect of process parameters on process outputs was reported based on minimum number of experiments. The mathematical modeling of process has been performed using Response Surface Methodology (RSM). The results show that the developed model can attain reliable prediction of experimental results within acceptable accuracy. (Musraat </w:t>
      </w:r>
      <w:r w:rsidRPr="008C5171">
        <w:rPr>
          <w:rFonts w:ascii="Times New Roman" w:hAnsi="Times New Roman" w:cs="Times New Roman"/>
          <w:color w:val="000000"/>
          <w:sz w:val="24"/>
          <w:szCs w:val="24"/>
          <w:lang w:val="en-IN" w:eastAsia="en-IN"/>
        </w:rPr>
        <w:t xml:space="preserve">Ali </w:t>
      </w:r>
      <w:r w:rsidRPr="008C5171">
        <w:rPr>
          <w:rFonts w:ascii="Times New Roman" w:hAnsi="Times New Roman" w:cs="Times New Roman"/>
          <w:iCs/>
          <w:color w:val="000000"/>
          <w:sz w:val="24"/>
          <w:szCs w:val="24"/>
          <w:lang w:val="en-IN" w:eastAsia="en-IN"/>
        </w:rPr>
        <w:t>et al., 2009</w:t>
      </w:r>
      <w:r w:rsidRPr="008C5171">
        <w:rPr>
          <w:rFonts w:ascii="Times New Roman" w:hAnsi="Times New Roman" w:cs="Times New Roman"/>
          <w:color w:val="000000"/>
          <w:sz w:val="24"/>
          <w:szCs w:val="24"/>
          <w:lang w:val="en-IN" w:eastAsia="en-IN"/>
        </w:rPr>
        <w:t>). Differential Evolution</w:t>
      </w:r>
      <w:r w:rsidRPr="008C5171">
        <w:rPr>
          <w:rFonts w:ascii="Times New Roman" w:hAnsi="Times New Roman" w:cs="Times New Roman"/>
          <w:sz w:val="24"/>
          <w:szCs w:val="24"/>
        </w:rPr>
        <w:t xml:space="preserve"> (DE) is an influential yet simple Evolutionary Algorithm (EA) for optimization of real valued, multimodal functions. (</w:t>
      </w:r>
      <w:r w:rsidRPr="008C5171">
        <w:rPr>
          <w:rFonts w:ascii="Times New Roman" w:hAnsi="Times New Roman" w:cs="Times New Roman"/>
          <w:color w:val="000000"/>
          <w:sz w:val="24"/>
          <w:szCs w:val="24"/>
          <w:lang w:val="en-IN" w:eastAsia="en-IN"/>
        </w:rPr>
        <w:t xml:space="preserve">B.H. Yan, </w:t>
      </w:r>
      <w:r w:rsidRPr="008C5171">
        <w:rPr>
          <w:rFonts w:ascii="Times New Roman" w:hAnsi="Times New Roman" w:cs="Times New Roman"/>
          <w:iCs/>
          <w:color w:val="000000"/>
          <w:sz w:val="24"/>
          <w:szCs w:val="24"/>
          <w:lang w:val="en-IN" w:eastAsia="en-IN"/>
        </w:rPr>
        <w:t>et al., 1999)</w:t>
      </w:r>
      <w:r w:rsidRPr="008C5171">
        <w:rPr>
          <w:rFonts w:ascii="Times New Roman" w:hAnsi="Times New Roman" w:cs="Times New Roman"/>
          <w:sz w:val="24"/>
          <w:szCs w:val="24"/>
        </w:rPr>
        <w:t xml:space="preserve"> reviews the characteristics of micro hole and minimal tool electrode wear rate to obtain a high precision micro-hole in the carbide, the effects of changing the polarity, the tool electrode shape and the rotational speed of the tool electrode are premeditated. (</w:t>
      </w:r>
      <w:r w:rsidRPr="008C5171">
        <w:rPr>
          <w:rFonts w:ascii="Times New Roman" w:hAnsi="Times New Roman" w:cs="Times New Roman"/>
          <w:color w:val="000000"/>
          <w:sz w:val="24"/>
          <w:szCs w:val="24"/>
          <w:lang w:val="en-IN" w:eastAsia="en-IN"/>
        </w:rPr>
        <w:t xml:space="preserve">S. S. Mahapatra, </w:t>
      </w:r>
      <w:r w:rsidRPr="008C5171">
        <w:rPr>
          <w:rFonts w:ascii="Times New Roman" w:hAnsi="Times New Roman" w:cs="Times New Roman"/>
          <w:iCs/>
          <w:color w:val="000000"/>
          <w:sz w:val="24"/>
          <w:szCs w:val="24"/>
          <w:lang w:val="en-IN" w:eastAsia="en-IN"/>
        </w:rPr>
        <w:t>et al., 2006</w:t>
      </w:r>
      <w:r w:rsidRPr="008C5171">
        <w:rPr>
          <w:rFonts w:ascii="Times New Roman" w:hAnsi="Times New Roman" w:cs="Times New Roman"/>
          <w:sz w:val="24"/>
          <w:szCs w:val="24"/>
        </w:rPr>
        <w:t xml:space="preserve">) proposed to study factors like discharge current, </w:t>
      </w:r>
      <w:r w:rsidRPr="008C5171">
        <w:rPr>
          <w:rFonts w:ascii="Times New Roman" w:hAnsi="Times New Roman" w:cs="Times New Roman"/>
          <w:color w:val="000000"/>
          <w:sz w:val="24"/>
          <w:szCs w:val="24"/>
          <w:lang w:val="en-IN" w:eastAsia="en-IN"/>
        </w:rPr>
        <w:t xml:space="preserve">pulse duration, pulse frequency, wire speed, wire tension and dielectric flow rate </w:t>
      </w:r>
      <w:r w:rsidRPr="008C5171">
        <w:rPr>
          <w:rFonts w:ascii="Times New Roman" w:hAnsi="Times New Roman" w:cs="Times New Roman"/>
          <w:sz w:val="24"/>
          <w:szCs w:val="24"/>
        </w:rPr>
        <w:t xml:space="preserve">and few preferred interactions both for </w:t>
      </w:r>
      <w:r w:rsidRPr="008C5171">
        <w:rPr>
          <w:rFonts w:ascii="Times New Roman" w:hAnsi="Times New Roman" w:cs="Times New Roman"/>
          <w:color w:val="000000"/>
          <w:sz w:val="24"/>
          <w:szCs w:val="24"/>
          <w:lang w:val="en-IN" w:eastAsia="en-IN"/>
        </w:rPr>
        <w:t xml:space="preserve">for maximizations of MRR and minimization of SR in WEDM process using </w:t>
      </w:r>
      <w:r w:rsidRPr="008C5171">
        <w:rPr>
          <w:rFonts w:ascii="Times New Roman" w:hAnsi="Times New Roman" w:cs="Times New Roman"/>
          <w:sz w:val="24"/>
          <w:szCs w:val="24"/>
        </w:rPr>
        <w:t>Taguchi method. (</w:t>
      </w:r>
      <w:r w:rsidRPr="008C5171">
        <w:rPr>
          <w:rFonts w:ascii="Times New Roman" w:eastAsia="Times New Roman" w:hAnsi="Times New Roman" w:cs="Times New Roman"/>
          <w:sz w:val="24"/>
          <w:szCs w:val="24"/>
        </w:rPr>
        <w:t>Qing GAO et al., 2008</w:t>
      </w:r>
      <w:r w:rsidRPr="008C5171">
        <w:rPr>
          <w:rFonts w:ascii="Times New Roman" w:hAnsi="Times New Roman" w:cs="Times New Roman"/>
          <w:sz w:val="24"/>
          <w:szCs w:val="24"/>
        </w:rPr>
        <w:t xml:space="preserve">) depicts </w:t>
      </w:r>
      <w:r w:rsidRPr="008C5171">
        <w:rPr>
          <w:rFonts w:ascii="Times New Roman" w:eastAsia="Times New Roman" w:hAnsi="Times New Roman" w:cs="Times New Roman"/>
          <w:sz w:val="24"/>
          <w:szCs w:val="24"/>
        </w:rPr>
        <w:t xml:space="preserve">Artificial Neural Network </w:t>
      </w:r>
      <w:r w:rsidRPr="008C5171">
        <w:rPr>
          <w:rFonts w:ascii="Times New Roman" w:hAnsi="Times New Roman" w:cs="Times New Roman"/>
          <w:sz w:val="24"/>
          <w:szCs w:val="24"/>
        </w:rPr>
        <w:t xml:space="preserve">(ANN) and </w:t>
      </w:r>
      <w:r w:rsidRPr="008C5171">
        <w:rPr>
          <w:rFonts w:ascii="Times New Roman" w:eastAsia="Times New Roman" w:hAnsi="Times New Roman" w:cs="Times New Roman"/>
          <w:sz w:val="24"/>
          <w:szCs w:val="24"/>
        </w:rPr>
        <w:t xml:space="preserve">Genetic Algorithm </w:t>
      </w:r>
      <w:r w:rsidRPr="008C5171">
        <w:rPr>
          <w:rFonts w:ascii="Times New Roman" w:hAnsi="Times New Roman" w:cs="Times New Roman"/>
          <w:sz w:val="24"/>
          <w:szCs w:val="24"/>
        </w:rPr>
        <w:t xml:space="preserve">(GA) are exclusively used to create the parameter optimization model. An ANN model which adapts L-M algorithm has been set up to depict the relationship between </w:t>
      </w:r>
      <w:r w:rsidRPr="008C5171">
        <w:rPr>
          <w:rFonts w:ascii="Times New Roman" w:hAnsi="Times New Roman" w:cs="Times New Roman"/>
          <w:sz w:val="24"/>
          <w:szCs w:val="24"/>
        </w:rPr>
        <w:lastRenderedPageBreak/>
        <w:t>MRR and input parameters, and GA is used to optimize parameters, so that optimization results are attained. The model is exhibited to be efficient, and MRR is progressed using optimized machining parameters. (</w:t>
      </w:r>
      <w:r w:rsidRPr="008C5171">
        <w:rPr>
          <w:rFonts w:ascii="Times New Roman" w:hAnsi="Times New Roman" w:cs="Times New Roman"/>
          <w:sz w:val="24"/>
          <w:szCs w:val="24"/>
          <w:lang w:val="en-IN" w:eastAsia="en-IN"/>
        </w:rPr>
        <w:t>M. R. Shabgard</w:t>
      </w:r>
      <w:r w:rsidRPr="008C5171">
        <w:rPr>
          <w:rFonts w:ascii="Times New Roman" w:hAnsi="Times New Roman" w:cs="Times New Roman"/>
          <w:color w:val="000000"/>
          <w:sz w:val="24"/>
          <w:szCs w:val="24"/>
          <w:lang w:val="en-IN" w:eastAsia="en-IN"/>
        </w:rPr>
        <w:t xml:space="preserve">, </w:t>
      </w:r>
      <w:r w:rsidRPr="008C5171">
        <w:rPr>
          <w:rFonts w:ascii="Times New Roman" w:hAnsi="Times New Roman" w:cs="Times New Roman"/>
          <w:iCs/>
          <w:color w:val="000000"/>
          <w:sz w:val="24"/>
          <w:szCs w:val="24"/>
          <w:lang w:val="en-IN" w:eastAsia="en-IN"/>
        </w:rPr>
        <w:t>et al., 2009</w:t>
      </w:r>
      <w:r w:rsidRPr="008C5171">
        <w:rPr>
          <w:rFonts w:ascii="Times New Roman" w:hAnsi="Times New Roman" w:cs="Times New Roman"/>
          <w:sz w:val="24"/>
          <w:szCs w:val="24"/>
        </w:rPr>
        <w:t>), endeavor has been made to develop mathematical models for relating the MRR, TWR (Tool Wear Rate) and SR to machining parameters. Furthermore, a study was performed to analyze the effects of machining parameters in respect of listed technological characteristics.</w:t>
      </w:r>
      <w:r w:rsidRPr="008C5171">
        <w:rPr>
          <w:rFonts w:ascii="Times New Roman" w:hAnsi="Times New Roman" w:cs="Times New Roman"/>
          <w:color w:val="000000"/>
          <w:sz w:val="24"/>
          <w:szCs w:val="24"/>
          <w:lang w:val="en-IN" w:eastAsia="en-IN"/>
        </w:rPr>
        <w:t xml:space="preserve"> (Sushant Dhar </w:t>
      </w:r>
      <w:r w:rsidRPr="008C5171">
        <w:rPr>
          <w:rFonts w:ascii="Times New Roman" w:hAnsi="Times New Roman" w:cs="Times New Roman"/>
          <w:color w:val="000066"/>
          <w:sz w:val="24"/>
          <w:szCs w:val="24"/>
          <w:lang w:val="en-IN" w:eastAsia="en-IN"/>
        </w:rPr>
        <w:t xml:space="preserve">a, </w:t>
      </w:r>
      <w:r w:rsidRPr="008C5171">
        <w:rPr>
          <w:rFonts w:ascii="Times New Roman" w:hAnsi="Times New Roman" w:cs="Times New Roman"/>
          <w:iCs/>
          <w:color w:val="000000"/>
          <w:sz w:val="24"/>
          <w:szCs w:val="24"/>
          <w:lang w:val="en-IN" w:eastAsia="en-IN"/>
        </w:rPr>
        <w:t>et al., 2007</w:t>
      </w:r>
      <w:r w:rsidRPr="008C5171">
        <w:rPr>
          <w:rFonts w:ascii="Times New Roman" w:hAnsi="Times New Roman" w:cs="Times New Roman"/>
          <w:sz w:val="24"/>
          <w:szCs w:val="24"/>
        </w:rPr>
        <w:t xml:space="preserve">) describes aluminium matrix composites are hard to machine due to the presence of hard and brittle ceramic reinforcements. EDM is a significant process for machining such materials. The work estimates the effect of current </w:t>
      </w:r>
      <w:r w:rsidRPr="008C5171">
        <w:rPr>
          <w:rFonts w:ascii="Times New Roman" w:hAnsi="Times New Roman" w:cs="Times New Roman"/>
          <w:color w:val="000000"/>
          <w:sz w:val="24"/>
          <w:szCs w:val="24"/>
          <w:lang w:val="en-IN" w:eastAsia="en-IN"/>
        </w:rPr>
        <w:t>(</w:t>
      </w:r>
      <w:r w:rsidRPr="008C5171">
        <w:rPr>
          <w:rFonts w:ascii="Times New Roman" w:hAnsi="Times New Roman" w:cs="Times New Roman"/>
          <w:iCs/>
          <w:color w:val="000000"/>
          <w:sz w:val="24"/>
          <w:szCs w:val="24"/>
          <w:lang w:val="en-IN" w:eastAsia="en-IN"/>
        </w:rPr>
        <w:t>c</w:t>
      </w:r>
      <w:r w:rsidRPr="008C5171">
        <w:rPr>
          <w:rFonts w:ascii="Times New Roman" w:hAnsi="Times New Roman" w:cs="Times New Roman"/>
          <w:color w:val="000000"/>
          <w:sz w:val="24"/>
          <w:szCs w:val="24"/>
          <w:lang w:val="en-IN" w:eastAsia="en-IN"/>
        </w:rPr>
        <w:t>), pulse-on time (</w:t>
      </w:r>
      <w:r w:rsidRPr="008C5171">
        <w:rPr>
          <w:rFonts w:ascii="Times New Roman" w:hAnsi="Times New Roman" w:cs="Times New Roman"/>
          <w:iCs/>
          <w:color w:val="000000"/>
          <w:sz w:val="24"/>
          <w:szCs w:val="24"/>
          <w:lang w:val="en-IN" w:eastAsia="en-IN"/>
        </w:rPr>
        <w:t>p</w:t>
      </w:r>
      <w:r w:rsidRPr="008C5171">
        <w:rPr>
          <w:rFonts w:ascii="Times New Roman" w:hAnsi="Times New Roman" w:cs="Times New Roman"/>
          <w:color w:val="000000"/>
          <w:sz w:val="24"/>
          <w:szCs w:val="24"/>
          <w:lang w:val="en-IN" w:eastAsia="en-IN"/>
        </w:rPr>
        <w:t>) and air gap voltage (</w:t>
      </w:r>
      <w:r w:rsidRPr="008C5171">
        <w:rPr>
          <w:rFonts w:ascii="Times New Roman" w:hAnsi="Times New Roman" w:cs="Times New Roman"/>
          <w:iCs/>
          <w:color w:val="000000"/>
          <w:sz w:val="24"/>
          <w:szCs w:val="24"/>
          <w:lang w:val="en-IN" w:eastAsia="en-IN"/>
        </w:rPr>
        <w:t>v</w:t>
      </w:r>
      <w:r w:rsidRPr="008C5171">
        <w:rPr>
          <w:rFonts w:ascii="Times New Roman" w:hAnsi="Times New Roman" w:cs="Times New Roman"/>
          <w:color w:val="000000"/>
          <w:sz w:val="24"/>
          <w:szCs w:val="24"/>
          <w:lang w:val="en-IN" w:eastAsia="en-IN"/>
        </w:rPr>
        <w:t>) on MRR, TWR, and Radial over Cut (ROC) on EDM of Al–4Cu–6Si alloy–10%weight SiC</w:t>
      </w:r>
      <w:r w:rsidRPr="008C5171">
        <w:rPr>
          <w:rFonts w:ascii="Times New Roman" w:hAnsi="Times New Roman" w:cs="Times New Roman"/>
          <w:color w:val="000000"/>
          <w:sz w:val="24"/>
          <w:szCs w:val="24"/>
          <w:vertAlign w:val="subscript"/>
          <w:lang w:val="en-IN" w:eastAsia="en-IN"/>
        </w:rPr>
        <w:t>p</w:t>
      </w:r>
      <w:r w:rsidRPr="008C5171">
        <w:rPr>
          <w:rFonts w:ascii="Times New Roman" w:hAnsi="Times New Roman" w:cs="Times New Roman"/>
          <w:sz w:val="24"/>
          <w:szCs w:val="24"/>
        </w:rPr>
        <w:t xml:space="preserve"> composites. The optimum conditions for maximum MRR with reduced TWR and ROC can also be achieved through linear programming. The MRR, TWR and ROC increase considerably in a nonlinear fashion with enhanced current. (</w:t>
      </w:r>
      <w:r w:rsidRPr="008C5171">
        <w:rPr>
          <w:rFonts w:ascii="Times New Roman" w:eastAsia="MTSY" w:hAnsi="Times New Roman" w:cs="Times New Roman"/>
          <w:color w:val="000066"/>
          <w:sz w:val="24"/>
          <w:szCs w:val="24"/>
        </w:rPr>
        <w:t>I.</w:t>
      </w:r>
      <w:r w:rsidRPr="008C5171">
        <w:rPr>
          <w:rFonts w:ascii="Times New Roman" w:eastAsia="Times New Roman" w:hAnsi="Times New Roman" w:cs="Times New Roman"/>
          <w:color w:val="000000"/>
          <w:sz w:val="24"/>
          <w:szCs w:val="24"/>
        </w:rPr>
        <w:t xml:space="preserve"> Puertas</w:t>
      </w:r>
      <w:r w:rsidRPr="008C5171">
        <w:rPr>
          <w:rFonts w:ascii="Times New Roman" w:eastAsia="MTSY" w:hAnsi="Times New Roman" w:cs="Times New Roman"/>
          <w:color w:val="000066"/>
          <w:sz w:val="24"/>
          <w:szCs w:val="24"/>
        </w:rPr>
        <w:t xml:space="preserve">. </w:t>
      </w:r>
      <w:r w:rsidRPr="008C5171">
        <w:rPr>
          <w:rFonts w:ascii="Times New Roman" w:eastAsia="Times New Roman" w:hAnsi="Times New Roman" w:cs="Times New Roman"/>
          <w:sz w:val="24"/>
          <w:szCs w:val="24"/>
        </w:rPr>
        <w:t>et al., 2003)</w:t>
      </w:r>
      <w:r w:rsidRPr="008C5171">
        <w:rPr>
          <w:rFonts w:ascii="Times New Roman" w:hAnsi="Times New Roman" w:cs="Times New Roman"/>
          <w:sz w:val="24"/>
          <w:szCs w:val="24"/>
        </w:rPr>
        <w:t>, this work is concentrated on features related to surface quality and dimensional precision, which are one of the most predominant parameters form the point of view of selecting not only the optimum conditions of processes but also the economical aspects. (</w:t>
      </w:r>
      <w:r w:rsidRPr="008C5171">
        <w:rPr>
          <w:rFonts w:ascii="Times New Roman" w:eastAsia="TimesNewRomanPSMT" w:hAnsi="Times New Roman" w:cs="Times New Roman"/>
          <w:sz w:val="24"/>
          <w:szCs w:val="24"/>
          <w:lang w:eastAsia="en-IN"/>
        </w:rPr>
        <w:t>A. Thillaivanan, et al., 2010</w:t>
      </w:r>
      <w:r w:rsidRPr="008C5171">
        <w:rPr>
          <w:rFonts w:ascii="Times New Roman" w:hAnsi="Times New Roman" w:cs="Times New Roman"/>
          <w:sz w:val="24"/>
          <w:szCs w:val="24"/>
        </w:rPr>
        <w:t>) suggested practical method of optimizing cutting parameters for EDM under the minimum total machining time supported by Taguchi Method and ANN is presented. This methodology is not only economical and time saving but also efficient and accurate in examining the machining parameters. It is found that current has a noteworthy control on the total machining time. As a result, the performance attributes like total machining time can be improved through this approach. (</w:t>
      </w:r>
      <w:r w:rsidRPr="008C5171">
        <w:rPr>
          <w:rFonts w:ascii="Times New Roman" w:eastAsia="Times New Roman" w:hAnsi="Times New Roman" w:cs="Times New Roman"/>
          <w:sz w:val="24"/>
          <w:szCs w:val="24"/>
          <w:lang w:eastAsia="en-IN"/>
        </w:rPr>
        <w:t>Sameh S. H, 2009</w:t>
      </w:r>
      <w:r w:rsidRPr="008C5171">
        <w:rPr>
          <w:rFonts w:ascii="Times New Roman" w:hAnsi="Times New Roman" w:cs="Times New Roman"/>
          <w:sz w:val="24"/>
          <w:szCs w:val="24"/>
        </w:rPr>
        <w:t>), shows the improvement of a wide-ranging mathematical model for correlating the interactive and higher order manipulation of various EDM parameters through RSM, utilizing relevant experimental data as acquired through conducting tests. The mathematical models have been developed on the basis of RSM, employing the data from practical observable conditions of the EDM of work pieces. Exploration was performed for analysis of the control conditions required for the control of the MRR, electrode Wear Ratio (EWR), gap size and SR. (</w:t>
      </w:r>
      <w:r w:rsidRPr="008C5171">
        <w:rPr>
          <w:rFonts w:ascii="Times New Roman" w:eastAsia="Times New Roman" w:hAnsi="Times New Roman" w:cs="Times New Roman"/>
          <w:sz w:val="24"/>
          <w:szCs w:val="24"/>
          <w:lang w:eastAsia="en-IN"/>
        </w:rPr>
        <w:t>Seung-Han Yang</w:t>
      </w:r>
      <w:r w:rsidRPr="008C5171">
        <w:rPr>
          <w:rFonts w:ascii="Times New Roman" w:eastAsia="Times New Roman" w:hAnsi="Times New Roman" w:cs="Times New Roman"/>
          <w:color w:val="000066"/>
          <w:sz w:val="24"/>
          <w:szCs w:val="24"/>
          <w:lang w:eastAsia="en-IN"/>
        </w:rPr>
        <w:t xml:space="preserve">a </w:t>
      </w:r>
      <w:r w:rsidRPr="008C5171">
        <w:rPr>
          <w:rFonts w:ascii="Times New Roman" w:eastAsia="Times New Roman" w:hAnsi="Times New Roman" w:cs="Times New Roman"/>
          <w:iCs/>
          <w:sz w:val="24"/>
          <w:szCs w:val="24"/>
          <w:lang w:eastAsia="en-IN"/>
        </w:rPr>
        <w:t>et al., 2009</w:t>
      </w:r>
      <w:r w:rsidRPr="008C5171">
        <w:rPr>
          <w:rFonts w:ascii="Times New Roman" w:hAnsi="Times New Roman" w:cs="Times New Roman"/>
          <w:sz w:val="24"/>
          <w:szCs w:val="24"/>
        </w:rPr>
        <w:t>), recommends an optimization methodology for the selection of best process parameters EDM. Regular cutting experiments are performed on die-sinking machine under different conditions of process parameters. This system model is utilized to simultaneously maximize the MRR as well as minimize the SR using SA scheme. (</w:t>
      </w:r>
      <w:r w:rsidRPr="008C5171">
        <w:rPr>
          <w:rFonts w:ascii="Times New Roman" w:eastAsia="Times New Roman" w:hAnsi="Times New Roman" w:cs="Times New Roman"/>
          <w:bCs/>
          <w:sz w:val="24"/>
          <w:szCs w:val="24"/>
        </w:rPr>
        <w:t>Ramezan Ali Mahdavi Nejad,</w:t>
      </w:r>
      <w:r w:rsidRPr="008C5171">
        <w:rPr>
          <w:rFonts w:ascii="Times New Roman" w:eastAsia="Times New Roman" w:hAnsi="Times New Roman" w:cs="Times New Roman"/>
          <w:sz w:val="24"/>
          <w:szCs w:val="24"/>
          <w:lang w:eastAsia="en-IN"/>
        </w:rPr>
        <w:t xml:space="preserve"> 2011</w:t>
      </w:r>
      <w:r w:rsidRPr="008C5171">
        <w:rPr>
          <w:rFonts w:ascii="Times New Roman" w:hAnsi="Times New Roman" w:cs="Times New Roman"/>
          <w:sz w:val="24"/>
          <w:szCs w:val="24"/>
        </w:rPr>
        <w:t xml:space="preserve">), proposed the work which aims the optimization of SR and MRR of EDM of SiC parameters simultaneously. As the output parameters are contradictory in nature, so there exists no single combination of machining parameters, making available with the best machining performance. ANN with back propagation algorithm is used to reproduce the process. A multi-objective optimization method, non dominating sorting genetic algorithm-II is used to optimize the process. Effects of three important input parameters of process viz., discharge current, pulse on time (Ton), pulse off time (Toff) on EDM of SiC are believed. Experiments have been performed over a collection of considered input parameters for training and verification of the model. (G. Krishna Mohana Rao et al., 2010), work is intended at optimizing the hardness of surface formed in die dipping EDM by considering the simultaneous effect of various input parameters. The experiments are performed on </w:t>
      </w:r>
      <w:r w:rsidRPr="008C5171">
        <w:rPr>
          <w:rFonts w:ascii="Times New Roman" w:eastAsia="Times New Roman" w:hAnsi="Times New Roman" w:cs="Times New Roman"/>
          <w:sz w:val="24"/>
          <w:szCs w:val="24"/>
          <w:lang w:eastAsia="en-IN"/>
        </w:rPr>
        <w:t>Ti6Al4V, HE15, 15CDV6 and M-250 by varying the peak current and voltage and the corresponding values of hardness were measured. (</w:t>
      </w:r>
      <w:r w:rsidRPr="008C5171">
        <w:rPr>
          <w:rFonts w:ascii="Times New Roman" w:eastAsia="Times New Roman" w:hAnsi="Times New Roman" w:cs="Times New Roman"/>
          <w:sz w:val="24"/>
          <w:szCs w:val="24"/>
        </w:rPr>
        <w:t>Majumder</w:t>
      </w:r>
      <w:r w:rsidRPr="008C5171">
        <w:rPr>
          <w:rFonts w:ascii="Times New Roman" w:eastAsia="Times New Roman" w:hAnsi="Times New Roman" w:cs="Times New Roman"/>
          <w:sz w:val="24"/>
          <w:szCs w:val="24"/>
          <w:lang w:eastAsia="en-IN"/>
        </w:rPr>
        <w:t xml:space="preserve">, </w:t>
      </w:r>
      <w:r w:rsidRPr="008C5171">
        <w:rPr>
          <w:rFonts w:ascii="Times New Roman" w:eastAsia="Times New Roman" w:hAnsi="Times New Roman" w:cs="Times New Roman"/>
          <w:iCs/>
          <w:sz w:val="24"/>
          <w:szCs w:val="24"/>
          <w:lang w:eastAsia="en-IN"/>
        </w:rPr>
        <w:t>et al., 2012</w:t>
      </w:r>
      <w:r w:rsidRPr="008C5171">
        <w:rPr>
          <w:rFonts w:ascii="Times New Roman" w:hAnsi="Times New Roman" w:cs="Times New Roman"/>
          <w:sz w:val="24"/>
          <w:szCs w:val="24"/>
        </w:rPr>
        <w:t xml:space="preserve">) propose investigation of the process parameters of EDM has optimized for minimum EWR. The machining parameters used in this study are spark-current, </w:t>
      </w:r>
      <w:r w:rsidRPr="008C5171">
        <w:rPr>
          <w:rFonts w:ascii="Times New Roman" w:eastAsia="Times New Roman" w:hAnsi="Times New Roman" w:cs="Times New Roman"/>
          <w:sz w:val="24"/>
          <w:szCs w:val="24"/>
        </w:rPr>
        <w:t>pulse-on duration and pulse-off duration.</w:t>
      </w:r>
      <w:r w:rsidRPr="008C5171">
        <w:rPr>
          <w:rFonts w:ascii="Times New Roman" w:hAnsi="Times New Roman" w:cs="Times New Roman"/>
          <w:sz w:val="24"/>
          <w:szCs w:val="24"/>
        </w:rPr>
        <w:t>The relation between electrode wear rate and machining parameters has been developed by using RSM. The main reason of this work is to demonstrate the input process distinctiveness of EDM and has influenced by the process parameters. These works demonstrate a study of the intervening variable in EDM of material (</w:t>
      </w:r>
      <w:r w:rsidRPr="008C5171">
        <w:rPr>
          <w:rFonts w:ascii="Times New Roman" w:eastAsia="Times New Roman" w:hAnsi="Times New Roman" w:cs="Times New Roman"/>
          <w:sz w:val="24"/>
          <w:szCs w:val="24"/>
        </w:rPr>
        <w:t xml:space="preserve">Al alloy with HE9 and </w:t>
      </w:r>
      <w:r w:rsidRPr="008C5171">
        <w:rPr>
          <w:rFonts w:ascii="Times New Roman" w:eastAsia="Times New Roman" w:hAnsi="Times New Roman" w:cs="Times New Roman"/>
          <w:bCs/>
          <w:sz w:val="24"/>
          <w:szCs w:val="24"/>
        </w:rPr>
        <w:t>LM25 Al/15%SIC</w:t>
      </w:r>
      <w:r w:rsidRPr="008C5171">
        <w:rPr>
          <w:rFonts w:ascii="Times New Roman" w:eastAsia="Times New Roman" w:hAnsi="Times New Roman" w:cs="Times New Roman"/>
          <w:sz w:val="24"/>
          <w:szCs w:val="24"/>
        </w:rPr>
        <w:t>).</w:t>
      </w:r>
      <w:r w:rsidRPr="008C5171">
        <w:rPr>
          <w:rFonts w:ascii="Times New Roman" w:hAnsi="Times New Roman" w:cs="Times New Roman"/>
          <w:sz w:val="24"/>
          <w:szCs w:val="24"/>
        </w:rPr>
        <w:t xml:space="preserve"> The MRR and SR were studied. Six parameters were modified during the experiments. The result illustrate that current was the main parameter affecting the MRR. Different investigators were presents the classification of the various research areas in EDM and possible future research directions as shown in Figure 1.The retro analysis of literature exposed and brought out into view that no works were performed in EDM of Al/10%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and with more than three parameters.(Wang et al 2016) implemented a pulse counting method to analyze the alternating current run during discharge to see the effect of reverse current. The reverse current flow helps to polish the edges and to form the crater. Bypassing the reverse current by connecting the diode between the spark tracks of the discharging circuit enhances the tool wear with respect to the work piece removal.</w:t>
      </w:r>
    </w:p>
    <w:p w14:paraId="424316C4" w14:textId="77777777" w:rsidR="00A826D5" w:rsidRPr="008C5171" w:rsidRDefault="00A826D5" w:rsidP="00A826D5">
      <w:pPr>
        <w:spacing w:after="0" w:line="240" w:lineRule="auto"/>
        <w:jc w:val="both"/>
        <w:rPr>
          <w:rFonts w:ascii="Times New Roman" w:hAnsi="Times New Roman" w:cs="Times New Roman"/>
          <w:sz w:val="24"/>
          <w:szCs w:val="24"/>
        </w:rPr>
      </w:pPr>
    </w:p>
    <w:p w14:paraId="22CD242A" w14:textId="77777777" w:rsidR="00A826D5" w:rsidRPr="008C5171" w:rsidRDefault="00A826D5" w:rsidP="00A826D5">
      <w:pPr>
        <w:spacing w:after="0" w:line="240" w:lineRule="auto"/>
        <w:jc w:val="center"/>
        <w:rPr>
          <w:rFonts w:ascii="Times New Roman" w:hAnsi="Times New Roman" w:cs="Times New Roman"/>
          <w:noProof/>
          <w:sz w:val="24"/>
          <w:szCs w:val="24"/>
        </w:rPr>
      </w:pPr>
      <w:r w:rsidRPr="008C5171">
        <w:rPr>
          <w:rFonts w:ascii="Times New Roman" w:hAnsi="Times New Roman" w:cs="Times New Roman"/>
          <w:noProof/>
          <w:sz w:val="24"/>
          <w:szCs w:val="24"/>
          <w:lang w:val="en-GB" w:eastAsia="en-GB"/>
        </w:rPr>
        <w:drawing>
          <wp:inline distT="0" distB="0" distL="0" distR="0" wp14:anchorId="79C4267C" wp14:editId="75055875">
            <wp:extent cx="5368290" cy="3713777"/>
            <wp:effectExtent l="19050" t="0" r="381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73274" cy="3717225"/>
                    </a:xfrm>
                    <a:prstGeom prst="rect">
                      <a:avLst/>
                    </a:prstGeom>
                    <a:noFill/>
                    <a:ln w="9525">
                      <a:noFill/>
                      <a:miter lim="800000"/>
                      <a:headEnd/>
                      <a:tailEnd/>
                    </a:ln>
                  </pic:spPr>
                </pic:pic>
              </a:graphicData>
            </a:graphic>
          </wp:inline>
        </w:drawing>
      </w:r>
    </w:p>
    <w:p w14:paraId="32F1134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b/>
          <w:sz w:val="24"/>
          <w:szCs w:val="24"/>
        </w:rPr>
        <w:t>Figure 1: Classification of Major EDM Research Areas</w:t>
      </w:r>
    </w:p>
    <w:p w14:paraId="657CA710" w14:textId="77777777" w:rsidR="00A826D5" w:rsidRPr="008C5171" w:rsidRDefault="00A826D5" w:rsidP="00A826D5">
      <w:pPr>
        <w:spacing w:after="0" w:line="240" w:lineRule="auto"/>
        <w:jc w:val="both"/>
        <w:rPr>
          <w:rFonts w:ascii="Times New Roman" w:hAnsi="Times New Roman" w:cs="Times New Roman"/>
          <w:sz w:val="24"/>
          <w:szCs w:val="24"/>
        </w:rPr>
      </w:pPr>
    </w:p>
    <w:p w14:paraId="7A21F3B7"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DETAILS</w:t>
      </w:r>
    </w:p>
    <w:p w14:paraId="038FAAB2"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399421D7" w14:textId="77777777" w:rsidR="00A826D5" w:rsidRDefault="003A5D79" w:rsidP="00A826D5">
      <w:pPr>
        <w:autoSpaceDE w:val="0"/>
        <w:autoSpaceDN w:val="0"/>
        <w:adjustRightInd w:val="0"/>
        <w:spacing w:after="0" w:line="240" w:lineRule="auto"/>
        <w:jc w:val="both"/>
        <w:rPr>
          <w:rFonts w:ascii="Times New Roman" w:hAnsi="Times New Roman" w:cs="Times New Roman"/>
          <w:sz w:val="24"/>
          <w:szCs w:val="24"/>
        </w:rPr>
      </w:pPr>
      <w:r w:rsidRPr="003A5D79">
        <w:rPr>
          <w:rFonts w:ascii="Times New Roman" w:hAnsi="Times New Roman" w:cs="Times New Roman"/>
          <w:sz w:val="24"/>
          <w:szCs w:val="24"/>
        </w:rPr>
        <w:t>Innumerous analyses were achieved to look at the performance and study the impacts of various machining boundaries of EDM process on MMC in the construction of rectangular block of test pieces. These examinations have been accepted to investigate the impacts of Peak Current (Ip), Discharge Voltage (V), Spark Gap, Pulse on Time (Ton), Pulse Off Time (Toff) and Oil Pressure (Poil) on SR and these boundaries are considered as plan variable in this optimization process. The formulation of an optimization issue begins with sorting the hidden plan variables, which are principally different during the optimization process. The constraints represent some deliberate relationship among the plan variables and other plan filling specific actual phenomenon and certain asset are more noteworthy than or equivalent to, an asset value. In this work, oversize and the EDM opening are estimated as constraints.</w:t>
      </w:r>
    </w:p>
    <w:p w14:paraId="02E31145" w14:textId="77777777" w:rsidR="003A5D79" w:rsidRDefault="003A5D79" w:rsidP="00A826D5">
      <w:pPr>
        <w:autoSpaceDE w:val="0"/>
        <w:autoSpaceDN w:val="0"/>
        <w:adjustRightInd w:val="0"/>
        <w:spacing w:after="0" w:line="240" w:lineRule="auto"/>
        <w:jc w:val="both"/>
        <w:rPr>
          <w:rFonts w:ascii="Times New Roman" w:hAnsi="Times New Roman" w:cs="Times New Roman"/>
          <w:sz w:val="24"/>
          <w:szCs w:val="24"/>
        </w:rPr>
      </w:pPr>
    </w:p>
    <w:p w14:paraId="5C1A4793" w14:textId="77777777" w:rsidR="003A5D79" w:rsidRDefault="003A5D79" w:rsidP="00A826D5">
      <w:pPr>
        <w:autoSpaceDE w:val="0"/>
        <w:autoSpaceDN w:val="0"/>
        <w:adjustRightInd w:val="0"/>
        <w:spacing w:after="0" w:line="240" w:lineRule="auto"/>
        <w:jc w:val="both"/>
        <w:rPr>
          <w:rFonts w:ascii="Times New Roman" w:hAnsi="Times New Roman" w:cs="Times New Roman"/>
          <w:sz w:val="24"/>
          <w:szCs w:val="24"/>
        </w:rPr>
      </w:pPr>
    </w:p>
    <w:p w14:paraId="7738C57E" w14:textId="77777777" w:rsidR="003A5D79" w:rsidRPr="008C5171" w:rsidRDefault="003A5D79" w:rsidP="00A826D5">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14:paraId="57FD639D" w14:textId="77777777" w:rsidR="00A826D5" w:rsidRPr="008C5171" w:rsidRDefault="00A826D5" w:rsidP="00A826D5">
      <w:pPr>
        <w:numPr>
          <w:ilvl w:val="1"/>
          <w:numId w:val="33"/>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8C5171">
        <w:rPr>
          <w:rFonts w:ascii="Times New Roman" w:eastAsia="Times New Roman" w:hAnsi="Times New Roman" w:cs="Times New Roman"/>
          <w:b/>
          <w:iCs/>
          <w:color w:val="000000"/>
          <w:sz w:val="24"/>
          <w:szCs w:val="24"/>
        </w:rPr>
        <w:t>Work Material</w:t>
      </w:r>
    </w:p>
    <w:p w14:paraId="2EE36D28" w14:textId="77777777" w:rsidR="003A5D79" w:rsidRDefault="003A5D79" w:rsidP="00A42856">
      <w:pPr>
        <w:autoSpaceDE w:val="0"/>
        <w:autoSpaceDN w:val="0"/>
        <w:adjustRightInd w:val="0"/>
        <w:spacing w:after="0" w:line="240" w:lineRule="auto"/>
        <w:ind w:firstLine="720"/>
        <w:jc w:val="both"/>
        <w:rPr>
          <w:rFonts w:ascii="Times New Roman" w:hAnsi="Times New Roman" w:cs="Times New Roman"/>
          <w:sz w:val="24"/>
          <w:szCs w:val="24"/>
        </w:rPr>
      </w:pPr>
      <w:r w:rsidRPr="003A5D79">
        <w:rPr>
          <w:rFonts w:ascii="Times New Roman" w:hAnsi="Times New Roman" w:cs="Times New Roman"/>
          <w:sz w:val="24"/>
          <w:szCs w:val="24"/>
        </w:rPr>
        <w:t>The work material Al-10% SiCp (MMC) was made utilizing mix projecting strategy, properly assessed and liked for rectangular piece (120mm x 120mm x 8mm) dimensions. The material is picked with its huge arising scope of utilizations in the space of assembling devices in shape businesses and also utilized successfully in aeronautical and vehicle ventures as a result of their high solidarity to weight ratio, mechanical and physical properties decided against with solid material. Table-1 shows the physical and mechanical properties of Al-10% SiCp MMC material. Table-2 shows the chemical creation of Al-10% SiCp MMC material.</w:t>
      </w:r>
    </w:p>
    <w:p w14:paraId="65DF5951" w14:textId="77777777" w:rsidR="00A826D5" w:rsidRPr="008C5171" w:rsidRDefault="00A826D5" w:rsidP="003A5D7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1: Physical and mechanical properties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447264B2"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48"/>
        <w:gridCol w:w="1390"/>
        <w:gridCol w:w="1442"/>
        <w:gridCol w:w="1962"/>
        <w:gridCol w:w="1442"/>
      </w:tblGrid>
      <w:tr w:rsidR="00A826D5" w:rsidRPr="008C5171" w14:paraId="4D1BA6FD" w14:textId="77777777" w:rsidTr="001356C1">
        <w:trPr>
          <w:jc w:val="center"/>
        </w:trPr>
        <w:tc>
          <w:tcPr>
            <w:tcW w:w="1276" w:type="dxa"/>
            <w:vAlign w:val="center"/>
          </w:tcPr>
          <w:p w14:paraId="738DEC8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Material</w:t>
            </w:r>
          </w:p>
        </w:tc>
        <w:tc>
          <w:tcPr>
            <w:tcW w:w="1248" w:type="dxa"/>
            <w:vAlign w:val="center"/>
          </w:tcPr>
          <w:p w14:paraId="26B9195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Density</w:t>
            </w:r>
          </w:p>
          <w:p w14:paraId="260F08E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(gms/cm</w:t>
            </w:r>
            <w:r w:rsidRPr="008C5171">
              <w:rPr>
                <w:rFonts w:ascii="Times New Roman" w:eastAsia="Times New Roman" w:hAnsi="Times New Roman" w:cs="Times New Roman"/>
                <w:sz w:val="24"/>
                <w:szCs w:val="24"/>
                <w:vertAlign w:val="superscript"/>
              </w:rPr>
              <w:t>3</w:t>
            </w:r>
            <w:r w:rsidRPr="008C5171">
              <w:rPr>
                <w:rFonts w:ascii="Times New Roman" w:eastAsia="Times New Roman" w:hAnsi="Times New Roman" w:cs="Times New Roman"/>
                <w:sz w:val="24"/>
                <w:szCs w:val="24"/>
              </w:rPr>
              <w:t>)</w:t>
            </w:r>
          </w:p>
        </w:tc>
        <w:tc>
          <w:tcPr>
            <w:tcW w:w="1390" w:type="dxa"/>
            <w:vAlign w:val="center"/>
          </w:tcPr>
          <w:p w14:paraId="29D4A8D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Tensile Strength</w:t>
            </w:r>
          </w:p>
          <w:p w14:paraId="5E5EC2D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7465471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Hardness</w:t>
            </w:r>
          </w:p>
          <w:p w14:paraId="6C64EB6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(BHN)</w:t>
            </w:r>
          </w:p>
        </w:tc>
        <w:tc>
          <w:tcPr>
            <w:tcW w:w="1962" w:type="dxa"/>
            <w:vAlign w:val="center"/>
          </w:tcPr>
          <w:p w14:paraId="76A8F66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Modulus of Elasticity</w:t>
            </w:r>
          </w:p>
          <w:p w14:paraId="4B02FCEE"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(x10</w:t>
            </w:r>
            <w:r w:rsidRPr="008C5171">
              <w:rPr>
                <w:rFonts w:ascii="Times New Roman" w:eastAsia="Times New Roman" w:hAnsi="Times New Roman" w:cs="Times New Roman"/>
                <w:bCs/>
                <w:sz w:val="24"/>
                <w:szCs w:val="24"/>
                <w:vertAlign w:val="superscript"/>
                <w:lang w:val="en-GB" w:eastAsia="it-IT"/>
              </w:rPr>
              <w:t>3</w:t>
            </w: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4CAE12F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Elongation</w:t>
            </w:r>
          </w:p>
        </w:tc>
      </w:tr>
      <w:tr w:rsidR="00A826D5" w:rsidRPr="008C5171" w14:paraId="701C2D71" w14:textId="77777777" w:rsidTr="001356C1">
        <w:trPr>
          <w:jc w:val="center"/>
        </w:trPr>
        <w:tc>
          <w:tcPr>
            <w:tcW w:w="1276" w:type="dxa"/>
          </w:tcPr>
          <w:p w14:paraId="38E2166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Al-SiC10</w:t>
            </w:r>
            <w:r w:rsidRPr="008C5171">
              <w:rPr>
                <w:rFonts w:ascii="Times New Roman" w:eastAsia="Times New Roman" w:hAnsi="Times New Roman" w:cs="Times New Roman"/>
                <w:color w:val="000000"/>
                <w:sz w:val="24"/>
                <w:szCs w:val="24"/>
                <w:vertAlign w:val="subscript"/>
              </w:rPr>
              <w:t>p</w:t>
            </w:r>
          </w:p>
        </w:tc>
        <w:tc>
          <w:tcPr>
            <w:tcW w:w="1248" w:type="dxa"/>
            <w:vAlign w:val="center"/>
          </w:tcPr>
          <w:p w14:paraId="5481FC6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2.68</w:t>
            </w:r>
          </w:p>
        </w:tc>
        <w:tc>
          <w:tcPr>
            <w:tcW w:w="1390" w:type="dxa"/>
            <w:vAlign w:val="center"/>
          </w:tcPr>
          <w:p w14:paraId="19BCE1D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275</w:t>
            </w:r>
          </w:p>
        </w:tc>
        <w:tc>
          <w:tcPr>
            <w:tcW w:w="1442" w:type="dxa"/>
            <w:vAlign w:val="center"/>
          </w:tcPr>
          <w:p w14:paraId="7E3100E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110</w:t>
            </w:r>
          </w:p>
        </w:tc>
        <w:tc>
          <w:tcPr>
            <w:tcW w:w="1962" w:type="dxa"/>
            <w:vAlign w:val="center"/>
          </w:tcPr>
          <w:p w14:paraId="38FD355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90</w:t>
            </w:r>
          </w:p>
        </w:tc>
        <w:tc>
          <w:tcPr>
            <w:tcW w:w="1442" w:type="dxa"/>
            <w:vAlign w:val="center"/>
          </w:tcPr>
          <w:p w14:paraId="64F3980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1.2 – 1.8</w:t>
            </w:r>
          </w:p>
        </w:tc>
      </w:tr>
    </w:tbl>
    <w:p w14:paraId="04082D48"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sz w:val="24"/>
          <w:szCs w:val="24"/>
        </w:rPr>
      </w:pPr>
    </w:p>
    <w:p w14:paraId="48BDE5E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2:</w:t>
      </w:r>
      <w:r w:rsidRPr="008C5171">
        <w:rPr>
          <w:rFonts w:ascii="Times New Roman" w:eastAsia="Times New Roman" w:hAnsi="Times New Roman" w:cs="Times New Roman"/>
          <w:color w:val="000000"/>
          <w:sz w:val="24"/>
          <w:szCs w:val="24"/>
        </w:rPr>
        <w:t xml:space="preserve"> </w:t>
      </w:r>
      <w:r w:rsidRPr="008C5171">
        <w:rPr>
          <w:rFonts w:ascii="Times New Roman" w:eastAsia="Times New Roman" w:hAnsi="Times New Roman" w:cs="Times New Roman"/>
          <w:b/>
          <w:color w:val="000000"/>
          <w:sz w:val="24"/>
          <w:szCs w:val="24"/>
        </w:rPr>
        <w:t>Chemical composition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382A3C24"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6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3698"/>
      </w:tblGrid>
      <w:tr w:rsidR="00A826D5" w:rsidRPr="008C5171" w14:paraId="0217563C" w14:textId="77777777" w:rsidTr="001356C1">
        <w:trPr>
          <w:jc w:val="center"/>
        </w:trPr>
        <w:tc>
          <w:tcPr>
            <w:tcW w:w="2683" w:type="dxa"/>
          </w:tcPr>
          <w:p w14:paraId="47520DC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Work Material</w:t>
            </w:r>
          </w:p>
        </w:tc>
        <w:tc>
          <w:tcPr>
            <w:tcW w:w="3698" w:type="dxa"/>
          </w:tcPr>
          <w:p w14:paraId="31E6E62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LM 25 Al-SiC10</w:t>
            </w:r>
            <w:r w:rsidRPr="008C5171">
              <w:rPr>
                <w:rFonts w:ascii="Times New Roman" w:eastAsia="Times New Roman" w:hAnsi="Times New Roman" w:cs="Times New Roman"/>
                <w:b/>
                <w:color w:val="000000"/>
                <w:sz w:val="24"/>
                <w:szCs w:val="24"/>
                <w:vertAlign w:val="subscript"/>
              </w:rPr>
              <w:t>p</w:t>
            </w:r>
          </w:p>
        </w:tc>
      </w:tr>
      <w:tr w:rsidR="00A826D5" w:rsidRPr="008C5171" w14:paraId="7A3CAA02" w14:textId="77777777" w:rsidTr="001356C1">
        <w:trPr>
          <w:jc w:val="center"/>
        </w:trPr>
        <w:tc>
          <w:tcPr>
            <w:tcW w:w="2683" w:type="dxa"/>
          </w:tcPr>
          <w:p w14:paraId="5453F1E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Mg (%)</w:t>
            </w:r>
          </w:p>
        </w:tc>
        <w:tc>
          <w:tcPr>
            <w:tcW w:w="3698" w:type="dxa"/>
          </w:tcPr>
          <w:p w14:paraId="3373BD9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0.45</w:t>
            </w:r>
          </w:p>
        </w:tc>
      </w:tr>
      <w:tr w:rsidR="00A826D5" w:rsidRPr="008C5171" w14:paraId="54E0F486" w14:textId="77777777" w:rsidTr="001356C1">
        <w:trPr>
          <w:jc w:val="center"/>
        </w:trPr>
        <w:tc>
          <w:tcPr>
            <w:tcW w:w="2683" w:type="dxa"/>
          </w:tcPr>
          <w:p w14:paraId="0453075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Si(%)</w:t>
            </w:r>
          </w:p>
        </w:tc>
        <w:tc>
          <w:tcPr>
            <w:tcW w:w="3698" w:type="dxa"/>
          </w:tcPr>
          <w:p w14:paraId="004E3F5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7.5</w:t>
            </w:r>
          </w:p>
        </w:tc>
      </w:tr>
      <w:tr w:rsidR="00A826D5" w:rsidRPr="008C5171" w14:paraId="700CBFB2" w14:textId="77777777" w:rsidTr="001356C1">
        <w:trPr>
          <w:jc w:val="center"/>
        </w:trPr>
        <w:tc>
          <w:tcPr>
            <w:tcW w:w="2683" w:type="dxa"/>
          </w:tcPr>
          <w:p w14:paraId="5511A58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Cu(%)</w:t>
            </w:r>
          </w:p>
        </w:tc>
        <w:tc>
          <w:tcPr>
            <w:tcW w:w="3698" w:type="dxa"/>
          </w:tcPr>
          <w:p w14:paraId="2108F78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2FBDEEF6" w14:textId="77777777" w:rsidTr="001356C1">
        <w:trPr>
          <w:jc w:val="center"/>
        </w:trPr>
        <w:tc>
          <w:tcPr>
            <w:tcW w:w="2683" w:type="dxa"/>
          </w:tcPr>
          <w:p w14:paraId="3422FEB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Mn (%)</w:t>
            </w:r>
          </w:p>
        </w:tc>
        <w:tc>
          <w:tcPr>
            <w:tcW w:w="3698" w:type="dxa"/>
          </w:tcPr>
          <w:p w14:paraId="3D92471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522482B1" w14:textId="77777777" w:rsidTr="001356C1">
        <w:trPr>
          <w:jc w:val="center"/>
        </w:trPr>
        <w:tc>
          <w:tcPr>
            <w:tcW w:w="2683" w:type="dxa"/>
          </w:tcPr>
          <w:p w14:paraId="2485104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Fe (%)</w:t>
            </w:r>
          </w:p>
        </w:tc>
        <w:tc>
          <w:tcPr>
            <w:tcW w:w="3698" w:type="dxa"/>
          </w:tcPr>
          <w:p w14:paraId="1FCE8DD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7EAED92E" w14:textId="77777777" w:rsidTr="001356C1">
        <w:trPr>
          <w:jc w:val="center"/>
        </w:trPr>
        <w:tc>
          <w:tcPr>
            <w:tcW w:w="2683" w:type="dxa"/>
          </w:tcPr>
          <w:p w14:paraId="5DB6975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Zn (%)</w:t>
            </w:r>
          </w:p>
        </w:tc>
        <w:tc>
          <w:tcPr>
            <w:tcW w:w="3698" w:type="dxa"/>
          </w:tcPr>
          <w:p w14:paraId="40D9CD8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2A4E4CAB" w14:textId="77777777" w:rsidTr="001356C1">
        <w:trPr>
          <w:jc w:val="center"/>
        </w:trPr>
        <w:tc>
          <w:tcPr>
            <w:tcW w:w="2683" w:type="dxa"/>
          </w:tcPr>
          <w:p w14:paraId="14CEC6C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Ti (%)</w:t>
            </w:r>
          </w:p>
        </w:tc>
        <w:tc>
          <w:tcPr>
            <w:tcW w:w="3698" w:type="dxa"/>
          </w:tcPr>
          <w:p w14:paraId="5BAD818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63A7B5EA" w14:textId="77777777" w:rsidTr="001356C1">
        <w:trPr>
          <w:jc w:val="center"/>
        </w:trPr>
        <w:tc>
          <w:tcPr>
            <w:tcW w:w="2683" w:type="dxa"/>
          </w:tcPr>
          <w:p w14:paraId="18DFF9F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SiC (%)</w:t>
            </w:r>
          </w:p>
        </w:tc>
        <w:tc>
          <w:tcPr>
            <w:tcW w:w="3698" w:type="dxa"/>
          </w:tcPr>
          <w:p w14:paraId="6384406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10</w:t>
            </w:r>
          </w:p>
        </w:tc>
      </w:tr>
      <w:tr w:rsidR="00A826D5" w:rsidRPr="008C5171" w14:paraId="12BF32BE" w14:textId="77777777" w:rsidTr="001356C1">
        <w:trPr>
          <w:jc w:val="center"/>
        </w:trPr>
        <w:tc>
          <w:tcPr>
            <w:tcW w:w="2683" w:type="dxa"/>
          </w:tcPr>
          <w:p w14:paraId="33FAAD9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Reinforcement</w:t>
            </w:r>
          </w:p>
        </w:tc>
        <w:tc>
          <w:tcPr>
            <w:tcW w:w="3698" w:type="dxa"/>
          </w:tcPr>
          <w:p w14:paraId="32E1928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10% SiC</w:t>
            </w:r>
            <w:r w:rsidRPr="008C5171">
              <w:rPr>
                <w:rFonts w:ascii="Times New Roman" w:eastAsia="Times New Roman" w:hAnsi="Times New Roman" w:cs="Times New Roman"/>
                <w:color w:val="000000"/>
                <w:sz w:val="24"/>
                <w:szCs w:val="24"/>
                <w:vertAlign w:val="subscript"/>
              </w:rPr>
              <w:t>p</w:t>
            </w:r>
            <w:r w:rsidRPr="008C5171">
              <w:rPr>
                <w:rFonts w:ascii="Times New Roman" w:eastAsia="Times New Roman" w:hAnsi="Times New Roman" w:cs="Times New Roman"/>
                <w:color w:val="000000"/>
                <w:sz w:val="24"/>
                <w:szCs w:val="24"/>
              </w:rPr>
              <w:t xml:space="preserve"> Particles (by Volume)</w:t>
            </w:r>
          </w:p>
        </w:tc>
      </w:tr>
      <w:tr w:rsidR="00A826D5" w:rsidRPr="008C5171" w14:paraId="7A4E6BBE" w14:textId="77777777" w:rsidTr="001356C1">
        <w:trPr>
          <w:jc w:val="center"/>
        </w:trPr>
        <w:tc>
          <w:tcPr>
            <w:tcW w:w="2683" w:type="dxa"/>
          </w:tcPr>
          <w:p w14:paraId="4C0A538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Particle Size (µm)</w:t>
            </w:r>
          </w:p>
        </w:tc>
        <w:tc>
          <w:tcPr>
            <w:tcW w:w="3698" w:type="dxa"/>
          </w:tcPr>
          <w:p w14:paraId="4332435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20</w:t>
            </w:r>
          </w:p>
        </w:tc>
      </w:tr>
    </w:tbl>
    <w:p w14:paraId="2D8863FE"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6470C670"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eastAsia="Times New Roman" w:hAnsi="Times New Roman" w:cs="Times New Roman"/>
          <w:bCs/>
          <w:color w:val="000000"/>
          <w:sz w:val="24"/>
          <w:szCs w:val="24"/>
        </w:rPr>
      </w:pPr>
      <w:r w:rsidRPr="008C5171">
        <w:rPr>
          <w:rFonts w:ascii="Times New Roman" w:eastAsia="Times New Roman" w:hAnsi="Times New Roman" w:cs="Times New Roman"/>
          <w:b/>
          <w:bCs/>
          <w:color w:val="000000"/>
          <w:sz w:val="24"/>
          <w:szCs w:val="24"/>
        </w:rPr>
        <w:t>Tool Material</w:t>
      </w:r>
    </w:p>
    <w:p w14:paraId="5579953F" w14:textId="77777777" w:rsidR="00A826D5" w:rsidRPr="008C5171" w:rsidRDefault="004973A0"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973A0">
        <w:rPr>
          <w:rFonts w:ascii="Times New Roman" w:hAnsi="Times New Roman" w:cs="Times New Roman"/>
          <w:sz w:val="24"/>
          <w:szCs w:val="24"/>
        </w:rPr>
        <w:t>A cylindrical unadulterated copper with a diameter of 10mm was used as a tool cathode and it is utilized to puncture the work piece to 1mm profundity according to ISO specification cutting and tool holder M16 type were utilized for the manufacturing trials under various setting condition.</w:t>
      </w:r>
    </w:p>
    <w:p w14:paraId="345F7491"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hAnsi="Times New Roman" w:cs="Times New Roman"/>
          <w:b/>
          <w:bCs/>
          <w:sz w:val="24"/>
          <w:szCs w:val="24"/>
        </w:rPr>
      </w:pPr>
      <w:r w:rsidRPr="008C5171">
        <w:rPr>
          <w:rFonts w:ascii="Times New Roman" w:hAnsi="Times New Roman" w:cs="Times New Roman"/>
          <w:b/>
          <w:bCs/>
          <w:sz w:val="24"/>
          <w:szCs w:val="24"/>
        </w:rPr>
        <w:t>FABRICATION OF COMPOSITE</w:t>
      </w:r>
    </w:p>
    <w:p w14:paraId="4D07C0FB" w14:textId="77777777" w:rsidR="00A826D5" w:rsidRPr="008C5171" w:rsidRDefault="00A826D5" w:rsidP="00A826D5">
      <w:pPr>
        <w:autoSpaceDE w:val="0"/>
        <w:autoSpaceDN w:val="0"/>
        <w:adjustRightInd w:val="0"/>
        <w:spacing w:after="0" w:line="240" w:lineRule="auto"/>
        <w:rPr>
          <w:rFonts w:ascii="Times New Roman" w:hAnsi="Times New Roman" w:cs="Times New Roman"/>
          <w:bCs/>
          <w:sz w:val="24"/>
          <w:szCs w:val="24"/>
        </w:rPr>
      </w:pPr>
    </w:p>
    <w:p w14:paraId="3D834303"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casting process with its initial stage is to put 90% aluminium LM25 metal into the vertical muffle furnace and set a temperature of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from initial stage. After reaching the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temperature the solid metal was melted and then 10% of powdered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supplemented to it for removing slag formed in furnace. Then the molten metal is poured into the die. The die used for casting is rectangular die. Then the die is divided and finished Aluminium LM25 10% SiC composite material is taken. The desired end product composition is Mg .45%, Si 7.5%, Cu -.2, Mn.1, Fe .2, Zn .1, Ti .2,SiC 10%.</w:t>
      </w:r>
    </w:p>
    <w:p w14:paraId="6FAE9E2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bCs/>
          <w:sz w:val="24"/>
          <w:szCs w:val="24"/>
        </w:rPr>
      </w:pPr>
    </w:p>
    <w:p w14:paraId="18F65D18"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8C5171">
        <w:rPr>
          <w:rFonts w:ascii="Times New Roman" w:hAnsi="Times New Roman" w:cs="Times New Roman"/>
          <w:b/>
          <w:bCs/>
          <w:sz w:val="24"/>
          <w:szCs w:val="24"/>
        </w:rPr>
        <w:t>Sintering</w:t>
      </w:r>
    </w:p>
    <w:p w14:paraId="3E5E1F3C"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bCs/>
          <w:sz w:val="24"/>
          <w:szCs w:val="24"/>
        </w:rPr>
      </w:pPr>
      <w:r w:rsidRPr="008C5171">
        <w:rPr>
          <w:rFonts w:ascii="Times New Roman" w:hAnsi="Times New Roman" w:cs="Times New Roman"/>
          <w:bCs/>
          <w:sz w:val="24"/>
          <w:szCs w:val="24"/>
        </w:rPr>
        <w:t>Figure 2 shows the stir casting furnace and die their specifications are given below. Figure 3 shows the fabricated aluminum composite material.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433"/>
      </w:tblGrid>
      <w:tr w:rsidR="001356C1" w:rsidRPr="008C5171" w14:paraId="18BAB0C0" w14:textId="77777777" w:rsidTr="0035494C">
        <w:tc>
          <w:tcPr>
            <w:tcW w:w="2528" w:type="dxa"/>
          </w:tcPr>
          <w:p w14:paraId="3BE11F8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Furnace Type</w:t>
            </w:r>
          </w:p>
        </w:tc>
        <w:tc>
          <w:tcPr>
            <w:tcW w:w="2433" w:type="dxa"/>
          </w:tcPr>
          <w:p w14:paraId="4682887B"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Stir Casting Furnace</w:t>
            </w:r>
          </w:p>
        </w:tc>
      </w:tr>
      <w:tr w:rsidR="001356C1" w:rsidRPr="008C5171" w14:paraId="7C124ED3" w14:textId="77777777" w:rsidTr="0035494C">
        <w:tc>
          <w:tcPr>
            <w:tcW w:w="2528" w:type="dxa"/>
          </w:tcPr>
          <w:p w14:paraId="4D1B75F7"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Voltage</w:t>
            </w:r>
          </w:p>
        </w:tc>
        <w:tc>
          <w:tcPr>
            <w:tcW w:w="2433" w:type="dxa"/>
          </w:tcPr>
          <w:p w14:paraId="318951C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100 Volt</w:t>
            </w:r>
          </w:p>
        </w:tc>
      </w:tr>
      <w:tr w:rsidR="001356C1" w:rsidRPr="008C5171" w14:paraId="345D258A" w14:textId="77777777" w:rsidTr="0035494C">
        <w:tc>
          <w:tcPr>
            <w:tcW w:w="2528" w:type="dxa"/>
          </w:tcPr>
          <w:p w14:paraId="6566DC34"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Current</w:t>
            </w:r>
          </w:p>
        </w:tc>
        <w:tc>
          <w:tcPr>
            <w:tcW w:w="2433" w:type="dxa"/>
          </w:tcPr>
          <w:p w14:paraId="361A91EE"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7 to 8 Amps</w:t>
            </w:r>
          </w:p>
        </w:tc>
      </w:tr>
      <w:tr w:rsidR="001356C1" w:rsidRPr="008C5171" w14:paraId="70761CFA" w14:textId="77777777" w:rsidTr="0035494C">
        <w:tc>
          <w:tcPr>
            <w:tcW w:w="2528" w:type="dxa"/>
          </w:tcPr>
          <w:p w14:paraId="7475DCF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Melting Temp</w:t>
            </w:r>
            <w:r w:rsidR="0035494C" w:rsidRPr="008C5171">
              <w:rPr>
                <w:rFonts w:ascii="Times New Roman" w:hAnsi="Times New Roman"/>
                <w:bCs/>
                <w:sz w:val="24"/>
                <w:szCs w:val="24"/>
              </w:rPr>
              <w:t>:</w:t>
            </w:r>
          </w:p>
          <w:p w14:paraId="68AA2A7F"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Lm25 Al-alloy</w:t>
            </w:r>
          </w:p>
        </w:tc>
        <w:tc>
          <w:tcPr>
            <w:tcW w:w="2433" w:type="dxa"/>
          </w:tcPr>
          <w:p w14:paraId="632D2A45" w14:textId="77777777" w:rsidR="001356C1" w:rsidRPr="008C5171" w:rsidRDefault="001356C1" w:rsidP="001356C1">
            <w:pPr>
              <w:autoSpaceDE w:val="0"/>
              <w:autoSpaceDN w:val="0"/>
              <w:adjustRightInd w:val="0"/>
              <w:jc w:val="both"/>
              <w:rPr>
                <w:rFonts w:ascii="Times New Roman" w:hAnsi="Times New Roman"/>
                <w:bCs/>
                <w:sz w:val="24"/>
                <w:szCs w:val="24"/>
              </w:rPr>
            </w:pPr>
          </w:p>
          <w:p w14:paraId="56BB74A1"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900˚C</w:t>
            </w:r>
          </w:p>
        </w:tc>
      </w:tr>
      <w:tr w:rsidR="001356C1" w:rsidRPr="008C5171" w14:paraId="040BCFAB" w14:textId="77777777" w:rsidTr="0035494C">
        <w:tc>
          <w:tcPr>
            <w:tcW w:w="2528" w:type="dxa"/>
          </w:tcPr>
          <w:p w14:paraId="7E429083"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SiC</w:t>
            </w:r>
          </w:p>
        </w:tc>
        <w:tc>
          <w:tcPr>
            <w:tcW w:w="2433" w:type="dxa"/>
          </w:tcPr>
          <w:p w14:paraId="5AAEEECB"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1400 ˚C</w:t>
            </w:r>
          </w:p>
        </w:tc>
      </w:tr>
      <w:tr w:rsidR="001356C1" w:rsidRPr="008C5171" w14:paraId="2D7B0BDF" w14:textId="77777777" w:rsidTr="0035494C">
        <w:tc>
          <w:tcPr>
            <w:tcW w:w="2528" w:type="dxa"/>
          </w:tcPr>
          <w:p w14:paraId="542A9881"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Degassing Tablet</w:t>
            </w:r>
          </w:p>
        </w:tc>
        <w:tc>
          <w:tcPr>
            <w:tcW w:w="2433" w:type="dxa"/>
          </w:tcPr>
          <w:p w14:paraId="01296E59"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To remove moisture and gases</w:t>
            </w:r>
          </w:p>
        </w:tc>
      </w:tr>
      <w:tr w:rsidR="001356C1" w:rsidRPr="008C5171" w14:paraId="71C29F66" w14:textId="77777777" w:rsidTr="0035494C">
        <w:tc>
          <w:tcPr>
            <w:tcW w:w="2528" w:type="dxa"/>
          </w:tcPr>
          <w:p w14:paraId="6483450D"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Soaking Time</w:t>
            </w:r>
          </w:p>
        </w:tc>
        <w:tc>
          <w:tcPr>
            <w:tcW w:w="2433" w:type="dxa"/>
          </w:tcPr>
          <w:p w14:paraId="1AFCDD4D"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 Hours</w:t>
            </w:r>
          </w:p>
        </w:tc>
      </w:tr>
      <w:tr w:rsidR="001356C1" w:rsidRPr="008C5171" w14:paraId="0713E73E" w14:textId="77777777" w:rsidTr="0035494C">
        <w:tc>
          <w:tcPr>
            <w:tcW w:w="2528" w:type="dxa"/>
          </w:tcPr>
          <w:p w14:paraId="5269F06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Stir Rate</w:t>
            </w:r>
          </w:p>
        </w:tc>
        <w:tc>
          <w:tcPr>
            <w:tcW w:w="2433" w:type="dxa"/>
          </w:tcPr>
          <w:p w14:paraId="4537C1D5"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300 rpm</w:t>
            </w:r>
          </w:p>
        </w:tc>
      </w:tr>
    </w:tbl>
    <w:p w14:paraId="219AE75A" w14:textId="77777777" w:rsidR="00A826D5" w:rsidRPr="008C5171" w:rsidRDefault="00A826D5" w:rsidP="001356C1">
      <w:pPr>
        <w:autoSpaceDE w:val="0"/>
        <w:autoSpaceDN w:val="0"/>
        <w:adjustRightInd w:val="0"/>
        <w:spacing w:after="0" w:line="240" w:lineRule="auto"/>
        <w:ind w:left="1440" w:firstLine="720"/>
        <w:jc w:val="both"/>
        <w:rPr>
          <w:rFonts w:ascii="Times New Roman" w:hAnsi="Times New Roman" w:cs="Times New Roman"/>
          <w:bCs/>
          <w:sz w:val="24"/>
          <w:szCs w:val="24"/>
        </w:rPr>
      </w:pPr>
      <w:r w:rsidRPr="008C5171">
        <w:rPr>
          <w:rFonts w:ascii="Times New Roman" w:hAnsi="Times New Roman" w:cs="Times New Roman"/>
          <w:bCs/>
          <w:sz w:val="24"/>
          <w:szCs w:val="24"/>
        </w:rPr>
        <w:t xml:space="preserve"> </w:t>
      </w:r>
    </w:p>
    <w:p w14:paraId="4EAA398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noProof/>
          <w:sz w:val="24"/>
          <w:szCs w:val="24"/>
          <w:lang w:val="en-GB" w:eastAsia="en-GB"/>
        </w:rPr>
        <w:drawing>
          <wp:anchor distT="12192" distB="20574" distL="120396" distR="119253" simplePos="0" relativeHeight="251660288" behindDoc="0" locked="0" layoutInCell="1" allowOverlap="1" wp14:anchorId="691F729E" wp14:editId="767D09D0">
            <wp:simplePos x="0" y="0"/>
            <wp:positionH relativeFrom="column">
              <wp:posOffset>-3810</wp:posOffset>
            </wp:positionH>
            <wp:positionV relativeFrom="paragraph">
              <wp:posOffset>97790</wp:posOffset>
            </wp:positionV>
            <wp:extent cx="2853690" cy="3040380"/>
            <wp:effectExtent l="19050" t="0" r="3810" b="0"/>
            <wp:wrapSquare wrapText="bothSides"/>
            <wp:docPr id="8" name="Picture 5" descr="C:\Users\Rajneesh\Desktop\prabhu project\pics\Photo1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Rajneesh\Desktop\prabhu project\pics\Photo1075.jpg"/>
                    <pic:cNvPicPr>
                      <a:picLocks noGrp="1" noChangeAspect="1" noChangeArrowheads="1"/>
                    </pic:cNvPicPr>
                  </pic:nvPicPr>
                  <pic:blipFill>
                    <a:blip r:embed="rId8" cstate="print"/>
                    <a:srcRect/>
                    <a:stretch>
                      <a:fillRect/>
                    </a:stretch>
                  </pic:blipFill>
                  <pic:spPr bwMode="auto">
                    <a:xfrm>
                      <a:off x="0" y="0"/>
                      <a:ext cx="2853690" cy="3040380"/>
                    </a:xfrm>
                    <a:prstGeom prst="rect">
                      <a:avLst/>
                    </a:prstGeom>
                    <a:ln>
                      <a:noFill/>
                    </a:ln>
                    <a:effectLst>
                      <a:softEdge rad="112500"/>
                    </a:effectLst>
                  </pic:spPr>
                </pic:pic>
              </a:graphicData>
            </a:graphic>
          </wp:anchor>
        </w:drawing>
      </w:r>
      <w:r w:rsidRPr="008C5171">
        <w:rPr>
          <w:rFonts w:ascii="Times New Roman" w:hAnsi="Times New Roman" w:cs="Times New Roman"/>
          <w:noProof/>
          <w:sz w:val="24"/>
          <w:szCs w:val="24"/>
          <w:lang w:val="en-GB" w:eastAsia="en-GB"/>
        </w:rPr>
        <w:drawing>
          <wp:inline distT="0" distB="0" distL="0" distR="0" wp14:anchorId="35EE586A" wp14:editId="13C2AB0F">
            <wp:extent cx="2686050" cy="3147060"/>
            <wp:effectExtent l="19050" t="0" r="0" b="0"/>
            <wp:docPr id="2" name="Picture 6" descr="C:\Users\Rajneesh\Desktop\prabhu project\pics\Photo1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Picture 6" descr="C:\Users\Rajneesh\Desktop\prabhu project\pics\Photo1071.jpg"/>
                    <pic:cNvPicPr>
                      <a:picLocks noChangeAspect="1" noChangeArrowheads="1"/>
                    </pic:cNvPicPr>
                  </pic:nvPicPr>
                  <pic:blipFill>
                    <a:blip r:embed="rId9" cstate="print"/>
                    <a:srcRect/>
                    <a:stretch>
                      <a:fillRect/>
                    </a:stretch>
                  </pic:blipFill>
                  <pic:spPr bwMode="auto">
                    <a:xfrm>
                      <a:off x="0" y="0"/>
                      <a:ext cx="2686050" cy="3147060"/>
                    </a:xfrm>
                    <a:prstGeom prst="rect">
                      <a:avLst/>
                    </a:prstGeom>
                    <a:ln>
                      <a:noFill/>
                    </a:ln>
                    <a:effectLst>
                      <a:softEdge rad="112500"/>
                    </a:effectLst>
                  </pic:spPr>
                </pic:pic>
              </a:graphicData>
            </a:graphic>
          </wp:inline>
        </w:drawing>
      </w:r>
      <w:r w:rsidRPr="008C5171">
        <w:rPr>
          <w:rFonts w:ascii="Times New Roman" w:hAnsi="Times New Roman" w:cs="Times New Roman"/>
          <w:sz w:val="24"/>
          <w:szCs w:val="24"/>
        </w:rPr>
        <w:br w:type="textWrapping" w:clear="all"/>
      </w:r>
      <w:r w:rsidRPr="008C5171">
        <w:rPr>
          <w:rFonts w:ascii="Times New Roman" w:hAnsi="Times New Roman" w:cs="Times New Roman"/>
          <w:b/>
          <w:sz w:val="24"/>
          <w:szCs w:val="24"/>
        </w:rPr>
        <w:t xml:space="preserve">Figure: 2: </w:t>
      </w:r>
      <w:r w:rsidRPr="008C5171">
        <w:rPr>
          <w:rFonts w:ascii="Times New Roman" w:hAnsi="Times New Roman" w:cs="Times New Roman"/>
          <w:b/>
          <w:bCs/>
          <w:sz w:val="24"/>
          <w:szCs w:val="24"/>
        </w:rPr>
        <w:t>Stir Casting Furnace and Die</w:t>
      </w:r>
    </w:p>
    <w:p w14:paraId="736D6447" w14:textId="77777777" w:rsidR="0035494C" w:rsidRPr="008C5171" w:rsidRDefault="0035494C" w:rsidP="00A826D5">
      <w:pPr>
        <w:autoSpaceDE w:val="0"/>
        <w:autoSpaceDN w:val="0"/>
        <w:adjustRightInd w:val="0"/>
        <w:spacing w:after="0" w:line="240" w:lineRule="auto"/>
        <w:jc w:val="center"/>
        <w:rPr>
          <w:rFonts w:ascii="Times New Roman" w:hAnsi="Times New Roman" w:cs="Times New Roman"/>
          <w:b/>
          <w:bCs/>
          <w:sz w:val="24"/>
          <w:szCs w:val="24"/>
        </w:rPr>
      </w:pPr>
    </w:p>
    <w:p w14:paraId="46ACE42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2E291C0B" wp14:editId="7A25914F">
            <wp:extent cx="4758690" cy="3878580"/>
            <wp:effectExtent l="19050" t="0" r="3810" b="0"/>
            <wp:docPr id="3" name="Picture 7" descr="I:\Images\Photo1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Images\Photo1229.jpg"/>
                    <pic:cNvPicPr preferRelativeResize="0">
                      <a:picLocks noChangeArrowheads="1"/>
                    </pic:cNvPicPr>
                  </pic:nvPicPr>
                  <pic:blipFill>
                    <a:blip r:embed="rId10"/>
                    <a:srcRect/>
                    <a:stretch>
                      <a:fillRect/>
                    </a:stretch>
                  </pic:blipFill>
                  <pic:spPr bwMode="auto">
                    <a:xfrm>
                      <a:off x="0" y="0"/>
                      <a:ext cx="4758690" cy="3878580"/>
                    </a:xfrm>
                    <a:prstGeom prst="rect">
                      <a:avLst/>
                    </a:prstGeom>
                    <a:noFill/>
                    <a:ln w="9525">
                      <a:noFill/>
                      <a:miter lim="800000"/>
                      <a:headEnd/>
                      <a:tailEnd/>
                    </a:ln>
                  </pic:spPr>
                </pic:pic>
              </a:graphicData>
            </a:graphic>
          </wp:inline>
        </w:drawing>
      </w:r>
    </w:p>
    <w:p w14:paraId="71B905B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3: Al-10%SiC</w:t>
      </w:r>
      <w:r w:rsidRPr="008C5171">
        <w:rPr>
          <w:rFonts w:ascii="Times New Roman" w:hAnsi="Times New Roman" w:cs="Times New Roman"/>
          <w:b/>
          <w:sz w:val="24"/>
          <w:szCs w:val="24"/>
          <w:vertAlign w:val="subscript"/>
        </w:rPr>
        <w:t>p</w:t>
      </w:r>
      <w:r w:rsidRPr="008C5171">
        <w:rPr>
          <w:rFonts w:ascii="Times New Roman" w:hAnsi="Times New Roman" w:cs="Times New Roman"/>
          <w:b/>
          <w:sz w:val="24"/>
          <w:szCs w:val="24"/>
        </w:rPr>
        <w:t xml:space="preserve"> Composite Material</w:t>
      </w:r>
    </w:p>
    <w:p w14:paraId="621DA9CD" w14:textId="77777777" w:rsidR="00A826D5" w:rsidRPr="008C5171" w:rsidRDefault="00A826D5" w:rsidP="00A826D5">
      <w:pPr>
        <w:tabs>
          <w:tab w:val="left" w:pos="0"/>
        </w:tabs>
        <w:autoSpaceDE w:val="0"/>
        <w:autoSpaceDN w:val="0"/>
        <w:adjustRightInd w:val="0"/>
        <w:spacing w:after="0" w:line="240" w:lineRule="auto"/>
        <w:rPr>
          <w:rFonts w:ascii="Times New Roman" w:eastAsia="Times New Roman" w:hAnsi="Times New Roman" w:cs="Times New Roman"/>
          <w:b/>
          <w:bCs/>
          <w:color w:val="000000"/>
          <w:sz w:val="24"/>
          <w:szCs w:val="24"/>
        </w:rPr>
      </w:pPr>
    </w:p>
    <w:p w14:paraId="270819C8" w14:textId="77777777" w:rsidR="00A826D5" w:rsidRPr="008C5171" w:rsidRDefault="00A826D5" w:rsidP="00A826D5">
      <w:pPr>
        <w:pStyle w:val="ListParagraph"/>
        <w:numPr>
          <w:ilvl w:val="1"/>
          <w:numId w:val="33"/>
        </w:numPr>
        <w:tabs>
          <w:tab w:val="left" w:pos="0"/>
        </w:tabs>
        <w:autoSpaceDE w:val="0"/>
        <w:autoSpaceDN w:val="0"/>
        <w:adjustRightInd w:val="0"/>
        <w:spacing w:after="0" w:line="240" w:lineRule="auto"/>
        <w:ind w:left="709" w:hanging="709"/>
        <w:jc w:val="both"/>
        <w:rPr>
          <w:rFonts w:ascii="Times New Roman" w:eastAsia="Times New Roman" w:hAnsi="Times New Roman"/>
          <w:bCs/>
          <w:color w:val="000000"/>
          <w:sz w:val="24"/>
          <w:szCs w:val="24"/>
        </w:rPr>
      </w:pPr>
      <w:r w:rsidRPr="008C5171">
        <w:rPr>
          <w:rFonts w:ascii="Times New Roman" w:eastAsia="Times New Roman" w:hAnsi="Times New Roman"/>
          <w:b/>
          <w:bCs/>
          <w:color w:val="000000"/>
          <w:sz w:val="24"/>
          <w:szCs w:val="24"/>
        </w:rPr>
        <w:t>EDM MACHINE</w:t>
      </w:r>
    </w:p>
    <w:p w14:paraId="7CD1CE3E" w14:textId="77777777" w:rsidR="00A826D5" w:rsidRPr="008C5171" w:rsidRDefault="00A826D5" w:rsidP="0035494C">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With Electronica 5030 Die Sinking EDM machine experiments were conducted as shown in Figure 4. The dielectric fluid and electrode flushing method was utilized. The design of experimental conditions for EDM is depicted in Table 3.</w:t>
      </w:r>
    </w:p>
    <w:p w14:paraId="17E2106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69BAD8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drawing>
          <wp:anchor distT="0" distB="0" distL="114300" distR="114300" simplePos="0" relativeHeight="251661312" behindDoc="0" locked="0" layoutInCell="1" allowOverlap="1" wp14:anchorId="0E447033" wp14:editId="7291089A">
            <wp:simplePos x="0" y="0"/>
            <wp:positionH relativeFrom="column">
              <wp:posOffset>781050</wp:posOffset>
            </wp:positionH>
            <wp:positionV relativeFrom="paragraph">
              <wp:posOffset>22860</wp:posOffset>
            </wp:positionV>
            <wp:extent cx="4419600" cy="2956560"/>
            <wp:effectExtent l="19050" t="0" r="0" b="0"/>
            <wp:wrapSquare wrapText="bothSides"/>
            <wp:docPr id="7" name="Picture 1" descr="H:\Images\EDM\Photo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Images\EDM\Photo0342.jpg"/>
                    <pic:cNvPicPr preferRelativeResize="0">
                      <a:picLocks noChangeArrowheads="1"/>
                    </pic:cNvPicPr>
                  </pic:nvPicPr>
                  <pic:blipFill>
                    <a:blip r:embed="rId11"/>
                    <a:srcRect/>
                    <a:stretch>
                      <a:fillRect/>
                    </a:stretch>
                  </pic:blipFill>
                  <pic:spPr bwMode="auto">
                    <a:xfrm>
                      <a:off x="0" y="0"/>
                      <a:ext cx="4419600" cy="2956560"/>
                    </a:xfrm>
                    <a:prstGeom prst="rect">
                      <a:avLst/>
                    </a:prstGeom>
                    <a:noFill/>
                    <a:ln w="9525">
                      <a:noFill/>
                      <a:miter lim="800000"/>
                      <a:headEnd/>
                      <a:tailEnd/>
                    </a:ln>
                  </pic:spPr>
                </pic:pic>
              </a:graphicData>
            </a:graphic>
          </wp:anchor>
        </w:drawing>
      </w:r>
    </w:p>
    <w:p w14:paraId="2D5C449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47C14CE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DB0C64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61B4B6F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6CDBFBA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4E51C19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317C467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7A8658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624BB02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CB1A64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1644D108"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6913CE3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37DAD133"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098545D"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4EE94E86"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776433E"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3EFE9630"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47D48228"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3E9226C0"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7E57503"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8C69EB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4: Electronica 5030 Die Sinking EDM Machine</w:t>
      </w:r>
    </w:p>
    <w:p w14:paraId="46C4069C" w14:textId="77777777" w:rsidR="0035494C" w:rsidRPr="008C5171" w:rsidRDefault="0035494C" w:rsidP="00A826D5">
      <w:pPr>
        <w:spacing w:after="0" w:line="240" w:lineRule="auto"/>
        <w:jc w:val="center"/>
        <w:rPr>
          <w:rFonts w:ascii="Times New Roman" w:eastAsia="TimesNewRomanPSMT" w:hAnsi="Times New Roman" w:cs="Times New Roman"/>
          <w:b/>
          <w:sz w:val="24"/>
          <w:szCs w:val="24"/>
          <w:lang w:val="it-IT" w:eastAsia="it-IT"/>
        </w:rPr>
      </w:pPr>
    </w:p>
    <w:p w14:paraId="693E5B9F" w14:textId="77777777" w:rsidR="00A826D5" w:rsidRPr="008C5171" w:rsidRDefault="00A826D5" w:rsidP="00A826D5">
      <w:pPr>
        <w:spacing w:after="0" w:line="240" w:lineRule="auto"/>
        <w:jc w:val="center"/>
        <w:rPr>
          <w:rFonts w:ascii="Times New Roman" w:eastAsia="TimesNewRomanPSMT" w:hAnsi="Times New Roman" w:cs="Times New Roman"/>
          <w:b/>
          <w:sz w:val="24"/>
          <w:szCs w:val="24"/>
          <w:lang w:val="it-IT" w:eastAsia="it-IT"/>
        </w:rPr>
      </w:pPr>
      <w:r w:rsidRPr="008C5171">
        <w:rPr>
          <w:rFonts w:ascii="Times New Roman" w:eastAsia="TimesNewRomanPSMT" w:hAnsi="Times New Roman" w:cs="Times New Roman"/>
          <w:b/>
          <w:sz w:val="24"/>
          <w:szCs w:val="24"/>
          <w:lang w:val="it-IT" w:eastAsia="it-IT"/>
        </w:rPr>
        <w:t>Table 3:</w:t>
      </w:r>
      <w:r w:rsidRPr="008C5171">
        <w:rPr>
          <w:rFonts w:ascii="Times New Roman" w:eastAsia="TimesNewRomanPSMT" w:hAnsi="Times New Roman" w:cs="Times New Roman"/>
          <w:sz w:val="24"/>
          <w:szCs w:val="24"/>
          <w:lang w:val="it-IT" w:eastAsia="it-IT"/>
        </w:rPr>
        <w:t xml:space="preserve"> </w:t>
      </w:r>
      <w:r w:rsidRPr="008C5171">
        <w:rPr>
          <w:rFonts w:ascii="Times New Roman" w:eastAsia="TimesNewRomanPSMT" w:hAnsi="Times New Roman" w:cs="Times New Roman"/>
          <w:b/>
          <w:sz w:val="24"/>
          <w:szCs w:val="24"/>
          <w:lang w:val="it-IT" w:eastAsia="it-IT"/>
        </w:rPr>
        <w:t>EDM Machining Conditions</w:t>
      </w:r>
    </w:p>
    <w:p w14:paraId="184DD182" w14:textId="77777777" w:rsidR="00F544D9" w:rsidRPr="008C5171" w:rsidRDefault="00F544D9" w:rsidP="00A826D5">
      <w:pPr>
        <w:spacing w:after="0" w:line="240" w:lineRule="auto"/>
        <w:jc w:val="center"/>
        <w:rPr>
          <w:rFonts w:ascii="Times New Roman" w:eastAsia="TimesNewRomanPSMT" w:hAnsi="Times New Roman" w:cs="Times New Roman"/>
          <w:b/>
          <w:sz w:val="24"/>
          <w:szCs w:val="24"/>
          <w:lang w:val="it-IT" w:eastAsia="it-I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5484"/>
      </w:tblGrid>
      <w:tr w:rsidR="00A826D5" w:rsidRPr="008C5171" w14:paraId="4E23A32E" w14:textId="77777777" w:rsidTr="008C5171">
        <w:trPr>
          <w:jc w:val="center"/>
        </w:trPr>
        <w:tc>
          <w:tcPr>
            <w:tcW w:w="3876" w:type="dxa"/>
          </w:tcPr>
          <w:p w14:paraId="7C6B2D88"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Conditions</w:t>
            </w:r>
          </w:p>
        </w:tc>
        <w:tc>
          <w:tcPr>
            <w:tcW w:w="5484" w:type="dxa"/>
          </w:tcPr>
          <w:p w14:paraId="36BEBB49"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Descriptions</w:t>
            </w:r>
          </w:p>
        </w:tc>
      </w:tr>
      <w:tr w:rsidR="00A826D5" w:rsidRPr="008C5171" w14:paraId="0C46FE62" w14:textId="77777777" w:rsidTr="008C5171">
        <w:trPr>
          <w:jc w:val="center"/>
        </w:trPr>
        <w:tc>
          <w:tcPr>
            <w:tcW w:w="3876" w:type="dxa"/>
          </w:tcPr>
          <w:p w14:paraId="4837F66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Machine</w:t>
            </w:r>
          </w:p>
        </w:tc>
        <w:tc>
          <w:tcPr>
            <w:tcW w:w="5484" w:type="dxa"/>
          </w:tcPr>
          <w:p w14:paraId="25F39279"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Electronica 5030 die sinking EDM machine</w:t>
            </w:r>
          </w:p>
        </w:tc>
      </w:tr>
      <w:tr w:rsidR="00A826D5" w:rsidRPr="008C5171" w14:paraId="20B8B483" w14:textId="77777777" w:rsidTr="008C5171">
        <w:trPr>
          <w:jc w:val="center"/>
        </w:trPr>
        <w:tc>
          <w:tcPr>
            <w:tcW w:w="3876" w:type="dxa"/>
          </w:tcPr>
          <w:p w14:paraId="1A99A19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Test Specimen</w:t>
            </w:r>
          </w:p>
        </w:tc>
        <w:tc>
          <w:tcPr>
            <w:tcW w:w="5484" w:type="dxa"/>
          </w:tcPr>
          <w:p w14:paraId="12D8C2E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Composite Material (Mg .45%, Si 7.5%, Cu -.2, Mn.1, Fe .2, Zn .1, Ti .2, SiC 10%)</w:t>
            </w:r>
          </w:p>
        </w:tc>
      </w:tr>
      <w:tr w:rsidR="00A826D5" w:rsidRPr="008C5171" w14:paraId="0D6E09E1" w14:textId="77777777" w:rsidTr="008C5171">
        <w:trPr>
          <w:jc w:val="center"/>
        </w:trPr>
        <w:tc>
          <w:tcPr>
            <w:tcW w:w="3876" w:type="dxa"/>
          </w:tcPr>
          <w:p w14:paraId="68F1D4B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w:t>
            </w:r>
          </w:p>
        </w:tc>
        <w:tc>
          <w:tcPr>
            <w:tcW w:w="5484" w:type="dxa"/>
          </w:tcPr>
          <w:p w14:paraId="207A4321"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Copper Electrode of Diameter 10mm</w:t>
            </w:r>
          </w:p>
        </w:tc>
      </w:tr>
      <w:tr w:rsidR="00A826D5" w:rsidRPr="008C5171" w14:paraId="7F013637" w14:textId="77777777" w:rsidTr="008C5171">
        <w:trPr>
          <w:jc w:val="center"/>
        </w:trPr>
        <w:tc>
          <w:tcPr>
            <w:tcW w:w="3876" w:type="dxa"/>
          </w:tcPr>
          <w:p w14:paraId="517DBBC1"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 Polarity</w:t>
            </w:r>
          </w:p>
        </w:tc>
        <w:tc>
          <w:tcPr>
            <w:tcW w:w="5484" w:type="dxa"/>
          </w:tcPr>
          <w:p w14:paraId="5F98ABB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Positive</w:t>
            </w:r>
          </w:p>
        </w:tc>
      </w:tr>
      <w:tr w:rsidR="00A826D5" w:rsidRPr="008C5171" w14:paraId="660C7B54" w14:textId="77777777" w:rsidTr="008C5171">
        <w:trPr>
          <w:jc w:val="center"/>
        </w:trPr>
        <w:tc>
          <w:tcPr>
            <w:tcW w:w="3876" w:type="dxa"/>
          </w:tcPr>
          <w:p w14:paraId="6C89E3E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Dielectric Fluid</w:t>
            </w:r>
          </w:p>
        </w:tc>
        <w:tc>
          <w:tcPr>
            <w:tcW w:w="5484" w:type="dxa"/>
          </w:tcPr>
          <w:p w14:paraId="00F8DB9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EDM Oil (DEF-92)</w:t>
            </w:r>
          </w:p>
        </w:tc>
      </w:tr>
      <w:tr w:rsidR="00A826D5" w:rsidRPr="008C5171" w14:paraId="610C0708" w14:textId="77777777" w:rsidTr="008C5171">
        <w:trPr>
          <w:jc w:val="center"/>
        </w:trPr>
        <w:tc>
          <w:tcPr>
            <w:tcW w:w="3876" w:type="dxa"/>
          </w:tcPr>
          <w:p w14:paraId="07E4390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Flushing Type</w:t>
            </w:r>
          </w:p>
        </w:tc>
        <w:tc>
          <w:tcPr>
            <w:tcW w:w="5484" w:type="dxa"/>
          </w:tcPr>
          <w:p w14:paraId="596DB6D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External</w:t>
            </w:r>
          </w:p>
        </w:tc>
      </w:tr>
      <w:tr w:rsidR="00A826D5" w:rsidRPr="008C5171" w14:paraId="14922C9F" w14:textId="77777777" w:rsidTr="008C5171">
        <w:trPr>
          <w:jc w:val="center"/>
        </w:trPr>
        <w:tc>
          <w:tcPr>
            <w:tcW w:w="3876" w:type="dxa"/>
          </w:tcPr>
          <w:p w14:paraId="2576AF33"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Depth of Cut (mm)</w:t>
            </w:r>
          </w:p>
        </w:tc>
        <w:tc>
          <w:tcPr>
            <w:tcW w:w="5484" w:type="dxa"/>
          </w:tcPr>
          <w:p w14:paraId="552C039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1</w:t>
            </w:r>
          </w:p>
        </w:tc>
      </w:tr>
      <w:tr w:rsidR="00A826D5" w:rsidRPr="008C5171" w14:paraId="4B70828B" w14:textId="77777777" w:rsidTr="008C5171">
        <w:trPr>
          <w:jc w:val="center"/>
        </w:trPr>
        <w:tc>
          <w:tcPr>
            <w:tcW w:w="3876" w:type="dxa"/>
          </w:tcPr>
          <w:p w14:paraId="46C679C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Electrode Polarity</w:t>
            </w:r>
          </w:p>
        </w:tc>
        <w:tc>
          <w:tcPr>
            <w:tcW w:w="5484" w:type="dxa"/>
          </w:tcPr>
          <w:p w14:paraId="473B5D20"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Positive</w:t>
            </w:r>
          </w:p>
        </w:tc>
      </w:tr>
      <w:tr w:rsidR="00A826D5" w:rsidRPr="008C5171" w14:paraId="39A55244" w14:textId="77777777" w:rsidTr="008C5171">
        <w:trPr>
          <w:jc w:val="center"/>
        </w:trPr>
        <w:tc>
          <w:tcPr>
            <w:tcW w:w="3876" w:type="dxa"/>
          </w:tcPr>
          <w:p w14:paraId="364CFA3E" w14:textId="77777777" w:rsidR="00A826D5" w:rsidRPr="008C5171" w:rsidRDefault="00A826D5" w:rsidP="00A826D5">
            <w:pPr>
              <w:spacing w:after="0" w:line="240" w:lineRule="auto"/>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Dielectric Flushing</w:t>
            </w:r>
          </w:p>
        </w:tc>
        <w:tc>
          <w:tcPr>
            <w:tcW w:w="5484" w:type="dxa"/>
          </w:tcPr>
          <w:p w14:paraId="4228FE01" w14:textId="77777777" w:rsidR="00A826D5" w:rsidRPr="008C5171" w:rsidRDefault="00A826D5" w:rsidP="00A826D5">
            <w:pPr>
              <w:spacing w:after="0" w:line="240" w:lineRule="auto"/>
              <w:contextualSpacing/>
              <w:jc w:val="both"/>
              <w:rPr>
                <w:rFonts w:ascii="Times New Roman" w:hAnsi="Times New Roman" w:cs="Times New Roman"/>
                <w:color w:val="000000"/>
                <w:sz w:val="24"/>
                <w:szCs w:val="24"/>
              </w:rPr>
            </w:pPr>
            <w:r w:rsidRPr="008C5171">
              <w:rPr>
                <w:rFonts w:ascii="Times New Roman" w:hAnsi="Times New Roman" w:cs="Times New Roman"/>
                <w:color w:val="000000"/>
                <w:sz w:val="24"/>
                <w:szCs w:val="24"/>
              </w:rPr>
              <w:t>Injection Flushing</w:t>
            </w:r>
          </w:p>
        </w:tc>
      </w:tr>
      <w:tr w:rsidR="00A826D5" w:rsidRPr="008C5171" w14:paraId="751AAB42" w14:textId="77777777" w:rsidTr="008C5171">
        <w:trPr>
          <w:jc w:val="center"/>
        </w:trPr>
        <w:tc>
          <w:tcPr>
            <w:tcW w:w="3876" w:type="dxa"/>
          </w:tcPr>
          <w:p w14:paraId="1651D5B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Weight Measuring Instrument</w:t>
            </w:r>
          </w:p>
        </w:tc>
        <w:tc>
          <w:tcPr>
            <w:tcW w:w="5484" w:type="dxa"/>
          </w:tcPr>
          <w:p w14:paraId="5C81A819"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Digital Balance (FX-3000)</w:t>
            </w:r>
          </w:p>
        </w:tc>
      </w:tr>
      <w:tr w:rsidR="00A826D5" w:rsidRPr="008C5171" w14:paraId="6711FC30" w14:textId="77777777" w:rsidTr="008C5171">
        <w:trPr>
          <w:jc w:val="center"/>
        </w:trPr>
        <w:tc>
          <w:tcPr>
            <w:tcW w:w="3876" w:type="dxa"/>
          </w:tcPr>
          <w:p w14:paraId="1B28FD9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SR Measuring Instrument</w:t>
            </w:r>
          </w:p>
        </w:tc>
        <w:tc>
          <w:tcPr>
            <w:tcW w:w="5484" w:type="dxa"/>
          </w:tcPr>
          <w:p w14:paraId="0E94371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Portable SR Tester SJ201</w:t>
            </w:r>
          </w:p>
        </w:tc>
      </w:tr>
      <w:tr w:rsidR="00A826D5" w:rsidRPr="008C5171" w14:paraId="41F8149C" w14:textId="77777777" w:rsidTr="008C5171">
        <w:trPr>
          <w:jc w:val="center"/>
        </w:trPr>
        <w:tc>
          <w:tcPr>
            <w:tcW w:w="3876" w:type="dxa"/>
          </w:tcPr>
          <w:p w14:paraId="3804BC4B"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Technical Data</w:t>
            </w:r>
          </w:p>
        </w:tc>
        <w:tc>
          <w:tcPr>
            <w:tcW w:w="5484" w:type="dxa"/>
          </w:tcPr>
          <w:p w14:paraId="28B85094"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Co-Ordinate Table</w:t>
            </w:r>
          </w:p>
        </w:tc>
      </w:tr>
      <w:tr w:rsidR="00A826D5" w:rsidRPr="008C5171" w14:paraId="274B4185" w14:textId="77777777" w:rsidTr="008C5171">
        <w:trPr>
          <w:jc w:val="center"/>
        </w:trPr>
        <w:tc>
          <w:tcPr>
            <w:tcW w:w="3876" w:type="dxa"/>
          </w:tcPr>
          <w:p w14:paraId="653B6C27"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Supply Voltage : 415V, 3Ph.,50Hz</w:t>
            </w:r>
          </w:p>
        </w:tc>
        <w:tc>
          <w:tcPr>
            <w:tcW w:w="5484" w:type="dxa"/>
          </w:tcPr>
          <w:p w14:paraId="33B0F8F3"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Mounting Surface (l*b) : 500*300mm</w:t>
            </w:r>
          </w:p>
        </w:tc>
      </w:tr>
      <w:tr w:rsidR="00A826D5" w:rsidRPr="008C5171" w14:paraId="3C844034" w14:textId="77777777" w:rsidTr="008C5171">
        <w:trPr>
          <w:jc w:val="center"/>
        </w:trPr>
        <w:tc>
          <w:tcPr>
            <w:tcW w:w="3876" w:type="dxa"/>
          </w:tcPr>
          <w:p w14:paraId="0D1D4A7C"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Taps : 380V, 415V, 440V</w:t>
            </w:r>
          </w:p>
        </w:tc>
        <w:tc>
          <w:tcPr>
            <w:tcW w:w="5484" w:type="dxa"/>
          </w:tcPr>
          <w:p w14:paraId="37BF2F3E"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Maximum Workpiece Height : 175mm</w:t>
            </w:r>
          </w:p>
        </w:tc>
      </w:tr>
      <w:tr w:rsidR="00A826D5" w:rsidRPr="008C5171" w14:paraId="52D6F058" w14:textId="77777777" w:rsidTr="008C5171">
        <w:trPr>
          <w:jc w:val="center"/>
        </w:trPr>
        <w:tc>
          <w:tcPr>
            <w:tcW w:w="3876" w:type="dxa"/>
          </w:tcPr>
          <w:p w14:paraId="389FED33" w14:textId="77777777" w:rsidR="00A826D5" w:rsidRPr="008C5171" w:rsidRDefault="00A826D5" w:rsidP="00A826D5">
            <w:pPr>
              <w:spacing w:after="0" w:line="240" w:lineRule="auto"/>
              <w:contextualSpacing/>
              <w:jc w:val="both"/>
              <w:rPr>
                <w:rFonts w:ascii="Times New Roman" w:hAnsi="Times New Roman" w:cs="Times New Roman"/>
                <w:b/>
                <w:sz w:val="24"/>
                <w:szCs w:val="24"/>
              </w:rPr>
            </w:pPr>
            <w:r w:rsidRPr="008C5171">
              <w:rPr>
                <w:rFonts w:ascii="Times New Roman" w:hAnsi="Times New Roman" w:cs="Times New Roman"/>
                <w:sz w:val="24"/>
                <w:szCs w:val="24"/>
              </w:rPr>
              <w:t>Power Factor : 0.8 Approx</w:t>
            </w:r>
          </w:p>
        </w:tc>
        <w:tc>
          <w:tcPr>
            <w:tcW w:w="5484" w:type="dxa"/>
          </w:tcPr>
          <w:p w14:paraId="6A5B7CFD"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Maximum Workpiece Weight : 175kg</w:t>
            </w:r>
          </w:p>
        </w:tc>
      </w:tr>
      <w:tr w:rsidR="00A826D5" w:rsidRPr="008C5171" w14:paraId="1C99928E" w14:textId="77777777" w:rsidTr="008C5171">
        <w:trPr>
          <w:jc w:val="center"/>
        </w:trPr>
        <w:tc>
          <w:tcPr>
            <w:tcW w:w="3876" w:type="dxa"/>
          </w:tcPr>
          <w:p w14:paraId="1ACF322B"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Height : 2075mm</w:t>
            </w:r>
          </w:p>
        </w:tc>
        <w:tc>
          <w:tcPr>
            <w:tcW w:w="5484" w:type="dxa"/>
          </w:tcPr>
          <w:p w14:paraId="19C45911"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Longitudinal Travel (X-axis) : 280mm</w:t>
            </w:r>
          </w:p>
        </w:tc>
      </w:tr>
      <w:tr w:rsidR="00A826D5" w:rsidRPr="008C5171" w14:paraId="1B4E4DB5" w14:textId="77777777" w:rsidTr="008C5171">
        <w:trPr>
          <w:jc w:val="center"/>
        </w:trPr>
        <w:tc>
          <w:tcPr>
            <w:tcW w:w="3876" w:type="dxa"/>
          </w:tcPr>
          <w:p w14:paraId="4A981FF6"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 1230mm</w:t>
            </w:r>
          </w:p>
          <w:p w14:paraId="490EFA0E"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 1035mm</w:t>
            </w:r>
          </w:p>
        </w:tc>
        <w:tc>
          <w:tcPr>
            <w:tcW w:w="5484" w:type="dxa"/>
          </w:tcPr>
          <w:p w14:paraId="5E9BD52F"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Transverse Travel (Y-axis) : 200mm</w:t>
            </w:r>
          </w:p>
        </w:tc>
      </w:tr>
      <w:tr w:rsidR="00A826D5" w:rsidRPr="008C5171" w14:paraId="7431FE41" w14:textId="77777777" w:rsidTr="008C5171">
        <w:trPr>
          <w:jc w:val="center"/>
        </w:trPr>
        <w:tc>
          <w:tcPr>
            <w:tcW w:w="3876" w:type="dxa"/>
            <w:vMerge w:val="restart"/>
          </w:tcPr>
          <w:p w14:paraId="2607E63B"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Net Weight : 800Kg (Approx.)</w:t>
            </w:r>
          </w:p>
        </w:tc>
        <w:tc>
          <w:tcPr>
            <w:tcW w:w="5484" w:type="dxa"/>
          </w:tcPr>
          <w:p w14:paraId="1818383B"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L.C of Hand Wheel Graduations with Vernier Scale : 0.005mm</w:t>
            </w:r>
          </w:p>
        </w:tc>
      </w:tr>
      <w:tr w:rsidR="00A826D5" w:rsidRPr="008C5171" w14:paraId="3A48EC08" w14:textId="77777777" w:rsidTr="008C5171">
        <w:trPr>
          <w:jc w:val="center"/>
        </w:trPr>
        <w:tc>
          <w:tcPr>
            <w:tcW w:w="3876" w:type="dxa"/>
            <w:vMerge/>
          </w:tcPr>
          <w:p w14:paraId="3CF4071D"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78C1B4FB"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of Work Tank – Internal : 725mm</w:t>
            </w:r>
          </w:p>
        </w:tc>
      </w:tr>
      <w:tr w:rsidR="00A826D5" w:rsidRPr="008C5171" w14:paraId="7BE02486" w14:textId="77777777" w:rsidTr="008C5171">
        <w:trPr>
          <w:jc w:val="center"/>
        </w:trPr>
        <w:tc>
          <w:tcPr>
            <w:tcW w:w="3876" w:type="dxa"/>
            <w:vMerge/>
          </w:tcPr>
          <w:p w14:paraId="1A93C9A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32AB9782"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of Work Tank – Internal : 415mm</w:t>
            </w:r>
          </w:p>
        </w:tc>
      </w:tr>
      <w:tr w:rsidR="00A826D5" w:rsidRPr="008C5171" w14:paraId="553634B5" w14:textId="77777777" w:rsidTr="008C5171">
        <w:trPr>
          <w:jc w:val="center"/>
        </w:trPr>
        <w:tc>
          <w:tcPr>
            <w:tcW w:w="3876" w:type="dxa"/>
            <w:vMerge/>
          </w:tcPr>
          <w:p w14:paraId="60E621C3"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77AA240E"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Height of Work Tank : 315mm</w:t>
            </w:r>
          </w:p>
        </w:tc>
      </w:tr>
      <w:tr w:rsidR="00A826D5" w:rsidRPr="008C5171" w14:paraId="1E4470E5" w14:textId="77777777" w:rsidTr="008C5171">
        <w:trPr>
          <w:jc w:val="center"/>
        </w:trPr>
        <w:tc>
          <w:tcPr>
            <w:tcW w:w="9360" w:type="dxa"/>
            <w:gridSpan w:val="2"/>
          </w:tcPr>
          <w:p w14:paraId="1B90D4E7"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Working Parameters</w:t>
            </w:r>
          </w:p>
        </w:tc>
      </w:tr>
      <w:tr w:rsidR="00A826D5" w:rsidRPr="008C5171" w14:paraId="28DFC8FD" w14:textId="77777777" w:rsidTr="008C5171">
        <w:trPr>
          <w:jc w:val="center"/>
        </w:trPr>
        <w:tc>
          <w:tcPr>
            <w:tcW w:w="3876" w:type="dxa"/>
          </w:tcPr>
          <w:p w14:paraId="42ABC5E7"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Machining Current Max.: 35 Amps</w:t>
            </w:r>
          </w:p>
        </w:tc>
        <w:tc>
          <w:tcPr>
            <w:tcW w:w="5484" w:type="dxa"/>
          </w:tcPr>
          <w:p w14:paraId="52D3F80C"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Current : 2Amps</w:t>
            </w:r>
          </w:p>
        </w:tc>
      </w:tr>
      <w:tr w:rsidR="00A826D5" w:rsidRPr="008C5171" w14:paraId="7219E7CB" w14:textId="77777777" w:rsidTr="008C5171">
        <w:trPr>
          <w:jc w:val="center"/>
        </w:trPr>
        <w:tc>
          <w:tcPr>
            <w:tcW w:w="3876" w:type="dxa"/>
          </w:tcPr>
          <w:p w14:paraId="2C2E699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Open Gap O/V : 140 ± 5%</w:t>
            </w:r>
          </w:p>
        </w:tc>
        <w:tc>
          <w:tcPr>
            <w:tcW w:w="5484" w:type="dxa"/>
          </w:tcPr>
          <w:p w14:paraId="0B951A2D"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Current Range Selection : 10 Selection</w:t>
            </w:r>
          </w:p>
        </w:tc>
      </w:tr>
      <w:tr w:rsidR="00A826D5" w:rsidRPr="008C5171" w14:paraId="6F8ABD54" w14:textId="77777777" w:rsidTr="008C5171">
        <w:trPr>
          <w:jc w:val="center"/>
        </w:trPr>
        <w:tc>
          <w:tcPr>
            <w:tcW w:w="3876" w:type="dxa"/>
          </w:tcPr>
          <w:p w14:paraId="66DE4078"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775C20D2"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24640157"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2 = 2Amps</w:t>
            </w:r>
          </w:p>
          <w:p w14:paraId="2B94338F" w14:textId="77777777" w:rsidR="00A826D5" w:rsidRPr="008C5171" w:rsidRDefault="00A826D5" w:rsidP="00A826D5">
            <w:pPr>
              <w:numPr>
                <w:ilvl w:val="1"/>
                <w:numId w:val="29"/>
              </w:numPr>
              <w:spacing w:after="0" w:line="240" w:lineRule="auto"/>
              <w:ind w:left="0" w:firstLine="0"/>
              <w:contextualSpacing/>
              <w:jc w:val="both"/>
              <w:rPr>
                <w:rFonts w:ascii="Times New Roman" w:hAnsi="Times New Roman" w:cs="Times New Roman"/>
                <w:sz w:val="24"/>
                <w:szCs w:val="24"/>
              </w:rPr>
            </w:pPr>
            <w:r w:rsidRPr="008C5171">
              <w:rPr>
                <w:rFonts w:ascii="Times New Roman" w:hAnsi="Times New Roman" w:cs="Times New Roman"/>
                <w:sz w:val="24"/>
                <w:szCs w:val="24"/>
              </w:rPr>
              <w:t>= 4Amps</w:t>
            </w:r>
          </w:p>
        </w:tc>
      </w:tr>
      <w:tr w:rsidR="00A826D5" w:rsidRPr="008C5171" w14:paraId="5D7CF62C" w14:textId="77777777" w:rsidTr="008C5171">
        <w:trPr>
          <w:jc w:val="center"/>
        </w:trPr>
        <w:tc>
          <w:tcPr>
            <w:tcW w:w="3876" w:type="dxa"/>
          </w:tcPr>
          <w:p w14:paraId="388E2B3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Pulse Current : 2 Selection</w:t>
            </w:r>
          </w:p>
        </w:tc>
        <w:tc>
          <w:tcPr>
            <w:tcW w:w="5484" w:type="dxa"/>
          </w:tcPr>
          <w:p w14:paraId="411BAB07"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On Duration : 2 to 1000</w:t>
            </w:r>
            <w:r w:rsidRPr="008C5171">
              <w:rPr>
                <w:rFonts w:ascii="Times New Roman" w:hAnsi="Times New Roman" w:cs="Times New Roman"/>
                <w:sz w:val="24"/>
                <w:szCs w:val="24"/>
              </w:rPr>
              <w:sym w:font="Symbol" w:char="F06D"/>
            </w:r>
            <w:r w:rsidRPr="008C5171">
              <w:rPr>
                <w:rFonts w:ascii="Times New Roman" w:hAnsi="Times New Roman" w:cs="Times New Roman"/>
                <w:sz w:val="24"/>
                <w:szCs w:val="24"/>
              </w:rPr>
              <w:t>s</w:t>
            </w:r>
          </w:p>
        </w:tc>
      </w:tr>
      <w:tr w:rsidR="00A826D5" w:rsidRPr="008C5171" w14:paraId="0C4559CE" w14:textId="77777777" w:rsidTr="008C5171">
        <w:trPr>
          <w:jc w:val="center"/>
        </w:trPr>
        <w:tc>
          <w:tcPr>
            <w:tcW w:w="3876" w:type="dxa"/>
          </w:tcPr>
          <w:p w14:paraId="1DFCCC87"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063F290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 Amp</w:t>
            </w:r>
          </w:p>
        </w:tc>
        <w:tc>
          <w:tcPr>
            <w:tcW w:w="5484" w:type="dxa"/>
          </w:tcPr>
          <w:p w14:paraId="40154D5A"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r w:rsidR="00A826D5" w:rsidRPr="008C5171" w14:paraId="776CBD0D" w14:textId="77777777" w:rsidTr="008C5171">
        <w:trPr>
          <w:jc w:val="center"/>
        </w:trPr>
        <w:tc>
          <w:tcPr>
            <w:tcW w:w="3876" w:type="dxa"/>
          </w:tcPr>
          <w:p w14:paraId="5B92DAB9"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Weight : 250 Kg. (Approx.)</w:t>
            </w:r>
          </w:p>
        </w:tc>
        <w:tc>
          <w:tcPr>
            <w:tcW w:w="5484" w:type="dxa"/>
          </w:tcPr>
          <w:p w14:paraId="2BDDCF76"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bl>
    <w:p w14:paraId="219D9E1A"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PROCEDURE</w:t>
      </w:r>
    </w:p>
    <w:p w14:paraId="36C70105"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0B7EF1CA" w14:textId="77777777" w:rsidR="00A826D5" w:rsidRPr="008C5171" w:rsidRDefault="0002296C" w:rsidP="0002296C">
      <w:pPr>
        <w:autoSpaceDE w:val="0"/>
        <w:autoSpaceDN w:val="0"/>
        <w:adjustRightInd w:val="0"/>
        <w:spacing w:after="0" w:line="240" w:lineRule="auto"/>
        <w:jc w:val="both"/>
        <w:rPr>
          <w:rFonts w:ascii="Times New Roman" w:eastAsia="Times New Roman" w:hAnsi="Times New Roman" w:cs="Times New Roman"/>
          <w:sz w:val="24"/>
          <w:szCs w:val="24"/>
          <w:lang w:val="it-IT" w:eastAsia="it-IT"/>
        </w:rPr>
      </w:pPr>
      <w:r w:rsidRPr="0002296C">
        <w:rPr>
          <w:rFonts w:ascii="Times New Roman" w:hAnsi="Times New Roman" w:cs="Times New Roman"/>
          <w:sz w:val="24"/>
          <w:szCs w:val="24"/>
        </w:rPr>
        <w:t>The machining system is acted in ELECTRONICA EMS5030 as shown in Figure 5; the work piece is mounted on the V-block which is situated on the machine with attractive table. The apparatus holder holds the device and dial measure has been utilized to test its arrangement. 54 runs were chosen involving various parameter mixes in view of Analysis of Variance.</w:t>
      </w:r>
    </w:p>
    <w:p w14:paraId="200E851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drawing>
          <wp:anchor distT="0" distB="0" distL="114300" distR="114300" simplePos="0" relativeHeight="251663360" behindDoc="0" locked="0" layoutInCell="1" allowOverlap="1" wp14:anchorId="4103DF00" wp14:editId="4C8EE1EF">
            <wp:simplePos x="0" y="0"/>
            <wp:positionH relativeFrom="column">
              <wp:posOffset>3190240</wp:posOffset>
            </wp:positionH>
            <wp:positionV relativeFrom="paragraph">
              <wp:posOffset>27305</wp:posOffset>
            </wp:positionV>
            <wp:extent cx="2743200" cy="2286000"/>
            <wp:effectExtent l="19050" t="0" r="0" b="0"/>
            <wp:wrapSquare wrapText="bothSides"/>
            <wp:docPr id="6" name="Picture 12" descr="C:\Users\gopu\Desktop\Photo1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opu\Desktop\Photo1230.jpg"/>
                    <pic:cNvPicPr preferRelativeResize="0">
                      <a:picLocks noChangeArrowheads="1"/>
                    </pic:cNvPicPr>
                  </pic:nvPicPr>
                  <pic:blipFill>
                    <a:blip r:embed="rId12"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sidRPr="008C5171">
        <w:rPr>
          <w:rFonts w:ascii="Times New Roman" w:hAnsi="Times New Roman" w:cs="Times New Roman"/>
          <w:b/>
          <w:noProof/>
          <w:color w:val="131313"/>
          <w:sz w:val="24"/>
          <w:szCs w:val="24"/>
          <w:lang w:val="en-GB" w:eastAsia="en-GB"/>
        </w:rPr>
        <w:drawing>
          <wp:anchor distT="0" distB="0" distL="114300" distR="114300" simplePos="0" relativeHeight="251662336" behindDoc="0" locked="0" layoutInCell="1" allowOverlap="1" wp14:anchorId="207E6CFC" wp14:editId="2D27CD40">
            <wp:simplePos x="0" y="0"/>
            <wp:positionH relativeFrom="column">
              <wp:posOffset>31115</wp:posOffset>
            </wp:positionH>
            <wp:positionV relativeFrom="paragraph">
              <wp:posOffset>27305</wp:posOffset>
            </wp:positionV>
            <wp:extent cx="2743200" cy="2286000"/>
            <wp:effectExtent l="19050" t="0" r="0" b="0"/>
            <wp:wrapSquare wrapText="bothSides"/>
            <wp:docPr id="5" name="Picture 2" descr="H:\Images\EDM\Photo03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mages\EDM\Photo0358.jpg"/>
                    <pic:cNvPicPr preferRelativeResize="0">
                      <a:picLocks noChangeArrowheads="1"/>
                    </pic:cNvPicPr>
                  </pic:nvPicPr>
                  <pic:blipFill>
                    <a:blip r:embed="rId13"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p>
    <w:p w14:paraId="68155BE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5: Electronica 5030 Die Sinking  EDM Machining Process Underway</w:t>
      </w:r>
    </w:p>
    <w:p w14:paraId="1672EFB4" w14:textId="77777777" w:rsidR="00A826D5" w:rsidRPr="008C5171" w:rsidRDefault="00A826D5" w:rsidP="00A826D5">
      <w:pPr>
        <w:spacing w:after="0" w:line="240" w:lineRule="auto"/>
        <w:jc w:val="both"/>
        <w:rPr>
          <w:rFonts w:ascii="Times New Roman" w:hAnsi="Times New Roman" w:cs="Times New Roman"/>
          <w:sz w:val="24"/>
          <w:szCs w:val="24"/>
        </w:rPr>
      </w:pPr>
    </w:p>
    <w:p w14:paraId="526296DE" w14:textId="77777777" w:rsidR="00A826D5" w:rsidRPr="008C5171" w:rsidRDefault="00A826D5" w:rsidP="00BB63F8">
      <w:pPr>
        <w:numPr>
          <w:ilvl w:val="0"/>
          <w:numId w:val="33"/>
        </w:numPr>
        <w:spacing w:after="0" w:line="240" w:lineRule="auto"/>
        <w:ind w:left="0" w:firstLine="284"/>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bCs/>
          <w:color w:val="000000"/>
          <w:sz w:val="24"/>
          <w:szCs w:val="24"/>
        </w:rPr>
        <w:t>MEASUREMENT PROCEDURE</w:t>
      </w:r>
    </w:p>
    <w:p w14:paraId="2B42B19E" w14:textId="77777777" w:rsidR="00A826D5" w:rsidRPr="008C5171" w:rsidRDefault="00A826D5" w:rsidP="00A826D5">
      <w:pPr>
        <w:tabs>
          <w:tab w:val="left" w:pos="6720"/>
        </w:tabs>
        <w:spacing w:after="0" w:line="240" w:lineRule="auto"/>
        <w:rPr>
          <w:rFonts w:ascii="Times New Roman" w:eastAsia="Times New Roman" w:hAnsi="Times New Roman" w:cs="Times New Roman"/>
          <w:color w:val="000000"/>
          <w:sz w:val="24"/>
          <w:szCs w:val="24"/>
        </w:rPr>
      </w:pPr>
    </w:p>
    <w:p w14:paraId="38A4D49D" w14:textId="77777777" w:rsidR="000405BE" w:rsidRDefault="000405BE" w:rsidP="0035494C">
      <w:pPr>
        <w:spacing w:after="0" w:line="240" w:lineRule="auto"/>
        <w:ind w:firstLine="720"/>
        <w:jc w:val="both"/>
        <w:rPr>
          <w:rFonts w:ascii="Times New Roman" w:hAnsi="Times New Roman" w:cs="Times New Roman"/>
          <w:sz w:val="24"/>
          <w:szCs w:val="24"/>
        </w:rPr>
      </w:pPr>
      <w:r w:rsidRPr="000405BE">
        <w:rPr>
          <w:rFonts w:ascii="Times New Roman" w:hAnsi="Times New Roman" w:cs="Times New Roman"/>
          <w:sz w:val="24"/>
          <w:szCs w:val="24"/>
        </w:rPr>
        <w:t xml:space="preserve">Portable Roughness Tester SJ201 has been used to quantify roughness which is displayed in Figure 6. It is a portable, independent instrument for the estimation of surface texture. The parameters are performed on premise of chip. LCD screen shows the estimation and divert the result by means of an optical printer or one more PC for assistant assessment. Non-battery-powered soluble battery supplies power. It is likewise outfitted with a Jewel pointer having a tip span 5μm. From outrageous outer position the estimating stroke begins generally. </w:t>
      </w:r>
    </w:p>
    <w:p w14:paraId="267D5930" w14:textId="77777777" w:rsidR="0035494C" w:rsidRDefault="000405BE" w:rsidP="0035494C">
      <w:pPr>
        <w:spacing w:after="0" w:line="240" w:lineRule="auto"/>
        <w:ind w:firstLine="720"/>
        <w:jc w:val="both"/>
        <w:rPr>
          <w:rFonts w:ascii="Times New Roman" w:hAnsi="Times New Roman" w:cs="Times New Roman"/>
          <w:sz w:val="24"/>
          <w:szCs w:val="24"/>
        </w:rPr>
      </w:pPr>
      <w:r w:rsidRPr="000405BE">
        <w:rPr>
          <w:rFonts w:ascii="Times New Roman" w:hAnsi="Times New Roman" w:cs="Times New Roman"/>
          <w:sz w:val="24"/>
          <w:szCs w:val="24"/>
        </w:rPr>
        <w:t>During the remainder of the estimation the pickup gets back to the position ready for the following estimation. The assortment of removed length decides the traverse length. Constantly of course, the traverse length is multiple times the cut-off length however the amplification element can be adjusted. The profile meter is set to a cut-off length of 0.8mm, channel 2CR and traverse speed 1mm/sec and 4mm traverse length. Roughness measurements, in the traverse bearing, on the work pieces have been repeating multiple times and normal of four measurements of SR parameter values bas been recorded.</w:t>
      </w:r>
    </w:p>
    <w:p w14:paraId="31D34B39" w14:textId="77777777" w:rsidR="000405BE" w:rsidRPr="008C5171" w:rsidRDefault="000405BE" w:rsidP="0035494C">
      <w:pPr>
        <w:spacing w:after="0" w:line="240" w:lineRule="auto"/>
        <w:ind w:firstLine="720"/>
        <w:jc w:val="both"/>
        <w:rPr>
          <w:rFonts w:ascii="Times New Roman" w:hAnsi="Times New Roman" w:cs="Times New Roman"/>
          <w:sz w:val="24"/>
          <w:szCs w:val="24"/>
        </w:rPr>
      </w:pPr>
    </w:p>
    <w:p w14:paraId="11F999CF"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noProof/>
          <w:sz w:val="24"/>
          <w:szCs w:val="24"/>
          <w:lang w:val="en-GB" w:eastAsia="en-GB"/>
        </w:rPr>
        <w:drawing>
          <wp:inline distT="0" distB="0" distL="0" distR="0" wp14:anchorId="6AF9D196" wp14:editId="0CEA5052">
            <wp:extent cx="5591252" cy="2720340"/>
            <wp:effectExtent l="19050" t="0" r="944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91252" cy="2720340"/>
                    </a:xfrm>
                    <a:prstGeom prst="rect">
                      <a:avLst/>
                    </a:prstGeom>
                    <a:noFill/>
                    <a:ln w="9525">
                      <a:noFill/>
                      <a:miter lim="800000"/>
                      <a:headEnd/>
                      <a:tailEnd/>
                    </a:ln>
                  </pic:spPr>
                </pic:pic>
              </a:graphicData>
            </a:graphic>
          </wp:inline>
        </w:drawing>
      </w:r>
    </w:p>
    <w:p w14:paraId="2F8E5458"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6: Experimental Setup for Measuring Roughness</w:t>
      </w:r>
    </w:p>
    <w:p w14:paraId="02468C03" w14:textId="77777777" w:rsidR="00A826D5" w:rsidRPr="008C5171" w:rsidRDefault="00A826D5" w:rsidP="00A826D5">
      <w:pPr>
        <w:spacing w:after="0" w:line="240" w:lineRule="auto"/>
        <w:jc w:val="center"/>
        <w:rPr>
          <w:rFonts w:ascii="Times New Roman" w:hAnsi="Times New Roman" w:cs="Times New Roman"/>
          <w:sz w:val="24"/>
          <w:szCs w:val="24"/>
        </w:rPr>
      </w:pPr>
    </w:p>
    <w:p w14:paraId="677612F9" w14:textId="77777777" w:rsidR="00A826D5" w:rsidRPr="008C5171" w:rsidRDefault="00A826D5" w:rsidP="00BB63F8">
      <w:pPr>
        <w:numPr>
          <w:ilvl w:val="0"/>
          <w:numId w:val="33"/>
        </w:numPr>
        <w:autoSpaceDE w:val="0"/>
        <w:autoSpaceDN w:val="0"/>
        <w:adjustRightInd w:val="0"/>
        <w:spacing w:after="0" w:line="240" w:lineRule="auto"/>
        <w:ind w:left="0" w:firstLine="426"/>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SET-UP</w:t>
      </w:r>
    </w:p>
    <w:p w14:paraId="37C2CA07"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46CD4AC8" w14:textId="77777777" w:rsidR="0035494C" w:rsidRDefault="000405BE" w:rsidP="000405BE">
      <w:pPr>
        <w:autoSpaceDE w:val="0"/>
        <w:autoSpaceDN w:val="0"/>
        <w:adjustRightInd w:val="0"/>
        <w:spacing w:after="0" w:line="240" w:lineRule="auto"/>
        <w:jc w:val="both"/>
        <w:rPr>
          <w:rFonts w:ascii="Times New Roman" w:hAnsi="Times New Roman" w:cs="Times New Roman"/>
          <w:sz w:val="24"/>
          <w:szCs w:val="24"/>
        </w:rPr>
      </w:pPr>
      <w:r w:rsidRPr="000405BE">
        <w:rPr>
          <w:rFonts w:ascii="Times New Roman" w:hAnsi="Times New Roman" w:cs="Times New Roman"/>
          <w:sz w:val="24"/>
          <w:szCs w:val="24"/>
        </w:rPr>
        <w:t>Under different machining conditions the tests were directed utilizing Electronica 5030 Die Sinking EDM machine, which is 3HP/2.2KW power. By setting the machine and state of the outer layer of work piece the info boundary was gotten. With typical above depicted methodology the tests were performed. On determining levels for each process boundary as given in the Table 4, the boundary levels were liked within the stretches proposed by machining apparatus producer and examination of the current review. From the 54 tests two three levels with six process parameters associated with machining operation.SR tester SJ201 is used resulting to each test, to gauge the work piece to decide the SR. The perceptions are portrayed in the Table 5 for helper examination and studies. In light of the states of plan grid, the machining activities were performed aimlessly to make error free measurement.</w:t>
      </w:r>
    </w:p>
    <w:p w14:paraId="4CBAA522" w14:textId="77777777" w:rsidR="000405BE" w:rsidRPr="008C5171" w:rsidRDefault="000405BE" w:rsidP="000405BE">
      <w:pPr>
        <w:autoSpaceDE w:val="0"/>
        <w:autoSpaceDN w:val="0"/>
        <w:adjustRightInd w:val="0"/>
        <w:spacing w:after="0" w:line="240" w:lineRule="auto"/>
        <w:jc w:val="both"/>
        <w:rPr>
          <w:rFonts w:ascii="Times New Roman" w:hAnsi="Times New Roman" w:cs="Times New Roman"/>
          <w:b/>
          <w:bCs/>
          <w:sz w:val="24"/>
          <w:szCs w:val="24"/>
        </w:rPr>
      </w:pPr>
    </w:p>
    <w:p w14:paraId="2F5DF852" w14:textId="77777777" w:rsidR="00A826D5" w:rsidRPr="008C5171" w:rsidRDefault="00A826D5" w:rsidP="00C11B44">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4: </w:t>
      </w:r>
      <w:r w:rsidRPr="008C5171">
        <w:rPr>
          <w:rFonts w:ascii="Times New Roman" w:hAnsi="Times New Roman" w:cs="Times New Roman"/>
          <w:b/>
          <w:sz w:val="24"/>
          <w:szCs w:val="24"/>
        </w:rPr>
        <w:t>Different Variables Used in the Experiment and Their Levels</w:t>
      </w:r>
    </w:p>
    <w:p w14:paraId="430C3C01" w14:textId="77777777" w:rsidR="00F544D9" w:rsidRPr="008C5171" w:rsidRDefault="00F544D9" w:rsidP="00C11B44">
      <w:pPr>
        <w:autoSpaceDE w:val="0"/>
        <w:autoSpaceDN w:val="0"/>
        <w:adjustRightInd w:val="0"/>
        <w:spacing w:after="0" w:line="240" w:lineRule="auto"/>
        <w:jc w:val="center"/>
        <w:rPr>
          <w:rFonts w:ascii="Times New Roman" w:hAnsi="Times New Roman" w:cs="Times New Roman"/>
          <w:sz w:val="24"/>
          <w:szCs w:val="24"/>
        </w:rPr>
      </w:pP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1718"/>
        <w:gridCol w:w="920"/>
        <w:gridCol w:w="920"/>
        <w:gridCol w:w="920"/>
      </w:tblGrid>
      <w:tr w:rsidR="00A826D5" w:rsidRPr="008C5171" w14:paraId="4712F8FC" w14:textId="77777777" w:rsidTr="0035494C">
        <w:trPr>
          <w:trHeight w:val="319"/>
          <w:jc w:val="center"/>
        </w:trPr>
        <w:tc>
          <w:tcPr>
            <w:tcW w:w="3013" w:type="dxa"/>
            <w:vMerge w:val="restart"/>
            <w:tcBorders>
              <w:bottom w:val="nil"/>
            </w:tcBorders>
            <w:vAlign w:val="center"/>
          </w:tcPr>
          <w:p w14:paraId="4766C08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Variable</w:t>
            </w:r>
          </w:p>
        </w:tc>
        <w:tc>
          <w:tcPr>
            <w:tcW w:w="0" w:type="auto"/>
            <w:vMerge w:val="restart"/>
            <w:vAlign w:val="center"/>
          </w:tcPr>
          <w:p w14:paraId="4BF44CB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Coding</w:t>
            </w:r>
          </w:p>
        </w:tc>
        <w:tc>
          <w:tcPr>
            <w:tcW w:w="0" w:type="auto"/>
            <w:gridSpan w:val="3"/>
            <w:vAlign w:val="center"/>
          </w:tcPr>
          <w:p w14:paraId="7630BEC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Level</w:t>
            </w:r>
          </w:p>
        </w:tc>
      </w:tr>
      <w:tr w:rsidR="00A826D5" w:rsidRPr="008C5171" w14:paraId="3BDA4FE7" w14:textId="77777777" w:rsidTr="0035494C">
        <w:trPr>
          <w:trHeight w:val="319"/>
          <w:jc w:val="center"/>
        </w:trPr>
        <w:tc>
          <w:tcPr>
            <w:tcW w:w="3013" w:type="dxa"/>
            <w:vMerge/>
            <w:tcBorders>
              <w:top w:val="nil"/>
              <w:bottom w:val="nil"/>
            </w:tcBorders>
            <w:vAlign w:val="center"/>
          </w:tcPr>
          <w:p w14:paraId="3DE6B39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0" w:type="auto"/>
            <w:vMerge/>
            <w:tcBorders>
              <w:top w:val="nil"/>
            </w:tcBorders>
            <w:vAlign w:val="center"/>
          </w:tcPr>
          <w:p w14:paraId="56846BB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0" w:type="auto"/>
            <w:tcBorders>
              <w:top w:val="single" w:sz="2" w:space="0" w:color="000000"/>
            </w:tcBorders>
            <w:vAlign w:val="center"/>
          </w:tcPr>
          <w:p w14:paraId="3126213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1</w:t>
            </w:r>
          </w:p>
        </w:tc>
        <w:tc>
          <w:tcPr>
            <w:tcW w:w="0" w:type="auto"/>
            <w:vAlign w:val="center"/>
          </w:tcPr>
          <w:p w14:paraId="1ED599A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2</w:t>
            </w:r>
          </w:p>
        </w:tc>
        <w:tc>
          <w:tcPr>
            <w:tcW w:w="0" w:type="auto"/>
            <w:vAlign w:val="center"/>
          </w:tcPr>
          <w:p w14:paraId="037508A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3</w:t>
            </w:r>
          </w:p>
        </w:tc>
      </w:tr>
      <w:tr w:rsidR="00A826D5" w:rsidRPr="008C5171" w14:paraId="0203940D" w14:textId="77777777" w:rsidTr="0035494C">
        <w:trPr>
          <w:trHeight w:val="319"/>
          <w:jc w:val="center"/>
        </w:trPr>
        <w:tc>
          <w:tcPr>
            <w:tcW w:w="3013" w:type="dxa"/>
          </w:tcPr>
          <w:p w14:paraId="41382B35"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Voltage (V) in V</w:t>
            </w:r>
          </w:p>
        </w:tc>
        <w:tc>
          <w:tcPr>
            <w:tcW w:w="0" w:type="auto"/>
          </w:tcPr>
          <w:p w14:paraId="22DE656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A</w:t>
            </w:r>
          </w:p>
        </w:tc>
        <w:tc>
          <w:tcPr>
            <w:tcW w:w="0" w:type="auto"/>
          </w:tcPr>
          <w:p w14:paraId="48E3D48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0" w:type="auto"/>
          </w:tcPr>
          <w:p w14:paraId="675D829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0" w:type="auto"/>
          </w:tcPr>
          <w:p w14:paraId="0968514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70</w:t>
            </w:r>
          </w:p>
        </w:tc>
      </w:tr>
      <w:tr w:rsidR="00A826D5" w:rsidRPr="008C5171" w14:paraId="3DB2DD8B" w14:textId="77777777" w:rsidTr="0035494C">
        <w:trPr>
          <w:trHeight w:val="319"/>
          <w:jc w:val="center"/>
        </w:trPr>
        <w:tc>
          <w:tcPr>
            <w:tcW w:w="3013" w:type="dxa"/>
          </w:tcPr>
          <w:p w14:paraId="5E53561E"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Current in A</w:t>
            </w:r>
          </w:p>
        </w:tc>
        <w:tc>
          <w:tcPr>
            <w:tcW w:w="0" w:type="auto"/>
          </w:tcPr>
          <w:p w14:paraId="3E1B9AD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B</w:t>
            </w:r>
          </w:p>
        </w:tc>
        <w:tc>
          <w:tcPr>
            <w:tcW w:w="0" w:type="auto"/>
          </w:tcPr>
          <w:p w14:paraId="4410D23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0" w:type="auto"/>
          </w:tcPr>
          <w:p w14:paraId="545DA88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0" w:type="auto"/>
          </w:tcPr>
          <w:p w14:paraId="28180CE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DDFDAA6" w14:textId="77777777" w:rsidTr="0035494C">
        <w:trPr>
          <w:trHeight w:val="319"/>
          <w:jc w:val="center"/>
        </w:trPr>
        <w:tc>
          <w:tcPr>
            <w:tcW w:w="3013" w:type="dxa"/>
          </w:tcPr>
          <w:p w14:paraId="11E9F41E"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Pulse on time (T</w:t>
            </w:r>
            <w:r w:rsidRPr="008C5171">
              <w:rPr>
                <w:rFonts w:ascii="Times New Roman" w:hAnsi="Times New Roman" w:cs="Times New Roman"/>
                <w:sz w:val="24"/>
                <w:szCs w:val="24"/>
                <w:vertAlign w:val="subscript"/>
              </w:rPr>
              <w:t>on</w:t>
            </w:r>
            <w:r w:rsidRPr="008C5171">
              <w:rPr>
                <w:rFonts w:ascii="Times New Roman" w:hAnsi="Times New Roman" w:cs="Times New Roman"/>
                <w:sz w:val="24"/>
                <w:szCs w:val="24"/>
              </w:rPr>
              <w:t>)</w:t>
            </w:r>
            <w:r w:rsidRPr="008C5171">
              <w:rPr>
                <w:rFonts w:ascii="Times New Roman" w:eastAsia="TimesNewRomanPSMT" w:hAnsi="Times New Roman" w:cs="Times New Roman"/>
                <w:sz w:val="24"/>
                <w:szCs w:val="24"/>
              </w:rPr>
              <w:t>in s</w:t>
            </w:r>
          </w:p>
        </w:tc>
        <w:tc>
          <w:tcPr>
            <w:tcW w:w="0" w:type="auto"/>
          </w:tcPr>
          <w:p w14:paraId="5746D57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C</w:t>
            </w:r>
          </w:p>
        </w:tc>
        <w:tc>
          <w:tcPr>
            <w:tcW w:w="0" w:type="auto"/>
          </w:tcPr>
          <w:p w14:paraId="537874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0" w:type="auto"/>
          </w:tcPr>
          <w:p w14:paraId="4F0AC78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0" w:type="auto"/>
          </w:tcPr>
          <w:p w14:paraId="6B96A90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r>
      <w:tr w:rsidR="00A826D5" w:rsidRPr="008C5171" w14:paraId="412C6F0B" w14:textId="77777777" w:rsidTr="0035494C">
        <w:trPr>
          <w:trHeight w:val="307"/>
          <w:jc w:val="center"/>
        </w:trPr>
        <w:tc>
          <w:tcPr>
            <w:tcW w:w="3013" w:type="dxa"/>
          </w:tcPr>
          <w:p w14:paraId="5FD3C913" w14:textId="77777777" w:rsidR="00A826D5" w:rsidRPr="008C5171" w:rsidRDefault="00A826D5" w:rsidP="00A826D5">
            <w:pPr>
              <w:autoSpaceDE w:val="0"/>
              <w:autoSpaceDN w:val="0"/>
              <w:adjustRightInd w:val="0"/>
              <w:spacing w:after="0" w:line="240" w:lineRule="auto"/>
              <w:rPr>
                <w:rFonts w:ascii="Times New Roman" w:eastAsia="TimesNewRomanPSMT" w:hAnsi="Times New Roman" w:cs="Times New Roman"/>
                <w:sz w:val="24"/>
                <w:szCs w:val="24"/>
              </w:rPr>
            </w:pPr>
            <w:r w:rsidRPr="008C5171">
              <w:rPr>
                <w:rFonts w:ascii="Times New Roman" w:hAnsi="Times New Roman" w:cs="Times New Roman"/>
                <w:sz w:val="24"/>
                <w:szCs w:val="24"/>
              </w:rPr>
              <w:t xml:space="preserve">Pulse off Time </w:t>
            </w:r>
            <w:r w:rsidRPr="008C5171">
              <w:rPr>
                <w:rFonts w:ascii="Times New Roman" w:eastAsia="TimesNewRomanPSMT" w:hAnsi="Times New Roman" w:cs="Times New Roman"/>
                <w:sz w:val="24"/>
                <w:szCs w:val="24"/>
              </w:rPr>
              <w:t>(T</w:t>
            </w:r>
            <w:r w:rsidRPr="008C5171">
              <w:rPr>
                <w:rFonts w:ascii="Times New Roman" w:eastAsia="TimesNewRomanPSMT" w:hAnsi="Times New Roman" w:cs="Times New Roman"/>
                <w:sz w:val="24"/>
                <w:szCs w:val="24"/>
                <w:vertAlign w:val="subscript"/>
              </w:rPr>
              <w:t>off</w:t>
            </w:r>
            <w:r w:rsidRPr="008C5171">
              <w:rPr>
                <w:rFonts w:ascii="Times New Roman" w:eastAsia="TimesNewRomanPSMT" w:hAnsi="Times New Roman" w:cs="Times New Roman"/>
                <w:sz w:val="24"/>
                <w:szCs w:val="24"/>
              </w:rPr>
              <w:t>) in s</w:t>
            </w:r>
          </w:p>
        </w:tc>
        <w:tc>
          <w:tcPr>
            <w:tcW w:w="0" w:type="auto"/>
          </w:tcPr>
          <w:p w14:paraId="5AD5D5A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D</w:t>
            </w:r>
          </w:p>
        </w:tc>
        <w:tc>
          <w:tcPr>
            <w:tcW w:w="0" w:type="auto"/>
          </w:tcPr>
          <w:p w14:paraId="5871B21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0" w:type="auto"/>
          </w:tcPr>
          <w:p w14:paraId="1CCA216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0" w:type="auto"/>
          </w:tcPr>
          <w:p w14:paraId="1171433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r>
      <w:tr w:rsidR="00A826D5" w:rsidRPr="008C5171" w14:paraId="7F8CBB37" w14:textId="77777777" w:rsidTr="0035494C">
        <w:trPr>
          <w:trHeight w:val="307"/>
          <w:jc w:val="center"/>
        </w:trPr>
        <w:tc>
          <w:tcPr>
            <w:tcW w:w="3013" w:type="dxa"/>
          </w:tcPr>
          <w:p w14:paraId="60ACDF92"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Spark gap (G) in mm</w:t>
            </w:r>
          </w:p>
        </w:tc>
        <w:tc>
          <w:tcPr>
            <w:tcW w:w="0" w:type="auto"/>
          </w:tcPr>
          <w:p w14:paraId="6309D76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w:t>
            </w:r>
          </w:p>
        </w:tc>
        <w:tc>
          <w:tcPr>
            <w:tcW w:w="0" w:type="auto"/>
          </w:tcPr>
          <w:p w14:paraId="0B9A665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0" w:type="auto"/>
          </w:tcPr>
          <w:p w14:paraId="3D53CC4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0" w:type="auto"/>
          </w:tcPr>
          <w:p w14:paraId="52CF8E2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r>
      <w:tr w:rsidR="00A826D5" w:rsidRPr="008C5171" w14:paraId="0D800576" w14:textId="77777777" w:rsidTr="0035494C">
        <w:trPr>
          <w:trHeight w:val="307"/>
          <w:jc w:val="center"/>
        </w:trPr>
        <w:tc>
          <w:tcPr>
            <w:tcW w:w="3013" w:type="dxa"/>
          </w:tcPr>
          <w:p w14:paraId="54F71967" w14:textId="77777777" w:rsidR="00A826D5" w:rsidRPr="008C5171" w:rsidRDefault="00A826D5" w:rsidP="00A826D5">
            <w:pPr>
              <w:spacing w:after="0" w:line="240" w:lineRule="auto"/>
              <w:rPr>
                <w:rFonts w:ascii="Times New Roman" w:hAnsi="Times New Roman" w:cs="Times New Roman"/>
                <w:sz w:val="24"/>
                <w:szCs w:val="24"/>
              </w:rPr>
            </w:pPr>
            <w:r w:rsidRPr="008C5171">
              <w:rPr>
                <w:rFonts w:ascii="Times New Roman" w:hAnsi="Times New Roman" w:cs="Times New Roman"/>
                <w:sz w:val="24"/>
                <w:szCs w:val="24"/>
              </w:rPr>
              <w:t>Oil Pressure in kg/cm</w:t>
            </w:r>
            <w:r w:rsidRPr="008C5171">
              <w:rPr>
                <w:rFonts w:ascii="Times New Roman" w:hAnsi="Times New Roman" w:cs="Times New Roman"/>
                <w:sz w:val="24"/>
                <w:szCs w:val="24"/>
                <w:vertAlign w:val="superscript"/>
              </w:rPr>
              <w:t>2</w:t>
            </w:r>
          </w:p>
        </w:tc>
        <w:tc>
          <w:tcPr>
            <w:tcW w:w="0" w:type="auto"/>
          </w:tcPr>
          <w:p w14:paraId="269657F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F</w:t>
            </w:r>
          </w:p>
        </w:tc>
        <w:tc>
          <w:tcPr>
            <w:tcW w:w="0" w:type="auto"/>
          </w:tcPr>
          <w:p w14:paraId="70B9668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0" w:type="auto"/>
          </w:tcPr>
          <w:p w14:paraId="139E89E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0" w:type="auto"/>
          </w:tcPr>
          <w:p w14:paraId="441C51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w:t>
            </w:r>
          </w:p>
        </w:tc>
      </w:tr>
    </w:tbl>
    <w:p w14:paraId="035E25DC" w14:textId="77777777" w:rsidR="0035494C" w:rsidRPr="008C5171" w:rsidRDefault="0035494C"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4DDF1FEB" w14:textId="77777777" w:rsidR="00A826D5" w:rsidRPr="008C5171" w:rsidRDefault="00A826D5" w:rsidP="0035494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it-IT" w:eastAsia="it-IT"/>
        </w:rPr>
      </w:pPr>
      <w:r w:rsidRPr="008C5171">
        <w:rPr>
          <w:rFonts w:ascii="Times New Roman" w:eastAsia="Times New Roman" w:hAnsi="Times New Roman" w:cs="Times New Roman"/>
          <w:color w:val="000000"/>
          <w:sz w:val="24"/>
          <w:szCs w:val="24"/>
          <w:lang w:val="it-IT" w:eastAsia="it-IT"/>
        </w:rPr>
        <w:t>In the next step, the planning to accomplish the experiments by means of RSM using a Box Behnken approach with six variables. Total numbers of experiments conducted with the combination of machining parameter and the corresponding recorderd SR are presented in Table 5.</w:t>
      </w:r>
    </w:p>
    <w:p w14:paraId="03D860A7" w14:textId="77777777" w:rsidR="0035494C" w:rsidRPr="008C5171" w:rsidRDefault="0035494C" w:rsidP="00A826D5">
      <w:pPr>
        <w:autoSpaceDE w:val="0"/>
        <w:autoSpaceDN w:val="0"/>
        <w:adjustRightInd w:val="0"/>
        <w:spacing w:after="0" w:line="240" w:lineRule="auto"/>
        <w:jc w:val="center"/>
        <w:rPr>
          <w:rFonts w:ascii="Times New Roman" w:hAnsi="Times New Roman" w:cs="Times New Roman"/>
          <w:bCs/>
          <w:sz w:val="24"/>
          <w:szCs w:val="24"/>
        </w:rPr>
      </w:pPr>
    </w:p>
    <w:p w14:paraId="1F0097D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5: </w:t>
      </w:r>
      <w:r w:rsidRPr="008C5171">
        <w:rPr>
          <w:rFonts w:ascii="Times New Roman" w:hAnsi="Times New Roman" w:cs="Times New Roman"/>
          <w:b/>
          <w:sz w:val="24"/>
          <w:szCs w:val="24"/>
        </w:rPr>
        <w:t>Planning Matrix of the Experiments with the Optimal Model Data</w:t>
      </w:r>
    </w:p>
    <w:p w14:paraId="74CD331F"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080"/>
        <w:gridCol w:w="1170"/>
        <w:gridCol w:w="1710"/>
        <w:gridCol w:w="1800"/>
        <w:gridCol w:w="1440"/>
        <w:gridCol w:w="1512"/>
      </w:tblGrid>
      <w:tr w:rsidR="00A826D5" w:rsidRPr="008C5171" w14:paraId="25A3BCFD" w14:textId="77777777" w:rsidTr="008C5171">
        <w:trPr>
          <w:trHeight w:val="1205"/>
        </w:trPr>
        <w:tc>
          <w:tcPr>
            <w:tcW w:w="648" w:type="dxa"/>
            <w:vAlign w:val="center"/>
          </w:tcPr>
          <w:p w14:paraId="7F2F124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1080" w:type="dxa"/>
            <w:vAlign w:val="center"/>
          </w:tcPr>
          <w:p w14:paraId="4BDE703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A</w:t>
            </w:r>
          </w:p>
          <w:p w14:paraId="2F82B54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Voltage</w:t>
            </w:r>
          </w:p>
          <w:p w14:paraId="44716ED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(V)</w:t>
            </w:r>
          </w:p>
        </w:tc>
        <w:tc>
          <w:tcPr>
            <w:tcW w:w="1170" w:type="dxa"/>
            <w:vAlign w:val="center"/>
          </w:tcPr>
          <w:p w14:paraId="4EB4EB5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B</w:t>
            </w:r>
          </w:p>
          <w:p w14:paraId="0DB64BC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Current</w:t>
            </w:r>
          </w:p>
          <w:p w14:paraId="2585772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tc>
        <w:tc>
          <w:tcPr>
            <w:tcW w:w="1710" w:type="dxa"/>
            <w:vAlign w:val="center"/>
          </w:tcPr>
          <w:p w14:paraId="0C38913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w:t>
            </w:r>
          </w:p>
          <w:p w14:paraId="7127F5D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on Time</w:t>
            </w:r>
          </w:p>
          <w:p w14:paraId="250E696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800" w:type="dxa"/>
            <w:vAlign w:val="center"/>
          </w:tcPr>
          <w:p w14:paraId="34EDA44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D</w:t>
            </w:r>
          </w:p>
          <w:p w14:paraId="1BC3085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off Time</w:t>
            </w:r>
          </w:p>
          <w:p w14:paraId="2422AF7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440" w:type="dxa"/>
            <w:vAlign w:val="center"/>
          </w:tcPr>
          <w:p w14:paraId="61B2503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E</w:t>
            </w:r>
          </w:p>
          <w:p w14:paraId="10BCC5C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 xml:space="preserve">Gap Width </w:t>
            </w:r>
            <w:r w:rsidRPr="008C5171">
              <w:rPr>
                <w:rFonts w:ascii="Times New Roman" w:hAnsi="Times New Roman" w:cs="Times New Roman"/>
                <w:b/>
                <w:color w:val="000000"/>
                <w:kern w:val="24"/>
                <w:sz w:val="24"/>
                <w:szCs w:val="24"/>
              </w:rPr>
              <w:t>(mm)</w:t>
            </w:r>
          </w:p>
        </w:tc>
        <w:tc>
          <w:tcPr>
            <w:tcW w:w="1512" w:type="dxa"/>
            <w:vAlign w:val="center"/>
          </w:tcPr>
          <w:p w14:paraId="34FBE45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w:t>
            </w:r>
          </w:p>
          <w:p w14:paraId="3E73CC4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Oil Pressure</w:t>
            </w:r>
          </w:p>
          <w:p w14:paraId="7B707E2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131313"/>
                <w:sz w:val="24"/>
                <w:szCs w:val="24"/>
              </w:rPr>
              <w:t>(Kg/cm²)</w:t>
            </w:r>
          </w:p>
        </w:tc>
      </w:tr>
      <w:tr w:rsidR="00A826D5" w:rsidRPr="008C5171" w14:paraId="17BD133A" w14:textId="77777777" w:rsidTr="008C5171">
        <w:tc>
          <w:tcPr>
            <w:tcW w:w="648" w:type="dxa"/>
            <w:vAlign w:val="center"/>
          </w:tcPr>
          <w:p w14:paraId="1595F94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80" w:type="dxa"/>
            <w:vAlign w:val="center"/>
          </w:tcPr>
          <w:p w14:paraId="3588B1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80393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1C3B8D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33B107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98321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26B563A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7355139" w14:textId="77777777" w:rsidTr="008C5171">
        <w:tc>
          <w:tcPr>
            <w:tcW w:w="648" w:type="dxa"/>
            <w:vAlign w:val="center"/>
          </w:tcPr>
          <w:p w14:paraId="4B9760D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80" w:type="dxa"/>
            <w:vAlign w:val="center"/>
          </w:tcPr>
          <w:p w14:paraId="096A66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1F6B2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0340E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82D3C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A81EF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5BC63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3B25B68D" w14:textId="77777777" w:rsidTr="008C5171">
        <w:tc>
          <w:tcPr>
            <w:tcW w:w="648" w:type="dxa"/>
            <w:vAlign w:val="center"/>
          </w:tcPr>
          <w:p w14:paraId="1379C11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80" w:type="dxa"/>
            <w:vAlign w:val="center"/>
          </w:tcPr>
          <w:p w14:paraId="40F055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F1F6F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412C6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F5EA0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C4C44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34E11D1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AF54F73" w14:textId="77777777" w:rsidTr="008C5171">
        <w:tc>
          <w:tcPr>
            <w:tcW w:w="648" w:type="dxa"/>
            <w:vAlign w:val="center"/>
          </w:tcPr>
          <w:p w14:paraId="30D905B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80" w:type="dxa"/>
            <w:vAlign w:val="center"/>
          </w:tcPr>
          <w:p w14:paraId="10BDAD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7C352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B4664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568E278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6907B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FCCB2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93E9F44" w14:textId="77777777" w:rsidTr="008C5171">
        <w:tc>
          <w:tcPr>
            <w:tcW w:w="648" w:type="dxa"/>
            <w:vAlign w:val="center"/>
          </w:tcPr>
          <w:p w14:paraId="6FF5BFD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80" w:type="dxa"/>
            <w:vAlign w:val="center"/>
          </w:tcPr>
          <w:p w14:paraId="41CDD6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109F51C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4B11CE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538A5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92E736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60F04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73BF806" w14:textId="77777777" w:rsidTr="008C5171">
        <w:tc>
          <w:tcPr>
            <w:tcW w:w="648" w:type="dxa"/>
            <w:vAlign w:val="center"/>
          </w:tcPr>
          <w:p w14:paraId="7270F99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80" w:type="dxa"/>
            <w:vAlign w:val="center"/>
          </w:tcPr>
          <w:p w14:paraId="732453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398A5A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21858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B0351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94B91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30BD0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DD3BA0B" w14:textId="77777777" w:rsidTr="008C5171">
        <w:tc>
          <w:tcPr>
            <w:tcW w:w="648" w:type="dxa"/>
            <w:vAlign w:val="center"/>
          </w:tcPr>
          <w:p w14:paraId="62A6D1F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80" w:type="dxa"/>
            <w:vAlign w:val="center"/>
          </w:tcPr>
          <w:p w14:paraId="34D133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8C358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92CFB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DB088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88072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2AA64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3B43F76C" w14:textId="77777777" w:rsidTr="008C5171">
        <w:tc>
          <w:tcPr>
            <w:tcW w:w="648" w:type="dxa"/>
            <w:vAlign w:val="center"/>
          </w:tcPr>
          <w:p w14:paraId="3E9521F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80" w:type="dxa"/>
            <w:vAlign w:val="center"/>
          </w:tcPr>
          <w:p w14:paraId="7A4414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0DD3A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20BF4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FA838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39B53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8E02D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3E735B4" w14:textId="77777777" w:rsidTr="008C5171">
        <w:tc>
          <w:tcPr>
            <w:tcW w:w="648" w:type="dxa"/>
            <w:vAlign w:val="center"/>
          </w:tcPr>
          <w:p w14:paraId="3977B3F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80" w:type="dxa"/>
            <w:vAlign w:val="center"/>
          </w:tcPr>
          <w:p w14:paraId="403FDA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6CA998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1448C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7DCA26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F451D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98CA6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11AA6516" w14:textId="77777777" w:rsidTr="008C5171">
        <w:tc>
          <w:tcPr>
            <w:tcW w:w="648" w:type="dxa"/>
            <w:vAlign w:val="center"/>
          </w:tcPr>
          <w:p w14:paraId="2803F53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80" w:type="dxa"/>
            <w:vAlign w:val="center"/>
          </w:tcPr>
          <w:p w14:paraId="3AE2E2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D1DBF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94704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490451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DB7D0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5FC132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FE0FD43" w14:textId="77777777" w:rsidTr="008C5171">
        <w:tc>
          <w:tcPr>
            <w:tcW w:w="648" w:type="dxa"/>
            <w:vAlign w:val="center"/>
          </w:tcPr>
          <w:p w14:paraId="50F4A53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80" w:type="dxa"/>
            <w:vAlign w:val="center"/>
          </w:tcPr>
          <w:p w14:paraId="547390A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7081A7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9036F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3DA77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F25FF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6FD600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F5AE49C" w14:textId="77777777" w:rsidTr="008C5171">
        <w:tc>
          <w:tcPr>
            <w:tcW w:w="648" w:type="dxa"/>
            <w:vAlign w:val="center"/>
          </w:tcPr>
          <w:p w14:paraId="7560E8E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80" w:type="dxa"/>
            <w:vAlign w:val="center"/>
          </w:tcPr>
          <w:p w14:paraId="21D3BF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536A87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38DC62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9B353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FA58B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CE7455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2390599" w14:textId="77777777" w:rsidTr="008C5171">
        <w:tc>
          <w:tcPr>
            <w:tcW w:w="648" w:type="dxa"/>
            <w:vAlign w:val="center"/>
          </w:tcPr>
          <w:p w14:paraId="2D00E04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80" w:type="dxa"/>
            <w:vAlign w:val="center"/>
          </w:tcPr>
          <w:p w14:paraId="15A8F9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E6772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1948F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B40C9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F9157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5C3C3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D0FEE0B" w14:textId="77777777" w:rsidTr="008C5171">
        <w:tc>
          <w:tcPr>
            <w:tcW w:w="648" w:type="dxa"/>
            <w:vAlign w:val="center"/>
          </w:tcPr>
          <w:p w14:paraId="5098938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80" w:type="dxa"/>
            <w:vAlign w:val="center"/>
          </w:tcPr>
          <w:p w14:paraId="086161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ADF12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AE038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6E583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E01643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66EA0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96BDB2B" w14:textId="77777777" w:rsidTr="008C5171">
        <w:tc>
          <w:tcPr>
            <w:tcW w:w="648" w:type="dxa"/>
            <w:vAlign w:val="center"/>
          </w:tcPr>
          <w:p w14:paraId="472C07E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80" w:type="dxa"/>
            <w:vAlign w:val="center"/>
          </w:tcPr>
          <w:p w14:paraId="7F37A53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4CB3F8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451B9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E519C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BDD84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7C2B6F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07EDB6C7" w14:textId="77777777" w:rsidTr="008C5171">
        <w:tc>
          <w:tcPr>
            <w:tcW w:w="648" w:type="dxa"/>
            <w:vAlign w:val="center"/>
          </w:tcPr>
          <w:p w14:paraId="29C3CB2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80" w:type="dxa"/>
            <w:vAlign w:val="center"/>
          </w:tcPr>
          <w:p w14:paraId="57564C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4D1CF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01EC6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7B383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CD28B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4381E4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32F3DB7" w14:textId="77777777" w:rsidTr="008C5171">
        <w:tc>
          <w:tcPr>
            <w:tcW w:w="648" w:type="dxa"/>
            <w:vAlign w:val="center"/>
          </w:tcPr>
          <w:p w14:paraId="458999E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80" w:type="dxa"/>
            <w:vAlign w:val="center"/>
          </w:tcPr>
          <w:p w14:paraId="4AE11F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97AF9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DD4FB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2EC838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238BE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5FA02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61F0210" w14:textId="77777777" w:rsidTr="008C5171">
        <w:tc>
          <w:tcPr>
            <w:tcW w:w="648" w:type="dxa"/>
            <w:vAlign w:val="center"/>
          </w:tcPr>
          <w:p w14:paraId="065F7E0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80" w:type="dxa"/>
            <w:vAlign w:val="center"/>
          </w:tcPr>
          <w:p w14:paraId="1871D5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20990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405DF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06D12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37D75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F14A5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A35373D" w14:textId="77777777" w:rsidTr="008C5171">
        <w:tc>
          <w:tcPr>
            <w:tcW w:w="648" w:type="dxa"/>
            <w:vAlign w:val="center"/>
          </w:tcPr>
          <w:p w14:paraId="3E9EE75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80" w:type="dxa"/>
            <w:vAlign w:val="center"/>
          </w:tcPr>
          <w:p w14:paraId="711EEC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A72EE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63B22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5A5EA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9305D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F7944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2DF5E36C" w14:textId="77777777" w:rsidTr="008C5171">
        <w:tc>
          <w:tcPr>
            <w:tcW w:w="648" w:type="dxa"/>
            <w:vAlign w:val="center"/>
          </w:tcPr>
          <w:p w14:paraId="0694EAC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80" w:type="dxa"/>
            <w:vAlign w:val="center"/>
          </w:tcPr>
          <w:p w14:paraId="19FF1F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6B5E76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1FA92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4C2BF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E4291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AD58F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8D77364" w14:textId="77777777" w:rsidTr="008C5171">
        <w:tc>
          <w:tcPr>
            <w:tcW w:w="648" w:type="dxa"/>
            <w:vAlign w:val="center"/>
          </w:tcPr>
          <w:p w14:paraId="4D227E9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80" w:type="dxa"/>
            <w:vAlign w:val="center"/>
          </w:tcPr>
          <w:p w14:paraId="3F5EAD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E25DC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D9B4F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A55AF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544740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4C83D6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4E806C5" w14:textId="77777777" w:rsidTr="008C5171">
        <w:tc>
          <w:tcPr>
            <w:tcW w:w="648" w:type="dxa"/>
            <w:vAlign w:val="center"/>
          </w:tcPr>
          <w:p w14:paraId="7C72B49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80" w:type="dxa"/>
            <w:vAlign w:val="center"/>
          </w:tcPr>
          <w:p w14:paraId="578803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8072A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5F5D4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2F0A8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57127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610E19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94F42C9" w14:textId="77777777" w:rsidTr="008C5171">
        <w:tc>
          <w:tcPr>
            <w:tcW w:w="648" w:type="dxa"/>
            <w:vAlign w:val="center"/>
          </w:tcPr>
          <w:p w14:paraId="04589B5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80" w:type="dxa"/>
            <w:vAlign w:val="center"/>
          </w:tcPr>
          <w:p w14:paraId="564C48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7852B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AD1EE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2AD63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0CCB24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7DF37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7A23B3D" w14:textId="77777777" w:rsidTr="008C5171">
        <w:tc>
          <w:tcPr>
            <w:tcW w:w="648" w:type="dxa"/>
            <w:vAlign w:val="center"/>
          </w:tcPr>
          <w:p w14:paraId="20C2162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80" w:type="dxa"/>
            <w:vAlign w:val="center"/>
          </w:tcPr>
          <w:p w14:paraId="50D896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0197A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C6E696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2CE57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40F073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639008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F0F5631" w14:textId="77777777" w:rsidTr="008C5171">
        <w:tc>
          <w:tcPr>
            <w:tcW w:w="648" w:type="dxa"/>
            <w:vAlign w:val="center"/>
          </w:tcPr>
          <w:p w14:paraId="15C763D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25.</w:t>
            </w:r>
          </w:p>
        </w:tc>
        <w:tc>
          <w:tcPr>
            <w:tcW w:w="1080" w:type="dxa"/>
            <w:vAlign w:val="center"/>
          </w:tcPr>
          <w:p w14:paraId="1D4EBA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7053AB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4DC23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C58A8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051BB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A85EE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28FA94A2" w14:textId="77777777" w:rsidTr="008C5171">
        <w:tc>
          <w:tcPr>
            <w:tcW w:w="648" w:type="dxa"/>
            <w:vAlign w:val="center"/>
          </w:tcPr>
          <w:p w14:paraId="3A6A7CD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80" w:type="dxa"/>
            <w:vAlign w:val="center"/>
          </w:tcPr>
          <w:p w14:paraId="2243A1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799F5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86317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5C84D0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E4896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1CB8D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5E1858D5" w14:textId="77777777" w:rsidTr="008C5171">
        <w:tc>
          <w:tcPr>
            <w:tcW w:w="648" w:type="dxa"/>
            <w:vAlign w:val="center"/>
          </w:tcPr>
          <w:p w14:paraId="3024C3B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80" w:type="dxa"/>
            <w:vAlign w:val="center"/>
          </w:tcPr>
          <w:p w14:paraId="0D7564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6BABC8F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384921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8A40F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900AA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2987E9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4E6187EF" w14:textId="77777777" w:rsidTr="008C5171">
        <w:tc>
          <w:tcPr>
            <w:tcW w:w="648" w:type="dxa"/>
            <w:vAlign w:val="center"/>
          </w:tcPr>
          <w:p w14:paraId="6714D89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80" w:type="dxa"/>
            <w:vAlign w:val="center"/>
          </w:tcPr>
          <w:p w14:paraId="25C50F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3FC6F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65F07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16B7631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461A6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144FB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F689760" w14:textId="77777777" w:rsidTr="008C5171">
        <w:tc>
          <w:tcPr>
            <w:tcW w:w="648" w:type="dxa"/>
            <w:vAlign w:val="center"/>
          </w:tcPr>
          <w:p w14:paraId="0EA8A8D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80" w:type="dxa"/>
            <w:vAlign w:val="center"/>
          </w:tcPr>
          <w:p w14:paraId="77628E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AEEC2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49F4E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E96F7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0996B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18C6D86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4EF8F5B5" w14:textId="77777777" w:rsidTr="008C5171">
        <w:tc>
          <w:tcPr>
            <w:tcW w:w="648" w:type="dxa"/>
            <w:vAlign w:val="center"/>
          </w:tcPr>
          <w:p w14:paraId="0A84067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80" w:type="dxa"/>
            <w:vAlign w:val="center"/>
          </w:tcPr>
          <w:p w14:paraId="05F806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72FEE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24E773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E4461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05F0F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9E205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10EA17B7" w14:textId="77777777" w:rsidTr="008C5171">
        <w:tc>
          <w:tcPr>
            <w:tcW w:w="648" w:type="dxa"/>
            <w:vAlign w:val="center"/>
          </w:tcPr>
          <w:p w14:paraId="3FF7078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80" w:type="dxa"/>
            <w:vAlign w:val="center"/>
          </w:tcPr>
          <w:p w14:paraId="02E9B4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ABF15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FA113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17BAE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0E742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52FEB8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7E5A55CA" w14:textId="77777777" w:rsidTr="008C5171">
        <w:tc>
          <w:tcPr>
            <w:tcW w:w="648" w:type="dxa"/>
            <w:vAlign w:val="center"/>
          </w:tcPr>
          <w:p w14:paraId="7F9C7F8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80" w:type="dxa"/>
            <w:vAlign w:val="center"/>
          </w:tcPr>
          <w:p w14:paraId="31D532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B0A33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16C06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846FF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6B5F75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DDDBA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424D540" w14:textId="77777777" w:rsidTr="008C5171">
        <w:tc>
          <w:tcPr>
            <w:tcW w:w="648" w:type="dxa"/>
            <w:vAlign w:val="center"/>
          </w:tcPr>
          <w:p w14:paraId="6A9A323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80" w:type="dxa"/>
            <w:vAlign w:val="center"/>
          </w:tcPr>
          <w:p w14:paraId="3884A6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3EB73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AB88F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56F2F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58807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E858A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214F0D08" w14:textId="77777777" w:rsidTr="008C5171">
        <w:tc>
          <w:tcPr>
            <w:tcW w:w="648" w:type="dxa"/>
            <w:vAlign w:val="center"/>
          </w:tcPr>
          <w:p w14:paraId="7415D51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80" w:type="dxa"/>
            <w:vAlign w:val="center"/>
          </w:tcPr>
          <w:p w14:paraId="049C88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43B07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7A395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09BA8F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50D6C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F19F1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188941E2" w14:textId="77777777" w:rsidTr="008C5171">
        <w:tc>
          <w:tcPr>
            <w:tcW w:w="648" w:type="dxa"/>
            <w:vAlign w:val="center"/>
          </w:tcPr>
          <w:p w14:paraId="70B3B54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80" w:type="dxa"/>
            <w:vAlign w:val="center"/>
          </w:tcPr>
          <w:p w14:paraId="393D9E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BF6D3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70B23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215C57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E8B6B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5B414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23F3F468" w14:textId="77777777" w:rsidTr="008C5171">
        <w:tc>
          <w:tcPr>
            <w:tcW w:w="648" w:type="dxa"/>
            <w:vAlign w:val="center"/>
          </w:tcPr>
          <w:p w14:paraId="64B12E4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80" w:type="dxa"/>
            <w:vAlign w:val="center"/>
          </w:tcPr>
          <w:p w14:paraId="7C4935F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FA7BB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0D183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00B863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3CDE22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0D62F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E6EE323" w14:textId="77777777" w:rsidTr="008C5171">
        <w:tc>
          <w:tcPr>
            <w:tcW w:w="648" w:type="dxa"/>
            <w:vAlign w:val="center"/>
          </w:tcPr>
          <w:p w14:paraId="60F4111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80" w:type="dxa"/>
            <w:vAlign w:val="center"/>
          </w:tcPr>
          <w:p w14:paraId="0E3FD0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13B47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1A302E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580B1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53800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00739D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5FD660C" w14:textId="77777777" w:rsidTr="008C5171">
        <w:tc>
          <w:tcPr>
            <w:tcW w:w="648" w:type="dxa"/>
            <w:vAlign w:val="center"/>
          </w:tcPr>
          <w:p w14:paraId="2F0C9E2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80" w:type="dxa"/>
            <w:vAlign w:val="center"/>
          </w:tcPr>
          <w:p w14:paraId="121C9E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6EFC6E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519C4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883EF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89688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20F74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127D0F0" w14:textId="77777777" w:rsidTr="008C5171">
        <w:tc>
          <w:tcPr>
            <w:tcW w:w="648" w:type="dxa"/>
            <w:vAlign w:val="center"/>
          </w:tcPr>
          <w:p w14:paraId="7540C4F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80" w:type="dxa"/>
            <w:vAlign w:val="center"/>
          </w:tcPr>
          <w:p w14:paraId="50D1BD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95557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A0D85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3D137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C5567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3379C2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0BC5C711" w14:textId="77777777" w:rsidTr="008C5171">
        <w:tc>
          <w:tcPr>
            <w:tcW w:w="648" w:type="dxa"/>
            <w:vAlign w:val="center"/>
          </w:tcPr>
          <w:p w14:paraId="4F876D9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40.</w:t>
            </w:r>
          </w:p>
        </w:tc>
        <w:tc>
          <w:tcPr>
            <w:tcW w:w="1080" w:type="dxa"/>
            <w:vAlign w:val="center"/>
          </w:tcPr>
          <w:p w14:paraId="198505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F3064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1E793A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BD1AC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5CFD4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1224B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D71886C" w14:textId="77777777" w:rsidTr="008C5171">
        <w:tc>
          <w:tcPr>
            <w:tcW w:w="648" w:type="dxa"/>
            <w:vAlign w:val="center"/>
          </w:tcPr>
          <w:p w14:paraId="3D727FD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80" w:type="dxa"/>
            <w:vAlign w:val="center"/>
          </w:tcPr>
          <w:p w14:paraId="6CA00C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31E24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6744B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68A6C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77BBC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210D7C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E514FB8" w14:textId="77777777" w:rsidTr="008C5171">
        <w:tc>
          <w:tcPr>
            <w:tcW w:w="648" w:type="dxa"/>
            <w:vAlign w:val="center"/>
          </w:tcPr>
          <w:p w14:paraId="278B495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80" w:type="dxa"/>
            <w:vAlign w:val="center"/>
          </w:tcPr>
          <w:p w14:paraId="258A3C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33121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EE83D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E8C62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AB113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6639B1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7059D54" w14:textId="77777777" w:rsidTr="008C5171">
        <w:tc>
          <w:tcPr>
            <w:tcW w:w="648" w:type="dxa"/>
            <w:vAlign w:val="center"/>
          </w:tcPr>
          <w:p w14:paraId="206C288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80" w:type="dxa"/>
            <w:vAlign w:val="center"/>
          </w:tcPr>
          <w:p w14:paraId="705B7E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1236F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7748A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CDFBA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E151A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A9FFE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FBA00B8" w14:textId="77777777" w:rsidTr="008C5171">
        <w:tc>
          <w:tcPr>
            <w:tcW w:w="648" w:type="dxa"/>
            <w:vAlign w:val="center"/>
          </w:tcPr>
          <w:p w14:paraId="3D71778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80" w:type="dxa"/>
            <w:vAlign w:val="center"/>
          </w:tcPr>
          <w:p w14:paraId="45046C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5D016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B0D2D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397CE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1CBDC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4D6CE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BB22299" w14:textId="77777777" w:rsidTr="008C5171">
        <w:tc>
          <w:tcPr>
            <w:tcW w:w="648" w:type="dxa"/>
            <w:vAlign w:val="center"/>
          </w:tcPr>
          <w:p w14:paraId="3DBA538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80" w:type="dxa"/>
            <w:vAlign w:val="center"/>
          </w:tcPr>
          <w:p w14:paraId="302272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4971A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23CDCE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2986C6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27D46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0B04A1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97A4E1E" w14:textId="77777777" w:rsidTr="008C5171">
        <w:tc>
          <w:tcPr>
            <w:tcW w:w="648" w:type="dxa"/>
            <w:vAlign w:val="center"/>
          </w:tcPr>
          <w:p w14:paraId="0BE62A6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80" w:type="dxa"/>
            <w:vAlign w:val="center"/>
          </w:tcPr>
          <w:p w14:paraId="17F5EE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50C7298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0391DB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D8D00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754B92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F4A1E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140A231" w14:textId="77777777" w:rsidTr="008C5171">
        <w:tc>
          <w:tcPr>
            <w:tcW w:w="648" w:type="dxa"/>
            <w:vAlign w:val="center"/>
          </w:tcPr>
          <w:p w14:paraId="3413810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80" w:type="dxa"/>
            <w:vAlign w:val="center"/>
          </w:tcPr>
          <w:p w14:paraId="6B49E9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D84F6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10331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3295B2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3F882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FC41A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58045847" w14:textId="77777777" w:rsidTr="008C5171">
        <w:tc>
          <w:tcPr>
            <w:tcW w:w="648" w:type="dxa"/>
            <w:vAlign w:val="center"/>
          </w:tcPr>
          <w:p w14:paraId="279AD38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80" w:type="dxa"/>
            <w:vAlign w:val="center"/>
          </w:tcPr>
          <w:p w14:paraId="79B165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58100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0EB2A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8BB9A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01DB6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5F0182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7A7E9114" w14:textId="77777777" w:rsidTr="008C5171">
        <w:tc>
          <w:tcPr>
            <w:tcW w:w="648" w:type="dxa"/>
            <w:vAlign w:val="center"/>
          </w:tcPr>
          <w:p w14:paraId="39BB792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80" w:type="dxa"/>
            <w:vAlign w:val="center"/>
          </w:tcPr>
          <w:p w14:paraId="6823B3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CA7F3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1245D1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B7B10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B2D1C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CAE6C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BD2A078" w14:textId="77777777" w:rsidTr="008C5171">
        <w:tc>
          <w:tcPr>
            <w:tcW w:w="648" w:type="dxa"/>
            <w:vAlign w:val="center"/>
          </w:tcPr>
          <w:p w14:paraId="64909FE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80" w:type="dxa"/>
            <w:vAlign w:val="center"/>
          </w:tcPr>
          <w:p w14:paraId="1B525F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215F1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ED821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4945E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B08AF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73588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5C46DC1" w14:textId="77777777" w:rsidTr="008C5171">
        <w:tc>
          <w:tcPr>
            <w:tcW w:w="648" w:type="dxa"/>
            <w:vAlign w:val="center"/>
          </w:tcPr>
          <w:p w14:paraId="0A631A8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80" w:type="dxa"/>
            <w:vAlign w:val="center"/>
          </w:tcPr>
          <w:p w14:paraId="16FD55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FB7B3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573A6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0D767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32A5BE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B7E42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7F025AA4" w14:textId="77777777" w:rsidTr="008C5171">
        <w:tc>
          <w:tcPr>
            <w:tcW w:w="648" w:type="dxa"/>
            <w:vAlign w:val="center"/>
          </w:tcPr>
          <w:p w14:paraId="6BB3770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80" w:type="dxa"/>
            <w:vAlign w:val="center"/>
          </w:tcPr>
          <w:p w14:paraId="5EE93E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51B05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8AC27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F6D773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58442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DE757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68E05183" w14:textId="77777777" w:rsidTr="008C5171">
        <w:tc>
          <w:tcPr>
            <w:tcW w:w="648" w:type="dxa"/>
            <w:vAlign w:val="center"/>
          </w:tcPr>
          <w:p w14:paraId="185C412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80" w:type="dxa"/>
            <w:vAlign w:val="center"/>
          </w:tcPr>
          <w:p w14:paraId="263BA3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8F939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C21D5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914E6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1D412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1FD5D1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2A1D7E9" w14:textId="77777777" w:rsidTr="008C5171">
        <w:tc>
          <w:tcPr>
            <w:tcW w:w="648" w:type="dxa"/>
            <w:vAlign w:val="center"/>
          </w:tcPr>
          <w:p w14:paraId="00A40D1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80" w:type="dxa"/>
            <w:vAlign w:val="center"/>
          </w:tcPr>
          <w:p w14:paraId="3096366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DB185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E65F4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85DF2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271D36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26BAAD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bl>
    <w:p w14:paraId="75E4FAF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000000"/>
          <w:sz w:val="24"/>
          <w:szCs w:val="24"/>
        </w:rPr>
      </w:pPr>
    </w:p>
    <w:p w14:paraId="6C7D5A41" w14:textId="77777777" w:rsidR="00A826D5" w:rsidRPr="008C5171" w:rsidRDefault="00A826D5" w:rsidP="00A826D5">
      <w:pPr>
        <w:spacing w:after="0" w:line="240" w:lineRule="auto"/>
        <w:jc w:val="center"/>
        <w:rPr>
          <w:rFonts w:ascii="Times New Roman" w:eastAsia="Times New Roman" w:hAnsi="Times New Roman" w:cs="Times New Roman"/>
          <w:b/>
          <w:sz w:val="24"/>
          <w:szCs w:val="24"/>
        </w:rPr>
      </w:pPr>
      <w:r w:rsidRPr="008C5171">
        <w:rPr>
          <w:rFonts w:ascii="Times New Roman" w:eastAsia="Times New Roman" w:hAnsi="Times New Roman" w:cs="Times New Roman"/>
          <w:b/>
          <w:sz w:val="24"/>
          <w:szCs w:val="24"/>
        </w:rPr>
        <w:t>Table 6: Process Variables and Their Corresponding Responses</w:t>
      </w:r>
    </w:p>
    <w:p w14:paraId="1FFC5F2F" w14:textId="77777777" w:rsidR="00F544D9" w:rsidRPr="008C5171" w:rsidRDefault="00F544D9" w:rsidP="00A826D5">
      <w:pPr>
        <w:spacing w:after="0" w:line="240" w:lineRule="auto"/>
        <w:jc w:val="center"/>
        <w:rPr>
          <w:rFonts w:ascii="Times New Roman" w:hAnsi="Times New Roman" w:cs="Times New Roman"/>
          <w:sz w:val="24"/>
          <w:szCs w:val="24"/>
        </w:rPr>
      </w:pPr>
    </w:p>
    <w:tbl>
      <w:tblPr>
        <w:tblW w:w="9320" w:type="dxa"/>
        <w:tblLayout w:type="fixed"/>
        <w:tblCellMar>
          <w:left w:w="0" w:type="dxa"/>
          <w:right w:w="0" w:type="dxa"/>
        </w:tblCellMar>
        <w:tblLook w:val="04A0" w:firstRow="1" w:lastRow="0" w:firstColumn="1" w:lastColumn="0" w:noHBand="0" w:noVBand="1"/>
      </w:tblPr>
      <w:tblGrid>
        <w:gridCol w:w="865"/>
        <w:gridCol w:w="1067"/>
        <w:gridCol w:w="1090"/>
        <w:gridCol w:w="1046"/>
        <w:gridCol w:w="1153"/>
        <w:gridCol w:w="827"/>
        <w:gridCol w:w="1440"/>
        <w:gridCol w:w="990"/>
        <w:gridCol w:w="842"/>
      </w:tblGrid>
      <w:tr w:rsidR="00A826D5" w:rsidRPr="008C5171" w14:paraId="3C2A369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DC536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Sl. No.</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77B11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p w14:paraId="34D28F8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DA3B9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2B2DC7A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50644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2523A3C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4ED4A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624199F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09BD27A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7C42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171C0D3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2A34C28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17F8C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43AEEF0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150DD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27C0448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19F9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3D247F0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77B8568C"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7C184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BCB0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DAE4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87B1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A635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5DEFB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C154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143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1.435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E96A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3.01</w:t>
            </w:r>
          </w:p>
        </w:tc>
      </w:tr>
      <w:tr w:rsidR="00A826D5" w:rsidRPr="008C5171" w14:paraId="0F7FE42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DD1F2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0059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6EEC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68BC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4F9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A842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15FF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FD2E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E976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6.09</w:t>
            </w:r>
          </w:p>
        </w:tc>
      </w:tr>
      <w:tr w:rsidR="00A826D5" w:rsidRPr="008C5171" w14:paraId="1382120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6076C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BA46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546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3D0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1BC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694E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FDC8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3FA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95A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5.82</w:t>
            </w:r>
          </w:p>
        </w:tc>
      </w:tr>
      <w:tr w:rsidR="00A826D5" w:rsidRPr="008C5171" w14:paraId="173A3F9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FB539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1A9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8348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FA40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C517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B047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724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9E38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8.823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DB4D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6.86</w:t>
            </w:r>
          </w:p>
        </w:tc>
      </w:tr>
      <w:tr w:rsidR="00A826D5" w:rsidRPr="008C5171" w14:paraId="576CDCF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A5330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A38A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11C7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1D57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C00E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EDA9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97C6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B3BD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7.880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762B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5.88</w:t>
            </w:r>
          </w:p>
        </w:tc>
      </w:tr>
      <w:tr w:rsidR="00A826D5" w:rsidRPr="008C5171" w14:paraId="2007FCE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66174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9791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B98B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1B1D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5006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1AAF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B921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498D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36C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4.43</w:t>
            </w:r>
          </w:p>
        </w:tc>
      </w:tr>
      <w:tr w:rsidR="00A826D5" w:rsidRPr="008C5171" w14:paraId="2D388E3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7CD93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A6FE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9CD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DE76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6D93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CB4C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4C4D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8C2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3.355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A17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4.32</w:t>
            </w:r>
          </w:p>
        </w:tc>
      </w:tr>
      <w:tr w:rsidR="00A826D5" w:rsidRPr="008C5171" w14:paraId="210A4D1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B49E8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32BD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96AF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CC87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66E9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1E67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8530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B4F7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7.960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79A7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5.22</w:t>
            </w:r>
          </w:p>
        </w:tc>
      </w:tr>
      <w:tr w:rsidR="00A826D5" w:rsidRPr="008C5171" w14:paraId="7431E26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3BCA5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D34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746E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BDD9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3C35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D81D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F96C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07E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96546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6.27</w:t>
            </w:r>
          </w:p>
        </w:tc>
      </w:tr>
      <w:tr w:rsidR="00A826D5" w:rsidRPr="008C5171" w14:paraId="0C40650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C7F06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5F39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1D5F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E863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4930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E88C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57BF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5E0B4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2.653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E278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6.16</w:t>
            </w:r>
          </w:p>
        </w:tc>
      </w:tr>
      <w:tr w:rsidR="00A826D5" w:rsidRPr="008C5171" w14:paraId="47151BF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70856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BA7B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197D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DF8F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9E76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3A95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7FC9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73D0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01CCA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6.20</w:t>
            </w:r>
          </w:p>
        </w:tc>
      </w:tr>
      <w:tr w:rsidR="00A826D5" w:rsidRPr="008C5171" w14:paraId="2BEA47A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DF229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3E83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354F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3019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5AF6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E91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5275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75F8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1.990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DB52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4.41</w:t>
            </w:r>
          </w:p>
        </w:tc>
      </w:tr>
      <w:tr w:rsidR="00A826D5" w:rsidRPr="008C5171" w14:paraId="5E57F9D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C9E9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EC48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A1054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5376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05C2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1108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8D5D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3B5F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61D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5.77</w:t>
            </w:r>
          </w:p>
        </w:tc>
      </w:tr>
      <w:tr w:rsidR="00A826D5" w:rsidRPr="008C5171" w14:paraId="38FAD06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1977B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1184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042D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5869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DB4E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68A5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75D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BB82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AC5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6.41</w:t>
            </w:r>
          </w:p>
        </w:tc>
      </w:tr>
      <w:tr w:rsidR="00A826D5" w:rsidRPr="008C5171" w14:paraId="1E5B693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AC3A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CFF6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21B5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4404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5FC5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3412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4C2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A905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2.182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32C2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5.69</w:t>
            </w:r>
          </w:p>
        </w:tc>
      </w:tr>
      <w:tr w:rsidR="00A826D5" w:rsidRPr="008C5171" w14:paraId="1DF7909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DFFA8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9A28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0D46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57384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15EA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D52F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8150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EC0B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8713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5.39</w:t>
            </w:r>
          </w:p>
        </w:tc>
      </w:tr>
      <w:tr w:rsidR="00A826D5" w:rsidRPr="008C5171" w14:paraId="6FEC8ED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72081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ADD0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18E6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52A2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096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1397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B222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E282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D3D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6.36</w:t>
            </w:r>
          </w:p>
        </w:tc>
      </w:tr>
      <w:tr w:rsidR="00A826D5" w:rsidRPr="008C5171" w14:paraId="5DB9E3F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2FE0C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F58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7F82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B942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2FF6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1752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B537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14F4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2.136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004DE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4.35</w:t>
            </w:r>
          </w:p>
        </w:tc>
      </w:tr>
      <w:tr w:rsidR="00A826D5" w:rsidRPr="008C5171" w14:paraId="77676BD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C8D3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737B0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43D73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A5509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11C6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118C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1F2F0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5CF37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F606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4.86</w:t>
            </w:r>
          </w:p>
        </w:tc>
      </w:tr>
      <w:tr w:rsidR="00A826D5" w:rsidRPr="008C5171" w14:paraId="7CD6CC5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A16F5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398B9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ABF22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65A2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6E422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ED52F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93FA4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F4A8D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FE2B7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3F43764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69604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01CD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7F97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3440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B630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781FB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66A3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A0F92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837C4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5.79</w:t>
            </w:r>
          </w:p>
        </w:tc>
      </w:tr>
      <w:tr w:rsidR="00A826D5" w:rsidRPr="008C5171" w14:paraId="6F6EB09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1E3EE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5F7F4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A2A77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ECCC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01EA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7F71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272F8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576B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C2A6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3.12</w:t>
            </w:r>
          </w:p>
        </w:tc>
      </w:tr>
      <w:tr w:rsidR="00A826D5" w:rsidRPr="008C5171" w14:paraId="0FD81FC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893C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CAF35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E54E1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F1457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0189F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5BB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69B8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4A54B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A047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4.87</w:t>
            </w:r>
          </w:p>
        </w:tc>
      </w:tr>
      <w:tr w:rsidR="00A826D5" w:rsidRPr="008C5171" w14:paraId="1FEC8E0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48149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4AFC5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C03A0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7FDC7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398F9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707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E44EB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AD6F6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98AB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6.17</w:t>
            </w:r>
          </w:p>
        </w:tc>
      </w:tr>
      <w:tr w:rsidR="00A826D5" w:rsidRPr="008C5171" w14:paraId="1379631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0AB7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8F75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A858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5DC43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CC7F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CF6C9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51F3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0A61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3.500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5809B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5.18</w:t>
            </w:r>
          </w:p>
        </w:tc>
      </w:tr>
      <w:tr w:rsidR="00A826D5" w:rsidRPr="008C5171" w14:paraId="0AB4940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DB000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E1A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739B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1E5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AD7D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C3B6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2EADB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CBE3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3.248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E2CBE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5.14</w:t>
            </w:r>
          </w:p>
        </w:tc>
      </w:tr>
      <w:tr w:rsidR="00A826D5" w:rsidRPr="008C5171" w14:paraId="6ABB6BC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9F1B0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DD5AA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C64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EACB9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275D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EB1D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BA241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07075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1.411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B109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5.09</w:t>
            </w:r>
          </w:p>
        </w:tc>
      </w:tr>
      <w:tr w:rsidR="00A826D5" w:rsidRPr="008C5171" w14:paraId="57653C3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39C1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2831E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0EC4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BD5F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9B60B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D9D7A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2B1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C6DC0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5.544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F5164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7.44</w:t>
            </w:r>
          </w:p>
        </w:tc>
      </w:tr>
      <w:tr w:rsidR="00A826D5" w:rsidRPr="008C5171" w14:paraId="79BC1C8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33B3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C423F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A3C8C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59D67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5E6E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F80AE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C80C3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89D6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1.906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FC866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4.30</w:t>
            </w:r>
          </w:p>
        </w:tc>
      </w:tr>
      <w:tr w:rsidR="00A826D5" w:rsidRPr="008C5171" w14:paraId="44E95FC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9FCA2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1B02E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4BFFE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46D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04C16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7CA23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675C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48793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7.381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5F6D1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6.39</w:t>
            </w:r>
          </w:p>
        </w:tc>
      </w:tr>
      <w:tr w:rsidR="00A826D5" w:rsidRPr="008C5171" w14:paraId="1911E77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0C2D4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12B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671D8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E42B7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645E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0BE4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107B6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5A7DC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7.518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97011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6.33</w:t>
            </w:r>
          </w:p>
        </w:tc>
      </w:tr>
      <w:tr w:rsidR="00A826D5" w:rsidRPr="008C5171" w14:paraId="6E92D9B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E9695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7C15C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5C2E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64B86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0461B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25E98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C821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96654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7F08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5.10</w:t>
            </w:r>
          </w:p>
        </w:tc>
      </w:tr>
      <w:tr w:rsidR="00A826D5" w:rsidRPr="008C5171" w14:paraId="33768FB3" w14:textId="77777777" w:rsidTr="008C5171">
        <w:trPr>
          <w:trHeight w:val="335"/>
        </w:trPr>
        <w:tc>
          <w:tcPr>
            <w:tcW w:w="865"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7DCB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9AFCA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C220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136F8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AAF6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AFE54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FD0BC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BA73F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6.643</w:t>
            </w:r>
          </w:p>
        </w:tc>
        <w:tc>
          <w:tcPr>
            <w:tcW w:w="84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46FEAE6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4DF5087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73826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5F2C2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D692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27AB4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E185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B8272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C3721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FDA60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D7C6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3.74</w:t>
            </w:r>
          </w:p>
        </w:tc>
      </w:tr>
      <w:tr w:rsidR="00A826D5" w:rsidRPr="008C5171" w14:paraId="23DF9ED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51B01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DC64E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18AF6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0D5A5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4F41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9FF84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04D94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10E4B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24265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48C40F1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DE542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F747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35108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C867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2E22B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F7D6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C64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14EF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2B937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8.19</w:t>
            </w:r>
          </w:p>
        </w:tc>
      </w:tr>
      <w:tr w:rsidR="00A826D5" w:rsidRPr="008C5171" w14:paraId="481612A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83082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DC4E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C7123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13A8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29420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D831D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FD9AC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28175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1.684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53E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4.20</w:t>
            </w:r>
          </w:p>
        </w:tc>
      </w:tr>
      <w:tr w:rsidR="00A826D5" w:rsidRPr="008C5171" w14:paraId="4148FA1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6CA5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1D49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9311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D937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0F91C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584CB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8314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B5F8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2.859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1387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5.31</w:t>
            </w:r>
          </w:p>
        </w:tc>
      </w:tr>
      <w:tr w:rsidR="00A826D5" w:rsidRPr="008C5171" w14:paraId="08CF3C9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AE78E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61132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27B15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AC35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5136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B57F9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C16A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EB07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34488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8.12</w:t>
            </w:r>
          </w:p>
        </w:tc>
      </w:tr>
      <w:tr w:rsidR="00A826D5" w:rsidRPr="008C5171" w14:paraId="59F57BB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53FC5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56CA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2525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0CE3E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9115F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04DC9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8FF66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ECD45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3.866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9BD2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4.01</w:t>
            </w:r>
          </w:p>
        </w:tc>
      </w:tr>
      <w:tr w:rsidR="00A826D5" w:rsidRPr="008C5171" w14:paraId="7ADEFF0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9913D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9B2DE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D722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511D9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8A7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75B43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FCBC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890EF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1028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6.82</w:t>
            </w:r>
          </w:p>
        </w:tc>
      </w:tr>
      <w:tr w:rsidR="00A826D5" w:rsidRPr="008C5171" w14:paraId="21D3512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EB89D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4ABB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D644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CDB45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8D552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09E08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F6E5E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DF4A8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4.142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3AF4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7.08</w:t>
            </w:r>
          </w:p>
        </w:tc>
      </w:tr>
      <w:tr w:rsidR="00A826D5" w:rsidRPr="008C5171" w14:paraId="188865C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DC7D2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A78B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B6EB9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79B0A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7B404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5E9BF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161D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624CA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2409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6.49</w:t>
            </w:r>
          </w:p>
        </w:tc>
      </w:tr>
      <w:tr w:rsidR="00A826D5" w:rsidRPr="008C5171" w14:paraId="724C68B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B4EB6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B74E5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4558D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6E05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E5219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45AFC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75927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803D3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4.720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B92EF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6.51</w:t>
            </w:r>
          </w:p>
        </w:tc>
      </w:tr>
      <w:tr w:rsidR="00A826D5" w:rsidRPr="008C5171" w14:paraId="007720E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5B09C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92FF8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615E4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6A45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F7121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DB08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E92EE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B8952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9.441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DE4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7.77</w:t>
            </w:r>
          </w:p>
        </w:tc>
      </w:tr>
      <w:tr w:rsidR="00A826D5" w:rsidRPr="008C5171" w14:paraId="5CD61F4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36835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5A057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8F74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7DD1A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E08B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45F8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5A66D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273B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202E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7.70</w:t>
            </w:r>
          </w:p>
        </w:tc>
      </w:tr>
      <w:tr w:rsidR="00A826D5" w:rsidRPr="008C5171" w14:paraId="0B8BA40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79B11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8BAD3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0624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482F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63EF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F01E1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C0283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2716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5.486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5596E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7.98</w:t>
            </w:r>
          </w:p>
        </w:tc>
      </w:tr>
      <w:tr w:rsidR="00A826D5" w:rsidRPr="008C5171" w14:paraId="45A3F1B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20F85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E3D9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2A50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4CD45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7BD9F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668F7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9A5F7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4CF12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CD5E3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8.02</w:t>
            </w:r>
          </w:p>
        </w:tc>
      </w:tr>
      <w:tr w:rsidR="00A826D5" w:rsidRPr="008C5171" w14:paraId="15E20DE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7BF65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A6DFD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E632B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33863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1DF7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D714D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6C3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D3B2C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7E1B1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7.31</w:t>
            </w:r>
          </w:p>
        </w:tc>
      </w:tr>
      <w:tr w:rsidR="00A826D5" w:rsidRPr="008C5171" w14:paraId="3A751E6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D55B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0E9A7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495F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E8B84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F277B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E7DEA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6975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F804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3.941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F2ED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5.01</w:t>
            </w:r>
          </w:p>
        </w:tc>
      </w:tr>
      <w:tr w:rsidR="00A826D5" w:rsidRPr="008C5171" w14:paraId="14F10CC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1C8B5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1A89B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21BD5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68C13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CA21D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8034E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7A64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5B24E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2.743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A4522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715812D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83B08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18893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47F7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AA971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7393F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013F0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DCD68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EB5B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2.985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ECC1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4.97</w:t>
            </w:r>
          </w:p>
        </w:tc>
      </w:tr>
      <w:tr w:rsidR="00A826D5" w:rsidRPr="008C5171" w14:paraId="33DA438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D8223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A57C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B5C3D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262C9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88E2B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6E3BC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3A9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8EDC9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2.040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B24A5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5.28</w:t>
            </w:r>
          </w:p>
        </w:tc>
      </w:tr>
      <w:tr w:rsidR="00A826D5" w:rsidRPr="008C5171" w14:paraId="718EE23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D185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B7EF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C2E73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2D94E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B747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497B8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15BD6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0F981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4.776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4B9B3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6.54</w:t>
            </w:r>
          </w:p>
        </w:tc>
      </w:tr>
    </w:tbl>
    <w:p w14:paraId="1189A2F7"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683D93C0"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1D5A2B88"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2744C0C6"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MRR</w:t>
      </w:r>
    </w:p>
    <w:p w14:paraId="13A42088"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MRR = </w:t>
      </w:r>
      <w:r w:rsidRPr="008C5171">
        <w:rPr>
          <w:rFonts w:ascii="Times New Roman" w:hAnsi="Times New Roman" w:cs="Times New Roman"/>
          <w:sz w:val="24"/>
          <w:szCs w:val="24"/>
        </w:rPr>
        <w:tab/>
        <w:t>1.6059+0.0852A-0.2872B-0.0740C-0.1632D-4.1745E-0.9694F - 0.0008A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-0.0071B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-7.6986E</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-0.4526F</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+0.0084AB+0.0006AC-0.0056AD -0.0663AE-0.0045AF+0.0125BC-0.0082BD-0.5275BE+0.1064BF +0.0008CD +0.1433CE -0.0197CF -0.6375DE + 0.0219DF+10.1EF</w:t>
      </w:r>
    </w:p>
    <w:p w14:paraId="1A80C88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599931E4"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SR</w:t>
      </w:r>
    </w:p>
    <w:p w14:paraId="651BCBAC"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SR = </w:t>
      </w:r>
      <w:r w:rsidRPr="008C5171">
        <w:rPr>
          <w:rFonts w:ascii="Times New Roman" w:hAnsi="Times New Roman" w:cs="Times New Roman"/>
          <w:sz w:val="24"/>
          <w:szCs w:val="24"/>
        </w:rPr>
        <w:tab/>
        <w:t>4.4805-0.1893A+1.2479B+0.6101C-0.4769D-41.5598E-3.2685F + 0.0021A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-0.0163B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-0.0023C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+22.4167E</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+ 1.3300F</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- 0.0116AB - 0.0043AC +0.0060AD+0.4410AE-0.0007AF+0.0038BC-0.0249BD + 0.1575BE+0.0295BF-0.0172CD+0.1058CE-0.0368CF+1.1625DE + 0.2025DF-6.9250EF</w:t>
      </w:r>
    </w:p>
    <w:p w14:paraId="76616923"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A - Working Voltage</w:t>
      </w:r>
    </w:p>
    <w:p w14:paraId="120B53E3"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B - Working Current</w:t>
      </w:r>
    </w:p>
    <w:p w14:paraId="579DDBCB"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C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ON Time</w:t>
      </w:r>
    </w:p>
    <w:p w14:paraId="5E05DAA7"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D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OFF Time</w:t>
      </w:r>
    </w:p>
    <w:p w14:paraId="21A225B1"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E -</w:t>
      </w:r>
      <w:r w:rsidRPr="008C5171">
        <w:rPr>
          <w:rFonts w:ascii="Times New Roman" w:hAnsi="Times New Roman" w:cs="Times New Roman"/>
          <w:sz w:val="24"/>
          <w:szCs w:val="24"/>
        </w:rPr>
        <w:t xml:space="preserve"> Spark Gap</w:t>
      </w:r>
    </w:p>
    <w:p w14:paraId="648CB5CA"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sz w:val="24"/>
          <w:szCs w:val="24"/>
        </w:rPr>
        <w:t>F - Oil Pressure</w:t>
      </w:r>
    </w:p>
    <w:p w14:paraId="0526F2F5"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42435C0C" w14:textId="77777777" w:rsidR="00DD0011" w:rsidRPr="008C5171" w:rsidRDefault="001201B0" w:rsidP="001201B0">
      <w:pPr>
        <w:autoSpaceDE w:val="0"/>
        <w:autoSpaceDN w:val="0"/>
        <w:adjustRightInd w:val="0"/>
        <w:spacing w:after="0" w:line="240" w:lineRule="auto"/>
        <w:ind w:firstLine="720"/>
        <w:jc w:val="both"/>
        <w:rPr>
          <w:rFonts w:ascii="Times New Roman" w:hAnsi="Times New Roman" w:cs="Times New Roman"/>
          <w:b/>
          <w:color w:val="131313"/>
          <w:sz w:val="24"/>
          <w:szCs w:val="24"/>
        </w:rPr>
      </w:pPr>
      <w:r w:rsidRPr="001201B0">
        <w:rPr>
          <w:rFonts w:ascii="Times New Roman" w:hAnsi="Times New Roman" w:cs="Times New Roman"/>
          <w:sz w:val="24"/>
          <w:szCs w:val="24"/>
        </w:rPr>
        <w:t>These relations are gotten by utilizing Minitab software. Every one of the exploratory qualities and the anticipated info values are taken for the examination for tracking down streamlined inputs. The above said condition are utilized to examined all the information's in MINITAB software and the streamlined qualities for surface roughness and material removal rates are in the table.</w:t>
      </w:r>
    </w:p>
    <w:p w14:paraId="2D2F174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b/>
          <w:color w:val="131313"/>
          <w:sz w:val="24"/>
          <w:szCs w:val="24"/>
        </w:rPr>
        <w:t>Table 7: Result Obtained in</w:t>
      </w:r>
      <w:r w:rsidRPr="008C5171">
        <w:rPr>
          <w:rFonts w:ascii="Times New Roman" w:hAnsi="Times New Roman" w:cs="Times New Roman"/>
          <w:b/>
          <w:bCs/>
          <w:sz w:val="24"/>
          <w:szCs w:val="24"/>
        </w:rPr>
        <w:t xml:space="preserve"> Response Surface Methodology</w:t>
      </w:r>
    </w:p>
    <w:p w14:paraId="029D7769"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color w:val="131313"/>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1316"/>
        <w:gridCol w:w="834"/>
        <w:gridCol w:w="1941"/>
        <w:gridCol w:w="1650"/>
        <w:gridCol w:w="1498"/>
        <w:gridCol w:w="1198"/>
      </w:tblGrid>
      <w:tr w:rsidR="00A826D5" w:rsidRPr="008C5171" w14:paraId="1BC44F18" w14:textId="77777777" w:rsidTr="008C5171">
        <w:trPr>
          <w:trHeight w:val="647"/>
        </w:trPr>
        <w:tc>
          <w:tcPr>
            <w:tcW w:w="888" w:type="dxa"/>
            <w:shd w:val="clear" w:color="auto" w:fill="auto"/>
            <w:vAlign w:val="center"/>
          </w:tcPr>
          <w:p w14:paraId="6DFA9E7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265" w:type="dxa"/>
            <w:shd w:val="clear" w:color="auto" w:fill="auto"/>
            <w:vAlign w:val="center"/>
          </w:tcPr>
          <w:p w14:paraId="429EBC63"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MRR (Mg/sec)</w:t>
            </w:r>
          </w:p>
        </w:tc>
        <w:tc>
          <w:tcPr>
            <w:tcW w:w="802" w:type="dxa"/>
            <w:shd w:val="clear" w:color="auto" w:fill="auto"/>
            <w:vAlign w:val="center"/>
          </w:tcPr>
          <w:p w14:paraId="5EADFB8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866" w:type="dxa"/>
            <w:shd w:val="clear" w:color="auto" w:fill="auto"/>
            <w:vAlign w:val="center"/>
          </w:tcPr>
          <w:p w14:paraId="5396600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 (Mg/sec)</w:t>
            </w:r>
          </w:p>
        </w:tc>
        <w:tc>
          <w:tcPr>
            <w:tcW w:w="1587" w:type="dxa"/>
            <w:shd w:val="clear" w:color="auto" w:fill="auto"/>
            <w:vAlign w:val="center"/>
          </w:tcPr>
          <w:p w14:paraId="4AEEB00E"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Error MRR</w:t>
            </w:r>
            <w:r w:rsidRPr="008C5171">
              <w:rPr>
                <w:rFonts w:ascii="Times New Roman" w:hAnsi="Times New Roman" w:cs="Times New Roman"/>
                <w:b/>
                <w:sz w:val="24"/>
                <w:szCs w:val="24"/>
              </w:rPr>
              <w:t xml:space="preserve"> (Mg/sec)</w:t>
            </w:r>
          </w:p>
        </w:tc>
        <w:tc>
          <w:tcPr>
            <w:tcW w:w="1440" w:type="dxa"/>
            <w:shd w:val="clear" w:color="auto" w:fill="auto"/>
            <w:vAlign w:val="center"/>
          </w:tcPr>
          <w:p w14:paraId="41E4D5D0"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152" w:type="dxa"/>
            <w:shd w:val="clear" w:color="auto" w:fill="auto"/>
            <w:vAlign w:val="center"/>
          </w:tcPr>
          <w:p w14:paraId="02EB6668"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Error SR </w:t>
            </w:r>
            <w:r w:rsidRPr="008C5171">
              <w:rPr>
                <w:rFonts w:ascii="Times New Roman" w:hAnsi="Times New Roman" w:cs="Times New Roman"/>
                <w:b/>
                <w:color w:val="131313"/>
                <w:sz w:val="24"/>
                <w:szCs w:val="24"/>
              </w:rPr>
              <w:t>(µm)</w:t>
            </w:r>
          </w:p>
        </w:tc>
      </w:tr>
      <w:tr w:rsidR="00A826D5" w:rsidRPr="008C5171" w14:paraId="1C6ECC43" w14:textId="77777777" w:rsidTr="008C5171">
        <w:tc>
          <w:tcPr>
            <w:tcW w:w="888" w:type="dxa"/>
            <w:shd w:val="clear" w:color="auto" w:fill="auto"/>
            <w:vAlign w:val="center"/>
          </w:tcPr>
          <w:p w14:paraId="551AFEB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265" w:type="dxa"/>
            <w:shd w:val="clear" w:color="auto" w:fill="auto"/>
            <w:vAlign w:val="center"/>
          </w:tcPr>
          <w:p w14:paraId="07ABCA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802" w:type="dxa"/>
            <w:shd w:val="clear" w:color="auto" w:fill="auto"/>
            <w:vAlign w:val="center"/>
          </w:tcPr>
          <w:p w14:paraId="6488D2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1866" w:type="dxa"/>
            <w:shd w:val="clear" w:color="auto" w:fill="auto"/>
            <w:vAlign w:val="center"/>
          </w:tcPr>
          <w:p w14:paraId="6FF062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1.344776</w:t>
            </w:r>
          </w:p>
        </w:tc>
        <w:tc>
          <w:tcPr>
            <w:tcW w:w="1587" w:type="dxa"/>
            <w:shd w:val="clear" w:color="auto" w:fill="auto"/>
            <w:vAlign w:val="center"/>
          </w:tcPr>
          <w:p w14:paraId="740AE6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-0.09022</w:t>
            </w:r>
          </w:p>
        </w:tc>
        <w:tc>
          <w:tcPr>
            <w:tcW w:w="1440" w:type="dxa"/>
            <w:shd w:val="clear" w:color="auto" w:fill="auto"/>
            <w:vAlign w:val="center"/>
          </w:tcPr>
          <w:p w14:paraId="613BA3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3.087113</w:t>
            </w:r>
          </w:p>
        </w:tc>
        <w:tc>
          <w:tcPr>
            <w:tcW w:w="1152" w:type="dxa"/>
            <w:shd w:val="clear" w:color="auto" w:fill="auto"/>
            <w:vAlign w:val="center"/>
          </w:tcPr>
          <w:p w14:paraId="47EE4F8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0.077113</w:t>
            </w:r>
          </w:p>
        </w:tc>
      </w:tr>
      <w:tr w:rsidR="00A826D5" w:rsidRPr="008C5171" w14:paraId="00517D04" w14:textId="77777777" w:rsidTr="008C5171">
        <w:tc>
          <w:tcPr>
            <w:tcW w:w="888" w:type="dxa"/>
            <w:shd w:val="clear" w:color="auto" w:fill="auto"/>
            <w:vAlign w:val="center"/>
          </w:tcPr>
          <w:p w14:paraId="619ED95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265" w:type="dxa"/>
            <w:shd w:val="clear" w:color="auto" w:fill="auto"/>
            <w:vAlign w:val="center"/>
          </w:tcPr>
          <w:p w14:paraId="2605B9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802" w:type="dxa"/>
            <w:shd w:val="clear" w:color="auto" w:fill="auto"/>
            <w:vAlign w:val="center"/>
          </w:tcPr>
          <w:p w14:paraId="44A563A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1866" w:type="dxa"/>
            <w:shd w:val="clear" w:color="auto" w:fill="auto"/>
            <w:vAlign w:val="center"/>
          </w:tcPr>
          <w:p w14:paraId="17EBE3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6.061756</w:t>
            </w:r>
          </w:p>
        </w:tc>
        <w:tc>
          <w:tcPr>
            <w:tcW w:w="1587" w:type="dxa"/>
            <w:shd w:val="clear" w:color="auto" w:fill="auto"/>
            <w:vAlign w:val="center"/>
          </w:tcPr>
          <w:p w14:paraId="4F822D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0.261756</w:t>
            </w:r>
          </w:p>
        </w:tc>
        <w:tc>
          <w:tcPr>
            <w:tcW w:w="1440" w:type="dxa"/>
            <w:shd w:val="clear" w:color="auto" w:fill="auto"/>
            <w:vAlign w:val="center"/>
          </w:tcPr>
          <w:p w14:paraId="500986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5.813608</w:t>
            </w:r>
          </w:p>
        </w:tc>
        <w:tc>
          <w:tcPr>
            <w:tcW w:w="1152" w:type="dxa"/>
            <w:shd w:val="clear" w:color="auto" w:fill="auto"/>
            <w:vAlign w:val="center"/>
          </w:tcPr>
          <w:p w14:paraId="18689C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-0.27639</w:t>
            </w:r>
          </w:p>
        </w:tc>
      </w:tr>
      <w:tr w:rsidR="00A826D5" w:rsidRPr="008C5171" w14:paraId="14E6B438" w14:textId="77777777" w:rsidTr="008C5171">
        <w:tc>
          <w:tcPr>
            <w:tcW w:w="888" w:type="dxa"/>
            <w:shd w:val="clear" w:color="auto" w:fill="auto"/>
            <w:vAlign w:val="center"/>
          </w:tcPr>
          <w:p w14:paraId="5135B61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1265" w:type="dxa"/>
            <w:shd w:val="clear" w:color="auto" w:fill="auto"/>
            <w:vAlign w:val="center"/>
          </w:tcPr>
          <w:p w14:paraId="1496FC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802" w:type="dxa"/>
            <w:shd w:val="clear" w:color="auto" w:fill="auto"/>
            <w:vAlign w:val="center"/>
          </w:tcPr>
          <w:p w14:paraId="7F6FFC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1866" w:type="dxa"/>
            <w:shd w:val="clear" w:color="auto" w:fill="auto"/>
            <w:vAlign w:val="center"/>
          </w:tcPr>
          <w:p w14:paraId="064640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5.251514</w:t>
            </w:r>
          </w:p>
        </w:tc>
        <w:tc>
          <w:tcPr>
            <w:tcW w:w="1587" w:type="dxa"/>
            <w:shd w:val="clear" w:color="auto" w:fill="auto"/>
            <w:vAlign w:val="center"/>
          </w:tcPr>
          <w:p w14:paraId="5031B1E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0.299514</w:t>
            </w:r>
          </w:p>
        </w:tc>
        <w:tc>
          <w:tcPr>
            <w:tcW w:w="1440" w:type="dxa"/>
            <w:shd w:val="clear" w:color="auto" w:fill="auto"/>
            <w:vAlign w:val="center"/>
          </w:tcPr>
          <w:p w14:paraId="1D8296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5.541237</w:t>
            </w:r>
          </w:p>
        </w:tc>
        <w:tc>
          <w:tcPr>
            <w:tcW w:w="1152" w:type="dxa"/>
            <w:shd w:val="clear" w:color="auto" w:fill="auto"/>
            <w:vAlign w:val="center"/>
          </w:tcPr>
          <w:p w14:paraId="35E1076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4C128974" w14:textId="77777777" w:rsidTr="008C5171">
        <w:tc>
          <w:tcPr>
            <w:tcW w:w="888" w:type="dxa"/>
            <w:shd w:val="clear" w:color="auto" w:fill="auto"/>
            <w:vAlign w:val="center"/>
          </w:tcPr>
          <w:p w14:paraId="719C97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265" w:type="dxa"/>
            <w:shd w:val="clear" w:color="auto" w:fill="auto"/>
            <w:vAlign w:val="center"/>
          </w:tcPr>
          <w:p w14:paraId="1F5D49E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802" w:type="dxa"/>
            <w:shd w:val="clear" w:color="auto" w:fill="auto"/>
            <w:vAlign w:val="center"/>
          </w:tcPr>
          <w:p w14:paraId="58E85F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1866" w:type="dxa"/>
            <w:shd w:val="clear" w:color="auto" w:fill="auto"/>
            <w:vAlign w:val="center"/>
          </w:tcPr>
          <w:p w14:paraId="659580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8.973476</w:t>
            </w:r>
          </w:p>
        </w:tc>
        <w:tc>
          <w:tcPr>
            <w:tcW w:w="1587" w:type="dxa"/>
            <w:shd w:val="clear" w:color="auto" w:fill="auto"/>
            <w:vAlign w:val="center"/>
          </w:tcPr>
          <w:p w14:paraId="3365F1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0.150476</w:t>
            </w:r>
          </w:p>
        </w:tc>
        <w:tc>
          <w:tcPr>
            <w:tcW w:w="1440" w:type="dxa"/>
            <w:shd w:val="clear" w:color="auto" w:fill="auto"/>
            <w:vAlign w:val="center"/>
          </w:tcPr>
          <w:p w14:paraId="68E490C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7.680313</w:t>
            </w:r>
          </w:p>
        </w:tc>
        <w:tc>
          <w:tcPr>
            <w:tcW w:w="1152" w:type="dxa"/>
            <w:shd w:val="clear" w:color="auto" w:fill="auto"/>
            <w:vAlign w:val="center"/>
          </w:tcPr>
          <w:p w14:paraId="2392A6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0.820313</w:t>
            </w:r>
          </w:p>
        </w:tc>
      </w:tr>
      <w:tr w:rsidR="00A826D5" w:rsidRPr="008C5171" w14:paraId="24C31350" w14:textId="77777777" w:rsidTr="008C5171">
        <w:tc>
          <w:tcPr>
            <w:tcW w:w="888" w:type="dxa"/>
            <w:shd w:val="clear" w:color="auto" w:fill="auto"/>
            <w:vAlign w:val="center"/>
          </w:tcPr>
          <w:p w14:paraId="7E30123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265" w:type="dxa"/>
            <w:shd w:val="clear" w:color="auto" w:fill="auto"/>
            <w:vAlign w:val="center"/>
          </w:tcPr>
          <w:p w14:paraId="153791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802" w:type="dxa"/>
            <w:shd w:val="clear" w:color="auto" w:fill="auto"/>
            <w:vAlign w:val="center"/>
          </w:tcPr>
          <w:p w14:paraId="0FC6C3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1866" w:type="dxa"/>
            <w:shd w:val="clear" w:color="auto" w:fill="auto"/>
            <w:vAlign w:val="center"/>
          </w:tcPr>
          <w:p w14:paraId="575267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7.859906</w:t>
            </w:r>
          </w:p>
        </w:tc>
        <w:tc>
          <w:tcPr>
            <w:tcW w:w="1587" w:type="dxa"/>
            <w:shd w:val="clear" w:color="auto" w:fill="auto"/>
            <w:vAlign w:val="center"/>
          </w:tcPr>
          <w:p w14:paraId="0F4B97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-0.02009</w:t>
            </w:r>
          </w:p>
        </w:tc>
        <w:tc>
          <w:tcPr>
            <w:tcW w:w="1440" w:type="dxa"/>
            <w:shd w:val="clear" w:color="auto" w:fill="auto"/>
            <w:vAlign w:val="center"/>
          </w:tcPr>
          <w:p w14:paraId="61FF4D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6.124508</w:t>
            </w:r>
          </w:p>
        </w:tc>
        <w:tc>
          <w:tcPr>
            <w:tcW w:w="1152" w:type="dxa"/>
            <w:shd w:val="clear" w:color="auto" w:fill="auto"/>
            <w:vAlign w:val="center"/>
          </w:tcPr>
          <w:p w14:paraId="1A5AB4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0.244508</w:t>
            </w:r>
          </w:p>
        </w:tc>
      </w:tr>
      <w:tr w:rsidR="00A826D5" w:rsidRPr="008C5171" w14:paraId="112B002A" w14:textId="77777777" w:rsidTr="008C5171">
        <w:tc>
          <w:tcPr>
            <w:tcW w:w="888" w:type="dxa"/>
            <w:shd w:val="clear" w:color="auto" w:fill="auto"/>
            <w:vAlign w:val="center"/>
          </w:tcPr>
          <w:p w14:paraId="6AC89FC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265" w:type="dxa"/>
            <w:shd w:val="clear" w:color="auto" w:fill="auto"/>
            <w:vAlign w:val="center"/>
          </w:tcPr>
          <w:p w14:paraId="2DA68C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802" w:type="dxa"/>
            <w:shd w:val="clear" w:color="auto" w:fill="auto"/>
            <w:vAlign w:val="center"/>
          </w:tcPr>
          <w:p w14:paraId="696BEA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1866" w:type="dxa"/>
            <w:shd w:val="clear" w:color="auto" w:fill="auto"/>
            <w:vAlign w:val="center"/>
          </w:tcPr>
          <w:p w14:paraId="6C04779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1.970906</w:t>
            </w:r>
          </w:p>
        </w:tc>
        <w:tc>
          <w:tcPr>
            <w:tcW w:w="1587" w:type="dxa"/>
            <w:shd w:val="clear" w:color="auto" w:fill="auto"/>
            <w:vAlign w:val="center"/>
          </w:tcPr>
          <w:p w14:paraId="026D16F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-0.11209</w:t>
            </w:r>
          </w:p>
        </w:tc>
        <w:tc>
          <w:tcPr>
            <w:tcW w:w="1440" w:type="dxa"/>
            <w:shd w:val="clear" w:color="auto" w:fill="auto"/>
            <w:vAlign w:val="center"/>
          </w:tcPr>
          <w:p w14:paraId="2E16578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4.953008</w:t>
            </w:r>
          </w:p>
        </w:tc>
        <w:tc>
          <w:tcPr>
            <w:tcW w:w="1152" w:type="dxa"/>
            <w:shd w:val="clear" w:color="auto" w:fill="auto"/>
            <w:vAlign w:val="center"/>
          </w:tcPr>
          <w:p w14:paraId="2A2965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0.523008</w:t>
            </w:r>
          </w:p>
        </w:tc>
      </w:tr>
      <w:tr w:rsidR="00A826D5" w:rsidRPr="008C5171" w14:paraId="7E4991FA" w14:textId="77777777" w:rsidTr="008C5171">
        <w:tc>
          <w:tcPr>
            <w:tcW w:w="888" w:type="dxa"/>
            <w:shd w:val="clear" w:color="auto" w:fill="auto"/>
            <w:vAlign w:val="center"/>
          </w:tcPr>
          <w:p w14:paraId="39B2087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265" w:type="dxa"/>
            <w:shd w:val="clear" w:color="auto" w:fill="auto"/>
            <w:vAlign w:val="center"/>
          </w:tcPr>
          <w:p w14:paraId="7DFBF3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802" w:type="dxa"/>
            <w:shd w:val="clear" w:color="auto" w:fill="auto"/>
            <w:vAlign w:val="center"/>
          </w:tcPr>
          <w:p w14:paraId="45AC20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1866" w:type="dxa"/>
            <w:shd w:val="clear" w:color="auto" w:fill="auto"/>
            <w:vAlign w:val="center"/>
          </w:tcPr>
          <w:p w14:paraId="775ECF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3.160856</w:t>
            </w:r>
          </w:p>
        </w:tc>
        <w:tc>
          <w:tcPr>
            <w:tcW w:w="1587" w:type="dxa"/>
            <w:shd w:val="clear" w:color="auto" w:fill="auto"/>
            <w:vAlign w:val="center"/>
          </w:tcPr>
          <w:p w14:paraId="0B5328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-0.19414</w:t>
            </w:r>
          </w:p>
        </w:tc>
        <w:tc>
          <w:tcPr>
            <w:tcW w:w="1440" w:type="dxa"/>
            <w:shd w:val="clear" w:color="auto" w:fill="auto"/>
            <w:vAlign w:val="center"/>
          </w:tcPr>
          <w:p w14:paraId="10333C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4.599508</w:t>
            </w:r>
          </w:p>
        </w:tc>
        <w:tc>
          <w:tcPr>
            <w:tcW w:w="1152" w:type="dxa"/>
            <w:shd w:val="clear" w:color="auto" w:fill="auto"/>
            <w:vAlign w:val="center"/>
          </w:tcPr>
          <w:p w14:paraId="18B54C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0.279508</w:t>
            </w:r>
          </w:p>
        </w:tc>
      </w:tr>
      <w:tr w:rsidR="00A826D5" w:rsidRPr="008C5171" w14:paraId="5B53FEEC" w14:textId="77777777" w:rsidTr="008C5171">
        <w:tc>
          <w:tcPr>
            <w:tcW w:w="888" w:type="dxa"/>
            <w:shd w:val="clear" w:color="auto" w:fill="auto"/>
            <w:vAlign w:val="center"/>
          </w:tcPr>
          <w:p w14:paraId="67722DB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265" w:type="dxa"/>
            <w:shd w:val="clear" w:color="auto" w:fill="auto"/>
            <w:vAlign w:val="center"/>
          </w:tcPr>
          <w:p w14:paraId="224F9B2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802" w:type="dxa"/>
            <w:shd w:val="clear" w:color="auto" w:fill="auto"/>
            <w:vAlign w:val="center"/>
          </w:tcPr>
          <w:p w14:paraId="63009F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1866" w:type="dxa"/>
            <w:shd w:val="clear" w:color="auto" w:fill="auto"/>
            <w:vAlign w:val="center"/>
          </w:tcPr>
          <w:p w14:paraId="29F309E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7.552506</w:t>
            </w:r>
          </w:p>
        </w:tc>
        <w:tc>
          <w:tcPr>
            <w:tcW w:w="1587" w:type="dxa"/>
            <w:shd w:val="clear" w:color="auto" w:fill="auto"/>
            <w:vAlign w:val="center"/>
          </w:tcPr>
          <w:p w14:paraId="6BCEA8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-0.40749</w:t>
            </w:r>
          </w:p>
        </w:tc>
        <w:tc>
          <w:tcPr>
            <w:tcW w:w="1440" w:type="dxa"/>
            <w:shd w:val="clear" w:color="auto" w:fill="auto"/>
            <w:vAlign w:val="center"/>
          </w:tcPr>
          <w:p w14:paraId="72176D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5.527908</w:t>
            </w:r>
          </w:p>
        </w:tc>
        <w:tc>
          <w:tcPr>
            <w:tcW w:w="1152" w:type="dxa"/>
            <w:shd w:val="clear" w:color="auto" w:fill="auto"/>
            <w:vAlign w:val="center"/>
          </w:tcPr>
          <w:p w14:paraId="07D040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0.307908</w:t>
            </w:r>
          </w:p>
        </w:tc>
      </w:tr>
      <w:tr w:rsidR="00A826D5" w:rsidRPr="008C5171" w14:paraId="5C45E5A0" w14:textId="77777777" w:rsidTr="008C5171">
        <w:tc>
          <w:tcPr>
            <w:tcW w:w="888" w:type="dxa"/>
            <w:shd w:val="clear" w:color="auto" w:fill="auto"/>
            <w:vAlign w:val="center"/>
          </w:tcPr>
          <w:p w14:paraId="406791E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265" w:type="dxa"/>
            <w:shd w:val="clear" w:color="auto" w:fill="auto"/>
            <w:vAlign w:val="center"/>
          </w:tcPr>
          <w:p w14:paraId="60543F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1B02C4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1866" w:type="dxa"/>
            <w:shd w:val="clear" w:color="auto" w:fill="auto"/>
            <w:vAlign w:val="center"/>
          </w:tcPr>
          <w:p w14:paraId="543F6E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6.375656</w:t>
            </w:r>
          </w:p>
        </w:tc>
        <w:tc>
          <w:tcPr>
            <w:tcW w:w="1587" w:type="dxa"/>
            <w:shd w:val="clear" w:color="auto" w:fill="auto"/>
            <w:vAlign w:val="center"/>
          </w:tcPr>
          <w:p w14:paraId="207BF5B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-0.06834</w:t>
            </w:r>
          </w:p>
        </w:tc>
        <w:tc>
          <w:tcPr>
            <w:tcW w:w="1440" w:type="dxa"/>
            <w:shd w:val="clear" w:color="auto" w:fill="auto"/>
            <w:vAlign w:val="center"/>
          </w:tcPr>
          <w:p w14:paraId="4E8DFD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6.473108</w:t>
            </w:r>
          </w:p>
        </w:tc>
        <w:tc>
          <w:tcPr>
            <w:tcW w:w="1152" w:type="dxa"/>
            <w:shd w:val="clear" w:color="auto" w:fill="auto"/>
            <w:vAlign w:val="center"/>
          </w:tcPr>
          <w:p w14:paraId="384C25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0.203108</w:t>
            </w:r>
          </w:p>
        </w:tc>
      </w:tr>
      <w:tr w:rsidR="00A826D5" w:rsidRPr="008C5171" w14:paraId="308AACE5" w14:textId="77777777" w:rsidTr="008C5171">
        <w:tc>
          <w:tcPr>
            <w:tcW w:w="888" w:type="dxa"/>
            <w:shd w:val="clear" w:color="auto" w:fill="auto"/>
            <w:vAlign w:val="center"/>
          </w:tcPr>
          <w:p w14:paraId="008709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265" w:type="dxa"/>
            <w:shd w:val="clear" w:color="auto" w:fill="auto"/>
            <w:vAlign w:val="center"/>
          </w:tcPr>
          <w:p w14:paraId="577462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802" w:type="dxa"/>
            <w:shd w:val="clear" w:color="auto" w:fill="auto"/>
            <w:vAlign w:val="center"/>
          </w:tcPr>
          <w:p w14:paraId="26EB8D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1866" w:type="dxa"/>
            <w:shd w:val="clear" w:color="auto" w:fill="auto"/>
            <w:vAlign w:val="center"/>
          </w:tcPr>
          <w:p w14:paraId="35AB93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2.740976</w:t>
            </w:r>
          </w:p>
        </w:tc>
        <w:tc>
          <w:tcPr>
            <w:tcW w:w="1587" w:type="dxa"/>
            <w:shd w:val="clear" w:color="auto" w:fill="auto"/>
            <w:vAlign w:val="center"/>
          </w:tcPr>
          <w:p w14:paraId="1234CE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0.087976</w:t>
            </w:r>
          </w:p>
        </w:tc>
        <w:tc>
          <w:tcPr>
            <w:tcW w:w="1440" w:type="dxa"/>
            <w:shd w:val="clear" w:color="auto" w:fill="auto"/>
            <w:vAlign w:val="center"/>
          </w:tcPr>
          <w:p w14:paraId="0EF09A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5.119313</w:t>
            </w:r>
          </w:p>
        </w:tc>
        <w:tc>
          <w:tcPr>
            <w:tcW w:w="1152" w:type="dxa"/>
            <w:shd w:val="clear" w:color="auto" w:fill="auto"/>
            <w:vAlign w:val="center"/>
          </w:tcPr>
          <w:p w14:paraId="3F6F6BE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-1.04069</w:t>
            </w:r>
          </w:p>
        </w:tc>
      </w:tr>
      <w:tr w:rsidR="00A826D5" w:rsidRPr="008C5171" w14:paraId="6FAB0CC0" w14:textId="77777777" w:rsidTr="008C5171">
        <w:tc>
          <w:tcPr>
            <w:tcW w:w="888" w:type="dxa"/>
            <w:shd w:val="clear" w:color="auto" w:fill="auto"/>
            <w:vAlign w:val="center"/>
          </w:tcPr>
          <w:p w14:paraId="5317A75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265" w:type="dxa"/>
            <w:shd w:val="clear" w:color="auto" w:fill="auto"/>
            <w:vAlign w:val="center"/>
          </w:tcPr>
          <w:p w14:paraId="4D7B2F0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09C941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1866" w:type="dxa"/>
            <w:shd w:val="clear" w:color="auto" w:fill="auto"/>
            <w:vAlign w:val="center"/>
          </w:tcPr>
          <w:p w14:paraId="08EAFF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5.020214</w:t>
            </w:r>
          </w:p>
        </w:tc>
        <w:tc>
          <w:tcPr>
            <w:tcW w:w="1587" w:type="dxa"/>
            <w:shd w:val="clear" w:color="auto" w:fill="auto"/>
            <w:vAlign w:val="center"/>
          </w:tcPr>
          <w:p w14:paraId="3A5B41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-0.18479</w:t>
            </w:r>
          </w:p>
        </w:tc>
        <w:tc>
          <w:tcPr>
            <w:tcW w:w="1440" w:type="dxa"/>
            <w:shd w:val="clear" w:color="auto" w:fill="auto"/>
            <w:vAlign w:val="center"/>
          </w:tcPr>
          <w:p w14:paraId="59F483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6.347487</w:t>
            </w:r>
          </w:p>
        </w:tc>
        <w:tc>
          <w:tcPr>
            <w:tcW w:w="1152" w:type="dxa"/>
            <w:shd w:val="clear" w:color="auto" w:fill="auto"/>
            <w:vAlign w:val="center"/>
          </w:tcPr>
          <w:p w14:paraId="1453D8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0.147487</w:t>
            </w:r>
          </w:p>
        </w:tc>
      </w:tr>
      <w:tr w:rsidR="00A826D5" w:rsidRPr="008C5171" w14:paraId="02E258BC" w14:textId="77777777" w:rsidTr="008C5171">
        <w:tc>
          <w:tcPr>
            <w:tcW w:w="888" w:type="dxa"/>
            <w:shd w:val="clear" w:color="auto" w:fill="auto"/>
            <w:vAlign w:val="center"/>
          </w:tcPr>
          <w:p w14:paraId="101527A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265" w:type="dxa"/>
            <w:shd w:val="clear" w:color="auto" w:fill="auto"/>
            <w:vAlign w:val="center"/>
          </w:tcPr>
          <w:p w14:paraId="169ED5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802" w:type="dxa"/>
            <w:shd w:val="clear" w:color="auto" w:fill="auto"/>
            <w:vAlign w:val="center"/>
          </w:tcPr>
          <w:p w14:paraId="6673A9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1866" w:type="dxa"/>
            <w:shd w:val="clear" w:color="auto" w:fill="auto"/>
            <w:vAlign w:val="center"/>
          </w:tcPr>
          <w:p w14:paraId="7E27BE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2.133056</w:t>
            </w:r>
          </w:p>
        </w:tc>
        <w:tc>
          <w:tcPr>
            <w:tcW w:w="1587" w:type="dxa"/>
            <w:shd w:val="clear" w:color="auto" w:fill="auto"/>
            <w:vAlign w:val="center"/>
          </w:tcPr>
          <w:p w14:paraId="55CA73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0.143056</w:t>
            </w:r>
          </w:p>
        </w:tc>
        <w:tc>
          <w:tcPr>
            <w:tcW w:w="1440" w:type="dxa"/>
            <w:shd w:val="clear" w:color="auto" w:fill="auto"/>
            <w:vAlign w:val="center"/>
          </w:tcPr>
          <w:p w14:paraId="52B048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4.587758</w:t>
            </w:r>
          </w:p>
        </w:tc>
        <w:tc>
          <w:tcPr>
            <w:tcW w:w="1152" w:type="dxa"/>
            <w:shd w:val="clear" w:color="auto" w:fill="auto"/>
            <w:vAlign w:val="center"/>
          </w:tcPr>
          <w:p w14:paraId="4FCCE7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0.177758</w:t>
            </w:r>
          </w:p>
        </w:tc>
      </w:tr>
      <w:tr w:rsidR="00A826D5" w:rsidRPr="008C5171" w14:paraId="0CF31EAD" w14:textId="77777777" w:rsidTr="008C5171">
        <w:tc>
          <w:tcPr>
            <w:tcW w:w="888" w:type="dxa"/>
            <w:shd w:val="clear" w:color="auto" w:fill="auto"/>
            <w:vAlign w:val="center"/>
          </w:tcPr>
          <w:p w14:paraId="4072E47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265" w:type="dxa"/>
            <w:shd w:val="clear" w:color="auto" w:fill="auto"/>
            <w:vAlign w:val="center"/>
          </w:tcPr>
          <w:p w14:paraId="12B262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608323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1866" w:type="dxa"/>
            <w:shd w:val="clear" w:color="auto" w:fill="auto"/>
            <w:vAlign w:val="center"/>
          </w:tcPr>
          <w:p w14:paraId="22038D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4.523526</w:t>
            </w:r>
          </w:p>
        </w:tc>
        <w:tc>
          <w:tcPr>
            <w:tcW w:w="1587" w:type="dxa"/>
            <w:shd w:val="clear" w:color="auto" w:fill="auto"/>
            <w:vAlign w:val="center"/>
          </w:tcPr>
          <w:p w14:paraId="7D464B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-0.08947</w:t>
            </w:r>
          </w:p>
        </w:tc>
        <w:tc>
          <w:tcPr>
            <w:tcW w:w="1440" w:type="dxa"/>
            <w:shd w:val="clear" w:color="auto" w:fill="auto"/>
            <w:vAlign w:val="center"/>
          </w:tcPr>
          <w:p w14:paraId="0CBD78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6.079263</w:t>
            </w:r>
          </w:p>
        </w:tc>
        <w:tc>
          <w:tcPr>
            <w:tcW w:w="1152" w:type="dxa"/>
            <w:shd w:val="clear" w:color="auto" w:fill="auto"/>
            <w:vAlign w:val="center"/>
          </w:tcPr>
          <w:p w14:paraId="5BCE1B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0.309263</w:t>
            </w:r>
          </w:p>
        </w:tc>
      </w:tr>
      <w:tr w:rsidR="00A826D5" w:rsidRPr="008C5171" w14:paraId="5A9106A4" w14:textId="77777777" w:rsidTr="008C5171">
        <w:tc>
          <w:tcPr>
            <w:tcW w:w="888" w:type="dxa"/>
            <w:shd w:val="clear" w:color="auto" w:fill="auto"/>
            <w:vAlign w:val="center"/>
          </w:tcPr>
          <w:p w14:paraId="65EC7EF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265" w:type="dxa"/>
            <w:shd w:val="clear" w:color="auto" w:fill="auto"/>
            <w:vAlign w:val="center"/>
          </w:tcPr>
          <w:p w14:paraId="3CD03C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1BADC1C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1866" w:type="dxa"/>
            <w:shd w:val="clear" w:color="auto" w:fill="auto"/>
            <w:vAlign w:val="center"/>
          </w:tcPr>
          <w:p w14:paraId="73EEFF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4.461126</w:t>
            </w:r>
          </w:p>
        </w:tc>
        <w:tc>
          <w:tcPr>
            <w:tcW w:w="1587" w:type="dxa"/>
            <w:shd w:val="clear" w:color="auto" w:fill="auto"/>
            <w:vAlign w:val="center"/>
          </w:tcPr>
          <w:p w14:paraId="32C6EB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-0.04987</w:t>
            </w:r>
          </w:p>
        </w:tc>
        <w:tc>
          <w:tcPr>
            <w:tcW w:w="1440" w:type="dxa"/>
            <w:shd w:val="clear" w:color="auto" w:fill="auto"/>
            <w:vAlign w:val="center"/>
          </w:tcPr>
          <w:p w14:paraId="143DA7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6.085663</w:t>
            </w:r>
          </w:p>
        </w:tc>
        <w:tc>
          <w:tcPr>
            <w:tcW w:w="1152" w:type="dxa"/>
            <w:shd w:val="clear" w:color="auto" w:fill="auto"/>
            <w:vAlign w:val="center"/>
          </w:tcPr>
          <w:p w14:paraId="1C3FE7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-0.32434</w:t>
            </w:r>
          </w:p>
        </w:tc>
      </w:tr>
      <w:tr w:rsidR="00A826D5" w:rsidRPr="008C5171" w14:paraId="7D2CFDE0" w14:textId="77777777" w:rsidTr="008C5171">
        <w:tc>
          <w:tcPr>
            <w:tcW w:w="888" w:type="dxa"/>
            <w:shd w:val="clear" w:color="auto" w:fill="auto"/>
            <w:vAlign w:val="center"/>
          </w:tcPr>
          <w:p w14:paraId="08B89EA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265" w:type="dxa"/>
            <w:shd w:val="clear" w:color="auto" w:fill="auto"/>
            <w:vAlign w:val="center"/>
          </w:tcPr>
          <w:p w14:paraId="2DAAC3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802" w:type="dxa"/>
            <w:shd w:val="clear" w:color="auto" w:fill="auto"/>
            <w:vAlign w:val="center"/>
          </w:tcPr>
          <w:p w14:paraId="0B2D5C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1866" w:type="dxa"/>
            <w:shd w:val="clear" w:color="auto" w:fill="auto"/>
            <w:vAlign w:val="center"/>
          </w:tcPr>
          <w:p w14:paraId="663655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2.530314</w:t>
            </w:r>
          </w:p>
        </w:tc>
        <w:tc>
          <w:tcPr>
            <w:tcW w:w="1587" w:type="dxa"/>
            <w:shd w:val="clear" w:color="auto" w:fill="auto"/>
            <w:vAlign w:val="center"/>
          </w:tcPr>
          <w:p w14:paraId="4D776A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0.348314</w:t>
            </w:r>
          </w:p>
        </w:tc>
        <w:tc>
          <w:tcPr>
            <w:tcW w:w="1440" w:type="dxa"/>
            <w:shd w:val="clear" w:color="auto" w:fill="auto"/>
            <w:vAlign w:val="center"/>
          </w:tcPr>
          <w:p w14:paraId="794DA8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5.174287</w:t>
            </w:r>
          </w:p>
        </w:tc>
        <w:tc>
          <w:tcPr>
            <w:tcW w:w="1152" w:type="dxa"/>
            <w:shd w:val="clear" w:color="auto" w:fill="auto"/>
            <w:vAlign w:val="center"/>
          </w:tcPr>
          <w:p w14:paraId="33346C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-0.51571</w:t>
            </w:r>
          </w:p>
        </w:tc>
      </w:tr>
      <w:tr w:rsidR="00A826D5" w:rsidRPr="008C5171" w14:paraId="4A2D1600" w14:textId="77777777" w:rsidTr="008C5171">
        <w:tc>
          <w:tcPr>
            <w:tcW w:w="888" w:type="dxa"/>
            <w:shd w:val="clear" w:color="auto" w:fill="auto"/>
            <w:vAlign w:val="center"/>
          </w:tcPr>
          <w:p w14:paraId="4214640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265" w:type="dxa"/>
            <w:shd w:val="clear" w:color="auto" w:fill="auto"/>
            <w:vAlign w:val="center"/>
          </w:tcPr>
          <w:p w14:paraId="234E18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060F4D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1866" w:type="dxa"/>
            <w:shd w:val="clear" w:color="auto" w:fill="auto"/>
            <w:vAlign w:val="center"/>
          </w:tcPr>
          <w:p w14:paraId="1425C7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085953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-0.28969</w:t>
            </w:r>
          </w:p>
        </w:tc>
        <w:tc>
          <w:tcPr>
            <w:tcW w:w="1440" w:type="dxa"/>
            <w:shd w:val="clear" w:color="auto" w:fill="auto"/>
            <w:vAlign w:val="center"/>
          </w:tcPr>
          <w:p w14:paraId="65F323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3BB5D8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0.552458</w:t>
            </w:r>
          </w:p>
        </w:tc>
      </w:tr>
      <w:tr w:rsidR="00A826D5" w:rsidRPr="008C5171" w14:paraId="1BBCAF82" w14:textId="77777777" w:rsidTr="008C5171">
        <w:tc>
          <w:tcPr>
            <w:tcW w:w="888" w:type="dxa"/>
            <w:shd w:val="clear" w:color="auto" w:fill="auto"/>
            <w:vAlign w:val="center"/>
          </w:tcPr>
          <w:p w14:paraId="3EB1E43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265" w:type="dxa"/>
            <w:shd w:val="clear" w:color="auto" w:fill="auto"/>
            <w:vAlign w:val="center"/>
          </w:tcPr>
          <w:p w14:paraId="498C6F7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802" w:type="dxa"/>
            <w:shd w:val="clear" w:color="auto" w:fill="auto"/>
            <w:vAlign w:val="center"/>
          </w:tcPr>
          <w:p w14:paraId="2B9BFF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1866" w:type="dxa"/>
            <w:shd w:val="clear" w:color="auto" w:fill="auto"/>
            <w:vAlign w:val="center"/>
          </w:tcPr>
          <w:p w14:paraId="1AAB1C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5.660656</w:t>
            </w:r>
          </w:p>
        </w:tc>
        <w:tc>
          <w:tcPr>
            <w:tcW w:w="1587" w:type="dxa"/>
            <w:shd w:val="clear" w:color="auto" w:fill="auto"/>
            <w:vAlign w:val="center"/>
          </w:tcPr>
          <w:p w14:paraId="3167D6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-0.39834</w:t>
            </w:r>
          </w:p>
        </w:tc>
        <w:tc>
          <w:tcPr>
            <w:tcW w:w="1440" w:type="dxa"/>
            <w:shd w:val="clear" w:color="auto" w:fill="auto"/>
            <w:vAlign w:val="center"/>
          </w:tcPr>
          <w:p w14:paraId="778DCA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7.111108</w:t>
            </w:r>
          </w:p>
        </w:tc>
        <w:tc>
          <w:tcPr>
            <w:tcW w:w="1152" w:type="dxa"/>
            <w:shd w:val="clear" w:color="auto" w:fill="auto"/>
            <w:vAlign w:val="center"/>
          </w:tcPr>
          <w:p w14:paraId="15A2A5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0.751108</w:t>
            </w:r>
          </w:p>
        </w:tc>
      </w:tr>
      <w:tr w:rsidR="00A826D5" w:rsidRPr="008C5171" w14:paraId="7DA892B5" w14:textId="77777777" w:rsidTr="008C5171">
        <w:tc>
          <w:tcPr>
            <w:tcW w:w="888" w:type="dxa"/>
            <w:shd w:val="clear" w:color="auto" w:fill="auto"/>
            <w:vAlign w:val="center"/>
          </w:tcPr>
          <w:p w14:paraId="30A5C70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265" w:type="dxa"/>
            <w:shd w:val="clear" w:color="auto" w:fill="auto"/>
            <w:vAlign w:val="center"/>
          </w:tcPr>
          <w:p w14:paraId="62D0FE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802" w:type="dxa"/>
            <w:shd w:val="clear" w:color="auto" w:fill="auto"/>
            <w:vAlign w:val="center"/>
          </w:tcPr>
          <w:p w14:paraId="06CEE57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1866" w:type="dxa"/>
            <w:shd w:val="clear" w:color="auto" w:fill="auto"/>
            <w:vAlign w:val="center"/>
          </w:tcPr>
          <w:p w14:paraId="4A44E2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2.182026</w:t>
            </w:r>
          </w:p>
        </w:tc>
        <w:tc>
          <w:tcPr>
            <w:tcW w:w="1587" w:type="dxa"/>
            <w:shd w:val="clear" w:color="auto" w:fill="auto"/>
            <w:vAlign w:val="center"/>
          </w:tcPr>
          <w:p w14:paraId="4FB299D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0.046026</w:t>
            </w:r>
          </w:p>
        </w:tc>
        <w:tc>
          <w:tcPr>
            <w:tcW w:w="1440" w:type="dxa"/>
            <w:shd w:val="clear" w:color="auto" w:fill="auto"/>
            <w:vAlign w:val="center"/>
          </w:tcPr>
          <w:p w14:paraId="11C507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4.482963</w:t>
            </w:r>
          </w:p>
        </w:tc>
        <w:tc>
          <w:tcPr>
            <w:tcW w:w="1152" w:type="dxa"/>
            <w:shd w:val="clear" w:color="auto" w:fill="auto"/>
            <w:vAlign w:val="center"/>
          </w:tcPr>
          <w:p w14:paraId="4EAA7DC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0.132963</w:t>
            </w:r>
          </w:p>
        </w:tc>
      </w:tr>
      <w:tr w:rsidR="00A826D5" w:rsidRPr="008C5171" w14:paraId="1D8F36CC" w14:textId="77777777" w:rsidTr="008C5171">
        <w:tc>
          <w:tcPr>
            <w:tcW w:w="888" w:type="dxa"/>
            <w:shd w:val="clear" w:color="auto" w:fill="auto"/>
            <w:vAlign w:val="center"/>
          </w:tcPr>
          <w:p w14:paraId="4711324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265" w:type="dxa"/>
            <w:shd w:val="clear" w:color="auto" w:fill="auto"/>
            <w:vAlign w:val="center"/>
          </w:tcPr>
          <w:p w14:paraId="79C27F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35A108D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1866" w:type="dxa"/>
            <w:shd w:val="clear" w:color="auto" w:fill="auto"/>
            <w:vAlign w:val="center"/>
          </w:tcPr>
          <w:p w14:paraId="7DDD0F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3.450356</w:t>
            </w:r>
          </w:p>
        </w:tc>
        <w:tc>
          <w:tcPr>
            <w:tcW w:w="1587" w:type="dxa"/>
            <w:shd w:val="clear" w:color="auto" w:fill="auto"/>
            <w:vAlign w:val="center"/>
          </w:tcPr>
          <w:p w14:paraId="24B4E4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0.067356</w:t>
            </w:r>
          </w:p>
        </w:tc>
        <w:tc>
          <w:tcPr>
            <w:tcW w:w="1440" w:type="dxa"/>
            <w:shd w:val="clear" w:color="auto" w:fill="auto"/>
            <w:vAlign w:val="center"/>
          </w:tcPr>
          <w:p w14:paraId="4ABB3E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4.357608</w:t>
            </w:r>
          </w:p>
        </w:tc>
        <w:tc>
          <w:tcPr>
            <w:tcW w:w="1152" w:type="dxa"/>
            <w:shd w:val="clear" w:color="auto" w:fill="auto"/>
            <w:vAlign w:val="center"/>
          </w:tcPr>
          <w:p w14:paraId="0C4A68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-0.50239</w:t>
            </w:r>
          </w:p>
        </w:tc>
      </w:tr>
      <w:tr w:rsidR="00A826D5" w:rsidRPr="008C5171" w14:paraId="635E8356" w14:textId="77777777" w:rsidTr="008C5171">
        <w:tc>
          <w:tcPr>
            <w:tcW w:w="888" w:type="dxa"/>
            <w:shd w:val="clear" w:color="auto" w:fill="auto"/>
            <w:vAlign w:val="center"/>
          </w:tcPr>
          <w:p w14:paraId="1A36032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265" w:type="dxa"/>
            <w:shd w:val="clear" w:color="auto" w:fill="auto"/>
            <w:vAlign w:val="center"/>
          </w:tcPr>
          <w:p w14:paraId="2522EC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802" w:type="dxa"/>
            <w:shd w:val="clear" w:color="auto" w:fill="auto"/>
            <w:vAlign w:val="center"/>
          </w:tcPr>
          <w:p w14:paraId="47E01F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7C29C2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2.489656</w:t>
            </w:r>
          </w:p>
        </w:tc>
        <w:tc>
          <w:tcPr>
            <w:tcW w:w="1587" w:type="dxa"/>
            <w:shd w:val="clear" w:color="auto" w:fill="auto"/>
            <w:vAlign w:val="center"/>
          </w:tcPr>
          <w:p w14:paraId="6926A4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0.283656</w:t>
            </w:r>
          </w:p>
        </w:tc>
        <w:tc>
          <w:tcPr>
            <w:tcW w:w="1440" w:type="dxa"/>
            <w:shd w:val="clear" w:color="auto" w:fill="auto"/>
            <w:vAlign w:val="center"/>
          </w:tcPr>
          <w:p w14:paraId="0A81D6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4.627158</w:t>
            </w:r>
          </w:p>
        </w:tc>
        <w:tc>
          <w:tcPr>
            <w:tcW w:w="1152" w:type="dxa"/>
            <w:shd w:val="clear" w:color="auto" w:fill="auto"/>
            <w:vAlign w:val="center"/>
          </w:tcPr>
          <w:p w14:paraId="320E22E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-0.28284</w:t>
            </w:r>
          </w:p>
        </w:tc>
      </w:tr>
      <w:tr w:rsidR="00A826D5" w:rsidRPr="008C5171" w14:paraId="0B80CC4A" w14:textId="77777777" w:rsidTr="008C5171">
        <w:tc>
          <w:tcPr>
            <w:tcW w:w="888" w:type="dxa"/>
            <w:shd w:val="clear" w:color="auto" w:fill="auto"/>
            <w:vAlign w:val="center"/>
          </w:tcPr>
          <w:p w14:paraId="3BE15EA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265" w:type="dxa"/>
            <w:shd w:val="clear" w:color="auto" w:fill="auto"/>
            <w:vAlign w:val="center"/>
          </w:tcPr>
          <w:p w14:paraId="4FF8C9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164664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1866" w:type="dxa"/>
            <w:shd w:val="clear" w:color="auto" w:fill="auto"/>
            <w:vAlign w:val="center"/>
          </w:tcPr>
          <w:p w14:paraId="259B749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5.139914</w:t>
            </w:r>
          </w:p>
        </w:tc>
        <w:tc>
          <w:tcPr>
            <w:tcW w:w="1587" w:type="dxa"/>
            <w:shd w:val="clear" w:color="auto" w:fill="auto"/>
            <w:vAlign w:val="center"/>
          </w:tcPr>
          <w:p w14:paraId="57D505D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-0.13209</w:t>
            </w:r>
          </w:p>
        </w:tc>
        <w:tc>
          <w:tcPr>
            <w:tcW w:w="1440" w:type="dxa"/>
            <w:shd w:val="clear" w:color="auto" w:fill="auto"/>
            <w:vAlign w:val="center"/>
          </w:tcPr>
          <w:p w14:paraId="224F12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6.104837</w:t>
            </w:r>
          </w:p>
        </w:tc>
        <w:tc>
          <w:tcPr>
            <w:tcW w:w="1152" w:type="dxa"/>
            <w:shd w:val="clear" w:color="auto" w:fill="auto"/>
            <w:vAlign w:val="center"/>
          </w:tcPr>
          <w:p w14:paraId="4E7C24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0.314837</w:t>
            </w:r>
          </w:p>
        </w:tc>
      </w:tr>
      <w:tr w:rsidR="00A826D5" w:rsidRPr="008C5171" w14:paraId="76A07EF4" w14:textId="77777777" w:rsidTr="008C5171">
        <w:tc>
          <w:tcPr>
            <w:tcW w:w="888" w:type="dxa"/>
            <w:shd w:val="clear" w:color="auto" w:fill="auto"/>
            <w:vAlign w:val="center"/>
          </w:tcPr>
          <w:p w14:paraId="6729EF2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265" w:type="dxa"/>
            <w:shd w:val="clear" w:color="auto" w:fill="auto"/>
            <w:vAlign w:val="center"/>
          </w:tcPr>
          <w:p w14:paraId="4EC779F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802" w:type="dxa"/>
            <w:shd w:val="clear" w:color="auto" w:fill="auto"/>
            <w:vAlign w:val="center"/>
          </w:tcPr>
          <w:p w14:paraId="559EBC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1866" w:type="dxa"/>
            <w:shd w:val="clear" w:color="auto" w:fill="auto"/>
            <w:vAlign w:val="center"/>
          </w:tcPr>
          <w:p w14:paraId="45AB43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5.155064</w:t>
            </w:r>
          </w:p>
        </w:tc>
        <w:tc>
          <w:tcPr>
            <w:tcW w:w="1587" w:type="dxa"/>
            <w:shd w:val="clear" w:color="auto" w:fill="auto"/>
            <w:vAlign w:val="center"/>
          </w:tcPr>
          <w:p w14:paraId="563AD1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-0.18694</w:t>
            </w:r>
          </w:p>
        </w:tc>
        <w:tc>
          <w:tcPr>
            <w:tcW w:w="1440" w:type="dxa"/>
            <w:shd w:val="clear" w:color="auto" w:fill="auto"/>
            <w:vAlign w:val="center"/>
          </w:tcPr>
          <w:p w14:paraId="29965C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4.953837</w:t>
            </w:r>
          </w:p>
        </w:tc>
        <w:tc>
          <w:tcPr>
            <w:tcW w:w="1152" w:type="dxa"/>
            <w:shd w:val="clear" w:color="auto" w:fill="auto"/>
            <w:vAlign w:val="center"/>
          </w:tcPr>
          <w:p w14:paraId="085D19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0.833837</w:t>
            </w:r>
          </w:p>
        </w:tc>
      </w:tr>
      <w:tr w:rsidR="00A826D5" w:rsidRPr="008C5171" w14:paraId="7A398965" w14:textId="77777777" w:rsidTr="008C5171">
        <w:tc>
          <w:tcPr>
            <w:tcW w:w="888" w:type="dxa"/>
            <w:shd w:val="clear" w:color="auto" w:fill="auto"/>
            <w:vAlign w:val="center"/>
          </w:tcPr>
          <w:p w14:paraId="06334AA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265" w:type="dxa"/>
            <w:shd w:val="clear" w:color="auto" w:fill="auto"/>
            <w:vAlign w:val="center"/>
          </w:tcPr>
          <w:p w14:paraId="78C2E33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802" w:type="dxa"/>
            <w:shd w:val="clear" w:color="auto" w:fill="auto"/>
            <w:vAlign w:val="center"/>
          </w:tcPr>
          <w:p w14:paraId="6793C8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1866" w:type="dxa"/>
            <w:shd w:val="clear" w:color="auto" w:fill="auto"/>
            <w:vAlign w:val="center"/>
          </w:tcPr>
          <w:p w14:paraId="2B779C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1.991506</w:t>
            </w:r>
          </w:p>
        </w:tc>
        <w:tc>
          <w:tcPr>
            <w:tcW w:w="1587" w:type="dxa"/>
            <w:shd w:val="clear" w:color="auto" w:fill="auto"/>
            <w:vAlign w:val="center"/>
          </w:tcPr>
          <w:p w14:paraId="26CBBBA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-0.28849</w:t>
            </w:r>
          </w:p>
        </w:tc>
        <w:tc>
          <w:tcPr>
            <w:tcW w:w="1440" w:type="dxa"/>
            <w:shd w:val="clear" w:color="auto" w:fill="auto"/>
            <w:vAlign w:val="center"/>
          </w:tcPr>
          <w:p w14:paraId="70EA35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5.352408</w:t>
            </w:r>
          </w:p>
        </w:tc>
        <w:tc>
          <w:tcPr>
            <w:tcW w:w="1152" w:type="dxa"/>
            <w:shd w:val="clear" w:color="auto" w:fill="auto"/>
            <w:vAlign w:val="center"/>
          </w:tcPr>
          <w:p w14:paraId="64004A9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0.482408</w:t>
            </w:r>
          </w:p>
        </w:tc>
      </w:tr>
      <w:tr w:rsidR="00A826D5" w:rsidRPr="008C5171" w14:paraId="69AD62CD" w14:textId="77777777" w:rsidTr="008C5171">
        <w:tc>
          <w:tcPr>
            <w:tcW w:w="888" w:type="dxa"/>
            <w:shd w:val="clear" w:color="auto" w:fill="auto"/>
            <w:vAlign w:val="center"/>
          </w:tcPr>
          <w:p w14:paraId="0C58D70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265" w:type="dxa"/>
            <w:shd w:val="clear" w:color="auto" w:fill="auto"/>
            <w:vAlign w:val="center"/>
          </w:tcPr>
          <w:p w14:paraId="473E4B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3BD45F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1866" w:type="dxa"/>
            <w:shd w:val="clear" w:color="auto" w:fill="auto"/>
            <w:vAlign w:val="center"/>
          </w:tcPr>
          <w:p w14:paraId="5D4E01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4.891926</w:t>
            </w:r>
          </w:p>
        </w:tc>
        <w:tc>
          <w:tcPr>
            <w:tcW w:w="1587" w:type="dxa"/>
            <w:shd w:val="clear" w:color="auto" w:fill="auto"/>
            <w:vAlign w:val="center"/>
          </w:tcPr>
          <w:p w14:paraId="14921A0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-0.05907</w:t>
            </w:r>
          </w:p>
        </w:tc>
        <w:tc>
          <w:tcPr>
            <w:tcW w:w="1440" w:type="dxa"/>
            <w:shd w:val="clear" w:color="auto" w:fill="auto"/>
            <w:vAlign w:val="center"/>
          </w:tcPr>
          <w:p w14:paraId="43FDB0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6.236013</w:t>
            </w:r>
          </w:p>
        </w:tc>
        <w:tc>
          <w:tcPr>
            <w:tcW w:w="1152" w:type="dxa"/>
            <w:shd w:val="clear" w:color="auto" w:fill="auto"/>
            <w:vAlign w:val="center"/>
          </w:tcPr>
          <w:p w14:paraId="767460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0.066013</w:t>
            </w:r>
          </w:p>
        </w:tc>
      </w:tr>
      <w:tr w:rsidR="00A826D5" w:rsidRPr="008C5171" w14:paraId="46B146C1" w14:textId="77777777" w:rsidTr="008C5171">
        <w:tc>
          <w:tcPr>
            <w:tcW w:w="888" w:type="dxa"/>
            <w:shd w:val="clear" w:color="auto" w:fill="auto"/>
            <w:vAlign w:val="center"/>
          </w:tcPr>
          <w:p w14:paraId="3BB434D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265" w:type="dxa"/>
            <w:shd w:val="clear" w:color="auto" w:fill="auto"/>
            <w:vAlign w:val="center"/>
          </w:tcPr>
          <w:p w14:paraId="0B5C7B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802" w:type="dxa"/>
            <w:shd w:val="clear" w:color="auto" w:fill="auto"/>
            <w:vAlign w:val="center"/>
          </w:tcPr>
          <w:p w14:paraId="760D8F3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1866" w:type="dxa"/>
            <w:shd w:val="clear" w:color="auto" w:fill="auto"/>
            <w:vAlign w:val="center"/>
          </w:tcPr>
          <w:p w14:paraId="013C50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3.335956</w:t>
            </w:r>
          </w:p>
        </w:tc>
        <w:tc>
          <w:tcPr>
            <w:tcW w:w="1587" w:type="dxa"/>
            <w:shd w:val="clear" w:color="auto" w:fill="auto"/>
            <w:vAlign w:val="center"/>
          </w:tcPr>
          <w:p w14:paraId="01E094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-0.16404</w:t>
            </w:r>
          </w:p>
        </w:tc>
        <w:tc>
          <w:tcPr>
            <w:tcW w:w="1440" w:type="dxa"/>
            <w:shd w:val="clear" w:color="auto" w:fill="auto"/>
            <w:vAlign w:val="center"/>
          </w:tcPr>
          <w:p w14:paraId="1FA346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5.370808</w:t>
            </w:r>
          </w:p>
        </w:tc>
        <w:tc>
          <w:tcPr>
            <w:tcW w:w="1152" w:type="dxa"/>
            <w:shd w:val="clear" w:color="auto" w:fill="auto"/>
            <w:vAlign w:val="center"/>
          </w:tcPr>
          <w:p w14:paraId="55C6CC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0.190808</w:t>
            </w:r>
          </w:p>
        </w:tc>
      </w:tr>
      <w:tr w:rsidR="00A826D5" w:rsidRPr="008C5171" w14:paraId="47D18330" w14:textId="77777777" w:rsidTr="008C5171">
        <w:tc>
          <w:tcPr>
            <w:tcW w:w="888" w:type="dxa"/>
            <w:shd w:val="clear" w:color="auto" w:fill="auto"/>
            <w:vAlign w:val="center"/>
          </w:tcPr>
          <w:p w14:paraId="19F42C6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265" w:type="dxa"/>
            <w:shd w:val="clear" w:color="auto" w:fill="auto"/>
            <w:vAlign w:val="center"/>
          </w:tcPr>
          <w:p w14:paraId="475796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802" w:type="dxa"/>
            <w:shd w:val="clear" w:color="auto" w:fill="auto"/>
            <w:vAlign w:val="center"/>
          </w:tcPr>
          <w:p w14:paraId="0630B4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1866" w:type="dxa"/>
            <w:shd w:val="clear" w:color="auto" w:fill="auto"/>
            <w:vAlign w:val="center"/>
          </w:tcPr>
          <w:p w14:paraId="15893A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3.526756</w:t>
            </w:r>
          </w:p>
        </w:tc>
        <w:tc>
          <w:tcPr>
            <w:tcW w:w="1587" w:type="dxa"/>
            <w:shd w:val="clear" w:color="auto" w:fill="auto"/>
            <w:vAlign w:val="center"/>
          </w:tcPr>
          <w:p w14:paraId="4CA4EC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0.278756</w:t>
            </w:r>
          </w:p>
        </w:tc>
        <w:tc>
          <w:tcPr>
            <w:tcW w:w="1440" w:type="dxa"/>
            <w:shd w:val="clear" w:color="auto" w:fill="auto"/>
            <w:vAlign w:val="center"/>
          </w:tcPr>
          <w:p w14:paraId="6E16D85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5.456008</w:t>
            </w:r>
          </w:p>
        </w:tc>
        <w:tc>
          <w:tcPr>
            <w:tcW w:w="1152" w:type="dxa"/>
            <w:shd w:val="clear" w:color="auto" w:fill="auto"/>
            <w:vAlign w:val="center"/>
          </w:tcPr>
          <w:p w14:paraId="7D768B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0.316008</w:t>
            </w:r>
          </w:p>
        </w:tc>
      </w:tr>
      <w:tr w:rsidR="00A826D5" w:rsidRPr="008C5171" w14:paraId="31055501" w14:textId="77777777" w:rsidTr="008C5171">
        <w:tc>
          <w:tcPr>
            <w:tcW w:w="888" w:type="dxa"/>
            <w:shd w:val="clear" w:color="auto" w:fill="auto"/>
            <w:vAlign w:val="center"/>
          </w:tcPr>
          <w:p w14:paraId="4BA2A75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265" w:type="dxa"/>
            <w:shd w:val="clear" w:color="auto" w:fill="auto"/>
            <w:vAlign w:val="center"/>
          </w:tcPr>
          <w:p w14:paraId="39FBC6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802" w:type="dxa"/>
            <w:shd w:val="clear" w:color="auto" w:fill="auto"/>
            <w:vAlign w:val="center"/>
          </w:tcPr>
          <w:p w14:paraId="0B0182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1866" w:type="dxa"/>
            <w:shd w:val="clear" w:color="auto" w:fill="auto"/>
            <w:vAlign w:val="center"/>
          </w:tcPr>
          <w:p w14:paraId="53EC2C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1.014914</w:t>
            </w:r>
          </w:p>
        </w:tc>
        <w:tc>
          <w:tcPr>
            <w:tcW w:w="1587" w:type="dxa"/>
            <w:shd w:val="clear" w:color="auto" w:fill="auto"/>
            <w:vAlign w:val="center"/>
          </w:tcPr>
          <w:p w14:paraId="267E90C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-0.39609</w:t>
            </w:r>
          </w:p>
        </w:tc>
        <w:tc>
          <w:tcPr>
            <w:tcW w:w="1440" w:type="dxa"/>
            <w:shd w:val="clear" w:color="auto" w:fill="auto"/>
            <w:vAlign w:val="center"/>
          </w:tcPr>
          <w:p w14:paraId="60841A5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5.618787</w:t>
            </w:r>
          </w:p>
        </w:tc>
        <w:tc>
          <w:tcPr>
            <w:tcW w:w="1152" w:type="dxa"/>
            <w:shd w:val="clear" w:color="auto" w:fill="auto"/>
            <w:vAlign w:val="center"/>
          </w:tcPr>
          <w:p w14:paraId="46F49BA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0.528787</w:t>
            </w:r>
          </w:p>
        </w:tc>
      </w:tr>
      <w:tr w:rsidR="00A826D5" w:rsidRPr="008C5171" w14:paraId="515C6B47" w14:textId="77777777" w:rsidTr="008C5171">
        <w:tc>
          <w:tcPr>
            <w:tcW w:w="888" w:type="dxa"/>
            <w:shd w:val="clear" w:color="auto" w:fill="auto"/>
            <w:vAlign w:val="center"/>
          </w:tcPr>
          <w:p w14:paraId="349AC55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265" w:type="dxa"/>
            <w:shd w:val="clear" w:color="auto" w:fill="auto"/>
            <w:vAlign w:val="center"/>
          </w:tcPr>
          <w:p w14:paraId="309109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802" w:type="dxa"/>
            <w:shd w:val="clear" w:color="auto" w:fill="auto"/>
            <w:vAlign w:val="center"/>
          </w:tcPr>
          <w:p w14:paraId="472CE3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1866" w:type="dxa"/>
            <w:shd w:val="clear" w:color="auto" w:fill="auto"/>
            <w:vAlign w:val="center"/>
          </w:tcPr>
          <w:p w14:paraId="201BB6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5.948156</w:t>
            </w:r>
          </w:p>
        </w:tc>
        <w:tc>
          <w:tcPr>
            <w:tcW w:w="1587" w:type="dxa"/>
            <w:shd w:val="clear" w:color="auto" w:fill="auto"/>
            <w:vAlign w:val="center"/>
          </w:tcPr>
          <w:p w14:paraId="622920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0.404156</w:t>
            </w:r>
          </w:p>
        </w:tc>
        <w:tc>
          <w:tcPr>
            <w:tcW w:w="1440" w:type="dxa"/>
            <w:shd w:val="clear" w:color="auto" w:fill="auto"/>
            <w:vAlign w:val="center"/>
          </w:tcPr>
          <w:p w14:paraId="5EDF68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7.122408</w:t>
            </w:r>
          </w:p>
        </w:tc>
        <w:tc>
          <w:tcPr>
            <w:tcW w:w="1152" w:type="dxa"/>
            <w:shd w:val="clear" w:color="auto" w:fill="auto"/>
            <w:vAlign w:val="center"/>
          </w:tcPr>
          <w:p w14:paraId="3BCA0C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-0.31759</w:t>
            </w:r>
          </w:p>
        </w:tc>
      </w:tr>
      <w:tr w:rsidR="00A826D5" w:rsidRPr="008C5171" w14:paraId="07580C15" w14:textId="77777777" w:rsidTr="008C5171">
        <w:tc>
          <w:tcPr>
            <w:tcW w:w="888" w:type="dxa"/>
            <w:shd w:val="clear" w:color="auto" w:fill="auto"/>
            <w:vAlign w:val="center"/>
          </w:tcPr>
          <w:p w14:paraId="618C595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265" w:type="dxa"/>
            <w:shd w:val="clear" w:color="auto" w:fill="auto"/>
            <w:vAlign w:val="center"/>
          </w:tcPr>
          <w:p w14:paraId="604C0A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802" w:type="dxa"/>
            <w:shd w:val="clear" w:color="auto" w:fill="auto"/>
            <w:vAlign w:val="center"/>
          </w:tcPr>
          <w:p w14:paraId="6030AE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1866" w:type="dxa"/>
            <w:shd w:val="clear" w:color="auto" w:fill="auto"/>
            <w:vAlign w:val="center"/>
          </w:tcPr>
          <w:p w14:paraId="46B1D1D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1.677426</w:t>
            </w:r>
          </w:p>
        </w:tc>
        <w:tc>
          <w:tcPr>
            <w:tcW w:w="1587" w:type="dxa"/>
            <w:shd w:val="clear" w:color="auto" w:fill="auto"/>
            <w:vAlign w:val="center"/>
          </w:tcPr>
          <w:p w14:paraId="2ECC18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-0.22857</w:t>
            </w:r>
          </w:p>
        </w:tc>
        <w:tc>
          <w:tcPr>
            <w:tcW w:w="1440" w:type="dxa"/>
            <w:shd w:val="clear" w:color="auto" w:fill="auto"/>
            <w:vAlign w:val="center"/>
          </w:tcPr>
          <w:p w14:paraId="66DD2F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5.423463</w:t>
            </w:r>
          </w:p>
        </w:tc>
        <w:tc>
          <w:tcPr>
            <w:tcW w:w="1152" w:type="dxa"/>
            <w:shd w:val="clear" w:color="auto" w:fill="auto"/>
            <w:vAlign w:val="center"/>
          </w:tcPr>
          <w:p w14:paraId="4E64AD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1.123463</w:t>
            </w:r>
          </w:p>
        </w:tc>
      </w:tr>
      <w:tr w:rsidR="00A826D5" w:rsidRPr="008C5171" w14:paraId="20F2C778" w14:textId="77777777" w:rsidTr="008C5171">
        <w:tc>
          <w:tcPr>
            <w:tcW w:w="888" w:type="dxa"/>
            <w:shd w:val="clear" w:color="auto" w:fill="auto"/>
            <w:vAlign w:val="center"/>
          </w:tcPr>
          <w:p w14:paraId="57D4373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265" w:type="dxa"/>
            <w:shd w:val="clear" w:color="auto" w:fill="auto"/>
            <w:vAlign w:val="center"/>
          </w:tcPr>
          <w:p w14:paraId="03569A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802" w:type="dxa"/>
            <w:shd w:val="clear" w:color="auto" w:fill="auto"/>
            <w:vAlign w:val="center"/>
          </w:tcPr>
          <w:p w14:paraId="2C7FC3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1866" w:type="dxa"/>
            <w:shd w:val="clear" w:color="auto" w:fill="auto"/>
            <w:vAlign w:val="center"/>
          </w:tcPr>
          <w:p w14:paraId="3C6922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7.410814</w:t>
            </w:r>
          </w:p>
        </w:tc>
        <w:tc>
          <w:tcPr>
            <w:tcW w:w="1587" w:type="dxa"/>
            <w:shd w:val="clear" w:color="auto" w:fill="auto"/>
            <w:vAlign w:val="center"/>
          </w:tcPr>
          <w:p w14:paraId="286915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0.029814</w:t>
            </w:r>
          </w:p>
        </w:tc>
        <w:tc>
          <w:tcPr>
            <w:tcW w:w="1440" w:type="dxa"/>
            <w:shd w:val="clear" w:color="auto" w:fill="auto"/>
            <w:vAlign w:val="center"/>
          </w:tcPr>
          <w:p w14:paraId="625A446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6.702787</w:t>
            </w:r>
          </w:p>
        </w:tc>
        <w:tc>
          <w:tcPr>
            <w:tcW w:w="1152" w:type="dxa"/>
            <w:shd w:val="clear" w:color="auto" w:fill="auto"/>
            <w:vAlign w:val="center"/>
          </w:tcPr>
          <w:p w14:paraId="3BFE2C3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0.312787</w:t>
            </w:r>
          </w:p>
        </w:tc>
      </w:tr>
      <w:tr w:rsidR="00A826D5" w:rsidRPr="008C5171" w14:paraId="17E47740" w14:textId="77777777" w:rsidTr="008C5171">
        <w:tc>
          <w:tcPr>
            <w:tcW w:w="888" w:type="dxa"/>
            <w:shd w:val="clear" w:color="auto" w:fill="auto"/>
            <w:vAlign w:val="center"/>
          </w:tcPr>
          <w:p w14:paraId="1CDB14B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265" w:type="dxa"/>
            <w:shd w:val="clear" w:color="auto" w:fill="auto"/>
            <w:vAlign w:val="center"/>
          </w:tcPr>
          <w:p w14:paraId="1BB7A82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802" w:type="dxa"/>
            <w:shd w:val="clear" w:color="auto" w:fill="auto"/>
            <w:vAlign w:val="center"/>
          </w:tcPr>
          <w:p w14:paraId="6FBB70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1866" w:type="dxa"/>
            <w:shd w:val="clear" w:color="auto" w:fill="auto"/>
            <w:vAlign w:val="center"/>
          </w:tcPr>
          <w:p w14:paraId="04C7B6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7.071526</w:t>
            </w:r>
          </w:p>
        </w:tc>
        <w:tc>
          <w:tcPr>
            <w:tcW w:w="1587" w:type="dxa"/>
            <w:shd w:val="clear" w:color="auto" w:fill="auto"/>
            <w:vAlign w:val="center"/>
          </w:tcPr>
          <w:p w14:paraId="7CA334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-0.44647</w:t>
            </w:r>
          </w:p>
        </w:tc>
        <w:tc>
          <w:tcPr>
            <w:tcW w:w="1440" w:type="dxa"/>
            <w:shd w:val="clear" w:color="auto" w:fill="auto"/>
            <w:vAlign w:val="center"/>
          </w:tcPr>
          <w:p w14:paraId="1C2BBA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6.621463</w:t>
            </w:r>
          </w:p>
        </w:tc>
        <w:tc>
          <w:tcPr>
            <w:tcW w:w="1152" w:type="dxa"/>
            <w:shd w:val="clear" w:color="auto" w:fill="auto"/>
            <w:vAlign w:val="center"/>
          </w:tcPr>
          <w:p w14:paraId="54994B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0.291463</w:t>
            </w:r>
          </w:p>
        </w:tc>
      </w:tr>
      <w:tr w:rsidR="00A826D5" w:rsidRPr="008C5171" w14:paraId="7A96EAD2" w14:textId="77777777" w:rsidTr="008C5171">
        <w:tc>
          <w:tcPr>
            <w:tcW w:w="888" w:type="dxa"/>
            <w:shd w:val="clear" w:color="auto" w:fill="auto"/>
            <w:vAlign w:val="center"/>
          </w:tcPr>
          <w:p w14:paraId="32BF9D8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265" w:type="dxa"/>
            <w:shd w:val="clear" w:color="auto" w:fill="auto"/>
            <w:vAlign w:val="center"/>
          </w:tcPr>
          <w:p w14:paraId="7C0C19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772C67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1866" w:type="dxa"/>
            <w:shd w:val="clear" w:color="auto" w:fill="auto"/>
            <w:vAlign w:val="center"/>
          </w:tcPr>
          <w:p w14:paraId="7D7DC8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5D8CB8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-0.61069</w:t>
            </w:r>
          </w:p>
        </w:tc>
        <w:tc>
          <w:tcPr>
            <w:tcW w:w="1440" w:type="dxa"/>
            <w:shd w:val="clear" w:color="auto" w:fill="auto"/>
            <w:vAlign w:val="center"/>
          </w:tcPr>
          <w:p w14:paraId="7A9BC0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442C827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0.842458</w:t>
            </w:r>
          </w:p>
        </w:tc>
      </w:tr>
      <w:tr w:rsidR="00A826D5" w:rsidRPr="008C5171" w14:paraId="0EB4F196" w14:textId="77777777" w:rsidTr="008C5171">
        <w:tc>
          <w:tcPr>
            <w:tcW w:w="888" w:type="dxa"/>
            <w:shd w:val="clear" w:color="auto" w:fill="auto"/>
            <w:vAlign w:val="center"/>
          </w:tcPr>
          <w:p w14:paraId="0ABB6C5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265" w:type="dxa"/>
            <w:shd w:val="clear" w:color="auto" w:fill="auto"/>
            <w:vAlign w:val="center"/>
          </w:tcPr>
          <w:p w14:paraId="5337BE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802" w:type="dxa"/>
            <w:shd w:val="clear" w:color="auto" w:fill="auto"/>
            <w:vAlign w:val="center"/>
          </w:tcPr>
          <w:p w14:paraId="1C8252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4E98AD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6.345656</w:t>
            </w:r>
          </w:p>
        </w:tc>
        <w:tc>
          <w:tcPr>
            <w:tcW w:w="1587" w:type="dxa"/>
            <w:shd w:val="clear" w:color="auto" w:fill="auto"/>
            <w:vAlign w:val="center"/>
          </w:tcPr>
          <w:p w14:paraId="5245A1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-0.29734</w:t>
            </w:r>
          </w:p>
        </w:tc>
        <w:tc>
          <w:tcPr>
            <w:tcW w:w="1440" w:type="dxa"/>
            <w:shd w:val="clear" w:color="auto" w:fill="auto"/>
            <w:vAlign w:val="center"/>
          </w:tcPr>
          <w:p w14:paraId="54472D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6.404308</w:t>
            </w:r>
          </w:p>
        </w:tc>
        <w:tc>
          <w:tcPr>
            <w:tcW w:w="1152" w:type="dxa"/>
            <w:shd w:val="clear" w:color="auto" w:fill="auto"/>
            <w:vAlign w:val="center"/>
          </w:tcPr>
          <w:p w14:paraId="4999072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0.804308</w:t>
            </w:r>
          </w:p>
        </w:tc>
      </w:tr>
      <w:tr w:rsidR="00A826D5" w:rsidRPr="008C5171" w14:paraId="0F1C2774" w14:textId="77777777" w:rsidTr="008C5171">
        <w:tc>
          <w:tcPr>
            <w:tcW w:w="888" w:type="dxa"/>
            <w:shd w:val="clear" w:color="auto" w:fill="auto"/>
            <w:vAlign w:val="center"/>
          </w:tcPr>
          <w:p w14:paraId="4EA4CFB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1265" w:type="dxa"/>
            <w:shd w:val="clear" w:color="auto" w:fill="auto"/>
            <w:vAlign w:val="center"/>
          </w:tcPr>
          <w:p w14:paraId="23C1C9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5C6D05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1866" w:type="dxa"/>
            <w:shd w:val="clear" w:color="auto" w:fill="auto"/>
            <w:vAlign w:val="center"/>
          </w:tcPr>
          <w:p w14:paraId="5D716A9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2.860256</w:t>
            </w:r>
          </w:p>
        </w:tc>
        <w:tc>
          <w:tcPr>
            <w:tcW w:w="1587" w:type="dxa"/>
            <w:shd w:val="clear" w:color="auto" w:fill="auto"/>
            <w:vAlign w:val="center"/>
          </w:tcPr>
          <w:p w14:paraId="6313C4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-0.52274</w:t>
            </w:r>
          </w:p>
        </w:tc>
        <w:tc>
          <w:tcPr>
            <w:tcW w:w="1440" w:type="dxa"/>
            <w:shd w:val="clear" w:color="auto" w:fill="auto"/>
            <w:vAlign w:val="center"/>
          </w:tcPr>
          <w:p w14:paraId="086191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4.278308</w:t>
            </w:r>
          </w:p>
        </w:tc>
        <w:tc>
          <w:tcPr>
            <w:tcW w:w="1152" w:type="dxa"/>
            <w:shd w:val="clear" w:color="auto" w:fill="auto"/>
            <w:vAlign w:val="center"/>
          </w:tcPr>
          <w:p w14:paraId="221EB5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0.538308</w:t>
            </w:r>
          </w:p>
        </w:tc>
      </w:tr>
      <w:tr w:rsidR="00A826D5" w:rsidRPr="008C5171" w14:paraId="68813598" w14:textId="77777777" w:rsidTr="008C5171">
        <w:tc>
          <w:tcPr>
            <w:tcW w:w="888" w:type="dxa"/>
            <w:shd w:val="clear" w:color="auto" w:fill="auto"/>
            <w:vAlign w:val="center"/>
          </w:tcPr>
          <w:p w14:paraId="4622406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265" w:type="dxa"/>
            <w:shd w:val="clear" w:color="auto" w:fill="auto"/>
            <w:vAlign w:val="center"/>
          </w:tcPr>
          <w:p w14:paraId="2B0D1F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802" w:type="dxa"/>
            <w:shd w:val="clear" w:color="auto" w:fill="auto"/>
            <w:vAlign w:val="center"/>
          </w:tcPr>
          <w:p w14:paraId="317CB1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17A8FE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6.120556</w:t>
            </w:r>
          </w:p>
        </w:tc>
        <w:tc>
          <w:tcPr>
            <w:tcW w:w="1587" w:type="dxa"/>
            <w:shd w:val="clear" w:color="auto" w:fill="auto"/>
            <w:vAlign w:val="center"/>
          </w:tcPr>
          <w:p w14:paraId="49281B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-0.22244</w:t>
            </w:r>
          </w:p>
        </w:tc>
        <w:tc>
          <w:tcPr>
            <w:tcW w:w="1440" w:type="dxa"/>
            <w:shd w:val="clear" w:color="auto" w:fill="auto"/>
            <w:vAlign w:val="center"/>
          </w:tcPr>
          <w:p w14:paraId="22B706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6.156808</w:t>
            </w:r>
          </w:p>
        </w:tc>
        <w:tc>
          <w:tcPr>
            <w:tcW w:w="1152" w:type="dxa"/>
            <w:shd w:val="clear" w:color="auto" w:fill="auto"/>
            <w:vAlign w:val="center"/>
          </w:tcPr>
          <w:p w14:paraId="628377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0.556808</w:t>
            </w:r>
          </w:p>
        </w:tc>
      </w:tr>
      <w:tr w:rsidR="00A826D5" w:rsidRPr="008C5171" w14:paraId="6409458B" w14:textId="77777777" w:rsidTr="008C5171">
        <w:tc>
          <w:tcPr>
            <w:tcW w:w="888" w:type="dxa"/>
            <w:shd w:val="clear" w:color="auto" w:fill="auto"/>
            <w:vAlign w:val="center"/>
          </w:tcPr>
          <w:p w14:paraId="3FF2066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265" w:type="dxa"/>
            <w:shd w:val="clear" w:color="auto" w:fill="auto"/>
            <w:vAlign w:val="center"/>
          </w:tcPr>
          <w:p w14:paraId="42EC4C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7E3BBA9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1866" w:type="dxa"/>
            <w:shd w:val="clear" w:color="auto" w:fill="auto"/>
            <w:vAlign w:val="center"/>
          </w:tcPr>
          <w:p w14:paraId="547350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6.260856</w:t>
            </w:r>
          </w:p>
        </w:tc>
        <w:tc>
          <w:tcPr>
            <w:tcW w:w="1587" w:type="dxa"/>
            <w:shd w:val="clear" w:color="auto" w:fill="auto"/>
            <w:vAlign w:val="center"/>
          </w:tcPr>
          <w:p w14:paraId="66D9EB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-0.50514</w:t>
            </w:r>
          </w:p>
        </w:tc>
        <w:tc>
          <w:tcPr>
            <w:tcW w:w="1440" w:type="dxa"/>
            <w:shd w:val="clear" w:color="auto" w:fill="auto"/>
            <w:vAlign w:val="center"/>
          </w:tcPr>
          <w:p w14:paraId="513EE26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8.179908</w:t>
            </w:r>
          </w:p>
        </w:tc>
        <w:tc>
          <w:tcPr>
            <w:tcW w:w="1152" w:type="dxa"/>
            <w:shd w:val="clear" w:color="auto" w:fill="auto"/>
            <w:vAlign w:val="center"/>
          </w:tcPr>
          <w:p w14:paraId="747FC0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-0.01009</w:t>
            </w:r>
          </w:p>
        </w:tc>
      </w:tr>
      <w:tr w:rsidR="00A826D5" w:rsidRPr="008C5171" w14:paraId="7A9EE732" w14:textId="77777777" w:rsidTr="008C5171">
        <w:tc>
          <w:tcPr>
            <w:tcW w:w="888" w:type="dxa"/>
            <w:shd w:val="clear" w:color="auto" w:fill="auto"/>
            <w:vAlign w:val="center"/>
          </w:tcPr>
          <w:p w14:paraId="52BDCB5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265" w:type="dxa"/>
            <w:shd w:val="clear" w:color="auto" w:fill="auto"/>
            <w:vAlign w:val="center"/>
          </w:tcPr>
          <w:p w14:paraId="562E03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802" w:type="dxa"/>
            <w:shd w:val="clear" w:color="auto" w:fill="auto"/>
            <w:vAlign w:val="center"/>
          </w:tcPr>
          <w:p w14:paraId="3E3E73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1866" w:type="dxa"/>
            <w:shd w:val="clear" w:color="auto" w:fill="auto"/>
            <w:vAlign w:val="center"/>
          </w:tcPr>
          <w:p w14:paraId="7CF148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1.617564</w:t>
            </w:r>
          </w:p>
        </w:tc>
        <w:tc>
          <w:tcPr>
            <w:tcW w:w="1587" w:type="dxa"/>
            <w:shd w:val="clear" w:color="auto" w:fill="auto"/>
            <w:vAlign w:val="center"/>
          </w:tcPr>
          <w:p w14:paraId="4F7FB8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-0.06644</w:t>
            </w:r>
          </w:p>
        </w:tc>
        <w:tc>
          <w:tcPr>
            <w:tcW w:w="1440" w:type="dxa"/>
            <w:shd w:val="clear" w:color="auto" w:fill="auto"/>
            <w:vAlign w:val="center"/>
          </w:tcPr>
          <w:p w14:paraId="71E710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3.847837</w:t>
            </w:r>
          </w:p>
        </w:tc>
        <w:tc>
          <w:tcPr>
            <w:tcW w:w="1152" w:type="dxa"/>
            <w:shd w:val="clear" w:color="auto" w:fill="auto"/>
            <w:vAlign w:val="center"/>
          </w:tcPr>
          <w:p w14:paraId="487990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-0.35216</w:t>
            </w:r>
          </w:p>
        </w:tc>
      </w:tr>
      <w:tr w:rsidR="00A826D5" w:rsidRPr="008C5171" w14:paraId="7854C01C" w14:textId="77777777" w:rsidTr="008C5171">
        <w:tc>
          <w:tcPr>
            <w:tcW w:w="888" w:type="dxa"/>
            <w:shd w:val="clear" w:color="auto" w:fill="auto"/>
            <w:vAlign w:val="center"/>
          </w:tcPr>
          <w:p w14:paraId="3D18591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265" w:type="dxa"/>
            <w:shd w:val="clear" w:color="auto" w:fill="auto"/>
            <w:vAlign w:val="center"/>
          </w:tcPr>
          <w:p w14:paraId="6A1F49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802" w:type="dxa"/>
            <w:shd w:val="clear" w:color="auto" w:fill="auto"/>
            <w:vAlign w:val="center"/>
          </w:tcPr>
          <w:p w14:paraId="4D41AB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1866" w:type="dxa"/>
            <w:shd w:val="clear" w:color="auto" w:fill="auto"/>
            <w:vAlign w:val="center"/>
          </w:tcPr>
          <w:p w14:paraId="6B4F923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3.058856</w:t>
            </w:r>
          </w:p>
        </w:tc>
        <w:tc>
          <w:tcPr>
            <w:tcW w:w="1587" w:type="dxa"/>
            <w:shd w:val="clear" w:color="auto" w:fill="auto"/>
            <w:vAlign w:val="center"/>
          </w:tcPr>
          <w:p w14:paraId="66A937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0.199856</w:t>
            </w:r>
          </w:p>
        </w:tc>
        <w:tc>
          <w:tcPr>
            <w:tcW w:w="1440" w:type="dxa"/>
            <w:shd w:val="clear" w:color="auto" w:fill="auto"/>
            <w:vAlign w:val="center"/>
          </w:tcPr>
          <w:p w14:paraId="04CD81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4.926308</w:t>
            </w:r>
          </w:p>
        </w:tc>
        <w:tc>
          <w:tcPr>
            <w:tcW w:w="1152" w:type="dxa"/>
            <w:shd w:val="clear" w:color="auto" w:fill="auto"/>
            <w:vAlign w:val="center"/>
          </w:tcPr>
          <w:p w14:paraId="5ADD56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-0.38369</w:t>
            </w:r>
          </w:p>
        </w:tc>
      </w:tr>
      <w:tr w:rsidR="00A826D5" w:rsidRPr="008C5171" w14:paraId="4AED7EA9" w14:textId="77777777" w:rsidTr="008C5171">
        <w:tc>
          <w:tcPr>
            <w:tcW w:w="888" w:type="dxa"/>
            <w:shd w:val="clear" w:color="auto" w:fill="auto"/>
            <w:vAlign w:val="center"/>
          </w:tcPr>
          <w:p w14:paraId="665AE84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265" w:type="dxa"/>
            <w:shd w:val="clear" w:color="auto" w:fill="auto"/>
            <w:vAlign w:val="center"/>
          </w:tcPr>
          <w:p w14:paraId="488D10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802" w:type="dxa"/>
            <w:shd w:val="clear" w:color="auto" w:fill="auto"/>
            <w:vAlign w:val="center"/>
          </w:tcPr>
          <w:p w14:paraId="66ABE3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1866" w:type="dxa"/>
            <w:shd w:val="clear" w:color="auto" w:fill="auto"/>
            <w:vAlign w:val="center"/>
          </w:tcPr>
          <w:p w14:paraId="6B30AC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6.959414</w:t>
            </w:r>
          </w:p>
        </w:tc>
        <w:tc>
          <w:tcPr>
            <w:tcW w:w="1587" w:type="dxa"/>
            <w:shd w:val="clear" w:color="auto" w:fill="auto"/>
            <w:vAlign w:val="center"/>
          </w:tcPr>
          <w:p w14:paraId="45473C4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0.304414</w:t>
            </w:r>
          </w:p>
        </w:tc>
        <w:tc>
          <w:tcPr>
            <w:tcW w:w="1440" w:type="dxa"/>
            <w:shd w:val="clear" w:color="auto" w:fill="auto"/>
            <w:vAlign w:val="center"/>
          </w:tcPr>
          <w:p w14:paraId="58DF8F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7.442287</w:t>
            </w:r>
          </w:p>
        </w:tc>
        <w:tc>
          <w:tcPr>
            <w:tcW w:w="1152" w:type="dxa"/>
            <w:shd w:val="clear" w:color="auto" w:fill="auto"/>
            <w:vAlign w:val="center"/>
          </w:tcPr>
          <w:p w14:paraId="13915E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-0.67771</w:t>
            </w:r>
          </w:p>
        </w:tc>
      </w:tr>
      <w:tr w:rsidR="00A826D5" w:rsidRPr="008C5171" w14:paraId="5E7AA106" w14:textId="77777777" w:rsidTr="008C5171">
        <w:tc>
          <w:tcPr>
            <w:tcW w:w="888" w:type="dxa"/>
            <w:shd w:val="clear" w:color="auto" w:fill="auto"/>
            <w:vAlign w:val="center"/>
          </w:tcPr>
          <w:p w14:paraId="1421041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265" w:type="dxa"/>
            <w:shd w:val="clear" w:color="auto" w:fill="auto"/>
            <w:vAlign w:val="center"/>
          </w:tcPr>
          <w:p w14:paraId="51A6D95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802" w:type="dxa"/>
            <w:shd w:val="clear" w:color="auto" w:fill="auto"/>
            <w:vAlign w:val="center"/>
          </w:tcPr>
          <w:p w14:paraId="08EDE46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1866" w:type="dxa"/>
            <w:shd w:val="clear" w:color="auto" w:fill="auto"/>
            <w:vAlign w:val="center"/>
          </w:tcPr>
          <w:p w14:paraId="295F59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3.827276</w:t>
            </w:r>
          </w:p>
        </w:tc>
        <w:tc>
          <w:tcPr>
            <w:tcW w:w="1587" w:type="dxa"/>
            <w:shd w:val="clear" w:color="auto" w:fill="auto"/>
            <w:vAlign w:val="center"/>
          </w:tcPr>
          <w:p w14:paraId="49F550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-0.03872</w:t>
            </w:r>
          </w:p>
        </w:tc>
        <w:tc>
          <w:tcPr>
            <w:tcW w:w="1440" w:type="dxa"/>
            <w:shd w:val="clear" w:color="auto" w:fill="auto"/>
            <w:vAlign w:val="center"/>
          </w:tcPr>
          <w:p w14:paraId="632601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4.508113</w:t>
            </w:r>
          </w:p>
        </w:tc>
        <w:tc>
          <w:tcPr>
            <w:tcW w:w="1152" w:type="dxa"/>
            <w:shd w:val="clear" w:color="auto" w:fill="auto"/>
            <w:vAlign w:val="center"/>
          </w:tcPr>
          <w:p w14:paraId="44146B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0.498113</w:t>
            </w:r>
          </w:p>
        </w:tc>
      </w:tr>
      <w:tr w:rsidR="00A826D5" w:rsidRPr="008C5171" w14:paraId="72EEF584" w14:textId="77777777" w:rsidTr="008C5171">
        <w:tc>
          <w:tcPr>
            <w:tcW w:w="888" w:type="dxa"/>
            <w:shd w:val="clear" w:color="auto" w:fill="auto"/>
            <w:vAlign w:val="center"/>
          </w:tcPr>
          <w:p w14:paraId="218055A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265" w:type="dxa"/>
            <w:shd w:val="clear" w:color="auto" w:fill="auto"/>
            <w:vAlign w:val="center"/>
          </w:tcPr>
          <w:p w14:paraId="53636FF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28CA3C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1866" w:type="dxa"/>
            <w:shd w:val="clear" w:color="auto" w:fill="auto"/>
            <w:vAlign w:val="center"/>
          </w:tcPr>
          <w:p w14:paraId="718C67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267EB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0.048306</w:t>
            </w:r>
          </w:p>
        </w:tc>
        <w:tc>
          <w:tcPr>
            <w:tcW w:w="1440" w:type="dxa"/>
            <w:shd w:val="clear" w:color="auto" w:fill="auto"/>
            <w:vAlign w:val="center"/>
          </w:tcPr>
          <w:p w14:paraId="57B61AD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0031008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-0.87754</w:t>
            </w:r>
          </w:p>
        </w:tc>
      </w:tr>
      <w:tr w:rsidR="00A826D5" w:rsidRPr="008C5171" w14:paraId="5771DA1A" w14:textId="77777777" w:rsidTr="008C5171">
        <w:tc>
          <w:tcPr>
            <w:tcW w:w="888" w:type="dxa"/>
            <w:shd w:val="clear" w:color="auto" w:fill="auto"/>
            <w:vAlign w:val="center"/>
          </w:tcPr>
          <w:p w14:paraId="544DB00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265" w:type="dxa"/>
            <w:shd w:val="clear" w:color="auto" w:fill="auto"/>
            <w:vAlign w:val="center"/>
          </w:tcPr>
          <w:p w14:paraId="4367EE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802" w:type="dxa"/>
            <w:shd w:val="clear" w:color="auto" w:fill="auto"/>
            <w:vAlign w:val="center"/>
          </w:tcPr>
          <w:p w14:paraId="05455B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1866" w:type="dxa"/>
            <w:shd w:val="clear" w:color="auto" w:fill="auto"/>
            <w:vAlign w:val="center"/>
          </w:tcPr>
          <w:p w14:paraId="50C3E0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4.493526</w:t>
            </w:r>
          </w:p>
        </w:tc>
        <w:tc>
          <w:tcPr>
            <w:tcW w:w="1587" w:type="dxa"/>
            <w:shd w:val="clear" w:color="auto" w:fill="auto"/>
            <w:vAlign w:val="center"/>
          </w:tcPr>
          <w:p w14:paraId="0586F2A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0.351526</w:t>
            </w:r>
          </w:p>
        </w:tc>
        <w:tc>
          <w:tcPr>
            <w:tcW w:w="1440" w:type="dxa"/>
            <w:shd w:val="clear" w:color="auto" w:fill="auto"/>
            <w:vAlign w:val="center"/>
          </w:tcPr>
          <w:p w14:paraId="251888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6.602413</w:t>
            </w:r>
          </w:p>
        </w:tc>
        <w:tc>
          <w:tcPr>
            <w:tcW w:w="1152" w:type="dxa"/>
            <w:shd w:val="clear" w:color="auto" w:fill="auto"/>
            <w:vAlign w:val="center"/>
          </w:tcPr>
          <w:p w14:paraId="392EE7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-0.47759</w:t>
            </w:r>
          </w:p>
        </w:tc>
      </w:tr>
      <w:tr w:rsidR="00A826D5" w:rsidRPr="008C5171" w14:paraId="0BAB13DC" w14:textId="77777777" w:rsidTr="008C5171">
        <w:tc>
          <w:tcPr>
            <w:tcW w:w="888" w:type="dxa"/>
            <w:shd w:val="clear" w:color="auto" w:fill="auto"/>
            <w:vAlign w:val="center"/>
          </w:tcPr>
          <w:p w14:paraId="45C9018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265" w:type="dxa"/>
            <w:shd w:val="clear" w:color="auto" w:fill="auto"/>
            <w:vAlign w:val="center"/>
          </w:tcPr>
          <w:p w14:paraId="4B4D13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66E3A6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1866" w:type="dxa"/>
            <w:shd w:val="clear" w:color="auto" w:fill="auto"/>
            <w:vAlign w:val="center"/>
          </w:tcPr>
          <w:p w14:paraId="4675F6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66C395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0.150306</w:t>
            </w:r>
          </w:p>
        </w:tc>
        <w:tc>
          <w:tcPr>
            <w:tcW w:w="1440" w:type="dxa"/>
            <w:shd w:val="clear" w:color="auto" w:fill="auto"/>
            <w:vAlign w:val="center"/>
          </w:tcPr>
          <w:p w14:paraId="70E1A8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1C01C9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-0.54754</w:t>
            </w:r>
          </w:p>
        </w:tc>
      </w:tr>
      <w:tr w:rsidR="00A826D5" w:rsidRPr="008C5171" w14:paraId="1ADD85C1" w14:textId="77777777" w:rsidTr="008C5171">
        <w:tc>
          <w:tcPr>
            <w:tcW w:w="888" w:type="dxa"/>
            <w:shd w:val="clear" w:color="auto" w:fill="auto"/>
            <w:vAlign w:val="center"/>
          </w:tcPr>
          <w:p w14:paraId="3D25A5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265" w:type="dxa"/>
            <w:shd w:val="clear" w:color="auto" w:fill="auto"/>
            <w:vAlign w:val="center"/>
          </w:tcPr>
          <w:p w14:paraId="683FA4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802" w:type="dxa"/>
            <w:shd w:val="clear" w:color="auto" w:fill="auto"/>
            <w:vAlign w:val="center"/>
          </w:tcPr>
          <w:p w14:paraId="6C8D9F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1866" w:type="dxa"/>
            <w:shd w:val="clear" w:color="auto" w:fill="auto"/>
            <w:vAlign w:val="center"/>
          </w:tcPr>
          <w:p w14:paraId="102D6A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95B07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-0.05869</w:t>
            </w:r>
          </w:p>
        </w:tc>
        <w:tc>
          <w:tcPr>
            <w:tcW w:w="1440" w:type="dxa"/>
            <w:shd w:val="clear" w:color="auto" w:fill="auto"/>
            <w:vAlign w:val="center"/>
          </w:tcPr>
          <w:p w14:paraId="7441DE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1E0E04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-0.56754</w:t>
            </w:r>
          </w:p>
        </w:tc>
      </w:tr>
      <w:tr w:rsidR="00A826D5" w:rsidRPr="008C5171" w14:paraId="29C1C369" w14:textId="77777777" w:rsidTr="008C5171">
        <w:tc>
          <w:tcPr>
            <w:tcW w:w="888" w:type="dxa"/>
            <w:shd w:val="clear" w:color="auto" w:fill="auto"/>
            <w:vAlign w:val="center"/>
          </w:tcPr>
          <w:p w14:paraId="3F60ED1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265" w:type="dxa"/>
            <w:shd w:val="clear" w:color="auto" w:fill="auto"/>
            <w:vAlign w:val="center"/>
          </w:tcPr>
          <w:p w14:paraId="0473889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802" w:type="dxa"/>
            <w:shd w:val="clear" w:color="auto" w:fill="auto"/>
            <w:vAlign w:val="center"/>
          </w:tcPr>
          <w:p w14:paraId="5F4C7D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1866" w:type="dxa"/>
            <w:shd w:val="clear" w:color="auto" w:fill="auto"/>
            <w:vAlign w:val="center"/>
          </w:tcPr>
          <w:p w14:paraId="147A2D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9.441464</w:t>
            </w:r>
          </w:p>
        </w:tc>
        <w:tc>
          <w:tcPr>
            <w:tcW w:w="1587" w:type="dxa"/>
            <w:shd w:val="clear" w:color="auto" w:fill="auto"/>
            <w:vAlign w:val="center"/>
          </w:tcPr>
          <w:p w14:paraId="2E1DF0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0.000464</w:t>
            </w:r>
          </w:p>
        </w:tc>
        <w:tc>
          <w:tcPr>
            <w:tcW w:w="1440" w:type="dxa"/>
            <w:shd w:val="clear" w:color="auto" w:fill="auto"/>
            <w:vAlign w:val="center"/>
          </w:tcPr>
          <w:p w14:paraId="4DA54C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7.491237</w:t>
            </w:r>
          </w:p>
        </w:tc>
        <w:tc>
          <w:tcPr>
            <w:tcW w:w="1152" w:type="dxa"/>
            <w:shd w:val="clear" w:color="auto" w:fill="auto"/>
            <w:vAlign w:val="center"/>
          </w:tcPr>
          <w:p w14:paraId="5968EF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604D197E" w14:textId="77777777" w:rsidTr="008C5171">
        <w:tc>
          <w:tcPr>
            <w:tcW w:w="888" w:type="dxa"/>
            <w:shd w:val="clear" w:color="auto" w:fill="auto"/>
            <w:vAlign w:val="center"/>
          </w:tcPr>
          <w:p w14:paraId="09724AE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265" w:type="dxa"/>
            <w:shd w:val="clear" w:color="auto" w:fill="auto"/>
            <w:vAlign w:val="center"/>
          </w:tcPr>
          <w:p w14:paraId="00AFEC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77FFF6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1866" w:type="dxa"/>
            <w:shd w:val="clear" w:color="auto" w:fill="auto"/>
            <w:vAlign w:val="center"/>
          </w:tcPr>
          <w:p w14:paraId="319FB0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6.762056</w:t>
            </w:r>
          </w:p>
        </w:tc>
        <w:tc>
          <w:tcPr>
            <w:tcW w:w="1587" w:type="dxa"/>
            <w:shd w:val="clear" w:color="auto" w:fill="auto"/>
            <w:vAlign w:val="center"/>
          </w:tcPr>
          <w:p w14:paraId="5639EF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-0.00394</w:t>
            </w:r>
          </w:p>
        </w:tc>
        <w:tc>
          <w:tcPr>
            <w:tcW w:w="1440" w:type="dxa"/>
            <w:shd w:val="clear" w:color="auto" w:fill="auto"/>
            <w:vAlign w:val="center"/>
          </w:tcPr>
          <w:p w14:paraId="07988B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7.499258</w:t>
            </w:r>
          </w:p>
        </w:tc>
        <w:tc>
          <w:tcPr>
            <w:tcW w:w="1152" w:type="dxa"/>
            <w:shd w:val="clear" w:color="auto" w:fill="auto"/>
            <w:vAlign w:val="center"/>
          </w:tcPr>
          <w:p w14:paraId="023903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-0.20074</w:t>
            </w:r>
          </w:p>
        </w:tc>
      </w:tr>
      <w:tr w:rsidR="00A826D5" w:rsidRPr="008C5171" w14:paraId="30C5DD2D" w14:textId="77777777" w:rsidTr="008C5171">
        <w:tc>
          <w:tcPr>
            <w:tcW w:w="888" w:type="dxa"/>
            <w:shd w:val="clear" w:color="auto" w:fill="auto"/>
            <w:vAlign w:val="center"/>
          </w:tcPr>
          <w:p w14:paraId="08D7E7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1265" w:type="dxa"/>
            <w:shd w:val="clear" w:color="auto" w:fill="auto"/>
            <w:vAlign w:val="center"/>
          </w:tcPr>
          <w:p w14:paraId="5DC958E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802" w:type="dxa"/>
            <w:shd w:val="clear" w:color="auto" w:fill="auto"/>
            <w:vAlign w:val="center"/>
          </w:tcPr>
          <w:p w14:paraId="1064D0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1866" w:type="dxa"/>
            <w:shd w:val="clear" w:color="auto" w:fill="auto"/>
            <w:vAlign w:val="center"/>
          </w:tcPr>
          <w:p w14:paraId="06A4EF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5.907056</w:t>
            </w:r>
          </w:p>
        </w:tc>
        <w:tc>
          <w:tcPr>
            <w:tcW w:w="1587" w:type="dxa"/>
            <w:shd w:val="clear" w:color="auto" w:fill="auto"/>
            <w:vAlign w:val="center"/>
          </w:tcPr>
          <w:p w14:paraId="00955A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0.421056</w:t>
            </w:r>
          </w:p>
        </w:tc>
        <w:tc>
          <w:tcPr>
            <w:tcW w:w="1440" w:type="dxa"/>
            <w:shd w:val="clear" w:color="auto" w:fill="auto"/>
            <w:vAlign w:val="center"/>
          </w:tcPr>
          <w:p w14:paraId="7CCA10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7.760108</w:t>
            </w:r>
          </w:p>
        </w:tc>
        <w:tc>
          <w:tcPr>
            <w:tcW w:w="1152" w:type="dxa"/>
            <w:shd w:val="clear" w:color="auto" w:fill="auto"/>
            <w:vAlign w:val="center"/>
          </w:tcPr>
          <w:p w14:paraId="6EEA62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-0.21989</w:t>
            </w:r>
          </w:p>
        </w:tc>
      </w:tr>
      <w:tr w:rsidR="00A826D5" w:rsidRPr="008C5171" w14:paraId="363FF02E" w14:textId="77777777" w:rsidTr="008C5171">
        <w:tc>
          <w:tcPr>
            <w:tcW w:w="888" w:type="dxa"/>
            <w:shd w:val="clear" w:color="auto" w:fill="auto"/>
            <w:vAlign w:val="center"/>
          </w:tcPr>
          <w:p w14:paraId="31C2C61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265" w:type="dxa"/>
            <w:shd w:val="clear" w:color="auto" w:fill="auto"/>
            <w:vAlign w:val="center"/>
          </w:tcPr>
          <w:p w14:paraId="18352E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4B560F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1866" w:type="dxa"/>
            <w:shd w:val="clear" w:color="auto" w:fill="auto"/>
            <w:vAlign w:val="center"/>
          </w:tcPr>
          <w:p w14:paraId="3F8FB8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5.502926</w:t>
            </w:r>
          </w:p>
        </w:tc>
        <w:tc>
          <w:tcPr>
            <w:tcW w:w="1587" w:type="dxa"/>
            <w:shd w:val="clear" w:color="auto" w:fill="auto"/>
            <w:vAlign w:val="center"/>
          </w:tcPr>
          <w:p w14:paraId="0797EB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0.297926</w:t>
            </w:r>
          </w:p>
        </w:tc>
        <w:tc>
          <w:tcPr>
            <w:tcW w:w="1440" w:type="dxa"/>
            <w:shd w:val="clear" w:color="auto" w:fill="auto"/>
            <w:vAlign w:val="center"/>
          </w:tcPr>
          <w:p w14:paraId="6A2B124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7.266963</w:t>
            </w:r>
          </w:p>
        </w:tc>
        <w:tc>
          <w:tcPr>
            <w:tcW w:w="1152" w:type="dxa"/>
            <w:shd w:val="clear" w:color="auto" w:fill="auto"/>
            <w:vAlign w:val="center"/>
          </w:tcPr>
          <w:p w14:paraId="116A4E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-0.75304</w:t>
            </w:r>
          </w:p>
        </w:tc>
      </w:tr>
      <w:tr w:rsidR="00A826D5" w:rsidRPr="008C5171" w14:paraId="526885AA" w14:textId="77777777" w:rsidTr="008C5171">
        <w:tc>
          <w:tcPr>
            <w:tcW w:w="888" w:type="dxa"/>
            <w:shd w:val="clear" w:color="auto" w:fill="auto"/>
            <w:vAlign w:val="center"/>
          </w:tcPr>
          <w:p w14:paraId="4DEDF0C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265" w:type="dxa"/>
            <w:shd w:val="clear" w:color="auto" w:fill="auto"/>
            <w:vAlign w:val="center"/>
          </w:tcPr>
          <w:p w14:paraId="3C3BA5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57365B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1866" w:type="dxa"/>
            <w:shd w:val="clear" w:color="auto" w:fill="auto"/>
            <w:vAlign w:val="center"/>
          </w:tcPr>
          <w:p w14:paraId="5B59727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6.790656</w:t>
            </w:r>
          </w:p>
        </w:tc>
        <w:tc>
          <w:tcPr>
            <w:tcW w:w="1587" w:type="dxa"/>
            <w:shd w:val="clear" w:color="auto" w:fill="auto"/>
            <w:vAlign w:val="center"/>
          </w:tcPr>
          <w:p w14:paraId="118807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0.346656</w:t>
            </w:r>
          </w:p>
        </w:tc>
        <w:tc>
          <w:tcPr>
            <w:tcW w:w="1440" w:type="dxa"/>
            <w:shd w:val="clear" w:color="auto" w:fill="auto"/>
            <w:vAlign w:val="center"/>
          </w:tcPr>
          <w:p w14:paraId="2AA330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6.542658</w:t>
            </w:r>
          </w:p>
        </w:tc>
        <w:tc>
          <w:tcPr>
            <w:tcW w:w="1152" w:type="dxa"/>
            <w:shd w:val="clear" w:color="auto" w:fill="auto"/>
            <w:vAlign w:val="center"/>
          </w:tcPr>
          <w:p w14:paraId="519168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-0.76734</w:t>
            </w:r>
          </w:p>
        </w:tc>
      </w:tr>
      <w:tr w:rsidR="00A826D5" w:rsidRPr="008C5171" w14:paraId="10C57016" w14:textId="77777777" w:rsidTr="008C5171">
        <w:tc>
          <w:tcPr>
            <w:tcW w:w="888" w:type="dxa"/>
            <w:shd w:val="clear" w:color="auto" w:fill="auto"/>
            <w:vAlign w:val="center"/>
          </w:tcPr>
          <w:p w14:paraId="0EDCB10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265" w:type="dxa"/>
            <w:shd w:val="clear" w:color="auto" w:fill="auto"/>
            <w:vAlign w:val="center"/>
          </w:tcPr>
          <w:p w14:paraId="43807D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802" w:type="dxa"/>
            <w:shd w:val="clear" w:color="auto" w:fill="auto"/>
            <w:vAlign w:val="center"/>
          </w:tcPr>
          <w:p w14:paraId="336667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1866" w:type="dxa"/>
            <w:shd w:val="clear" w:color="auto" w:fill="auto"/>
            <w:vAlign w:val="center"/>
          </w:tcPr>
          <w:p w14:paraId="7AAAFC3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0C9BE5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0.720306</w:t>
            </w:r>
          </w:p>
        </w:tc>
        <w:tc>
          <w:tcPr>
            <w:tcW w:w="1440" w:type="dxa"/>
            <w:shd w:val="clear" w:color="auto" w:fill="auto"/>
            <w:vAlign w:val="center"/>
          </w:tcPr>
          <w:p w14:paraId="53CE15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240FE4B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0.932458</w:t>
            </w:r>
          </w:p>
        </w:tc>
      </w:tr>
      <w:tr w:rsidR="00A826D5" w:rsidRPr="008C5171" w14:paraId="7301C4C8" w14:textId="77777777" w:rsidTr="008C5171">
        <w:tc>
          <w:tcPr>
            <w:tcW w:w="888" w:type="dxa"/>
            <w:shd w:val="clear" w:color="auto" w:fill="auto"/>
            <w:vAlign w:val="center"/>
          </w:tcPr>
          <w:p w14:paraId="0169B34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265" w:type="dxa"/>
            <w:shd w:val="clear" w:color="auto" w:fill="auto"/>
            <w:vAlign w:val="center"/>
          </w:tcPr>
          <w:p w14:paraId="4F0FF9A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802" w:type="dxa"/>
            <w:shd w:val="clear" w:color="auto" w:fill="auto"/>
            <w:vAlign w:val="center"/>
          </w:tcPr>
          <w:p w14:paraId="32EA02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566F6E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3.172056</w:t>
            </w:r>
          </w:p>
        </w:tc>
        <w:tc>
          <w:tcPr>
            <w:tcW w:w="1587" w:type="dxa"/>
            <w:shd w:val="clear" w:color="auto" w:fill="auto"/>
            <w:vAlign w:val="center"/>
          </w:tcPr>
          <w:p w14:paraId="0BF88B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0.429056</w:t>
            </w:r>
          </w:p>
        </w:tc>
        <w:tc>
          <w:tcPr>
            <w:tcW w:w="1440" w:type="dxa"/>
            <w:shd w:val="clear" w:color="auto" w:fill="auto"/>
            <w:vAlign w:val="center"/>
          </w:tcPr>
          <w:p w14:paraId="5914249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4.311108</w:t>
            </w:r>
          </w:p>
        </w:tc>
        <w:tc>
          <w:tcPr>
            <w:tcW w:w="1152" w:type="dxa"/>
            <w:shd w:val="clear" w:color="auto" w:fill="auto"/>
            <w:vAlign w:val="center"/>
          </w:tcPr>
          <w:p w14:paraId="74CCE1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-0.59889</w:t>
            </w:r>
          </w:p>
        </w:tc>
      </w:tr>
      <w:tr w:rsidR="00A826D5" w:rsidRPr="008C5171" w14:paraId="69FFE952" w14:textId="77777777" w:rsidTr="008C5171">
        <w:tc>
          <w:tcPr>
            <w:tcW w:w="888" w:type="dxa"/>
            <w:shd w:val="clear" w:color="auto" w:fill="auto"/>
            <w:vAlign w:val="center"/>
          </w:tcPr>
          <w:p w14:paraId="25E7234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265" w:type="dxa"/>
            <w:shd w:val="clear" w:color="auto" w:fill="auto"/>
            <w:vAlign w:val="center"/>
          </w:tcPr>
          <w:p w14:paraId="2F40D6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802" w:type="dxa"/>
            <w:shd w:val="clear" w:color="auto" w:fill="auto"/>
            <w:vAlign w:val="center"/>
          </w:tcPr>
          <w:p w14:paraId="65671F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1866" w:type="dxa"/>
            <w:shd w:val="clear" w:color="auto" w:fill="auto"/>
            <w:vAlign w:val="center"/>
          </w:tcPr>
          <w:p w14:paraId="402F4B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3.204856</w:t>
            </w:r>
          </w:p>
        </w:tc>
        <w:tc>
          <w:tcPr>
            <w:tcW w:w="1587" w:type="dxa"/>
            <w:shd w:val="clear" w:color="auto" w:fill="auto"/>
            <w:vAlign w:val="center"/>
          </w:tcPr>
          <w:p w14:paraId="717D13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0.219856</w:t>
            </w:r>
          </w:p>
        </w:tc>
        <w:tc>
          <w:tcPr>
            <w:tcW w:w="1440" w:type="dxa"/>
            <w:shd w:val="clear" w:color="auto" w:fill="auto"/>
            <w:vAlign w:val="center"/>
          </w:tcPr>
          <w:p w14:paraId="665970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4.733308</w:t>
            </w:r>
          </w:p>
        </w:tc>
        <w:tc>
          <w:tcPr>
            <w:tcW w:w="1152" w:type="dxa"/>
            <w:shd w:val="clear" w:color="auto" w:fill="auto"/>
            <w:vAlign w:val="center"/>
          </w:tcPr>
          <w:p w14:paraId="102B58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-0.23669</w:t>
            </w:r>
          </w:p>
        </w:tc>
      </w:tr>
      <w:tr w:rsidR="00A826D5" w:rsidRPr="008C5171" w14:paraId="2A5BFCB1" w14:textId="77777777" w:rsidTr="008C5171">
        <w:tc>
          <w:tcPr>
            <w:tcW w:w="888" w:type="dxa"/>
            <w:shd w:val="clear" w:color="auto" w:fill="auto"/>
            <w:vAlign w:val="center"/>
          </w:tcPr>
          <w:p w14:paraId="19A6CB7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265" w:type="dxa"/>
            <w:shd w:val="clear" w:color="auto" w:fill="auto"/>
            <w:vAlign w:val="center"/>
          </w:tcPr>
          <w:p w14:paraId="2ED8D53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802" w:type="dxa"/>
            <w:shd w:val="clear" w:color="auto" w:fill="auto"/>
            <w:vAlign w:val="center"/>
          </w:tcPr>
          <w:p w14:paraId="4F79A8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1866" w:type="dxa"/>
            <w:shd w:val="clear" w:color="auto" w:fill="auto"/>
            <w:vAlign w:val="center"/>
          </w:tcPr>
          <w:p w14:paraId="0933D6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2.153964</w:t>
            </w:r>
          </w:p>
        </w:tc>
        <w:tc>
          <w:tcPr>
            <w:tcW w:w="1587" w:type="dxa"/>
            <w:shd w:val="clear" w:color="auto" w:fill="auto"/>
            <w:vAlign w:val="center"/>
          </w:tcPr>
          <w:p w14:paraId="24B6D92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0.113964</w:t>
            </w:r>
          </w:p>
        </w:tc>
        <w:tc>
          <w:tcPr>
            <w:tcW w:w="1440" w:type="dxa"/>
            <w:shd w:val="clear" w:color="auto" w:fill="auto"/>
            <w:vAlign w:val="center"/>
          </w:tcPr>
          <w:p w14:paraId="15B5DC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5.245237</w:t>
            </w:r>
          </w:p>
        </w:tc>
        <w:tc>
          <w:tcPr>
            <w:tcW w:w="1152" w:type="dxa"/>
            <w:shd w:val="clear" w:color="auto" w:fill="auto"/>
            <w:vAlign w:val="center"/>
          </w:tcPr>
          <w:p w14:paraId="7CD8F5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-0.03476</w:t>
            </w:r>
          </w:p>
        </w:tc>
      </w:tr>
      <w:tr w:rsidR="00A826D5" w:rsidRPr="008C5171" w14:paraId="7F0A75E1" w14:textId="77777777" w:rsidTr="008C5171">
        <w:tc>
          <w:tcPr>
            <w:tcW w:w="888" w:type="dxa"/>
            <w:shd w:val="clear" w:color="auto" w:fill="auto"/>
            <w:vAlign w:val="center"/>
          </w:tcPr>
          <w:p w14:paraId="25F9E62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265" w:type="dxa"/>
            <w:shd w:val="clear" w:color="auto" w:fill="auto"/>
            <w:vAlign w:val="center"/>
          </w:tcPr>
          <w:p w14:paraId="7EFEFD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802" w:type="dxa"/>
            <w:shd w:val="clear" w:color="auto" w:fill="auto"/>
            <w:vAlign w:val="center"/>
          </w:tcPr>
          <w:p w14:paraId="174071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1866" w:type="dxa"/>
            <w:shd w:val="clear" w:color="auto" w:fill="auto"/>
            <w:vAlign w:val="center"/>
          </w:tcPr>
          <w:p w14:paraId="1E5DE8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4.572614</w:t>
            </w:r>
          </w:p>
        </w:tc>
        <w:tc>
          <w:tcPr>
            <w:tcW w:w="1587" w:type="dxa"/>
            <w:shd w:val="clear" w:color="auto" w:fill="auto"/>
            <w:vAlign w:val="center"/>
          </w:tcPr>
          <w:p w14:paraId="13A0267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-0.20339</w:t>
            </w:r>
          </w:p>
        </w:tc>
        <w:tc>
          <w:tcPr>
            <w:tcW w:w="1440" w:type="dxa"/>
            <w:shd w:val="clear" w:color="auto" w:fill="auto"/>
            <w:vAlign w:val="center"/>
          </w:tcPr>
          <w:p w14:paraId="01EF83B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7.271087</w:t>
            </w:r>
          </w:p>
        </w:tc>
        <w:tc>
          <w:tcPr>
            <w:tcW w:w="1152" w:type="dxa"/>
            <w:shd w:val="clear" w:color="auto" w:fill="auto"/>
            <w:vAlign w:val="center"/>
          </w:tcPr>
          <w:p w14:paraId="5C9C9B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0.731087</w:t>
            </w:r>
          </w:p>
        </w:tc>
      </w:tr>
    </w:tbl>
    <w:p w14:paraId="4F59312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Cs/>
          <w:sz w:val="24"/>
          <w:szCs w:val="24"/>
        </w:rPr>
      </w:pPr>
    </w:p>
    <w:p w14:paraId="2BBF54C0"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GREY RELATIONAL ANALYSIS</w:t>
      </w:r>
    </w:p>
    <w:p w14:paraId="66230A56" w14:textId="77777777" w:rsidR="00A826D5" w:rsidRPr="008C5171" w:rsidRDefault="00A826D5" w:rsidP="00A826D5">
      <w:pPr>
        <w:tabs>
          <w:tab w:val="left" w:pos="-4950"/>
        </w:tabs>
        <w:spacing w:after="0" w:line="240" w:lineRule="auto"/>
        <w:jc w:val="both"/>
        <w:rPr>
          <w:rFonts w:ascii="Times New Roman" w:hAnsi="Times New Roman" w:cs="Times New Roman"/>
          <w:sz w:val="24"/>
          <w:szCs w:val="24"/>
        </w:rPr>
      </w:pPr>
    </w:p>
    <w:p w14:paraId="6950751C"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INTRODUCTION TO GRA</w:t>
      </w:r>
    </w:p>
    <w:p w14:paraId="4EA99447" w14:textId="77777777" w:rsidR="002A6D97" w:rsidRPr="002A6D97" w:rsidRDefault="002A6D97" w:rsidP="002A6D97">
      <w:pPr>
        <w:spacing w:after="0" w:line="240" w:lineRule="auto"/>
        <w:ind w:firstLine="720"/>
        <w:jc w:val="both"/>
        <w:rPr>
          <w:rFonts w:ascii="Times New Roman" w:hAnsi="Times New Roman" w:cs="Times New Roman"/>
          <w:sz w:val="24"/>
          <w:szCs w:val="24"/>
        </w:rPr>
      </w:pPr>
      <w:r w:rsidRPr="002A6D97">
        <w:rPr>
          <w:rFonts w:ascii="Times New Roman" w:hAnsi="Times New Roman" w:cs="Times New Roman"/>
          <w:sz w:val="24"/>
          <w:szCs w:val="24"/>
        </w:rPr>
        <w:t>To examine the suitable choice of machining parameters for Electrical Discharge Machining (EDM) process, Gray Relational Analysis (GRA) are applied. Arrangement of a framework given by Gray theory is that the model is uncertain or the information is incomplete. Plus, it shows a proficient answer for the uncertainty, multi-input and discrete data issue. According to the Taguchi quality plan idea, a L32 mixed-orthogonal-array table was liked for the investigations. With both GRA and statistical strategy, it is seen that the table-feed rate has a noticeable impact on the machining speed, while the gap width and heartbeat on time impacts the SR. Moreover, by setting the maximum machining speed and minimum SR, optimal machining parameters (or a desired SR) can be acquired.</w:t>
      </w:r>
    </w:p>
    <w:p w14:paraId="5AAA5137" w14:textId="77777777" w:rsidR="00A826D5" w:rsidRPr="008C5171" w:rsidRDefault="002A6D97" w:rsidP="002A6D97">
      <w:pPr>
        <w:spacing w:after="0" w:line="240" w:lineRule="auto"/>
        <w:ind w:firstLine="720"/>
        <w:jc w:val="both"/>
        <w:rPr>
          <w:rFonts w:ascii="Times New Roman" w:hAnsi="Times New Roman" w:cs="Times New Roman"/>
          <w:sz w:val="24"/>
          <w:szCs w:val="24"/>
        </w:rPr>
      </w:pPr>
      <w:r w:rsidRPr="002A6D97">
        <w:rPr>
          <w:rFonts w:ascii="Times New Roman" w:hAnsi="Times New Roman" w:cs="Times New Roman"/>
          <w:sz w:val="24"/>
          <w:szCs w:val="24"/>
        </w:rPr>
        <w:t>In the past area the relationship between various factors referenced is unclear. Those are called "gray", inferring poor, inadequate and uncertain information. Without large data sets their analysis by standard statistical technique may not be acceptable or reliable. In this work, to renovate the multi-reaction optimization model into a solitary reaction gray relational grade, GRA has been used. Grades are utilized to concentrate about multi-reaction characteristics, as an alternative of utilizing experimental values straightforwardly in numerous relapse model and GA.</w:t>
      </w:r>
    </w:p>
    <w:p w14:paraId="52FA9A9F"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STEPS IN GRA</w:t>
      </w:r>
    </w:p>
    <w:p w14:paraId="730AB853" w14:textId="77777777" w:rsidR="00A826D5" w:rsidRPr="008C5171" w:rsidRDefault="00A826D5" w:rsidP="00C11B44">
      <w:pPr>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below mentioned steps to be followed while applying grey relational analysis to find the Grey relational coefficients and the grey relational grade:</w:t>
      </w:r>
    </w:p>
    <w:p w14:paraId="7D4E3DF0" w14:textId="77777777" w:rsidR="00A826D5" w:rsidRPr="008C5171" w:rsidRDefault="00A826D5" w:rsidP="00A826D5">
      <w:pPr>
        <w:spacing w:after="0" w:line="240" w:lineRule="auto"/>
        <w:jc w:val="both"/>
        <w:rPr>
          <w:rFonts w:ascii="Times New Roman" w:hAnsi="Times New Roman" w:cs="Times New Roman"/>
          <w:sz w:val="24"/>
          <w:szCs w:val="24"/>
        </w:rPr>
      </w:pPr>
    </w:p>
    <w:p w14:paraId="3DAB0EB5" w14:textId="77777777" w:rsidR="00A826D5" w:rsidRPr="008C5171" w:rsidRDefault="00A826D5" w:rsidP="00A826D5">
      <w:pPr>
        <w:pStyle w:val="ListParagraph"/>
        <w:numPr>
          <w:ilvl w:val="0"/>
          <w:numId w:val="37"/>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Normalizing the experimental results of MRR and surface roughness to avoid the effect of adopting different units to reduce the variability.</w:t>
      </w:r>
    </w:p>
    <w:p w14:paraId="66600C98"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y</m:t>
            </m:r>
            <m:r>
              <w:rPr>
                <w:rFonts w:ascii="Cambria Math" w:hAnsi="Cambria Math" w:cs="Times New Roman"/>
                <w:sz w:val="24"/>
                <w:szCs w:val="24"/>
              </w:rPr>
              <m:t>ij</m:t>
            </m:r>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yij</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=1,2,</m:t>
            </m:r>
            <m:r>
              <w:rPr>
                <w:rFonts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num>
          <m:den>
            <m:r>
              <w:rPr>
                <w:rFonts w:ascii="Cambria Math" w:hAnsi="Times New Roman" w:cs="Times New Roman"/>
                <w:sz w:val="24"/>
                <w:szCs w:val="24"/>
              </w:rPr>
              <m:t xml:space="preserve">   </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w:t>
      </w:r>
    </w:p>
    <w:p w14:paraId="0DD01111" w14:textId="77777777" w:rsidR="00A826D5" w:rsidRPr="008C5171" w:rsidRDefault="00A826D5" w:rsidP="00A826D5">
      <w:pPr>
        <w:spacing w:after="0" w:line="240" w:lineRule="auto"/>
        <w:jc w:val="both"/>
        <w:rPr>
          <w:rFonts w:ascii="Times New Roman" w:hAnsi="Times New Roman" w:cs="Times New Roman"/>
          <w:sz w:val="24"/>
          <w:szCs w:val="24"/>
        </w:rPr>
      </w:pPr>
    </w:p>
    <w:p w14:paraId="022B7798"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func>
              <m:funcPr>
                <m:ctrlPr>
                  <w:rPr>
                    <w:rFonts w:ascii="Cambria Math" w:eastAsia="Times New Roman" w:hAnsi="Times New Roman" w:cs="Times New Roman"/>
                    <w:sz w:val="24"/>
                    <w:szCs w:val="24"/>
                  </w:rPr>
                </m:ctrlPr>
              </m:funcPr>
              <m:fName>
                <m:r>
                  <m:rPr>
                    <m:sty m:val="p"/>
                  </m:rPr>
                  <w:rPr>
                    <w:rFonts w:ascii="Cambria Math" w:eastAsia="Times New Roman" w:hAnsi="Times New Roman" w:cs="Times New Roman"/>
                    <w:sz w:val="24"/>
                    <w:szCs w:val="24"/>
                  </w:rPr>
                  <m:t>max</m:t>
                </m:r>
              </m:fName>
              <m:e>
                <m:d>
                  <m:dPr>
                    <m:ctrlPr>
                      <w:rPr>
                        <w:rFonts w:ascii="Cambria Math" w:eastAsia="Times New Roman" w:hAnsi="Times New Roman" w:cs="Times New Roman"/>
                        <w:sz w:val="24"/>
                        <w:szCs w:val="24"/>
                      </w:rPr>
                    </m:ctrlPr>
                  </m:dPr>
                  <m:e>
                    <m:r>
                      <m:rPr>
                        <m:sty m:val="p"/>
                      </m:rPr>
                      <w:rPr>
                        <w:rFonts w:ascii="Cambria Math" w:eastAsia="Times New Roman" w:hAnsi="Times New Roman" w:cs="Times New Roman"/>
                        <w:sz w:val="24"/>
                        <w:szCs w:val="24"/>
                      </w:rPr>
                      <m:t>yij, i=1,2</m:t>
                    </m:r>
                    <m:r>
                      <m:rPr>
                        <m:sty m:val="p"/>
                      </m:rPr>
                      <w:rPr>
                        <w:rFonts w:ascii="Times New Roman" w:eastAsia="Times New Roman" w:hAnsi="Times New Roman" w:cs="Times New Roman"/>
                        <w:sz w:val="24"/>
                        <w:szCs w:val="24"/>
                      </w:rPr>
                      <m:t>……</m:t>
                    </m:r>
                    <m:r>
                      <m:rPr>
                        <m:sty m:val="p"/>
                      </m:rPr>
                      <w:rPr>
                        <w:rFonts w:ascii="Cambria Math" w:eastAsia="Times New Roman" w:hAnsi="Times New Roman" w:cs="Times New Roman"/>
                        <w:sz w:val="24"/>
                        <w:szCs w:val="24"/>
                      </w:rPr>
                      <m:t>n</m:t>
                    </m:r>
                  </m:e>
                </m:d>
                <m:ctrlPr>
                  <w:rPr>
                    <w:rFonts w:ascii="Cambria Math" w:eastAsia="Times New Roman" w:hAnsi="Times New Roman" w:cs="Times New Roman"/>
                    <w:i/>
                    <w:sz w:val="24"/>
                    <w:szCs w:val="24"/>
                  </w:rPr>
                </m:ctrlPr>
              </m:e>
            </m:func>
            <m:r>
              <m:rPr>
                <m:sty m:val="p"/>
              </m:rPr>
              <w:rPr>
                <w:rFonts w:eastAsia="Times New Roman" w:hAnsi="Times New Roman" w:cs="Times New Roman"/>
                <w:sz w:val="24"/>
                <w:szCs w:val="24"/>
              </w:rPr>
              <m:t>-</m:t>
            </m:r>
            <m:r>
              <m:rPr>
                <m:sty m:val="p"/>
              </m:rPr>
              <w:rPr>
                <w:rFonts w:ascii="Cambria Math" w:eastAsia="Times New Roman" w:hAnsi="Times New Roman" w:cs="Times New Roman"/>
                <w:sz w:val="24"/>
                <w:szCs w:val="24"/>
              </w:rPr>
              <m:t>yij</m:t>
            </m:r>
          </m:num>
          <m:den>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(2)</w:t>
      </w:r>
    </w:p>
    <w:p w14:paraId="5897C175" w14:textId="77777777" w:rsidR="00A826D5" w:rsidRPr="008C5171" w:rsidRDefault="00A826D5" w:rsidP="00A826D5">
      <w:pPr>
        <w:spacing w:after="0" w:line="240" w:lineRule="auto"/>
        <w:jc w:val="both"/>
        <w:rPr>
          <w:rFonts w:ascii="Times New Roman" w:hAnsi="Times New Roman" w:cs="Times New Roman"/>
          <w:sz w:val="24"/>
          <w:szCs w:val="24"/>
        </w:rPr>
      </w:pPr>
    </w:p>
    <w:p w14:paraId="50E58B09"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Performing the grey relational generating and calculating the grey coefficient for the normalized values yield.</w:t>
      </w:r>
    </w:p>
    <w:p w14:paraId="1113A779"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 xml:space="preserve">γ(y0(k),yi(k))= </w:t>
      </w:r>
      <m:oMath>
        <m:f>
          <m:fPr>
            <m:ctrlPr>
              <w:rPr>
                <w:rFonts w:ascii="Cambria Math" w:hAnsi="Times New Roman" w:cs="Times New Roman"/>
                <w:i/>
                <w:sz w:val="24"/>
                <w:szCs w:val="24"/>
              </w:rPr>
            </m:ctrlPr>
          </m:fPr>
          <m:num>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num>
          <m:den>
            <m:r>
              <w:rPr>
                <w:rFonts w:ascii="Times New Roman" w:hAnsi="Times New Roman" w:cs="Times New Roman"/>
                <w:sz w:val="24"/>
                <w:szCs w:val="24"/>
              </w:rPr>
              <m:t>∆</m:t>
            </m:r>
            <m:r>
              <w:rPr>
                <w:rFonts w:ascii="Cambria Math" w:hAnsi="Cambria Math" w:cs="Times New Roman"/>
                <w:sz w:val="24"/>
                <w:szCs w:val="24"/>
              </w:rPr>
              <m:t>oj</m:t>
            </m:r>
            <m:d>
              <m:dPr>
                <m:ctrlPr>
                  <w:rPr>
                    <w:rFonts w:ascii="Cambria Math" w:hAnsi="Times New Roman" w:cs="Times New Roman"/>
                    <w:i/>
                    <w:sz w:val="24"/>
                    <w:szCs w:val="24"/>
                  </w:rPr>
                </m:ctrlPr>
              </m:dPr>
              <m:e>
                <m:r>
                  <m:rPr>
                    <m:sty m:val="p"/>
                  </m:rPr>
                  <w:rPr>
                    <w:rFonts w:ascii="Cambria Math" w:hAnsi="Times New Roman" w:cs="Times New Roman"/>
                    <w:sz w:val="24"/>
                    <w:szCs w:val="24"/>
                  </w:rPr>
                  <m:t>k</m:t>
                </m:r>
              </m:e>
            </m:d>
            <m:r>
              <w:rPr>
                <w:rFonts w:ascii="Cambria Math" w:hAnsi="Times New Roman" w:cs="Times New Roman"/>
                <w:sz w:val="24"/>
                <w:szCs w:val="24"/>
              </w:rPr>
              <m:t>+</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(3)</w:t>
      </w:r>
    </w:p>
    <w:p w14:paraId="3A0C8035" w14:textId="77777777" w:rsidR="00A826D5" w:rsidRPr="008C5171" w:rsidRDefault="00A826D5"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w:t>
      </w:r>
    </w:p>
    <w:p w14:paraId="0C9F5463"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j=1, 2...n; k=1, 2...m, n is the number of experimental data items and m is the number of responses.</w:t>
      </w:r>
    </w:p>
    <w:p w14:paraId="5775195A"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y0(k) is the reference sequence (yo(k)=1, k=1, 2...m); yj(k) is the specific comparison sequence.</w:t>
      </w:r>
    </w:p>
    <w:p w14:paraId="425A8529"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Δoj=║yo(k)-yj(k)║= The absolute value of the difference between y0(k) and yj(k).</w:t>
      </w:r>
    </w:p>
    <w:p w14:paraId="25B34C37"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Δmin=minmin║yo(k)-yj(k)║ is the smallest value of yj(k).</w:t>
      </w:r>
    </w:p>
    <w:p w14:paraId="6A7F970B"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Δmax=maxmax║yo(k)-yj(k)║is the largest value of yj(k).</w:t>
      </w:r>
    </w:p>
    <w:p w14:paraId="3BD2829F"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ζ is the distinguishing coefficient which is defined in the range 0 ≤ ζ≤ 1 (the value may adjusted based on the practical needs of the system).</w:t>
      </w:r>
    </w:p>
    <w:p w14:paraId="15E9F0BF" w14:textId="77777777" w:rsidR="00A826D5" w:rsidRPr="008C5171" w:rsidRDefault="00A826D5" w:rsidP="00A826D5">
      <w:pPr>
        <w:spacing w:after="0" w:line="240" w:lineRule="auto"/>
        <w:jc w:val="both"/>
        <w:rPr>
          <w:rFonts w:ascii="Times New Roman" w:hAnsi="Times New Roman" w:cs="Times New Roman"/>
          <w:sz w:val="24"/>
          <w:szCs w:val="24"/>
        </w:rPr>
      </w:pPr>
    </w:p>
    <w:p w14:paraId="4AC580D7"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Calculating the grey relational grade by averaging thegrey relational coefficient yields:</w:t>
      </w:r>
    </w:p>
    <w:p w14:paraId="15EC8D74"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γj=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m:rPr>
                <m:sty m:val="p"/>
              </m:rPr>
              <w:rPr>
                <w:rFonts w:ascii="Cambria Math" w:hAnsi="Times New Roman" w:cs="Times New Roman"/>
                <w:sz w:val="24"/>
                <w:szCs w:val="24"/>
              </w:rPr>
              <m:t>k</m:t>
            </m:r>
          </m:den>
        </m:f>
      </m:oMath>
      <w:r w:rsidRPr="008C5171">
        <w:rPr>
          <w:rFonts w:ascii="Times New Roman" w:hAnsi="Times New Roman" w:cs="Times New Roman"/>
          <w:sz w:val="24"/>
          <w:szCs w:val="24"/>
        </w:rPr>
        <w:t>∑ γij</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(4)</w:t>
      </w:r>
    </w:p>
    <w:p w14:paraId="2EFB4A59" w14:textId="77777777" w:rsidR="00A826D5" w:rsidRPr="008C5171" w:rsidRDefault="00A826D5"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γj is the grey relational grade for the jth experiment and k is the number of Performance characteristics. To normalize the experimental value, Equation (1) is used, when the target of the original value is with the characteristic of ‘higher the better’. Here MRR is standardized using the above equation. When the ‘lower the better’ is a characteristic of the original sequence, then the original sequence is normalized using Eqn. (2), i.e., surface roughness is normalized using this equation. Using Eqn. (3), we calculate the grey relational coefficient for MRR and SR as Shown in Table 2. Also the grey relational grade is computed as per Eqn. (4)</w:t>
      </w:r>
    </w:p>
    <w:p w14:paraId="795FFC70" w14:textId="77777777" w:rsidR="007972C8" w:rsidRPr="008C5171" w:rsidRDefault="007972C8" w:rsidP="00A826D5">
      <w:pPr>
        <w:spacing w:after="0" w:line="240" w:lineRule="auto"/>
        <w:jc w:val="center"/>
        <w:rPr>
          <w:rFonts w:ascii="Times New Roman" w:hAnsi="Times New Roman" w:cs="Times New Roman"/>
          <w:b/>
          <w:sz w:val="24"/>
          <w:szCs w:val="24"/>
        </w:rPr>
      </w:pPr>
    </w:p>
    <w:p w14:paraId="7264592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Table 8:</w:t>
      </w:r>
      <w:r w:rsidRPr="008C5171">
        <w:rPr>
          <w:rFonts w:ascii="Times New Roman" w:hAnsi="Times New Roman" w:cs="Times New Roman"/>
          <w:sz w:val="24"/>
          <w:szCs w:val="24"/>
        </w:rPr>
        <w:t xml:space="preserve"> </w:t>
      </w:r>
      <w:r w:rsidRPr="008C5171">
        <w:rPr>
          <w:rFonts w:ascii="Times New Roman" w:hAnsi="Times New Roman" w:cs="Times New Roman"/>
          <w:b/>
          <w:sz w:val="24"/>
          <w:szCs w:val="24"/>
        </w:rPr>
        <w:t>Grey Relational Grade</w:t>
      </w:r>
    </w:p>
    <w:p w14:paraId="0EBD5922" w14:textId="77777777" w:rsidR="00F544D9" w:rsidRPr="008C5171" w:rsidRDefault="00F544D9" w:rsidP="00A826D5">
      <w:pPr>
        <w:spacing w:after="0" w:line="240" w:lineRule="auto"/>
        <w:jc w:val="center"/>
        <w:rPr>
          <w:rFonts w:ascii="Times New Roman" w:hAnsi="Times New Roman"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2067"/>
        <w:gridCol w:w="2067"/>
        <w:gridCol w:w="1559"/>
        <w:gridCol w:w="1545"/>
        <w:gridCol w:w="1237"/>
      </w:tblGrid>
      <w:tr w:rsidR="00A826D5" w:rsidRPr="008C5171" w14:paraId="3C9F4DEC" w14:textId="77777777" w:rsidTr="007972C8">
        <w:trPr>
          <w:trHeight w:val="475"/>
        </w:trPr>
        <w:tc>
          <w:tcPr>
            <w:tcW w:w="847" w:type="dxa"/>
            <w:vAlign w:val="center"/>
          </w:tcPr>
          <w:p w14:paraId="11111BB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2067" w:type="dxa"/>
            <w:vAlign w:val="center"/>
          </w:tcPr>
          <w:p w14:paraId="5861BF7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38FBB6C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2B9F31F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2067" w:type="dxa"/>
            <w:vAlign w:val="center"/>
          </w:tcPr>
          <w:p w14:paraId="154C32B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274143A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0DCC727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SR</w:t>
            </w:r>
          </w:p>
        </w:tc>
        <w:tc>
          <w:tcPr>
            <w:tcW w:w="1559" w:type="dxa"/>
            <w:vAlign w:val="center"/>
          </w:tcPr>
          <w:p w14:paraId="774F5C0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 Values for</w:t>
            </w:r>
          </w:p>
          <w:p w14:paraId="3A8A3F8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1545" w:type="dxa"/>
            <w:vAlign w:val="center"/>
          </w:tcPr>
          <w:p w14:paraId="64B2EBF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w:t>
            </w:r>
          </w:p>
          <w:p w14:paraId="3F12393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 SR</w:t>
            </w:r>
          </w:p>
        </w:tc>
        <w:tc>
          <w:tcPr>
            <w:tcW w:w="1237" w:type="dxa"/>
            <w:vAlign w:val="center"/>
          </w:tcPr>
          <w:p w14:paraId="392ADE4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Grade</w:t>
            </w:r>
          </w:p>
        </w:tc>
      </w:tr>
      <w:tr w:rsidR="00A826D5" w:rsidRPr="008C5171" w14:paraId="25AC2E92" w14:textId="77777777" w:rsidTr="008C5171">
        <w:trPr>
          <w:trHeight w:val="91"/>
        </w:trPr>
        <w:tc>
          <w:tcPr>
            <w:tcW w:w="847" w:type="dxa"/>
            <w:vAlign w:val="center"/>
          </w:tcPr>
          <w:p w14:paraId="467D2CA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2067" w:type="dxa"/>
            <w:vAlign w:val="center"/>
          </w:tcPr>
          <w:p w14:paraId="4B27CF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2067" w:type="dxa"/>
            <w:vAlign w:val="center"/>
          </w:tcPr>
          <w:p w14:paraId="515BB4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59" w:type="dxa"/>
            <w:vAlign w:val="center"/>
          </w:tcPr>
          <w:p w14:paraId="463ABB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w:t>
            </w:r>
          </w:p>
        </w:tc>
        <w:tc>
          <w:tcPr>
            <w:tcW w:w="1545" w:type="dxa"/>
            <w:vAlign w:val="center"/>
          </w:tcPr>
          <w:p w14:paraId="56485C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0.4169</w:t>
            </w:r>
          </w:p>
        </w:tc>
        <w:tc>
          <w:tcPr>
            <w:tcW w:w="1237" w:type="dxa"/>
            <w:vAlign w:val="center"/>
          </w:tcPr>
          <w:p w14:paraId="311249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0.6665</w:t>
            </w:r>
          </w:p>
        </w:tc>
      </w:tr>
      <w:tr w:rsidR="00A826D5" w:rsidRPr="008C5171" w14:paraId="520088BF" w14:textId="77777777" w:rsidTr="008C5171">
        <w:tc>
          <w:tcPr>
            <w:tcW w:w="847" w:type="dxa"/>
            <w:vAlign w:val="center"/>
          </w:tcPr>
          <w:p w14:paraId="5983667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2067" w:type="dxa"/>
            <w:vAlign w:val="center"/>
          </w:tcPr>
          <w:p w14:paraId="20FEAB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0.5452</w:t>
            </w:r>
          </w:p>
        </w:tc>
        <w:tc>
          <w:tcPr>
            <w:tcW w:w="2067" w:type="dxa"/>
            <w:vAlign w:val="center"/>
          </w:tcPr>
          <w:p w14:paraId="6501CB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0.405</w:t>
            </w:r>
          </w:p>
        </w:tc>
        <w:tc>
          <w:tcPr>
            <w:tcW w:w="1559" w:type="dxa"/>
            <w:vAlign w:val="center"/>
          </w:tcPr>
          <w:p w14:paraId="10F1AB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w:t>
            </w:r>
          </w:p>
        </w:tc>
        <w:tc>
          <w:tcPr>
            <w:tcW w:w="1545" w:type="dxa"/>
            <w:vAlign w:val="center"/>
          </w:tcPr>
          <w:p w14:paraId="22590D1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0.4393</w:t>
            </w:r>
          </w:p>
        </w:tc>
        <w:tc>
          <w:tcPr>
            <w:tcW w:w="1237" w:type="dxa"/>
            <w:vAlign w:val="center"/>
          </w:tcPr>
          <w:p w14:paraId="4D585D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0.4699</w:t>
            </w:r>
          </w:p>
        </w:tc>
      </w:tr>
      <w:tr w:rsidR="00A826D5" w:rsidRPr="008C5171" w14:paraId="1DECBAFD" w14:textId="77777777" w:rsidTr="008C5171">
        <w:tc>
          <w:tcPr>
            <w:tcW w:w="847" w:type="dxa"/>
            <w:vAlign w:val="center"/>
          </w:tcPr>
          <w:p w14:paraId="798AFA8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2067" w:type="dxa"/>
            <w:vAlign w:val="center"/>
          </w:tcPr>
          <w:p w14:paraId="63BAD4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0.4394</w:t>
            </w:r>
          </w:p>
        </w:tc>
        <w:tc>
          <w:tcPr>
            <w:tcW w:w="2067" w:type="dxa"/>
            <w:vAlign w:val="center"/>
          </w:tcPr>
          <w:p w14:paraId="116504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0.457</w:t>
            </w:r>
          </w:p>
        </w:tc>
        <w:tc>
          <w:tcPr>
            <w:tcW w:w="1559" w:type="dxa"/>
            <w:vAlign w:val="center"/>
          </w:tcPr>
          <w:p w14:paraId="6B68D6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0.4714</w:t>
            </w:r>
          </w:p>
        </w:tc>
        <w:tc>
          <w:tcPr>
            <w:tcW w:w="1545" w:type="dxa"/>
            <w:vAlign w:val="center"/>
          </w:tcPr>
          <w:p w14:paraId="2FF0DF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0.3641</w:t>
            </w:r>
          </w:p>
        </w:tc>
        <w:tc>
          <w:tcPr>
            <w:tcW w:w="1237" w:type="dxa"/>
            <w:vAlign w:val="center"/>
          </w:tcPr>
          <w:p w14:paraId="46C566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0.4553</w:t>
            </w:r>
          </w:p>
        </w:tc>
      </w:tr>
      <w:tr w:rsidR="00A826D5" w:rsidRPr="008C5171" w14:paraId="0B8249E0" w14:textId="77777777" w:rsidTr="008C5171">
        <w:tc>
          <w:tcPr>
            <w:tcW w:w="847" w:type="dxa"/>
            <w:vAlign w:val="center"/>
          </w:tcPr>
          <w:p w14:paraId="1DCE471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2067" w:type="dxa"/>
            <w:vAlign w:val="center"/>
          </w:tcPr>
          <w:p w14:paraId="0D8911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0.923</w:t>
            </w:r>
          </w:p>
        </w:tc>
        <w:tc>
          <w:tcPr>
            <w:tcW w:w="2067" w:type="dxa"/>
            <w:vAlign w:val="center"/>
          </w:tcPr>
          <w:p w14:paraId="5E7B8E0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1559" w:type="dxa"/>
            <w:vAlign w:val="center"/>
          </w:tcPr>
          <w:p w14:paraId="450580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0.8665</w:t>
            </w:r>
          </w:p>
        </w:tc>
        <w:tc>
          <w:tcPr>
            <w:tcW w:w="1545" w:type="dxa"/>
            <w:vAlign w:val="center"/>
          </w:tcPr>
          <w:p w14:paraId="7F23AC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0.4344</w:t>
            </w:r>
          </w:p>
        </w:tc>
        <w:tc>
          <w:tcPr>
            <w:tcW w:w="1237" w:type="dxa"/>
            <w:vAlign w:val="center"/>
          </w:tcPr>
          <w:p w14:paraId="168F1E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0.6153</w:t>
            </w:r>
          </w:p>
        </w:tc>
      </w:tr>
      <w:tr w:rsidR="00A826D5" w:rsidRPr="008C5171" w14:paraId="3B752D35" w14:textId="77777777" w:rsidTr="008C5171">
        <w:tc>
          <w:tcPr>
            <w:tcW w:w="847" w:type="dxa"/>
            <w:vAlign w:val="center"/>
          </w:tcPr>
          <w:p w14:paraId="2058D0F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2067" w:type="dxa"/>
            <w:vAlign w:val="center"/>
          </w:tcPr>
          <w:p w14:paraId="0A5595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0.805</w:t>
            </w:r>
          </w:p>
        </w:tc>
        <w:tc>
          <w:tcPr>
            <w:tcW w:w="2067" w:type="dxa"/>
            <w:vAlign w:val="center"/>
          </w:tcPr>
          <w:p w14:paraId="105846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w:t>
            </w:r>
          </w:p>
        </w:tc>
        <w:tc>
          <w:tcPr>
            <w:tcW w:w="1559" w:type="dxa"/>
            <w:vAlign w:val="center"/>
          </w:tcPr>
          <w:p w14:paraId="259B40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0.7194</w:t>
            </w:r>
          </w:p>
        </w:tc>
        <w:tc>
          <w:tcPr>
            <w:tcW w:w="1545" w:type="dxa"/>
            <w:vAlign w:val="center"/>
          </w:tcPr>
          <w:p w14:paraId="4FF7BB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0.6100</w:t>
            </w:r>
          </w:p>
        </w:tc>
        <w:tc>
          <w:tcPr>
            <w:tcW w:w="1237" w:type="dxa"/>
            <w:vAlign w:val="center"/>
          </w:tcPr>
          <w:p w14:paraId="6DE9BFE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0.5769</w:t>
            </w:r>
          </w:p>
        </w:tc>
      </w:tr>
      <w:tr w:rsidR="00A826D5" w:rsidRPr="008C5171" w14:paraId="598922FA" w14:textId="77777777" w:rsidTr="008C5171">
        <w:tc>
          <w:tcPr>
            <w:tcW w:w="847" w:type="dxa"/>
            <w:vAlign w:val="center"/>
          </w:tcPr>
          <w:p w14:paraId="19542DF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2067" w:type="dxa"/>
            <w:vAlign w:val="center"/>
          </w:tcPr>
          <w:p w14:paraId="4D74ED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w:t>
            </w:r>
          </w:p>
        </w:tc>
        <w:tc>
          <w:tcPr>
            <w:tcW w:w="2067" w:type="dxa"/>
            <w:vAlign w:val="center"/>
          </w:tcPr>
          <w:p w14:paraId="19C135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0.728</w:t>
            </w:r>
          </w:p>
        </w:tc>
        <w:tc>
          <w:tcPr>
            <w:tcW w:w="1559" w:type="dxa"/>
            <w:vAlign w:val="center"/>
          </w:tcPr>
          <w:p w14:paraId="24260A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0.3521</w:t>
            </w:r>
          </w:p>
        </w:tc>
        <w:tc>
          <w:tcPr>
            <w:tcW w:w="1545" w:type="dxa"/>
            <w:vAlign w:val="center"/>
          </w:tcPr>
          <w:p w14:paraId="627A7A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0.6234</w:t>
            </w:r>
          </w:p>
        </w:tc>
        <w:tc>
          <w:tcPr>
            <w:tcW w:w="1237" w:type="dxa"/>
            <w:vAlign w:val="center"/>
          </w:tcPr>
          <w:p w14:paraId="0FCD7E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0.4810</w:t>
            </w:r>
          </w:p>
        </w:tc>
      </w:tr>
      <w:tr w:rsidR="00A826D5" w:rsidRPr="008C5171" w14:paraId="206F638D" w14:textId="77777777" w:rsidTr="008C5171">
        <w:tc>
          <w:tcPr>
            <w:tcW w:w="847" w:type="dxa"/>
            <w:vAlign w:val="center"/>
          </w:tcPr>
          <w:p w14:paraId="7D0FB53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2067" w:type="dxa"/>
            <w:vAlign w:val="center"/>
          </w:tcPr>
          <w:p w14:paraId="5EA834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0.239</w:t>
            </w:r>
          </w:p>
        </w:tc>
        <w:tc>
          <w:tcPr>
            <w:tcW w:w="2067" w:type="dxa"/>
            <w:vAlign w:val="center"/>
          </w:tcPr>
          <w:p w14:paraId="75FFA3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0.747</w:t>
            </w:r>
          </w:p>
        </w:tc>
        <w:tc>
          <w:tcPr>
            <w:tcW w:w="1559" w:type="dxa"/>
            <w:vAlign w:val="center"/>
          </w:tcPr>
          <w:p w14:paraId="6B25A5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0.3965</w:t>
            </w:r>
          </w:p>
        </w:tc>
        <w:tc>
          <w:tcPr>
            <w:tcW w:w="1545" w:type="dxa"/>
            <w:vAlign w:val="center"/>
          </w:tcPr>
          <w:p w14:paraId="1E45AA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0.4991</w:t>
            </w:r>
          </w:p>
        </w:tc>
        <w:tc>
          <w:tcPr>
            <w:tcW w:w="1237" w:type="dxa"/>
            <w:vAlign w:val="center"/>
          </w:tcPr>
          <w:p w14:paraId="71B3F9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0.5099</w:t>
            </w:r>
          </w:p>
        </w:tc>
      </w:tr>
      <w:tr w:rsidR="00A826D5" w:rsidRPr="008C5171" w14:paraId="65C41C07" w14:textId="77777777" w:rsidTr="008C5171">
        <w:tc>
          <w:tcPr>
            <w:tcW w:w="847" w:type="dxa"/>
            <w:vAlign w:val="center"/>
          </w:tcPr>
          <w:p w14:paraId="6C4ADFC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2067" w:type="dxa"/>
            <w:vAlign w:val="center"/>
          </w:tcPr>
          <w:p w14:paraId="0F77C10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0.815</w:t>
            </w:r>
          </w:p>
        </w:tc>
        <w:tc>
          <w:tcPr>
            <w:tcW w:w="2067" w:type="dxa"/>
            <w:vAlign w:val="center"/>
          </w:tcPr>
          <w:p w14:paraId="00357E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0.573</w:t>
            </w:r>
          </w:p>
        </w:tc>
        <w:tc>
          <w:tcPr>
            <w:tcW w:w="1559" w:type="dxa"/>
            <w:vAlign w:val="center"/>
          </w:tcPr>
          <w:p w14:paraId="1F39C4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0.7299</w:t>
            </w:r>
          </w:p>
        </w:tc>
        <w:tc>
          <w:tcPr>
            <w:tcW w:w="1545" w:type="dxa"/>
            <w:vAlign w:val="center"/>
          </w:tcPr>
          <w:p w14:paraId="0627EB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0.4035</w:t>
            </w:r>
          </w:p>
        </w:tc>
        <w:tc>
          <w:tcPr>
            <w:tcW w:w="1237" w:type="dxa"/>
            <w:vAlign w:val="center"/>
          </w:tcPr>
          <w:p w14:paraId="4482B7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0.6145</w:t>
            </w:r>
          </w:p>
        </w:tc>
      </w:tr>
      <w:tr w:rsidR="00A826D5" w:rsidRPr="008C5171" w14:paraId="2BB029E9" w14:textId="77777777" w:rsidTr="008C5171">
        <w:tc>
          <w:tcPr>
            <w:tcW w:w="847" w:type="dxa"/>
            <w:vAlign w:val="center"/>
          </w:tcPr>
          <w:p w14:paraId="2F74184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2067" w:type="dxa"/>
            <w:vAlign w:val="center"/>
          </w:tcPr>
          <w:p w14:paraId="13D521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726203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0.371</w:t>
            </w:r>
          </w:p>
        </w:tc>
        <w:tc>
          <w:tcPr>
            <w:tcW w:w="1559" w:type="dxa"/>
            <w:vAlign w:val="center"/>
          </w:tcPr>
          <w:p w14:paraId="3520E7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4A5F34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0.4117</w:t>
            </w:r>
          </w:p>
        </w:tc>
        <w:tc>
          <w:tcPr>
            <w:tcW w:w="1237" w:type="dxa"/>
            <w:vAlign w:val="center"/>
          </w:tcPr>
          <w:p w14:paraId="417E77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0.4874</w:t>
            </w:r>
          </w:p>
        </w:tc>
      </w:tr>
      <w:tr w:rsidR="00A826D5" w:rsidRPr="008C5171" w14:paraId="7D2F25E5" w14:textId="77777777" w:rsidTr="008C5171">
        <w:tc>
          <w:tcPr>
            <w:tcW w:w="847" w:type="dxa"/>
            <w:vAlign w:val="center"/>
          </w:tcPr>
          <w:p w14:paraId="20449A9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2067" w:type="dxa"/>
            <w:vAlign w:val="center"/>
          </w:tcPr>
          <w:p w14:paraId="02EAC5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0.152</w:t>
            </w:r>
          </w:p>
        </w:tc>
        <w:tc>
          <w:tcPr>
            <w:tcW w:w="2067" w:type="dxa"/>
            <w:vAlign w:val="center"/>
          </w:tcPr>
          <w:p w14:paraId="03A5DA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w:t>
            </w:r>
          </w:p>
        </w:tc>
        <w:tc>
          <w:tcPr>
            <w:tcW w:w="1559" w:type="dxa"/>
            <w:vAlign w:val="center"/>
          </w:tcPr>
          <w:p w14:paraId="0CCF12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0.3709</w:t>
            </w:r>
          </w:p>
        </w:tc>
        <w:tc>
          <w:tcPr>
            <w:tcW w:w="1545" w:type="dxa"/>
            <w:vAlign w:val="center"/>
          </w:tcPr>
          <w:p w14:paraId="7F0C3D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0.4085</w:t>
            </w:r>
          </w:p>
        </w:tc>
        <w:tc>
          <w:tcPr>
            <w:tcW w:w="1237" w:type="dxa"/>
            <w:vAlign w:val="center"/>
          </w:tcPr>
          <w:p w14:paraId="13A006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0.3973</w:t>
            </w:r>
          </w:p>
        </w:tc>
      </w:tr>
      <w:tr w:rsidR="00A826D5" w:rsidRPr="008C5171" w14:paraId="26C3E9E4" w14:textId="77777777" w:rsidTr="008C5171">
        <w:tc>
          <w:tcPr>
            <w:tcW w:w="847" w:type="dxa"/>
            <w:vAlign w:val="center"/>
          </w:tcPr>
          <w:p w14:paraId="14CDCCF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2067" w:type="dxa"/>
            <w:vAlign w:val="center"/>
          </w:tcPr>
          <w:p w14:paraId="363CBC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530A11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1559" w:type="dxa"/>
            <w:vAlign w:val="center"/>
          </w:tcPr>
          <w:p w14:paraId="44581C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033D45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0.6109</w:t>
            </w:r>
          </w:p>
        </w:tc>
        <w:tc>
          <w:tcPr>
            <w:tcW w:w="1237" w:type="dxa"/>
            <w:vAlign w:val="center"/>
          </w:tcPr>
          <w:p w14:paraId="6093F2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0.4469</w:t>
            </w:r>
          </w:p>
        </w:tc>
      </w:tr>
      <w:tr w:rsidR="00A826D5" w:rsidRPr="008C5171" w14:paraId="5F6735C9" w14:textId="77777777" w:rsidTr="008C5171">
        <w:tc>
          <w:tcPr>
            <w:tcW w:w="847" w:type="dxa"/>
            <w:vAlign w:val="center"/>
          </w:tcPr>
          <w:p w14:paraId="44F09FD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2067" w:type="dxa"/>
            <w:vAlign w:val="center"/>
          </w:tcPr>
          <w:p w14:paraId="5E3147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0.069</w:t>
            </w:r>
          </w:p>
        </w:tc>
        <w:tc>
          <w:tcPr>
            <w:tcW w:w="2067" w:type="dxa"/>
            <w:vAlign w:val="center"/>
          </w:tcPr>
          <w:p w14:paraId="2399D3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w:t>
            </w:r>
          </w:p>
        </w:tc>
        <w:tc>
          <w:tcPr>
            <w:tcW w:w="1559" w:type="dxa"/>
            <w:vAlign w:val="center"/>
          </w:tcPr>
          <w:p w14:paraId="5F5219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0.3494</w:t>
            </w:r>
          </w:p>
        </w:tc>
        <w:tc>
          <w:tcPr>
            <w:tcW w:w="1545" w:type="dxa"/>
            <w:vAlign w:val="center"/>
          </w:tcPr>
          <w:p w14:paraId="6BA46A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0.4439</w:t>
            </w:r>
          </w:p>
        </w:tc>
        <w:tc>
          <w:tcPr>
            <w:tcW w:w="1237" w:type="dxa"/>
            <w:vAlign w:val="center"/>
          </w:tcPr>
          <w:p w14:paraId="1DA85F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0.4801</w:t>
            </w:r>
          </w:p>
        </w:tc>
      </w:tr>
      <w:tr w:rsidR="00A826D5" w:rsidRPr="008C5171" w14:paraId="70B7D3C5" w14:textId="77777777" w:rsidTr="008C5171">
        <w:tc>
          <w:tcPr>
            <w:tcW w:w="847" w:type="dxa"/>
            <w:vAlign w:val="center"/>
          </w:tcPr>
          <w:p w14:paraId="1587406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2067" w:type="dxa"/>
            <w:vAlign w:val="center"/>
          </w:tcPr>
          <w:p w14:paraId="00BD93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03CA631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w:t>
            </w:r>
          </w:p>
        </w:tc>
        <w:tc>
          <w:tcPr>
            <w:tcW w:w="1559" w:type="dxa"/>
            <w:vAlign w:val="center"/>
          </w:tcPr>
          <w:p w14:paraId="06487E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262B4B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0.3891</w:t>
            </w:r>
          </w:p>
        </w:tc>
        <w:tc>
          <w:tcPr>
            <w:tcW w:w="1237" w:type="dxa"/>
            <w:vAlign w:val="center"/>
          </w:tcPr>
          <w:p w14:paraId="660BE0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0.4483</w:t>
            </w:r>
          </w:p>
        </w:tc>
      </w:tr>
      <w:tr w:rsidR="00A826D5" w:rsidRPr="008C5171" w14:paraId="75590649" w14:textId="77777777" w:rsidTr="008C5171">
        <w:tc>
          <w:tcPr>
            <w:tcW w:w="847" w:type="dxa"/>
            <w:vAlign w:val="center"/>
          </w:tcPr>
          <w:p w14:paraId="574414D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2067" w:type="dxa"/>
            <w:vAlign w:val="center"/>
          </w:tcPr>
          <w:p w14:paraId="69E15C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2067" w:type="dxa"/>
            <w:vAlign w:val="center"/>
          </w:tcPr>
          <w:p w14:paraId="05A631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w:t>
            </w:r>
          </w:p>
        </w:tc>
        <w:tc>
          <w:tcPr>
            <w:tcW w:w="1559" w:type="dxa"/>
            <w:vAlign w:val="center"/>
          </w:tcPr>
          <w:p w14:paraId="53C312C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0.4480</w:t>
            </w:r>
          </w:p>
        </w:tc>
        <w:tc>
          <w:tcPr>
            <w:tcW w:w="1545" w:type="dxa"/>
            <w:vAlign w:val="center"/>
          </w:tcPr>
          <w:p w14:paraId="7DB3BF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0.4514</w:t>
            </w:r>
          </w:p>
        </w:tc>
        <w:tc>
          <w:tcPr>
            <w:tcW w:w="1237" w:type="dxa"/>
            <w:vAlign w:val="center"/>
          </w:tcPr>
          <w:p w14:paraId="73D2B4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0.4185</w:t>
            </w:r>
          </w:p>
        </w:tc>
      </w:tr>
      <w:tr w:rsidR="00A826D5" w:rsidRPr="008C5171" w14:paraId="76AC47F4" w14:textId="77777777" w:rsidTr="008C5171">
        <w:tc>
          <w:tcPr>
            <w:tcW w:w="847" w:type="dxa"/>
            <w:vAlign w:val="center"/>
          </w:tcPr>
          <w:p w14:paraId="73530A0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2067" w:type="dxa"/>
            <w:vAlign w:val="center"/>
          </w:tcPr>
          <w:p w14:paraId="53B514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0.093</w:t>
            </w:r>
          </w:p>
        </w:tc>
        <w:tc>
          <w:tcPr>
            <w:tcW w:w="2067" w:type="dxa"/>
            <w:vAlign w:val="center"/>
          </w:tcPr>
          <w:p w14:paraId="64E5F74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w:t>
            </w:r>
          </w:p>
        </w:tc>
        <w:tc>
          <w:tcPr>
            <w:tcW w:w="1559" w:type="dxa"/>
            <w:vAlign w:val="center"/>
          </w:tcPr>
          <w:p w14:paraId="654B2F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0.3553</w:t>
            </w:r>
          </w:p>
        </w:tc>
        <w:tc>
          <w:tcPr>
            <w:tcW w:w="1545" w:type="dxa"/>
            <w:vAlign w:val="center"/>
          </w:tcPr>
          <w:p w14:paraId="10575AF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0.4805</w:t>
            </w:r>
          </w:p>
        </w:tc>
        <w:tc>
          <w:tcPr>
            <w:tcW w:w="1237" w:type="dxa"/>
            <w:vAlign w:val="center"/>
          </w:tcPr>
          <w:p w14:paraId="024A47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0.4033</w:t>
            </w:r>
          </w:p>
        </w:tc>
      </w:tr>
      <w:tr w:rsidR="00A826D5" w:rsidRPr="008C5171" w14:paraId="75D543B1" w14:textId="77777777" w:rsidTr="008C5171">
        <w:tc>
          <w:tcPr>
            <w:tcW w:w="847" w:type="dxa"/>
            <w:vAlign w:val="center"/>
          </w:tcPr>
          <w:p w14:paraId="4A515DD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2067" w:type="dxa"/>
            <w:vAlign w:val="center"/>
          </w:tcPr>
          <w:p w14:paraId="2E8AF2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238EA4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w:t>
            </w:r>
          </w:p>
        </w:tc>
        <w:tc>
          <w:tcPr>
            <w:tcW w:w="1559" w:type="dxa"/>
            <w:vAlign w:val="center"/>
          </w:tcPr>
          <w:p w14:paraId="3250A2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5A7B67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0.4838</w:t>
            </w:r>
          </w:p>
        </w:tc>
        <w:tc>
          <w:tcPr>
            <w:tcW w:w="1237" w:type="dxa"/>
            <w:vAlign w:val="center"/>
          </w:tcPr>
          <w:p w14:paraId="4B3CC8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0.4758</w:t>
            </w:r>
          </w:p>
        </w:tc>
      </w:tr>
      <w:tr w:rsidR="00A826D5" w:rsidRPr="008C5171" w14:paraId="372195D4" w14:textId="77777777" w:rsidTr="008C5171">
        <w:tc>
          <w:tcPr>
            <w:tcW w:w="847" w:type="dxa"/>
            <w:vAlign w:val="center"/>
          </w:tcPr>
          <w:p w14:paraId="1192CAA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2067" w:type="dxa"/>
            <w:vAlign w:val="center"/>
          </w:tcPr>
          <w:p w14:paraId="477410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4A9E57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0.546</w:t>
            </w:r>
          </w:p>
        </w:tc>
        <w:tc>
          <w:tcPr>
            <w:tcW w:w="1559" w:type="dxa"/>
            <w:vAlign w:val="center"/>
          </w:tcPr>
          <w:p w14:paraId="3792CD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15F25B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0.6216</w:t>
            </w:r>
          </w:p>
        </w:tc>
        <w:tc>
          <w:tcPr>
            <w:tcW w:w="1237" w:type="dxa"/>
            <w:vAlign w:val="center"/>
          </w:tcPr>
          <w:p w14:paraId="0DA2BC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0.4367</w:t>
            </w:r>
          </w:p>
        </w:tc>
      </w:tr>
      <w:tr w:rsidR="00A826D5" w:rsidRPr="008C5171" w14:paraId="331812F6" w14:textId="77777777" w:rsidTr="008C5171">
        <w:tc>
          <w:tcPr>
            <w:tcW w:w="847" w:type="dxa"/>
            <w:vAlign w:val="center"/>
          </w:tcPr>
          <w:p w14:paraId="1E7DAF8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2067" w:type="dxa"/>
            <w:vAlign w:val="center"/>
          </w:tcPr>
          <w:p w14:paraId="56C362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0.087</w:t>
            </w:r>
          </w:p>
        </w:tc>
        <w:tc>
          <w:tcPr>
            <w:tcW w:w="2067" w:type="dxa"/>
            <w:vAlign w:val="center"/>
          </w:tcPr>
          <w:p w14:paraId="20A3B2A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0.741</w:t>
            </w:r>
          </w:p>
        </w:tc>
        <w:tc>
          <w:tcPr>
            <w:tcW w:w="1559" w:type="dxa"/>
            <w:vAlign w:val="center"/>
          </w:tcPr>
          <w:p w14:paraId="4309C6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0.3538</w:t>
            </w:r>
          </w:p>
        </w:tc>
        <w:tc>
          <w:tcPr>
            <w:tcW w:w="1545" w:type="dxa"/>
            <w:vAlign w:val="center"/>
          </w:tcPr>
          <w:p w14:paraId="6917A7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0.5438</w:t>
            </w:r>
          </w:p>
        </w:tc>
        <w:tc>
          <w:tcPr>
            <w:tcW w:w="1237" w:type="dxa"/>
            <w:vAlign w:val="center"/>
          </w:tcPr>
          <w:p w14:paraId="4B706D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0.4477</w:t>
            </w:r>
          </w:p>
        </w:tc>
      </w:tr>
      <w:tr w:rsidR="00A826D5" w:rsidRPr="008C5171" w14:paraId="0B46B02B" w14:textId="77777777" w:rsidTr="008C5171">
        <w:tc>
          <w:tcPr>
            <w:tcW w:w="847" w:type="dxa"/>
            <w:vAlign w:val="center"/>
          </w:tcPr>
          <w:p w14:paraId="3D9C3E2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2067" w:type="dxa"/>
            <w:vAlign w:val="center"/>
          </w:tcPr>
          <w:p w14:paraId="2E0885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17EBEA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0.643</w:t>
            </w:r>
          </w:p>
        </w:tc>
        <w:tc>
          <w:tcPr>
            <w:tcW w:w="1559" w:type="dxa"/>
            <w:vAlign w:val="center"/>
          </w:tcPr>
          <w:p w14:paraId="50A211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747F5F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0.4939</w:t>
            </w:r>
          </w:p>
        </w:tc>
        <w:tc>
          <w:tcPr>
            <w:tcW w:w="1237" w:type="dxa"/>
            <w:vAlign w:val="center"/>
          </w:tcPr>
          <w:p w14:paraId="558C87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0.4707</w:t>
            </w:r>
          </w:p>
        </w:tc>
      </w:tr>
      <w:tr w:rsidR="00A826D5" w:rsidRPr="008C5171" w14:paraId="2B2E1CB9" w14:textId="77777777" w:rsidTr="008C5171">
        <w:tc>
          <w:tcPr>
            <w:tcW w:w="847" w:type="dxa"/>
            <w:vAlign w:val="center"/>
          </w:tcPr>
          <w:p w14:paraId="31E10FC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2067" w:type="dxa"/>
            <w:vAlign w:val="center"/>
          </w:tcPr>
          <w:p w14:paraId="22271A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0.096</w:t>
            </w:r>
          </w:p>
        </w:tc>
        <w:tc>
          <w:tcPr>
            <w:tcW w:w="2067" w:type="dxa"/>
            <w:vAlign w:val="center"/>
          </w:tcPr>
          <w:p w14:paraId="514134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0.564</w:t>
            </w:r>
          </w:p>
        </w:tc>
        <w:tc>
          <w:tcPr>
            <w:tcW w:w="1559" w:type="dxa"/>
            <w:vAlign w:val="center"/>
          </w:tcPr>
          <w:p w14:paraId="4D7EEE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0.3561</w:t>
            </w:r>
          </w:p>
        </w:tc>
        <w:tc>
          <w:tcPr>
            <w:tcW w:w="1545" w:type="dxa"/>
            <w:vAlign w:val="center"/>
          </w:tcPr>
          <w:p w14:paraId="1997DB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0.4221</w:t>
            </w:r>
          </w:p>
        </w:tc>
        <w:tc>
          <w:tcPr>
            <w:tcW w:w="1237" w:type="dxa"/>
            <w:vAlign w:val="center"/>
          </w:tcPr>
          <w:p w14:paraId="71DC4A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0.4250</w:t>
            </w:r>
          </w:p>
        </w:tc>
      </w:tr>
      <w:tr w:rsidR="00A826D5" w:rsidRPr="008C5171" w14:paraId="6639452B" w14:textId="77777777" w:rsidTr="008C5171">
        <w:tc>
          <w:tcPr>
            <w:tcW w:w="847" w:type="dxa"/>
            <w:vAlign w:val="center"/>
          </w:tcPr>
          <w:p w14:paraId="2310AA1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2067" w:type="dxa"/>
            <w:vAlign w:val="center"/>
          </w:tcPr>
          <w:p w14:paraId="5159253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63F697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0.463</w:t>
            </w:r>
          </w:p>
        </w:tc>
        <w:tc>
          <w:tcPr>
            <w:tcW w:w="1559" w:type="dxa"/>
            <w:vAlign w:val="center"/>
          </w:tcPr>
          <w:p w14:paraId="062E9E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45728C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0.6654</w:t>
            </w:r>
          </w:p>
        </w:tc>
        <w:tc>
          <w:tcPr>
            <w:tcW w:w="1237" w:type="dxa"/>
            <w:vAlign w:val="center"/>
          </w:tcPr>
          <w:p w14:paraId="567875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0.4659</w:t>
            </w:r>
          </w:p>
        </w:tc>
      </w:tr>
      <w:tr w:rsidR="00A826D5" w:rsidRPr="008C5171" w14:paraId="13F5CD95" w14:textId="77777777" w:rsidTr="008C5171">
        <w:tc>
          <w:tcPr>
            <w:tcW w:w="847" w:type="dxa"/>
            <w:vAlign w:val="center"/>
          </w:tcPr>
          <w:p w14:paraId="3E1F6AE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2067" w:type="dxa"/>
            <w:vAlign w:val="center"/>
          </w:tcPr>
          <w:p w14:paraId="5655B3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w:t>
            </w:r>
          </w:p>
        </w:tc>
        <w:tc>
          <w:tcPr>
            <w:tcW w:w="2067" w:type="dxa"/>
            <w:vAlign w:val="center"/>
          </w:tcPr>
          <w:p w14:paraId="30D718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0.786</w:t>
            </w:r>
          </w:p>
        </w:tc>
        <w:tc>
          <w:tcPr>
            <w:tcW w:w="1559" w:type="dxa"/>
            <w:vAlign w:val="center"/>
          </w:tcPr>
          <w:p w14:paraId="46D0B1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0.4940</w:t>
            </w:r>
          </w:p>
        </w:tc>
        <w:tc>
          <w:tcPr>
            <w:tcW w:w="1545" w:type="dxa"/>
            <w:vAlign w:val="center"/>
          </w:tcPr>
          <w:p w14:paraId="4F24A34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0.5424</w:t>
            </w:r>
          </w:p>
        </w:tc>
        <w:tc>
          <w:tcPr>
            <w:tcW w:w="1237" w:type="dxa"/>
            <w:vAlign w:val="center"/>
          </w:tcPr>
          <w:p w14:paraId="4B97A7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0.5797</w:t>
            </w:r>
          </w:p>
        </w:tc>
      </w:tr>
      <w:tr w:rsidR="00A826D5" w:rsidRPr="008C5171" w14:paraId="02E31D52" w14:textId="77777777" w:rsidTr="008C5171">
        <w:tc>
          <w:tcPr>
            <w:tcW w:w="847" w:type="dxa"/>
            <w:vAlign w:val="center"/>
          </w:tcPr>
          <w:p w14:paraId="57DC8B3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2067" w:type="dxa"/>
            <w:vAlign w:val="center"/>
          </w:tcPr>
          <w:p w14:paraId="42D6B9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0.105</w:t>
            </w:r>
          </w:p>
        </w:tc>
        <w:tc>
          <w:tcPr>
            <w:tcW w:w="2067" w:type="dxa"/>
            <w:vAlign w:val="center"/>
          </w:tcPr>
          <w:p w14:paraId="429BB2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0.641</w:t>
            </w:r>
          </w:p>
        </w:tc>
        <w:tc>
          <w:tcPr>
            <w:tcW w:w="1559" w:type="dxa"/>
            <w:vAlign w:val="center"/>
          </w:tcPr>
          <w:p w14:paraId="6A0A53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0.3584</w:t>
            </w:r>
          </w:p>
        </w:tc>
        <w:tc>
          <w:tcPr>
            <w:tcW w:w="1545" w:type="dxa"/>
            <w:vAlign w:val="center"/>
          </w:tcPr>
          <w:p w14:paraId="292F20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0.4105</w:t>
            </w:r>
          </w:p>
        </w:tc>
        <w:tc>
          <w:tcPr>
            <w:tcW w:w="1237" w:type="dxa"/>
            <w:vAlign w:val="center"/>
          </w:tcPr>
          <w:p w14:paraId="1003F5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0.5404</w:t>
            </w:r>
          </w:p>
        </w:tc>
      </w:tr>
      <w:tr w:rsidR="00A826D5" w:rsidRPr="008C5171" w14:paraId="40C8D24D" w14:textId="77777777" w:rsidTr="008C5171">
        <w:tc>
          <w:tcPr>
            <w:tcW w:w="847" w:type="dxa"/>
            <w:vAlign w:val="center"/>
          </w:tcPr>
          <w:p w14:paraId="5DE87A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2067" w:type="dxa"/>
            <w:vAlign w:val="center"/>
          </w:tcPr>
          <w:p w14:paraId="3AA4E5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62F9AA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w:t>
            </w:r>
          </w:p>
        </w:tc>
        <w:tc>
          <w:tcPr>
            <w:tcW w:w="1559" w:type="dxa"/>
            <w:vAlign w:val="center"/>
          </w:tcPr>
          <w:p w14:paraId="1F1D02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36F8D2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0.5038</w:t>
            </w:r>
          </w:p>
        </w:tc>
        <w:tc>
          <w:tcPr>
            <w:tcW w:w="1237" w:type="dxa"/>
            <w:vAlign w:val="center"/>
          </w:tcPr>
          <w:p w14:paraId="02A64C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0.4408</w:t>
            </w:r>
          </w:p>
        </w:tc>
      </w:tr>
      <w:tr w:rsidR="00A826D5" w:rsidRPr="008C5171" w14:paraId="2CAF732E" w14:textId="77777777" w:rsidTr="008C5171">
        <w:tc>
          <w:tcPr>
            <w:tcW w:w="847" w:type="dxa"/>
            <w:vAlign w:val="center"/>
          </w:tcPr>
          <w:p w14:paraId="7338A8A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2067" w:type="dxa"/>
            <w:vAlign w:val="center"/>
          </w:tcPr>
          <w:p w14:paraId="5FAA96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2067" w:type="dxa"/>
            <w:vAlign w:val="center"/>
          </w:tcPr>
          <w:p w14:paraId="2E4F83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0.581</w:t>
            </w:r>
          </w:p>
        </w:tc>
        <w:tc>
          <w:tcPr>
            <w:tcW w:w="1559" w:type="dxa"/>
            <w:vAlign w:val="center"/>
          </w:tcPr>
          <w:p w14:paraId="3B627F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0.4022</w:t>
            </w:r>
          </w:p>
        </w:tc>
        <w:tc>
          <w:tcPr>
            <w:tcW w:w="1545" w:type="dxa"/>
            <w:vAlign w:val="center"/>
          </w:tcPr>
          <w:p w14:paraId="4CB307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0.5087</w:t>
            </w:r>
          </w:p>
        </w:tc>
        <w:tc>
          <w:tcPr>
            <w:tcW w:w="1237" w:type="dxa"/>
            <w:vAlign w:val="center"/>
          </w:tcPr>
          <w:p w14:paraId="0B2BDC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0.4530</w:t>
            </w:r>
          </w:p>
        </w:tc>
      </w:tr>
      <w:tr w:rsidR="00A826D5" w:rsidRPr="008C5171" w14:paraId="3AD9BD2C" w14:textId="77777777" w:rsidTr="008C5171">
        <w:tc>
          <w:tcPr>
            <w:tcW w:w="847" w:type="dxa"/>
            <w:vAlign w:val="center"/>
          </w:tcPr>
          <w:p w14:paraId="61E2733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2067" w:type="dxa"/>
            <w:vAlign w:val="center"/>
          </w:tcPr>
          <w:p w14:paraId="476A03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0.226</w:t>
            </w:r>
          </w:p>
        </w:tc>
        <w:tc>
          <w:tcPr>
            <w:tcW w:w="2067" w:type="dxa"/>
            <w:vAlign w:val="center"/>
          </w:tcPr>
          <w:p w14:paraId="49182A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w:t>
            </w:r>
          </w:p>
        </w:tc>
        <w:tc>
          <w:tcPr>
            <w:tcW w:w="1559" w:type="dxa"/>
            <w:vAlign w:val="center"/>
          </w:tcPr>
          <w:p w14:paraId="3F1E3D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0.3924</w:t>
            </w:r>
          </w:p>
        </w:tc>
        <w:tc>
          <w:tcPr>
            <w:tcW w:w="1545" w:type="dxa"/>
            <w:vAlign w:val="center"/>
          </w:tcPr>
          <w:p w14:paraId="0630F4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0.5142</w:t>
            </w:r>
          </w:p>
        </w:tc>
        <w:tc>
          <w:tcPr>
            <w:tcW w:w="1237" w:type="dxa"/>
            <w:vAlign w:val="center"/>
          </w:tcPr>
          <w:p w14:paraId="1F1D1C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0.4505</w:t>
            </w:r>
          </w:p>
        </w:tc>
      </w:tr>
      <w:tr w:rsidR="00A826D5" w:rsidRPr="008C5171" w14:paraId="55FB2FB7" w14:textId="77777777" w:rsidTr="008C5171">
        <w:tc>
          <w:tcPr>
            <w:tcW w:w="847" w:type="dxa"/>
            <w:vAlign w:val="center"/>
          </w:tcPr>
          <w:p w14:paraId="4E3B26D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2067" w:type="dxa"/>
            <w:vAlign w:val="center"/>
          </w:tcPr>
          <w:p w14:paraId="4E4CCD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0.089</w:t>
            </w:r>
          </w:p>
        </w:tc>
        <w:tc>
          <w:tcPr>
            <w:tcW w:w="2067" w:type="dxa"/>
            <w:vAlign w:val="center"/>
          </w:tcPr>
          <w:p w14:paraId="737992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w:t>
            </w:r>
          </w:p>
        </w:tc>
        <w:tc>
          <w:tcPr>
            <w:tcW w:w="1559" w:type="dxa"/>
            <w:vAlign w:val="center"/>
          </w:tcPr>
          <w:p w14:paraId="19E4BA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0.3543</w:t>
            </w:r>
          </w:p>
        </w:tc>
        <w:tc>
          <w:tcPr>
            <w:tcW w:w="1545" w:type="dxa"/>
            <w:vAlign w:val="center"/>
          </w:tcPr>
          <w:p w14:paraId="76C6B4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0.3323</w:t>
            </w:r>
          </w:p>
        </w:tc>
        <w:tc>
          <w:tcPr>
            <w:tcW w:w="1237" w:type="dxa"/>
            <w:vAlign w:val="center"/>
          </w:tcPr>
          <w:p w14:paraId="401A8F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0.4343</w:t>
            </w:r>
          </w:p>
        </w:tc>
      </w:tr>
      <w:tr w:rsidR="00A826D5" w:rsidRPr="008C5171" w14:paraId="15C4906C" w14:textId="77777777" w:rsidTr="008C5171">
        <w:tc>
          <w:tcPr>
            <w:tcW w:w="847" w:type="dxa"/>
            <w:vAlign w:val="center"/>
          </w:tcPr>
          <w:p w14:paraId="2062512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2067" w:type="dxa"/>
            <w:vAlign w:val="center"/>
          </w:tcPr>
          <w:p w14:paraId="76D01E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293122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0.145</w:t>
            </w:r>
          </w:p>
        </w:tc>
        <w:tc>
          <w:tcPr>
            <w:tcW w:w="1559" w:type="dxa"/>
            <w:vAlign w:val="center"/>
          </w:tcPr>
          <w:p w14:paraId="5CF8E4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535385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0.6308</w:t>
            </w:r>
          </w:p>
        </w:tc>
        <w:tc>
          <w:tcPr>
            <w:tcW w:w="1237" w:type="dxa"/>
            <w:vAlign w:val="center"/>
          </w:tcPr>
          <w:p w14:paraId="463261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0.3970</w:t>
            </w:r>
          </w:p>
        </w:tc>
      </w:tr>
      <w:tr w:rsidR="00A826D5" w:rsidRPr="008C5171" w14:paraId="1F6FB33E" w14:textId="77777777" w:rsidTr="008C5171">
        <w:tc>
          <w:tcPr>
            <w:tcW w:w="847" w:type="dxa"/>
            <w:vAlign w:val="center"/>
          </w:tcPr>
          <w:p w14:paraId="30E52E8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2067" w:type="dxa"/>
            <w:vAlign w:val="center"/>
          </w:tcPr>
          <w:p w14:paraId="633649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0.058</w:t>
            </w:r>
          </w:p>
        </w:tc>
        <w:tc>
          <w:tcPr>
            <w:tcW w:w="2067" w:type="dxa"/>
            <w:vAlign w:val="center"/>
          </w:tcPr>
          <w:p w14:paraId="349C91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w:t>
            </w:r>
          </w:p>
        </w:tc>
        <w:tc>
          <w:tcPr>
            <w:tcW w:w="1559" w:type="dxa"/>
            <w:vAlign w:val="center"/>
          </w:tcPr>
          <w:p w14:paraId="7595DD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0.3467</w:t>
            </w:r>
          </w:p>
        </w:tc>
        <w:tc>
          <w:tcPr>
            <w:tcW w:w="1545" w:type="dxa"/>
            <w:vAlign w:val="center"/>
          </w:tcPr>
          <w:p w14:paraId="116AD2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0.3945</w:t>
            </w:r>
          </w:p>
        </w:tc>
        <w:tc>
          <w:tcPr>
            <w:tcW w:w="1237" w:type="dxa"/>
            <w:vAlign w:val="center"/>
          </w:tcPr>
          <w:p w14:paraId="4A1EECD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0.4887</w:t>
            </w:r>
          </w:p>
        </w:tc>
      </w:tr>
      <w:tr w:rsidR="00A826D5" w:rsidRPr="008C5171" w14:paraId="36037998" w14:textId="77777777" w:rsidTr="008C5171">
        <w:tc>
          <w:tcPr>
            <w:tcW w:w="847" w:type="dxa"/>
            <w:vAlign w:val="center"/>
          </w:tcPr>
          <w:p w14:paraId="1B3C168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2067" w:type="dxa"/>
            <w:vAlign w:val="center"/>
          </w:tcPr>
          <w:p w14:paraId="6B3944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0.7426</w:t>
            </w:r>
          </w:p>
        </w:tc>
        <w:tc>
          <w:tcPr>
            <w:tcW w:w="2067" w:type="dxa"/>
            <w:vAlign w:val="center"/>
          </w:tcPr>
          <w:p w14:paraId="0F02444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0.347</w:t>
            </w:r>
          </w:p>
        </w:tc>
        <w:tc>
          <w:tcPr>
            <w:tcW w:w="1559" w:type="dxa"/>
            <w:vAlign w:val="center"/>
          </w:tcPr>
          <w:p w14:paraId="6502A4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0.6601</w:t>
            </w:r>
          </w:p>
        </w:tc>
        <w:tc>
          <w:tcPr>
            <w:tcW w:w="1545" w:type="dxa"/>
            <w:vAlign w:val="center"/>
          </w:tcPr>
          <w:p w14:paraId="315F1F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0.3989</w:t>
            </w:r>
          </w:p>
        </w:tc>
        <w:tc>
          <w:tcPr>
            <w:tcW w:w="1237" w:type="dxa"/>
            <w:vAlign w:val="center"/>
          </w:tcPr>
          <w:p w14:paraId="295828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0.5273</w:t>
            </w:r>
          </w:p>
        </w:tc>
      </w:tr>
      <w:tr w:rsidR="00A826D5" w:rsidRPr="008C5171" w14:paraId="239DFDDF" w14:textId="77777777" w:rsidTr="008C5171">
        <w:tc>
          <w:tcPr>
            <w:tcW w:w="847" w:type="dxa"/>
            <w:vAlign w:val="center"/>
          </w:tcPr>
          <w:p w14:paraId="3E5C7DC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2067" w:type="dxa"/>
            <w:vAlign w:val="center"/>
          </w:tcPr>
          <w:p w14:paraId="7D5239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0.759</w:t>
            </w:r>
          </w:p>
        </w:tc>
        <w:tc>
          <w:tcPr>
            <w:tcW w:w="2067" w:type="dxa"/>
            <w:vAlign w:val="center"/>
          </w:tcPr>
          <w:p w14:paraId="56626D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0.359</w:t>
            </w:r>
          </w:p>
        </w:tc>
        <w:tc>
          <w:tcPr>
            <w:tcW w:w="1559" w:type="dxa"/>
            <w:vAlign w:val="center"/>
          </w:tcPr>
          <w:p w14:paraId="18FF60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0.6747</w:t>
            </w:r>
          </w:p>
        </w:tc>
        <w:tc>
          <w:tcPr>
            <w:tcW w:w="1545" w:type="dxa"/>
            <w:vAlign w:val="center"/>
          </w:tcPr>
          <w:p w14:paraId="181D26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0.5129</w:t>
            </w:r>
          </w:p>
        </w:tc>
        <w:tc>
          <w:tcPr>
            <w:tcW w:w="1237" w:type="dxa"/>
            <w:vAlign w:val="center"/>
          </w:tcPr>
          <w:p w14:paraId="3151A1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0.5365</w:t>
            </w:r>
          </w:p>
        </w:tc>
      </w:tr>
      <w:tr w:rsidR="00A826D5" w:rsidRPr="008C5171" w14:paraId="3203F973" w14:textId="77777777" w:rsidTr="008C5171">
        <w:tc>
          <w:tcPr>
            <w:tcW w:w="847" w:type="dxa"/>
            <w:vAlign w:val="center"/>
          </w:tcPr>
          <w:p w14:paraId="7F2119E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2067" w:type="dxa"/>
            <w:vAlign w:val="center"/>
          </w:tcPr>
          <w:p w14:paraId="33EC38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083778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0.596</w:t>
            </w:r>
          </w:p>
        </w:tc>
        <w:tc>
          <w:tcPr>
            <w:tcW w:w="1559" w:type="dxa"/>
            <w:vAlign w:val="center"/>
          </w:tcPr>
          <w:p w14:paraId="53081A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78FDAB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0.4597</w:t>
            </w:r>
          </w:p>
        </w:tc>
        <w:tc>
          <w:tcPr>
            <w:tcW w:w="1237" w:type="dxa"/>
            <w:vAlign w:val="center"/>
          </w:tcPr>
          <w:p w14:paraId="36A9FA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0.5013</w:t>
            </w:r>
          </w:p>
        </w:tc>
      </w:tr>
      <w:tr w:rsidR="00A826D5" w:rsidRPr="008C5171" w14:paraId="358D2DD1" w14:textId="77777777" w:rsidTr="008C5171">
        <w:tc>
          <w:tcPr>
            <w:tcW w:w="847" w:type="dxa"/>
            <w:vAlign w:val="center"/>
          </w:tcPr>
          <w:p w14:paraId="5D8588B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2067" w:type="dxa"/>
            <w:vAlign w:val="center"/>
          </w:tcPr>
          <w:p w14:paraId="66DBC4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w:t>
            </w:r>
          </w:p>
        </w:tc>
        <w:tc>
          <w:tcPr>
            <w:tcW w:w="2067" w:type="dxa"/>
            <w:vAlign w:val="center"/>
          </w:tcPr>
          <w:p w14:paraId="1806B1A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53DA8B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0.5882</w:t>
            </w:r>
          </w:p>
        </w:tc>
        <w:tc>
          <w:tcPr>
            <w:tcW w:w="1545" w:type="dxa"/>
            <w:vAlign w:val="center"/>
          </w:tcPr>
          <w:p w14:paraId="022B037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0.7511</w:t>
            </w:r>
          </w:p>
        </w:tc>
        <w:tc>
          <w:tcPr>
            <w:tcW w:w="1237" w:type="dxa"/>
            <w:vAlign w:val="center"/>
          </w:tcPr>
          <w:p w14:paraId="4730C8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0.5239</w:t>
            </w:r>
          </w:p>
        </w:tc>
      </w:tr>
      <w:tr w:rsidR="00A826D5" w:rsidRPr="008C5171" w14:paraId="2997E42E" w14:textId="77777777" w:rsidTr="008C5171">
        <w:tc>
          <w:tcPr>
            <w:tcW w:w="847" w:type="dxa"/>
            <w:vAlign w:val="center"/>
          </w:tcPr>
          <w:p w14:paraId="0423824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2067" w:type="dxa"/>
            <w:vAlign w:val="center"/>
          </w:tcPr>
          <w:p w14:paraId="614A492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79E4D8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0.859</w:t>
            </w:r>
          </w:p>
        </w:tc>
        <w:tc>
          <w:tcPr>
            <w:tcW w:w="1559" w:type="dxa"/>
            <w:vAlign w:val="center"/>
          </w:tcPr>
          <w:p w14:paraId="5B4D9C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4B82CB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0.5497</w:t>
            </w:r>
          </w:p>
        </w:tc>
        <w:tc>
          <w:tcPr>
            <w:tcW w:w="1237" w:type="dxa"/>
            <w:vAlign w:val="center"/>
          </w:tcPr>
          <w:p w14:paraId="73CA0E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0.5744</w:t>
            </w:r>
          </w:p>
        </w:tc>
      </w:tr>
      <w:tr w:rsidR="00A826D5" w:rsidRPr="008C5171" w14:paraId="4E75698F" w14:textId="77777777" w:rsidTr="008C5171">
        <w:tc>
          <w:tcPr>
            <w:tcW w:w="847" w:type="dxa"/>
            <w:vAlign w:val="center"/>
          </w:tcPr>
          <w:p w14:paraId="4319934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2067" w:type="dxa"/>
            <w:vAlign w:val="center"/>
          </w:tcPr>
          <w:p w14:paraId="4734BB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0.613</w:t>
            </w:r>
          </w:p>
        </w:tc>
        <w:tc>
          <w:tcPr>
            <w:tcW w:w="2067" w:type="dxa"/>
            <w:vAlign w:val="center"/>
          </w:tcPr>
          <w:p w14:paraId="4D0DD9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275D62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0.5636</w:t>
            </w:r>
          </w:p>
        </w:tc>
        <w:tc>
          <w:tcPr>
            <w:tcW w:w="1545" w:type="dxa"/>
            <w:vAlign w:val="center"/>
          </w:tcPr>
          <w:p w14:paraId="449418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0.2985</w:t>
            </w:r>
          </w:p>
        </w:tc>
        <w:tc>
          <w:tcPr>
            <w:tcW w:w="1237" w:type="dxa"/>
            <w:vAlign w:val="center"/>
          </w:tcPr>
          <w:p w14:paraId="007CCA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0.5116</w:t>
            </w:r>
          </w:p>
        </w:tc>
      </w:tr>
      <w:tr w:rsidR="00A826D5" w:rsidRPr="008C5171" w14:paraId="34DD1A21" w14:textId="77777777" w:rsidTr="008C5171">
        <w:tc>
          <w:tcPr>
            <w:tcW w:w="847" w:type="dxa"/>
            <w:vAlign w:val="center"/>
          </w:tcPr>
          <w:p w14:paraId="095F77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2067" w:type="dxa"/>
            <w:vAlign w:val="center"/>
          </w:tcPr>
          <w:p w14:paraId="2E6CEC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23BB64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1559" w:type="dxa"/>
            <w:vAlign w:val="center"/>
          </w:tcPr>
          <w:p w14:paraId="670B01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2C3244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0.6491</w:t>
            </w:r>
          </w:p>
        </w:tc>
        <w:tc>
          <w:tcPr>
            <w:tcW w:w="1237" w:type="dxa"/>
            <w:vAlign w:val="center"/>
          </w:tcPr>
          <w:p w14:paraId="1F8B0F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0.4486</w:t>
            </w:r>
          </w:p>
        </w:tc>
      </w:tr>
      <w:tr w:rsidR="00A826D5" w:rsidRPr="008C5171" w14:paraId="4419ED1C" w14:textId="77777777" w:rsidTr="008C5171">
        <w:tc>
          <w:tcPr>
            <w:tcW w:w="847" w:type="dxa"/>
            <w:vAlign w:val="center"/>
          </w:tcPr>
          <w:p w14:paraId="21402BE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2067" w:type="dxa"/>
            <w:vAlign w:val="center"/>
          </w:tcPr>
          <w:p w14:paraId="35E1BE9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0.311</w:t>
            </w:r>
          </w:p>
        </w:tc>
        <w:tc>
          <w:tcPr>
            <w:tcW w:w="2067" w:type="dxa"/>
            <w:vAlign w:val="center"/>
          </w:tcPr>
          <w:p w14:paraId="3059C0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0.77</w:t>
            </w:r>
          </w:p>
        </w:tc>
        <w:tc>
          <w:tcPr>
            <w:tcW w:w="1559" w:type="dxa"/>
            <w:vAlign w:val="center"/>
          </w:tcPr>
          <w:p w14:paraId="7E3930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0.3403</w:t>
            </w:r>
          </w:p>
        </w:tc>
        <w:tc>
          <w:tcPr>
            <w:tcW w:w="1545" w:type="dxa"/>
            <w:vAlign w:val="center"/>
          </w:tcPr>
          <w:p w14:paraId="72FE039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0.4894</w:t>
            </w:r>
          </w:p>
        </w:tc>
        <w:tc>
          <w:tcPr>
            <w:tcW w:w="1237" w:type="dxa"/>
            <w:vAlign w:val="center"/>
          </w:tcPr>
          <w:p w14:paraId="15DC6B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0.4947</w:t>
            </w:r>
          </w:p>
        </w:tc>
      </w:tr>
      <w:tr w:rsidR="00A826D5" w:rsidRPr="008C5171" w14:paraId="704A40FE" w14:textId="77777777" w:rsidTr="008C5171">
        <w:tc>
          <w:tcPr>
            <w:tcW w:w="847" w:type="dxa"/>
            <w:vAlign w:val="center"/>
          </w:tcPr>
          <w:p w14:paraId="31AA1B0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2067" w:type="dxa"/>
            <w:vAlign w:val="center"/>
          </w:tcPr>
          <w:p w14:paraId="65DC66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0.177</w:t>
            </w:r>
          </w:p>
        </w:tc>
        <w:tc>
          <w:tcPr>
            <w:tcW w:w="2067" w:type="dxa"/>
            <w:vAlign w:val="center"/>
          </w:tcPr>
          <w:p w14:paraId="5366CF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0.556</w:t>
            </w:r>
          </w:p>
        </w:tc>
        <w:tc>
          <w:tcPr>
            <w:tcW w:w="1559" w:type="dxa"/>
            <w:vAlign w:val="center"/>
          </w:tcPr>
          <w:p w14:paraId="2A3DA1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0.3779</w:t>
            </w:r>
          </w:p>
        </w:tc>
        <w:tc>
          <w:tcPr>
            <w:tcW w:w="1545" w:type="dxa"/>
            <w:vAlign w:val="center"/>
          </w:tcPr>
          <w:p w14:paraId="1970D7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0.3012</w:t>
            </w:r>
          </w:p>
        </w:tc>
        <w:tc>
          <w:tcPr>
            <w:tcW w:w="1237" w:type="dxa"/>
            <w:vAlign w:val="center"/>
          </w:tcPr>
          <w:p w14:paraId="18F7AA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0.4346</w:t>
            </w:r>
          </w:p>
        </w:tc>
      </w:tr>
      <w:tr w:rsidR="00A826D5" w:rsidRPr="008C5171" w14:paraId="7391F6E4" w14:textId="77777777" w:rsidTr="008C5171">
        <w:tc>
          <w:tcPr>
            <w:tcW w:w="847" w:type="dxa"/>
            <w:vAlign w:val="center"/>
          </w:tcPr>
          <w:p w14:paraId="6BAC4CE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2067" w:type="dxa"/>
            <w:vAlign w:val="center"/>
          </w:tcPr>
          <w:p w14:paraId="4C0E30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575ED3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0.013</w:t>
            </w:r>
          </w:p>
        </w:tc>
        <w:tc>
          <w:tcPr>
            <w:tcW w:w="1559" w:type="dxa"/>
            <w:vAlign w:val="center"/>
          </w:tcPr>
          <w:p w14:paraId="6BF25E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4C0D70A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0.6879</w:t>
            </w:r>
          </w:p>
        </w:tc>
        <w:tc>
          <w:tcPr>
            <w:tcW w:w="1237" w:type="dxa"/>
            <w:vAlign w:val="center"/>
          </w:tcPr>
          <w:p w14:paraId="3AA8AA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0.4454</w:t>
            </w:r>
          </w:p>
        </w:tc>
      </w:tr>
      <w:tr w:rsidR="00A826D5" w:rsidRPr="008C5171" w14:paraId="5918F1C3" w14:textId="77777777" w:rsidTr="008C5171">
        <w:tc>
          <w:tcPr>
            <w:tcW w:w="847" w:type="dxa"/>
            <w:vAlign w:val="center"/>
          </w:tcPr>
          <w:p w14:paraId="41B96E0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2067" w:type="dxa"/>
            <w:vAlign w:val="center"/>
          </w:tcPr>
          <w:p w14:paraId="01BFF8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0.303</w:t>
            </w:r>
          </w:p>
        </w:tc>
        <w:tc>
          <w:tcPr>
            <w:tcW w:w="2067" w:type="dxa"/>
            <w:vAlign w:val="center"/>
          </w:tcPr>
          <w:p w14:paraId="3CA203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0.807</w:t>
            </w:r>
          </w:p>
        </w:tc>
        <w:tc>
          <w:tcPr>
            <w:tcW w:w="1559" w:type="dxa"/>
            <w:vAlign w:val="center"/>
          </w:tcPr>
          <w:p w14:paraId="2E68C9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0.4177</w:t>
            </w:r>
          </w:p>
        </w:tc>
        <w:tc>
          <w:tcPr>
            <w:tcW w:w="1545" w:type="dxa"/>
            <w:vAlign w:val="center"/>
          </w:tcPr>
          <w:p w14:paraId="050CF0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0.3663</w:t>
            </w:r>
          </w:p>
        </w:tc>
        <w:tc>
          <w:tcPr>
            <w:tcW w:w="1237" w:type="dxa"/>
            <w:vAlign w:val="center"/>
          </w:tcPr>
          <w:p w14:paraId="5C76EAC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0.5528</w:t>
            </w:r>
          </w:p>
        </w:tc>
      </w:tr>
      <w:tr w:rsidR="00A826D5" w:rsidRPr="008C5171" w14:paraId="78D7CB83" w14:textId="77777777" w:rsidTr="008C5171">
        <w:tc>
          <w:tcPr>
            <w:tcW w:w="847" w:type="dxa"/>
            <w:vAlign w:val="center"/>
          </w:tcPr>
          <w:p w14:paraId="2CFFA52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2067" w:type="dxa"/>
            <w:vAlign w:val="center"/>
          </w:tcPr>
          <w:p w14:paraId="666F7E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5E5294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0.264</w:t>
            </w:r>
          </w:p>
        </w:tc>
        <w:tc>
          <w:tcPr>
            <w:tcW w:w="1559" w:type="dxa"/>
            <w:vAlign w:val="center"/>
          </w:tcPr>
          <w:p w14:paraId="211828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36E217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0.3512</w:t>
            </w:r>
          </w:p>
        </w:tc>
        <w:tc>
          <w:tcPr>
            <w:tcW w:w="1237" w:type="dxa"/>
            <w:vAlign w:val="center"/>
          </w:tcPr>
          <w:p w14:paraId="1AB3A5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0.4095</w:t>
            </w:r>
          </w:p>
        </w:tc>
      </w:tr>
      <w:tr w:rsidR="00A826D5" w:rsidRPr="008C5171" w14:paraId="48EDFC01" w14:textId="77777777" w:rsidTr="008C5171">
        <w:tc>
          <w:tcPr>
            <w:tcW w:w="847" w:type="dxa"/>
            <w:vAlign w:val="center"/>
          </w:tcPr>
          <w:p w14:paraId="09A7481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2067" w:type="dxa"/>
            <w:vAlign w:val="center"/>
          </w:tcPr>
          <w:p w14:paraId="718488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0.3381</w:t>
            </w:r>
          </w:p>
        </w:tc>
        <w:tc>
          <w:tcPr>
            <w:tcW w:w="2067" w:type="dxa"/>
            <w:vAlign w:val="center"/>
          </w:tcPr>
          <w:p w14:paraId="0468CB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0.214</w:t>
            </w:r>
          </w:p>
        </w:tc>
        <w:tc>
          <w:tcPr>
            <w:tcW w:w="1559" w:type="dxa"/>
            <w:vAlign w:val="center"/>
          </w:tcPr>
          <w:p w14:paraId="4348BE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0.4303</w:t>
            </w:r>
          </w:p>
        </w:tc>
        <w:tc>
          <w:tcPr>
            <w:tcW w:w="1545" w:type="dxa"/>
            <w:vAlign w:val="center"/>
          </w:tcPr>
          <w:p w14:paraId="58C2B1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0.6332</w:t>
            </w:r>
          </w:p>
        </w:tc>
        <w:tc>
          <w:tcPr>
            <w:tcW w:w="1237" w:type="dxa"/>
            <w:vAlign w:val="center"/>
          </w:tcPr>
          <w:p w14:paraId="402E3D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0.3857</w:t>
            </w:r>
          </w:p>
        </w:tc>
      </w:tr>
      <w:tr w:rsidR="00A826D5" w:rsidRPr="008C5171" w14:paraId="3461C5B8" w14:textId="77777777" w:rsidTr="008C5171">
        <w:tc>
          <w:tcPr>
            <w:tcW w:w="847" w:type="dxa"/>
            <w:vAlign w:val="center"/>
          </w:tcPr>
          <w:p w14:paraId="6CE99A9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2067" w:type="dxa"/>
            <w:vAlign w:val="center"/>
          </w:tcPr>
          <w:p w14:paraId="58DC5F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2067" w:type="dxa"/>
            <w:vAlign w:val="center"/>
          </w:tcPr>
          <w:p w14:paraId="195170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0.328</w:t>
            </w:r>
          </w:p>
        </w:tc>
        <w:tc>
          <w:tcPr>
            <w:tcW w:w="1559" w:type="dxa"/>
            <w:vAlign w:val="center"/>
          </w:tcPr>
          <w:p w14:paraId="64637F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0.4481</w:t>
            </w:r>
          </w:p>
        </w:tc>
        <w:tc>
          <w:tcPr>
            <w:tcW w:w="1545" w:type="dxa"/>
            <w:vAlign w:val="center"/>
          </w:tcPr>
          <w:p w14:paraId="58170B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0.3863</w:t>
            </w:r>
          </w:p>
        </w:tc>
        <w:tc>
          <w:tcPr>
            <w:tcW w:w="1237" w:type="dxa"/>
            <w:vAlign w:val="center"/>
          </w:tcPr>
          <w:p w14:paraId="072BBF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0.5406</w:t>
            </w:r>
          </w:p>
        </w:tc>
      </w:tr>
      <w:tr w:rsidR="00A826D5" w:rsidRPr="008C5171" w14:paraId="60C9239D" w14:textId="77777777" w:rsidTr="008C5171">
        <w:tc>
          <w:tcPr>
            <w:tcW w:w="847" w:type="dxa"/>
            <w:vAlign w:val="center"/>
          </w:tcPr>
          <w:p w14:paraId="25EAF0B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2067" w:type="dxa"/>
            <w:vAlign w:val="center"/>
          </w:tcPr>
          <w:p w14:paraId="4121AA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0.4103</w:t>
            </w:r>
          </w:p>
        </w:tc>
        <w:tc>
          <w:tcPr>
            <w:tcW w:w="2067" w:type="dxa"/>
            <w:vAlign w:val="center"/>
          </w:tcPr>
          <w:p w14:paraId="439B5F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0.324</w:t>
            </w:r>
          </w:p>
        </w:tc>
        <w:tc>
          <w:tcPr>
            <w:tcW w:w="1559" w:type="dxa"/>
            <w:vAlign w:val="center"/>
          </w:tcPr>
          <w:p w14:paraId="3A9FB4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0.4588</w:t>
            </w:r>
          </w:p>
        </w:tc>
        <w:tc>
          <w:tcPr>
            <w:tcW w:w="1545" w:type="dxa"/>
            <w:vAlign w:val="center"/>
          </w:tcPr>
          <w:p w14:paraId="1BED48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0.3165</w:t>
            </w:r>
          </w:p>
        </w:tc>
        <w:tc>
          <w:tcPr>
            <w:tcW w:w="1237" w:type="dxa"/>
            <w:vAlign w:val="center"/>
          </w:tcPr>
          <w:p w14:paraId="790C1D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0.4225</w:t>
            </w:r>
          </w:p>
        </w:tc>
      </w:tr>
      <w:tr w:rsidR="00A826D5" w:rsidRPr="008C5171" w14:paraId="1E15C255" w14:textId="77777777" w:rsidTr="008C5171">
        <w:tc>
          <w:tcPr>
            <w:tcW w:w="847" w:type="dxa"/>
            <w:vAlign w:val="center"/>
          </w:tcPr>
          <w:p w14:paraId="1F68221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2067" w:type="dxa"/>
            <w:vAlign w:val="center"/>
          </w:tcPr>
          <w:p w14:paraId="78EFAC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2067" w:type="dxa"/>
            <w:vAlign w:val="center"/>
          </w:tcPr>
          <w:p w14:paraId="1DB7EC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0.081</w:t>
            </w:r>
          </w:p>
        </w:tc>
        <w:tc>
          <w:tcPr>
            <w:tcW w:w="1559" w:type="dxa"/>
            <w:vAlign w:val="center"/>
          </w:tcPr>
          <w:p w14:paraId="34074E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45" w:type="dxa"/>
            <w:vAlign w:val="center"/>
          </w:tcPr>
          <w:p w14:paraId="176036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0.3196</w:t>
            </w:r>
          </w:p>
        </w:tc>
        <w:tc>
          <w:tcPr>
            <w:tcW w:w="1237" w:type="dxa"/>
            <w:vAlign w:val="center"/>
          </w:tcPr>
          <w:p w14:paraId="611C84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0.6582</w:t>
            </w:r>
          </w:p>
        </w:tc>
      </w:tr>
      <w:tr w:rsidR="00A826D5" w:rsidRPr="008C5171" w14:paraId="22F75680" w14:textId="77777777" w:rsidTr="008C5171">
        <w:tc>
          <w:tcPr>
            <w:tcW w:w="847" w:type="dxa"/>
            <w:vAlign w:val="center"/>
          </w:tcPr>
          <w:p w14:paraId="43CCF7B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2067" w:type="dxa"/>
            <w:vAlign w:val="center"/>
          </w:tcPr>
          <w:p w14:paraId="29471F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28985D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0.094</w:t>
            </w:r>
          </w:p>
        </w:tc>
        <w:tc>
          <w:tcPr>
            <w:tcW w:w="1559" w:type="dxa"/>
            <w:vAlign w:val="center"/>
          </w:tcPr>
          <w:p w14:paraId="7855AB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099FFF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0.3071</w:t>
            </w:r>
          </w:p>
        </w:tc>
        <w:tc>
          <w:tcPr>
            <w:tcW w:w="1237" w:type="dxa"/>
            <w:vAlign w:val="center"/>
          </w:tcPr>
          <w:p w14:paraId="5A2044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0.4592</w:t>
            </w:r>
          </w:p>
        </w:tc>
      </w:tr>
      <w:tr w:rsidR="00A826D5" w:rsidRPr="008C5171" w14:paraId="03F8C45C" w14:textId="77777777" w:rsidTr="008C5171">
        <w:tc>
          <w:tcPr>
            <w:tcW w:w="847" w:type="dxa"/>
            <w:vAlign w:val="center"/>
          </w:tcPr>
          <w:p w14:paraId="05BE221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2067" w:type="dxa"/>
            <w:vAlign w:val="center"/>
          </w:tcPr>
          <w:p w14:paraId="6A2E07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0.505</w:t>
            </w:r>
          </w:p>
        </w:tc>
        <w:tc>
          <w:tcPr>
            <w:tcW w:w="2067" w:type="dxa"/>
            <w:vAlign w:val="center"/>
          </w:tcPr>
          <w:p w14:paraId="02F0CF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0.040</w:t>
            </w:r>
          </w:p>
        </w:tc>
        <w:tc>
          <w:tcPr>
            <w:tcW w:w="1559" w:type="dxa"/>
            <w:vAlign w:val="center"/>
          </w:tcPr>
          <w:p w14:paraId="6B45F1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0.5025</w:t>
            </w:r>
          </w:p>
        </w:tc>
        <w:tc>
          <w:tcPr>
            <w:tcW w:w="1545" w:type="dxa"/>
            <w:vAlign w:val="center"/>
          </w:tcPr>
          <w:p w14:paraId="75418E2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0.3056</w:t>
            </w:r>
          </w:p>
        </w:tc>
        <w:tc>
          <w:tcPr>
            <w:tcW w:w="1237" w:type="dxa"/>
            <w:vAlign w:val="center"/>
          </w:tcPr>
          <w:p w14:paraId="6EF68F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0.4048</w:t>
            </w:r>
          </w:p>
        </w:tc>
      </w:tr>
      <w:tr w:rsidR="00A826D5" w:rsidRPr="008C5171" w14:paraId="7D30BFB2" w14:textId="77777777" w:rsidTr="008C5171">
        <w:tc>
          <w:tcPr>
            <w:tcW w:w="847" w:type="dxa"/>
            <w:vAlign w:val="center"/>
          </w:tcPr>
          <w:p w14:paraId="7991B92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2067" w:type="dxa"/>
            <w:vAlign w:val="center"/>
          </w:tcPr>
          <w:p w14:paraId="66786B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34ADBF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0.033</w:t>
            </w:r>
          </w:p>
        </w:tc>
        <w:tc>
          <w:tcPr>
            <w:tcW w:w="1559" w:type="dxa"/>
            <w:vAlign w:val="center"/>
          </w:tcPr>
          <w:p w14:paraId="0895D66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774ECF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0.3338</w:t>
            </w:r>
          </w:p>
        </w:tc>
        <w:tc>
          <w:tcPr>
            <w:tcW w:w="1237" w:type="dxa"/>
            <w:vAlign w:val="center"/>
          </w:tcPr>
          <w:p w14:paraId="256A61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0.3955</w:t>
            </w:r>
          </w:p>
        </w:tc>
      </w:tr>
      <w:tr w:rsidR="00A826D5" w:rsidRPr="008C5171" w14:paraId="407BF30C" w14:textId="77777777" w:rsidTr="008C5171">
        <w:tc>
          <w:tcPr>
            <w:tcW w:w="847" w:type="dxa"/>
            <w:vAlign w:val="center"/>
          </w:tcPr>
          <w:p w14:paraId="5236F7D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2067" w:type="dxa"/>
            <w:vAlign w:val="center"/>
          </w:tcPr>
          <w:p w14:paraId="21CDD2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7023E1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0.151</w:t>
            </w:r>
          </w:p>
        </w:tc>
        <w:tc>
          <w:tcPr>
            <w:tcW w:w="1559" w:type="dxa"/>
            <w:vAlign w:val="center"/>
          </w:tcPr>
          <w:p w14:paraId="2B7C3D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585527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0.5243</w:t>
            </w:r>
          </w:p>
        </w:tc>
        <w:tc>
          <w:tcPr>
            <w:tcW w:w="1237" w:type="dxa"/>
            <w:vAlign w:val="center"/>
          </w:tcPr>
          <w:p w14:paraId="55EB572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0.4526</w:t>
            </w:r>
          </w:p>
        </w:tc>
      </w:tr>
      <w:tr w:rsidR="00A826D5" w:rsidRPr="008C5171" w14:paraId="4A22D189" w14:textId="77777777" w:rsidTr="008C5171">
        <w:tc>
          <w:tcPr>
            <w:tcW w:w="847" w:type="dxa"/>
            <w:vAlign w:val="center"/>
          </w:tcPr>
          <w:p w14:paraId="6E27F8C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2067" w:type="dxa"/>
            <w:vAlign w:val="center"/>
          </w:tcPr>
          <w:p w14:paraId="0E811B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0.313</w:t>
            </w:r>
          </w:p>
        </w:tc>
        <w:tc>
          <w:tcPr>
            <w:tcW w:w="2067" w:type="dxa"/>
            <w:vAlign w:val="center"/>
          </w:tcPr>
          <w:p w14:paraId="09FB8E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w:t>
            </w:r>
          </w:p>
        </w:tc>
        <w:tc>
          <w:tcPr>
            <w:tcW w:w="1559" w:type="dxa"/>
            <w:vAlign w:val="center"/>
          </w:tcPr>
          <w:p w14:paraId="128524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c>
          <w:tcPr>
            <w:tcW w:w="1545" w:type="dxa"/>
            <w:vAlign w:val="center"/>
          </w:tcPr>
          <w:p w14:paraId="18E54A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0.5369</w:t>
            </w:r>
          </w:p>
        </w:tc>
        <w:tc>
          <w:tcPr>
            <w:tcW w:w="1237" w:type="dxa"/>
            <w:vAlign w:val="center"/>
          </w:tcPr>
          <w:p w14:paraId="2F64D3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0.4727</w:t>
            </w:r>
          </w:p>
        </w:tc>
      </w:tr>
      <w:tr w:rsidR="00A826D5" w:rsidRPr="008C5171" w14:paraId="015443DA" w14:textId="77777777" w:rsidTr="008C5171">
        <w:tc>
          <w:tcPr>
            <w:tcW w:w="847" w:type="dxa"/>
            <w:vAlign w:val="center"/>
          </w:tcPr>
          <w:p w14:paraId="34CD559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2067" w:type="dxa"/>
            <w:vAlign w:val="center"/>
          </w:tcPr>
          <w:p w14:paraId="4458DC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0.163</w:t>
            </w:r>
          </w:p>
        </w:tc>
        <w:tc>
          <w:tcPr>
            <w:tcW w:w="2067" w:type="dxa"/>
            <w:vAlign w:val="center"/>
          </w:tcPr>
          <w:p w14:paraId="2008E9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w:t>
            </w:r>
          </w:p>
        </w:tc>
        <w:tc>
          <w:tcPr>
            <w:tcW w:w="1559" w:type="dxa"/>
            <w:vAlign w:val="center"/>
          </w:tcPr>
          <w:p w14:paraId="10E6C78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0.3739</w:t>
            </w:r>
          </w:p>
        </w:tc>
        <w:tc>
          <w:tcPr>
            <w:tcW w:w="1545" w:type="dxa"/>
            <w:vAlign w:val="center"/>
          </w:tcPr>
          <w:p w14:paraId="00807D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0.5245</w:t>
            </w:r>
          </w:p>
        </w:tc>
        <w:tc>
          <w:tcPr>
            <w:tcW w:w="1237" w:type="dxa"/>
            <w:vAlign w:val="center"/>
          </w:tcPr>
          <w:p w14:paraId="5C5699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0.4554</w:t>
            </w:r>
          </w:p>
        </w:tc>
      </w:tr>
      <w:tr w:rsidR="00A826D5" w:rsidRPr="008C5171" w14:paraId="7268E7BC" w14:textId="77777777" w:rsidTr="008C5171">
        <w:tc>
          <w:tcPr>
            <w:tcW w:w="847" w:type="dxa"/>
            <w:vAlign w:val="center"/>
          </w:tcPr>
          <w:p w14:paraId="18BBA18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2067" w:type="dxa"/>
            <w:vAlign w:val="center"/>
          </w:tcPr>
          <w:p w14:paraId="71301B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0.193</w:t>
            </w:r>
          </w:p>
        </w:tc>
        <w:tc>
          <w:tcPr>
            <w:tcW w:w="2067" w:type="dxa"/>
            <w:vAlign w:val="center"/>
          </w:tcPr>
          <w:p w14:paraId="5DACF3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0.622</w:t>
            </w:r>
          </w:p>
        </w:tc>
        <w:tc>
          <w:tcPr>
            <w:tcW w:w="1559" w:type="dxa"/>
            <w:vAlign w:val="center"/>
          </w:tcPr>
          <w:p w14:paraId="4F131D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0.3825</w:t>
            </w:r>
          </w:p>
        </w:tc>
        <w:tc>
          <w:tcPr>
            <w:tcW w:w="1545" w:type="dxa"/>
            <w:vAlign w:val="center"/>
          </w:tcPr>
          <w:p w14:paraId="2B6374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0.4928</w:t>
            </w:r>
          </w:p>
        </w:tc>
        <w:tc>
          <w:tcPr>
            <w:tcW w:w="1237" w:type="dxa"/>
            <w:vAlign w:val="center"/>
          </w:tcPr>
          <w:p w14:paraId="216673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0.4560</w:t>
            </w:r>
          </w:p>
        </w:tc>
      </w:tr>
      <w:tr w:rsidR="00A826D5" w:rsidRPr="008C5171" w14:paraId="783B6222" w14:textId="77777777" w:rsidTr="008C5171">
        <w:tc>
          <w:tcPr>
            <w:tcW w:w="847" w:type="dxa"/>
            <w:vAlign w:val="center"/>
          </w:tcPr>
          <w:p w14:paraId="3D8EFE0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2067" w:type="dxa"/>
            <w:vAlign w:val="center"/>
          </w:tcPr>
          <w:p w14:paraId="31B407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0.075</w:t>
            </w:r>
          </w:p>
        </w:tc>
        <w:tc>
          <w:tcPr>
            <w:tcW w:w="2067" w:type="dxa"/>
            <w:vAlign w:val="center"/>
          </w:tcPr>
          <w:p w14:paraId="6285BD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0.562</w:t>
            </w:r>
          </w:p>
        </w:tc>
        <w:tc>
          <w:tcPr>
            <w:tcW w:w="1559" w:type="dxa"/>
            <w:vAlign w:val="center"/>
          </w:tcPr>
          <w:p w14:paraId="3FC0960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0.3508</w:t>
            </w:r>
          </w:p>
        </w:tc>
        <w:tc>
          <w:tcPr>
            <w:tcW w:w="1545" w:type="dxa"/>
            <w:vAlign w:val="center"/>
          </w:tcPr>
          <w:p w14:paraId="5A4944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1237" w:type="dxa"/>
            <w:vAlign w:val="center"/>
          </w:tcPr>
          <w:p w14:paraId="47E6B1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r>
      <w:tr w:rsidR="00A826D5" w:rsidRPr="008C5171" w14:paraId="3F5E983D" w14:textId="77777777" w:rsidTr="008C5171">
        <w:tc>
          <w:tcPr>
            <w:tcW w:w="847" w:type="dxa"/>
            <w:vAlign w:val="center"/>
          </w:tcPr>
          <w:p w14:paraId="1930B1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2067" w:type="dxa"/>
            <w:vAlign w:val="center"/>
          </w:tcPr>
          <w:p w14:paraId="7C0B05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4DE502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0.318</w:t>
            </w:r>
          </w:p>
        </w:tc>
        <w:tc>
          <w:tcPr>
            <w:tcW w:w="1559" w:type="dxa"/>
            <w:vAlign w:val="center"/>
          </w:tcPr>
          <w:p w14:paraId="65926E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3DAA62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0.3841</w:t>
            </w:r>
          </w:p>
        </w:tc>
        <w:tc>
          <w:tcPr>
            <w:tcW w:w="1237" w:type="dxa"/>
            <w:vAlign w:val="center"/>
          </w:tcPr>
          <w:p w14:paraId="4C85AD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0.4230</w:t>
            </w:r>
          </w:p>
        </w:tc>
      </w:tr>
    </w:tbl>
    <w:p w14:paraId="2B033C98" w14:textId="77777777" w:rsidR="00F544D9" w:rsidRPr="008C5171" w:rsidRDefault="00F544D9" w:rsidP="00F544D9">
      <w:pPr>
        <w:autoSpaceDE w:val="0"/>
        <w:autoSpaceDN w:val="0"/>
        <w:adjustRightInd w:val="0"/>
        <w:spacing w:after="0" w:line="240" w:lineRule="auto"/>
        <w:ind w:left="284"/>
        <w:rPr>
          <w:rFonts w:ascii="Times New Roman" w:hAnsi="Times New Roman" w:cs="Times New Roman"/>
          <w:b/>
          <w:sz w:val="24"/>
          <w:szCs w:val="24"/>
        </w:rPr>
      </w:pPr>
    </w:p>
    <w:p w14:paraId="3638644B"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ARTIFICIAL NEURAL NETWORKS ARCHITECTURE</w:t>
      </w:r>
    </w:p>
    <w:p w14:paraId="2C6C5941" w14:textId="77777777" w:rsidR="007972C8" w:rsidRPr="008C5171" w:rsidRDefault="007972C8" w:rsidP="007972C8">
      <w:pPr>
        <w:autoSpaceDE w:val="0"/>
        <w:autoSpaceDN w:val="0"/>
        <w:adjustRightInd w:val="0"/>
        <w:spacing w:after="0" w:line="240" w:lineRule="auto"/>
        <w:ind w:left="284"/>
        <w:jc w:val="both"/>
        <w:rPr>
          <w:rFonts w:ascii="Times New Roman" w:hAnsi="Times New Roman" w:cs="Times New Roman"/>
          <w:b/>
          <w:sz w:val="24"/>
          <w:szCs w:val="24"/>
        </w:rPr>
      </w:pPr>
    </w:p>
    <w:p w14:paraId="53A8DB71" w14:textId="77777777" w:rsidR="007972C8"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Pr="008C5171">
        <w:rPr>
          <w:rFonts w:ascii="Times New Roman" w:hAnsi="Times New Roman" w:cs="Times New Roman"/>
          <w:sz w:val="24"/>
          <w:szCs w:val="24"/>
        </w:rPr>
        <w:tab/>
      </w:r>
      <w:r w:rsidR="007B72AB" w:rsidRPr="007B72AB">
        <w:rPr>
          <w:rFonts w:ascii="Times New Roman" w:hAnsi="Times New Roman" w:cs="Times New Roman"/>
          <w:sz w:val="24"/>
          <w:szCs w:val="24"/>
        </w:rPr>
        <w:t>For the most part ANN comprises of various layers: the layer where the info designs are applied is known as the info layer, the layer where the result is gotten is the result layer, and the layers between the info and result layers are the secret layers are displayed in Figure 7. One or more secret layers are available, which are so named on the grounds that their results are not straightforwardly detectable. At the point when the size of the info layer is huge, the expansion of stowed away layers makes conceivable the network to remove higher-order insights which are dominatingly important. Fully or partially interconnected Neurons layers are continuing and ensuing layer of neurons with every interconnection having a related association strength (or weight). In a forward course, the information signal engenders through the network, on a layer-by-layer premise which are regularly alluded to as Multilayer Perceptrons (MLP). Numerous distributions examine the turn of events and theory of ANN.</w:t>
      </w:r>
    </w:p>
    <w:p w14:paraId="0FF76D2C" w14:textId="77777777" w:rsidR="007B72AB" w:rsidRPr="008C5171" w:rsidRDefault="007B72AB" w:rsidP="00A826D5">
      <w:pPr>
        <w:tabs>
          <w:tab w:val="left" w:pos="360"/>
        </w:tabs>
        <w:autoSpaceDE w:val="0"/>
        <w:autoSpaceDN w:val="0"/>
        <w:adjustRightInd w:val="0"/>
        <w:spacing w:after="0" w:line="240" w:lineRule="auto"/>
        <w:jc w:val="both"/>
        <w:rPr>
          <w:rFonts w:ascii="Times New Roman" w:hAnsi="Times New Roman" w:cs="Times New Roman"/>
          <w:sz w:val="24"/>
          <w:szCs w:val="24"/>
        </w:rPr>
      </w:pPr>
    </w:p>
    <w:p w14:paraId="2223F2C6"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noProof/>
          <w:sz w:val="24"/>
          <w:szCs w:val="24"/>
          <w:lang w:val="en-GB" w:eastAsia="en-GB"/>
        </w:rPr>
        <w:drawing>
          <wp:inline distT="0" distB="0" distL="0" distR="0" wp14:anchorId="141811C3" wp14:editId="7A6E339D">
            <wp:extent cx="4572000" cy="2743200"/>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58255BD6"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7: General configuration of Artificial Neural Network</w:t>
      </w:r>
    </w:p>
    <w:p w14:paraId="2C410CA4" w14:textId="77777777" w:rsidR="007972C8" w:rsidRPr="008C5171" w:rsidRDefault="007972C8"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p>
    <w:p w14:paraId="568EB8A2" w14:textId="77777777" w:rsidR="00A826D5" w:rsidRPr="008C5171"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Pr="008C5171">
        <w:rPr>
          <w:rFonts w:ascii="Times New Roman" w:hAnsi="Times New Roman" w:cs="Times New Roman"/>
          <w:sz w:val="24"/>
          <w:szCs w:val="24"/>
        </w:rPr>
        <w:tab/>
      </w:r>
      <w:r w:rsidR="00A826D5" w:rsidRPr="008C5171">
        <w:rPr>
          <w:rFonts w:ascii="Times New Roman" w:hAnsi="Times New Roman" w:cs="Times New Roman"/>
          <w:sz w:val="24"/>
          <w:szCs w:val="24"/>
        </w:rPr>
        <w:t>To iteratively minimize the following cost function, the back-propagation training algorithm is commonly used, with respect to the interconnection weights and neurons thresholds:</w:t>
      </w:r>
    </w:p>
    <w:p w14:paraId="3C4DFC83"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m:oMathPara>
        <m:oMath>
          <m:r>
            <m:rPr>
              <m:sty m:val="b"/>
            </m:rPr>
            <w:rPr>
              <w:rFonts w:ascii="Cambria Math" w:hAnsi="Cambria Math" w:cs="Times New Roman"/>
              <w:sz w:val="24"/>
              <w:szCs w:val="24"/>
            </w:rPr>
            <m:t>E</m:t>
          </m:r>
          <m:r>
            <m:rPr>
              <m:sty m:val="b"/>
            </m:rPr>
            <w:rPr>
              <w:rFonts w:ascii="Cambria Math" w:hAnsi="Times New Roman" w:cs="Times New Roman"/>
              <w:sz w:val="24"/>
              <w:szCs w:val="24"/>
            </w:rPr>
            <m:t>=</m:t>
          </m:r>
          <m:f>
            <m:fPr>
              <m:ctrlPr>
                <w:rPr>
                  <w:rFonts w:ascii="Cambria Math" w:eastAsia="Calibri" w:hAnsi="Times New Roman" w:cs="Times New Roman"/>
                  <w:b/>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2</m:t>
              </m:r>
            </m:den>
          </m:f>
          <m:nary>
            <m:naryPr>
              <m:chr m:val="∑"/>
              <m:limLoc m:val="undOvr"/>
              <m:ctrlPr>
                <w:rPr>
                  <w:rFonts w:ascii="Cambria Math" w:eastAsia="Calibri" w:hAnsi="Times New Roman" w:cs="Times New Roman"/>
                  <w:b/>
                  <w:sz w:val="24"/>
                  <w:szCs w:val="24"/>
                </w:rPr>
              </m:ctrlPr>
            </m:naryPr>
            <m:sub>
              <m:r>
                <m:rPr>
                  <m:sty m:val="b"/>
                </m:rPr>
                <w:rPr>
                  <w:rFonts w:ascii="Cambria Math" w:hAnsi="Cambria Math" w:cs="Times New Roman"/>
                  <w:sz w:val="24"/>
                  <w:szCs w:val="24"/>
                </w:rPr>
                <m:t>1</m:t>
              </m:r>
            </m:sub>
            <m:sup>
              <m:r>
                <m:rPr>
                  <m:sty m:val="b"/>
                </m:rPr>
                <w:rPr>
                  <w:rFonts w:ascii="Cambria Math" w:hAnsi="Cambria Math" w:cs="Times New Roman"/>
                  <w:sz w:val="24"/>
                  <w:szCs w:val="24"/>
                </w:rPr>
                <m:t>P</m:t>
              </m:r>
            </m:sup>
            <m:e>
              <m:nary>
                <m:naryPr>
                  <m:chr m:val="∑"/>
                  <m:ctrlPr>
                    <w:rPr>
                      <w:rFonts w:ascii="Cambria Math" w:eastAsia="Calibri"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0</m:t>
                  </m:r>
                </m:sub>
                <m:sup>
                  <m:r>
                    <m:rPr>
                      <m:sty m:val="b"/>
                    </m:rPr>
                    <w:rPr>
                      <w:rFonts w:ascii="Cambria Math" w:hAnsi="Cambria Math" w:cs="Times New Roman"/>
                      <w:sz w:val="24"/>
                      <w:szCs w:val="24"/>
                    </w:rPr>
                    <m:t>N</m:t>
                  </m:r>
                </m:sup>
                <m:e>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r>
                        <m:rPr>
                          <m:sty m:val="b"/>
                        </m:rPr>
                        <w:rPr>
                          <w:rFonts w:ascii="Times New Roman"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e>
                  </m:d>
                  <m:sSup>
                    <m:sSupPr>
                      <m:ctrlPr>
                        <w:rPr>
                          <w:rFonts w:ascii="Cambria Math" w:eastAsia="Calibri" w:hAnsi="Times New Roman" w:cs="Times New Roman"/>
                          <w:b/>
                          <w:sz w:val="24"/>
                          <w:szCs w:val="24"/>
                        </w:rPr>
                      </m:ctrlPr>
                    </m:sSupPr>
                    <m:e>
                      <m:r>
                        <m:rPr>
                          <m:sty m:val="p"/>
                        </m:rPr>
                        <w:rPr>
                          <w:rFonts w:ascii="Cambria Math" w:hAnsi="Times New Roman" w:cs="Times New Roman"/>
                          <w:sz w:val="24"/>
                          <w:szCs w:val="24"/>
                        </w:rPr>
                        <w:noBreakHyphen/>
                      </m:r>
                    </m:e>
                    <m:sup>
                      <m:r>
                        <m:rPr>
                          <m:sty m:val="b"/>
                        </m:rPr>
                        <w:rPr>
                          <w:rFonts w:ascii="Cambria Math" w:hAnsi="Cambria Math" w:cs="Times New Roman"/>
                          <w:sz w:val="24"/>
                          <w:szCs w:val="24"/>
                        </w:rPr>
                        <m:t>2</m:t>
                      </m:r>
                    </m:sup>
                  </m:sSup>
                </m:e>
              </m:nary>
            </m:e>
          </m:nary>
          <m:r>
            <m:rPr>
              <m:sty m:val="bi"/>
            </m:rPr>
            <w:rPr>
              <w:rFonts w:ascii="Cambria Math" w:hAnsi="Times New Roman" w:cs="Times New Roman"/>
              <w:sz w:val="24"/>
              <w:szCs w:val="24"/>
            </w:rPr>
            <m:t xml:space="preserve">                                                                                                                   </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5</m:t>
          </m:r>
          <m:r>
            <m:rPr>
              <m:sty m:val="b"/>
            </m:rPr>
            <w:rPr>
              <w:rFonts w:ascii="Cambria Math" w:hAnsi="Times New Roman" w:cs="Times New Roman"/>
              <w:sz w:val="24"/>
              <w:szCs w:val="24"/>
            </w:rPr>
            <m:t>)</m:t>
          </m:r>
        </m:oMath>
      </m:oMathPara>
    </w:p>
    <w:p w14:paraId="16DD0961"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P is the number of training input/output patterns and N is the number of output nodes. d</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and O</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are the target and actual responses for output node i respectively. Iteratively, the interconnection weights between the j</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and the i</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are updated as:</w:t>
      </w:r>
    </w:p>
    <w:p w14:paraId="38BD9545" w14:textId="77777777" w:rsidR="00A826D5" w:rsidRPr="008C5171" w:rsidRDefault="00000000" w:rsidP="00A826D5">
      <w:pPr>
        <w:autoSpaceDE w:val="0"/>
        <w:autoSpaceDN w:val="0"/>
        <w:adjustRightInd w:val="0"/>
        <w:spacing w:after="0" w:line="240" w:lineRule="auto"/>
        <w:jc w:val="both"/>
        <w:rPr>
          <w:rFonts w:ascii="Times New Roman" w:hAnsi="Times New Roman" w:cs="Times New Roman"/>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r>
                <m:rPr>
                  <m:sty m:val="b"/>
                </m:rPr>
                <w:rPr>
                  <w:rFonts w:ascii="Cambria Math" w:hAnsi="Times New Roman" w:cs="Times New Roman"/>
                  <w:sz w:val="24"/>
                  <w:szCs w:val="24"/>
                </w:rPr>
                <m:t>+</m:t>
              </m:r>
              <m:r>
                <m:rPr>
                  <m:sty m:val="b"/>
                </m:rPr>
                <w:rPr>
                  <w:rFonts w:ascii="Cambria Math" w:hAnsi="Cambria Math" w:cs="Times New Roman"/>
                  <w:sz w:val="24"/>
                  <w:szCs w:val="24"/>
                </w:rPr>
                <m:t>1</m:t>
              </m:r>
            </m:e>
          </m:d>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αw</m:t>
              </m:r>
            </m:e>
            <m:sub>
              <m:r>
                <m:rPr>
                  <m:sty m:val="b"/>
                </m:rPr>
                <w:rPr>
                  <w:rFonts w:ascii="Cambria Math" w:hAnsi="Cambria Math" w:cs="Times New Roman"/>
                  <w:sz w:val="24"/>
                  <w:szCs w:val="24"/>
                </w:rPr>
                <m:t>ji</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e>
          </m:d>
          <m:r>
            <m:rPr>
              <m:sty m:val="b"/>
            </m:rPr>
            <w:rPr>
              <w:rFonts w:ascii="Cambria Math" w:hAnsi="Times New Roman" w:cs="Times New Roman"/>
              <w:sz w:val="24"/>
              <w:szCs w:val="24"/>
            </w:rPr>
            <m:t>+</m:t>
          </m:r>
          <m:r>
            <m:rPr>
              <m:sty m:val="p"/>
            </m:rPr>
            <w:rPr>
              <w:rFonts w:ascii="Cambria Math" w:hAnsi="Times New Roman" w:cs="Times New Roman"/>
              <w:noProof/>
              <w:sz w:val="24"/>
              <w:szCs w:val="24"/>
              <w:lang w:val="en-GB" w:eastAsia="en-GB"/>
            </w:rPr>
            <w:drawing>
              <wp:inline distT="0" distB="0" distL="0" distR="0" wp14:anchorId="70BEFCB4" wp14:editId="69F16A2B">
                <wp:extent cx="137160" cy="137160"/>
                <wp:effectExtent l="0" t="0" r="0" b="0"/>
                <wp:docPr id="61" name="Picture 1" descr="Description: Mathematic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thematical symbol"/>
                        <pic:cNvPicPr>
                          <a:picLocks noChangeAspect="1" noChangeArrowheads="1"/>
                        </pic:cNvPicPr>
                      </pic:nvPicPr>
                      <pic:blipFill>
                        <a:blip r:embed="rId16"/>
                        <a:srcRect/>
                        <a:stretch>
                          <a:fillRect/>
                        </a:stretch>
                      </pic:blipFill>
                      <pic:spPr bwMode="auto">
                        <a:xfrm>
                          <a:off x="0" y="0"/>
                          <a:ext cx="137160" cy="137160"/>
                        </a:xfrm>
                        <a:prstGeom prst="rect">
                          <a:avLst/>
                        </a:prstGeom>
                        <a:noFill/>
                        <a:ln w="9525">
                          <a:noFill/>
                          <a:miter lim="800000"/>
                          <a:headEnd/>
                          <a:tailEnd/>
                        </a:ln>
                      </pic:spPr>
                    </pic:pic>
                  </a:graphicData>
                </a:graphic>
              </wp:inline>
            </w:drawing>
          </m:r>
          <m:sSub>
            <m:sSubPr>
              <m:ctrlPr>
                <w:rPr>
                  <w:rFonts w:ascii="Cambria Math" w:hAnsi="Times New Roman"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i</m:t>
              </m:r>
            </m:sub>
          </m:sSub>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d>
            <m:dPr>
              <m:ctrlPr>
                <w:rPr>
                  <w:rFonts w:ascii="Cambria Math" w:hAnsi="Times New Roman" w:cs="Times New Roman"/>
                  <w:b/>
                  <w:sz w:val="24"/>
                  <w:szCs w:val="24"/>
                </w:rPr>
              </m:ctrlPr>
            </m:dPr>
            <m:e>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j</m:t>
                  </m:r>
                </m:sub>
                <m:sup>
                  <m:r>
                    <m:rPr>
                      <m:sty m:val="b"/>
                    </m:rPr>
                    <w:rPr>
                      <w:rFonts w:ascii="Cambria Math" w:hAnsi="Cambria Math" w:cs="Times New Roman"/>
                      <w:sz w:val="24"/>
                      <w:szCs w:val="24"/>
                    </w:rPr>
                    <m:t>k</m:t>
                  </m:r>
                </m:sup>
              </m:sSubSup>
            </m:e>
          </m:d>
          <m:nary>
            <m:naryPr>
              <m:chr m:val="∑"/>
              <m:limLoc m:val="undOvr"/>
              <m:ctrlPr>
                <w:rPr>
                  <w:rFonts w:ascii="Cambria Math"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1</m:t>
              </m:r>
            </m:sub>
            <m:sup>
              <m:r>
                <m:rPr>
                  <m:sty m:val="b"/>
                </m:rPr>
                <w:rPr>
                  <w:rFonts w:ascii="Cambria Math" w:hAnsi="Cambria Math" w:cs="Times New Roman"/>
                  <w:sz w:val="24"/>
                  <w:szCs w:val="24"/>
                </w:rPr>
                <m:t>N</m:t>
              </m:r>
            </m:sup>
            <m:e>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e>
          </m:nary>
          <m:r>
            <m:rPr>
              <m:sty m:val="b"/>
            </m:rPr>
            <w:rPr>
              <w:rFonts w:ascii="Times New Roman"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i</m:t>
              </m:r>
            </m:sub>
            <m:sup>
              <m:r>
                <m:rPr>
                  <m:sty m:val="b"/>
                </m:rPr>
                <w:rPr>
                  <w:rFonts w:ascii="Cambria Math" w:hAnsi="Cambria Math" w:cs="Times New Roman"/>
                  <w:sz w:val="24"/>
                  <w:szCs w:val="24"/>
                </w:rPr>
                <m:t>0</m:t>
              </m:r>
            </m:sup>
          </m:sSubSup>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r>
            <m:rPr>
              <m:sty m:val="b"/>
            </m:rPr>
            <w:rPr>
              <w:rFonts w:ascii="Cambria Math" w:hAnsi="Times New Roman" w:cs="Times New Roman"/>
              <w:sz w:val="24"/>
              <w:szCs w:val="24"/>
            </w:rPr>
            <m:t xml:space="preserve">                                                   (</m:t>
          </m:r>
          <m:r>
            <m:rPr>
              <m:sty m:val="b"/>
            </m:rPr>
            <w:rPr>
              <w:rFonts w:ascii="Cambria Math" w:hAnsi="Cambria Math" w:cs="Times New Roman"/>
              <w:sz w:val="24"/>
              <w:szCs w:val="24"/>
            </w:rPr>
            <m:t>6</m:t>
          </m:r>
          <m:r>
            <m:rPr>
              <m:sty m:val="b"/>
            </m:rPr>
            <w:rPr>
              <w:rFonts w:ascii="Cambria Math" w:hAnsi="Times New Roman" w:cs="Times New Roman"/>
              <w:sz w:val="24"/>
              <w:szCs w:val="24"/>
            </w:rPr>
            <m:t>)</m:t>
          </m:r>
        </m:oMath>
      </m:oMathPara>
    </w:p>
    <w:p w14:paraId="5C14596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3B6760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a is a momentum constant, g the learning rate, xi the input pattern at the iterative sample t, net</w:t>
      </w:r>
      <w:r w:rsidRPr="008C5171">
        <w:rPr>
          <w:rFonts w:ascii="Times New Roman" w:hAnsi="Times New Roman" w:cs="Times New Roman"/>
          <w:sz w:val="24"/>
          <w:szCs w:val="24"/>
          <w:vertAlign w:val="subscript"/>
        </w:rPr>
        <w:t>0N</w:t>
      </w:r>
      <w:r w:rsidRPr="008C5171">
        <w:rPr>
          <w:rFonts w:ascii="Times New Roman" w:hAnsi="Times New Roman" w:cs="Times New Roman"/>
          <w:sz w:val="24"/>
          <w:szCs w:val="24"/>
        </w:rPr>
        <w:t xml:space="preserve"> the input to node N at the output layer and net</w:t>
      </w:r>
      <w:r w:rsidRPr="008C5171">
        <w:rPr>
          <w:rFonts w:ascii="Times New Roman" w:hAnsi="Times New Roman" w:cs="Times New Roman"/>
          <w:sz w:val="24"/>
          <w:szCs w:val="24"/>
          <w:vertAlign w:val="subscript"/>
        </w:rPr>
        <w:t>kj</w:t>
      </w:r>
      <w:r w:rsidRPr="008C5171">
        <w:rPr>
          <w:rFonts w:ascii="Times New Roman" w:hAnsi="Times New Roman" w:cs="Times New Roman"/>
          <w:sz w:val="24"/>
          <w:szCs w:val="24"/>
        </w:rPr>
        <w:t xml:space="preserve"> is the input to a node j in the k</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layer. The learning rate establishes error sensitivity to weight change, which will be used for the weight correction. The convergence speed and the stability of weights during learning get affected. Depending on the characteristics of the error surface, the ‘‘best’’ value of the learning rate exists. A smaller rate is desirable for rapidly changing surfaces, while, a larger value of the learning rate will speed up convergence for smooth surfaces. The invariable momentum (usually between 0.1 and 1) smoothes weight updating and avoids oscillations in the system and makes the system escape local minima in the training process by supporting the system less sensitive to local changes. Similar to the learning rate, the momentum constant ‘‘best’’ value is also weird to specific error surface contours.</w:t>
      </w:r>
    </w:p>
    <w:p w14:paraId="59DA8118"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training process is concluded either when the Mean-Square-Error (MSE), Root-Mean-Square-Error (RMSE), or Normalized-Mean-Square-Error (NMSE), between the experiential data and the ANN outcomes for all elements in the training set has reached a pre-specified threshold or after the pre-specified number of learning epochs completion.</w:t>
      </w:r>
    </w:p>
    <w:p w14:paraId="2E976969"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Input requirements and modeling and generalization abilities are different even though all neural network models share common operational features. Consequently, every paradigm possesses pros and cons based on the particular application and in selecting the apt network class with suitable parameters is imperative to make certain a successful application.</w:t>
      </w:r>
    </w:p>
    <w:p w14:paraId="01B3A602"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63F44B6E" w14:textId="77777777" w:rsidR="00A826D5" w:rsidRPr="008C5171" w:rsidRDefault="00A826D5" w:rsidP="00A826D5">
      <w:pPr>
        <w:pStyle w:val="ListParagraph"/>
        <w:numPr>
          <w:ilvl w:val="1"/>
          <w:numId w:val="33"/>
        </w:numPr>
        <w:autoSpaceDE w:val="0"/>
        <w:autoSpaceDN w:val="0"/>
        <w:adjustRightInd w:val="0"/>
        <w:spacing w:after="0" w:line="240" w:lineRule="auto"/>
        <w:ind w:left="709" w:hanging="709"/>
        <w:jc w:val="both"/>
        <w:rPr>
          <w:rFonts w:ascii="Times New Roman" w:hAnsi="Times New Roman"/>
          <w:sz w:val="24"/>
          <w:szCs w:val="24"/>
        </w:rPr>
      </w:pPr>
      <w:r w:rsidRPr="008C5171">
        <w:rPr>
          <w:rFonts w:ascii="Times New Roman" w:hAnsi="Times New Roman"/>
          <w:b/>
          <w:sz w:val="24"/>
          <w:szCs w:val="24"/>
        </w:rPr>
        <w:t>Back-Propagation Network Algorithm</w:t>
      </w:r>
    </w:p>
    <w:p w14:paraId="2DFE975A"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algorithm for the back-propagation network program is depicted below with the support of flow diagram as shown in Figure 8.</w:t>
      </w:r>
    </w:p>
    <w:p w14:paraId="1B0120C1"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6D82D94C" wp14:editId="4FD7251B">
            <wp:extent cx="5338770" cy="68427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342710" cy="6847810"/>
                    </a:xfrm>
                    <a:prstGeom prst="rect">
                      <a:avLst/>
                    </a:prstGeom>
                    <a:noFill/>
                    <a:ln w="9525">
                      <a:noFill/>
                      <a:miter lim="800000"/>
                      <a:headEnd/>
                      <a:tailEnd/>
                    </a:ln>
                  </pic:spPr>
                </pic:pic>
              </a:graphicData>
            </a:graphic>
          </wp:inline>
        </w:drawing>
      </w:r>
    </w:p>
    <w:p w14:paraId="1552436A"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8: Back-Propagation Network Program</w:t>
      </w:r>
    </w:p>
    <w:p w14:paraId="0FF0EEEF"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number of hidden layers.</w:t>
      </w:r>
    </w:p>
    <w:p w14:paraId="290B0DD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2:</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neurons number for the input layer and the output layer. For the input layer, the neurons number equalizes the number of input variables and for the output layer it equalizes the number of outputs required. Set few neurons number for the hidden layer.</w:t>
      </w:r>
    </w:p>
    <w:p w14:paraId="281F6BE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3:</w:t>
      </w:r>
      <w:r w:rsidRPr="008C5171">
        <w:rPr>
          <w:rFonts w:ascii="Times New Roman" w:hAnsi="Times New Roman" w:cs="Times New Roman"/>
          <w:b/>
          <w:sz w:val="24"/>
          <w:szCs w:val="24"/>
        </w:rPr>
        <w:tab/>
      </w:r>
      <w:r w:rsidRPr="008C5171">
        <w:rPr>
          <w:rFonts w:ascii="Times New Roman" w:hAnsi="Times New Roman" w:cs="Times New Roman"/>
          <w:sz w:val="24"/>
          <w:szCs w:val="24"/>
        </w:rPr>
        <w:t xml:space="preserve">Get the training input pattern. </w:t>
      </w:r>
    </w:p>
    <w:p w14:paraId="587AE1C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4:</w:t>
      </w:r>
      <w:r w:rsidRPr="008C5171">
        <w:rPr>
          <w:rFonts w:ascii="Times New Roman" w:hAnsi="Times New Roman" w:cs="Times New Roman"/>
          <w:b/>
          <w:sz w:val="24"/>
          <w:szCs w:val="24"/>
        </w:rPr>
        <w:tab/>
      </w:r>
      <w:r w:rsidRPr="008C5171">
        <w:rPr>
          <w:rFonts w:ascii="Times New Roman" w:hAnsi="Times New Roman" w:cs="Times New Roman"/>
          <w:sz w:val="24"/>
          <w:szCs w:val="24"/>
        </w:rPr>
        <w:t>Assign small weight values for the neurons interconnected between the input, hidden and output layers.</w:t>
      </w:r>
    </w:p>
    <w:p w14:paraId="7D350C0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5:</w:t>
      </w:r>
      <w:r w:rsidRPr="008C5171">
        <w:rPr>
          <w:rFonts w:ascii="Times New Roman" w:hAnsi="Times New Roman" w:cs="Times New Roman"/>
          <w:b/>
          <w:sz w:val="24"/>
          <w:szCs w:val="24"/>
        </w:rPr>
        <w:tab/>
      </w:r>
      <w:r w:rsidRPr="008C5171">
        <w:rPr>
          <w:rFonts w:ascii="Times New Roman" w:hAnsi="Times New Roman" w:cs="Times New Roman"/>
          <w:sz w:val="24"/>
          <w:szCs w:val="24"/>
        </w:rPr>
        <w:t>Calculate the output values for all the neurons in hidden and output layers using the following formula.</w:t>
      </w:r>
    </w:p>
    <w:p w14:paraId="771B35DE" w14:textId="77777777" w:rsidR="007972C8" w:rsidRPr="008C5171" w:rsidRDefault="00000000" w:rsidP="007972C8">
      <w:pPr>
        <w:autoSpaceDE w:val="0"/>
        <w:autoSpaceDN w:val="0"/>
        <w:adjustRightInd w:val="0"/>
        <w:spacing w:after="0" w:line="240" w:lineRule="auto"/>
        <w:jc w:val="center"/>
        <w:rPr>
          <w:rFonts w:ascii="Times New Roman" w:hAnsi="Times New Roman" w:cs="Times New Roman"/>
          <w:b/>
          <w:sz w:val="24"/>
          <w:szCs w:val="24"/>
        </w:rPr>
      </w:pP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r>
          <m:rPr>
            <m:sty m:val="b"/>
          </m:rPr>
          <w:rPr>
            <w:rFonts w:ascii="Cambria Math" w:hAnsi="Cambria Math" w:cs="Times New Roman"/>
            <w:sz w:val="24"/>
            <w:szCs w:val="24"/>
          </w:rPr>
          <m:t>f</m:t>
        </m:r>
        <m:r>
          <m:rPr>
            <m:sty m:val="b"/>
          </m:rPr>
          <w:rPr>
            <w:rFonts w:ascii="Cambria Math" w:hAnsi="Times New Roman" w:cs="Times New Roman"/>
            <w:sz w:val="24"/>
            <w:szCs w:val="24"/>
          </w:rPr>
          <m:t>(</m:t>
        </m:r>
        <m:nary>
          <m:naryPr>
            <m:chr m:val="∑"/>
            <m:limLoc m:val="undOvr"/>
            <m:supHide m:val="1"/>
            <m:ctrlPr>
              <w:rPr>
                <w:rFonts w:ascii="Cambria Math" w:hAnsi="Times New Roman" w:cs="Times New Roman"/>
                <w:b/>
                <w:sz w:val="24"/>
                <w:szCs w:val="24"/>
              </w:rPr>
            </m:ctrlPr>
          </m:naryPr>
          <m:sub>
            <m:r>
              <m:rPr>
                <m:sty m:val="b"/>
              </m:rPr>
              <w:rPr>
                <w:rFonts w:ascii="Cambria Math" w:hAnsi="Cambria Math" w:cs="Times New Roman"/>
                <w:sz w:val="24"/>
                <w:szCs w:val="24"/>
              </w:rPr>
              <m:t>wij</m:t>
            </m:r>
          </m:sub>
          <m:sup/>
          <m:e>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j</m:t>
                </m:r>
              </m:sub>
            </m:sSub>
          </m:e>
        </m:nary>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θ</m:t>
            </m:r>
          </m:e>
          <m:sub>
            <m:r>
              <m:rPr>
                <m:sty m:val="b"/>
              </m:rPr>
              <w:rPr>
                <w:rFonts w:ascii="Cambria Math" w:hAnsi="Cambria Math" w:cs="Times New Roman"/>
                <w:sz w:val="24"/>
                <w:szCs w:val="24"/>
              </w:rPr>
              <m:t>1</m:t>
            </m:r>
          </m:sub>
        </m:sSub>
        <m:r>
          <m:rPr>
            <m:sty m:val="b"/>
          </m:rPr>
          <w:rPr>
            <w:rFonts w:ascii="Cambria Math" w:hAnsi="Times New Roman" w:cs="Times New Roman"/>
            <w:sz w:val="24"/>
            <w:szCs w:val="24"/>
          </w:rPr>
          <m:t xml:space="preserve">        </m:t>
        </m:r>
      </m:oMath>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b/>
          <w:sz w:val="24"/>
          <w:szCs w:val="24"/>
        </w:rPr>
        <w:t>(7)</w:t>
      </w:r>
    </w:p>
    <w:p w14:paraId="69EE70DE" w14:textId="77777777" w:rsidR="00A826D5" w:rsidRPr="008C5171" w:rsidRDefault="00A826D5" w:rsidP="007972C8">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Where output</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is the output of the i</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layer under consideration; output</w:t>
      </w:r>
      <w:r w:rsidRPr="008C5171">
        <w:rPr>
          <w:rFonts w:ascii="Times New Roman" w:hAnsi="Times New Roman" w:cs="Times New Roman"/>
          <w:sz w:val="24"/>
          <w:szCs w:val="24"/>
          <w:vertAlign w:val="subscript"/>
        </w:rPr>
        <w:t>j</w:t>
      </w:r>
      <w:r w:rsidRPr="008C5171">
        <w:rPr>
          <w:rFonts w:ascii="Times New Roman" w:hAnsi="Times New Roman" w:cs="Times New Roman"/>
          <w:sz w:val="24"/>
          <w:szCs w:val="24"/>
        </w:rPr>
        <w:t xml:space="preserve"> is the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preceding layer. f is the sigmoid function can be expressed as:</w:t>
      </w:r>
    </w:p>
    <w:p w14:paraId="7B6CF22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D92A58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q is termed as temperature.</w:t>
      </w:r>
    </w:p>
    <w:p w14:paraId="1DE4DA2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6F90CC4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6:</w:t>
      </w:r>
      <w:r w:rsidRPr="008C5171">
        <w:rPr>
          <w:rFonts w:ascii="Times New Roman" w:hAnsi="Times New Roman" w:cs="Times New Roman"/>
          <w:sz w:val="24"/>
          <w:szCs w:val="24"/>
        </w:rPr>
        <w:t xml:space="preserve"> Determine the output at the output layer and compare it with the desired output values. </w:t>
      </w:r>
    </w:p>
    <w:p w14:paraId="20FA752D" w14:textId="77777777" w:rsidR="00A826D5" w:rsidRPr="008C5171" w:rsidRDefault="00A826D5" w:rsidP="007972C8">
      <w:pPr>
        <w:spacing w:after="0" w:line="240" w:lineRule="auto"/>
        <w:jc w:val="center"/>
        <w:rPr>
          <w:rFonts w:ascii="Times New Roman" w:eastAsia="Times New Roman" w:hAnsi="Times New Roman" w:cs="Times New Roman"/>
          <w:b/>
          <w:sz w:val="24"/>
          <w:szCs w:val="24"/>
        </w:rPr>
      </w:pPr>
      <m:oMath>
        <m:r>
          <m:rPr>
            <m:sty m:val="b"/>
          </m:rPr>
          <w:rPr>
            <w:rFonts w:ascii="Cambria Math" w:eastAsia="Calibri" w:hAnsi="Cambria Math" w:cs="Times New Roman"/>
            <w:sz w:val="24"/>
            <w:szCs w:val="24"/>
          </w:rPr>
          <m:t>f</m:t>
        </m:r>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net</m:t>
                </m:r>
              </m:e>
              <m:sub>
                <m:r>
                  <m:rPr>
                    <m:sty m:val="b"/>
                  </m:rPr>
                  <w:rPr>
                    <w:rFonts w:ascii="Cambria Math" w:eastAsia="Calibri" w:hAnsi="Cambria Math" w:cs="Times New Roman"/>
                    <w:sz w:val="24"/>
                    <w:szCs w:val="24"/>
                  </w:rPr>
                  <m:t>1</m:t>
                </m:r>
              </m:sub>
            </m:sSub>
          </m:e>
        </m:d>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1</m:t>
            </m:r>
            <m:r>
              <m:rPr>
                <m:sty m:val="b"/>
              </m:rPr>
              <w:rPr>
                <w:rFonts w:ascii="Cambria Math" w:eastAsia="Calibri" w:hAnsi="Times New Roman" w:cs="Times New Roman"/>
                <w:sz w:val="24"/>
                <w:szCs w:val="24"/>
              </w:rPr>
              <m:t>+</m:t>
            </m:r>
            <m:sSup>
              <m:sSupPr>
                <m:ctrlPr>
                  <w:rPr>
                    <w:rFonts w:ascii="Cambria Math" w:eastAsia="Calibri" w:hAnsi="Times New Roman" w:cs="Times New Roman"/>
                    <w:b/>
                    <w:sz w:val="24"/>
                    <w:szCs w:val="24"/>
                  </w:rPr>
                </m:ctrlPr>
              </m:sSupPr>
              <m:e>
                <m:r>
                  <m:rPr>
                    <m:sty m:val="b"/>
                  </m:rPr>
                  <w:rPr>
                    <w:rFonts w:ascii="Cambria Math" w:eastAsia="Calibri" w:hAnsi="Cambria Math" w:cs="Times New Roman"/>
                    <w:sz w:val="24"/>
                    <w:szCs w:val="24"/>
                  </w:rPr>
                  <m:t>e</m:t>
                </m:r>
              </m:e>
              <m:sup>
                <m:r>
                  <m:rPr>
                    <m:sty m:val="b"/>
                  </m:rPr>
                  <w:rPr>
                    <w:rFonts w:ascii="Times New Roman" w:eastAsia="Calibri" w:hAnsi="Times New Roman" w:cs="Times New Roman"/>
                    <w:sz w:val="24"/>
                    <w:szCs w:val="24"/>
                  </w:rPr>
                  <m:t>-</m:t>
                </m:r>
                <m:r>
                  <m:rPr>
                    <m:sty m:val="b"/>
                  </m:rPr>
                  <w:rPr>
                    <w:rFonts w:ascii="Cambria Math" w:eastAsia="Calibri" w:hAnsi="Cambria Math" w:cs="Times New Roman"/>
                    <w:sz w:val="24"/>
                    <w:szCs w:val="24"/>
                  </w:rPr>
                  <m:t>net</m:t>
                </m:r>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i</m:t>
                </m:r>
                <m:r>
                  <m:rPr>
                    <m:sty m:val="b"/>
                  </m:rPr>
                  <w:rPr>
                    <w:rFonts w:ascii="Cambria Math" w:eastAsia="Calibri" w:hAnsi="Times New Roman" w:cs="Times New Roman"/>
                    <w:sz w:val="24"/>
                    <w:szCs w:val="24"/>
                  </w:rPr>
                  <m:t>/</m:t>
                </m:r>
                <m:r>
                  <m:rPr>
                    <m:sty m:val="b"/>
                  </m:rPr>
                  <w:rPr>
                    <w:rFonts w:ascii="Cambria Math" w:eastAsia="Calibri" w:hAnsi="Cambria Math" w:cs="Times New Roman"/>
                    <w:sz w:val="24"/>
                    <w:szCs w:val="24"/>
                  </w:rPr>
                  <m:t>q</m:t>
                </m:r>
              </m:sup>
            </m:sSup>
          </m:den>
        </m:f>
        <m:r>
          <m:rPr>
            <m:sty m:val="b"/>
          </m:rPr>
          <w:rPr>
            <w:rFonts w:ascii="Cambria Math" w:eastAsia="Calibri" w:hAnsi="Times New Roman" w:cs="Times New Roman"/>
            <w:sz w:val="24"/>
            <w:szCs w:val="24"/>
          </w:rPr>
          <m:t xml:space="preserve">                                                                                                                 </m:t>
        </m:r>
      </m:oMath>
      <w:r w:rsidR="007972C8" w:rsidRPr="008C5171">
        <w:rPr>
          <w:rFonts w:ascii="Times New Roman" w:hAnsi="Times New Roman" w:cs="Times New Roman"/>
          <w:b/>
          <w:sz w:val="24"/>
          <w:szCs w:val="24"/>
        </w:rPr>
        <w:tab/>
        <w:t>(8)</w:t>
      </w:r>
    </w:p>
    <w:p w14:paraId="436DF2A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Determine the error of the output neurons,</w:t>
      </w:r>
    </w:p>
    <w:p w14:paraId="6C039A95" w14:textId="77777777" w:rsidR="00A826D5" w:rsidRPr="008C5171" w:rsidRDefault="00A826D5" w:rsidP="007972C8">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Error = desired output - actual output</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Pr="008C5171">
        <w:rPr>
          <w:rFonts w:ascii="Times New Roman" w:hAnsi="Times New Roman" w:cs="Times New Roman"/>
          <w:b/>
          <w:sz w:val="24"/>
          <w:szCs w:val="24"/>
        </w:rPr>
        <w:t>(9)</w:t>
      </w:r>
    </w:p>
    <w:p w14:paraId="614E27C2"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Similarly, determine the root mean square error value of the output neurons.</w:t>
      </w:r>
    </w:p>
    <w:p w14:paraId="0E583165"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Determine the error existing at the neurons of the hidden layer and back-propagate those errors to the weight values connected in between the neurons of the hidden layer and input layer. Similarly, back propagate the errors available at the output neurons to the weight values connected in between the neurons of the hidden layer and output layer using the following formula.</w:t>
      </w:r>
    </w:p>
    <w:p w14:paraId="686BA317" w14:textId="77777777" w:rsidR="00A826D5" w:rsidRPr="008C5171" w:rsidRDefault="00000000" w:rsidP="00A826D5">
      <w:pPr>
        <w:spacing w:after="0" w:line="240" w:lineRule="auto"/>
        <w:rPr>
          <w:rFonts w:ascii="Times New Roman" w:hAnsi="Times New Roman" w:cs="Times New Roman"/>
          <w:b/>
          <w:sz w:val="24"/>
          <w:szCs w:val="24"/>
        </w:rPr>
      </w:pPr>
      <m:oMathPara>
        <m:oMathParaPr>
          <m:jc m:val="center"/>
        </m:oMathParaPr>
        <m:oMath>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E</m:t>
              </m:r>
            </m:e>
            <m:sub>
              <m:r>
                <m:rPr>
                  <m:sty m:val="b"/>
                </m:rPr>
                <w:rPr>
                  <w:rFonts w:ascii="Cambria Math" w:eastAsia="Calibri" w:hAnsi="Cambria Math" w:cs="Times New Roman"/>
                  <w:sz w:val="24"/>
                  <w:szCs w:val="24"/>
                </w:rPr>
                <m:t>p</m:t>
              </m:r>
            </m:sub>
          </m:sSub>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2</m:t>
              </m:r>
            </m:den>
          </m:f>
          <m:nary>
            <m:naryPr>
              <m:chr m:val="∑"/>
              <m:limLoc m:val="undOvr"/>
              <m:subHide m:val="1"/>
              <m:supHide m:val="1"/>
              <m:ctrlPr>
                <w:rPr>
                  <w:rFonts w:ascii="Cambria Math" w:eastAsia="Calibri" w:hAnsi="Times New Roman" w:cs="Times New Roman"/>
                  <w:b/>
                  <w:sz w:val="24"/>
                  <w:szCs w:val="24"/>
                </w:rPr>
              </m:ctrlPr>
            </m:naryPr>
            <m:sub/>
            <m:sup/>
            <m:e>
              <m:sSup>
                <m:sSupPr>
                  <m:ctrlPr>
                    <w:rPr>
                      <w:rFonts w:ascii="Cambria Math" w:eastAsia="Calibri" w:hAnsi="Times New Roman" w:cs="Times New Roman"/>
                      <w:b/>
                      <w:sz w:val="24"/>
                      <w:szCs w:val="24"/>
                    </w:rPr>
                  </m:ctrlPr>
                </m:sSupPr>
                <m:e>
                  <m:r>
                    <m:rPr>
                      <m:sty m:val="b"/>
                    </m:rPr>
                    <w:rPr>
                      <w:rFonts w:ascii="Cambria Math" w:eastAsia="Calibri"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t</m:t>
                      </m:r>
                    </m:e>
                    <m:sub>
                      <m:r>
                        <m:rPr>
                          <m:sty m:val="b"/>
                        </m:rPr>
                        <w:rPr>
                          <w:rFonts w:ascii="Cambria Math" w:eastAsia="Calibri" w:hAnsi="Cambria Math" w:cs="Times New Roman"/>
                          <w:sz w:val="24"/>
                          <w:szCs w:val="24"/>
                        </w:rPr>
                        <m:t>pj</m:t>
                      </m:r>
                    </m:sub>
                  </m:sSub>
                  <m:r>
                    <m:rPr>
                      <m:sty m:val="b"/>
                    </m:rPr>
                    <w:rPr>
                      <w:rFonts w:ascii="Times New Roman" w:eastAsia="Calibri" w:hAnsi="Times New Roman" w:cs="Times New Roman"/>
                      <w:sz w:val="24"/>
                      <w:szCs w:val="24"/>
                    </w:rPr>
                    <m:t>-</m:t>
                  </m:r>
                  <m:r>
                    <m:rPr>
                      <m:sty m:val="b"/>
                    </m:rPr>
                    <w:rPr>
                      <w:rFonts w:ascii="Cambria Math" w:eastAsia="Calibri" w:hAnsi="Times New Roman" w:cs="Times New Roman"/>
                      <w:sz w:val="24"/>
                      <w:szCs w:val="24"/>
                    </w:rPr>
                    <m:t xml:space="preserve"> </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O</m:t>
                      </m:r>
                    </m:e>
                    <m:sub>
                      <m:r>
                        <m:rPr>
                          <m:sty m:val="b"/>
                        </m:rPr>
                        <w:rPr>
                          <w:rFonts w:ascii="Cambria Math" w:eastAsia="Calibri" w:hAnsi="Cambria Math" w:cs="Times New Roman"/>
                          <w:sz w:val="24"/>
                          <w:szCs w:val="24"/>
                        </w:rPr>
                        <m:t>pj</m:t>
                      </m:r>
                    </m:sub>
                  </m:sSub>
                  <m:r>
                    <m:rPr>
                      <m:sty m:val="b"/>
                    </m:rPr>
                    <w:rPr>
                      <w:rFonts w:ascii="Cambria Math" w:eastAsia="Calibri" w:hAnsi="Times New Roman" w:cs="Times New Roman"/>
                      <w:sz w:val="24"/>
                      <w:szCs w:val="24"/>
                    </w:rPr>
                    <m:t>)</m:t>
                  </m:r>
                </m:e>
                <m:sup>
                  <m:r>
                    <m:rPr>
                      <m:sty m:val="b"/>
                    </m:rPr>
                    <w:rPr>
                      <w:rFonts w:ascii="Cambria Math" w:eastAsia="Calibri" w:hAnsi="Cambria Math" w:cs="Times New Roman"/>
                      <w:sz w:val="24"/>
                      <w:szCs w:val="24"/>
                    </w:rPr>
                    <m:t>2</m:t>
                  </m:r>
                </m:sup>
              </m:sSup>
            </m:e>
          </m:nary>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10</m:t>
          </m:r>
          <m:r>
            <m:rPr>
              <m:sty m:val="b"/>
            </m:rPr>
            <w:rPr>
              <w:rFonts w:ascii="Cambria Math" w:eastAsia="Calibri" w:hAnsi="Times New Roman" w:cs="Times New Roman"/>
              <w:sz w:val="24"/>
              <w:szCs w:val="24"/>
            </w:rPr>
            <m:t xml:space="preserve">) </m:t>
          </m:r>
        </m:oMath>
      </m:oMathPara>
    </w:p>
    <w:p w14:paraId="045C9A6D"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E</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the error for the p</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presentation vector, t</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value for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 and O</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w:t>
      </w:r>
    </w:p>
    <w:p w14:paraId="6F9CFEBE" w14:textId="77777777" w:rsidR="00A826D5" w:rsidRPr="008C5171" w:rsidRDefault="00A826D5" w:rsidP="00A826D5">
      <w:pPr>
        <w:spacing w:after="0" w:line="240" w:lineRule="auto"/>
        <w:rPr>
          <w:rFonts w:ascii="Times New Roman" w:hAnsi="Times New Roman" w:cs="Times New Roman"/>
          <w:b/>
          <w:sz w:val="24"/>
          <w:szCs w:val="24"/>
        </w:rPr>
      </w:pPr>
      <m:oMathPara>
        <m:oMathParaPr>
          <m:jc m:val="center"/>
        </m:oMathParaPr>
        <m:oMath>
          <m:r>
            <m:rPr>
              <m:sty m:val="p"/>
            </m:rPr>
            <w:rPr>
              <w:rFonts w:ascii="Cambria Math" w:hAnsi="Times New Roman" w:cs="Times New Roman"/>
              <w:noProof/>
              <w:sz w:val="24"/>
              <w:szCs w:val="24"/>
              <w:lang w:val="en-GB" w:eastAsia="en-GB"/>
            </w:rPr>
            <w:drawing>
              <wp:inline distT="0" distB="0" distL="0" distR="0" wp14:anchorId="0BB75740" wp14:editId="139AEEF2">
                <wp:extent cx="1973580" cy="220980"/>
                <wp:effectExtent l="19050" t="0" r="7620" b="0"/>
                <wp:docPr id="62" name="Picture 3" descr="Description: Eq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qn 6.jpg"/>
                        <pic:cNvPicPr>
                          <a:picLocks noChangeAspect="1" noChangeArrowheads="1"/>
                        </pic:cNvPicPr>
                      </pic:nvPicPr>
                      <pic:blipFill>
                        <a:blip r:embed="rId18">
                          <a:grayscl/>
                        </a:blip>
                        <a:srcRect/>
                        <a:stretch>
                          <a:fillRect/>
                        </a:stretch>
                      </pic:blipFill>
                      <pic:spPr bwMode="auto">
                        <a:xfrm>
                          <a:off x="0" y="0"/>
                          <a:ext cx="1973580" cy="220980"/>
                        </a:xfrm>
                        <a:prstGeom prst="rect">
                          <a:avLst/>
                        </a:prstGeom>
                        <a:noFill/>
                        <a:ln w="9525">
                          <a:noFill/>
                          <a:miter lim="800000"/>
                          <a:headEnd/>
                          <a:tailEnd/>
                        </a:ln>
                      </pic:spPr>
                    </pic:pic>
                  </a:graphicData>
                </a:graphic>
              </wp:inline>
            </w:drawing>
          </m:r>
          <m:r>
            <m:rPr>
              <m:sty m:val="b"/>
            </m:rPr>
            <w:rPr>
              <w:rFonts w:ascii="Cambria Math" w:eastAsia="Calibri" w:hAnsi="Times New Roman" w:cs="Times New Roman"/>
              <w:sz w:val="24"/>
              <w:szCs w:val="24"/>
            </w:rPr>
            <m:t xml:space="preserve">                                                                                           </m:t>
          </m:r>
          <m:d>
            <m:dPr>
              <m:ctrlPr>
                <w:rPr>
                  <w:rFonts w:ascii="Cambria Math" w:eastAsia="Calibri" w:hAnsi="Times New Roman" w:cs="Times New Roman"/>
                  <w:b/>
                  <w:sz w:val="24"/>
                  <w:szCs w:val="24"/>
                </w:rPr>
              </m:ctrlPr>
            </m:dPr>
            <m:e>
              <m:r>
                <m:rPr>
                  <m:sty m:val="b"/>
                </m:rPr>
                <w:rPr>
                  <w:rFonts w:ascii="Cambria Math" w:eastAsia="Calibri" w:hAnsi="Cambria Math" w:cs="Times New Roman"/>
                  <w:sz w:val="24"/>
                  <w:szCs w:val="24"/>
                </w:rPr>
                <m:t>11</m:t>
              </m:r>
            </m:e>
          </m:d>
        </m:oMath>
      </m:oMathPara>
    </w:p>
    <w:p w14:paraId="74E5B33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output neurons,</w:t>
      </w:r>
    </w:p>
    <w:p w14:paraId="2B19FA83"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b/>
          <w:noProof/>
          <w:sz w:val="24"/>
          <w:szCs w:val="24"/>
        </w:rPr>
      </w:pPr>
      <w:r w:rsidRPr="008C5171">
        <w:rPr>
          <w:rFonts w:ascii="Times New Roman" w:hAnsi="Times New Roman" w:cs="Times New Roman"/>
          <w:b/>
          <w:noProof/>
          <w:sz w:val="24"/>
          <w:szCs w:val="24"/>
          <w:lang w:val="en-GB" w:eastAsia="en-GB"/>
        </w:rPr>
        <w:drawing>
          <wp:inline distT="0" distB="0" distL="0" distR="0" wp14:anchorId="39CD7256" wp14:editId="19A81E78">
            <wp:extent cx="2689860" cy="449580"/>
            <wp:effectExtent l="19050" t="0" r="0" b="0"/>
            <wp:docPr id="21" name="Picture 4" descr="Description: Eq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qn 7.jpg"/>
                    <pic:cNvPicPr>
                      <a:picLocks noChangeAspect="1" noChangeArrowheads="1"/>
                    </pic:cNvPicPr>
                  </pic:nvPicPr>
                  <pic:blipFill>
                    <a:blip r:embed="rId19"/>
                    <a:srcRect/>
                    <a:stretch>
                      <a:fillRect/>
                    </a:stretch>
                  </pic:blipFill>
                  <pic:spPr bwMode="auto">
                    <a:xfrm>
                      <a:off x="0" y="0"/>
                      <a:ext cx="2689860" cy="449580"/>
                    </a:xfrm>
                    <a:prstGeom prst="rect">
                      <a:avLst/>
                    </a:prstGeom>
                    <a:noFill/>
                    <a:ln w="9525">
                      <a:noFill/>
                      <a:miter lim="800000"/>
                      <a:headEnd/>
                      <a:tailEnd/>
                    </a:ln>
                  </pic:spPr>
                </pic:pic>
              </a:graphicData>
            </a:graphic>
          </wp:inline>
        </w:drawing>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Pr="008C5171">
        <w:rPr>
          <w:rFonts w:ascii="Times New Roman" w:hAnsi="Times New Roman" w:cs="Times New Roman"/>
          <w:b/>
          <w:sz w:val="24"/>
          <w:szCs w:val="24"/>
        </w:rPr>
        <w:t>(12)</w:t>
      </w:r>
    </w:p>
    <w:p w14:paraId="1EAC34D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hidden neurons Weight adjustment is made as follows:</w:t>
      </w:r>
    </w:p>
    <w:p w14:paraId="4F74710D"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61A5912C" wp14:editId="27BF2BF0">
            <wp:extent cx="2727960" cy="350520"/>
            <wp:effectExtent l="19050" t="0" r="0" b="0"/>
            <wp:docPr id="22" name="Picture 9" descr="Eq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n 8.jpg"/>
                    <pic:cNvPicPr>
                      <a:picLocks noChangeAspect="1" noChangeArrowheads="1"/>
                    </pic:cNvPicPr>
                  </pic:nvPicPr>
                  <pic:blipFill>
                    <a:blip r:embed="rId20"/>
                    <a:srcRect/>
                    <a:stretch>
                      <a:fillRect/>
                    </a:stretch>
                  </pic:blipFill>
                  <pic:spPr bwMode="auto">
                    <a:xfrm>
                      <a:off x="0" y="0"/>
                      <a:ext cx="2727960" cy="350520"/>
                    </a:xfrm>
                    <a:prstGeom prst="rect">
                      <a:avLst/>
                    </a:prstGeom>
                    <a:noFill/>
                    <a:ln w="9525">
                      <a:noFill/>
                      <a:miter lim="800000"/>
                      <a:headEnd/>
                      <a:tailEnd/>
                    </a:ln>
                  </pic:spPr>
                </pic:pic>
              </a:graphicData>
            </a:graphic>
          </wp:inline>
        </w:drawing>
      </w:r>
      <w:r w:rsidR="00F91A2E" w:rsidRPr="008C5171">
        <w:rPr>
          <w:rFonts w:ascii="Times New Roman" w:hAnsi="Times New Roman" w:cs="Times New Roman"/>
          <w:sz w:val="24"/>
          <w:szCs w:val="24"/>
        </w:rPr>
        <w:fldChar w:fldCharType="begin"/>
      </w:r>
      <w:r w:rsidRPr="008C5171">
        <w:rPr>
          <w:rFonts w:ascii="Times New Roman" w:hAnsi="Times New Roman" w:cs="Times New Roman"/>
          <w:sz w:val="24"/>
          <w:szCs w:val="24"/>
        </w:rPr>
        <w:instrText xml:space="preserve"> QUOTE </w:instrText>
      </w:r>
      <m:oMath>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oMath>
      <w:r w:rsidRPr="008C5171">
        <w:rPr>
          <w:rFonts w:ascii="Times New Roman" w:hAnsi="Times New Roman" w:cs="Times New Roman"/>
          <w:sz w:val="24"/>
          <w:szCs w:val="24"/>
        </w:rPr>
        <w:instrText xml:space="preserve"> </w:instrText>
      </w:r>
      <w:r w:rsidR="00F91A2E" w:rsidRPr="008C5171">
        <w:rPr>
          <w:rFonts w:ascii="Times New Roman" w:hAnsi="Times New Roman" w:cs="Times New Roman"/>
          <w:sz w:val="24"/>
          <w:szCs w:val="24"/>
        </w:rPr>
        <w:fldChar w:fldCharType="end"/>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(13)</w:t>
      </w:r>
    </w:p>
    <w:p w14:paraId="4121E21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η is the learning rate parameter and α is momentum factor.</w:t>
      </w:r>
    </w:p>
    <w:p w14:paraId="4BEBEC3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8:</w:t>
      </w:r>
      <w:r w:rsidRPr="008C5171">
        <w:rPr>
          <w:rFonts w:ascii="Times New Roman" w:hAnsi="Times New Roman" w:cs="Times New Roman"/>
          <w:sz w:val="24"/>
          <w:szCs w:val="24"/>
        </w:rPr>
        <w:t xml:space="preserv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do the calculations up to </w:t>
      </w: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at the end of cycle determine the root-mean-square error value, mean percentage of error and worst percentage of error over the complete patterns. To reach to </w:t>
      </w: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check for reasonable error, if so, go to Step 9 otherwise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repeat the same from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to </w:t>
      </w:r>
      <w:r w:rsidRPr="008C5171">
        <w:rPr>
          <w:rFonts w:ascii="Times New Roman" w:hAnsi="Times New Roman" w:cs="Times New Roman"/>
          <w:b/>
          <w:sz w:val="24"/>
          <w:szCs w:val="24"/>
        </w:rPr>
        <w:t>Step 7</w:t>
      </w:r>
      <w:r w:rsidRPr="008C5171">
        <w:rPr>
          <w:rFonts w:ascii="Times New Roman" w:hAnsi="Times New Roman" w:cs="Times New Roman"/>
          <w:sz w:val="24"/>
          <w:szCs w:val="24"/>
        </w:rPr>
        <w:t>.</w:t>
      </w:r>
    </w:p>
    <w:p w14:paraId="34D2D67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Stop the iteration and note the final weight values of the hidden layer neurons and also to the output layer neurons.</w:t>
      </w:r>
    </w:p>
    <w:p w14:paraId="177AB28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10:</w:t>
      </w:r>
      <w:r w:rsidRPr="008C5171">
        <w:rPr>
          <w:rFonts w:ascii="Times New Roman" w:hAnsi="Times New Roman" w:cs="Times New Roman"/>
          <w:sz w:val="24"/>
          <w:szCs w:val="24"/>
        </w:rPr>
        <w:t xml:space="preserve"> Testing neural network model with the trained weight values, determine the output for the testing pattern and check whether the deviation from desired value is reasonably less or not. If not, try the back propagation with revised network by modifying the number of neurons, varying learning rate parameters, momentum value and temperature values as well. Table 9 shows the typical observation of network performance while testing the pattern.</w:t>
      </w:r>
    </w:p>
    <w:p w14:paraId="591FC553" w14:textId="77777777" w:rsidR="00CD2409" w:rsidRPr="008C5171" w:rsidRDefault="00CD2409" w:rsidP="00A826D5">
      <w:pPr>
        <w:autoSpaceDE w:val="0"/>
        <w:autoSpaceDN w:val="0"/>
        <w:adjustRightInd w:val="0"/>
        <w:spacing w:after="0" w:line="240" w:lineRule="auto"/>
        <w:jc w:val="both"/>
        <w:rPr>
          <w:rFonts w:ascii="Times New Roman" w:hAnsi="Times New Roman" w:cs="Times New Roman"/>
          <w:sz w:val="24"/>
          <w:szCs w:val="24"/>
        </w:rPr>
      </w:pPr>
    </w:p>
    <w:p w14:paraId="32E1EAA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Table 9:</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131313"/>
          <w:sz w:val="24"/>
          <w:szCs w:val="24"/>
        </w:rPr>
        <w:t>Results Obtained in Artificial Neural Network</w:t>
      </w:r>
    </w:p>
    <w:p w14:paraId="1FF3D8EB"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951"/>
        <w:gridCol w:w="1559"/>
        <w:gridCol w:w="2381"/>
        <w:gridCol w:w="2221"/>
      </w:tblGrid>
      <w:tr w:rsidR="00A826D5" w:rsidRPr="008C5171" w14:paraId="4930175F" w14:textId="77777777" w:rsidTr="008C5171">
        <w:trPr>
          <w:trHeight w:val="269"/>
          <w:jc w:val="center"/>
        </w:trPr>
        <w:tc>
          <w:tcPr>
            <w:tcW w:w="1248" w:type="dxa"/>
            <w:shd w:val="clear" w:color="auto" w:fill="auto"/>
            <w:vAlign w:val="center"/>
          </w:tcPr>
          <w:p w14:paraId="68D5777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951" w:type="dxa"/>
            <w:shd w:val="clear" w:color="auto" w:fill="auto"/>
            <w:vAlign w:val="center"/>
          </w:tcPr>
          <w:p w14:paraId="60546CF0"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MRR</w:t>
            </w:r>
          </w:p>
          <w:p w14:paraId="21E41E30"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(Mg/sec)</w:t>
            </w:r>
          </w:p>
        </w:tc>
        <w:tc>
          <w:tcPr>
            <w:tcW w:w="1559" w:type="dxa"/>
            <w:shd w:val="clear" w:color="auto" w:fill="auto"/>
            <w:vAlign w:val="center"/>
          </w:tcPr>
          <w:p w14:paraId="4766D999"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SR</w:t>
            </w:r>
          </w:p>
          <w:p w14:paraId="4FB6AB55"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c>
          <w:tcPr>
            <w:tcW w:w="2381" w:type="dxa"/>
            <w:shd w:val="clear" w:color="auto" w:fill="auto"/>
            <w:vAlign w:val="center"/>
          </w:tcPr>
          <w:p w14:paraId="2DD7B32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w:t>
            </w:r>
          </w:p>
          <w:p w14:paraId="470169E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sz w:val="24"/>
                <w:szCs w:val="24"/>
              </w:rPr>
              <w:t>(Mg/sec)</w:t>
            </w:r>
          </w:p>
        </w:tc>
        <w:tc>
          <w:tcPr>
            <w:tcW w:w="2221" w:type="dxa"/>
            <w:shd w:val="clear" w:color="auto" w:fill="auto"/>
            <w:vAlign w:val="center"/>
          </w:tcPr>
          <w:p w14:paraId="1C490210"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SR</w:t>
            </w:r>
          </w:p>
          <w:p w14:paraId="37E0E14D"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r>
      <w:tr w:rsidR="00A826D5" w:rsidRPr="008C5171" w14:paraId="2408A919" w14:textId="77777777" w:rsidTr="008C5171">
        <w:trPr>
          <w:trHeight w:hRule="exact" w:val="317"/>
          <w:jc w:val="center"/>
        </w:trPr>
        <w:tc>
          <w:tcPr>
            <w:tcW w:w="1248" w:type="dxa"/>
            <w:shd w:val="clear" w:color="auto" w:fill="auto"/>
            <w:vAlign w:val="center"/>
          </w:tcPr>
          <w:p w14:paraId="54FD6D8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951" w:type="dxa"/>
            <w:shd w:val="clear" w:color="auto" w:fill="auto"/>
            <w:vAlign w:val="center"/>
          </w:tcPr>
          <w:p w14:paraId="195FC1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1559" w:type="dxa"/>
            <w:shd w:val="clear" w:color="auto" w:fill="auto"/>
            <w:vAlign w:val="center"/>
          </w:tcPr>
          <w:p w14:paraId="09A0E61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2381" w:type="dxa"/>
            <w:shd w:val="clear" w:color="auto" w:fill="auto"/>
            <w:vAlign w:val="center"/>
          </w:tcPr>
          <w:p w14:paraId="7CA8C8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2221" w:type="dxa"/>
            <w:shd w:val="clear" w:color="auto" w:fill="auto"/>
            <w:vAlign w:val="center"/>
          </w:tcPr>
          <w:p w14:paraId="720E275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r>
      <w:tr w:rsidR="00A826D5" w:rsidRPr="008C5171" w14:paraId="3BDF3391" w14:textId="77777777" w:rsidTr="008C5171">
        <w:trPr>
          <w:trHeight w:hRule="exact" w:val="317"/>
          <w:jc w:val="center"/>
        </w:trPr>
        <w:tc>
          <w:tcPr>
            <w:tcW w:w="1248" w:type="dxa"/>
            <w:shd w:val="clear" w:color="auto" w:fill="auto"/>
            <w:vAlign w:val="center"/>
          </w:tcPr>
          <w:p w14:paraId="7B4BF23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951" w:type="dxa"/>
            <w:shd w:val="clear" w:color="auto" w:fill="auto"/>
            <w:vAlign w:val="center"/>
          </w:tcPr>
          <w:p w14:paraId="2B98AC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1559" w:type="dxa"/>
            <w:shd w:val="clear" w:color="auto" w:fill="auto"/>
            <w:vAlign w:val="center"/>
          </w:tcPr>
          <w:p w14:paraId="1B21A06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2381" w:type="dxa"/>
            <w:shd w:val="clear" w:color="auto" w:fill="auto"/>
            <w:vAlign w:val="center"/>
          </w:tcPr>
          <w:p w14:paraId="741271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2221" w:type="dxa"/>
            <w:shd w:val="clear" w:color="auto" w:fill="auto"/>
            <w:vAlign w:val="center"/>
          </w:tcPr>
          <w:p w14:paraId="029226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r>
      <w:tr w:rsidR="00A826D5" w:rsidRPr="008C5171" w14:paraId="5F1166A6" w14:textId="77777777" w:rsidTr="008C5171">
        <w:trPr>
          <w:trHeight w:hRule="exact" w:val="317"/>
          <w:jc w:val="center"/>
        </w:trPr>
        <w:tc>
          <w:tcPr>
            <w:tcW w:w="1248" w:type="dxa"/>
            <w:shd w:val="clear" w:color="auto" w:fill="auto"/>
            <w:vAlign w:val="center"/>
          </w:tcPr>
          <w:p w14:paraId="7CCA0AC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1951" w:type="dxa"/>
            <w:shd w:val="clear" w:color="auto" w:fill="auto"/>
            <w:vAlign w:val="center"/>
          </w:tcPr>
          <w:p w14:paraId="6E0D7C7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1559" w:type="dxa"/>
            <w:shd w:val="clear" w:color="auto" w:fill="auto"/>
            <w:vAlign w:val="center"/>
          </w:tcPr>
          <w:p w14:paraId="166CD6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2381" w:type="dxa"/>
            <w:shd w:val="clear" w:color="auto" w:fill="auto"/>
            <w:vAlign w:val="center"/>
          </w:tcPr>
          <w:p w14:paraId="6867C4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4.957</w:t>
            </w:r>
          </w:p>
        </w:tc>
        <w:tc>
          <w:tcPr>
            <w:tcW w:w="2221" w:type="dxa"/>
            <w:shd w:val="clear" w:color="auto" w:fill="auto"/>
            <w:vAlign w:val="center"/>
          </w:tcPr>
          <w:p w14:paraId="6FDF28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r>
      <w:tr w:rsidR="00A826D5" w:rsidRPr="008C5171" w14:paraId="66DE01F5" w14:textId="77777777" w:rsidTr="008C5171">
        <w:trPr>
          <w:trHeight w:hRule="exact" w:val="317"/>
          <w:jc w:val="center"/>
        </w:trPr>
        <w:tc>
          <w:tcPr>
            <w:tcW w:w="1248" w:type="dxa"/>
            <w:shd w:val="clear" w:color="auto" w:fill="auto"/>
            <w:vAlign w:val="center"/>
          </w:tcPr>
          <w:p w14:paraId="399BD0F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951" w:type="dxa"/>
            <w:shd w:val="clear" w:color="auto" w:fill="auto"/>
            <w:vAlign w:val="center"/>
          </w:tcPr>
          <w:p w14:paraId="29AD35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1559" w:type="dxa"/>
            <w:shd w:val="clear" w:color="auto" w:fill="auto"/>
            <w:vAlign w:val="center"/>
          </w:tcPr>
          <w:p w14:paraId="74F7D2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2381" w:type="dxa"/>
            <w:shd w:val="clear" w:color="auto" w:fill="auto"/>
            <w:vAlign w:val="center"/>
          </w:tcPr>
          <w:p w14:paraId="6241043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2221" w:type="dxa"/>
            <w:shd w:val="clear" w:color="auto" w:fill="auto"/>
            <w:vAlign w:val="center"/>
          </w:tcPr>
          <w:p w14:paraId="734CDD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6.85</w:t>
            </w:r>
          </w:p>
        </w:tc>
      </w:tr>
      <w:tr w:rsidR="00A826D5" w:rsidRPr="008C5171" w14:paraId="09B6AB34" w14:textId="77777777" w:rsidTr="008C5171">
        <w:trPr>
          <w:trHeight w:hRule="exact" w:val="317"/>
          <w:jc w:val="center"/>
        </w:trPr>
        <w:tc>
          <w:tcPr>
            <w:tcW w:w="1248" w:type="dxa"/>
            <w:shd w:val="clear" w:color="auto" w:fill="auto"/>
            <w:vAlign w:val="center"/>
          </w:tcPr>
          <w:p w14:paraId="6DFE0A0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951" w:type="dxa"/>
            <w:shd w:val="clear" w:color="auto" w:fill="auto"/>
            <w:vAlign w:val="center"/>
          </w:tcPr>
          <w:p w14:paraId="45D318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1559" w:type="dxa"/>
            <w:shd w:val="clear" w:color="auto" w:fill="auto"/>
            <w:vAlign w:val="center"/>
          </w:tcPr>
          <w:p w14:paraId="4E604A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2381" w:type="dxa"/>
            <w:shd w:val="clear" w:color="auto" w:fill="auto"/>
            <w:vAlign w:val="center"/>
          </w:tcPr>
          <w:p w14:paraId="5F172C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2221" w:type="dxa"/>
            <w:shd w:val="clear" w:color="auto" w:fill="auto"/>
            <w:vAlign w:val="center"/>
          </w:tcPr>
          <w:p w14:paraId="171E8A9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r>
      <w:tr w:rsidR="00A826D5" w:rsidRPr="008C5171" w14:paraId="7C4CC3CF" w14:textId="77777777" w:rsidTr="008C5171">
        <w:trPr>
          <w:trHeight w:hRule="exact" w:val="317"/>
          <w:jc w:val="center"/>
        </w:trPr>
        <w:tc>
          <w:tcPr>
            <w:tcW w:w="1248" w:type="dxa"/>
            <w:shd w:val="clear" w:color="auto" w:fill="auto"/>
            <w:vAlign w:val="center"/>
          </w:tcPr>
          <w:p w14:paraId="3FD2AB2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951" w:type="dxa"/>
            <w:shd w:val="clear" w:color="auto" w:fill="auto"/>
            <w:vAlign w:val="center"/>
          </w:tcPr>
          <w:p w14:paraId="0FFCD9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1559" w:type="dxa"/>
            <w:shd w:val="clear" w:color="auto" w:fill="auto"/>
            <w:vAlign w:val="center"/>
          </w:tcPr>
          <w:p w14:paraId="721E9D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2381" w:type="dxa"/>
            <w:shd w:val="clear" w:color="auto" w:fill="auto"/>
            <w:vAlign w:val="center"/>
          </w:tcPr>
          <w:p w14:paraId="1B8F63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2.085</w:t>
            </w:r>
          </w:p>
        </w:tc>
        <w:tc>
          <w:tcPr>
            <w:tcW w:w="2221" w:type="dxa"/>
            <w:shd w:val="clear" w:color="auto" w:fill="auto"/>
            <w:vAlign w:val="center"/>
          </w:tcPr>
          <w:p w14:paraId="66F266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r>
      <w:tr w:rsidR="00A826D5" w:rsidRPr="008C5171" w14:paraId="5600F5AF" w14:textId="77777777" w:rsidTr="008C5171">
        <w:trPr>
          <w:trHeight w:hRule="exact" w:val="317"/>
          <w:jc w:val="center"/>
        </w:trPr>
        <w:tc>
          <w:tcPr>
            <w:tcW w:w="1248" w:type="dxa"/>
            <w:shd w:val="clear" w:color="auto" w:fill="auto"/>
            <w:vAlign w:val="center"/>
          </w:tcPr>
          <w:p w14:paraId="2800E2D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951" w:type="dxa"/>
            <w:shd w:val="clear" w:color="auto" w:fill="auto"/>
            <w:vAlign w:val="center"/>
          </w:tcPr>
          <w:p w14:paraId="450B62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1559" w:type="dxa"/>
            <w:shd w:val="clear" w:color="auto" w:fill="auto"/>
            <w:vAlign w:val="center"/>
          </w:tcPr>
          <w:p w14:paraId="60BD17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2381" w:type="dxa"/>
            <w:shd w:val="clear" w:color="auto" w:fill="auto"/>
            <w:vAlign w:val="center"/>
          </w:tcPr>
          <w:p w14:paraId="51305C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2221" w:type="dxa"/>
            <w:shd w:val="clear" w:color="auto" w:fill="auto"/>
            <w:vAlign w:val="center"/>
          </w:tcPr>
          <w:p w14:paraId="476A59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r>
      <w:tr w:rsidR="00A826D5" w:rsidRPr="008C5171" w14:paraId="70BC5DBB" w14:textId="77777777" w:rsidTr="008C5171">
        <w:trPr>
          <w:trHeight w:hRule="exact" w:val="317"/>
          <w:jc w:val="center"/>
        </w:trPr>
        <w:tc>
          <w:tcPr>
            <w:tcW w:w="1248" w:type="dxa"/>
            <w:shd w:val="clear" w:color="auto" w:fill="auto"/>
            <w:vAlign w:val="center"/>
          </w:tcPr>
          <w:p w14:paraId="7DDE0E7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951" w:type="dxa"/>
            <w:shd w:val="clear" w:color="auto" w:fill="auto"/>
            <w:vAlign w:val="center"/>
          </w:tcPr>
          <w:p w14:paraId="4ADEE2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1559" w:type="dxa"/>
            <w:shd w:val="clear" w:color="auto" w:fill="auto"/>
            <w:vAlign w:val="center"/>
          </w:tcPr>
          <w:p w14:paraId="63A028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2381" w:type="dxa"/>
            <w:shd w:val="clear" w:color="auto" w:fill="auto"/>
            <w:vAlign w:val="center"/>
          </w:tcPr>
          <w:p w14:paraId="124A91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2221" w:type="dxa"/>
            <w:shd w:val="clear" w:color="auto" w:fill="auto"/>
            <w:vAlign w:val="center"/>
          </w:tcPr>
          <w:p w14:paraId="51BD92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r>
      <w:tr w:rsidR="00A826D5" w:rsidRPr="008C5171" w14:paraId="3E1448D3" w14:textId="77777777" w:rsidTr="008C5171">
        <w:trPr>
          <w:trHeight w:hRule="exact" w:val="317"/>
          <w:jc w:val="center"/>
        </w:trPr>
        <w:tc>
          <w:tcPr>
            <w:tcW w:w="1248" w:type="dxa"/>
            <w:shd w:val="clear" w:color="auto" w:fill="auto"/>
            <w:vAlign w:val="center"/>
          </w:tcPr>
          <w:p w14:paraId="0564B1C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951" w:type="dxa"/>
            <w:shd w:val="clear" w:color="auto" w:fill="auto"/>
            <w:vAlign w:val="center"/>
          </w:tcPr>
          <w:p w14:paraId="030476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5D35C1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2381" w:type="dxa"/>
            <w:shd w:val="clear" w:color="auto" w:fill="auto"/>
            <w:vAlign w:val="center"/>
          </w:tcPr>
          <w:p w14:paraId="723D39B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31DB1D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6.25</w:t>
            </w:r>
          </w:p>
        </w:tc>
      </w:tr>
      <w:tr w:rsidR="00A826D5" w:rsidRPr="008C5171" w14:paraId="62575CB4" w14:textId="77777777" w:rsidTr="008C5171">
        <w:trPr>
          <w:trHeight w:hRule="exact" w:val="317"/>
          <w:jc w:val="center"/>
        </w:trPr>
        <w:tc>
          <w:tcPr>
            <w:tcW w:w="1248" w:type="dxa"/>
            <w:shd w:val="clear" w:color="auto" w:fill="auto"/>
            <w:vAlign w:val="center"/>
          </w:tcPr>
          <w:p w14:paraId="2B3A955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951" w:type="dxa"/>
            <w:shd w:val="clear" w:color="auto" w:fill="auto"/>
            <w:vAlign w:val="center"/>
          </w:tcPr>
          <w:p w14:paraId="017F86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1559" w:type="dxa"/>
            <w:shd w:val="clear" w:color="auto" w:fill="auto"/>
            <w:vAlign w:val="center"/>
          </w:tcPr>
          <w:p w14:paraId="145FF4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2381" w:type="dxa"/>
            <w:shd w:val="clear" w:color="auto" w:fill="auto"/>
            <w:vAlign w:val="center"/>
          </w:tcPr>
          <w:p w14:paraId="40241FD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2221" w:type="dxa"/>
            <w:shd w:val="clear" w:color="auto" w:fill="auto"/>
            <w:vAlign w:val="center"/>
          </w:tcPr>
          <w:p w14:paraId="44E6B9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r>
      <w:tr w:rsidR="00A826D5" w:rsidRPr="008C5171" w14:paraId="31D7BAFC" w14:textId="77777777" w:rsidTr="008C5171">
        <w:trPr>
          <w:trHeight w:hRule="exact" w:val="317"/>
          <w:jc w:val="center"/>
        </w:trPr>
        <w:tc>
          <w:tcPr>
            <w:tcW w:w="1248" w:type="dxa"/>
            <w:shd w:val="clear" w:color="auto" w:fill="auto"/>
            <w:vAlign w:val="center"/>
          </w:tcPr>
          <w:p w14:paraId="4C8C4BD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951" w:type="dxa"/>
            <w:shd w:val="clear" w:color="auto" w:fill="auto"/>
            <w:vAlign w:val="center"/>
          </w:tcPr>
          <w:p w14:paraId="3D45766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2CDB3E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2381" w:type="dxa"/>
            <w:shd w:val="clear" w:color="auto" w:fill="auto"/>
            <w:vAlign w:val="center"/>
          </w:tcPr>
          <w:p w14:paraId="720631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72B200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r>
      <w:tr w:rsidR="00A826D5" w:rsidRPr="008C5171" w14:paraId="6266083D" w14:textId="77777777" w:rsidTr="008C5171">
        <w:trPr>
          <w:trHeight w:hRule="exact" w:val="317"/>
          <w:jc w:val="center"/>
        </w:trPr>
        <w:tc>
          <w:tcPr>
            <w:tcW w:w="1248" w:type="dxa"/>
            <w:shd w:val="clear" w:color="auto" w:fill="auto"/>
            <w:vAlign w:val="center"/>
          </w:tcPr>
          <w:p w14:paraId="3C2D1EE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951" w:type="dxa"/>
            <w:shd w:val="clear" w:color="auto" w:fill="auto"/>
            <w:vAlign w:val="center"/>
          </w:tcPr>
          <w:p w14:paraId="2A0757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1559" w:type="dxa"/>
            <w:shd w:val="clear" w:color="auto" w:fill="auto"/>
            <w:vAlign w:val="center"/>
          </w:tcPr>
          <w:p w14:paraId="76A4D8A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2381" w:type="dxa"/>
            <w:shd w:val="clear" w:color="auto" w:fill="auto"/>
            <w:vAlign w:val="center"/>
          </w:tcPr>
          <w:p w14:paraId="2D1893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2221" w:type="dxa"/>
            <w:shd w:val="clear" w:color="auto" w:fill="auto"/>
            <w:vAlign w:val="center"/>
          </w:tcPr>
          <w:p w14:paraId="22EFBE5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r>
      <w:tr w:rsidR="00A826D5" w:rsidRPr="008C5171" w14:paraId="5003B39A" w14:textId="77777777" w:rsidTr="008C5171">
        <w:trPr>
          <w:trHeight w:hRule="exact" w:val="317"/>
          <w:jc w:val="center"/>
        </w:trPr>
        <w:tc>
          <w:tcPr>
            <w:tcW w:w="1248" w:type="dxa"/>
            <w:shd w:val="clear" w:color="auto" w:fill="auto"/>
            <w:vAlign w:val="center"/>
          </w:tcPr>
          <w:p w14:paraId="7F56F6E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951" w:type="dxa"/>
            <w:shd w:val="clear" w:color="auto" w:fill="auto"/>
            <w:vAlign w:val="center"/>
          </w:tcPr>
          <w:p w14:paraId="464C02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6D069E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2381" w:type="dxa"/>
            <w:shd w:val="clear" w:color="auto" w:fill="auto"/>
            <w:vAlign w:val="center"/>
          </w:tcPr>
          <w:p w14:paraId="31EE876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26CE36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r>
      <w:tr w:rsidR="00A826D5" w:rsidRPr="008C5171" w14:paraId="6975B4E6" w14:textId="77777777" w:rsidTr="008C5171">
        <w:trPr>
          <w:trHeight w:hRule="exact" w:val="317"/>
          <w:jc w:val="center"/>
        </w:trPr>
        <w:tc>
          <w:tcPr>
            <w:tcW w:w="1248" w:type="dxa"/>
            <w:shd w:val="clear" w:color="auto" w:fill="auto"/>
            <w:vAlign w:val="center"/>
          </w:tcPr>
          <w:p w14:paraId="390DF4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951" w:type="dxa"/>
            <w:shd w:val="clear" w:color="auto" w:fill="auto"/>
            <w:vAlign w:val="center"/>
          </w:tcPr>
          <w:p w14:paraId="677A54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5B05F7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2381" w:type="dxa"/>
            <w:shd w:val="clear" w:color="auto" w:fill="auto"/>
            <w:vAlign w:val="center"/>
          </w:tcPr>
          <w:p w14:paraId="0EF3AB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3517B4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r>
      <w:tr w:rsidR="00A826D5" w:rsidRPr="008C5171" w14:paraId="6F4D2A7B" w14:textId="77777777" w:rsidTr="008C5171">
        <w:trPr>
          <w:trHeight w:hRule="exact" w:val="317"/>
          <w:jc w:val="center"/>
        </w:trPr>
        <w:tc>
          <w:tcPr>
            <w:tcW w:w="1248" w:type="dxa"/>
            <w:shd w:val="clear" w:color="auto" w:fill="auto"/>
            <w:vAlign w:val="center"/>
          </w:tcPr>
          <w:p w14:paraId="63A9C02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951" w:type="dxa"/>
            <w:shd w:val="clear" w:color="auto" w:fill="auto"/>
            <w:vAlign w:val="center"/>
          </w:tcPr>
          <w:p w14:paraId="023EA2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1559" w:type="dxa"/>
            <w:shd w:val="clear" w:color="auto" w:fill="auto"/>
            <w:vAlign w:val="center"/>
          </w:tcPr>
          <w:p w14:paraId="37F61A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2381" w:type="dxa"/>
            <w:shd w:val="clear" w:color="auto" w:fill="auto"/>
            <w:vAlign w:val="center"/>
          </w:tcPr>
          <w:p w14:paraId="7760CB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2221" w:type="dxa"/>
            <w:shd w:val="clear" w:color="auto" w:fill="auto"/>
            <w:vAlign w:val="center"/>
          </w:tcPr>
          <w:p w14:paraId="577645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5.68</w:t>
            </w:r>
          </w:p>
        </w:tc>
      </w:tr>
      <w:tr w:rsidR="00A826D5" w:rsidRPr="008C5171" w14:paraId="0981D648" w14:textId="77777777" w:rsidTr="008C5171">
        <w:trPr>
          <w:trHeight w:hRule="exact" w:val="317"/>
          <w:jc w:val="center"/>
        </w:trPr>
        <w:tc>
          <w:tcPr>
            <w:tcW w:w="1248" w:type="dxa"/>
            <w:shd w:val="clear" w:color="auto" w:fill="auto"/>
            <w:vAlign w:val="center"/>
          </w:tcPr>
          <w:p w14:paraId="7E63A18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951" w:type="dxa"/>
            <w:shd w:val="clear" w:color="auto" w:fill="auto"/>
            <w:vAlign w:val="center"/>
          </w:tcPr>
          <w:p w14:paraId="4F3880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45B1FA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2381" w:type="dxa"/>
            <w:shd w:val="clear" w:color="auto" w:fill="auto"/>
            <w:vAlign w:val="center"/>
          </w:tcPr>
          <w:p w14:paraId="57DD821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4.954</w:t>
            </w:r>
          </w:p>
        </w:tc>
        <w:tc>
          <w:tcPr>
            <w:tcW w:w="2221" w:type="dxa"/>
            <w:shd w:val="clear" w:color="auto" w:fill="auto"/>
            <w:vAlign w:val="center"/>
          </w:tcPr>
          <w:p w14:paraId="67D5A0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r>
      <w:tr w:rsidR="00A826D5" w:rsidRPr="008C5171" w14:paraId="61E7977F" w14:textId="77777777" w:rsidTr="008C5171">
        <w:trPr>
          <w:trHeight w:hRule="exact" w:val="317"/>
          <w:jc w:val="center"/>
        </w:trPr>
        <w:tc>
          <w:tcPr>
            <w:tcW w:w="1248" w:type="dxa"/>
            <w:shd w:val="clear" w:color="auto" w:fill="auto"/>
            <w:vAlign w:val="center"/>
          </w:tcPr>
          <w:p w14:paraId="55063BE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951" w:type="dxa"/>
            <w:shd w:val="clear" w:color="auto" w:fill="auto"/>
            <w:vAlign w:val="center"/>
          </w:tcPr>
          <w:p w14:paraId="6B3607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1559" w:type="dxa"/>
            <w:shd w:val="clear" w:color="auto" w:fill="auto"/>
            <w:vAlign w:val="center"/>
          </w:tcPr>
          <w:p w14:paraId="12B7A0A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2381" w:type="dxa"/>
            <w:shd w:val="clear" w:color="auto" w:fill="auto"/>
            <w:vAlign w:val="center"/>
          </w:tcPr>
          <w:p w14:paraId="299A36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2221" w:type="dxa"/>
            <w:shd w:val="clear" w:color="auto" w:fill="auto"/>
            <w:vAlign w:val="center"/>
          </w:tcPr>
          <w:p w14:paraId="1C2F69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w:t>
            </w:r>
          </w:p>
        </w:tc>
      </w:tr>
      <w:tr w:rsidR="00A826D5" w:rsidRPr="008C5171" w14:paraId="6A8B82D4" w14:textId="77777777" w:rsidTr="008C5171">
        <w:trPr>
          <w:trHeight w:hRule="exact" w:val="317"/>
          <w:jc w:val="center"/>
        </w:trPr>
        <w:tc>
          <w:tcPr>
            <w:tcW w:w="1248" w:type="dxa"/>
            <w:shd w:val="clear" w:color="auto" w:fill="auto"/>
            <w:vAlign w:val="center"/>
          </w:tcPr>
          <w:p w14:paraId="0CABCBE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951" w:type="dxa"/>
            <w:shd w:val="clear" w:color="auto" w:fill="auto"/>
            <w:vAlign w:val="center"/>
          </w:tcPr>
          <w:p w14:paraId="35B99AC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1559" w:type="dxa"/>
            <w:shd w:val="clear" w:color="auto" w:fill="auto"/>
            <w:vAlign w:val="center"/>
          </w:tcPr>
          <w:p w14:paraId="2C72CF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2381" w:type="dxa"/>
            <w:shd w:val="clear" w:color="auto" w:fill="auto"/>
            <w:vAlign w:val="center"/>
          </w:tcPr>
          <w:p w14:paraId="4B8B94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2221" w:type="dxa"/>
            <w:shd w:val="clear" w:color="auto" w:fill="auto"/>
            <w:vAlign w:val="center"/>
          </w:tcPr>
          <w:p w14:paraId="44D997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r>
      <w:tr w:rsidR="00A826D5" w:rsidRPr="008C5171" w14:paraId="099407A0" w14:textId="77777777" w:rsidTr="008C5171">
        <w:trPr>
          <w:trHeight w:hRule="exact" w:val="317"/>
          <w:jc w:val="center"/>
        </w:trPr>
        <w:tc>
          <w:tcPr>
            <w:tcW w:w="1248" w:type="dxa"/>
            <w:shd w:val="clear" w:color="auto" w:fill="auto"/>
            <w:vAlign w:val="center"/>
          </w:tcPr>
          <w:p w14:paraId="0526FB6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951" w:type="dxa"/>
            <w:shd w:val="clear" w:color="auto" w:fill="auto"/>
            <w:vAlign w:val="center"/>
          </w:tcPr>
          <w:p w14:paraId="43873F9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36A02F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2381" w:type="dxa"/>
            <w:shd w:val="clear" w:color="auto" w:fill="auto"/>
            <w:vAlign w:val="center"/>
          </w:tcPr>
          <w:p w14:paraId="3A47FD5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76CF4B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2E941810" w14:textId="77777777" w:rsidTr="008C5171">
        <w:trPr>
          <w:trHeight w:hRule="exact" w:val="317"/>
          <w:jc w:val="center"/>
        </w:trPr>
        <w:tc>
          <w:tcPr>
            <w:tcW w:w="1248" w:type="dxa"/>
            <w:shd w:val="clear" w:color="auto" w:fill="auto"/>
            <w:vAlign w:val="center"/>
          </w:tcPr>
          <w:p w14:paraId="0EF52CE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951" w:type="dxa"/>
            <w:shd w:val="clear" w:color="auto" w:fill="auto"/>
            <w:vAlign w:val="center"/>
          </w:tcPr>
          <w:p w14:paraId="6EC8D1C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1559" w:type="dxa"/>
            <w:shd w:val="clear" w:color="auto" w:fill="auto"/>
            <w:vAlign w:val="center"/>
          </w:tcPr>
          <w:p w14:paraId="292528D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119CC7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2.205</w:t>
            </w:r>
          </w:p>
        </w:tc>
        <w:tc>
          <w:tcPr>
            <w:tcW w:w="2221" w:type="dxa"/>
            <w:shd w:val="clear" w:color="auto" w:fill="auto"/>
            <w:vAlign w:val="center"/>
          </w:tcPr>
          <w:p w14:paraId="468D1C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4.93</w:t>
            </w:r>
          </w:p>
        </w:tc>
      </w:tr>
      <w:tr w:rsidR="00A826D5" w:rsidRPr="008C5171" w14:paraId="76D5AF96" w14:textId="77777777" w:rsidTr="008C5171">
        <w:trPr>
          <w:trHeight w:hRule="exact" w:val="317"/>
          <w:jc w:val="center"/>
        </w:trPr>
        <w:tc>
          <w:tcPr>
            <w:tcW w:w="1248" w:type="dxa"/>
            <w:shd w:val="clear" w:color="auto" w:fill="auto"/>
            <w:vAlign w:val="center"/>
          </w:tcPr>
          <w:p w14:paraId="026BE76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951" w:type="dxa"/>
            <w:shd w:val="clear" w:color="auto" w:fill="auto"/>
            <w:vAlign w:val="center"/>
          </w:tcPr>
          <w:p w14:paraId="0098CF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015987B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2381" w:type="dxa"/>
            <w:shd w:val="clear" w:color="auto" w:fill="auto"/>
            <w:vAlign w:val="center"/>
          </w:tcPr>
          <w:p w14:paraId="62B8A4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60995E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r>
      <w:tr w:rsidR="00A826D5" w:rsidRPr="008C5171" w14:paraId="2AA94DEF" w14:textId="77777777" w:rsidTr="008C5171">
        <w:trPr>
          <w:trHeight w:hRule="exact" w:val="317"/>
          <w:jc w:val="center"/>
        </w:trPr>
        <w:tc>
          <w:tcPr>
            <w:tcW w:w="1248" w:type="dxa"/>
            <w:shd w:val="clear" w:color="auto" w:fill="auto"/>
            <w:vAlign w:val="center"/>
          </w:tcPr>
          <w:p w14:paraId="7EBE0FA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951" w:type="dxa"/>
            <w:shd w:val="clear" w:color="auto" w:fill="auto"/>
            <w:vAlign w:val="center"/>
          </w:tcPr>
          <w:p w14:paraId="5C6AF40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1559" w:type="dxa"/>
            <w:shd w:val="clear" w:color="auto" w:fill="auto"/>
            <w:vAlign w:val="center"/>
          </w:tcPr>
          <w:p w14:paraId="0E2158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2381" w:type="dxa"/>
            <w:shd w:val="clear" w:color="auto" w:fill="auto"/>
            <w:vAlign w:val="center"/>
          </w:tcPr>
          <w:p w14:paraId="3055FF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2221" w:type="dxa"/>
            <w:shd w:val="clear" w:color="auto" w:fill="auto"/>
            <w:vAlign w:val="center"/>
          </w:tcPr>
          <w:p w14:paraId="6E28B4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r>
      <w:tr w:rsidR="00A826D5" w:rsidRPr="008C5171" w14:paraId="473C51B2" w14:textId="77777777" w:rsidTr="008C5171">
        <w:trPr>
          <w:trHeight w:hRule="exact" w:val="317"/>
          <w:jc w:val="center"/>
        </w:trPr>
        <w:tc>
          <w:tcPr>
            <w:tcW w:w="1248" w:type="dxa"/>
            <w:shd w:val="clear" w:color="auto" w:fill="auto"/>
            <w:vAlign w:val="center"/>
          </w:tcPr>
          <w:p w14:paraId="3C1F9D1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951" w:type="dxa"/>
            <w:shd w:val="clear" w:color="auto" w:fill="auto"/>
            <w:vAlign w:val="center"/>
          </w:tcPr>
          <w:p w14:paraId="23D98D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1559" w:type="dxa"/>
            <w:shd w:val="clear" w:color="auto" w:fill="auto"/>
            <w:vAlign w:val="center"/>
          </w:tcPr>
          <w:p w14:paraId="6C2228F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2381" w:type="dxa"/>
            <w:shd w:val="clear" w:color="auto" w:fill="auto"/>
            <w:vAlign w:val="center"/>
          </w:tcPr>
          <w:p w14:paraId="758AAC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2221" w:type="dxa"/>
            <w:shd w:val="clear" w:color="auto" w:fill="auto"/>
            <w:vAlign w:val="center"/>
          </w:tcPr>
          <w:p w14:paraId="63F84A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2963955C" w14:textId="77777777" w:rsidTr="008C5171">
        <w:trPr>
          <w:trHeight w:hRule="exact" w:val="317"/>
          <w:jc w:val="center"/>
        </w:trPr>
        <w:tc>
          <w:tcPr>
            <w:tcW w:w="1248" w:type="dxa"/>
            <w:shd w:val="clear" w:color="auto" w:fill="auto"/>
            <w:vAlign w:val="center"/>
          </w:tcPr>
          <w:p w14:paraId="7016F61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951" w:type="dxa"/>
            <w:shd w:val="clear" w:color="auto" w:fill="auto"/>
            <w:vAlign w:val="center"/>
          </w:tcPr>
          <w:p w14:paraId="3BED09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0F7F746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2381" w:type="dxa"/>
            <w:shd w:val="clear" w:color="auto" w:fill="auto"/>
            <w:vAlign w:val="center"/>
          </w:tcPr>
          <w:p w14:paraId="27A19C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2221" w:type="dxa"/>
            <w:shd w:val="clear" w:color="auto" w:fill="auto"/>
            <w:vAlign w:val="center"/>
          </w:tcPr>
          <w:p w14:paraId="7DEDDD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r>
      <w:tr w:rsidR="00A826D5" w:rsidRPr="008C5171" w14:paraId="1AE458CC" w14:textId="77777777" w:rsidTr="008C5171">
        <w:trPr>
          <w:trHeight w:hRule="exact" w:val="317"/>
          <w:jc w:val="center"/>
        </w:trPr>
        <w:tc>
          <w:tcPr>
            <w:tcW w:w="1248" w:type="dxa"/>
            <w:shd w:val="clear" w:color="auto" w:fill="auto"/>
            <w:vAlign w:val="center"/>
          </w:tcPr>
          <w:p w14:paraId="6C65BCC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951" w:type="dxa"/>
            <w:shd w:val="clear" w:color="auto" w:fill="auto"/>
            <w:vAlign w:val="center"/>
          </w:tcPr>
          <w:p w14:paraId="16079C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1559" w:type="dxa"/>
            <w:shd w:val="clear" w:color="auto" w:fill="auto"/>
            <w:vAlign w:val="center"/>
          </w:tcPr>
          <w:p w14:paraId="3D1CBF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2381" w:type="dxa"/>
            <w:shd w:val="clear" w:color="auto" w:fill="auto"/>
            <w:vAlign w:val="center"/>
          </w:tcPr>
          <w:p w14:paraId="12EDD4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2221" w:type="dxa"/>
            <w:shd w:val="clear" w:color="auto" w:fill="auto"/>
            <w:vAlign w:val="center"/>
          </w:tcPr>
          <w:p w14:paraId="48F931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r>
      <w:tr w:rsidR="00A826D5" w:rsidRPr="008C5171" w14:paraId="053DCF43" w14:textId="77777777" w:rsidTr="008C5171">
        <w:trPr>
          <w:trHeight w:hRule="exact" w:val="317"/>
          <w:jc w:val="center"/>
        </w:trPr>
        <w:tc>
          <w:tcPr>
            <w:tcW w:w="1248" w:type="dxa"/>
            <w:shd w:val="clear" w:color="auto" w:fill="auto"/>
            <w:vAlign w:val="center"/>
          </w:tcPr>
          <w:p w14:paraId="452F421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951" w:type="dxa"/>
            <w:shd w:val="clear" w:color="auto" w:fill="auto"/>
            <w:vAlign w:val="center"/>
          </w:tcPr>
          <w:p w14:paraId="4106ED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1559" w:type="dxa"/>
            <w:shd w:val="clear" w:color="auto" w:fill="auto"/>
            <w:vAlign w:val="center"/>
          </w:tcPr>
          <w:p w14:paraId="41CE77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2381" w:type="dxa"/>
            <w:shd w:val="clear" w:color="auto" w:fill="auto"/>
            <w:vAlign w:val="center"/>
          </w:tcPr>
          <w:p w14:paraId="28BB6BB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3.245</w:t>
            </w:r>
          </w:p>
        </w:tc>
        <w:tc>
          <w:tcPr>
            <w:tcW w:w="2221" w:type="dxa"/>
            <w:shd w:val="clear" w:color="auto" w:fill="auto"/>
            <w:vAlign w:val="center"/>
          </w:tcPr>
          <w:p w14:paraId="391F6A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w:t>
            </w:r>
          </w:p>
        </w:tc>
      </w:tr>
      <w:tr w:rsidR="00A826D5" w:rsidRPr="008C5171" w14:paraId="67418B10" w14:textId="77777777" w:rsidTr="008C5171">
        <w:trPr>
          <w:trHeight w:hRule="exact" w:val="317"/>
          <w:jc w:val="center"/>
        </w:trPr>
        <w:tc>
          <w:tcPr>
            <w:tcW w:w="1248" w:type="dxa"/>
            <w:shd w:val="clear" w:color="auto" w:fill="auto"/>
            <w:vAlign w:val="center"/>
          </w:tcPr>
          <w:p w14:paraId="2F44F52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951" w:type="dxa"/>
            <w:shd w:val="clear" w:color="auto" w:fill="auto"/>
            <w:vAlign w:val="center"/>
          </w:tcPr>
          <w:p w14:paraId="037E0C1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1559" w:type="dxa"/>
            <w:shd w:val="clear" w:color="auto" w:fill="auto"/>
            <w:vAlign w:val="center"/>
          </w:tcPr>
          <w:p w14:paraId="15A2EB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2381" w:type="dxa"/>
            <w:shd w:val="clear" w:color="auto" w:fill="auto"/>
            <w:vAlign w:val="center"/>
          </w:tcPr>
          <w:p w14:paraId="263663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2221" w:type="dxa"/>
            <w:shd w:val="clear" w:color="auto" w:fill="auto"/>
            <w:vAlign w:val="center"/>
          </w:tcPr>
          <w:p w14:paraId="0F91CB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r>
      <w:tr w:rsidR="00A826D5" w:rsidRPr="008C5171" w14:paraId="64C900F5" w14:textId="77777777" w:rsidTr="008C5171">
        <w:trPr>
          <w:trHeight w:hRule="exact" w:val="317"/>
          <w:jc w:val="center"/>
        </w:trPr>
        <w:tc>
          <w:tcPr>
            <w:tcW w:w="1248" w:type="dxa"/>
            <w:shd w:val="clear" w:color="auto" w:fill="auto"/>
            <w:vAlign w:val="center"/>
          </w:tcPr>
          <w:p w14:paraId="5880E59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951" w:type="dxa"/>
            <w:shd w:val="clear" w:color="auto" w:fill="auto"/>
            <w:vAlign w:val="center"/>
          </w:tcPr>
          <w:p w14:paraId="63F59B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1559" w:type="dxa"/>
            <w:shd w:val="clear" w:color="auto" w:fill="auto"/>
            <w:vAlign w:val="center"/>
          </w:tcPr>
          <w:p w14:paraId="604BA0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2381" w:type="dxa"/>
            <w:shd w:val="clear" w:color="auto" w:fill="auto"/>
            <w:vAlign w:val="center"/>
          </w:tcPr>
          <w:p w14:paraId="504B56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5.545</w:t>
            </w:r>
          </w:p>
        </w:tc>
        <w:tc>
          <w:tcPr>
            <w:tcW w:w="2221" w:type="dxa"/>
            <w:shd w:val="clear" w:color="auto" w:fill="auto"/>
            <w:vAlign w:val="center"/>
          </w:tcPr>
          <w:p w14:paraId="753A9D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7.45</w:t>
            </w:r>
          </w:p>
        </w:tc>
      </w:tr>
      <w:tr w:rsidR="00A826D5" w:rsidRPr="008C5171" w14:paraId="194C0948" w14:textId="77777777" w:rsidTr="008C5171">
        <w:trPr>
          <w:trHeight w:hRule="exact" w:val="317"/>
          <w:jc w:val="center"/>
        </w:trPr>
        <w:tc>
          <w:tcPr>
            <w:tcW w:w="1248" w:type="dxa"/>
            <w:shd w:val="clear" w:color="auto" w:fill="auto"/>
            <w:vAlign w:val="center"/>
          </w:tcPr>
          <w:p w14:paraId="0E36A70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951" w:type="dxa"/>
            <w:shd w:val="clear" w:color="auto" w:fill="auto"/>
            <w:vAlign w:val="center"/>
          </w:tcPr>
          <w:p w14:paraId="61B259D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1559" w:type="dxa"/>
            <w:shd w:val="clear" w:color="auto" w:fill="auto"/>
            <w:vAlign w:val="center"/>
          </w:tcPr>
          <w:p w14:paraId="122E2E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2381" w:type="dxa"/>
            <w:shd w:val="clear" w:color="auto" w:fill="auto"/>
            <w:vAlign w:val="center"/>
          </w:tcPr>
          <w:p w14:paraId="10AB8BD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1.908</w:t>
            </w:r>
          </w:p>
        </w:tc>
        <w:tc>
          <w:tcPr>
            <w:tcW w:w="2221" w:type="dxa"/>
            <w:shd w:val="clear" w:color="auto" w:fill="auto"/>
            <w:vAlign w:val="center"/>
          </w:tcPr>
          <w:p w14:paraId="20207C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r>
      <w:tr w:rsidR="00A826D5" w:rsidRPr="008C5171" w14:paraId="5770508E" w14:textId="77777777" w:rsidTr="008C5171">
        <w:trPr>
          <w:trHeight w:hRule="exact" w:val="317"/>
          <w:jc w:val="center"/>
        </w:trPr>
        <w:tc>
          <w:tcPr>
            <w:tcW w:w="1248" w:type="dxa"/>
            <w:shd w:val="clear" w:color="auto" w:fill="auto"/>
            <w:vAlign w:val="center"/>
          </w:tcPr>
          <w:p w14:paraId="150CDB1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951" w:type="dxa"/>
            <w:shd w:val="clear" w:color="auto" w:fill="auto"/>
            <w:vAlign w:val="center"/>
          </w:tcPr>
          <w:p w14:paraId="293CA8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1559" w:type="dxa"/>
            <w:shd w:val="clear" w:color="auto" w:fill="auto"/>
            <w:vAlign w:val="center"/>
          </w:tcPr>
          <w:p w14:paraId="1713D0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2381" w:type="dxa"/>
            <w:shd w:val="clear" w:color="auto" w:fill="auto"/>
            <w:vAlign w:val="center"/>
          </w:tcPr>
          <w:p w14:paraId="6E2FBA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7.384</w:t>
            </w:r>
          </w:p>
        </w:tc>
        <w:tc>
          <w:tcPr>
            <w:tcW w:w="2221" w:type="dxa"/>
            <w:shd w:val="clear" w:color="auto" w:fill="auto"/>
            <w:vAlign w:val="center"/>
          </w:tcPr>
          <w:p w14:paraId="3820A5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r>
      <w:tr w:rsidR="00A826D5" w:rsidRPr="008C5171" w14:paraId="4E7AA859" w14:textId="77777777" w:rsidTr="008C5171">
        <w:trPr>
          <w:trHeight w:hRule="exact" w:val="317"/>
          <w:jc w:val="center"/>
        </w:trPr>
        <w:tc>
          <w:tcPr>
            <w:tcW w:w="1248" w:type="dxa"/>
            <w:shd w:val="clear" w:color="auto" w:fill="auto"/>
            <w:vAlign w:val="center"/>
          </w:tcPr>
          <w:p w14:paraId="0ACF3C4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951" w:type="dxa"/>
            <w:shd w:val="clear" w:color="auto" w:fill="auto"/>
            <w:vAlign w:val="center"/>
          </w:tcPr>
          <w:p w14:paraId="4B48C1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1559" w:type="dxa"/>
            <w:shd w:val="clear" w:color="auto" w:fill="auto"/>
            <w:vAlign w:val="center"/>
          </w:tcPr>
          <w:p w14:paraId="4134CE9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2381" w:type="dxa"/>
            <w:shd w:val="clear" w:color="auto" w:fill="auto"/>
            <w:vAlign w:val="center"/>
          </w:tcPr>
          <w:p w14:paraId="21E6C8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2221" w:type="dxa"/>
            <w:shd w:val="clear" w:color="auto" w:fill="auto"/>
            <w:vAlign w:val="center"/>
          </w:tcPr>
          <w:p w14:paraId="2D9880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r>
      <w:tr w:rsidR="00A826D5" w:rsidRPr="008C5171" w14:paraId="624A8E1B" w14:textId="77777777" w:rsidTr="008C5171">
        <w:trPr>
          <w:trHeight w:hRule="exact" w:val="317"/>
          <w:jc w:val="center"/>
        </w:trPr>
        <w:tc>
          <w:tcPr>
            <w:tcW w:w="1248" w:type="dxa"/>
            <w:shd w:val="clear" w:color="auto" w:fill="auto"/>
            <w:vAlign w:val="center"/>
          </w:tcPr>
          <w:p w14:paraId="5299424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951" w:type="dxa"/>
            <w:shd w:val="clear" w:color="auto" w:fill="auto"/>
            <w:vAlign w:val="center"/>
          </w:tcPr>
          <w:p w14:paraId="5C90D0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3A8FFA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2381" w:type="dxa"/>
            <w:shd w:val="clear" w:color="auto" w:fill="auto"/>
            <w:vAlign w:val="center"/>
          </w:tcPr>
          <w:p w14:paraId="408FFF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6F5671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r>
      <w:tr w:rsidR="00A826D5" w:rsidRPr="008C5171" w14:paraId="131E5A73" w14:textId="77777777" w:rsidTr="008C5171">
        <w:trPr>
          <w:trHeight w:hRule="exact" w:val="317"/>
          <w:jc w:val="center"/>
        </w:trPr>
        <w:tc>
          <w:tcPr>
            <w:tcW w:w="1248" w:type="dxa"/>
            <w:shd w:val="clear" w:color="auto" w:fill="auto"/>
            <w:vAlign w:val="center"/>
          </w:tcPr>
          <w:p w14:paraId="613A997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951" w:type="dxa"/>
            <w:shd w:val="clear" w:color="auto" w:fill="auto"/>
            <w:vAlign w:val="center"/>
          </w:tcPr>
          <w:p w14:paraId="201E6D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1559" w:type="dxa"/>
            <w:shd w:val="clear" w:color="auto" w:fill="auto"/>
            <w:vAlign w:val="center"/>
          </w:tcPr>
          <w:p w14:paraId="4A5BD0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3F6206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2221" w:type="dxa"/>
            <w:shd w:val="clear" w:color="auto" w:fill="auto"/>
            <w:vAlign w:val="center"/>
          </w:tcPr>
          <w:p w14:paraId="2EA1E01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288BFA82" w14:textId="77777777" w:rsidTr="008C5171">
        <w:trPr>
          <w:trHeight w:hRule="exact" w:val="317"/>
          <w:jc w:val="center"/>
        </w:trPr>
        <w:tc>
          <w:tcPr>
            <w:tcW w:w="1248" w:type="dxa"/>
            <w:shd w:val="clear" w:color="auto" w:fill="auto"/>
            <w:vAlign w:val="center"/>
          </w:tcPr>
          <w:p w14:paraId="0E80B8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1951" w:type="dxa"/>
            <w:shd w:val="clear" w:color="auto" w:fill="auto"/>
            <w:vAlign w:val="center"/>
          </w:tcPr>
          <w:p w14:paraId="7B43636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6349DB5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2381" w:type="dxa"/>
            <w:shd w:val="clear" w:color="auto" w:fill="auto"/>
            <w:vAlign w:val="center"/>
          </w:tcPr>
          <w:p w14:paraId="23712A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4765D4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3.75</w:t>
            </w:r>
          </w:p>
        </w:tc>
      </w:tr>
      <w:tr w:rsidR="00A826D5" w:rsidRPr="008C5171" w14:paraId="59042ACC" w14:textId="77777777" w:rsidTr="008C5171">
        <w:trPr>
          <w:trHeight w:hRule="exact" w:val="317"/>
          <w:jc w:val="center"/>
        </w:trPr>
        <w:tc>
          <w:tcPr>
            <w:tcW w:w="1248" w:type="dxa"/>
            <w:shd w:val="clear" w:color="auto" w:fill="auto"/>
            <w:vAlign w:val="center"/>
          </w:tcPr>
          <w:p w14:paraId="1D16189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951" w:type="dxa"/>
            <w:shd w:val="clear" w:color="auto" w:fill="auto"/>
            <w:vAlign w:val="center"/>
          </w:tcPr>
          <w:p w14:paraId="73BAC1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1559" w:type="dxa"/>
            <w:shd w:val="clear" w:color="auto" w:fill="auto"/>
            <w:vAlign w:val="center"/>
          </w:tcPr>
          <w:p w14:paraId="5EA9F1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389BCF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2221" w:type="dxa"/>
            <w:shd w:val="clear" w:color="auto" w:fill="auto"/>
            <w:vAlign w:val="center"/>
          </w:tcPr>
          <w:p w14:paraId="4C7FAC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62EB1D93" w14:textId="77777777" w:rsidTr="008C5171">
        <w:trPr>
          <w:trHeight w:hRule="exact" w:val="317"/>
          <w:jc w:val="center"/>
        </w:trPr>
        <w:tc>
          <w:tcPr>
            <w:tcW w:w="1248" w:type="dxa"/>
            <w:shd w:val="clear" w:color="auto" w:fill="auto"/>
            <w:vAlign w:val="center"/>
          </w:tcPr>
          <w:p w14:paraId="0FEACB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951" w:type="dxa"/>
            <w:shd w:val="clear" w:color="auto" w:fill="auto"/>
            <w:vAlign w:val="center"/>
          </w:tcPr>
          <w:p w14:paraId="3D7E42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2FCF6F2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2381" w:type="dxa"/>
            <w:shd w:val="clear" w:color="auto" w:fill="auto"/>
            <w:vAlign w:val="center"/>
          </w:tcPr>
          <w:p w14:paraId="43E758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1D3059A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r>
      <w:tr w:rsidR="00A826D5" w:rsidRPr="008C5171" w14:paraId="715FF117" w14:textId="77777777" w:rsidTr="008C5171">
        <w:trPr>
          <w:trHeight w:hRule="exact" w:val="317"/>
          <w:jc w:val="center"/>
        </w:trPr>
        <w:tc>
          <w:tcPr>
            <w:tcW w:w="1248" w:type="dxa"/>
            <w:shd w:val="clear" w:color="auto" w:fill="auto"/>
            <w:vAlign w:val="center"/>
          </w:tcPr>
          <w:p w14:paraId="70DA710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951" w:type="dxa"/>
            <w:shd w:val="clear" w:color="auto" w:fill="auto"/>
            <w:vAlign w:val="center"/>
          </w:tcPr>
          <w:p w14:paraId="073032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1559" w:type="dxa"/>
            <w:shd w:val="clear" w:color="auto" w:fill="auto"/>
            <w:vAlign w:val="center"/>
          </w:tcPr>
          <w:p w14:paraId="5F0B61A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2381" w:type="dxa"/>
            <w:shd w:val="clear" w:color="auto" w:fill="auto"/>
            <w:vAlign w:val="center"/>
          </w:tcPr>
          <w:p w14:paraId="52AF21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1.687</w:t>
            </w:r>
          </w:p>
        </w:tc>
        <w:tc>
          <w:tcPr>
            <w:tcW w:w="2221" w:type="dxa"/>
            <w:shd w:val="clear" w:color="auto" w:fill="auto"/>
            <w:vAlign w:val="center"/>
          </w:tcPr>
          <w:p w14:paraId="2396F5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r>
      <w:tr w:rsidR="00A826D5" w:rsidRPr="008C5171" w14:paraId="1EA6342E" w14:textId="77777777" w:rsidTr="008C5171">
        <w:trPr>
          <w:trHeight w:hRule="exact" w:val="317"/>
          <w:jc w:val="center"/>
        </w:trPr>
        <w:tc>
          <w:tcPr>
            <w:tcW w:w="1248" w:type="dxa"/>
            <w:shd w:val="clear" w:color="auto" w:fill="auto"/>
            <w:vAlign w:val="center"/>
          </w:tcPr>
          <w:p w14:paraId="08B0EDB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951" w:type="dxa"/>
            <w:shd w:val="clear" w:color="auto" w:fill="auto"/>
            <w:vAlign w:val="center"/>
          </w:tcPr>
          <w:p w14:paraId="069CC1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1559" w:type="dxa"/>
            <w:shd w:val="clear" w:color="auto" w:fill="auto"/>
            <w:vAlign w:val="center"/>
          </w:tcPr>
          <w:p w14:paraId="46B735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2381" w:type="dxa"/>
            <w:shd w:val="clear" w:color="auto" w:fill="auto"/>
            <w:vAlign w:val="center"/>
          </w:tcPr>
          <w:p w14:paraId="7D7ACB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2221" w:type="dxa"/>
            <w:shd w:val="clear" w:color="auto" w:fill="auto"/>
            <w:vAlign w:val="center"/>
          </w:tcPr>
          <w:p w14:paraId="6ACB91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r>
      <w:tr w:rsidR="00A826D5" w:rsidRPr="008C5171" w14:paraId="7D88EB01" w14:textId="77777777" w:rsidTr="008C5171">
        <w:trPr>
          <w:trHeight w:hRule="exact" w:val="317"/>
          <w:jc w:val="center"/>
        </w:trPr>
        <w:tc>
          <w:tcPr>
            <w:tcW w:w="1248" w:type="dxa"/>
            <w:shd w:val="clear" w:color="auto" w:fill="auto"/>
            <w:vAlign w:val="center"/>
          </w:tcPr>
          <w:p w14:paraId="692C8B2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951" w:type="dxa"/>
            <w:shd w:val="clear" w:color="auto" w:fill="auto"/>
            <w:vAlign w:val="center"/>
          </w:tcPr>
          <w:p w14:paraId="6CE3F5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1559" w:type="dxa"/>
            <w:shd w:val="clear" w:color="auto" w:fill="auto"/>
            <w:vAlign w:val="center"/>
          </w:tcPr>
          <w:p w14:paraId="004438B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2381" w:type="dxa"/>
            <w:shd w:val="clear" w:color="auto" w:fill="auto"/>
            <w:vAlign w:val="center"/>
          </w:tcPr>
          <w:p w14:paraId="543FD12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2221" w:type="dxa"/>
            <w:shd w:val="clear" w:color="auto" w:fill="auto"/>
            <w:vAlign w:val="center"/>
          </w:tcPr>
          <w:p w14:paraId="2F4823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r>
      <w:tr w:rsidR="00A826D5" w:rsidRPr="008C5171" w14:paraId="34058FEF" w14:textId="77777777" w:rsidTr="008C5171">
        <w:trPr>
          <w:trHeight w:hRule="exact" w:val="317"/>
          <w:jc w:val="center"/>
        </w:trPr>
        <w:tc>
          <w:tcPr>
            <w:tcW w:w="1248" w:type="dxa"/>
            <w:shd w:val="clear" w:color="auto" w:fill="auto"/>
            <w:vAlign w:val="center"/>
          </w:tcPr>
          <w:p w14:paraId="08AC7F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951" w:type="dxa"/>
            <w:shd w:val="clear" w:color="auto" w:fill="auto"/>
            <w:vAlign w:val="center"/>
          </w:tcPr>
          <w:p w14:paraId="5C9888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1559" w:type="dxa"/>
            <w:shd w:val="clear" w:color="auto" w:fill="auto"/>
            <w:vAlign w:val="center"/>
          </w:tcPr>
          <w:p w14:paraId="62B90F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2381" w:type="dxa"/>
            <w:shd w:val="clear" w:color="auto" w:fill="auto"/>
            <w:vAlign w:val="center"/>
          </w:tcPr>
          <w:p w14:paraId="709E51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2221" w:type="dxa"/>
            <w:shd w:val="clear" w:color="auto" w:fill="auto"/>
            <w:vAlign w:val="center"/>
          </w:tcPr>
          <w:p w14:paraId="04BBCF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r>
      <w:tr w:rsidR="00A826D5" w:rsidRPr="008C5171" w14:paraId="63A52639" w14:textId="77777777" w:rsidTr="008C5171">
        <w:trPr>
          <w:trHeight w:hRule="exact" w:val="317"/>
          <w:jc w:val="center"/>
        </w:trPr>
        <w:tc>
          <w:tcPr>
            <w:tcW w:w="1248" w:type="dxa"/>
            <w:shd w:val="clear" w:color="auto" w:fill="auto"/>
            <w:vAlign w:val="center"/>
          </w:tcPr>
          <w:p w14:paraId="546F9C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951" w:type="dxa"/>
            <w:shd w:val="clear" w:color="auto" w:fill="auto"/>
            <w:vAlign w:val="center"/>
          </w:tcPr>
          <w:p w14:paraId="58C3F72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70ED29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2381" w:type="dxa"/>
            <w:shd w:val="clear" w:color="auto" w:fill="auto"/>
            <w:vAlign w:val="center"/>
          </w:tcPr>
          <w:p w14:paraId="55638B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66F1C1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r>
      <w:tr w:rsidR="00A826D5" w:rsidRPr="008C5171" w14:paraId="0B8C5C2F" w14:textId="77777777" w:rsidTr="008C5171">
        <w:trPr>
          <w:trHeight w:hRule="exact" w:val="317"/>
          <w:jc w:val="center"/>
        </w:trPr>
        <w:tc>
          <w:tcPr>
            <w:tcW w:w="1248" w:type="dxa"/>
            <w:shd w:val="clear" w:color="auto" w:fill="auto"/>
            <w:vAlign w:val="center"/>
          </w:tcPr>
          <w:p w14:paraId="51B8347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951" w:type="dxa"/>
            <w:shd w:val="clear" w:color="auto" w:fill="auto"/>
            <w:vAlign w:val="center"/>
          </w:tcPr>
          <w:p w14:paraId="22C2B32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1559" w:type="dxa"/>
            <w:shd w:val="clear" w:color="auto" w:fill="auto"/>
            <w:vAlign w:val="center"/>
          </w:tcPr>
          <w:p w14:paraId="226059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2381" w:type="dxa"/>
            <w:shd w:val="clear" w:color="auto" w:fill="auto"/>
            <w:vAlign w:val="center"/>
          </w:tcPr>
          <w:p w14:paraId="6567BD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4.144</w:t>
            </w:r>
          </w:p>
        </w:tc>
        <w:tc>
          <w:tcPr>
            <w:tcW w:w="2221" w:type="dxa"/>
            <w:shd w:val="clear" w:color="auto" w:fill="auto"/>
            <w:vAlign w:val="center"/>
          </w:tcPr>
          <w:p w14:paraId="57E1C6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w:t>
            </w:r>
          </w:p>
        </w:tc>
      </w:tr>
      <w:tr w:rsidR="00A826D5" w:rsidRPr="008C5171" w14:paraId="538A87D5" w14:textId="77777777" w:rsidTr="008C5171">
        <w:trPr>
          <w:trHeight w:hRule="exact" w:val="317"/>
          <w:jc w:val="center"/>
        </w:trPr>
        <w:tc>
          <w:tcPr>
            <w:tcW w:w="1248" w:type="dxa"/>
            <w:shd w:val="clear" w:color="auto" w:fill="auto"/>
            <w:vAlign w:val="center"/>
          </w:tcPr>
          <w:p w14:paraId="22B93BE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951" w:type="dxa"/>
            <w:shd w:val="clear" w:color="auto" w:fill="auto"/>
            <w:vAlign w:val="center"/>
          </w:tcPr>
          <w:p w14:paraId="373D16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3DA4053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2381" w:type="dxa"/>
            <w:shd w:val="clear" w:color="auto" w:fill="auto"/>
            <w:vAlign w:val="center"/>
          </w:tcPr>
          <w:p w14:paraId="5868E7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4B81F4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r>
      <w:tr w:rsidR="00A826D5" w:rsidRPr="008C5171" w14:paraId="1C991214" w14:textId="77777777" w:rsidTr="008C5171">
        <w:trPr>
          <w:trHeight w:hRule="exact" w:val="317"/>
          <w:jc w:val="center"/>
        </w:trPr>
        <w:tc>
          <w:tcPr>
            <w:tcW w:w="1248" w:type="dxa"/>
            <w:shd w:val="clear" w:color="auto" w:fill="auto"/>
            <w:vAlign w:val="center"/>
          </w:tcPr>
          <w:p w14:paraId="0489E3D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951" w:type="dxa"/>
            <w:shd w:val="clear" w:color="auto" w:fill="auto"/>
            <w:vAlign w:val="center"/>
          </w:tcPr>
          <w:p w14:paraId="38F6E4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1559" w:type="dxa"/>
            <w:shd w:val="clear" w:color="auto" w:fill="auto"/>
            <w:vAlign w:val="center"/>
          </w:tcPr>
          <w:p w14:paraId="729AC0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2381" w:type="dxa"/>
            <w:shd w:val="clear" w:color="auto" w:fill="auto"/>
            <w:vAlign w:val="center"/>
          </w:tcPr>
          <w:p w14:paraId="35CC21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2221" w:type="dxa"/>
            <w:shd w:val="clear" w:color="auto" w:fill="auto"/>
            <w:vAlign w:val="center"/>
          </w:tcPr>
          <w:p w14:paraId="733A3F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r>
      <w:tr w:rsidR="00A826D5" w:rsidRPr="008C5171" w14:paraId="0D752C3B" w14:textId="77777777" w:rsidTr="008C5171">
        <w:trPr>
          <w:trHeight w:hRule="exact" w:val="317"/>
          <w:jc w:val="center"/>
        </w:trPr>
        <w:tc>
          <w:tcPr>
            <w:tcW w:w="1248" w:type="dxa"/>
            <w:shd w:val="clear" w:color="auto" w:fill="auto"/>
            <w:vAlign w:val="center"/>
          </w:tcPr>
          <w:p w14:paraId="37575A1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951" w:type="dxa"/>
            <w:shd w:val="clear" w:color="auto" w:fill="auto"/>
            <w:vAlign w:val="center"/>
          </w:tcPr>
          <w:p w14:paraId="2D28E4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1559" w:type="dxa"/>
            <w:shd w:val="clear" w:color="auto" w:fill="auto"/>
            <w:vAlign w:val="center"/>
          </w:tcPr>
          <w:p w14:paraId="14BFA9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2381" w:type="dxa"/>
            <w:shd w:val="clear" w:color="auto" w:fill="auto"/>
            <w:vAlign w:val="center"/>
          </w:tcPr>
          <w:p w14:paraId="17CAAA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2221" w:type="dxa"/>
            <w:shd w:val="clear" w:color="auto" w:fill="auto"/>
            <w:vAlign w:val="center"/>
          </w:tcPr>
          <w:p w14:paraId="550720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r>
      <w:tr w:rsidR="00A826D5" w:rsidRPr="008C5171" w14:paraId="282F592F" w14:textId="77777777" w:rsidTr="008C5171">
        <w:trPr>
          <w:trHeight w:hRule="exact" w:val="317"/>
          <w:jc w:val="center"/>
        </w:trPr>
        <w:tc>
          <w:tcPr>
            <w:tcW w:w="1248" w:type="dxa"/>
            <w:shd w:val="clear" w:color="auto" w:fill="auto"/>
            <w:vAlign w:val="center"/>
          </w:tcPr>
          <w:p w14:paraId="632E935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951" w:type="dxa"/>
            <w:shd w:val="clear" w:color="auto" w:fill="auto"/>
            <w:vAlign w:val="center"/>
          </w:tcPr>
          <w:p w14:paraId="0CD794D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457628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2381" w:type="dxa"/>
            <w:shd w:val="clear" w:color="auto" w:fill="auto"/>
            <w:vAlign w:val="center"/>
          </w:tcPr>
          <w:p w14:paraId="6102E7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4783D92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r>
      <w:tr w:rsidR="00A826D5" w:rsidRPr="008C5171" w14:paraId="3C7748B2" w14:textId="77777777" w:rsidTr="008C5171">
        <w:trPr>
          <w:trHeight w:hRule="exact" w:val="317"/>
          <w:jc w:val="center"/>
        </w:trPr>
        <w:tc>
          <w:tcPr>
            <w:tcW w:w="1248" w:type="dxa"/>
            <w:shd w:val="clear" w:color="auto" w:fill="auto"/>
            <w:vAlign w:val="center"/>
          </w:tcPr>
          <w:p w14:paraId="3B7D1EA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1951" w:type="dxa"/>
            <w:shd w:val="clear" w:color="auto" w:fill="auto"/>
            <w:vAlign w:val="center"/>
          </w:tcPr>
          <w:p w14:paraId="4A0D46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1559" w:type="dxa"/>
            <w:shd w:val="clear" w:color="auto" w:fill="auto"/>
            <w:vAlign w:val="center"/>
          </w:tcPr>
          <w:p w14:paraId="7A6037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2381" w:type="dxa"/>
            <w:shd w:val="clear" w:color="auto" w:fill="auto"/>
            <w:vAlign w:val="center"/>
          </w:tcPr>
          <w:p w14:paraId="583A235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5.488</w:t>
            </w:r>
          </w:p>
        </w:tc>
        <w:tc>
          <w:tcPr>
            <w:tcW w:w="2221" w:type="dxa"/>
            <w:shd w:val="clear" w:color="auto" w:fill="auto"/>
            <w:vAlign w:val="center"/>
          </w:tcPr>
          <w:p w14:paraId="496B82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7.99</w:t>
            </w:r>
          </w:p>
        </w:tc>
      </w:tr>
      <w:tr w:rsidR="00A826D5" w:rsidRPr="008C5171" w14:paraId="05EB50B0" w14:textId="77777777" w:rsidTr="008C5171">
        <w:trPr>
          <w:trHeight w:hRule="exact" w:val="317"/>
          <w:jc w:val="center"/>
        </w:trPr>
        <w:tc>
          <w:tcPr>
            <w:tcW w:w="1248" w:type="dxa"/>
            <w:shd w:val="clear" w:color="auto" w:fill="auto"/>
            <w:vAlign w:val="center"/>
          </w:tcPr>
          <w:p w14:paraId="472C97E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951" w:type="dxa"/>
            <w:shd w:val="clear" w:color="auto" w:fill="auto"/>
            <w:vAlign w:val="center"/>
          </w:tcPr>
          <w:p w14:paraId="14CB43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54ECE2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2381" w:type="dxa"/>
            <w:shd w:val="clear" w:color="auto" w:fill="auto"/>
            <w:vAlign w:val="center"/>
          </w:tcPr>
          <w:p w14:paraId="1EADCEE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0CE69B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r>
      <w:tr w:rsidR="00A826D5" w:rsidRPr="008C5171" w14:paraId="7D4C212D" w14:textId="77777777" w:rsidTr="008C5171">
        <w:trPr>
          <w:trHeight w:hRule="exact" w:val="317"/>
          <w:jc w:val="center"/>
        </w:trPr>
        <w:tc>
          <w:tcPr>
            <w:tcW w:w="1248" w:type="dxa"/>
            <w:shd w:val="clear" w:color="auto" w:fill="auto"/>
            <w:vAlign w:val="center"/>
          </w:tcPr>
          <w:p w14:paraId="2F8334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951" w:type="dxa"/>
            <w:shd w:val="clear" w:color="auto" w:fill="auto"/>
            <w:vAlign w:val="center"/>
          </w:tcPr>
          <w:p w14:paraId="57764E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70A344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2381" w:type="dxa"/>
            <w:shd w:val="clear" w:color="auto" w:fill="auto"/>
            <w:vAlign w:val="center"/>
          </w:tcPr>
          <w:p w14:paraId="428BEA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0CA050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r>
      <w:tr w:rsidR="00A826D5" w:rsidRPr="008C5171" w14:paraId="0E597E50" w14:textId="77777777" w:rsidTr="008C5171">
        <w:trPr>
          <w:trHeight w:hRule="exact" w:val="317"/>
          <w:jc w:val="center"/>
        </w:trPr>
        <w:tc>
          <w:tcPr>
            <w:tcW w:w="1248" w:type="dxa"/>
            <w:shd w:val="clear" w:color="auto" w:fill="auto"/>
            <w:vAlign w:val="center"/>
          </w:tcPr>
          <w:p w14:paraId="6CA1C03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951" w:type="dxa"/>
            <w:shd w:val="clear" w:color="auto" w:fill="auto"/>
            <w:vAlign w:val="center"/>
          </w:tcPr>
          <w:p w14:paraId="145719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1559" w:type="dxa"/>
            <w:shd w:val="clear" w:color="auto" w:fill="auto"/>
            <w:vAlign w:val="center"/>
          </w:tcPr>
          <w:p w14:paraId="6C8B6C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2381" w:type="dxa"/>
            <w:shd w:val="clear" w:color="auto" w:fill="auto"/>
            <w:vAlign w:val="center"/>
          </w:tcPr>
          <w:p w14:paraId="3BD7C3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2221" w:type="dxa"/>
            <w:shd w:val="clear" w:color="auto" w:fill="auto"/>
            <w:vAlign w:val="center"/>
          </w:tcPr>
          <w:p w14:paraId="5F7B0A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r>
      <w:tr w:rsidR="00A826D5" w:rsidRPr="008C5171" w14:paraId="651656EC" w14:textId="77777777" w:rsidTr="008C5171">
        <w:trPr>
          <w:trHeight w:hRule="exact" w:val="317"/>
          <w:jc w:val="center"/>
        </w:trPr>
        <w:tc>
          <w:tcPr>
            <w:tcW w:w="1248" w:type="dxa"/>
            <w:shd w:val="clear" w:color="auto" w:fill="auto"/>
            <w:vAlign w:val="center"/>
          </w:tcPr>
          <w:p w14:paraId="1A4F8CD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951" w:type="dxa"/>
            <w:shd w:val="clear" w:color="auto" w:fill="auto"/>
            <w:vAlign w:val="center"/>
          </w:tcPr>
          <w:p w14:paraId="78DBF7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1559" w:type="dxa"/>
            <w:shd w:val="clear" w:color="auto" w:fill="auto"/>
            <w:vAlign w:val="center"/>
          </w:tcPr>
          <w:p w14:paraId="29A9C4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70E9B8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2221" w:type="dxa"/>
            <w:shd w:val="clear" w:color="auto" w:fill="auto"/>
            <w:vAlign w:val="center"/>
          </w:tcPr>
          <w:p w14:paraId="51632F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r>
      <w:tr w:rsidR="00A826D5" w:rsidRPr="008C5171" w14:paraId="4BC021F3" w14:textId="77777777" w:rsidTr="008C5171">
        <w:trPr>
          <w:trHeight w:hRule="exact" w:val="317"/>
          <w:jc w:val="center"/>
        </w:trPr>
        <w:tc>
          <w:tcPr>
            <w:tcW w:w="1248" w:type="dxa"/>
            <w:shd w:val="clear" w:color="auto" w:fill="auto"/>
            <w:vAlign w:val="center"/>
          </w:tcPr>
          <w:p w14:paraId="251179B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951" w:type="dxa"/>
            <w:shd w:val="clear" w:color="auto" w:fill="auto"/>
            <w:vAlign w:val="center"/>
          </w:tcPr>
          <w:p w14:paraId="2A7672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1559" w:type="dxa"/>
            <w:shd w:val="clear" w:color="auto" w:fill="auto"/>
            <w:vAlign w:val="center"/>
          </w:tcPr>
          <w:p w14:paraId="1D2524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2381" w:type="dxa"/>
            <w:shd w:val="clear" w:color="auto" w:fill="auto"/>
            <w:vAlign w:val="center"/>
          </w:tcPr>
          <w:p w14:paraId="34ED9AA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2221" w:type="dxa"/>
            <w:shd w:val="clear" w:color="auto" w:fill="auto"/>
            <w:vAlign w:val="center"/>
          </w:tcPr>
          <w:p w14:paraId="1A51B6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r>
      <w:tr w:rsidR="00A826D5" w:rsidRPr="008C5171" w14:paraId="5531C30C" w14:textId="77777777" w:rsidTr="008C5171">
        <w:trPr>
          <w:trHeight w:hRule="exact" w:val="317"/>
          <w:jc w:val="center"/>
        </w:trPr>
        <w:tc>
          <w:tcPr>
            <w:tcW w:w="1248" w:type="dxa"/>
            <w:shd w:val="clear" w:color="auto" w:fill="auto"/>
            <w:vAlign w:val="center"/>
          </w:tcPr>
          <w:p w14:paraId="24E33C1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951" w:type="dxa"/>
            <w:shd w:val="clear" w:color="auto" w:fill="auto"/>
            <w:vAlign w:val="center"/>
          </w:tcPr>
          <w:p w14:paraId="3C8556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1559" w:type="dxa"/>
            <w:shd w:val="clear" w:color="auto" w:fill="auto"/>
            <w:vAlign w:val="center"/>
          </w:tcPr>
          <w:p w14:paraId="624A1C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2381" w:type="dxa"/>
            <w:shd w:val="clear" w:color="auto" w:fill="auto"/>
            <w:vAlign w:val="center"/>
          </w:tcPr>
          <w:p w14:paraId="503DF39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2221" w:type="dxa"/>
            <w:shd w:val="clear" w:color="auto" w:fill="auto"/>
            <w:vAlign w:val="center"/>
          </w:tcPr>
          <w:p w14:paraId="73B72C7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r>
      <w:tr w:rsidR="00A826D5" w:rsidRPr="008C5171" w14:paraId="39F471BE" w14:textId="77777777" w:rsidTr="008C5171">
        <w:trPr>
          <w:trHeight w:hRule="exact" w:val="317"/>
          <w:jc w:val="center"/>
        </w:trPr>
        <w:tc>
          <w:tcPr>
            <w:tcW w:w="1248" w:type="dxa"/>
            <w:shd w:val="clear" w:color="auto" w:fill="auto"/>
            <w:vAlign w:val="center"/>
          </w:tcPr>
          <w:p w14:paraId="711479E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951" w:type="dxa"/>
            <w:shd w:val="clear" w:color="auto" w:fill="auto"/>
            <w:vAlign w:val="center"/>
          </w:tcPr>
          <w:p w14:paraId="399564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1559" w:type="dxa"/>
            <w:shd w:val="clear" w:color="auto" w:fill="auto"/>
            <w:vAlign w:val="center"/>
          </w:tcPr>
          <w:p w14:paraId="334C4D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2381" w:type="dxa"/>
            <w:shd w:val="clear" w:color="auto" w:fill="auto"/>
            <w:vAlign w:val="center"/>
          </w:tcPr>
          <w:p w14:paraId="11547C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2221" w:type="dxa"/>
            <w:shd w:val="clear" w:color="auto" w:fill="auto"/>
            <w:vAlign w:val="center"/>
          </w:tcPr>
          <w:p w14:paraId="7135D9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r>
    </w:tbl>
    <w:p w14:paraId="71BC5A2A" w14:textId="77777777" w:rsidR="00A826D5" w:rsidRPr="008C5171" w:rsidRDefault="00A826D5" w:rsidP="00A826D5">
      <w:pPr>
        <w:autoSpaceDE w:val="0"/>
        <w:autoSpaceDN w:val="0"/>
        <w:adjustRightInd w:val="0"/>
        <w:spacing w:after="0" w:line="240" w:lineRule="auto"/>
        <w:jc w:val="right"/>
        <w:rPr>
          <w:rFonts w:ascii="Times New Roman" w:hAnsi="Times New Roman" w:cs="Times New Roman"/>
          <w:color w:val="000000"/>
          <w:sz w:val="24"/>
          <w:szCs w:val="24"/>
        </w:rPr>
      </w:pPr>
    </w:p>
    <w:p w14:paraId="61DBFCC9"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RESULT AND DISCUSSION FOR MRR AND SR</w:t>
      </w:r>
    </w:p>
    <w:p w14:paraId="4F7D8AD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E44B340" w14:textId="77777777" w:rsidR="00CD2409" w:rsidRPr="008C5171" w:rsidRDefault="00D33E45" w:rsidP="00CD2409">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The symmetrical exhibit was arranged by utilizing Focal Composite Design of 54 runs. The Focal Composite Design, Response Surface Methodology, Contour plots and Optimization plots are framed by utilizing MINITAB Software. Figure 9 addresses MRR as an element of heartbeat off time and heartbeat on time, though the Voltage, current, hole width and Poil stays steady in its more significant level. It is seen as the most elevated MRR values happened at the higher heartbeat on time and lower beat off time. Figure 10 shows MRR as an element of heartbeat on time and voltage, though the current, hole width, Poil and beat off time stay consistent in its more elevated level. It shows that the most elevated MRR values happened at the higher heartbeat on time and lower voltage. Figure 11 addresses SR as a component of current and hole width, while the voltage, beat on time, beat off time and oil pressure stays steady in its more significant level. It shows that the most noteworthy SR values happened at the greatest current and lower hole width.</w:t>
      </w:r>
    </w:p>
    <w:p w14:paraId="4C9D60DC" w14:textId="77777777" w:rsidR="00A826D5" w:rsidRPr="008C5171" w:rsidRDefault="00A826D5" w:rsidP="00CD2409">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6C055FB1" wp14:editId="2534EA69">
            <wp:extent cx="4572000" cy="274320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1"/>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4C99C41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9: MRR as a Function of Pulse OFF Time and Pulse ON Time</w:t>
      </w:r>
    </w:p>
    <w:p w14:paraId="420597D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6B9E6D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7A118134" wp14:editId="0C96978A">
            <wp:extent cx="4514850" cy="2621280"/>
            <wp:effectExtent l="1905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2"/>
                    <a:srcRect/>
                    <a:stretch>
                      <a:fillRect/>
                    </a:stretch>
                  </pic:blipFill>
                  <pic:spPr bwMode="auto">
                    <a:xfrm>
                      <a:off x="0" y="0"/>
                      <a:ext cx="4514850" cy="2621280"/>
                    </a:xfrm>
                    <a:prstGeom prst="rect">
                      <a:avLst/>
                    </a:prstGeom>
                    <a:noFill/>
                    <a:ln w="9525">
                      <a:noFill/>
                      <a:miter lim="800000"/>
                      <a:headEnd/>
                      <a:tailEnd/>
                    </a:ln>
                  </pic:spPr>
                </pic:pic>
              </a:graphicData>
            </a:graphic>
          </wp:inline>
        </w:drawing>
      </w:r>
    </w:p>
    <w:p w14:paraId="37CFCE1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10: MRR as a Function of Pulse OFF Time and Voltage</w:t>
      </w:r>
    </w:p>
    <w:p w14:paraId="3A2201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08402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in" o:ole="" o:preferrelative="f">
            <v:imagedata r:id="rId23" o:title=""/>
            <o:lock v:ext="edit" aspectratio="f"/>
          </v:shape>
          <o:OLEObject Type="Embed" ProgID="MtbGraph.Document" ShapeID="_x0000_i1025" DrawAspect="Content" ObjectID="_1755971197" r:id="rId24"/>
        </w:object>
      </w:r>
    </w:p>
    <w:p w14:paraId="459BA27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11: SR as a Function of Current and Gap Width</w:t>
      </w:r>
    </w:p>
    <w:p w14:paraId="7EB52405" w14:textId="77777777" w:rsidR="00A826D5" w:rsidRPr="008C5171" w:rsidRDefault="00A826D5" w:rsidP="00A826D5">
      <w:pPr>
        <w:spacing w:after="0" w:line="240" w:lineRule="auto"/>
        <w:jc w:val="center"/>
        <w:rPr>
          <w:rFonts w:ascii="Times New Roman" w:hAnsi="Times New Roman" w:cs="Times New Roman"/>
          <w:sz w:val="24"/>
          <w:szCs w:val="24"/>
        </w:rPr>
      </w:pPr>
    </w:p>
    <w:p w14:paraId="0633BDC5" w14:textId="77777777" w:rsidR="00A826D5" w:rsidRPr="008C5171" w:rsidRDefault="00A826D5" w:rsidP="00CD2409">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Figure 12 represents SR as a function of voltage and pulse off time, whereas the current, pulse off, voltage, gap width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 is observed that the highest SR values occurred at the minimum voltage and minimum gap width value. Figure 13 represents SR as a function of pulse on time and pulse off time, whereas the voltage, gap width, current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It’s observed that the highest SR values occurred at the higher pulse off time and lower pulse on time.</w:t>
      </w:r>
    </w:p>
    <w:p w14:paraId="0A03DC0D" w14:textId="77777777" w:rsidR="00FA0432" w:rsidRPr="008C5171" w:rsidRDefault="00FA0432" w:rsidP="00CD2409">
      <w:pPr>
        <w:autoSpaceDE w:val="0"/>
        <w:autoSpaceDN w:val="0"/>
        <w:adjustRightInd w:val="0"/>
        <w:spacing w:after="0" w:line="240" w:lineRule="auto"/>
        <w:ind w:firstLine="720"/>
        <w:jc w:val="both"/>
        <w:rPr>
          <w:rFonts w:ascii="Times New Roman" w:hAnsi="Times New Roman" w:cs="Times New Roman"/>
          <w:sz w:val="24"/>
          <w:szCs w:val="24"/>
        </w:rPr>
      </w:pPr>
    </w:p>
    <w:p w14:paraId="511D9C03" w14:textId="77777777" w:rsidR="00A826D5" w:rsidRPr="008C5171" w:rsidRDefault="00FA0432"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215C95A0">
          <v:shape id="_x0000_i1026" type="#_x0000_t75" style="width:345.6pt;height:177.6pt" o:ole="" o:preferrelative="f">
            <v:imagedata r:id="rId25" o:title=""/>
            <o:lock v:ext="edit" aspectratio="f"/>
          </v:shape>
          <o:OLEObject Type="Embed" ProgID="MtbGraph.Document" ShapeID="_x0000_i1026" DrawAspect="Content" ObjectID="_1755971198" r:id="rId26"/>
        </w:object>
      </w:r>
    </w:p>
    <w:p w14:paraId="77F70F4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12: SR as a Function of Voltage and Pulse OFF Time</w:t>
      </w:r>
    </w:p>
    <w:p w14:paraId="5C112D9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A0EF929" w14:textId="77777777" w:rsidR="00A826D5" w:rsidRPr="008C5171" w:rsidRDefault="00CD2409"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77E4DB09">
          <v:shape id="_x0000_i1027" type="#_x0000_t75" style="width:340.2pt;height:176.4pt" o:ole="" o:preferrelative="f">
            <v:imagedata r:id="rId27" o:title=""/>
            <o:lock v:ext="edit" aspectratio="f"/>
          </v:shape>
          <o:OLEObject Type="Embed" ProgID="MtbGraph.Document" ShapeID="_x0000_i1027" DrawAspect="Content" ObjectID="_1755971199" r:id="rId28"/>
        </w:object>
      </w:r>
    </w:p>
    <w:p w14:paraId="4B7964A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13 SR as a Function of Pulse ON Time and Pulse OFF Time</w:t>
      </w:r>
    </w:p>
    <w:p w14:paraId="0B17FEF7" w14:textId="77777777" w:rsidR="00CD2409" w:rsidRPr="008C5171" w:rsidRDefault="00D33E45" w:rsidP="00CD2409">
      <w:pPr>
        <w:spacing w:after="0" w:line="240" w:lineRule="auto"/>
        <w:ind w:firstLine="720"/>
        <w:jc w:val="both"/>
        <w:rPr>
          <w:rFonts w:ascii="Times New Roman" w:hAnsi="Times New Roman" w:cs="Times New Roman"/>
          <w:color w:val="000000"/>
          <w:sz w:val="24"/>
          <w:szCs w:val="24"/>
        </w:rPr>
      </w:pPr>
      <w:r w:rsidRPr="00D33E45">
        <w:rPr>
          <w:rFonts w:ascii="Times New Roman" w:hAnsi="Times New Roman" w:cs="Times New Roman"/>
          <w:color w:val="000000"/>
          <w:sz w:val="24"/>
          <w:szCs w:val="24"/>
        </w:rPr>
        <w:t>The bar outline for MRR and SR are displayed in Figure 14 and 15 alongside the different boundaries utilizing RSM and ANN. The ANN is prepared with different quantities of hubs in the secret layer. 10 secret layers are acquired from the specific hubs. The thought process in involving two secret layer and 10 hubs in this arrangement is because of diminished blunder. The Typical blunder for the performance of ANN during testing of all the preparation and it is 1.47% to test design. ANN is a fitting apparatus, utilized in ascertaining the material removal rate and surface roughness in machining process. ANN model has been tried utilizing the preparation information and bar outlines were not set in stone and tried values. The outcomes illustrate that ANN model has been effectively applied to the machining boundaries of LM25 Aluminum composites. It is seen from Figure 14 (Validation of ANN and RSM model for SR) Figure 15 (Validation of ANN and RSM model for MRR) that anticipated in view of ANN model is extremely near the trial perception. The validation for the MRR SR values utilizing ANN has been recorded in Table 4. The level of blunder between the trial and anticipated values is tracked down that base of 0.30 and limit of 3.22. This mistake is a sensible one and shows that the ANN model anticipated palatable for MRR and SR.</w:t>
      </w:r>
    </w:p>
    <w:p w14:paraId="329D137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drawing>
          <wp:inline distT="0" distB="0" distL="0" distR="0" wp14:anchorId="21B3E627" wp14:editId="0D911FA4">
            <wp:extent cx="5120640" cy="2918460"/>
            <wp:effectExtent l="19050" t="0" r="2286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00658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 xml:space="preserve">Figure 14: </w:t>
      </w:r>
      <w:r w:rsidRPr="008C5171">
        <w:rPr>
          <w:rFonts w:ascii="Times New Roman" w:hAnsi="Times New Roman" w:cs="Times New Roman"/>
          <w:b/>
          <w:color w:val="000000"/>
          <w:sz w:val="24"/>
          <w:szCs w:val="24"/>
        </w:rPr>
        <w:t>Variation of MRR and MRR Output of Training Data Set w.r.t RSM</w:t>
      </w:r>
    </w:p>
    <w:p w14:paraId="5D435603" w14:textId="77777777" w:rsidR="00CD2409" w:rsidRPr="008C5171" w:rsidRDefault="00CD2409" w:rsidP="00A826D5">
      <w:pPr>
        <w:autoSpaceDE w:val="0"/>
        <w:autoSpaceDN w:val="0"/>
        <w:adjustRightInd w:val="0"/>
        <w:spacing w:after="0" w:line="240" w:lineRule="auto"/>
        <w:jc w:val="center"/>
        <w:rPr>
          <w:rFonts w:ascii="Times New Roman" w:hAnsi="Times New Roman" w:cs="Times New Roman"/>
          <w:b/>
          <w:color w:val="131313"/>
          <w:sz w:val="24"/>
          <w:szCs w:val="24"/>
        </w:rPr>
      </w:pPr>
    </w:p>
    <w:p w14:paraId="7B47A1D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drawing>
          <wp:inline distT="0" distB="0" distL="0" distR="0" wp14:anchorId="13779645" wp14:editId="6DCC97AD">
            <wp:extent cx="4621530" cy="3261360"/>
            <wp:effectExtent l="19050" t="0" r="2667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19369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Figure 15:</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000000"/>
          <w:sz w:val="24"/>
          <w:szCs w:val="24"/>
        </w:rPr>
        <w:t>Variation of SR and SR Output of Training Data Set w.r.t RSM</w:t>
      </w:r>
    </w:p>
    <w:p w14:paraId="104EEA4A"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color w:val="131313"/>
          <w:sz w:val="24"/>
          <w:szCs w:val="24"/>
        </w:rPr>
      </w:pPr>
    </w:p>
    <w:p w14:paraId="3E7EC04C"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CONCLUSION</w:t>
      </w:r>
    </w:p>
    <w:p w14:paraId="1FA3EBEB" w14:textId="77777777" w:rsidR="00A826D5" w:rsidRPr="008C5171" w:rsidRDefault="00A826D5" w:rsidP="00FA0432">
      <w:pPr>
        <w:spacing w:after="0" w:line="240" w:lineRule="auto"/>
        <w:rPr>
          <w:rFonts w:ascii="Times New Roman" w:hAnsi="Times New Roman" w:cs="Times New Roman"/>
          <w:b/>
          <w:sz w:val="24"/>
          <w:szCs w:val="24"/>
        </w:rPr>
      </w:pPr>
    </w:p>
    <w:p w14:paraId="6E9E54B5" w14:textId="77777777" w:rsidR="00CD2409" w:rsidRPr="008C5171" w:rsidRDefault="00D33E45" w:rsidP="00FA0432">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In this work, the information parameters are Discharge Current, Discharge Voltage, Pulse ON time, Pulse OFF Time, gap width, Oil Pressure and Metal Removal Rate, Surface Roughness are the output machining parameters. Different degrees of information conditions are consequential of Surface Design of Experiments. The experiments are performed on Electrical Discharge Machining machine. Utilizing the exploratory outcomes, two models viz., the Response Surface Methodology and Artificial Neural Networks are made and determined. The last conclusions in view of these two prediction models, the ANN back propagation strategy with a sort of observational model gives great outcome when contrasted and RSM model and the upgraded boundary for this composition are given in table 10.</w:t>
      </w:r>
    </w:p>
    <w:tbl>
      <w:tblPr>
        <w:tblW w:w="9180" w:type="dxa"/>
        <w:tblLayout w:type="fixed"/>
        <w:tblCellMar>
          <w:left w:w="0" w:type="dxa"/>
          <w:right w:w="0" w:type="dxa"/>
        </w:tblCellMar>
        <w:tblLook w:val="04A0" w:firstRow="1" w:lastRow="0" w:firstColumn="1" w:lastColumn="0" w:noHBand="0" w:noVBand="1"/>
      </w:tblPr>
      <w:tblGrid>
        <w:gridCol w:w="1176"/>
        <w:gridCol w:w="1202"/>
        <w:gridCol w:w="1153"/>
        <w:gridCol w:w="1271"/>
        <w:gridCol w:w="912"/>
        <w:gridCol w:w="1340"/>
        <w:gridCol w:w="1134"/>
        <w:gridCol w:w="992"/>
      </w:tblGrid>
      <w:tr w:rsidR="00A826D5" w:rsidRPr="008C5171" w14:paraId="7857ECF0"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24A8C0"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p w14:paraId="586AB779"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0D821D"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4E454E41"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7E489"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1C673C34"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7D67F7"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490A36BD"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27E2B97E"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F2DF87"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63762631"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46A41212"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562870"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475A19BE"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9A6BAF"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4D21F45C"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A85AD2"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17B0E543"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5A2DBDC3"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29BCD4"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3E04C8"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4A387C"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65BFFE"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835009"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A23E29"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37A361"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5.342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839D13"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3.12</w:t>
            </w:r>
          </w:p>
        </w:tc>
      </w:tr>
    </w:tbl>
    <w:p w14:paraId="27D5D635"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rPr>
      </w:pPr>
    </w:p>
    <w:p w14:paraId="5187661A" w14:textId="77777777" w:rsidR="00A826D5" w:rsidRPr="008C5171" w:rsidRDefault="00F544D9" w:rsidP="00F544D9">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REFERENCES</w:t>
      </w:r>
    </w:p>
    <w:p w14:paraId="5264CBC9" w14:textId="77777777" w:rsidR="00F544D9" w:rsidRPr="008C5171" w:rsidRDefault="00F544D9" w:rsidP="00F544D9">
      <w:pPr>
        <w:spacing w:after="0" w:line="240" w:lineRule="auto"/>
        <w:jc w:val="center"/>
        <w:rPr>
          <w:rFonts w:ascii="Times New Roman" w:hAnsi="Times New Roman" w:cs="Times New Roman"/>
          <w:b/>
          <w:sz w:val="24"/>
          <w:szCs w:val="24"/>
        </w:rPr>
      </w:pPr>
    </w:p>
    <w:p w14:paraId="7FEABDC6" w14:textId="77777777" w:rsidR="00A826D5" w:rsidRPr="008C5171" w:rsidRDefault="00A826D5" w:rsidP="00FA0432">
      <w:pPr>
        <w:spacing w:after="0" w:line="240" w:lineRule="auto"/>
        <w:jc w:val="both"/>
        <w:rPr>
          <w:rFonts w:ascii="Times New Roman" w:hAnsi="Times New Roman" w:cs="Times New Roman"/>
          <w:color w:val="000000"/>
          <w:sz w:val="24"/>
          <w:szCs w:val="24"/>
          <w:lang w:val="en-IN" w:eastAsia="en-IN"/>
        </w:rPr>
      </w:pPr>
      <w:r w:rsidRPr="008C5171">
        <w:rPr>
          <w:rFonts w:ascii="Times New Roman" w:hAnsi="Times New Roman" w:cs="Times New Roman"/>
          <w:bCs/>
          <w:sz w:val="24"/>
          <w:szCs w:val="24"/>
          <w:lang w:val="en-IN" w:eastAsia="en-IN"/>
        </w:rPr>
        <w:t>Kuldeep Ojha, R. K. Garg, Singh.K. K</w:t>
      </w:r>
      <w:r w:rsidRPr="008C5171">
        <w:rPr>
          <w:rFonts w:ascii="Times New Roman" w:eastAsia="Times New Roman" w:hAnsi="Times New Roman" w:cs="Times New Roman"/>
          <w:sz w:val="24"/>
          <w:szCs w:val="24"/>
          <w:lang w:val="en-IN" w:eastAsia="en-IN"/>
        </w:rPr>
        <w:t>. (</w:t>
      </w:r>
      <w:r w:rsidRPr="008C5171">
        <w:rPr>
          <w:rFonts w:ascii="Times New Roman" w:hAnsi="Times New Roman" w:cs="Times New Roman"/>
          <w:color w:val="000000"/>
          <w:sz w:val="24"/>
          <w:szCs w:val="24"/>
          <w:lang w:val="en-IN" w:eastAsia="en-IN"/>
        </w:rPr>
        <w:t>2010</w:t>
      </w:r>
      <w:r w:rsidRPr="008C5171">
        <w:rPr>
          <w:rFonts w:ascii="Times New Roman" w:eastAsia="Times New Roman" w:hAnsi="Times New Roman" w:cs="Times New Roman"/>
          <w:sz w:val="24"/>
          <w:szCs w:val="24"/>
          <w:lang w:val="en-IN" w:eastAsia="en-IN"/>
        </w:rPr>
        <w:t xml:space="preserve">). </w:t>
      </w:r>
      <w:r w:rsidRPr="008C5171">
        <w:rPr>
          <w:rFonts w:ascii="Times New Roman" w:hAnsi="Times New Roman" w:cs="Times New Roman"/>
          <w:bCs/>
          <w:sz w:val="24"/>
          <w:szCs w:val="24"/>
          <w:lang w:val="en-IN" w:eastAsia="en-IN"/>
        </w:rPr>
        <w:t xml:space="preserve">MRR Improvement in Sinking Electrical Discharge Machining, </w:t>
      </w:r>
      <w:r w:rsidRPr="008C5171">
        <w:rPr>
          <w:rFonts w:ascii="Times New Roman" w:hAnsi="Times New Roman" w:cs="Times New Roman"/>
          <w:bCs/>
          <w:i/>
          <w:sz w:val="24"/>
          <w:szCs w:val="24"/>
          <w:lang w:val="en-IN" w:eastAsia="en-IN"/>
        </w:rPr>
        <w:t>A Review</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i/>
          <w:iCs/>
          <w:color w:val="000000"/>
          <w:sz w:val="24"/>
          <w:szCs w:val="24"/>
          <w:lang w:val="en-IN" w:eastAsia="en-IN"/>
        </w:rPr>
        <w:t>Journal of Minerals and Materials Characterization and Engineering</w:t>
      </w:r>
      <w:r w:rsidRPr="008C5171">
        <w:rPr>
          <w:rFonts w:ascii="Times New Roman" w:hAnsi="Times New Roman" w:cs="Times New Roman"/>
          <w:i/>
          <w:color w:val="000000"/>
          <w:sz w:val="24"/>
          <w:szCs w:val="24"/>
          <w:lang w:val="en-IN" w:eastAsia="en-IN"/>
        </w:rPr>
        <w:t>,</w:t>
      </w:r>
      <w:r w:rsidRPr="008C5171">
        <w:rPr>
          <w:rFonts w:ascii="Times New Roman" w:hAnsi="Times New Roman" w:cs="Times New Roman"/>
          <w:color w:val="000000"/>
          <w:sz w:val="24"/>
          <w:szCs w:val="24"/>
          <w:lang w:val="en-IN" w:eastAsia="en-IN"/>
        </w:rPr>
        <w:t xml:space="preserve"> 9, (8), 709-739.</w:t>
      </w:r>
    </w:p>
    <w:p w14:paraId="6B7F5A60"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0FBB020C"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Sen. M, Shan. H. S. (2007).</w:t>
      </w:r>
      <w:r w:rsidRPr="008C5171">
        <w:rPr>
          <w:rFonts w:ascii="Times New Roman" w:eastAsia="Times New Roman" w:hAnsi="Times New Roman" w:cs="Times New Roman"/>
          <w:b/>
          <w:sz w:val="24"/>
          <w:szCs w:val="24"/>
          <w:lang w:val="en-IN" w:eastAsia="en-IN"/>
        </w:rPr>
        <w:t xml:space="preserve"> </w:t>
      </w:r>
      <w:r w:rsidRPr="008C5171">
        <w:rPr>
          <w:rFonts w:ascii="Times New Roman" w:eastAsia="Times New Roman" w:hAnsi="Times New Roman" w:cs="Times New Roman"/>
          <w:sz w:val="24"/>
          <w:szCs w:val="24"/>
          <w:lang w:val="en-IN" w:eastAsia="en-IN"/>
        </w:rPr>
        <w:t>Electro Jet Drilling Using Hybrid NNGA Approach,</w:t>
      </w:r>
      <w:r w:rsidRPr="008C5171">
        <w:rPr>
          <w:rFonts w:ascii="Times New Roman" w:eastAsia="Times New Roman" w:hAnsi="Times New Roman" w:cs="Times New Roman"/>
          <w:i/>
          <w:sz w:val="24"/>
          <w:szCs w:val="24"/>
          <w:lang w:val="en-IN" w:eastAsia="en-IN"/>
        </w:rPr>
        <w:t xml:space="preserve"> International Journal Robot and Computer Integrated Manufacturing,</w:t>
      </w:r>
      <w:r w:rsidRPr="008C5171">
        <w:rPr>
          <w:rFonts w:ascii="Times New Roman" w:eastAsia="Times New Roman" w:hAnsi="Times New Roman" w:cs="Times New Roman"/>
          <w:sz w:val="24"/>
          <w:szCs w:val="24"/>
          <w:lang w:val="en-IN" w:eastAsia="en-IN"/>
        </w:rPr>
        <w:t xml:space="preserve"> 23, 17–24.</w:t>
      </w:r>
    </w:p>
    <w:p w14:paraId="144A52DD"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0259AD39"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Gao. Q, Zhang. Q. H, Su. S. P, Zhang. J. H. (2008). Parameter Optimization Model In Electrical Discharge Machining Process, </w:t>
      </w:r>
      <w:r w:rsidRPr="008C5171">
        <w:rPr>
          <w:rFonts w:ascii="Times New Roman" w:eastAsia="Times New Roman" w:hAnsi="Times New Roman" w:cs="Times New Roman"/>
          <w:i/>
          <w:sz w:val="24"/>
          <w:szCs w:val="24"/>
          <w:lang w:val="en-IN" w:eastAsia="en-IN"/>
        </w:rPr>
        <w:t>Journal of Zhejiang University Science,</w:t>
      </w:r>
      <w:r w:rsidRPr="008C5171">
        <w:rPr>
          <w:rFonts w:ascii="Times New Roman" w:eastAsia="Times New Roman" w:hAnsi="Times New Roman" w:cs="Times New Roman"/>
          <w:sz w:val="24"/>
          <w:szCs w:val="24"/>
          <w:lang w:val="en-IN" w:eastAsia="en-IN"/>
        </w:rPr>
        <w:t xml:space="preserve"> A9, (1), 104–108.</w:t>
      </w:r>
    </w:p>
    <w:p w14:paraId="45571B61"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39C23082"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Rao. G. K. M, Janardhana. G. R, Rao. D. H, Rao. M. S. (2009). Development of Hybrid Model and Optimization of Surface Roughness in Electric Discharge Machining Using Artificial Neural Networks and Genetic Algorithm, </w:t>
      </w:r>
      <w:r w:rsidRPr="008C5171">
        <w:rPr>
          <w:rFonts w:ascii="Times New Roman" w:eastAsia="Times New Roman" w:hAnsi="Times New Roman" w:cs="Times New Roman"/>
          <w:i/>
          <w:sz w:val="24"/>
          <w:szCs w:val="24"/>
          <w:lang w:val="en-IN" w:eastAsia="en-IN"/>
        </w:rPr>
        <w:t>Journal of Material Processing Technology,</w:t>
      </w:r>
      <w:r w:rsidRPr="008C5171">
        <w:rPr>
          <w:rFonts w:ascii="Times New Roman" w:eastAsia="Times New Roman" w:hAnsi="Times New Roman" w:cs="Times New Roman"/>
          <w:sz w:val="24"/>
          <w:szCs w:val="24"/>
          <w:lang w:val="en-IN" w:eastAsia="en-IN"/>
        </w:rPr>
        <w:t>.209, 1512–1520.</w:t>
      </w:r>
    </w:p>
    <w:p w14:paraId="69CBB4A7"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46DE6B2B"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hAnsi="Times New Roman" w:cs="Times New Roman"/>
          <w:bCs/>
          <w:sz w:val="24"/>
          <w:szCs w:val="24"/>
          <w:lang w:val="en-IN" w:eastAsia="en-IN"/>
        </w:rPr>
        <w:t>Tolga Bozdana. A, Oguzhan Yilmaz, Ali Okka. M, Huseyin Filiz. I</w:t>
      </w:r>
      <w:r w:rsidRPr="008C5171">
        <w:rPr>
          <w:rFonts w:ascii="Times New Roman" w:eastAsia="Times New Roman" w:hAnsi="Times New Roman" w:cs="Times New Roman"/>
          <w:sz w:val="24"/>
          <w:szCs w:val="24"/>
          <w:lang w:val="en-IN" w:eastAsia="en-IN"/>
        </w:rPr>
        <w:t>.</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sz w:val="24"/>
          <w:szCs w:val="24"/>
          <w:lang w:val="en-IN" w:eastAsia="en-IN"/>
        </w:rPr>
        <w:t xml:space="preserve">(2010). </w:t>
      </w:r>
      <w:r w:rsidRPr="008C5171">
        <w:rPr>
          <w:rFonts w:ascii="Times New Roman" w:hAnsi="Times New Roman" w:cs="Times New Roman"/>
          <w:bCs/>
          <w:sz w:val="24"/>
          <w:szCs w:val="24"/>
          <w:lang w:val="en-IN" w:eastAsia="en-IN"/>
        </w:rPr>
        <w:t>Mathematical Modelling of EDM Hole Drilling Using Response Surface Methodology</w:t>
      </w:r>
      <w:r w:rsidRPr="008C5171">
        <w:rPr>
          <w:rFonts w:ascii="Times New Roman" w:hAnsi="Times New Roman" w:cs="Times New Roman"/>
          <w:sz w:val="24"/>
          <w:szCs w:val="24"/>
          <w:lang w:val="en-IN" w:eastAsia="en-IN"/>
        </w:rPr>
        <w:t xml:space="preserve">, </w:t>
      </w:r>
      <w:r w:rsidRPr="008C5171">
        <w:rPr>
          <w:rFonts w:ascii="Times New Roman" w:hAnsi="Times New Roman" w:cs="Times New Roman"/>
          <w:i/>
          <w:sz w:val="24"/>
          <w:szCs w:val="24"/>
          <w:lang w:val="en-IN" w:eastAsia="en-IN"/>
        </w:rPr>
        <w:t xml:space="preserve">Department of Mechanical Engineering, The University of Gaziantep, </w:t>
      </w:r>
      <w:r w:rsidRPr="008C5171">
        <w:rPr>
          <w:rFonts w:ascii="Times New Roman" w:hAnsi="Times New Roman" w:cs="Times New Roman"/>
          <w:sz w:val="24"/>
          <w:szCs w:val="24"/>
          <w:lang w:val="en-IN" w:eastAsia="en-IN"/>
        </w:rPr>
        <w:t>27310, Gaziantep, Turkey</w:t>
      </w:r>
      <w:r w:rsidRPr="008C5171">
        <w:rPr>
          <w:rFonts w:ascii="Times New Roman" w:eastAsia="Times New Roman" w:hAnsi="Times New Roman" w:cs="Times New Roman"/>
          <w:sz w:val="24"/>
          <w:szCs w:val="24"/>
        </w:rPr>
        <w:t xml:space="preserve"> 90 – 94.</w:t>
      </w:r>
    </w:p>
    <w:p w14:paraId="5DC23E2A" w14:textId="77777777" w:rsidR="00FA0432" w:rsidRPr="008C5171" w:rsidRDefault="00FA0432" w:rsidP="00FA0432">
      <w:pPr>
        <w:spacing w:after="0" w:line="240" w:lineRule="auto"/>
        <w:jc w:val="both"/>
        <w:rPr>
          <w:rFonts w:ascii="Times New Roman" w:eastAsia="Times New Roman" w:hAnsi="Times New Roman" w:cs="Times New Roman"/>
          <w:sz w:val="24"/>
          <w:szCs w:val="24"/>
        </w:rPr>
      </w:pPr>
    </w:p>
    <w:p w14:paraId="7FD7C086"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Musrrat Ali, Millie Pant, and Singh. V. P. (2009). An Improved Differential Evolution Algorithm for Real Parameter Optimization Problems, </w:t>
      </w:r>
      <w:r w:rsidRPr="008C5171">
        <w:rPr>
          <w:rFonts w:ascii="Times New Roman" w:eastAsia="Times New Roman" w:hAnsi="Times New Roman" w:cs="Times New Roman"/>
          <w:i/>
          <w:sz w:val="24"/>
          <w:szCs w:val="24"/>
          <w:lang w:val="en-IN" w:eastAsia="en-IN"/>
        </w:rPr>
        <w:t>International Journal of Recent Trends in Engineering,</w:t>
      </w:r>
      <w:r w:rsidRPr="008C5171">
        <w:rPr>
          <w:rFonts w:ascii="Times New Roman" w:eastAsia="Times New Roman" w:hAnsi="Times New Roman" w:cs="Times New Roman"/>
          <w:sz w:val="24"/>
          <w:szCs w:val="24"/>
          <w:lang w:val="en-IN" w:eastAsia="en-IN"/>
        </w:rPr>
        <w:t xml:space="preserve"> 1, (5).</w:t>
      </w:r>
    </w:p>
    <w:p w14:paraId="1301CAC5"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46CCA53B"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Yan. B. H, Huang. F. Y, Chow. H. M, Tsai. J. Y. (1999). Micro-Hole Machining of Carbide by Electric Discharge Machining, </w:t>
      </w:r>
      <w:r w:rsidRPr="008C5171">
        <w:rPr>
          <w:rFonts w:ascii="Times New Roman" w:eastAsia="Times New Roman" w:hAnsi="Times New Roman" w:cs="Times New Roman"/>
          <w:i/>
          <w:sz w:val="24"/>
          <w:szCs w:val="24"/>
        </w:rPr>
        <w:t xml:space="preserve">Journal Materials Processing Technology, </w:t>
      </w:r>
      <w:r w:rsidRPr="008C5171">
        <w:rPr>
          <w:rFonts w:ascii="Times New Roman" w:eastAsia="Times New Roman" w:hAnsi="Times New Roman" w:cs="Times New Roman"/>
          <w:sz w:val="24"/>
          <w:szCs w:val="24"/>
        </w:rPr>
        <w:t>87, 139–145.</w:t>
      </w:r>
    </w:p>
    <w:p w14:paraId="33EBB515"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748EA8A3"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Mahapatra.S and Amar Patnaik. (2006). Parametric Optimization of Wire Electrical Discharge Machining Process using Taguchi Method, </w:t>
      </w:r>
      <w:hyperlink r:id="rId31" w:history="1">
        <w:r w:rsidRPr="008C5171">
          <w:rPr>
            <w:rFonts w:ascii="Times New Roman" w:eastAsia="Times New Roman" w:hAnsi="Times New Roman" w:cs="Times New Roman"/>
            <w:i/>
            <w:sz w:val="24"/>
            <w:szCs w:val="24"/>
          </w:rPr>
          <w:t>Journal of the Brazilian Society of Mechanical Sciences and Engineering</w:t>
        </w:r>
      </w:hyperlink>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28(4) 422-429.</w:t>
      </w:r>
    </w:p>
    <w:p w14:paraId="1FE87665"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3412B9DD"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i/>
          <w:iCs/>
          <w:sz w:val="24"/>
          <w:szCs w:val="24"/>
        </w:rPr>
      </w:pPr>
      <w:r w:rsidRPr="008C5171">
        <w:rPr>
          <w:rFonts w:ascii="Times New Roman" w:eastAsia="Times New Roman" w:hAnsi="Times New Roman" w:cs="Times New Roman"/>
          <w:sz w:val="24"/>
          <w:szCs w:val="24"/>
        </w:rPr>
        <w:t>Qing Gao, Qin-He Zhang, Shu-peng SU, Jian-hua Zhang.(2008).</w:t>
      </w:r>
      <w:r w:rsidRPr="008C5171">
        <w:rPr>
          <w:rFonts w:ascii="Times New Roman" w:eastAsia="Times New Roman" w:hAnsi="Times New Roman" w:cs="Times New Roman"/>
          <w:bCs/>
          <w:sz w:val="24"/>
          <w:szCs w:val="24"/>
        </w:rPr>
        <w:t xml:space="preserve"> Parameter Optimization Model in Electrical Discharge Machining Process,</w:t>
      </w:r>
      <w:r w:rsidRPr="008C5171">
        <w:rPr>
          <w:rFonts w:ascii="Times New Roman" w:eastAsia="Times New Roman" w:hAnsi="Times New Roman" w:cs="Times New Roman"/>
          <w:sz w:val="24"/>
          <w:szCs w:val="24"/>
        </w:rPr>
        <w:t xml:space="preserve"> </w:t>
      </w:r>
      <w:r w:rsidRPr="008C5171">
        <w:rPr>
          <w:rFonts w:ascii="Times New Roman" w:eastAsia="Times New Roman" w:hAnsi="Times New Roman" w:cs="Times New Roman"/>
          <w:i/>
          <w:sz w:val="24"/>
          <w:szCs w:val="24"/>
        </w:rPr>
        <w:t>Journal of Zhejiang University Science</w:t>
      </w:r>
      <w:r w:rsidRPr="008C5171">
        <w:rPr>
          <w:rFonts w:ascii="Times New Roman" w:eastAsia="Times New Roman" w:hAnsi="Times New Roman" w:cs="Times New Roman"/>
          <w:sz w:val="24"/>
          <w:szCs w:val="24"/>
        </w:rPr>
        <w:t xml:space="preserve"> A,</w:t>
      </w:r>
      <w:r w:rsidRPr="008C5171">
        <w:rPr>
          <w:rFonts w:ascii="Times New Roman" w:eastAsia="Times New Roman" w:hAnsi="Times New Roman" w:cs="Times New Roman"/>
          <w:iCs/>
          <w:sz w:val="24"/>
          <w:szCs w:val="24"/>
        </w:rPr>
        <w:t xml:space="preserve"> 9(1), 104-108</w:t>
      </w:r>
      <w:r w:rsidRPr="008C5171">
        <w:rPr>
          <w:rFonts w:ascii="Times New Roman" w:eastAsia="Times New Roman" w:hAnsi="Times New Roman" w:cs="Times New Roman"/>
          <w:i/>
          <w:iCs/>
          <w:sz w:val="24"/>
          <w:szCs w:val="24"/>
        </w:rPr>
        <w:t>.</w:t>
      </w:r>
    </w:p>
    <w:p w14:paraId="4D711D77"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bCs/>
          <w:sz w:val="24"/>
          <w:szCs w:val="24"/>
        </w:rPr>
      </w:pPr>
    </w:p>
    <w:p w14:paraId="07843154"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lang w:val="en-IN" w:eastAsia="en-IN"/>
        </w:rPr>
      </w:pPr>
      <w:r w:rsidRPr="008C5171">
        <w:rPr>
          <w:rFonts w:ascii="Times New Roman" w:hAnsi="Times New Roman" w:cs="Times New Roman"/>
          <w:sz w:val="24"/>
          <w:szCs w:val="24"/>
          <w:lang w:val="en-IN" w:eastAsia="en-IN"/>
        </w:rPr>
        <w:t>Shabgard M. R, Shotorbani. R. M, (2009).</w:t>
      </w:r>
      <w:r w:rsidRPr="008C5171">
        <w:rPr>
          <w:rFonts w:ascii="Times New Roman" w:hAnsi="Times New Roman" w:cs="Times New Roman"/>
          <w:b/>
          <w:sz w:val="24"/>
          <w:szCs w:val="24"/>
          <w:lang w:val="en-IN" w:eastAsia="en-IN"/>
        </w:rPr>
        <w:t xml:space="preserve"> </w:t>
      </w:r>
      <w:r w:rsidRPr="008C5171">
        <w:rPr>
          <w:rFonts w:ascii="Times New Roman" w:hAnsi="Times New Roman" w:cs="Times New Roman"/>
          <w:sz w:val="24"/>
          <w:szCs w:val="24"/>
          <w:lang w:val="en-IN" w:eastAsia="en-IN"/>
        </w:rPr>
        <w:t xml:space="preserve">Mathematical Modeling of Machining Parameters in Electrical Discharge Machining of FW4 Welded Steel, </w:t>
      </w:r>
      <w:r w:rsidRPr="008C5171">
        <w:rPr>
          <w:rFonts w:ascii="Times New Roman" w:hAnsi="Times New Roman" w:cs="Times New Roman"/>
          <w:i/>
          <w:sz w:val="24"/>
          <w:szCs w:val="24"/>
          <w:lang w:val="en-IN" w:eastAsia="en-IN"/>
        </w:rPr>
        <w:t xml:space="preserve">World Academy of Science, Engineering and Technology, </w:t>
      </w:r>
      <w:r w:rsidRPr="008C5171">
        <w:rPr>
          <w:rFonts w:ascii="Times New Roman" w:hAnsi="Times New Roman" w:cs="Times New Roman"/>
          <w:sz w:val="24"/>
          <w:szCs w:val="24"/>
          <w:lang w:val="en-IN" w:eastAsia="en-IN"/>
        </w:rPr>
        <w:t>52.</w:t>
      </w:r>
    </w:p>
    <w:p w14:paraId="756527D9" w14:textId="77777777" w:rsidR="00FA0432" w:rsidRPr="008C5171" w:rsidRDefault="00FA0432" w:rsidP="00FA0432">
      <w:pPr>
        <w:autoSpaceDE w:val="0"/>
        <w:autoSpaceDN w:val="0"/>
        <w:adjustRightInd w:val="0"/>
        <w:spacing w:after="0" w:line="240" w:lineRule="auto"/>
        <w:jc w:val="both"/>
        <w:rPr>
          <w:rFonts w:ascii="Times New Roman" w:hAnsi="Times New Roman" w:cs="Times New Roman"/>
          <w:sz w:val="24"/>
          <w:szCs w:val="24"/>
          <w:lang w:val="en-IN" w:eastAsia="en-IN"/>
        </w:rPr>
      </w:pPr>
    </w:p>
    <w:p w14:paraId="44B6A2D9"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Sushant Dhar, Rajesh Purohit</w:t>
      </w:r>
      <w:r w:rsidRPr="008C5171">
        <w:rPr>
          <w:rFonts w:ascii="Times New Roman" w:hAnsi="Times New Roman" w:cs="Times New Roman"/>
          <w:iCs/>
          <w:color w:val="000000"/>
          <w:sz w:val="24"/>
          <w:szCs w:val="24"/>
        </w:rPr>
        <w:t xml:space="preserve">, </w:t>
      </w:r>
      <w:r w:rsidRPr="008C5171">
        <w:rPr>
          <w:rFonts w:ascii="Times New Roman" w:hAnsi="Times New Roman" w:cs="Times New Roman"/>
          <w:color w:val="000000"/>
          <w:sz w:val="24"/>
          <w:szCs w:val="24"/>
        </w:rPr>
        <w:t>Nishant Saini, Akhil Sharma, Hemath Kumar</w:t>
      </w:r>
      <w:r w:rsidRPr="008C5171">
        <w:rPr>
          <w:rFonts w:ascii="Times New Roman" w:hAnsi="Times New Roman" w:cs="Times New Roman"/>
          <w:color w:val="000066"/>
          <w:sz w:val="24"/>
          <w:szCs w:val="24"/>
        </w:rPr>
        <w:t>b. G</w:t>
      </w:r>
      <w:r w:rsidRPr="008C5171">
        <w:rPr>
          <w:rFonts w:ascii="Times New Roman" w:hAnsi="Times New Roman" w:cs="Times New Roman"/>
          <w:i/>
          <w:color w:val="000066"/>
          <w:sz w:val="24"/>
          <w:szCs w:val="24"/>
        </w:rPr>
        <w:t xml:space="preserve">. </w:t>
      </w:r>
      <w:r w:rsidRPr="008C5171">
        <w:rPr>
          <w:rFonts w:ascii="Times New Roman" w:hAnsi="Times New Roman" w:cs="Times New Roman"/>
          <w:color w:val="000066"/>
          <w:sz w:val="24"/>
          <w:szCs w:val="24"/>
        </w:rPr>
        <w:t>(2007).</w:t>
      </w:r>
      <w:r w:rsidRPr="008C5171">
        <w:rPr>
          <w:rFonts w:ascii="Times New Roman" w:hAnsi="Times New Roman" w:cs="Times New Roman"/>
          <w:i/>
          <w:sz w:val="24"/>
          <w:szCs w:val="24"/>
        </w:rPr>
        <w:t xml:space="preserve"> </w:t>
      </w:r>
      <w:r w:rsidRPr="008C5171">
        <w:rPr>
          <w:rFonts w:ascii="Times New Roman" w:hAnsi="Times New Roman" w:cs="Times New Roman"/>
          <w:sz w:val="24"/>
          <w:szCs w:val="24"/>
        </w:rPr>
        <w:t>Mathematical Modeling of Electric Discharge Machining of Cast Al–4Cu–6Si alloy–10 wt.%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Composites</w:t>
      </w:r>
      <w:r w:rsidRPr="008C5171">
        <w:rPr>
          <w:rFonts w:ascii="Times New Roman" w:hAnsi="Times New Roman" w:cs="Times New Roman"/>
          <w:iCs/>
          <w:color w:val="000000"/>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194, 24–29.</w:t>
      </w:r>
    </w:p>
    <w:p w14:paraId="2D9231C7"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5C8C7C0E"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Puertas</w:t>
      </w:r>
      <w:r w:rsidRPr="008C5171">
        <w:rPr>
          <w:rFonts w:ascii="Times New Roman" w:eastAsia="MTSY" w:hAnsi="Times New Roman" w:cs="Times New Roman"/>
          <w:color w:val="000066"/>
          <w:sz w:val="24"/>
          <w:szCs w:val="24"/>
        </w:rPr>
        <w:t>. I</w:t>
      </w:r>
      <w:r w:rsidRPr="008C5171">
        <w:rPr>
          <w:rFonts w:ascii="Times New Roman" w:eastAsia="Times New Roman" w:hAnsi="Times New Roman" w:cs="Times New Roman"/>
          <w:color w:val="000000"/>
          <w:sz w:val="24"/>
          <w:szCs w:val="24"/>
        </w:rPr>
        <w:t>, Luis</w:t>
      </w:r>
      <w:r w:rsidRPr="008C5171">
        <w:rPr>
          <w:rFonts w:ascii="Times New Roman" w:eastAsia="Times New Roman" w:hAnsi="Times New Roman" w:cs="Times New Roman"/>
          <w:sz w:val="24"/>
          <w:szCs w:val="24"/>
        </w:rPr>
        <w:t>A. C. J. (2003).</w:t>
      </w:r>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 xml:space="preserve">Study on the Machining Parameters Optimization of EDM, </w:t>
      </w:r>
      <w:r w:rsidRPr="008C5171">
        <w:rPr>
          <w:rFonts w:ascii="Times New Roman" w:eastAsia="Times New Roman" w:hAnsi="Times New Roman" w:cs="Times New Roman"/>
          <w:i/>
          <w:sz w:val="24"/>
          <w:szCs w:val="24"/>
        </w:rPr>
        <w:t>Journal of Materials Processing Technology,</w:t>
      </w:r>
      <w:r w:rsidRPr="008C5171">
        <w:rPr>
          <w:rFonts w:ascii="Times New Roman" w:eastAsia="Times New Roman" w:hAnsi="Times New Roman" w:cs="Times New Roman"/>
          <w:sz w:val="24"/>
          <w:szCs w:val="24"/>
        </w:rPr>
        <w:t xml:space="preserve"> 143–144, 521–526.</w:t>
      </w:r>
    </w:p>
    <w:p w14:paraId="147FF9FC"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0CA5E44F" w14:textId="77777777" w:rsidR="00A826D5" w:rsidRPr="008C5171" w:rsidRDefault="00A826D5" w:rsidP="00FA0432">
      <w:pPr>
        <w:spacing w:after="0" w:line="240" w:lineRule="auto"/>
        <w:jc w:val="both"/>
        <w:rPr>
          <w:rFonts w:ascii="Times New Roman" w:eastAsia="TimesNewRomanPSMT" w:hAnsi="Times New Roman" w:cs="Times New Roman"/>
          <w:sz w:val="24"/>
          <w:szCs w:val="24"/>
        </w:rPr>
      </w:pPr>
      <w:r w:rsidRPr="008C5171">
        <w:rPr>
          <w:rFonts w:ascii="Times New Roman" w:eastAsia="TimesNewRomanPSMT" w:hAnsi="Times New Roman" w:cs="Times New Roman"/>
          <w:sz w:val="24"/>
          <w:szCs w:val="24"/>
        </w:rPr>
        <w:t>Thillaivanan. A, Asokan. P, Srinivasan. K. N and Saravanan. R</w:t>
      </w:r>
      <w:r w:rsidRPr="008C5171">
        <w:rPr>
          <w:rFonts w:ascii="Times New Roman" w:eastAsia="Times New Roman" w:hAnsi="Times New Roman" w:cs="Times New Roman"/>
          <w:sz w:val="24"/>
          <w:szCs w:val="24"/>
        </w:rPr>
        <w:t xml:space="preserve">. (2010). </w:t>
      </w:r>
      <w:r w:rsidRPr="008C5171">
        <w:rPr>
          <w:rFonts w:ascii="Times New Roman" w:hAnsi="Times New Roman" w:cs="Times New Roman"/>
          <w:bCs/>
          <w:sz w:val="24"/>
          <w:szCs w:val="24"/>
          <w:lang w:val="en-IN" w:eastAsia="en-IN"/>
        </w:rPr>
        <w:t>Optimization of Operating Parameters for EDM Process Based on the Taguchi Method and Artificial Neural Network,</w:t>
      </w:r>
      <w:r w:rsidRPr="008C5171">
        <w:rPr>
          <w:rFonts w:ascii="Times New Roman" w:eastAsia="TimesNewRomanPSMT" w:hAnsi="Times New Roman" w:cs="Times New Roman"/>
          <w:sz w:val="24"/>
          <w:szCs w:val="24"/>
        </w:rPr>
        <w:t xml:space="preserve"> </w:t>
      </w:r>
      <w:r w:rsidRPr="008C5171">
        <w:rPr>
          <w:rFonts w:ascii="Times New Roman" w:eastAsia="TimesNewRomanPSMT" w:hAnsi="Times New Roman" w:cs="Times New Roman"/>
          <w:i/>
          <w:sz w:val="24"/>
          <w:szCs w:val="24"/>
        </w:rPr>
        <w:t xml:space="preserve">International Journal of Engineering Science and Technology, </w:t>
      </w:r>
      <w:r w:rsidRPr="008C5171">
        <w:rPr>
          <w:rFonts w:ascii="Times New Roman" w:eastAsia="TimesNewRomanPSMT" w:hAnsi="Times New Roman" w:cs="Times New Roman"/>
          <w:sz w:val="24"/>
          <w:szCs w:val="24"/>
        </w:rPr>
        <w:t>2, (12), 6880-6888.</w:t>
      </w:r>
    </w:p>
    <w:p w14:paraId="5334612C"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1B80B0D9"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Sameh S. Habib. (2009). Study of the Parameters in EDM Through Response Surface Methodology Approach,  Applied Mathematical Modeling, 33, 4397–4407.</w:t>
      </w:r>
    </w:p>
    <w:p w14:paraId="330D42D5"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1EC9C298"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Seung-Han Yang</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Srinivas </w:t>
      </w:r>
      <w:r w:rsidRPr="008C5171">
        <w:rPr>
          <w:rFonts w:ascii="Times New Roman" w:hAnsi="Times New Roman" w:cs="Times New Roman"/>
          <w:color w:val="000066"/>
          <w:sz w:val="24"/>
          <w:szCs w:val="24"/>
        </w:rPr>
        <w:t>.J</w:t>
      </w:r>
      <w:r w:rsidRPr="008C5171">
        <w:rPr>
          <w:rFonts w:ascii="Times New Roman" w:hAnsi="Times New Roman" w:cs="Times New Roman"/>
          <w:color w:val="000000"/>
          <w:sz w:val="24"/>
          <w:szCs w:val="24"/>
        </w:rPr>
        <w:t>, Sekar Mohan</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Dong-Mok Lee</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Sree Balaji </w:t>
      </w:r>
      <w:r w:rsidRPr="008C5171">
        <w:rPr>
          <w:rFonts w:ascii="Times New Roman" w:hAnsi="Times New Roman" w:cs="Times New Roman"/>
          <w:color w:val="000066"/>
          <w:sz w:val="24"/>
          <w:szCs w:val="24"/>
        </w:rPr>
        <w:t xml:space="preserve">B. (2009). </w:t>
      </w:r>
      <w:r w:rsidRPr="008C5171">
        <w:rPr>
          <w:rFonts w:ascii="Times New Roman" w:hAnsi="Times New Roman" w:cs="Times New Roman"/>
          <w:sz w:val="24"/>
          <w:szCs w:val="24"/>
        </w:rPr>
        <w:t>Optimization of Electric Discharge Machining Using Simulated Annealing</w:t>
      </w:r>
      <w:r w:rsidRPr="008C5171">
        <w:rPr>
          <w:rFonts w:ascii="Times New Roman" w:hAnsi="Times New Roman" w:cs="Times New Roman"/>
          <w:color w:val="000066"/>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209, 4471–4475.</w:t>
      </w:r>
    </w:p>
    <w:p w14:paraId="3D3AF332"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1990A4ED" w14:textId="77777777" w:rsidR="00A826D5" w:rsidRPr="008C5171" w:rsidRDefault="00A826D5" w:rsidP="00FA0432">
      <w:pPr>
        <w:spacing w:after="0" w:line="240" w:lineRule="auto"/>
        <w:jc w:val="both"/>
        <w:rPr>
          <w:rFonts w:ascii="Times New Roman" w:eastAsia="Times New Roman" w:hAnsi="Times New Roman" w:cs="Times New Roman"/>
          <w:bCs/>
          <w:sz w:val="24"/>
          <w:szCs w:val="24"/>
        </w:rPr>
      </w:pPr>
      <w:r w:rsidRPr="008C5171">
        <w:rPr>
          <w:rFonts w:ascii="Times New Roman" w:eastAsia="Times New Roman" w:hAnsi="Times New Roman" w:cs="Times New Roman"/>
          <w:bCs/>
          <w:color w:val="000000"/>
          <w:sz w:val="24"/>
          <w:szCs w:val="24"/>
        </w:rPr>
        <w:t>Ramezan Ali MahdaviNejad. (2011). Modeling and Optimization of EDM of SiC Parameters, Using Neural Network and Non-dominating Sorting Genetic Algorithm (NSGA II),</w:t>
      </w:r>
      <w:r w:rsidRPr="008C5171">
        <w:rPr>
          <w:rFonts w:ascii="Times New Roman" w:eastAsia="Times New Roman" w:hAnsi="Times New Roman" w:cs="Times New Roman"/>
          <w:bCs/>
          <w:i/>
          <w:iCs/>
          <w:sz w:val="24"/>
          <w:szCs w:val="24"/>
        </w:rPr>
        <w:t xml:space="preserve"> Materials Sciences and Applications</w:t>
      </w:r>
      <w:r w:rsidRPr="008C5171">
        <w:rPr>
          <w:rFonts w:ascii="Times New Roman" w:eastAsia="Times New Roman" w:hAnsi="Times New Roman" w:cs="Times New Roman"/>
          <w:bCs/>
          <w:i/>
          <w:sz w:val="24"/>
          <w:szCs w:val="24"/>
        </w:rPr>
        <w:t>,</w:t>
      </w:r>
      <w:r w:rsidRPr="008C5171">
        <w:rPr>
          <w:rFonts w:ascii="Times New Roman" w:eastAsia="Times New Roman" w:hAnsi="Times New Roman" w:cs="Times New Roman"/>
          <w:bCs/>
          <w:sz w:val="24"/>
          <w:szCs w:val="24"/>
        </w:rPr>
        <w:t xml:space="preserve"> 2, 669-675.</w:t>
      </w:r>
    </w:p>
    <w:p w14:paraId="5D13D0D1" w14:textId="77777777" w:rsidR="00FA0432" w:rsidRPr="008C5171" w:rsidRDefault="00FA0432" w:rsidP="00FA0432">
      <w:pPr>
        <w:spacing w:after="0" w:line="240" w:lineRule="auto"/>
        <w:jc w:val="both"/>
        <w:rPr>
          <w:rFonts w:ascii="Times New Roman" w:eastAsia="Times New Roman" w:hAnsi="Times New Roman" w:cs="Times New Roman"/>
          <w:bCs/>
          <w:sz w:val="24"/>
          <w:szCs w:val="24"/>
        </w:rPr>
      </w:pPr>
    </w:p>
    <w:p w14:paraId="5C3ECF05"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Krishna Mohana Rao. G</w:t>
      </w:r>
      <w:r w:rsidRPr="008C5171">
        <w:rPr>
          <w:rFonts w:ascii="Times New Roman" w:hAnsi="Times New Roman" w:cs="Times New Roman"/>
          <w:color w:val="000000"/>
          <w:sz w:val="24"/>
          <w:szCs w:val="24"/>
          <w:vertAlign w:val="superscript"/>
        </w:rPr>
        <w:t xml:space="preserve"> </w:t>
      </w:r>
      <w:r w:rsidRPr="008C5171">
        <w:rPr>
          <w:rFonts w:ascii="Times New Roman" w:hAnsi="Times New Roman" w:cs="Times New Roman"/>
          <w:color w:val="000000"/>
          <w:sz w:val="24"/>
          <w:szCs w:val="24"/>
        </w:rPr>
        <w:t>and Hanumantha Rao. D. (2010).</w:t>
      </w:r>
      <w:r w:rsidRPr="008C5171">
        <w:rPr>
          <w:rFonts w:ascii="Times New Roman" w:hAnsi="Times New Roman" w:cs="Times New Roman"/>
          <w:i/>
          <w:color w:val="000000"/>
          <w:sz w:val="24"/>
          <w:szCs w:val="24"/>
        </w:rPr>
        <w:t xml:space="preserve"> </w:t>
      </w:r>
      <w:r w:rsidRPr="008C5171">
        <w:rPr>
          <w:rFonts w:ascii="Times New Roman" w:hAnsi="Times New Roman" w:cs="Times New Roman"/>
          <w:color w:val="000000"/>
          <w:sz w:val="24"/>
          <w:szCs w:val="24"/>
        </w:rPr>
        <w:t xml:space="preserve">Hybrid Modeling and Optimization of Hardness of Surface Produced by Electric Discharge Machining Using Artificial Neural Networks and Genetic Algorithm, </w:t>
      </w:r>
      <w:r w:rsidRPr="008C5171">
        <w:rPr>
          <w:rFonts w:ascii="Times New Roman" w:hAnsi="Times New Roman" w:cs="Times New Roman"/>
          <w:i/>
          <w:sz w:val="24"/>
          <w:szCs w:val="24"/>
        </w:rPr>
        <w:t>Journal Engineering and Applied Sciences,</w:t>
      </w:r>
      <w:r w:rsidRPr="008C5171">
        <w:rPr>
          <w:rFonts w:ascii="Times New Roman" w:hAnsi="Times New Roman" w:cs="Times New Roman"/>
          <w:sz w:val="24"/>
          <w:szCs w:val="24"/>
        </w:rPr>
        <w:t xml:space="preserve"> 5, (5), 1819-6608.</w:t>
      </w:r>
    </w:p>
    <w:p w14:paraId="7098DEA3"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33A1FBAA" w14:textId="77777777" w:rsidR="00A826D5" w:rsidRPr="008C5171" w:rsidRDefault="00000000" w:rsidP="00FA0432">
      <w:pPr>
        <w:autoSpaceDE w:val="0"/>
        <w:autoSpaceDN w:val="0"/>
        <w:adjustRightInd w:val="0"/>
        <w:spacing w:after="0" w:line="240" w:lineRule="auto"/>
        <w:jc w:val="both"/>
        <w:rPr>
          <w:rFonts w:ascii="Times New Roman" w:eastAsia="Times New Roman" w:hAnsi="Times New Roman" w:cs="Times New Roman"/>
          <w:sz w:val="24"/>
          <w:szCs w:val="24"/>
        </w:rPr>
      </w:pPr>
      <w:hyperlink r:id="rId32" w:history="1">
        <w:r w:rsidR="00A826D5" w:rsidRPr="008C5171">
          <w:rPr>
            <w:rFonts w:ascii="Times New Roman" w:eastAsia="Times New Roman" w:hAnsi="Times New Roman" w:cs="Times New Roman"/>
            <w:color w:val="000000"/>
            <w:sz w:val="24"/>
            <w:szCs w:val="24"/>
          </w:rPr>
          <w:t>Majumder, Arindam.</w:t>
        </w:r>
      </w:hyperlink>
      <w:r w:rsidR="00A826D5" w:rsidRPr="008C5171">
        <w:rPr>
          <w:rFonts w:ascii="Times New Roman" w:eastAsia="Times New Roman" w:hAnsi="Times New Roman" w:cs="Times New Roman"/>
          <w:color w:val="000000"/>
          <w:sz w:val="24"/>
          <w:szCs w:val="24"/>
        </w:rPr>
        <w:t xml:space="preserve"> (2012). </w:t>
      </w:r>
      <w:r w:rsidR="00A826D5" w:rsidRPr="008C5171">
        <w:rPr>
          <w:rFonts w:ascii="Times New Roman" w:eastAsia="Times New Roman" w:hAnsi="Times New Roman" w:cs="Times New Roman"/>
          <w:color w:val="000000"/>
          <w:kern w:val="36"/>
          <w:sz w:val="24"/>
          <w:szCs w:val="24"/>
        </w:rPr>
        <w:t>P</w:t>
      </w:r>
      <w:r w:rsidR="00A826D5" w:rsidRPr="008C5171">
        <w:rPr>
          <w:rFonts w:ascii="Times New Roman" w:eastAsia="Times New Roman" w:hAnsi="Times New Roman" w:cs="Times New Roman"/>
          <w:kern w:val="36"/>
          <w:sz w:val="24"/>
          <w:szCs w:val="24"/>
        </w:rPr>
        <w:t>arametric Optimization of Electric Discharge Machining by GA-Based Response Surface Methodology,</w:t>
      </w:r>
      <w:r w:rsidR="00A826D5" w:rsidRPr="008C5171">
        <w:rPr>
          <w:rFonts w:ascii="Times New Roman" w:eastAsia="Times New Roman" w:hAnsi="Times New Roman" w:cs="Times New Roman"/>
          <w:sz w:val="24"/>
          <w:szCs w:val="24"/>
        </w:rPr>
        <w:t xml:space="preserve"> </w:t>
      </w:r>
      <w:r w:rsidR="00A826D5" w:rsidRPr="008C5171">
        <w:rPr>
          <w:rFonts w:ascii="Times New Roman" w:eastAsia="Times New Roman" w:hAnsi="Times New Roman" w:cs="Times New Roman"/>
          <w:i/>
          <w:sz w:val="24"/>
          <w:szCs w:val="24"/>
        </w:rPr>
        <w:t>Journal for Manufacturing Science and Production,</w:t>
      </w:r>
      <w:r w:rsidR="00A826D5" w:rsidRPr="008C5171">
        <w:rPr>
          <w:rFonts w:ascii="Times New Roman" w:eastAsia="Times New Roman" w:hAnsi="Times New Roman" w:cs="Times New Roman"/>
          <w:sz w:val="24"/>
          <w:szCs w:val="24"/>
        </w:rPr>
        <w:t xml:space="preserve"> 12, (12), 25–30.</w:t>
      </w:r>
    </w:p>
    <w:p w14:paraId="68408AB0"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rPr>
      </w:pPr>
    </w:p>
    <w:p w14:paraId="0F156B4A"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b/>
          <w:noProof/>
          <w:color w:val="131313"/>
          <w:sz w:val="24"/>
          <w:szCs w:val="24"/>
        </w:rPr>
      </w:pPr>
      <w:r w:rsidRPr="008C5171">
        <w:rPr>
          <w:rFonts w:ascii="Times New Roman" w:hAnsi="Times New Roman" w:cs="Times New Roman"/>
          <w:sz w:val="24"/>
          <w:szCs w:val="24"/>
        </w:rPr>
        <w:t>Jun Wang, Fei Yang, Jun Qian, Dominiek Reynaerts. (2016). Study of alternating current flow in micro-EDM through real time pulse counting, Journal of Materials Processing Technology (231) 179–188.</w:t>
      </w:r>
    </w:p>
    <w:p w14:paraId="43C1B832" w14:textId="77777777" w:rsidR="00143C61" w:rsidRPr="008C5171" w:rsidRDefault="00143C61" w:rsidP="00FA0432">
      <w:pPr>
        <w:spacing w:after="0" w:line="240" w:lineRule="auto"/>
        <w:rPr>
          <w:rFonts w:ascii="Times New Roman" w:hAnsi="Times New Roman" w:cs="Times New Roman"/>
          <w:sz w:val="24"/>
          <w:szCs w:val="24"/>
        </w:rPr>
      </w:pPr>
    </w:p>
    <w:sectPr w:rsidR="00143C61" w:rsidRPr="008C5171" w:rsidSect="00A826D5">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5D0B8" w14:textId="77777777" w:rsidR="003C6F25" w:rsidRDefault="003C6F25" w:rsidP="00F91A2E">
      <w:pPr>
        <w:spacing w:after="0" w:line="240" w:lineRule="auto"/>
      </w:pPr>
      <w:r>
        <w:separator/>
      </w:r>
    </w:p>
  </w:endnote>
  <w:endnote w:type="continuationSeparator" w:id="0">
    <w:p w14:paraId="72E8807B" w14:textId="77777777" w:rsidR="003C6F25" w:rsidRDefault="003C6F25" w:rsidP="00F9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TSY">
    <w:altName w:val="Arial Unicode MS"/>
    <w:panose1 w:val="00000000000000000000"/>
    <w:charset w:val="81"/>
    <w:family w:val="auto"/>
    <w:notTrueType/>
    <w:pitch w:val="default"/>
    <w:sig w:usb0="00000003" w:usb1="09060000" w:usb2="00000010" w:usb3="00000000" w:csb0="00080001"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B7F3" w14:textId="77777777" w:rsidR="008C5171" w:rsidRDefault="008C5171">
    <w:pPr>
      <w:pStyle w:val="Footer"/>
      <w:jc w:val="center"/>
    </w:pPr>
    <w:r>
      <w:fldChar w:fldCharType="begin"/>
    </w:r>
    <w:r>
      <w:instrText xml:space="preserve"> PAGE   \* MERGEFORMAT </w:instrText>
    </w:r>
    <w:r>
      <w:fldChar w:fldCharType="separate"/>
    </w:r>
    <w:r w:rsidR="00A42856">
      <w:rPr>
        <w:noProof/>
      </w:rPr>
      <w:t>4</w:t>
    </w:r>
    <w:r>
      <w:fldChar w:fldCharType="end"/>
    </w:r>
  </w:p>
  <w:p w14:paraId="3195BAFF" w14:textId="77777777" w:rsidR="008C5171" w:rsidRDefault="008C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34EB4" w14:textId="77777777" w:rsidR="003C6F25" w:rsidRDefault="003C6F25" w:rsidP="00F91A2E">
      <w:pPr>
        <w:spacing w:after="0" w:line="240" w:lineRule="auto"/>
      </w:pPr>
      <w:r>
        <w:separator/>
      </w:r>
    </w:p>
  </w:footnote>
  <w:footnote w:type="continuationSeparator" w:id="0">
    <w:p w14:paraId="466C18F8" w14:textId="77777777" w:rsidR="003C6F25" w:rsidRDefault="003C6F25" w:rsidP="00F91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EAD"/>
    <w:multiLevelType w:val="hybridMultilevel"/>
    <w:tmpl w:val="8A9E5408"/>
    <w:lvl w:ilvl="0" w:tplc="0764DF22">
      <w:start w:val="1"/>
      <w:numFmt w:val="lowerLetter"/>
      <w:lvlText w:val="%1."/>
      <w:lvlJc w:val="left"/>
      <w:pPr>
        <w:tabs>
          <w:tab w:val="num" w:pos="1440"/>
        </w:tabs>
        <w:ind w:left="1440" w:hanging="360"/>
      </w:pPr>
      <w:rPr>
        <w:rFonts w:hint="default"/>
        <w:b/>
      </w:rPr>
    </w:lvl>
    <w:lvl w:ilvl="1" w:tplc="5330D0FC" w:tentative="1">
      <w:start w:val="1"/>
      <w:numFmt w:val="bullet"/>
      <w:lvlText w:val=""/>
      <w:lvlJc w:val="left"/>
      <w:pPr>
        <w:tabs>
          <w:tab w:val="num" w:pos="2160"/>
        </w:tabs>
        <w:ind w:left="2160" w:hanging="360"/>
      </w:pPr>
      <w:rPr>
        <w:rFonts w:ascii="Wingdings" w:hAnsi="Wingdings" w:hint="default"/>
      </w:rPr>
    </w:lvl>
    <w:lvl w:ilvl="2" w:tplc="0C8A6C96" w:tentative="1">
      <w:start w:val="1"/>
      <w:numFmt w:val="bullet"/>
      <w:lvlText w:val=""/>
      <w:lvlJc w:val="left"/>
      <w:pPr>
        <w:tabs>
          <w:tab w:val="num" w:pos="2880"/>
        </w:tabs>
        <w:ind w:left="2880" w:hanging="360"/>
      </w:pPr>
      <w:rPr>
        <w:rFonts w:ascii="Wingdings" w:hAnsi="Wingdings" w:hint="default"/>
      </w:rPr>
    </w:lvl>
    <w:lvl w:ilvl="3" w:tplc="591C05DE" w:tentative="1">
      <w:start w:val="1"/>
      <w:numFmt w:val="bullet"/>
      <w:lvlText w:val=""/>
      <w:lvlJc w:val="left"/>
      <w:pPr>
        <w:tabs>
          <w:tab w:val="num" w:pos="3600"/>
        </w:tabs>
        <w:ind w:left="3600" w:hanging="360"/>
      </w:pPr>
      <w:rPr>
        <w:rFonts w:ascii="Wingdings" w:hAnsi="Wingdings" w:hint="default"/>
      </w:rPr>
    </w:lvl>
    <w:lvl w:ilvl="4" w:tplc="8792874C" w:tentative="1">
      <w:start w:val="1"/>
      <w:numFmt w:val="bullet"/>
      <w:lvlText w:val=""/>
      <w:lvlJc w:val="left"/>
      <w:pPr>
        <w:tabs>
          <w:tab w:val="num" w:pos="4320"/>
        </w:tabs>
        <w:ind w:left="4320" w:hanging="360"/>
      </w:pPr>
      <w:rPr>
        <w:rFonts w:ascii="Wingdings" w:hAnsi="Wingdings" w:hint="default"/>
      </w:rPr>
    </w:lvl>
    <w:lvl w:ilvl="5" w:tplc="F2A8C11C" w:tentative="1">
      <w:start w:val="1"/>
      <w:numFmt w:val="bullet"/>
      <w:lvlText w:val=""/>
      <w:lvlJc w:val="left"/>
      <w:pPr>
        <w:tabs>
          <w:tab w:val="num" w:pos="5040"/>
        </w:tabs>
        <w:ind w:left="5040" w:hanging="360"/>
      </w:pPr>
      <w:rPr>
        <w:rFonts w:ascii="Wingdings" w:hAnsi="Wingdings" w:hint="default"/>
      </w:rPr>
    </w:lvl>
    <w:lvl w:ilvl="6" w:tplc="0B6A568C" w:tentative="1">
      <w:start w:val="1"/>
      <w:numFmt w:val="bullet"/>
      <w:lvlText w:val=""/>
      <w:lvlJc w:val="left"/>
      <w:pPr>
        <w:tabs>
          <w:tab w:val="num" w:pos="5760"/>
        </w:tabs>
        <w:ind w:left="5760" w:hanging="360"/>
      </w:pPr>
      <w:rPr>
        <w:rFonts w:ascii="Wingdings" w:hAnsi="Wingdings" w:hint="default"/>
      </w:rPr>
    </w:lvl>
    <w:lvl w:ilvl="7" w:tplc="8A602E44" w:tentative="1">
      <w:start w:val="1"/>
      <w:numFmt w:val="bullet"/>
      <w:lvlText w:val=""/>
      <w:lvlJc w:val="left"/>
      <w:pPr>
        <w:tabs>
          <w:tab w:val="num" w:pos="6480"/>
        </w:tabs>
        <w:ind w:left="6480" w:hanging="360"/>
      </w:pPr>
      <w:rPr>
        <w:rFonts w:ascii="Wingdings" w:hAnsi="Wingdings" w:hint="default"/>
      </w:rPr>
    </w:lvl>
    <w:lvl w:ilvl="8" w:tplc="567AF066"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E57284"/>
    <w:multiLevelType w:val="hybridMultilevel"/>
    <w:tmpl w:val="02863CD4"/>
    <w:lvl w:ilvl="0" w:tplc="0A3CE44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B178B"/>
    <w:multiLevelType w:val="hybridMultilevel"/>
    <w:tmpl w:val="D966D808"/>
    <w:lvl w:ilvl="0" w:tplc="3894061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4DE3F51"/>
    <w:multiLevelType w:val="hybridMultilevel"/>
    <w:tmpl w:val="6562D772"/>
    <w:lvl w:ilvl="0" w:tplc="56383B0E">
      <w:start w:val="1"/>
      <w:numFmt w:val="decimal"/>
      <w:lvlText w:val="%1)"/>
      <w:lvlJc w:val="left"/>
      <w:pPr>
        <w:ind w:left="720" w:hanging="360"/>
      </w:pPr>
      <w:rPr>
        <w:b/>
      </w:rPr>
    </w:lvl>
    <w:lvl w:ilvl="1" w:tplc="AD48352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10C93"/>
    <w:multiLevelType w:val="hybridMultilevel"/>
    <w:tmpl w:val="34E0F7C4"/>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1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C5106B1"/>
    <w:multiLevelType w:val="hybridMultilevel"/>
    <w:tmpl w:val="E44005C8"/>
    <w:lvl w:ilvl="0" w:tplc="0409000D">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1D1F7285"/>
    <w:multiLevelType w:val="hybridMultilevel"/>
    <w:tmpl w:val="4EA69B12"/>
    <w:lvl w:ilvl="0" w:tplc="D8F61044">
      <w:start w:val="1"/>
      <w:numFmt w:val="decimal"/>
      <w:lvlText w:val="%1."/>
      <w:lvlJc w:val="righ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E2530C5"/>
    <w:multiLevelType w:val="hybridMultilevel"/>
    <w:tmpl w:val="98C06358"/>
    <w:lvl w:ilvl="0" w:tplc="A726FC10">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B043A"/>
    <w:multiLevelType w:val="hybridMultilevel"/>
    <w:tmpl w:val="27321200"/>
    <w:lvl w:ilvl="0" w:tplc="D0CCD4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294A1A"/>
    <w:multiLevelType w:val="hybridMultilevel"/>
    <w:tmpl w:val="261434C6"/>
    <w:lvl w:ilvl="0" w:tplc="40090001">
      <w:start w:val="1"/>
      <w:numFmt w:val="bullet"/>
      <w:lvlText w:val=""/>
      <w:lvlJc w:val="left"/>
      <w:pPr>
        <w:tabs>
          <w:tab w:val="num" w:pos="1140"/>
        </w:tabs>
        <w:ind w:left="1140" w:hanging="360"/>
      </w:pPr>
      <w:rPr>
        <w:rFonts w:ascii="Symbol" w:hAnsi="Symbol"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15:restartNumberingAfterBreak="0">
    <w:nsid w:val="270B1658"/>
    <w:multiLevelType w:val="multilevel"/>
    <w:tmpl w:val="AEDC98BE"/>
    <w:lvl w:ilvl="0">
      <w:start w:val="1"/>
      <w:numFmt w:val="decimal"/>
      <w:lvlText w:val="%1."/>
      <w:lvlJc w:val="left"/>
      <w:pPr>
        <w:tabs>
          <w:tab w:val="num" w:pos="1140"/>
        </w:tabs>
        <w:ind w:left="1140" w:hanging="360"/>
      </w:pPr>
      <w:rPr>
        <w:rFonts w:ascii="Times New Roman" w:eastAsia="Times New Roman" w:hAnsi="Times New Roman" w:cs="Times New Roman"/>
      </w:rPr>
    </w:lvl>
    <w:lvl w:ilvl="1">
      <w:start w:val="1"/>
      <w:numFmt w:val="decimal"/>
      <w:isLgl/>
      <w:lvlText w:val="%1.%2"/>
      <w:lvlJc w:val="left"/>
      <w:pPr>
        <w:ind w:left="1650" w:hanging="870"/>
      </w:pPr>
      <w:rPr>
        <w:rFonts w:hint="default"/>
      </w:rPr>
    </w:lvl>
    <w:lvl w:ilvl="2">
      <w:start w:val="1"/>
      <w:numFmt w:val="decimal"/>
      <w:isLgl/>
      <w:lvlText w:val="%1.%2.%3"/>
      <w:lvlJc w:val="left"/>
      <w:pPr>
        <w:ind w:left="1650" w:hanging="87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11" w15:restartNumberingAfterBreak="0">
    <w:nsid w:val="298050D0"/>
    <w:multiLevelType w:val="multilevel"/>
    <w:tmpl w:val="DEDEAED4"/>
    <w:lvl w:ilvl="0">
      <w:start w:val="1"/>
      <w:numFmt w:val="decimal"/>
      <w:lvlText w:val="%1."/>
      <w:lvlJc w:val="left"/>
      <w:pPr>
        <w:tabs>
          <w:tab w:val="num" w:pos="4950"/>
        </w:tabs>
        <w:ind w:left="4950" w:hanging="360"/>
      </w:pPr>
      <w:rPr>
        <w:rFonts w:hint="default"/>
        <w:b/>
        <w:sz w:val="28"/>
        <w:szCs w:val="28"/>
      </w:rPr>
    </w:lvl>
    <w:lvl w:ilvl="1">
      <w:start w:val="6"/>
      <w:numFmt w:val="decimal"/>
      <w:lvlText w:val="%2"/>
      <w:lvlJc w:val="left"/>
      <w:pPr>
        <w:ind w:left="8730" w:hanging="360"/>
      </w:pPr>
      <w:rPr>
        <w:rFonts w:hint="default"/>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12" w15:restartNumberingAfterBreak="0">
    <w:nsid w:val="2C771CC0"/>
    <w:multiLevelType w:val="hybridMultilevel"/>
    <w:tmpl w:val="29341B34"/>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55C0C9C">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A4902"/>
    <w:multiLevelType w:val="hybridMultilevel"/>
    <w:tmpl w:val="0F3274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867A4"/>
    <w:multiLevelType w:val="hybridMultilevel"/>
    <w:tmpl w:val="929C047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3755662"/>
    <w:multiLevelType w:val="hybridMultilevel"/>
    <w:tmpl w:val="4F6E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6A0954"/>
    <w:multiLevelType w:val="hybridMultilevel"/>
    <w:tmpl w:val="F294C760"/>
    <w:lvl w:ilvl="0" w:tplc="04090011">
      <w:start w:val="1"/>
      <w:numFmt w:val="decimal"/>
      <w:lvlText w:val="%1)"/>
      <w:lvlJc w:val="left"/>
      <w:pPr>
        <w:ind w:left="720" w:hanging="360"/>
      </w:pPr>
    </w:lvl>
    <w:lvl w:ilvl="1" w:tplc="517677F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86E97"/>
    <w:multiLevelType w:val="hybridMultilevel"/>
    <w:tmpl w:val="39782D88"/>
    <w:lvl w:ilvl="0" w:tplc="38544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16248"/>
    <w:multiLevelType w:val="hybridMultilevel"/>
    <w:tmpl w:val="344E10FA"/>
    <w:lvl w:ilvl="0" w:tplc="E4320AC6">
      <w:start w:val="1"/>
      <w:numFmt w:val="lowerRoman"/>
      <w:lvlText w:val="(%1)"/>
      <w:lvlJc w:val="left"/>
      <w:pPr>
        <w:ind w:left="1440" w:hanging="720"/>
      </w:pPr>
      <w:rPr>
        <w:rFonts w:hint="default"/>
        <w:b/>
      </w:rPr>
    </w:lvl>
    <w:lvl w:ilvl="1" w:tplc="2F4E0B64">
      <w:start w:val="1"/>
      <w:numFmt w:val="decimal"/>
      <w:lvlText w:val="(%2)"/>
      <w:lvlJc w:val="left"/>
      <w:pPr>
        <w:ind w:left="1845" w:hanging="405"/>
      </w:pPr>
      <w:rPr>
        <w:rFonts w:hint="default"/>
      </w:rPr>
    </w:lvl>
    <w:lvl w:ilvl="2" w:tplc="C8A4C9BA">
      <w:start w:val="1"/>
      <w:numFmt w:val="decimal"/>
      <w:lvlText w:val="%3."/>
      <w:lvlJc w:val="left"/>
      <w:pPr>
        <w:ind w:left="3420" w:hanging="10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C5281A"/>
    <w:multiLevelType w:val="hybridMultilevel"/>
    <w:tmpl w:val="2904D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CB82ED2"/>
    <w:multiLevelType w:val="hybridMultilevel"/>
    <w:tmpl w:val="54885DC2"/>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47200D66">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B27E2"/>
    <w:multiLevelType w:val="hybridMultilevel"/>
    <w:tmpl w:val="92AECA2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47415E0D"/>
    <w:multiLevelType w:val="multilevel"/>
    <w:tmpl w:val="EF3EB4BC"/>
    <w:lvl w:ilvl="0">
      <w:start w:val="1"/>
      <w:numFmt w:val="upperRoman"/>
      <w:lvlText w:val="%1."/>
      <w:lvlJc w:val="right"/>
      <w:pPr>
        <w:ind w:left="360" w:hanging="360"/>
      </w:pPr>
      <w:rPr>
        <w:rFonts w:hint="default"/>
      </w:rPr>
    </w:lvl>
    <w:lvl w:ilvl="1">
      <w:start w:val="1"/>
      <w:numFmt w:val="upperLetter"/>
      <w:lvlText w:val="%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7763141"/>
    <w:multiLevelType w:val="hybridMultilevel"/>
    <w:tmpl w:val="55260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8F54F8"/>
    <w:multiLevelType w:val="hybridMultilevel"/>
    <w:tmpl w:val="FF0E44C0"/>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5" w15:restartNumberingAfterBreak="0">
    <w:nsid w:val="499E7DD7"/>
    <w:multiLevelType w:val="hybridMultilevel"/>
    <w:tmpl w:val="CB22934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4DB26107"/>
    <w:multiLevelType w:val="hybridMultilevel"/>
    <w:tmpl w:val="B9CE89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F6721ADC">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21D24"/>
    <w:multiLevelType w:val="hybridMultilevel"/>
    <w:tmpl w:val="F2427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5BAA1BE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05EE1"/>
    <w:multiLevelType w:val="hybridMultilevel"/>
    <w:tmpl w:val="7BB2E844"/>
    <w:lvl w:ilvl="0" w:tplc="5A46B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96810"/>
    <w:multiLevelType w:val="multilevel"/>
    <w:tmpl w:val="132E23D4"/>
    <w:lvl w:ilvl="0">
      <w:start w:val="1"/>
      <w:numFmt w:val="decimal"/>
      <w:lvlText w:val="%1."/>
      <w:lvlJc w:val="left"/>
      <w:pPr>
        <w:ind w:left="720" w:hanging="360"/>
      </w:pPr>
      <w:rPr>
        <w:rFonts w:hint="default"/>
      </w:rPr>
    </w:lvl>
    <w:lvl w:ilvl="1">
      <w:start w:val="7"/>
      <w:numFmt w:val="decimal"/>
      <w:isLgl/>
      <w:lvlText w:val="%1.%2"/>
      <w:lvlJc w:val="left"/>
      <w:pPr>
        <w:ind w:left="2700" w:hanging="2340"/>
      </w:pPr>
      <w:rPr>
        <w:rFonts w:hint="default"/>
      </w:rPr>
    </w:lvl>
    <w:lvl w:ilvl="2">
      <w:start w:val="1"/>
      <w:numFmt w:val="decimal"/>
      <w:isLgl/>
      <w:lvlText w:val="%1.%2.%3"/>
      <w:lvlJc w:val="left"/>
      <w:pPr>
        <w:ind w:left="2700" w:hanging="2340"/>
      </w:pPr>
      <w:rPr>
        <w:rFonts w:hint="default"/>
      </w:rPr>
    </w:lvl>
    <w:lvl w:ilvl="3">
      <w:start w:val="1"/>
      <w:numFmt w:val="decimal"/>
      <w:isLgl/>
      <w:lvlText w:val="%1.%2.%3.%4"/>
      <w:lvlJc w:val="left"/>
      <w:pPr>
        <w:ind w:left="2700" w:hanging="2340"/>
      </w:pPr>
      <w:rPr>
        <w:rFonts w:hint="default"/>
      </w:rPr>
    </w:lvl>
    <w:lvl w:ilvl="4">
      <w:start w:val="1"/>
      <w:numFmt w:val="decimal"/>
      <w:isLgl/>
      <w:lvlText w:val="%1.%2.%3.%4.%5"/>
      <w:lvlJc w:val="left"/>
      <w:pPr>
        <w:ind w:left="2700" w:hanging="2340"/>
      </w:pPr>
      <w:rPr>
        <w:rFonts w:hint="default"/>
      </w:rPr>
    </w:lvl>
    <w:lvl w:ilvl="5">
      <w:start w:val="1"/>
      <w:numFmt w:val="decimal"/>
      <w:isLgl/>
      <w:lvlText w:val="%1.%2.%3.%4.%5.%6"/>
      <w:lvlJc w:val="left"/>
      <w:pPr>
        <w:ind w:left="2700" w:hanging="2340"/>
      </w:pPr>
      <w:rPr>
        <w:rFonts w:hint="default"/>
      </w:rPr>
    </w:lvl>
    <w:lvl w:ilvl="6">
      <w:start w:val="1"/>
      <w:numFmt w:val="decimal"/>
      <w:isLgl/>
      <w:lvlText w:val="%1.%2.%3.%4.%5.%6.%7"/>
      <w:lvlJc w:val="left"/>
      <w:pPr>
        <w:ind w:left="2700" w:hanging="2340"/>
      </w:pPr>
      <w:rPr>
        <w:rFonts w:hint="default"/>
      </w:rPr>
    </w:lvl>
    <w:lvl w:ilvl="7">
      <w:start w:val="1"/>
      <w:numFmt w:val="decimal"/>
      <w:isLgl/>
      <w:lvlText w:val="%1.%2.%3.%4.%5.%6.%7.%8"/>
      <w:lvlJc w:val="left"/>
      <w:pPr>
        <w:ind w:left="2700" w:hanging="2340"/>
      </w:pPr>
      <w:rPr>
        <w:rFonts w:hint="default"/>
      </w:rPr>
    </w:lvl>
    <w:lvl w:ilvl="8">
      <w:start w:val="1"/>
      <w:numFmt w:val="decimal"/>
      <w:isLgl/>
      <w:lvlText w:val="%1.%2.%3.%4.%5.%6.%7.%8.%9"/>
      <w:lvlJc w:val="left"/>
      <w:pPr>
        <w:ind w:left="2700" w:hanging="2340"/>
      </w:pPr>
      <w:rPr>
        <w:rFonts w:hint="default"/>
      </w:rPr>
    </w:lvl>
  </w:abstractNum>
  <w:abstractNum w:abstractNumId="30" w15:restartNumberingAfterBreak="0">
    <w:nsid w:val="647705BB"/>
    <w:multiLevelType w:val="hybridMultilevel"/>
    <w:tmpl w:val="D48CC05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A431F"/>
    <w:multiLevelType w:val="hybridMultilevel"/>
    <w:tmpl w:val="63C86F80"/>
    <w:lvl w:ilvl="0" w:tplc="055C0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E65CF"/>
    <w:multiLevelType w:val="hybridMultilevel"/>
    <w:tmpl w:val="9F948450"/>
    <w:lvl w:ilvl="0" w:tplc="CEE81A50">
      <w:start w:val="1"/>
      <w:numFmt w:val="decimal"/>
      <w:lvlText w:val="%1."/>
      <w:lvlJc w:val="left"/>
      <w:pPr>
        <w:tabs>
          <w:tab w:val="num" w:pos="1470"/>
        </w:tabs>
        <w:ind w:left="1470" w:hanging="360"/>
      </w:pPr>
      <w:rPr>
        <w:rFonts w:hint="default"/>
        <w:b/>
      </w:rPr>
    </w:lvl>
    <w:lvl w:ilvl="1" w:tplc="9A04F524">
      <w:start w:val="1"/>
      <w:numFmt w:val="lowerLetter"/>
      <w:lvlText w:val="%2."/>
      <w:lvlJc w:val="left"/>
      <w:pPr>
        <w:tabs>
          <w:tab w:val="num" w:pos="2190"/>
        </w:tabs>
        <w:ind w:left="2190" w:hanging="360"/>
      </w:pPr>
      <w:rPr>
        <w:rFonts w:hint="default"/>
        <w:b/>
      </w:rPr>
    </w:lvl>
    <w:lvl w:ilvl="2" w:tplc="54800288">
      <w:start w:val="1"/>
      <w:numFmt w:val="lowerLetter"/>
      <w:lvlText w:val="(%3)"/>
      <w:lvlJc w:val="left"/>
      <w:pPr>
        <w:ind w:left="3090" w:hanging="360"/>
      </w:pPr>
      <w:rPr>
        <w:rFonts w:hint="default"/>
      </w:r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3" w15:restartNumberingAfterBreak="0">
    <w:nsid w:val="719E0F48"/>
    <w:multiLevelType w:val="hybridMultilevel"/>
    <w:tmpl w:val="D550D4D0"/>
    <w:lvl w:ilvl="0" w:tplc="0409000D">
      <w:start w:val="1"/>
      <w:numFmt w:val="bullet"/>
      <w:lvlText w:val=""/>
      <w:lvlJc w:val="left"/>
      <w:pPr>
        <w:tabs>
          <w:tab w:val="num" w:pos="855"/>
        </w:tabs>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4" w15:restartNumberingAfterBreak="0">
    <w:nsid w:val="72D06CF1"/>
    <w:multiLevelType w:val="hybridMultilevel"/>
    <w:tmpl w:val="68FAA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41F62"/>
    <w:multiLevelType w:val="hybridMultilevel"/>
    <w:tmpl w:val="538C8128"/>
    <w:lvl w:ilvl="0" w:tplc="E542CABE">
      <w:start w:val="1"/>
      <w:numFmt w:val="decimal"/>
      <w:lvlText w:val="%1."/>
      <w:lvlJc w:val="left"/>
      <w:pPr>
        <w:ind w:left="360" w:hanging="360"/>
      </w:pPr>
      <w:rPr>
        <w:rFonts w:ascii="Times New Roman" w:hAnsi="Times New Roman" w:cs="Times New Roman" w:hint="default"/>
        <w:i w:val="0"/>
        <w:sz w:val="18"/>
        <w:szCs w:val="1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750982"/>
    <w:multiLevelType w:val="hybridMultilevel"/>
    <w:tmpl w:val="FEA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2C72556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94CDB"/>
    <w:multiLevelType w:val="hybridMultilevel"/>
    <w:tmpl w:val="3D3C77FA"/>
    <w:lvl w:ilvl="0" w:tplc="0F8817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B07A8"/>
    <w:multiLevelType w:val="hybridMultilevel"/>
    <w:tmpl w:val="B3368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10C8B"/>
    <w:multiLevelType w:val="multilevel"/>
    <w:tmpl w:val="A23EAA40"/>
    <w:lvl w:ilvl="0">
      <w:start w:val="3"/>
      <w:numFmt w:val="decimal"/>
      <w:lvlText w:val="%1"/>
      <w:lvlJc w:val="left"/>
      <w:pPr>
        <w:ind w:left="540" w:hanging="540"/>
      </w:pPr>
      <w:rPr>
        <w:rFonts w:hint="default"/>
      </w:rPr>
    </w:lvl>
    <w:lvl w:ilvl="1">
      <w:start w:val="10"/>
      <w:numFmt w:val="decimal"/>
      <w:lvlText w:val="%1-%2"/>
      <w:lvlJc w:val="left"/>
      <w:pPr>
        <w:ind w:left="2295" w:hanging="720"/>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abstractNum w:abstractNumId="40" w15:restartNumberingAfterBreak="0">
    <w:nsid w:val="79562D0E"/>
    <w:multiLevelType w:val="hybridMultilevel"/>
    <w:tmpl w:val="CD1C553A"/>
    <w:lvl w:ilvl="0" w:tplc="3BA239CA">
      <w:start w:val="1"/>
      <w:numFmt w:val="decimal"/>
      <w:lvlText w:val="%1."/>
      <w:lvlJc w:val="left"/>
      <w:pPr>
        <w:ind w:left="720" w:hanging="360"/>
      </w:pPr>
      <w:rPr>
        <w:rFonts w:hint="default"/>
      </w:rPr>
    </w:lvl>
    <w:lvl w:ilvl="1" w:tplc="6D4432F2">
      <w:start w:val="1"/>
      <w:numFmt w:val="decimal"/>
      <w:lvlText w:val="%2."/>
      <w:lvlJc w:val="left"/>
      <w:pPr>
        <w:ind w:left="1440" w:hanging="360"/>
      </w:pPr>
      <w:rPr>
        <w:rFonts w:hint="default"/>
        <w:b/>
      </w:rPr>
    </w:lvl>
    <w:lvl w:ilvl="2" w:tplc="F21E0DFC">
      <w:start w:val="1"/>
      <w:numFmt w:val="decimal"/>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415847">
    <w:abstractNumId w:val="7"/>
  </w:num>
  <w:num w:numId="2" w16cid:durableId="1134562707">
    <w:abstractNumId w:val="33"/>
  </w:num>
  <w:num w:numId="3" w16cid:durableId="1580098315">
    <w:abstractNumId w:val="34"/>
  </w:num>
  <w:num w:numId="4" w16cid:durableId="124811718">
    <w:abstractNumId w:val="24"/>
  </w:num>
  <w:num w:numId="5" w16cid:durableId="869032285">
    <w:abstractNumId w:val="5"/>
  </w:num>
  <w:num w:numId="6" w16cid:durableId="709837832">
    <w:abstractNumId w:val="14"/>
  </w:num>
  <w:num w:numId="7" w16cid:durableId="2026443093">
    <w:abstractNumId w:val="11"/>
  </w:num>
  <w:num w:numId="8" w16cid:durableId="1448885762">
    <w:abstractNumId w:val="0"/>
  </w:num>
  <w:num w:numId="9" w16cid:durableId="668679541">
    <w:abstractNumId w:val="37"/>
  </w:num>
  <w:num w:numId="10" w16cid:durableId="1221331413">
    <w:abstractNumId w:val="18"/>
  </w:num>
  <w:num w:numId="11" w16cid:durableId="1234581901">
    <w:abstractNumId w:val="32"/>
  </w:num>
  <w:num w:numId="12" w16cid:durableId="561015694">
    <w:abstractNumId w:val="10"/>
  </w:num>
  <w:num w:numId="13" w16cid:durableId="2027707022">
    <w:abstractNumId w:val="2"/>
  </w:num>
  <w:num w:numId="14" w16cid:durableId="477117675">
    <w:abstractNumId w:val="29"/>
  </w:num>
  <w:num w:numId="15" w16cid:durableId="1674259192">
    <w:abstractNumId w:val="27"/>
  </w:num>
  <w:num w:numId="16" w16cid:durableId="2047244251">
    <w:abstractNumId w:val="3"/>
  </w:num>
  <w:num w:numId="17" w16cid:durableId="165679130">
    <w:abstractNumId w:val="8"/>
  </w:num>
  <w:num w:numId="18" w16cid:durableId="2100052713">
    <w:abstractNumId w:val="26"/>
  </w:num>
  <w:num w:numId="19" w16cid:durableId="1220360663">
    <w:abstractNumId w:val="36"/>
  </w:num>
  <w:num w:numId="20" w16cid:durableId="200821537">
    <w:abstractNumId w:val="20"/>
  </w:num>
  <w:num w:numId="21" w16cid:durableId="1485854672">
    <w:abstractNumId w:val="40"/>
  </w:num>
  <w:num w:numId="22" w16cid:durableId="4015284">
    <w:abstractNumId w:val="12"/>
  </w:num>
  <w:num w:numId="23" w16cid:durableId="2098357607">
    <w:abstractNumId w:val="16"/>
  </w:num>
  <w:num w:numId="24" w16cid:durableId="1812167528">
    <w:abstractNumId w:val="31"/>
  </w:num>
  <w:num w:numId="25" w16cid:durableId="2085059706">
    <w:abstractNumId w:val="25"/>
  </w:num>
  <w:num w:numId="26" w16cid:durableId="1576625913">
    <w:abstractNumId w:val="21"/>
  </w:num>
  <w:num w:numId="27" w16cid:durableId="586503670">
    <w:abstractNumId w:val="4"/>
  </w:num>
  <w:num w:numId="28" w16cid:durableId="747993645">
    <w:abstractNumId w:val="6"/>
  </w:num>
  <w:num w:numId="29" w16cid:durableId="1509521482">
    <w:abstractNumId w:val="39"/>
  </w:num>
  <w:num w:numId="30" w16cid:durableId="272830091">
    <w:abstractNumId w:val="30"/>
  </w:num>
  <w:num w:numId="31" w16cid:durableId="178933282">
    <w:abstractNumId w:val="15"/>
  </w:num>
  <w:num w:numId="32" w16cid:durableId="996154035">
    <w:abstractNumId w:val="38"/>
  </w:num>
  <w:num w:numId="33" w16cid:durableId="336350550">
    <w:abstractNumId w:val="22"/>
  </w:num>
  <w:num w:numId="34" w16cid:durableId="1381713344">
    <w:abstractNumId w:val="19"/>
  </w:num>
  <w:num w:numId="35" w16cid:durableId="1464078231">
    <w:abstractNumId w:val="9"/>
  </w:num>
  <w:num w:numId="36" w16cid:durableId="682437970">
    <w:abstractNumId w:val="13"/>
  </w:num>
  <w:num w:numId="37" w16cid:durableId="978731780">
    <w:abstractNumId w:val="17"/>
  </w:num>
  <w:num w:numId="38" w16cid:durableId="1051152271">
    <w:abstractNumId w:val="35"/>
  </w:num>
  <w:num w:numId="39" w16cid:durableId="1127242366">
    <w:abstractNumId w:val="1"/>
  </w:num>
  <w:num w:numId="40" w16cid:durableId="1325747035">
    <w:abstractNumId w:val="23"/>
  </w:num>
  <w:num w:numId="41" w16cid:durableId="160596610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D5"/>
    <w:rsid w:val="0002296C"/>
    <w:rsid w:val="000405BE"/>
    <w:rsid w:val="001201B0"/>
    <w:rsid w:val="001356C1"/>
    <w:rsid w:val="00143C61"/>
    <w:rsid w:val="00282834"/>
    <w:rsid w:val="002A6D97"/>
    <w:rsid w:val="0035494C"/>
    <w:rsid w:val="003A5D79"/>
    <w:rsid w:val="003C6F25"/>
    <w:rsid w:val="004973A0"/>
    <w:rsid w:val="005B2BFA"/>
    <w:rsid w:val="006B4853"/>
    <w:rsid w:val="007972C8"/>
    <w:rsid w:val="007B72AB"/>
    <w:rsid w:val="008C5171"/>
    <w:rsid w:val="00A42856"/>
    <w:rsid w:val="00A826D5"/>
    <w:rsid w:val="00BB63F8"/>
    <w:rsid w:val="00C11B44"/>
    <w:rsid w:val="00C53877"/>
    <w:rsid w:val="00CD2409"/>
    <w:rsid w:val="00D33E45"/>
    <w:rsid w:val="00D6110E"/>
    <w:rsid w:val="00DD0011"/>
    <w:rsid w:val="00F544D9"/>
    <w:rsid w:val="00F54728"/>
    <w:rsid w:val="00F91A2E"/>
    <w:rsid w:val="00FA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C22E5"/>
  <w15:docId w15:val="{82FEC872-E8B4-407E-8855-0AD747A4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A2E"/>
  </w:style>
  <w:style w:type="paragraph" w:styleId="Heading1">
    <w:name w:val="heading 1"/>
    <w:basedOn w:val="Normal"/>
    <w:next w:val="Normal"/>
    <w:link w:val="Heading1Char"/>
    <w:uiPriority w:val="9"/>
    <w:qFormat/>
    <w:rsid w:val="00A826D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qFormat/>
    <w:rsid w:val="00A826D5"/>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A826D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D5"/>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A826D5"/>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A826D5"/>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A826D5"/>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826D5"/>
    <w:rPr>
      <w:rFonts w:ascii="Tahoma" w:eastAsia="Calibri" w:hAnsi="Tahoma" w:cs="Times New Roman"/>
      <w:sz w:val="16"/>
      <w:szCs w:val="16"/>
    </w:rPr>
  </w:style>
  <w:style w:type="paragraph" w:styleId="ListParagraph">
    <w:name w:val="List Paragraph"/>
    <w:basedOn w:val="Normal"/>
    <w:uiPriority w:val="34"/>
    <w:qFormat/>
    <w:rsid w:val="00A826D5"/>
    <w:pPr>
      <w:ind w:left="720"/>
      <w:contextualSpacing/>
    </w:pPr>
    <w:rPr>
      <w:rFonts w:ascii="Calibri" w:eastAsia="Calibri" w:hAnsi="Calibri" w:cs="Times New Roman"/>
    </w:rPr>
  </w:style>
  <w:style w:type="table" w:styleId="TableGrid">
    <w:name w:val="Table Grid"/>
    <w:basedOn w:val="TableNormal"/>
    <w:uiPriority w:val="59"/>
    <w:rsid w:val="00A826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A826D5"/>
    <w:rPr>
      <w:color w:val="0000FF"/>
      <w:u w:val="single"/>
    </w:rPr>
  </w:style>
  <w:style w:type="paragraph" w:styleId="NormalWeb">
    <w:name w:val="Normal (Web)"/>
    <w:basedOn w:val="Normal"/>
    <w:uiPriority w:val="99"/>
    <w:unhideWhenUsed/>
    <w:rsid w:val="00A826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26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ookTitle">
    <w:name w:val="Book Title"/>
    <w:uiPriority w:val="33"/>
    <w:qFormat/>
    <w:rsid w:val="00A826D5"/>
    <w:rPr>
      <w:b/>
      <w:bCs/>
      <w:smallCaps/>
      <w:spacing w:val="5"/>
    </w:rPr>
  </w:style>
  <w:style w:type="character" w:styleId="Emphasis">
    <w:name w:val="Emphasis"/>
    <w:uiPriority w:val="20"/>
    <w:qFormat/>
    <w:rsid w:val="00A826D5"/>
    <w:rPr>
      <w:i/>
      <w:iCs/>
    </w:rPr>
  </w:style>
  <w:style w:type="character" w:styleId="PlaceholderText">
    <w:name w:val="Placeholder Text"/>
    <w:uiPriority w:val="99"/>
    <w:semiHidden/>
    <w:rsid w:val="00A826D5"/>
    <w:rPr>
      <w:color w:val="808080"/>
    </w:rPr>
  </w:style>
  <w:style w:type="paragraph" w:styleId="Header">
    <w:name w:val="header"/>
    <w:basedOn w:val="Normal"/>
    <w:link w:val="Head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826D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826D5"/>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A826D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hyperlink" Target="mailto:arindam2012@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scielo.br/scielo.php?script=sci_serial&amp;pid=1678-5878&amp;lng=en&amp;nrm=is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MRR</c:v>
                </c:pt>
              </c:strCache>
            </c:strRef>
          </c:tx>
          <c:invertIfNegative val="0"/>
          <c:val>
            <c:numRef>
              <c:f>Sheet1!$A$3:$A$56</c:f>
              <c:numCache>
                <c:formatCode>General</c:formatCode>
                <c:ptCount val="54"/>
                <c:pt idx="0">
                  <c:v>1.434999999999989</c:v>
                </c:pt>
                <c:pt idx="1">
                  <c:v>5.8</c:v>
                </c:pt>
                <c:pt idx="2">
                  <c:v>4.952</c:v>
                </c:pt>
                <c:pt idx="3">
                  <c:v>8.8230000000000004</c:v>
                </c:pt>
                <c:pt idx="4">
                  <c:v>7.88</c:v>
                </c:pt>
                <c:pt idx="5">
                  <c:v>2.0830000000000002</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4.9509999999999996</c:v>
                </c:pt>
                <c:pt idx="16">
                  <c:v>6.0590000000000002</c:v>
                </c:pt>
                <c:pt idx="17">
                  <c:v>2.1359999999999997</c:v>
                </c:pt>
                <c:pt idx="18">
                  <c:v>3.383</c:v>
                </c:pt>
                <c:pt idx="19">
                  <c:v>2.206</c:v>
                </c:pt>
                <c:pt idx="20">
                  <c:v>5.2720000000000002</c:v>
                </c:pt>
                <c:pt idx="21">
                  <c:v>5.3419999999999996</c:v>
                </c:pt>
                <c:pt idx="22">
                  <c:v>2.2799999999999998</c:v>
                </c:pt>
                <c:pt idx="23">
                  <c:v>4.9509999999999996</c:v>
                </c:pt>
                <c:pt idx="24">
                  <c:v>3.5</c:v>
                </c:pt>
                <c:pt idx="25">
                  <c:v>3.2480000000000002</c:v>
                </c:pt>
                <c:pt idx="26">
                  <c:v>1.4109999999999889</c:v>
                </c:pt>
                <c:pt idx="27">
                  <c:v>5.5439999999999996</c:v>
                </c:pt>
                <c:pt idx="28">
                  <c:v>1.9059999999999897</c:v>
                </c:pt>
                <c:pt idx="29">
                  <c:v>7.3810000000000002</c:v>
                </c:pt>
                <c:pt idx="30">
                  <c:v>7.5179999999999945</c:v>
                </c:pt>
                <c:pt idx="31">
                  <c:v>5.2720000000000002</c:v>
                </c:pt>
                <c:pt idx="32">
                  <c:v>6.6429999999999945</c:v>
                </c:pt>
                <c:pt idx="33">
                  <c:v>3.383</c:v>
                </c:pt>
                <c:pt idx="34">
                  <c:v>6.343</c:v>
                </c:pt>
                <c:pt idx="35">
                  <c:v>6.766</c:v>
                </c:pt>
                <c:pt idx="36">
                  <c:v>1.6839999999999922</c:v>
                </c:pt>
                <c:pt idx="37">
                  <c:v>2.8589999999999987</c:v>
                </c:pt>
                <c:pt idx="38">
                  <c:v>6.6549999999999745</c:v>
                </c:pt>
                <c:pt idx="39">
                  <c:v>3.8659999999999997</c:v>
                </c:pt>
                <c:pt idx="40">
                  <c:v>4.6129999999999765</c:v>
                </c:pt>
                <c:pt idx="41">
                  <c:v>4.1419999999999995</c:v>
                </c:pt>
                <c:pt idx="42">
                  <c:v>4.5110000000000001</c:v>
                </c:pt>
                <c:pt idx="43">
                  <c:v>4.72</c:v>
                </c:pt>
                <c:pt idx="44">
                  <c:v>9.4410000000000025</c:v>
                </c:pt>
                <c:pt idx="45">
                  <c:v>6.766</c:v>
                </c:pt>
                <c:pt idx="46">
                  <c:v>5.4859999999999998</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0-F445-47C1-BBE8-9D41B32262C9}"/>
            </c:ext>
          </c:extLst>
        </c:ser>
        <c:ser>
          <c:idx val="1"/>
          <c:order val="1"/>
          <c:tx>
            <c:strRef>
              <c:f>Sheet1!$B$2</c:f>
              <c:strCache>
                <c:ptCount val="1"/>
                <c:pt idx="0">
                  <c:v>RSM(MRR)</c:v>
                </c:pt>
              </c:strCache>
            </c:strRef>
          </c:tx>
          <c:invertIfNegative val="0"/>
          <c:val>
            <c:numRef>
              <c:f>Sheet1!$B$3:$B$56</c:f>
              <c:numCache>
                <c:formatCode>General</c:formatCode>
                <c:ptCount val="54"/>
                <c:pt idx="0">
                  <c:v>1.3447760000000009</c:v>
                </c:pt>
                <c:pt idx="1">
                  <c:v>6.0617560000000008</c:v>
                </c:pt>
                <c:pt idx="2">
                  <c:v>5.2515139999999985</c:v>
                </c:pt>
                <c:pt idx="3">
                  <c:v>8.9734760000000247</c:v>
                </c:pt>
                <c:pt idx="4">
                  <c:v>7.8599059999999845</c:v>
                </c:pt>
                <c:pt idx="5">
                  <c:v>1.970906</c:v>
                </c:pt>
                <c:pt idx="6">
                  <c:v>3.1608559999999977</c:v>
                </c:pt>
                <c:pt idx="7">
                  <c:v>7.5525059999999655</c:v>
                </c:pt>
                <c:pt idx="8">
                  <c:v>6.3756559999999975</c:v>
                </c:pt>
                <c:pt idx="9">
                  <c:v>2.7409760000000016</c:v>
                </c:pt>
                <c:pt idx="10">
                  <c:v>5.0202139999999975</c:v>
                </c:pt>
                <c:pt idx="11">
                  <c:v>2.1330560000000003</c:v>
                </c:pt>
                <c:pt idx="12">
                  <c:v>4.5235259999999755</c:v>
                </c:pt>
                <c:pt idx="13">
                  <c:v>4.461126000000001</c:v>
                </c:pt>
                <c:pt idx="14">
                  <c:v>2.5303139999999988</c:v>
                </c:pt>
                <c:pt idx="15">
                  <c:v>4.6613060000000015</c:v>
                </c:pt>
                <c:pt idx="16">
                  <c:v>5.6606559999999755</c:v>
                </c:pt>
                <c:pt idx="17">
                  <c:v>2.182026</c:v>
                </c:pt>
                <c:pt idx="18">
                  <c:v>3.4503559999999927</c:v>
                </c:pt>
                <c:pt idx="19">
                  <c:v>2.4896559999999779</c:v>
                </c:pt>
                <c:pt idx="20">
                  <c:v>5.1399139999999965</c:v>
                </c:pt>
                <c:pt idx="21">
                  <c:v>5.1550639999999985</c:v>
                </c:pt>
                <c:pt idx="22">
                  <c:v>1.991506</c:v>
                </c:pt>
                <c:pt idx="23">
                  <c:v>4.8919260000000007</c:v>
                </c:pt>
                <c:pt idx="24">
                  <c:v>3.3359559999999733</c:v>
                </c:pt>
                <c:pt idx="25">
                  <c:v>3.5267559999999967</c:v>
                </c:pt>
                <c:pt idx="26">
                  <c:v>1.0149139999999996</c:v>
                </c:pt>
                <c:pt idx="27">
                  <c:v>5.9481560000000018</c:v>
                </c:pt>
                <c:pt idx="28">
                  <c:v>1.6774259999999994</c:v>
                </c:pt>
                <c:pt idx="29">
                  <c:v>7.4108139999999985</c:v>
                </c:pt>
                <c:pt idx="30">
                  <c:v>7.0715259999999995</c:v>
                </c:pt>
                <c:pt idx="31">
                  <c:v>4.6613060000000015</c:v>
                </c:pt>
                <c:pt idx="32">
                  <c:v>6.3456559999999955</c:v>
                </c:pt>
                <c:pt idx="33">
                  <c:v>2.8602559999999793</c:v>
                </c:pt>
                <c:pt idx="34">
                  <c:v>6.1205559999999473</c:v>
                </c:pt>
                <c:pt idx="35">
                  <c:v>6.2608559999999756</c:v>
                </c:pt>
                <c:pt idx="36">
                  <c:v>1.6175639999999998</c:v>
                </c:pt>
                <c:pt idx="37">
                  <c:v>3.0588559999999765</c:v>
                </c:pt>
                <c:pt idx="38">
                  <c:v>6.9594139999999989</c:v>
                </c:pt>
                <c:pt idx="39">
                  <c:v>3.8272759999999977</c:v>
                </c:pt>
                <c:pt idx="40">
                  <c:v>4.6613060000000015</c:v>
                </c:pt>
                <c:pt idx="41">
                  <c:v>4.4935260000000001</c:v>
                </c:pt>
                <c:pt idx="42">
                  <c:v>4.6613060000000015</c:v>
                </c:pt>
                <c:pt idx="43">
                  <c:v>4.6613060000000015</c:v>
                </c:pt>
                <c:pt idx="44">
                  <c:v>9.4414640000000016</c:v>
                </c:pt>
                <c:pt idx="45">
                  <c:v>6.7620559999999745</c:v>
                </c:pt>
                <c:pt idx="46">
                  <c:v>5.9070559999999945</c:v>
                </c:pt>
                <c:pt idx="47">
                  <c:v>5.5029259999999756</c:v>
                </c:pt>
                <c:pt idx="48">
                  <c:v>6.7906560000000002</c:v>
                </c:pt>
                <c:pt idx="49">
                  <c:v>4.6613060000000015</c:v>
                </c:pt>
                <c:pt idx="50">
                  <c:v>3.172055999999976</c:v>
                </c:pt>
                <c:pt idx="51">
                  <c:v>3.2048559999999977</c:v>
                </c:pt>
                <c:pt idx="52">
                  <c:v>2.1539639999999993</c:v>
                </c:pt>
                <c:pt idx="53">
                  <c:v>4.5726139999999997</c:v>
                </c:pt>
              </c:numCache>
            </c:numRef>
          </c:val>
          <c:extLst>
            <c:ext xmlns:c16="http://schemas.microsoft.com/office/drawing/2014/chart" uri="{C3380CC4-5D6E-409C-BE32-E72D297353CC}">
              <c16:uniqueId val="{00000001-F445-47C1-BBE8-9D41B32262C9}"/>
            </c:ext>
          </c:extLst>
        </c:ser>
        <c:ser>
          <c:idx val="2"/>
          <c:order val="2"/>
          <c:tx>
            <c:strRef>
              <c:f>Sheet1!$C$2</c:f>
              <c:strCache>
                <c:ptCount val="1"/>
                <c:pt idx="0">
                  <c:v>ANN(MRR)</c:v>
                </c:pt>
              </c:strCache>
            </c:strRef>
          </c:tx>
          <c:invertIfNegative val="0"/>
          <c:val>
            <c:numRef>
              <c:f>Sheet1!$C$3:$C$56</c:f>
              <c:numCache>
                <c:formatCode>General</c:formatCode>
                <c:ptCount val="54"/>
                <c:pt idx="0">
                  <c:v>1.434999999999989</c:v>
                </c:pt>
                <c:pt idx="1">
                  <c:v>5.8</c:v>
                </c:pt>
                <c:pt idx="2">
                  <c:v>4.9569999999999999</c:v>
                </c:pt>
                <c:pt idx="3">
                  <c:v>8.8230000000000004</c:v>
                </c:pt>
                <c:pt idx="4">
                  <c:v>7.88</c:v>
                </c:pt>
                <c:pt idx="5">
                  <c:v>2.085</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4.9539999999999997</c:v>
                </c:pt>
                <c:pt idx="16">
                  <c:v>6.0590000000000002</c:v>
                </c:pt>
                <c:pt idx="17">
                  <c:v>2.1359999999999997</c:v>
                </c:pt>
                <c:pt idx="18">
                  <c:v>3.383</c:v>
                </c:pt>
                <c:pt idx="19">
                  <c:v>2.2050000000000001</c:v>
                </c:pt>
                <c:pt idx="20">
                  <c:v>5.2720000000000002</c:v>
                </c:pt>
                <c:pt idx="21">
                  <c:v>5.3419999999999996</c:v>
                </c:pt>
                <c:pt idx="22">
                  <c:v>2.2799999999999998</c:v>
                </c:pt>
                <c:pt idx="23">
                  <c:v>4.9509999999999996</c:v>
                </c:pt>
                <c:pt idx="24">
                  <c:v>3.5</c:v>
                </c:pt>
                <c:pt idx="25">
                  <c:v>3.2450000000000001</c:v>
                </c:pt>
                <c:pt idx="26">
                  <c:v>1.4109999999999889</c:v>
                </c:pt>
                <c:pt idx="27">
                  <c:v>5.5449999999999955</c:v>
                </c:pt>
                <c:pt idx="28">
                  <c:v>1.9079999999999897</c:v>
                </c:pt>
                <c:pt idx="29">
                  <c:v>7.3839999999999995</c:v>
                </c:pt>
                <c:pt idx="30">
                  <c:v>7.5179999999999945</c:v>
                </c:pt>
                <c:pt idx="31">
                  <c:v>5.2720000000000002</c:v>
                </c:pt>
                <c:pt idx="32">
                  <c:v>6.6429999999999945</c:v>
                </c:pt>
                <c:pt idx="33">
                  <c:v>3.383</c:v>
                </c:pt>
                <c:pt idx="34">
                  <c:v>6.343</c:v>
                </c:pt>
                <c:pt idx="35">
                  <c:v>6.766</c:v>
                </c:pt>
                <c:pt idx="36">
                  <c:v>1.6870000000000001</c:v>
                </c:pt>
                <c:pt idx="37">
                  <c:v>2.8589999999999987</c:v>
                </c:pt>
                <c:pt idx="38">
                  <c:v>6.6549999999999745</c:v>
                </c:pt>
                <c:pt idx="39">
                  <c:v>3.8659999999999997</c:v>
                </c:pt>
                <c:pt idx="40">
                  <c:v>4.6129999999999765</c:v>
                </c:pt>
                <c:pt idx="41">
                  <c:v>4.1439999999999975</c:v>
                </c:pt>
                <c:pt idx="42">
                  <c:v>4.5110000000000001</c:v>
                </c:pt>
                <c:pt idx="43">
                  <c:v>4.72</c:v>
                </c:pt>
                <c:pt idx="44">
                  <c:v>9.4410000000000025</c:v>
                </c:pt>
                <c:pt idx="45">
                  <c:v>6.766</c:v>
                </c:pt>
                <c:pt idx="46">
                  <c:v>5.4880000000000004</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2-F445-47C1-BBE8-9D41B32262C9}"/>
            </c:ext>
          </c:extLst>
        </c:ser>
        <c:dLbls>
          <c:showLegendKey val="0"/>
          <c:showVal val="0"/>
          <c:showCatName val="0"/>
          <c:showSerName val="0"/>
          <c:showPercent val="0"/>
          <c:showBubbleSize val="0"/>
        </c:dLbls>
        <c:gapWidth val="150"/>
        <c:axId val="121246080"/>
        <c:axId val="121247616"/>
      </c:barChart>
      <c:catAx>
        <c:axId val="121246080"/>
        <c:scaling>
          <c:orientation val="minMax"/>
        </c:scaling>
        <c:delete val="0"/>
        <c:axPos val="b"/>
        <c:majorTickMark val="out"/>
        <c:minorTickMark val="none"/>
        <c:tickLblPos val="nextTo"/>
        <c:txPr>
          <a:bodyPr/>
          <a:lstStyle/>
          <a:p>
            <a:pPr>
              <a:defRPr lang="en-US"/>
            </a:pPr>
            <a:endParaRPr lang="en-US"/>
          </a:p>
        </c:txPr>
        <c:crossAx val="121247616"/>
        <c:crosses val="autoZero"/>
        <c:auto val="1"/>
        <c:lblAlgn val="ctr"/>
        <c:lblOffset val="100"/>
        <c:noMultiLvlLbl val="0"/>
      </c:catAx>
      <c:valAx>
        <c:axId val="12124761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4608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c:f>
              <c:strCache>
                <c:ptCount val="1"/>
                <c:pt idx="0">
                  <c:v>SR</c:v>
                </c:pt>
              </c:strCache>
            </c:strRef>
          </c:tx>
          <c:invertIfNegative val="0"/>
          <c:val>
            <c:numRef>
              <c:f>Sheet1!$A$2:$A$55</c:f>
              <c:numCache>
                <c:formatCode>General</c:formatCode>
                <c:ptCount val="54"/>
                <c:pt idx="0">
                  <c:v>3.01</c:v>
                </c:pt>
                <c:pt idx="1">
                  <c:v>6.09</c:v>
                </c:pt>
                <c:pt idx="2">
                  <c:v>5.8199999999999985</c:v>
                </c:pt>
                <c:pt idx="3">
                  <c:v>6.8599999999999985</c:v>
                </c:pt>
                <c:pt idx="4">
                  <c:v>5.88</c:v>
                </c:pt>
                <c:pt idx="5">
                  <c:v>4.4300000000000024</c:v>
                </c:pt>
                <c:pt idx="6">
                  <c:v>4.3199999999999985</c:v>
                </c:pt>
                <c:pt idx="7">
                  <c:v>5.22</c:v>
                </c:pt>
                <c:pt idx="8">
                  <c:v>6.2700000000000014</c:v>
                </c:pt>
                <c:pt idx="9">
                  <c:v>6.1599999999999975</c:v>
                </c:pt>
                <c:pt idx="10">
                  <c:v>6.2</c:v>
                </c:pt>
                <c:pt idx="11">
                  <c:v>4.41</c:v>
                </c:pt>
                <c:pt idx="12">
                  <c:v>5.7700000000000014</c:v>
                </c:pt>
                <c:pt idx="13">
                  <c:v>6.41</c:v>
                </c:pt>
                <c:pt idx="14">
                  <c:v>5.6899999999999995</c:v>
                </c:pt>
                <c:pt idx="15">
                  <c:v>5.39</c:v>
                </c:pt>
                <c:pt idx="16">
                  <c:v>6.3599999999999985</c:v>
                </c:pt>
                <c:pt idx="17">
                  <c:v>4.3499999999999996</c:v>
                </c:pt>
                <c:pt idx="18">
                  <c:v>4.8599999999999985</c:v>
                </c:pt>
                <c:pt idx="19">
                  <c:v>4.91</c:v>
                </c:pt>
                <c:pt idx="20">
                  <c:v>5.79</c:v>
                </c:pt>
                <c:pt idx="21">
                  <c:v>4.1199999999999966</c:v>
                </c:pt>
                <c:pt idx="22">
                  <c:v>4.87</c:v>
                </c:pt>
                <c:pt idx="23">
                  <c:v>6.17</c:v>
                </c:pt>
                <c:pt idx="24">
                  <c:v>5.18</c:v>
                </c:pt>
                <c:pt idx="25">
                  <c:v>5.14</c:v>
                </c:pt>
                <c:pt idx="26">
                  <c:v>5.09</c:v>
                </c:pt>
                <c:pt idx="27">
                  <c:v>7.44</c:v>
                </c:pt>
                <c:pt idx="28">
                  <c:v>4.3</c:v>
                </c:pt>
                <c:pt idx="29">
                  <c:v>6.39</c:v>
                </c:pt>
                <c:pt idx="30">
                  <c:v>6.33</c:v>
                </c:pt>
                <c:pt idx="31">
                  <c:v>5.0999999999999996</c:v>
                </c:pt>
                <c:pt idx="32">
                  <c:v>5.6</c:v>
                </c:pt>
                <c:pt idx="33">
                  <c:v>3.74</c:v>
                </c:pt>
                <c:pt idx="34">
                  <c:v>5.6</c:v>
                </c:pt>
                <c:pt idx="35">
                  <c:v>8.19</c:v>
                </c:pt>
                <c:pt idx="36">
                  <c:v>4.2</c:v>
                </c:pt>
                <c:pt idx="37">
                  <c:v>5.31</c:v>
                </c:pt>
                <c:pt idx="38">
                  <c:v>8.120000000000001</c:v>
                </c:pt>
                <c:pt idx="39">
                  <c:v>4.01</c:v>
                </c:pt>
                <c:pt idx="40">
                  <c:v>6.8199999999999985</c:v>
                </c:pt>
                <c:pt idx="41">
                  <c:v>7.08</c:v>
                </c:pt>
                <c:pt idx="42">
                  <c:v>6.49</c:v>
                </c:pt>
                <c:pt idx="43">
                  <c:v>6.51</c:v>
                </c:pt>
                <c:pt idx="44">
                  <c:v>7.7700000000000014</c:v>
                </c:pt>
                <c:pt idx="45">
                  <c:v>7.7</c:v>
                </c:pt>
                <c:pt idx="46">
                  <c:v>7.98</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0-D471-406C-9081-B0B8287C33FD}"/>
            </c:ext>
          </c:extLst>
        </c:ser>
        <c:ser>
          <c:idx val="1"/>
          <c:order val="1"/>
          <c:tx>
            <c:strRef>
              <c:f>Sheet1!$B$1</c:f>
              <c:strCache>
                <c:ptCount val="1"/>
                <c:pt idx="0">
                  <c:v>RSM(SR)</c:v>
                </c:pt>
              </c:strCache>
            </c:strRef>
          </c:tx>
          <c:invertIfNegative val="0"/>
          <c:val>
            <c:numRef>
              <c:f>Sheet1!$B$2:$B$55</c:f>
              <c:numCache>
                <c:formatCode>General</c:formatCode>
                <c:ptCount val="54"/>
                <c:pt idx="0">
                  <c:v>3.0871129999999982</c:v>
                </c:pt>
                <c:pt idx="1">
                  <c:v>5.8136080000000074</c:v>
                </c:pt>
                <c:pt idx="2">
                  <c:v>5.5412370000000104</c:v>
                </c:pt>
                <c:pt idx="3">
                  <c:v>7.6803129999999955</c:v>
                </c:pt>
                <c:pt idx="4">
                  <c:v>6.1245079999999543</c:v>
                </c:pt>
                <c:pt idx="5">
                  <c:v>4.9530080000000014</c:v>
                </c:pt>
                <c:pt idx="6">
                  <c:v>4.5995080000000002</c:v>
                </c:pt>
                <c:pt idx="7">
                  <c:v>5.5279080000000045</c:v>
                </c:pt>
                <c:pt idx="8">
                  <c:v>6.4731080000000034</c:v>
                </c:pt>
                <c:pt idx="9">
                  <c:v>5.1193129999999956</c:v>
                </c:pt>
                <c:pt idx="10">
                  <c:v>6.3474870000000045</c:v>
                </c:pt>
                <c:pt idx="11">
                  <c:v>4.5877579999999956</c:v>
                </c:pt>
                <c:pt idx="12">
                  <c:v>6.0792630000000702</c:v>
                </c:pt>
                <c:pt idx="13">
                  <c:v>6.0856630000000438</c:v>
                </c:pt>
                <c:pt idx="14">
                  <c:v>5.1742870000000005</c:v>
                </c:pt>
                <c:pt idx="15">
                  <c:v>5.9424580000000002</c:v>
                </c:pt>
                <c:pt idx="16">
                  <c:v>7.1111079999999856</c:v>
                </c:pt>
                <c:pt idx="17">
                  <c:v>4.4829629999999998</c:v>
                </c:pt>
                <c:pt idx="18">
                  <c:v>4.3576080000000008</c:v>
                </c:pt>
                <c:pt idx="19">
                  <c:v>4.627157999999949</c:v>
                </c:pt>
                <c:pt idx="20">
                  <c:v>6.1048369999999643</c:v>
                </c:pt>
                <c:pt idx="21">
                  <c:v>4.9538369999999965</c:v>
                </c:pt>
                <c:pt idx="22">
                  <c:v>5.3524080000000005</c:v>
                </c:pt>
                <c:pt idx="23">
                  <c:v>6.2360130000000114</c:v>
                </c:pt>
                <c:pt idx="24">
                  <c:v>5.370808000000002</c:v>
                </c:pt>
                <c:pt idx="25">
                  <c:v>5.4560079999999989</c:v>
                </c:pt>
                <c:pt idx="26">
                  <c:v>5.6187869999999673</c:v>
                </c:pt>
                <c:pt idx="27">
                  <c:v>7.1224079999999645</c:v>
                </c:pt>
                <c:pt idx="28">
                  <c:v>5.4234630000000124</c:v>
                </c:pt>
                <c:pt idx="29">
                  <c:v>6.7027869999999945</c:v>
                </c:pt>
                <c:pt idx="30">
                  <c:v>6.6214629999999985</c:v>
                </c:pt>
                <c:pt idx="31">
                  <c:v>5.9424580000000002</c:v>
                </c:pt>
                <c:pt idx="32">
                  <c:v>6.4043080000000021</c:v>
                </c:pt>
                <c:pt idx="33">
                  <c:v>4.2783080000000124</c:v>
                </c:pt>
                <c:pt idx="34">
                  <c:v>6.1568080000000087</c:v>
                </c:pt>
                <c:pt idx="35">
                  <c:v>8.1799080000000011</c:v>
                </c:pt>
                <c:pt idx="36">
                  <c:v>3.8478370000000002</c:v>
                </c:pt>
                <c:pt idx="37">
                  <c:v>4.9263080000000024</c:v>
                </c:pt>
                <c:pt idx="38">
                  <c:v>7.4422869999999985</c:v>
                </c:pt>
                <c:pt idx="39">
                  <c:v>4.5081129999999945</c:v>
                </c:pt>
                <c:pt idx="40">
                  <c:v>5.9424580000000002</c:v>
                </c:pt>
                <c:pt idx="41">
                  <c:v>6.6024130000000065</c:v>
                </c:pt>
                <c:pt idx="42">
                  <c:v>5.9424580000000002</c:v>
                </c:pt>
                <c:pt idx="43">
                  <c:v>5.9424580000000002</c:v>
                </c:pt>
                <c:pt idx="44">
                  <c:v>7.4912370000000124</c:v>
                </c:pt>
                <c:pt idx="45">
                  <c:v>7.4992579999999984</c:v>
                </c:pt>
                <c:pt idx="46">
                  <c:v>7.7601079999999945</c:v>
                </c:pt>
                <c:pt idx="47">
                  <c:v>7.2669630000000014</c:v>
                </c:pt>
                <c:pt idx="48">
                  <c:v>6.5426580000000012</c:v>
                </c:pt>
                <c:pt idx="49">
                  <c:v>5.9424580000000002</c:v>
                </c:pt>
                <c:pt idx="50">
                  <c:v>4.3111079999999955</c:v>
                </c:pt>
                <c:pt idx="51">
                  <c:v>4.7333080000000134</c:v>
                </c:pt>
                <c:pt idx="52">
                  <c:v>5.2452370000000004</c:v>
                </c:pt>
                <c:pt idx="53">
                  <c:v>7.2710870000000014</c:v>
                </c:pt>
              </c:numCache>
            </c:numRef>
          </c:val>
          <c:extLst>
            <c:ext xmlns:c16="http://schemas.microsoft.com/office/drawing/2014/chart" uri="{C3380CC4-5D6E-409C-BE32-E72D297353CC}">
              <c16:uniqueId val="{00000001-D471-406C-9081-B0B8287C33FD}"/>
            </c:ext>
          </c:extLst>
        </c:ser>
        <c:ser>
          <c:idx val="2"/>
          <c:order val="2"/>
          <c:tx>
            <c:strRef>
              <c:f>Sheet1!$C$1</c:f>
              <c:strCache>
                <c:ptCount val="1"/>
                <c:pt idx="0">
                  <c:v>ANN(SR)</c:v>
                </c:pt>
              </c:strCache>
            </c:strRef>
          </c:tx>
          <c:invertIfNegative val="0"/>
          <c:val>
            <c:numRef>
              <c:f>Sheet1!$C$2:$C$55</c:f>
              <c:numCache>
                <c:formatCode>General</c:formatCode>
                <c:ptCount val="54"/>
                <c:pt idx="0">
                  <c:v>3.01</c:v>
                </c:pt>
                <c:pt idx="1">
                  <c:v>6.09</c:v>
                </c:pt>
                <c:pt idx="2">
                  <c:v>5.8199999999999985</c:v>
                </c:pt>
                <c:pt idx="3">
                  <c:v>6.85</c:v>
                </c:pt>
                <c:pt idx="4">
                  <c:v>5.88</c:v>
                </c:pt>
                <c:pt idx="5">
                  <c:v>4.4300000000000024</c:v>
                </c:pt>
                <c:pt idx="6">
                  <c:v>4.3199999999999985</c:v>
                </c:pt>
                <c:pt idx="7">
                  <c:v>5.22</c:v>
                </c:pt>
                <c:pt idx="8">
                  <c:v>6.25</c:v>
                </c:pt>
                <c:pt idx="9">
                  <c:v>6.1599999999999975</c:v>
                </c:pt>
                <c:pt idx="10">
                  <c:v>6.2</c:v>
                </c:pt>
                <c:pt idx="11">
                  <c:v>4.41</c:v>
                </c:pt>
                <c:pt idx="12">
                  <c:v>5.7700000000000014</c:v>
                </c:pt>
                <c:pt idx="13">
                  <c:v>6.41</c:v>
                </c:pt>
                <c:pt idx="14">
                  <c:v>5.68</c:v>
                </c:pt>
                <c:pt idx="15">
                  <c:v>5.39</c:v>
                </c:pt>
                <c:pt idx="16">
                  <c:v>6.34</c:v>
                </c:pt>
                <c:pt idx="17">
                  <c:v>4.3499999999999996</c:v>
                </c:pt>
                <c:pt idx="18">
                  <c:v>4.8599999999999985</c:v>
                </c:pt>
                <c:pt idx="19">
                  <c:v>4.9300000000000024</c:v>
                </c:pt>
                <c:pt idx="20">
                  <c:v>5.79</c:v>
                </c:pt>
                <c:pt idx="21">
                  <c:v>4.1199999999999966</c:v>
                </c:pt>
                <c:pt idx="22">
                  <c:v>4.8599999999999985</c:v>
                </c:pt>
                <c:pt idx="23">
                  <c:v>6.17</c:v>
                </c:pt>
                <c:pt idx="24">
                  <c:v>5.18</c:v>
                </c:pt>
                <c:pt idx="25">
                  <c:v>5.1499999999999995</c:v>
                </c:pt>
                <c:pt idx="26">
                  <c:v>5.09</c:v>
                </c:pt>
                <c:pt idx="27">
                  <c:v>7.45</c:v>
                </c:pt>
                <c:pt idx="28">
                  <c:v>4.3</c:v>
                </c:pt>
                <c:pt idx="29">
                  <c:v>6.3599999999999985</c:v>
                </c:pt>
                <c:pt idx="30">
                  <c:v>6.33</c:v>
                </c:pt>
                <c:pt idx="31">
                  <c:v>5.0999999999999996</c:v>
                </c:pt>
                <c:pt idx="32">
                  <c:v>5.6</c:v>
                </c:pt>
                <c:pt idx="33">
                  <c:v>3.75</c:v>
                </c:pt>
                <c:pt idx="34">
                  <c:v>5.6</c:v>
                </c:pt>
                <c:pt idx="35">
                  <c:v>8.19</c:v>
                </c:pt>
                <c:pt idx="36">
                  <c:v>4.2</c:v>
                </c:pt>
                <c:pt idx="37">
                  <c:v>5.31</c:v>
                </c:pt>
                <c:pt idx="38">
                  <c:v>8.120000000000001</c:v>
                </c:pt>
                <c:pt idx="39">
                  <c:v>4.01</c:v>
                </c:pt>
                <c:pt idx="40">
                  <c:v>6.8199999999999985</c:v>
                </c:pt>
                <c:pt idx="41">
                  <c:v>7.07</c:v>
                </c:pt>
                <c:pt idx="42">
                  <c:v>6.49</c:v>
                </c:pt>
                <c:pt idx="43">
                  <c:v>6.51</c:v>
                </c:pt>
                <c:pt idx="44">
                  <c:v>7.7700000000000014</c:v>
                </c:pt>
                <c:pt idx="45">
                  <c:v>7.7</c:v>
                </c:pt>
                <c:pt idx="46">
                  <c:v>7.99</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2-D471-406C-9081-B0B8287C33FD}"/>
            </c:ext>
          </c:extLst>
        </c:ser>
        <c:dLbls>
          <c:showLegendKey val="0"/>
          <c:showVal val="0"/>
          <c:showCatName val="0"/>
          <c:showSerName val="0"/>
          <c:showPercent val="0"/>
          <c:showBubbleSize val="0"/>
        </c:dLbls>
        <c:gapWidth val="150"/>
        <c:axId val="121277056"/>
        <c:axId val="121287040"/>
      </c:barChart>
      <c:catAx>
        <c:axId val="121277056"/>
        <c:scaling>
          <c:orientation val="minMax"/>
        </c:scaling>
        <c:delete val="0"/>
        <c:axPos val="b"/>
        <c:majorTickMark val="out"/>
        <c:minorTickMark val="none"/>
        <c:tickLblPos val="nextTo"/>
        <c:txPr>
          <a:bodyPr/>
          <a:lstStyle/>
          <a:p>
            <a:pPr>
              <a:defRPr lang="en-US"/>
            </a:pPr>
            <a:endParaRPr lang="en-US"/>
          </a:p>
        </c:txPr>
        <c:crossAx val="121287040"/>
        <c:crosses val="autoZero"/>
        <c:auto val="1"/>
        <c:lblAlgn val="ctr"/>
        <c:lblOffset val="100"/>
        <c:noMultiLvlLbl val="0"/>
      </c:catAx>
      <c:valAx>
        <c:axId val="12128704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7705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7695</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aultr</dc:creator>
  <cp:lastModifiedBy>berin rajesh</cp:lastModifiedBy>
  <cp:revision>2</cp:revision>
  <dcterms:created xsi:type="dcterms:W3CDTF">2023-09-11T15:30:00Z</dcterms:created>
  <dcterms:modified xsi:type="dcterms:W3CDTF">2023-09-11T15:30:00Z</dcterms:modified>
</cp:coreProperties>
</file>