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8772" w14:textId="07054769" w:rsidR="001F0E08" w:rsidRPr="002A3AE1" w:rsidRDefault="002A3AE1" w:rsidP="002A3AE1">
      <w:pPr>
        <w:spacing w:before="240" w:after="240" w:line="240" w:lineRule="auto"/>
        <w:jc w:val="center"/>
        <w:rPr>
          <w:rFonts w:ascii="Times New Roman" w:hAnsi="Times New Roman" w:cs="Times New Roman"/>
          <w:b/>
          <w:sz w:val="48"/>
          <w:szCs w:val="24"/>
        </w:rPr>
      </w:pPr>
      <w:r w:rsidRPr="002A3AE1">
        <w:rPr>
          <w:rFonts w:ascii="Times New Roman" w:hAnsi="Times New Roman" w:cs="Times New Roman"/>
          <w:b/>
          <w:sz w:val="48"/>
          <w:szCs w:val="24"/>
        </w:rPr>
        <w:t>Lateral flow immunoassays</w:t>
      </w:r>
      <w:r>
        <w:rPr>
          <w:rFonts w:ascii="Times New Roman" w:hAnsi="Times New Roman" w:cs="Times New Roman"/>
          <w:b/>
          <w:sz w:val="48"/>
          <w:szCs w:val="24"/>
        </w:rPr>
        <w:t>: The future of o</w:t>
      </w:r>
      <w:r w:rsidR="00746A09" w:rsidRPr="002A3AE1">
        <w:rPr>
          <w:rFonts w:ascii="Times New Roman" w:hAnsi="Times New Roman" w:cs="Times New Roman"/>
          <w:b/>
          <w:sz w:val="48"/>
          <w:szCs w:val="24"/>
        </w:rPr>
        <w:t>n</w:t>
      </w:r>
      <w:r>
        <w:rPr>
          <w:rFonts w:ascii="Times New Roman" w:hAnsi="Times New Roman" w:cs="Times New Roman"/>
          <w:b/>
          <w:sz w:val="48"/>
          <w:szCs w:val="24"/>
        </w:rPr>
        <w:t>-site detection and d</w:t>
      </w:r>
      <w:r w:rsidR="001F0E08" w:rsidRPr="002A3AE1">
        <w:rPr>
          <w:rFonts w:ascii="Times New Roman" w:hAnsi="Times New Roman" w:cs="Times New Roman"/>
          <w:b/>
          <w:sz w:val="48"/>
          <w:szCs w:val="24"/>
        </w:rPr>
        <w:t>iagnostics</w:t>
      </w:r>
    </w:p>
    <w:p w14:paraId="10B1D7A6" w14:textId="65AE4FC5" w:rsidR="005B68A7" w:rsidRDefault="005B68A7" w:rsidP="00B73AB0">
      <w:pPr>
        <w:spacing w:before="240" w:after="240" w:line="240" w:lineRule="auto"/>
        <w:jc w:val="center"/>
        <w:rPr>
          <w:rFonts w:ascii="Times New Roman" w:hAnsi="Times New Roman" w:cs="Times New Roman"/>
          <w:b/>
          <w:sz w:val="20"/>
          <w:szCs w:val="20"/>
        </w:rPr>
      </w:pPr>
      <w:r>
        <w:rPr>
          <w:rFonts w:ascii="Times New Roman" w:hAnsi="Times New Roman" w:cs="Times New Roman"/>
          <w:b/>
          <w:sz w:val="20"/>
          <w:szCs w:val="20"/>
        </w:rPr>
        <w:t>Kritika Shukla, Nikita, Md Salik Noorani</w:t>
      </w:r>
      <w:r w:rsidR="00CA4326">
        <w:rPr>
          <w:rFonts w:ascii="Times New Roman" w:hAnsi="Times New Roman" w:cs="Times New Roman"/>
          <w:b/>
          <w:sz w:val="20"/>
          <w:szCs w:val="20"/>
        </w:rPr>
        <w:t>*</w:t>
      </w:r>
    </w:p>
    <w:p w14:paraId="3175D49B" w14:textId="11C5BB44" w:rsidR="005B68A7" w:rsidRDefault="005B68A7" w:rsidP="00B73AB0">
      <w:pPr>
        <w:spacing w:before="240" w:after="240" w:line="240" w:lineRule="auto"/>
        <w:jc w:val="center"/>
        <w:rPr>
          <w:rFonts w:ascii="Times New Roman" w:hAnsi="Times New Roman" w:cs="Times New Roman"/>
          <w:b/>
          <w:sz w:val="20"/>
          <w:szCs w:val="20"/>
        </w:rPr>
      </w:pPr>
      <w:r>
        <w:rPr>
          <w:rFonts w:ascii="Times New Roman" w:hAnsi="Times New Roman" w:cs="Times New Roman"/>
          <w:b/>
          <w:sz w:val="20"/>
          <w:szCs w:val="20"/>
        </w:rPr>
        <w:t>Plant Molecular Virology Lab, Department of Botany, School of Chemical and Life Sciences, Jamia Hamdard, New Delhi-110062</w:t>
      </w:r>
      <w:r w:rsidR="00CA4326">
        <w:rPr>
          <w:rFonts w:ascii="Times New Roman" w:hAnsi="Times New Roman" w:cs="Times New Roman"/>
          <w:b/>
          <w:sz w:val="20"/>
          <w:szCs w:val="20"/>
        </w:rPr>
        <w:t>, India.</w:t>
      </w:r>
    </w:p>
    <w:p w14:paraId="68940662" w14:textId="30F17F10" w:rsidR="00CA4326" w:rsidRDefault="00CA4326" w:rsidP="00B73AB0">
      <w:pPr>
        <w:spacing w:before="240" w:after="240" w:line="240" w:lineRule="auto"/>
        <w:jc w:val="center"/>
        <w:rPr>
          <w:rFonts w:ascii="Times New Roman" w:hAnsi="Times New Roman" w:cs="Times New Roman"/>
          <w:b/>
          <w:sz w:val="20"/>
          <w:szCs w:val="20"/>
        </w:rPr>
      </w:pPr>
      <w:r>
        <w:rPr>
          <w:rFonts w:ascii="Times New Roman" w:hAnsi="Times New Roman" w:cs="Times New Roman"/>
          <w:b/>
          <w:sz w:val="20"/>
          <w:szCs w:val="20"/>
        </w:rPr>
        <w:t>Author’s detail</w:t>
      </w:r>
    </w:p>
    <w:p w14:paraId="4CD61A05" w14:textId="504B18D9" w:rsidR="00CA4326" w:rsidRPr="00CA4326" w:rsidRDefault="00CA4326" w:rsidP="00CA4326">
      <w:pPr>
        <w:spacing w:after="0" w:line="240" w:lineRule="auto"/>
        <w:jc w:val="center"/>
        <w:rPr>
          <w:rFonts w:ascii="Times New Roman" w:hAnsi="Times New Roman" w:cs="Times New Roman"/>
          <w:i/>
          <w:sz w:val="20"/>
          <w:szCs w:val="20"/>
        </w:rPr>
      </w:pPr>
      <w:r w:rsidRPr="00CA4326">
        <w:rPr>
          <w:rFonts w:ascii="Times New Roman" w:hAnsi="Times New Roman" w:cs="Times New Roman"/>
          <w:i/>
          <w:sz w:val="20"/>
          <w:szCs w:val="20"/>
        </w:rPr>
        <w:t>Kritika Shukla</w:t>
      </w:r>
    </w:p>
    <w:p w14:paraId="4374F063" w14:textId="1E24E929" w:rsidR="00CA4326" w:rsidRPr="00CA4326" w:rsidRDefault="00CA4326" w:rsidP="00CA43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Plant Molecular Virology Lab</w:t>
      </w:r>
    </w:p>
    <w:p w14:paraId="6E317C9D" w14:textId="01733B20"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 xml:space="preserve">Department of </w:t>
      </w:r>
      <w:r>
        <w:rPr>
          <w:rFonts w:ascii="Times New Roman" w:hAnsi="Times New Roman" w:cs="Times New Roman"/>
          <w:sz w:val="20"/>
          <w:szCs w:val="20"/>
        </w:rPr>
        <w:t>Botany</w:t>
      </w:r>
      <w:r w:rsidRPr="00CA4326">
        <w:rPr>
          <w:rFonts w:ascii="Times New Roman" w:hAnsi="Times New Roman" w:cs="Times New Roman"/>
          <w:sz w:val="20"/>
          <w:szCs w:val="20"/>
        </w:rPr>
        <w:t xml:space="preserve"> </w:t>
      </w:r>
    </w:p>
    <w:p w14:paraId="74A8DE75" w14:textId="4273E275"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School of Chemical and L</w:t>
      </w:r>
      <w:r>
        <w:rPr>
          <w:rFonts w:ascii="Times New Roman" w:hAnsi="Times New Roman" w:cs="Times New Roman"/>
          <w:sz w:val="20"/>
          <w:szCs w:val="20"/>
        </w:rPr>
        <w:t>ife Sciences</w:t>
      </w:r>
    </w:p>
    <w:p w14:paraId="04FB9AF9" w14:textId="0D6B1A08" w:rsid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Jamia Hamdard, New Delhi-110062, India.</w:t>
      </w:r>
    </w:p>
    <w:p w14:paraId="50974CDD" w14:textId="77777777" w:rsidR="00CA4326" w:rsidRDefault="00CA4326" w:rsidP="00CA4326">
      <w:pPr>
        <w:spacing w:after="0" w:line="240" w:lineRule="auto"/>
        <w:jc w:val="center"/>
        <w:rPr>
          <w:rFonts w:ascii="Times New Roman" w:hAnsi="Times New Roman" w:cs="Times New Roman"/>
          <w:sz w:val="20"/>
          <w:szCs w:val="20"/>
        </w:rPr>
      </w:pPr>
    </w:p>
    <w:p w14:paraId="576CA14F" w14:textId="7D754A88" w:rsidR="00CA4326" w:rsidRPr="00CA4326" w:rsidRDefault="00CA4326" w:rsidP="00CA4326">
      <w:pPr>
        <w:spacing w:after="0" w:line="240" w:lineRule="auto"/>
        <w:jc w:val="center"/>
        <w:rPr>
          <w:rFonts w:ascii="Times New Roman" w:hAnsi="Times New Roman" w:cs="Times New Roman"/>
          <w:i/>
          <w:sz w:val="20"/>
          <w:szCs w:val="20"/>
        </w:rPr>
      </w:pPr>
      <w:r w:rsidRPr="00CA4326">
        <w:rPr>
          <w:rFonts w:ascii="Times New Roman" w:hAnsi="Times New Roman" w:cs="Times New Roman"/>
          <w:i/>
          <w:sz w:val="20"/>
          <w:szCs w:val="20"/>
        </w:rPr>
        <w:t>Nikita</w:t>
      </w:r>
    </w:p>
    <w:p w14:paraId="58F5EDDD" w14:textId="77777777" w:rsidR="00CA4326" w:rsidRPr="00CA4326" w:rsidRDefault="00CA4326" w:rsidP="00CA43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Plant Molecular Virology Lab</w:t>
      </w:r>
    </w:p>
    <w:p w14:paraId="6DB32BDF" w14:textId="77777777"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 xml:space="preserve">Department of </w:t>
      </w:r>
      <w:r>
        <w:rPr>
          <w:rFonts w:ascii="Times New Roman" w:hAnsi="Times New Roman" w:cs="Times New Roman"/>
          <w:sz w:val="20"/>
          <w:szCs w:val="20"/>
        </w:rPr>
        <w:t>Botany</w:t>
      </w:r>
      <w:r w:rsidRPr="00CA4326">
        <w:rPr>
          <w:rFonts w:ascii="Times New Roman" w:hAnsi="Times New Roman" w:cs="Times New Roman"/>
          <w:sz w:val="20"/>
          <w:szCs w:val="20"/>
        </w:rPr>
        <w:t xml:space="preserve"> </w:t>
      </w:r>
    </w:p>
    <w:p w14:paraId="0DA6FC22" w14:textId="77777777"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School of Chemical and L</w:t>
      </w:r>
      <w:r>
        <w:rPr>
          <w:rFonts w:ascii="Times New Roman" w:hAnsi="Times New Roman" w:cs="Times New Roman"/>
          <w:sz w:val="20"/>
          <w:szCs w:val="20"/>
        </w:rPr>
        <w:t>ife Sciences</w:t>
      </w:r>
    </w:p>
    <w:p w14:paraId="5A234A0A" w14:textId="77777777" w:rsid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Jamia Hamdard, New Delhi-110062, India.</w:t>
      </w:r>
    </w:p>
    <w:p w14:paraId="0F0B6D34" w14:textId="77777777" w:rsidR="00CA4326" w:rsidRDefault="00CA4326" w:rsidP="00CA4326">
      <w:pPr>
        <w:spacing w:after="0" w:line="240" w:lineRule="auto"/>
        <w:jc w:val="center"/>
        <w:rPr>
          <w:rFonts w:ascii="Times New Roman" w:hAnsi="Times New Roman" w:cs="Times New Roman"/>
          <w:sz w:val="20"/>
          <w:szCs w:val="20"/>
        </w:rPr>
      </w:pPr>
    </w:p>
    <w:p w14:paraId="3DF54241" w14:textId="6B3720F0" w:rsidR="00CA4326" w:rsidRDefault="00CA4326" w:rsidP="00CA43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CA4326">
        <w:rPr>
          <w:rFonts w:ascii="Times New Roman" w:hAnsi="Times New Roman" w:cs="Times New Roman"/>
          <w:i/>
          <w:sz w:val="20"/>
          <w:szCs w:val="20"/>
        </w:rPr>
        <w:t>Md Salik Noorani</w:t>
      </w:r>
    </w:p>
    <w:p w14:paraId="473FC01F" w14:textId="77777777" w:rsidR="00CA4326" w:rsidRPr="00CA4326" w:rsidRDefault="00CA4326" w:rsidP="00CA43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Plant Molecular Virology Lab</w:t>
      </w:r>
    </w:p>
    <w:p w14:paraId="73BA4265" w14:textId="77777777"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 xml:space="preserve">Department of </w:t>
      </w:r>
      <w:r>
        <w:rPr>
          <w:rFonts w:ascii="Times New Roman" w:hAnsi="Times New Roman" w:cs="Times New Roman"/>
          <w:sz w:val="20"/>
          <w:szCs w:val="20"/>
        </w:rPr>
        <w:t>Botany</w:t>
      </w:r>
      <w:r w:rsidRPr="00CA4326">
        <w:rPr>
          <w:rFonts w:ascii="Times New Roman" w:hAnsi="Times New Roman" w:cs="Times New Roman"/>
          <w:sz w:val="20"/>
          <w:szCs w:val="20"/>
        </w:rPr>
        <w:t xml:space="preserve"> </w:t>
      </w:r>
    </w:p>
    <w:p w14:paraId="4B92146D" w14:textId="77777777" w:rsidR="00CA4326" w:rsidRPr="00CA4326" w:rsidRDefault="00CA4326" w:rsidP="00CA4326">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School of Chemical and L</w:t>
      </w:r>
      <w:r>
        <w:rPr>
          <w:rFonts w:ascii="Times New Roman" w:hAnsi="Times New Roman" w:cs="Times New Roman"/>
          <w:sz w:val="20"/>
          <w:szCs w:val="20"/>
        </w:rPr>
        <w:t>ife Sciences</w:t>
      </w:r>
    </w:p>
    <w:p w14:paraId="3E267DA1" w14:textId="77777777" w:rsidR="00CA4326" w:rsidRDefault="00CA4326" w:rsidP="00E13393">
      <w:pPr>
        <w:spacing w:after="0" w:line="240" w:lineRule="auto"/>
        <w:jc w:val="center"/>
        <w:rPr>
          <w:rFonts w:ascii="Times New Roman" w:hAnsi="Times New Roman" w:cs="Times New Roman"/>
          <w:sz w:val="20"/>
          <w:szCs w:val="20"/>
        </w:rPr>
      </w:pPr>
      <w:r w:rsidRPr="00CA4326">
        <w:rPr>
          <w:rFonts w:ascii="Times New Roman" w:hAnsi="Times New Roman" w:cs="Times New Roman"/>
          <w:sz w:val="20"/>
          <w:szCs w:val="20"/>
        </w:rPr>
        <w:t>Jamia Hamdard, New Delhi-110062, India.</w:t>
      </w:r>
    </w:p>
    <w:p w14:paraId="2A5DED6F" w14:textId="1D2CFB36" w:rsidR="00CA4326" w:rsidRPr="00CA4326" w:rsidRDefault="00CA4326" w:rsidP="00E13393">
      <w:pPr>
        <w:spacing w:after="0" w:line="240" w:lineRule="auto"/>
        <w:jc w:val="center"/>
        <w:rPr>
          <w:rFonts w:ascii="Times New Roman" w:hAnsi="Times New Roman" w:cs="Times New Roman"/>
          <w:i/>
          <w:sz w:val="20"/>
          <w:szCs w:val="20"/>
        </w:rPr>
      </w:pPr>
      <w:r w:rsidRPr="00CA4326">
        <w:rPr>
          <w:rFonts w:ascii="Times New Roman" w:hAnsi="Times New Roman" w:cs="Times New Roman"/>
          <w:i/>
          <w:sz w:val="20"/>
          <w:szCs w:val="20"/>
        </w:rPr>
        <w:t>Email: saliknoorani@jamiahamdard.ac.in</w:t>
      </w:r>
    </w:p>
    <w:p w14:paraId="3BCBD4B9" w14:textId="6CAA6EA4" w:rsidR="001F0E08" w:rsidRPr="00B73AB0" w:rsidRDefault="001F0E08" w:rsidP="00B73AB0">
      <w:pPr>
        <w:spacing w:before="240" w:after="240" w:line="240" w:lineRule="auto"/>
        <w:jc w:val="center"/>
        <w:rPr>
          <w:rFonts w:ascii="Times New Roman" w:hAnsi="Times New Roman" w:cs="Times New Roman"/>
          <w:b/>
          <w:caps/>
          <w:sz w:val="20"/>
          <w:szCs w:val="20"/>
        </w:rPr>
      </w:pPr>
      <w:r w:rsidRPr="00B73AB0">
        <w:rPr>
          <w:rFonts w:ascii="Times New Roman" w:hAnsi="Times New Roman" w:cs="Times New Roman"/>
          <w:b/>
          <w:caps/>
          <w:sz w:val="20"/>
          <w:szCs w:val="20"/>
        </w:rPr>
        <w:t>Abstract</w:t>
      </w:r>
    </w:p>
    <w:p w14:paraId="1AACA7B4" w14:textId="64DC1864" w:rsidR="001F0E08" w:rsidRPr="00B73AB0" w:rsidRDefault="001F0E08" w:rsidP="00746A09">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Lateral Flow Immunoassays (LFIA) have emerged as a promising future for on-site detection and diagnostics. These assays offer rapid and user-friendly analysis, making them highly suitable for point-of-care testing. LFIA utilizes antibodies or nucleic acids as recognition elements, enabling qualitative and quantitative analysis. Its versatile application extends beyond clinical purposes to areas like food safety, veterinary medicine, environmental control, and agriculture. LFIA's simple strip-based design, combined with the benefits of chromatography and biorecognition probes, makes it an efficient and cost-effective analytical platform. The global market for lateral flow tests is projected to grow significantly, signifying its commercial success. Amidst the COVID-19 pandemic, LFIA has showcased its critical role in managing disease outbreaks. With the potential for rapid, specific, and sensitive on-site detection, LFIA paves the way for transformative advancements in the field of diagnostics.</w:t>
      </w:r>
    </w:p>
    <w:p w14:paraId="7AD220A6" w14:textId="47D50977" w:rsidR="00BD3647" w:rsidRPr="00B73AB0" w:rsidRDefault="00BD3647" w:rsidP="00B73AB0">
      <w:pPr>
        <w:pStyle w:val="ListParagraph"/>
        <w:numPr>
          <w:ilvl w:val="0"/>
          <w:numId w:val="9"/>
        </w:numPr>
        <w:spacing w:before="240" w:after="240" w:line="240" w:lineRule="auto"/>
        <w:jc w:val="center"/>
        <w:rPr>
          <w:rFonts w:ascii="Times New Roman" w:hAnsi="Times New Roman" w:cs="Times New Roman"/>
          <w:b/>
          <w:caps/>
          <w:sz w:val="20"/>
          <w:szCs w:val="20"/>
        </w:rPr>
      </w:pPr>
      <w:r w:rsidRPr="00B73AB0">
        <w:rPr>
          <w:rFonts w:ascii="Times New Roman" w:hAnsi="Times New Roman" w:cs="Times New Roman"/>
          <w:b/>
          <w:caps/>
          <w:sz w:val="20"/>
          <w:szCs w:val="20"/>
        </w:rPr>
        <w:t>Introduction</w:t>
      </w:r>
    </w:p>
    <w:p w14:paraId="091AEB85"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Conventional laboratory-based analytical techniques, including High-performance liquid chromatography (HPLC), gas chromatography (GC), mass spectrometry (MS), enzyme-linked immunosorbent assay (ELISA), and real-time polymerase chain reaction (qPCR), are known for their lengthy and complex procedures to obtain results (Campbell et al., 2020; Charlermroj et al., 2021). However, the demand for fast and on-site detection has prompted scientific research to focus increasingly on the development and enhancement of portable, cost-effective, and user-friendly quick analysis techniques for point-of-care (POC) testing (Hansen &amp; Abd El Wahed, 2020; Soh et al., 2020).</w:t>
      </w:r>
    </w:p>
    <w:p w14:paraId="296A9376"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 xml:space="preserve">In response to this need, point-of-care devices based on lateral flow assays (LFA) have emerged as a rapidly expanding method for qualitative and quantitative analysis. LFAs can be categorized into two types based on the elements of recognition used: Lateral flow immunoassay (LFIA) that employs antibodies as exclusive </w:t>
      </w:r>
      <w:r w:rsidRPr="00B73AB0">
        <w:rPr>
          <w:rFonts w:ascii="Times New Roman" w:hAnsi="Times New Roman" w:cs="Times New Roman"/>
          <w:sz w:val="20"/>
          <w:szCs w:val="20"/>
        </w:rPr>
        <w:lastRenderedPageBreak/>
        <w:t>recognition elements and nucleic acid lateral flow assay (NALFA) where recognition elements include nucleic acids.</w:t>
      </w:r>
    </w:p>
    <w:p w14:paraId="5C02F72D"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Among these methods, the Lateral Flow Immunoassay (LFIA) has proven to be one of the most effective analytical platforms for on-site detection of target analytes. LFIA is akin to a lab-in-a-hand, designed to accelerate decision making and turnaround time. Its application has rapidly expanded beyond clinical purposes to other domains such as food and feed safety, veterinary medicine, environmental control, agriculture, and more, detecting molecules, organisms, and (bio) markers.</w:t>
      </w:r>
    </w:p>
    <w:p w14:paraId="14B2C49C"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The LFIA procedure involves a strip with several components on a plastic background, including the nitrocellulose membrane, adsorption pad, conjugate pad, and sample application pad. Test and control lines are present in the nitrocellulose membrane. Upon the flow of the liquid sample, pre-immobilized reagents at various locations along the strip become active, combining the advantages of chromatography and biorecognition probes (Sajid et al., 2015).</w:t>
      </w:r>
    </w:p>
    <w:p w14:paraId="48443657"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LFA strips offer numerous benefits, including rapidity and one-step analysis, low operational cost, simple instrumentation, user-friendly format, higher specificity, better sensitivity, long-term stability under various environmental conditions, and portability of the device (Li et al., 2010).</w:t>
      </w:r>
    </w:p>
    <w:p w14:paraId="2EB50350" w14:textId="77777777" w:rsidR="001F0E08" w:rsidRPr="00B73AB0"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In the commercial environment, the success of LFIA testing is evident, with the global market for lateral flow tests expected to reach $10.36 billion in US sales by 2027, growing at a compound annual growth rate (CAGR) of 7.7 percent from 2020 to 2027. In 2019, the market was already valued at approximately $5.98 billion in US dollars (1).</w:t>
      </w:r>
    </w:p>
    <w:p w14:paraId="37C47725" w14:textId="2B89B40B" w:rsidR="00BD3647" w:rsidRDefault="001F0E08" w:rsidP="001F0E08">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Undoubtedly, the significance of LFIA testing is underscored by its application in managing the global coronavirus disease (COVID-19) pandemic caused by the novel coronavirus (SARS-CoV-2). The versatility and efficiency of LFIA have made it an essential tool in various fields, demonstrating its immense potential for on-site detection and diagnostics.</w:t>
      </w:r>
    </w:p>
    <w:p w14:paraId="5D2AD509" w14:textId="597B41B2" w:rsidR="002A2DE9" w:rsidRPr="002A2DE9" w:rsidRDefault="002A2DE9" w:rsidP="00977B5C">
      <w:pPr>
        <w:spacing w:after="0" w:line="240" w:lineRule="auto"/>
        <w:jc w:val="both"/>
        <w:rPr>
          <w:rFonts w:ascii="Times New Roman" w:hAnsi="Times New Roman" w:cs="Times New Roman"/>
          <w:b/>
          <w:sz w:val="20"/>
          <w:szCs w:val="20"/>
        </w:rPr>
      </w:pPr>
      <w:r w:rsidRPr="002A2DE9">
        <w:rPr>
          <w:rFonts w:ascii="Times New Roman" w:hAnsi="Times New Roman" w:cs="Times New Roman"/>
          <w:b/>
          <w:sz w:val="20"/>
          <w:szCs w:val="20"/>
        </w:rPr>
        <w:t>Table 1. Advantages and disadvantages of LFA</w:t>
      </w:r>
    </w:p>
    <w:tbl>
      <w:tblPr>
        <w:tblStyle w:val="TableGrid"/>
        <w:tblW w:w="0" w:type="auto"/>
        <w:tblLook w:val="04A0" w:firstRow="1" w:lastRow="0" w:firstColumn="1" w:lastColumn="0" w:noHBand="0" w:noVBand="1"/>
      </w:tblPr>
      <w:tblGrid>
        <w:gridCol w:w="4508"/>
        <w:gridCol w:w="4508"/>
      </w:tblGrid>
      <w:tr w:rsidR="00BD3647" w:rsidRPr="00B73AB0" w14:paraId="354A2E5B" w14:textId="77777777" w:rsidTr="00BD3647">
        <w:tc>
          <w:tcPr>
            <w:tcW w:w="4508" w:type="dxa"/>
          </w:tcPr>
          <w:p w14:paraId="37521762" w14:textId="77777777" w:rsidR="00BD3647" w:rsidRPr="00B73AB0" w:rsidRDefault="00BD3647" w:rsidP="00BD3647">
            <w:pPr>
              <w:rPr>
                <w:rFonts w:ascii="Times New Roman" w:hAnsi="Times New Roman" w:cs="Times New Roman"/>
                <w:color w:val="000000" w:themeColor="text1"/>
                <w:sz w:val="20"/>
                <w:szCs w:val="20"/>
              </w:rPr>
            </w:pPr>
            <w:r w:rsidRPr="00B73AB0">
              <w:rPr>
                <w:rFonts w:ascii="Times New Roman" w:hAnsi="Times New Roman" w:cs="Times New Roman"/>
                <w:color w:val="000000" w:themeColor="text1"/>
                <w:sz w:val="20"/>
                <w:szCs w:val="20"/>
              </w:rPr>
              <w:t>Advantages</w:t>
            </w:r>
          </w:p>
        </w:tc>
        <w:tc>
          <w:tcPr>
            <w:tcW w:w="4508" w:type="dxa"/>
          </w:tcPr>
          <w:p w14:paraId="6357D71B" w14:textId="77777777" w:rsidR="00BD3647" w:rsidRPr="00B73AB0" w:rsidRDefault="00BD3647" w:rsidP="00BD3647">
            <w:pPr>
              <w:rPr>
                <w:rFonts w:ascii="Times New Roman" w:hAnsi="Times New Roman" w:cs="Times New Roman"/>
                <w:color w:val="000000" w:themeColor="text1"/>
                <w:sz w:val="20"/>
                <w:szCs w:val="20"/>
              </w:rPr>
            </w:pPr>
            <w:r w:rsidRPr="00B73AB0">
              <w:rPr>
                <w:rFonts w:ascii="Times New Roman" w:hAnsi="Times New Roman" w:cs="Times New Roman"/>
                <w:color w:val="000000" w:themeColor="text1"/>
                <w:sz w:val="20"/>
                <w:szCs w:val="20"/>
              </w:rPr>
              <w:t>Disadvantages</w:t>
            </w:r>
          </w:p>
          <w:p w14:paraId="3BE402BF" w14:textId="77777777" w:rsidR="00BD3647" w:rsidRPr="00B73AB0" w:rsidRDefault="00BD3647" w:rsidP="00BD3647">
            <w:pPr>
              <w:rPr>
                <w:rFonts w:ascii="Times New Roman" w:hAnsi="Times New Roman" w:cs="Times New Roman"/>
                <w:color w:val="000000" w:themeColor="text1"/>
                <w:sz w:val="20"/>
                <w:szCs w:val="20"/>
              </w:rPr>
            </w:pPr>
          </w:p>
        </w:tc>
      </w:tr>
      <w:tr w:rsidR="00BD3647" w:rsidRPr="00B73AB0" w14:paraId="52D9B476" w14:textId="77777777" w:rsidTr="00BD3647">
        <w:tc>
          <w:tcPr>
            <w:tcW w:w="4508" w:type="dxa"/>
          </w:tcPr>
          <w:p w14:paraId="79E13225"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Light-weight &amp; portable.</w:t>
            </w:r>
          </w:p>
          <w:p w14:paraId="4F4DB485"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Less analysis time.</w:t>
            </w:r>
          </w:p>
          <w:p w14:paraId="73132E8D"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Low cost.</w:t>
            </w:r>
          </w:p>
          <w:p w14:paraId="41EDC811"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Several applications.</w:t>
            </w:r>
          </w:p>
          <w:p w14:paraId="5A20FCEE"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Small sample volume is required.</w:t>
            </w:r>
          </w:p>
          <w:p w14:paraId="3E941E9D"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Simple and user-friendly operation.</w:t>
            </w:r>
          </w:p>
          <w:p w14:paraId="536732F1"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Very long shelf life and stable over a wide range of environmental conditions.</w:t>
            </w:r>
          </w:p>
          <w:p w14:paraId="391A3373"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Comparable or better sensitivity and specificity than other well-known techniques.</w:t>
            </w:r>
          </w:p>
          <w:p w14:paraId="3D348BD5"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High commercialization potential.</w:t>
            </w:r>
          </w:p>
          <w:p w14:paraId="23E5480B"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 xml:space="preserve">Easy integration with electronics. </w:t>
            </w:r>
          </w:p>
          <w:p w14:paraId="2E09836C" w14:textId="62A7E681"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 xml:space="preserve">Versatility of formats, </w:t>
            </w:r>
            <w:r w:rsidR="00C224C7" w:rsidRPr="00B73AB0">
              <w:rPr>
                <w:color w:val="2E2E2E"/>
                <w:sz w:val="20"/>
                <w:szCs w:val="20"/>
              </w:rPr>
              <w:t>bio-recognition</w:t>
            </w:r>
            <w:r w:rsidRPr="00B73AB0">
              <w:rPr>
                <w:color w:val="2E2E2E"/>
                <w:sz w:val="20"/>
                <w:szCs w:val="20"/>
              </w:rPr>
              <w:t xml:space="preserve"> molecules, labels and detection systems.</w:t>
            </w:r>
          </w:p>
          <w:p w14:paraId="3E038D44" w14:textId="77777777" w:rsidR="00BD3647" w:rsidRPr="00B73AB0" w:rsidRDefault="00BD3647" w:rsidP="00BD3647">
            <w:pPr>
              <w:pStyle w:val="NormalWeb"/>
              <w:numPr>
                <w:ilvl w:val="0"/>
                <w:numId w:val="7"/>
              </w:numPr>
              <w:spacing w:before="0" w:beforeAutospacing="0" w:after="0" w:afterAutospacing="0"/>
              <w:ind w:left="426"/>
              <w:rPr>
                <w:color w:val="2E2E2E"/>
                <w:sz w:val="20"/>
                <w:szCs w:val="20"/>
              </w:rPr>
            </w:pPr>
            <w:r w:rsidRPr="00B73AB0">
              <w:rPr>
                <w:color w:val="2E2E2E"/>
                <w:sz w:val="20"/>
                <w:szCs w:val="20"/>
              </w:rPr>
              <w:t>Energy consumption is nil or very low.</w:t>
            </w:r>
          </w:p>
        </w:tc>
        <w:tc>
          <w:tcPr>
            <w:tcW w:w="4508" w:type="dxa"/>
          </w:tcPr>
          <w:p w14:paraId="294F4B09" w14:textId="77777777"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Mostly qualitative or semi-quantitative.</w:t>
            </w:r>
          </w:p>
          <w:p w14:paraId="61FE703C" w14:textId="77777777"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Subjective result interpretation.</w:t>
            </w:r>
          </w:p>
          <w:p w14:paraId="79249113" w14:textId="77777777"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Technological improvements usually increase the cost per analysis.</w:t>
            </w:r>
          </w:p>
          <w:p w14:paraId="13EB8115" w14:textId="1088B675"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 xml:space="preserve">Sometimes, pretreatment of sample is required which is time consuming. </w:t>
            </w:r>
          </w:p>
          <w:p w14:paraId="4CC3B355" w14:textId="77777777"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Poor affinity of biomolecules for analytes and a susceptibility for cross-reactivity.</w:t>
            </w:r>
          </w:p>
          <w:p w14:paraId="0DE8291F" w14:textId="67CC6C8F"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Analysis time is also dependent on nature of sample itself i.e., viscosity, surface tension.</w:t>
            </w:r>
          </w:p>
          <w:p w14:paraId="1E7E4AA1" w14:textId="77777777" w:rsidR="00BD3647" w:rsidRPr="00B73AB0" w:rsidRDefault="00BD3647" w:rsidP="00BD3647">
            <w:pPr>
              <w:pStyle w:val="NormalWeb"/>
              <w:numPr>
                <w:ilvl w:val="0"/>
                <w:numId w:val="8"/>
              </w:numPr>
              <w:spacing w:before="0" w:beforeAutospacing="0" w:after="0" w:afterAutospacing="0"/>
              <w:rPr>
                <w:color w:val="2E2E2E"/>
                <w:sz w:val="20"/>
                <w:szCs w:val="20"/>
              </w:rPr>
            </w:pPr>
            <w:r w:rsidRPr="00B73AB0">
              <w:rPr>
                <w:color w:val="2E2E2E"/>
                <w:sz w:val="20"/>
                <w:szCs w:val="20"/>
              </w:rPr>
              <w:t>Once sample is applied to the strip, capillary action cannot be decreased or speeded up.</w:t>
            </w:r>
          </w:p>
          <w:p w14:paraId="6E01B716" w14:textId="77777777" w:rsidR="00BD3647" w:rsidRPr="00B73AB0" w:rsidRDefault="00BD3647" w:rsidP="00BD3647">
            <w:pPr>
              <w:pStyle w:val="NormalWeb"/>
              <w:spacing w:before="0" w:beforeAutospacing="0" w:after="0" w:afterAutospacing="0"/>
              <w:rPr>
                <w:color w:val="2E2E2E"/>
                <w:sz w:val="20"/>
                <w:szCs w:val="20"/>
              </w:rPr>
            </w:pPr>
          </w:p>
        </w:tc>
      </w:tr>
    </w:tbl>
    <w:p w14:paraId="7E51E0A8" w14:textId="3E001C09" w:rsidR="00BD3647" w:rsidRPr="00977B5C" w:rsidRDefault="00BD3647" w:rsidP="00977B5C">
      <w:pPr>
        <w:pStyle w:val="ListParagraph"/>
        <w:numPr>
          <w:ilvl w:val="0"/>
          <w:numId w:val="9"/>
        </w:numPr>
        <w:spacing w:before="240" w:after="240" w:line="240" w:lineRule="auto"/>
        <w:jc w:val="center"/>
        <w:rPr>
          <w:rFonts w:ascii="Times New Roman" w:hAnsi="Times New Roman" w:cs="Times New Roman"/>
          <w:b/>
          <w:caps/>
          <w:sz w:val="20"/>
          <w:szCs w:val="20"/>
        </w:rPr>
      </w:pPr>
      <w:r w:rsidRPr="00977B5C">
        <w:rPr>
          <w:rFonts w:ascii="Times New Roman" w:hAnsi="Times New Roman" w:cs="Times New Roman"/>
          <w:b/>
          <w:caps/>
          <w:sz w:val="20"/>
          <w:szCs w:val="20"/>
        </w:rPr>
        <w:t>Applications</w:t>
      </w:r>
    </w:p>
    <w:p w14:paraId="26247E8D" w14:textId="78D41924" w:rsidR="00BD3647" w:rsidRPr="00B73AB0" w:rsidRDefault="00BD3647" w:rsidP="00977B5C">
      <w:pPr>
        <w:pStyle w:val="ListParagraph"/>
        <w:numPr>
          <w:ilvl w:val="0"/>
          <w:numId w:val="10"/>
        </w:num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Clinical analysis</w:t>
      </w:r>
    </w:p>
    <w:p w14:paraId="6117A1E4" w14:textId="77777777" w:rsidR="00BD3647" w:rsidRPr="00B73AB0" w:rsidRDefault="00BD3647" w:rsidP="00BD3647">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 xml:space="preserve"> A major part of LFA applications lies in clinical analysis. It includes detection of a variety of clinical analytes in plasma, serum, urine, cells, tissues and other biological samples. The majority of clinical diagnostic techniques used today rely on central laboratory analyses that produce results in a few hours or even days. The potential advantages of LFIA application in the clinical field are self-evident given the fact that in many situations, making a quick choice can have a significant impact on the therapeutic outcome (Pai et al., 2012; Parolo &amp; Merkoçi, 2013; Soh et al., 2020). The use of LFIA can be extremely beneficial for screening, diagnosis, prognosis, monitoring, and surveillance. The quick clinical evaluation could make a big difference in the management of the condition by alleviating workload, enhancing workflow, enhancing clinical care and patient outcomes, and possibly lowering expenses (Pai et al., 2012; Soh et al., 2020). LFIAs are inherently suitable for </w:t>
      </w:r>
      <w:r w:rsidRPr="00B73AB0">
        <w:rPr>
          <w:rFonts w:ascii="Times New Roman" w:hAnsi="Times New Roman" w:cs="Times New Roman"/>
          <w:sz w:val="20"/>
          <w:szCs w:val="20"/>
        </w:rPr>
        <w:lastRenderedPageBreak/>
        <w:t>application in settings other than laboratories (Pai et al., 2012). LFIAs are thus utilised in hospital wards, clinics, health centres, doctors' offices, and even patients' homes in the self-testing format, in addition to those conducted by healthcare professionals in hospital laboratories (Pai et al., 2012; Soh et al., 2020; Urusov et al., 2019). The pregnancy test is without a doubt the test that represents clinical diagnostics the best (Urusov et al., 2019; Weihs et al., 2021). However, other additional LFIAs have been created and applied over time for various clinical objectives.</w:t>
      </w:r>
    </w:p>
    <w:p w14:paraId="4387DFEC" w14:textId="19614EDA" w:rsidR="00BD3647" w:rsidRPr="00977B5C" w:rsidRDefault="00BD3647" w:rsidP="00977B5C">
      <w:pPr>
        <w:pStyle w:val="ListParagraph"/>
        <w:numPr>
          <w:ilvl w:val="0"/>
          <w:numId w:val="10"/>
        </w:numPr>
        <w:spacing w:before="240" w:after="240" w:line="240" w:lineRule="auto"/>
        <w:jc w:val="both"/>
        <w:rPr>
          <w:rFonts w:ascii="Times New Roman" w:hAnsi="Times New Roman" w:cs="Times New Roman"/>
          <w:sz w:val="20"/>
          <w:szCs w:val="20"/>
        </w:rPr>
      </w:pPr>
      <w:r w:rsidRPr="00977B5C">
        <w:rPr>
          <w:rFonts w:ascii="Times New Roman" w:hAnsi="Times New Roman" w:cs="Times New Roman"/>
          <w:sz w:val="20"/>
          <w:szCs w:val="20"/>
        </w:rPr>
        <w:t>Foodborne pathogens and toxins</w:t>
      </w:r>
    </w:p>
    <w:p w14:paraId="4EA62C90" w14:textId="77777777" w:rsidR="00BD3647" w:rsidRPr="00B73AB0" w:rsidRDefault="00BD3647" w:rsidP="00BD3647">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Food quality is impacted at every stage, from transportation to processing (Galindo et al., 2014; Utrera et al., 2014). Food items need to be thoroughly labelled with all of their major and minor constituents. Currently, the food sector uses traditional culture-based approaches. They offer fair sensitivity and selectivity, but their main drawbacks are a cumbersome assay procedure and a lengthy analysis time (Gracias &amp; McKillip, 2004). Since it is known that unsafe food can cause over 200 ailments, ranging from cancer to digestive tract infections, it is extremely important that risk-free food be produced and commercialised. In addition, consuming contaminated food annually causes the deaths of approx. 420,000 individuals and the illnesses of over 600 million people (4). For the identification of foodborne pathogens and toxins, quick and convenient POC approaches are required. Results are provided quickly and are "ready to read". LFA or immunochromatographic strip test has been used in a variety of qualitative, semi-quantitative, and quantitative assessments (Nuntawong et al., 2022). The public's awareness of food safety has increased over the past ten years as a result of outbreaks of foodborne illnesses from various food sources. The World Health Organization estimates that each year, 600 million people, or nearly 1 in 10 people globally, get foodborne diseases as a result of consuming contaminated food (WHO 2022). Botulinum neurotoxins (BoNT) are one of the deadliest neurotoxins. They are produced by spore forming obligate anaerobe, Clostridium botulinum, which occurs in the soil. There are seven different varieties of BoNts. These toxins prevent the release of acetylcholine, which causes paralysis and death. BoNT/A and B, which are known to be harmful and account for 80% of disease caused on by milk and apple juice, were targeted by highly sensitive LFA (Ching et al., 2012). Using a colloidal gold lateral flow strip, corn, feed, and wheat were tested for the simultaneous presence of the mycotoxins zearalenone and fumonisin B1. The outcomes and ELISA and LC-MS results were in good agreement (Wang et al., 2013) Recently, Salmonella enteritidis was detected using a gold nanoparticle and aptamer-based LFA, which was capable of detecting as few as 101 colony forming units (CFU) (Fang et al., 2014). For the purpose of detecting Vibrio cholera, freshly formed antibodies in combination with AuNPs were used in LFA (Chen et al., 2014). For the purpose of quantifying Salmonella, a nucleic acid lateral flow test was developed. Gold nanoparticles were coupled with a DNA probe that was highly specific to salmonella DNA and 16s ribosomal RNA. Deposition of silver improved the signal (C.-C. Liu et al., 2013). In respiratory samples obtained from people with extremely severe asthma using LFA, the detection limit of 106 cfu/mL for Staphylococcus aureus was attained. The test indicated high pathogen specificity (Wiriyachaiporn et al., 2013). Using fluorescent nanosilica, LFA was utilised to detect clenbuterol in urine of animals which causes disorders of heart and nervous system. The visual detection limit for qualitative analysis was determined to be 0.1 ng/mL, and the limit of detection for quantitative analysis was as low as 0.037 ng/mL (Song et al., 2013). An allergic reaction may result from the ultra-minor presence of crustacean protein in processed meals. To identify the presence of crustacean protein in processed foods, a strip with a very low optical detection limit was developed (Koizumi et al., 2014).</w:t>
      </w:r>
    </w:p>
    <w:p w14:paraId="7F99A28D" w14:textId="32C5ACC1" w:rsidR="00BD3647" w:rsidRPr="00B73AB0" w:rsidRDefault="00BD3647" w:rsidP="00977B5C">
      <w:pPr>
        <w:pStyle w:val="ListParagraph"/>
        <w:numPr>
          <w:ilvl w:val="0"/>
          <w:numId w:val="10"/>
        </w:num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Veterinary</w:t>
      </w:r>
    </w:p>
    <w:p w14:paraId="43FDF3B5" w14:textId="77777777" w:rsidR="00BD3647" w:rsidRPr="00B73AB0" w:rsidRDefault="00BD3647" w:rsidP="00BD3647">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 xml:space="preserve">Veterinary medicine primarily treats cattle and companion animals, or animals that are valued as assets, such as dogs, cats, and other pets (cows, sheep, poultry, pigs, etc.). Due to pet owners' desire to keep their pets healthy and farmers' growing awareness of the advantages of near-animal testing, the usage of diagnostic quick tests in the veterinary industry has expanded over the past few decades. The growing consumer concern about antibiotics, transmissible diseases in milk, eggs, and meat, as well as the general public concern over the spread of diseases through populations of animals, are further factors driving the acceptance of diagnostic quick tests in veterinary medicine. (Cummins et al., 2016). </w:t>
      </w:r>
    </w:p>
    <w:p w14:paraId="007B4398" w14:textId="5893C3C8" w:rsidR="00BD3647" w:rsidRPr="00B73AB0" w:rsidRDefault="00BD3647" w:rsidP="00977B5C">
      <w:pPr>
        <w:pStyle w:val="ListParagraph"/>
        <w:numPr>
          <w:ilvl w:val="0"/>
          <w:numId w:val="10"/>
        </w:num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Environment</w:t>
      </w:r>
    </w:p>
    <w:p w14:paraId="13DCD3B8" w14:textId="77777777" w:rsidR="00BD3647" w:rsidRPr="00B73AB0" w:rsidRDefault="00BD3647" w:rsidP="00BD3647">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 xml:space="preserve">Environmental contamination has emerged as a critical global issue. Many toxins and pollutants enter the environment either as a result of anthropogenic activity like industry, agriculture, transportation, daily activities, etc., or as a result of naturally occurring events (Chapman et al., 2020). Pollutants and contaminants can travel from one medium to another through the air, the soil, or the water (for example, soil to water). They may have a direct or indirect impact on a nation's socioeconomic development and on people's health (Almeida et al., 2018). </w:t>
      </w:r>
      <w:r w:rsidRPr="00B73AB0">
        <w:rPr>
          <w:rFonts w:ascii="Times New Roman" w:hAnsi="Times New Roman" w:cs="Times New Roman"/>
          <w:sz w:val="20"/>
          <w:szCs w:val="20"/>
        </w:rPr>
        <w:lastRenderedPageBreak/>
        <w:t xml:space="preserve">Consequently, identifying and keeping an eye on air, soil, and water pollutants is of utmost importance. The monitoring of pollutants enables the identification of the spatial distribution of contaminants to identify which locations are at danger as well as the examination of temporal trends at various sites to ascertain if the situation is becoming better or worse (1). Due to the size of the environmental media, controlling the amount of contaminants in the environment is expensive, labor-intensive, and frequently time-consuming. Environmental analyses involve extensive knowledge of advanced analytical chemistry, as well as sophisticated and costly apparatus (Chapman et al., 2020). Pathogens are typically identified using polymerase chain reaction (PCR)-based detection, while pollutants are detected in the lab using chromatographic and spectroscopic approaches (Marquez et al., 2019). In order to execute a cost-effective monitoring, alternative ways that can quickly and easily deliver on-site, high-throughput, simple, and real-time testing are highly desired (B. Liu et al., 2020). When evaluating inorganic and organic pollutants as well as biological contaminants, LFIAs can be employed as monitoring tools for environmental quality (Parolo et al., 2020). Although this type of sensor is not typically used to monitor air quality, it is mostly utilised to monitor water and soil-borne contaminants (Marquez et al., 2019; Parolo et al., 2020). </w:t>
      </w:r>
    </w:p>
    <w:p w14:paraId="1C816D1B" w14:textId="622B10B7" w:rsidR="00B240BF" w:rsidRPr="00B73AB0" w:rsidRDefault="00B240BF" w:rsidP="00977B5C">
      <w:pPr>
        <w:pStyle w:val="ListParagraph"/>
        <w:numPr>
          <w:ilvl w:val="0"/>
          <w:numId w:val="10"/>
        </w:num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Agriculture</w:t>
      </w:r>
    </w:p>
    <w:p w14:paraId="19B307D9" w14:textId="50310B86" w:rsidR="00BD3647" w:rsidRPr="00977B5C" w:rsidRDefault="00BD3647" w:rsidP="00977B5C">
      <w:pPr>
        <w:pStyle w:val="ListParagraph"/>
        <w:numPr>
          <w:ilvl w:val="0"/>
          <w:numId w:val="9"/>
        </w:numPr>
        <w:spacing w:before="240" w:after="240" w:line="240" w:lineRule="auto"/>
        <w:jc w:val="center"/>
        <w:rPr>
          <w:rFonts w:ascii="Times New Roman" w:hAnsi="Times New Roman" w:cs="Times New Roman"/>
          <w:b/>
          <w:caps/>
          <w:sz w:val="20"/>
          <w:szCs w:val="20"/>
        </w:rPr>
      </w:pPr>
      <w:r w:rsidRPr="00977B5C">
        <w:rPr>
          <w:rFonts w:ascii="Times New Roman" w:hAnsi="Times New Roman" w:cs="Times New Roman"/>
          <w:b/>
          <w:caps/>
          <w:sz w:val="20"/>
          <w:szCs w:val="20"/>
        </w:rPr>
        <w:t>Conclusion</w:t>
      </w:r>
    </w:p>
    <w:p w14:paraId="45CC15B3" w14:textId="0EE79018" w:rsidR="00BD3647" w:rsidRPr="00B73AB0" w:rsidRDefault="00D016A0" w:rsidP="00BD3647">
      <w:pPr>
        <w:spacing w:before="240" w:after="240" w:line="240" w:lineRule="auto"/>
        <w:jc w:val="both"/>
        <w:rPr>
          <w:rFonts w:ascii="Times New Roman" w:hAnsi="Times New Roman" w:cs="Times New Roman"/>
          <w:sz w:val="20"/>
          <w:szCs w:val="20"/>
        </w:rPr>
      </w:pPr>
      <w:r w:rsidRPr="00B73AB0">
        <w:rPr>
          <w:rFonts w:ascii="Times New Roman" w:hAnsi="Times New Roman" w:cs="Times New Roman"/>
          <w:sz w:val="20"/>
          <w:szCs w:val="20"/>
        </w:rPr>
        <w:t>In conclusion, the increasing demand for prompt and efficient on-site diagnostic techniques has driven the emergence of point-of-care (POC) testing in various fields like clinical analysis, food safety, agriculture, and environmental analysis. Lateral flow immunoassay (LFIA), also known as immunochromatographic strip test or rapid diagnostic test, stands out as one of the most effective analytical platforms for decentralized testing, offering quick and reliable results without the need for complex infrastructure. LFIA fulfills the criteria of an ideal POCT, being Affordable, Sensitive, Specific, User-friendly, Rapid and robust, Equipment-free, and Delivered (ASSURED). It eliminates the need for trained personnel, pipetting, washing, and cold chain requirements. Gold or silver nanoparticles are commonly used as labels for secondary antibodies in LFIA, allowing the identification of pathogen-specific antigens and/or antibodies within 10 to 30 minutes. The recent development of multiplex LFIA enables the detection of multiple targets in a single test, further enhancing its potential for transformative advancements in diagnostics</w:t>
      </w:r>
      <w:bookmarkStart w:id="0" w:name="_GoBack"/>
      <w:bookmarkEnd w:id="0"/>
    </w:p>
    <w:p w14:paraId="41695433" w14:textId="60112E24" w:rsidR="00BD3647" w:rsidRPr="00A74C2E" w:rsidRDefault="00D016A0" w:rsidP="00A575FA">
      <w:pPr>
        <w:spacing w:before="240" w:after="240" w:line="240" w:lineRule="auto"/>
        <w:jc w:val="center"/>
        <w:rPr>
          <w:rFonts w:ascii="Times New Roman" w:hAnsi="Times New Roman" w:cs="Times New Roman"/>
          <w:b/>
          <w:caps/>
          <w:sz w:val="20"/>
          <w:szCs w:val="24"/>
        </w:rPr>
      </w:pPr>
      <w:r w:rsidRPr="00A74C2E">
        <w:rPr>
          <w:rFonts w:ascii="Times New Roman" w:hAnsi="Times New Roman" w:cs="Times New Roman"/>
          <w:b/>
          <w:caps/>
          <w:sz w:val="20"/>
          <w:szCs w:val="24"/>
        </w:rPr>
        <w:t>References</w:t>
      </w:r>
    </w:p>
    <w:p w14:paraId="00CFF45C"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Almeida, M. I. G. S., Jayawardane, B. M., Kolev, S. D., &amp; McKelvie, I. D. (2018). Developments of microfluidic paper-based analytical devices (μPADs) for water analysis: A review. Talanta, 177, 176–190. https://doi.org/https://doi.org/10.1016/j.talanta.2017.08.072</w:t>
      </w:r>
    </w:p>
    <w:p w14:paraId="44DE1A01"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Boutal, H., Vogel, A., Bernabeu, S., Devilliers, K., Creton, E., Cotellon, G., Plaisance, M., Oueslati, S., Dortet, L., Jousset, A., Simon, S., Naas, T., &amp; Volland, H. (2018). A multiplex lateral flow immunoassay for the rapid identification of NDM-, KPC-, IMP- and VIM-type and OXA-48-like carbapenemase-producing Enterobacteriaceae. Journal of Antimicrobial Chemotherapy, 73(4), 909–915. https://doi.org/10.1093/jac/dkx521</w:t>
      </w:r>
    </w:p>
    <w:p w14:paraId="17987521"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Campbell, V. R., Carson, M. S., Lao, A., Maran, K., Yang, E. J., &amp; Kamei, D. T. (2020). Point-of-Need Diagnostics for Foodborne Pathogen Screening. SLAS TECHNOLOGY: Translating Life Sciences Innovation, 26(1), 55–79. https://doi.org/10.1177/2472630320962003</w:t>
      </w:r>
    </w:p>
    <w:p w14:paraId="4ED22CFB"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Chapman, J., Truong, V. K., Elbourne, A., Gangadoo, S., Cheeseman, S., Rajapaksha, P., Latham, K., Crawford, R. J., &amp; Cozzolino, D. (2020). Combining Chemometrics and Sensors: Toward New Applications in Monitoring and Environmental Analysis. Chemical Reviews, 120(13), 6048–6069. https://doi.org/10.1021/acs.chemrev.9b00616</w:t>
      </w:r>
    </w:p>
    <w:p w14:paraId="701489A6"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Charlermroj, R., Phuengwas, S., Makornwattana, M., Sooksimuang, T., Sahasithiwat, S., Panchan, W., Sukbangnop, W., Elliott, C. T., &amp; Karoonuthaisiri, N. (2021). Development of a microarray lateral flow strip test using a luminescent organic compound for multiplex detection of five mycotoxins. Talanta, 233, 122540. https://doi.org/https://doi.org/10.1016/j.talanta.2021.122540</w:t>
      </w:r>
    </w:p>
    <w:p w14:paraId="5EF197CB"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Chen, W., Zhang, J., Lu, G., Yuan, Z., Wu, Q., Li, J., Xu, G., He, A., Zheng, J., &amp; Zhang, J. (2014). Development of an immunochromatographic lateral flow device for rapid diagnosis of Vibrio cholerae O1 serotype Ogawa. Clinical Biochemistry, 47(6), 448–454. https://doi.org/https://doi.org/10.1016/j.clinbiochem.2013.12.022</w:t>
      </w:r>
    </w:p>
    <w:p w14:paraId="75593590"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Ching, K. H., Lin, A., McGarvey, J. A., Stanker, L. H., &amp; Hnasko, R. (2012). Rapid and selective detection of botulinum neurotoxin serotype-A and -B with a single immunochromatographic test strip. Journal of Immunological Methods, 380(1), 23–29. https://doi.org/https://doi.org/10.1016/j.jim.2012.03.008</w:t>
      </w:r>
    </w:p>
    <w:p w14:paraId="7A68C7F3"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Cummins, B. M., Ligler, F. S., &amp; Walker, G. M. (2016). Point-of-care diagnostics for niche applications. Biotechnology Advances, 34(3), 161–176. https://doi.org/https://doi.org/10.1016/j.biotechadv.2016.01.005</w:t>
      </w:r>
    </w:p>
    <w:p w14:paraId="20CBB22F"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Fang, Z., Wu, W., Lu, X., &amp; Zeng, L. (2014). Lateral flow biosensor for DNA extraction-free detection of salmonella based on aptamer mediated strand displacement amplification. Biosensors and Bioelectronics, 56, 192–197. https://doi.org/https://doi.org/10.1016/j.bios.2014.01.015</w:t>
      </w:r>
    </w:p>
    <w:p w14:paraId="417F871F"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Galindo, A., Calín-Sánchez, Á., Collado-González, J., Ondoño, S., Hernández, F., Torrecillas, A., &amp; Carbonell-Barrachina, Á. A. (2014). Phytochemical and quality attributes of pomegranate fruits for juice consumption as affected by ripening stage and deficit irrigation. Journal of the Science of Food and Agriculture, 94(11), 2259–2265. https://doi.org/https://doi.org/10.1002/jsfa.6551</w:t>
      </w:r>
    </w:p>
    <w:p w14:paraId="546F8621"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Gracias, K. S., &amp; McKillip, J. L. (2004). A review of conventional detection and enumeration methods for pathogenic bacteria in food. Canadian Journal of Microbiology, 50(11), 883–890. https://doi.org/10.1139/w04-080</w:t>
      </w:r>
    </w:p>
    <w:p w14:paraId="55797FF8"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Hansen, S., &amp; Abd El Wahed, A. (2020). Point-Of-Care or Point-Of-Need Diagnostic Tests: Time to Change Outbreak Investigation and Pathogen Detection. Tropical Medicine and Infectious Disease, 5(4). https://doi.org/10.3390/tropicalmed5040151</w:t>
      </w:r>
    </w:p>
    <w:p w14:paraId="312F4115"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Kettler, H., White, K., Hawkes, S. J., &amp; Diseases, U. B. S. P. for R. and T. in T. (2004). Mapping the landscape of diagnostics for sexually transmitted infections : key findings and recommendations / Hannah Kettler, Karen White, Sarah Hawkes. World Health Organization. https://apps.who.int/iris/handle/10665/68990</w:t>
      </w:r>
    </w:p>
    <w:p w14:paraId="7CE0A35C"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lastRenderedPageBreak/>
        <w:t>Koizumi, D., Shirota, K., Akita, R., Oda, H., &amp; Akiyama, H. (2014). Development and validation of a lateral flow assay for the detection of crustacean protein in processed foods. Food Chemistry, 150, 348–352. https://doi.org/https://doi.org/10.1016/j.foodchem.2013.10.130</w:t>
      </w:r>
    </w:p>
    <w:p w14:paraId="50E7ED5E"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Li, Z., Wang, Y., Wang, J., Tang, Z., Pounds, J. G., &amp; Lin, Y. (2010). Rapid and Sensitive Detection of Protein Biomarker Using a Portable Fluorescence Biosensor Based on Quantum Dots and a Lateral Flow Test Strip. Analytical Chemistry, 82(16), 7008–7014. https://doi.org/10.1021/ac101405a</w:t>
      </w:r>
    </w:p>
    <w:p w14:paraId="6C8A0D2E"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Liu, B., Zhuang, J., &amp; Wei, G. (2020). Recent advances in the design of colorimetric sensors for environmental monitoring. In Environmental Science: Nano (Vol. 7, Issue 8, pp. 2195–2213). Royal Society of Chemistry. https://doi.org/10.1039/d0en00449a</w:t>
      </w:r>
    </w:p>
    <w:p w14:paraId="07289C58"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Liu, C.-C., Yeung, C.-Y., Chen, P.-H., Yeh, M.-K., &amp; Hou, S.-Y. (2013). Salmonella detection using 16S ribosomal DNA/RNA probe-gold nanoparticles and lateral flow immunoassay. Food Chemistry, 141(3), 2526–2532. https://doi.org/https://doi.org/10.1016/j.foodchem.2013.05.089</w:t>
      </w:r>
    </w:p>
    <w:p w14:paraId="3C028E8C"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Marquez, S., Liu, J., &amp; Morales-Narváez, E. (2019). Paper-based analytical devices in environmental applications and their integration with portable technologies. Current Opinion in Environmental Science &amp; Health, 10, 1–8. https://doi.org/https://doi.org/10.1016/j.coesh.2019.08.002</w:t>
      </w:r>
    </w:p>
    <w:p w14:paraId="49235BA3"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Nuntawong, P., Putalun, W., Tanaka, H., Morimoto, S., &amp; Sakamoto, S. (2022). Lateral flow immunoassay for small-molecules detection in phytoproducts: a review. Journal of Natural Medicines, 76(3), 521–545. https://doi.org/10.1007/s11418-022-01605-6</w:t>
      </w:r>
    </w:p>
    <w:p w14:paraId="6C7F60B1"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Pai, N. P., Vadnais, C., Denkinger, C., Engel, N., &amp; Pai, M. (2012). Point-of-Care Testing for Infectious Diseases: Diversity, Complexity, and Barriers in Low- And Middle-Income Countries. PLOS Medicine, 9(9), e1001306-. https://doi.org/10.1371/journal.pmed.1001306</w:t>
      </w:r>
    </w:p>
    <w:p w14:paraId="6DAD5664"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Parolo, C., &amp; Merkoçi, A. (2013). Paper-based nanobiosensors for diagnostics. Chem. Soc. Rev., 42(2), 450–457. https://doi.org/10.1039/C2CS35255A</w:t>
      </w:r>
    </w:p>
    <w:p w14:paraId="2DD83057"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Parolo, C., Sena-Torralba, A., Bergua, J. F., Calucho, E., Fuentes-Chust, C., Hu, L., Rivas, L., Álvarez-Diduk, R., Nguyen, E. P., Cinti, S., Quesada-González, D., &amp; Merkoçi, A. (2020). Tutorial: design and fabrication of nanoparticle-based lateral-flow immunoassays. Nature Protocols, 15(12), 3788–3816. https://doi.org/10.1038/s41596-020-0357-x</w:t>
      </w:r>
    </w:p>
    <w:p w14:paraId="59C356BD"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Sajid, M., Kawde, A.-N., &amp; Daud, M. (2015). Designs, formats and applications of lateral flow assay: A literature review. Journal of Saudi Chemical Society, 19(6), 689–705. https://doi.org/https://doi.org/10.1016/j.jscs.2014.09.001</w:t>
      </w:r>
    </w:p>
    <w:p w14:paraId="35E38866"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Soh, J. H., Chan, H.-M., &amp; Ying, J. Y. (2020). Strategies for developing sensitive and specific nanoparticle-based lateral flow assays as point-of-care diagnostic device. Nano Today, 30, 100831. https://doi.org/https://doi.org/10.1016/j.nantod.2019.100831</w:t>
      </w:r>
    </w:p>
    <w:p w14:paraId="74F46E91"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Song, C., Zhi, A., Liu, Q., Yang, J., Jia, G., Shervin, J., Tang, L., Hu, X., Deng, R., Xu, C., &amp; Zhang, G. (2013). Rapid and sensitive detection of β-agonists using a portable fluorescence biosensor based on fluorescent nanosilica and a lateral flow test strip. Biosensors and Bioelectronics, 50, 62–65. https://doi.org/https://doi.org/10.1016/j.bios.2013.06.022</w:t>
      </w:r>
    </w:p>
    <w:p w14:paraId="6042B5BF"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Urusov, A. E., Zherdev, A. V, &amp; Dzantiev, B. B. (2019). Towards Lateral Flow Quantitative Assays: Detection Approaches. Biosensors, 9(3). https://doi.org/10.3390/bios9030089</w:t>
      </w:r>
    </w:p>
    <w:p w14:paraId="7A435100"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Utrera, M., Morcuende, D., &amp; Estévez, M. (2014). Fat content has a significant impact on protein oxidation occurred during frozen storage of beef patties. LWT - Food Science and Technology, 56(1), 62–68. https://doi.org/https://doi.org/10.1016/j.lwt.2013.10.040</w:t>
      </w:r>
    </w:p>
    <w:p w14:paraId="03876D6E"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Wang, Y.-K., Shi, Y.-B., Zou, Q., Sun, J.-H., Chen, Z.-F., Wang, H., Li, S.-Q., &amp; Yan, Y.-X. (2013). Development of a rapid and simultaneous immunochromatographic assay for the determination of zearalenone and fumonisin B1 in corn, wheat and feedstuff samples. Food Control, 31(1), 180–188. https://doi.org/https://doi.org/10.1016/j.foodcont.2012.09.048</w:t>
      </w:r>
    </w:p>
    <w:p w14:paraId="7D7DD552"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Weihs, F., Anderson, A., Trowell, S., &amp; Caron, K. (2021). Resonance Energy Transfer-Based Biosensors for Point-of-Need Diagnosis—Progress and Perspectives. Sensors, 21(2). https://doi.org/10.3390/s21020660</w:t>
      </w:r>
    </w:p>
    <w:p w14:paraId="5F6DAC1D" w14:textId="77777777"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Wiriyachaiporn, S., Howarth, P. H., Bruce, K. D., &amp; Dailey, L. A. (2013). Evaluation of a rapid lateral flow immunoassay for Staphylococcus aureus detection in respiratory samples. Diagnostic Microbiology and Infectious Disease, 75(1), 28–36. https://doi.org/https://doi.org/10.1016/j.diagmicrobio.2012.09.011</w:t>
      </w:r>
    </w:p>
    <w:p w14:paraId="39D54868" w14:textId="23CF82E9"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Global Lateral Flow Assay Market Size by Type, by Technique, by Application, by End-user, by Geography and Forecast. [(accessed on 17 May 2021)]; Available online: https://www.verifiedmarketresearch.com/product/lateral-flow-assay-market/</w:t>
      </w:r>
    </w:p>
    <w:p w14:paraId="46478962" w14:textId="5F8B43D5"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 xml:space="preserve">WHO. 2022. Food safety. https://www.who.int/news-room/fact-sheets/detail/food-safety. </w:t>
      </w:r>
    </w:p>
    <w:p w14:paraId="416E5901" w14:textId="7CB631CB" w:rsidR="00BD3647"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Amiard J.-C., Amiard-Triquet C. Quality Standard Setting and Environmental Monitoring. In: Amiard-Triquet C., Amiard J.-C., Moneyrac C., editors. Aquatic Ecotoxicology. 1st ed. Academic Press; Cambridge, MA, USA: 2015. pp. 51–76.</w:t>
      </w:r>
    </w:p>
    <w:p w14:paraId="7EA942A4" w14:textId="74A13CC4" w:rsidR="00404FF9" w:rsidRPr="00A575FA" w:rsidRDefault="00BD3647" w:rsidP="00A575FA">
      <w:pPr>
        <w:spacing w:after="0" w:line="240" w:lineRule="auto"/>
        <w:jc w:val="both"/>
        <w:rPr>
          <w:rFonts w:ascii="Times New Roman" w:hAnsi="Times New Roman" w:cs="Times New Roman"/>
          <w:sz w:val="16"/>
          <w:szCs w:val="24"/>
        </w:rPr>
      </w:pPr>
      <w:r w:rsidRPr="00A575FA">
        <w:rPr>
          <w:rFonts w:ascii="Times New Roman" w:hAnsi="Times New Roman" w:cs="Times New Roman"/>
          <w:sz w:val="16"/>
          <w:szCs w:val="24"/>
        </w:rPr>
        <w:t>WHO WHO Estimates of the Global Burden of Foodborne Diseases: Foodborne Disease Burden Epidemiology Reference Group 2007–2015. [(accessed on 17 May 2021)]; Available online: http://apps.who.int/iris/bitstream/10665/199350/1/9789241565165_eng.pdf</w:t>
      </w:r>
    </w:p>
    <w:sectPr w:rsidR="00404FF9" w:rsidRPr="00A57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A66B" w14:textId="77777777" w:rsidR="00FC1472" w:rsidRDefault="00FC1472" w:rsidP="003B6349">
      <w:pPr>
        <w:spacing w:after="0" w:line="240" w:lineRule="auto"/>
      </w:pPr>
      <w:r>
        <w:separator/>
      </w:r>
    </w:p>
  </w:endnote>
  <w:endnote w:type="continuationSeparator" w:id="0">
    <w:p w14:paraId="786B9995" w14:textId="77777777" w:rsidR="00FC1472" w:rsidRDefault="00FC1472" w:rsidP="003B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9AB64" w14:textId="77777777" w:rsidR="00FC1472" w:rsidRDefault="00FC1472" w:rsidP="003B6349">
      <w:pPr>
        <w:spacing w:after="0" w:line="240" w:lineRule="auto"/>
      </w:pPr>
      <w:r>
        <w:separator/>
      </w:r>
    </w:p>
  </w:footnote>
  <w:footnote w:type="continuationSeparator" w:id="0">
    <w:p w14:paraId="766951AF" w14:textId="77777777" w:rsidR="00FC1472" w:rsidRDefault="00FC1472" w:rsidP="003B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5428"/>
    <w:multiLevelType w:val="hybridMultilevel"/>
    <w:tmpl w:val="8E108E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51353F"/>
    <w:multiLevelType w:val="hybridMultilevel"/>
    <w:tmpl w:val="30A22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B94207"/>
    <w:multiLevelType w:val="hybridMultilevel"/>
    <w:tmpl w:val="04C66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0114BE4"/>
    <w:multiLevelType w:val="multilevel"/>
    <w:tmpl w:val="40D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61449"/>
    <w:multiLevelType w:val="hybridMultilevel"/>
    <w:tmpl w:val="DD2EB1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312FC5"/>
    <w:multiLevelType w:val="hybridMultilevel"/>
    <w:tmpl w:val="709C8E64"/>
    <w:lvl w:ilvl="0" w:tplc="58DAFE9C">
      <w:start w:val="1"/>
      <w:numFmt w:val="decimal"/>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B02F18"/>
    <w:multiLevelType w:val="multilevel"/>
    <w:tmpl w:val="D5B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C6ECE"/>
    <w:multiLevelType w:val="hybridMultilevel"/>
    <w:tmpl w:val="50E6E65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9F1596"/>
    <w:multiLevelType w:val="hybridMultilevel"/>
    <w:tmpl w:val="B1E8866E"/>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DE6F45"/>
    <w:multiLevelType w:val="hybridMultilevel"/>
    <w:tmpl w:val="11A417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NjEyNjU1MDExMzA1NDNR0lEKTi0uzszPAymwqAUArWnSlSwAAAA="/>
  </w:docVars>
  <w:rsids>
    <w:rsidRoot w:val="00893BDF"/>
    <w:rsid w:val="00003E12"/>
    <w:rsid w:val="000334C8"/>
    <w:rsid w:val="000557D2"/>
    <w:rsid w:val="00065215"/>
    <w:rsid w:val="00076087"/>
    <w:rsid w:val="00082C22"/>
    <w:rsid w:val="00091582"/>
    <w:rsid w:val="000A3B1D"/>
    <w:rsid w:val="000D2234"/>
    <w:rsid w:val="000D7D50"/>
    <w:rsid w:val="000E32B6"/>
    <w:rsid w:val="000F048C"/>
    <w:rsid w:val="00100D04"/>
    <w:rsid w:val="00115B20"/>
    <w:rsid w:val="001349B8"/>
    <w:rsid w:val="00142D0C"/>
    <w:rsid w:val="00165AB1"/>
    <w:rsid w:val="001664F2"/>
    <w:rsid w:val="00192A32"/>
    <w:rsid w:val="001945A2"/>
    <w:rsid w:val="001B7C5F"/>
    <w:rsid w:val="001F0E08"/>
    <w:rsid w:val="001F5428"/>
    <w:rsid w:val="00215210"/>
    <w:rsid w:val="002274B2"/>
    <w:rsid w:val="002412E5"/>
    <w:rsid w:val="002665B0"/>
    <w:rsid w:val="00276EC4"/>
    <w:rsid w:val="002A2DE9"/>
    <w:rsid w:val="002A38DD"/>
    <w:rsid w:val="002A3AE1"/>
    <w:rsid w:val="002B5162"/>
    <w:rsid w:val="002D4B71"/>
    <w:rsid w:val="002D5129"/>
    <w:rsid w:val="002E098C"/>
    <w:rsid w:val="002E342F"/>
    <w:rsid w:val="002E3C43"/>
    <w:rsid w:val="003029BD"/>
    <w:rsid w:val="003250E2"/>
    <w:rsid w:val="003270B7"/>
    <w:rsid w:val="003326CB"/>
    <w:rsid w:val="0037175E"/>
    <w:rsid w:val="00393011"/>
    <w:rsid w:val="003932ED"/>
    <w:rsid w:val="003A29A8"/>
    <w:rsid w:val="003B6349"/>
    <w:rsid w:val="003D7F88"/>
    <w:rsid w:val="003F65A1"/>
    <w:rsid w:val="00404FF9"/>
    <w:rsid w:val="00415078"/>
    <w:rsid w:val="00416117"/>
    <w:rsid w:val="0042295A"/>
    <w:rsid w:val="0042489F"/>
    <w:rsid w:val="00443B64"/>
    <w:rsid w:val="00443E10"/>
    <w:rsid w:val="004454F6"/>
    <w:rsid w:val="00460AD9"/>
    <w:rsid w:val="004A4045"/>
    <w:rsid w:val="004A5A0E"/>
    <w:rsid w:val="004A60D6"/>
    <w:rsid w:val="004B230A"/>
    <w:rsid w:val="004C78D7"/>
    <w:rsid w:val="004F4BAD"/>
    <w:rsid w:val="004F52DA"/>
    <w:rsid w:val="0051204B"/>
    <w:rsid w:val="005309DA"/>
    <w:rsid w:val="00535FCF"/>
    <w:rsid w:val="00537547"/>
    <w:rsid w:val="005409B7"/>
    <w:rsid w:val="005411AF"/>
    <w:rsid w:val="0056024D"/>
    <w:rsid w:val="00570F59"/>
    <w:rsid w:val="00590E8D"/>
    <w:rsid w:val="00597587"/>
    <w:rsid w:val="005A2F5A"/>
    <w:rsid w:val="005B68A7"/>
    <w:rsid w:val="005B6B48"/>
    <w:rsid w:val="005C732F"/>
    <w:rsid w:val="005F1442"/>
    <w:rsid w:val="00604BEE"/>
    <w:rsid w:val="006250AA"/>
    <w:rsid w:val="00647A7D"/>
    <w:rsid w:val="006879F6"/>
    <w:rsid w:val="00690112"/>
    <w:rsid w:val="00693236"/>
    <w:rsid w:val="006C6DA0"/>
    <w:rsid w:val="006D193D"/>
    <w:rsid w:val="006D70F0"/>
    <w:rsid w:val="00703765"/>
    <w:rsid w:val="00715B04"/>
    <w:rsid w:val="007238DC"/>
    <w:rsid w:val="007360ED"/>
    <w:rsid w:val="00746A09"/>
    <w:rsid w:val="0077187A"/>
    <w:rsid w:val="00775926"/>
    <w:rsid w:val="00781D7E"/>
    <w:rsid w:val="00784895"/>
    <w:rsid w:val="007902B7"/>
    <w:rsid w:val="007B7A53"/>
    <w:rsid w:val="007D238E"/>
    <w:rsid w:val="007D4F3A"/>
    <w:rsid w:val="007D7F6D"/>
    <w:rsid w:val="007E485E"/>
    <w:rsid w:val="007F4E64"/>
    <w:rsid w:val="00817EE7"/>
    <w:rsid w:val="008208FE"/>
    <w:rsid w:val="008459E0"/>
    <w:rsid w:val="0085210A"/>
    <w:rsid w:val="0085457B"/>
    <w:rsid w:val="008627F3"/>
    <w:rsid w:val="00893BDF"/>
    <w:rsid w:val="00894DE3"/>
    <w:rsid w:val="008B6B3E"/>
    <w:rsid w:val="008F3FFD"/>
    <w:rsid w:val="008F47DB"/>
    <w:rsid w:val="00923E0A"/>
    <w:rsid w:val="00944C9B"/>
    <w:rsid w:val="00964EF7"/>
    <w:rsid w:val="009779F8"/>
    <w:rsid w:val="00977B5C"/>
    <w:rsid w:val="009966A9"/>
    <w:rsid w:val="009B1485"/>
    <w:rsid w:val="009C0B48"/>
    <w:rsid w:val="009C409A"/>
    <w:rsid w:val="009C7C98"/>
    <w:rsid w:val="009F7239"/>
    <w:rsid w:val="00A02DEE"/>
    <w:rsid w:val="00A058BF"/>
    <w:rsid w:val="00A335F3"/>
    <w:rsid w:val="00A42F64"/>
    <w:rsid w:val="00A54FB3"/>
    <w:rsid w:val="00A575FA"/>
    <w:rsid w:val="00A61945"/>
    <w:rsid w:val="00A74C2E"/>
    <w:rsid w:val="00A76216"/>
    <w:rsid w:val="00A83A02"/>
    <w:rsid w:val="00AA42BA"/>
    <w:rsid w:val="00AC7101"/>
    <w:rsid w:val="00AE0CC9"/>
    <w:rsid w:val="00B01FAD"/>
    <w:rsid w:val="00B1597D"/>
    <w:rsid w:val="00B15A12"/>
    <w:rsid w:val="00B17D8F"/>
    <w:rsid w:val="00B240BF"/>
    <w:rsid w:val="00B51D42"/>
    <w:rsid w:val="00B52D66"/>
    <w:rsid w:val="00B717A5"/>
    <w:rsid w:val="00B729E7"/>
    <w:rsid w:val="00B735EB"/>
    <w:rsid w:val="00B73AB0"/>
    <w:rsid w:val="00B83BE5"/>
    <w:rsid w:val="00BD3647"/>
    <w:rsid w:val="00C003AC"/>
    <w:rsid w:val="00C10B53"/>
    <w:rsid w:val="00C114D9"/>
    <w:rsid w:val="00C13363"/>
    <w:rsid w:val="00C224C7"/>
    <w:rsid w:val="00C26A6A"/>
    <w:rsid w:val="00C4494E"/>
    <w:rsid w:val="00C47984"/>
    <w:rsid w:val="00C67A51"/>
    <w:rsid w:val="00C964ED"/>
    <w:rsid w:val="00CA14B5"/>
    <w:rsid w:val="00CA4326"/>
    <w:rsid w:val="00CA71A8"/>
    <w:rsid w:val="00CC1C4E"/>
    <w:rsid w:val="00CC2385"/>
    <w:rsid w:val="00CD6F75"/>
    <w:rsid w:val="00CE33BA"/>
    <w:rsid w:val="00CF4AEF"/>
    <w:rsid w:val="00D016A0"/>
    <w:rsid w:val="00D12481"/>
    <w:rsid w:val="00D14660"/>
    <w:rsid w:val="00D26D94"/>
    <w:rsid w:val="00D63EA3"/>
    <w:rsid w:val="00D64A86"/>
    <w:rsid w:val="00D75308"/>
    <w:rsid w:val="00D83F5F"/>
    <w:rsid w:val="00DA67D5"/>
    <w:rsid w:val="00DB372F"/>
    <w:rsid w:val="00DE605B"/>
    <w:rsid w:val="00E00C90"/>
    <w:rsid w:val="00E13393"/>
    <w:rsid w:val="00E15A13"/>
    <w:rsid w:val="00E21CB7"/>
    <w:rsid w:val="00E25DF4"/>
    <w:rsid w:val="00E36574"/>
    <w:rsid w:val="00E42719"/>
    <w:rsid w:val="00E43FF6"/>
    <w:rsid w:val="00E56EFA"/>
    <w:rsid w:val="00E65A56"/>
    <w:rsid w:val="00E72817"/>
    <w:rsid w:val="00E73B49"/>
    <w:rsid w:val="00EC0FC3"/>
    <w:rsid w:val="00EC7FEA"/>
    <w:rsid w:val="00ED62B5"/>
    <w:rsid w:val="00ED7E85"/>
    <w:rsid w:val="00EE5207"/>
    <w:rsid w:val="00EE694B"/>
    <w:rsid w:val="00F12357"/>
    <w:rsid w:val="00F16F3C"/>
    <w:rsid w:val="00F25079"/>
    <w:rsid w:val="00F379DA"/>
    <w:rsid w:val="00F5532A"/>
    <w:rsid w:val="00F56C7E"/>
    <w:rsid w:val="00F65B09"/>
    <w:rsid w:val="00F718EB"/>
    <w:rsid w:val="00FC1472"/>
    <w:rsid w:val="00FC2363"/>
    <w:rsid w:val="00FD2918"/>
    <w:rsid w:val="00FD43F5"/>
    <w:rsid w:val="00FD4691"/>
    <w:rsid w:val="00FE5590"/>
    <w:rsid w:val="00FE68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CBD5"/>
  <w15:docId w15:val="{2620EC73-B1D2-4A7E-9A7D-04FEA30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4ED"/>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3">
    <w:name w:val="heading 3"/>
    <w:basedOn w:val="Normal"/>
    <w:link w:val="Heading3Char"/>
    <w:uiPriority w:val="9"/>
    <w:qFormat/>
    <w:rsid w:val="00B52D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ct-xocs-list-item">
    <w:name w:val="react-xocs-list-item"/>
    <w:basedOn w:val="Normal"/>
    <w:rsid w:val="00893B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893B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ist-label">
    <w:name w:val="list-label"/>
    <w:basedOn w:val="DefaultParagraphFont"/>
    <w:rsid w:val="00893BDF"/>
  </w:style>
  <w:style w:type="character" w:styleId="Hyperlink">
    <w:name w:val="Hyperlink"/>
    <w:basedOn w:val="DefaultParagraphFont"/>
    <w:uiPriority w:val="99"/>
    <w:semiHidden/>
    <w:unhideWhenUsed/>
    <w:rsid w:val="0037175E"/>
    <w:rPr>
      <w:color w:val="0000FF"/>
      <w:u w:val="single"/>
    </w:rPr>
  </w:style>
  <w:style w:type="character" w:styleId="PlaceholderText">
    <w:name w:val="Placeholder Text"/>
    <w:basedOn w:val="DefaultParagraphFont"/>
    <w:uiPriority w:val="99"/>
    <w:semiHidden/>
    <w:rsid w:val="00DB372F"/>
    <w:rPr>
      <w:color w:val="808080"/>
    </w:rPr>
  </w:style>
  <w:style w:type="paragraph" w:styleId="ListParagraph">
    <w:name w:val="List Paragraph"/>
    <w:basedOn w:val="Normal"/>
    <w:uiPriority w:val="34"/>
    <w:qFormat/>
    <w:rsid w:val="00416117"/>
    <w:pPr>
      <w:ind w:left="720"/>
      <w:contextualSpacing/>
    </w:pPr>
  </w:style>
  <w:style w:type="character" w:customStyle="1" w:styleId="Heading3Char">
    <w:name w:val="Heading 3 Char"/>
    <w:basedOn w:val="DefaultParagraphFont"/>
    <w:link w:val="Heading3"/>
    <w:uiPriority w:val="9"/>
    <w:rsid w:val="00B52D66"/>
    <w:rPr>
      <w:rFonts w:ascii="Times New Roman" w:eastAsia="Times New Roman" w:hAnsi="Times New Roman" w:cs="Times New Roman"/>
      <w:b/>
      <w:bCs/>
      <w:kern w:val="0"/>
      <w:sz w:val="27"/>
      <w:szCs w:val="27"/>
      <w:lang w:eastAsia="en-IN"/>
      <w14:ligatures w14:val="none"/>
    </w:rPr>
  </w:style>
  <w:style w:type="character" w:customStyle="1" w:styleId="nlmyear">
    <w:name w:val="nlm_year"/>
    <w:basedOn w:val="DefaultParagraphFont"/>
    <w:rsid w:val="003B6349"/>
  </w:style>
  <w:style w:type="character" w:customStyle="1" w:styleId="nlmarticle-title">
    <w:name w:val="nlm_article-title"/>
    <w:basedOn w:val="DefaultParagraphFont"/>
    <w:rsid w:val="003B6349"/>
  </w:style>
  <w:style w:type="paragraph" w:styleId="FootnoteText">
    <w:name w:val="footnote text"/>
    <w:basedOn w:val="Normal"/>
    <w:link w:val="FootnoteTextChar"/>
    <w:uiPriority w:val="99"/>
    <w:semiHidden/>
    <w:unhideWhenUsed/>
    <w:rsid w:val="003B6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349"/>
    <w:rPr>
      <w:sz w:val="20"/>
      <w:szCs w:val="20"/>
    </w:rPr>
  </w:style>
  <w:style w:type="character" w:styleId="FootnoteReference">
    <w:name w:val="footnote reference"/>
    <w:basedOn w:val="DefaultParagraphFont"/>
    <w:uiPriority w:val="99"/>
    <w:semiHidden/>
    <w:unhideWhenUsed/>
    <w:rsid w:val="003B6349"/>
    <w:rPr>
      <w:vertAlign w:val="superscript"/>
    </w:rPr>
  </w:style>
  <w:style w:type="character" w:customStyle="1" w:styleId="Heading1Char">
    <w:name w:val="Heading 1 Char"/>
    <w:basedOn w:val="DefaultParagraphFont"/>
    <w:link w:val="Heading1"/>
    <w:uiPriority w:val="9"/>
    <w:rsid w:val="00C964ED"/>
    <w:rPr>
      <w:rFonts w:asciiTheme="majorHAnsi" w:eastAsiaTheme="majorEastAsia" w:hAnsiTheme="majorHAnsi" w:cstheme="majorBidi"/>
      <w:color w:val="2F5496" w:themeColor="accent1" w:themeShade="BF"/>
      <w:kern w:val="0"/>
      <w:sz w:val="32"/>
      <w:szCs w:val="32"/>
      <w:lang w:val="en-US"/>
      <w14:ligatures w14:val="none"/>
    </w:rPr>
  </w:style>
  <w:style w:type="paragraph" w:styleId="EndnoteText">
    <w:name w:val="endnote text"/>
    <w:basedOn w:val="Normal"/>
    <w:link w:val="EndnoteTextChar"/>
    <w:uiPriority w:val="99"/>
    <w:semiHidden/>
    <w:unhideWhenUsed/>
    <w:rsid w:val="00B729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9E7"/>
    <w:rPr>
      <w:sz w:val="20"/>
      <w:szCs w:val="20"/>
    </w:rPr>
  </w:style>
  <w:style w:type="character" w:styleId="EndnoteReference">
    <w:name w:val="endnote reference"/>
    <w:basedOn w:val="DefaultParagraphFont"/>
    <w:uiPriority w:val="99"/>
    <w:semiHidden/>
    <w:unhideWhenUsed/>
    <w:rsid w:val="00B729E7"/>
    <w:rPr>
      <w:vertAlign w:val="superscript"/>
    </w:rPr>
  </w:style>
  <w:style w:type="character" w:customStyle="1" w:styleId="ref-journal">
    <w:name w:val="ref-journal"/>
    <w:basedOn w:val="DefaultParagraphFont"/>
    <w:rsid w:val="00DA67D5"/>
  </w:style>
  <w:style w:type="character" w:customStyle="1" w:styleId="nowrap">
    <w:name w:val="nowrap"/>
    <w:basedOn w:val="DefaultParagraphFont"/>
    <w:rsid w:val="00DA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19">
      <w:bodyDiv w:val="1"/>
      <w:marLeft w:val="0"/>
      <w:marRight w:val="0"/>
      <w:marTop w:val="0"/>
      <w:marBottom w:val="0"/>
      <w:divBdr>
        <w:top w:val="none" w:sz="0" w:space="0" w:color="auto"/>
        <w:left w:val="none" w:sz="0" w:space="0" w:color="auto"/>
        <w:bottom w:val="none" w:sz="0" w:space="0" w:color="auto"/>
        <w:right w:val="none" w:sz="0" w:space="0" w:color="auto"/>
      </w:divBdr>
    </w:div>
    <w:div w:id="6059806">
      <w:bodyDiv w:val="1"/>
      <w:marLeft w:val="0"/>
      <w:marRight w:val="0"/>
      <w:marTop w:val="0"/>
      <w:marBottom w:val="0"/>
      <w:divBdr>
        <w:top w:val="none" w:sz="0" w:space="0" w:color="auto"/>
        <w:left w:val="none" w:sz="0" w:space="0" w:color="auto"/>
        <w:bottom w:val="none" w:sz="0" w:space="0" w:color="auto"/>
        <w:right w:val="none" w:sz="0" w:space="0" w:color="auto"/>
      </w:divBdr>
    </w:div>
    <w:div w:id="7023889">
      <w:bodyDiv w:val="1"/>
      <w:marLeft w:val="0"/>
      <w:marRight w:val="0"/>
      <w:marTop w:val="0"/>
      <w:marBottom w:val="0"/>
      <w:divBdr>
        <w:top w:val="none" w:sz="0" w:space="0" w:color="auto"/>
        <w:left w:val="none" w:sz="0" w:space="0" w:color="auto"/>
        <w:bottom w:val="none" w:sz="0" w:space="0" w:color="auto"/>
        <w:right w:val="none" w:sz="0" w:space="0" w:color="auto"/>
      </w:divBdr>
    </w:div>
    <w:div w:id="19089503">
      <w:bodyDiv w:val="1"/>
      <w:marLeft w:val="0"/>
      <w:marRight w:val="0"/>
      <w:marTop w:val="0"/>
      <w:marBottom w:val="0"/>
      <w:divBdr>
        <w:top w:val="none" w:sz="0" w:space="0" w:color="auto"/>
        <w:left w:val="none" w:sz="0" w:space="0" w:color="auto"/>
        <w:bottom w:val="none" w:sz="0" w:space="0" w:color="auto"/>
        <w:right w:val="none" w:sz="0" w:space="0" w:color="auto"/>
      </w:divBdr>
    </w:div>
    <w:div w:id="27294832">
      <w:bodyDiv w:val="1"/>
      <w:marLeft w:val="0"/>
      <w:marRight w:val="0"/>
      <w:marTop w:val="0"/>
      <w:marBottom w:val="0"/>
      <w:divBdr>
        <w:top w:val="none" w:sz="0" w:space="0" w:color="auto"/>
        <w:left w:val="none" w:sz="0" w:space="0" w:color="auto"/>
        <w:bottom w:val="none" w:sz="0" w:space="0" w:color="auto"/>
        <w:right w:val="none" w:sz="0" w:space="0" w:color="auto"/>
      </w:divBdr>
      <w:divsChild>
        <w:div w:id="1573275591">
          <w:marLeft w:val="480"/>
          <w:marRight w:val="0"/>
          <w:marTop w:val="0"/>
          <w:marBottom w:val="0"/>
          <w:divBdr>
            <w:top w:val="none" w:sz="0" w:space="0" w:color="auto"/>
            <w:left w:val="none" w:sz="0" w:space="0" w:color="auto"/>
            <w:bottom w:val="none" w:sz="0" w:space="0" w:color="auto"/>
            <w:right w:val="none" w:sz="0" w:space="0" w:color="auto"/>
          </w:divBdr>
        </w:div>
        <w:div w:id="1267809104">
          <w:marLeft w:val="480"/>
          <w:marRight w:val="0"/>
          <w:marTop w:val="0"/>
          <w:marBottom w:val="0"/>
          <w:divBdr>
            <w:top w:val="none" w:sz="0" w:space="0" w:color="auto"/>
            <w:left w:val="none" w:sz="0" w:space="0" w:color="auto"/>
            <w:bottom w:val="none" w:sz="0" w:space="0" w:color="auto"/>
            <w:right w:val="none" w:sz="0" w:space="0" w:color="auto"/>
          </w:divBdr>
        </w:div>
        <w:div w:id="2108385405">
          <w:marLeft w:val="480"/>
          <w:marRight w:val="0"/>
          <w:marTop w:val="0"/>
          <w:marBottom w:val="0"/>
          <w:divBdr>
            <w:top w:val="none" w:sz="0" w:space="0" w:color="auto"/>
            <w:left w:val="none" w:sz="0" w:space="0" w:color="auto"/>
            <w:bottom w:val="none" w:sz="0" w:space="0" w:color="auto"/>
            <w:right w:val="none" w:sz="0" w:space="0" w:color="auto"/>
          </w:divBdr>
        </w:div>
        <w:div w:id="669260872">
          <w:marLeft w:val="480"/>
          <w:marRight w:val="0"/>
          <w:marTop w:val="0"/>
          <w:marBottom w:val="0"/>
          <w:divBdr>
            <w:top w:val="none" w:sz="0" w:space="0" w:color="auto"/>
            <w:left w:val="none" w:sz="0" w:space="0" w:color="auto"/>
            <w:bottom w:val="none" w:sz="0" w:space="0" w:color="auto"/>
            <w:right w:val="none" w:sz="0" w:space="0" w:color="auto"/>
          </w:divBdr>
        </w:div>
        <w:div w:id="357852788">
          <w:marLeft w:val="480"/>
          <w:marRight w:val="0"/>
          <w:marTop w:val="0"/>
          <w:marBottom w:val="0"/>
          <w:divBdr>
            <w:top w:val="none" w:sz="0" w:space="0" w:color="auto"/>
            <w:left w:val="none" w:sz="0" w:space="0" w:color="auto"/>
            <w:bottom w:val="none" w:sz="0" w:space="0" w:color="auto"/>
            <w:right w:val="none" w:sz="0" w:space="0" w:color="auto"/>
          </w:divBdr>
        </w:div>
        <w:div w:id="537207183">
          <w:marLeft w:val="480"/>
          <w:marRight w:val="0"/>
          <w:marTop w:val="0"/>
          <w:marBottom w:val="0"/>
          <w:divBdr>
            <w:top w:val="none" w:sz="0" w:space="0" w:color="auto"/>
            <w:left w:val="none" w:sz="0" w:space="0" w:color="auto"/>
            <w:bottom w:val="none" w:sz="0" w:space="0" w:color="auto"/>
            <w:right w:val="none" w:sz="0" w:space="0" w:color="auto"/>
          </w:divBdr>
        </w:div>
        <w:div w:id="1839468185">
          <w:marLeft w:val="480"/>
          <w:marRight w:val="0"/>
          <w:marTop w:val="0"/>
          <w:marBottom w:val="0"/>
          <w:divBdr>
            <w:top w:val="none" w:sz="0" w:space="0" w:color="auto"/>
            <w:left w:val="none" w:sz="0" w:space="0" w:color="auto"/>
            <w:bottom w:val="none" w:sz="0" w:space="0" w:color="auto"/>
            <w:right w:val="none" w:sz="0" w:space="0" w:color="auto"/>
          </w:divBdr>
        </w:div>
        <w:div w:id="498929526">
          <w:marLeft w:val="480"/>
          <w:marRight w:val="0"/>
          <w:marTop w:val="0"/>
          <w:marBottom w:val="0"/>
          <w:divBdr>
            <w:top w:val="none" w:sz="0" w:space="0" w:color="auto"/>
            <w:left w:val="none" w:sz="0" w:space="0" w:color="auto"/>
            <w:bottom w:val="none" w:sz="0" w:space="0" w:color="auto"/>
            <w:right w:val="none" w:sz="0" w:space="0" w:color="auto"/>
          </w:divBdr>
        </w:div>
        <w:div w:id="862593454">
          <w:marLeft w:val="480"/>
          <w:marRight w:val="0"/>
          <w:marTop w:val="0"/>
          <w:marBottom w:val="0"/>
          <w:divBdr>
            <w:top w:val="none" w:sz="0" w:space="0" w:color="auto"/>
            <w:left w:val="none" w:sz="0" w:space="0" w:color="auto"/>
            <w:bottom w:val="none" w:sz="0" w:space="0" w:color="auto"/>
            <w:right w:val="none" w:sz="0" w:space="0" w:color="auto"/>
          </w:divBdr>
        </w:div>
        <w:div w:id="339238752">
          <w:marLeft w:val="480"/>
          <w:marRight w:val="0"/>
          <w:marTop w:val="0"/>
          <w:marBottom w:val="0"/>
          <w:divBdr>
            <w:top w:val="none" w:sz="0" w:space="0" w:color="auto"/>
            <w:left w:val="none" w:sz="0" w:space="0" w:color="auto"/>
            <w:bottom w:val="none" w:sz="0" w:space="0" w:color="auto"/>
            <w:right w:val="none" w:sz="0" w:space="0" w:color="auto"/>
          </w:divBdr>
        </w:div>
        <w:div w:id="337540048">
          <w:marLeft w:val="480"/>
          <w:marRight w:val="0"/>
          <w:marTop w:val="0"/>
          <w:marBottom w:val="0"/>
          <w:divBdr>
            <w:top w:val="none" w:sz="0" w:space="0" w:color="auto"/>
            <w:left w:val="none" w:sz="0" w:space="0" w:color="auto"/>
            <w:bottom w:val="none" w:sz="0" w:space="0" w:color="auto"/>
            <w:right w:val="none" w:sz="0" w:space="0" w:color="auto"/>
          </w:divBdr>
        </w:div>
        <w:div w:id="269707672">
          <w:marLeft w:val="480"/>
          <w:marRight w:val="0"/>
          <w:marTop w:val="0"/>
          <w:marBottom w:val="0"/>
          <w:divBdr>
            <w:top w:val="none" w:sz="0" w:space="0" w:color="auto"/>
            <w:left w:val="none" w:sz="0" w:space="0" w:color="auto"/>
            <w:bottom w:val="none" w:sz="0" w:space="0" w:color="auto"/>
            <w:right w:val="none" w:sz="0" w:space="0" w:color="auto"/>
          </w:divBdr>
        </w:div>
        <w:div w:id="471170894">
          <w:marLeft w:val="480"/>
          <w:marRight w:val="0"/>
          <w:marTop w:val="0"/>
          <w:marBottom w:val="0"/>
          <w:divBdr>
            <w:top w:val="none" w:sz="0" w:space="0" w:color="auto"/>
            <w:left w:val="none" w:sz="0" w:space="0" w:color="auto"/>
            <w:bottom w:val="none" w:sz="0" w:space="0" w:color="auto"/>
            <w:right w:val="none" w:sz="0" w:space="0" w:color="auto"/>
          </w:divBdr>
        </w:div>
        <w:div w:id="217253240">
          <w:marLeft w:val="480"/>
          <w:marRight w:val="0"/>
          <w:marTop w:val="0"/>
          <w:marBottom w:val="0"/>
          <w:divBdr>
            <w:top w:val="none" w:sz="0" w:space="0" w:color="auto"/>
            <w:left w:val="none" w:sz="0" w:space="0" w:color="auto"/>
            <w:bottom w:val="none" w:sz="0" w:space="0" w:color="auto"/>
            <w:right w:val="none" w:sz="0" w:space="0" w:color="auto"/>
          </w:divBdr>
        </w:div>
        <w:div w:id="1529370917">
          <w:marLeft w:val="480"/>
          <w:marRight w:val="0"/>
          <w:marTop w:val="0"/>
          <w:marBottom w:val="0"/>
          <w:divBdr>
            <w:top w:val="none" w:sz="0" w:space="0" w:color="auto"/>
            <w:left w:val="none" w:sz="0" w:space="0" w:color="auto"/>
            <w:bottom w:val="none" w:sz="0" w:space="0" w:color="auto"/>
            <w:right w:val="none" w:sz="0" w:space="0" w:color="auto"/>
          </w:divBdr>
        </w:div>
        <w:div w:id="2110392857">
          <w:marLeft w:val="480"/>
          <w:marRight w:val="0"/>
          <w:marTop w:val="0"/>
          <w:marBottom w:val="0"/>
          <w:divBdr>
            <w:top w:val="none" w:sz="0" w:space="0" w:color="auto"/>
            <w:left w:val="none" w:sz="0" w:space="0" w:color="auto"/>
            <w:bottom w:val="none" w:sz="0" w:space="0" w:color="auto"/>
            <w:right w:val="none" w:sz="0" w:space="0" w:color="auto"/>
          </w:divBdr>
        </w:div>
        <w:div w:id="1563445857">
          <w:marLeft w:val="480"/>
          <w:marRight w:val="0"/>
          <w:marTop w:val="0"/>
          <w:marBottom w:val="0"/>
          <w:divBdr>
            <w:top w:val="none" w:sz="0" w:space="0" w:color="auto"/>
            <w:left w:val="none" w:sz="0" w:space="0" w:color="auto"/>
            <w:bottom w:val="none" w:sz="0" w:space="0" w:color="auto"/>
            <w:right w:val="none" w:sz="0" w:space="0" w:color="auto"/>
          </w:divBdr>
        </w:div>
        <w:div w:id="471168883">
          <w:marLeft w:val="480"/>
          <w:marRight w:val="0"/>
          <w:marTop w:val="0"/>
          <w:marBottom w:val="0"/>
          <w:divBdr>
            <w:top w:val="none" w:sz="0" w:space="0" w:color="auto"/>
            <w:left w:val="none" w:sz="0" w:space="0" w:color="auto"/>
            <w:bottom w:val="none" w:sz="0" w:space="0" w:color="auto"/>
            <w:right w:val="none" w:sz="0" w:space="0" w:color="auto"/>
          </w:divBdr>
        </w:div>
        <w:div w:id="653334679">
          <w:marLeft w:val="480"/>
          <w:marRight w:val="0"/>
          <w:marTop w:val="0"/>
          <w:marBottom w:val="0"/>
          <w:divBdr>
            <w:top w:val="none" w:sz="0" w:space="0" w:color="auto"/>
            <w:left w:val="none" w:sz="0" w:space="0" w:color="auto"/>
            <w:bottom w:val="none" w:sz="0" w:space="0" w:color="auto"/>
            <w:right w:val="none" w:sz="0" w:space="0" w:color="auto"/>
          </w:divBdr>
        </w:div>
        <w:div w:id="1493528007">
          <w:marLeft w:val="480"/>
          <w:marRight w:val="0"/>
          <w:marTop w:val="0"/>
          <w:marBottom w:val="0"/>
          <w:divBdr>
            <w:top w:val="none" w:sz="0" w:space="0" w:color="auto"/>
            <w:left w:val="none" w:sz="0" w:space="0" w:color="auto"/>
            <w:bottom w:val="none" w:sz="0" w:space="0" w:color="auto"/>
            <w:right w:val="none" w:sz="0" w:space="0" w:color="auto"/>
          </w:divBdr>
        </w:div>
        <w:div w:id="414202908">
          <w:marLeft w:val="480"/>
          <w:marRight w:val="0"/>
          <w:marTop w:val="0"/>
          <w:marBottom w:val="0"/>
          <w:divBdr>
            <w:top w:val="none" w:sz="0" w:space="0" w:color="auto"/>
            <w:left w:val="none" w:sz="0" w:space="0" w:color="auto"/>
            <w:bottom w:val="none" w:sz="0" w:space="0" w:color="auto"/>
            <w:right w:val="none" w:sz="0" w:space="0" w:color="auto"/>
          </w:divBdr>
        </w:div>
        <w:div w:id="618486860">
          <w:marLeft w:val="480"/>
          <w:marRight w:val="0"/>
          <w:marTop w:val="0"/>
          <w:marBottom w:val="0"/>
          <w:divBdr>
            <w:top w:val="none" w:sz="0" w:space="0" w:color="auto"/>
            <w:left w:val="none" w:sz="0" w:space="0" w:color="auto"/>
            <w:bottom w:val="none" w:sz="0" w:space="0" w:color="auto"/>
            <w:right w:val="none" w:sz="0" w:space="0" w:color="auto"/>
          </w:divBdr>
        </w:div>
      </w:divsChild>
    </w:div>
    <w:div w:id="33384642">
      <w:bodyDiv w:val="1"/>
      <w:marLeft w:val="0"/>
      <w:marRight w:val="0"/>
      <w:marTop w:val="0"/>
      <w:marBottom w:val="0"/>
      <w:divBdr>
        <w:top w:val="none" w:sz="0" w:space="0" w:color="auto"/>
        <w:left w:val="none" w:sz="0" w:space="0" w:color="auto"/>
        <w:bottom w:val="none" w:sz="0" w:space="0" w:color="auto"/>
        <w:right w:val="none" w:sz="0" w:space="0" w:color="auto"/>
      </w:divBdr>
    </w:div>
    <w:div w:id="80100544">
      <w:bodyDiv w:val="1"/>
      <w:marLeft w:val="0"/>
      <w:marRight w:val="0"/>
      <w:marTop w:val="0"/>
      <w:marBottom w:val="0"/>
      <w:divBdr>
        <w:top w:val="none" w:sz="0" w:space="0" w:color="auto"/>
        <w:left w:val="none" w:sz="0" w:space="0" w:color="auto"/>
        <w:bottom w:val="none" w:sz="0" w:space="0" w:color="auto"/>
        <w:right w:val="none" w:sz="0" w:space="0" w:color="auto"/>
      </w:divBdr>
    </w:div>
    <w:div w:id="93716719">
      <w:bodyDiv w:val="1"/>
      <w:marLeft w:val="0"/>
      <w:marRight w:val="0"/>
      <w:marTop w:val="0"/>
      <w:marBottom w:val="0"/>
      <w:divBdr>
        <w:top w:val="none" w:sz="0" w:space="0" w:color="auto"/>
        <w:left w:val="none" w:sz="0" w:space="0" w:color="auto"/>
        <w:bottom w:val="none" w:sz="0" w:space="0" w:color="auto"/>
        <w:right w:val="none" w:sz="0" w:space="0" w:color="auto"/>
      </w:divBdr>
    </w:div>
    <w:div w:id="116722188">
      <w:bodyDiv w:val="1"/>
      <w:marLeft w:val="0"/>
      <w:marRight w:val="0"/>
      <w:marTop w:val="0"/>
      <w:marBottom w:val="0"/>
      <w:divBdr>
        <w:top w:val="none" w:sz="0" w:space="0" w:color="auto"/>
        <w:left w:val="none" w:sz="0" w:space="0" w:color="auto"/>
        <w:bottom w:val="none" w:sz="0" w:space="0" w:color="auto"/>
        <w:right w:val="none" w:sz="0" w:space="0" w:color="auto"/>
      </w:divBdr>
      <w:divsChild>
        <w:div w:id="112409951">
          <w:marLeft w:val="480"/>
          <w:marRight w:val="0"/>
          <w:marTop w:val="0"/>
          <w:marBottom w:val="0"/>
          <w:divBdr>
            <w:top w:val="none" w:sz="0" w:space="0" w:color="auto"/>
            <w:left w:val="none" w:sz="0" w:space="0" w:color="auto"/>
            <w:bottom w:val="none" w:sz="0" w:space="0" w:color="auto"/>
            <w:right w:val="none" w:sz="0" w:space="0" w:color="auto"/>
          </w:divBdr>
        </w:div>
        <w:div w:id="178543798">
          <w:marLeft w:val="480"/>
          <w:marRight w:val="0"/>
          <w:marTop w:val="0"/>
          <w:marBottom w:val="0"/>
          <w:divBdr>
            <w:top w:val="none" w:sz="0" w:space="0" w:color="auto"/>
            <w:left w:val="none" w:sz="0" w:space="0" w:color="auto"/>
            <w:bottom w:val="none" w:sz="0" w:space="0" w:color="auto"/>
            <w:right w:val="none" w:sz="0" w:space="0" w:color="auto"/>
          </w:divBdr>
        </w:div>
        <w:div w:id="325979901">
          <w:marLeft w:val="480"/>
          <w:marRight w:val="0"/>
          <w:marTop w:val="0"/>
          <w:marBottom w:val="0"/>
          <w:divBdr>
            <w:top w:val="none" w:sz="0" w:space="0" w:color="auto"/>
            <w:left w:val="none" w:sz="0" w:space="0" w:color="auto"/>
            <w:bottom w:val="none" w:sz="0" w:space="0" w:color="auto"/>
            <w:right w:val="none" w:sz="0" w:space="0" w:color="auto"/>
          </w:divBdr>
        </w:div>
        <w:div w:id="356657357">
          <w:marLeft w:val="480"/>
          <w:marRight w:val="0"/>
          <w:marTop w:val="0"/>
          <w:marBottom w:val="0"/>
          <w:divBdr>
            <w:top w:val="none" w:sz="0" w:space="0" w:color="auto"/>
            <w:left w:val="none" w:sz="0" w:space="0" w:color="auto"/>
            <w:bottom w:val="none" w:sz="0" w:space="0" w:color="auto"/>
            <w:right w:val="none" w:sz="0" w:space="0" w:color="auto"/>
          </w:divBdr>
        </w:div>
        <w:div w:id="411200136">
          <w:marLeft w:val="480"/>
          <w:marRight w:val="0"/>
          <w:marTop w:val="0"/>
          <w:marBottom w:val="0"/>
          <w:divBdr>
            <w:top w:val="none" w:sz="0" w:space="0" w:color="auto"/>
            <w:left w:val="none" w:sz="0" w:space="0" w:color="auto"/>
            <w:bottom w:val="none" w:sz="0" w:space="0" w:color="auto"/>
            <w:right w:val="none" w:sz="0" w:space="0" w:color="auto"/>
          </w:divBdr>
        </w:div>
        <w:div w:id="541553195">
          <w:marLeft w:val="480"/>
          <w:marRight w:val="0"/>
          <w:marTop w:val="0"/>
          <w:marBottom w:val="0"/>
          <w:divBdr>
            <w:top w:val="none" w:sz="0" w:space="0" w:color="auto"/>
            <w:left w:val="none" w:sz="0" w:space="0" w:color="auto"/>
            <w:bottom w:val="none" w:sz="0" w:space="0" w:color="auto"/>
            <w:right w:val="none" w:sz="0" w:space="0" w:color="auto"/>
          </w:divBdr>
        </w:div>
        <w:div w:id="613682339">
          <w:marLeft w:val="480"/>
          <w:marRight w:val="0"/>
          <w:marTop w:val="0"/>
          <w:marBottom w:val="0"/>
          <w:divBdr>
            <w:top w:val="none" w:sz="0" w:space="0" w:color="auto"/>
            <w:left w:val="none" w:sz="0" w:space="0" w:color="auto"/>
            <w:bottom w:val="none" w:sz="0" w:space="0" w:color="auto"/>
            <w:right w:val="none" w:sz="0" w:space="0" w:color="auto"/>
          </w:divBdr>
        </w:div>
        <w:div w:id="614748353">
          <w:marLeft w:val="480"/>
          <w:marRight w:val="0"/>
          <w:marTop w:val="0"/>
          <w:marBottom w:val="0"/>
          <w:divBdr>
            <w:top w:val="none" w:sz="0" w:space="0" w:color="auto"/>
            <w:left w:val="none" w:sz="0" w:space="0" w:color="auto"/>
            <w:bottom w:val="none" w:sz="0" w:space="0" w:color="auto"/>
            <w:right w:val="none" w:sz="0" w:space="0" w:color="auto"/>
          </w:divBdr>
        </w:div>
        <w:div w:id="718822310">
          <w:marLeft w:val="480"/>
          <w:marRight w:val="0"/>
          <w:marTop w:val="0"/>
          <w:marBottom w:val="0"/>
          <w:divBdr>
            <w:top w:val="none" w:sz="0" w:space="0" w:color="auto"/>
            <w:left w:val="none" w:sz="0" w:space="0" w:color="auto"/>
            <w:bottom w:val="none" w:sz="0" w:space="0" w:color="auto"/>
            <w:right w:val="none" w:sz="0" w:space="0" w:color="auto"/>
          </w:divBdr>
        </w:div>
        <w:div w:id="940182003">
          <w:marLeft w:val="480"/>
          <w:marRight w:val="0"/>
          <w:marTop w:val="0"/>
          <w:marBottom w:val="0"/>
          <w:divBdr>
            <w:top w:val="none" w:sz="0" w:space="0" w:color="auto"/>
            <w:left w:val="none" w:sz="0" w:space="0" w:color="auto"/>
            <w:bottom w:val="none" w:sz="0" w:space="0" w:color="auto"/>
            <w:right w:val="none" w:sz="0" w:space="0" w:color="auto"/>
          </w:divBdr>
        </w:div>
        <w:div w:id="964048347">
          <w:marLeft w:val="480"/>
          <w:marRight w:val="0"/>
          <w:marTop w:val="0"/>
          <w:marBottom w:val="0"/>
          <w:divBdr>
            <w:top w:val="none" w:sz="0" w:space="0" w:color="auto"/>
            <w:left w:val="none" w:sz="0" w:space="0" w:color="auto"/>
            <w:bottom w:val="none" w:sz="0" w:space="0" w:color="auto"/>
            <w:right w:val="none" w:sz="0" w:space="0" w:color="auto"/>
          </w:divBdr>
        </w:div>
        <w:div w:id="1106080199">
          <w:marLeft w:val="480"/>
          <w:marRight w:val="0"/>
          <w:marTop w:val="0"/>
          <w:marBottom w:val="0"/>
          <w:divBdr>
            <w:top w:val="none" w:sz="0" w:space="0" w:color="auto"/>
            <w:left w:val="none" w:sz="0" w:space="0" w:color="auto"/>
            <w:bottom w:val="none" w:sz="0" w:space="0" w:color="auto"/>
            <w:right w:val="none" w:sz="0" w:space="0" w:color="auto"/>
          </w:divBdr>
        </w:div>
        <w:div w:id="1114713328">
          <w:marLeft w:val="480"/>
          <w:marRight w:val="0"/>
          <w:marTop w:val="0"/>
          <w:marBottom w:val="0"/>
          <w:divBdr>
            <w:top w:val="none" w:sz="0" w:space="0" w:color="auto"/>
            <w:left w:val="none" w:sz="0" w:space="0" w:color="auto"/>
            <w:bottom w:val="none" w:sz="0" w:space="0" w:color="auto"/>
            <w:right w:val="none" w:sz="0" w:space="0" w:color="auto"/>
          </w:divBdr>
        </w:div>
        <w:div w:id="1273441867">
          <w:marLeft w:val="480"/>
          <w:marRight w:val="0"/>
          <w:marTop w:val="0"/>
          <w:marBottom w:val="0"/>
          <w:divBdr>
            <w:top w:val="none" w:sz="0" w:space="0" w:color="auto"/>
            <w:left w:val="none" w:sz="0" w:space="0" w:color="auto"/>
            <w:bottom w:val="none" w:sz="0" w:space="0" w:color="auto"/>
            <w:right w:val="none" w:sz="0" w:space="0" w:color="auto"/>
          </w:divBdr>
        </w:div>
        <w:div w:id="1394743432">
          <w:marLeft w:val="480"/>
          <w:marRight w:val="0"/>
          <w:marTop w:val="0"/>
          <w:marBottom w:val="0"/>
          <w:divBdr>
            <w:top w:val="none" w:sz="0" w:space="0" w:color="auto"/>
            <w:left w:val="none" w:sz="0" w:space="0" w:color="auto"/>
            <w:bottom w:val="none" w:sz="0" w:space="0" w:color="auto"/>
            <w:right w:val="none" w:sz="0" w:space="0" w:color="auto"/>
          </w:divBdr>
        </w:div>
        <w:div w:id="1763185882">
          <w:marLeft w:val="480"/>
          <w:marRight w:val="0"/>
          <w:marTop w:val="0"/>
          <w:marBottom w:val="0"/>
          <w:divBdr>
            <w:top w:val="none" w:sz="0" w:space="0" w:color="auto"/>
            <w:left w:val="none" w:sz="0" w:space="0" w:color="auto"/>
            <w:bottom w:val="none" w:sz="0" w:space="0" w:color="auto"/>
            <w:right w:val="none" w:sz="0" w:space="0" w:color="auto"/>
          </w:divBdr>
        </w:div>
        <w:div w:id="1815491561">
          <w:marLeft w:val="480"/>
          <w:marRight w:val="0"/>
          <w:marTop w:val="0"/>
          <w:marBottom w:val="0"/>
          <w:divBdr>
            <w:top w:val="none" w:sz="0" w:space="0" w:color="auto"/>
            <w:left w:val="none" w:sz="0" w:space="0" w:color="auto"/>
            <w:bottom w:val="none" w:sz="0" w:space="0" w:color="auto"/>
            <w:right w:val="none" w:sz="0" w:space="0" w:color="auto"/>
          </w:divBdr>
        </w:div>
        <w:div w:id="1925139898">
          <w:marLeft w:val="480"/>
          <w:marRight w:val="0"/>
          <w:marTop w:val="0"/>
          <w:marBottom w:val="0"/>
          <w:divBdr>
            <w:top w:val="none" w:sz="0" w:space="0" w:color="auto"/>
            <w:left w:val="none" w:sz="0" w:space="0" w:color="auto"/>
            <w:bottom w:val="none" w:sz="0" w:space="0" w:color="auto"/>
            <w:right w:val="none" w:sz="0" w:space="0" w:color="auto"/>
          </w:divBdr>
        </w:div>
        <w:div w:id="1968046721">
          <w:marLeft w:val="480"/>
          <w:marRight w:val="0"/>
          <w:marTop w:val="0"/>
          <w:marBottom w:val="0"/>
          <w:divBdr>
            <w:top w:val="none" w:sz="0" w:space="0" w:color="auto"/>
            <w:left w:val="none" w:sz="0" w:space="0" w:color="auto"/>
            <w:bottom w:val="none" w:sz="0" w:space="0" w:color="auto"/>
            <w:right w:val="none" w:sz="0" w:space="0" w:color="auto"/>
          </w:divBdr>
        </w:div>
        <w:div w:id="2069063295">
          <w:marLeft w:val="480"/>
          <w:marRight w:val="0"/>
          <w:marTop w:val="0"/>
          <w:marBottom w:val="0"/>
          <w:divBdr>
            <w:top w:val="none" w:sz="0" w:space="0" w:color="auto"/>
            <w:left w:val="none" w:sz="0" w:space="0" w:color="auto"/>
            <w:bottom w:val="none" w:sz="0" w:space="0" w:color="auto"/>
            <w:right w:val="none" w:sz="0" w:space="0" w:color="auto"/>
          </w:divBdr>
        </w:div>
        <w:div w:id="2106265012">
          <w:marLeft w:val="480"/>
          <w:marRight w:val="0"/>
          <w:marTop w:val="0"/>
          <w:marBottom w:val="0"/>
          <w:divBdr>
            <w:top w:val="none" w:sz="0" w:space="0" w:color="auto"/>
            <w:left w:val="none" w:sz="0" w:space="0" w:color="auto"/>
            <w:bottom w:val="none" w:sz="0" w:space="0" w:color="auto"/>
            <w:right w:val="none" w:sz="0" w:space="0" w:color="auto"/>
          </w:divBdr>
        </w:div>
      </w:divsChild>
    </w:div>
    <w:div w:id="150483977">
      <w:bodyDiv w:val="1"/>
      <w:marLeft w:val="0"/>
      <w:marRight w:val="0"/>
      <w:marTop w:val="0"/>
      <w:marBottom w:val="0"/>
      <w:divBdr>
        <w:top w:val="none" w:sz="0" w:space="0" w:color="auto"/>
        <w:left w:val="none" w:sz="0" w:space="0" w:color="auto"/>
        <w:bottom w:val="none" w:sz="0" w:space="0" w:color="auto"/>
        <w:right w:val="none" w:sz="0" w:space="0" w:color="auto"/>
      </w:divBdr>
    </w:div>
    <w:div w:id="170143798">
      <w:bodyDiv w:val="1"/>
      <w:marLeft w:val="0"/>
      <w:marRight w:val="0"/>
      <w:marTop w:val="0"/>
      <w:marBottom w:val="0"/>
      <w:divBdr>
        <w:top w:val="none" w:sz="0" w:space="0" w:color="auto"/>
        <w:left w:val="none" w:sz="0" w:space="0" w:color="auto"/>
        <w:bottom w:val="none" w:sz="0" w:space="0" w:color="auto"/>
        <w:right w:val="none" w:sz="0" w:space="0" w:color="auto"/>
      </w:divBdr>
    </w:div>
    <w:div w:id="198250748">
      <w:bodyDiv w:val="1"/>
      <w:marLeft w:val="0"/>
      <w:marRight w:val="0"/>
      <w:marTop w:val="0"/>
      <w:marBottom w:val="0"/>
      <w:divBdr>
        <w:top w:val="none" w:sz="0" w:space="0" w:color="auto"/>
        <w:left w:val="none" w:sz="0" w:space="0" w:color="auto"/>
        <w:bottom w:val="none" w:sz="0" w:space="0" w:color="auto"/>
        <w:right w:val="none" w:sz="0" w:space="0" w:color="auto"/>
      </w:divBdr>
    </w:div>
    <w:div w:id="202865935">
      <w:bodyDiv w:val="1"/>
      <w:marLeft w:val="0"/>
      <w:marRight w:val="0"/>
      <w:marTop w:val="0"/>
      <w:marBottom w:val="0"/>
      <w:divBdr>
        <w:top w:val="none" w:sz="0" w:space="0" w:color="auto"/>
        <w:left w:val="none" w:sz="0" w:space="0" w:color="auto"/>
        <w:bottom w:val="none" w:sz="0" w:space="0" w:color="auto"/>
        <w:right w:val="none" w:sz="0" w:space="0" w:color="auto"/>
      </w:divBdr>
    </w:div>
    <w:div w:id="208500143">
      <w:bodyDiv w:val="1"/>
      <w:marLeft w:val="0"/>
      <w:marRight w:val="0"/>
      <w:marTop w:val="0"/>
      <w:marBottom w:val="0"/>
      <w:divBdr>
        <w:top w:val="none" w:sz="0" w:space="0" w:color="auto"/>
        <w:left w:val="none" w:sz="0" w:space="0" w:color="auto"/>
        <w:bottom w:val="none" w:sz="0" w:space="0" w:color="auto"/>
        <w:right w:val="none" w:sz="0" w:space="0" w:color="auto"/>
      </w:divBdr>
    </w:div>
    <w:div w:id="213471211">
      <w:bodyDiv w:val="1"/>
      <w:marLeft w:val="0"/>
      <w:marRight w:val="0"/>
      <w:marTop w:val="0"/>
      <w:marBottom w:val="0"/>
      <w:divBdr>
        <w:top w:val="none" w:sz="0" w:space="0" w:color="auto"/>
        <w:left w:val="none" w:sz="0" w:space="0" w:color="auto"/>
        <w:bottom w:val="none" w:sz="0" w:space="0" w:color="auto"/>
        <w:right w:val="none" w:sz="0" w:space="0" w:color="auto"/>
      </w:divBdr>
    </w:div>
    <w:div w:id="224754985">
      <w:bodyDiv w:val="1"/>
      <w:marLeft w:val="0"/>
      <w:marRight w:val="0"/>
      <w:marTop w:val="0"/>
      <w:marBottom w:val="0"/>
      <w:divBdr>
        <w:top w:val="none" w:sz="0" w:space="0" w:color="auto"/>
        <w:left w:val="none" w:sz="0" w:space="0" w:color="auto"/>
        <w:bottom w:val="none" w:sz="0" w:space="0" w:color="auto"/>
        <w:right w:val="none" w:sz="0" w:space="0" w:color="auto"/>
      </w:divBdr>
    </w:div>
    <w:div w:id="244533973">
      <w:bodyDiv w:val="1"/>
      <w:marLeft w:val="0"/>
      <w:marRight w:val="0"/>
      <w:marTop w:val="0"/>
      <w:marBottom w:val="0"/>
      <w:divBdr>
        <w:top w:val="none" w:sz="0" w:space="0" w:color="auto"/>
        <w:left w:val="none" w:sz="0" w:space="0" w:color="auto"/>
        <w:bottom w:val="none" w:sz="0" w:space="0" w:color="auto"/>
        <w:right w:val="none" w:sz="0" w:space="0" w:color="auto"/>
      </w:divBdr>
      <w:divsChild>
        <w:div w:id="77213133">
          <w:marLeft w:val="480"/>
          <w:marRight w:val="0"/>
          <w:marTop w:val="0"/>
          <w:marBottom w:val="0"/>
          <w:divBdr>
            <w:top w:val="none" w:sz="0" w:space="0" w:color="auto"/>
            <w:left w:val="none" w:sz="0" w:space="0" w:color="auto"/>
            <w:bottom w:val="none" w:sz="0" w:space="0" w:color="auto"/>
            <w:right w:val="none" w:sz="0" w:space="0" w:color="auto"/>
          </w:divBdr>
        </w:div>
        <w:div w:id="199898773">
          <w:marLeft w:val="480"/>
          <w:marRight w:val="0"/>
          <w:marTop w:val="0"/>
          <w:marBottom w:val="0"/>
          <w:divBdr>
            <w:top w:val="none" w:sz="0" w:space="0" w:color="auto"/>
            <w:left w:val="none" w:sz="0" w:space="0" w:color="auto"/>
            <w:bottom w:val="none" w:sz="0" w:space="0" w:color="auto"/>
            <w:right w:val="none" w:sz="0" w:space="0" w:color="auto"/>
          </w:divBdr>
        </w:div>
        <w:div w:id="416175244">
          <w:marLeft w:val="480"/>
          <w:marRight w:val="0"/>
          <w:marTop w:val="0"/>
          <w:marBottom w:val="0"/>
          <w:divBdr>
            <w:top w:val="none" w:sz="0" w:space="0" w:color="auto"/>
            <w:left w:val="none" w:sz="0" w:space="0" w:color="auto"/>
            <w:bottom w:val="none" w:sz="0" w:space="0" w:color="auto"/>
            <w:right w:val="none" w:sz="0" w:space="0" w:color="auto"/>
          </w:divBdr>
        </w:div>
        <w:div w:id="596139791">
          <w:marLeft w:val="480"/>
          <w:marRight w:val="0"/>
          <w:marTop w:val="0"/>
          <w:marBottom w:val="0"/>
          <w:divBdr>
            <w:top w:val="none" w:sz="0" w:space="0" w:color="auto"/>
            <w:left w:val="none" w:sz="0" w:space="0" w:color="auto"/>
            <w:bottom w:val="none" w:sz="0" w:space="0" w:color="auto"/>
            <w:right w:val="none" w:sz="0" w:space="0" w:color="auto"/>
          </w:divBdr>
        </w:div>
        <w:div w:id="678116598">
          <w:marLeft w:val="480"/>
          <w:marRight w:val="0"/>
          <w:marTop w:val="0"/>
          <w:marBottom w:val="0"/>
          <w:divBdr>
            <w:top w:val="none" w:sz="0" w:space="0" w:color="auto"/>
            <w:left w:val="none" w:sz="0" w:space="0" w:color="auto"/>
            <w:bottom w:val="none" w:sz="0" w:space="0" w:color="auto"/>
            <w:right w:val="none" w:sz="0" w:space="0" w:color="auto"/>
          </w:divBdr>
        </w:div>
        <w:div w:id="768888497">
          <w:marLeft w:val="480"/>
          <w:marRight w:val="0"/>
          <w:marTop w:val="0"/>
          <w:marBottom w:val="0"/>
          <w:divBdr>
            <w:top w:val="none" w:sz="0" w:space="0" w:color="auto"/>
            <w:left w:val="none" w:sz="0" w:space="0" w:color="auto"/>
            <w:bottom w:val="none" w:sz="0" w:space="0" w:color="auto"/>
            <w:right w:val="none" w:sz="0" w:space="0" w:color="auto"/>
          </w:divBdr>
        </w:div>
        <w:div w:id="779565896">
          <w:marLeft w:val="480"/>
          <w:marRight w:val="0"/>
          <w:marTop w:val="0"/>
          <w:marBottom w:val="0"/>
          <w:divBdr>
            <w:top w:val="none" w:sz="0" w:space="0" w:color="auto"/>
            <w:left w:val="none" w:sz="0" w:space="0" w:color="auto"/>
            <w:bottom w:val="none" w:sz="0" w:space="0" w:color="auto"/>
            <w:right w:val="none" w:sz="0" w:space="0" w:color="auto"/>
          </w:divBdr>
        </w:div>
        <w:div w:id="831336774">
          <w:marLeft w:val="480"/>
          <w:marRight w:val="0"/>
          <w:marTop w:val="0"/>
          <w:marBottom w:val="0"/>
          <w:divBdr>
            <w:top w:val="none" w:sz="0" w:space="0" w:color="auto"/>
            <w:left w:val="none" w:sz="0" w:space="0" w:color="auto"/>
            <w:bottom w:val="none" w:sz="0" w:space="0" w:color="auto"/>
            <w:right w:val="none" w:sz="0" w:space="0" w:color="auto"/>
          </w:divBdr>
        </w:div>
        <w:div w:id="927930856">
          <w:marLeft w:val="480"/>
          <w:marRight w:val="0"/>
          <w:marTop w:val="0"/>
          <w:marBottom w:val="0"/>
          <w:divBdr>
            <w:top w:val="none" w:sz="0" w:space="0" w:color="auto"/>
            <w:left w:val="none" w:sz="0" w:space="0" w:color="auto"/>
            <w:bottom w:val="none" w:sz="0" w:space="0" w:color="auto"/>
            <w:right w:val="none" w:sz="0" w:space="0" w:color="auto"/>
          </w:divBdr>
        </w:div>
        <w:div w:id="997346163">
          <w:marLeft w:val="480"/>
          <w:marRight w:val="0"/>
          <w:marTop w:val="0"/>
          <w:marBottom w:val="0"/>
          <w:divBdr>
            <w:top w:val="none" w:sz="0" w:space="0" w:color="auto"/>
            <w:left w:val="none" w:sz="0" w:space="0" w:color="auto"/>
            <w:bottom w:val="none" w:sz="0" w:space="0" w:color="auto"/>
            <w:right w:val="none" w:sz="0" w:space="0" w:color="auto"/>
          </w:divBdr>
        </w:div>
        <w:div w:id="1069577220">
          <w:marLeft w:val="480"/>
          <w:marRight w:val="0"/>
          <w:marTop w:val="0"/>
          <w:marBottom w:val="0"/>
          <w:divBdr>
            <w:top w:val="none" w:sz="0" w:space="0" w:color="auto"/>
            <w:left w:val="none" w:sz="0" w:space="0" w:color="auto"/>
            <w:bottom w:val="none" w:sz="0" w:space="0" w:color="auto"/>
            <w:right w:val="none" w:sz="0" w:space="0" w:color="auto"/>
          </w:divBdr>
        </w:div>
        <w:div w:id="1363094900">
          <w:marLeft w:val="480"/>
          <w:marRight w:val="0"/>
          <w:marTop w:val="0"/>
          <w:marBottom w:val="0"/>
          <w:divBdr>
            <w:top w:val="none" w:sz="0" w:space="0" w:color="auto"/>
            <w:left w:val="none" w:sz="0" w:space="0" w:color="auto"/>
            <w:bottom w:val="none" w:sz="0" w:space="0" w:color="auto"/>
            <w:right w:val="none" w:sz="0" w:space="0" w:color="auto"/>
          </w:divBdr>
        </w:div>
        <w:div w:id="1476026706">
          <w:marLeft w:val="480"/>
          <w:marRight w:val="0"/>
          <w:marTop w:val="0"/>
          <w:marBottom w:val="0"/>
          <w:divBdr>
            <w:top w:val="none" w:sz="0" w:space="0" w:color="auto"/>
            <w:left w:val="none" w:sz="0" w:space="0" w:color="auto"/>
            <w:bottom w:val="none" w:sz="0" w:space="0" w:color="auto"/>
            <w:right w:val="none" w:sz="0" w:space="0" w:color="auto"/>
          </w:divBdr>
        </w:div>
        <w:div w:id="1481531794">
          <w:marLeft w:val="480"/>
          <w:marRight w:val="0"/>
          <w:marTop w:val="0"/>
          <w:marBottom w:val="0"/>
          <w:divBdr>
            <w:top w:val="none" w:sz="0" w:space="0" w:color="auto"/>
            <w:left w:val="none" w:sz="0" w:space="0" w:color="auto"/>
            <w:bottom w:val="none" w:sz="0" w:space="0" w:color="auto"/>
            <w:right w:val="none" w:sz="0" w:space="0" w:color="auto"/>
          </w:divBdr>
        </w:div>
        <w:div w:id="1602225323">
          <w:marLeft w:val="480"/>
          <w:marRight w:val="0"/>
          <w:marTop w:val="0"/>
          <w:marBottom w:val="0"/>
          <w:divBdr>
            <w:top w:val="none" w:sz="0" w:space="0" w:color="auto"/>
            <w:left w:val="none" w:sz="0" w:space="0" w:color="auto"/>
            <w:bottom w:val="none" w:sz="0" w:space="0" w:color="auto"/>
            <w:right w:val="none" w:sz="0" w:space="0" w:color="auto"/>
          </w:divBdr>
        </w:div>
        <w:div w:id="1636444857">
          <w:marLeft w:val="480"/>
          <w:marRight w:val="0"/>
          <w:marTop w:val="0"/>
          <w:marBottom w:val="0"/>
          <w:divBdr>
            <w:top w:val="none" w:sz="0" w:space="0" w:color="auto"/>
            <w:left w:val="none" w:sz="0" w:space="0" w:color="auto"/>
            <w:bottom w:val="none" w:sz="0" w:space="0" w:color="auto"/>
            <w:right w:val="none" w:sz="0" w:space="0" w:color="auto"/>
          </w:divBdr>
        </w:div>
        <w:div w:id="1659310511">
          <w:marLeft w:val="480"/>
          <w:marRight w:val="0"/>
          <w:marTop w:val="0"/>
          <w:marBottom w:val="0"/>
          <w:divBdr>
            <w:top w:val="none" w:sz="0" w:space="0" w:color="auto"/>
            <w:left w:val="none" w:sz="0" w:space="0" w:color="auto"/>
            <w:bottom w:val="none" w:sz="0" w:space="0" w:color="auto"/>
            <w:right w:val="none" w:sz="0" w:space="0" w:color="auto"/>
          </w:divBdr>
        </w:div>
        <w:div w:id="1679697613">
          <w:marLeft w:val="480"/>
          <w:marRight w:val="0"/>
          <w:marTop w:val="0"/>
          <w:marBottom w:val="0"/>
          <w:divBdr>
            <w:top w:val="none" w:sz="0" w:space="0" w:color="auto"/>
            <w:left w:val="none" w:sz="0" w:space="0" w:color="auto"/>
            <w:bottom w:val="none" w:sz="0" w:space="0" w:color="auto"/>
            <w:right w:val="none" w:sz="0" w:space="0" w:color="auto"/>
          </w:divBdr>
        </w:div>
        <w:div w:id="1790201009">
          <w:marLeft w:val="480"/>
          <w:marRight w:val="0"/>
          <w:marTop w:val="0"/>
          <w:marBottom w:val="0"/>
          <w:divBdr>
            <w:top w:val="none" w:sz="0" w:space="0" w:color="auto"/>
            <w:left w:val="none" w:sz="0" w:space="0" w:color="auto"/>
            <w:bottom w:val="none" w:sz="0" w:space="0" w:color="auto"/>
            <w:right w:val="none" w:sz="0" w:space="0" w:color="auto"/>
          </w:divBdr>
        </w:div>
        <w:div w:id="1936277800">
          <w:marLeft w:val="480"/>
          <w:marRight w:val="0"/>
          <w:marTop w:val="0"/>
          <w:marBottom w:val="0"/>
          <w:divBdr>
            <w:top w:val="none" w:sz="0" w:space="0" w:color="auto"/>
            <w:left w:val="none" w:sz="0" w:space="0" w:color="auto"/>
            <w:bottom w:val="none" w:sz="0" w:space="0" w:color="auto"/>
            <w:right w:val="none" w:sz="0" w:space="0" w:color="auto"/>
          </w:divBdr>
        </w:div>
        <w:div w:id="2107340889">
          <w:marLeft w:val="480"/>
          <w:marRight w:val="0"/>
          <w:marTop w:val="0"/>
          <w:marBottom w:val="0"/>
          <w:divBdr>
            <w:top w:val="none" w:sz="0" w:space="0" w:color="auto"/>
            <w:left w:val="none" w:sz="0" w:space="0" w:color="auto"/>
            <w:bottom w:val="none" w:sz="0" w:space="0" w:color="auto"/>
            <w:right w:val="none" w:sz="0" w:space="0" w:color="auto"/>
          </w:divBdr>
        </w:div>
      </w:divsChild>
    </w:div>
    <w:div w:id="250698011">
      <w:bodyDiv w:val="1"/>
      <w:marLeft w:val="0"/>
      <w:marRight w:val="0"/>
      <w:marTop w:val="0"/>
      <w:marBottom w:val="0"/>
      <w:divBdr>
        <w:top w:val="none" w:sz="0" w:space="0" w:color="auto"/>
        <w:left w:val="none" w:sz="0" w:space="0" w:color="auto"/>
        <w:bottom w:val="none" w:sz="0" w:space="0" w:color="auto"/>
        <w:right w:val="none" w:sz="0" w:space="0" w:color="auto"/>
      </w:divBdr>
    </w:div>
    <w:div w:id="265700626">
      <w:bodyDiv w:val="1"/>
      <w:marLeft w:val="0"/>
      <w:marRight w:val="0"/>
      <w:marTop w:val="0"/>
      <w:marBottom w:val="0"/>
      <w:divBdr>
        <w:top w:val="none" w:sz="0" w:space="0" w:color="auto"/>
        <w:left w:val="none" w:sz="0" w:space="0" w:color="auto"/>
        <w:bottom w:val="none" w:sz="0" w:space="0" w:color="auto"/>
        <w:right w:val="none" w:sz="0" w:space="0" w:color="auto"/>
      </w:divBdr>
      <w:divsChild>
        <w:div w:id="1789083552">
          <w:marLeft w:val="480"/>
          <w:marRight w:val="0"/>
          <w:marTop w:val="0"/>
          <w:marBottom w:val="0"/>
          <w:divBdr>
            <w:top w:val="none" w:sz="0" w:space="0" w:color="auto"/>
            <w:left w:val="none" w:sz="0" w:space="0" w:color="auto"/>
            <w:bottom w:val="none" w:sz="0" w:space="0" w:color="auto"/>
            <w:right w:val="none" w:sz="0" w:space="0" w:color="auto"/>
          </w:divBdr>
        </w:div>
        <w:div w:id="1717511807">
          <w:marLeft w:val="480"/>
          <w:marRight w:val="0"/>
          <w:marTop w:val="0"/>
          <w:marBottom w:val="0"/>
          <w:divBdr>
            <w:top w:val="none" w:sz="0" w:space="0" w:color="auto"/>
            <w:left w:val="none" w:sz="0" w:space="0" w:color="auto"/>
            <w:bottom w:val="none" w:sz="0" w:space="0" w:color="auto"/>
            <w:right w:val="none" w:sz="0" w:space="0" w:color="auto"/>
          </w:divBdr>
        </w:div>
        <w:div w:id="2077891855">
          <w:marLeft w:val="480"/>
          <w:marRight w:val="0"/>
          <w:marTop w:val="0"/>
          <w:marBottom w:val="0"/>
          <w:divBdr>
            <w:top w:val="none" w:sz="0" w:space="0" w:color="auto"/>
            <w:left w:val="none" w:sz="0" w:space="0" w:color="auto"/>
            <w:bottom w:val="none" w:sz="0" w:space="0" w:color="auto"/>
            <w:right w:val="none" w:sz="0" w:space="0" w:color="auto"/>
          </w:divBdr>
        </w:div>
        <w:div w:id="1736540126">
          <w:marLeft w:val="480"/>
          <w:marRight w:val="0"/>
          <w:marTop w:val="0"/>
          <w:marBottom w:val="0"/>
          <w:divBdr>
            <w:top w:val="none" w:sz="0" w:space="0" w:color="auto"/>
            <w:left w:val="none" w:sz="0" w:space="0" w:color="auto"/>
            <w:bottom w:val="none" w:sz="0" w:space="0" w:color="auto"/>
            <w:right w:val="none" w:sz="0" w:space="0" w:color="auto"/>
          </w:divBdr>
        </w:div>
        <w:div w:id="563374489">
          <w:marLeft w:val="480"/>
          <w:marRight w:val="0"/>
          <w:marTop w:val="0"/>
          <w:marBottom w:val="0"/>
          <w:divBdr>
            <w:top w:val="none" w:sz="0" w:space="0" w:color="auto"/>
            <w:left w:val="none" w:sz="0" w:space="0" w:color="auto"/>
            <w:bottom w:val="none" w:sz="0" w:space="0" w:color="auto"/>
            <w:right w:val="none" w:sz="0" w:space="0" w:color="auto"/>
          </w:divBdr>
        </w:div>
        <w:div w:id="1254825932">
          <w:marLeft w:val="480"/>
          <w:marRight w:val="0"/>
          <w:marTop w:val="0"/>
          <w:marBottom w:val="0"/>
          <w:divBdr>
            <w:top w:val="none" w:sz="0" w:space="0" w:color="auto"/>
            <w:left w:val="none" w:sz="0" w:space="0" w:color="auto"/>
            <w:bottom w:val="none" w:sz="0" w:space="0" w:color="auto"/>
            <w:right w:val="none" w:sz="0" w:space="0" w:color="auto"/>
          </w:divBdr>
        </w:div>
        <w:div w:id="1533111839">
          <w:marLeft w:val="480"/>
          <w:marRight w:val="0"/>
          <w:marTop w:val="0"/>
          <w:marBottom w:val="0"/>
          <w:divBdr>
            <w:top w:val="none" w:sz="0" w:space="0" w:color="auto"/>
            <w:left w:val="none" w:sz="0" w:space="0" w:color="auto"/>
            <w:bottom w:val="none" w:sz="0" w:space="0" w:color="auto"/>
            <w:right w:val="none" w:sz="0" w:space="0" w:color="auto"/>
          </w:divBdr>
        </w:div>
        <w:div w:id="837817037">
          <w:marLeft w:val="480"/>
          <w:marRight w:val="0"/>
          <w:marTop w:val="0"/>
          <w:marBottom w:val="0"/>
          <w:divBdr>
            <w:top w:val="none" w:sz="0" w:space="0" w:color="auto"/>
            <w:left w:val="none" w:sz="0" w:space="0" w:color="auto"/>
            <w:bottom w:val="none" w:sz="0" w:space="0" w:color="auto"/>
            <w:right w:val="none" w:sz="0" w:space="0" w:color="auto"/>
          </w:divBdr>
        </w:div>
        <w:div w:id="1429233986">
          <w:marLeft w:val="480"/>
          <w:marRight w:val="0"/>
          <w:marTop w:val="0"/>
          <w:marBottom w:val="0"/>
          <w:divBdr>
            <w:top w:val="none" w:sz="0" w:space="0" w:color="auto"/>
            <w:left w:val="none" w:sz="0" w:space="0" w:color="auto"/>
            <w:bottom w:val="none" w:sz="0" w:space="0" w:color="auto"/>
            <w:right w:val="none" w:sz="0" w:space="0" w:color="auto"/>
          </w:divBdr>
        </w:div>
        <w:div w:id="1446386092">
          <w:marLeft w:val="480"/>
          <w:marRight w:val="0"/>
          <w:marTop w:val="0"/>
          <w:marBottom w:val="0"/>
          <w:divBdr>
            <w:top w:val="none" w:sz="0" w:space="0" w:color="auto"/>
            <w:left w:val="none" w:sz="0" w:space="0" w:color="auto"/>
            <w:bottom w:val="none" w:sz="0" w:space="0" w:color="auto"/>
            <w:right w:val="none" w:sz="0" w:space="0" w:color="auto"/>
          </w:divBdr>
        </w:div>
        <w:div w:id="1535921497">
          <w:marLeft w:val="480"/>
          <w:marRight w:val="0"/>
          <w:marTop w:val="0"/>
          <w:marBottom w:val="0"/>
          <w:divBdr>
            <w:top w:val="none" w:sz="0" w:space="0" w:color="auto"/>
            <w:left w:val="none" w:sz="0" w:space="0" w:color="auto"/>
            <w:bottom w:val="none" w:sz="0" w:space="0" w:color="auto"/>
            <w:right w:val="none" w:sz="0" w:space="0" w:color="auto"/>
          </w:divBdr>
        </w:div>
        <w:div w:id="1990819475">
          <w:marLeft w:val="480"/>
          <w:marRight w:val="0"/>
          <w:marTop w:val="0"/>
          <w:marBottom w:val="0"/>
          <w:divBdr>
            <w:top w:val="none" w:sz="0" w:space="0" w:color="auto"/>
            <w:left w:val="none" w:sz="0" w:space="0" w:color="auto"/>
            <w:bottom w:val="none" w:sz="0" w:space="0" w:color="auto"/>
            <w:right w:val="none" w:sz="0" w:space="0" w:color="auto"/>
          </w:divBdr>
        </w:div>
        <w:div w:id="202911464">
          <w:marLeft w:val="480"/>
          <w:marRight w:val="0"/>
          <w:marTop w:val="0"/>
          <w:marBottom w:val="0"/>
          <w:divBdr>
            <w:top w:val="none" w:sz="0" w:space="0" w:color="auto"/>
            <w:left w:val="none" w:sz="0" w:space="0" w:color="auto"/>
            <w:bottom w:val="none" w:sz="0" w:space="0" w:color="auto"/>
            <w:right w:val="none" w:sz="0" w:space="0" w:color="auto"/>
          </w:divBdr>
        </w:div>
        <w:div w:id="506558400">
          <w:marLeft w:val="480"/>
          <w:marRight w:val="0"/>
          <w:marTop w:val="0"/>
          <w:marBottom w:val="0"/>
          <w:divBdr>
            <w:top w:val="none" w:sz="0" w:space="0" w:color="auto"/>
            <w:left w:val="none" w:sz="0" w:space="0" w:color="auto"/>
            <w:bottom w:val="none" w:sz="0" w:space="0" w:color="auto"/>
            <w:right w:val="none" w:sz="0" w:space="0" w:color="auto"/>
          </w:divBdr>
        </w:div>
        <w:div w:id="974989105">
          <w:marLeft w:val="480"/>
          <w:marRight w:val="0"/>
          <w:marTop w:val="0"/>
          <w:marBottom w:val="0"/>
          <w:divBdr>
            <w:top w:val="none" w:sz="0" w:space="0" w:color="auto"/>
            <w:left w:val="none" w:sz="0" w:space="0" w:color="auto"/>
            <w:bottom w:val="none" w:sz="0" w:space="0" w:color="auto"/>
            <w:right w:val="none" w:sz="0" w:space="0" w:color="auto"/>
          </w:divBdr>
        </w:div>
        <w:div w:id="663163384">
          <w:marLeft w:val="480"/>
          <w:marRight w:val="0"/>
          <w:marTop w:val="0"/>
          <w:marBottom w:val="0"/>
          <w:divBdr>
            <w:top w:val="none" w:sz="0" w:space="0" w:color="auto"/>
            <w:left w:val="none" w:sz="0" w:space="0" w:color="auto"/>
            <w:bottom w:val="none" w:sz="0" w:space="0" w:color="auto"/>
            <w:right w:val="none" w:sz="0" w:space="0" w:color="auto"/>
          </w:divBdr>
        </w:div>
        <w:div w:id="1392582803">
          <w:marLeft w:val="480"/>
          <w:marRight w:val="0"/>
          <w:marTop w:val="0"/>
          <w:marBottom w:val="0"/>
          <w:divBdr>
            <w:top w:val="none" w:sz="0" w:space="0" w:color="auto"/>
            <w:left w:val="none" w:sz="0" w:space="0" w:color="auto"/>
            <w:bottom w:val="none" w:sz="0" w:space="0" w:color="auto"/>
            <w:right w:val="none" w:sz="0" w:space="0" w:color="auto"/>
          </w:divBdr>
        </w:div>
        <w:div w:id="1176504074">
          <w:marLeft w:val="480"/>
          <w:marRight w:val="0"/>
          <w:marTop w:val="0"/>
          <w:marBottom w:val="0"/>
          <w:divBdr>
            <w:top w:val="none" w:sz="0" w:space="0" w:color="auto"/>
            <w:left w:val="none" w:sz="0" w:space="0" w:color="auto"/>
            <w:bottom w:val="none" w:sz="0" w:space="0" w:color="auto"/>
            <w:right w:val="none" w:sz="0" w:space="0" w:color="auto"/>
          </w:divBdr>
        </w:div>
        <w:div w:id="655645216">
          <w:marLeft w:val="480"/>
          <w:marRight w:val="0"/>
          <w:marTop w:val="0"/>
          <w:marBottom w:val="0"/>
          <w:divBdr>
            <w:top w:val="none" w:sz="0" w:space="0" w:color="auto"/>
            <w:left w:val="none" w:sz="0" w:space="0" w:color="auto"/>
            <w:bottom w:val="none" w:sz="0" w:space="0" w:color="auto"/>
            <w:right w:val="none" w:sz="0" w:space="0" w:color="auto"/>
          </w:divBdr>
        </w:div>
        <w:div w:id="652949311">
          <w:marLeft w:val="480"/>
          <w:marRight w:val="0"/>
          <w:marTop w:val="0"/>
          <w:marBottom w:val="0"/>
          <w:divBdr>
            <w:top w:val="none" w:sz="0" w:space="0" w:color="auto"/>
            <w:left w:val="none" w:sz="0" w:space="0" w:color="auto"/>
            <w:bottom w:val="none" w:sz="0" w:space="0" w:color="auto"/>
            <w:right w:val="none" w:sz="0" w:space="0" w:color="auto"/>
          </w:divBdr>
        </w:div>
      </w:divsChild>
    </w:div>
    <w:div w:id="274993023">
      <w:bodyDiv w:val="1"/>
      <w:marLeft w:val="0"/>
      <w:marRight w:val="0"/>
      <w:marTop w:val="0"/>
      <w:marBottom w:val="0"/>
      <w:divBdr>
        <w:top w:val="none" w:sz="0" w:space="0" w:color="auto"/>
        <w:left w:val="none" w:sz="0" w:space="0" w:color="auto"/>
        <w:bottom w:val="none" w:sz="0" w:space="0" w:color="auto"/>
        <w:right w:val="none" w:sz="0" w:space="0" w:color="auto"/>
      </w:divBdr>
    </w:div>
    <w:div w:id="284846294">
      <w:bodyDiv w:val="1"/>
      <w:marLeft w:val="0"/>
      <w:marRight w:val="0"/>
      <w:marTop w:val="0"/>
      <w:marBottom w:val="0"/>
      <w:divBdr>
        <w:top w:val="none" w:sz="0" w:space="0" w:color="auto"/>
        <w:left w:val="none" w:sz="0" w:space="0" w:color="auto"/>
        <w:bottom w:val="none" w:sz="0" w:space="0" w:color="auto"/>
        <w:right w:val="none" w:sz="0" w:space="0" w:color="auto"/>
      </w:divBdr>
    </w:div>
    <w:div w:id="311561334">
      <w:bodyDiv w:val="1"/>
      <w:marLeft w:val="0"/>
      <w:marRight w:val="0"/>
      <w:marTop w:val="0"/>
      <w:marBottom w:val="0"/>
      <w:divBdr>
        <w:top w:val="none" w:sz="0" w:space="0" w:color="auto"/>
        <w:left w:val="none" w:sz="0" w:space="0" w:color="auto"/>
        <w:bottom w:val="none" w:sz="0" w:space="0" w:color="auto"/>
        <w:right w:val="none" w:sz="0" w:space="0" w:color="auto"/>
      </w:divBdr>
    </w:div>
    <w:div w:id="312295706">
      <w:bodyDiv w:val="1"/>
      <w:marLeft w:val="0"/>
      <w:marRight w:val="0"/>
      <w:marTop w:val="0"/>
      <w:marBottom w:val="0"/>
      <w:divBdr>
        <w:top w:val="none" w:sz="0" w:space="0" w:color="auto"/>
        <w:left w:val="none" w:sz="0" w:space="0" w:color="auto"/>
        <w:bottom w:val="none" w:sz="0" w:space="0" w:color="auto"/>
        <w:right w:val="none" w:sz="0" w:space="0" w:color="auto"/>
      </w:divBdr>
    </w:div>
    <w:div w:id="345060381">
      <w:bodyDiv w:val="1"/>
      <w:marLeft w:val="0"/>
      <w:marRight w:val="0"/>
      <w:marTop w:val="0"/>
      <w:marBottom w:val="0"/>
      <w:divBdr>
        <w:top w:val="none" w:sz="0" w:space="0" w:color="auto"/>
        <w:left w:val="none" w:sz="0" w:space="0" w:color="auto"/>
        <w:bottom w:val="none" w:sz="0" w:space="0" w:color="auto"/>
        <w:right w:val="none" w:sz="0" w:space="0" w:color="auto"/>
      </w:divBdr>
    </w:div>
    <w:div w:id="346294292">
      <w:bodyDiv w:val="1"/>
      <w:marLeft w:val="0"/>
      <w:marRight w:val="0"/>
      <w:marTop w:val="0"/>
      <w:marBottom w:val="0"/>
      <w:divBdr>
        <w:top w:val="none" w:sz="0" w:space="0" w:color="auto"/>
        <w:left w:val="none" w:sz="0" w:space="0" w:color="auto"/>
        <w:bottom w:val="none" w:sz="0" w:space="0" w:color="auto"/>
        <w:right w:val="none" w:sz="0" w:space="0" w:color="auto"/>
      </w:divBdr>
    </w:div>
    <w:div w:id="366762542">
      <w:bodyDiv w:val="1"/>
      <w:marLeft w:val="0"/>
      <w:marRight w:val="0"/>
      <w:marTop w:val="0"/>
      <w:marBottom w:val="0"/>
      <w:divBdr>
        <w:top w:val="none" w:sz="0" w:space="0" w:color="auto"/>
        <w:left w:val="none" w:sz="0" w:space="0" w:color="auto"/>
        <w:bottom w:val="none" w:sz="0" w:space="0" w:color="auto"/>
        <w:right w:val="none" w:sz="0" w:space="0" w:color="auto"/>
      </w:divBdr>
      <w:divsChild>
        <w:div w:id="260798469">
          <w:marLeft w:val="480"/>
          <w:marRight w:val="0"/>
          <w:marTop w:val="0"/>
          <w:marBottom w:val="0"/>
          <w:divBdr>
            <w:top w:val="none" w:sz="0" w:space="0" w:color="auto"/>
            <w:left w:val="none" w:sz="0" w:space="0" w:color="auto"/>
            <w:bottom w:val="none" w:sz="0" w:space="0" w:color="auto"/>
            <w:right w:val="none" w:sz="0" w:space="0" w:color="auto"/>
          </w:divBdr>
        </w:div>
        <w:div w:id="319115804">
          <w:marLeft w:val="480"/>
          <w:marRight w:val="0"/>
          <w:marTop w:val="0"/>
          <w:marBottom w:val="0"/>
          <w:divBdr>
            <w:top w:val="none" w:sz="0" w:space="0" w:color="auto"/>
            <w:left w:val="none" w:sz="0" w:space="0" w:color="auto"/>
            <w:bottom w:val="none" w:sz="0" w:space="0" w:color="auto"/>
            <w:right w:val="none" w:sz="0" w:space="0" w:color="auto"/>
          </w:divBdr>
        </w:div>
        <w:div w:id="633603072">
          <w:marLeft w:val="480"/>
          <w:marRight w:val="0"/>
          <w:marTop w:val="0"/>
          <w:marBottom w:val="0"/>
          <w:divBdr>
            <w:top w:val="none" w:sz="0" w:space="0" w:color="auto"/>
            <w:left w:val="none" w:sz="0" w:space="0" w:color="auto"/>
            <w:bottom w:val="none" w:sz="0" w:space="0" w:color="auto"/>
            <w:right w:val="none" w:sz="0" w:space="0" w:color="auto"/>
          </w:divBdr>
        </w:div>
        <w:div w:id="637536415">
          <w:marLeft w:val="480"/>
          <w:marRight w:val="0"/>
          <w:marTop w:val="0"/>
          <w:marBottom w:val="0"/>
          <w:divBdr>
            <w:top w:val="none" w:sz="0" w:space="0" w:color="auto"/>
            <w:left w:val="none" w:sz="0" w:space="0" w:color="auto"/>
            <w:bottom w:val="none" w:sz="0" w:space="0" w:color="auto"/>
            <w:right w:val="none" w:sz="0" w:space="0" w:color="auto"/>
          </w:divBdr>
        </w:div>
        <w:div w:id="742679317">
          <w:marLeft w:val="480"/>
          <w:marRight w:val="0"/>
          <w:marTop w:val="0"/>
          <w:marBottom w:val="0"/>
          <w:divBdr>
            <w:top w:val="none" w:sz="0" w:space="0" w:color="auto"/>
            <w:left w:val="none" w:sz="0" w:space="0" w:color="auto"/>
            <w:bottom w:val="none" w:sz="0" w:space="0" w:color="auto"/>
            <w:right w:val="none" w:sz="0" w:space="0" w:color="auto"/>
          </w:divBdr>
        </w:div>
        <w:div w:id="931668754">
          <w:marLeft w:val="480"/>
          <w:marRight w:val="0"/>
          <w:marTop w:val="0"/>
          <w:marBottom w:val="0"/>
          <w:divBdr>
            <w:top w:val="none" w:sz="0" w:space="0" w:color="auto"/>
            <w:left w:val="none" w:sz="0" w:space="0" w:color="auto"/>
            <w:bottom w:val="none" w:sz="0" w:space="0" w:color="auto"/>
            <w:right w:val="none" w:sz="0" w:space="0" w:color="auto"/>
          </w:divBdr>
        </w:div>
        <w:div w:id="951521177">
          <w:marLeft w:val="480"/>
          <w:marRight w:val="0"/>
          <w:marTop w:val="0"/>
          <w:marBottom w:val="0"/>
          <w:divBdr>
            <w:top w:val="none" w:sz="0" w:space="0" w:color="auto"/>
            <w:left w:val="none" w:sz="0" w:space="0" w:color="auto"/>
            <w:bottom w:val="none" w:sz="0" w:space="0" w:color="auto"/>
            <w:right w:val="none" w:sz="0" w:space="0" w:color="auto"/>
          </w:divBdr>
        </w:div>
        <w:div w:id="969431795">
          <w:marLeft w:val="480"/>
          <w:marRight w:val="0"/>
          <w:marTop w:val="0"/>
          <w:marBottom w:val="0"/>
          <w:divBdr>
            <w:top w:val="none" w:sz="0" w:space="0" w:color="auto"/>
            <w:left w:val="none" w:sz="0" w:space="0" w:color="auto"/>
            <w:bottom w:val="none" w:sz="0" w:space="0" w:color="auto"/>
            <w:right w:val="none" w:sz="0" w:space="0" w:color="auto"/>
          </w:divBdr>
        </w:div>
        <w:div w:id="1300186111">
          <w:marLeft w:val="480"/>
          <w:marRight w:val="0"/>
          <w:marTop w:val="0"/>
          <w:marBottom w:val="0"/>
          <w:divBdr>
            <w:top w:val="none" w:sz="0" w:space="0" w:color="auto"/>
            <w:left w:val="none" w:sz="0" w:space="0" w:color="auto"/>
            <w:bottom w:val="none" w:sz="0" w:space="0" w:color="auto"/>
            <w:right w:val="none" w:sz="0" w:space="0" w:color="auto"/>
          </w:divBdr>
        </w:div>
        <w:div w:id="1369260269">
          <w:marLeft w:val="480"/>
          <w:marRight w:val="0"/>
          <w:marTop w:val="0"/>
          <w:marBottom w:val="0"/>
          <w:divBdr>
            <w:top w:val="none" w:sz="0" w:space="0" w:color="auto"/>
            <w:left w:val="none" w:sz="0" w:space="0" w:color="auto"/>
            <w:bottom w:val="none" w:sz="0" w:space="0" w:color="auto"/>
            <w:right w:val="none" w:sz="0" w:space="0" w:color="auto"/>
          </w:divBdr>
        </w:div>
        <w:div w:id="1599211701">
          <w:marLeft w:val="480"/>
          <w:marRight w:val="0"/>
          <w:marTop w:val="0"/>
          <w:marBottom w:val="0"/>
          <w:divBdr>
            <w:top w:val="none" w:sz="0" w:space="0" w:color="auto"/>
            <w:left w:val="none" w:sz="0" w:space="0" w:color="auto"/>
            <w:bottom w:val="none" w:sz="0" w:space="0" w:color="auto"/>
            <w:right w:val="none" w:sz="0" w:space="0" w:color="auto"/>
          </w:divBdr>
        </w:div>
        <w:div w:id="1654215690">
          <w:marLeft w:val="480"/>
          <w:marRight w:val="0"/>
          <w:marTop w:val="0"/>
          <w:marBottom w:val="0"/>
          <w:divBdr>
            <w:top w:val="none" w:sz="0" w:space="0" w:color="auto"/>
            <w:left w:val="none" w:sz="0" w:space="0" w:color="auto"/>
            <w:bottom w:val="none" w:sz="0" w:space="0" w:color="auto"/>
            <w:right w:val="none" w:sz="0" w:space="0" w:color="auto"/>
          </w:divBdr>
        </w:div>
        <w:div w:id="1711539255">
          <w:marLeft w:val="480"/>
          <w:marRight w:val="0"/>
          <w:marTop w:val="0"/>
          <w:marBottom w:val="0"/>
          <w:divBdr>
            <w:top w:val="none" w:sz="0" w:space="0" w:color="auto"/>
            <w:left w:val="none" w:sz="0" w:space="0" w:color="auto"/>
            <w:bottom w:val="none" w:sz="0" w:space="0" w:color="auto"/>
            <w:right w:val="none" w:sz="0" w:space="0" w:color="auto"/>
          </w:divBdr>
        </w:div>
        <w:div w:id="1791976044">
          <w:marLeft w:val="480"/>
          <w:marRight w:val="0"/>
          <w:marTop w:val="0"/>
          <w:marBottom w:val="0"/>
          <w:divBdr>
            <w:top w:val="none" w:sz="0" w:space="0" w:color="auto"/>
            <w:left w:val="none" w:sz="0" w:space="0" w:color="auto"/>
            <w:bottom w:val="none" w:sz="0" w:space="0" w:color="auto"/>
            <w:right w:val="none" w:sz="0" w:space="0" w:color="auto"/>
          </w:divBdr>
        </w:div>
        <w:div w:id="1832983301">
          <w:marLeft w:val="480"/>
          <w:marRight w:val="0"/>
          <w:marTop w:val="0"/>
          <w:marBottom w:val="0"/>
          <w:divBdr>
            <w:top w:val="none" w:sz="0" w:space="0" w:color="auto"/>
            <w:left w:val="none" w:sz="0" w:space="0" w:color="auto"/>
            <w:bottom w:val="none" w:sz="0" w:space="0" w:color="auto"/>
            <w:right w:val="none" w:sz="0" w:space="0" w:color="auto"/>
          </w:divBdr>
        </w:div>
        <w:div w:id="1837374789">
          <w:marLeft w:val="480"/>
          <w:marRight w:val="0"/>
          <w:marTop w:val="0"/>
          <w:marBottom w:val="0"/>
          <w:divBdr>
            <w:top w:val="none" w:sz="0" w:space="0" w:color="auto"/>
            <w:left w:val="none" w:sz="0" w:space="0" w:color="auto"/>
            <w:bottom w:val="none" w:sz="0" w:space="0" w:color="auto"/>
            <w:right w:val="none" w:sz="0" w:space="0" w:color="auto"/>
          </w:divBdr>
        </w:div>
        <w:div w:id="1840844783">
          <w:marLeft w:val="480"/>
          <w:marRight w:val="0"/>
          <w:marTop w:val="0"/>
          <w:marBottom w:val="0"/>
          <w:divBdr>
            <w:top w:val="none" w:sz="0" w:space="0" w:color="auto"/>
            <w:left w:val="none" w:sz="0" w:space="0" w:color="auto"/>
            <w:bottom w:val="none" w:sz="0" w:space="0" w:color="auto"/>
            <w:right w:val="none" w:sz="0" w:space="0" w:color="auto"/>
          </w:divBdr>
        </w:div>
        <w:div w:id="2004627745">
          <w:marLeft w:val="480"/>
          <w:marRight w:val="0"/>
          <w:marTop w:val="0"/>
          <w:marBottom w:val="0"/>
          <w:divBdr>
            <w:top w:val="none" w:sz="0" w:space="0" w:color="auto"/>
            <w:left w:val="none" w:sz="0" w:space="0" w:color="auto"/>
            <w:bottom w:val="none" w:sz="0" w:space="0" w:color="auto"/>
            <w:right w:val="none" w:sz="0" w:space="0" w:color="auto"/>
          </w:divBdr>
        </w:div>
        <w:div w:id="2010283286">
          <w:marLeft w:val="480"/>
          <w:marRight w:val="0"/>
          <w:marTop w:val="0"/>
          <w:marBottom w:val="0"/>
          <w:divBdr>
            <w:top w:val="none" w:sz="0" w:space="0" w:color="auto"/>
            <w:left w:val="none" w:sz="0" w:space="0" w:color="auto"/>
            <w:bottom w:val="none" w:sz="0" w:space="0" w:color="auto"/>
            <w:right w:val="none" w:sz="0" w:space="0" w:color="auto"/>
          </w:divBdr>
        </w:div>
      </w:divsChild>
    </w:div>
    <w:div w:id="392503681">
      <w:bodyDiv w:val="1"/>
      <w:marLeft w:val="0"/>
      <w:marRight w:val="0"/>
      <w:marTop w:val="0"/>
      <w:marBottom w:val="0"/>
      <w:divBdr>
        <w:top w:val="none" w:sz="0" w:space="0" w:color="auto"/>
        <w:left w:val="none" w:sz="0" w:space="0" w:color="auto"/>
        <w:bottom w:val="none" w:sz="0" w:space="0" w:color="auto"/>
        <w:right w:val="none" w:sz="0" w:space="0" w:color="auto"/>
      </w:divBdr>
    </w:div>
    <w:div w:id="415244879">
      <w:bodyDiv w:val="1"/>
      <w:marLeft w:val="0"/>
      <w:marRight w:val="0"/>
      <w:marTop w:val="0"/>
      <w:marBottom w:val="0"/>
      <w:divBdr>
        <w:top w:val="none" w:sz="0" w:space="0" w:color="auto"/>
        <w:left w:val="none" w:sz="0" w:space="0" w:color="auto"/>
        <w:bottom w:val="none" w:sz="0" w:space="0" w:color="auto"/>
        <w:right w:val="none" w:sz="0" w:space="0" w:color="auto"/>
      </w:divBdr>
      <w:divsChild>
        <w:div w:id="137571294">
          <w:marLeft w:val="480"/>
          <w:marRight w:val="0"/>
          <w:marTop w:val="0"/>
          <w:marBottom w:val="0"/>
          <w:divBdr>
            <w:top w:val="none" w:sz="0" w:space="0" w:color="auto"/>
            <w:left w:val="none" w:sz="0" w:space="0" w:color="auto"/>
            <w:bottom w:val="none" w:sz="0" w:space="0" w:color="auto"/>
            <w:right w:val="none" w:sz="0" w:space="0" w:color="auto"/>
          </w:divBdr>
        </w:div>
        <w:div w:id="179978304">
          <w:marLeft w:val="480"/>
          <w:marRight w:val="0"/>
          <w:marTop w:val="0"/>
          <w:marBottom w:val="0"/>
          <w:divBdr>
            <w:top w:val="none" w:sz="0" w:space="0" w:color="auto"/>
            <w:left w:val="none" w:sz="0" w:space="0" w:color="auto"/>
            <w:bottom w:val="none" w:sz="0" w:space="0" w:color="auto"/>
            <w:right w:val="none" w:sz="0" w:space="0" w:color="auto"/>
          </w:divBdr>
        </w:div>
        <w:div w:id="2107647605">
          <w:marLeft w:val="480"/>
          <w:marRight w:val="0"/>
          <w:marTop w:val="0"/>
          <w:marBottom w:val="0"/>
          <w:divBdr>
            <w:top w:val="none" w:sz="0" w:space="0" w:color="auto"/>
            <w:left w:val="none" w:sz="0" w:space="0" w:color="auto"/>
            <w:bottom w:val="none" w:sz="0" w:space="0" w:color="auto"/>
            <w:right w:val="none" w:sz="0" w:space="0" w:color="auto"/>
          </w:divBdr>
        </w:div>
        <w:div w:id="1593051829">
          <w:marLeft w:val="480"/>
          <w:marRight w:val="0"/>
          <w:marTop w:val="0"/>
          <w:marBottom w:val="0"/>
          <w:divBdr>
            <w:top w:val="none" w:sz="0" w:space="0" w:color="auto"/>
            <w:left w:val="none" w:sz="0" w:space="0" w:color="auto"/>
            <w:bottom w:val="none" w:sz="0" w:space="0" w:color="auto"/>
            <w:right w:val="none" w:sz="0" w:space="0" w:color="auto"/>
          </w:divBdr>
        </w:div>
        <w:div w:id="1066222287">
          <w:marLeft w:val="480"/>
          <w:marRight w:val="0"/>
          <w:marTop w:val="0"/>
          <w:marBottom w:val="0"/>
          <w:divBdr>
            <w:top w:val="none" w:sz="0" w:space="0" w:color="auto"/>
            <w:left w:val="none" w:sz="0" w:space="0" w:color="auto"/>
            <w:bottom w:val="none" w:sz="0" w:space="0" w:color="auto"/>
            <w:right w:val="none" w:sz="0" w:space="0" w:color="auto"/>
          </w:divBdr>
        </w:div>
        <w:div w:id="274993084">
          <w:marLeft w:val="480"/>
          <w:marRight w:val="0"/>
          <w:marTop w:val="0"/>
          <w:marBottom w:val="0"/>
          <w:divBdr>
            <w:top w:val="none" w:sz="0" w:space="0" w:color="auto"/>
            <w:left w:val="none" w:sz="0" w:space="0" w:color="auto"/>
            <w:bottom w:val="none" w:sz="0" w:space="0" w:color="auto"/>
            <w:right w:val="none" w:sz="0" w:space="0" w:color="auto"/>
          </w:divBdr>
        </w:div>
        <w:div w:id="791902269">
          <w:marLeft w:val="480"/>
          <w:marRight w:val="0"/>
          <w:marTop w:val="0"/>
          <w:marBottom w:val="0"/>
          <w:divBdr>
            <w:top w:val="none" w:sz="0" w:space="0" w:color="auto"/>
            <w:left w:val="none" w:sz="0" w:space="0" w:color="auto"/>
            <w:bottom w:val="none" w:sz="0" w:space="0" w:color="auto"/>
            <w:right w:val="none" w:sz="0" w:space="0" w:color="auto"/>
          </w:divBdr>
        </w:div>
        <w:div w:id="1565524826">
          <w:marLeft w:val="480"/>
          <w:marRight w:val="0"/>
          <w:marTop w:val="0"/>
          <w:marBottom w:val="0"/>
          <w:divBdr>
            <w:top w:val="none" w:sz="0" w:space="0" w:color="auto"/>
            <w:left w:val="none" w:sz="0" w:space="0" w:color="auto"/>
            <w:bottom w:val="none" w:sz="0" w:space="0" w:color="auto"/>
            <w:right w:val="none" w:sz="0" w:space="0" w:color="auto"/>
          </w:divBdr>
        </w:div>
        <w:div w:id="184559700">
          <w:marLeft w:val="480"/>
          <w:marRight w:val="0"/>
          <w:marTop w:val="0"/>
          <w:marBottom w:val="0"/>
          <w:divBdr>
            <w:top w:val="none" w:sz="0" w:space="0" w:color="auto"/>
            <w:left w:val="none" w:sz="0" w:space="0" w:color="auto"/>
            <w:bottom w:val="none" w:sz="0" w:space="0" w:color="auto"/>
            <w:right w:val="none" w:sz="0" w:space="0" w:color="auto"/>
          </w:divBdr>
        </w:div>
        <w:div w:id="758987497">
          <w:marLeft w:val="480"/>
          <w:marRight w:val="0"/>
          <w:marTop w:val="0"/>
          <w:marBottom w:val="0"/>
          <w:divBdr>
            <w:top w:val="none" w:sz="0" w:space="0" w:color="auto"/>
            <w:left w:val="none" w:sz="0" w:space="0" w:color="auto"/>
            <w:bottom w:val="none" w:sz="0" w:space="0" w:color="auto"/>
            <w:right w:val="none" w:sz="0" w:space="0" w:color="auto"/>
          </w:divBdr>
        </w:div>
        <w:div w:id="505629575">
          <w:marLeft w:val="480"/>
          <w:marRight w:val="0"/>
          <w:marTop w:val="0"/>
          <w:marBottom w:val="0"/>
          <w:divBdr>
            <w:top w:val="none" w:sz="0" w:space="0" w:color="auto"/>
            <w:left w:val="none" w:sz="0" w:space="0" w:color="auto"/>
            <w:bottom w:val="none" w:sz="0" w:space="0" w:color="auto"/>
            <w:right w:val="none" w:sz="0" w:space="0" w:color="auto"/>
          </w:divBdr>
        </w:div>
        <w:div w:id="702941455">
          <w:marLeft w:val="480"/>
          <w:marRight w:val="0"/>
          <w:marTop w:val="0"/>
          <w:marBottom w:val="0"/>
          <w:divBdr>
            <w:top w:val="none" w:sz="0" w:space="0" w:color="auto"/>
            <w:left w:val="none" w:sz="0" w:space="0" w:color="auto"/>
            <w:bottom w:val="none" w:sz="0" w:space="0" w:color="auto"/>
            <w:right w:val="none" w:sz="0" w:space="0" w:color="auto"/>
          </w:divBdr>
        </w:div>
        <w:div w:id="239943777">
          <w:marLeft w:val="480"/>
          <w:marRight w:val="0"/>
          <w:marTop w:val="0"/>
          <w:marBottom w:val="0"/>
          <w:divBdr>
            <w:top w:val="none" w:sz="0" w:space="0" w:color="auto"/>
            <w:left w:val="none" w:sz="0" w:space="0" w:color="auto"/>
            <w:bottom w:val="none" w:sz="0" w:space="0" w:color="auto"/>
            <w:right w:val="none" w:sz="0" w:space="0" w:color="auto"/>
          </w:divBdr>
        </w:div>
        <w:div w:id="1717466634">
          <w:marLeft w:val="480"/>
          <w:marRight w:val="0"/>
          <w:marTop w:val="0"/>
          <w:marBottom w:val="0"/>
          <w:divBdr>
            <w:top w:val="none" w:sz="0" w:space="0" w:color="auto"/>
            <w:left w:val="none" w:sz="0" w:space="0" w:color="auto"/>
            <w:bottom w:val="none" w:sz="0" w:space="0" w:color="auto"/>
            <w:right w:val="none" w:sz="0" w:space="0" w:color="auto"/>
          </w:divBdr>
        </w:div>
        <w:div w:id="386269843">
          <w:marLeft w:val="480"/>
          <w:marRight w:val="0"/>
          <w:marTop w:val="0"/>
          <w:marBottom w:val="0"/>
          <w:divBdr>
            <w:top w:val="none" w:sz="0" w:space="0" w:color="auto"/>
            <w:left w:val="none" w:sz="0" w:space="0" w:color="auto"/>
            <w:bottom w:val="none" w:sz="0" w:space="0" w:color="auto"/>
            <w:right w:val="none" w:sz="0" w:space="0" w:color="auto"/>
          </w:divBdr>
        </w:div>
        <w:div w:id="1362975759">
          <w:marLeft w:val="480"/>
          <w:marRight w:val="0"/>
          <w:marTop w:val="0"/>
          <w:marBottom w:val="0"/>
          <w:divBdr>
            <w:top w:val="none" w:sz="0" w:space="0" w:color="auto"/>
            <w:left w:val="none" w:sz="0" w:space="0" w:color="auto"/>
            <w:bottom w:val="none" w:sz="0" w:space="0" w:color="auto"/>
            <w:right w:val="none" w:sz="0" w:space="0" w:color="auto"/>
          </w:divBdr>
        </w:div>
        <w:div w:id="1129787526">
          <w:marLeft w:val="480"/>
          <w:marRight w:val="0"/>
          <w:marTop w:val="0"/>
          <w:marBottom w:val="0"/>
          <w:divBdr>
            <w:top w:val="none" w:sz="0" w:space="0" w:color="auto"/>
            <w:left w:val="none" w:sz="0" w:space="0" w:color="auto"/>
            <w:bottom w:val="none" w:sz="0" w:space="0" w:color="auto"/>
            <w:right w:val="none" w:sz="0" w:space="0" w:color="auto"/>
          </w:divBdr>
        </w:div>
        <w:div w:id="573859463">
          <w:marLeft w:val="480"/>
          <w:marRight w:val="0"/>
          <w:marTop w:val="0"/>
          <w:marBottom w:val="0"/>
          <w:divBdr>
            <w:top w:val="none" w:sz="0" w:space="0" w:color="auto"/>
            <w:left w:val="none" w:sz="0" w:space="0" w:color="auto"/>
            <w:bottom w:val="none" w:sz="0" w:space="0" w:color="auto"/>
            <w:right w:val="none" w:sz="0" w:space="0" w:color="auto"/>
          </w:divBdr>
        </w:div>
        <w:div w:id="2047245867">
          <w:marLeft w:val="480"/>
          <w:marRight w:val="0"/>
          <w:marTop w:val="0"/>
          <w:marBottom w:val="0"/>
          <w:divBdr>
            <w:top w:val="none" w:sz="0" w:space="0" w:color="auto"/>
            <w:left w:val="none" w:sz="0" w:space="0" w:color="auto"/>
            <w:bottom w:val="none" w:sz="0" w:space="0" w:color="auto"/>
            <w:right w:val="none" w:sz="0" w:space="0" w:color="auto"/>
          </w:divBdr>
        </w:div>
        <w:div w:id="1994022051">
          <w:marLeft w:val="480"/>
          <w:marRight w:val="0"/>
          <w:marTop w:val="0"/>
          <w:marBottom w:val="0"/>
          <w:divBdr>
            <w:top w:val="none" w:sz="0" w:space="0" w:color="auto"/>
            <w:left w:val="none" w:sz="0" w:space="0" w:color="auto"/>
            <w:bottom w:val="none" w:sz="0" w:space="0" w:color="auto"/>
            <w:right w:val="none" w:sz="0" w:space="0" w:color="auto"/>
          </w:divBdr>
        </w:div>
        <w:div w:id="65344559">
          <w:marLeft w:val="480"/>
          <w:marRight w:val="0"/>
          <w:marTop w:val="0"/>
          <w:marBottom w:val="0"/>
          <w:divBdr>
            <w:top w:val="none" w:sz="0" w:space="0" w:color="auto"/>
            <w:left w:val="none" w:sz="0" w:space="0" w:color="auto"/>
            <w:bottom w:val="none" w:sz="0" w:space="0" w:color="auto"/>
            <w:right w:val="none" w:sz="0" w:space="0" w:color="auto"/>
          </w:divBdr>
        </w:div>
        <w:div w:id="1550923715">
          <w:marLeft w:val="480"/>
          <w:marRight w:val="0"/>
          <w:marTop w:val="0"/>
          <w:marBottom w:val="0"/>
          <w:divBdr>
            <w:top w:val="none" w:sz="0" w:space="0" w:color="auto"/>
            <w:left w:val="none" w:sz="0" w:space="0" w:color="auto"/>
            <w:bottom w:val="none" w:sz="0" w:space="0" w:color="auto"/>
            <w:right w:val="none" w:sz="0" w:space="0" w:color="auto"/>
          </w:divBdr>
        </w:div>
        <w:div w:id="1368796460">
          <w:marLeft w:val="480"/>
          <w:marRight w:val="0"/>
          <w:marTop w:val="0"/>
          <w:marBottom w:val="0"/>
          <w:divBdr>
            <w:top w:val="none" w:sz="0" w:space="0" w:color="auto"/>
            <w:left w:val="none" w:sz="0" w:space="0" w:color="auto"/>
            <w:bottom w:val="none" w:sz="0" w:space="0" w:color="auto"/>
            <w:right w:val="none" w:sz="0" w:space="0" w:color="auto"/>
          </w:divBdr>
        </w:div>
        <w:div w:id="46270679">
          <w:marLeft w:val="480"/>
          <w:marRight w:val="0"/>
          <w:marTop w:val="0"/>
          <w:marBottom w:val="0"/>
          <w:divBdr>
            <w:top w:val="none" w:sz="0" w:space="0" w:color="auto"/>
            <w:left w:val="none" w:sz="0" w:space="0" w:color="auto"/>
            <w:bottom w:val="none" w:sz="0" w:space="0" w:color="auto"/>
            <w:right w:val="none" w:sz="0" w:space="0" w:color="auto"/>
          </w:divBdr>
        </w:div>
      </w:divsChild>
    </w:div>
    <w:div w:id="422339919">
      <w:bodyDiv w:val="1"/>
      <w:marLeft w:val="0"/>
      <w:marRight w:val="0"/>
      <w:marTop w:val="0"/>
      <w:marBottom w:val="0"/>
      <w:divBdr>
        <w:top w:val="none" w:sz="0" w:space="0" w:color="auto"/>
        <w:left w:val="none" w:sz="0" w:space="0" w:color="auto"/>
        <w:bottom w:val="none" w:sz="0" w:space="0" w:color="auto"/>
        <w:right w:val="none" w:sz="0" w:space="0" w:color="auto"/>
      </w:divBdr>
    </w:div>
    <w:div w:id="467093557">
      <w:bodyDiv w:val="1"/>
      <w:marLeft w:val="0"/>
      <w:marRight w:val="0"/>
      <w:marTop w:val="0"/>
      <w:marBottom w:val="0"/>
      <w:divBdr>
        <w:top w:val="none" w:sz="0" w:space="0" w:color="auto"/>
        <w:left w:val="none" w:sz="0" w:space="0" w:color="auto"/>
        <w:bottom w:val="none" w:sz="0" w:space="0" w:color="auto"/>
        <w:right w:val="none" w:sz="0" w:space="0" w:color="auto"/>
      </w:divBdr>
    </w:div>
    <w:div w:id="521629677">
      <w:bodyDiv w:val="1"/>
      <w:marLeft w:val="0"/>
      <w:marRight w:val="0"/>
      <w:marTop w:val="0"/>
      <w:marBottom w:val="0"/>
      <w:divBdr>
        <w:top w:val="none" w:sz="0" w:space="0" w:color="auto"/>
        <w:left w:val="none" w:sz="0" w:space="0" w:color="auto"/>
        <w:bottom w:val="none" w:sz="0" w:space="0" w:color="auto"/>
        <w:right w:val="none" w:sz="0" w:space="0" w:color="auto"/>
      </w:divBdr>
      <w:divsChild>
        <w:div w:id="430079660">
          <w:marLeft w:val="480"/>
          <w:marRight w:val="0"/>
          <w:marTop w:val="0"/>
          <w:marBottom w:val="0"/>
          <w:divBdr>
            <w:top w:val="none" w:sz="0" w:space="0" w:color="auto"/>
            <w:left w:val="none" w:sz="0" w:space="0" w:color="auto"/>
            <w:bottom w:val="none" w:sz="0" w:space="0" w:color="auto"/>
            <w:right w:val="none" w:sz="0" w:space="0" w:color="auto"/>
          </w:divBdr>
        </w:div>
        <w:div w:id="517542336">
          <w:marLeft w:val="480"/>
          <w:marRight w:val="0"/>
          <w:marTop w:val="0"/>
          <w:marBottom w:val="0"/>
          <w:divBdr>
            <w:top w:val="none" w:sz="0" w:space="0" w:color="auto"/>
            <w:left w:val="none" w:sz="0" w:space="0" w:color="auto"/>
            <w:bottom w:val="none" w:sz="0" w:space="0" w:color="auto"/>
            <w:right w:val="none" w:sz="0" w:space="0" w:color="auto"/>
          </w:divBdr>
        </w:div>
        <w:div w:id="594365699">
          <w:marLeft w:val="480"/>
          <w:marRight w:val="0"/>
          <w:marTop w:val="0"/>
          <w:marBottom w:val="0"/>
          <w:divBdr>
            <w:top w:val="none" w:sz="0" w:space="0" w:color="auto"/>
            <w:left w:val="none" w:sz="0" w:space="0" w:color="auto"/>
            <w:bottom w:val="none" w:sz="0" w:space="0" w:color="auto"/>
            <w:right w:val="none" w:sz="0" w:space="0" w:color="auto"/>
          </w:divBdr>
        </w:div>
        <w:div w:id="605621493">
          <w:marLeft w:val="480"/>
          <w:marRight w:val="0"/>
          <w:marTop w:val="0"/>
          <w:marBottom w:val="0"/>
          <w:divBdr>
            <w:top w:val="none" w:sz="0" w:space="0" w:color="auto"/>
            <w:left w:val="none" w:sz="0" w:space="0" w:color="auto"/>
            <w:bottom w:val="none" w:sz="0" w:space="0" w:color="auto"/>
            <w:right w:val="none" w:sz="0" w:space="0" w:color="auto"/>
          </w:divBdr>
        </w:div>
        <w:div w:id="788547676">
          <w:marLeft w:val="480"/>
          <w:marRight w:val="0"/>
          <w:marTop w:val="0"/>
          <w:marBottom w:val="0"/>
          <w:divBdr>
            <w:top w:val="none" w:sz="0" w:space="0" w:color="auto"/>
            <w:left w:val="none" w:sz="0" w:space="0" w:color="auto"/>
            <w:bottom w:val="none" w:sz="0" w:space="0" w:color="auto"/>
            <w:right w:val="none" w:sz="0" w:space="0" w:color="auto"/>
          </w:divBdr>
        </w:div>
        <w:div w:id="1051417213">
          <w:marLeft w:val="480"/>
          <w:marRight w:val="0"/>
          <w:marTop w:val="0"/>
          <w:marBottom w:val="0"/>
          <w:divBdr>
            <w:top w:val="none" w:sz="0" w:space="0" w:color="auto"/>
            <w:left w:val="none" w:sz="0" w:space="0" w:color="auto"/>
            <w:bottom w:val="none" w:sz="0" w:space="0" w:color="auto"/>
            <w:right w:val="none" w:sz="0" w:space="0" w:color="auto"/>
          </w:divBdr>
        </w:div>
        <w:div w:id="1237132626">
          <w:marLeft w:val="480"/>
          <w:marRight w:val="0"/>
          <w:marTop w:val="0"/>
          <w:marBottom w:val="0"/>
          <w:divBdr>
            <w:top w:val="none" w:sz="0" w:space="0" w:color="auto"/>
            <w:left w:val="none" w:sz="0" w:space="0" w:color="auto"/>
            <w:bottom w:val="none" w:sz="0" w:space="0" w:color="auto"/>
            <w:right w:val="none" w:sz="0" w:space="0" w:color="auto"/>
          </w:divBdr>
        </w:div>
        <w:div w:id="1299267683">
          <w:marLeft w:val="480"/>
          <w:marRight w:val="0"/>
          <w:marTop w:val="0"/>
          <w:marBottom w:val="0"/>
          <w:divBdr>
            <w:top w:val="none" w:sz="0" w:space="0" w:color="auto"/>
            <w:left w:val="none" w:sz="0" w:space="0" w:color="auto"/>
            <w:bottom w:val="none" w:sz="0" w:space="0" w:color="auto"/>
            <w:right w:val="none" w:sz="0" w:space="0" w:color="auto"/>
          </w:divBdr>
        </w:div>
        <w:div w:id="1994985854">
          <w:marLeft w:val="480"/>
          <w:marRight w:val="0"/>
          <w:marTop w:val="0"/>
          <w:marBottom w:val="0"/>
          <w:divBdr>
            <w:top w:val="none" w:sz="0" w:space="0" w:color="auto"/>
            <w:left w:val="none" w:sz="0" w:space="0" w:color="auto"/>
            <w:bottom w:val="none" w:sz="0" w:space="0" w:color="auto"/>
            <w:right w:val="none" w:sz="0" w:space="0" w:color="auto"/>
          </w:divBdr>
        </w:div>
        <w:div w:id="2068455897">
          <w:marLeft w:val="480"/>
          <w:marRight w:val="0"/>
          <w:marTop w:val="0"/>
          <w:marBottom w:val="0"/>
          <w:divBdr>
            <w:top w:val="none" w:sz="0" w:space="0" w:color="auto"/>
            <w:left w:val="none" w:sz="0" w:space="0" w:color="auto"/>
            <w:bottom w:val="none" w:sz="0" w:space="0" w:color="auto"/>
            <w:right w:val="none" w:sz="0" w:space="0" w:color="auto"/>
          </w:divBdr>
        </w:div>
        <w:div w:id="2113548238">
          <w:marLeft w:val="480"/>
          <w:marRight w:val="0"/>
          <w:marTop w:val="0"/>
          <w:marBottom w:val="0"/>
          <w:divBdr>
            <w:top w:val="none" w:sz="0" w:space="0" w:color="auto"/>
            <w:left w:val="none" w:sz="0" w:space="0" w:color="auto"/>
            <w:bottom w:val="none" w:sz="0" w:space="0" w:color="auto"/>
            <w:right w:val="none" w:sz="0" w:space="0" w:color="auto"/>
          </w:divBdr>
        </w:div>
      </w:divsChild>
    </w:div>
    <w:div w:id="558826984">
      <w:bodyDiv w:val="1"/>
      <w:marLeft w:val="0"/>
      <w:marRight w:val="0"/>
      <w:marTop w:val="0"/>
      <w:marBottom w:val="0"/>
      <w:divBdr>
        <w:top w:val="none" w:sz="0" w:space="0" w:color="auto"/>
        <w:left w:val="none" w:sz="0" w:space="0" w:color="auto"/>
        <w:bottom w:val="none" w:sz="0" w:space="0" w:color="auto"/>
        <w:right w:val="none" w:sz="0" w:space="0" w:color="auto"/>
      </w:divBdr>
      <w:divsChild>
        <w:div w:id="971788935">
          <w:marLeft w:val="480"/>
          <w:marRight w:val="0"/>
          <w:marTop w:val="0"/>
          <w:marBottom w:val="0"/>
          <w:divBdr>
            <w:top w:val="none" w:sz="0" w:space="0" w:color="auto"/>
            <w:left w:val="none" w:sz="0" w:space="0" w:color="auto"/>
            <w:bottom w:val="none" w:sz="0" w:space="0" w:color="auto"/>
            <w:right w:val="none" w:sz="0" w:space="0" w:color="auto"/>
          </w:divBdr>
        </w:div>
        <w:div w:id="462815359">
          <w:marLeft w:val="480"/>
          <w:marRight w:val="0"/>
          <w:marTop w:val="0"/>
          <w:marBottom w:val="0"/>
          <w:divBdr>
            <w:top w:val="none" w:sz="0" w:space="0" w:color="auto"/>
            <w:left w:val="none" w:sz="0" w:space="0" w:color="auto"/>
            <w:bottom w:val="none" w:sz="0" w:space="0" w:color="auto"/>
            <w:right w:val="none" w:sz="0" w:space="0" w:color="auto"/>
          </w:divBdr>
        </w:div>
        <w:div w:id="528419307">
          <w:marLeft w:val="480"/>
          <w:marRight w:val="0"/>
          <w:marTop w:val="0"/>
          <w:marBottom w:val="0"/>
          <w:divBdr>
            <w:top w:val="none" w:sz="0" w:space="0" w:color="auto"/>
            <w:left w:val="none" w:sz="0" w:space="0" w:color="auto"/>
            <w:bottom w:val="none" w:sz="0" w:space="0" w:color="auto"/>
            <w:right w:val="none" w:sz="0" w:space="0" w:color="auto"/>
          </w:divBdr>
        </w:div>
        <w:div w:id="116803277">
          <w:marLeft w:val="480"/>
          <w:marRight w:val="0"/>
          <w:marTop w:val="0"/>
          <w:marBottom w:val="0"/>
          <w:divBdr>
            <w:top w:val="none" w:sz="0" w:space="0" w:color="auto"/>
            <w:left w:val="none" w:sz="0" w:space="0" w:color="auto"/>
            <w:bottom w:val="none" w:sz="0" w:space="0" w:color="auto"/>
            <w:right w:val="none" w:sz="0" w:space="0" w:color="auto"/>
          </w:divBdr>
        </w:div>
        <w:div w:id="1139612224">
          <w:marLeft w:val="480"/>
          <w:marRight w:val="0"/>
          <w:marTop w:val="0"/>
          <w:marBottom w:val="0"/>
          <w:divBdr>
            <w:top w:val="none" w:sz="0" w:space="0" w:color="auto"/>
            <w:left w:val="none" w:sz="0" w:space="0" w:color="auto"/>
            <w:bottom w:val="none" w:sz="0" w:space="0" w:color="auto"/>
            <w:right w:val="none" w:sz="0" w:space="0" w:color="auto"/>
          </w:divBdr>
        </w:div>
        <w:div w:id="167644664">
          <w:marLeft w:val="480"/>
          <w:marRight w:val="0"/>
          <w:marTop w:val="0"/>
          <w:marBottom w:val="0"/>
          <w:divBdr>
            <w:top w:val="none" w:sz="0" w:space="0" w:color="auto"/>
            <w:left w:val="none" w:sz="0" w:space="0" w:color="auto"/>
            <w:bottom w:val="none" w:sz="0" w:space="0" w:color="auto"/>
            <w:right w:val="none" w:sz="0" w:space="0" w:color="auto"/>
          </w:divBdr>
        </w:div>
        <w:div w:id="1863780888">
          <w:marLeft w:val="480"/>
          <w:marRight w:val="0"/>
          <w:marTop w:val="0"/>
          <w:marBottom w:val="0"/>
          <w:divBdr>
            <w:top w:val="none" w:sz="0" w:space="0" w:color="auto"/>
            <w:left w:val="none" w:sz="0" w:space="0" w:color="auto"/>
            <w:bottom w:val="none" w:sz="0" w:space="0" w:color="auto"/>
            <w:right w:val="none" w:sz="0" w:space="0" w:color="auto"/>
          </w:divBdr>
        </w:div>
        <w:div w:id="939071162">
          <w:marLeft w:val="480"/>
          <w:marRight w:val="0"/>
          <w:marTop w:val="0"/>
          <w:marBottom w:val="0"/>
          <w:divBdr>
            <w:top w:val="none" w:sz="0" w:space="0" w:color="auto"/>
            <w:left w:val="none" w:sz="0" w:space="0" w:color="auto"/>
            <w:bottom w:val="none" w:sz="0" w:space="0" w:color="auto"/>
            <w:right w:val="none" w:sz="0" w:space="0" w:color="auto"/>
          </w:divBdr>
        </w:div>
        <w:div w:id="1596136936">
          <w:marLeft w:val="480"/>
          <w:marRight w:val="0"/>
          <w:marTop w:val="0"/>
          <w:marBottom w:val="0"/>
          <w:divBdr>
            <w:top w:val="none" w:sz="0" w:space="0" w:color="auto"/>
            <w:left w:val="none" w:sz="0" w:space="0" w:color="auto"/>
            <w:bottom w:val="none" w:sz="0" w:space="0" w:color="auto"/>
            <w:right w:val="none" w:sz="0" w:space="0" w:color="auto"/>
          </w:divBdr>
        </w:div>
        <w:div w:id="1638072909">
          <w:marLeft w:val="480"/>
          <w:marRight w:val="0"/>
          <w:marTop w:val="0"/>
          <w:marBottom w:val="0"/>
          <w:divBdr>
            <w:top w:val="none" w:sz="0" w:space="0" w:color="auto"/>
            <w:left w:val="none" w:sz="0" w:space="0" w:color="auto"/>
            <w:bottom w:val="none" w:sz="0" w:space="0" w:color="auto"/>
            <w:right w:val="none" w:sz="0" w:space="0" w:color="auto"/>
          </w:divBdr>
        </w:div>
        <w:div w:id="1415786514">
          <w:marLeft w:val="480"/>
          <w:marRight w:val="0"/>
          <w:marTop w:val="0"/>
          <w:marBottom w:val="0"/>
          <w:divBdr>
            <w:top w:val="none" w:sz="0" w:space="0" w:color="auto"/>
            <w:left w:val="none" w:sz="0" w:space="0" w:color="auto"/>
            <w:bottom w:val="none" w:sz="0" w:space="0" w:color="auto"/>
            <w:right w:val="none" w:sz="0" w:space="0" w:color="auto"/>
          </w:divBdr>
        </w:div>
        <w:div w:id="1091969951">
          <w:marLeft w:val="480"/>
          <w:marRight w:val="0"/>
          <w:marTop w:val="0"/>
          <w:marBottom w:val="0"/>
          <w:divBdr>
            <w:top w:val="none" w:sz="0" w:space="0" w:color="auto"/>
            <w:left w:val="none" w:sz="0" w:space="0" w:color="auto"/>
            <w:bottom w:val="none" w:sz="0" w:space="0" w:color="auto"/>
            <w:right w:val="none" w:sz="0" w:space="0" w:color="auto"/>
          </w:divBdr>
        </w:div>
        <w:div w:id="667437899">
          <w:marLeft w:val="480"/>
          <w:marRight w:val="0"/>
          <w:marTop w:val="0"/>
          <w:marBottom w:val="0"/>
          <w:divBdr>
            <w:top w:val="none" w:sz="0" w:space="0" w:color="auto"/>
            <w:left w:val="none" w:sz="0" w:space="0" w:color="auto"/>
            <w:bottom w:val="none" w:sz="0" w:space="0" w:color="auto"/>
            <w:right w:val="none" w:sz="0" w:space="0" w:color="auto"/>
          </w:divBdr>
        </w:div>
        <w:div w:id="725419731">
          <w:marLeft w:val="480"/>
          <w:marRight w:val="0"/>
          <w:marTop w:val="0"/>
          <w:marBottom w:val="0"/>
          <w:divBdr>
            <w:top w:val="none" w:sz="0" w:space="0" w:color="auto"/>
            <w:left w:val="none" w:sz="0" w:space="0" w:color="auto"/>
            <w:bottom w:val="none" w:sz="0" w:space="0" w:color="auto"/>
            <w:right w:val="none" w:sz="0" w:space="0" w:color="auto"/>
          </w:divBdr>
        </w:div>
        <w:div w:id="1549683510">
          <w:marLeft w:val="480"/>
          <w:marRight w:val="0"/>
          <w:marTop w:val="0"/>
          <w:marBottom w:val="0"/>
          <w:divBdr>
            <w:top w:val="none" w:sz="0" w:space="0" w:color="auto"/>
            <w:left w:val="none" w:sz="0" w:space="0" w:color="auto"/>
            <w:bottom w:val="none" w:sz="0" w:space="0" w:color="auto"/>
            <w:right w:val="none" w:sz="0" w:space="0" w:color="auto"/>
          </w:divBdr>
        </w:div>
        <w:div w:id="2071807386">
          <w:marLeft w:val="480"/>
          <w:marRight w:val="0"/>
          <w:marTop w:val="0"/>
          <w:marBottom w:val="0"/>
          <w:divBdr>
            <w:top w:val="none" w:sz="0" w:space="0" w:color="auto"/>
            <w:left w:val="none" w:sz="0" w:space="0" w:color="auto"/>
            <w:bottom w:val="none" w:sz="0" w:space="0" w:color="auto"/>
            <w:right w:val="none" w:sz="0" w:space="0" w:color="auto"/>
          </w:divBdr>
        </w:div>
        <w:div w:id="1202284166">
          <w:marLeft w:val="480"/>
          <w:marRight w:val="0"/>
          <w:marTop w:val="0"/>
          <w:marBottom w:val="0"/>
          <w:divBdr>
            <w:top w:val="none" w:sz="0" w:space="0" w:color="auto"/>
            <w:left w:val="none" w:sz="0" w:space="0" w:color="auto"/>
            <w:bottom w:val="none" w:sz="0" w:space="0" w:color="auto"/>
            <w:right w:val="none" w:sz="0" w:space="0" w:color="auto"/>
          </w:divBdr>
        </w:div>
        <w:div w:id="1313632686">
          <w:marLeft w:val="480"/>
          <w:marRight w:val="0"/>
          <w:marTop w:val="0"/>
          <w:marBottom w:val="0"/>
          <w:divBdr>
            <w:top w:val="none" w:sz="0" w:space="0" w:color="auto"/>
            <w:left w:val="none" w:sz="0" w:space="0" w:color="auto"/>
            <w:bottom w:val="none" w:sz="0" w:space="0" w:color="auto"/>
            <w:right w:val="none" w:sz="0" w:space="0" w:color="auto"/>
          </w:divBdr>
        </w:div>
        <w:div w:id="1226571798">
          <w:marLeft w:val="480"/>
          <w:marRight w:val="0"/>
          <w:marTop w:val="0"/>
          <w:marBottom w:val="0"/>
          <w:divBdr>
            <w:top w:val="none" w:sz="0" w:space="0" w:color="auto"/>
            <w:left w:val="none" w:sz="0" w:space="0" w:color="auto"/>
            <w:bottom w:val="none" w:sz="0" w:space="0" w:color="auto"/>
            <w:right w:val="none" w:sz="0" w:space="0" w:color="auto"/>
          </w:divBdr>
        </w:div>
        <w:div w:id="1501122032">
          <w:marLeft w:val="480"/>
          <w:marRight w:val="0"/>
          <w:marTop w:val="0"/>
          <w:marBottom w:val="0"/>
          <w:divBdr>
            <w:top w:val="none" w:sz="0" w:space="0" w:color="auto"/>
            <w:left w:val="none" w:sz="0" w:space="0" w:color="auto"/>
            <w:bottom w:val="none" w:sz="0" w:space="0" w:color="auto"/>
            <w:right w:val="none" w:sz="0" w:space="0" w:color="auto"/>
          </w:divBdr>
        </w:div>
        <w:div w:id="123740340">
          <w:marLeft w:val="480"/>
          <w:marRight w:val="0"/>
          <w:marTop w:val="0"/>
          <w:marBottom w:val="0"/>
          <w:divBdr>
            <w:top w:val="none" w:sz="0" w:space="0" w:color="auto"/>
            <w:left w:val="none" w:sz="0" w:space="0" w:color="auto"/>
            <w:bottom w:val="none" w:sz="0" w:space="0" w:color="auto"/>
            <w:right w:val="none" w:sz="0" w:space="0" w:color="auto"/>
          </w:divBdr>
        </w:div>
        <w:div w:id="511377834">
          <w:marLeft w:val="480"/>
          <w:marRight w:val="0"/>
          <w:marTop w:val="0"/>
          <w:marBottom w:val="0"/>
          <w:divBdr>
            <w:top w:val="none" w:sz="0" w:space="0" w:color="auto"/>
            <w:left w:val="none" w:sz="0" w:space="0" w:color="auto"/>
            <w:bottom w:val="none" w:sz="0" w:space="0" w:color="auto"/>
            <w:right w:val="none" w:sz="0" w:space="0" w:color="auto"/>
          </w:divBdr>
        </w:div>
        <w:div w:id="1894460421">
          <w:marLeft w:val="480"/>
          <w:marRight w:val="0"/>
          <w:marTop w:val="0"/>
          <w:marBottom w:val="0"/>
          <w:divBdr>
            <w:top w:val="none" w:sz="0" w:space="0" w:color="auto"/>
            <w:left w:val="none" w:sz="0" w:space="0" w:color="auto"/>
            <w:bottom w:val="none" w:sz="0" w:space="0" w:color="auto"/>
            <w:right w:val="none" w:sz="0" w:space="0" w:color="auto"/>
          </w:divBdr>
        </w:div>
        <w:div w:id="1227834380">
          <w:marLeft w:val="480"/>
          <w:marRight w:val="0"/>
          <w:marTop w:val="0"/>
          <w:marBottom w:val="0"/>
          <w:divBdr>
            <w:top w:val="none" w:sz="0" w:space="0" w:color="auto"/>
            <w:left w:val="none" w:sz="0" w:space="0" w:color="auto"/>
            <w:bottom w:val="none" w:sz="0" w:space="0" w:color="auto"/>
            <w:right w:val="none" w:sz="0" w:space="0" w:color="auto"/>
          </w:divBdr>
        </w:div>
        <w:div w:id="719355745">
          <w:marLeft w:val="480"/>
          <w:marRight w:val="0"/>
          <w:marTop w:val="0"/>
          <w:marBottom w:val="0"/>
          <w:divBdr>
            <w:top w:val="none" w:sz="0" w:space="0" w:color="auto"/>
            <w:left w:val="none" w:sz="0" w:space="0" w:color="auto"/>
            <w:bottom w:val="none" w:sz="0" w:space="0" w:color="auto"/>
            <w:right w:val="none" w:sz="0" w:space="0" w:color="auto"/>
          </w:divBdr>
        </w:div>
        <w:div w:id="1282683776">
          <w:marLeft w:val="480"/>
          <w:marRight w:val="0"/>
          <w:marTop w:val="0"/>
          <w:marBottom w:val="0"/>
          <w:divBdr>
            <w:top w:val="none" w:sz="0" w:space="0" w:color="auto"/>
            <w:left w:val="none" w:sz="0" w:space="0" w:color="auto"/>
            <w:bottom w:val="none" w:sz="0" w:space="0" w:color="auto"/>
            <w:right w:val="none" w:sz="0" w:space="0" w:color="auto"/>
          </w:divBdr>
        </w:div>
        <w:div w:id="1295866884">
          <w:marLeft w:val="480"/>
          <w:marRight w:val="0"/>
          <w:marTop w:val="0"/>
          <w:marBottom w:val="0"/>
          <w:divBdr>
            <w:top w:val="none" w:sz="0" w:space="0" w:color="auto"/>
            <w:left w:val="none" w:sz="0" w:space="0" w:color="auto"/>
            <w:bottom w:val="none" w:sz="0" w:space="0" w:color="auto"/>
            <w:right w:val="none" w:sz="0" w:space="0" w:color="auto"/>
          </w:divBdr>
        </w:div>
      </w:divsChild>
    </w:div>
    <w:div w:id="622268963">
      <w:bodyDiv w:val="1"/>
      <w:marLeft w:val="0"/>
      <w:marRight w:val="0"/>
      <w:marTop w:val="0"/>
      <w:marBottom w:val="0"/>
      <w:divBdr>
        <w:top w:val="none" w:sz="0" w:space="0" w:color="auto"/>
        <w:left w:val="none" w:sz="0" w:space="0" w:color="auto"/>
        <w:bottom w:val="none" w:sz="0" w:space="0" w:color="auto"/>
        <w:right w:val="none" w:sz="0" w:space="0" w:color="auto"/>
      </w:divBdr>
      <w:divsChild>
        <w:div w:id="51580688">
          <w:marLeft w:val="480"/>
          <w:marRight w:val="0"/>
          <w:marTop w:val="0"/>
          <w:marBottom w:val="0"/>
          <w:divBdr>
            <w:top w:val="none" w:sz="0" w:space="0" w:color="auto"/>
            <w:left w:val="none" w:sz="0" w:space="0" w:color="auto"/>
            <w:bottom w:val="none" w:sz="0" w:space="0" w:color="auto"/>
            <w:right w:val="none" w:sz="0" w:space="0" w:color="auto"/>
          </w:divBdr>
        </w:div>
        <w:div w:id="382216602">
          <w:marLeft w:val="480"/>
          <w:marRight w:val="0"/>
          <w:marTop w:val="0"/>
          <w:marBottom w:val="0"/>
          <w:divBdr>
            <w:top w:val="none" w:sz="0" w:space="0" w:color="auto"/>
            <w:left w:val="none" w:sz="0" w:space="0" w:color="auto"/>
            <w:bottom w:val="none" w:sz="0" w:space="0" w:color="auto"/>
            <w:right w:val="none" w:sz="0" w:space="0" w:color="auto"/>
          </w:divBdr>
        </w:div>
        <w:div w:id="621884008">
          <w:marLeft w:val="480"/>
          <w:marRight w:val="0"/>
          <w:marTop w:val="0"/>
          <w:marBottom w:val="0"/>
          <w:divBdr>
            <w:top w:val="none" w:sz="0" w:space="0" w:color="auto"/>
            <w:left w:val="none" w:sz="0" w:space="0" w:color="auto"/>
            <w:bottom w:val="none" w:sz="0" w:space="0" w:color="auto"/>
            <w:right w:val="none" w:sz="0" w:space="0" w:color="auto"/>
          </w:divBdr>
        </w:div>
        <w:div w:id="677120702">
          <w:marLeft w:val="480"/>
          <w:marRight w:val="0"/>
          <w:marTop w:val="0"/>
          <w:marBottom w:val="0"/>
          <w:divBdr>
            <w:top w:val="none" w:sz="0" w:space="0" w:color="auto"/>
            <w:left w:val="none" w:sz="0" w:space="0" w:color="auto"/>
            <w:bottom w:val="none" w:sz="0" w:space="0" w:color="auto"/>
            <w:right w:val="none" w:sz="0" w:space="0" w:color="auto"/>
          </w:divBdr>
        </w:div>
        <w:div w:id="806045678">
          <w:marLeft w:val="480"/>
          <w:marRight w:val="0"/>
          <w:marTop w:val="0"/>
          <w:marBottom w:val="0"/>
          <w:divBdr>
            <w:top w:val="none" w:sz="0" w:space="0" w:color="auto"/>
            <w:left w:val="none" w:sz="0" w:space="0" w:color="auto"/>
            <w:bottom w:val="none" w:sz="0" w:space="0" w:color="auto"/>
            <w:right w:val="none" w:sz="0" w:space="0" w:color="auto"/>
          </w:divBdr>
        </w:div>
        <w:div w:id="906459671">
          <w:marLeft w:val="480"/>
          <w:marRight w:val="0"/>
          <w:marTop w:val="0"/>
          <w:marBottom w:val="0"/>
          <w:divBdr>
            <w:top w:val="none" w:sz="0" w:space="0" w:color="auto"/>
            <w:left w:val="none" w:sz="0" w:space="0" w:color="auto"/>
            <w:bottom w:val="none" w:sz="0" w:space="0" w:color="auto"/>
            <w:right w:val="none" w:sz="0" w:space="0" w:color="auto"/>
          </w:divBdr>
        </w:div>
        <w:div w:id="916207953">
          <w:marLeft w:val="480"/>
          <w:marRight w:val="0"/>
          <w:marTop w:val="0"/>
          <w:marBottom w:val="0"/>
          <w:divBdr>
            <w:top w:val="none" w:sz="0" w:space="0" w:color="auto"/>
            <w:left w:val="none" w:sz="0" w:space="0" w:color="auto"/>
            <w:bottom w:val="none" w:sz="0" w:space="0" w:color="auto"/>
            <w:right w:val="none" w:sz="0" w:space="0" w:color="auto"/>
          </w:divBdr>
        </w:div>
        <w:div w:id="1234315291">
          <w:marLeft w:val="480"/>
          <w:marRight w:val="0"/>
          <w:marTop w:val="0"/>
          <w:marBottom w:val="0"/>
          <w:divBdr>
            <w:top w:val="none" w:sz="0" w:space="0" w:color="auto"/>
            <w:left w:val="none" w:sz="0" w:space="0" w:color="auto"/>
            <w:bottom w:val="none" w:sz="0" w:space="0" w:color="auto"/>
            <w:right w:val="none" w:sz="0" w:space="0" w:color="auto"/>
          </w:divBdr>
        </w:div>
        <w:div w:id="1282230545">
          <w:marLeft w:val="480"/>
          <w:marRight w:val="0"/>
          <w:marTop w:val="0"/>
          <w:marBottom w:val="0"/>
          <w:divBdr>
            <w:top w:val="none" w:sz="0" w:space="0" w:color="auto"/>
            <w:left w:val="none" w:sz="0" w:space="0" w:color="auto"/>
            <w:bottom w:val="none" w:sz="0" w:space="0" w:color="auto"/>
            <w:right w:val="none" w:sz="0" w:space="0" w:color="auto"/>
          </w:divBdr>
        </w:div>
        <w:div w:id="1540124728">
          <w:marLeft w:val="480"/>
          <w:marRight w:val="0"/>
          <w:marTop w:val="0"/>
          <w:marBottom w:val="0"/>
          <w:divBdr>
            <w:top w:val="none" w:sz="0" w:space="0" w:color="auto"/>
            <w:left w:val="none" w:sz="0" w:space="0" w:color="auto"/>
            <w:bottom w:val="none" w:sz="0" w:space="0" w:color="auto"/>
            <w:right w:val="none" w:sz="0" w:space="0" w:color="auto"/>
          </w:divBdr>
        </w:div>
        <w:div w:id="1683239735">
          <w:marLeft w:val="480"/>
          <w:marRight w:val="0"/>
          <w:marTop w:val="0"/>
          <w:marBottom w:val="0"/>
          <w:divBdr>
            <w:top w:val="none" w:sz="0" w:space="0" w:color="auto"/>
            <w:left w:val="none" w:sz="0" w:space="0" w:color="auto"/>
            <w:bottom w:val="none" w:sz="0" w:space="0" w:color="auto"/>
            <w:right w:val="none" w:sz="0" w:space="0" w:color="auto"/>
          </w:divBdr>
        </w:div>
        <w:div w:id="1743598554">
          <w:marLeft w:val="480"/>
          <w:marRight w:val="0"/>
          <w:marTop w:val="0"/>
          <w:marBottom w:val="0"/>
          <w:divBdr>
            <w:top w:val="none" w:sz="0" w:space="0" w:color="auto"/>
            <w:left w:val="none" w:sz="0" w:space="0" w:color="auto"/>
            <w:bottom w:val="none" w:sz="0" w:space="0" w:color="auto"/>
            <w:right w:val="none" w:sz="0" w:space="0" w:color="auto"/>
          </w:divBdr>
        </w:div>
        <w:div w:id="1776293645">
          <w:marLeft w:val="480"/>
          <w:marRight w:val="0"/>
          <w:marTop w:val="0"/>
          <w:marBottom w:val="0"/>
          <w:divBdr>
            <w:top w:val="none" w:sz="0" w:space="0" w:color="auto"/>
            <w:left w:val="none" w:sz="0" w:space="0" w:color="auto"/>
            <w:bottom w:val="none" w:sz="0" w:space="0" w:color="auto"/>
            <w:right w:val="none" w:sz="0" w:space="0" w:color="auto"/>
          </w:divBdr>
        </w:div>
        <w:div w:id="1799759577">
          <w:marLeft w:val="480"/>
          <w:marRight w:val="0"/>
          <w:marTop w:val="0"/>
          <w:marBottom w:val="0"/>
          <w:divBdr>
            <w:top w:val="none" w:sz="0" w:space="0" w:color="auto"/>
            <w:left w:val="none" w:sz="0" w:space="0" w:color="auto"/>
            <w:bottom w:val="none" w:sz="0" w:space="0" w:color="auto"/>
            <w:right w:val="none" w:sz="0" w:space="0" w:color="auto"/>
          </w:divBdr>
        </w:div>
        <w:div w:id="1929264459">
          <w:marLeft w:val="480"/>
          <w:marRight w:val="0"/>
          <w:marTop w:val="0"/>
          <w:marBottom w:val="0"/>
          <w:divBdr>
            <w:top w:val="none" w:sz="0" w:space="0" w:color="auto"/>
            <w:left w:val="none" w:sz="0" w:space="0" w:color="auto"/>
            <w:bottom w:val="none" w:sz="0" w:space="0" w:color="auto"/>
            <w:right w:val="none" w:sz="0" w:space="0" w:color="auto"/>
          </w:divBdr>
        </w:div>
        <w:div w:id="2044597625">
          <w:marLeft w:val="480"/>
          <w:marRight w:val="0"/>
          <w:marTop w:val="0"/>
          <w:marBottom w:val="0"/>
          <w:divBdr>
            <w:top w:val="none" w:sz="0" w:space="0" w:color="auto"/>
            <w:left w:val="none" w:sz="0" w:space="0" w:color="auto"/>
            <w:bottom w:val="none" w:sz="0" w:space="0" w:color="auto"/>
            <w:right w:val="none" w:sz="0" w:space="0" w:color="auto"/>
          </w:divBdr>
        </w:div>
        <w:div w:id="2109033761">
          <w:marLeft w:val="480"/>
          <w:marRight w:val="0"/>
          <w:marTop w:val="0"/>
          <w:marBottom w:val="0"/>
          <w:divBdr>
            <w:top w:val="none" w:sz="0" w:space="0" w:color="auto"/>
            <w:left w:val="none" w:sz="0" w:space="0" w:color="auto"/>
            <w:bottom w:val="none" w:sz="0" w:space="0" w:color="auto"/>
            <w:right w:val="none" w:sz="0" w:space="0" w:color="auto"/>
          </w:divBdr>
        </w:div>
        <w:div w:id="2109040944">
          <w:marLeft w:val="480"/>
          <w:marRight w:val="0"/>
          <w:marTop w:val="0"/>
          <w:marBottom w:val="0"/>
          <w:divBdr>
            <w:top w:val="none" w:sz="0" w:space="0" w:color="auto"/>
            <w:left w:val="none" w:sz="0" w:space="0" w:color="auto"/>
            <w:bottom w:val="none" w:sz="0" w:space="0" w:color="auto"/>
            <w:right w:val="none" w:sz="0" w:space="0" w:color="auto"/>
          </w:divBdr>
        </w:div>
        <w:div w:id="2116441915">
          <w:marLeft w:val="480"/>
          <w:marRight w:val="0"/>
          <w:marTop w:val="0"/>
          <w:marBottom w:val="0"/>
          <w:divBdr>
            <w:top w:val="none" w:sz="0" w:space="0" w:color="auto"/>
            <w:left w:val="none" w:sz="0" w:space="0" w:color="auto"/>
            <w:bottom w:val="none" w:sz="0" w:space="0" w:color="auto"/>
            <w:right w:val="none" w:sz="0" w:space="0" w:color="auto"/>
          </w:divBdr>
        </w:div>
      </w:divsChild>
    </w:div>
    <w:div w:id="624433913">
      <w:bodyDiv w:val="1"/>
      <w:marLeft w:val="0"/>
      <w:marRight w:val="0"/>
      <w:marTop w:val="0"/>
      <w:marBottom w:val="0"/>
      <w:divBdr>
        <w:top w:val="none" w:sz="0" w:space="0" w:color="auto"/>
        <w:left w:val="none" w:sz="0" w:space="0" w:color="auto"/>
        <w:bottom w:val="none" w:sz="0" w:space="0" w:color="auto"/>
        <w:right w:val="none" w:sz="0" w:space="0" w:color="auto"/>
      </w:divBdr>
      <w:divsChild>
        <w:div w:id="1350134464">
          <w:marLeft w:val="480"/>
          <w:marRight w:val="0"/>
          <w:marTop w:val="0"/>
          <w:marBottom w:val="0"/>
          <w:divBdr>
            <w:top w:val="none" w:sz="0" w:space="0" w:color="auto"/>
            <w:left w:val="none" w:sz="0" w:space="0" w:color="auto"/>
            <w:bottom w:val="none" w:sz="0" w:space="0" w:color="auto"/>
            <w:right w:val="none" w:sz="0" w:space="0" w:color="auto"/>
          </w:divBdr>
        </w:div>
        <w:div w:id="2089643446">
          <w:marLeft w:val="480"/>
          <w:marRight w:val="0"/>
          <w:marTop w:val="0"/>
          <w:marBottom w:val="0"/>
          <w:divBdr>
            <w:top w:val="none" w:sz="0" w:space="0" w:color="auto"/>
            <w:left w:val="none" w:sz="0" w:space="0" w:color="auto"/>
            <w:bottom w:val="none" w:sz="0" w:space="0" w:color="auto"/>
            <w:right w:val="none" w:sz="0" w:space="0" w:color="auto"/>
          </w:divBdr>
        </w:div>
        <w:div w:id="2076855513">
          <w:marLeft w:val="480"/>
          <w:marRight w:val="0"/>
          <w:marTop w:val="0"/>
          <w:marBottom w:val="0"/>
          <w:divBdr>
            <w:top w:val="none" w:sz="0" w:space="0" w:color="auto"/>
            <w:left w:val="none" w:sz="0" w:space="0" w:color="auto"/>
            <w:bottom w:val="none" w:sz="0" w:space="0" w:color="auto"/>
            <w:right w:val="none" w:sz="0" w:space="0" w:color="auto"/>
          </w:divBdr>
        </w:div>
        <w:div w:id="1044527880">
          <w:marLeft w:val="480"/>
          <w:marRight w:val="0"/>
          <w:marTop w:val="0"/>
          <w:marBottom w:val="0"/>
          <w:divBdr>
            <w:top w:val="none" w:sz="0" w:space="0" w:color="auto"/>
            <w:left w:val="none" w:sz="0" w:space="0" w:color="auto"/>
            <w:bottom w:val="none" w:sz="0" w:space="0" w:color="auto"/>
            <w:right w:val="none" w:sz="0" w:space="0" w:color="auto"/>
          </w:divBdr>
        </w:div>
        <w:div w:id="1201555485">
          <w:marLeft w:val="480"/>
          <w:marRight w:val="0"/>
          <w:marTop w:val="0"/>
          <w:marBottom w:val="0"/>
          <w:divBdr>
            <w:top w:val="none" w:sz="0" w:space="0" w:color="auto"/>
            <w:left w:val="none" w:sz="0" w:space="0" w:color="auto"/>
            <w:bottom w:val="none" w:sz="0" w:space="0" w:color="auto"/>
            <w:right w:val="none" w:sz="0" w:space="0" w:color="auto"/>
          </w:divBdr>
        </w:div>
        <w:div w:id="625089904">
          <w:marLeft w:val="480"/>
          <w:marRight w:val="0"/>
          <w:marTop w:val="0"/>
          <w:marBottom w:val="0"/>
          <w:divBdr>
            <w:top w:val="none" w:sz="0" w:space="0" w:color="auto"/>
            <w:left w:val="none" w:sz="0" w:space="0" w:color="auto"/>
            <w:bottom w:val="none" w:sz="0" w:space="0" w:color="auto"/>
            <w:right w:val="none" w:sz="0" w:space="0" w:color="auto"/>
          </w:divBdr>
        </w:div>
        <w:div w:id="1827745641">
          <w:marLeft w:val="480"/>
          <w:marRight w:val="0"/>
          <w:marTop w:val="0"/>
          <w:marBottom w:val="0"/>
          <w:divBdr>
            <w:top w:val="none" w:sz="0" w:space="0" w:color="auto"/>
            <w:left w:val="none" w:sz="0" w:space="0" w:color="auto"/>
            <w:bottom w:val="none" w:sz="0" w:space="0" w:color="auto"/>
            <w:right w:val="none" w:sz="0" w:space="0" w:color="auto"/>
          </w:divBdr>
        </w:div>
        <w:div w:id="1759250576">
          <w:marLeft w:val="480"/>
          <w:marRight w:val="0"/>
          <w:marTop w:val="0"/>
          <w:marBottom w:val="0"/>
          <w:divBdr>
            <w:top w:val="none" w:sz="0" w:space="0" w:color="auto"/>
            <w:left w:val="none" w:sz="0" w:space="0" w:color="auto"/>
            <w:bottom w:val="none" w:sz="0" w:space="0" w:color="auto"/>
            <w:right w:val="none" w:sz="0" w:space="0" w:color="auto"/>
          </w:divBdr>
        </w:div>
        <w:div w:id="2122457081">
          <w:marLeft w:val="480"/>
          <w:marRight w:val="0"/>
          <w:marTop w:val="0"/>
          <w:marBottom w:val="0"/>
          <w:divBdr>
            <w:top w:val="none" w:sz="0" w:space="0" w:color="auto"/>
            <w:left w:val="none" w:sz="0" w:space="0" w:color="auto"/>
            <w:bottom w:val="none" w:sz="0" w:space="0" w:color="auto"/>
            <w:right w:val="none" w:sz="0" w:space="0" w:color="auto"/>
          </w:divBdr>
        </w:div>
        <w:div w:id="346106823">
          <w:marLeft w:val="480"/>
          <w:marRight w:val="0"/>
          <w:marTop w:val="0"/>
          <w:marBottom w:val="0"/>
          <w:divBdr>
            <w:top w:val="none" w:sz="0" w:space="0" w:color="auto"/>
            <w:left w:val="none" w:sz="0" w:space="0" w:color="auto"/>
            <w:bottom w:val="none" w:sz="0" w:space="0" w:color="auto"/>
            <w:right w:val="none" w:sz="0" w:space="0" w:color="auto"/>
          </w:divBdr>
        </w:div>
        <w:div w:id="426851311">
          <w:marLeft w:val="480"/>
          <w:marRight w:val="0"/>
          <w:marTop w:val="0"/>
          <w:marBottom w:val="0"/>
          <w:divBdr>
            <w:top w:val="none" w:sz="0" w:space="0" w:color="auto"/>
            <w:left w:val="none" w:sz="0" w:space="0" w:color="auto"/>
            <w:bottom w:val="none" w:sz="0" w:space="0" w:color="auto"/>
            <w:right w:val="none" w:sz="0" w:space="0" w:color="auto"/>
          </w:divBdr>
        </w:div>
        <w:div w:id="1398086636">
          <w:marLeft w:val="480"/>
          <w:marRight w:val="0"/>
          <w:marTop w:val="0"/>
          <w:marBottom w:val="0"/>
          <w:divBdr>
            <w:top w:val="none" w:sz="0" w:space="0" w:color="auto"/>
            <w:left w:val="none" w:sz="0" w:space="0" w:color="auto"/>
            <w:bottom w:val="none" w:sz="0" w:space="0" w:color="auto"/>
            <w:right w:val="none" w:sz="0" w:space="0" w:color="auto"/>
          </w:divBdr>
        </w:div>
        <w:div w:id="1014767352">
          <w:marLeft w:val="480"/>
          <w:marRight w:val="0"/>
          <w:marTop w:val="0"/>
          <w:marBottom w:val="0"/>
          <w:divBdr>
            <w:top w:val="none" w:sz="0" w:space="0" w:color="auto"/>
            <w:left w:val="none" w:sz="0" w:space="0" w:color="auto"/>
            <w:bottom w:val="none" w:sz="0" w:space="0" w:color="auto"/>
            <w:right w:val="none" w:sz="0" w:space="0" w:color="auto"/>
          </w:divBdr>
        </w:div>
        <w:div w:id="465464201">
          <w:marLeft w:val="480"/>
          <w:marRight w:val="0"/>
          <w:marTop w:val="0"/>
          <w:marBottom w:val="0"/>
          <w:divBdr>
            <w:top w:val="none" w:sz="0" w:space="0" w:color="auto"/>
            <w:left w:val="none" w:sz="0" w:space="0" w:color="auto"/>
            <w:bottom w:val="none" w:sz="0" w:space="0" w:color="auto"/>
            <w:right w:val="none" w:sz="0" w:space="0" w:color="auto"/>
          </w:divBdr>
        </w:div>
        <w:div w:id="565796003">
          <w:marLeft w:val="480"/>
          <w:marRight w:val="0"/>
          <w:marTop w:val="0"/>
          <w:marBottom w:val="0"/>
          <w:divBdr>
            <w:top w:val="none" w:sz="0" w:space="0" w:color="auto"/>
            <w:left w:val="none" w:sz="0" w:space="0" w:color="auto"/>
            <w:bottom w:val="none" w:sz="0" w:space="0" w:color="auto"/>
            <w:right w:val="none" w:sz="0" w:space="0" w:color="auto"/>
          </w:divBdr>
        </w:div>
        <w:div w:id="219756153">
          <w:marLeft w:val="480"/>
          <w:marRight w:val="0"/>
          <w:marTop w:val="0"/>
          <w:marBottom w:val="0"/>
          <w:divBdr>
            <w:top w:val="none" w:sz="0" w:space="0" w:color="auto"/>
            <w:left w:val="none" w:sz="0" w:space="0" w:color="auto"/>
            <w:bottom w:val="none" w:sz="0" w:space="0" w:color="auto"/>
            <w:right w:val="none" w:sz="0" w:space="0" w:color="auto"/>
          </w:divBdr>
        </w:div>
        <w:div w:id="1363166360">
          <w:marLeft w:val="480"/>
          <w:marRight w:val="0"/>
          <w:marTop w:val="0"/>
          <w:marBottom w:val="0"/>
          <w:divBdr>
            <w:top w:val="none" w:sz="0" w:space="0" w:color="auto"/>
            <w:left w:val="none" w:sz="0" w:space="0" w:color="auto"/>
            <w:bottom w:val="none" w:sz="0" w:space="0" w:color="auto"/>
            <w:right w:val="none" w:sz="0" w:space="0" w:color="auto"/>
          </w:divBdr>
        </w:div>
        <w:div w:id="435566684">
          <w:marLeft w:val="480"/>
          <w:marRight w:val="0"/>
          <w:marTop w:val="0"/>
          <w:marBottom w:val="0"/>
          <w:divBdr>
            <w:top w:val="none" w:sz="0" w:space="0" w:color="auto"/>
            <w:left w:val="none" w:sz="0" w:space="0" w:color="auto"/>
            <w:bottom w:val="none" w:sz="0" w:space="0" w:color="auto"/>
            <w:right w:val="none" w:sz="0" w:space="0" w:color="auto"/>
          </w:divBdr>
        </w:div>
        <w:div w:id="1008293526">
          <w:marLeft w:val="480"/>
          <w:marRight w:val="0"/>
          <w:marTop w:val="0"/>
          <w:marBottom w:val="0"/>
          <w:divBdr>
            <w:top w:val="none" w:sz="0" w:space="0" w:color="auto"/>
            <w:left w:val="none" w:sz="0" w:space="0" w:color="auto"/>
            <w:bottom w:val="none" w:sz="0" w:space="0" w:color="auto"/>
            <w:right w:val="none" w:sz="0" w:space="0" w:color="auto"/>
          </w:divBdr>
        </w:div>
        <w:div w:id="1564679076">
          <w:marLeft w:val="480"/>
          <w:marRight w:val="0"/>
          <w:marTop w:val="0"/>
          <w:marBottom w:val="0"/>
          <w:divBdr>
            <w:top w:val="none" w:sz="0" w:space="0" w:color="auto"/>
            <w:left w:val="none" w:sz="0" w:space="0" w:color="auto"/>
            <w:bottom w:val="none" w:sz="0" w:space="0" w:color="auto"/>
            <w:right w:val="none" w:sz="0" w:space="0" w:color="auto"/>
          </w:divBdr>
        </w:div>
        <w:div w:id="73282502">
          <w:marLeft w:val="480"/>
          <w:marRight w:val="0"/>
          <w:marTop w:val="0"/>
          <w:marBottom w:val="0"/>
          <w:divBdr>
            <w:top w:val="none" w:sz="0" w:space="0" w:color="auto"/>
            <w:left w:val="none" w:sz="0" w:space="0" w:color="auto"/>
            <w:bottom w:val="none" w:sz="0" w:space="0" w:color="auto"/>
            <w:right w:val="none" w:sz="0" w:space="0" w:color="auto"/>
          </w:divBdr>
        </w:div>
        <w:div w:id="1462844974">
          <w:marLeft w:val="480"/>
          <w:marRight w:val="0"/>
          <w:marTop w:val="0"/>
          <w:marBottom w:val="0"/>
          <w:divBdr>
            <w:top w:val="none" w:sz="0" w:space="0" w:color="auto"/>
            <w:left w:val="none" w:sz="0" w:space="0" w:color="auto"/>
            <w:bottom w:val="none" w:sz="0" w:space="0" w:color="auto"/>
            <w:right w:val="none" w:sz="0" w:space="0" w:color="auto"/>
          </w:divBdr>
        </w:div>
        <w:div w:id="43020973">
          <w:marLeft w:val="480"/>
          <w:marRight w:val="0"/>
          <w:marTop w:val="0"/>
          <w:marBottom w:val="0"/>
          <w:divBdr>
            <w:top w:val="none" w:sz="0" w:space="0" w:color="auto"/>
            <w:left w:val="none" w:sz="0" w:space="0" w:color="auto"/>
            <w:bottom w:val="none" w:sz="0" w:space="0" w:color="auto"/>
            <w:right w:val="none" w:sz="0" w:space="0" w:color="auto"/>
          </w:divBdr>
        </w:div>
        <w:div w:id="1852331691">
          <w:marLeft w:val="480"/>
          <w:marRight w:val="0"/>
          <w:marTop w:val="0"/>
          <w:marBottom w:val="0"/>
          <w:divBdr>
            <w:top w:val="none" w:sz="0" w:space="0" w:color="auto"/>
            <w:left w:val="none" w:sz="0" w:space="0" w:color="auto"/>
            <w:bottom w:val="none" w:sz="0" w:space="0" w:color="auto"/>
            <w:right w:val="none" w:sz="0" w:space="0" w:color="auto"/>
          </w:divBdr>
        </w:div>
        <w:div w:id="185100936">
          <w:marLeft w:val="480"/>
          <w:marRight w:val="0"/>
          <w:marTop w:val="0"/>
          <w:marBottom w:val="0"/>
          <w:divBdr>
            <w:top w:val="none" w:sz="0" w:space="0" w:color="auto"/>
            <w:left w:val="none" w:sz="0" w:space="0" w:color="auto"/>
            <w:bottom w:val="none" w:sz="0" w:space="0" w:color="auto"/>
            <w:right w:val="none" w:sz="0" w:space="0" w:color="auto"/>
          </w:divBdr>
        </w:div>
        <w:div w:id="2141920855">
          <w:marLeft w:val="480"/>
          <w:marRight w:val="0"/>
          <w:marTop w:val="0"/>
          <w:marBottom w:val="0"/>
          <w:divBdr>
            <w:top w:val="none" w:sz="0" w:space="0" w:color="auto"/>
            <w:left w:val="none" w:sz="0" w:space="0" w:color="auto"/>
            <w:bottom w:val="none" w:sz="0" w:space="0" w:color="auto"/>
            <w:right w:val="none" w:sz="0" w:space="0" w:color="auto"/>
          </w:divBdr>
        </w:div>
        <w:div w:id="1951275103">
          <w:marLeft w:val="480"/>
          <w:marRight w:val="0"/>
          <w:marTop w:val="0"/>
          <w:marBottom w:val="0"/>
          <w:divBdr>
            <w:top w:val="none" w:sz="0" w:space="0" w:color="auto"/>
            <w:left w:val="none" w:sz="0" w:space="0" w:color="auto"/>
            <w:bottom w:val="none" w:sz="0" w:space="0" w:color="auto"/>
            <w:right w:val="none" w:sz="0" w:space="0" w:color="auto"/>
          </w:divBdr>
        </w:div>
        <w:div w:id="2031491502">
          <w:marLeft w:val="480"/>
          <w:marRight w:val="0"/>
          <w:marTop w:val="0"/>
          <w:marBottom w:val="0"/>
          <w:divBdr>
            <w:top w:val="none" w:sz="0" w:space="0" w:color="auto"/>
            <w:left w:val="none" w:sz="0" w:space="0" w:color="auto"/>
            <w:bottom w:val="none" w:sz="0" w:space="0" w:color="auto"/>
            <w:right w:val="none" w:sz="0" w:space="0" w:color="auto"/>
          </w:divBdr>
        </w:div>
      </w:divsChild>
    </w:div>
    <w:div w:id="626856546">
      <w:bodyDiv w:val="1"/>
      <w:marLeft w:val="0"/>
      <w:marRight w:val="0"/>
      <w:marTop w:val="0"/>
      <w:marBottom w:val="0"/>
      <w:divBdr>
        <w:top w:val="none" w:sz="0" w:space="0" w:color="auto"/>
        <w:left w:val="none" w:sz="0" w:space="0" w:color="auto"/>
        <w:bottom w:val="none" w:sz="0" w:space="0" w:color="auto"/>
        <w:right w:val="none" w:sz="0" w:space="0" w:color="auto"/>
      </w:divBdr>
      <w:divsChild>
        <w:div w:id="1197236221">
          <w:marLeft w:val="480"/>
          <w:marRight w:val="0"/>
          <w:marTop w:val="0"/>
          <w:marBottom w:val="0"/>
          <w:divBdr>
            <w:top w:val="none" w:sz="0" w:space="0" w:color="auto"/>
            <w:left w:val="none" w:sz="0" w:space="0" w:color="auto"/>
            <w:bottom w:val="none" w:sz="0" w:space="0" w:color="auto"/>
            <w:right w:val="none" w:sz="0" w:space="0" w:color="auto"/>
          </w:divBdr>
        </w:div>
        <w:div w:id="259291974">
          <w:marLeft w:val="480"/>
          <w:marRight w:val="0"/>
          <w:marTop w:val="0"/>
          <w:marBottom w:val="0"/>
          <w:divBdr>
            <w:top w:val="none" w:sz="0" w:space="0" w:color="auto"/>
            <w:left w:val="none" w:sz="0" w:space="0" w:color="auto"/>
            <w:bottom w:val="none" w:sz="0" w:space="0" w:color="auto"/>
            <w:right w:val="none" w:sz="0" w:space="0" w:color="auto"/>
          </w:divBdr>
        </w:div>
        <w:div w:id="1620841388">
          <w:marLeft w:val="480"/>
          <w:marRight w:val="0"/>
          <w:marTop w:val="0"/>
          <w:marBottom w:val="0"/>
          <w:divBdr>
            <w:top w:val="none" w:sz="0" w:space="0" w:color="auto"/>
            <w:left w:val="none" w:sz="0" w:space="0" w:color="auto"/>
            <w:bottom w:val="none" w:sz="0" w:space="0" w:color="auto"/>
            <w:right w:val="none" w:sz="0" w:space="0" w:color="auto"/>
          </w:divBdr>
        </w:div>
        <w:div w:id="906769891">
          <w:marLeft w:val="480"/>
          <w:marRight w:val="0"/>
          <w:marTop w:val="0"/>
          <w:marBottom w:val="0"/>
          <w:divBdr>
            <w:top w:val="none" w:sz="0" w:space="0" w:color="auto"/>
            <w:left w:val="none" w:sz="0" w:space="0" w:color="auto"/>
            <w:bottom w:val="none" w:sz="0" w:space="0" w:color="auto"/>
            <w:right w:val="none" w:sz="0" w:space="0" w:color="auto"/>
          </w:divBdr>
        </w:div>
        <w:div w:id="1260600853">
          <w:marLeft w:val="480"/>
          <w:marRight w:val="0"/>
          <w:marTop w:val="0"/>
          <w:marBottom w:val="0"/>
          <w:divBdr>
            <w:top w:val="none" w:sz="0" w:space="0" w:color="auto"/>
            <w:left w:val="none" w:sz="0" w:space="0" w:color="auto"/>
            <w:bottom w:val="none" w:sz="0" w:space="0" w:color="auto"/>
            <w:right w:val="none" w:sz="0" w:space="0" w:color="auto"/>
          </w:divBdr>
        </w:div>
        <w:div w:id="1141579073">
          <w:marLeft w:val="480"/>
          <w:marRight w:val="0"/>
          <w:marTop w:val="0"/>
          <w:marBottom w:val="0"/>
          <w:divBdr>
            <w:top w:val="none" w:sz="0" w:space="0" w:color="auto"/>
            <w:left w:val="none" w:sz="0" w:space="0" w:color="auto"/>
            <w:bottom w:val="none" w:sz="0" w:space="0" w:color="auto"/>
            <w:right w:val="none" w:sz="0" w:space="0" w:color="auto"/>
          </w:divBdr>
        </w:div>
        <w:div w:id="1783762753">
          <w:marLeft w:val="480"/>
          <w:marRight w:val="0"/>
          <w:marTop w:val="0"/>
          <w:marBottom w:val="0"/>
          <w:divBdr>
            <w:top w:val="none" w:sz="0" w:space="0" w:color="auto"/>
            <w:left w:val="none" w:sz="0" w:space="0" w:color="auto"/>
            <w:bottom w:val="none" w:sz="0" w:space="0" w:color="auto"/>
            <w:right w:val="none" w:sz="0" w:space="0" w:color="auto"/>
          </w:divBdr>
        </w:div>
        <w:div w:id="1342707768">
          <w:marLeft w:val="480"/>
          <w:marRight w:val="0"/>
          <w:marTop w:val="0"/>
          <w:marBottom w:val="0"/>
          <w:divBdr>
            <w:top w:val="none" w:sz="0" w:space="0" w:color="auto"/>
            <w:left w:val="none" w:sz="0" w:space="0" w:color="auto"/>
            <w:bottom w:val="none" w:sz="0" w:space="0" w:color="auto"/>
            <w:right w:val="none" w:sz="0" w:space="0" w:color="auto"/>
          </w:divBdr>
        </w:div>
        <w:div w:id="417022469">
          <w:marLeft w:val="480"/>
          <w:marRight w:val="0"/>
          <w:marTop w:val="0"/>
          <w:marBottom w:val="0"/>
          <w:divBdr>
            <w:top w:val="none" w:sz="0" w:space="0" w:color="auto"/>
            <w:left w:val="none" w:sz="0" w:space="0" w:color="auto"/>
            <w:bottom w:val="none" w:sz="0" w:space="0" w:color="auto"/>
            <w:right w:val="none" w:sz="0" w:space="0" w:color="auto"/>
          </w:divBdr>
        </w:div>
        <w:div w:id="1260405680">
          <w:marLeft w:val="480"/>
          <w:marRight w:val="0"/>
          <w:marTop w:val="0"/>
          <w:marBottom w:val="0"/>
          <w:divBdr>
            <w:top w:val="none" w:sz="0" w:space="0" w:color="auto"/>
            <w:left w:val="none" w:sz="0" w:space="0" w:color="auto"/>
            <w:bottom w:val="none" w:sz="0" w:space="0" w:color="auto"/>
            <w:right w:val="none" w:sz="0" w:space="0" w:color="auto"/>
          </w:divBdr>
        </w:div>
        <w:div w:id="1549217871">
          <w:marLeft w:val="480"/>
          <w:marRight w:val="0"/>
          <w:marTop w:val="0"/>
          <w:marBottom w:val="0"/>
          <w:divBdr>
            <w:top w:val="none" w:sz="0" w:space="0" w:color="auto"/>
            <w:left w:val="none" w:sz="0" w:space="0" w:color="auto"/>
            <w:bottom w:val="none" w:sz="0" w:space="0" w:color="auto"/>
            <w:right w:val="none" w:sz="0" w:space="0" w:color="auto"/>
          </w:divBdr>
        </w:div>
        <w:div w:id="1270699880">
          <w:marLeft w:val="480"/>
          <w:marRight w:val="0"/>
          <w:marTop w:val="0"/>
          <w:marBottom w:val="0"/>
          <w:divBdr>
            <w:top w:val="none" w:sz="0" w:space="0" w:color="auto"/>
            <w:left w:val="none" w:sz="0" w:space="0" w:color="auto"/>
            <w:bottom w:val="none" w:sz="0" w:space="0" w:color="auto"/>
            <w:right w:val="none" w:sz="0" w:space="0" w:color="auto"/>
          </w:divBdr>
        </w:div>
        <w:div w:id="1626503631">
          <w:marLeft w:val="480"/>
          <w:marRight w:val="0"/>
          <w:marTop w:val="0"/>
          <w:marBottom w:val="0"/>
          <w:divBdr>
            <w:top w:val="none" w:sz="0" w:space="0" w:color="auto"/>
            <w:left w:val="none" w:sz="0" w:space="0" w:color="auto"/>
            <w:bottom w:val="none" w:sz="0" w:space="0" w:color="auto"/>
            <w:right w:val="none" w:sz="0" w:space="0" w:color="auto"/>
          </w:divBdr>
        </w:div>
        <w:div w:id="733432654">
          <w:marLeft w:val="480"/>
          <w:marRight w:val="0"/>
          <w:marTop w:val="0"/>
          <w:marBottom w:val="0"/>
          <w:divBdr>
            <w:top w:val="none" w:sz="0" w:space="0" w:color="auto"/>
            <w:left w:val="none" w:sz="0" w:space="0" w:color="auto"/>
            <w:bottom w:val="none" w:sz="0" w:space="0" w:color="auto"/>
            <w:right w:val="none" w:sz="0" w:space="0" w:color="auto"/>
          </w:divBdr>
        </w:div>
        <w:div w:id="260721161">
          <w:marLeft w:val="480"/>
          <w:marRight w:val="0"/>
          <w:marTop w:val="0"/>
          <w:marBottom w:val="0"/>
          <w:divBdr>
            <w:top w:val="none" w:sz="0" w:space="0" w:color="auto"/>
            <w:left w:val="none" w:sz="0" w:space="0" w:color="auto"/>
            <w:bottom w:val="none" w:sz="0" w:space="0" w:color="auto"/>
            <w:right w:val="none" w:sz="0" w:space="0" w:color="auto"/>
          </w:divBdr>
        </w:div>
        <w:div w:id="1787194912">
          <w:marLeft w:val="480"/>
          <w:marRight w:val="0"/>
          <w:marTop w:val="0"/>
          <w:marBottom w:val="0"/>
          <w:divBdr>
            <w:top w:val="none" w:sz="0" w:space="0" w:color="auto"/>
            <w:left w:val="none" w:sz="0" w:space="0" w:color="auto"/>
            <w:bottom w:val="none" w:sz="0" w:space="0" w:color="auto"/>
            <w:right w:val="none" w:sz="0" w:space="0" w:color="auto"/>
          </w:divBdr>
        </w:div>
        <w:div w:id="1505167353">
          <w:marLeft w:val="480"/>
          <w:marRight w:val="0"/>
          <w:marTop w:val="0"/>
          <w:marBottom w:val="0"/>
          <w:divBdr>
            <w:top w:val="none" w:sz="0" w:space="0" w:color="auto"/>
            <w:left w:val="none" w:sz="0" w:space="0" w:color="auto"/>
            <w:bottom w:val="none" w:sz="0" w:space="0" w:color="auto"/>
            <w:right w:val="none" w:sz="0" w:space="0" w:color="auto"/>
          </w:divBdr>
        </w:div>
        <w:div w:id="1723360096">
          <w:marLeft w:val="480"/>
          <w:marRight w:val="0"/>
          <w:marTop w:val="0"/>
          <w:marBottom w:val="0"/>
          <w:divBdr>
            <w:top w:val="none" w:sz="0" w:space="0" w:color="auto"/>
            <w:left w:val="none" w:sz="0" w:space="0" w:color="auto"/>
            <w:bottom w:val="none" w:sz="0" w:space="0" w:color="auto"/>
            <w:right w:val="none" w:sz="0" w:space="0" w:color="auto"/>
          </w:divBdr>
        </w:div>
        <w:div w:id="93940729">
          <w:marLeft w:val="480"/>
          <w:marRight w:val="0"/>
          <w:marTop w:val="0"/>
          <w:marBottom w:val="0"/>
          <w:divBdr>
            <w:top w:val="none" w:sz="0" w:space="0" w:color="auto"/>
            <w:left w:val="none" w:sz="0" w:space="0" w:color="auto"/>
            <w:bottom w:val="none" w:sz="0" w:space="0" w:color="auto"/>
            <w:right w:val="none" w:sz="0" w:space="0" w:color="auto"/>
          </w:divBdr>
        </w:div>
        <w:div w:id="1323849366">
          <w:marLeft w:val="480"/>
          <w:marRight w:val="0"/>
          <w:marTop w:val="0"/>
          <w:marBottom w:val="0"/>
          <w:divBdr>
            <w:top w:val="none" w:sz="0" w:space="0" w:color="auto"/>
            <w:left w:val="none" w:sz="0" w:space="0" w:color="auto"/>
            <w:bottom w:val="none" w:sz="0" w:space="0" w:color="auto"/>
            <w:right w:val="none" w:sz="0" w:space="0" w:color="auto"/>
          </w:divBdr>
        </w:div>
        <w:div w:id="1576356571">
          <w:marLeft w:val="480"/>
          <w:marRight w:val="0"/>
          <w:marTop w:val="0"/>
          <w:marBottom w:val="0"/>
          <w:divBdr>
            <w:top w:val="none" w:sz="0" w:space="0" w:color="auto"/>
            <w:left w:val="none" w:sz="0" w:space="0" w:color="auto"/>
            <w:bottom w:val="none" w:sz="0" w:space="0" w:color="auto"/>
            <w:right w:val="none" w:sz="0" w:space="0" w:color="auto"/>
          </w:divBdr>
        </w:div>
        <w:div w:id="1372724152">
          <w:marLeft w:val="480"/>
          <w:marRight w:val="0"/>
          <w:marTop w:val="0"/>
          <w:marBottom w:val="0"/>
          <w:divBdr>
            <w:top w:val="none" w:sz="0" w:space="0" w:color="auto"/>
            <w:left w:val="none" w:sz="0" w:space="0" w:color="auto"/>
            <w:bottom w:val="none" w:sz="0" w:space="0" w:color="auto"/>
            <w:right w:val="none" w:sz="0" w:space="0" w:color="auto"/>
          </w:divBdr>
        </w:div>
        <w:div w:id="1765834108">
          <w:marLeft w:val="480"/>
          <w:marRight w:val="0"/>
          <w:marTop w:val="0"/>
          <w:marBottom w:val="0"/>
          <w:divBdr>
            <w:top w:val="none" w:sz="0" w:space="0" w:color="auto"/>
            <w:left w:val="none" w:sz="0" w:space="0" w:color="auto"/>
            <w:bottom w:val="none" w:sz="0" w:space="0" w:color="auto"/>
            <w:right w:val="none" w:sz="0" w:space="0" w:color="auto"/>
          </w:divBdr>
        </w:div>
        <w:div w:id="775250261">
          <w:marLeft w:val="480"/>
          <w:marRight w:val="0"/>
          <w:marTop w:val="0"/>
          <w:marBottom w:val="0"/>
          <w:divBdr>
            <w:top w:val="none" w:sz="0" w:space="0" w:color="auto"/>
            <w:left w:val="none" w:sz="0" w:space="0" w:color="auto"/>
            <w:bottom w:val="none" w:sz="0" w:space="0" w:color="auto"/>
            <w:right w:val="none" w:sz="0" w:space="0" w:color="auto"/>
          </w:divBdr>
        </w:div>
        <w:div w:id="552697507">
          <w:marLeft w:val="480"/>
          <w:marRight w:val="0"/>
          <w:marTop w:val="0"/>
          <w:marBottom w:val="0"/>
          <w:divBdr>
            <w:top w:val="none" w:sz="0" w:space="0" w:color="auto"/>
            <w:left w:val="none" w:sz="0" w:space="0" w:color="auto"/>
            <w:bottom w:val="none" w:sz="0" w:space="0" w:color="auto"/>
            <w:right w:val="none" w:sz="0" w:space="0" w:color="auto"/>
          </w:divBdr>
        </w:div>
        <w:div w:id="1693409173">
          <w:marLeft w:val="480"/>
          <w:marRight w:val="0"/>
          <w:marTop w:val="0"/>
          <w:marBottom w:val="0"/>
          <w:divBdr>
            <w:top w:val="none" w:sz="0" w:space="0" w:color="auto"/>
            <w:left w:val="none" w:sz="0" w:space="0" w:color="auto"/>
            <w:bottom w:val="none" w:sz="0" w:space="0" w:color="auto"/>
            <w:right w:val="none" w:sz="0" w:space="0" w:color="auto"/>
          </w:divBdr>
        </w:div>
        <w:div w:id="1986663885">
          <w:marLeft w:val="480"/>
          <w:marRight w:val="0"/>
          <w:marTop w:val="0"/>
          <w:marBottom w:val="0"/>
          <w:divBdr>
            <w:top w:val="none" w:sz="0" w:space="0" w:color="auto"/>
            <w:left w:val="none" w:sz="0" w:space="0" w:color="auto"/>
            <w:bottom w:val="none" w:sz="0" w:space="0" w:color="auto"/>
            <w:right w:val="none" w:sz="0" w:space="0" w:color="auto"/>
          </w:divBdr>
        </w:div>
        <w:div w:id="1722289066">
          <w:marLeft w:val="480"/>
          <w:marRight w:val="0"/>
          <w:marTop w:val="0"/>
          <w:marBottom w:val="0"/>
          <w:divBdr>
            <w:top w:val="none" w:sz="0" w:space="0" w:color="auto"/>
            <w:left w:val="none" w:sz="0" w:space="0" w:color="auto"/>
            <w:bottom w:val="none" w:sz="0" w:space="0" w:color="auto"/>
            <w:right w:val="none" w:sz="0" w:space="0" w:color="auto"/>
          </w:divBdr>
        </w:div>
        <w:div w:id="162163636">
          <w:marLeft w:val="480"/>
          <w:marRight w:val="0"/>
          <w:marTop w:val="0"/>
          <w:marBottom w:val="0"/>
          <w:divBdr>
            <w:top w:val="none" w:sz="0" w:space="0" w:color="auto"/>
            <w:left w:val="none" w:sz="0" w:space="0" w:color="auto"/>
            <w:bottom w:val="none" w:sz="0" w:space="0" w:color="auto"/>
            <w:right w:val="none" w:sz="0" w:space="0" w:color="auto"/>
          </w:divBdr>
        </w:div>
        <w:div w:id="2076775019">
          <w:marLeft w:val="480"/>
          <w:marRight w:val="0"/>
          <w:marTop w:val="0"/>
          <w:marBottom w:val="0"/>
          <w:divBdr>
            <w:top w:val="none" w:sz="0" w:space="0" w:color="auto"/>
            <w:left w:val="none" w:sz="0" w:space="0" w:color="auto"/>
            <w:bottom w:val="none" w:sz="0" w:space="0" w:color="auto"/>
            <w:right w:val="none" w:sz="0" w:space="0" w:color="auto"/>
          </w:divBdr>
        </w:div>
      </w:divsChild>
    </w:div>
    <w:div w:id="631790450">
      <w:bodyDiv w:val="1"/>
      <w:marLeft w:val="0"/>
      <w:marRight w:val="0"/>
      <w:marTop w:val="0"/>
      <w:marBottom w:val="0"/>
      <w:divBdr>
        <w:top w:val="none" w:sz="0" w:space="0" w:color="auto"/>
        <w:left w:val="none" w:sz="0" w:space="0" w:color="auto"/>
        <w:bottom w:val="none" w:sz="0" w:space="0" w:color="auto"/>
        <w:right w:val="none" w:sz="0" w:space="0" w:color="auto"/>
      </w:divBdr>
      <w:divsChild>
        <w:div w:id="181822228">
          <w:marLeft w:val="480"/>
          <w:marRight w:val="0"/>
          <w:marTop w:val="0"/>
          <w:marBottom w:val="0"/>
          <w:divBdr>
            <w:top w:val="none" w:sz="0" w:space="0" w:color="auto"/>
            <w:left w:val="none" w:sz="0" w:space="0" w:color="auto"/>
            <w:bottom w:val="none" w:sz="0" w:space="0" w:color="auto"/>
            <w:right w:val="none" w:sz="0" w:space="0" w:color="auto"/>
          </w:divBdr>
        </w:div>
        <w:div w:id="390931506">
          <w:marLeft w:val="480"/>
          <w:marRight w:val="0"/>
          <w:marTop w:val="0"/>
          <w:marBottom w:val="0"/>
          <w:divBdr>
            <w:top w:val="none" w:sz="0" w:space="0" w:color="auto"/>
            <w:left w:val="none" w:sz="0" w:space="0" w:color="auto"/>
            <w:bottom w:val="none" w:sz="0" w:space="0" w:color="auto"/>
            <w:right w:val="none" w:sz="0" w:space="0" w:color="auto"/>
          </w:divBdr>
        </w:div>
        <w:div w:id="464662642">
          <w:marLeft w:val="480"/>
          <w:marRight w:val="0"/>
          <w:marTop w:val="0"/>
          <w:marBottom w:val="0"/>
          <w:divBdr>
            <w:top w:val="none" w:sz="0" w:space="0" w:color="auto"/>
            <w:left w:val="none" w:sz="0" w:space="0" w:color="auto"/>
            <w:bottom w:val="none" w:sz="0" w:space="0" w:color="auto"/>
            <w:right w:val="none" w:sz="0" w:space="0" w:color="auto"/>
          </w:divBdr>
        </w:div>
        <w:div w:id="464813603">
          <w:marLeft w:val="480"/>
          <w:marRight w:val="0"/>
          <w:marTop w:val="0"/>
          <w:marBottom w:val="0"/>
          <w:divBdr>
            <w:top w:val="none" w:sz="0" w:space="0" w:color="auto"/>
            <w:left w:val="none" w:sz="0" w:space="0" w:color="auto"/>
            <w:bottom w:val="none" w:sz="0" w:space="0" w:color="auto"/>
            <w:right w:val="none" w:sz="0" w:space="0" w:color="auto"/>
          </w:divBdr>
        </w:div>
        <w:div w:id="518086820">
          <w:marLeft w:val="480"/>
          <w:marRight w:val="0"/>
          <w:marTop w:val="0"/>
          <w:marBottom w:val="0"/>
          <w:divBdr>
            <w:top w:val="none" w:sz="0" w:space="0" w:color="auto"/>
            <w:left w:val="none" w:sz="0" w:space="0" w:color="auto"/>
            <w:bottom w:val="none" w:sz="0" w:space="0" w:color="auto"/>
            <w:right w:val="none" w:sz="0" w:space="0" w:color="auto"/>
          </w:divBdr>
        </w:div>
        <w:div w:id="549075943">
          <w:marLeft w:val="480"/>
          <w:marRight w:val="0"/>
          <w:marTop w:val="0"/>
          <w:marBottom w:val="0"/>
          <w:divBdr>
            <w:top w:val="none" w:sz="0" w:space="0" w:color="auto"/>
            <w:left w:val="none" w:sz="0" w:space="0" w:color="auto"/>
            <w:bottom w:val="none" w:sz="0" w:space="0" w:color="auto"/>
            <w:right w:val="none" w:sz="0" w:space="0" w:color="auto"/>
          </w:divBdr>
        </w:div>
        <w:div w:id="556816764">
          <w:marLeft w:val="480"/>
          <w:marRight w:val="0"/>
          <w:marTop w:val="0"/>
          <w:marBottom w:val="0"/>
          <w:divBdr>
            <w:top w:val="none" w:sz="0" w:space="0" w:color="auto"/>
            <w:left w:val="none" w:sz="0" w:space="0" w:color="auto"/>
            <w:bottom w:val="none" w:sz="0" w:space="0" w:color="auto"/>
            <w:right w:val="none" w:sz="0" w:space="0" w:color="auto"/>
          </w:divBdr>
        </w:div>
        <w:div w:id="588539940">
          <w:marLeft w:val="480"/>
          <w:marRight w:val="0"/>
          <w:marTop w:val="0"/>
          <w:marBottom w:val="0"/>
          <w:divBdr>
            <w:top w:val="none" w:sz="0" w:space="0" w:color="auto"/>
            <w:left w:val="none" w:sz="0" w:space="0" w:color="auto"/>
            <w:bottom w:val="none" w:sz="0" w:space="0" w:color="auto"/>
            <w:right w:val="none" w:sz="0" w:space="0" w:color="auto"/>
          </w:divBdr>
        </w:div>
        <w:div w:id="603419894">
          <w:marLeft w:val="480"/>
          <w:marRight w:val="0"/>
          <w:marTop w:val="0"/>
          <w:marBottom w:val="0"/>
          <w:divBdr>
            <w:top w:val="none" w:sz="0" w:space="0" w:color="auto"/>
            <w:left w:val="none" w:sz="0" w:space="0" w:color="auto"/>
            <w:bottom w:val="none" w:sz="0" w:space="0" w:color="auto"/>
            <w:right w:val="none" w:sz="0" w:space="0" w:color="auto"/>
          </w:divBdr>
        </w:div>
        <w:div w:id="679505088">
          <w:marLeft w:val="480"/>
          <w:marRight w:val="0"/>
          <w:marTop w:val="0"/>
          <w:marBottom w:val="0"/>
          <w:divBdr>
            <w:top w:val="none" w:sz="0" w:space="0" w:color="auto"/>
            <w:left w:val="none" w:sz="0" w:space="0" w:color="auto"/>
            <w:bottom w:val="none" w:sz="0" w:space="0" w:color="auto"/>
            <w:right w:val="none" w:sz="0" w:space="0" w:color="auto"/>
          </w:divBdr>
        </w:div>
        <w:div w:id="785780354">
          <w:marLeft w:val="480"/>
          <w:marRight w:val="0"/>
          <w:marTop w:val="0"/>
          <w:marBottom w:val="0"/>
          <w:divBdr>
            <w:top w:val="none" w:sz="0" w:space="0" w:color="auto"/>
            <w:left w:val="none" w:sz="0" w:space="0" w:color="auto"/>
            <w:bottom w:val="none" w:sz="0" w:space="0" w:color="auto"/>
            <w:right w:val="none" w:sz="0" w:space="0" w:color="auto"/>
          </w:divBdr>
        </w:div>
        <w:div w:id="890657179">
          <w:marLeft w:val="480"/>
          <w:marRight w:val="0"/>
          <w:marTop w:val="0"/>
          <w:marBottom w:val="0"/>
          <w:divBdr>
            <w:top w:val="none" w:sz="0" w:space="0" w:color="auto"/>
            <w:left w:val="none" w:sz="0" w:space="0" w:color="auto"/>
            <w:bottom w:val="none" w:sz="0" w:space="0" w:color="auto"/>
            <w:right w:val="none" w:sz="0" w:space="0" w:color="auto"/>
          </w:divBdr>
        </w:div>
        <w:div w:id="1014766618">
          <w:marLeft w:val="480"/>
          <w:marRight w:val="0"/>
          <w:marTop w:val="0"/>
          <w:marBottom w:val="0"/>
          <w:divBdr>
            <w:top w:val="none" w:sz="0" w:space="0" w:color="auto"/>
            <w:left w:val="none" w:sz="0" w:space="0" w:color="auto"/>
            <w:bottom w:val="none" w:sz="0" w:space="0" w:color="auto"/>
            <w:right w:val="none" w:sz="0" w:space="0" w:color="auto"/>
          </w:divBdr>
        </w:div>
        <w:div w:id="1285888710">
          <w:marLeft w:val="480"/>
          <w:marRight w:val="0"/>
          <w:marTop w:val="0"/>
          <w:marBottom w:val="0"/>
          <w:divBdr>
            <w:top w:val="none" w:sz="0" w:space="0" w:color="auto"/>
            <w:left w:val="none" w:sz="0" w:space="0" w:color="auto"/>
            <w:bottom w:val="none" w:sz="0" w:space="0" w:color="auto"/>
            <w:right w:val="none" w:sz="0" w:space="0" w:color="auto"/>
          </w:divBdr>
        </w:div>
        <w:div w:id="1522357707">
          <w:marLeft w:val="480"/>
          <w:marRight w:val="0"/>
          <w:marTop w:val="0"/>
          <w:marBottom w:val="0"/>
          <w:divBdr>
            <w:top w:val="none" w:sz="0" w:space="0" w:color="auto"/>
            <w:left w:val="none" w:sz="0" w:space="0" w:color="auto"/>
            <w:bottom w:val="none" w:sz="0" w:space="0" w:color="auto"/>
            <w:right w:val="none" w:sz="0" w:space="0" w:color="auto"/>
          </w:divBdr>
        </w:div>
        <w:div w:id="1926719183">
          <w:marLeft w:val="480"/>
          <w:marRight w:val="0"/>
          <w:marTop w:val="0"/>
          <w:marBottom w:val="0"/>
          <w:divBdr>
            <w:top w:val="none" w:sz="0" w:space="0" w:color="auto"/>
            <w:left w:val="none" w:sz="0" w:space="0" w:color="auto"/>
            <w:bottom w:val="none" w:sz="0" w:space="0" w:color="auto"/>
            <w:right w:val="none" w:sz="0" w:space="0" w:color="auto"/>
          </w:divBdr>
        </w:div>
        <w:div w:id="2005088445">
          <w:marLeft w:val="480"/>
          <w:marRight w:val="0"/>
          <w:marTop w:val="0"/>
          <w:marBottom w:val="0"/>
          <w:divBdr>
            <w:top w:val="none" w:sz="0" w:space="0" w:color="auto"/>
            <w:left w:val="none" w:sz="0" w:space="0" w:color="auto"/>
            <w:bottom w:val="none" w:sz="0" w:space="0" w:color="auto"/>
            <w:right w:val="none" w:sz="0" w:space="0" w:color="auto"/>
          </w:divBdr>
        </w:div>
      </w:divsChild>
    </w:div>
    <w:div w:id="651956284">
      <w:bodyDiv w:val="1"/>
      <w:marLeft w:val="0"/>
      <w:marRight w:val="0"/>
      <w:marTop w:val="0"/>
      <w:marBottom w:val="0"/>
      <w:divBdr>
        <w:top w:val="none" w:sz="0" w:space="0" w:color="auto"/>
        <w:left w:val="none" w:sz="0" w:space="0" w:color="auto"/>
        <w:bottom w:val="none" w:sz="0" w:space="0" w:color="auto"/>
        <w:right w:val="none" w:sz="0" w:space="0" w:color="auto"/>
      </w:divBdr>
    </w:div>
    <w:div w:id="670790944">
      <w:bodyDiv w:val="1"/>
      <w:marLeft w:val="0"/>
      <w:marRight w:val="0"/>
      <w:marTop w:val="0"/>
      <w:marBottom w:val="0"/>
      <w:divBdr>
        <w:top w:val="none" w:sz="0" w:space="0" w:color="auto"/>
        <w:left w:val="none" w:sz="0" w:space="0" w:color="auto"/>
        <w:bottom w:val="none" w:sz="0" w:space="0" w:color="auto"/>
        <w:right w:val="none" w:sz="0" w:space="0" w:color="auto"/>
      </w:divBdr>
    </w:div>
    <w:div w:id="677342822">
      <w:bodyDiv w:val="1"/>
      <w:marLeft w:val="0"/>
      <w:marRight w:val="0"/>
      <w:marTop w:val="0"/>
      <w:marBottom w:val="0"/>
      <w:divBdr>
        <w:top w:val="none" w:sz="0" w:space="0" w:color="auto"/>
        <w:left w:val="none" w:sz="0" w:space="0" w:color="auto"/>
        <w:bottom w:val="none" w:sz="0" w:space="0" w:color="auto"/>
        <w:right w:val="none" w:sz="0" w:space="0" w:color="auto"/>
      </w:divBdr>
      <w:divsChild>
        <w:div w:id="14307837">
          <w:marLeft w:val="480"/>
          <w:marRight w:val="0"/>
          <w:marTop w:val="0"/>
          <w:marBottom w:val="0"/>
          <w:divBdr>
            <w:top w:val="none" w:sz="0" w:space="0" w:color="auto"/>
            <w:left w:val="none" w:sz="0" w:space="0" w:color="auto"/>
            <w:bottom w:val="none" w:sz="0" w:space="0" w:color="auto"/>
            <w:right w:val="none" w:sz="0" w:space="0" w:color="auto"/>
          </w:divBdr>
        </w:div>
        <w:div w:id="123352208">
          <w:marLeft w:val="480"/>
          <w:marRight w:val="0"/>
          <w:marTop w:val="0"/>
          <w:marBottom w:val="0"/>
          <w:divBdr>
            <w:top w:val="none" w:sz="0" w:space="0" w:color="auto"/>
            <w:left w:val="none" w:sz="0" w:space="0" w:color="auto"/>
            <w:bottom w:val="none" w:sz="0" w:space="0" w:color="auto"/>
            <w:right w:val="none" w:sz="0" w:space="0" w:color="auto"/>
          </w:divBdr>
        </w:div>
        <w:div w:id="129831095">
          <w:marLeft w:val="480"/>
          <w:marRight w:val="0"/>
          <w:marTop w:val="0"/>
          <w:marBottom w:val="0"/>
          <w:divBdr>
            <w:top w:val="none" w:sz="0" w:space="0" w:color="auto"/>
            <w:left w:val="none" w:sz="0" w:space="0" w:color="auto"/>
            <w:bottom w:val="none" w:sz="0" w:space="0" w:color="auto"/>
            <w:right w:val="none" w:sz="0" w:space="0" w:color="auto"/>
          </w:divBdr>
        </w:div>
        <w:div w:id="184756657">
          <w:marLeft w:val="480"/>
          <w:marRight w:val="0"/>
          <w:marTop w:val="0"/>
          <w:marBottom w:val="0"/>
          <w:divBdr>
            <w:top w:val="none" w:sz="0" w:space="0" w:color="auto"/>
            <w:left w:val="none" w:sz="0" w:space="0" w:color="auto"/>
            <w:bottom w:val="none" w:sz="0" w:space="0" w:color="auto"/>
            <w:right w:val="none" w:sz="0" w:space="0" w:color="auto"/>
          </w:divBdr>
        </w:div>
        <w:div w:id="190413669">
          <w:marLeft w:val="480"/>
          <w:marRight w:val="0"/>
          <w:marTop w:val="0"/>
          <w:marBottom w:val="0"/>
          <w:divBdr>
            <w:top w:val="none" w:sz="0" w:space="0" w:color="auto"/>
            <w:left w:val="none" w:sz="0" w:space="0" w:color="auto"/>
            <w:bottom w:val="none" w:sz="0" w:space="0" w:color="auto"/>
            <w:right w:val="none" w:sz="0" w:space="0" w:color="auto"/>
          </w:divBdr>
        </w:div>
        <w:div w:id="538591108">
          <w:marLeft w:val="480"/>
          <w:marRight w:val="0"/>
          <w:marTop w:val="0"/>
          <w:marBottom w:val="0"/>
          <w:divBdr>
            <w:top w:val="none" w:sz="0" w:space="0" w:color="auto"/>
            <w:left w:val="none" w:sz="0" w:space="0" w:color="auto"/>
            <w:bottom w:val="none" w:sz="0" w:space="0" w:color="auto"/>
            <w:right w:val="none" w:sz="0" w:space="0" w:color="auto"/>
          </w:divBdr>
        </w:div>
        <w:div w:id="802769943">
          <w:marLeft w:val="480"/>
          <w:marRight w:val="0"/>
          <w:marTop w:val="0"/>
          <w:marBottom w:val="0"/>
          <w:divBdr>
            <w:top w:val="none" w:sz="0" w:space="0" w:color="auto"/>
            <w:left w:val="none" w:sz="0" w:space="0" w:color="auto"/>
            <w:bottom w:val="none" w:sz="0" w:space="0" w:color="auto"/>
            <w:right w:val="none" w:sz="0" w:space="0" w:color="auto"/>
          </w:divBdr>
        </w:div>
        <w:div w:id="923731131">
          <w:marLeft w:val="480"/>
          <w:marRight w:val="0"/>
          <w:marTop w:val="0"/>
          <w:marBottom w:val="0"/>
          <w:divBdr>
            <w:top w:val="none" w:sz="0" w:space="0" w:color="auto"/>
            <w:left w:val="none" w:sz="0" w:space="0" w:color="auto"/>
            <w:bottom w:val="none" w:sz="0" w:space="0" w:color="auto"/>
            <w:right w:val="none" w:sz="0" w:space="0" w:color="auto"/>
          </w:divBdr>
        </w:div>
        <w:div w:id="936064852">
          <w:marLeft w:val="480"/>
          <w:marRight w:val="0"/>
          <w:marTop w:val="0"/>
          <w:marBottom w:val="0"/>
          <w:divBdr>
            <w:top w:val="none" w:sz="0" w:space="0" w:color="auto"/>
            <w:left w:val="none" w:sz="0" w:space="0" w:color="auto"/>
            <w:bottom w:val="none" w:sz="0" w:space="0" w:color="auto"/>
            <w:right w:val="none" w:sz="0" w:space="0" w:color="auto"/>
          </w:divBdr>
        </w:div>
        <w:div w:id="1021006678">
          <w:marLeft w:val="480"/>
          <w:marRight w:val="0"/>
          <w:marTop w:val="0"/>
          <w:marBottom w:val="0"/>
          <w:divBdr>
            <w:top w:val="none" w:sz="0" w:space="0" w:color="auto"/>
            <w:left w:val="none" w:sz="0" w:space="0" w:color="auto"/>
            <w:bottom w:val="none" w:sz="0" w:space="0" w:color="auto"/>
            <w:right w:val="none" w:sz="0" w:space="0" w:color="auto"/>
          </w:divBdr>
        </w:div>
        <w:div w:id="1359818501">
          <w:marLeft w:val="480"/>
          <w:marRight w:val="0"/>
          <w:marTop w:val="0"/>
          <w:marBottom w:val="0"/>
          <w:divBdr>
            <w:top w:val="none" w:sz="0" w:space="0" w:color="auto"/>
            <w:left w:val="none" w:sz="0" w:space="0" w:color="auto"/>
            <w:bottom w:val="none" w:sz="0" w:space="0" w:color="auto"/>
            <w:right w:val="none" w:sz="0" w:space="0" w:color="auto"/>
          </w:divBdr>
        </w:div>
        <w:div w:id="1369142335">
          <w:marLeft w:val="480"/>
          <w:marRight w:val="0"/>
          <w:marTop w:val="0"/>
          <w:marBottom w:val="0"/>
          <w:divBdr>
            <w:top w:val="none" w:sz="0" w:space="0" w:color="auto"/>
            <w:left w:val="none" w:sz="0" w:space="0" w:color="auto"/>
            <w:bottom w:val="none" w:sz="0" w:space="0" w:color="auto"/>
            <w:right w:val="none" w:sz="0" w:space="0" w:color="auto"/>
          </w:divBdr>
        </w:div>
        <w:div w:id="1566065945">
          <w:marLeft w:val="480"/>
          <w:marRight w:val="0"/>
          <w:marTop w:val="0"/>
          <w:marBottom w:val="0"/>
          <w:divBdr>
            <w:top w:val="none" w:sz="0" w:space="0" w:color="auto"/>
            <w:left w:val="none" w:sz="0" w:space="0" w:color="auto"/>
            <w:bottom w:val="none" w:sz="0" w:space="0" w:color="auto"/>
            <w:right w:val="none" w:sz="0" w:space="0" w:color="auto"/>
          </w:divBdr>
        </w:div>
        <w:div w:id="1616402297">
          <w:marLeft w:val="480"/>
          <w:marRight w:val="0"/>
          <w:marTop w:val="0"/>
          <w:marBottom w:val="0"/>
          <w:divBdr>
            <w:top w:val="none" w:sz="0" w:space="0" w:color="auto"/>
            <w:left w:val="none" w:sz="0" w:space="0" w:color="auto"/>
            <w:bottom w:val="none" w:sz="0" w:space="0" w:color="auto"/>
            <w:right w:val="none" w:sz="0" w:space="0" w:color="auto"/>
          </w:divBdr>
        </w:div>
        <w:div w:id="1642924737">
          <w:marLeft w:val="480"/>
          <w:marRight w:val="0"/>
          <w:marTop w:val="0"/>
          <w:marBottom w:val="0"/>
          <w:divBdr>
            <w:top w:val="none" w:sz="0" w:space="0" w:color="auto"/>
            <w:left w:val="none" w:sz="0" w:space="0" w:color="auto"/>
            <w:bottom w:val="none" w:sz="0" w:space="0" w:color="auto"/>
            <w:right w:val="none" w:sz="0" w:space="0" w:color="auto"/>
          </w:divBdr>
        </w:div>
        <w:div w:id="1662587618">
          <w:marLeft w:val="480"/>
          <w:marRight w:val="0"/>
          <w:marTop w:val="0"/>
          <w:marBottom w:val="0"/>
          <w:divBdr>
            <w:top w:val="none" w:sz="0" w:space="0" w:color="auto"/>
            <w:left w:val="none" w:sz="0" w:space="0" w:color="auto"/>
            <w:bottom w:val="none" w:sz="0" w:space="0" w:color="auto"/>
            <w:right w:val="none" w:sz="0" w:space="0" w:color="auto"/>
          </w:divBdr>
        </w:div>
        <w:div w:id="1800148254">
          <w:marLeft w:val="480"/>
          <w:marRight w:val="0"/>
          <w:marTop w:val="0"/>
          <w:marBottom w:val="0"/>
          <w:divBdr>
            <w:top w:val="none" w:sz="0" w:space="0" w:color="auto"/>
            <w:left w:val="none" w:sz="0" w:space="0" w:color="auto"/>
            <w:bottom w:val="none" w:sz="0" w:space="0" w:color="auto"/>
            <w:right w:val="none" w:sz="0" w:space="0" w:color="auto"/>
          </w:divBdr>
        </w:div>
        <w:div w:id="1839073159">
          <w:marLeft w:val="480"/>
          <w:marRight w:val="0"/>
          <w:marTop w:val="0"/>
          <w:marBottom w:val="0"/>
          <w:divBdr>
            <w:top w:val="none" w:sz="0" w:space="0" w:color="auto"/>
            <w:left w:val="none" w:sz="0" w:space="0" w:color="auto"/>
            <w:bottom w:val="none" w:sz="0" w:space="0" w:color="auto"/>
            <w:right w:val="none" w:sz="0" w:space="0" w:color="auto"/>
          </w:divBdr>
        </w:div>
        <w:div w:id="2029210568">
          <w:marLeft w:val="480"/>
          <w:marRight w:val="0"/>
          <w:marTop w:val="0"/>
          <w:marBottom w:val="0"/>
          <w:divBdr>
            <w:top w:val="none" w:sz="0" w:space="0" w:color="auto"/>
            <w:left w:val="none" w:sz="0" w:space="0" w:color="auto"/>
            <w:bottom w:val="none" w:sz="0" w:space="0" w:color="auto"/>
            <w:right w:val="none" w:sz="0" w:space="0" w:color="auto"/>
          </w:divBdr>
        </w:div>
        <w:div w:id="2039428660">
          <w:marLeft w:val="480"/>
          <w:marRight w:val="0"/>
          <w:marTop w:val="0"/>
          <w:marBottom w:val="0"/>
          <w:divBdr>
            <w:top w:val="none" w:sz="0" w:space="0" w:color="auto"/>
            <w:left w:val="none" w:sz="0" w:space="0" w:color="auto"/>
            <w:bottom w:val="none" w:sz="0" w:space="0" w:color="auto"/>
            <w:right w:val="none" w:sz="0" w:space="0" w:color="auto"/>
          </w:divBdr>
        </w:div>
        <w:div w:id="2122062913">
          <w:marLeft w:val="480"/>
          <w:marRight w:val="0"/>
          <w:marTop w:val="0"/>
          <w:marBottom w:val="0"/>
          <w:divBdr>
            <w:top w:val="none" w:sz="0" w:space="0" w:color="auto"/>
            <w:left w:val="none" w:sz="0" w:space="0" w:color="auto"/>
            <w:bottom w:val="none" w:sz="0" w:space="0" w:color="auto"/>
            <w:right w:val="none" w:sz="0" w:space="0" w:color="auto"/>
          </w:divBdr>
        </w:div>
      </w:divsChild>
    </w:div>
    <w:div w:id="704335318">
      <w:bodyDiv w:val="1"/>
      <w:marLeft w:val="0"/>
      <w:marRight w:val="0"/>
      <w:marTop w:val="0"/>
      <w:marBottom w:val="0"/>
      <w:divBdr>
        <w:top w:val="none" w:sz="0" w:space="0" w:color="auto"/>
        <w:left w:val="none" w:sz="0" w:space="0" w:color="auto"/>
        <w:bottom w:val="none" w:sz="0" w:space="0" w:color="auto"/>
        <w:right w:val="none" w:sz="0" w:space="0" w:color="auto"/>
      </w:divBdr>
    </w:div>
    <w:div w:id="71755667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04">
          <w:marLeft w:val="480"/>
          <w:marRight w:val="0"/>
          <w:marTop w:val="0"/>
          <w:marBottom w:val="0"/>
          <w:divBdr>
            <w:top w:val="none" w:sz="0" w:space="0" w:color="auto"/>
            <w:left w:val="none" w:sz="0" w:space="0" w:color="auto"/>
            <w:bottom w:val="none" w:sz="0" w:space="0" w:color="auto"/>
            <w:right w:val="none" w:sz="0" w:space="0" w:color="auto"/>
          </w:divBdr>
        </w:div>
        <w:div w:id="89661188">
          <w:marLeft w:val="480"/>
          <w:marRight w:val="0"/>
          <w:marTop w:val="0"/>
          <w:marBottom w:val="0"/>
          <w:divBdr>
            <w:top w:val="none" w:sz="0" w:space="0" w:color="auto"/>
            <w:left w:val="none" w:sz="0" w:space="0" w:color="auto"/>
            <w:bottom w:val="none" w:sz="0" w:space="0" w:color="auto"/>
            <w:right w:val="none" w:sz="0" w:space="0" w:color="auto"/>
          </w:divBdr>
        </w:div>
        <w:div w:id="1539078355">
          <w:marLeft w:val="480"/>
          <w:marRight w:val="0"/>
          <w:marTop w:val="0"/>
          <w:marBottom w:val="0"/>
          <w:divBdr>
            <w:top w:val="none" w:sz="0" w:space="0" w:color="auto"/>
            <w:left w:val="none" w:sz="0" w:space="0" w:color="auto"/>
            <w:bottom w:val="none" w:sz="0" w:space="0" w:color="auto"/>
            <w:right w:val="none" w:sz="0" w:space="0" w:color="auto"/>
          </w:divBdr>
        </w:div>
        <w:div w:id="1475220291">
          <w:marLeft w:val="480"/>
          <w:marRight w:val="0"/>
          <w:marTop w:val="0"/>
          <w:marBottom w:val="0"/>
          <w:divBdr>
            <w:top w:val="none" w:sz="0" w:space="0" w:color="auto"/>
            <w:left w:val="none" w:sz="0" w:space="0" w:color="auto"/>
            <w:bottom w:val="none" w:sz="0" w:space="0" w:color="auto"/>
            <w:right w:val="none" w:sz="0" w:space="0" w:color="auto"/>
          </w:divBdr>
        </w:div>
        <w:div w:id="107051195">
          <w:marLeft w:val="480"/>
          <w:marRight w:val="0"/>
          <w:marTop w:val="0"/>
          <w:marBottom w:val="0"/>
          <w:divBdr>
            <w:top w:val="none" w:sz="0" w:space="0" w:color="auto"/>
            <w:left w:val="none" w:sz="0" w:space="0" w:color="auto"/>
            <w:bottom w:val="none" w:sz="0" w:space="0" w:color="auto"/>
            <w:right w:val="none" w:sz="0" w:space="0" w:color="auto"/>
          </w:divBdr>
        </w:div>
        <w:div w:id="997924442">
          <w:marLeft w:val="480"/>
          <w:marRight w:val="0"/>
          <w:marTop w:val="0"/>
          <w:marBottom w:val="0"/>
          <w:divBdr>
            <w:top w:val="none" w:sz="0" w:space="0" w:color="auto"/>
            <w:left w:val="none" w:sz="0" w:space="0" w:color="auto"/>
            <w:bottom w:val="none" w:sz="0" w:space="0" w:color="auto"/>
            <w:right w:val="none" w:sz="0" w:space="0" w:color="auto"/>
          </w:divBdr>
        </w:div>
        <w:div w:id="1874730261">
          <w:marLeft w:val="480"/>
          <w:marRight w:val="0"/>
          <w:marTop w:val="0"/>
          <w:marBottom w:val="0"/>
          <w:divBdr>
            <w:top w:val="none" w:sz="0" w:space="0" w:color="auto"/>
            <w:left w:val="none" w:sz="0" w:space="0" w:color="auto"/>
            <w:bottom w:val="none" w:sz="0" w:space="0" w:color="auto"/>
            <w:right w:val="none" w:sz="0" w:space="0" w:color="auto"/>
          </w:divBdr>
        </w:div>
        <w:div w:id="1236863285">
          <w:marLeft w:val="480"/>
          <w:marRight w:val="0"/>
          <w:marTop w:val="0"/>
          <w:marBottom w:val="0"/>
          <w:divBdr>
            <w:top w:val="none" w:sz="0" w:space="0" w:color="auto"/>
            <w:left w:val="none" w:sz="0" w:space="0" w:color="auto"/>
            <w:bottom w:val="none" w:sz="0" w:space="0" w:color="auto"/>
            <w:right w:val="none" w:sz="0" w:space="0" w:color="auto"/>
          </w:divBdr>
        </w:div>
        <w:div w:id="861895431">
          <w:marLeft w:val="480"/>
          <w:marRight w:val="0"/>
          <w:marTop w:val="0"/>
          <w:marBottom w:val="0"/>
          <w:divBdr>
            <w:top w:val="none" w:sz="0" w:space="0" w:color="auto"/>
            <w:left w:val="none" w:sz="0" w:space="0" w:color="auto"/>
            <w:bottom w:val="none" w:sz="0" w:space="0" w:color="auto"/>
            <w:right w:val="none" w:sz="0" w:space="0" w:color="auto"/>
          </w:divBdr>
        </w:div>
        <w:div w:id="1539199046">
          <w:marLeft w:val="480"/>
          <w:marRight w:val="0"/>
          <w:marTop w:val="0"/>
          <w:marBottom w:val="0"/>
          <w:divBdr>
            <w:top w:val="none" w:sz="0" w:space="0" w:color="auto"/>
            <w:left w:val="none" w:sz="0" w:space="0" w:color="auto"/>
            <w:bottom w:val="none" w:sz="0" w:space="0" w:color="auto"/>
            <w:right w:val="none" w:sz="0" w:space="0" w:color="auto"/>
          </w:divBdr>
        </w:div>
        <w:div w:id="658388000">
          <w:marLeft w:val="480"/>
          <w:marRight w:val="0"/>
          <w:marTop w:val="0"/>
          <w:marBottom w:val="0"/>
          <w:divBdr>
            <w:top w:val="none" w:sz="0" w:space="0" w:color="auto"/>
            <w:left w:val="none" w:sz="0" w:space="0" w:color="auto"/>
            <w:bottom w:val="none" w:sz="0" w:space="0" w:color="auto"/>
            <w:right w:val="none" w:sz="0" w:space="0" w:color="auto"/>
          </w:divBdr>
        </w:div>
        <w:div w:id="949700097">
          <w:marLeft w:val="480"/>
          <w:marRight w:val="0"/>
          <w:marTop w:val="0"/>
          <w:marBottom w:val="0"/>
          <w:divBdr>
            <w:top w:val="none" w:sz="0" w:space="0" w:color="auto"/>
            <w:left w:val="none" w:sz="0" w:space="0" w:color="auto"/>
            <w:bottom w:val="none" w:sz="0" w:space="0" w:color="auto"/>
            <w:right w:val="none" w:sz="0" w:space="0" w:color="auto"/>
          </w:divBdr>
        </w:div>
        <w:div w:id="849173500">
          <w:marLeft w:val="480"/>
          <w:marRight w:val="0"/>
          <w:marTop w:val="0"/>
          <w:marBottom w:val="0"/>
          <w:divBdr>
            <w:top w:val="none" w:sz="0" w:space="0" w:color="auto"/>
            <w:left w:val="none" w:sz="0" w:space="0" w:color="auto"/>
            <w:bottom w:val="none" w:sz="0" w:space="0" w:color="auto"/>
            <w:right w:val="none" w:sz="0" w:space="0" w:color="auto"/>
          </w:divBdr>
        </w:div>
        <w:div w:id="1956059479">
          <w:marLeft w:val="480"/>
          <w:marRight w:val="0"/>
          <w:marTop w:val="0"/>
          <w:marBottom w:val="0"/>
          <w:divBdr>
            <w:top w:val="none" w:sz="0" w:space="0" w:color="auto"/>
            <w:left w:val="none" w:sz="0" w:space="0" w:color="auto"/>
            <w:bottom w:val="none" w:sz="0" w:space="0" w:color="auto"/>
            <w:right w:val="none" w:sz="0" w:space="0" w:color="auto"/>
          </w:divBdr>
        </w:div>
        <w:div w:id="1045983580">
          <w:marLeft w:val="480"/>
          <w:marRight w:val="0"/>
          <w:marTop w:val="0"/>
          <w:marBottom w:val="0"/>
          <w:divBdr>
            <w:top w:val="none" w:sz="0" w:space="0" w:color="auto"/>
            <w:left w:val="none" w:sz="0" w:space="0" w:color="auto"/>
            <w:bottom w:val="none" w:sz="0" w:space="0" w:color="auto"/>
            <w:right w:val="none" w:sz="0" w:space="0" w:color="auto"/>
          </w:divBdr>
        </w:div>
        <w:div w:id="2041084575">
          <w:marLeft w:val="480"/>
          <w:marRight w:val="0"/>
          <w:marTop w:val="0"/>
          <w:marBottom w:val="0"/>
          <w:divBdr>
            <w:top w:val="none" w:sz="0" w:space="0" w:color="auto"/>
            <w:left w:val="none" w:sz="0" w:space="0" w:color="auto"/>
            <w:bottom w:val="none" w:sz="0" w:space="0" w:color="auto"/>
            <w:right w:val="none" w:sz="0" w:space="0" w:color="auto"/>
          </w:divBdr>
        </w:div>
        <w:div w:id="1656374487">
          <w:marLeft w:val="480"/>
          <w:marRight w:val="0"/>
          <w:marTop w:val="0"/>
          <w:marBottom w:val="0"/>
          <w:divBdr>
            <w:top w:val="none" w:sz="0" w:space="0" w:color="auto"/>
            <w:left w:val="none" w:sz="0" w:space="0" w:color="auto"/>
            <w:bottom w:val="none" w:sz="0" w:space="0" w:color="auto"/>
            <w:right w:val="none" w:sz="0" w:space="0" w:color="auto"/>
          </w:divBdr>
        </w:div>
        <w:div w:id="346834159">
          <w:marLeft w:val="480"/>
          <w:marRight w:val="0"/>
          <w:marTop w:val="0"/>
          <w:marBottom w:val="0"/>
          <w:divBdr>
            <w:top w:val="none" w:sz="0" w:space="0" w:color="auto"/>
            <w:left w:val="none" w:sz="0" w:space="0" w:color="auto"/>
            <w:bottom w:val="none" w:sz="0" w:space="0" w:color="auto"/>
            <w:right w:val="none" w:sz="0" w:space="0" w:color="auto"/>
          </w:divBdr>
        </w:div>
        <w:div w:id="780222212">
          <w:marLeft w:val="480"/>
          <w:marRight w:val="0"/>
          <w:marTop w:val="0"/>
          <w:marBottom w:val="0"/>
          <w:divBdr>
            <w:top w:val="none" w:sz="0" w:space="0" w:color="auto"/>
            <w:left w:val="none" w:sz="0" w:space="0" w:color="auto"/>
            <w:bottom w:val="none" w:sz="0" w:space="0" w:color="auto"/>
            <w:right w:val="none" w:sz="0" w:space="0" w:color="auto"/>
          </w:divBdr>
        </w:div>
        <w:div w:id="76481898">
          <w:marLeft w:val="480"/>
          <w:marRight w:val="0"/>
          <w:marTop w:val="0"/>
          <w:marBottom w:val="0"/>
          <w:divBdr>
            <w:top w:val="none" w:sz="0" w:space="0" w:color="auto"/>
            <w:left w:val="none" w:sz="0" w:space="0" w:color="auto"/>
            <w:bottom w:val="none" w:sz="0" w:space="0" w:color="auto"/>
            <w:right w:val="none" w:sz="0" w:space="0" w:color="auto"/>
          </w:divBdr>
        </w:div>
        <w:div w:id="1277172915">
          <w:marLeft w:val="480"/>
          <w:marRight w:val="0"/>
          <w:marTop w:val="0"/>
          <w:marBottom w:val="0"/>
          <w:divBdr>
            <w:top w:val="none" w:sz="0" w:space="0" w:color="auto"/>
            <w:left w:val="none" w:sz="0" w:space="0" w:color="auto"/>
            <w:bottom w:val="none" w:sz="0" w:space="0" w:color="auto"/>
            <w:right w:val="none" w:sz="0" w:space="0" w:color="auto"/>
          </w:divBdr>
        </w:div>
        <w:div w:id="509679431">
          <w:marLeft w:val="480"/>
          <w:marRight w:val="0"/>
          <w:marTop w:val="0"/>
          <w:marBottom w:val="0"/>
          <w:divBdr>
            <w:top w:val="none" w:sz="0" w:space="0" w:color="auto"/>
            <w:left w:val="none" w:sz="0" w:space="0" w:color="auto"/>
            <w:bottom w:val="none" w:sz="0" w:space="0" w:color="auto"/>
            <w:right w:val="none" w:sz="0" w:space="0" w:color="auto"/>
          </w:divBdr>
        </w:div>
        <w:div w:id="325935099">
          <w:marLeft w:val="480"/>
          <w:marRight w:val="0"/>
          <w:marTop w:val="0"/>
          <w:marBottom w:val="0"/>
          <w:divBdr>
            <w:top w:val="none" w:sz="0" w:space="0" w:color="auto"/>
            <w:left w:val="none" w:sz="0" w:space="0" w:color="auto"/>
            <w:bottom w:val="none" w:sz="0" w:space="0" w:color="auto"/>
            <w:right w:val="none" w:sz="0" w:space="0" w:color="auto"/>
          </w:divBdr>
        </w:div>
        <w:div w:id="944388061">
          <w:marLeft w:val="480"/>
          <w:marRight w:val="0"/>
          <w:marTop w:val="0"/>
          <w:marBottom w:val="0"/>
          <w:divBdr>
            <w:top w:val="none" w:sz="0" w:space="0" w:color="auto"/>
            <w:left w:val="none" w:sz="0" w:space="0" w:color="auto"/>
            <w:bottom w:val="none" w:sz="0" w:space="0" w:color="auto"/>
            <w:right w:val="none" w:sz="0" w:space="0" w:color="auto"/>
          </w:divBdr>
        </w:div>
        <w:div w:id="602538910">
          <w:marLeft w:val="480"/>
          <w:marRight w:val="0"/>
          <w:marTop w:val="0"/>
          <w:marBottom w:val="0"/>
          <w:divBdr>
            <w:top w:val="none" w:sz="0" w:space="0" w:color="auto"/>
            <w:left w:val="none" w:sz="0" w:space="0" w:color="auto"/>
            <w:bottom w:val="none" w:sz="0" w:space="0" w:color="auto"/>
            <w:right w:val="none" w:sz="0" w:space="0" w:color="auto"/>
          </w:divBdr>
        </w:div>
        <w:div w:id="1348606152">
          <w:marLeft w:val="480"/>
          <w:marRight w:val="0"/>
          <w:marTop w:val="0"/>
          <w:marBottom w:val="0"/>
          <w:divBdr>
            <w:top w:val="none" w:sz="0" w:space="0" w:color="auto"/>
            <w:left w:val="none" w:sz="0" w:space="0" w:color="auto"/>
            <w:bottom w:val="none" w:sz="0" w:space="0" w:color="auto"/>
            <w:right w:val="none" w:sz="0" w:space="0" w:color="auto"/>
          </w:divBdr>
        </w:div>
        <w:div w:id="1338725773">
          <w:marLeft w:val="480"/>
          <w:marRight w:val="0"/>
          <w:marTop w:val="0"/>
          <w:marBottom w:val="0"/>
          <w:divBdr>
            <w:top w:val="none" w:sz="0" w:space="0" w:color="auto"/>
            <w:left w:val="none" w:sz="0" w:space="0" w:color="auto"/>
            <w:bottom w:val="none" w:sz="0" w:space="0" w:color="auto"/>
            <w:right w:val="none" w:sz="0" w:space="0" w:color="auto"/>
          </w:divBdr>
        </w:div>
        <w:div w:id="393356668">
          <w:marLeft w:val="480"/>
          <w:marRight w:val="0"/>
          <w:marTop w:val="0"/>
          <w:marBottom w:val="0"/>
          <w:divBdr>
            <w:top w:val="none" w:sz="0" w:space="0" w:color="auto"/>
            <w:left w:val="none" w:sz="0" w:space="0" w:color="auto"/>
            <w:bottom w:val="none" w:sz="0" w:space="0" w:color="auto"/>
            <w:right w:val="none" w:sz="0" w:space="0" w:color="auto"/>
          </w:divBdr>
        </w:div>
      </w:divsChild>
    </w:div>
    <w:div w:id="730546324">
      <w:bodyDiv w:val="1"/>
      <w:marLeft w:val="0"/>
      <w:marRight w:val="0"/>
      <w:marTop w:val="0"/>
      <w:marBottom w:val="0"/>
      <w:divBdr>
        <w:top w:val="none" w:sz="0" w:space="0" w:color="auto"/>
        <w:left w:val="none" w:sz="0" w:space="0" w:color="auto"/>
        <w:bottom w:val="none" w:sz="0" w:space="0" w:color="auto"/>
        <w:right w:val="none" w:sz="0" w:space="0" w:color="auto"/>
      </w:divBdr>
    </w:div>
    <w:div w:id="748237009">
      <w:bodyDiv w:val="1"/>
      <w:marLeft w:val="0"/>
      <w:marRight w:val="0"/>
      <w:marTop w:val="0"/>
      <w:marBottom w:val="0"/>
      <w:divBdr>
        <w:top w:val="none" w:sz="0" w:space="0" w:color="auto"/>
        <w:left w:val="none" w:sz="0" w:space="0" w:color="auto"/>
        <w:bottom w:val="none" w:sz="0" w:space="0" w:color="auto"/>
        <w:right w:val="none" w:sz="0" w:space="0" w:color="auto"/>
      </w:divBdr>
      <w:divsChild>
        <w:div w:id="526989005">
          <w:marLeft w:val="480"/>
          <w:marRight w:val="0"/>
          <w:marTop w:val="0"/>
          <w:marBottom w:val="0"/>
          <w:divBdr>
            <w:top w:val="none" w:sz="0" w:space="0" w:color="auto"/>
            <w:left w:val="none" w:sz="0" w:space="0" w:color="auto"/>
            <w:bottom w:val="none" w:sz="0" w:space="0" w:color="auto"/>
            <w:right w:val="none" w:sz="0" w:space="0" w:color="auto"/>
          </w:divBdr>
        </w:div>
        <w:div w:id="1841851808">
          <w:marLeft w:val="480"/>
          <w:marRight w:val="0"/>
          <w:marTop w:val="0"/>
          <w:marBottom w:val="0"/>
          <w:divBdr>
            <w:top w:val="none" w:sz="0" w:space="0" w:color="auto"/>
            <w:left w:val="none" w:sz="0" w:space="0" w:color="auto"/>
            <w:bottom w:val="none" w:sz="0" w:space="0" w:color="auto"/>
            <w:right w:val="none" w:sz="0" w:space="0" w:color="auto"/>
          </w:divBdr>
        </w:div>
        <w:div w:id="1222329211">
          <w:marLeft w:val="480"/>
          <w:marRight w:val="0"/>
          <w:marTop w:val="0"/>
          <w:marBottom w:val="0"/>
          <w:divBdr>
            <w:top w:val="none" w:sz="0" w:space="0" w:color="auto"/>
            <w:left w:val="none" w:sz="0" w:space="0" w:color="auto"/>
            <w:bottom w:val="none" w:sz="0" w:space="0" w:color="auto"/>
            <w:right w:val="none" w:sz="0" w:space="0" w:color="auto"/>
          </w:divBdr>
        </w:div>
        <w:div w:id="1594819258">
          <w:marLeft w:val="480"/>
          <w:marRight w:val="0"/>
          <w:marTop w:val="0"/>
          <w:marBottom w:val="0"/>
          <w:divBdr>
            <w:top w:val="none" w:sz="0" w:space="0" w:color="auto"/>
            <w:left w:val="none" w:sz="0" w:space="0" w:color="auto"/>
            <w:bottom w:val="none" w:sz="0" w:space="0" w:color="auto"/>
            <w:right w:val="none" w:sz="0" w:space="0" w:color="auto"/>
          </w:divBdr>
        </w:div>
        <w:div w:id="570700673">
          <w:marLeft w:val="480"/>
          <w:marRight w:val="0"/>
          <w:marTop w:val="0"/>
          <w:marBottom w:val="0"/>
          <w:divBdr>
            <w:top w:val="none" w:sz="0" w:space="0" w:color="auto"/>
            <w:left w:val="none" w:sz="0" w:space="0" w:color="auto"/>
            <w:bottom w:val="none" w:sz="0" w:space="0" w:color="auto"/>
            <w:right w:val="none" w:sz="0" w:space="0" w:color="auto"/>
          </w:divBdr>
        </w:div>
        <w:div w:id="1826972357">
          <w:marLeft w:val="480"/>
          <w:marRight w:val="0"/>
          <w:marTop w:val="0"/>
          <w:marBottom w:val="0"/>
          <w:divBdr>
            <w:top w:val="none" w:sz="0" w:space="0" w:color="auto"/>
            <w:left w:val="none" w:sz="0" w:space="0" w:color="auto"/>
            <w:bottom w:val="none" w:sz="0" w:space="0" w:color="auto"/>
            <w:right w:val="none" w:sz="0" w:space="0" w:color="auto"/>
          </w:divBdr>
        </w:div>
        <w:div w:id="1245725236">
          <w:marLeft w:val="480"/>
          <w:marRight w:val="0"/>
          <w:marTop w:val="0"/>
          <w:marBottom w:val="0"/>
          <w:divBdr>
            <w:top w:val="none" w:sz="0" w:space="0" w:color="auto"/>
            <w:left w:val="none" w:sz="0" w:space="0" w:color="auto"/>
            <w:bottom w:val="none" w:sz="0" w:space="0" w:color="auto"/>
            <w:right w:val="none" w:sz="0" w:space="0" w:color="auto"/>
          </w:divBdr>
        </w:div>
        <w:div w:id="1683236588">
          <w:marLeft w:val="480"/>
          <w:marRight w:val="0"/>
          <w:marTop w:val="0"/>
          <w:marBottom w:val="0"/>
          <w:divBdr>
            <w:top w:val="none" w:sz="0" w:space="0" w:color="auto"/>
            <w:left w:val="none" w:sz="0" w:space="0" w:color="auto"/>
            <w:bottom w:val="none" w:sz="0" w:space="0" w:color="auto"/>
            <w:right w:val="none" w:sz="0" w:space="0" w:color="auto"/>
          </w:divBdr>
        </w:div>
        <w:div w:id="910500261">
          <w:marLeft w:val="480"/>
          <w:marRight w:val="0"/>
          <w:marTop w:val="0"/>
          <w:marBottom w:val="0"/>
          <w:divBdr>
            <w:top w:val="none" w:sz="0" w:space="0" w:color="auto"/>
            <w:left w:val="none" w:sz="0" w:space="0" w:color="auto"/>
            <w:bottom w:val="none" w:sz="0" w:space="0" w:color="auto"/>
            <w:right w:val="none" w:sz="0" w:space="0" w:color="auto"/>
          </w:divBdr>
        </w:div>
        <w:div w:id="1267738462">
          <w:marLeft w:val="480"/>
          <w:marRight w:val="0"/>
          <w:marTop w:val="0"/>
          <w:marBottom w:val="0"/>
          <w:divBdr>
            <w:top w:val="none" w:sz="0" w:space="0" w:color="auto"/>
            <w:left w:val="none" w:sz="0" w:space="0" w:color="auto"/>
            <w:bottom w:val="none" w:sz="0" w:space="0" w:color="auto"/>
            <w:right w:val="none" w:sz="0" w:space="0" w:color="auto"/>
          </w:divBdr>
        </w:div>
        <w:div w:id="1731152985">
          <w:marLeft w:val="480"/>
          <w:marRight w:val="0"/>
          <w:marTop w:val="0"/>
          <w:marBottom w:val="0"/>
          <w:divBdr>
            <w:top w:val="none" w:sz="0" w:space="0" w:color="auto"/>
            <w:left w:val="none" w:sz="0" w:space="0" w:color="auto"/>
            <w:bottom w:val="none" w:sz="0" w:space="0" w:color="auto"/>
            <w:right w:val="none" w:sz="0" w:space="0" w:color="auto"/>
          </w:divBdr>
        </w:div>
        <w:div w:id="513807360">
          <w:marLeft w:val="480"/>
          <w:marRight w:val="0"/>
          <w:marTop w:val="0"/>
          <w:marBottom w:val="0"/>
          <w:divBdr>
            <w:top w:val="none" w:sz="0" w:space="0" w:color="auto"/>
            <w:left w:val="none" w:sz="0" w:space="0" w:color="auto"/>
            <w:bottom w:val="none" w:sz="0" w:space="0" w:color="auto"/>
            <w:right w:val="none" w:sz="0" w:space="0" w:color="auto"/>
          </w:divBdr>
        </w:div>
        <w:div w:id="1403329206">
          <w:marLeft w:val="480"/>
          <w:marRight w:val="0"/>
          <w:marTop w:val="0"/>
          <w:marBottom w:val="0"/>
          <w:divBdr>
            <w:top w:val="none" w:sz="0" w:space="0" w:color="auto"/>
            <w:left w:val="none" w:sz="0" w:space="0" w:color="auto"/>
            <w:bottom w:val="none" w:sz="0" w:space="0" w:color="auto"/>
            <w:right w:val="none" w:sz="0" w:space="0" w:color="auto"/>
          </w:divBdr>
        </w:div>
        <w:div w:id="1161775245">
          <w:marLeft w:val="480"/>
          <w:marRight w:val="0"/>
          <w:marTop w:val="0"/>
          <w:marBottom w:val="0"/>
          <w:divBdr>
            <w:top w:val="none" w:sz="0" w:space="0" w:color="auto"/>
            <w:left w:val="none" w:sz="0" w:space="0" w:color="auto"/>
            <w:bottom w:val="none" w:sz="0" w:space="0" w:color="auto"/>
            <w:right w:val="none" w:sz="0" w:space="0" w:color="auto"/>
          </w:divBdr>
        </w:div>
        <w:div w:id="1906180494">
          <w:marLeft w:val="480"/>
          <w:marRight w:val="0"/>
          <w:marTop w:val="0"/>
          <w:marBottom w:val="0"/>
          <w:divBdr>
            <w:top w:val="none" w:sz="0" w:space="0" w:color="auto"/>
            <w:left w:val="none" w:sz="0" w:space="0" w:color="auto"/>
            <w:bottom w:val="none" w:sz="0" w:space="0" w:color="auto"/>
            <w:right w:val="none" w:sz="0" w:space="0" w:color="auto"/>
          </w:divBdr>
        </w:div>
        <w:div w:id="828594068">
          <w:marLeft w:val="480"/>
          <w:marRight w:val="0"/>
          <w:marTop w:val="0"/>
          <w:marBottom w:val="0"/>
          <w:divBdr>
            <w:top w:val="none" w:sz="0" w:space="0" w:color="auto"/>
            <w:left w:val="none" w:sz="0" w:space="0" w:color="auto"/>
            <w:bottom w:val="none" w:sz="0" w:space="0" w:color="auto"/>
            <w:right w:val="none" w:sz="0" w:space="0" w:color="auto"/>
          </w:divBdr>
        </w:div>
        <w:div w:id="1927955382">
          <w:marLeft w:val="480"/>
          <w:marRight w:val="0"/>
          <w:marTop w:val="0"/>
          <w:marBottom w:val="0"/>
          <w:divBdr>
            <w:top w:val="none" w:sz="0" w:space="0" w:color="auto"/>
            <w:left w:val="none" w:sz="0" w:space="0" w:color="auto"/>
            <w:bottom w:val="none" w:sz="0" w:space="0" w:color="auto"/>
            <w:right w:val="none" w:sz="0" w:space="0" w:color="auto"/>
          </w:divBdr>
        </w:div>
        <w:div w:id="1038626701">
          <w:marLeft w:val="480"/>
          <w:marRight w:val="0"/>
          <w:marTop w:val="0"/>
          <w:marBottom w:val="0"/>
          <w:divBdr>
            <w:top w:val="none" w:sz="0" w:space="0" w:color="auto"/>
            <w:left w:val="none" w:sz="0" w:space="0" w:color="auto"/>
            <w:bottom w:val="none" w:sz="0" w:space="0" w:color="auto"/>
            <w:right w:val="none" w:sz="0" w:space="0" w:color="auto"/>
          </w:divBdr>
        </w:div>
        <w:div w:id="1240674327">
          <w:marLeft w:val="480"/>
          <w:marRight w:val="0"/>
          <w:marTop w:val="0"/>
          <w:marBottom w:val="0"/>
          <w:divBdr>
            <w:top w:val="none" w:sz="0" w:space="0" w:color="auto"/>
            <w:left w:val="none" w:sz="0" w:space="0" w:color="auto"/>
            <w:bottom w:val="none" w:sz="0" w:space="0" w:color="auto"/>
            <w:right w:val="none" w:sz="0" w:space="0" w:color="auto"/>
          </w:divBdr>
        </w:div>
        <w:div w:id="1907959538">
          <w:marLeft w:val="480"/>
          <w:marRight w:val="0"/>
          <w:marTop w:val="0"/>
          <w:marBottom w:val="0"/>
          <w:divBdr>
            <w:top w:val="none" w:sz="0" w:space="0" w:color="auto"/>
            <w:left w:val="none" w:sz="0" w:space="0" w:color="auto"/>
            <w:bottom w:val="none" w:sz="0" w:space="0" w:color="auto"/>
            <w:right w:val="none" w:sz="0" w:space="0" w:color="auto"/>
          </w:divBdr>
        </w:div>
        <w:div w:id="709066379">
          <w:marLeft w:val="480"/>
          <w:marRight w:val="0"/>
          <w:marTop w:val="0"/>
          <w:marBottom w:val="0"/>
          <w:divBdr>
            <w:top w:val="none" w:sz="0" w:space="0" w:color="auto"/>
            <w:left w:val="none" w:sz="0" w:space="0" w:color="auto"/>
            <w:bottom w:val="none" w:sz="0" w:space="0" w:color="auto"/>
            <w:right w:val="none" w:sz="0" w:space="0" w:color="auto"/>
          </w:divBdr>
        </w:div>
        <w:div w:id="1194343602">
          <w:marLeft w:val="480"/>
          <w:marRight w:val="0"/>
          <w:marTop w:val="0"/>
          <w:marBottom w:val="0"/>
          <w:divBdr>
            <w:top w:val="none" w:sz="0" w:space="0" w:color="auto"/>
            <w:left w:val="none" w:sz="0" w:space="0" w:color="auto"/>
            <w:bottom w:val="none" w:sz="0" w:space="0" w:color="auto"/>
            <w:right w:val="none" w:sz="0" w:space="0" w:color="auto"/>
          </w:divBdr>
        </w:div>
        <w:div w:id="69667828">
          <w:marLeft w:val="480"/>
          <w:marRight w:val="0"/>
          <w:marTop w:val="0"/>
          <w:marBottom w:val="0"/>
          <w:divBdr>
            <w:top w:val="none" w:sz="0" w:space="0" w:color="auto"/>
            <w:left w:val="none" w:sz="0" w:space="0" w:color="auto"/>
            <w:bottom w:val="none" w:sz="0" w:space="0" w:color="auto"/>
            <w:right w:val="none" w:sz="0" w:space="0" w:color="auto"/>
          </w:divBdr>
        </w:div>
        <w:div w:id="523515680">
          <w:marLeft w:val="480"/>
          <w:marRight w:val="0"/>
          <w:marTop w:val="0"/>
          <w:marBottom w:val="0"/>
          <w:divBdr>
            <w:top w:val="none" w:sz="0" w:space="0" w:color="auto"/>
            <w:left w:val="none" w:sz="0" w:space="0" w:color="auto"/>
            <w:bottom w:val="none" w:sz="0" w:space="0" w:color="auto"/>
            <w:right w:val="none" w:sz="0" w:space="0" w:color="auto"/>
          </w:divBdr>
        </w:div>
        <w:div w:id="1800802474">
          <w:marLeft w:val="480"/>
          <w:marRight w:val="0"/>
          <w:marTop w:val="0"/>
          <w:marBottom w:val="0"/>
          <w:divBdr>
            <w:top w:val="none" w:sz="0" w:space="0" w:color="auto"/>
            <w:left w:val="none" w:sz="0" w:space="0" w:color="auto"/>
            <w:bottom w:val="none" w:sz="0" w:space="0" w:color="auto"/>
            <w:right w:val="none" w:sz="0" w:space="0" w:color="auto"/>
          </w:divBdr>
        </w:div>
        <w:div w:id="1556238246">
          <w:marLeft w:val="480"/>
          <w:marRight w:val="0"/>
          <w:marTop w:val="0"/>
          <w:marBottom w:val="0"/>
          <w:divBdr>
            <w:top w:val="none" w:sz="0" w:space="0" w:color="auto"/>
            <w:left w:val="none" w:sz="0" w:space="0" w:color="auto"/>
            <w:bottom w:val="none" w:sz="0" w:space="0" w:color="auto"/>
            <w:right w:val="none" w:sz="0" w:space="0" w:color="auto"/>
          </w:divBdr>
        </w:div>
      </w:divsChild>
    </w:div>
    <w:div w:id="760227059">
      <w:bodyDiv w:val="1"/>
      <w:marLeft w:val="0"/>
      <w:marRight w:val="0"/>
      <w:marTop w:val="0"/>
      <w:marBottom w:val="0"/>
      <w:divBdr>
        <w:top w:val="none" w:sz="0" w:space="0" w:color="auto"/>
        <w:left w:val="none" w:sz="0" w:space="0" w:color="auto"/>
        <w:bottom w:val="none" w:sz="0" w:space="0" w:color="auto"/>
        <w:right w:val="none" w:sz="0" w:space="0" w:color="auto"/>
      </w:divBdr>
    </w:div>
    <w:div w:id="760300801">
      <w:bodyDiv w:val="1"/>
      <w:marLeft w:val="0"/>
      <w:marRight w:val="0"/>
      <w:marTop w:val="0"/>
      <w:marBottom w:val="0"/>
      <w:divBdr>
        <w:top w:val="none" w:sz="0" w:space="0" w:color="auto"/>
        <w:left w:val="none" w:sz="0" w:space="0" w:color="auto"/>
        <w:bottom w:val="none" w:sz="0" w:space="0" w:color="auto"/>
        <w:right w:val="none" w:sz="0" w:space="0" w:color="auto"/>
      </w:divBdr>
    </w:div>
    <w:div w:id="776370637">
      <w:bodyDiv w:val="1"/>
      <w:marLeft w:val="0"/>
      <w:marRight w:val="0"/>
      <w:marTop w:val="0"/>
      <w:marBottom w:val="0"/>
      <w:divBdr>
        <w:top w:val="none" w:sz="0" w:space="0" w:color="auto"/>
        <w:left w:val="none" w:sz="0" w:space="0" w:color="auto"/>
        <w:bottom w:val="none" w:sz="0" w:space="0" w:color="auto"/>
        <w:right w:val="none" w:sz="0" w:space="0" w:color="auto"/>
      </w:divBdr>
    </w:div>
    <w:div w:id="784467550">
      <w:bodyDiv w:val="1"/>
      <w:marLeft w:val="0"/>
      <w:marRight w:val="0"/>
      <w:marTop w:val="0"/>
      <w:marBottom w:val="0"/>
      <w:divBdr>
        <w:top w:val="none" w:sz="0" w:space="0" w:color="auto"/>
        <w:left w:val="none" w:sz="0" w:space="0" w:color="auto"/>
        <w:bottom w:val="none" w:sz="0" w:space="0" w:color="auto"/>
        <w:right w:val="none" w:sz="0" w:space="0" w:color="auto"/>
      </w:divBdr>
      <w:divsChild>
        <w:div w:id="272900675">
          <w:marLeft w:val="480"/>
          <w:marRight w:val="0"/>
          <w:marTop w:val="0"/>
          <w:marBottom w:val="0"/>
          <w:divBdr>
            <w:top w:val="none" w:sz="0" w:space="0" w:color="auto"/>
            <w:left w:val="none" w:sz="0" w:space="0" w:color="auto"/>
            <w:bottom w:val="none" w:sz="0" w:space="0" w:color="auto"/>
            <w:right w:val="none" w:sz="0" w:space="0" w:color="auto"/>
          </w:divBdr>
        </w:div>
        <w:div w:id="1678383184">
          <w:marLeft w:val="480"/>
          <w:marRight w:val="0"/>
          <w:marTop w:val="0"/>
          <w:marBottom w:val="0"/>
          <w:divBdr>
            <w:top w:val="none" w:sz="0" w:space="0" w:color="auto"/>
            <w:left w:val="none" w:sz="0" w:space="0" w:color="auto"/>
            <w:bottom w:val="none" w:sz="0" w:space="0" w:color="auto"/>
            <w:right w:val="none" w:sz="0" w:space="0" w:color="auto"/>
          </w:divBdr>
        </w:div>
        <w:div w:id="1044255066">
          <w:marLeft w:val="480"/>
          <w:marRight w:val="0"/>
          <w:marTop w:val="0"/>
          <w:marBottom w:val="0"/>
          <w:divBdr>
            <w:top w:val="none" w:sz="0" w:space="0" w:color="auto"/>
            <w:left w:val="none" w:sz="0" w:space="0" w:color="auto"/>
            <w:bottom w:val="none" w:sz="0" w:space="0" w:color="auto"/>
            <w:right w:val="none" w:sz="0" w:space="0" w:color="auto"/>
          </w:divBdr>
        </w:div>
        <w:div w:id="810246776">
          <w:marLeft w:val="480"/>
          <w:marRight w:val="0"/>
          <w:marTop w:val="0"/>
          <w:marBottom w:val="0"/>
          <w:divBdr>
            <w:top w:val="none" w:sz="0" w:space="0" w:color="auto"/>
            <w:left w:val="none" w:sz="0" w:space="0" w:color="auto"/>
            <w:bottom w:val="none" w:sz="0" w:space="0" w:color="auto"/>
            <w:right w:val="none" w:sz="0" w:space="0" w:color="auto"/>
          </w:divBdr>
        </w:div>
        <w:div w:id="1216239980">
          <w:marLeft w:val="480"/>
          <w:marRight w:val="0"/>
          <w:marTop w:val="0"/>
          <w:marBottom w:val="0"/>
          <w:divBdr>
            <w:top w:val="none" w:sz="0" w:space="0" w:color="auto"/>
            <w:left w:val="none" w:sz="0" w:space="0" w:color="auto"/>
            <w:bottom w:val="none" w:sz="0" w:space="0" w:color="auto"/>
            <w:right w:val="none" w:sz="0" w:space="0" w:color="auto"/>
          </w:divBdr>
        </w:div>
        <w:div w:id="956059819">
          <w:marLeft w:val="480"/>
          <w:marRight w:val="0"/>
          <w:marTop w:val="0"/>
          <w:marBottom w:val="0"/>
          <w:divBdr>
            <w:top w:val="none" w:sz="0" w:space="0" w:color="auto"/>
            <w:left w:val="none" w:sz="0" w:space="0" w:color="auto"/>
            <w:bottom w:val="none" w:sz="0" w:space="0" w:color="auto"/>
            <w:right w:val="none" w:sz="0" w:space="0" w:color="auto"/>
          </w:divBdr>
        </w:div>
        <w:div w:id="1577589050">
          <w:marLeft w:val="480"/>
          <w:marRight w:val="0"/>
          <w:marTop w:val="0"/>
          <w:marBottom w:val="0"/>
          <w:divBdr>
            <w:top w:val="none" w:sz="0" w:space="0" w:color="auto"/>
            <w:left w:val="none" w:sz="0" w:space="0" w:color="auto"/>
            <w:bottom w:val="none" w:sz="0" w:space="0" w:color="auto"/>
            <w:right w:val="none" w:sz="0" w:space="0" w:color="auto"/>
          </w:divBdr>
        </w:div>
        <w:div w:id="1600869798">
          <w:marLeft w:val="480"/>
          <w:marRight w:val="0"/>
          <w:marTop w:val="0"/>
          <w:marBottom w:val="0"/>
          <w:divBdr>
            <w:top w:val="none" w:sz="0" w:space="0" w:color="auto"/>
            <w:left w:val="none" w:sz="0" w:space="0" w:color="auto"/>
            <w:bottom w:val="none" w:sz="0" w:space="0" w:color="auto"/>
            <w:right w:val="none" w:sz="0" w:space="0" w:color="auto"/>
          </w:divBdr>
        </w:div>
        <w:div w:id="1497650764">
          <w:marLeft w:val="480"/>
          <w:marRight w:val="0"/>
          <w:marTop w:val="0"/>
          <w:marBottom w:val="0"/>
          <w:divBdr>
            <w:top w:val="none" w:sz="0" w:space="0" w:color="auto"/>
            <w:left w:val="none" w:sz="0" w:space="0" w:color="auto"/>
            <w:bottom w:val="none" w:sz="0" w:space="0" w:color="auto"/>
            <w:right w:val="none" w:sz="0" w:space="0" w:color="auto"/>
          </w:divBdr>
        </w:div>
        <w:div w:id="1076395896">
          <w:marLeft w:val="480"/>
          <w:marRight w:val="0"/>
          <w:marTop w:val="0"/>
          <w:marBottom w:val="0"/>
          <w:divBdr>
            <w:top w:val="none" w:sz="0" w:space="0" w:color="auto"/>
            <w:left w:val="none" w:sz="0" w:space="0" w:color="auto"/>
            <w:bottom w:val="none" w:sz="0" w:space="0" w:color="auto"/>
            <w:right w:val="none" w:sz="0" w:space="0" w:color="auto"/>
          </w:divBdr>
        </w:div>
        <w:div w:id="1300108334">
          <w:marLeft w:val="480"/>
          <w:marRight w:val="0"/>
          <w:marTop w:val="0"/>
          <w:marBottom w:val="0"/>
          <w:divBdr>
            <w:top w:val="none" w:sz="0" w:space="0" w:color="auto"/>
            <w:left w:val="none" w:sz="0" w:space="0" w:color="auto"/>
            <w:bottom w:val="none" w:sz="0" w:space="0" w:color="auto"/>
            <w:right w:val="none" w:sz="0" w:space="0" w:color="auto"/>
          </w:divBdr>
        </w:div>
        <w:div w:id="873344905">
          <w:marLeft w:val="480"/>
          <w:marRight w:val="0"/>
          <w:marTop w:val="0"/>
          <w:marBottom w:val="0"/>
          <w:divBdr>
            <w:top w:val="none" w:sz="0" w:space="0" w:color="auto"/>
            <w:left w:val="none" w:sz="0" w:space="0" w:color="auto"/>
            <w:bottom w:val="none" w:sz="0" w:space="0" w:color="auto"/>
            <w:right w:val="none" w:sz="0" w:space="0" w:color="auto"/>
          </w:divBdr>
        </w:div>
        <w:div w:id="524753756">
          <w:marLeft w:val="480"/>
          <w:marRight w:val="0"/>
          <w:marTop w:val="0"/>
          <w:marBottom w:val="0"/>
          <w:divBdr>
            <w:top w:val="none" w:sz="0" w:space="0" w:color="auto"/>
            <w:left w:val="none" w:sz="0" w:space="0" w:color="auto"/>
            <w:bottom w:val="none" w:sz="0" w:space="0" w:color="auto"/>
            <w:right w:val="none" w:sz="0" w:space="0" w:color="auto"/>
          </w:divBdr>
        </w:div>
        <w:div w:id="579678229">
          <w:marLeft w:val="480"/>
          <w:marRight w:val="0"/>
          <w:marTop w:val="0"/>
          <w:marBottom w:val="0"/>
          <w:divBdr>
            <w:top w:val="none" w:sz="0" w:space="0" w:color="auto"/>
            <w:left w:val="none" w:sz="0" w:space="0" w:color="auto"/>
            <w:bottom w:val="none" w:sz="0" w:space="0" w:color="auto"/>
            <w:right w:val="none" w:sz="0" w:space="0" w:color="auto"/>
          </w:divBdr>
        </w:div>
        <w:div w:id="551815489">
          <w:marLeft w:val="480"/>
          <w:marRight w:val="0"/>
          <w:marTop w:val="0"/>
          <w:marBottom w:val="0"/>
          <w:divBdr>
            <w:top w:val="none" w:sz="0" w:space="0" w:color="auto"/>
            <w:left w:val="none" w:sz="0" w:space="0" w:color="auto"/>
            <w:bottom w:val="none" w:sz="0" w:space="0" w:color="auto"/>
            <w:right w:val="none" w:sz="0" w:space="0" w:color="auto"/>
          </w:divBdr>
        </w:div>
        <w:div w:id="91895739">
          <w:marLeft w:val="480"/>
          <w:marRight w:val="0"/>
          <w:marTop w:val="0"/>
          <w:marBottom w:val="0"/>
          <w:divBdr>
            <w:top w:val="none" w:sz="0" w:space="0" w:color="auto"/>
            <w:left w:val="none" w:sz="0" w:space="0" w:color="auto"/>
            <w:bottom w:val="none" w:sz="0" w:space="0" w:color="auto"/>
            <w:right w:val="none" w:sz="0" w:space="0" w:color="auto"/>
          </w:divBdr>
        </w:div>
        <w:div w:id="115375902">
          <w:marLeft w:val="480"/>
          <w:marRight w:val="0"/>
          <w:marTop w:val="0"/>
          <w:marBottom w:val="0"/>
          <w:divBdr>
            <w:top w:val="none" w:sz="0" w:space="0" w:color="auto"/>
            <w:left w:val="none" w:sz="0" w:space="0" w:color="auto"/>
            <w:bottom w:val="none" w:sz="0" w:space="0" w:color="auto"/>
            <w:right w:val="none" w:sz="0" w:space="0" w:color="auto"/>
          </w:divBdr>
        </w:div>
        <w:div w:id="1418819457">
          <w:marLeft w:val="480"/>
          <w:marRight w:val="0"/>
          <w:marTop w:val="0"/>
          <w:marBottom w:val="0"/>
          <w:divBdr>
            <w:top w:val="none" w:sz="0" w:space="0" w:color="auto"/>
            <w:left w:val="none" w:sz="0" w:space="0" w:color="auto"/>
            <w:bottom w:val="none" w:sz="0" w:space="0" w:color="auto"/>
            <w:right w:val="none" w:sz="0" w:space="0" w:color="auto"/>
          </w:divBdr>
        </w:div>
        <w:div w:id="739913280">
          <w:marLeft w:val="480"/>
          <w:marRight w:val="0"/>
          <w:marTop w:val="0"/>
          <w:marBottom w:val="0"/>
          <w:divBdr>
            <w:top w:val="none" w:sz="0" w:space="0" w:color="auto"/>
            <w:left w:val="none" w:sz="0" w:space="0" w:color="auto"/>
            <w:bottom w:val="none" w:sz="0" w:space="0" w:color="auto"/>
            <w:right w:val="none" w:sz="0" w:space="0" w:color="auto"/>
          </w:divBdr>
        </w:div>
        <w:div w:id="1941182648">
          <w:marLeft w:val="480"/>
          <w:marRight w:val="0"/>
          <w:marTop w:val="0"/>
          <w:marBottom w:val="0"/>
          <w:divBdr>
            <w:top w:val="none" w:sz="0" w:space="0" w:color="auto"/>
            <w:left w:val="none" w:sz="0" w:space="0" w:color="auto"/>
            <w:bottom w:val="none" w:sz="0" w:space="0" w:color="auto"/>
            <w:right w:val="none" w:sz="0" w:space="0" w:color="auto"/>
          </w:divBdr>
        </w:div>
        <w:div w:id="1581139414">
          <w:marLeft w:val="480"/>
          <w:marRight w:val="0"/>
          <w:marTop w:val="0"/>
          <w:marBottom w:val="0"/>
          <w:divBdr>
            <w:top w:val="none" w:sz="0" w:space="0" w:color="auto"/>
            <w:left w:val="none" w:sz="0" w:space="0" w:color="auto"/>
            <w:bottom w:val="none" w:sz="0" w:space="0" w:color="auto"/>
            <w:right w:val="none" w:sz="0" w:space="0" w:color="auto"/>
          </w:divBdr>
        </w:div>
        <w:div w:id="1015110550">
          <w:marLeft w:val="480"/>
          <w:marRight w:val="0"/>
          <w:marTop w:val="0"/>
          <w:marBottom w:val="0"/>
          <w:divBdr>
            <w:top w:val="none" w:sz="0" w:space="0" w:color="auto"/>
            <w:left w:val="none" w:sz="0" w:space="0" w:color="auto"/>
            <w:bottom w:val="none" w:sz="0" w:space="0" w:color="auto"/>
            <w:right w:val="none" w:sz="0" w:space="0" w:color="auto"/>
          </w:divBdr>
        </w:div>
      </w:divsChild>
    </w:div>
    <w:div w:id="791630023">
      <w:bodyDiv w:val="1"/>
      <w:marLeft w:val="0"/>
      <w:marRight w:val="0"/>
      <w:marTop w:val="0"/>
      <w:marBottom w:val="0"/>
      <w:divBdr>
        <w:top w:val="none" w:sz="0" w:space="0" w:color="auto"/>
        <w:left w:val="none" w:sz="0" w:space="0" w:color="auto"/>
        <w:bottom w:val="none" w:sz="0" w:space="0" w:color="auto"/>
        <w:right w:val="none" w:sz="0" w:space="0" w:color="auto"/>
      </w:divBdr>
      <w:divsChild>
        <w:div w:id="728961536">
          <w:marLeft w:val="480"/>
          <w:marRight w:val="0"/>
          <w:marTop w:val="0"/>
          <w:marBottom w:val="0"/>
          <w:divBdr>
            <w:top w:val="none" w:sz="0" w:space="0" w:color="auto"/>
            <w:left w:val="none" w:sz="0" w:space="0" w:color="auto"/>
            <w:bottom w:val="none" w:sz="0" w:space="0" w:color="auto"/>
            <w:right w:val="none" w:sz="0" w:space="0" w:color="auto"/>
          </w:divBdr>
        </w:div>
        <w:div w:id="616646205">
          <w:marLeft w:val="480"/>
          <w:marRight w:val="0"/>
          <w:marTop w:val="0"/>
          <w:marBottom w:val="0"/>
          <w:divBdr>
            <w:top w:val="none" w:sz="0" w:space="0" w:color="auto"/>
            <w:left w:val="none" w:sz="0" w:space="0" w:color="auto"/>
            <w:bottom w:val="none" w:sz="0" w:space="0" w:color="auto"/>
            <w:right w:val="none" w:sz="0" w:space="0" w:color="auto"/>
          </w:divBdr>
        </w:div>
        <w:div w:id="984117358">
          <w:marLeft w:val="480"/>
          <w:marRight w:val="0"/>
          <w:marTop w:val="0"/>
          <w:marBottom w:val="0"/>
          <w:divBdr>
            <w:top w:val="none" w:sz="0" w:space="0" w:color="auto"/>
            <w:left w:val="none" w:sz="0" w:space="0" w:color="auto"/>
            <w:bottom w:val="none" w:sz="0" w:space="0" w:color="auto"/>
            <w:right w:val="none" w:sz="0" w:space="0" w:color="auto"/>
          </w:divBdr>
        </w:div>
        <w:div w:id="1179467070">
          <w:marLeft w:val="480"/>
          <w:marRight w:val="0"/>
          <w:marTop w:val="0"/>
          <w:marBottom w:val="0"/>
          <w:divBdr>
            <w:top w:val="none" w:sz="0" w:space="0" w:color="auto"/>
            <w:left w:val="none" w:sz="0" w:space="0" w:color="auto"/>
            <w:bottom w:val="none" w:sz="0" w:space="0" w:color="auto"/>
            <w:right w:val="none" w:sz="0" w:space="0" w:color="auto"/>
          </w:divBdr>
        </w:div>
        <w:div w:id="144668260">
          <w:marLeft w:val="480"/>
          <w:marRight w:val="0"/>
          <w:marTop w:val="0"/>
          <w:marBottom w:val="0"/>
          <w:divBdr>
            <w:top w:val="none" w:sz="0" w:space="0" w:color="auto"/>
            <w:left w:val="none" w:sz="0" w:space="0" w:color="auto"/>
            <w:bottom w:val="none" w:sz="0" w:space="0" w:color="auto"/>
            <w:right w:val="none" w:sz="0" w:space="0" w:color="auto"/>
          </w:divBdr>
        </w:div>
        <w:div w:id="294142565">
          <w:marLeft w:val="480"/>
          <w:marRight w:val="0"/>
          <w:marTop w:val="0"/>
          <w:marBottom w:val="0"/>
          <w:divBdr>
            <w:top w:val="none" w:sz="0" w:space="0" w:color="auto"/>
            <w:left w:val="none" w:sz="0" w:space="0" w:color="auto"/>
            <w:bottom w:val="none" w:sz="0" w:space="0" w:color="auto"/>
            <w:right w:val="none" w:sz="0" w:space="0" w:color="auto"/>
          </w:divBdr>
        </w:div>
        <w:div w:id="1010908626">
          <w:marLeft w:val="480"/>
          <w:marRight w:val="0"/>
          <w:marTop w:val="0"/>
          <w:marBottom w:val="0"/>
          <w:divBdr>
            <w:top w:val="none" w:sz="0" w:space="0" w:color="auto"/>
            <w:left w:val="none" w:sz="0" w:space="0" w:color="auto"/>
            <w:bottom w:val="none" w:sz="0" w:space="0" w:color="auto"/>
            <w:right w:val="none" w:sz="0" w:space="0" w:color="auto"/>
          </w:divBdr>
        </w:div>
        <w:div w:id="742990202">
          <w:marLeft w:val="480"/>
          <w:marRight w:val="0"/>
          <w:marTop w:val="0"/>
          <w:marBottom w:val="0"/>
          <w:divBdr>
            <w:top w:val="none" w:sz="0" w:space="0" w:color="auto"/>
            <w:left w:val="none" w:sz="0" w:space="0" w:color="auto"/>
            <w:bottom w:val="none" w:sz="0" w:space="0" w:color="auto"/>
            <w:right w:val="none" w:sz="0" w:space="0" w:color="auto"/>
          </w:divBdr>
        </w:div>
        <w:div w:id="1400011196">
          <w:marLeft w:val="480"/>
          <w:marRight w:val="0"/>
          <w:marTop w:val="0"/>
          <w:marBottom w:val="0"/>
          <w:divBdr>
            <w:top w:val="none" w:sz="0" w:space="0" w:color="auto"/>
            <w:left w:val="none" w:sz="0" w:space="0" w:color="auto"/>
            <w:bottom w:val="none" w:sz="0" w:space="0" w:color="auto"/>
            <w:right w:val="none" w:sz="0" w:space="0" w:color="auto"/>
          </w:divBdr>
        </w:div>
        <w:div w:id="1343582223">
          <w:marLeft w:val="480"/>
          <w:marRight w:val="0"/>
          <w:marTop w:val="0"/>
          <w:marBottom w:val="0"/>
          <w:divBdr>
            <w:top w:val="none" w:sz="0" w:space="0" w:color="auto"/>
            <w:left w:val="none" w:sz="0" w:space="0" w:color="auto"/>
            <w:bottom w:val="none" w:sz="0" w:space="0" w:color="auto"/>
            <w:right w:val="none" w:sz="0" w:space="0" w:color="auto"/>
          </w:divBdr>
        </w:div>
        <w:div w:id="399913395">
          <w:marLeft w:val="480"/>
          <w:marRight w:val="0"/>
          <w:marTop w:val="0"/>
          <w:marBottom w:val="0"/>
          <w:divBdr>
            <w:top w:val="none" w:sz="0" w:space="0" w:color="auto"/>
            <w:left w:val="none" w:sz="0" w:space="0" w:color="auto"/>
            <w:bottom w:val="none" w:sz="0" w:space="0" w:color="auto"/>
            <w:right w:val="none" w:sz="0" w:space="0" w:color="auto"/>
          </w:divBdr>
        </w:div>
        <w:div w:id="865678567">
          <w:marLeft w:val="480"/>
          <w:marRight w:val="0"/>
          <w:marTop w:val="0"/>
          <w:marBottom w:val="0"/>
          <w:divBdr>
            <w:top w:val="none" w:sz="0" w:space="0" w:color="auto"/>
            <w:left w:val="none" w:sz="0" w:space="0" w:color="auto"/>
            <w:bottom w:val="none" w:sz="0" w:space="0" w:color="auto"/>
            <w:right w:val="none" w:sz="0" w:space="0" w:color="auto"/>
          </w:divBdr>
        </w:div>
        <w:div w:id="706176141">
          <w:marLeft w:val="480"/>
          <w:marRight w:val="0"/>
          <w:marTop w:val="0"/>
          <w:marBottom w:val="0"/>
          <w:divBdr>
            <w:top w:val="none" w:sz="0" w:space="0" w:color="auto"/>
            <w:left w:val="none" w:sz="0" w:space="0" w:color="auto"/>
            <w:bottom w:val="none" w:sz="0" w:space="0" w:color="auto"/>
            <w:right w:val="none" w:sz="0" w:space="0" w:color="auto"/>
          </w:divBdr>
        </w:div>
        <w:div w:id="220411616">
          <w:marLeft w:val="480"/>
          <w:marRight w:val="0"/>
          <w:marTop w:val="0"/>
          <w:marBottom w:val="0"/>
          <w:divBdr>
            <w:top w:val="none" w:sz="0" w:space="0" w:color="auto"/>
            <w:left w:val="none" w:sz="0" w:space="0" w:color="auto"/>
            <w:bottom w:val="none" w:sz="0" w:space="0" w:color="auto"/>
            <w:right w:val="none" w:sz="0" w:space="0" w:color="auto"/>
          </w:divBdr>
        </w:div>
        <w:div w:id="983197276">
          <w:marLeft w:val="480"/>
          <w:marRight w:val="0"/>
          <w:marTop w:val="0"/>
          <w:marBottom w:val="0"/>
          <w:divBdr>
            <w:top w:val="none" w:sz="0" w:space="0" w:color="auto"/>
            <w:left w:val="none" w:sz="0" w:space="0" w:color="auto"/>
            <w:bottom w:val="none" w:sz="0" w:space="0" w:color="auto"/>
            <w:right w:val="none" w:sz="0" w:space="0" w:color="auto"/>
          </w:divBdr>
        </w:div>
        <w:div w:id="2122453756">
          <w:marLeft w:val="480"/>
          <w:marRight w:val="0"/>
          <w:marTop w:val="0"/>
          <w:marBottom w:val="0"/>
          <w:divBdr>
            <w:top w:val="none" w:sz="0" w:space="0" w:color="auto"/>
            <w:left w:val="none" w:sz="0" w:space="0" w:color="auto"/>
            <w:bottom w:val="none" w:sz="0" w:space="0" w:color="auto"/>
            <w:right w:val="none" w:sz="0" w:space="0" w:color="auto"/>
          </w:divBdr>
        </w:div>
        <w:div w:id="1423377591">
          <w:marLeft w:val="480"/>
          <w:marRight w:val="0"/>
          <w:marTop w:val="0"/>
          <w:marBottom w:val="0"/>
          <w:divBdr>
            <w:top w:val="none" w:sz="0" w:space="0" w:color="auto"/>
            <w:left w:val="none" w:sz="0" w:space="0" w:color="auto"/>
            <w:bottom w:val="none" w:sz="0" w:space="0" w:color="auto"/>
            <w:right w:val="none" w:sz="0" w:space="0" w:color="auto"/>
          </w:divBdr>
        </w:div>
        <w:div w:id="1684673658">
          <w:marLeft w:val="480"/>
          <w:marRight w:val="0"/>
          <w:marTop w:val="0"/>
          <w:marBottom w:val="0"/>
          <w:divBdr>
            <w:top w:val="none" w:sz="0" w:space="0" w:color="auto"/>
            <w:left w:val="none" w:sz="0" w:space="0" w:color="auto"/>
            <w:bottom w:val="none" w:sz="0" w:space="0" w:color="auto"/>
            <w:right w:val="none" w:sz="0" w:space="0" w:color="auto"/>
          </w:divBdr>
        </w:div>
        <w:div w:id="366102422">
          <w:marLeft w:val="480"/>
          <w:marRight w:val="0"/>
          <w:marTop w:val="0"/>
          <w:marBottom w:val="0"/>
          <w:divBdr>
            <w:top w:val="none" w:sz="0" w:space="0" w:color="auto"/>
            <w:left w:val="none" w:sz="0" w:space="0" w:color="auto"/>
            <w:bottom w:val="none" w:sz="0" w:space="0" w:color="auto"/>
            <w:right w:val="none" w:sz="0" w:space="0" w:color="auto"/>
          </w:divBdr>
        </w:div>
        <w:div w:id="1551385486">
          <w:marLeft w:val="480"/>
          <w:marRight w:val="0"/>
          <w:marTop w:val="0"/>
          <w:marBottom w:val="0"/>
          <w:divBdr>
            <w:top w:val="none" w:sz="0" w:space="0" w:color="auto"/>
            <w:left w:val="none" w:sz="0" w:space="0" w:color="auto"/>
            <w:bottom w:val="none" w:sz="0" w:space="0" w:color="auto"/>
            <w:right w:val="none" w:sz="0" w:space="0" w:color="auto"/>
          </w:divBdr>
        </w:div>
        <w:div w:id="906258198">
          <w:marLeft w:val="480"/>
          <w:marRight w:val="0"/>
          <w:marTop w:val="0"/>
          <w:marBottom w:val="0"/>
          <w:divBdr>
            <w:top w:val="none" w:sz="0" w:space="0" w:color="auto"/>
            <w:left w:val="none" w:sz="0" w:space="0" w:color="auto"/>
            <w:bottom w:val="none" w:sz="0" w:space="0" w:color="auto"/>
            <w:right w:val="none" w:sz="0" w:space="0" w:color="auto"/>
          </w:divBdr>
        </w:div>
        <w:div w:id="1656060407">
          <w:marLeft w:val="480"/>
          <w:marRight w:val="0"/>
          <w:marTop w:val="0"/>
          <w:marBottom w:val="0"/>
          <w:divBdr>
            <w:top w:val="none" w:sz="0" w:space="0" w:color="auto"/>
            <w:left w:val="none" w:sz="0" w:space="0" w:color="auto"/>
            <w:bottom w:val="none" w:sz="0" w:space="0" w:color="auto"/>
            <w:right w:val="none" w:sz="0" w:space="0" w:color="auto"/>
          </w:divBdr>
        </w:div>
        <w:div w:id="553854945">
          <w:marLeft w:val="480"/>
          <w:marRight w:val="0"/>
          <w:marTop w:val="0"/>
          <w:marBottom w:val="0"/>
          <w:divBdr>
            <w:top w:val="none" w:sz="0" w:space="0" w:color="auto"/>
            <w:left w:val="none" w:sz="0" w:space="0" w:color="auto"/>
            <w:bottom w:val="none" w:sz="0" w:space="0" w:color="auto"/>
            <w:right w:val="none" w:sz="0" w:space="0" w:color="auto"/>
          </w:divBdr>
        </w:div>
        <w:div w:id="1868375385">
          <w:marLeft w:val="480"/>
          <w:marRight w:val="0"/>
          <w:marTop w:val="0"/>
          <w:marBottom w:val="0"/>
          <w:divBdr>
            <w:top w:val="none" w:sz="0" w:space="0" w:color="auto"/>
            <w:left w:val="none" w:sz="0" w:space="0" w:color="auto"/>
            <w:bottom w:val="none" w:sz="0" w:space="0" w:color="auto"/>
            <w:right w:val="none" w:sz="0" w:space="0" w:color="auto"/>
          </w:divBdr>
        </w:div>
        <w:div w:id="1567647689">
          <w:marLeft w:val="480"/>
          <w:marRight w:val="0"/>
          <w:marTop w:val="0"/>
          <w:marBottom w:val="0"/>
          <w:divBdr>
            <w:top w:val="none" w:sz="0" w:space="0" w:color="auto"/>
            <w:left w:val="none" w:sz="0" w:space="0" w:color="auto"/>
            <w:bottom w:val="none" w:sz="0" w:space="0" w:color="auto"/>
            <w:right w:val="none" w:sz="0" w:space="0" w:color="auto"/>
          </w:divBdr>
        </w:div>
        <w:div w:id="664629916">
          <w:marLeft w:val="480"/>
          <w:marRight w:val="0"/>
          <w:marTop w:val="0"/>
          <w:marBottom w:val="0"/>
          <w:divBdr>
            <w:top w:val="none" w:sz="0" w:space="0" w:color="auto"/>
            <w:left w:val="none" w:sz="0" w:space="0" w:color="auto"/>
            <w:bottom w:val="none" w:sz="0" w:space="0" w:color="auto"/>
            <w:right w:val="none" w:sz="0" w:space="0" w:color="auto"/>
          </w:divBdr>
        </w:div>
        <w:div w:id="1739859285">
          <w:marLeft w:val="480"/>
          <w:marRight w:val="0"/>
          <w:marTop w:val="0"/>
          <w:marBottom w:val="0"/>
          <w:divBdr>
            <w:top w:val="none" w:sz="0" w:space="0" w:color="auto"/>
            <w:left w:val="none" w:sz="0" w:space="0" w:color="auto"/>
            <w:bottom w:val="none" w:sz="0" w:space="0" w:color="auto"/>
            <w:right w:val="none" w:sz="0" w:space="0" w:color="auto"/>
          </w:divBdr>
        </w:div>
      </w:divsChild>
    </w:div>
    <w:div w:id="809009079">
      <w:bodyDiv w:val="1"/>
      <w:marLeft w:val="0"/>
      <w:marRight w:val="0"/>
      <w:marTop w:val="0"/>
      <w:marBottom w:val="0"/>
      <w:divBdr>
        <w:top w:val="none" w:sz="0" w:space="0" w:color="auto"/>
        <w:left w:val="none" w:sz="0" w:space="0" w:color="auto"/>
        <w:bottom w:val="none" w:sz="0" w:space="0" w:color="auto"/>
        <w:right w:val="none" w:sz="0" w:space="0" w:color="auto"/>
      </w:divBdr>
    </w:div>
    <w:div w:id="825440491">
      <w:bodyDiv w:val="1"/>
      <w:marLeft w:val="0"/>
      <w:marRight w:val="0"/>
      <w:marTop w:val="0"/>
      <w:marBottom w:val="0"/>
      <w:divBdr>
        <w:top w:val="none" w:sz="0" w:space="0" w:color="auto"/>
        <w:left w:val="none" w:sz="0" w:space="0" w:color="auto"/>
        <w:bottom w:val="none" w:sz="0" w:space="0" w:color="auto"/>
        <w:right w:val="none" w:sz="0" w:space="0" w:color="auto"/>
      </w:divBdr>
    </w:div>
    <w:div w:id="857961284">
      <w:bodyDiv w:val="1"/>
      <w:marLeft w:val="0"/>
      <w:marRight w:val="0"/>
      <w:marTop w:val="0"/>
      <w:marBottom w:val="0"/>
      <w:divBdr>
        <w:top w:val="none" w:sz="0" w:space="0" w:color="auto"/>
        <w:left w:val="none" w:sz="0" w:space="0" w:color="auto"/>
        <w:bottom w:val="none" w:sz="0" w:space="0" w:color="auto"/>
        <w:right w:val="none" w:sz="0" w:space="0" w:color="auto"/>
      </w:divBdr>
      <w:divsChild>
        <w:div w:id="205534520">
          <w:marLeft w:val="480"/>
          <w:marRight w:val="0"/>
          <w:marTop w:val="0"/>
          <w:marBottom w:val="0"/>
          <w:divBdr>
            <w:top w:val="none" w:sz="0" w:space="0" w:color="auto"/>
            <w:left w:val="none" w:sz="0" w:space="0" w:color="auto"/>
            <w:bottom w:val="none" w:sz="0" w:space="0" w:color="auto"/>
            <w:right w:val="none" w:sz="0" w:space="0" w:color="auto"/>
          </w:divBdr>
        </w:div>
        <w:div w:id="236668273">
          <w:marLeft w:val="480"/>
          <w:marRight w:val="0"/>
          <w:marTop w:val="0"/>
          <w:marBottom w:val="0"/>
          <w:divBdr>
            <w:top w:val="none" w:sz="0" w:space="0" w:color="auto"/>
            <w:left w:val="none" w:sz="0" w:space="0" w:color="auto"/>
            <w:bottom w:val="none" w:sz="0" w:space="0" w:color="auto"/>
            <w:right w:val="none" w:sz="0" w:space="0" w:color="auto"/>
          </w:divBdr>
        </w:div>
        <w:div w:id="371921478">
          <w:marLeft w:val="480"/>
          <w:marRight w:val="0"/>
          <w:marTop w:val="0"/>
          <w:marBottom w:val="0"/>
          <w:divBdr>
            <w:top w:val="none" w:sz="0" w:space="0" w:color="auto"/>
            <w:left w:val="none" w:sz="0" w:space="0" w:color="auto"/>
            <w:bottom w:val="none" w:sz="0" w:space="0" w:color="auto"/>
            <w:right w:val="none" w:sz="0" w:space="0" w:color="auto"/>
          </w:divBdr>
        </w:div>
        <w:div w:id="387339220">
          <w:marLeft w:val="480"/>
          <w:marRight w:val="0"/>
          <w:marTop w:val="0"/>
          <w:marBottom w:val="0"/>
          <w:divBdr>
            <w:top w:val="none" w:sz="0" w:space="0" w:color="auto"/>
            <w:left w:val="none" w:sz="0" w:space="0" w:color="auto"/>
            <w:bottom w:val="none" w:sz="0" w:space="0" w:color="auto"/>
            <w:right w:val="none" w:sz="0" w:space="0" w:color="auto"/>
          </w:divBdr>
        </w:div>
        <w:div w:id="399183279">
          <w:marLeft w:val="480"/>
          <w:marRight w:val="0"/>
          <w:marTop w:val="0"/>
          <w:marBottom w:val="0"/>
          <w:divBdr>
            <w:top w:val="none" w:sz="0" w:space="0" w:color="auto"/>
            <w:left w:val="none" w:sz="0" w:space="0" w:color="auto"/>
            <w:bottom w:val="none" w:sz="0" w:space="0" w:color="auto"/>
            <w:right w:val="none" w:sz="0" w:space="0" w:color="auto"/>
          </w:divBdr>
        </w:div>
        <w:div w:id="415521155">
          <w:marLeft w:val="480"/>
          <w:marRight w:val="0"/>
          <w:marTop w:val="0"/>
          <w:marBottom w:val="0"/>
          <w:divBdr>
            <w:top w:val="none" w:sz="0" w:space="0" w:color="auto"/>
            <w:left w:val="none" w:sz="0" w:space="0" w:color="auto"/>
            <w:bottom w:val="none" w:sz="0" w:space="0" w:color="auto"/>
            <w:right w:val="none" w:sz="0" w:space="0" w:color="auto"/>
          </w:divBdr>
        </w:div>
        <w:div w:id="551230702">
          <w:marLeft w:val="480"/>
          <w:marRight w:val="0"/>
          <w:marTop w:val="0"/>
          <w:marBottom w:val="0"/>
          <w:divBdr>
            <w:top w:val="none" w:sz="0" w:space="0" w:color="auto"/>
            <w:left w:val="none" w:sz="0" w:space="0" w:color="auto"/>
            <w:bottom w:val="none" w:sz="0" w:space="0" w:color="auto"/>
            <w:right w:val="none" w:sz="0" w:space="0" w:color="auto"/>
          </w:divBdr>
        </w:div>
        <w:div w:id="721977207">
          <w:marLeft w:val="480"/>
          <w:marRight w:val="0"/>
          <w:marTop w:val="0"/>
          <w:marBottom w:val="0"/>
          <w:divBdr>
            <w:top w:val="none" w:sz="0" w:space="0" w:color="auto"/>
            <w:left w:val="none" w:sz="0" w:space="0" w:color="auto"/>
            <w:bottom w:val="none" w:sz="0" w:space="0" w:color="auto"/>
            <w:right w:val="none" w:sz="0" w:space="0" w:color="auto"/>
          </w:divBdr>
        </w:div>
        <w:div w:id="859926994">
          <w:marLeft w:val="480"/>
          <w:marRight w:val="0"/>
          <w:marTop w:val="0"/>
          <w:marBottom w:val="0"/>
          <w:divBdr>
            <w:top w:val="none" w:sz="0" w:space="0" w:color="auto"/>
            <w:left w:val="none" w:sz="0" w:space="0" w:color="auto"/>
            <w:bottom w:val="none" w:sz="0" w:space="0" w:color="auto"/>
            <w:right w:val="none" w:sz="0" w:space="0" w:color="auto"/>
          </w:divBdr>
        </w:div>
        <w:div w:id="873349488">
          <w:marLeft w:val="480"/>
          <w:marRight w:val="0"/>
          <w:marTop w:val="0"/>
          <w:marBottom w:val="0"/>
          <w:divBdr>
            <w:top w:val="none" w:sz="0" w:space="0" w:color="auto"/>
            <w:left w:val="none" w:sz="0" w:space="0" w:color="auto"/>
            <w:bottom w:val="none" w:sz="0" w:space="0" w:color="auto"/>
            <w:right w:val="none" w:sz="0" w:space="0" w:color="auto"/>
          </w:divBdr>
        </w:div>
        <w:div w:id="999773324">
          <w:marLeft w:val="480"/>
          <w:marRight w:val="0"/>
          <w:marTop w:val="0"/>
          <w:marBottom w:val="0"/>
          <w:divBdr>
            <w:top w:val="none" w:sz="0" w:space="0" w:color="auto"/>
            <w:left w:val="none" w:sz="0" w:space="0" w:color="auto"/>
            <w:bottom w:val="none" w:sz="0" w:space="0" w:color="auto"/>
            <w:right w:val="none" w:sz="0" w:space="0" w:color="auto"/>
          </w:divBdr>
        </w:div>
        <w:div w:id="1269848079">
          <w:marLeft w:val="480"/>
          <w:marRight w:val="0"/>
          <w:marTop w:val="0"/>
          <w:marBottom w:val="0"/>
          <w:divBdr>
            <w:top w:val="none" w:sz="0" w:space="0" w:color="auto"/>
            <w:left w:val="none" w:sz="0" w:space="0" w:color="auto"/>
            <w:bottom w:val="none" w:sz="0" w:space="0" w:color="auto"/>
            <w:right w:val="none" w:sz="0" w:space="0" w:color="auto"/>
          </w:divBdr>
        </w:div>
        <w:div w:id="1351760047">
          <w:marLeft w:val="480"/>
          <w:marRight w:val="0"/>
          <w:marTop w:val="0"/>
          <w:marBottom w:val="0"/>
          <w:divBdr>
            <w:top w:val="none" w:sz="0" w:space="0" w:color="auto"/>
            <w:left w:val="none" w:sz="0" w:space="0" w:color="auto"/>
            <w:bottom w:val="none" w:sz="0" w:space="0" w:color="auto"/>
            <w:right w:val="none" w:sz="0" w:space="0" w:color="auto"/>
          </w:divBdr>
        </w:div>
        <w:div w:id="1389761530">
          <w:marLeft w:val="480"/>
          <w:marRight w:val="0"/>
          <w:marTop w:val="0"/>
          <w:marBottom w:val="0"/>
          <w:divBdr>
            <w:top w:val="none" w:sz="0" w:space="0" w:color="auto"/>
            <w:left w:val="none" w:sz="0" w:space="0" w:color="auto"/>
            <w:bottom w:val="none" w:sz="0" w:space="0" w:color="auto"/>
            <w:right w:val="none" w:sz="0" w:space="0" w:color="auto"/>
          </w:divBdr>
        </w:div>
        <w:div w:id="1583828424">
          <w:marLeft w:val="480"/>
          <w:marRight w:val="0"/>
          <w:marTop w:val="0"/>
          <w:marBottom w:val="0"/>
          <w:divBdr>
            <w:top w:val="none" w:sz="0" w:space="0" w:color="auto"/>
            <w:left w:val="none" w:sz="0" w:space="0" w:color="auto"/>
            <w:bottom w:val="none" w:sz="0" w:space="0" w:color="auto"/>
            <w:right w:val="none" w:sz="0" w:space="0" w:color="auto"/>
          </w:divBdr>
        </w:div>
        <w:div w:id="1584990149">
          <w:marLeft w:val="480"/>
          <w:marRight w:val="0"/>
          <w:marTop w:val="0"/>
          <w:marBottom w:val="0"/>
          <w:divBdr>
            <w:top w:val="none" w:sz="0" w:space="0" w:color="auto"/>
            <w:left w:val="none" w:sz="0" w:space="0" w:color="auto"/>
            <w:bottom w:val="none" w:sz="0" w:space="0" w:color="auto"/>
            <w:right w:val="none" w:sz="0" w:space="0" w:color="auto"/>
          </w:divBdr>
        </w:div>
        <w:div w:id="1787387497">
          <w:marLeft w:val="480"/>
          <w:marRight w:val="0"/>
          <w:marTop w:val="0"/>
          <w:marBottom w:val="0"/>
          <w:divBdr>
            <w:top w:val="none" w:sz="0" w:space="0" w:color="auto"/>
            <w:left w:val="none" w:sz="0" w:space="0" w:color="auto"/>
            <w:bottom w:val="none" w:sz="0" w:space="0" w:color="auto"/>
            <w:right w:val="none" w:sz="0" w:space="0" w:color="auto"/>
          </w:divBdr>
        </w:div>
        <w:div w:id="1886524659">
          <w:marLeft w:val="480"/>
          <w:marRight w:val="0"/>
          <w:marTop w:val="0"/>
          <w:marBottom w:val="0"/>
          <w:divBdr>
            <w:top w:val="none" w:sz="0" w:space="0" w:color="auto"/>
            <w:left w:val="none" w:sz="0" w:space="0" w:color="auto"/>
            <w:bottom w:val="none" w:sz="0" w:space="0" w:color="auto"/>
            <w:right w:val="none" w:sz="0" w:space="0" w:color="auto"/>
          </w:divBdr>
        </w:div>
        <w:div w:id="1940484437">
          <w:marLeft w:val="480"/>
          <w:marRight w:val="0"/>
          <w:marTop w:val="0"/>
          <w:marBottom w:val="0"/>
          <w:divBdr>
            <w:top w:val="none" w:sz="0" w:space="0" w:color="auto"/>
            <w:left w:val="none" w:sz="0" w:space="0" w:color="auto"/>
            <w:bottom w:val="none" w:sz="0" w:space="0" w:color="auto"/>
            <w:right w:val="none" w:sz="0" w:space="0" w:color="auto"/>
          </w:divBdr>
        </w:div>
        <w:div w:id="2030375793">
          <w:marLeft w:val="480"/>
          <w:marRight w:val="0"/>
          <w:marTop w:val="0"/>
          <w:marBottom w:val="0"/>
          <w:divBdr>
            <w:top w:val="none" w:sz="0" w:space="0" w:color="auto"/>
            <w:left w:val="none" w:sz="0" w:space="0" w:color="auto"/>
            <w:bottom w:val="none" w:sz="0" w:space="0" w:color="auto"/>
            <w:right w:val="none" w:sz="0" w:space="0" w:color="auto"/>
          </w:divBdr>
        </w:div>
        <w:div w:id="2131509198">
          <w:marLeft w:val="480"/>
          <w:marRight w:val="0"/>
          <w:marTop w:val="0"/>
          <w:marBottom w:val="0"/>
          <w:divBdr>
            <w:top w:val="none" w:sz="0" w:space="0" w:color="auto"/>
            <w:left w:val="none" w:sz="0" w:space="0" w:color="auto"/>
            <w:bottom w:val="none" w:sz="0" w:space="0" w:color="auto"/>
            <w:right w:val="none" w:sz="0" w:space="0" w:color="auto"/>
          </w:divBdr>
        </w:div>
      </w:divsChild>
    </w:div>
    <w:div w:id="878130609">
      <w:bodyDiv w:val="1"/>
      <w:marLeft w:val="0"/>
      <w:marRight w:val="0"/>
      <w:marTop w:val="0"/>
      <w:marBottom w:val="0"/>
      <w:divBdr>
        <w:top w:val="none" w:sz="0" w:space="0" w:color="auto"/>
        <w:left w:val="none" w:sz="0" w:space="0" w:color="auto"/>
        <w:bottom w:val="none" w:sz="0" w:space="0" w:color="auto"/>
        <w:right w:val="none" w:sz="0" w:space="0" w:color="auto"/>
      </w:divBdr>
    </w:div>
    <w:div w:id="890700808">
      <w:bodyDiv w:val="1"/>
      <w:marLeft w:val="0"/>
      <w:marRight w:val="0"/>
      <w:marTop w:val="0"/>
      <w:marBottom w:val="0"/>
      <w:divBdr>
        <w:top w:val="none" w:sz="0" w:space="0" w:color="auto"/>
        <w:left w:val="none" w:sz="0" w:space="0" w:color="auto"/>
        <w:bottom w:val="none" w:sz="0" w:space="0" w:color="auto"/>
        <w:right w:val="none" w:sz="0" w:space="0" w:color="auto"/>
      </w:divBdr>
      <w:divsChild>
        <w:div w:id="27686938">
          <w:marLeft w:val="480"/>
          <w:marRight w:val="0"/>
          <w:marTop w:val="0"/>
          <w:marBottom w:val="0"/>
          <w:divBdr>
            <w:top w:val="none" w:sz="0" w:space="0" w:color="auto"/>
            <w:left w:val="none" w:sz="0" w:space="0" w:color="auto"/>
            <w:bottom w:val="none" w:sz="0" w:space="0" w:color="auto"/>
            <w:right w:val="none" w:sz="0" w:space="0" w:color="auto"/>
          </w:divBdr>
        </w:div>
        <w:div w:id="233009954">
          <w:marLeft w:val="480"/>
          <w:marRight w:val="0"/>
          <w:marTop w:val="0"/>
          <w:marBottom w:val="0"/>
          <w:divBdr>
            <w:top w:val="none" w:sz="0" w:space="0" w:color="auto"/>
            <w:left w:val="none" w:sz="0" w:space="0" w:color="auto"/>
            <w:bottom w:val="none" w:sz="0" w:space="0" w:color="auto"/>
            <w:right w:val="none" w:sz="0" w:space="0" w:color="auto"/>
          </w:divBdr>
        </w:div>
        <w:div w:id="646934915">
          <w:marLeft w:val="480"/>
          <w:marRight w:val="0"/>
          <w:marTop w:val="0"/>
          <w:marBottom w:val="0"/>
          <w:divBdr>
            <w:top w:val="none" w:sz="0" w:space="0" w:color="auto"/>
            <w:left w:val="none" w:sz="0" w:space="0" w:color="auto"/>
            <w:bottom w:val="none" w:sz="0" w:space="0" w:color="auto"/>
            <w:right w:val="none" w:sz="0" w:space="0" w:color="auto"/>
          </w:divBdr>
        </w:div>
        <w:div w:id="821044531">
          <w:marLeft w:val="480"/>
          <w:marRight w:val="0"/>
          <w:marTop w:val="0"/>
          <w:marBottom w:val="0"/>
          <w:divBdr>
            <w:top w:val="none" w:sz="0" w:space="0" w:color="auto"/>
            <w:left w:val="none" w:sz="0" w:space="0" w:color="auto"/>
            <w:bottom w:val="none" w:sz="0" w:space="0" w:color="auto"/>
            <w:right w:val="none" w:sz="0" w:space="0" w:color="auto"/>
          </w:divBdr>
        </w:div>
        <w:div w:id="906963876">
          <w:marLeft w:val="480"/>
          <w:marRight w:val="0"/>
          <w:marTop w:val="0"/>
          <w:marBottom w:val="0"/>
          <w:divBdr>
            <w:top w:val="none" w:sz="0" w:space="0" w:color="auto"/>
            <w:left w:val="none" w:sz="0" w:space="0" w:color="auto"/>
            <w:bottom w:val="none" w:sz="0" w:space="0" w:color="auto"/>
            <w:right w:val="none" w:sz="0" w:space="0" w:color="auto"/>
          </w:divBdr>
        </w:div>
        <w:div w:id="974529699">
          <w:marLeft w:val="480"/>
          <w:marRight w:val="0"/>
          <w:marTop w:val="0"/>
          <w:marBottom w:val="0"/>
          <w:divBdr>
            <w:top w:val="none" w:sz="0" w:space="0" w:color="auto"/>
            <w:left w:val="none" w:sz="0" w:space="0" w:color="auto"/>
            <w:bottom w:val="none" w:sz="0" w:space="0" w:color="auto"/>
            <w:right w:val="none" w:sz="0" w:space="0" w:color="auto"/>
          </w:divBdr>
        </w:div>
        <w:div w:id="1012105190">
          <w:marLeft w:val="480"/>
          <w:marRight w:val="0"/>
          <w:marTop w:val="0"/>
          <w:marBottom w:val="0"/>
          <w:divBdr>
            <w:top w:val="none" w:sz="0" w:space="0" w:color="auto"/>
            <w:left w:val="none" w:sz="0" w:space="0" w:color="auto"/>
            <w:bottom w:val="none" w:sz="0" w:space="0" w:color="auto"/>
            <w:right w:val="none" w:sz="0" w:space="0" w:color="auto"/>
          </w:divBdr>
        </w:div>
        <w:div w:id="1042293692">
          <w:marLeft w:val="480"/>
          <w:marRight w:val="0"/>
          <w:marTop w:val="0"/>
          <w:marBottom w:val="0"/>
          <w:divBdr>
            <w:top w:val="none" w:sz="0" w:space="0" w:color="auto"/>
            <w:left w:val="none" w:sz="0" w:space="0" w:color="auto"/>
            <w:bottom w:val="none" w:sz="0" w:space="0" w:color="auto"/>
            <w:right w:val="none" w:sz="0" w:space="0" w:color="auto"/>
          </w:divBdr>
        </w:div>
        <w:div w:id="1271621916">
          <w:marLeft w:val="480"/>
          <w:marRight w:val="0"/>
          <w:marTop w:val="0"/>
          <w:marBottom w:val="0"/>
          <w:divBdr>
            <w:top w:val="none" w:sz="0" w:space="0" w:color="auto"/>
            <w:left w:val="none" w:sz="0" w:space="0" w:color="auto"/>
            <w:bottom w:val="none" w:sz="0" w:space="0" w:color="auto"/>
            <w:right w:val="none" w:sz="0" w:space="0" w:color="auto"/>
          </w:divBdr>
        </w:div>
        <w:div w:id="1749309141">
          <w:marLeft w:val="480"/>
          <w:marRight w:val="0"/>
          <w:marTop w:val="0"/>
          <w:marBottom w:val="0"/>
          <w:divBdr>
            <w:top w:val="none" w:sz="0" w:space="0" w:color="auto"/>
            <w:left w:val="none" w:sz="0" w:space="0" w:color="auto"/>
            <w:bottom w:val="none" w:sz="0" w:space="0" w:color="auto"/>
            <w:right w:val="none" w:sz="0" w:space="0" w:color="auto"/>
          </w:divBdr>
        </w:div>
        <w:div w:id="1791699192">
          <w:marLeft w:val="480"/>
          <w:marRight w:val="0"/>
          <w:marTop w:val="0"/>
          <w:marBottom w:val="0"/>
          <w:divBdr>
            <w:top w:val="none" w:sz="0" w:space="0" w:color="auto"/>
            <w:left w:val="none" w:sz="0" w:space="0" w:color="auto"/>
            <w:bottom w:val="none" w:sz="0" w:space="0" w:color="auto"/>
            <w:right w:val="none" w:sz="0" w:space="0" w:color="auto"/>
          </w:divBdr>
        </w:div>
        <w:div w:id="1803227004">
          <w:marLeft w:val="480"/>
          <w:marRight w:val="0"/>
          <w:marTop w:val="0"/>
          <w:marBottom w:val="0"/>
          <w:divBdr>
            <w:top w:val="none" w:sz="0" w:space="0" w:color="auto"/>
            <w:left w:val="none" w:sz="0" w:space="0" w:color="auto"/>
            <w:bottom w:val="none" w:sz="0" w:space="0" w:color="auto"/>
            <w:right w:val="none" w:sz="0" w:space="0" w:color="auto"/>
          </w:divBdr>
        </w:div>
        <w:div w:id="1882790902">
          <w:marLeft w:val="480"/>
          <w:marRight w:val="0"/>
          <w:marTop w:val="0"/>
          <w:marBottom w:val="0"/>
          <w:divBdr>
            <w:top w:val="none" w:sz="0" w:space="0" w:color="auto"/>
            <w:left w:val="none" w:sz="0" w:space="0" w:color="auto"/>
            <w:bottom w:val="none" w:sz="0" w:space="0" w:color="auto"/>
            <w:right w:val="none" w:sz="0" w:space="0" w:color="auto"/>
          </w:divBdr>
        </w:div>
        <w:div w:id="1944265170">
          <w:marLeft w:val="480"/>
          <w:marRight w:val="0"/>
          <w:marTop w:val="0"/>
          <w:marBottom w:val="0"/>
          <w:divBdr>
            <w:top w:val="none" w:sz="0" w:space="0" w:color="auto"/>
            <w:left w:val="none" w:sz="0" w:space="0" w:color="auto"/>
            <w:bottom w:val="none" w:sz="0" w:space="0" w:color="auto"/>
            <w:right w:val="none" w:sz="0" w:space="0" w:color="auto"/>
          </w:divBdr>
        </w:div>
        <w:div w:id="1977179898">
          <w:marLeft w:val="480"/>
          <w:marRight w:val="0"/>
          <w:marTop w:val="0"/>
          <w:marBottom w:val="0"/>
          <w:divBdr>
            <w:top w:val="none" w:sz="0" w:space="0" w:color="auto"/>
            <w:left w:val="none" w:sz="0" w:space="0" w:color="auto"/>
            <w:bottom w:val="none" w:sz="0" w:space="0" w:color="auto"/>
            <w:right w:val="none" w:sz="0" w:space="0" w:color="auto"/>
          </w:divBdr>
        </w:div>
        <w:div w:id="2086341205">
          <w:marLeft w:val="480"/>
          <w:marRight w:val="0"/>
          <w:marTop w:val="0"/>
          <w:marBottom w:val="0"/>
          <w:divBdr>
            <w:top w:val="none" w:sz="0" w:space="0" w:color="auto"/>
            <w:left w:val="none" w:sz="0" w:space="0" w:color="auto"/>
            <w:bottom w:val="none" w:sz="0" w:space="0" w:color="auto"/>
            <w:right w:val="none" w:sz="0" w:space="0" w:color="auto"/>
          </w:divBdr>
        </w:div>
        <w:div w:id="2098480119">
          <w:marLeft w:val="480"/>
          <w:marRight w:val="0"/>
          <w:marTop w:val="0"/>
          <w:marBottom w:val="0"/>
          <w:divBdr>
            <w:top w:val="none" w:sz="0" w:space="0" w:color="auto"/>
            <w:left w:val="none" w:sz="0" w:space="0" w:color="auto"/>
            <w:bottom w:val="none" w:sz="0" w:space="0" w:color="auto"/>
            <w:right w:val="none" w:sz="0" w:space="0" w:color="auto"/>
          </w:divBdr>
        </w:div>
      </w:divsChild>
    </w:div>
    <w:div w:id="922954593">
      <w:bodyDiv w:val="1"/>
      <w:marLeft w:val="0"/>
      <w:marRight w:val="0"/>
      <w:marTop w:val="0"/>
      <w:marBottom w:val="0"/>
      <w:divBdr>
        <w:top w:val="none" w:sz="0" w:space="0" w:color="auto"/>
        <w:left w:val="none" w:sz="0" w:space="0" w:color="auto"/>
        <w:bottom w:val="none" w:sz="0" w:space="0" w:color="auto"/>
        <w:right w:val="none" w:sz="0" w:space="0" w:color="auto"/>
      </w:divBdr>
    </w:div>
    <w:div w:id="926616038">
      <w:bodyDiv w:val="1"/>
      <w:marLeft w:val="0"/>
      <w:marRight w:val="0"/>
      <w:marTop w:val="0"/>
      <w:marBottom w:val="0"/>
      <w:divBdr>
        <w:top w:val="none" w:sz="0" w:space="0" w:color="auto"/>
        <w:left w:val="none" w:sz="0" w:space="0" w:color="auto"/>
        <w:bottom w:val="none" w:sz="0" w:space="0" w:color="auto"/>
        <w:right w:val="none" w:sz="0" w:space="0" w:color="auto"/>
      </w:divBdr>
    </w:div>
    <w:div w:id="948122367">
      <w:bodyDiv w:val="1"/>
      <w:marLeft w:val="0"/>
      <w:marRight w:val="0"/>
      <w:marTop w:val="0"/>
      <w:marBottom w:val="0"/>
      <w:divBdr>
        <w:top w:val="none" w:sz="0" w:space="0" w:color="auto"/>
        <w:left w:val="none" w:sz="0" w:space="0" w:color="auto"/>
        <w:bottom w:val="none" w:sz="0" w:space="0" w:color="auto"/>
        <w:right w:val="none" w:sz="0" w:space="0" w:color="auto"/>
      </w:divBdr>
      <w:divsChild>
        <w:div w:id="1018119008">
          <w:marLeft w:val="480"/>
          <w:marRight w:val="0"/>
          <w:marTop w:val="0"/>
          <w:marBottom w:val="0"/>
          <w:divBdr>
            <w:top w:val="none" w:sz="0" w:space="0" w:color="auto"/>
            <w:left w:val="none" w:sz="0" w:space="0" w:color="auto"/>
            <w:bottom w:val="none" w:sz="0" w:space="0" w:color="auto"/>
            <w:right w:val="none" w:sz="0" w:space="0" w:color="auto"/>
          </w:divBdr>
        </w:div>
        <w:div w:id="1210411681">
          <w:marLeft w:val="480"/>
          <w:marRight w:val="0"/>
          <w:marTop w:val="0"/>
          <w:marBottom w:val="0"/>
          <w:divBdr>
            <w:top w:val="none" w:sz="0" w:space="0" w:color="auto"/>
            <w:left w:val="none" w:sz="0" w:space="0" w:color="auto"/>
            <w:bottom w:val="none" w:sz="0" w:space="0" w:color="auto"/>
            <w:right w:val="none" w:sz="0" w:space="0" w:color="auto"/>
          </w:divBdr>
        </w:div>
        <w:div w:id="1308244975">
          <w:marLeft w:val="480"/>
          <w:marRight w:val="0"/>
          <w:marTop w:val="0"/>
          <w:marBottom w:val="0"/>
          <w:divBdr>
            <w:top w:val="none" w:sz="0" w:space="0" w:color="auto"/>
            <w:left w:val="none" w:sz="0" w:space="0" w:color="auto"/>
            <w:bottom w:val="none" w:sz="0" w:space="0" w:color="auto"/>
            <w:right w:val="none" w:sz="0" w:space="0" w:color="auto"/>
          </w:divBdr>
        </w:div>
        <w:div w:id="1390880817">
          <w:marLeft w:val="480"/>
          <w:marRight w:val="0"/>
          <w:marTop w:val="0"/>
          <w:marBottom w:val="0"/>
          <w:divBdr>
            <w:top w:val="none" w:sz="0" w:space="0" w:color="auto"/>
            <w:left w:val="none" w:sz="0" w:space="0" w:color="auto"/>
            <w:bottom w:val="none" w:sz="0" w:space="0" w:color="auto"/>
            <w:right w:val="none" w:sz="0" w:space="0" w:color="auto"/>
          </w:divBdr>
        </w:div>
        <w:div w:id="1944992050">
          <w:marLeft w:val="480"/>
          <w:marRight w:val="0"/>
          <w:marTop w:val="0"/>
          <w:marBottom w:val="0"/>
          <w:divBdr>
            <w:top w:val="none" w:sz="0" w:space="0" w:color="auto"/>
            <w:left w:val="none" w:sz="0" w:space="0" w:color="auto"/>
            <w:bottom w:val="none" w:sz="0" w:space="0" w:color="auto"/>
            <w:right w:val="none" w:sz="0" w:space="0" w:color="auto"/>
          </w:divBdr>
        </w:div>
        <w:div w:id="1274362239">
          <w:marLeft w:val="480"/>
          <w:marRight w:val="0"/>
          <w:marTop w:val="0"/>
          <w:marBottom w:val="0"/>
          <w:divBdr>
            <w:top w:val="none" w:sz="0" w:space="0" w:color="auto"/>
            <w:left w:val="none" w:sz="0" w:space="0" w:color="auto"/>
            <w:bottom w:val="none" w:sz="0" w:space="0" w:color="auto"/>
            <w:right w:val="none" w:sz="0" w:space="0" w:color="auto"/>
          </w:divBdr>
        </w:div>
        <w:div w:id="1427120413">
          <w:marLeft w:val="480"/>
          <w:marRight w:val="0"/>
          <w:marTop w:val="0"/>
          <w:marBottom w:val="0"/>
          <w:divBdr>
            <w:top w:val="none" w:sz="0" w:space="0" w:color="auto"/>
            <w:left w:val="none" w:sz="0" w:space="0" w:color="auto"/>
            <w:bottom w:val="none" w:sz="0" w:space="0" w:color="auto"/>
            <w:right w:val="none" w:sz="0" w:space="0" w:color="auto"/>
          </w:divBdr>
        </w:div>
        <w:div w:id="1768771315">
          <w:marLeft w:val="480"/>
          <w:marRight w:val="0"/>
          <w:marTop w:val="0"/>
          <w:marBottom w:val="0"/>
          <w:divBdr>
            <w:top w:val="none" w:sz="0" w:space="0" w:color="auto"/>
            <w:left w:val="none" w:sz="0" w:space="0" w:color="auto"/>
            <w:bottom w:val="none" w:sz="0" w:space="0" w:color="auto"/>
            <w:right w:val="none" w:sz="0" w:space="0" w:color="auto"/>
          </w:divBdr>
        </w:div>
        <w:div w:id="1393384078">
          <w:marLeft w:val="480"/>
          <w:marRight w:val="0"/>
          <w:marTop w:val="0"/>
          <w:marBottom w:val="0"/>
          <w:divBdr>
            <w:top w:val="none" w:sz="0" w:space="0" w:color="auto"/>
            <w:left w:val="none" w:sz="0" w:space="0" w:color="auto"/>
            <w:bottom w:val="none" w:sz="0" w:space="0" w:color="auto"/>
            <w:right w:val="none" w:sz="0" w:space="0" w:color="auto"/>
          </w:divBdr>
        </w:div>
        <w:div w:id="376516999">
          <w:marLeft w:val="480"/>
          <w:marRight w:val="0"/>
          <w:marTop w:val="0"/>
          <w:marBottom w:val="0"/>
          <w:divBdr>
            <w:top w:val="none" w:sz="0" w:space="0" w:color="auto"/>
            <w:left w:val="none" w:sz="0" w:space="0" w:color="auto"/>
            <w:bottom w:val="none" w:sz="0" w:space="0" w:color="auto"/>
            <w:right w:val="none" w:sz="0" w:space="0" w:color="auto"/>
          </w:divBdr>
        </w:div>
        <w:div w:id="485321517">
          <w:marLeft w:val="480"/>
          <w:marRight w:val="0"/>
          <w:marTop w:val="0"/>
          <w:marBottom w:val="0"/>
          <w:divBdr>
            <w:top w:val="none" w:sz="0" w:space="0" w:color="auto"/>
            <w:left w:val="none" w:sz="0" w:space="0" w:color="auto"/>
            <w:bottom w:val="none" w:sz="0" w:space="0" w:color="auto"/>
            <w:right w:val="none" w:sz="0" w:space="0" w:color="auto"/>
          </w:divBdr>
        </w:div>
        <w:div w:id="1440753991">
          <w:marLeft w:val="480"/>
          <w:marRight w:val="0"/>
          <w:marTop w:val="0"/>
          <w:marBottom w:val="0"/>
          <w:divBdr>
            <w:top w:val="none" w:sz="0" w:space="0" w:color="auto"/>
            <w:left w:val="none" w:sz="0" w:space="0" w:color="auto"/>
            <w:bottom w:val="none" w:sz="0" w:space="0" w:color="auto"/>
            <w:right w:val="none" w:sz="0" w:space="0" w:color="auto"/>
          </w:divBdr>
        </w:div>
        <w:div w:id="600991685">
          <w:marLeft w:val="480"/>
          <w:marRight w:val="0"/>
          <w:marTop w:val="0"/>
          <w:marBottom w:val="0"/>
          <w:divBdr>
            <w:top w:val="none" w:sz="0" w:space="0" w:color="auto"/>
            <w:left w:val="none" w:sz="0" w:space="0" w:color="auto"/>
            <w:bottom w:val="none" w:sz="0" w:space="0" w:color="auto"/>
            <w:right w:val="none" w:sz="0" w:space="0" w:color="auto"/>
          </w:divBdr>
        </w:div>
        <w:div w:id="690226972">
          <w:marLeft w:val="480"/>
          <w:marRight w:val="0"/>
          <w:marTop w:val="0"/>
          <w:marBottom w:val="0"/>
          <w:divBdr>
            <w:top w:val="none" w:sz="0" w:space="0" w:color="auto"/>
            <w:left w:val="none" w:sz="0" w:space="0" w:color="auto"/>
            <w:bottom w:val="none" w:sz="0" w:space="0" w:color="auto"/>
            <w:right w:val="none" w:sz="0" w:space="0" w:color="auto"/>
          </w:divBdr>
        </w:div>
        <w:div w:id="1406997787">
          <w:marLeft w:val="480"/>
          <w:marRight w:val="0"/>
          <w:marTop w:val="0"/>
          <w:marBottom w:val="0"/>
          <w:divBdr>
            <w:top w:val="none" w:sz="0" w:space="0" w:color="auto"/>
            <w:left w:val="none" w:sz="0" w:space="0" w:color="auto"/>
            <w:bottom w:val="none" w:sz="0" w:space="0" w:color="auto"/>
            <w:right w:val="none" w:sz="0" w:space="0" w:color="auto"/>
          </w:divBdr>
        </w:div>
        <w:div w:id="1253508819">
          <w:marLeft w:val="480"/>
          <w:marRight w:val="0"/>
          <w:marTop w:val="0"/>
          <w:marBottom w:val="0"/>
          <w:divBdr>
            <w:top w:val="none" w:sz="0" w:space="0" w:color="auto"/>
            <w:left w:val="none" w:sz="0" w:space="0" w:color="auto"/>
            <w:bottom w:val="none" w:sz="0" w:space="0" w:color="auto"/>
            <w:right w:val="none" w:sz="0" w:space="0" w:color="auto"/>
          </w:divBdr>
        </w:div>
        <w:div w:id="1718814853">
          <w:marLeft w:val="480"/>
          <w:marRight w:val="0"/>
          <w:marTop w:val="0"/>
          <w:marBottom w:val="0"/>
          <w:divBdr>
            <w:top w:val="none" w:sz="0" w:space="0" w:color="auto"/>
            <w:left w:val="none" w:sz="0" w:space="0" w:color="auto"/>
            <w:bottom w:val="none" w:sz="0" w:space="0" w:color="auto"/>
            <w:right w:val="none" w:sz="0" w:space="0" w:color="auto"/>
          </w:divBdr>
        </w:div>
        <w:div w:id="1372070369">
          <w:marLeft w:val="480"/>
          <w:marRight w:val="0"/>
          <w:marTop w:val="0"/>
          <w:marBottom w:val="0"/>
          <w:divBdr>
            <w:top w:val="none" w:sz="0" w:space="0" w:color="auto"/>
            <w:left w:val="none" w:sz="0" w:space="0" w:color="auto"/>
            <w:bottom w:val="none" w:sz="0" w:space="0" w:color="auto"/>
            <w:right w:val="none" w:sz="0" w:space="0" w:color="auto"/>
          </w:divBdr>
        </w:div>
        <w:div w:id="948388237">
          <w:marLeft w:val="480"/>
          <w:marRight w:val="0"/>
          <w:marTop w:val="0"/>
          <w:marBottom w:val="0"/>
          <w:divBdr>
            <w:top w:val="none" w:sz="0" w:space="0" w:color="auto"/>
            <w:left w:val="none" w:sz="0" w:space="0" w:color="auto"/>
            <w:bottom w:val="none" w:sz="0" w:space="0" w:color="auto"/>
            <w:right w:val="none" w:sz="0" w:space="0" w:color="auto"/>
          </w:divBdr>
        </w:div>
        <w:div w:id="1281911283">
          <w:marLeft w:val="480"/>
          <w:marRight w:val="0"/>
          <w:marTop w:val="0"/>
          <w:marBottom w:val="0"/>
          <w:divBdr>
            <w:top w:val="none" w:sz="0" w:space="0" w:color="auto"/>
            <w:left w:val="none" w:sz="0" w:space="0" w:color="auto"/>
            <w:bottom w:val="none" w:sz="0" w:space="0" w:color="auto"/>
            <w:right w:val="none" w:sz="0" w:space="0" w:color="auto"/>
          </w:divBdr>
        </w:div>
        <w:div w:id="778574595">
          <w:marLeft w:val="480"/>
          <w:marRight w:val="0"/>
          <w:marTop w:val="0"/>
          <w:marBottom w:val="0"/>
          <w:divBdr>
            <w:top w:val="none" w:sz="0" w:space="0" w:color="auto"/>
            <w:left w:val="none" w:sz="0" w:space="0" w:color="auto"/>
            <w:bottom w:val="none" w:sz="0" w:space="0" w:color="auto"/>
            <w:right w:val="none" w:sz="0" w:space="0" w:color="auto"/>
          </w:divBdr>
        </w:div>
        <w:div w:id="1209414668">
          <w:marLeft w:val="480"/>
          <w:marRight w:val="0"/>
          <w:marTop w:val="0"/>
          <w:marBottom w:val="0"/>
          <w:divBdr>
            <w:top w:val="none" w:sz="0" w:space="0" w:color="auto"/>
            <w:left w:val="none" w:sz="0" w:space="0" w:color="auto"/>
            <w:bottom w:val="none" w:sz="0" w:space="0" w:color="auto"/>
            <w:right w:val="none" w:sz="0" w:space="0" w:color="auto"/>
          </w:divBdr>
        </w:div>
        <w:div w:id="1225069644">
          <w:marLeft w:val="480"/>
          <w:marRight w:val="0"/>
          <w:marTop w:val="0"/>
          <w:marBottom w:val="0"/>
          <w:divBdr>
            <w:top w:val="none" w:sz="0" w:space="0" w:color="auto"/>
            <w:left w:val="none" w:sz="0" w:space="0" w:color="auto"/>
            <w:bottom w:val="none" w:sz="0" w:space="0" w:color="auto"/>
            <w:right w:val="none" w:sz="0" w:space="0" w:color="auto"/>
          </w:divBdr>
        </w:div>
        <w:div w:id="595939792">
          <w:marLeft w:val="480"/>
          <w:marRight w:val="0"/>
          <w:marTop w:val="0"/>
          <w:marBottom w:val="0"/>
          <w:divBdr>
            <w:top w:val="none" w:sz="0" w:space="0" w:color="auto"/>
            <w:left w:val="none" w:sz="0" w:space="0" w:color="auto"/>
            <w:bottom w:val="none" w:sz="0" w:space="0" w:color="auto"/>
            <w:right w:val="none" w:sz="0" w:space="0" w:color="auto"/>
          </w:divBdr>
        </w:div>
        <w:div w:id="761417158">
          <w:marLeft w:val="480"/>
          <w:marRight w:val="0"/>
          <w:marTop w:val="0"/>
          <w:marBottom w:val="0"/>
          <w:divBdr>
            <w:top w:val="none" w:sz="0" w:space="0" w:color="auto"/>
            <w:left w:val="none" w:sz="0" w:space="0" w:color="auto"/>
            <w:bottom w:val="none" w:sz="0" w:space="0" w:color="auto"/>
            <w:right w:val="none" w:sz="0" w:space="0" w:color="auto"/>
          </w:divBdr>
        </w:div>
      </w:divsChild>
    </w:div>
    <w:div w:id="971054365">
      <w:bodyDiv w:val="1"/>
      <w:marLeft w:val="0"/>
      <w:marRight w:val="0"/>
      <w:marTop w:val="0"/>
      <w:marBottom w:val="0"/>
      <w:divBdr>
        <w:top w:val="none" w:sz="0" w:space="0" w:color="auto"/>
        <w:left w:val="none" w:sz="0" w:space="0" w:color="auto"/>
        <w:bottom w:val="none" w:sz="0" w:space="0" w:color="auto"/>
        <w:right w:val="none" w:sz="0" w:space="0" w:color="auto"/>
      </w:divBdr>
    </w:div>
    <w:div w:id="987317819">
      <w:bodyDiv w:val="1"/>
      <w:marLeft w:val="0"/>
      <w:marRight w:val="0"/>
      <w:marTop w:val="0"/>
      <w:marBottom w:val="0"/>
      <w:divBdr>
        <w:top w:val="none" w:sz="0" w:space="0" w:color="auto"/>
        <w:left w:val="none" w:sz="0" w:space="0" w:color="auto"/>
        <w:bottom w:val="none" w:sz="0" w:space="0" w:color="auto"/>
        <w:right w:val="none" w:sz="0" w:space="0" w:color="auto"/>
      </w:divBdr>
      <w:divsChild>
        <w:div w:id="304316347">
          <w:marLeft w:val="480"/>
          <w:marRight w:val="0"/>
          <w:marTop w:val="0"/>
          <w:marBottom w:val="0"/>
          <w:divBdr>
            <w:top w:val="none" w:sz="0" w:space="0" w:color="auto"/>
            <w:left w:val="none" w:sz="0" w:space="0" w:color="auto"/>
            <w:bottom w:val="none" w:sz="0" w:space="0" w:color="auto"/>
            <w:right w:val="none" w:sz="0" w:space="0" w:color="auto"/>
          </w:divBdr>
        </w:div>
        <w:div w:id="1285381555">
          <w:marLeft w:val="480"/>
          <w:marRight w:val="0"/>
          <w:marTop w:val="0"/>
          <w:marBottom w:val="0"/>
          <w:divBdr>
            <w:top w:val="none" w:sz="0" w:space="0" w:color="auto"/>
            <w:left w:val="none" w:sz="0" w:space="0" w:color="auto"/>
            <w:bottom w:val="none" w:sz="0" w:space="0" w:color="auto"/>
            <w:right w:val="none" w:sz="0" w:space="0" w:color="auto"/>
          </w:divBdr>
        </w:div>
        <w:div w:id="983578964">
          <w:marLeft w:val="480"/>
          <w:marRight w:val="0"/>
          <w:marTop w:val="0"/>
          <w:marBottom w:val="0"/>
          <w:divBdr>
            <w:top w:val="none" w:sz="0" w:space="0" w:color="auto"/>
            <w:left w:val="none" w:sz="0" w:space="0" w:color="auto"/>
            <w:bottom w:val="none" w:sz="0" w:space="0" w:color="auto"/>
            <w:right w:val="none" w:sz="0" w:space="0" w:color="auto"/>
          </w:divBdr>
        </w:div>
        <w:div w:id="1538859665">
          <w:marLeft w:val="480"/>
          <w:marRight w:val="0"/>
          <w:marTop w:val="0"/>
          <w:marBottom w:val="0"/>
          <w:divBdr>
            <w:top w:val="none" w:sz="0" w:space="0" w:color="auto"/>
            <w:left w:val="none" w:sz="0" w:space="0" w:color="auto"/>
            <w:bottom w:val="none" w:sz="0" w:space="0" w:color="auto"/>
            <w:right w:val="none" w:sz="0" w:space="0" w:color="auto"/>
          </w:divBdr>
        </w:div>
        <w:div w:id="802380835">
          <w:marLeft w:val="480"/>
          <w:marRight w:val="0"/>
          <w:marTop w:val="0"/>
          <w:marBottom w:val="0"/>
          <w:divBdr>
            <w:top w:val="none" w:sz="0" w:space="0" w:color="auto"/>
            <w:left w:val="none" w:sz="0" w:space="0" w:color="auto"/>
            <w:bottom w:val="none" w:sz="0" w:space="0" w:color="auto"/>
            <w:right w:val="none" w:sz="0" w:space="0" w:color="auto"/>
          </w:divBdr>
        </w:div>
        <w:div w:id="1423722477">
          <w:marLeft w:val="480"/>
          <w:marRight w:val="0"/>
          <w:marTop w:val="0"/>
          <w:marBottom w:val="0"/>
          <w:divBdr>
            <w:top w:val="none" w:sz="0" w:space="0" w:color="auto"/>
            <w:left w:val="none" w:sz="0" w:space="0" w:color="auto"/>
            <w:bottom w:val="none" w:sz="0" w:space="0" w:color="auto"/>
            <w:right w:val="none" w:sz="0" w:space="0" w:color="auto"/>
          </w:divBdr>
        </w:div>
        <w:div w:id="2128035800">
          <w:marLeft w:val="480"/>
          <w:marRight w:val="0"/>
          <w:marTop w:val="0"/>
          <w:marBottom w:val="0"/>
          <w:divBdr>
            <w:top w:val="none" w:sz="0" w:space="0" w:color="auto"/>
            <w:left w:val="none" w:sz="0" w:space="0" w:color="auto"/>
            <w:bottom w:val="none" w:sz="0" w:space="0" w:color="auto"/>
            <w:right w:val="none" w:sz="0" w:space="0" w:color="auto"/>
          </w:divBdr>
        </w:div>
        <w:div w:id="1809660785">
          <w:marLeft w:val="480"/>
          <w:marRight w:val="0"/>
          <w:marTop w:val="0"/>
          <w:marBottom w:val="0"/>
          <w:divBdr>
            <w:top w:val="none" w:sz="0" w:space="0" w:color="auto"/>
            <w:left w:val="none" w:sz="0" w:space="0" w:color="auto"/>
            <w:bottom w:val="none" w:sz="0" w:space="0" w:color="auto"/>
            <w:right w:val="none" w:sz="0" w:space="0" w:color="auto"/>
          </w:divBdr>
        </w:div>
        <w:div w:id="2079205360">
          <w:marLeft w:val="480"/>
          <w:marRight w:val="0"/>
          <w:marTop w:val="0"/>
          <w:marBottom w:val="0"/>
          <w:divBdr>
            <w:top w:val="none" w:sz="0" w:space="0" w:color="auto"/>
            <w:left w:val="none" w:sz="0" w:space="0" w:color="auto"/>
            <w:bottom w:val="none" w:sz="0" w:space="0" w:color="auto"/>
            <w:right w:val="none" w:sz="0" w:space="0" w:color="auto"/>
          </w:divBdr>
        </w:div>
        <w:div w:id="1142306297">
          <w:marLeft w:val="480"/>
          <w:marRight w:val="0"/>
          <w:marTop w:val="0"/>
          <w:marBottom w:val="0"/>
          <w:divBdr>
            <w:top w:val="none" w:sz="0" w:space="0" w:color="auto"/>
            <w:left w:val="none" w:sz="0" w:space="0" w:color="auto"/>
            <w:bottom w:val="none" w:sz="0" w:space="0" w:color="auto"/>
            <w:right w:val="none" w:sz="0" w:space="0" w:color="auto"/>
          </w:divBdr>
        </w:div>
        <w:div w:id="573898946">
          <w:marLeft w:val="480"/>
          <w:marRight w:val="0"/>
          <w:marTop w:val="0"/>
          <w:marBottom w:val="0"/>
          <w:divBdr>
            <w:top w:val="none" w:sz="0" w:space="0" w:color="auto"/>
            <w:left w:val="none" w:sz="0" w:space="0" w:color="auto"/>
            <w:bottom w:val="none" w:sz="0" w:space="0" w:color="auto"/>
            <w:right w:val="none" w:sz="0" w:space="0" w:color="auto"/>
          </w:divBdr>
        </w:div>
        <w:div w:id="520752049">
          <w:marLeft w:val="480"/>
          <w:marRight w:val="0"/>
          <w:marTop w:val="0"/>
          <w:marBottom w:val="0"/>
          <w:divBdr>
            <w:top w:val="none" w:sz="0" w:space="0" w:color="auto"/>
            <w:left w:val="none" w:sz="0" w:space="0" w:color="auto"/>
            <w:bottom w:val="none" w:sz="0" w:space="0" w:color="auto"/>
            <w:right w:val="none" w:sz="0" w:space="0" w:color="auto"/>
          </w:divBdr>
        </w:div>
        <w:div w:id="388069462">
          <w:marLeft w:val="480"/>
          <w:marRight w:val="0"/>
          <w:marTop w:val="0"/>
          <w:marBottom w:val="0"/>
          <w:divBdr>
            <w:top w:val="none" w:sz="0" w:space="0" w:color="auto"/>
            <w:left w:val="none" w:sz="0" w:space="0" w:color="auto"/>
            <w:bottom w:val="none" w:sz="0" w:space="0" w:color="auto"/>
            <w:right w:val="none" w:sz="0" w:space="0" w:color="auto"/>
          </w:divBdr>
        </w:div>
        <w:div w:id="706758548">
          <w:marLeft w:val="480"/>
          <w:marRight w:val="0"/>
          <w:marTop w:val="0"/>
          <w:marBottom w:val="0"/>
          <w:divBdr>
            <w:top w:val="none" w:sz="0" w:space="0" w:color="auto"/>
            <w:left w:val="none" w:sz="0" w:space="0" w:color="auto"/>
            <w:bottom w:val="none" w:sz="0" w:space="0" w:color="auto"/>
            <w:right w:val="none" w:sz="0" w:space="0" w:color="auto"/>
          </w:divBdr>
        </w:div>
        <w:div w:id="433670087">
          <w:marLeft w:val="480"/>
          <w:marRight w:val="0"/>
          <w:marTop w:val="0"/>
          <w:marBottom w:val="0"/>
          <w:divBdr>
            <w:top w:val="none" w:sz="0" w:space="0" w:color="auto"/>
            <w:left w:val="none" w:sz="0" w:space="0" w:color="auto"/>
            <w:bottom w:val="none" w:sz="0" w:space="0" w:color="auto"/>
            <w:right w:val="none" w:sz="0" w:space="0" w:color="auto"/>
          </w:divBdr>
        </w:div>
        <w:div w:id="913709593">
          <w:marLeft w:val="480"/>
          <w:marRight w:val="0"/>
          <w:marTop w:val="0"/>
          <w:marBottom w:val="0"/>
          <w:divBdr>
            <w:top w:val="none" w:sz="0" w:space="0" w:color="auto"/>
            <w:left w:val="none" w:sz="0" w:space="0" w:color="auto"/>
            <w:bottom w:val="none" w:sz="0" w:space="0" w:color="auto"/>
            <w:right w:val="none" w:sz="0" w:space="0" w:color="auto"/>
          </w:divBdr>
        </w:div>
        <w:div w:id="1380205523">
          <w:marLeft w:val="480"/>
          <w:marRight w:val="0"/>
          <w:marTop w:val="0"/>
          <w:marBottom w:val="0"/>
          <w:divBdr>
            <w:top w:val="none" w:sz="0" w:space="0" w:color="auto"/>
            <w:left w:val="none" w:sz="0" w:space="0" w:color="auto"/>
            <w:bottom w:val="none" w:sz="0" w:space="0" w:color="auto"/>
            <w:right w:val="none" w:sz="0" w:space="0" w:color="auto"/>
          </w:divBdr>
        </w:div>
        <w:div w:id="507058635">
          <w:marLeft w:val="480"/>
          <w:marRight w:val="0"/>
          <w:marTop w:val="0"/>
          <w:marBottom w:val="0"/>
          <w:divBdr>
            <w:top w:val="none" w:sz="0" w:space="0" w:color="auto"/>
            <w:left w:val="none" w:sz="0" w:space="0" w:color="auto"/>
            <w:bottom w:val="none" w:sz="0" w:space="0" w:color="auto"/>
            <w:right w:val="none" w:sz="0" w:space="0" w:color="auto"/>
          </w:divBdr>
        </w:div>
        <w:div w:id="264726065">
          <w:marLeft w:val="480"/>
          <w:marRight w:val="0"/>
          <w:marTop w:val="0"/>
          <w:marBottom w:val="0"/>
          <w:divBdr>
            <w:top w:val="none" w:sz="0" w:space="0" w:color="auto"/>
            <w:left w:val="none" w:sz="0" w:space="0" w:color="auto"/>
            <w:bottom w:val="none" w:sz="0" w:space="0" w:color="auto"/>
            <w:right w:val="none" w:sz="0" w:space="0" w:color="auto"/>
          </w:divBdr>
        </w:div>
        <w:div w:id="247465731">
          <w:marLeft w:val="480"/>
          <w:marRight w:val="0"/>
          <w:marTop w:val="0"/>
          <w:marBottom w:val="0"/>
          <w:divBdr>
            <w:top w:val="none" w:sz="0" w:space="0" w:color="auto"/>
            <w:left w:val="none" w:sz="0" w:space="0" w:color="auto"/>
            <w:bottom w:val="none" w:sz="0" w:space="0" w:color="auto"/>
            <w:right w:val="none" w:sz="0" w:space="0" w:color="auto"/>
          </w:divBdr>
        </w:div>
        <w:div w:id="207644080">
          <w:marLeft w:val="480"/>
          <w:marRight w:val="0"/>
          <w:marTop w:val="0"/>
          <w:marBottom w:val="0"/>
          <w:divBdr>
            <w:top w:val="none" w:sz="0" w:space="0" w:color="auto"/>
            <w:left w:val="none" w:sz="0" w:space="0" w:color="auto"/>
            <w:bottom w:val="none" w:sz="0" w:space="0" w:color="auto"/>
            <w:right w:val="none" w:sz="0" w:space="0" w:color="auto"/>
          </w:divBdr>
        </w:div>
        <w:div w:id="906186802">
          <w:marLeft w:val="480"/>
          <w:marRight w:val="0"/>
          <w:marTop w:val="0"/>
          <w:marBottom w:val="0"/>
          <w:divBdr>
            <w:top w:val="none" w:sz="0" w:space="0" w:color="auto"/>
            <w:left w:val="none" w:sz="0" w:space="0" w:color="auto"/>
            <w:bottom w:val="none" w:sz="0" w:space="0" w:color="auto"/>
            <w:right w:val="none" w:sz="0" w:space="0" w:color="auto"/>
          </w:divBdr>
        </w:div>
        <w:div w:id="988561330">
          <w:marLeft w:val="480"/>
          <w:marRight w:val="0"/>
          <w:marTop w:val="0"/>
          <w:marBottom w:val="0"/>
          <w:divBdr>
            <w:top w:val="none" w:sz="0" w:space="0" w:color="auto"/>
            <w:left w:val="none" w:sz="0" w:space="0" w:color="auto"/>
            <w:bottom w:val="none" w:sz="0" w:space="0" w:color="auto"/>
            <w:right w:val="none" w:sz="0" w:space="0" w:color="auto"/>
          </w:divBdr>
        </w:div>
      </w:divsChild>
    </w:div>
    <w:div w:id="1007177188">
      <w:bodyDiv w:val="1"/>
      <w:marLeft w:val="0"/>
      <w:marRight w:val="0"/>
      <w:marTop w:val="0"/>
      <w:marBottom w:val="0"/>
      <w:divBdr>
        <w:top w:val="none" w:sz="0" w:space="0" w:color="auto"/>
        <w:left w:val="none" w:sz="0" w:space="0" w:color="auto"/>
        <w:bottom w:val="none" w:sz="0" w:space="0" w:color="auto"/>
        <w:right w:val="none" w:sz="0" w:space="0" w:color="auto"/>
      </w:divBdr>
      <w:divsChild>
        <w:div w:id="325939259">
          <w:marLeft w:val="480"/>
          <w:marRight w:val="0"/>
          <w:marTop w:val="0"/>
          <w:marBottom w:val="0"/>
          <w:divBdr>
            <w:top w:val="none" w:sz="0" w:space="0" w:color="auto"/>
            <w:left w:val="none" w:sz="0" w:space="0" w:color="auto"/>
            <w:bottom w:val="none" w:sz="0" w:space="0" w:color="auto"/>
            <w:right w:val="none" w:sz="0" w:space="0" w:color="auto"/>
          </w:divBdr>
        </w:div>
        <w:div w:id="347214448">
          <w:marLeft w:val="480"/>
          <w:marRight w:val="0"/>
          <w:marTop w:val="0"/>
          <w:marBottom w:val="0"/>
          <w:divBdr>
            <w:top w:val="none" w:sz="0" w:space="0" w:color="auto"/>
            <w:left w:val="none" w:sz="0" w:space="0" w:color="auto"/>
            <w:bottom w:val="none" w:sz="0" w:space="0" w:color="auto"/>
            <w:right w:val="none" w:sz="0" w:space="0" w:color="auto"/>
          </w:divBdr>
        </w:div>
        <w:div w:id="442115529">
          <w:marLeft w:val="480"/>
          <w:marRight w:val="0"/>
          <w:marTop w:val="0"/>
          <w:marBottom w:val="0"/>
          <w:divBdr>
            <w:top w:val="none" w:sz="0" w:space="0" w:color="auto"/>
            <w:left w:val="none" w:sz="0" w:space="0" w:color="auto"/>
            <w:bottom w:val="none" w:sz="0" w:space="0" w:color="auto"/>
            <w:right w:val="none" w:sz="0" w:space="0" w:color="auto"/>
          </w:divBdr>
        </w:div>
        <w:div w:id="485900844">
          <w:marLeft w:val="480"/>
          <w:marRight w:val="0"/>
          <w:marTop w:val="0"/>
          <w:marBottom w:val="0"/>
          <w:divBdr>
            <w:top w:val="none" w:sz="0" w:space="0" w:color="auto"/>
            <w:left w:val="none" w:sz="0" w:space="0" w:color="auto"/>
            <w:bottom w:val="none" w:sz="0" w:space="0" w:color="auto"/>
            <w:right w:val="none" w:sz="0" w:space="0" w:color="auto"/>
          </w:divBdr>
        </w:div>
        <w:div w:id="510340507">
          <w:marLeft w:val="480"/>
          <w:marRight w:val="0"/>
          <w:marTop w:val="0"/>
          <w:marBottom w:val="0"/>
          <w:divBdr>
            <w:top w:val="none" w:sz="0" w:space="0" w:color="auto"/>
            <w:left w:val="none" w:sz="0" w:space="0" w:color="auto"/>
            <w:bottom w:val="none" w:sz="0" w:space="0" w:color="auto"/>
            <w:right w:val="none" w:sz="0" w:space="0" w:color="auto"/>
          </w:divBdr>
        </w:div>
        <w:div w:id="510686935">
          <w:marLeft w:val="480"/>
          <w:marRight w:val="0"/>
          <w:marTop w:val="0"/>
          <w:marBottom w:val="0"/>
          <w:divBdr>
            <w:top w:val="none" w:sz="0" w:space="0" w:color="auto"/>
            <w:left w:val="none" w:sz="0" w:space="0" w:color="auto"/>
            <w:bottom w:val="none" w:sz="0" w:space="0" w:color="auto"/>
            <w:right w:val="none" w:sz="0" w:space="0" w:color="auto"/>
          </w:divBdr>
        </w:div>
        <w:div w:id="565576505">
          <w:marLeft w:val="480"/>
          <w:marRight w:val="0"/>
          <w:marTop w:val="0"/>
          <w:marBottom w:val="0"/>
          <w:divBdr>
            <w:top w:val="none" w:sz="0" w:space="0" w:color="auto"/>
            <w:left w:val="none" w:sz="0" w:space="0" w:color="auto"/>
            <w:bottom w:val="none" w:sz="0" w:space="0" w:color="auto"/>
            <w:right w:val="none" w:sz="0" w:space="0" w:color="auto"/>
          </w:divBdr>
        </w:div>
        <w:div w:id="696273640">
          <w:marLeft w:val="480"/>
          <w:marRight w:val="0"/>
          <w:marTop w:val="0"/>
          <w:marBottom w:val="0"/>
          <w:divBdr>
            <w:top w:val="none" w:sz="0" w:space="0" w:color="auto"/>
            <w:left w:val="none" w:sz="0" w:space="0" w:color="auto"/>
            <w:bottom w:val="none" w:sz="0" w:space="0" w:color="auto"/>
            <w:right w:val="none" w:sz="0" w:space="0" w:color="auto"/>
          </w:divBdr>
        </w:div>
        <w:div w:id="862935287">
          <w:marLeft w:val="480"/>
          <w:marRight w:val="0"/>
          <w:marTop w:val="0"/>
          <w:marBottom w:val="0"/>
          <w:divBdr>
            <w:top w:val="none" w:sz="0" w:space="0" w:color="auto"/>
            <w:left w:val="none" w:sz="0" w:space="0" w:color="auto"/>
            <w:bottom w:val="none" w:sz="0" w:space="0" w:color="auto"/>
            <w:right w:val="none" w:sz="0" w:space="0" w:color="auto"/>
          </w:divBdr>
        </w:div>
        <w:div w:id="1030953822">
          <w:marLeft w:val="480"/>
          <w:marRight w:val="0"/>
          <w:marTop w:val="0"/>
          <w:marBottom w:val="0"/>
          <w:divBdr>
            <w:top w:val="none" w:sz="0" w:space="0" w:color="auto"/>
            <w:left w:val="none" w:sz="0" w:space="0" w:color="auto"/>
            <w:bottom w:val="none" w:sz="0" w:space="0" w:color="auto"/>
            <w:right w:val="none" w:sz="0" w:space="0" w:color="auto"/>
          </w:divBdr>
        </w:div>
        <w:div w:id="1317610035">
          <w:marLeft w:val="480"/>
          <w:marRight w:val="0"/>
          <w:marTop w:val="0"/>
          <w:marBottom w:val="0"/>
          <w:divBdr>
            <w:top w:val="none" w:sz="0" w:space="0" w:color="auto"/>
            <w:left w:val="none" w:sz="0" w:space="0" w:color="auto"/>
            <w:bottom w:val="none" w:sz="0" w:space="0" w:color="auto"/>
            <w:right w:val="none" w:sz="0" w:space="0" w:color="auto"/>
          </w:divBdr>
        </w:div>
        <w:div w:id="1401906786">
          <w:marLeft w:val="480"/>
          <w:marRight w:val="0"/>
          <w:marTop w:val="0"/>
          <w:marBottom w:val="0"/>
          <w:divBdr>
            <w:top w:val="none" w:sz="0" w:space="0" w:color="auto"/>
            <w:left w:val="none" w:sz="0" w:space="0" w:color="auto"/>
            <w:bottom w:val="none" w:sz="0" w:space="0" w:color="auto"/>
            <w:right w:val="none" w:sz="0" w:space="0" w:color="auto"/>
          </w:divBdr>
        </w:div>
        <w:div w:id="1695301979">
          <w:marLeft w:val="480"/>
          <w:marRight w:val="0"/>
          <w:marTop w:val="0"/>
          <w:marBottom w:val="0"/>
          <w:divBdr>
            <w:top w:val="none" w:sz="0" w:space="0" w:color="auto"/>
            <w:left w:val="none" w:sz="0" w:space="0" w:color="auto"/>
            <w:bottom w:val="none" w:sz="0" w:space="0" w:color="auto"/>
            <w:right w:val="none" w:sz="0" w:space="0" w:color="auto"/>
          </w:divBdr>
        </w:div>
        <w:div w:id="1714577415">
          <w:marLeft w:val="480"/>
          <w:marRight w:val="0"/>
          <w:marTop w:val="0"/>
          <w:marBottom w:val="0"/>
          <w:divBdr>
            <w:top w:val="none" w:sz="0" w:space="0" w:color="auto"/>
            <w:left w:val="none" w:sz="0" w:space="0" w:color="auto"/>
            <w:bottom w:val="none" w:sz="0" w:space="0" w:color="auto"/>
            <w:right w:val="none" w:sz="0" w:space="0" w:color="auto"/>
          </w:divBdr>
        </w:div>
        <w:div w:id="1719816889">
          <w:marLeft w:val="480"/>
          <w:marRight w:val="0"/>
          <w:marTop w:val="0"/>
          <w:marBottom w:val="0"/>
          <w:divBdr>
            <w:top w:val="none" w:sz="0" w:space="0" w:color="auto"/>
            <w:left w:val="none" w:sz="0" w:space="0" w:color="auto"/>
            <w:bottom w:val="none" w:sz="0" w:space="0" w:color="auto"/>
            <w:right w:val="none" w:sz="0" w:space="0" w:color="auto"/>
          </w:divBdr>
        </w:div>
        <w:div w:id="1758861657">
          <w:marLeft w:val="480"/>
          <w:marRight w:val="0"/>
          <w:marTop w:val="0"/>
          <w:marBottom w:val="0"/>
          <w:divBdr>
            <w:top w:val="none" w:sz="0" w:space="0" w:color="auto"/>
            <w:left w:val="none" w:sz="0" w:space="0" w:color="auto"/>
            <w:bottom w:val="none" w:sz="0" w:space="0" w:color="auto"/>
            <w:right w:val="none" w:sz="0" w:space="0" w:color="auto"/>
          </w:divBdr>
        </w:div>
        <w:div w:id="2041931569">
          <w:marLeft w:val="480"/>
          <w:marRight w:val="0"/>
          <w:marTop w:val="0"/>
          <w:marBottom w:val="0"/>
          <w:divBdr>
            <w:top w:val="none" w:sz="0" w:space="0" w:color="auto"/>
            <w:left w:val="none" w:sz="0" w:space="0" w:color="auto"/>
            <w:bottom w:val="none" w:sz="0" w:space="0" w:color="auto"/>
            <w:right w:val="none" w:sz="0" w:space="0" w:color="auto"/>
          </w:divBdr>
        </w:div>
      </w:divsChild>
    </w:div>
    <w:div w:id="1016034272">
      <w:bodyDiv w:val="1"/>
      <w:marLeft w:val="0"/>
      <w:marRight w:val="0"/>
      <w:marTop w:val="0"/>
      <w:marBottom w:val="0"/>
      <w:divBdr>
        <w:top w:val="none" w:sz="0" w:space="0" w:color="auto"/>
        <w:left w:val="none" w:sz="0" w:space="0" w:color="auto"/>
        <w:bottom w:val="none" w:sz="0" w:space="0" w:color="auto"/>
        <w:right w:val="none" w:sz="0" w:space="0" w:color="auto"/>
      </w:divBdr>
    </w:div>
    <w:div w:id="1025982301">
      <w:bodyDiv w:val="1"/>
      <w:marLeft w:val="0"/>
      <w:marRight w:val="0"/>
      <w:marTop w:val="0"/>
      <w:marBottom w:val="0"/>
      <w:divBdr>
        <w:top w:val="none" w:sz="0" w:space="0" w:color="auto"/>
        <w:left w:val="none" w:sz="0" w:space="0" w:color="auto"/>
        <w:bottom w:val="none" w:sz="0" w:space="0" w:color="auto"/>
        <w:right w:val="none" w:sz="0" w:space="0" w:color="auto"/>
      </w:divBdr>
    </w:div>
    <w:div w:id="1050224624">
      <w:bodyDiv w:val="1"/>
      <w:marLeft w:val="0"/>
      <w:marRight w:val="0"/>
      <w:marTop w:val="0"/>
      <w:marBottom w:val="0"/>
      <w:divBdr>
        <w:top w:val="none" w:sz="0" w:space="0" w:color="auto"/>
        <w:left w:val="none" w:sz="0" w:space="0" w:color="auto"/>
        <w:bottom w:val="none" w:sz="0" w:space="0" w:color="auto"/>
        <w:right w:val="none" w:sz="0" w:space="0" w:color="auto"/>
      </w:divBdr>
      <w:divsChild>
        <w:div w:id="59180833">
          <w:marLeft w:val="480"/>
          <w:marRight w:val="0"/>
          <w:marTop w:val="0"/>
          <w:marBottom w:val="0"/>
          <w:divBdr>
            <w:top w:val="none" w:sz="0" w:space="0" w:color="auto"/>
            <w:left w:val="none" w:sz="0" w:space="0" w:color="auto"/>
            <w:bottom w:val="none" w:sz="0" w:space="0" w:color="auto"/>
            <w:right w:val="none" w:sz="0" w:space="0" w:color="auto"/>
          </w:divBdr>
        </w:div>
        <w:div w:id="99834736">
          <w:marLeft w:val="480"/>
          <w:marRight w:val="0"/>
          <w:marTop w:val="0"/>
          <w:marBottom w:val="0"/>
          <w:divBdr>
            <w:top w:val="none" w:sz="0" w:space="0" w:color="auto"/>
            <w:left w:val="none" w:sz="0" w:space="0" w:color="auto"/>
            <w:bottom w:val="none" w:sz="0" w:space="0" w:color="auto"/>
            <w:right w:val="none" w:sz="0" w:space="0" w:color="auto"/>
          </w:divBdr>
        </w:div>
        <w:div w:id="119032657">
          <w:marLeft w:val="480"/>
          <w:marRight w:val="0"/>
          <w:marTop w:val="0"/>
          <w:marBottom w:val="0"/>
          <w:divBdr>
            <w:top w:val="none" w:sz="0" w:space="0" w:color="auto"/>
            <w:left w:val="none" w:sz="0" w:space="0" w:color="auto"/>
            <w:bottom w:val="none" w:sz="0" w:space="0" w:color="auto"/>
            <w:right w:val="none" w:sz="0" w:space="0" w:color="auto"/>
          </w:divBdr>
        </w:div>
        <w:div w:id="168298690">
          <w:marLeft w:val="480"/>
          <w:marRight w:val="0"/>
          <w:marTop w:val="0"/>
          <w:marBottom w:val="0"/>
          <w:divBdr>
            <w:top w:val="none" w:sz="0" w:space="0" w:color="auto"/>
            <w:left w:val="none" w:sz="0" w:space="0" w:color="auto"/>
            <w:bottom w:val="none" w:sz="0" w:space="0" w:color="auto"/>
            <w:right w:val="none" w:sz="0" w:space="0" w:color="auto"/>
          </w:divBdr>
        </w:div>
        <w:div w:id="228154986">
          <w:marLeft w:val="480"/>
          <w:marRight w:val="0"/>
          <w:marTop w:val="0"/>
          <w:marBottom w:val="0"/>
          <w:divBdr>
            <w:top w:val="none" w:sz="0" w:space="0" w:color="auto"/>
            <w:left w:val="none" w:sz="0" w:space="0" w:color="auto"/>
            <w:bottom w:val="none" w:sz="0" w:space="0" w:color="auto"/>
            <w:right w:val="none" w:sz="0" w:space="0" w:color="auto"/>
          </w:divBdr>
        </w:div>
        <w:div w:id="266934554">
          <w:marLeft w:val="480"/>
          <w:marRight w:val="0"/>
          <w:marTop w:val="0"/>
          <w:marBottom w:val="0"/>
          <w:divBdr>
            <w:top w:val="none" w:sz="0" w:space="0" w:color="auto"/>
            <w:left w:val="none" w:sz="0" w:space="0" w:color="auto"/>
            <w:bottom w:val="none" w:sz="0" w:space="0" w:color="auto"/>
            <w:right w:val="none" w:sz="0" w:space="0" w:color="auto"/>
          </w:divBdr>
        </w:div>
        <w:div w:id="446654940">
          <w:marLeft w:val="480"/>
          <w:marRight w:val="0"/>
          <w:marTop w:val="0"/>
          <w:marBottom w:val="0"/>
          <w:divBdr>
            <w:top w:val="none" w:sz="0" w:space="0" w:color="auto"/>
            <w:left w:val="none" w:sz="0" w:space="0" w:color="auto"/>
            <w:bottom w:val="none" w:sz="0" w:space="0" w:color="auto"/>
            <w:right w:val="none" w:sz="0" w:space="0" w:color="auto"/>
          </w:divBdr>
        </w:div>
        <w:div w:id="489754646">
          <w:marLeft w:val="480"/>
          <w:marRight w:val="0"/>
          <w:marTop w:val="0"/>
          <w:marBottom w:val="0"/>
          <w:divBdr>
            <w:top w:val="none" w:sz="0" w:space="0" w:color="auto"/>
            <w:left w:val="none" w:sz="0" w:space="0" w:color="auto"/>
            <w:bottom w:val="none" w:sz="0" w:space="0" w:color="auto"/>
            <w:right w:val="none" w:sz="0" w:space="0" w:color="auto"/>
          </w:divBdr>
        </w:div>
        <w:div w:id="528685763">
          <w:marLeft w:val="480"/>
          <w:marRight w:val="0"/>
          <w:marTop w:val="0"/>
          <w:marBottom w:val="0"/>
          <w:divBdr>
            <w:top w:val="none" w:sz="0" w:space="0" w:color="auto"/>
            <w:left w:val="none" w:sz="0" w:space="0" w:color="auto"/>
            <w:bottom w:val="none" w:sz="0" w:space="0" w:color="auto"/>
            <w:right w:val="none" w:sz="0" w:space="0" w:color="auto"/>
          </w:divBdr>
        </w:div>
        <w:div w:id="785344933">
          <w:marLeft w:val="480"/>
          <w:marRight w:val="0"/>
          <w:marTop w:val="0"/>
          <w:marBottom w:val="0"/>
          <w:divBdr>
            <w:top w:val="none" w:sz="0" w:space="0" w:color="auto"/>
            <w:left w:val="none" w:sz="0" w:space="0" w:color="auto"/>
            <w:bottom w:val="none" w:sz="0" w:space="0" w:color="auto"/>
            <w:right w:val="none" w:sz="0" w:space="0" w:color="auto"/>
          </w:divBdr>
        </w:div>
        <w:div w:id="814372540">
          <w:marLeft w:val="480"/>
          <w:marRight w:val="0"/>
          <w:marTop w:val="0"/>
          <w:marBottom w:val="0"/>
          <w:divBdr>
            <w:top w:val="none" w:sz="0" w:space="0" w:color="auto"/>
            <w:left w:val="none" w:sz="0" w:space="0" w:color="auto"/>
            <w:bottom w:val="none" w:sz="0" w:space="0" w:color="auto"/>
            <w:right w:val="none" w:sz="0" w:space="0" w:color="auto"/>
          </w:divBdr>
        </w:div>
        <w:div w:id="912546001">
          <w:marLeft w:val="480"/>
          <w:marRight w:val="0"/>
          <w:marTop w:val="0"/>
          <w:marBottom w:val="0"/>
          <w:divBdr>
            <w:top w:val="none" w:sz="0" w:space="0" w:color="auto"/>
            <w:left w:val="none" w:sz="0" w:space="0" w:color="auto"/>
            <w:bottom w:val="none" w:sz="0" w:space="0" w:color="auto"/>
            <w:right w:val="none" w:sz="0" w:space="0" w:color="auto"/>
          </w:divBdr>
        </w:div>
        <w:div w:id="1072310224">
          <w:marLeft w:val="480"/>
          <w:marRight w:val="0"/>
          <w:marTop w:val="0"/>
          <w:marBottom w:val="0"/>
          <w:divBdr>
            <w:top w:val="none" w:sz="0" w:space="0" w:color="auto"/>
            <w:left w:val="none" w:sz="0" w:space="0" w:color="auto"/>
            <w:bottom w:val="none" w:sz="0" w:space="0" w:color="auto"/>
            <w:right w:val="none" w:sz="0" w:space="0" w:color="auto"/>
          </w:divBdr>
        </w:div>
        <w:div w:id="1232304992">
          <w:marLeft w:val="480"/>
          <w:marRight w:val="0"/>
          <w:marTop w:val="0"/>
          <w:marBottom w:val="0"/>
          <w:divBdr>
            <w:top w:val="none" w:sz="0" w:space="0" w:color="auto"/>
            <w:left w:val="none" w:sz="0" w:space="0" w:color="auto"/>
            <w:bottom w:val="none" w:sz="0" w:space="0" w:color="auto"/>
            <w:right w:val="none" w:sz="0" w:space="0" w:color="auto"/>
          </w:divBdr>
        </w:div>
        <w:div w:id="1260213702">
          <w:marLeft w:val="480"/>
          <w:marRight w:val="0"/>
          <w:marTop w:val="0"/>
          <w:marBottom w:val="0"/>
          <w:divBdr>
            <w:top w:val="none" w:sz="0" w:space="0" w:color="auto"/>
            <w:left w:val="none" w:sz="0" w:space="0" w:color="auto"/>
            <w:bottom w:val="none" w:sz="0" w:space="0" w:color="auto"/>
            <w:right w:val="none" w:sz="0" w:space="0" w:color="auto"/>
          </w:divBdr>
        </w:div>
        <w:div w:id="1446727290">
          <w:marLeft w:val="480"/>
          <w:marRight w:val="0"/>
          <w:marTop w:val="0"/>
          <w:marBottom w:val="0"/>
          <w:divBdr>
            <w:top w:val="none" w:sz="0" w:space="0" w:color="auto"/>
            <w:left w:val="none" w:sz="0" w:space="0" w:color="auto"/>
            <w:bottom w:val="none" w:sz="0" w:space="0" w:color="auto"/>
            <w:right w:val="none" w:sz="0" w:space="0" w:color="auto"/>
          </w:divBdr>
        </w:div>
        <w:div w:id="1472282537">
          <w:marLeft w:val="480"/>
          <w:marRight w:val="0"/>
          <w:marTop w:val="0"/>
          <w:marBottom w:val="0"/>
          <w:divBdr>
            <w:top w:val="none" w:sz="0" w:space="0" w:color="auto"/>
            <w:left w:val="none" w:sz="0" w:space="0" w:color="auto"/>
            <w:bottom w:val="none" w:sz="0" w:space="0" w:color="auto"/>
            <w:right w:val="none" w:sz="0" w:space="0" w:color="auto"/>
          </w:divBdr>
        </w:div>
        <w:div w:id="1650399218">
          <w:marLeft w:val="480"/>
          <w:marRight w:val="0"/>
          <w:marTop w:val="0"/>
          <w:marBottom w:val="0"/>
          <w:divBdr>
            <w:top w:val="none" w:sz="0" w:space="0" w:color="auto"/>
            <w:left w:val="none" w:sz="0" w:space="0" w:color="auto"/>
            <w:bottom w:val="none" w:sz="0" w:space="0" w:color="auto"/>
            <w:right w:val="none" w:sz="0" w:space="0" w:color="auto"/>
          </w:divBdr>
        </w:div>
        <w:div w:id="1835685097">
          <w:marLeft w:val="480"/>
          <w:marRight w:val="0"/>
          <w:marTop w:val="0"/>
          <w:marBottom w:val="0"/>
          <w:divBdr>
            <w:top w:val="none" w:sz="0" w:space="0" w:color="auto"/>
            <w:left w:val="none" w:sz="0" w:space="0" w:color="auto"/>
            <w:bottom w:val="none" w:sz="0" w:space="0" w:color="auto"/>
            <w:right w:val="none" w:sz="0" w:space="0" w:color="auto"/>
          </w:divBdr>
        </w:div>
        <w:div w:id="2095928817">
          <w:marLeft w:val="480"/>
          <w:marRight w:val="0"/>
          <w:marTop w:val="0"/>
          <w:marBottom w:val="0"/>
          <w:divBdr>
            <w:top w:val="none" w:sz="0" w:space="0" w:color="auto"/>
            <w:left w:val="none" w:sz="0" w:space="0" w:color="auto"/>
            <w:bottom w:val="none" w:sz="0" w:space="0" w:color="auto"/>
            <w:right w:val="none" w:sz="0" w:space="0" w:color="auto"/>
          </w:divBdr>
        </w:div>
        <w:div w:id="2109037195">
          <w:marLeft w:val="480"/>
          <w:marRight w:val="0"/>
          <w:marTop w:val="0"/>
          <w:marBottom w:val="0"/>
          <w:divBdr>
            <w:top w:val="none" w:sz="0" w:space="0" w:color="auto"/>
            <w:left w:val="none" w:sz="0" w:space="0" w:color="auto"/>
            <w:bottom w:val="none" w:sz="0" w:space="0" w:color="auto"/>
            <w:right w:val="none" w:sz="0" w:space="0" w:color="auto"/>
          </w:divBdr>
        </w:div>
      </w:divsChild>
    </w:div>
    <w:div w:id="1084450667">
      <w:bodyDiv w:val="1"/>
      <w:marLeft w:val="0"/>
      <w:marRight w:val="0"/>
      <w:marTop w:val="0"/>
      <w:marBottom w:val="0"/>
      <w:divBdr>
        <w:top w:val="none" w:sz="0" w:space="0" w:color="auto"/>
        <w:left w:val="none" w:sz="0" w:space="0" w:color="auto"/>
        <w:bottom w:val="none" w:sz="0" w:space="0" w:color="auto"/>
        <w:right w:val="none" w:sz="0" w:space="0" w:color="auto"/>
      </w:divBdr>
    </w:div>
    <w:div w:id="1100371231">
      <w:bodyDiv w:val="1"/>
      <w:marLeft w:val="0"/>
      <w:marRight w:val="0"/>
      <w:marTop w:val="0"/>
      <w:marBottom w:val="0"/>
      <w:divBdr>
        <w:top w:val="none" w:sz="0" w:space="0" w:color="auto"/>
        <w:left w:val="none" w:sz="0" w:space="0" w:color="auto"/>
        <w:bottom w:val="none" w:sz="0" w:space="0" w:color="auto"/>
        <w:right w:val="none" w:sz="0" w:space="0" w:color="auto"/>
      </w:divBdr>
    </w:div>
    <w:div w:id="1101757354">
      <w:bodyDiv w:val="1"/>
      <w:marLeft w:val="0"/>
      <w:marRight w:val="0"/>
      <w:marTop w:val="0"/>
      <w:marBottom w:val="0"/>
      <w:divBdr>
        <w:top w:val="none" w:sz="0" w:space="0" w:color="auto"/>
        <w:left w:val="none" w:sz="0" w:space="0" w:color="auto"/>
        <w:bottom w:val="none" w:sz="0" w:space="0" w:color="auto"/>
        <w:right w:val="none" w:sz="0" w:space="0" w:color="auto"/>
      </w:divBdr>
      <w:divsChild>
        <w:div w:id="327680799">
          <w:marLeft w:val="480"/>
          <w:marRight w:val="0"/>
          <w:marTop w:val="0"/>
          <w:marBottom w:val="0"/>
          <w:divBdr>
            <w:top w:val="none" w:sz="0" w:space="0" w:color="auto"/>
            <w:left w:val="none" w:sz="0" w:space="0" w:color="auto"/>
            <w:bottom w:val="none" w:sz="0" w:space="0" w:color="auto"/>
            <w:right w:val="none" w:sz="0" w:space="0" w:color="auto"/>
          </w:divBdr>
        </w:div>
        <w:div w:id="1132556434">
          <w:marLeft w:val="480"/>
          <w:marRight w:val="0"/>
          <w:marTop w:val="0"/>
          <w:marBottom w:val="0"/>
          <w:divBdr>
            <w:top w:val="none" w:sz="0" w:space="0" w:color="auto"/>
            <w:left w:val="none" w:sz="0" w:space="0" w:color="auto"/>
            <w:bottom w:val="none" w:sz="0" w:space="0" w:color="auto"/>
            <w:right w:val="none" w:sz="0" w:space="0" w:color="auto"/>
          </w:divBdr>
        </w:div>
        <w:div w:id="988022964">
          <w:marLeft w:val="480"/>
          <w:marRight w:val="0"/>
          <w:marTop w:val="0"/>
          <w:marBottom w:val="0"/>
          <w:divBdr>
            <w:top w:val="none" w:sz="0" w:space="0" w:color="auto"/>
            <w:left w:val="none" w:sz="0" w:space="0" w:color="auto"/>
            <w:bottom w:val="none" w:sz="0" w:space="0" w:color="auto"/>
            <w:right w:val="none" w:sz="0" w:space="0" w:color="auto"/>
          </w:divBdr>
        </w:div>
        <w:div w:id="1521622231">
          <w:marLeft w:val="480"/>
          <w:marRight w:val="0"/>
          <w:marTop w:val="0"/>
          <w:marBottom w:val="0"/>
          <w:divBdr>
            <w:top w:val="none" w:sz="0" w:space="0" w:color="auto"/>
            <w:left w:val="none" w:sz="0" w:space="0" w:color="auto"/>
            <w:bottom w:val="none" w:sz="0" w:space="0" w:color="auto"/>
            <w:right w:val="none" w:sz="0" w:space="0" w:color="auto"/>
          </w:divBdr>
        </w:div>
        <w:div w:id="1831554274">
          <w:marLeft w:val="480"/>
          <w:marRight w:val="0"/>
          <w:marTop w:val="0"/>
          <w:marBottom w:val="0"/>
          <w:divBdr>
            <w:top w:val="none" w:sz="0" w:space="0" w:color="auto"/>
            <w:left w:val="none" w:sz="0" w:space="0" w:color="auto"/>
            <w:bottom w:val="none" w:sz="0" w:space="0" w:color="auto"/>
            <w:right w:val="none" w:sz="0" w:space="0" w:color="auto"/>
          </w:divBdr>
        </w:div>
        <w:div w:id="632949587">
          <w:marLeft w:val="480"/>
          <w:marRight w:val="0"/>
          <w:marTop w:val="0"/>
          <w:marBottom w:val="0"/>
          <w:divBdr>
            <w:top w:val="none" w:sz="0" w:space="0" w:color="auto"/>
            <w:left w:val="none" w:sz="0" w:space="0" w:color="auto"/>
            <w:bottom w:val="none" w:sz="0" w:space="0" w:color="auto"/>
            <w:right w:val="none" w:sz="0" w:space="0" w:color="auto"/>
          </w:divBdr>
        </w:div>
        <w:div w:id="35008857">
          <w:marLeft w:val="480"/>
          <w:marRight w:val="0"/>
          <w:marTop w:val="0"/>
          <w:marBottom w:val="0"/>
          <w:divBdr>
            <w:top w:val="none" w:sz="0" w:space="0" w:color="auto"/>
            <w:left w:val="none" w:sz="0" w:space="0" w:color="auto"/>
            <w:bottom w:val="none" w:sz="0" w:space="0" w:color="auto"/>
            <w:right w:val="none" w:sz="0" w:space="0" w:color="auto"/>
          </w:divBdr>
        </w:div>
        <w:div w:id="1205872542">
          <w:marLeft w:val="480"/>
          <w:marRight w:val="0"/>
          <w:marTop w:val="0"/>
          <w:marBottom w:val="0"/>
          <w:divBdr>
            <w:top w:val="none" w:sz="0" w:space="0" w:color="auto"/>
            <w:left w:val="none" w:sz="0" w:space="0" w:color="auto"/>
            <w:bottom w:val="none" w:sz="0" w:space="0" w:color="auto"/>
            <w:right w:val="none" w:sz="0" w:space="0" w:color="auto"/>
          </w:divBdr>
        </w:div>
        <w:div w:id="1850632029">
          <w:marLeft w:val="480"/>
          <w:marRight w:val="0"/>
          <w:marTop w:val="0"/>
          <w:marBottom w:val="0"/>
          <w:divBdr>
            <w:top w:val="none" w:sz="0" w:space="0" w:color="auto"/>
            <w:left w:val="none" w:sz="0" w:space="0" w:color="auto"/>
            <w:bottom w:val="none" w:sz="0" w:space="0" w:color="auto"/>
            <w:right w:val="none" w:sz="0" w:space="0" w:color="auto"/>
          </w:divBdr>
        </w:div>
        <w:div w:id="96602342">
          <w:marLeft w:val="480"/>
          <w:marRight w:val="0"/>
          <w:marTop w:val="0"/>
          <w:marBottom w:val="0"/>
          <w:divBdr>
            <w:top w:val="none" w:sz="0" w:space="0" w:color="auto"/>
            <w:left w:val="none" w:sz="0" w:space="0" w:color="auto"/>
            <w:bottom w:val="none" w:sz="0" w:space="0" w:color="auto"/>
            <w:right w:val="none" w:sz="0" w:space="0" w:color="auto"/>
          </w:divBdr>
        </w:div>
        <w:div w:id="2050033550">
          <w:marLeft w:val="480"/>
          <w:marRight w:val="0"/>
          <w:marTop w:val="0"/>
          <w:marBottom w:val="0"/>
          <w:divBdr>
            <w:top w:val="none" w:sz="0" w:space="0" w:color="auto"/>
            <w:left w:val="none" w:sz="0" w:space="0" w:color="auto"/>
            <w:bottom w:val="none" w:sz="0" w:space="0" w:color="auto"/>
            <w:right w:val="none" w:sz="0" w:space="0" w:color="auto"/>
          </w:divBdr>
        </w:div>
        <w:div w:id="1400055520">
          <w:marLeft w:val="480"/>
          <w:marRight w:val="0"/>
          <w:marTop w:val="0"/>
          <w:marBottom w:val="0"/>
          <w:divBdr>
            <w:top w:val="none" w:sz="0" w:space="0" w:color="auto"/>
            <w:left w:val="none" w:sz="0" w:space="0" w:color="auto"/>
            <w:bottom w:val="none" w:sz="0" w:space="0" w:color="auto"/>
            <w:right w:val="none" w:sz="0" w:space="0" w:color="auto"/>
          </w:divBdr>
        </w:div>
        <w:div w:id="1628390010">
          <w:marLeft w:val="480"/>
          <w:marRight w:val="0"/>
          <w:marTop w:val="0"/>
          <w:marBottom w:val="0"/>
          <w:divBdr>
            <w:top w:val="none" w:sz="0" w:space="0" w:color="auto"/>
            <w:left w:val="none" w:sz="0" w:space="0" w:color="auto"/>
            <w:bottom w:val="none" w:sz="0" w:space="0" w:color="auto"/>
            <w:right w:val="none" w:sz="0" w:space="0" w:color="auto"/>
          </w:divBdr>
        </w:div>
        <w:div w:id="1272319336">
          <w:marLeft w:val="480"/>
          <w:marRight w:val="0"/>
          <w:marTop w:val="0"/>
          <w:marBottom w:val="0"/>
          <w:divBdr>
            <w:top w:val="none" w:sz="0" w:space="0" w:color="auto"/>
            <w:left w:val="none" w:sz="0" w:space="0" w:color="auto"/>
            <w:bottom w:val="none" w:sz="0" w:space="0" w:color="auto"/>
            <w:right w:val="none" w:sz="0" w:space="0" w:color="auto"/>
          </w:divBdr>
        </w:div>
        <w:div w:id="1835753200">
          <w:marLeft w:val="480"/>
          <w:marRight w:val="0"/>
          <w:marTop w:val="0"/>
          <w:marBottom w:val="0"/>
          <w:divBdr>
            <w:top w:val="none" w:sz="0" w:space="0" w:color="auto"/>
            <w:left w:val="none" w:sz="0" w:space="0" w:color="auto"/>
            <w:bottom w:val="none" w:sz="0" w:space="0" w:color="auto"/>
            <w:right w:val="none" w:sz="0" w:space="0" w:color="auto"/>
          </w:divBdr>
        </w:div>
        <w:div w:id="1180780389">
          <w:marLeft w:val="480"/>
          <w:marRight w:val="0"/>
          <w:marTop w:val="0"/>
          <w:marBottom w:val="0"/>
          <w:divBdr>
            <w:top w:val="none" w:sz="0" w:space="0" w:color="auto"/>
            <w:left w:val="none" w:sz="0" w:space="0" w:color="auto"/>
            <w:bottom w:val="none" w:sz="0" w:space="0" w:color="auto"/>
            <w:right w:val="none" w:sz="0" w:space="0" w:color="auto"/>
          </w:divBdr>
        </w:div>
        <w:div w:id="2049913125">
          <w:marLeft w:val="480"/>
          <w:marRight w:val="0"/>
          <w:marTop w:val="0"/>
          <w:marBottom w:val="0"/>
          <w:divBdr>
            <w:top w:val="none" w:sz="0" w:space="0" w:color="auto"/>
            <w:left w:val="none" w:sz="0" w:space="0" w:color="auto"/>
            <w:bottom w:val="none" w:sz="0" w:space="0" w:color="auto"/>
            <w:right w:val="none" w:sz="0" w:space="0" w:color="auto"/>
          </w:divBdr>
        </w:div>
        <w:div w:id="1990397017">
          <w:marLeft w:val="480"/>
          <w:marRight w:val="0"/>
          <w:marTop w:val="0"/>
          <w:marBottom w:val="0"/>
          <w:divBdr>
            <w:top w:val="none" w:sz="0" w:space="0" w:color="auto"/>
            <w:left w:val="none" w:sz="0" w:space="0" w:color="auto"/>
            <w:bottom w:val="none" w:sz="0" w:space="0" w:color="auto"/>
            <w:right w:val="none" w:sz="0" w:space="0" w:color="auto"/>
          </w:divBdr>
        </w:div>
        <w:div w:id="959268054">
          <w:marLeft w:val="480"/>
          <w:marRight w:val="0"/>
          <w:marTop w:val="0"/>
          <w:marBottom w:val="0"/>
          <w:divBdr>
            <w:top w:val="none" w:sz="0" w:space="0" w:color="auto"/>
            <w:left w:val="none" w:sz="0" w:space="0" w:color="auto"/>
            <w:bottom w:val="none" w:sz="0" w:space="0" w:color="auto"/>
            <w:right w:val="none" w:sz="0" w:space="0" w:color="auto"/>
          </w:divBdr>
        </w:div>
        <w:div w:id="1776703615">
          <w:marLeft w:val="480"/>
          <w:marRight w:val="0"/>
          <w:marTop w:val="0"/>
          <w:marBottom w:val="0"/>
          <w:divBdr>
            <w:top w:val="none" w:sz="0" w:space="0" w:color="auto"/>
            <w:left w:val="none" w:sz="0" w:space="0" w:color="auto"/>
            <w:bottom w:val="none" w:sz="0" w:space="0" w:color="auto"/>
            <w:right w:val="none" w:sz="0" w:space="0" w:color="auto"/>
          </w:divBdr>
        </w:div>
        <w:div w:id="512763606">
          <w:marLeft w:val="480"/>
          <w:marRight w:val="0"/>
          <w:marTop w:val="0"/>
          <w:marBottom w:val="0"/>
          <w:divBdr>
            <w:top w:val="none" w:sz="0" w:space="0" w:color="auto"/>
            <w:left w:val="none" w:sz="0" w:space="0" w:color="auto"/>
            <w:bottom w:val="none" w:sz="0" w:space="0" w:color="auto"/>
            <w:right w:val="none" w:sz="0" w:space="0" w:color="auto"/>
          </w:divBdr>
        </w:div>
        <w:div w:id="1781297852">
          <w:marLeft w:val="480"/>
          <w:marRight w:val="0"/>
          <w:marTop w:val="0"/>
          <w:marBottom w:val="0"/>
          <w:divBdr>
            <w:top w:val="none" w:sz="0" w:space="0" w:color="auto"/>
            <w:left w:val="none" w:sz="0" w:space="0" w:color="auto"/>
            <w:bottom w:val="none" w:sz="0" w:space="0" w:color="auto"/>
            <w:right w:val="none" w:sz="0" w:space="0" w:color="auto"/>
          </w:divBdr>
        </w:div>
        <w:div w:id="1276475164">
          <w:marLeft w:val="480"/>
          <w:marRight w:val="0"/>
          <w:marTop w:val="0"/>
          <w:marBottom w:val="0"/>
          <w:divBdr>
            <w:top w:val="none" w:sz="0" w:space="0" w:color="auto"/>
            <w:left w:val="none" w:sz="0" w:space="0" w:color="auto"/>
            <w:bottom w:val="none" w:sz="0" w:space="0" w:color="auto"/>
            <w:right w:val="none" w:sz="0" w:space="0" w:color="auto"/>
          </w:divBdr>
        </w:div>
        <w:div w:id="274479797">
          <w:marLeft w:val="480"/>
          <w:marRight w:val="0"/>
          <w:marTop w:val="0"/>
          <w:marBottom w:val="0"/>
          <w:divBdr>
            <w:top w:val="none" w:sz="0" w:space="0" w:color="auto"/>
            <w:left w:val="none" w:sz="0" w:space="0" w:color="auto"/>
            <w:bottom w:val="none" w:sz="0" w:space="0" w:color="auto"/>
            <w:right w:val="none" w:sz="0" w:space="0" w:color="auto"/>
          </w:divBdr>
        </w:div>
      </w:divsChild>
    </w:div>
    <w:div w:id="1121535607">
      <w:bodyDiv w:val="1"/>
      <w:marLeft w:val="0"/>
      <w:marRight w:val="0"/>
      <w:marTop w:val="0"/>
      <w:marBottom w:val="0"/>
      <w:divBdr>
        <w:top w:val="none" w:sz="0" w:space="0" w:color="auto"/>
        <w:left w:val="none" w:sz="0" w:space="0" w:color="auto"/>
        <w:bottom w:val="none" w:sz="0" w:space="0" w:color="auto"/>
        <w:right w:val="none" w:sz="0" w:space="0" w:color="auto"/>
      </w:divBdr>
    </w:div>
    <w:div w:id="1123773131">
      <w:bodyDiv w:val="1"/>
      <w:marLeft w:val="0"/>
      <w:marRight w:val="0"/>
      <w:marTop w:val="0"/>
      <w:marBottom w:val="0"/>
      <w:divBdr>
        <w:top w:val="none" w:sz="0" w:space="0" w:color="auto"/>
        <w:left w:val="none" w:sz="0" w:space="0" w:color="auto"/>
        <w:bottom w:val="none" w:sz="0" w:space="0" w:color="auto"/>
        <w:right w:val="none" w:sz="0" w:space="0" w:color="auto"/>
      </w:divBdr>
    </w:div>
    <w:div w:id="1136487825">
      <w:bodyDiv w:val="1"/>
      <w:marLeft w:val="0"/>
      <w:marRight w:val="0"/>
      <w:marTop w:val="0"/>
      <w:marBottom w:val="0"/>
      <w:divBdr>
        <w:top w:val="none" w:sz="0" w:space="0" w:color="auto"/>
        <w:left w:val="none" w:sz="0" w:space="0" w:color="auto"/>
        <w:bottom w:val="none" w:sz="0" w:space="0" w:color="auto"/>
        <w:right w:val="none" w:sz="0" w:space="0" w:color="auto"/>
      </w:divBdr>
      <w:divsChild>
        <w:div w:id="348141239">
          <w:marLeft w:val="480"/>
          <w:marRight w:val="0"/>
          <w:marTop w:val="0"/>
          <w:marBottom w:val="0"/>
          <w:divBdr>
            <w:top w:val="none" w:sz="0" w:space="0" w:color="auto"/>
            <w:left w:val="none" w:sz="0" w:space="0" w:color="auto"/>
            <w:bottom w:val="none" w:sz="0" w:space="0" w:color="auto"/>
            <w:right w:val="none" w:sz="0" w:space="0" w:color="auto"/>
          </w:divBdr>
        </w:div>
        <w:div w:id="865211401">
          <w:marLeft w:val="480"/>
          <w:marRight w:val="0"/>
          <w:marTop w:val="0"/>
          <w:marBottom w:val="0"/>
          <w:divBdr>
            <w:top w:val="none" w:sz="0" w:space="0" w:color="auto"/>
            <w:left w:val="none" w:sz="0" w:space="0" w:color="auto"/>
            <w:bottom w:val="none" w:sz="0" w:space="0" w:color="auto"/>
            <w:right w:val="none" w:sz="0" w:space="0" w:color="auto"/>
          </w:divBdr>
        </w:div>
        <w:div w:id="702512900">
          <w:marLeft w:val="480"/>
          <w:marRight w:val="0"/>
          <w:marTop w:val="0"/>
          <w:marBottom w:val="0"/>
          <w:divBdr>
            <w:top w:val="none" w:sz="0" w:space="0" w:color="auto"/>
            <w:left w:val="none" w:sz="0" w:space="0" w:color="auto"/>
            <w:bottom w:val="none" w:sz="0" w:space="0" w:color="auto"/>
            <w:right w:val="none" w:sz="0" w:space="0" w:color="auto"/>
          </w:divBdr>
        </w:div>
        <w:div w:id="2061241302">
          <w:marLeft w:val="480"/>
          <w:marRight w:val="0"/>
          <w:marTop w:val="0"/>
          <w:marBottom w:val="0"/>
          <w:divBdr>
            <w:top w:val="none" w:sz="0" w:space="0" w:color="auto"/>
            <w:left w:val="none" w:sz="0" w:space="0" w:color="auto"/>
            <w:bottom w:val="none" w:sz="0" w:space="0" w:color="auto"/>
            <w:right w:val="none" w:sz="0" w:space="0" w:color="auto"/>
          </w:divBdr>
        </w:div>
        <w:div w:id="336424625">
          <w:marLeft w:val="480"/>
          <w:marRight w:val="0"/>
          <w:marTop w:val="0"/>
          <w:marBottom w:val="0"/>
          <w:divBdr>
            <w:top w:val="none" w:sz="0" w:space="0" w:color="auto"/>
            <w:left w:val="none" w:sz="0" w:space="0" w:color="auto"/>
            <w:bottom w:val="none" w:sz="0" w:space="0" w:color="auto"/>
            <w:right w:val="none" w:sz="0" w:space="0" w:color="auto"/>
          </w:divBdr>
        </w:div>
        <w:div w:id="656493218">
          <w:marLeft w:val="480"/>
          <w:marRight w:val="0"/>
          <w:marTop w:val="0"/>
          <w:marBottom w:val="0"/>
          <w:divBdr>
            <w:top w:val="none" w:sz="0" w:space="0" w:color="auto"/>
            <w:left w:val="none" w:sz="0" w:space="0" w:color="auto"/>
            <w:bottom w:val="none" w:sz="0" w:space="0" w:color="auto"/>
            <w:right w:val="none" w:sz="0" w:space="0" w:color="auto"/>
          </w:divBdr>
        </w:div>
        <w:div w:id="966397377">
          <w:marLeft w:val="480"/>
          <w:marRight w:val="0"/>
          <w:marTop w:val="0"/>
          <w:marBottom w:val="0"/>
          <w:divBdr>
            <w:top w:val="none" w:sz="0" w:space="0" w:color="auto"/>
            <w:left w:val="none" w:sz="0" w:space="0" w:color="auto"/>
            <w:bottom w:val="none" w:sz="0" w:space="0" w:color="auto"/>
            <w:right w:val="none" w:sz="0" w:space="0" w:color="auto"/>
          </w:divBdr>
        </w:div>
        <w:div w:id="792557560">
          <w:marLeft w:val="480"/>
          <w:marRight w:val="0"/>
          <w:marTop w:val="0"/>
          <w:marBottom w:val="0"/>
          <w:divBdr>
            <w:top w:val="none" w:sz="0" w:space="0" w:color="auto"/>
            <w:left w:val="none" w:sz="0" w:space="0" w:color="auto"/>
            <w:bottom w:val="none" w:sz="0" w:space="0" w:color="auto"/>
            <w:right w:val="none" w:sz="0" w:space="0" w:color="auto"/>
          </w:divBdr>
        </w:div>
        <w:div w:id="502285204">
          <w:marLeft w:val="480"/>
          <w:marRight w:val="0"/>
          <w:marTop w:val="0"/>
          <w:marBottom w:val="0"/>
          <w:divBdr>
            <w:top w:val="none" w:sz="0" w:space="0" w:color="auto"/>
            <w:left w:val="none" w:sz="0" w:space="0" w:color="auto"/>
            <w:bottom w:val="none" w:sz="0" w:space="0" w:color="auto"/>
            <w:right w:val="none" w:sz="0" w:space="0" w:color="auto"/>
          </w:divBdr>
        </w:div>
        <w:div w:id="859785233">
          <w:marLeft w:val="480"/>
          <w:marRight w:val="0"/>
          <w:marTop w:val="0"/>
          <w:marBottom w:val="0"/>
          <w:divBdr>
            <w:top w:val="none" w:sz="0" w:space="0" w:color="auto"/>
            <w:left w:val="none" w:sz="0" w:space="0" w:color="auto"/>
            <w:bottom w:val="none" w:sz="0" w:space="0" w:color="auto"/>
            <w:right w:val="none" w:sz="0" w:space="0" w:color="auto"/>
          </w:divBdr>
        </w:div>
        <w:div w:id="1166215327">
          <w:marLeft w:val="480"/>
          <w:marRight w:val="0"/>
          <w:marTop w:val="0"/>
          <w:marBottom w:val="0"/>
          <w:divBdr>
            <w:top w:val="none" w:sz="0" w:space="0" w:color="auto"/>
            <w:left w:val="none" w:sz="0" w:space="0" w:color="auto"/>
            <w:bottom w:val="none" w:sz="0" w:space="0" w:color="auto"/>
            <w:right w:val="none" w:sz="0" w:space="0" w:color="auto"/>
          </w:divBdr>
        </w:div>
        <w:div w:id="1382174343">
          <w:marLeft w:val="480"/>
          <w:marRight w:val="0"/>
          <w:marTop w:val="0"/>
          <w:marBottom w:val="0"/>
          <w:divBdr>
            <w:top w:val="none" w:sz="0" w:space="0" w:color="auto"/>
            <w:left w:val="none" w:sz="0" w:space="0" w:color="auto"/>
            <w:bottom w:val="none" w:sz="0" w:space="0" w:color="auto"/>
            <w:right w:val="none" w:sz="0" w:space="0" w:color="auto"/>
          </w:divBdr>
        </w:div>
        <w:div w:id="1005323938">
          <w:marLeft w:val="480"/>
          <w:marRight w:val="0"/>
          <w:marTop w:val="0"/>
          <w:marBottom w:val="0"/>
          <w:divBdr>
            <w:top w:val="none" w:sz="0" w:space="0" w:color="auto"/>
            <w:left w:val="none" w:sz="0" w:space="0" w:color="auto"/>
            <w:bottom w:val="none" w:sz="0" w:space="0" w:color="auto"/>
            <w:right w:val="none" w:sz="0" w:space="0" w:color="auto"/>
          </w:divBdr>
        </w:div>
        <w:div w:id="2006859205">
          <w:marLeft w:val="480"/>
          <w:marRight w:val="0"/>
          <w:marTop w:val="0"/>
          <w:marBottom w:val="0"/>
          <w:divBdr>
            <w:top w:val="none" w:sz="0" w:space="0" w:color="auto"/>
            <w:left w:val="none" w:sz="0" w:space="0" w:color="auto"/>
            <w:bottom w:val="none" w:sz="0" w:space="0" w:color="auto"/>
            <w:right w:val="none" w:sz="0" w:space="0" w:color="auto"/>
          </w:divBdr>
        </w:div>
        <w:div w:id="1316685673">
          <w:marLeft w:val="480"/>
          <w:marRight w:val="0"/>
          <w:marTop w:val="0"/>
          <w:marBottom w:val="0"/>
          <w:divBdr>
            <w:top w:val="none" w:sz="0" w:space="0" w:color="auto"/>
            <w:left w:val="none" w:sz="0" w:space="0" w:color="auto"/>
            <w:bottom w:val="none" w:sz="0" w:space="0" w:color="auto"/>
            <w:right w:val="none" w:sz="0" w:space="0" w:color="auto"/>
          </w:divBdr>
        </w:div>
        <w:div w:id="1141384418">
          <w:marLeft w:val="480"/>
          <w:marRight w:val="0"/>
          <w:marTop w:val="0"/>
          <w:marBottom w:val="0"/>
          <w:divBdr>
            <w:top w:val="none" w:sz="0" w:space="0" w:color="auto"/>
            <w:left w:val="none" w:sz="0" w:space="0" w:color="auto"/>
            <w:bottom w:val="none" w:sz="0" w:space="0" w:color="auto"/>
            <w:right w:val="none" w:sz="0" w:space="0" w:color="auto"/>
          </w:divBdr>
        </w:div>
        <w:div w:id="334770605">
          <w:marLeft w:val="480"/>
          <w:marRight w:val="0"/>
          <w:marTop w:val="0"/>
          <w:marBottom w:val="0"/>
          <w:divBdr>
            <w:top w:val="none" w:sz="0" w:space="0" w:color="auto"/>
            <w:left w:val="none" w:sz="0" w:space="0" w:color="auto"/>
            <w:bottom w:val="none" w:sz="0" w:space="0" w:color="auto"/>
            <w:right w:val="none" w:sz="0" w:space="0" w:color="auto"/>
          </w:divBdr>
        </w:div>
        <w:div w:id="1431393328">
          <w:marLeft w:val="480"/>
          <w:marRight w:val="0"/>
          <w:marTop w:val="0"/>
          <w:marBottom w:val="0"/>
          <w:divBdr>
            <w:top w:val="none" w:sz="0" w:space="0" w:color="auto"/>
            <w:left w:val="none" w:sz="0" w:space="0" w:color="auto"/>
            <w:bottom w:val="none" w:sz="0" w:space="0" w:color="auto"/>
            <w:right w:val="none" w:sz="0" w:space="0" w:color="auto"/>
          </w:divBdr>
        </w:div>
        <w:div w:id="1388840482">
          <w:marLeft w:val="480"/>
          <w:marRight w:val="0"/>
          <w:marTop w:val="0"/>
          <w:marBottom w:val="0"/>
          <w:divBdr>
            <w:top w:val="none" w:sz="0" w:space="0" w:color="auto"/>
            <w:left w:val="none" w:sz="0" w:space="0" w:color="auto"/>
            <w:bottom w:val="none" w:sz="0" w:space="0" w:color="auto"/>
            <w:right w:val="none" w:sz="0" w:space="0" w:color="auto"/>
          </w:divBdr>
        </w:div>
        <w:div w:id="1559976051">
          <w:marLeft w:val="480"/>
          <w:marRight w:val="0"/>
          <w:marTop w:val="0"/>
          <w:marBottom w:val="0"/>
          <w:divBdr>
            <w:top w:val="none" w:sz="0" w:space="0" w:color="auto"/>
            <w:left w:val="none" w:sz="0" w:space="0" w:color="auto"/>
            <w:bottom w:val="none" w:sz="0" w:space="0" w:color="auto"/>
            <w:right w:val="none" w:sz="0" w:space="0" w:color="auto"/>
          </w:divBdr>
        </w:div>
        <w:div w:id="1380662591">
          <w:marLeft w:val="480"/>
          <w:marRight w:val="0"/>
          <w:marTop w:val="0"/>
          <w:marBottom w:val="0"/>
          <w:divBdr>
            <w:top w:val="none" w:sz="0" w:space="0" w:color="auto"/>
            <w:left w:val="none" w:sz="0" w:space="0" w:color="auto"/>
            <w:bottom w:val="none" w:sz="0" w:space="0" w:color="auto"/>
            <w:right w:val="none" w:sz="0" w:space="0" w:color="auto"/>
          </w:divBdr>
        </w:div>
        <w:div w:id="1012029372">
          <w:marLeft w:val="480"/>
          <w:marRight w:val="0"/>
          <w:marTop w:val="0"/>
          <w:marBottom w:val="0"/>
          <w:divBdr>
            <w:top w:val="none" w:sz="0" w:space="0" w:color="auto"/>
            <w:left w:val="none" w:sz="0" w:space="0" w:color="auto"/>
            <w:bottom w:val="none" w:sz="0" w:space="0" w:color="auto"/>
            <w:right w:val="none" w:sz="0" w:space="0" w:color="auto"/>
          </w:divBdr>
        </w:div>
        <w:div w:id="1799107923">
          <w:marLeft w:val="480"/>
          <w:marRight w:val="0"/>
          <w:marTop w:val="0"/>
          <w:marBottom w:val="0"/>
          <w:divBdr>
            <w:top w:val="none" w:sz="0" w:space="0" w:color="auto"/>
            <w:left w:val="none" w:sz="0" w:space="0" w:color="auto"/>
            <w:bottom w:val="none" w:sz="0" w:space="0" w:color="auto"/>
            <w:right w:val="none" w:sz="0" w:space="0" w:color="auto"/>
          </w:divBdr>
        </w:div>
        <w:div w:id="929462867">
          <w:marLeft w:val="480"/>
          <w:marRight w:val="0"/>
          <w:marTop w:val="0"/>
          <w:marBottom w:val="0"/>
          <w:divBdr>
            <w:top w:val="none" w:sz="0" w:space="0" w:color="auto"/>
            <w:left w:val="none" w:sz="0" w:space="0" w:color="auto"/>
            <w:bottom w:val="none" w:sz="0" w:space="0" w:color="auto"/>
            <w:right w:val="none" w:sz="0" w:space="0" w:color="auto"/>
          </w:divBdr>
        </w:div>
        <w:div w:id="1588926424">
          <w:marLeft w:val="480"/>
          <w:marRight w:val="0"/>
          <w:marTop w:val="0"/>
          <w:marBottom w:val="0"/>
          <w:divBdr>
            <w:top w:val="none" w:sz="0" w:space="0" w:color="auto"/>
            <w:left w:val="none" w:sz="0" w:space="0" w:color="auto"/>
            <w:bottom w:val="none" w:sz="0" w:space="0" w:color="auto"/>
            <w:right w:val="none" w:sz="0" w:space="0" w:color="auto"/>
          </w:divBdr>
        </w:div>
        <w:div w:id="1018191960">
          <w:marLeft w:val="480"/>
          <w:marRight w:val="0"/>
          <w:marTop w:val="0"/>
          <w:marBottom w:val="0"/>
          <w:divBdr>
            <w:top w:val="none" w:sz="0" w:space="0" w:color="auto"/>
            <w:left w:val="none" w:sz="0" w:space="0" w:color="auto"/>
            <w:bottom w:val="none" w:sz="0" w:space="0" w:color="auto"/>
            <w:right w:val="none" w:sz="0" w:space="0" w:color="auto"/>
          </w:divBdr>
        </w:div>
      </w:divsChild>
    </w:div>
    <w:div w:id="1155531479">
      <w:bodyDiv w:val="1"/>
      <w:marLeft w:val="0"/>
      <w:marRight w:val="0"/>
      <w:marTop w:val="0"/>
      <w:marBottom w:val="0"/>
      <w:divBdr>
        <w:top w:val="none" w:sz="0" w:space="0" w:color="auto"/>
        <w:left w:val="none" w:sz="0" w:space="0" w:color="auto"/>
        <w:bottom w:val="none" w:sz="0" w:space="0" w:color="auto"/>
        <w:right w:val="none" w:sz="0" w:space="0" w:color="auto"/>
      </w:divBdr>
    </w:div>
    <w:div w:id="1157070278">
      <w:bodyDiv w:val="1"/>
      <w:marLeft w:val="0"/>
      <w:marRight w:val="0"/>
      <w:marTop w:val="0"/>
      <w:marBottom w:val="0"/>
      <w:divBdr>
        <w:top w:val="none" w:sz="0" w:space="0" w:color="auto"/>
        <w:left w:val="none" w:sz="0" w:space="0" w:color="auto"/>
        <w:bottom w:val="none" w:sz="0" w:space="0" w:color="auto"/>
        <w:right w:val="none" w:sz="0" w:space="0" w:color="auto"/>
      </w:divBdr>
      <w:divsChild>
        <w:div w:id="1882665887">
          <w:marLeft w:val="480"/>
          <w:marRight w:val="0"/>
          <w:marTop w:val="0"/>
          <w:marBottom w:val="0"/>
          <w:divBdr>
            <w:top w:val="none" w:sz="0" w:space="0" w:color="auto"/>
            <w:left w:val="none" w:sz="0" w:space="0" w:color="auto"/>
            <w:bottom w:val="none" w:sz="0" w:space="0" w:color="auto"/>
            <w:right w:val="none" w:sz="0" w:space="0" w:color="auto"/>
          </w:divBdr>
        </w:div>
        <w:div w:id="1807702343">
          <w:marLeft w:val="480"/>
          <w:marRight w:val="0"/>
          <w:marTop w:val="0"/>
          <w:marBottom w:val="0"/>
          <w:divBdr>
            <w:top w:val="none" w:sz="0" w:space="0" w:color="auto"/>
            <w:left w:val="none" w:sz="0" w:space="0" w:color="auto"/>
            <w:bottom w:val="none" w:sz="0" w:space="0" w:color="auto"/>
            <w:right w:val="none" w:sz="0" w:space="0" w:color="auto"/>
          </w:divBdr>
        </w:div>
        <w:div w:id="738677239">
          <w:marLeft w:val="480"/>
          <w:marRight w:val="0"/>
          <w:marTop w:val="0"/>
          <w:marBottom w:val="0"/>
          <w:divBdr>
            <w:top w:val="none" w:sz="0" w:space="0" w:color="auto"/>
            <w:left w:val="none" w:sz="0" w:space="0" w:color="auto"/>
            <w:bottom w:val="none" w:sz="0" w:space="0" w:color="auto"/>
            <w:right w:val="none" w:sz="0" w:space="0" w:color="auto"/>
          </w:divBdr>
        </w:div>
        <w:div w:id="448357374">
          <w:marLeft w:val="480"/>
          <w:marRight w:val="0"/>
          <w:marTop w:val="0"/>
          <w:marBottom w:val="0"/>
          <w:divBdr>
            <w:top w:val="none" w:sz="0" w:space="0" w:color="auto"/>
            <w:left w:val="none" w:sz="0" w:space="0" w:color="auto"/>
            <w:bottom w:val="none" w:sz="0" w:space="0" w:color="auto"/>
            <w:right w:val="none" w:sz="0" w:space="0" w:color="auto"/>
          </w:divBdr>
        </w:div>
        <w:div w:id="957417935">
          <w:marLeft w:val="480"/>
          <w:marRight w:val="0"/>
          <w:marTop w:val="0"/>
          <w:marBottom w:val="0"/>
          <w:divBdr>
            <w:top w:val="none" w:sz="0" w:space="0" w:color="auto"/>
            <w:left w:val="none" w:sz="0" w:space="0" w:color="auto"/>
            <w:bottom w:val="none" w:sz="0" w:space="0" w:color="auto"/>
            <w:right w:val="none" w:sz="0" w:space="0" w:color="auto"/>
          </w:divBdr>
        </w:div>
        <w:div w:id="1581133472">
          <w:marLeft w:val="480"/>
          <w:marRight w:val="0"/>
          <w:marTop w:val="0"/>
          <w:marBottom w:val="0"/>
          <w:divBdr>
            <w:top w:val="none" w:sz="0" w:space="0" w:color="auto"/>
            <w:left w:val="none" w:sz="0" w:space="0" w:color="auto"/>
            <w:bottom w:val="none" w:sz="0" w:space="0" w:color="auto"/>
            <w:right w:val="none" w:sz="0" w:space="0" w:color="auto"/>
          </w:divBdr>
        </w:div>
        <w:div w:id="1403720221">
          <w:marLeft w:val="480"/>
          <w:marRight w:val="0"/>
          <w:marTop w:val="0"/>
          <w:marBottom w:val="0"/>
          <w:divBdr>
            <w:top w:val="none" w:sz="0" w:space="0" w:color="auto"/>
            <w:left w:val="none" w:sz="0" w:space="0" w:color="auto"/>
            <w:bottom w:val="none" w:sz="0" w:space="0" w:color="auto"/>
            <w:right w:val="none" w:sz="0" w:space="0" w:color="auto"/>
          </w:divBdr>
        </w:div>
        <w:div w:id="1876651575">
          <w:marLeft w:val="480"/>
          <w:marRight w:val="0"/>
          <w:marTop w:val="0"/>
          <w:marBottom w:val="0"/>
          <w:divBdr>
            <w:top w:val="none" w:sz="0" w:space="0" w:color="auto"/>
            <w:left w:val="none" w:sz="0" w:space="0" w:color="auto"/>
            <w:bottom w:val="none" w:sz="0" w:space="0" w:color="auto"/>
            <w:right w:val="none" w:sz="0" w:space="0" w:color="auto"/>
          </w:divBdr>
        </w:div>
        <w:div w:id="1737436890">
          <w:marLeft w:val="480"/>
          <w:marRight w:val="0"/>
          <w:marTop w:val="0"/>
          <w:marBottom w:val="0"/>
          <w:divBdr>
            <w:top w:val="none" w:sz="0" w:space="0" w:color="auto"/>
            <w:left w:val="none" w:sz="0" w:space="0" w:color="auto"/>
            <w:bottom w:val="none" w:sz="0" w:space="0" w:color="auto"/>
            <w:right w:val="none" w:sz="0" w:space="0" w:color="auto"/>
          </w:divBdr>
        </w:div>
        <w:div w:id="1724597268">
          <w:marLeft w:val="480"/>
          <w:marRight w:val="0"/>
          <w:marTop w:val="0"/>
          <w:marBottom w:val="0"/>
          <w:divBdr>
            <w:top w:val="none" w:sz="0" w:space="0" w:color="auto"/>
            <w:left w:val="none" w:sz="0" w:space="0" w:color="auto"/>
            <w:bottom w:val="none" w:sz="0" w:space="0" w:color="auto"/>
            <w:right w:val="none" w:sz="0" w:space="0" w:color="auto"/>
          </w:divBdr>
        </w:div>
        <w:div w:id="1170365757">
          <w:marLeft w:val="480"/>
          <w:marRight w:val="0"/>
          <w:marTop w:val="0"/>
          <w:marBottom w:val="0"/>
          <w:divBdr>
            <w:top w:val="none" w:sz="0" w:space="0" w:color="auto"/>
            <w:left w:val="none" w:sz="0" w:space="0" w:color="auto"/>
            <w:bottom w:val="none" w:sz="0" w:space="0" w:color="auto"/>
            <w:right w:val="none" w:sz="0" w:space="0" w:color="auto"/>
          </w:divBdr>
        </w:div>
        <w:div w:id="2131969754">
          <w:marLeft w:val="480"/>
          <w:marRight w:val="0"/>
          <w:marTop w:val="0"/>
          <w:marBottom w:val="0"/>
          <w:divBdr>
            <w:top w:val="none" w:sz="0" w:space="0" w:color="auto"/>
            <w:left w:val="none" w:sz="0" w:space="0" w:color="auto"/>
            <w:bottom w:val="none" w:sz="0" w:space="0" w:color="auto"/>
            <w:right w:val="none" w:sz="0" w:space="0" w:color="auto"/>
          </w:divBdr>
        </w:div>
        <w:div w:id="996151036">
          <w:marLeft w:val="480"/>
          <w:marRight w:val="0"/>
          <w:marTop w:val="0"/>
          <w:marBottom w:val="0"/>
          <w:divBdr>
            <w:top w:val="none" w:sz="0" w:space="0" w:color="auto"/>
            <w:left w:val="none" w:sz="0" w:space="0" w:color="auto"/>
            <w:bottom w:val="none" w:sz="0" w:space="0" w:color="auto"/>
            <w:right w:val="none" w:sz="0" w:space="0" w:color="auto"/>
          </w:divBdr>
        </w:div>
        <w:div w:id="1562985959">
          <w:marLeft w:val="480"/>
          <w:marRight w:val="0"/>
          <w:marTop w:val="0"/>
          <w:marBottom w:val="0"/>
          <w:divBdr>
            <w:top w:val="none" w:sz="0" w:space="0" w:color="auto"/>
            <w:left w:val="none" w:sz="0" w:space="0" w:color="auto"/>
            <w:bottom w:val="none" w:sz="0" w:space="0" w:color="auto"/>
            <w:right w:val="none" w:sz="0" w:space="0" w:color="auto"/>
          </w:divBdr>
        </w:div>
        <w:div w:id="1139422968">
          <w:marLeft w:val="480"/>
          <w:marRight w:val="0"/>
          <w:marTop w:val="0"/>
          <w:marBottom w:val="0"/>
          <w:divBdr>
            <w:top w:val="none" w:sz="0" w:space="0" w:color="auto"/>
            <w:left w:val="none" w:sz="0" w:space="0" w:color="auto"/>
            <w:bottom w:val="none" w:sz="0" w:space="0" w:color="auto"/>
            <w:right w:val="none" w:sz="0" w:space="0" w:color="auto"/>
          </w:divBdr>
        </w:div>
        <w:div w:id="1869297539">
          <w:marLeft w:val="480"/>
          <w:marRight w:val="0"/>
          <w:marTop w:val="0"/>
          <w:marBottom w:val="0"/>
          <w:divBdr>
            <w:top w:val="none" w:sz="0" w:space="0" w:color="auto"/>
            <w:left w:val="none" w:sz="0" w:space="0" w:color="auto"/>
            <w:bottom w:val="none" w:sz="0" w:space="0" w:color="auto"/>
            <w:right w:val="none" w:sz="0" w:space="0" w:color="auto"/>
          </w:divBdr>
        </w:div>
        <w:div w:id="1016886547">
          <w:marLeft w:val="480"/>
          <w:marRight w:val="0"/>
          <w:marTop w:val="0"/>
          <w:marBottom w:val="0"/>
          <w:divBdr>
            <w:top w:val="none" w:sz="0" w:space="0" w:color="auto"/>
            <w:left w:val="none" w:sz="0" w:space="0" w:color="auto"/>
            <w:bottom w:val="none" w:sz="0" w:space="0" w:color="auto"/>
            <w:right w:val="none" w:sz="0" w:space="0" w:color="auto"/>
          </w:divBdr>
        </w:div>
        <w:div w:id="2030596827">
          <w:marLeft w:val="480"/>
          <w:marRight w:val="0"/>
          <w:marTop w:val="0"/>
          <w:marBottom w:val="0"/>
          <w:divBdr>
            <w:top w:val="none" w:sz="0" w:space="0" w:color="auto"/>
            <w:left w:val="none" w:sz="0" w:space="0" w:color="auto"/>
            <w:bottom w:val="none" w:sz="0" w:space="0" w:color="auto"/>
            <w:right w:val="none" w:sz="0" w:space="0" w:color="auto"/>
          </w:divBdr>
        </w:div>
        <w:div w:id="1626156770">
          <w:marLeft w:val="480"/>
          <w:marRight w:val="0"/>
          <w:marTop w:val="0"/>
          <w:marBottom w:val="0"/>
          <w:divBdr>
            <w:top w:val="none" w:sz="0" w:space="0" w:color="auto"/>
            <w:left w:val="none" w:sz="0" w:space="0" w:color="auto"/>
            <w:bottom w:val="none" w:sz="0" w:space="0" w:color="auto"/>
            <w:right w:val="none" w:sz="0" w:space="0" w:color="auto"/>
          </w:divBdr>
        </w:div>
        <w:div w:id="702243437">
          <w:marLeft w:val="480"/>
          <w:marRight w:val="0"/>
          <w:marTop w:val="0"/>
          <w:marBottom w:val="0"/>
          <w:divBdr>
            <w:top w:val="none" w:sz="0" w:space="0" w:color="auto"/>
            <w:left w:val="none" w:sz="0" w:space="0" w:color="auto"/>
            <w:bottom w:val="none" w:sz="0" w:space="0" w:color="auto"/>
            <w:right w:val="none" w:sz="0" w:space="0" w:color="auto"/>
          </w:divBdr>
        </w:div>
        <w:div w:id="295068855">
          <w:marLeft w:val="480"/>
          <w:marRight w:val="0"/>
          <w:marTop w:val="0"/>
          <w:marBottom w:val="0"/>
          <w:divBdr>
            <w:top w:val="none" w:sz="0" w:space="0" w:color="auto"/>
            <w:left w:val="none" w:sz="0" w:space="0" w:color="auto"/>
            <w:bottom w:val="none" w:sz="0" w:space="0" w:color="auto"/>
            <w:right w:val="none" w:sz="0" w:space="0" w:color="auto"/>
          </w:divBdr>
        </w:div>
        <w:div w:id="1749696072">
          <w:marLeft w:val="480"/>
          <w:marRight w:val="0"/>
          <w:marTop w:val="0"/>
          <w:marBottom w:val="0"/>
          <w:divBdr>
            <w:top w:val="none" w:sz="0" w:space="0" w:color="auto"/>
            <w:left w:val="none" w:sz="0" w:space="0" w:color="auto"/>
            <w:bottom w:val="none" w:sz="0" w:space="0" w:color="auto"/>
            <w:right w:val="none" w:sz="0" w:space="0" w:color="auto"/>
          </w:divBdr>
        </w:div>
        <w:div w:id="1677658570">
          <w:marLeft w:val="480"/>
          <w:marRight w:val="0"/>
          <w:marTop w:val="0"/>
          <w:marBottom w:val="0"/>
          <w:divBdr>
            <w:top w:val="none" w:sz="0" w:space="0" w:color="auto"/>
            <w:left w:val="none" w:sz="0" w:space="0" w:color="auto"/>
            <w:bottom w:val="none" w:sz="0" w:space="0" w:color="auto"/>
            <w:right w:val="none" w:sz="0" w:space="0" w:color="auto"/>
          </w:divBdr>
        </w:div>
        <w:div w:id="625619836">
          <w:marLeft w:val="480"/>
          <w:marRight w:val="0"/>
          <w:marTop w:val="0"/>
          <w:marBottom w:val="0"/>
          <w:divBdr>
            <w:top w:val="none" w:sz="0" w:space="0" w:color="auto"/>
            <w:left w:val="none" w:sz="0" w:space="0" w:color="auto"/>
            <w:bottom w:val="none" w:sz="0" w:space="0" w:color="auto"/>
            <w:right w:val="none" w:sz="0" w:space="0" w:color="auto"/>
          </w:divBdr>
        </w:div>
        <w:div w:id="670185985">
          <w:marLeft w:val="480"/>
          <w:marRight w:val="0"/>
          <w:marTop w:val="0"/>
          <w:marBottom w:val="0"/>
          <w:divBdr>
            <w:top w:val="none" w:sz="0" w:space="0" w:color="auto"/>
            <w:left w:val="none" w:sz="0" w:space="0" w:color="auto"/>
            <w:bottom w:val="none" w:sz="0" w:space="0" w:color="auto"/>
            <w:right w:val="none" w:sz="0" w:space="0" w:color="auto"/>
          </w:divBdr>
        </w:div>
        <w:div w:id="1536045845">
          <w:marLeft w:val="480"/>
          <w:marRight w:val="0"/>
          <w:marTop w:val="0"/>
          <w:marBottom w:val="0"/>
          <w:divBdr>
            <w:top w:val="none" w:sz="0" w:space="0" w:color="auto"/>
            <w:left w:val="none" w:sz="0" w:space="0" w:color="auto"/>
            <w:bottom w:val="none" w:sz="0" w:space="0" w:color="auto"/>
            <w:right w:val="none" w:sz="0" w:space="0" w:color="auto"/>
          </w:divBdr>
        </w:div>
        <w:div w:id="1247105933">
          <w:marLeft w:val="480"/>
          <w:marRight w:val="0"/>
          <w:marTop w:val="0"/>
          <w:marBottom w:val="0"/>
          <w:divBdr>
            <w:top w:val="none" w:sz="0" w:space="0" w:color="auto"/>
            <w:left w:val="none" w:sz="0" w:space="0" w:color="auto"/>
            <w:bottom w:val="none" w:sz="0" w:space="0" w:color="auto"/>
            <w:right w:val="none" w:sz="0" w:space="0" w:color="auto"/>
          </w:divBdr>
        </w:div>
        <w:div w:id="2073625348">
          <w:marLeft w:val="480"/>
          <w:marRight w:val="0"/>
          <w:marTop w:val="0"/>
          <w:marBottom w:val="0"/>
          <w:divBdr>
            <w:top w:val="none" w:sz="0" w:space="0" w:color="auto"/>
            <w:left w:val="none" w:sz="0" w:space="0" w:color="auto"/>
            <w:bottom w:val="none" w:sz="0" w:space="0" w:color="auto"/>
            <w:right w:val="none" w:sz="0" w:space="0" w:color="auto"/>
          </w:divBdr>
        </w:div>
        <w:div w:id="831407027">
          <w:marLeft w:val="480"/>
          <w:marRight w:val="0"/>
          <w:marTop w:val="0"/>
          <w:marBottom w:val="0"/>
          <w:divBdr>
            <w:top w:val="none" w:sz="0" w:space="0" w:color="auto"/>
            <w:left w:val="none" w:sz="0" w:space="0" w:color="auto"/>
            <w:bottom w:val="none" w:sz="0" w:space="0" w:color="auto"/>
            <w:right w:val="none" w:sz="0" w:space="0" w:color="auto"/>
          </w:divBdr>
        </w:div>
      </w:divsChild>
    </w:div>
    <w:div w:id="1169371760">
      <w:bodyDiv w:val="1"/>
      <w:marLeft w:val="0"/>
      <w:marRight w:val="0"/>
      <w:marTop w:val="0"/>
      <w:marBottom w:val="0"/>
      <w:divBdr>
        <w:top w:val="none" w:sz="0" w:space="0" w:color="auto"/>
        <w:left w:val="none" w:sz="0" w:space="0" w:color="auto"/>
        <w:bottom w:val="none" w:sz="0" w:space="0" w:color="auto"/>
        <w:right w:val="none" w:sz="0" w:space="0" w:color="auto"/>
      </w:divBdr>
      <w:divsChild>
        <w:div w:id="1262252546">
          <w:marLeft w:val="480"/>
          <w:marRight w:val="0"/>
          <w:marTop w:val="0"/>
          <w:marBottom w:val="0"/>
          <w:divBdr>
            <w:top w:val="none" w:sz="0" w:space="0" w:color="auto"/>
            <w:left w:val="none" w:sz="0" w:space="0" w:color="auto"/>
            <w:bottom w:val="none" w:sz="0" w:space="0" w:color="auto"/>
            <w:right w:val="none" w:sz="0" w:space="0" w:color="auto"/>
          </w:divBdr>
        </w:div>
        <w:div w:id="1802384159">
          <w:marLeft w:val="480"/>
          <w:marRight w:val="0"/>
          <w:marTop w:val="0"/>
          <w:marBottom w:val="0"/>
          <w:divBdr>
            <w:top w:val="none" w:sz="0" w:space="0" w:color="auto"/>
            <w:left w:val="none" w:sz="0" w:space="0" w:color="auto"/>
            <w:bottom w:val="none" w:sz="0" w:space="0" w:color="auto"/>
            <w:right w:val="none" w:sz="0" w:space="0" w:color="auto"/>
          </w:divBdr>
        </w:div>
        <w:div w:id="876311370">
          <w:marLeft w:val="480"/>
          <w:marRight w:val="0"/>
          <w:marTop w:val="0"/>
          <w:marBottom w:val="0"/>
          <w:divBdr>
            <w:top w:val="none" w:sz="0" w:space="0" w:color="auto"/>
            <w:left w:val="none" w:sz="0" w:space="0" w:color="auto"/>
            <w:bottom w:val="none" w:sz="0" w:space="0" w:color="auto"/>
            <w:right w:val="none" w:sz="0" w:space="0" w:color="auto"/>
          </w:divBdr>
        </w:div>
        <w:div w:id="2063602468">
          <w:marLeft w:val="480"/>
          <w:marRight w:val="0"/>
          <w:marTop w:val="0"/>
          <w:marBottom w:val="0"/>
          <w:divBdr>
            <w:top w:val="none" w:sz="0" w:space="0" w:color="auto"/>
            <w:left w:val="none" w:sz="0" w:space="0" w:color="auto"/>
            <w:bottom w:val="none" w:sz="0" w:space="0" w:color="auto"/>
            <w:right w:val="none" w:sz="0" w:space="0" w:color="auto"/>
          </w:divBdr>
        </w:div>
        <w:div w:id="1262494203">
          <w:marLeft w:val="480"/>
          <w:marRight w:val="0"/>
          <w:marTop w:val="0"/>
          <w:marBottom w:val="0"/>
          <w:divBdr>
            <w:top w:val="none" w:sz="0" w:space="0" w:color="auto"/>
            <w:left w:val="none" w:sz="0" w:space="0" w:color="auto"/>
            <w:bottom w:val="none" w:sz="0" w:space="0" w:color="auto"/>
            <w:right w:val="none" w:sz="0" w:space="0" w:color="auto"/>
          </w:divBdr>
        </w:div>
        <w:div w:id="797381852">
          <w:marLeft w:val="480"/>
          <w:marRight w:val="0"/>
          <w:marTop w:val="0"/>
          <w:marBottom w:val="0"/>
          <w:divBdr>
            <w:top w:val="none" w:sz="0" w:space="0" w:color="auto"/>
            <w:left w:val="none" w:sz="0" w:space="0" w:color="auto"/>
            <w:bottom w:val="none" w:sz="0" w:space="0" w:color="auto"/>
            <w:right w:val="none" w:sz="0" w:space="0" w:color="auto"/>
          </w:divBdr>
        </w:div>
        <w:div w:id="1506088117">
          <w:marLeft w:val="480"/>
          <w:marRight w:val="0"/>
          <w:marTop w:val="0"/>
          <w:marBottom w:val="0"/>
          <w:divBdr>
            <w:top w:val="none" w:sz="0" w:space="0" w:color="auto"/>
            <w:left w:val="none" w:sz="0" w:space="0" w:color="auto"/>
            <w:bottom w:val="none" w:sz="0" w:space="0" w:color="auto"/>
            <w:right w:val="none" w:sz="0" w:space="0" w:color="auto"/>
          </w:divBdr>
        </w:div>
        <w:div w:id="2063944579">
          <w:marLeft w:val="480"/>
          <w:marRight w:val="0"/>
          <w:marTop w:val="0"/>
          <w:marBottom w:val="0"/>
          <w:divBdr>
            <w:top w:val="none" w:sz="0" w:space="0" w:color="auto"/>
            <w:left w:val="none" w:sz="0" w:space="0" w:color="auto"/>
            <w:bottom w:val="none" w:sz="0" w:space="0" w:color="auto"/>
            <w:right w:val="none" w:sz="0" w:space="0" w:color="auto"/>
          </w:divBdr>
        </w:div>
        <w:div w:id="183593931">
          <w:marLeft w:val="480"/>
          <w:marRight w:val="0"/>
          <w:marTop w:val="0"/>
          <w:marBottom w:val="0"/>
          <w:divBdr>
            <w:top w:val="none" w:sz="0" w:space="0" w:color="auto"/>
            <w:left w:val="none" w:sz="0" w:space="0" w:color="auto"/>
            <w:bottom w:val="none" w:sz="0" w:space="0" w:color="auto"/>
            <w:right w:val="none" w:sz="0" w:space="0" w:color="auto"/>
          </w:divBdr>
        </w:div>
        <w:div w:id="1782333089">
          <w:marLeft w:val="480"/>
          <w:marRight w:val="0"/>
          <w:marTop w:val="0"/>
          <w:marBottom w:val="0"/>
          <w:divBdr>
            <w:top w:val="none" w:sz="0" w:space="0" w:color="auto"/>
            <w:left w:val="none" w:sz="0" w:space="0" w:color="auto"/>
            <w:bottom w:val="none" w:sz="0" w:space="0" w:color="auto"/>
            <w:right w:val="none" w:sz="0" w:space="0" w:color="auto"/>
          </w:divBdr>
        </w:div>
        <w:div w:id="1114129905">
          <w:marLeft w:val="480"/>
          <w:marRight w:val="0"/>
          <w:marTop w:val="0"/>
          <w:marBottom w:val="0"/>
          <w:divBdr>
            <w:top w:val="none" w:sz="0" w:space="0" w:color="auto"/>
            <w:left w:val="none" w:sz="0" w:space="0" w:color="auto"/>
            <w:bottom w:val="none" w:sz="0" w:space="0" w:color="auto"/>
            <w:right w:val="none" w:sz="0" w:space="0" w:color="auto"/>
          </w:divBdr>
        </w:div>
        <w:div w:id="1297371743">
          <w:marLeft w:val="480"/>
          <w:marRight w:val="0"/>
          <w:marTop w:val="0"/>
          <w:marBottom w:val="0"/>
          <w:divBdr>
            <w:top w:val="none" w:sz="0" w:space="0" w:color="auto"/>
            <w:left w:val="none" w:sz="0" w:space="0" w:color="auto"/>
            <w:bottom w:val="none" w:sz="0" w:space="0" w:color="auto"/>
            <w:right w:val="none" w:sz="0" w:space="0" w:color="auto"/>
          </w:divBdr>
        </w:div>
        <w:div w:id="464931921">
          <w:marLeft w:val="480"/>
          <w:marRight w:val="0"/>
          <w:marTop w:val="0"/>
          <w:marBottom w:val="0"/>
          <w:divBdr>
            <w:top w:val="none" w:sz="0" w:space="0" w:color="auto"/>
            <w:left w:val="none" w:sz="0" w:space="0" w:color="auto"/>
            <w:bottom w:val="none" w:sz="0" w:space="0" w:color="auto"/>
            <w:right w:val="none" w:sz="0" w:space="0" w:color="auto"/>
          </w:divBdr>
        </w:div>
        <w:div w:id="1686784213">
          <w:marLeft w:val="480"/>
          <w:marRight w:val="0"/>
          <w:marTop w:val="0"/>
          <w:marBottom w:val="0"/>
          <w:divBdr>
            <w:top w:val="none" w:sz="0" w:space="0" w:color="auto"/>
            <w:left w:val="none" w:sz="0" w:space="0" w:color="auto"/>
            <w:bottom w:val="none" w:sz="0" w:space="0" w:color="auto"/>
            <w:right w:val="none" w:sz="0" w:space="0" w:color="auto"/>
          </w:divBdr>
        </w:div>
        <w:div w:id="528101503">
          <w:marLeft w:val="480"/>
          <w:marRight w:val="0"/>
          <w:marTop w:val="0"/>
          <w:marBottom w:val="0"/>
          <w:divBdr>
            <w:top w:val="none" w:sz="0" w:space="0" w:color="auto"/>
            <w:left w:val="none" w:sz="0" w:space="0" w:color="auto"/>
            <w:bottom w:val="none" w:sz="0" w:space="0" w:color="auto"/>
            <w:right w:val="none" w:sz="0" w:space="0" w:color="auto"/>
          </w:divBdr>
        </w:div>
        <w:div w:id="413551074">
          <w:marLeft w:val="480"/>
          <w:marRight w:val="0"/>
          <w:marTop w:val="0"/>
          <w:marBottom w:val="0"/>
          <w:divBdr>
            <w:top w:val="none" w:sz="0" w:space="0" w:color="auto"/>
            <w:left w:val="none" w:sz="0" w:space="0" w:color="auto"/>
            <w:bottom w:val="none" w:sz="0" w:space="0" w:color="auto"/>
            <w:right w:val="none" w:sz="0" w:space="0" w:color="auto"/>
          </w:divBdr>
        </w:div>
        <w:div w:id="150997173">
          <w:marLeft w:val="480"/>
          <w:marRight w:val="0"/>
          <w:marTop w:val="0"/>
          <w:marBottom w:val="0"/>
          <w:divBdr>
            <w:top w:val="none" w:sz="0" w:space="0" w:color="auto"/>
            <w:left w:val="none" w:sz="0" w:space="0" w:color="auto"/>
            <w:bottom w:val="none" w:sz="0" w:space="0" w:color="auto"/>
            <w:right w:val="none" w:sz="0" w:space="0" w:color="auto"/>
          </w:divBdr>
        </w:div>
        <w:div w:id="2132703425">
          <w:marLeft w:val="480"/>
          <w:marRight w:val="0"/>
          <w:marTop w:val="0"/>
          <w:marBottom w:val="0"/>
          <w:divBdr>
            <w:top w:val="none" w:sz="0" w:space="0" w:color="auto"/>
            <w:left w:val="none" w:sz="0" w:space="0" w:color="auto"/>
            <w:bottom w:val="none" w:sz="0" w:space="0" w:color="auto"/>
            <w:right w:val="none" w:sz="0" w:space="0" w:color="auto"/>
          </w:divBdr>
        </w:div>
        <w:div w:id="999306565">
          <w:marLeft w:val="480"/>
          <w:marRight w:val="0"/>
          <w:marTop w:val="0"/>
          <w:marBottom w:val="0"/>
          <w:divBdr>
            <w:top w:val="none" w:sz="0" w:space="0" w:color="auto"/>
            <w:left w:val="none" w:sz="0" w:space="0" w:color="auto"/>
            <w:bottom w:val="none" w:sz="0" w:space="0" w:color="auto"/>
            <w:right w:val="none" w:sz="0" w:space="0" w:color="auto"/>
          </w:divBdr>
        </w:div>
        <w:div w:id="1080639139">
          <w:marLeft w:val="480"/>
          <w:marRight w:val="0"/>
          <w:marTop w:val="0"/>
          <w:marBottom w:val="0"/>
          <w:divBdr>
            <w:top w:val="none" w:sz="0" w:space="0" w:color="auto"/>
            <w:left w:val="none" w:sz="0" w:space="0" w:color="auto"/>
            <w:bottom w:val="none" w:sz="0" w:space="0" w:color="auto"/>
            <w:right w:val="none" w:sz="0" w:space="0" w:color="auto"/>
          </w:divBdr>
        </w:div>
        <w:div w:id="336662710">
          <w:marLeft w:val="480"/>
          <w:marRight w:val="0"/>
          <w:marTop w:val="0"/>
          <w:marBottom w:val="0"/>
          <w:divBdr>
            <w:top w:val="none" w:sz="0" w:space="0" w:color="auto"/>
            <w:left w:val="none" w:sz="0" w:space="0" w:color="auto"/>
            <w:bottom w:val="none" w:sz="0" w:space="0" w:color="auto"/>
            <w:right w:val="none" w:sz="0" w:space="0" w:color="auto"/>
          </w:divBdr>
        </w:div>
        <w:div w:id="469904702">
          <w:marLeft w:val="480"/>
          <w:marRight w:val="0"/>
          <w:marTop w:val="0"/>
          <w:marBottom w:val="0"/>
          <w:divBdr>
            <w:top w:val="none" w:sz="0" w:space="0" w:color="auto"/>
            <w:left w:val="none" w:sz="0" w:space="0" w:color="auto"/>
            <w:bottom w:val="none" w:sz="0" w:space="0" w:color="auto"/>
            <w:right w:val="none" w:sz="0" w:space="0" w:color="auto"/>
          </w:divBdr>
        </w:div>
        <w:div w:id="765886199">
          <w:marLeft w:val="480"/>
          <w:marRight w:val="0"/>
          <w:marTop w:val="0"/>
          <w:marBottom w:val="0"/>
          <w:divBdr>
            <w:top w:val="none" w:sz="0" w:space="0" w:color="auto"/>
            <w:left w:val="none" w:sz="0" w:space="0" w:color="auto"/>
            <w:bottom w:val="none" w:sz="0" w:space="0" w:color="auto"/>
            <w:right w:val="none" w:sz="0" w:space="0" w:color="auto"/>
          </w:divBdr>
        </w:div>
        <w:div w:id="2050184297">
          <w:marLeft w:val="480"/>
          <w:marRight w:val="0"/>
          <w:marTop w:val="0"/>
          <w:marBottom w:val="0"/>
          <w:divBdr>
            <w:top w:val="none" w:sz="0" w:space="0" w:color="auto"/>
            <w:left w:val="none" w:sz="0" w:space="0" w:color="auto"/>
            <w:bottom w:val="none" w:sz="0" w:space="0" w:color="auto"/>
            <w:right w:val="none" w:sz="0" w:space="0" w:color="auto"/>
          </w:divBdr>
        </w:div>
        <w:div w:id="1432623066">
          <w:marLeft w:val="480"/>
          <w:marRight w:val="0"/>
          <w:marTop w:val="0"/>
          <w:marBottom w:val="0"/>
          <w:divBdr>
            <w:top w:val="none" w:sz="0" w:space="0" w:color="auto"/>
            <w:left w:val="none" w:sz="0" w:space="0" w:color="auto"/>
            <w:bottom w:val="none" w:sz="0" w:space="0" w:color="auto"/>
            <w:right w:val="none" w:sz="0" w:space="0" w:color="auto"/>
          </w:divBdr>
        </w:div>
        <w:div w:id="252738556">
          <w:marLeft w:val="480"/>
          <w:marRight w:val="0"/>
          <w:marTop w:val="0"/>
          <w:marBottom w:val="0"/>
          <w:divBdr>
            <w:top w:val="none" w:sz="0" w:space="0" w:color="auto"/>
            <w:left w:val="none" w:sz="0" w:space="0" w:color="auto"/>
            <w:bottom w:val="none" w:sz="0" w:space="0" w:color="auto"/>
            <w:right w:val="none" w:sz="0" w:space="0" w:color="auto"/>
          </w:divBdr>
        </w:div>
        <w:div w:id="231811868">
          <w:marLeft w:val="480"/>
          <w:marRight w:val="0"/>
          <w:marTop w:val="0"/>
          <w:marBottom w:val="0"/>
          <w:divBdr>
            <w:top w:val="none" w:sz="0" w:space="0" w:color="auto"/>
            <w:left w:val="none" w:sz="0" w:space="0" w:color="auto"/>
            <w:bottom w:val="none" w:sz="0" w:space="0" w:color="auto"/>
            <w:right w:val="none" w:sz="0" w:space="0" w:color="auto"/>
          </w:divBdr>
        </w:div>
        <w:div w:id="1639609865">
          <w:marLeft w:val="480"/>
          <w:marRight w:val="0"/>
          <w:marTop w:val="0"/>
          <w:marBottom w:val="0"/>
          <w:divBdr>
            <w:top w:val="none" w:sz="0" w:space="0" w:color="auto"/>
            <w:left w:val="none" w:sz="0" w:space="0" w:color="auto"/>
            <w:bottom w:val="none" w:sz="0" w:space="0" w:color="auto"/>
            <w:right w:val="none" w:sz="0" w:space="0" w:color="auto"/>
          </w:divBdr>
        </w:div>
        <w:div w:id="1818111964">
          <w:marLeft w:val="480"/>
          <w:marRight w:val="0"/>
          <w:marTop w:val="0"/>
          <w:marBottom w:val="0"/>
          <w:divBdr>
            <w:top w:val="none" w:sz="0" w:space="0" w:color="auto"/>
            <w:left w:val="none" w:sz="0" w:space="0" w:color="auto"/>
            <w:bottom w:val="none" w:sz="0" w:space="0" w:color="auto"/>
            <w:right w:val="none" w:sz="0" w:space="0" w:color="auto"/>
          </w:divBdr>
        </w:div>
        <w:div w:id="348794631">
          <w:marLeft w:val="480"/>
          <w:marRight w:val="0"/>
          <w:marTop w:val="0"/>
          <w:marBottom w:val="0"/>
          <w:divBdr>
            <w:top w:val="none" w:sz="0" w:space="0" w:color="auto"/>
            <w:left w:val="none" w:sz="0" w:space="0" w:color="auto"/>
            <w:bottom w:val="none" w:sz="0" w:space="0" w:color="auto"/>
            <w:right w:val="none" w:sz="0" w:space="0" w:color="auto"/>
          </w:divBdr>
        </w:div>
      </w:divsChild>
    </w:div>
    <w:div w:id="1206521130">
      <w:bodyDiv w:val="1"/>
      <w:marLeft w:val="0"/>
      <w:marRight w:val="0"/>
      <w:marTop w:val="0"/>
      <w:marBottom w:val="0"/>
      <w:divBdr>
        <w:top w:val="none" w:sz="0" w:space="0" w:color="auto"/>
        <w:left w:val="none" w:sz="0" w:space="0" w:color="auto"/>
        <w:bottom w:val="none" w:sz="0" w:space="0" w:color="auto"/>
        <w:right w:val="none" w:sz="0" w:space="0" w:color="auto"/>
      </w:divBdr>
    </w:div>
    <w:div w:id="1213925341">
      <w:bodyDiv w:val="1"/>
      <w:marLeft w:val="0"/>
      <w:marRight w:val="0"/>
      <w:marTop w:val="0"/>
      <w:marBottom w:val="0"/>
      <w:divBdr>
        <w:top w:val="none" w:sz="0" w:space="0" w:color="auto"/>
        <w:left w:val="none" w:sz="0" w:space="0" w:color="auto"/>
        <w:bottom w:val="none" w:sz="0" w:space="0" w:color="auto"/>
        <w:right w:val="none" w:sz="0" w:space="0" w:color="auto"/>
      </w:divBdr>
    </w:div>
    <w:div w:id="1278757976">
      <w:bodyDiv w:val="1"/>
      <w:marLeft w:val="0"/>
      <w:marRight w:val="0"/>
      <w:marTop w:val="0"/>
      <w:marBottom w:val="0"/>
      <w:divBdr>
        <w:top w:val="none" w:sz="0" w:space="0" w:color="auto"/>
        <w:left w:val="none" w:sz="0" w:space="0" w:color="auto"/>
        <w:bottom w:val="none" w:sz="0" w:space="0" w:color="auto"/>
        <w:right w:val="none" w:sz="0" w:space="0" w:color="auto"/>
      </w:divBdr>
    </w:div>
    <w:div w:id="1290013919">
      <w:bodyDiv w:val="1"/>
      <w:marLeft w:val="0"/>
      <w:marRight w:val="0"/>
      <w:marTop w:val="0"/>
      <w:marBottom w:val="0"/>
      <w:divBdr>
        <w:top w:val="none" w:sz="0" w:space="0" w:color="auto"/>
        <w:left w:val="none" w:sz="0" w:space="0" w:color="auto"/>
        <w:bottom w:val="none" w:sz="0" w:space="0" w:color="auto"/>
        <w:right w:val="none" w:sz="0" w:space="0" w:color="auto"/>
      </w:divBdr>
      <w:divsChild>
        <w:div w:id="643045317">
          <w:marLeft w:val="480"/>
          <w:marRight w:val="0"/>
          <w:marTop w:val="0"/>
          <w:marBottom w:val="0"/>
          <w:divBdr>
            <w:top w:val="none" w:sz="0" w:space="0" w:color="auto"/>
            <w:left w:val="none" w:sz="0" w:space="0" w:color="auto"/>
            <w:bottom w:val="none" w:sz="0" w:space="0" w:color="auto"/>
            <w:right w:val="none" w:sz="0" w:space="0" w:color="auto"/>
          </w:divBdr>
        </w:div>
        <w:div w:id="723452226">
          <w:marLeft w:val="480"/>
          <w:marRight w:val="0"/>
          <w:marTop w:val="0"/>
          <w:marBottom w:val="0"/>
          <w:divBdr>
            <w:top w:val="none" w:sz="0" w:space="0" w:color="auto"/>
            <w:left w:val="none" w:sz="0" w:space="0" w:color="auto"/>
            <w:bottom w:val="none" w:sz="0" w:space="0" w:color="auto"/>
            <w:right w:val="none" w:sz="0" w:space="0" w:color="auto"/>
          </w:divBdr>
        </w:div>
        <w:div w:id="758790133">
          <w:marLeft w:val="480"/>
          <w:marRight w:val="0"/>
          <w:marTop w:val="0"/>
          <w:marBottom w:val="0"/>
          <w:divBdr>
            <w:top w:val="none" w:sz="0" w:space="0" w:color="auto"/>
            <w:left w:val="none" w:sz="0" w:space="0" w:color="auto"/>
            <w:bottom w:val="none" w:sz="0" w:space="0" w:color="auto"/>
            <w:right w:val="none" w:sz="0" w:space="0" w:color="auto"/>
          </w:divBdr>
        </w:div>
        <w:div w:id="832070020">
          <w:marLeft w:val="480"/>
          <w:marRight w:val="0"/>
          <w:marTop w:val="0"/>
          <w:marBottom w:val="0"/>
          <w:divBdr>
            <w:top w:val="none" w:sz="0" w:space="0" w:color="auto"/>
            <w:left w:val="none" w:sz="0" w:space="0" w:color="auto"/>
            <w:bottom w:val="none" w:sz="0" w:space="0" w:color="auto"/>
            <w:right w:val="none" w:sz="0" w:space="0" w:color="auto"/>
          </w:divBdr>
        </w:div>
        <w:div w:id="1167598130">
          <w:marLeft w:val="480"/>
          <w:marRight w:val="0"/>
          <w:marTop w:val="0"/>
          <w:marBottom w:val="0"/>
          <w:divBdr>
            <w:top w:val="none" w:sz="0" w:space="0" w:color="auto"/>
            <w:left w:val="none" w:sz="0" w:space="0" w:color="auto"/>
            <w:bottom w:val="none" w:sz="0" w:space="0" w:color="auto"/>
            <w:right w:val="none" w:sz="0" w:space="0" w:color="auto"/>
          </w:divBdr>
        </w:div>
        <w:div w:id="1178348606">
          <w:marLeft w:val="480"/>
          <w:marRight w:val="0"/>
          <w:marTop w:val="0"/>
          <w:marBottom w:val="0"/>
          <w:divBdr>
            <w:top w:val="none" w:sz="0" w:space="0" w:color="auto"/>
            <w:left w:val="none" w:sz="0" w:space="0" w:color="auto"/>
            <w:bottom w:val="none" w:sz="0" w:space="0" w:color="auto"/>
            <w:right w:val="none" w:sz="0" w:space="0" w:color="auto"/>
          </w:divBdr>
        </w:div>
        <w:div w:id="1330209858">
          <w:marLeft w:val="480"/>
          <w:marRight w:val="0"/>
          <w:marTop w:val="0"/>
          <w:marBottom w:val="0"/>
          <w:divBdr>
            <w:top w:val="none" w:sz="0" w:space="0" w:color="auto"/>
            <w:left w:val="none" w:sz="0" w:space="0" w:color="auto"/>
            <w:bottom w:val="none" w:sz="0" w:space="0" w:color="auto"/>
            <w:right w:val="none" w:sz="0" w:space="0" w:color="auto"/>
          </w:divBdr>
        </w:div>
        <w:div w:id="1401055065">
          <w:marLeft w:val="480"/>
          <w:marRight w:val="0"/>
          <w:marTop w:val="0"/>
          <w:marBottom w:val="0"/>
          <w:divBdr>
            <w:top w:val="none" w:sz="0" w:space="0" w:color="auto"/>
            <w:left w:val="none" w:sz="0" w:space="0" w:color="auto"/>
            <w:bottom w:val="none" w:sz="0" w:space="0" w:color="auto"/>
            <w:right w:val="none" w:sz="0" w:space="0" w:color="auto"/>
          </w:divBdr>
        </w:div>
        <w:div w:id="1448431101">
          <w:marLeft w:val="480"/>
          <w:marRight w:val="0"/>
          <w:marTop w:val="0"/>
          <w:marBottom w:val="0"/>
          <w:divBdr>
            <w:top w:val="none" w:sz="0" w:space="0" w:color="auto"/>
            <w:left w:val="none" w:sz="0" w:space="0" w:color="auto"/>
            <w:bottom w:val="none" w:sz="0" w:space="0" w:color="auto"/>
            <w:right w:val="none" w:sz="0" w:space="0" w:color="auto"/>
          </w:divBdr>
        </w:div>
        <w:div w:id="1490945441">
          <w:marLeft w:val="480"/>
          <w:marRight w:val="0"/>
          <w:marTop w:val="0"/>
          <w:marBottom w:val="0"/>
          <w:divBdr>
            <w:top w:val="none" w:sz="0" w:space="0" w:color="auto"/>
            <w:left w:val="none" w:sz="0" w:space="0" w:color="auto"/>
            <w:bottom w:val="none" w:sz="0" w:space="0" w:color="auto"/>
            <w:right w:val="none" w:sz="0" w:space="0" w:color="auto"/>
          </w:divBdr>
        </w:div>
        <w:div w:id="1549338569">
          <w:marLeft w:val="480"/>
          <w:marRight w:val="0"/>
          <w:marTop w:val="0"/>
          <w:marBottom w:val="0"/>
          <w:divBdr>
            <w:top w:val="none" w:sz="0" w:space="0" w:color="auto"/>
            <w:left w:val="none" w:sz="0" w:space="0" w:color="auto"/>
            <w:bottom w:val="none" w:sz="0" w:space="0" w:color="auto"/>
            <w:right w:val="none" w:sz="0" w:space="0" w:color="auto"/>
          </w:divBdr>
        </w:div>
        <w:div w:id="1625691449">
          <w:marLeft w:val="480"/>
          <w:marRight w:val="0"/>
          <w:marTop w:val="0"/>
          <w:marBottom w:val="0"/>
          <w:divBdr>
            <w:top w:val="none" w:sz="0" w:space="0" w:color="auto"/>
            <w:left w:val="none" w:sz="0" w:space="0" w:color="auto"/>
            <w:bottom w:val="none" w:sz="0" w:space="0" w:color="auto"/>
            <w:right w:val="none" w:sz="0" w:space="0" w:color="auto"/>
          </w:divBdr>
        </w:div>
        <w:div w:id="1709453937">
          <w:marLeft w:val="480"/>
          <w:marRight w:val="0"/>
          <w:marTop w:val="0"/>
          <w:marBottom w:val="0"/>
          <w:divBdr>
            <w:top w:val="none" w:sz="0" w:space="0" w:color="auto"/>
            <w:left w:val="none" w:sz="0" w:space="0" w:color="auto"/>
            <w:bottom w:val="none" w:sz="0" w:space="0" w:color="auto"/>
            <w:right w:val="none" w:sz="0" w:space="0" w:color="auto"/>
          </w:divBdr>
        </w:div>
        <w:div w:id="1751922704">
          <w:marLeft w:val="480"/>
          <w:marRight w:val="0"/>
          <w:marTop w:val="0"/>
          <w:marBottom w:val="0"/>
          <w:divBdr>
            <w:top w:val="none" w:sz="0" w:space="0" w:color="auto"/>
            <w:left w:val="none" w:sz="0" w:space="0" w:color="auto"/>
            <w:bottom w:val="none" w:sz="0" w:space="0" w:color="auto"/>
            <w:right w:val="none" w:sz="0" w:space="0" w:color="auto"/>
          </w:divBdr>
        </w:div>
        <w:div w:id="1777559516">
          <w:marLeft w:val="480"/>
          <w:marRight w:val="0"/>
          <w:marTop w:val="0"/>
          <w:marBottom w:val="0"/>
          <w:divBdr>
            <w:top w:val="none" w:sz="0" w:space="0" w:color="auto"/>
            <w:left w:val="none" w:sz="0" w:space="0" w:color="auto"/>
            <w:bottom w:val="none" w:sz="0" w:space="0" w:color="auto"/>
            <w:right w:val="none" w:sz="0" w:space="0" w:color="auto"/>
          </w:divBdr>
        </w:div>
        <w:div w:id="1833981784">
          <w:marLeft w:val="480"/>
          <w:marRight w:val="0"/>
          <w:marTop w:val="0"/>
          <w:marBottom w:val="0"/>
          <w:divBdr>
            <w:top w:val="none" w:sz="0" w:space="0" w:color="auto"/>
            <w:left w:val="none" w:sz="0" w:space="0" w:color="auto"/>
            <w:bottom w:val="none" w:sz="0" w:space="0" w:color="auto"/>
            <w:right w:val="none" w:sz="0" w:space="0" w:color="auto"/>
          </w:divBdr>
        </w:div>
        <w:div w:id="1998879558">
          <w:marLeft w:val="480"/>
          <w:marRight w:val="0"/>
          <w:marTop w:val="0"/>
          <w:marBottom w:val="0"/>
          <w:divBdr>
            <w:top w:val="none" w:sz="0" w:space="0" w:color="auto"/>
            <w:left w:val="none" w:sz="0" w:space="0" w:color="auto"/>
            <w:bottom w:val="none" w:sz="0" w:space="0" w:color="auto"/>
            <w:right w:val="none" w:sz="0" w:space="0" w:color="auto"/>
          </w:divBdr>
        </w:div>
        <w:div w:id="2026664357">
          <w:marLeft w:val="480"/>
          <w:marRight w:val="0"/>
          <w:marTop w:val="0"/>
          <w:marBottom w:val="0"/>
          <w:divBdr>
            <w:top w:val="none" w:sz="0" w:space="0" w:color="auto"/>
            <w:left w:val="none" w:sz="0" w:space="0" w:color="auto"/>
            <w:bottom w:val="none" w:sz="0" w:space="0" w:color="auto"/>
            <w:right w:val="none" w:sz="0" w:space="0" w:color="auto"/>
          </w:divBdr>
        </w:div>
        <w:div w:id="2080470616">
          <w:marLeft w:val="480"/>
          <w:marRight w:val="0"/>
          <w:marTop w:val="0"/>
          <w:marBottom w:val="0"/>
          <w:divBdr>
            <w:top w:val="none" w:sz="0" w:space="0" w:color="auto"/>
            <w:left w:val="none" w:sz="0" w:space="0" w:color="auto"/>
            <w:bottom w:val="none" w:sz="0" w:space="0" w:color="auto"/>
            <w:right w:val="none" w:sz="0" w:space="0" w:color="auto"/>
          </w:divBdr>
        </w:div>
        <w:div w:id="2124880563">
          <w:marLeft w:val="480"/>
          <w:marRight w:val="0"/>
          <w:marTop w:val="0"/>
          <w:marBottom w:val="0"/>
          <w:divBdr>
            <w:top w:val="none" w:sz="0" w:space="0" w:color="auto"/>
            <w:left w:val="none" w:sz="0" w:space="0" w:color="auto"/>
            <w:bottom w:val="none" w:sz="0" w:space="0" w:color="auto"/>
            <w:right w:val="none" w:sz="0" w:space="0" w:color="auto"/>
          </w:divBdr>
        </w:div>
      </w:divsChild>
    </w:div>
    <w:div w:id="1315913705">
      <w:bodyDiv w:val="1"/>
      <w:marLeft w:val="0"/>
      <w:marRight w:val="0"/>
      <w:marTop w:val="0"/>
      <w:marBottom w:val="0"/>
      <w:divBdr>
        <w:top w:val="none" w:sz="0" w:space="0" w:color="auto"/>
        <w:left w:val="none" w:sz="0" w:space="0" w:color="auto"/>
        <w:bottom w:val="none" w:sz="0" w:space="0" w:color="auto"/>
        <w:right w:val="none" w:sz="0" w:space="0" w:color="auto"/>
      </w:divBdr>
      <w:divsChild>
        <w:div w:id="1814637078">
          <w:marLeft w:val="480"/>
          <w:marRight w:val="0"/>
          <w:marTop w:val="0"/>
          <w:marBottom w:val="0"/>
          <w:divBdr>
            <w:top w:val="none" w:sz="0" w:space="0" w:color="auto"/>
            <w:left w:val="none" w:sz="0" w:space="0" w:color="auto"/>
            <w:bottom w:val="none" w:sz="0" w:space="0" w:color="auto"/>
            <w:right w:val="none" w:sz="0" w:space="0" w:color="auto"/>
          </w:divBdr>
        </w:div>
        <w:div w:id="271329887">
          <w:marLeft w:val="480"/>
          <w:marRight w:val="0"/>
          <w:marTop w:val="0"/>
          <w:marBottom w:val="0"/>
          <w:divBdr>
            <w:top w:val="none" w:sz="0" w:space="0" w:color="auto"/>
            <w:left w:val="none" w:sz="0" w:space="0" w:color="auto"/>
            <w:bottom w:val="none" w:sz="0" w:space="0" w:color="auto"/>
            <w:right w:val="none" w:sz="0" w:space="0" w:color="auto"/>
          </w:divBdr>
        </w:div>
        <w:div w:id="110516572">
          <w:marLeft w:val="480"/>
          <w:marRight w:val="0"/>
          <w:marTop w:val="0"/>
          <w:marBottom w:val="0"/>
          <w:divBdr>
            <w:top w:val="none" w:sz="0" w:space="0" w:color="auto"/>
            <w:left w:val="none" w:sz="0" w:space="0" w:color="auto"/>
            <w:bottom w:val="none" w:sz="0" w:space="0" w:color="auto"/>
            <w:right w:val="none" w:sz="0" w:space="0" w:color="auto"/>
          </w:divBdr>
        </w:div>
        <w:div w:id="1296637437">
          <w:marLeft w:val="480"/>
          <w:marRight w:val="0"/>
          <w:marTop w:val="0"/>
          <w:marBottom w:val="0"/>
          <w:divBdr>
            <w:top w:val="none" w:sz="0" w:space="0" w:color="auto"/>
            <w:left w:val="none" w:sz="0" w:space="0" w:color="auto"/>
            <w:bottom w:val="none" w:sz="0" w:space="0" w:color="auto"/>
            <w:right w:val="none" w:sz="0" w:space="0" w:color="auto"/>
          </w:divBdr>
        </w:div>
        <w:div w:id="215556537">
          <w:marLeft w:val="480"/>
          <w:marRight w:val="0"/>
          <w:marTop w:val="0"/>
          <w:marBottom w:val="0"/>
          <w:divBdr>
            <w:top w:val="none" w:sz="0" w:space="0" w:color="auto"/>
            <w:left w:val="none" w:sz="0" w:space="0" w:color="auto"/>
            <w:bottom w:val="none" w:sz="0" w:space="0" w:color="auto"/>
            <w:right w:val="none" w:sz="0" w:space="0" w:color="auto"/>
          </w:divBdr>
        </w:div>
        <w:div w:id="925041321">
          <w:marLeft w:val="480"/>
          <w:marRight w:val="0"/>
          <w:marTop w:val="0"/>
          <w:marBottom w:val="0"/>
          <w:divBdr>
            <w:top w:val="none" w:sz="0" w:space="0" w:color="auto"/>
            <w:left w:val="none" w:sz="0" w:space="0" w:color="auto"/>
            <w:bottom w:val="none" w:sz="0" w:space="0" w:color="auto"/>
            <w:right w:val="none" w:sz="0" w:space="0" w:color="auto"/>
          </w:divBdr>
        </w:div>
        <w:div w:id="375276936">
          <w:marLeft w:val="480"/>
          <w:marRight w:val="0"/>
          <w:marTop w:val="0"/>
          <w:marBottom w:val="0"/>
          <w:divBdr>
            <w:top w:val="none" w:sz="0" w:space="0" w:color="auto"/>
            <w:left w:val="none" w:sz="0" w:space="0" w:color="auto"/>
            <w:bottom w:val="none" w:sz="0" w:space="0" w:color="auto"/>
            <w:right w:val="none" w:sz="0" w:space="0" w:color="auto"/>
          </w:divBdr>
        </w:div>
        <w:div w:id="556821750">
          <w:marLeft w:val="480"/>
          <w:marRight w:val="0"/>
          <w:marTop w:val="0"/>
          <w:marBottom w:val="0"/>
          <w:divBdr>
            <w:top w:val="none" w:sz="0" w:space="0" w:color="auto"/>
            <w:left w:val="none" w:sz="0" w:space="0" w:color="auto"/>
            <w:bottom w:val="none" w:sz="0" w:space="0" w:color="auto"/>
            <w:right w:val="none" w:sz="0" w:space="0" w:color="auto"/>
          </w:divBdr>
        </w:div>
        <w:div w:id="1130124658">
          <w:marLeft w:val="480"/>
          <w:marRight w:val="0"/>
          <w:marTop w:val="0"/>
          <w:marBottom w:val="0"/>
          <w:divBdr>
            <w:top w:val="none" w:sz="0" w:space="0" w:color="auto"/>
            <w:left w:val="none" w:sz="0" w:space="0" w:color="auto"/>
            <w:bottom w:val="none" w:sz="0" w:space="0" w:color="auto"/>
            <w:right w:val="none" w:sz="0" w:space="0" w:color="auto"/>
          </w:divBdr>
        </w:div>
        <w:div w:id="703477934">
          <w:marLeft w:val="480"/>
          <w:marRight w:val="0"/>
          <w:marTop w:val="0"/>
          <w:marBottom w:val="0"/>
          <w:divBdr>
            <w:top w:val="none" w:sz="0" w:space="0" w:color="auto"/>
            <w:left w:val="none" w:sz="0" w:space="0" w:color="auto"/>
            <w:bottom w:val="none" w:sz="0" w:space="0" w:color="auto"/>
            <w:right w:val="none" w:sz="0" w:space="0" w:color="auto"/>
          </w:divBdr>
        </w:div>
        <w:div w:id="2054115575">
          <w:marLeft w:val="480"/>
          <w:marRight w:val="0"/>
          <w:marTop w:val="0"/>
          <w:marBottom w:val="0"/>
          <w:divBdr>
            <w:top w:val="none" w:sz="0" w:space="0" w:color="auto"/>
            <w:left w:val="none" w:sz="0" w:space="0" w:color="auto"/>
            <w:bottom w:val="none" w:sz="0" w:space="0" w:color="auto"/>
            <w:right w:val="none" w:sz="0" w:space="0" w:color="auto"/>
          </w:divBdr>
        </w:div>
        <w:div w:id="1010528548">
          <w:marLeft w:val="480"/>
          <w:marRight w:val="0"/>
          <w:marTop w:val="0"/>
          <w:marBottom w:val="0"/>
          <w:divBdr>
            <w:top w:val="none" w:sz="0" w:space="0" w:color="auto"/>
            <w:left w:val="none" w:sz="0" w:space="0" w:color="auto"/>
            <w:bottom w:val="none" w:sz="0" w:space="0" w:color="auto"/>
            <w:right w:val="none" w:sz="0" w:space="0" w:color="auto"/>
          </w:divBdr>
        </w:div>
        <w:div w:id="691230004">
          <w:marLeft w:val="480"/>
          <w:marRight w:val="0"/>
          <w:marTop w:val="0"/>
          <w:marBottom w:val="0"/>
          <w:divBdr>
            <w:top w:val="none" w:sz="0" w:space="0" w:color="auto"/>
            <w:left w:val="none" w:sz="0" w:space="0" w:color="auto"/>
            <w:bottom w:val="none" w:sz="0" w:space="0" w:color="auto"/>
            <w:right w:val="none" w:sz="0" w:space="0" w:color="auto"/>
          </w:divBdr>
        </w:div>
        <w:div w:id="1301575306">
          <w:marLeft w:val="480"/>
          <w:marRight w:val="0"/>
          <w:marTop w:val="0"/>
          <w:marBottom w:val="0"/>
          <w:divBdr>
            <w:top w:val="none" w:sz="0" w:space="0" w:color="auto"/>
            <w:left w:val="none" w:sz="0" w:space="0" w:color="auto"/>
            <w:bottom w:val="none" w:sz="0" w:space="0" w:color="auto"/>
            <w:right w:val="none" w:sz="0" w:space="0" w:color="auto"/>
          </w:divBdr>
        </w:div>
        <w:div w:id="1075512057">
          <w:marLeft w:val="480"/>
          <w:marRight w:val="0"/>
          <w:marTop w:val="0"/>
          <w:marBottom w:val="0"/>
          <w:divBdr>
            <w:top w:val="none" w:sz="0" w:space="0" w:color="auto"/>
            <w:left w:val="none" w:sz="0" w:space="0" w:color="auto"/>
            <w:bottom w:val="none" w:sz="0" w:space="0" w:color="auto"/>
            <w:right w:val="none" w:sz="0" w:space="0" w:color="auto"/>
          </w:divBdr>
        </w:div>
        <w:div w:id="65228533">
          <w:marLeft w:val="480"/>
          <w:marRight w:val="0"/>
          <w:marTop w:val="0"/>
          <w:marBottom w:val="0"/>
          <w:divBdr>
            <w:top w:val="none" w:sz="0" w:space="0" w:color="auto"/>
            <w:left w:val="none" w:sz="0" w:space="0" w:color="auto"/>
            <w:bottom w:val="none" w:sz="0" w:space="0" w:color="auto"/>
            <w:right w:val="none" w:sz="0" w:space="0" w:color="auto"/>
          </w:divBdr>
        </w:div>
        <w:div w:id="852110748">
          <w:marLeft w:val="480"/>
          <w:marRight w:val="0"/>
          <w:marTop w:val="0"/>
          <w:marBottom w:val="0"/>
          <w:divBdr>
            <w:top w:val="none" w:sz="0" w:space="0" w:color="auto"/>
            <w:left w:val="none" w:sz="0" w:space="0" w:color="auto"/>
            <w:bottom w:val="none" w:sz="0" w:space="0" w:color="auto"/>
            <w:right w:val="none" w:sz="0" w:space="0" w:color="auto"/>
          </w:divBdr>
        </w:div>
        <w:div w:id="1508639771">
          <w:marLeft w:val="480"/>
          <w:marRight w:val="0"/>
          <w:marTop w:val="0"/>
          <w:marBottom w:val="0"/>
          <w:divBdr>
            <w:top w:val="none" w:sz="0" w:space="0" w:color="auto"/>
            <w:left w:val="none" w:sz="0" w:space="0" w:color="auto"/>
            <w:bottom w:val="none" w:sz="0" w:space="0" w:color="auto"/>
            <w:right w:val="none" w:sz="0" w:space="0" w:color="auto"/>
          </w:divBdr>
        </w:div>
        <w:div w:id="205533928">
          <w:marLeft w:val="480"/>
          <w:marRight w:val="0"/>
          <w:marTop w:val="0"/>
          <w:marBottom w:val="0"/>
          <w:divBdr>
            <w:top w:val="none" w:sz="0" w:space="0" w:color="auto"/>
            <w:left w:val="none" w:sz="0" w:space="0" w:color="auto"/>
            <w:bottom w:val="none" w:sz="0" w:space="0" w:color="auto"/>
            <w:right w:val="none" w:sz="0" w:space="0" w:color="auto"/>
          </w:divBdr>
        </w:div>
        <w:div w:id="2103456418">
          <w:marLeft w:val="480"/>
          <w:marRight w:val="0"/>
          <w:marTop w:val="0"/>
          <w:marBottom w:val="0"/>
          <w:divBdr>
            <w:top w:val="none" w:sz="0" w:space="0" w:color="auto"/>
            <w:left w:val="none" w:sz="0" w:space="0" w:color="auto"/>
            <w:bottom w:val="none" w:sz="0" w:space="0" w:color="auto"/>
            <w:right w:val="none" w:sz="0" w:space="0" w:color="auto"/>
          </w:divBdr>
        </w:div>
        <w:div w:id="24911367">
          <w:marLeft w:val="480"/>
          <w:marRight w:val="0"/>
          <w:marTop w:val="0"/>
          <w:marBottom w:val="0"/>
          <w:divBdr>
            <w:top w:val="none" w:sz="0" w:space="0" w:color="auto"/>
            <w:left w:val="none" w:sz="0" w:space="0" w:color="auto"/>
            <w:bottom w:val="none" w:sz="0" w:space="0" w:color="auto"/>
            <w:right w:val="none" w:sz="0" w:space="0" w:color="auto"/>
          </w:divBdr>
        </w:div>
        <w:div w:id="279995224">
          <w:marLeft w:val="480"/>
          <w:marRight w:val="0"/>
          <w:marTop w:val="0"/>
          <w:marBottom w:val="0"/>
          <w:divBdr>
            <w:top w:val="none" w:sz="0" w:space="0" w:color="auto"/>
            <w:left w:val="none" w:sz="0" w:space="0" w:color="auto"/>
            <w:bottom w:val="none" w:sz="0" w:space="0" w:color="auto"/>
            <w:right w:val="none" w:sz="0" w:space="0" w:color="auto"/>
          </w:divBdr>
        </w:div>
      </w:divsChild>
    </w:div>
    <w:div w:id="1340429372">
      <w:bodyDiv w:val="1"/>
      <w:marLeft w:val="0"/>
      <w:marRight w:val="0"/>
      <w:marTop w:val="0"/>
      <w:marBottom w:val="0"/>
      <w:divBdr>
        <w:top w:val="none" w:sz="0" w:space="0" w:color="auto"/>
        <w:left w:val="none" w:sz="0" w:space="0" w:color="auto"/>
        <w:bottom w:val="none" w:sz="0" w:space="0" w:color="auto"/>
        <w:right w:val="none" w:sz="0" w:space="0" w:color="auto"/>
      </w:divBdr>
    </w:div>
    <w:div w:id="1340691772">
      <w:bodyDiv w:val="1"/>
      <w:marLeft w:val="0"/>
      <w:marRight w:val="0"/>
      <w:marTop w:val="0"/>
      <w:marBottom w:val="0"/>
      <w:divBdr>
        <w:top w:val="none" w:sz="0" w:space="0" w:color="auto"/>
        <w:left w:val="none" w:sz="0" w:space="0" w:color="auto"/>
        <w:bottom w:val="none" w:sz="0" w:space="0" w:color="auto"/>
        <w:right w:val="none" w:sz="0" w:space="0" w:color="auto"/>
      </w:divBdr>
    </w:div>
    <w:div w:id="1359890623">
      <w:bodyDiv w:val="1"/>
      <w:marLeft w:val="0"/>
      <w:marRight w:val="0"/>
      <w:marTop w:val="0"/>
      <w:marBottom w:val="0"/>
      <w:divBdr>
        <w:top w:val="none" w:sz="0" w:space="0" w:color="auto"/>
        <w:left w:val="none" w:sz="0" w:space="0" w:color="auto"/>
        <w:bottom w:val="none" w:sz="0" w:space="0" w:color="auto"/>
        <w:right w:val="none" w:sz="0" w:space="0" w:color="auto"/>
      </w:divBdr>
    </w:div>
    <w:div w:id="1417239410">
      <w:bodyDiv w:val="1"/>
      <w:marLeft w:val="0"/>
      <w:marRight w:val="0"/>
      <w:marTop w:val="0"/>
      <w:marBottom w:val="0"/>
      <w:divBdr>
        <w:top w:val="none" w:sz="0" w:space="0" w:color="auto"/>
        <w:left w:val="none" w:sz="0" w:space="0" w:color="auto"/>
        <w:bottom w:val="none" w:sz="0" w:space="0" w:color="auto"/>
        <w:right w:val="none" w:sz="0" w:space="0" w:color="auto"/>
      </w:divBdr>
      <w:divsChild>
        <w:div w:id="1654289313">
          <w:marLeft w:val="480"/>
          <w:marRight w:val="0"/>
          <w:marTop w:val="0"/>
          <w:marBottom w:val="0"/>
          <w:divBdr>
            <w:top w:val="none" w:sz="0" w:space="0" w:color="auto"/>
            <w:left w:val="none" w:sz="0" w:space="0" w:color="auto"/>
            <w:bottom w:val="none" w:sz="0" w:space="0" w:color="auto"/>
            <w:right w:val="none" w:sz="0" w:space="0" w:color="auto"/>
          </w:divBdr>
        </w:div>
        <w:div w:id="443572295">
          <w:marLeft w:val="480"/>
          <w:marRight w:val="0"/>
          <w:marTop w:val="0"/>
          <w:marBottom w:val="0"/>
          <w:divBdr>
            <w:top w:val="none" w:sz="0" w:space="0" w:color="auto"/>
            <w:left w:val="none" w:sz="0" w:space="0" w:color="auto"/>
            <w:bottom w:val="none" w:sz="0" w:space="0" w:color="auto"/>
            <w:right w:val="none" w:sz="0" w:space="0" w:color="auto"/>
          </w:divBdr>
        </w:div>
        <w:div w:id="758335442">
          <w:marLeft w:val="480"/>
          <w:marRight w:val="0"/>
          <w:marTop w:val="0"/>
          <w:marBottom w:val="0"/>
          <w:divBdr>
            <w:top w:val="none" w:sz="0" w:space="0" w:color="auto"/>
            <w:left w:val="none" w:sz="0" w:space="0" w:color="auto"/>
            <w:bottom w:val="none" w:sz="0" w:space="0" w:color="auto"/>
            <w:right w:val="none" w:sz="0" w:space="0" w:color="auto"/>
          </w:divBdr>
        </w:div>
        <w:div w:id="1633975348">
          <w:marLeft w:val="480"/>
          <w:marRight w:val="0"/>
          <w:marTop w:val="0"/>
          <w:marBottom w:val="0"/>
          <w:divBdr>
            <w:top w:val="none" w:sz="0" w:space="0" w:color="auto"/>
            <w:left w:val="none" w:sz="0" w:space="0" w:color="auto"/>
            <w:bottom w:val="none" w:sz="0" w:space="0" w:color="auto"/>
            <w:right w:val="none" w:sz="0" w:space="0" w:color="auto"/>
          </w:divBdr>
        </w:div>
        <w:div w:id="2036300992">
          <w:marLeft w:val="480"/>
          <w:marRight w:val="0"/>
          <w:marTop w:val="0"/>
          <w:marBottom w:val="0"/>
          <w:divBdr>
            <w:top w:val="none" w:sz="0" w:space="0" w:color="auto"/>
            <w:left w:val="none" w:sz="0" w:space="0" w:color="auto"/>
            <w:bottom w:val="none" w:sz="0" w:space="0" w:color="auto"/>
            <w:right w:val="none" w:sz="0" w:space="0" w:color="auto"/>
          </w:divBdr>
        </w:div>
        <w:div w:id="145975419">
          <w:marLeft w:val="480"/>
          <w:marRight w:val="0"/>
          <w:marTop w:val="0"/>
          <w:marBottom w:val="0"/>
          <w:divBdr>
            <w:top w:val="none" w:sz="0" w:space="0" w:color="auto"/>
            <w:left w:val="none" w:sz="0" w:space="0" w:color="auto"/>
            <w:bottom w:val="none" w:sz="0" w:space="0" w:color="auto"/>
            <w:right w:val="none" w:sz="0" w:space="0" w:color="auto"/>
          </w:divBdr>
        </w:div>
        <w:div w:id="1517112122">
          <w:marLeft w:val="480"/>
          <w:marRight w:val="0"/>
          <w:marTop w:val="0"/>
          <w:marBottom w:val="0"/>
          <w:divBdr>
            <w:top w:val="none" w:sz="0" w:space="0" w:color="auto"/>
            <w:left w:val="none" w:sz="0" w:space="0" w:color="auto"/>
            <w:bottom w:val="none" w:sz="0" w:space="0" w:color="auto"/>
            <w:right w:val="none" w:sz="0" w:space="0" w:color="auto"/>
          </w:divBdr>
        </w:div>
        <w:div w:id="233320263">
          <w:marLeft w:val="480"/>
          <w:marRight w:val="0"/>
          <w:marTop w:val="0"/>
          <w:marBottom w:val="0"/>
          <w:divBdr>
            <w:top w:val="none" w:sz="0" w:space="0" w:color="auto"/>
            <w:left w:val="none" w:sz="0" w:space="0" w:color="auto"/>
            <w:bottom w:val="none" w:sz="0" w:space="0" w:color="auto"/>
            <w:right w:val="none" w:sz="0" w:space="0" w:color="auto"/>
          </w:divBdr>
        </w:div>
        <w:div w:id="1579555743">
          <w:marLeft w:val="480"/>
          <w:marRight w:val="0"/>
          <w:marTop w:val="0"/>
          <w:marBottom w:val="0"/>
          <w:divBdr>
            <w:top w:val="none" w:sz="0" w:space="0" w:color="auto"/>
            <w:left w:val="none" w:sz="0" w:space="0" w:color="auto"/>
            <w:bottom w:val="none" w:sz="0" w:space="0" w:color="auto"/>
            <w:right w:val="none" w:sz="0" w:space="0" w:color="auto"/>
          </w:divBdr>
        </w:div>
        <w:div w:id="1048920811">
          <w:marLeft w:val="480"/>
          <w:marRight w:val="0"/>
          <w:marTop w:val="0"/>
          <w:marBottom w:val="0"/>
          <w:divBdr>
            <w:top w:val="none" w:sz="0" w:space="0" w:color="auto"/>
            <w:left w:val="none" w:sz="0" w:space="0" w:color="auto"/>
            <w:bottom w:val="none" w:sz="0" w:space="0" w:color="auto"/>
            <w:right w:val="none" w:sz="0" w:space="0" w:color="auto"/>
          </w:divBdr>
        </w:div>
        <w:div w:id="1129859769">
          <w:marLeft w:val="480"/>
          <w:marRight w:val="0"/>
          <w:marTop w:val="0"/>
          <w:marBottom w:val="0"/>
          <w:divBdr>
            <w:top w:val="none" w:sz="0" w:space="0" w:color="auto"/>
            <w:left w:val="none" w:sz="0" w:space="0" w:color="auto"/>
            <w:bottom w:val="none" w:sz="0" w:space="0" w:color="auto"/>
            <w:right w:val="none" w:sz="0" w:space="0" w:color="auto"/>
          </w:divBdr>
        </w:div>
        <w:div w:id="665522742">
          <w:marLeft w:val="480"/>
          <w:marRight w:val="0"/>
          <w:marTop w:val="0"/>
          <w:marBottom w:val="0"/>
          <w:divBdr>
            <w:top w:val="none" w:sz="0" w:space="0" w:color="auto"/>
            <w:left w:val="none" w:sz="0" w:space="0" w:color="auto"/>
            <w:bottom w:val="none" w:sz="0" w:space="0" w:color="auto"/>
            <w:right w:val="none" w:sz="0" w:space="0" w:color="auto"/>
          </w:divBdr>
        </w:div>
        <w:div w:id="759760996">
          <w:marLeft w:val="480"/>
          <w:marRight w:val="0"/>
          <w:marTop w:val="0"/>
          <w:marBottom w:val="0"/>
          <w:divBdr>
            <w:top w:val="none" w:sz="0" w:space="0" w:color="auto"/>
            <w:left w:val="none" w:sz="0" w:space="0" w:color="auto"/>
            <w:bottom w:val="none" w:sz="0" w:space="0" w:color="auto"/>
            <w:right w:val="none" w:sz="0" w:space="0" w:color="auto"/>
          </w:divBdr>
        </w:div>
        <w:div w:id="1555192793">
          <w:marLeft w:val="480"/>
          <w:marRight w:val="0"/>
          <w:marTop w:val="0"/>
          <w:marBottom w:val="0"/>
          <w:divBdr>
            <w:top w:val="none" w:sz="0" w:space="0" w:color="auto"/>
            <w:left w:val="none" w:sz="0" w:space="0" w:color="auto"/>
            <w:bottom w:val="none" w:sz="0" w:space="0" w:color="auto"/>
            <w:right w:val="none" w:sz="0" w:space="0" w:color="auto"/>
          </w:divBdr>
        </w:div>
        <w:div w:id="654382664">
          <w:marLeft w:val="480"/>
          <w:marRight w:val="0"/>
          <w:marTop w:val="0"/>
          <w:marBottom w:val="0"/>
          <w:divBdr>
            <w:top w:val="none" w:sz="0" w:space="0" w:color="auto"/>
            <w:left w:val="none" w:sz="0" w:space="0" w:color="auto"/>
            <w:bottom w:val="none" w:sz="0" w:space="0" w:color="auto"/>
            <w:right w:val="none" w:sz="0" w:space="0" w:color="auto"/>
          </w:divBdr>
        </w:div>
        <w:div w:id="1462839335">
          <w:marLeft w:val="480"/>
          <w:marRight w:val="0"/>
          <w:marTop w:val="0"/>
          <w:marBottom w:val="0"/>
          <w:divBdr>
            <w:top w:val="none" w:sz="0" w:space="0" w:color="auto"/>
            <w:left w:val="none" w:sz="0" w:space="0" w:color="auto"/>
            <w:bottom w:val="none" w:sz="0" w:space="0" w:color="auto"/>
            <w:right w:val="none" w:sz="0" w:space="0" w:color="auto"/>
          </w:divBdr>
        </w:div>
        <w:div w:id="2045472640">
          <w:marLeft w:val="480"/>
          <w:marRight w:val="0"/>
          <w:marTop w:val="0"/>
          <w:marBottom w:val="0"/>
          <w:divBdr>
            <w:top w:val="none" w:sz="0" w:space="0" w:color="auto"/>
            <w:left w:val="none" w:sz="0" w:space="0" w:color="auto"/>
            <w:bottom w:val="none" w:sz="0" w:space="0" w:color="auto"/>
            <w:right w:val="none" w:sz="0" w:space="0" w:color="auto"/>
          </w:divBdr>
        </w:div>
        <w:div w:id="923761221">
          <w:marLeft w:val="480"/>
          <w:marRight w:val="0"/>
          <w:marTop w:val="0"/>
          <w:marBottom w:val="0"/>
          <w:divBdr>
            <w:top w:val="none" w:sz="0" w:space="0" w:color="auto"/>
            <w:left w:val="none" w:sz="0" w:space="0" w:color="auto"/>
            <w:bottom w:val="none" w:sz="0" w:space="0" w:color="auto"/>
            <w:right w:val="none" w:sz="0" w:space="0" w:color="auto"/>
          </w:divBdr>
        </w:div>
        <w:div w:id="1210144542">
          <w:marLeft w:val="480"/>
          <w:marRight w:val="0"/>
          <w:marTop w:val="0"/>
          <w:marBottom w:val="0"/>
          <w:divBdr>
            <w:top w:val="none" w:sz="0" w:space="0" w:color="auto"/>
            <w:left w:val="none" w:sz="0" w:space="0" w:color="auto"/>
            <w:bottom w:val="none" w:sz="0" w:space="0" w:color="auto"/>
            <w:right w:val="none" w:sz="0" w:space="0" w:color="auto"/>
          </w:divBdr>
        </w:div>
        <w:div w:id="1118337096">
          <w:marLeft w:val="480"/>
          <w:marRight w:val="0"/>
          <w:marTop w:val="0"/>
          <w:marBottom w:val="0"/>
          <w:divBdr>
            <w:top w:val="none" w:sz="0" w:space="0" w:color="auto"/>
            <w:left w:val="none" w:sz="0" w:space="0" w:color="auto"/>
            <w:bottom w:val="none" w:sz="0" w:space="0" w:color="auto"/>
            <w:right w:val="none" w:sz="0" w:space="0" w:color="auto"/>
          </w:divBdr>
        </w:div>
        <w:div w:id="134493960">
          <w:marLeft w:val="480"/>
          <w:marRight w:val="0"/>
          <w:marTop w:val="0"/>
          <w:marBottom w:val="0"/>
          <w:divBdr>
            <w:top w:val="none" w:sz="0" w:space="0" w:color="auto"/>
            <w:left w:val="none" w:sz="0" w:space="0" w:color="auto"/>
            <w:bottom w:val="none" w:sz="0" w:space="0" w:color="auto"/>
            <w:right w:val="none" w:sz="0" w:space="0" w:color="auto"/>
          </w:divBdr>
        </w:div>
        <w:div w:id="1201669166">
          <w:marLeft w:val="480"/>
          <w:marRight w:val="0"/>
          <w:marTop w:val="0"/>
          <w:marBottom w:val="0"/>
          <w:divBdr>
            <w:top w:val="none" w:sz="0" w:space="0" w:color="auto"/>
            <w:left w:val="none" w:sz="0" w:space="0" w:color="auto"/>
            <w:bottom w:val="none" w:sz="0" w:space="0" w:color="auto"/>
            <w:right w:val="none" w:sz="0" w:space="0" w:color="auto"/>
          </w:divBdr>
        </w:div>
        <w:div w:id="1737774798">
          <w:marLeft w:val="480"/>
          <w:marRight w:val="0"/>
          <w:marTop w:val="0"/>
          <w:marBottom w:val="0"/>
          <w:divBdr>
            <w:top w:val="none" w:sz="0" w:space="0" w:color="auto"/>
            <w:left w:val="none" w:sz="0" w:space="0" w:color="auto"/>
            <w:bottom w:val="none" w:sz="0" w:space="0" w:color="auto"/>
            <w:right w:val="none" w:sz="0" w:space="0" w:color="auto"/>
          </w:divBdr>
        </w:div>
        <w:div w:id="1126199838">
          <w:marLeft w:val="480"/>
          <w:marRight w:val="0"/>
          <w:marTop w:val="0"/>
          <w:marBottom w:val="0"/>
          <w:divBdr>
            <w:top w:val="none" w:sz="0" w:space="0" w:color="auto"/>
            <w:left w:val="none" w:sz="0" w:space="0" w:color="auto"/>
            <w:bottom w:val="none" w:sz="0" w:space="0" w:color="auto"/>
            <w:right w:val="none" w:sz="0" w:space="0" w:color="auto"/>
          </w:divBdr>
        </w:div>
        <w:div w:id="188493022">
          <w:marLeft w:val="480"/>
          <w:marRight w:val="0"/>
          <w:marTop w:val="0"/>
          <w:marBottom w:val="0"/>
          <w:divBdr>
            <w:top w:val="none" w:sz="0" w:space="0" w:color="auto"/>
            <w:left w:val="none" w:sz="0" w:space="0" w:color="auto"/>
            <w:bottom w:val="none" w:sz="0" w:space="0" w:color="auto"/>
            <w:right w:val="none" w:sz="0" w:space="0" w:color="auto"/>
          </w:divBdr>
        </w:div>
        <w:div w:id="1577593523">
          <w:marLeft w:val="480"/>
          <w:marRight w:val="0"/>
          <w:marTop w:val="0"/>
          <w:marBottom w:val="0"/>
          <w:divBdr>
            <w:top w:val="none" w:sz="0" w:space="0" w:color="auto"/>
            <w:left w:val="none" w:sz="0" w:space="0" w:color="auto"/>
            <w:bottom w:val="none" w:sz="0" w:space="0" w:color="auto"/>
            <w:right w:val="none" w:sz="0" w:space="0" w:color="auto"/>
          </w:divBdr>
        </w:div>
        <w:div w:id="713775212">
          <w:marLeft w:val="480"/>
          <w:marRight w:val="0"/>
          <w:marTop w:val="0"/>
          <w:marBottom w:val="0"/>
          <w:divBdr>
            <w:top w:val="none" w:sz="0" w:space="0" w:color="auto"/>
            <w:left w:val="none" w:sz="0" w:space="0" w:color="auto"/>
            <w:bottom w:val="none" w:sz="0" w:space="0" w:color="auto"/>
            <w:right w:val="none" w:sz="0" w:space="0" w:color="auto"/>
          </w:divBdr>
        </w:div>
      </w:divsChild>
    </w:div>
    <w:div w:id="1422944531">
      <w:bodyDiv w:val="1"/>
      <w:marLeft w:val="0"/>
      <w:marRight w:val="0"/>
      <w:marTop w:val="0"/>
      <w:marBottom w:val="0"/>
      <w:divBdr>
        <w:top w:val="none" w:sz="0" w:space="0" w:color="auto"/>
        <w:left w:val="none" w:sz="0" w:space="0" w:color="auto"/>
        <w:bottom w:val="none" w:sz="0" w:space="0" w:color="auto"/>
        <w:right w:val="none" w:sz="0" w:space="0" w:color="auto"/>
      </w:divBdr>
      <w:divsChild>
        <w:div w:id="6713578">
          <w:marLeft w:val="480"/>
          <w:marRight w:val="0"/>
          <w:marTop w:val="0"/>
          <w:marBottom w:val="0"/>
          <w:divBdr>
            <w:top w:val="none" w:sz="0" w:space="0" w:color="auto"/>
            <w:left w:val="none" w:sz="0" w:space="0" w:color="auto"/>
            <w:bottom w:val="none" w:sz="0" w:space="0" w:color="auto"/>
            <w:right w:val="none" w:sz="0" w:space="0" w:color="auto"/>
          </w:divBdr>
        </w:div>
        <w:div w:id="146557920">
          <w:marLeft w:val="480"/>
          <w:marRight w:val="0"/>
          <w:marTop w:val="0"/>
          <w:marBottom w:val="0"/>
          <w:divBdr>
            <w:top w:val="none" w:sz="0" w:space="0" w:color="auto"/>
            <w:left w:val="none" w:sz="0" w:space="0" w:color="auto"/>
            <w:bottom w:val="none" w:sz="0" w:space="0" w:color="auto"/>
            <w:right w:val="none" w:sz="0" w:space="0" w:color="auto"/>
          </w:divBdr>
        </w:div>
        <w:div w:id="384373280">
          <w:marLeft w:val="480"/>
          <w:marRight w:val="0"/>
          <w:marTop w:val="0"/>
          <w:marBottom w:val="0"/>
          <w:divBdr>
            <w:top w:val="none" w:sz="0" w:space="0" w:color="auto"/>
            <w:left w:val="none" w:sz="0" w:space="0" w:color="auto"/>
            <w:bottom w:val="none" w:sz="0" w:space="0" w:color="auto"/>
            <w:right w:val="none" w:sz="0" w:space="0" w:color="auto"/>
          </w:divBdr>
        </w:div>
        <w:div w:id="545290706">
          <w:marLeft w:val="480"/>
          <w:marRight w:val="0"/>
          <w:marTop w:val="0"/>
          <w:marBottom w:val="0"/>
          <w:divBdr>
            <w:top w:val="none" w:sz="0" w:space="0" w:color="auto"/>
            <w:left w:val="none" w:sz="0" w:space="0" w:color="auto"/>
            <w:bottom w:val="none" w:sz="0" w:space="0" w:color="auto"/>
            <w:right w:val="none" w:sz="0" w:space="0" w:color="auto"/>
          </w:divBdr>
        </w:div>
        <w:div w:id="722214802">
          <w:marLeft w:val="480"/>
          <w:marRight w:val="0"/>
          <w:marTop w:val="0"/>
          <w:marBottom w:val="0"/>
          <w:divBdr>
            <w:top w:val="none" w:sz="0" w:space="0" w:color="auto"/>
            <w:left w:val="none" w:sz="0" w:space="0" w:color="auto"/>
            <w:bottom w:val="none" w:sz="0" w:space="0" w:color="auto"/>
            <w:right w:val="none" w:sz="0" w:space="0" w:color="auto"/>
          </w:divBdr>
        </w:div>
        <w:div w:id="744886953">
          <w:marLeft w:val="480"/>
          <w:marRight w:val="0"/>
          <w:marTop w:val="0"/>
          <w:marBottom w:val="0"/>
          <w:divBdr>
            <w:top w:val="none" w:sz="0" w:space="0" w:color="auto"/>
            <w:left w:val="none" w:sz="0" w:space="0" w:color="auto"/>
            <w:bottom w:val="none" w:sz="0" w:space="0" w:color="auto"/>
            <w:right w:val="none" w:sz="0" w:space="0" w:color="auto"/>
          </w:divBdr>
        </w:div>
        <w:div w:id="826630882">
          <w:marLeft w:val="480"/>
          <w:marRight w:val="0"/>
          <w:marTop w:val="0"/>
          <w:marBottom w:val="0"/>
          <w:divBdr>
            <w:top w:val="none" w:sz="0" w:space="0" w:color="auto"/>
            <w:left w:val="none" w:sz="0" w:space="0" w:color="auto"/>
            <w:bottom w:val="none" w:sz="0" w:space="0" w:color="auto"/>
            <w:right w:val="none" w:sz="0" w:space="0" w:color="auto"/>
          </w:divBdr>
        </w:div>
        <w:div w:id="853230192">
          <w:marLeft w:val="480"/>
          <w:marRight w:val="0"/>
          <w:marTop w:val="0"/>
          <w:marBottom w:val="0"/>
          <w:divBdr>
            <w:top w:val="none" w:sz="0" w:space="0" w:color="auto"/>
            <w:left w:val="none" w:sz="0" w:space="0" w:color="auto"/>
            <w:bottom w:val="none" w:sz="0" w:space="0" w:color="auto"/>
            <w:right w:val="none" w:sz="0" w:space="0" w:color="auto"/>
          </w:divBdr>
        </w:div>
        <w:div w:id="999311305">
          <w:marLeft w:val="480"/>
          <w:marRight w:val="0"/>
          <w:marTop w:val="0"/>
          <w:marBottom w:val="0"/>
          <w:divBdr>
            <w:top w:val="none" w:sz="0" w:space="0" w:color="auto"/>
            <w:left w:val="none" w:sz="0" w:space="0" w:color="auto"/>
            <w:bottom w:val="none" w:sz="0" w:space="0" w:color="auto"/>
            <w:right w:val="none" w:sz="0" w:space="0" w:color="auto"/>
          </w:divBdr>
        </w:div>
        <w:div w:id="1060519205">
          <w:marLeft w:val="480"/>
          <w:marRight w:val="0"/>
          <w:marTop w:val="0"/>
          <w:marBottom w:val="0"/>
          <w:divBdr>
            <w:top w:val="none" w:sz="0" w:space="0" w:color="auto"/>
            <w:left w:val="none" w:sz="0" w:space="0" w:color="auto"/>
            <w:bottom w:val="none" w:sz="0" w:space="0" w:color="auto"/>
            <w:right w:val="none" w:sz="0" w:space="0" w:color="auto"/>
          </w:divBdr>
        </w:div>
        <w:div w:id="1068844460">
          <w:marLeft w:val="480"/>
          <w:marRight w:val="0"/>
          <w:marTop w:val="0"/>
          <w:marBottom w:val="0"/>
          <w:divBdr>
            <w:top w:val="none" w:sz="0" w:space="0" w:color="auto"/>
            <w:left w:val="none" w:sz="0" w:space="0" w:color="auto"/>
            <w:bottom w:val="none" w:sz="0" w:space="0" w:color="auto"/>
            <w:right w:val="none" w:sz="0" w:space="0" w:color="auto"/>
          </w:divBdr>
        </w:div>
        <w:div w:id="1540706345">
          <w:marLeft w:val="480"/>
          <w:marRight w:val="0"/>
          <w:marTop w:val="0"/>
          <w:marBottom w:val="0"/>
          <w:divBdr>
            <w:top w:val="none" w:sz="0" w:space="0" w:color="auto"/>
            <w:left w:val="none" w:sz="0" w:space="0" w:color="auto"/>
            <w:bottom w:val="none" w:sz="0" w:space="0" w:color="auto"/>
            <w:right w:val="none" w:sz="0" w:space="0" w:color="auto"/>
          </w:divBdr>
        </w:div>
        <w:div w:id="1581863835">
          <w:marLeft w:val="480"/>
          <w:marRight w:val="0"/>
          <w:marTop w:val="0"/>
          <w:marBottom w:val="0"/>
          <w:divBdr>
            <w:top w:val="none" w:sz="0" w:space="0" w:color="auto"/>
            <w:left w:val="none" w:sz="0" w:space="0" w:color="auto"/>
            <w:bottom w:val="none" w:sz="0" w:space="0" w:color="auto"/>
            <w:right w:val="none" w:sz="0" w:space="0" w:color="auto"/>
          </w:divBdr>
        </w:div>
        <w:div w:id="1586568429">
          <w:marLeft w:val="480"/>
          <w:marRight w:val="0"/>
          <w:marTop w:val="0"/>
          <w:marBottom w:val="0"/>
          <w:divBdr>
            <w:top w:val="none" w:sz="0" w:space="0" w:color="auto"/>
            <w:left w:val="none" w:sz="0" w:space="0" w:color="auto"/>
            <w:bottom w:val="none" w:sz="0" w:space="0" w:color="auto"/>
            <w:right w:val="none" w:sz="0" w:space="0" w:color="auto"/>
          </w:divBdr>
        </w:div>
        <w:div w:id="1622540417">
          <w:marLeft w:val="480"/>
          <w:marRight w:val="0"/>
          <w:marTop w:val="0"/>
          <w:marBottom w:val="0"/>
          <w:divBdr>
            <w:top w:val="none" w:sz="0" w:space="0" w:color="auto"/>
            <w:left w:val="none" w:sz="0" w:space="0" w:color="auto"/>
            <w:bottom w:val="none" w:sz="0" w:space="0" w:color="auto"/>
            <w:right w:val="none" w:sz="0" w:space="0" w:color="auto"/>
          </w:divBdr>
        </w:div>
        <w:div w:id="1748649383">
          <w:marLeft w:val="480"/>
          <w:marRight w:val="0"/>
          <w:marTop w:val="0"/>
          <w:marBottom w:val="0"/>
          <w:divBdr>
            <w:top w:val="none" w:sz="0" w:space="0" w:color="auto"/>
            <w:left w:val="none" w:sz="0" w:space="0" w:color="auto"/>
            <w:bottom w:val="none" w:sz="0" w:space="0" w:color="auto"/>
            <w:right w:val="none" w:sz="0" w:space="0" w:color="auto"/>
          </w:divBdr>
        </w:div>
        <w:div w:id="1854879802">
          <w:marLeft w:val="480"/>
          <w:marRight w:val="0"/>
          <w:marTop w:val="0"/>
          <w:marBottom w:val="0"/>
          <w:divBdr>
            <w:top w:val="none" w:sz="0" w:space="0" w:color="auto"/>
            <w:left w:val="none" w:sz="0" w:space="0" w:color="auto"/>
            <w:bottom w:val="none" w:sz="0" w:space="0" w:color="auto"/>
            <w:right w:val="none" w:sz="0" w:space="0" w:color="auto"/>
          </w:divBdr>
        </w:div>
        <w:div w:id="1924727521">
          <w:marLeft w:val="480"/>
          <w:marRight w:val="0"/>
          <w:marTop w:val="0"/>
          <w:marBottom w:val="0"/>
          <w:divBdr>
            <w:top w:val="none" w:sz="0" w:space="0" w:color="auto"/>
            <w:left w:val="none" w:sz="0" w:space="0" w:color="auto"/>
            <w:bottom w:val="none" w:sz="0" w:space="0" w:color="auto"/>
            <w:right w:val="none" w:sz="0" w:space="0" w:color="auto"/>
          </w:divBdr>
        </w:div>
        <w:div w:id="2023697476">
          <w:marLeft w:val="480"/>
          <w:marRight w:val="0"/>
          <w:marTop w:val="0"/>
          <w:marBottom w:val="0"/>
          <w:divBdr>
            <w:top w:val="none" w:sz="0" w:space="0" w:color="auto"/>
            <w:left w:val="none" w:sz="0" w:space="0" w:color="auto"/>
            <w:bottom w:val="none" w:sz="0" w:space="0" w:color="auto"/>
            <w:right w:val="none" w:sz="0" w:space="0" w:color="auto"/>
          </w:divBdr>
        </w:div>
        <w:div w:id="2029717414">
          <w:marLeft w:val="480"/>
          <w:marRight w:val="0"/>
          <w:marTop w:val="0"/>
          <w:marBottom w:val="0"/>
          <w:divBdr>
            <w:top w:val="none" w:sz="0" w:space="0" w:color="auto"/>
            <w:left w:val="none" w:sz="0" w:space="0" w:color="auto"/>
            <w:bottom w:val="none" w:sz="0" w:space="0" w:color="auto"/>
            <w:right w:val="none" w:sz="0" w:space="0" w:color="auto"/>
          </w:divBdr>
        </w:div>
        <w:div w:id="2125037218">
          <w:marLeft w:val="480"/>
          <w:marRight w:val="0"/>
          <w:marTop w:val="0"/>
          <w:marBottom w:val="0"/>
          <w:divBdr>
            <w:top w:val="none" w:sz="0" w:space="0" w:color="auto"/>
            <w:left w:val="none" w:sz="0" w:space="0" w:color="auto"/>
            <w:bottom w:val="none" w:sz="0" w:space="0" w:color="auto"/>
            <w:right w:val="none" w:sz="0" w:space="0" w:color="auto"/>
          </w:divBdr>
        </w:div>
      </w:divsChild>
    </w:div>
    <w:div w:id="14357833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820">
          <w:marLeft w:val="480"/>
          <w:marRight w:val="0"/>
          <w:marTop w:val="0"/>
          <w:marBottom w:val="0"/>
          <w:divBdr>
            <w:top w:val="none" w:sz="0" w:space="0" w:color="auto"/>
            <w:left w:val="none" w:sz="0" w:space="0" w:color="auto"/>
            <w:bottom w:val="none" w:sz="0" w:space="0" w:color="auto"/>
            <w:right w:val="none" w:sz="0" w:space="0" w:color="auto"/>
          </w:divBdr>
        </w:div>
        <w:div w:id="1017200202">
          <w:marLeft w:val="480"/>
          <w:marRight w:val="0"/>
          <w:marTop w:val="0"/>
          <w:marBottom w:val="0"/>
          <w:divBdr>
            <w:top w:val="none" w:sz="0" w:space="0" w:color="auto"/>
            <w:left w:val="none" w:sz="0" w:space="0" w:color="auto"/>
            <w:bottom w:val="none" w:sz="0" w:space="0" w:color="auto"/>
            <w:right w:val="none" w:sz="0" w:space="0" w:color="auto"/>
          </w:divBdr>
        </w:div>
        <w:div w:id="876622396">
          <w:marLeft w:val="480"/>
          <w:marRight w:val="0"/>
          <w:marTop w:val="0"/>
          <w:marBottom w:val="0"/>
          <w:divBdr>
            <w:top w:val="none" w:sz="0" w:space="0" w:color="auto"/>
            <w:left w:val="none" w:sz="0" w:space="0" w:color="auto"/>
            <w:bottom w:val="none" w:sz="0" w:space="0" w:color="auto"/>
            <w:right w:val="none" w:sz="0" w:space="0" w:color="auto"/>
          </w:divBdr>
        </w:div>
        <w:div w:id="1182432214">
          <w:marLeft w:val="480"/>
          <w:marRight w:val="0"/>
          <w:marTop w:val="0"/>
          <w:marBottom w:val="0"/>
          <w:divBdr>
            <w:top w:val="none" w:sz="0" w:space="0" w:color="auto"/>
            <w:left w:val="none" w:sz="0" w:space="0" w:color="auto"/>
            <w:bottom w:val="none" w:sz="0" w:space="0" w:color="auto"/>
            <w:right w:val="none" w:sz="0" w:space="0" w:color="auto"/>
          </w:divBdr>
        </w:div>
        <w:div w:id="1622148375">
          <w:marLeft w:val="480"/>
          <w:marRight w:val="0"/>
          <w:marTop w:val="0"/>
          <w:marBottom w:val="0"/>
          <w:divBdr>
            <w:top w:val="none" w:sz="0" w:space="0" w:color="auto"/>
            <w:left w:val="none" w:sz="0" w:space="0" w:color="auto"/>
            <w:bottom w:val="none" w:sz="0" w:space="0" w:color="auto"/>
            <w:right w:val="none" w:sz="0" w:space="0" w:color="auto"/>
          </w:divBdr>
        </w:div>
        <w:div w:id="1372876707">
          <w:marLeft w:val="480"/>
          <w:marRight w:val="0"/>
          <w:marTop w:val="0"/>
          <w:marBottom w:val="0"/>
          <w:divBdr>
            <w:top w:val="none" w:sz="0" w:space="0" w:color="auto"/>
            <w:left w:val="none" w:sz="0" w:space="0" w:color="auto"/>
            <w:bottom w:val="none" w:sz="0" w:space="0" w:color="auto"/>
            <w:right w:val="none" w:sz="0" w:space="0" w:color="auto"/>
          </w:divBdr>
        </w:div>
        <w:div w:id="1458717510">
          <w:marLeft w:val="480"/>
          <w:marRight w:val="0"/>
          <w:marTop w:val="0"/>
          <w:marBottom w:val="0"/>
          <w:divBdr>
            <w:top w:val="none" w:sz="0" w:space="0" w:color="auto"/>
            <w:left w:val="none" w:sz="0" w:space="0" w:color="auto"/>
            <w:bottom w:val="none" w:sz="0" w:space="0" w:color="auto"/>
            <w:right w:val="none" w:sz="0" w:space="0" w:color="auto"/>
          </w:divBdr>
        </w:div>
        <w:div w:id="1686978798">
          <w:marLeft w:val="480"/>
          <w:marRight w:val="0"/>
          <w:marTop w:val="0"/>
          <w:marBottom w:val="0"/>
          <w:divBdr>
            <w:top w:val="none" w:sz="0" w:space="0" w:color="auto"/>
            <w:left w:val="none" w:sz="0" w:space="0" w:color="auto"/>
            <w:bottom w:val="none" w:sz="0" w:space="0" w:color="auto"/>
            <w:right w:val="none" w:sz="0" w:space="0" w:color="auto"/>
          </w:divBdr>
        </w:div>
        <w:div w:id="339356440">
          <w:marLeft w:val="480"/>
          <w:marRight w:val="0"/>
          <w:marTop w:val="0"/>
          <w:marBottom w:val="0"/>
          <w:divBdr>
            <w:top w:val="none" w:sz="0" w:space="0" w:color="auto"/>
            <w:left w:val="none" w:sz="0" w:space="0" w:color="auto"/>
            <w:bottom w:val="none" w:sz="0" w:space="0" w:color="auto"/>
            <w:right w:val="none" w:sz="0" w:space="0" w:color="auto"/>
          </w:divBdr>
        </w:div>
        <w:div w:id="1356422650">
          <w:marLeft w:val="480"/>
          <w:marRight w:val="0"/>
          <w:marTop w:val="0"/>
          <w:marBottom w:val="0"/>
          <w:divBdr>
            <w:top w:val="none" w:sz="0" w:space="0" w:color="auto"/>
            <w:left w:val="none" w:sz="0" w:space="0" w:color="auto"/>
            <w:bottom w:val="none" w:sz="0" w:space="0" w:color="auto"/>
            <w:right w:val="none" w:sz="0" w:space="0" w:color="auto"/>
          </w:divBdr>
        </w:div>
        <w:div w:id="1430394011">
          <w:marLeft w:val="480"/>
          <w:marRight w:val="0"/>
          <w:marTop w:val="0"/>
          <w:marBottom w:val="0"/>
          <w:divBdr>
            <w:top w:val="none" w:sz="0" w:space="0" w:color="auto"/>
            <w:left w:val="none" w:sz="0" w:space="0" w:color="auto"/>
            <w:bottom w:val="none" w:sz="0" w:space="0" w:color="auto"/>
            <w:right w:val="none" w:sz="0" w:space="0" w:color="auto"/>
          </w:divBdr>
        </w:div>
        <w:div w:id="24914791">
          <w:marLeft w:val="480"/>
          <w:marRight w:val="0"/>
          <w:marTop w:val="0"/>
          <w:marBottom w:val="0"/>
          <w:divBdr>
            <w:top w:val="none" w:sz="0" w:space="0" w:color="auto"/>
            <w:left w:val="none" w:sz="0" w:space="0" w:color="auto"/>
            <w:bottom w:val="none" w:sz="0" w:space="0" w:color="auto"/>
            <w:right w:val="none" w:sz="0" w:space="0" w:color="auto"/>
          </w:divBdr>
        </w:div>
        <w:div w:id="797260744">
          <w:marLeft w:val="480"/>
          <w:marRight w:val="0"/>
          <w:marTop w:val="0"/>
          <w:marBottom w:val="0"/>
          <w:divBdr>
            <w:top w:val="none" w:sz="0" w:space="0" w:color="auto"/>
            <w:left w:val="none" w:sz="0" w:space="0" w:color="auto"/>
            <w:bottom w:val="none" w:sz="0" w:space="0" w:color="auto"/>
            <w:right w:val="none" w:sz="0" w:space="0" w:color="auto"/>
          </w:divBdr>
        </w:div>
        <w:div w:id="79302754">
          <w:marLeft w:val="480"/>
          <w:marRight w:val="0"/>
          <w:marTop w:val="0"/>
          <w:marBottom w:val="0"/>
          <w:divBdr>
            <w:top w:val="none" w:sz="0" w:space="0" w:color="auto"/>
            <w:left w:val="none" w:sz="0" w:space="0" w:color="auto"/>
            <w:bottom w:val="none" w:sz="0" w:space="0" w:color="auto"/>
            <w:right w:val="none" w:sz="0" w:space="0" w:color="auto"/>
          </w:divBdr>
        </w:div>
        <w:div w:id="409619220">
          <w:marLeft w:val="480"/>
          <w:marRight w:val="0"/>
          <w:marTop w:val="0"/>
          <w:marBottom w:val="0"/>
          <w:divBdr>
            <w:top w:val="none" w:sz="0" w:space="0" w:color="auto"/>
            <w:left w:val="none" w:sz="0" w:space="0" w:color="auto"/>
            <w:bottom w:val="none" w:sz="0" w:space="0" w:color="auto"/>
            <w:right w:val="none" w:sz="0" w:space="0" w:color="auto"/>
          </w:divBdr>
        </w:div>
        <w:div w:id="1749385068">
          <w:marLeft w:val="480"/>
          <w:marRight w:val="0"/>
          <w:marTop w:val="0"/>
          <w:marBottom w:val="0"/>
          <w:divBdr>
            <w:top w:val="none" w:sz="0" w:space="0" w:color="auto"/>
            <w:left w:val="none" w:sz="0" w:space="0" w:color="auto"/>
            <w:bottom w:val="none" w:sz="0" w:space="0" w:color="auto"/>
            <w:right w:val="none" w:sz="0" w:space="0" w:color="auto"/>
          </w:divBdr>
        </w:div>
        <w:div w:id="255330688">
          <w:marLeft w:val="480"/>
          <w:marRight w:val="0"/>
          <w:marTop w:val="0"/>
          <w:marBottom w:val="0"/>
          <w:divBdr>
            <w:top w:val="none" w:sz="0" w:space="0" w:color="auto"/>
            <w:left w:val="none" w:sz="0" w:space="0" w:color="auto"/>
            <w:bottom w:val="none" w:sz="0" w:space="0" w:color="auto"/>
            <w:right w:val="none" w:sz="0" w:space="0" w:color="auto"/>
          </w:divBdr>
        </w:div>
        <w:div w:id="1813868255">
          <w:marLeft w:val="480"/>
          <w:marRight w:val="0"/>
          <w:marTop w:val="0"/>
          <w:marBottom w:val="0"/>
          <w:divBdr>
            <w:top w:val="none" w:sz="0" w:space="0" w:color="auto"/>
            <w:left w:val="none" w:sz="0" w:space="0" w:color="auto"/>
            <w:bottom w:val="none" w:sz="0" w:space="0" w:color="auto"/>
            <w:right w:val="none" w:sz="0" w:space="0" w:color="auto"/>
          </w:divBdr>
        </w:div>
        <w:div w:id="265576807">
          <w:marLeft w:val="480"/>
          <w:marRight w:val="0"/>
          <w:marTop w:val="0"/>
          <w:marBottom w:val="0"/>
          <w:divBdr>
            <w:top w:val="none" w:sz="0" w:space="0" w:color="auto"/>
            <w:left w:val="none" w:sz="0" w:space="0" w:color="auto"/>
            <w:bottom w:val="none" w:sz="0" w:space="0" w:color="auto"/>
            <w:right w:val="none" w:sz="0" w:space="0" w:color="auto"/>
          </w:divBdr>
        </w:div>
        <w:div w:id="1476946680">
          <w:marLeft w:val="480"/>
          <w:marRight w:val="0"/>
          <w:marTop w:val="0"/>
          <w:marBottom w:val="0"/>
          <w:divBdr>
            <w:top w:val="none" w:sz="0" w:space="0" w:color="auto"/>
            <w:left w:val="none" w:sz="0" w:space="0" w:color="auto"/>
            <w:bottom w:val="none" w:sz="0" w:space="0" w:color="auto"/>
            <w:right w:val="none" w:sz="0" w:space="0" w:color="auto"/>
          </w:divBdr>
        </w:div>
        <w:div w:id="1098678123">
          <w:marLeft w:val="480"/>
          <w:marRight w:val="0"/>
          <w:marTop w:val="0"/>
          <w:marBottom w:val="0"/>
          <w:divBdr>
            <w:top w:val="none" w:sz="0" w:space="0" w:color="auto"/>
            <w:left w:val="none" w:sz="0" w:space="0" w:color="auto"/>
            <w:bottom w:val="none" w:sz="0" w:space="0" w:color="auto"/>
            <w:right w:val="none" w:sz="0" w:space="0" w:color="auto"/>
          </w:divBdr>
        </w:div>
        <w:div w:id="1312829210">
          <w:marLeft w:val="480"/>
          <w:marRight w:val="0"/>
          <w:marTop w:val="0"/>
          <w:marBottom w:val="0"/>
          <w:divBdr>
            <w:top w:val="none" w:sz="0" w:space="0" w:color="auto"/>
            <w:left w:val="none" w:sz="0" w:space="0" w:color="auto"/>
            <w:bottom w:val="none" w:sz="0" w:space="0" w:color="auto"/>
            <w:right w:val="none" w:sz="0" w:space="0" w:color="auto"/>
          </w:divBdr>
        </w:div>
        <w:div w:id="21787507">
          <w:marLeft w:val="480"/>
          <w:marRight w:val="0"/>
          <w:marTop w:val="0"/>
          <w:marBottom w:val="0"/>
          <w:divBdr>
            <w:top w:val="none" w:sz="0" w:space="0" w:color="auto"/>
            <w:left w:val="none" w:sz="0" w:space="0" w:color="auto"/>
            <w:bottom w:val="none" w:sz="0" w:space="0" w:color="auto"/>
            <w:right w:val="none" w:sz="0" w:space="0" w:color="auto"/>
          </w:divBdr>
        </w:div>
        <w:div w:id="551767907">
          <w:marLeft w:val="480"/>
          <w:marRight w:val="0"/>
          <w:marTop w:val="0"/>
          <w:marBottom w:val="0"/>
          <w:divBdr>
            <w:top w:val="none" w:sz="0" w:space="0" w:color="auto"/>
            <w:left w:val="none" w:sz="0" w:space="0" w:color="auto"/>
            <w:bottom w:val="none" w:sz="0" w:space="0" w:color="auto"/>
            <w:right w:val="none" w:sz="0" w:space="0" w:color="auto"/>
          </w:divBdr>
        </w:div>
        <w:div w:id="838813086">
          <w:marLeft w:val="480"/>
          <w:marRight w:val="0"/>
          <w:marTop w:val="0"/>
          <w:marBottom w:val="0"/>
          <w:divBdr>
            <w:top w:val="none" w:sz="0" w:space="0" w:color="auto"/>
            <w:left w:val="none" w:sz="0" w:space="0" w:color="auto"/>
            <w:bottom w:val="none" w:sz="0" w:space="0" w:color="auto"/>
            <w:right w:val="none" w:sz="0" w:space="0" w:color="auto"/>
          </w:divBdr>
        </w:div>
      </w:divsChild>
    </w:div>
    <w:div w:id="1488201542">
      <w:bodyDiv w:val="1"/>
      <w:marLeft w:val="0"/>
      <w:marRight w:val="0"/>
      <w:marTop w:val="0"/>
      <w:marBottom w:val="0"/>
      <w:divBdr>
        <w:top w:val="none" w:sz="0" w:space="0" w:color="auto"/>
        <w:left w:val="none" w:sz="0" w:space="0" w:color="auto"/>
        <w:bottom w:val="none" w:sz="0" w:space="0" w:color="auto"/>
        <w:right w:val="none" w:sz="0" w:space="0" w:color="auto"/>
      </w:divBdr>
    </w:div>
    <w:div w:id="1553007422">
      <w:bodyDiv w:val="1"/>
      <w:marLeft w:val="0"/>
      <w:marRight w:val="0"/>
      <w:marTop w:val="0"/>
      <w:marBottom w:val="0"/>
      <w:divBdr>
        <w:top w:val="none" w:sz="0" w:space="0" w:color="auto"/>
        <w:left w:val="none" w:sz="0" w:space="0" w:color="auto"/>
        <w:bottom w:val="none" w:sz="0" w:space="0" w:color="auto"/>
        <w:right w:val="none" w:sz="0" w:space="0" w:color="auto"/>
      </w:divBdr>
    </w:div>
    <w:div w:id="1564678759">
      <w:bodyDiv w:val="1"/>
      <w:marLeft w:val="0"/>
      <w:marRight w:val="0"/>
      <w:marTop w:val="0"/>
      <w:marBottom w:val="0"/>
      <w:divBdr>
        <w:top w:val="none" w:sz="0" w:space="0" w:color="auto"/>
        <w:left w:val="none" w:sz="0" w:space="0" w:color="auto"/>
        <w:bottom w:val="none" w:sz="0" w:space="0" w:color="auto"/>
        <w:right w:val="none" w:sz="0" w:space="0" w:color="auto"/>
      </w:divBdr>
    </w:div>
    <w:div w:id="1586845265">
      <w:bodyDiv w:val="1"/>
      <w:marLeft w:val="0"/>
      <w:marRight w:val="0"/>
      <w:marTop w:val="0"/>
      <w:marBottom w:val="0"/>
      <w:divBdr>
        <w:top w:val="none" w:sz="0" w:space="0" w:color="auto"/>
        <w:left w:val="none" w:sz="0" w:space="0" w:color="auto"/>
        <w:bottom w:val="none" w:sz="0" w:space="0" w:color="auto"/>
        <w:right w:val="none" w:sz="0" w:space="0" w:color="auto"/>
      </w:divBdr>
    </w:div>
    <w:div w:id="1595628490">
      <w:bodyDiv w:val="1"/>
      <w:marLeft w:val="0"/>
      <w:marRight w:val="0"/>
      <w:marTop w:val="0"/>
      <w:marBottom w:val="0"/>
      <w:divBdr>
        <w:top w:val="none" w:sz="0" w:space="0" w:color="auto"/>
        <w:left w:val="none" w:sz="0" w:space="0" w:color="auto"/>
        <w:bottom w:val="none" w:sz="0" w:space="0" w:color="auto"/>
        <w:right w:val="none" w:sz="0" w:space="0" w:color="auto"/>
      </w:divBdr>
      <w:divsChild>
        <w:div w:id="489949835">
          <w:marLeft w:val="480"/>
          <w:marRight w:val="0"/>
          <w:marTop w:val="0"/>
          <w:marBottom w:val="0"/>
          <w:divBdr>
            <w:top w:val="none" w:sz="0" w:space="0" w:color="auto"/>
            <w:left w:val="none" w:sz="0" w:space="0" w:color="auto"/>
            <w:bottom w:val="none" w:sz="0" w:space="0" w:color="auto"/>
            <w:right w:val="none" w:sz="0" w:space="0" w:color="auto"/>
          </w:divBdr>
        </w:div>
        <w:div w:id="2067025385">
          <w:marLeft w:val="480"/>
          <w:marRight w:val="0"/>
          <w:marTop w:val="0"/>
          <w:marBottom w:val="0"/>
          <w:divBdr>
            <w:top w:val="none" w:sz="0" w:space="0" w:color="auto"/>
            <w:left w:val="none" w:sz="0" w:space="0" w:color="auto"/>
            <w:bottom w:val="none" w:sz="0" w:space="0" w:color="auto"/>
            <w:right w:val="none" w:sz="0" w:space="0" w:color="auto"/>
          </w:divBdr>
        </w:div>
        <w:div w:id="54017157">
          <w:marLeft w:val="480"/>
          <w:marRight w:val="0"/>
          <w:marTop w:val="0"/>
          <w:marBottom w:val="0"/>
          <w:divBdr>
            <w:top w:val="none" w:sz="0" w:space="0" w:color="auto"/>
            <w:left w:val="none" w:sz="0" w:space="0" w:color="auto"/>
            <w:bottom w:val="none" w:sz="0" w:space="0" w:color="auto"/>
            <w:right w:val="none" w:sz="0" w:space="0" w:color="auto"/>
          </w:divBdr>
        </w:div>
        <w:div w:id="1557664527">
          <w:marLeft w:val="480"/>
          <w:marRight w:val="0"/>
          <w:marTop w:val="0"/>
          <w:marBottom w:val="0"/>
          <w:divBdr>
            <w:top w:val="none" w:sz="0" w:space="0" w:color="auto"/>
            <w:left w:val="none" w:sz="0" w:space="0" w:color="auto"/>
            <w:bottom w:val="none" w:sz="0" w:space="0" w:color="auto"/>
            <w:right w:val="none" w:sz="0" w:space="0" w:color="auto"/>
          </w:divBdr>
        </w:div>
        <w:div w:id="1001589733">
          <w:marLeft w:val="480"/>
          <w:marRight w:val="0"/>
          <w:marTop w:val="0"/>
          <w:marBottom w:val="0"/>
          <w:divBdr>
            <w:top w:val="none" w:sz="0" w:space="0" w:color="auto"/>
            <w:left w:val="none" w:sz="0" w:space="0" w:color="auto"/>
            <w:bottom w:val="none" w:sz="0" w:space="0" w:color="auto"/>
            <w:right w:val="none" w:sz="0" w:space="0" w:color="auto"/>
          </w:divBdr>
        </w:div>
        <w:div w:id="1306659409">
          <w:marLeft w:val="480"/>
          <w:marRight w:val="0"/>
          <w:marTop w:val="0"/>
          <w:marBottom w:val="0"/>
          <w:divBdr>
            <w:top w:val="none" w:sz="0" w:space="0" w:color="auto"/>
            <w:left w:val="none" w:sz="0" w:space="0" w:color="auto"/>
            <w:bottom w:val="none" w:sz="0" w:space="0" w:color="auto"/>
            <w:right w:val="none" w:sz="0" w:space="0" w:color="auto"/>
          </w:divBdr>
        </w:div>
        <w:div w:id="1284921326">
          <w:marLeft w:val="480"/>
          <w:marRight w:val="0"/>
          <w:marTop w:val="0"/>
          <w:marBottom w:val="0"/>
          <w:divBdr>
            <w:top w:val="none" w:sz="0" w:space="0" w:color="auto"/>
            <w:left w:val="none" w:sz="0" w:space="0" w:color="auto"/>
            <w:bottom w:val="none" w:sz="0" w:space="0" w:color="auto"/>
            <w:right w:val="none" w:sz="0" w:space="0" w:color="auto"/>
          </w:divBdr>
        </w:div>
        <w:div w:id="1476945929">
          <w:marLeft w:val="480"/>
          <w:marRight w:val="0"/>
          <w:marTop w:val="0"/>
          <w:marBottom w:val="0"/>
          <w:divBdr>
            <w:top w:val="none" w:sz="0" w:space="0" w:color="auto"/>
            <w:left w:val="none" w:sz="0" w:space="0" w:color="auto"/>
            <w:bottom w:val="none" w:sz="0" w:space="0" w:color="auto"/>
            <w:right w:val="none" w:sz="0" w:space="0" w:color="auto"/>
          </w:divBdr>
        </w:div>
        <w:div w:id="1070228722">
          <w:marLeft w:val="480"/>
          <w:marRight w:val="0"/>
          <w:marTop w:val="0"/>
          <w:marBottom w:val="0"/>
          <w:divBdr>
            <w:top w:val="none" w:sz="0" w:space="0" w:color="auto"/>
            <w:left w:val="none" w:sz="0" w:space="0" w:color="auto"/>
            <w:bottom w:val="none" w:sz="0" w:space="0" w:color="auto"/>
            <w:right w:val="none" w:sz="0" w:space="0" w:color="auto"/>
          </w:divBdr>
        </w:div>
        <w:div w:id="884831971">
          <w:marLeft w:val="480"/>
          <w:marRight w:val="0"/>
          <w:marTop w:val="0"/>
          <w:marBottom w:val="0"/>
          <w:divBdr>
            <w:top w:val="none" w:sz="0" w:space="0" w:color="auto"/>
            <w:left w:val="none" w:sz="0" w:space="0" w:color="auto"/>
            <w:bottom w:val="none" w:sz="0" w:space="0" w:color="auto"/>
            <w:right w:val="none" w:sz="0" w:space="0" w:color="auto"/>
          </w:divBdr>
        </w:div>
        <w:div w:id="417407284">
          <w:marLeft w:val="480"/>
          <w:marRight w:val="0"/>
          <w:marTop w:val="0"/>
          <w:marBottom w:val="0"/>
          <w:divBdr>
            <w:top w:val="none" w:sz="0" w:space="0" w:color="auto"/>
            <w:left w:val="none" w:sz="0" w:space="0" w:color="auto"/>
            <w:bottom w:val="none" w:sz="0" w:space="0" w:color="auto"/>
            <w:right w:val="none" w:sz="0" w:space="0" w:color="auto"/>
          </w:divBdr>
        </w:div>
        <w:div w:id="1745376307">
          <w:marLeft w:val="480"/>
          <w:marRight w:val="0"/>
          <w:marTop w:val="0"/>
          <w:marBottom w:val="0"/>
          <w:divBdr>
            <w:top w:val="none" w:sz="0" w:space="0" w:color="auto"/>
            <w:left w:val="none" w:sz="0" w:space="0" w:color="auto"/>
            <w:bottom w:val="none" w:sz="0" w:space="0" w:color="auto"/>
            <w:right w:val="none" w:sz="0" w:space="0" w:color="auto"/>
          </w:divBdr>
        </w:div>
        <w:div w:id="1433360854">
          <w:marLeft w:val="480"/>
          <w:marRight w:val="0"/>
          <w:marTop w:val="0"/>
          <w:marBottom w:val="0"/>
          <w:divBdr>
            <w:top w:val="none" w:sz="0" w:space="0" w:color="auto"/>
            <w:left w:val="none" w:sz="0" w:space="0" w:color="auto"/>
            <w:bottom w:val="none" w:sz="0" w:space="0" w:color="auto"/>
            <w:right w:val="none" w:sz="0" w:space="0" w:color="auto"/>
          </w:divBdr>
        </w:div>
        <w:div w:id="2041124942">
          <w:marLeft w:val="480"/>
          <w:marRight w:val="0"/>
          <w:marTop w:val="0"/>
          <w:marBottom w:val="0"/>
          <w:divBdr>
            <w:top w:val="none" w:sz="0" w:space="0" w:color="auto"/>
            <w:left w:val="none" w:sz="0" w:space="0" w:color="auto"/>
            <w:bottom w:val="none" w:sz="0" w:space="0" w:color="auto"/>
            <w:right w:val="none" w:sz="0" w:space="0" w:color="auto"/>
          </w:divBdr>
        </w:div>
        <w:div w:id="2128237842">
          <w:marLeft w:val="480"/>
          <w:marRight w:val="0"/>
          <w:marTop w:val="0"/>
          <w:marBottom w:val="0"/>
          <w:divBdr>
            <w:top w:val="none" w:sz="0" w:space="0" w:color="auto"/>
            <w:left w:val="none" w:sz="0" w:space="0" w:color="auto"/>
            <w:bottom w:val="none" w:sz="0" w:space="0" w:color="auto"/>
            <w:right w:val="none" w:sz="0" w:space="0" w:color="auto"/>
          </w:divBdr>
        </w:div>
        <w:div w:id="760377408">
          <w:marLeft w:val="480"/>
          <w:marRight w:val="0"/>
          <w:marTop w:val="0"/>
          <w:marBottom w:val="0"/>
          <w:divBdr>
            <w:top w:val="none" w:sz="0" w:space="0" w:color="auto"/>
            <w:left w:val="none" w:sz="0" w:space="0" w:color="auto"/>
            <w:bottom w:val="none" w:sz="0" w:space="0" w:color="auto"/>
            <w:right w:val="none" w:sz="0" w:space="0" w:color="auto"/>
          </w:divBdr>
        </w:div>
        <w:div w:id="12267597">
          <w:marLeft w:val="480"/>
          <w:marRight w:val="0"/>
          <w:marTop w:val="0"/>
          <w:marBottom w:val="0"/>
          <w:divBdr>
            <w:top w:val="none" w:sz="0" w:space="0" w:color="auto"/>
            <w:left w:val="none" w:sz="0" w:space="0" w:color="auto"/>
            <w:bottom w:val="none" w:sz="0" w:space="0" w:color="auto"/>
            <w:right w:val="none" w:sz="0" w:space="0" w:color="auto"/>
          </w:divBdr>
        </w:div>
        <w:div w:id="140731563">
          <w:marLeft w:val="480"/>
          <w:marRight w:val="0"/>
          <w:marTop w:val="0"/>
          <w:marBottom w:val="0"/>
          <w:divBdr>
            <w:top w:val="none" w:sz="0" w:space="0" w:color="auto"/>
            <w:left w:val="none" w:sz="0" w:space="0" w:color="auto"/>
            <w:bottom w:val="none" w:sz="0" w:space="0" w:color="auto"/>
            <w:right w:val="none" w:sz="0" w:space="0" w:color="auto"/>
          </w:divBdr>
        </w:div>
        <w:div w:id="321083365">
          <w:marLeft w:val="480"/>
          <w:marRight w:val="0"/>
          <w:marTop w:val="0"/>
          <w:marBottom w:val="0"/>
          <w:divBdr>
            <w:top w:val="none" w:sz="0" w:space="0" w:color="auto"/>
            <w:left w:val="none" w:sz="0" w:space="0" w:color="auto"/>
            <w:bottom w:val="none" w:sz="0" w:space="0" w:color="auto"/>
            <w:right w:val="none" w:sz="0" w:space="0" w:color="auto"/>
          </w:divBdr>
        </w:div>
        <w:div w:id="40641631">
          <w:marLeft w:val="480"/>
          <w:marRight w:val="0"/>
          <w:marTop w:val="0"/>
          <w:marBottom w:val="0"/>
          <w:divBdr>
            <w:top w:val="none" w:sz="0" w:space="0" w:color="auto"/>
            <w:left w:val="none" w:sz="0" w:space="0" w:color="auto"/>
            <w:bottom w:val="none" w:sz="0" w:space="0" w:color="auto"/>
            <w:right w:val="none" w:sz="0" w:space="0" w:color="auto"/>
          </w:divBdr>
        </w:div>
        <w:div w:id="1674257565">
          <w:marLeft w:val="480"/>
          <w:marRight w:val="0"/>
          <w:marTop w:val="0"/>
          <w:marBottom w:val="0"/>
          <w:divBdr>
            <w:top w:val="none" w:sz="0" w:space="0" w:color="auto"/>
            <w:left w:val="none" w:sz="0" w:space="0" w:color="auto"/>
            <w:bottom w:val="none" w:sz="0" w:space="0" w:color="auto"/>
            <w:right w:val="none" w:sz="0" w:space="0" w:color="auto"/>
          </w:divBdr>
        </w:div>
        <w:div w:id="560561543">
          <w:marLeft w:val="480"/>
          <w:marRight w:val="0"/>
          <w:marTop w:val="0"/>
          <w:marBottom w:val="0"/>
          <w:divBdr>
            <w:top w:val="none" w:sz="0" w:space="0" w:color="auto"/>
            <w:left w:val="none" w:sz="0" w:space="0" w:color="auto"/>
            <w:bottom w:val="none" w:sz="0" w:space="0" w:color="auto"/>
            <w:right w:val="none" w:sz="0" w:space="0" w:color="auto"/>
          </w:divBdr>
        </w:div>
        <w:div w:id="1587181826">
          <w:marLeft w:val="480"/>
          <w:marRight w:val="0"/>
          <w:marTop w:val="0"/>
          <w:marBottom w:val="0"/>
          <w:divBdr>
            <w:top w:val="none" w:sz="0" w:space="0" w:color="auto"/>
            <w:left w:val="none" w:sz="0" w:space="0" w:color="auto"/>
            <w:bottom w:val="none" w:sz="0" w:space="0" w:color="auto"/>
            <w:right w:val="none" w:sz="0" w:space="0" w:color="auto"/>
          </w:divBdr>
        </w:div>
        <w:div w:id="1710954779">
          <w:marLeft w:val="480"/>
          <w:marRight w:val="0"/>
          <w:marTop w:val="0"/>
          <w:marBottom w:val="0"/>
          <w:divBdr>
            <w:top w:val="none" w:sz="0" w:space="0" w:color="auto"/>
            <w:left w:val="none" w:sz="0" w:space="0" w:color="auto"/>
            <w:bottom w:val="none" w:sz="0" w:space="0" w:color="auto"/>
            <w:right w:val="none" w:sz="0" w:space="0" w:color="auto"/>
          </w:divBdr>
        </w:div>
        <w:div w:id="772434452">
          <w:marLeft w:val="480"/>
          <w:marRight w:val="0"/>
          <w:marTop w:val="0"/>
          <w:marBottom w:val="0"/>
          <w:divBdr>
            <w:top w:val="none" w:sz="0" w:space="0" w:color="auto"/>
            <w:left w:val="none" w:sz="0" w:space="0" w:color="auto"/>
            <w:bottom w:val="none" w:sz="0" w:space="0" w:color="auto"/>
            <w:right w:val="none" w:sz="0" w:space="0" w:color="auto"/>
          </w:divBdr>
        </w:div>
        <w:div w:id="582376680">
          <w:marLeft w:val="480"/>
          <w:marRight w:val="0"/>
          <w:marTop w:val="0"/>
          <w:marBottom w:val="0"/>
          <w:divBdr>
            <w:top w:val="none" w:sz="0" w:space="0" w:color="auto"/>
            <w:left w:val="none" w:sz="0" w:space="0" w:color="auto"/>
            <w:bottom w:val="none" w:sz="0" w:space="0" w:color="auto"/>
            <w:right w:val="none" w:sz="0" w:space="0" w:color="auto"/>
          </w:divBdr>
        </w:div>
      </w:divsChild>
    </w:div>
    <w:div w:id="1600943280">
      <w:bodyDiv w:val="1"/>
      <w:marLeft w:val="0"/>
      <w:marRight w:val="0"/>
      <w:marTop w:val="0"/>
      <w:marBottom w:val="0"/>
      <w:divBdr>
        <w:top w:val="none" w:sz="0" w:space="0" w:color="auto"/>
        <w:left w:val="none" w:sz="0" w:space="0" w:color="auto"/>
        <w:bottom w:val="none" w:sz="0" w:space="0" w:color="auto"/>
        <w:right w:val="none" w:sz="0" w:space="0" w:color="auto"/>
      </w:divBdr>
      <w:divsChild>
        <w:div w:id="60953471">
          <w:marLeft w:val="480"/>
          <w:marRight w:val="0"/>
          <w:marTop w:val="0"/>
          <w:marBottom w:val="0"/>
          <w:divBdr>
            <w:top w:val="none" w:sz="0" w:space="0" w:color="auto"/>
            <w:left w:val="none" w:sz="0" w:space="0" w:color="auto"/>
            <w:bottom w:val="none" w:sz="0" w:space="0" w:color="auto"/>
            <w:right w:val="none" w:sz="0" w:space="0" w:color="auto"/>
          </w:divBdr>
        </w:div>
        <w:div w:id="94642708">
          <w:marLeft w:val="480"/>
          <w:marRight w:val="0"/>
          <w:marTop w:val="0"/>
          <w:marBottom w:val="0"/>
          <w:divBdr>
            <w:top w:val="none" w:sz="0" w:space="0" w:color="auto"/>
            <w:left w:val="none" w:sz="0" w:space="0" w:color="auto"/>
            <w:bottom w:val="none" w:sz="0" w:space="0" w:color="auto"/>
            <w:right w:val="none" w:sz="0" w:space="0" w:color="auto"/>
          </w:divBdr>
        </w:div>
        <w:div w:id="182600124">
          <w:marLeft w:val="480"/>
          <w:marRight w:val="0"/>
          <w:marTop w:val="0"/>
          <w:marBottom w:val="0"/>
          <w:divBdr>
            <w:top w:val="none" w:sz="0" w:space="0" w:color="auto"/>
            <w:left w:val="none" w:sz="0" w:space="0" w:color="auto"/>
            <w:bottom w:val="none" w:sz="0" w:space="0" w:color="auto"/>
            <w:right w:val="none" w:sz="0" w:space="0" w:color="auto"/>
          </w:divBdr>
        </w:div>
        <w:div w:id="357241750">
          <w:marLeft w:val="480"/>
          <w:marRight w:val="0"/>
          <w:marTop w:val="0"/>
          <w:marBottom w:val="0"/>
          <w:divBdr>
            <w:top w:val="none" w:sz="0" w:space="0" w:color="auto"/>
            <w:left w:val="none" w:sz="0" w:space="0" w:color="auto"/>
            <w:bottom w:val="none" w:sz="0" w:space="0" w:color="auto"/>
            <w:right w:val="none" w:sz="0" w:space="0" w:color="auto"/>
          </w:divBdr>
        </w:div>
        <w:div w:id="613680149">
          <w:marLeft w:val="480"/>
          <w:marRight w:val="0"/>
          <w:marTop w:val="0"/>
          <w:marBottom w:val="0"/>
          <w:divBdr>
            <w:top w:val="none" w:sz="0" w:space="0" w:color="auto"/>
            <w:left w:val="none" w:sz="0" w:space="0" w:color="auto"/>
            <w:bottom w:val="none" w:sz="0" w:space="0" w:color="auto"/>
            <w:right w:val="none" w:sz="0" w:space="0" w:color="auto"/>
          </w:divBdr>
        </w:div>
        <w:div w:id="616565997">
          <w:marLeft w:val="480"/>
          <w:marRight w:val="0"/>
          <w:marTop w:val="0"/>
          <w:marBottom w:val="0"/>
          <w:divBdr>
            <w:top w:val="none" w:sz="0" w:space="0" w:color="auto"/>
            <w:left w:val="none" w:sz="0" w:space="0" w:color="auto"/>
            <w:bottom w:val="none" w:sz="0" w:space="0" w:color="auto"/>
            <w:right w:val="none" w:sz="0" w:space="0" w:color="auto"/>
          </w:divBdr>
        </w:div>
        <w:div w:id="726875037">
          <w:marLeft w:val="480"/>
          <w:marRight w:val="0"/>
          <w:marTop w:val="0"/>
          <w:marBottom w:val="0"/>
          <w:divBdr>
            <w:top w:val="none" w:sz="0" w:space="0" w:color="auto"/>
            <w:left w:val="none" w:sz="0" w:space="0" w:color="auto"/>
            <w:bottom w:val="none" w:sz="0" w:space="0" w:color="auto"/>
            <w:right w:val="none" w:sz="0" w:space="0" w:color="auto"/>
          </w:divBdr>
        </w:div>
        <w:div w:id="789013530">
          <w:marLeft w:val="480"/>
          <w:marRight w:val="0"/>
          <w:marTop w:val="0"/>
          <w:marBottom w:val="0"/>
          <w:divBdr>
            <w:top w:val="none" w:sz="0" w:space="0" w:color="auto"/>
            <w:left w:val="none" w:sz="0" w:space="0" w:color="auto"/>
            <w:bottom w:val="none" w:sz="0" w:space="0" w:color="auto"/>
            <w:right w:val="none" w:sz="0" w:space="0" w:color="auto"/>
          </w:divBdr>
        </w:div>
        <w:div w:id="898052316">
          <w:marLeft w:val="480"/>
          <w:marRight w:val="0"/>
          <w:marTop w:val="0"/>
          <w:marBottom w:val="0"/>
          <w:divBdr>
            <w:top w:val="none" w:sz="0" w:space="0" w:color="auto"/>
            <w:left w:val="none" w:sz="0" w:space="0" w:color="auto"/>
            <w:bottom w:val="none" w:sz="0" w:space="0" w:color="auto"/>
            <w:right w:val="none" w:sz="0" w:space="0" w:color="auto"/>
          </w:divBdr>
        </w:div>
        <w:div w:id="1521552131">
          <w:marLeft w:val="480"/>
          <w:marRight w:val="0"/>
          <w:marTop w:val="0"/>
          <w:marBottom w:val="0"/>
          <w:divBdr>
            <w:top w:val="none" w:sz="0" w:space="0" w:color="auto"/>
            <w:left w:val="none" w:sz="0" w:space="0" w:color="auto"/>
            <w:bottom w:val="none" w:sz="0" w:space="0" w:color="auto"/>
            <w:right w:val="none" w:sz="0" w:space="0" w:color="auto"/>
          </w:divBdr>
        </w:div>
        <w:div w:id="1527520459">
          <w:marLeft w:val="480"/>
          <w:marRight w:val="0"/>
          <w:marTop w:val="0"/>
          <w:marBottom w:val="0"/>
          <w:divBdr>
            <w:top w:val="none" w:sz="0" w:space="0" w:color="auto"/>
            <w:left w:val="none" w:sz="0" w:space="0" w:color="auto"/>
            <w:bottom w:val="none" w:sz="0" w:space="0" w:color="auto"/>
            <w:right w:val="none" w:sz="0" w:space="0" w:color="auto"/>
          </w:divBdr>
        </w:div>
        <w:div w:id="1542858080">
          <w:marLeft w:val="480"/>
          <w:marRight w:val="0"/>
          <w:marTop w:val="0"/>
          <w:marBottom w:val="0"/>
          <w:divBdr>
            <w:top w:val="none" w:sz="0" w:space="0" w:color="auto"/>
            <w:left w:val="none" w:sz="0" w:space="0" w:color="auto"/>
            <w:bottom w:val="none" w:sz="0" w:space="0" w:color="auto"/>
            <w:right w:val="none" w:sz="0" w:space="0" w:color="auto"/>
          </w:divBdr>
        </w:div>
        <w:div w:id="1628971141">
          <w:marLeft w:val="480"/>
          <w:marRight w:val="0"/>
          <w:marTop w:val="0"/>
          <w:marBottom w:val="0"/>
          <w:divBdr>
            <w:top w:val="none" w:sz="0" w:space="0" w:color="auto"/>
            <w:left w:val="none" w:sz="0" w:space="0" w:color="auto"/>
            <w:bottom w:val="none" w:sz="0" w:space="0" w:color="auto"/>
            <w:right w:val="none" w:sz="0" w:space="0" w:color="auto"/>
          </w:divBdr>
        </w:div>
        <w:div w:id="1685815086">
          <w:marLeft w:val="480"/>
          <w:marRight w:val="0"/>
          <w:marTop w:val="0"/>
          <w:marBottom w:val="0"/>
          <w:divBdr>
            <w:top w:val="none" w:sz="0" w:space="0" w:color="auto"/>
            <w:left w:val="none" w:sz="0" w:space="0" w:color="auto"/>
            <w:bottom w:val="none" w:sz="0" w:space="0" w:color="auto"/>
            <w:right w:val="none" w:sz="0" w:space="0" w:color="auto"/>
          </w:divBdr>
        </w:div>
        <w:div w:id="1979336075">
          <w:marLeft w:val="480"/>
          <w:marRight w:val="0"/>
          <w:marTop w:val="0"/>
          <w:marBottom w:val="0"/>
          <w:divBdr>
            <w:top w:val="none" w:sz="0" w:space="0" w:color="auto"/>
            <w:left w:val="none" w:sz="0" w:space="0" w:color="auto"/>
            <w:bottom w:val="none" w:sz="0" w:space="0" w:color="auto"/>
            <w:right w:val="none" w:sz="0" w:space="0" w:color="auto"/>
          </w:divBdr>
        </w:div>
        <w:div w:id="2050840529">
          <w:marLeft w:val="480"/>
          <w:marRight w:val="0"/>
          <w:marTop w:val="0"/>
          <w:marBottom w:val="0"/>
          <w:divBdr>
            <w:top w:val="none" w:sz="0" w:space="0" w:color="auto"/>
            <w:left w:val="none" w:sz="0" w:space="0" w:color="auto"/>
            <w:bottom w:val="none" w:sz="0" w:space="0" w:color="auto"/>
            <w:right w:val="none" w:sz="0" w:space="0" w:color="auto"/>
          </w:divBdr>
        </w:div>
        <w:div w:id="2145076346">
          <w:marLeft w:val="480"/>
          <w:marRight w:val="0"/>
          <w:marTop w:val="0"/>
          <w:marBottom w:val="0"/>
          <w:divBdr>
            <w:top w:val="none" w:sz="0" w:space="0" w:color="auto"/>
            <w:left w:val="none" w:sz="0" w:space="0" w:color="auto"/>
            <w:bottom w:val="none" w:sz="0" w:space="0" w:color="auto"/>
            <w:right w:val="none" w:sz="0" w:space="0" w:color="auto"/>
          </w:divBdr>
        </w:div>
      </w:divsChild>
    </w:div>
    <w:div w:id="1617713581">
      <w:bodyDiv w:val="1"/>
      <w:marLeft w:val="0"/>
      <w:marRight w:val="0"/>
      <w:marTop w:val="0"/>
      <w:marBottom w:val="0"/>
      <w:divBdr>
        <w:top w:val="none" w:sz="0" w:space="0" w:color="auto"/>
        <w:left w:val="none" w:sz="0" w:space="0" w:color="auto"/>
        <w:bottom w:val="none" w:sz="0" w:space="0" w:color="auto"/>
        <w:right w:val="none" w:sz="0" w:space="0" w:color="auto"/>
      </w:divBdr>
    </w:div>
    <w:div w:id="1617718410">
      <w:bodyDiv w:val="1"/>
      <w:marLeft w:val="0"/>
      <w:marRight w:val="0"/>
      <w:marTop w:val="0"/>
      <w:marBottom w:val="0"/>
      <w:divBdr>
        <w:top w:val="none" w:sz="0" w:space="0" w:color="auto"/>
        <w:left w:val="none" w:sz="0" w:space="0" w:color="auto"/>
        <w:bottom w:val="none" w:sz="0" w:space="0" w:color="auto"/>
        <w:right w:val="none" w:sz="0" w:space="0" w:color="auto"/>
      </w:divBdr>
    </w:div>
    <w:div w:id="1620138318">
      <w:bodyDiv w:val="1"/>
      <w:marLeft w:val="0"/>
      <w:marRight w:val="0"/>
      <w:marTop w:val="0"/>
      <w:marBottom w:val="0"/>
      <w:divBdr>
        <w:top w:val="none" w:sz="0" w:space="0" w:color="auto"/>
        <w:left w:val="none" w:sz="0" w:space="0" w:color="auto"/>
        <w:bottom w:val="none" w:sz="0" w:space="0" w:color="auto"/>
        <w:right w:val="none" w:sz="0" w:space="0" w:color="auto"/>
      </w:divBdr>
    </w:div>
    <w:div w:id="1626767152">
      <w:bodyDiv w:val="1"/>
      <w:marLeft w:val="0"/>
      <w:marRight w:val="0"/>
      <w:marTop w:val="0"/>
      <w:marBottom w:val="0"/>
      <w:divBdr>
        <w:top w:val="none" w:sz="0" w:space="0" w:color="auto"/>
        <w:left w:val="none" w:sz="0" w:space="0" w:color="auto"/>
        <w:bottom w:val="none" w:sz="0" w:space="0" w:color="auto"/>
        <w:right w:val="none" w:sz="0" w:space="0" w:color="auto"/>
      </w:divBdr>
    </w:div>
    <w:div w:id="1630822925">
      <w:bodyDiv w:val="1"/>
      <w:marLeft w:val="0"/>
      <w:marRight w:val="0"/>
      <w:marTop w:val="0"/>
      <w:marBottom w:val="0"/>
      <w:divBdr>
        <w:top w:val="none" w:sz="0" w:space="0" w:color="auto"/>
        <w:left w:val="none" w:sz="0" w:space="0" w:color="auto"/>
        <w:bottom w:val="none" w:sz="0" w:space="0" w:color="auto"/>
        <w:right w:val="none" w:sz="0" w:space="0" w:color="auto"/>
      </w:divBdr>
    </w:div>
    <w:div w:id="1635141610">
      <w:bodyDiv w:val="1"/>
      <w:marLeft w:val="0"/>
      <w:marRight w:val="0"/>
      <w:marTop w:val="0"/>
      <w:marBottom w:val="0"/>
      <w:divBdr>
        <w:top w:val="none" w:sz="0" w:space="0" w:color="auto"/>
        <w:left w:val="none" w:sz="0" w:space="0" w:color="auto"/>
        <w:bottom w:val="none" w:sz="0" w:space="0" w:color="auto"/>
        <w:right w:val="none" w:sz="0" w:space="0" w:color="auto"/>
      </w:divBdr>
    </w:div>
    <w:div w:id="1640643795">
      <w:bodyDiv w:val="1"/>
      <w:marLeft w:val="0"/>
      <w:marRight w:val="0"/>
      <w:marTop w:val="0"/>
      <w:marBottom w:val="0"/>
      <w:divBdr>
        <w:top w:val="none" w:sz="0" w:space="0" w:color="auto"/>
        <w:left w:val="none" w:sz="0" w:space="0" w:color="auto"/>
        <w:bottom w:val="none" w:sz="0" w:space="0" w:color="auto"/>
        <w:right w:val="none" w:sz="0" w:space="0" w:color="auto"/>
      </w:divBdr>
    </w:div>
    <w:div w:id="1641571036">
      <w:bodyDiv w:val="1"/>
      <w:marLeft w:val="0"/>
      <w:marRight w:val="0"/>
      <w:marTop w:val="0"/>
      <w:marBottom w:val="0"/>
      <w:divBdr>
        <w:top w:val="none" w:sz="0" w:space="0" w:color="auto"/>
        <w:left w:val="none" w:sz="0" w:space="0" w:color="auto"/>
        <w:bottom w:val="none" w:sz="0" w:space="0" w:color="auto"/>
        <w:right w:val="none" w:sz="0" w:space="0" w:color="auto"/>
      </w:divBdr>
    </w:div>
    <w:div w:id="1666082222">
      <w:bodyDiv w:val="1"/>
      <w:marLeft w:val="0"/>
      <w:marRight w:val="0"/>
      <w:marTop w:val="0"/>
      <w:marBottom w:val="0"/>
      <w:divBdr>
        <w:top w:val="none" w:sz="0" w:space="0" w:color="auto"/>
        <w:left w:val="none" w:sz="0" w:space="0" w:color="auto"/>
        <w:bottom w:val="none" w:sz="0" w:space="0" w:color="auto"/>
        <w:right w:val="none" w:sz="0" w:space="0" w:color="auto"/>
      </w:divBdr>
    </w:div>
    <w:div w:id="1692800526">
      <w:bodyDiv w:val="1"/>
      <w:marLeft w:val="0"/>
      <w:marRight w:val="0"/>
      <w:marTop w:val="0"/>
      <w:marBottom w:val="0"/>
      <w:divBdr>
        <w:top w:val="none" w:sz="0" w:space="0" w:color="auto"/>
        <w:left w:val="none" w:sz="0" w:space="0" w:color="auto"/>
        <w:bottom w:val="none" w:sz="0" w:space="0" w:color="auto"/>
        <w:right w:val="none" w:sz="0" w:space="0" w:color="auto"/>
      </w:divBdr>
    </w:div>
    <w:div w:id="1695493474">
      <w:bodyDiv w:val="1"/>
      <w:marLeft w:val="0"/>
      <w:marRight w:val="0"/>
      <w:marTop w:val="0"/>
      <w:marBottom w:val="0"/>
      <w:divBdr>
        <w:top w:val="none" w:sz="0" w:space="0" w:color="auto"/>
        <w:left w:val="none" w:sz="0" w:space="0" w:color="auto"/>
        <w:bottom w:val="none" w:sz="0" w:space="0" w:color="auto"/>
        <w:right w:val="none" w:sz="0" w:space="0" w:color="auto"/>
      </w:divBdr>
    </w:div>
    <w:div w:id="1695686373">
      <w:bodyDiv w:val="1"/>
      <w:marLeft w:val="0"/>
      <w:marRight w:val="0"/>
      <w:marTop w:val="0"/>
      <w:marBottom w:val="0"/>
      <w:divBdr>
        <w:top w:val="none" w:sz="0" w:space="0" w:color="auto"/>
        <w:left w:val="none" w:sz="0" w:space="0" w:color="auto"/>
        <w:bottom w:val="none" w:sz="0" w:space="0" w:color="auto"/>
        <w:right w:val="none" w:sz="0" w:space="0" w:color="auto"/>
      </w:divBdr>
    </w:div>
    <w:div w:id="1775248251">
      <w:bodyDiv w:val="1"/>
      <w:marLeft w:val="0"/>
      <w:marRight w:val="0"/>
      <w:marTop w:val="0"/>
      <w:marBottom w:val="0"/>
      <w:divBdr>
        <w:top w:val="none" w:sz="0" w:space="0" w:color="auto"/>
        <w:left w:val="none" w:sz="0" w:space="0" w:color="auto"/>
        <w:bottom w:val="none" w:sz="0" w:space="0" w:color="auto"/>
        <w:right w:val="none" w:sz="0" w:space="0" w:color="auto"/>
      </w:divBdr>
      <w:divsChild>
        <w:div w:id="1072049291">
          <w:marLeft w:val="480"/>
          <w:marRight w:val="0"/>
          <w:marTop w:val="0"/>
          <w:marBottom w:val="0"/>
          <w:divBdr>
            <w:top w:val="none" w:sz="0" w:space="0" w:color="auto"/>
            <w:left w:val="none" w:sz="0" w:space="0" w:color="auto"/>
            <w:bottom w:val="none" w:sz="0" w:space="0" w:color="auto"/>
            <w:right w:val="none" w:sz="0" w:space="0" w:color="auto"/>
          </w:divBdr>
        </w:div>
        <w:div w:id="1987273673">
          <w:marLeft w:val="480"/>
          <w:marRight w:val="0"/>
          <w:marTop w:val="0"/>
          <w:marBottom w:val="0"/>
          <w:divBdr>
            <w:top w:val="none" w:sz="0" w:space="0" w:color="auto"/>
            <w:left w:val="none" w:sz="0" w:space="0" w:color="auto"/>
            <w:bottom w:val="none" w:sz="0" w:space="0" w:color="auto"/>
            <w:right w:val="none" w:sz="0" w:space="0" w:color="auto"/>
          </w:divBdr>
        </w:div>
        <w:div w:id="1062829039">
          <w:marLeft w:val="480"/>
          <w:marRight w:val="0"/>
          <w:marTop w:val="0"/>
          <w:marBottom w:val="0"/>
          <w:divBdr>
            <w:top w:val="none" w:sz="0" w:space="0" w:color="auto"/>
            <w:left w:val="none" w:sz="0" w:space="0" w:color="auto"/>
            <w:bottom w:val="none" w:sz="0" w:space="0" w:color="auto"/>
            <w:right w:val="none" w:sz="0" w:space="0" w:color="auto"/>
          </w:divBdr>
        </w:div>
        <w:div w:id="496270963">
          <w:marLeft w:val="480"/>
          <w:marRight w:val="0"/>
          <w:marTop w:val="0"/>
          <w:marBottom w:val="0"/>
          <w:divBdr>
            <w:top w:val="none" w:sz="0" w:space="0" w:color="auto"/>
            <w:left w:val="none" w:sz="0" w:space="0" w:color="auto"/>
            <w:bottom w:val="none" w:sz="0" w:space="0" w:color="auto"/>
            <w:right w:val="none" w:sz="0" w:space="0" w:color="auto"/>
          </w:divBdr>
        </w:div>
        <w:div w:id="944580941">
          <w:marLeft w:val="480"/>
          <w:marRight w:val="0"/>
          <w:marTop w:val="0"/>
          <w:marBottom w:val="0"/>
          <w:divBdr>
            <w:top w:val="none" w:sz="0" w:space="0" w:color="auto"/>
            <w:left w:val="none" w:sz="0" w:space="0" w:color="auto"/>
            <w:bottom w:val="none" w:sz="0" w:space="0" w:color="auto"/>
            <w:right w:val="none" w:sz="0" w:space="0" w:color="auto"/>
          </w:divBdr>
        </w:div>
        <w:div w:id="374963912">
          <w:marLeft w:val="480"/>
          <w:marRight w:val="0"/>
          <w:marTop w:val="0"/>
          <w:marBottom w:val="0"/>
          <w:divBdr>
            <w:top w:val="none" w:sz="0" w:space="0" w:color="auto"/>
            <w:left w:val="none" w:sz="0" w:space="0" w:color="auto"/>
            <w:bottom w:val="none" w:sz="0" w:space="0" w:color="auto"/>
            <w:right w:val="none" w:sz="0" w:space="0" w:color="auto"/>
          </w:divBdr>
        </w:div>
        <w:div w:id="1845970645">
          <w:marLeft w:val="480"/>
          <w:marRight w:val="0"/>
          <w:marTop w:val="0"/>
          <w:marBottom w:val="0"/>
          <w:divBdr>
            <w:top w:val="none" w:sz="0" w:space="0" w:color="auto"/>
            <w:left w:val="none" w:sz="0" w:space="0" w:color="auto"/>
            <w:bottom w:val="none" w:sz="0" w:space="0" w:color="auto"/>
            <w:right w:val="none" w:sz="0" w:space="0" w:color="auto"/>
          </w:divBdr>
        </w:div>
        <w:div w:id="1956476643">
          <w:marLeft w:val="480"/>
          <w:marRight w:val="0"/>
          <w:marTop w:val="0"/>
          <w:marBottom w:val="0"/>
          <w:divBdr>
            <w:top w:val="none" w:sz="0" w:space="0" w:color="auto"/>
            <w:left w:val="none" w:sz="0" w:space="0" w:color="auto"/>
            <w:bottom w:val="none" w:sz="0" w:space="0" w:color="auto"/>
            <w:right w:val="none" w:sz="0" w:space="0" w:color="auto"/>
          </w:divBdr>
        </w:div>
        <w:div w:id="470247171">
          <w:marLeft w:val="480"/>
          <w:marRight w:val="0"/>
          <w:marTop w:val="0"/>
          <w:marBottom w:val="0"/>
          <w:divBdr>
            <w:top w:val="none" w:sz="0" w:space="0" w:color="auto"/>
            <w:left w:val="none" w:sz="0" w:space="0" w:color="auto"/>
            <w:bottom w:val="none" w:sz="0" w:space="0" w:color="auto"/>
            <w:right w:val="none" w:sz="0" w:space="0" w:color="auto"/>
          </w:divBdr>
        </w:div>
        <w:div w:id="2026009558">
          <w:marLeft w:val="480"/>
          <w:marRight w:val="0"/>
          <w:marTop w:val="0"/>
          <w:marBottom w:val="0"/>
          <w:divBdr>
            <w:top w:val="none" w:sz="0" w:space="0" w:color="auto"/>
            <w:left w:val="none" w:sz="0" w:space="0" w:color="auto"/>
            <w:bottom w:val="none" w:sz="0" w:space="0" w:color="auto"/>
            <w:right w:val="none" w:sz="0" w:space="0" w:color="auto"/>
          </w:divBdr>
        </w:div>
        <w:div w:id="311256357">
          <w:marLeft w:val="480"/>
          <w:marRight w:val="0"/>
          <w:marTop w:val="0"/>
          <w:marBottom w:val="0"/>
          <w:divBdr>
            <w:top w:val="none" w:sz="0" w:space="0" w:color="auto"/>
            <w:left w:val="none" w:sz="0" w:space="0" w:color="auto"/>
            <w:bottom w:val="none" w:sz="0" w:space="0" w:color="auto"/>
            <w:right w:val="none" w:sz="0" w:space="0" w:color="auto"/>
          </w:divBdr>
        </w:div>
        <w:div w:id="1781296604">
          <w:marLeft w:val="480"/>
          <w:marRight w:val="0"/>
          <w:marTop w:val="0"/>
          <w:marBottom w:val="0"/>
          <w:divBdr>
            <w:top w:val="none" w:sz="0" w:space="0" w:color="auto"/>
            <w:left w:val="none" w:sz="0" w:space="0" w:color="auto"/>
            <w:bottom w:val="none" w:sz="0" w:space="0" w:color="auto"/>
            <w:right w:val="none" w:sz="0" w:space="0" w:color="auto"/>
          </w:divBdr>
        </w:div>
        <w:div w:id="880365091">
          <w:marLeft w:val="480"/>
          <w:marRight w:val="0"/>
          <w:marTop w:val="0"/>
          <w:marBottom w:val="0"/>
          <w:divBdr>
            <w:top w:val="none" w:sz="0" w:space="0" w:color="auto"/>
            <w:left w:val="none" w:sz="0" w:space="0" w:color="auto"/>
            <w:bottom w:val="none" w:sz="0" w:space="0" w:color="auto"/>
            <w:right w:val="none" w:sz="0" w:space="0" w:color="auto"/>
          </w:divBdr>
        </w:div>
        <w:div w:id="1085955619">
          <w:marLeft w:val="480"/>
          <w:marRight w:val="0"/>
          <w:marTop w:val="0"/>
          <w:marBottom w:val="0"/>
          <w:divBdr>
            <w:top w:val="none" w:sz="0" w:space="0" w:color="auto"/>
            <w:left w:val="none" w:sz="0" w:space="0" w:color="auto"/>
            <w:bottom w:val="none" w:sz="0" w:space="0" w:color="auto"/>
            <w:right w:val="none" w:sz="0" w:space="0" w:color="auto"/>
          </w:divBdr>
        </w:div>
        <w:div w:id="2058774169">
          <w:marLeft w:val="480"/>
          <w:marRight w:val="0"/>
          <w:marTop w:val="0"/>
          <w:marBottom w:val="0"/>
          <w:divBdr>
            <w:top w:val="none" w:sz="0" w:space="0" w:color="auto"/>
            <w:left w:val="none" w:sz="0" w:space="0" w:color="auto"/>
            <w:bottom w:val="none" w:sz="0" w:space="0" w:color="auto"/>
            <w:right w:val="none" w:sz="0" w:space="0" w:color="auto"/>
          </w:divBdr>
        </w:div>
        <w:div w:id="773480653">
          <w:marLeft w:val="480"/>
          <w:marRight w:val="0"/>
          <w:marTop w:val="0"/>
          <w:marBottom w:val="0"/>
          <w:divBdr>
            <w:top w:val="none" w:sz="0" w:space="0" w:color="auto"/>
            <w:left w:val="none" w:sz="0" w:space="0" w:color="auto"/>
            <w:bottom w:val="none" w:sz="0" w:space="0" w:color="auto"/>
            <w:right w:val="none" w:sz="0" w:space="0" w:color="auto"/>
          </w:divBdr>
        </w:div>
        <w:div w:id="1140852566">
          <w:marLeft w:val="480"/>
          <w:marRight w:val="0"/>
          <w:marTop w:val="0"/>
          <w:marBottom w:val="0"/>
          <w:divBdr>
            <w:top w:val="none" w:sz="0" w:space="0" w:color="auto"/>
            <w:left w:val="none" w:sz="0" w:space="0" w:color="auto"/>
            <w:bottom w:val="none" w:sz="0" w:space="0" w:color="auto"/>
            <w:right w:val="none" w:sz="0" w:space="0" w:color="auto"/>
          </w:divBdr>
        </w:div>
        <w:div w:id="1712802210">
          <w:marLeft w:val="480"/>
          <w:marRight w:val="0"/>
          <w:marTop w:val="0"/>
          <w:marBottom w:val="0"/>
          <w:divBdr>
            <w:top w:val="none" w:sz="0" w:space="0" w:color="auto"/>
            <w:left w:val="none" w:sz="0" w:space="0" w:color="auto"/>
            <w:bottom w:val="none" w:sz="0" w:space="0" w:color="auto"/>
            <w:right w:val="none" w:sz="0" w:space="0" w:color="auto"/>
          </w:divBdr>
        </w:div>
        <w:div w:id="1856920637">
          <w:marLeft w:val="480"/>
          <w:marRight w:val="0"/>
          <w:marTop w:val="0"/>
          <w:marBottom w:val="0"/>
          <w:divBdr>
            <w:top w:val="none" w:sz="0" w:space="0" w:color="auto"/>
            <w:left w:val="none" w:sz="0" w:space="0" w:color="auto"/>
            <w:bottom w:val="none" w:sz="0" w:space="0" w:color="auto"/>
            <w:right w:val="none" w:sz="0" w:space="0" w:color="auto"/>
          </w:divBdr>
        </w:div>
        <w:div w:id="974483863">
          <w:marLeft w:val="480"/>
          <w:marRight w:val="0"/>
          <w:marTop w:val="0"/>
          <w:marBottom w:val="0"/>
          <w:divBdr>
            <w:top w:val="none" w:sz="0" w:space="0" w:color="auto"/>
            <w:left w:val="none" w:sz="0" w:space="0" w:color="auto"/>
            <w:bottom w:val="none" w:sz="0" w:space="0" w:color="auto"/>
            <w:right w:val="none" w:sz="0" w:space="0" w:color="auto"/>
          </w:divBdr>
        </w:div>
      </w:divsChild>
    </w:div>
    <w:div w:id="1776710172">
      <w:bodyDiv w:val="1"/>
      <w:marLeft w:val="0"/>
      <w:marRight w:val="0"/>
      <w:marTop w:val="0"/>
      <w:marBottom w:val="0"/>
      <w:divBdr>
        <w:top w:val="none" w:sz="0" w:space="0" w:color="auto"/>
        <w:left w:val="none" w:sz="0" w:space="0" w:color="auto"/>
        <w:bottom w:val="none" w:sz="0" w:space="0" w:color="auto"/>
        <w:right w:val="none" w:sz="0" w:space="0" w:color="auto"/>
      </w:divBdr>
    </w:div>
    <w:div w:id="1788230747">
      <w:bodyDiv w:val="1"/>
      <w:marLeft w:val="0"/>
      <w:marRight w:val="0"/>
      <w:marTop w:val="0"/>
      <w:marBottom w:val="0"/>
      <w:divBdr>
        <w:top w:val="none" w:sz="0" w:space="0" w:color="auto"/>
        <w:left w:val="none" w:sz="0" w:space="0" w:color="auto"/>
        <w:bottom w:val="none" w:sz="0" w:space="0" w:color="auto"/>
        <w:right w:val="none" w:sz="0" w:space="0" w:color="auto"/>
      </w:divBdr>
    </w:div>
    <w:div w:id="1807162178">
      <w:bodyDiv w:val="1"/>
      <w:marLeft w:val="0"/>
      <w:marRight w:val="0"/>
      <w:marTop w:val="0"/>
      <w:marBottom w:val="0"/>
      <w:divBdr>
        <w:top w:val="none" w:sz="0" w:space="0" w:color="auto"/>
        <w:left w:val="none" w:sz="0" w:space="0" w:color="auto"/>
        <w:bottom w:val="none" w:sz="0" w:space="0" w:color="auto"/>
        <w:right w:val="none" w:sz="0" w:space="0" w:color="auto"/>
      </w:divBdr>
    </w:div>
    <w:div w:id="1820271341">
      <w:bodyDiv w:val="1"/>
      <w:marLeft w:val="0"/>
      <w:marRight w:val="0"/>
      <w:marTop w:val="0"/>
      <w:marBottom w:val="0"/>
      <w:divBdr>
        <w:top w:val="none" w:sz="0" w:space="0" w:color="auto"/>
        <w:left w:val="none" w:sz="0" w:space="0" w:color="auto"/>
        <w:bottom w:val="none" w:sz="0" w:space="0" w:color="auto"/>
        <w:right w:val="none" w:sz="0" w:space="0" w:color="auto"/>
      </w:divBdr>
    </w:div>
    <w:div w:id="1824010320">
      <w:bodyDiv w:val="1"/>
      <w:marLeft w:val="0"/>
      <w:marRight w:val="0"/>
      <w:marTop w:val="0"/>
      <w:marBottom w:val="0"/>
      <w:divBdr>
        <w:top w:val="none" w:sz="0" w:space="0" w:color="auto"/>
        <w:left w:val="none" w:sz="0" w:space="0" w:color="auto"/>
        <w:bottom w:val="none" w:sz="0" w:space="0" w:color="auto"/>
        <w:right w:val="none" w:sz="0" w:space="0" w:color="auto"/>
      </w:divBdr>
      <w:divsChild>
        <w:div w:id="35202253">
          <w:marLeft w:val="480"/>
          <w:marRight w:val="0"/>
          <w:marTop w:val="0"/>
          <w:marBottom w:val="0"/>
          <w:divBdr>
            <w:top w:val="none" w:sz="0" w:space="0" w:color="auto"/>
            <w:left w:val="none" w:sz="0" w:space="0" w:color="auto"/>
            <w:bottom w:val="none" w:sz="0" w:space="0" w:color="auto"/>
            <w:right w:val="none" w:sz="0" w:space="0" w:color="auto"/>
          </w:divBdr>
        </w:div>
        <w:div w:id="124204345">
          <w:marLeft w:val="480"/>
          <w:marRight w:val="0"/>
          <w:marTop w:val="0"/>
          <w:marBottom w:val="0"/>
          <w:divBdr>
            <w:top w:val="none" w:sz="0" w:space="0" w:color="auto"/>
            <w:left w:val="none" w:sz="0" w:space="0" w:color="auto"/>
            <w:bottom w:val="none" w:sz="0" w:space="0" w:color="auto"/>
            <w:right w:val="none" w:sz="0" w:space="0" w:color="auto"/>
          </w:divBdr>
        </w:div>
        <w:div w:id="296841214">
          <w:marLeft w:val="480"/>
          <w:marRight w:val="0"/>
          <w:marTop w:val="0"/>
          <w:marBottom w:val="0"/>
          <w:divBdr>
            <w:top w:val="none" w:sz="0" w:space="0" w:color="auto"/>
            <w:left w:val="none" w:sz="0" w:space="0" w:color="auto"/>
            <w:bottom w:val="none" w:sz="0" w:space="0" w:color="auto"/>
            <w:right w:val="none" w:sz="0" w:space="0" w:color="auto"/>
          </w:divBdr>
        </w:div>
        <w:div w:id="445585605">
          <w:marLeft w:val="480"/>
          <w:marRight w:val="0"/>
          <w:marTop w:val="0"/>
          <w:marBottom w:val="0"/>
          <w:divBdr>
            <w:top w:val="none" w:sz="0" w:space="0" w:color="auto"/>
            <w:left w:val="none" w:sz="0" w:space="0" w:color="auto"/>
            <w:bottom w:val="none" w:sz="0" w:space="0" w:color="auto"/>
            <w:right w:val="none" w:sz="0" w:space="0" w:color="auto"/>
          </w:divBdr>
        </w:div>
        <w:div w:id="461195086">
          <w:marLeft w:val="480"/>
          <w:marRight w:val="0"/>
          <w:marTop w:val="0"/>
          <w:marBottom w:val="0"/>
          <w:divBdr>
            <w:top w:val="none" w:sz="0" w:space="0" w:color="auto"/>
            <w:left w:val="none" w:sz="0" w:space="0" w:color="auto"/>
            <w:bottom w:val="none" w:sz="0" w:space="0" w:color="auto"/>
            <w:right w:val="none" w:sz="0" w:space="0" w:color="auto"/>
          </w:divBdr>
        </w:div>
        <w:div w:id="637994722">
          <w:marLeft w:val="480"/>
          <w:marRight w:val="0"/>
          <w:marTop w:val="0"/>
          <w:marBottom w:val="0"/>
          <w:divBdr>
            <w:top w:val="none" w:sz="0" w:space="0" w:color="auto"/>
            <w:left w:val="none" w:sz="0" w:space="0" w:color="auto"/>
            <w:bottom w:val="none" w:sz="0" w:space="0" w:color="auto"/>
            <w:right w:val="none" w:sz="0" w:space="0" w:color="auto"/>
          </w:divBdr>
        </w:div>
        <w:div w:id="693266132">
          <w:marLeft w:val="480"/>
          <w:marRight w:val="0"/>
          <w:marTop w:val="0"/>
          <w:marBottom w:val="0"/>
          <w:divBdr>
            <w:top w:val="none" w:sz="0" w:space="0" w:color="auto"/>
            <w:left w:val="none" w:sz="0" w:space="0" w:color="auto"/>
            <w:bottom w:val="none" w:sz="0" w:space="0" w:color="auto"/>
            <w:right w:val="none" w:sz="0" w:space="0" w:color="auto"/>
          </w:divBdr>
        </w:div>
        <w:div w:id="703755537">
          <w:marLeft w:val="480"/>
          <w:marRight w:val="0"/>
          <w:marTop w:val="0"/>
          <w:marBottom w:val="0"/>
          <w:divBdr>
            <w:top w:val="none" w:sz="0" w:space="0" w:color="auto"/>
            <w:left w:val="none" w:sz="0" w:space="0" w:color="auto"/>
            <w:bottom w:val="none" w:sz="0" w:space="0" w:color="auto"/>
            <w:right w:val="none" w:sz="0" w:space="0" w:color="auto"/>
          </w:divBdr>
        </w:div>
        <w:div w:id="721321252">
          <w:marLeft w:val="480"/>
          <w:marRight w:val="0"/>
          <w:marTop w:val="0"/>
          <w:marBottom w:val="0"/>
          <w:divBdr>
            <w:top w:val="none" w:sz="0" w:space="0" w:color="auto"/>
            <w:left w:val="none" w:sz="0" w:space="0" w:color="auto"/>
            <w:bottom w:val="none" w:sz="0" w:space="0" w:color="auto"/>
            <w:right w:val="none" w:sz="0" w:space="0" w:color="auto"/>
          </w:divBdr>
        </w:div>
        <w:div w:id="860238214">
          <w:marLeft w:val="480"/>
          <w:marRight w:val="0"/>
          <w:marTop w:val="0"/>
          <w:marBottom w:val="0"/>
          <w:divBdr>
            <w:top w:val="none" w:sz="0" w:space="0" w:color="auto"/>
            <w:left w:val="none" w:sz="0" w:space="0" w:color="auto"/>
            <w:bottom w:val="none" w:sz="0" w:space="0" w:color="auto"/>
            <w:right w:val="none" w:sz="0" w:space="0" w:color="auto"/>
          </w:divBdr>
        </w:div>
        <w:div w:id="898780983">
          <w:marLeft w:val="480"/>
          <w:marRight w:val="0"/>
          <w:marTop w:val="0"/>
          <w:marBottom w:val="0"/>
          <w:divBdr>
            <w:top w:val="none" w:sz="0" w:space="0" w:color="auto"/>
            <w:left w:val="none" w:sz="0" w:space="0" w:color="auto"/>
            <w:bottom w:val="none" w:sz="0" w:space="0" w:color="auto"/>
            <w:right w:val="none" w:sz="0" w:space="0" w:color="auto"/>
          </w:divBdr>
        </w:div>
        <w:div w:id="1000887470">
          <w:marLeft w:val="480"/>
          <w:marRight w:val="0"/>
          <w:marTop w:val="0"/>
          <w:marBottom w:val="0"/>
          <w:divBdr>
            <w:top w:val="none" w:sz="0" w:space="0" w:color="auto"/>
            <w:left w:val="none" w:sz="0" w:space="0" w:color="auto"/>
            <w:bottom w:val="none" w:sz="0" w:space="0" w:color="auto"/>
            <w:right w:val="none" w:sz="0" w:space="0" w:color="auto"/>
          </w:divBdr>
        </w:div>
        <w:div w:id="1053886860">
          <w:marLeft w:val="480"/>
          <w:marRight w:val="0"/>
          <w:marTop w:val="0"/>
          <w:marBottom w:val="0"/>
          <w:divBdr>
            <w:top w:val="none" w:sz="0" w:space="0" w:color="auto"/>
            <w:left w:val="none" w:sz="0" w:space="0" w:color="auto"/>
            <w:bottom w:val="none" w:sz="0" w:space="0" w:color="auto"/>
            <w:right w:val="none" w:sz="0" w:space="0" w:color="auto"/>
          </w:divBdr>
        </w:div>
        <w:div w:id="1233348310">
          <w:marLeft w:val="480"/>
          <w:marRight w:val="0"/>
          <w:marTop w:val="0"/>
          <w:marBottom w:val="0"/>
          <w:divBdr>
            <w:top w:val="none" w:sz="0" w:space="0" w:color="auto"/>
            <w:left w:val="none" w:sz="0" w:space="0" w:color="auto"/>
            <w:bottom w:val="none" w:sz="0" w:space="0" w:color="auto"/>
            <w:right w:val="none" w:sz="0" w:space="0" w:color="auto"/>
          </w:divBdr>
        </w:div>
        <w:div w:id="1367751341">
          <w:marLeft w:val="480"/>
          <w:marRight w:val="0"/>
          <w:marTop w:val="0"/>
          <w:marBottom w:val="0"/>
          <w:divBdr>
            <w:top w:val="none" w:sz="0" w:space="0" w:color="auto"/>
            <w:left w:val="none" w:sz="0" w:space="0" w:color="auto"/>
            <w:bottom w:val="none" w:sz="0" w:space="0" w:color="auto"/>
            <w:right w:val="none" w:sz="0" w:space="0" w:color="auto"/>
          </w:divBdr>
        </w:div>
        <w:div w:id="1851942203">
          <w:marLeft w:val="480"/>
          <w:marRight w:val="0"/>
          <w:marTop w:val="0"/>
          <w:marBottom w:val="0"/>
          <w:divBdr>
            <w:top w:val="none" w:sz="0" w:space="0" w:color="auto"/>
            <w:left w:val="none" w:sz="0" w:space="0" w:color="auto"/>
            <w:bottom w:val="none" w:sz="0" w:space="0" w:color="auto"/>
            <w:right w:val="none" w:sz="0" w:space="0" w:color="auto"/>
          </w:divBdr>
        </w:div>
        <w:div w:id="1877572998">
          <w:marLeft w:val="480"/>
          <w:marRight w:val="0"/>
          <w:marTop w:val="0"/>
          <w:marBottom w:val="0"/>
          <w:divBdr>
            <w:top w:val="none" w:sz="0" w:space="0" w:color="auto"/>
            <w:left w:val="none" w:sz="0" w:space="0" w:color="auto"/>
            <w:bottom w:val="none" w:sz="0" w:space="0" w:color="auto"/>
            <w:right w:val="none" w:sz="0" w:space="0" w:color="auto"/>
          </w:divBdr>
        </w:div>
        <w:div w:id="1956986678">
          <w:marLeft w:val="480"/>
          <w:marRight w:val="0"/>
          <w:marTop w:val="0"/>
          <w:marBottom w:val="0"/>
          <w:divBdr>
            <w:top w:val="none" w:sz="0" w:space="0" w:color="auto"/>
            <w:left w:val="none" w:sz="0" w:space="0" w:color="auto"/>
            <w:bottom w:val="none" w:sz="0" w:space="0" w:color="auto"/>
            <w:right w:val="none" w:sz="0" w:space="0" w:color="auto"/>
          </w:divBdr>
        </w:div>
        <w:div w:id="2064910121">
          <w:marLeft w:val="480"/>
          <w:marRight w:val="0"/>
          <w:marTop w:val="0"/>
          <w:marBottom w:val="0"/>
          <w:divBdr>
            <w:top w:val="none" w:sz="0" w:space="0" w:color="auto"/>
            <w:left w:val="none" w:sz="0" w:space="0" w:color="auto"/>
            <w:bottom w:val="none" w:sz="0" w:space="0" w:color="auto"/>
            <w:right w:val="none" w:sz="0" w:space="0" w:color="auto"/>
          </w:divBdr>
        </w:div>
      </w:divsChild>
    </w:div>
    <w:div w:id="1828746896">
      <w:bodyDiv w:val="1"/>
      <w:marLeft w:val="0"/>
      <w:marRight w:val="0"/>
      <w:marTop w:val="0"/>
      <w:marBottom w:val="0"/>
      <w:divBdr>
        <w:top w:val="none" w:sz="0" w:space="0" w:color="auto"/>
        <w:left w:val="none" w:sz="0" w:space="0" w:color="auto"/>
        <w:bottom w:val="none" w:sz="0" w:space="0" w:color="auto"/>
        <w:right w:val="none" w:sz="0" w:space="0" w:color="auto"/>
      </w:divBdr>
    </w:div>
    <w:div w:id="1842772069">
      <w:bodyDiv w:val="1"/>
      <w:marLeft w:val="0"/>
      <w:marRight w:val="0"/>
      <w:marTop w:val="0"/>
      <w:marBottom w:val="0"/>
      <w:divBdr>
        <w:top w:val="none" w:sz="0" w:space="0" w:color="auto"/>
        <w:left w:val="none" w:sz="0" w:space="0" w:color="auto"/>
        <w:bottom w:val="none" w:sz="0" w:space="0" w:color="auto"/>
        <w:right w:val="none" w:sz="0" w:space="0" w:color="auto"/>
      </w:divBdr>
      <w:divsChild>
        <w:div w:id="122043899">
          <w:marLeft w:val="480"/>
          <w:marRight w:val="0"/>
          <w:marTop w:val="0"/>
          <w:marBottom w:val="0"/>
          <w:divBdr>
            <w:top w:val="none" w:sz="0" w:space="0" w:color="auto"/>
            <w:left w:val="none" w:sz="0" w:space="0" w:color="auto"/>
            <w:bottom w:val="none" w:sz="0" w:space="0" w:color="auto"/>
            <w:right w:val="none" w:sz="0" w:space="0" w:color="auto"/>
          </w:divBdr>
        </w:div>
        <w:div w:id="211579228">
          <w:marLeft w:val="480"/>
          <w:marRight w:val="0"/>
          <w:marTop w:val="0"/>
          <w:marBottom w:val="0"/>
          <w:divBdr>
            <w:top w:val="none" w:sz="0" w:space="0" w:color="auto"/>
            <w:left w:val="none" w:sz="0" w:space="0" w:color="auto"/>
            <w:bottom w:val="none" w:sz="0" w:space="0" w:color="auto"/>
            <w:right w:val="none" w:sz="0" w:space="0" w:color="auto"/>
          </w:divBdr>
        </w:div>
        <w:div w:id="273248755">
          <w:marLeft w:val="480"/>
          <w:marRight w:val="0"/>
          <w:marTop w:val="0"/>
          <w:marBottom w:val="0"/>
          <w:divBdr>
            <w:top w:val="none" w:sz="0" w:space="0" w:color="auto"/>
            <w:left w:val="none" w:sz="0" w:space="0" w:color="auto"/>
            <w:bottom w:val="none" w:sz="0" w:space="0" w:color="auto"/>
            <w:right w:val="none" w:sz="0" w:space="0" w:color="auto"/>
          </w:divBdr>
        </w:div>
        <w:div w:id="279260339">
          <w:marLeft w:val="480"/>
          <w:marRight w:val="0"/>
          <w:marTop w:val="0"/>
          <w:marBottom w:val="0"/>
          <w:divBdr>
            <w:top w:val="none" w:sz="0" w:space="0" w:color="auto"/>
            <w:left w:val="none" w:sz="0" w:space="0" w:color="auto"/>
            <w:bottom w:val="none" w:sz="0" w:space="0" w:color="auto"/>
            <w:right w:val="none" w:sz="0" w:space="0" w:color="auto"/>
          </w:divBdr>
        </w:div>
        <w:div w:id="413551784">
          <w:marLeft w:val="480"/>
          <w:marRight w:val="0"/>
          <w:marTop w:val="0"/>
          <w:marBottom w:val="0"/>
          <w:divBdr>
            <w:top w:val="none" w:sz="0" w:space="0" w:color="auto"/>
            <w:left w:val="none" w:sz="0" w:space="0" w:color="auto"/>
            <w:bottom w:val="none" w:sz="0" w:space="0" w:color="auto"/>
            <w:right w:val="none" w:sz="0" w:space="0" w:color="auto"/>
          </w:divBdr>
        </w:div>
        <w:div w:id="455829206">
          <w:marLeft w:val="480"/>
          <w:marRight w:val="0"/>
          <w:marTop w:val="0"/>
          <w:marBottom w:val="0"/>
          <w:divBdr>
            <w:top w:val="none" w:sz="0" w:space="0" w:color="auto"/>
            <w:left w:val="none" w:sz="0" w:space="0" w:color="auto"/>
            <w:bottom w:val="none" w:sz="0" w:space="0" w:color="auto"/>
            <w:right w:val="none" w:sz="0" w:space="0" w:color="auto"/>
          </w:divBdr>
        </w:div>
        <w:div w:id="518474958">
          <w:marLeft w:val="480"/>
          <w:marRight w:val="0"/>
          <w:marTop w:val="0"/>
          <w:marBottom w:val="0"/>
          <w:divBdr>
            <w:top w:val="none" w:sz="0" w:space="0" w:color="auto"/>
            <w:left w:val="none" w:sz="0" w:space="0" w:color="auto"/>
            <w:bottom w:val="none" w:sz="0" w:space="0" w:color="auto"/>
            <w:right w:val="none" w:sz="0" w:space="0" w:color="auto"/>
          </w:divBdr>
        </w:div>
        <w:div w:id="723286391">
          <w:marLeft w:val="480"/>
          <w:marRight w:val="0"/>
          <w:marTop w:val="0"/>
          <w:marBottom w:val="0"/>
          <w:divBdr>
            <w:top w:val="none" w:sz="0" w:space="0" w:color="auto"/>
            <w:left w:val="none" w:sz="0" w:space="0" w:color="auto"/>
            <w:bottom w:val="none" w:sz="0" w:space="0" w:color="auto"/>
            <w:right w:val="none" w:sz="0" w:space="0" w:color="auto"/>
          </w:divBdr>
        </w:div>
        <w:div w:id="737631033">
          <w:marLeft w:val="480"/>
          <w:marRight w:val="0"/>
          <w:marTop w:val="0"/>
          <w:marBottom w:val="0"/>
          <w:divBdr>
            <w:top w:val="none" w:sz="0" w:space="0" w:color="auto"/>
            <w:left w:val="none" w:sz="0" w:space="0" w:color="auto"/>
            <w:bottom w:val="none" w:sz="0" w:space="0" w:color="auto"/>
            <w:right w:val="none" w:sz="0" w:space="0" w:color="auto"/>
          </w:divBdr>
        </w:div>
        <w:div w:id="991175212">
          <w:marLeft w:val="480"/>
          <w:marRight w:val="0"/>
          <w:marTop w:val="0"/>
          <w:marBottom w:val="0"/>
          <w:divBdr>
            <w:top w:val="none" w:sz="0" w:space="0" w:color="auto"/>
            <w:left w:val="none" w:sz="0" w:space="0" w:color="auto"/>
            <w:bottom w:val="none" w:sz="0" w:space="0" w:color="auto"/>
            <w:right w:val="none" w:sz="0" w:space="0" w:color="auto"/>
          </w:divBdr>
        </w:div>
        <w:div w:id="1078595979">
          <w:marLeft w:val="480"/>
          <w:marRight w:val="0"/>
          <w:marTop w:val="0"/>
          <w:marBottom w:val="0"/>
          <w:divBdr>
            <w:top w:val="none" w:sz="0" w:space="0" w:color="auto"/>
            <w:left w:val="none" w:sz="0" w:space="0" w:color="auto"/>
            <w:bottom w:val="none" w:sz="0" w:space="0" w:color="auto"/>
            <w:right w:val="none" w:sz="0" w:space="0" w:color="auto"/>
          </w:divBdr>
        </w:div>
        <w:div w:id="1411466238">
          <w:marLeft w:val="480"/>
          <w:marRight w:val="0"/>
          <w:marTop w:val="0"/>
          <w:marBottom w:val="0"/>
          <w:divBdr>
            <w:top w:val="none" w:sz="0" w:space="0" w:color="auto"/>
            <w:left w:val="none" w:sz="0" w:space="0" w:color="auto"/>
            <w:bottom w:val="none" w:sz="0" w:space="0" w:color="auto"/>
            <w:right w:val="none" w:sz="0" w:space="0" w:color="auto"/>
          </w:divBdr>
        </w:div>
        <w:div w:id="1467508925">
          <w:marLeft w:val="480"/>
          <w:marRight w:val="0"/>
          <w:marTop w:val="0"/>
          <w:marBottom w:val="0"/>
          <w:divBdr>
            <w:top w:val="none" w:sz="0" w:space="0" w:color="auto"/>
            <w:left w:val="none" w:sz="0" w:space="0" w:color="auto"/>
            <w:bottom w:val="none" w:sz="0" w:space="0" w:color="auto"/>
            <w:right w:val="none" w:sz="0" w:space="0" w:color="auto"/>
          </w:divBdr>
        </w:div>
        <w:div w:id="1563757319">
          <w:marLeft w:val="480"/>
          <w:marRight w:val="0"/>
          <w:marTop w:val="0"/>
          <w:marBottom w:val="0"/>
          <w:divBdr>
            <w:top w:val="none" w:sz="0" w:space="0" w:color="auto"/>
            <w:left w:val="none" w:sz="0" w:space="0" w:color="auto"/>
            <w:bottom w:val="none" w:sz="0" w:space="0" w:color="auto"/>
            <w:right w:val="none" w:sz="0" w:space="0" w:color="auto"/>
          </w:divBdr>
        </w:div>
        <w:div w:id="1754207324">
          <w:marLeft w:val="480"/>
          <w:marRight w:val="0"/>
          <w:marTop w:val="0"/>
          <w:marBottom w:val="0"/>
          <w:divBdr>
            <w:top w:val="none" w:sz="0" w:space="0" w:color="auto"/>
            <w:left w:val="none" w:sz="0" w:space="0" w:color="auto"/>
            <w:bottom w:val="none" w:sz="0" w:space="0" w:color="auto"/>
            <w:right w:val="none" w:sz="0" w:space="0" w:color="auto"/>
          </w:divBdr>
        </w:div>
        <w:div w:id="2005162292">
          <w:marLeft w:val="480"/>
          <w:marRight w:val="0"/>
          <w:marTop w:val="0"/>
          <w:marBottom w:val="0"/>
          <w:divBdr>
            <w:top w:val="none" w:sz="0" w:space="0" w:color="auto"/>
            <w:left w:val="none" w:sz="0" w:space="0" w:color="auto"/>
            <w:bottom w:val="none" w:sz="0" w:space="0" w:color="auto"/>
            <w:right w:val="none" w:sz="0" w:space="0" w:color="auto"/>
          </w:divBdr>
        </w:div>
        <w:div w:id="2115514432">
          <w:marLeft w:val="480"/>
          <w:marRight w:val="0"/>
          <w:marTop w:val="0"/>
          <w:marBottom w:val="0"/>
          <w:divBdr>
            <w:top w:val="none" w:sz="0" w:space="0" w:color="auto"/>
            <w:left w:val="none" w:sz="0" w:space="0" w:color="auto"/>
            <w:bottom w:val="none" w:sz="0" w:space="0" w:color="auto"/>
            <w:right w:val="none" w:sz="0" w:space="0" w:color="auto"/>
          </w:divBdr>
        </w:div>
      </w:divsChild>
    </w:div>
    <w:div w:id="1859077257">
      <w:bodyDiv w:val="1"/>
      <w:marLeft w:val="0"/>
      <w:marRight w:val="0"/>
      <w:marTop w:val="0"/>
      <w:marBottom w:val="0"/>
      <w:divBdr>
        <w:top w:val="none" w:sz="0" w:space="0" w:color="auto"/>
        <w:left w:val="none" w:sz="0" w:space="0" w:color="auto"/>
        <w:bottom w:val="none" w:sz="0" w:space="0" w:color="auto"/>
        <w:right w:val="none" w:sz="0" w:space="0" w:color="auto"/>
      </w:divBdr>
      <w:divsChild>
        <w:div w:id="1531187782">
          <w:marLeft w:val="480"/>
          <w:marRight w:val="0"/>
          <w:marTop w:val="0"/>
          <w:marBottom w:val="0"/>
          <w:divBdr>
            <w:top w:val="none" w:sz="0" w:space="0" w:color="auto"/>
            <w:left w:val="none" w:sz="0" w:space="0" w:color="auto"/>
            <w:bottom w:val="none" w:sz="0" w:space="0" w:color="auto"/>
            <w:right w:val="none" w:sz="0" w:space="0" w:color="auto"/>
          </w:divBdr>
        </w:div>
        <w:div w:id="411003190">
          <w:marLeft w:val="480"/>
          <w:marRight w:val="0"/>
          <w:marTop w:val="0"/>
          <w:marBottom w:val="0"/>
          <w:divBdr>
            <w:top w:val="none" w:sz="0" w:space="0" w:color="auto"/>
            <w:left w:val="none" w:sz="0" w:space="0" w:color="auto"/>
            <w:bottom w:val="none" w:sz="0" w:space="0" w:color="auto"/>
            <w:right w:val="none" w:sz="0" w:space="0" w:color="auto"/>
          </w:divBdr>
        </w:div>
        <w:div w:id="1873574632">
          <w:marLeft w:val="480"/>
          <w:marRight w:val="0"/>
          <w:marTop w:val="0"/>
          <w:marBottom w:val="0"/>
          <w:divBdr>
            <w:top w:val="none" w:sz="0" w:space="0" w:color="auto"/>
            <w:left w:val="none" w:sz="0" w:space="0" w:color="auto"/>
            <w:bottom w:val="none" w:sz="0" w:space="0" w:color="auto"/>
            <w:right w:val="none" w:sz="0" w:space="0" w:color="auto"/>
          </w:divBdr>
        </w:div>
        <w:div w:id="1442534413">
          <w:marLeft w:val="480"/>
          <w:marRight w:val="0"/>
          <w:marTop w:val="0"/>
          <w:marBottom w:val="0"/>
          <w:divBdr>
            <w:top w:val="none" w:sz="0" w:space="0" w:color="auto"/>
            <w:left w:val="none" w:sz="0" w:space="0" w:color="auto"/>
            <w:bottom w:val="none" w:sz="0" w:space="0" w:color="auto"/>
            <w:right w:val="none" w:sz="0" w:space="0" w:color="auto"/>
          </w:divBdr>
        </w:div>
        <w:div w:id="413286396">
          <w:marLeft w:val="480"/>
          <w:marRight w:val="0"/>
          <w:marTop w:val="0"/>
          <w:marBottom w:val="0"/>
          <w:divBdr>
            <w:top w:val="none" w:sz="0" w:space="0" w:color="auto"/>
            <w:left w:val="none" w:sz="0" w:space="0" w:color="auto"/>
            <w:bottom w:val="none" w:sz="0" w:space="0" w:color="auto"/>
            <w:right w:val="none" w:sz="0" w:space="0" w:color="auto"/>
          </w:divBdr>
        </w:div>
        <w:div w:id="892471285">
          <w:marLeft w:val="480"/>
          <w:marRight w:val="0"/>
          <w:marTop w:val="0"/>
          <w:marBottom w:val="0"/>
          <w:divBdr>
            <w:top w:val="none" w:sz="0" w:space="0" w:color="auto"/>
            <w:left w:val="none" w:sz="0" w:space="0" w:color="auto"/>
            <w:bottom w:val="none" w:sz="0" w:space="0" w:color="auto"/>
            <w:right w:val="none" w:sz="0" w:space="0" w:color="auto"/>
          </w:divBdr>
        </w:div>
        <w:div w:id="1538657699">
          <w:marLeft w:val="480"/>
          <w:marRight w:val="0"/>
          <w:marTop w:val="0"/>
          <w:marBottom w:val="0"/>
          <w:divBdr>
            <w:top w:val="none" w:sz="0" w:space="0" w:color="auto"/>
            <w:left w:val="none" w:sz="0" w:space="0" w:color="auto"/>
            <w:bottom w:val="none" w:sz="0" w:space="0" w:color="auto"/>
            <w:right w:val="none" w:sz="0" w:space="0" w:color="auto"/>
          </w:divBdr>
        </w:div>
        <w:div w:id="550843978">
          <w:marLeft w:val="480"/>
          <w:marRight w:val="0"/>
          <w:marTop w:val="0"/>
          <w:marBottom w:val="0"/>
          <w:divBdr>
            <w:top w:val="none" w:sz="0" w:space="0" w:color="auto"/>
            <w:left w:val="none" w:sz="0" w:space="0" w:color="auto"/>
            <w:bottom w:val="none" w:sz="0" w:space="0" w:color="auto"/>
            <w:right w:val="none" w:sz="0" w:space="0" w:color="auto"/>
          </w:divBdr>
        </w:div>
        <w:div w:id="1156645461">
          <w:marLeft w:val="480"/>
          <w:marRight w:val="0"/>
          <w:marTop w:val="0"/>
          <w:marBottom w:val="0"/>
          <w:divBdr>
            <w:top w:val="none" w:sz="0" w:space="0" w:color="auto"/>
            <w:left w:val="none" w:sz="0" w:space="0" w:color="auto"/>
            <w:bottom w:val="none" w:sz="0" w:space="0" w:color="auto"/>
            <w:right w:val="none" w:sz="0" w:space="0" w:color="auto"/>
          </w:divBdr>
        </w:div>
        <w:div w:id="1940521639">
          <w:marLeft w:val="480"/>
          <w:marRight w:val="0"/>
          <w:marTop w:val="0"/>
          <w:marBottom w:val="0"/>
          <w:divBdr>
            <w:top w:val="none" w:sz="0" w:space="0" w:color="auto"/>
            <w:left w:val="none" w:sz="0" w:space="0" w:color="auto"/>
            <w:bottom w:val="none" w:sz="0" w:space="0" w:color="auto"/>
            <w:right w:val="none" w:sz="0" w:space="0" w:color="auto"/>
          </w:divBdr>
        </w:div>
        <w:div w:id="1057362463">
          <w:marLeft w:val="480"/>
          <w:marRight w:val="0"/>
          <w:marTop w:val="0"/>
          <w:marBottom w:val="0"/>
          <w:divBdr>
            <w:top w:val="none" w:sz="0" w:space="0" w:color="auto"/>
            <w:left w:val="none" w:sz="0" w:space="0" w:color="auto"/>
            <w:bottom w:val="none" w:sz="0" w:space="0" w:color="auto"/>
            <w:right w:val="none" w:sz="0" w:space="0" w:color="auto"/>
          </w:divBdr>
        </w:div>
        <w:div w:id="899097580">
          <w:marLeft w:val="480"/>
          <w:marRight w:val="0"/>
          <w:marTop w:val="0"/>
          <w:marBottom w:val="0"/>
          <w:divBdr>
            <w:top w:val="none" w:sz="0" w:space="0" w:color="auto"/>
            <w:left w:val="none" w:sz="0" w:space="0" w:color="auto"/>
            <w:bottom w:val="none" w:sz="0" w:space="0" w:color="auto"/>
            <w:right w:val="none" w:sz="0" w:space="0" w:color="auto"/>
          </w:divBdr>
        </w:div>
        <w:div w:id="407654575">
          <w:marLeft w:val="480"/>
          <w:marRight w:val="0"/>
          <w:marTop w:val="0"/>
          <w:marBottom w:val="0"/>
          <w:divBdr>
            <w:top w:val="none" w:sz="0" w:space="0" w:color="auto"/>
            <w:left w:val="none" w:sz="0" w:space="0" w:color="auto"/>
            <w:bottom w:val="none" w:sz="0" w:space="0" w:color="auto"/>
            <w:right w:val="none" w:sz="0" w:space="0" w:color="auto"/>
          </w:divBdr>
        </w:div>
        <w:div w:id="1512378923">
          <w:marLeft w:val="480"/>
          <w:marRight w:val="0"/>
          <w:marTop w:val="0"/>
          <w:marBottom w:val="0"/>
          <w:divBdr>
            <w:top w:val="none" w:sz="0" w:space="0" w:color="auto"/>
            <w:left w:val="none" w:sz="0" w:space="0" w:color="auto"/>
            <w:bottom w:val="none" w:sz="0" w:space="0" w:color="auto"/>
            <w:right w:val="none" w:sz="0" w:space="0" w:color="auto"/>
          </w:divBdr>
        </w:div>
        <w:div w:id="51126756">
          <w:marLeft w:val="480"/>
          <w:marRight w:val="0"/>
          <w:marTop w:val="0"/>
          <w:marBottom w:val="0"/>
          <w:divBdr>
            <w:top w:val="none" w:sz="0" w:space="0" w:color="auto"/>
            <w:left w:val="none" w:sz="0" w:space="0" w:color="auto"/>
            <w:bottom w:val="none" w:sz="0" w:space="0" w:color="auto"/>
            <w:right w:val="none" w:sz="0" w:space="0" w:color="auto"/>
          </w:divBdr>
        </w:div>
        <w:div w:id="988173517">
          <w:marLeft w:val="480"/>
          <w:marRight w:val="0"/>
          <w:marTop w:val="0"/>
          <w:marBottom w:val="0"/>
          <w:divBdr>
            <w:top w:val="none" w:sz="0" w:space="0" w:color="auto"/>
            <w:left w:val="none" w:sz="0" w:space="0" w:color="auto"/>
            <w:bottom w:val="none" w:sz="0" w:space="0" w:color="auto"/>
            <w:right w:val="none" w:sz="0" w:space="0" w:color="auto"/>
          </w:divBdr>
        </w:div>
        <w:div w:id="1383290365">
          <w:marLeft w:val="480"/>
          <w:marRight w:val="0"/>
          <w:marTop w:val="0"/>
          <w:marBottom w:val="0"/>
          <w:divBdr>
            <w:top w:val="none" w:sz="0" w:space="0" w:color="auto"/>
            <w:left w:val="none" w:sz="0" w:space="0" w:color="auto"/>
            <w:bottom w:val="none" w:sz="0" w:space="0" w:color="auto"/>
            <w:right w:val="none" w:sz="0" w:space="0" w:color="auto"/>
          </w:divBdr>
        </w:div>
        <w:div w:id="1896549905">
          <w:marLeft w:val="480"/>
          <w:marRight w:val="0"/>
          <w:marTop w:val="0"/>
          <w:marBottom w:val="0"/>
          <w:divBdr>
            <w:top w:val="none" w:sz="0" w:space="0" w:color="auto"/>
            <w:left w:val="none" w:sz="0" w:space="0" w:color="auto"/>
            <w:bottom w:val="none" w:sz="0" w:space="0" w:color="auto"/>
            <w:right w:val="none" w:sz="0" w:space="0" w:color="auto"/>
          </w:divBdr>
        </w:div>
        <w:div w:id="920258613">
          <w:marLeft w:val="480"/>
          <w:marRight w:val="0"/>
          <w:marTop w:val="0"/>
          <w:marBottom w:val="0"/>
          <w:divBdr>
            <w:top w:val="none" w:sz="0" w:space="0" w:color="auto"/>
            <w:left w:val="none" w:sz="0" w:space="0" w:color="auto"/>
            <w:bottom w:val="none" w:sz="0" w:space="0" w:color="auto"/>
            <w:right w:val="none" w:sz="0" w:space="0" w:color="auto"/>
          </w:divBdr>
        </w:div>
        <w:div w:id="1513183884">
          <w:marLeft w:val="480"/>
          <w:marRight w:val="0"/>
          <w:marTop w:val="0"/>
          <w:marBottom w:val="0"/>
          <w:divBdr>
            <w:top w:val="none" w:sz="0" w:space="0" w:color="auto"/>
            <w:left w:val="none" w:sz="0" w:space="0" w:color="auto"/>
            <w:bottom w:val="none" w:sz="0" w:space="0" w:color="auto"/>
            <w:right w:val="none" w:sz="0" w:space="0" w:color="auto"/>
          </w:divBdr>
        </w:div>
        <w:div w:id="1029918939">
          <w:marLeft w:val="480"/>
          <w:marRight w:val="0"/>
          <w:marTop w:val="0"/>
          <w:marBottom w:val="0"/>
          <w:divBdr>
            <w:top w:val="none" w:sz="0" w:space="0" w:color="auto"/>
            <w:left w:val="none" w:sz="0" w:space="0" w:color="auto"/>
            <w:bottom w:val="none" w:sz="0" w:space="0" w:color="auto"/>
            <w:right w:val="none" w:sz="0" w:space="0" w:color="auto"/>
          </w:divBdr>
        </w:div>
        <w:div w:id="2075732672">
          <w:marLeft w:val="480"/>
          <w:marRight w:val="0"/>
          <w:marTop w:val="0"/>
          <w:marBottom w:val="0"/>
          <w:divBdr>
            <w:top w:val="none" w:sz="0" w:space="0" w:color="auto"/>
            <w:left w:val="none" w:sz="0" w:space="0" w:color="auto"/>
            <w:bottom w:val="none" w:sz="0" w:space="0" w:color="auto"/>
            <w:right w:val="none" w:sz="0" w:space="0" w:color="auto"/>
          </w:divBdr>
        </w:div>
        <w:div w:id="189413856">
          <w:marLeft w:val="480"/>
          <w:marRight w:val="0"/>
          <w:marTop w:val="0"/>
          <w:marBottom w:val="0"/>
          <w:divBdr>
            <w:top w:val="none" w:sz="0" w:space="0" w:color="auto"/>
            <w:left w:val="none" w:sz="0" w:space="0" w:color="auto"/>
            <w:bottom w:val="none" w:sz="0" w:space="0" w:color="auto"/>
            <w:right w:val="none" w:sz="0" w:space="0" w:color="auto"/>
          </w:divBdr>
        </w:div>
        <w:div w:id="1297563088">
          <w:marLeft w:val="480"/>
          <w:marRight w:val="0"/>
          <w:marTop w:val="0"/>
          <w:marBottom w:val="0"/>
          <w:divBdr>
            <w:top w:val="none" w:sz="0" w:space="0" w:color="auto"/>
            <w:left w:val="none" w:sz="0" w:space="0" w:color="auto"/>
            <w:bottom w:val="none" w:sz="0" w:space="0" w:color="auto"/>
            <w:right w:val="none" w:sz="0" w:space="0" w:color="auto"/>
          </w:divBdr>
        </w:div>
        <w:div w:id="1540507678">
          <w:marLeft w:val="480"/>
          <w:marRight w:val="0"/>
          <w:marTop w:val="0"/>
          <w:marBottom w:val="0"/>
          <w:divBdr>
            <w:top w:val="none" w:sz="0" w:space="0" w:color="auto"/>
            <w:left w:val="none" w:sz="0" w:space="0" w:color="auto"/>
            <w:bottom w:val="none" w:sz="0" w:space="0" w:color="auto"/>
            <w:right w:val="none" w:sz="0" w:space="0" w:color="auto"/>
          </w:divBdr>
        </w:div>
        <w:div w:id="1448428731">
          <w:marLeft w:val="480"/>
          <w:marRight w:val="0"/>
          <w:marTop w:val="0"/>
          <w:marBottom w:val="0"/>
          <w:divBdr>
            <w:top w:val="none" w:sz="0" w:space="0" w:color="auto"/>
            <w:left w:val="none" w:sz="0" w:space="0" w:color="auto"/>
            <w:bottom w:val="none" w:sz="0" w:space="0" w:color="auto"/>
            <w:right w:val="none" w:sz="0" w:space="0" w:color="auto"/>
          </w:divBdr>
        </w:div>
        <w:div w:id="1434588805">
          <w:marLeft w:val="480"/>
          <w:marRight w:val="0"/>
          <w:marTop w:val="0"/>
          <w:marBottom w:val="0"/>
          <w:divBdr>
            <w:top w:val="none" w:sz="0" w:space="0" w:color="auto"/>
            <w:left w:val="none" w:sz="0" w:space="0" w:color="auto"/>
            <w:bottom w:val="none" w:sz="0" w:space="0" w:color="auto"/>
            <w:right w:val="none" w:sz="0" w:space="0" w:color="auto"/>
          </w:divBdr>
        </w:div>
        <w:div w:id="1900283806">
          <w:marLeft w:val="480"/>
          <w:marRight w:val="0"/>
          <w:marTop w:val="0"/>
          <w:marBottom w:val="0"/>
          <w:divBdr>
            <w:top w:val="none" w:sz="0" w:space="0" w:color="auto"/>
            <w:left w:val="none" w:sz="0" w:space="0" w:color="auto"/>
            <w:bottom w:val="none" w:sz="0" w:space="0" w:color="auto"/>
            <w:right w:val="none" w:sz="0" w:space="0" w:color="auto"/>
          </w:divBdr>
        </w:div>
        <w:div w:id="1037044299">
          <w:marLeft w:val="480"/>
          <w:marRight w:val="0"/>
          <w:marTop w:val="0"/>
          <w:marBottom w:val="0"/>
          <w:divBdr>
            <w:top w:val="none" w:sz="0" w:space="0" w:color="auto"/>
            <w:left w:val="none" w:sz="0" w:space="0" w:color="auto"/>
            <w:bottom w:val="none" w:sz="0" w:space="0" w:color="auto"/>
            <w:right w:val="none" w:sz="0" w:space="0" w:color="auto"/>
          </w:divBdr>
        </w:div>
      </w:divsChild>
    </w:div>
    <w:div w:id="1862086813">
      <w:bodyDiv w:val="1"/>
      <w:marLeft w:val="0"/>
      <w:marRight w:val="0"/>
      <w:marTop w:val="0"/>
      <w:marBottom w:val="0"/>
      <w:divBdr>
        <w:top w:val="none" w:sz="0" w:space="0" w:color="auto"/>
        <w:left w:val="none" w:sz="0" w:space="0" w:color="auto"/>
        <w:bottom w:val="none" w:sz="0" w:space="0" w:color="auto"/>
        <w:right w:val="none" w:sz="0" w:space="0" w:color="auto"/>
      </w:divBdr>
      <w:divsChild>
        <w:div w:id="45304666">
          <w:marLeft w:val="480"/>
          <w:marRight w:val="0"/>
          <w:marTop w:val="0"/>
          <w:marBottom w:val="0"/>
          <w:divBdr>
            <w:top w:val="none" w:sz="0" w:space="0" w:color="auto"/>
            <w:left w:val="none" w:sz="0" w:space="0" w:color="auto"/>
            <w:bottom w:val="none" w:sz="0" w:space="0" w:color="auto"/>
            <w:right w:val="none" w:sz="0" w:space="0" w:color="auto"/>
          </w:divBdr>
        </w:div>
        <w:div w:id="55933678">
          <w:marLeft w:val="480"/>
          <w:marRight w:val="0"/>
          <w:marTop w:val="0"/>
          <w:marBottom w:val="0"/>
          <w:divBdr>
            <w:top w:val="none" w:sz="0" w:space="0" w:color="auto"/>
            <w:left w:val="none" w:sz="0" w:space="0" w:color="auto"/>
            <w:bottom w:val="none" w:sz="0" w:space="0" w:color="auto"/>
            <w:right w:val="none" w:sz="0" w:space="0" w:color="auto"/>
          </w:divBdr>
        </w:div>
        <w:div w:id="287471995">
          <w:marLeft w:val="480"/>
          <w:marRight w:val="0"/>
          <w:marTop w:val="0"/>
          <w:marBottom w:val="0"/>
          <w:divBdr>
            <w:top w:val="none" w:sz="0" w:space="0" w:color="auto"/>
            <w:left w:val="none" w:sz="0" w:space="0" w:color="auto"/>
            <w:bottom w:val="none" w:sz="0" w:space="0" w:color="auto"/>
            <w:right w:val="none" w:sz="0" w:space="0" w:color="auto"/>
          </w:divBdr>
        </w:div>
        <w:div w:id="311259658">
          <w:marLeft w:val="480"/>
          <w:marRight w:val="0"/>
          <w:marTop w:val="0"/>
          <w:marBottom w:val="0"/>
          <w:divBdr>
            <w:top w:val="none" w:sz="0" w:space="0" w:color="auto"/>
            <w:left w:val="none" w:sz="0" w:space="0" w:color="auto"/>
            <w:bottom w:val="none" w:sz="0" w:space="0" w:color="auto"/>
            <w:right w:val="none" w:sz="0" w:space="0" w:color="auto"/>
          </w:divBdr>
        </w:div>
        <w:div w:id="341208258">
          <w:marLeft w:val="480"/>
          <w:marRight w:val="0"/>
          <w:marTop w:val="0"/>
          <w:marBottom w:val="0"/>
          <w:divBdr>
            <w:top w:val="none" w:sz="0" w:space="0" w:color="auto"/>
            <w:left w:val="none" w:sz="0" w:space="0" w:color="auto"/>
            <w:bottom w:val="none" w:sz="0" w:space="0" w:color="auto"/>
            <w:right w:val="none" w:sz="0" w:space="0" w:color="auto"/>
          </w:divBdr>
        </w:div>
        <w:div w:id="435487493">
          <w:marLeft w:val="480"/>
          <w:marRight w:val="0"/>
          <w:marTop w:val="0"/>
          <w:marBottom w:val="0"/>
          <w:divBdr>
            <w:top w:val="none" w:sz="0" w:space="0" w:color="auto"/>
            <w:left w:val="none" w:sz="0" w:space="0" w:color="auto"/>
            <w:bottom w:val="none" w:sz="0" w:space="0" w:color="auto"/>
            <w:right w:val="none" w:sz="0" w:space="0" w:color="auto"/>
          </w:divBdr>
        </w:div>
        <w:div w:id="442922681">
          <w:marLeft w:val="480"/>
          <w:marRight w:val="0"/>
          <w:marTop w:val="0"/>
          <w:marBottom w:val="0"/>
          <w:divBdr>
            <w:top w:val="none" w:sz="0" w:space="0" w:color="auto"/>
            <w:left w:val="none" w:sz="0" w:space="0" w:color="auto"/>
            <w:bottom w:val="none" w:sz="0" w:space="0" w:color="auto"/>
            <w:right w:val="none" w:sz="0" w:space="0" w:color="auto"/>
          </w:divBdr>
        </w:div>
        <w:div w:id="662390573">
          <w:marLeft w:val="480"/>
          <w:marRight w:val="0"/>
          <w:marTop w:val="0"/>
          <w:marBottom w:val="0"/>
          <w:divBdr>
            <w:top w:val="none" w:sz="0" w:space="0" w:color="auto"/>
            <w:left w:val="none" w:sz="0" w:space="0" w:color="auto"/>
            <w:bottom w:val="none" w:sz="0" w:space="0" w:color="auto"/>
            <w:right w:val="none" w:sz="0" w:space="0" w:color="auto"/>
          </w:divBdr>
        </w:div>
        <w:div w:id="664208686">
          <w:marLeft w:val="480"/>
          <w:marRight w:val="0"/>
          <w:marTop w:val="0"/>
          <w:marBottom w:val="0"/>
          <w:divBdr>
            <w:top w:val="none" w:sz="0" w:space="0" w:color="auto"/>
            <w:left w:val="none" w:sz="0" w:space="0" w:color="auto"/>
            <w:bottom w:val="none" w:sz="0" w:space="0" w:color="auto"/>
            <w:right w:val="none" w:sz="0" w:space="0" w:color="auto"/>
          </w:divBdr>
        </w:div>
        <w:div w:id="826167634">
          <w:marLeft w:val="480"/>
          <w:marRight w:val="0"/>
          <w:marTop w:val="0"/>
          <w:marBottom w:val="0"/>
          <w:divBdr>
            <w:top w:val="none" w:sz="0" w:space="0" w:color="auto"/>
            <w:left w:val="none" w:sz="0" w:space="0" w:color="auto"/>
            <w:bottom w:val="none" w:sz="0" w:space="0" w:color="auto"/>
            <w:right w:val="none" w:sz="0" w:space="0" w:color="auto"/>
          </w:divBdr>
        </w:div>
        <w:div w:id="911891279">
          <w:marLeft w:val="480"/>
          <w:marRight w:val="0"/>
          <w:marTop w:val="0"/>
          <w:marBottom w:val="0"/>
          <w:divBdr>
            <w:top w:val="none" w:sz="0" w:space="0" w:color="auto"/>
            <w:left w:val="none" w:sz="0" w:space="0" w:color="auto"/>
            <w:bottom w:val="none" w:sz="0" w:space="0" w:color="auto"/>
            <w:right w:val="none" w:sz="0" w:space="0" w:color="auto"/>
          </w:divBdr>
        </w:div>
        <w:div w:id="1125463298">
          <w:marLeft w:val="480"/>
          <w:marRight w:val="0"/>
          <w:marTop w:val="0"/>
          <w:marBottom w:val="0"/>
          <w:divBdr>
            <w:top w:val="none" w:sz="0" w:space="0" w:color="auto"/>
            <w:left w:val="none" w:sz="0" w:space="0" w:color="auto"/>
            <w:bottom w:val="none" w:sz="0" w:space="0" w:color="auto"/>
            <w:right w:val="none" w:sz="0" w:space="0" w:color="auto"/>
          </w:divBdr>
        </w:div>
        <w:div w:id="1148665956">
          <w:marLeft w:val="480"/>
          <w:marRight w:val="0"/>
          <w:marTop w:val="0"/>
          <w:marBottom w:val="0"/>
          <w:divBdr>
            <w:top w:val="none" w:sz="0" w:space="0" w:color="auto"/>
            <w:left w:val="none" w:sz="0" w:space="0" w:color="auto"/>
            <w:bottom w:val="none" w:sz="0" w:space="0" w:color="auto"/>
            <w:right w:val="none" w:sz="0" w:space="0" w:color="auto"/>
          </w:divBdr>
        </w:div>
        <w:div w:id="1224222334">
          <w:marLeft w:val="480"/>
          <w:marRight w:val="0"/>
          <w:marTop w:val="0"/>
          <w:marBottom w:val="0"/>
          <w:divBdr>
            <w:top w:val="none" w:sz="0" w:space="0" w:color="auto"/>
            <w:left w:val="none" w:sz="0" w:space="0" w:color="auto"/>
            <w:bottom w:val="none" w:sz="0" w:space="0" w:color="auto"/>
            <w:right w:val="none" w:sz="0" w:space="0" w:color="auto"/>
          </w:divBdr>
        </w:div>
        <w:div w:id="1536432014">
          <w:marLeft w:val="480"/>
          <w:marRight w:val="0"/>
          <w:marTop w:val="0"/>
          <w:marBottom w:val="0"/>
          <w:divBdr>
            <w:top w:val="none" w:sz="0" w:space="0" w:color="auto"/>
            <w:left w:val="none" w:sz="0" w:space="0" w:color="auto"/>
            <w:bottom w:val="none" w:sz="0" w:space="0" w:color="auto"/>
            <w:right w:val="none" w:sz="0" w:space="0" w:color="auto"/>
          </w:divBdr>
        </w:div>
        <w:div w:id="1548639265">
          <w:marLeft w:val="480"/>
          <w:marRight w:val="0"/>
          <w:marTop w:val="0"/>
          <w:marBottom w:val="0"/>
          <w:divBdr>
            <w:top w:val="none" w:sz="0" w:space="0" w:color="auto"/>
            <w:left w:val="none" w:sz="0" w:space="0" w:color="auto"/>
            <w:bottom w:val="none" w:sz="0" w:space="0" w:color="auto"/>
            <w:right w:val="none" w:sz="0" w:space="0" w:color="auto"/>
          </w:divBdr>
        </w:div>
        <w:div w:id="1630479573">
          <w:marLeft w:val="480"/>
          <w:marRight w:val="0"/>
          <w:marTop w:val="0"/>
          <w:marBottom w:val="0"/>
          <w:divBdr>
            <w:top w:val="none" w:sz="0" w:space="0" w:color="auto"/>
            <w:left w:val="none" w:sz="0" w:space="0" w:color="auto"/>
            <w:bottom w:val="none" w:sz="0" w:space="0" w:color="auto"/>
            <w:right w:val="none" w:sz="0" w:space="0" w:color="auto"/>
          </w:divBdr>
        </w:div>
        <w:div w:id="1743602088">
          <w:marLeft w:val="480"/>
          <w:marRight w:val="0"/>
          <w:marTop w:val="0"/>
          <w:marBottom w:val="0"/>
          <w:divBdr>
            <w:top w:val="none" w:sz="0" w:space="0" w:color="auto"/>
            <w:left w:val="none" w:sz="0" w:space="0" w:color="auto"/>
            <w:bottom w:val="none" w:sz="0" w:space="0" w:color="auto"/>
            <w:right w:val="none" w:sz="0" w:space="0" w:color="auto"/>
          </w:divBdr>
        </w:div>
        <w:div w:id="2101216629">
          <w:marLeft w:val="480"/>
          <w:marRight w:val="0"/>
          <w:marTop w:val="0"/>
          <w:marBottom w:val="0"/>
          <w:divBdr>
            <w:top w:val="none" w:sz="0" w:space="0" w:color="auto"/>
            <w:left w:val="none" w:sz="0" w:space="0" w:color="auto"/>
            <w:bottom w:val="none" w:sz="0" w:space="0" w:color="auto"/>
            <w:right w:val="none" w:sz="0" w:space="0" w:color="auto"/>
          </w:divBdr>
        </w:div>
      </w:divsChild>
    </w:div>
    <w:div w:id="1916164339">
      <w:bodyDiv w:val="1"/>
      <w:marLeft w:val="0"/>
      <w:marRight w:val="0"/>
      <w:marTop w:val="0"/>
      <w:marBottom w:val="0"/>
      <w:divBdr>
        <w:top w:val="none" w:sz="0" w:space="0" w:color="auto"/>
        <w:left w:val="none" w:sz="0" w:space="0" w:color="auto"/>
        <w:bottom w:val="none" w:sz="0" w:space="0" w:color="auto"/>
        <w:right w:val="none" w:sz="0" w:space="0" w:color="auto"/>
      </w:divBdr>
    </w:div>
    <w:div w:id="1968005689">
      <w:bodyDiv w:val="1"/>
      <w:marLeft w:val="0"/>
      <w:marRight w:val="0"/>
      <w:marTop w:val="0"/>
      <w:marBottom w:val="0"/>
      <w:divBdr>
        <w:top w:val="none" w:sz="0" w:space="0" w:color="auto"/>
        <w:left w:val="none" w:sz="0" w:space="0" w:color="auto"/>
        <w:bottom w:val="none" w:sz="0" w:space="0" w:color="auto"/>
        <w:right w:val="none" w:sz="0" w:space="0" w:color="auto"/>
      </w:divBdr>
    </w:div>
    <w:div w:id="1991203395">
      <w:bodyDiv w:val="1"/>
      <w:marLeft w:val="0"/>
      <w:marRight w:val="0"/>
      <w:marTop w:val="0"/>
      <w:marBottom w:val="0"/>
      <w:divBdr>
        <w:top w:val="none" w:sz="0" w:space="0" w:color="auto"/>
        <w:left w:val="none" w:sz="0" w:space="0" w:color="auto"/>
        <w:bottom w:val="none" w:sz="0" w:space="0" w:color="auto"/>
        <w:right w:val="none" w:sz="0" w:space="0" w:color="auto"/>
      </w:divBdr>
    </w:div>
    <w:div w:id="1997830751">
      <w:bodyDiv w:val="1"/>
      <w:marLeft w:val="0"/>
      <w:marRight w:val="0"/>
      <w:marTop w:val="0"/>
      <w:marBottom w:val="0"/>
      <w:divBdr>
        <w:top w:val="none" w:sz="0" w:space="0" w:color="auto"/>
        <w:left w:val="none" w:sz="0" w:space="0" w:color="auto"/>
        <w:bottom w:val="none" w:sz="0" w:space="0" w:color="auto"/>
        <w:right w:val="none" w:sz="0" w:space="0" w:color="auto"/>
      </w:divBdr>
    </w:div>
    <w:div w:id="2026520200">
      <w:bodyDiv w:val="1"/>
      <w:marLeft w:val="0"/>
      <w:marRight w:val="0"/>
      <w:marTop w:val="0"/>
      <w:marBottom w:val="0"/>
      <w:divBdr>
        <w:top w:val="none" w:sz="0" w:space="0" w:color="auto"/>
        <w:left w:val="none" w:sz="0" w:space="0" w:color="auto"/>
        <w:bottom w:val="none" w:sz="0" w:space="0" w:color="auto"/>
        <w:right w:val="none" w:sz="0" w:space="0" w:color="auto"/>
      </w:divBdr>
    </w:div>
    <w:div w:id="2044862670">
      <w:bodyDiv w:val="1"/>
      <w:marLeft w:val="0"/>
      <w:marRight w:val="0"/>
      <w:marTop w:val="0"/>
      <w:marBottom w:val="0"/>
      <w:divBdr>
        <w:top w:val="none" w:sz="0" w:space="0" w:color="auto"/>
        <w:left w:val="none" w:sz="0" w:space="0" w:color="auto"/>
        <w:bottom w:val="none" w:sz="0" w:space="0" w:color="auto"/>
        <w:right w:val="none" w:sz="0" w:space="0" w:color="auto"/>
      </w:divBdr>
      <w:divsChild>
        <w:div w:id="73358775">
          <w:marLeft w:val="480"/>
          <w:marRight w:val="0"/>
          <w:marTop w:val="0"/>
          <w:marBottom w:val="0"/>
          <w:divBdr>
            <w:top w:val="none" w:sz="0" w:space="0" w:color="auto"/>
            <w:left w:val="none" w:sz="0" w:space="0" w:color="auto"/>
            <w:bottom w:val="none" w:sz="0" w:space="0" w:color="auto"/>
            <w:right w:val="none" w:sz="0" w:space="0" w:color="auto"/>
          </w:divBdr>
        </w:div>
        <w:div w:id="133566750">
          <w:marLeft w:val="480"/>
          <w:marRight w:val="0"/>
          <w:marTop w:val="0"/>
          <w:marBottom w:val="0"/>
          <w:divBdr>
            <w:top w:val="none" w:sz="0" w:space="0" w:color="auto"/>
            <w:left w:val="none" w:sz="0" w:space="0" w:color="auto"/>
            <w:bottom w:val="none" w:sz="0" w:space="0" w:color="auto"/>
            <w:right w:val="none" w:sz="0" w:space="0" w:color="auto"/>
          </w:divBdr>
        </w:div>
        <w:div w:id="172576487">
          <w:marLeft w:val="480"/>
          <w:marRight w:val="0"/>
          <w:marTop w:val="0"/>
          <w:marBottom w:val="0"/>
          <w:divBdr>
            <w:top w:val="none" w:sz="0" w:space="0" w:color="auto"/>
            <w:left w:val="none" w:sz="0" w:space="0" w:color="auto"/>
            <w:bottom w:val="none" w:sz="0" w:space="0" w:color="auto"/>
            <w:right w:val="none" w:sz="0" w:space="0" w:color="auto"/>
          </w:divBdr>
        </w:div>
        <w:div w:id="395474910">
          <w:marLeft w:val="480"/>
          <w:marRight w:val="0"/>
          <w:marTop w:val="0"/>
          <w:marBottom w:val="0"/>
          <w:divBdr>
            <w:top w:val="none" w:sz="0" w:space="0" w:color="auto"/>
            <w:left w:val="none" w:sz="0" w:space="0" w:color="auto"/>
            <w:bottom w:val="none" w:sz="0" w:space="0" w:color="auto"/>
            <w:right w:val="none" w:sz="0" w:space="0" w:color="auto"/>
          </w:divBdr>
        </w:div>
        <w:div w:id="465515732">
          <w:marLeft w:val="480"/>
          <w:marRight w:val="0"/>
          <w:marTop w:val="0"/>
          <w:marBottom w:val="0"/>
          <w:divBdr>
            <w:top w:val="none" w:sz="0" w:space="0" w:color="auto"/>
            <w:left w:val="none" w:sz="0" w:space="0" w:color="auto"/>
            <w:bottom w:val="none" w:sz="0" w:space="0" w:color="auto"/>
            <w:right w:val="none" w:sz="0" w:space="0" w:color="auto"/>
          </w:divBdr>
        </w:div>
        <w:div w:id="505369022">
          <w:marLeft w:val="480"/>
          <w:marRight w:val="0"/>
          <w:marTop w:val="0"/>
          <w:marBottom w:val="0"/>
          <w:divBdr>
            <w:top w:val="none" w:sz="0" w:space="0" w:color="auto"/>
            <w:left w:val="none" w:sz="0" w:space="0" w:color="auto"/>
            <w:bottom w:val="none" w:sz="0" w:space="0" w:color="auto"/>
            <w:right w:val="none" w:sz="0" w:space="0" w:color="auto"/>
          </w:divBdr>
        </w:div>
        <w:div w:id="521287035">
          <w:marLeft w:val="480"/>
          <w:marRight w:val="0"/>
          <w:marTop w:val="0"/>
          <w:marBottom w:val="0"/>
          <w:divBdr>
            <w:top w:val="none" w:sz="0" w:space="0" w:color="auto"/>
            <w:left w:val="none" w:sz="0" w:space="0" w:color="auto"/>
            <w:bottom w:val="none" w:sz="0" w:space="0" w:color="auto"/>
            <w:right w:val="none" w:sz="0" w:space="0" w:color="auto"/>
          </w:divBdr>
        </w:div>
        <w:div w:id="575362281">
          <w:marLeft w:val="480"/>
          <w:marRight w:val="0"/>
          <w:marTop w:val="0"/>
          <w:marBottom w:val="0"/>
          <w:divBdr>
            <w:top w:val="none" w:sz="0" w:space="0" w:color="auto"/>
            <w:left w:val="none" w:sz="0" w:space="0" w:color="auto"/>
            <w:bottom w:val="none" w:sz="0" w:space="0" w:color="auto"/>
            <w:right w:val="none" w:sz="0" w:space="0" w:color="auto"/>
          </w:divBdr>
        </w:div>
        <w:div w:id="577397717">
          <w:marLeft w:val="480"/>
          <w:marRight w:val="0"/>
          <w:marTop w:val="0"/>
          <w:marBottom w:val="0"/>
          <w:divBdr>
            <w:top w:val="none" w:sz="0" w:space="0" w:color="auto"/>
            <w:left w:val="none" w:sz="0" w:space="0" w:color="auto"/>
            <w:bottom w:val="none" w:sz="0" w:space="0" w:color="auto"/>
            <w:right w:val="none" w:sz="0" w:space="0" w:color="auto"/>
          </w:divBdr>
        </w:div>
        <w:div w:id="716709282">
          <w:marLeft w:val="480"/>
          <w:marRight w:val="0"/>
          <w:marTop w:val="0"/>
          <w:marBottom w:val="0"/>
          <w:divBdr>
            <w:top w:val="none" w:sz="0" w:space="0" w:color="auto"/>
            <w:left w:val="none" w:sz="0" w:space="0" w:color="auto"/>
            <w:bottom w:val="none" w:sz="0" w:space="0" w:color="auto"/>
            <w:right w:val="none" w:sz="0" w:space="0" w:color="auto"/>
          </w:divBdr>
        </w:div>
        <w:div w:id="950284765">
          <w:marLeft w:val="480"/>
          <w:marRight w:val="0"/>
          <w:marTop w:val="0"/>
          <w:marBottom w:val="0"/>
          <w:divBdr>
            <w:top w:val="none" w:sz="0" w:space="0" w:color="auto"/>
            <w:left w:val="none" w:sz="0" w:space="0" w:color="auto"/>
            <w:bottom w:val="none" w:sz="0" w:space="0" w:color="auto"/>
            <w:right w:val="none" w:sz="0" w:space="0" w:color="auto"/>
          </w:divBdr>
        </w:div>
        <w:div w:id="995650150">
          <w:marLeft w:val="480"/>
          <w:marRight w:val="0"/>
          <w:marTop w:val="0"/>
          <w:marBottom w:val="0"/>
          <w:divBdr>
            <w:top w:val="none" w:sz="0" w:space="0" w:color="auto"/>
            <w:left w:val="none" w:sz="0" w:space="0" w:color="auto"/>
            <w:bottom w:val="none" w:sz="0" w:space="0" w:color="auto"/>
            <w:right w:val="none" w:sz="0" w:space="0" w:color="auto"/>
          </w:divBdr>
        </w:div>
        <w:div w:id="1240481692">
          <w:marLeft w:val="480"/>
          <w:marRight w:val="0"/>
          <w:marTop w:val="0"/>
          <w:marBottom w:val="0"/>
          <w:divBdr>
            <w:top w:val="none" w:sz="0" w:space="0" w:color="auto"/>
            <w:left w:val="none" w:sz="0" w:space="0" w:color="auto"/>
            <w:bottom w:val="none" w:sz="0" w:space="0" w:color="auto"/>
            <w:right w:val="none" w:sz="0" w:space="0" w:color="auto"/>
          </w:divBdr>
        </w:div>
        <w:div w:id="1358384519">
          <w:marLeft w:val="480"/>
          <w:marRight w:val="0"/>
          <w:marTop w:val="0"/>
          <w:marBottom w:val="0"/>
          <w:divBdr>
            <w:top w:val="none" w:sz="0" w:space="0" w:color="auto"/>
            <w:left w:val="none" w:sz="0" w:space="0" w:color="auto"/>
            <w:bottom w:val="none" w:sz="0" w:space="0" w:color="auto"/>
            <w:right w:val="none" w:sz="0" w:space="0" w:color="auto"/>
          </w:divBdr>
        </w:div>
        <w:div w:id="1389647026">
          <w:marLeft w:val="480"/>
          <w:marRight w:val="0"/>
          <w:marTop w:val="0"/>
          <w:marBottom w:val="0"/>
          <w:divBdr>
            <w:top w:val="none" w:sz="0" w:space="0" w:color="auto"/>
            <w:left w:val="none" w:sz="0" w:space="0" w:color="auto"/>
            <w:bottom w:val="none" w:sz="0" w:space="0" w:color="auto"/>
            <w:right w:val="none" w:sz="0" w:space="0" w:color="auto"/>
          </w:divBdr>
        </w:div>
        <w:div w:id="1483346608">
          <w:marLeft w:val="480"/>
          <w:marRight w:val="0"/>
          <w:marTop w:val="0"/>
          <w:marBottom w:val="0"/>
          <w:divBdr>
            <w:top w:val="none" w:sz="0" w:space="0" w:color="auto"/>
            <w:left w:val="none" w:sz="0" w:space="0" w:color="auto"/>
            <w:bottom w:val="none" w:sz="0" w:space="0" w:color="auto"/>
            <w:right w:val="none" w:sz="0" w:space="0" w:color="auto"/>
          </w:divBdr>
        </w:div>
        <w:div w:id="1623029022">
          <w:marLeft w:val="480"/>
          <w:marRight w:val="0"/>
          <w:marTop w:val="0"/>
          <w:marBottom w:val="0"/>
          <w:divBdr>
            <w:top w:val="none" w:sz="0" w:space="0" w:color="auto"/>
            <w:left w:val="none" w:sz="0" w:space="0" w:color="auto"/>
            <w:bottom w:val="none" w:sz="0" w:space="0" w:color="auto"/>
            <w:right w:val="none" w:sz="0" w:space="0" w:color="auto"/>
          </w:divBdr>
        </w:div>
        <w:div w:id="1656765095">
          <w:marLeft w:val="480"/>
          <w:marRight w:val="0"/>
          <w:marTop w:val="0"/>
          <w:marBottom w:val="0"/>
          <w:divBdr>
            <w:top w:val="none" w:sz="0" w:space="0" w:color="auto"/>
            <w:left w:val="none" w:sz="0" w:space="0" w:color="auto"/>
            <w:bottom w:val="none" w:sz="0" w:space="0" w:color="auto"/>
            <w:right w:val="none" w:sz="0" w:space="0" w:color="auto"/>
          </w:divBdr>
        </w:div>
        <w:div w:id="1679696453">
          <w:marLeft w:val="480"/>
          <w:marRight w:val="0"/>
          <w:marTop w:val="0"/>
          <w:marBottom w:val="0"/>
          <w:divBdr>
            <w:top w:val="none" w:sz="0" w:space="0" w:color="auto"/>
            <w:left w:val="none" w:sz="0" w:space="0" w:color="auto"/>
            <w:bottom w:val="none" w:sz="0" w:space="0" w:color="auto"/>
            <w:right w:val="none" w:sz="0" w:space="0" w:color="auto"/>
          </w:divBdr>
        </w:div>
        <w:div w:id="1722703719">
          <w:marLeft w:val="480"/>
          <w:marRight w:val="0"/>
          <w:marTop w:val="0"/>
          <w:marBottom w:val="0"/>
          <w:divBdr>
            <w:top w:val="none" w:sz="0" w:space="0" w:color="auto"/>
            <w:left w:val="none" w:sz="0" w:space="0" w:color="auto"/>
            <w:bottom w:val="none" w:sz="0" w:space="0" w:color="auto"/>
            <w:right w:val="none" w:sz="0" w:space="0" w:color="auto"/>
          </w:divBdr>
        </w:div>
      </w:divsChild>
    </w:div>
    <w:div w:id="2058627752">
      <w:bodyDiv w:val="1"/>
      <w:marLeft w:val="0"/>
      <w:marRight w:val="0"/>
      <w:marTop w:val="0"/>
      <w:marBottom w:val="0"/>
      <w:divBdr>
        <w:top w:val="none" w:sz="0" w:space="0" w:color="auto"/>
        <w:left w:val="none" w:sz="0" w:space="0" w:color="auto"/>
        <w:bottom w:val="none" w:sz="0" w:space="0" w:color="auto"/>
        <w:right w:val="none" w:sz="0" w:space="0" w:color="auto"/>
      </w:divBdr>
      <w:divsChild>
        <w:div w:id="140780725">
          <w:marLeft w:val="480"/>
          <w:marRight w:val="0"/>
          <w:marTop w:val="0"/>
          <w:marBottom w:val="0"/>
          <w:divBdr>
            <w:top w:val="none" w:sz="0" w:space="0" w:color="auto"/>
            <w:left w:val="none" w:sz="0" w:space="0" w:color="auto"/>
            <w:bottom w:val="none" w:sz="0" w:space="0" w:color="auto"/>
            <w:right w:val="none" w:sz="0" w:space="0" w:color="auto"/>
          </w:divBdr>
        </w:div>
        <w:div w:id="240796583">
          <w:marLeft w:val="480"/>
          <w:marRight w:val="0"/>
          <w:marTop w:val="0"/>
          <w:marBottom w:val="0"/>
          <w:divBdr>
            <w:top w:val="none" w:sz="0" w:space="0" w:color="auto"/>
            <w:left w:val="none" w:sz="0" w:space="0" w:color="auto"/>
            <w:bottom w:val="none" w:sz="0" w:space="0" w:color="auto"/>
            <w:right w:val="none" w:sz="0" w:space="0" w:color="auto"/>
          </w:divBdr>
        </w:div>
        <w:div w:id="278924108">
          <w:marLeft w:val="480"/>
          <w:marRight w:val="0"/>
          <w:marTop w:val="0"/>
          <w:marBottom w:val="0"/>
          <w:divBdr>
            <w:top w:val="none" w:sz="0" w:space="0" w:color="auto"/>
            <w:left w:val="none" w:sz="0" w:space="0" w:color="auto"/>
            <w:bottom w:val="none" w:sz="0" w:space="0" w:color="auto"/>
            <w:right w:val="none" w:sz="0" w:space="0" w:color="auto"/>
          </w:divBdr>
        </w:div>
        <w:div w:id="411047773">
          <w:marLeft w:val="480"/>
          <w:marRight w:val="0"/>
          <w:marTop w:val="0"/>
          <w:marBottom w:val="0"/>
          <w:divBdr>
            <w:top w:val="none" w:sz="0" w:space="0" w:color="auto"/>
            <w:left w:val="none" w:sz="0" w:space="0" w:color="auto"/>
            <w:bottom w:val="none" w:sz="0" w:space="0" w:color="auto"/>
            <w:right w:val="none" w:sz="0" w:space="0" w:color="auto"/>
          </w:divBdr>
        </w:div>
        <w:div w:id="936790707">
          <w:marLeft w:val="480"/>
          <w:marRight w:val="0"/>
          <w:marTop w:val="0"/>
          <w:marBottom w:val="0"/>
          <w:divBdr>
            <w:top w:val="none" w:sz="0" w:space="0" w:color="auto"/>
            <w:left w:val="none" w:sz="0" w:space="0" w:color="auto"/>
            <w:bottom w:val="none" w:sz="0" w:space="0" w:color="auto"/>
            <w:right w:val="none" w:sz="0" w:space="0" w:color="auto"/>
          </w:divBdr>
        </w:div>
        <w:div w:id="1047070359">
          <w:marLeft w:val="480"/>
          <w:marRight w:val="0"/>
          <w:marTop w:val="0"/>
          <w:marBottom w:val="0"/>
          <w:divBdr>
            <w:top w:val="none" w:sz="0" w:space="0" w:color="auto"/>
            <w:left w:val="none" w:sz="0" w:space="0" w:color="auto"/>
            <w:bottom w:val="none" w:sz="0" w:space="0" w:color="auto"/>
            <w:right w:val="none" w:sz="0" w:space="0" w:color="auto"/>
          </w:divBdr>
        </w:div>
        <w:div w:id="1092777557">
          <w:marLeft w:val="480"/>
          <w:marRight w:val="0"/>
          <w:marTop w:val="0"/>
          <w:marBottom w:val="0"/>
          <w:divBdr>
            <w:top w:val="none" w:sz="0" w:space="0" w:color="auto"/>
            <w:left w:val="none" w:sz="0" w:space="0" w:color="auto"/>
            <w:bottom w:val="none" w:sz="0" w:space="0" w:color="auto"/>
            <w:right w:val="none" w:sz="0" w:space="0" w:color="auto"/>
          </w:divBdr>
        </w:div>
        <w:div w:id="1243219233">
          <w:marLeft w:val="480"/>
          <w:marRight w:val="0"/>
          <w:marTop w:val="0"/>
          <w:marBottom w:val="0"/>
          <w:divBdr>
            <w:top w:val="none" w:sz="0" w:space="0" w:color="auto"/>
            <w:left w:val="none" w:sz="0" w:space="0" w:color="auto"/>
            <w:bottom w:val="none" w:sz="0" w:space="0" w:color="auto"/>
            <w:right w:val="none" w:sz="0" w:space="0" w:color="auto"/>
          </w:divBdr>
        </w:div>
        <w:div w:id="1275789450">
          <w:marLeft w:val="480"/>
          <w:marRight w:val="0"/>
          <w:marTop w:val="0"/>
          <w:marBottom w:val="0"/>
          <w:divBdr>
            <w:top w:val="none" w:sz="0" w:space="0" w:color="auto"/>
            <w:left w:val="none" w:sz="0" w:space="0" w:color="auto"/>
            <w:bottom w:val="none" w:sz="0" w:space="0" w:color="auto"/>
            <w:right w:val="none" w:sz="0" w:space="0" w:color="auto"/>
          </w:divBdr>
        </w:div>
        <w:div w:id="1320891312">
          <w:marLeft w:val="480"/>
          <w:marRight w:val="0"/>
          <w:marTop w:val="0"/>
          <w:marBottom w:val="0"/>
          <w:divBdr>
            <w:top w:val="none" w:sz="0" w:space="0" w:color="auto"/>
            <w:left w:val="none" w:sz="0" w:space="0" w:color="auto"/>
            <w:bottom w:val="none" w:sz="0" w:space="0" w:color="auto"/>
            <w:right w:val="none" w:sz="0" w:space="0" w:color="auto"/>
          </w:divBdr>
        </w:div>
        <w:div w:id="1350913556">
          <w:marLeft w:val="480"/>
          <w:marRight w:val="0"/>
          <w:marTop w:val="0"/>
          <w:marBottom w:val="0"/>
          <w:divBdr>
            <w:top w:val="none" w:sz="0" w:space="0" w:color="auto"/>
            <w:left w:val="none" w:sz="0" w:space="0" w:color="auto"/>
            <w:bottom w:val="none" w:sz="0" w:space="0" w:color="auto"/>
            <w:right w:val="none" w:sz="0" w:space="0" w:color="auto"/>
          </w:divBdr>
        </w:div>
        <w:div w:id="1354648301">
          <w:marLeft w:val="480"/>
          <w:marRight w:val="0"/>
          <w:marTop w:val="0"/>
          <w:marBottom w:val="0"/>
          <w:divBdr>
            <w:top w:val="none" w:sz="0" w:space="0" w:color="auto"/>
            <w:left w:val="none" w:sz="0" w:space="0" w:color="auto"/>
            <w:bottom w:val="none" w:sz="0" w:space="0" w:color="auto"/>
            <w:right w:val="none" w:sz="0" w:space="0" w:color="auto"/>
          </w:divBdr>
        </w:div>
        <w:div w:id="1484350165">
          <w:marLeft w:val="480"/>
          <w:marRight w:val="0"/>
          <w:marTop w:val="0"/>
          <w:marBottom w:val="0"/>
          <w:divBdr>
            <w:top w:val="none" w:sz="0" w:space="0" w:color="auto"/>
            <w:left w:val="none" w:sz="0" w:space="0" w:color="auto"/>
            <w:bottom w:val="none" w:sz="0" w:space="0" w:color="auto"/>
            <w:right w:val="none" w:sz="0" w:space="0" w:color="auto"/>
          </w:divBdr>
        </w:div>
        <w:div w:id="1654213100">
          <w:marLeft w:val="480"/>
          <w:marRight w:val="0"/>
          <w:marTop w:val="0"/>
          <w:marBottom w:val="0"/>
          <w:divBdr>
            <w:top w:val="none" w:sz="0" w:space="0" w:color="auto"/>
            <w:left w:val="none" w:sz="0" w:space="0" w:color="auto"/>
            <w:bottom w:val="none" w:sz="0" w:space="0" w:color="auto"/>
            <w:right w:val="none" w:sz="0" w:space="0" w:color="auto"/>
          </w:divBdr>
        </w:div>
        <w:div w:id="1694375633">
          <w:marLeft w:val="480"/>
          <w:marRight w:val="0"/>
          <w:marTop w:val="0"/>
          <w:marBottom w:val="0"/>
          <w:divBdr>
            <w:top w:val="none" w:sz="0" w:space="0" w:color="auto"/>
            <w:left w:val="none" w:sz="0" w:space="0" w:color="auto"/>
            <w:bottom w:val="none" w:sz="0" w:space="0" w:color="auto"/>
            <w:right w:val="none" w:sz="0" w:space="0" w:color="auto"/>
          </w:divBdr>
        </w:div>
        <w:div w:id="1764304147">
          <w:marLeft w:val="480"/>
          <w:marRight w:val="0"/>
          <w:marTop w:val="0"/>
          <w:marBottom w:val="0"/>
          <w:divBdr>
            <w:top w:val="none" w:sz="0" w:space="0" w:color="auto"/>
            <w:left w:val="none" w:sz="0" w:space="0" w:color="auto"/>
            <w:bottom w:val="none" w:sz="0" w:space="0" w:color="auto"/>
            <w:right w:val="none" w:sz="0" w:space="0" w:color="auto"/>
          </w:divBdr>
        </w:div>
        <w:div w:id="1823619069">
          <w:marLeft w:val="480"/>
          <w:marRight w:val="0"/>
          <w:marTop w:val="0"/>
          <w:marBottom w:val="0"/>
          <w:divBdr>
            <w:top w:val="none" w:sz="0" w:space="0" w:color="auto"/>
            <w:left w:val="none" w:sz="0" w:space="0" w:color="auto"/>
            <w:bottom w:val="none" w:sz="0" w:space="0" w:color="auto"/>
            <w:right w:val="none" w:sz="0" w:space="0" w:color="auto"/>
          </w:divBdr>
        </w:div>
        <w:div w:id="1963995376">
          <w:marLeft w:val="480"/>
          <w:marRight w:val="0"/>
          <w:marTop w:val="0"/>
          <w:marBottom w:val="0"/>
          <w:divBdr>
            <w:top w:val="none" w:sz="0" w:space="0" w:color="auto"/>
            <w:left w:val="none" w:sz="0" w:space="0" w:color="auto"/>
            <w:bottom w:val="none" w:sz="0" w:space="0" w:color="auto"/>
            <w:right w:val="none" w:sz="0" w:space="0" w:color="auto"/>
          </w:divBdr>
        </w:div>
        <w:div w:id="2064213637">
          <w:marLeft w:val="480"/>
          <w:marRight w:val="0"/>
          <w:marTop w:val="0"/>
          <w:marBottom w:val="0"/>
          <w:divBdr>
            <w:top w:val="none" w:sz="0" w:space="0" w:color="auto"/>
            <w:left w:val="none" w:sz="0" w:space="0" w:color="auto"/>
            <w:bottom w:val="none" w:sz="0" w:space="0" w:color="auto"/>
            <w:right w:val="none" w:sz="0" w:space="0" w:color="auto"/>
          </w:divBdr>
        </w:div>
        <w:div w:id="2136484776">
          <w:marLeft w:val="480"/>
          <w:marRight w:val="0"/>
          <w:marTop w:val="0"/>
          <w:marBottom w:val="0"/>
          <w:divBdr>
            <w:top w:val="none" w:sz="0" w:space="0" w:color="auto"/>
            <w:left w:val="none" w:sz="0" w:space="0" w:color="auto"/>
            <w:bottom w:val="none" w:sz="0" w:space="0" w:color="auto"/>
            <w:right w:val="none" w:sz="0" w:space="0" w:color="auto"/>
          </w:divBdr>
        </w:div>
      </w:divsChild>
    </w:div>
    <w:div w:id="2091075415">
      <w:bodyDiv w:val="1"/>
      <w:marLeft w:val="0"/>
      <w:marRight w:val="0"/>
      <w:marTop w:val="0"/>
      <w:marBottom w:val="0"/>
      <w:divBdr>
        <w:top w:val="none" w:sz="0" w:space="0" w:color="auto"/>
        <w:left w:val="none" w:sz="0" w:space="0" w:color="auto"/>
        <w:bottom w:val="none" w:sz="0" w:space="0" w:color="auto"/>
        <w:right w:val="none" w:sz="0" w:space="0" w:color="auto"/>
      </w:divBdr>
    </w:div>
    <w:div w:id="2096126044">
      <w:bodyDiv w:val="1"/>
      <w:marLeft w:val="0"/>
      <w:marRight w:val="0"/>
      <w:marTop w:val="0"/>
      <w:marBottom w:val="0"/>
      <w:divBdr>
        <w:top w:val="none" w:sz="0" w:space="0" w:color="auto"/>
        <w:left w:val="none" w:sz="0" w:space="0" w:color="auto"/>
        <w:bottom w:val="none" w:sz="0" w:space="0" w:color="auto"/>
        <w:right w:val="none" w:sz="0" w:space="0" w:color="auto"/>
      </w:divBdr>
      <w:divsChild>
        <w:div w:id="675156502">
          <w:marLeft w:val="480"/>
          <w:marRight w:val="0"/>
          <w:marTop w:val="0"/>
          <w:marBottom w:val="0"/>
          <w:divBdr>
            <w:top w:val="none" w:sz="0" w:space="0" w:color="auto"/>
            <w:left w:val="none" w:sz="0" w:space="0" w:color="auto"/>
            <w:bottom w:val="none" w:sz="0" w:space="0" w:color="auto"/>
            <w:right w:val="none" w:sz="0" w:space="0" w:color="auto"/>
          </w:divBdr>
        </w:div>
        <w:div w:id="739836681">
          <w:marLeft w:val="480"/>
          <w:marRight w:val="0"/>
          <w:marTop w:val="0"/>
          <w:marBottom w:val="0"/>
          <w:divBdr>
            <w:top w:val="none" w:sz="0" w:space="0" w:color="auto"/>
            <w:left w:val="none" w:sz="0" w:space="0" w:color="auto"/>
            <w:bottom w:val="none" w:sz="0" w:space="0" w:color="auto"/>
            <w:right w:val="none" w:sz="0" w:space="0" w:color="auto"/>
          </w:divBdr>
        </w:div>
        <w:div w:id="893656965">
          <w:marLeft w:val="480"/>
          <w:marRight w:val="0"/>
          <w:marTop w:val="0"/>
          <w:marBottom w:val="0"/>
          <w:divBdr>
            <w:top w:val="none" w:sz="0" w:space="0" w:color="auto"/>
            <w:left w:val="none" w:sz="0" w:space="0" w:color="auto"/>
            <w:bottom w:val="none" w:sz="0" w:space="0" w:color="auto"/>
            <w:right w:val="none" w:sz="0" w:space="0" w:color="auto"/>
          </w:divBdr>
        </w:div>
        <w:div w:id="1092817002">
          <w:marLeft w:val="480"/>
          <w:marRight w:val="0"/>
          <w:marTop w:val="0"/>
          <w:marBottom w:val="0"/>
          <w:divBdr>
            <w:top w:val="none" w:sz="0" w:space="0" w:color="auto"/>
            <w:left w:val="none" w:sz="0" w:space="0" w:color="auto"/>
            <w:bottom w:val="none" w:sz="0" w:space="0" w:color="auto"/>
            <w:right w:val="none" w:sz="0" w:space="0" w:color="auto"/>
          </w:divBdr>
        </w:div>
        <w:div w:id="1134559490">
          <w:marLeft w:val="480"/>
          <w:marRight w:val="0"/>
          <w:marTop w:val="0"/>
          <w:marBottom w:val="0"/>
          <w:divBdr>
            <w:top w:val="none" w:sz="0" w:space="0" w:color="auto"/>
            <w:left w:val="none" w:sz="0" w:space="0" w:color="auto"/>
            <w:bottom w:val="none" w:sz="0" w:space="0" w:color="auto"/>
            <w:right w:val="none" w:sz="0" w:space="0" w:color="auto"/>
          </w:divBdr>
        </w:div>
        <w:div w:id="1195969897">
          <w:marLeft w:val="480"/>
          <w:marRight w:val="0"/>
          <w:marTop w:val="0"/>
          <w:marBottom w:val="0"/>
          <w:divBdr>
            <w:top w:val="none" w:sz="0" w:space="0" w:color="auto"/>
            <w:left w:val="none" w:sz="0" w:space="0" w:color="auto"/>
            <w:bottom w:val="none" w:sz="0" w:space="0" w:color="auto"/>
            <w:right w:val="none" w:sz="0" w:space="0" w:color="auto"/>
          </w:divBdr>
        </w:div>
        <w:div w:id="1199663243">
          <w:marLeft w:val="480"/>
          <w:marRight w:val="0"/>
          <w:marTop w:val="0"/>
          <w:marBottom w:val="0"/>
          <w:divBdr>
            <w:top w:val="none" w:sz="0" w:space="0" w:color="auto"/>
            <w:left w:val="none" w:sz="0" w:space="0" w:color="auto"/>
            <w:bottom w:val="none" w:sz="0" w:space="0" w:color="auto"/>
            <w:right w:val="none" w:sz="0" w:space="0" w:color="auto"/>
          </w:divBdr>
        </w:div>
        <w:div w:id="1281105771">
          <w:marLeft w:val="480"/>
          <w:marRight w:val="0"/>
          <w:marTop w:val="0"/>
          <w:marBottom w:val="0"/>
          <w:divBdr>
            <w:top w:val="none" w:sz="0" w:space="0" w:color="auto"/>
            <w:left w:val="none" w:sz="0" w:space="0" w:color="auto"/>
            <w:bottom w:val="none" w:sz="0" w:space="0" w:color="auto"/>
            <w:right w:val="none" w:sz="0" w:space="0" w:color="auto"/>
          </w:divBdr>
        </w:div>
        <w:div w:id="1339842492">
          <w:marLeft w:val="480"/>
          <w:marRight w:val="0"/>
          <w:marTop w:val="0"/>
          <w:marBottom w:val="0"/>
          <w:divBdr>
            <w:top w:val="none" w:sz="0" w:space="0" w:color="auto"/>
            <w:left w:val="none" w:sz="0" w:space="0" w:color="auto"/>
            <w:bottom w:val="none" w:sz="0" w:space="0" w:color="auto"/>
            <w:right w:val="none" w:sz="0" w:space="0" w:color="auto"/>
          </w:divBdr>
        </w:div>
        <w:div w:id="1515998922">
          <w:marLeft w:val="480"/>
          <w:marRight w:val="0"/>
          <w:marTop w:val="0"/>
          <w:marBottom w:val="0"/>
          <w:divBdr>
            <w:top w:val="none" w:sz="0" w:space="0" w:color="auto"/>
            <w:left w:val="none" w:sz="0" w:space="0" w:color="auto"/>
            <w:bottom w:val="none" w:sz="0" w:space="0" w:color="auto"/>
            <w:right w:val="none" w:sz="0" w:space="0" w:color="auto"/>
          </w:divBdr>
        </w:div>
        <w:div w:id="1524172373">
          <w:marLeft w:val="480"/>
          <w:marRight w:val="0"/>
          <w:marTop w:val="0"/>
          <w:marBottom w:val="0"/>
          <w:divBdr>
            <w:top w:val="none" w:sz="0" w:space="0" w:color="auto"/>
            <w:left w:val="none" w:sz="0" w:space="0" w:color="auto"/>
            <w:bottom w:val="none" w:sz="0" w:space="0" w:color="auto"/>
            <w:right w:val="none" w:sz="0" w:space="0" w:color="auto"/>
          </w:divBdr>
        </w:div>
        <w:div w:id="1577086990">
          <w:marLeft w:val="480"/>
          <w:marRight w:val="0"/>
          <w:marTop w:val="0"/>
          <w:marBottom w:val="0"/>
          <w:divBdr>
            <w:top w:val="none" w:sz="0" w:space="0" w:color="auto"/>
            <w:left w:val="none" w:sz="0" w:space="0" w:color="auto"/>
            <w:bottom w:val="none" w:sz="0" w:space="0" w:color="auto"/>
            <w:right w:val="none" w:sz="0" w:space="0" w:color="auto"/>
          </w:divBdr>
        </w:div>
        <w:div w:id="1711563095">
          <w:marLeft w:val="480"/>
          <w:marRight w:val="0"/>
          <w:marTop w:val="0"/>
          <w:marBottom w:val="0"/>
          <w:divBdr>
            <w:top w:val="none" w:sz="0" w:space="0" w:color="auto"/>
            <w:left w:val="none" w:sz="0" w:space="0" w:color="auto"/>
            <w:bottom w:val="none" w:sz="0" w:space="0" w:color="auto"/>
            <w:right w:val="none" w:sz="0" w:space="0" w:color="auto"/>
          </w:divBdr>
        </w:div>
        <w:div w:id="1903641570">
          <w:marLeft w:val="480"/>
          <w:marRight w:val="0"/>
          <w:marTop w:val="0"/>
          <w:marBottom w:val="0"/>
          <w:divBdr>
            <w:top w:val="none" w:sz="0" w:space="0" w:color="auto"/>
            <w:left w:val="none" w:sz="0" w:space="0" w:color="auto"/>
            <w:bottom w:val="none" w:sz="0" w:space="0" w:color="auto"/>
            <w:right w:val="none" w:sz="0" w:space="0" w:color="auto"/>
          </w:divBdr>
        </w:div>
        <w:div w:id="1906524059">
          <w:marLeft w:val="480"/>
          <w:marRight w:val="0"/>
          <w:marTop w:val="0"/>
          <w:marBottom w:val="0"/>
          <w:divBdr>
            <w:top w:val="none" w:sz="0" w:space="0" w:color="auto"/>
            <w:left w:val="none" w:sz="0" w:space="0" w:color="auto"/>
            <w:bottom w:val="none" w:sz="0" w:space="0" w:color="auto"/>
            <w:right w:val="none" w:sz="0" w:space="0" w:color="auto"/>
          </w:divBdr>
        </w:div>
        <w:div w:id="1910993917">
          <w:marLeft w:val="480"/>
          <w:marRight w:val="0"/>
          <w:marTop w:val="0"/>
          <w:marBottom w:val="0"/>
          <w:divBdr>
            <w:top w:val="none" w:sz="0" w:space="0" w:color="auto"/>
            <w:left w:val="none" w:sz="0" w:space="0" w:color="auto"/>
            <w:bottom w:val="none" w:sz="0" w:space="0" w:color="auto"/>
            <w:right w:val="none" w:sz="0" w:space="0" w:color="auto"/>
          </w:divBdr>
        </w:div>
        <w:div w:id="1960532025">
          <w:marLeft w:val="480"/>
          <w:marRight w:val="0"/>
          <w:marTop w:val="0"/>
          <w:marBottom w:val="0"/>
          <w:divBdr>
            <w:top w:val="none" w:sz="0" w:space="0" w:color="auto"/>
            <w:left w:val="none" w:sz="0" w:space="0" w:color="auto"/>
            <w:bottom w:val="none" w:sz="0" w:space="0" w:color="auto"/>
            <w:right w:val="none" w:sz="0" w:space="0" w:color="auto"/>
          </w:divBdr>
        </w:div>
        <w:div w:id="1992295848">
          <w:marLeft w:val="480"/>
          <w:marRight w:val="0"/>
          <w:marTop w:val="0"/>
          <w:marBottom w:val="0"/>
          <w:divBdr>
            <w:top w:val="none" w:sz="0" w:space="0" w:color="auto"/>
            <w:left w:val="none" w:sz="0" w:space="0" w:color="auto"/>
            <w:bottom w:val="none" w:sz="0" w:space="0" w:color="auto"/>
            <w:right w:val="none" w:sz="0" w:space="0" w:color="auto"/>
          </w:divBdr>
        </w:div>
        <w:div w:id="2077437190">
          <w:marLeft w:val="480"/>
          <w:marRight w:val="0"/>
          <w:marTop w:val="0"/>
          <w:marBottom w:val="0"/>
          <w:divBdr>
            <w:top w:val="none" w:sz="0" w:space="0" w:color="auto"/>
            <w:left w:val="none" w:sz="0" w:space="0" w:color="auto"/>
            <w:bottom w:val="none" w:sz="0" w:space="0" w:color="auto"/>
            <w:right w:val="none" w:sz="0" w:space="0" w:color="auto"/>
          </w:divBdr>
        </w:div>
      </w:divsChild>
    </w:div>
    <w:div w:id="2106150327">
      <w:bodyDiv w:val="1"/>
      <w:marLeft w:val="0"/>
      <w:marRight w:val="0"/>
      <w:marTop w:val="0"/>
      <w:marBottom w:val="0"/>
      <w:divBdr>
        <w:top w:val="none" w:sz="0" w:space="0" w:color="auto"/>
        <w:left w:val="none" w:sz="0" w:space="0" w:color="auto"/>
        <w:bottom w:val="none" w:sz="0" w:space="0" w:color="auto"/>
        <w:right w:val="none" w:sz="0" w:space="0" w:color="auto"/>
      </w:divBdr>
    </w:div>
    <w:div w:id="2110738739">
      <w:bodyDiv w:val="1"/>
      <w:marLeft w:val="0"/>
      <w:marRight w:val="0"/>
      <w:marTop w:val="0"/>
      <w:marBottom w:val="0"/>
      <w:divBdr>
        <w:top w:val="none" w:sz="0" w:space="0" w:color="auto"/>
        <w:left w:val="none" w:sz="0" w:space="0" w:color="auto"/>
        <w:bottom w:val="none" w:sz="0" w:space="0" w:color="auto"/>
        <w:right w:val="none" w:sz="0" w:space="0" w:color="auto"/>
      </w:divBdr>
      <w:divsChild>
        <w:div w:id="16007348">
          <w:marLeft w:val="480"/>
          <w:marRight w:val="0"/>
          <w:marTop w:val="0"/>
          <w:marBottom w:val="0"/>
          <w:divBdr>
            <w:top w:val="none" w:sz="0" w:space="0" w:color="auto"/>
            <w:left w:val="none" w:sz="0" w:space="0" w:color="auto"/>
            <w:bottom w:val="none" w:sz="0" w:space="0" w:color="auto"/>
            <w:right w:val="none" w:sz="0" w:space="0" w:color="auto"/>
          </w:divBdr>
        </w:div>
        <w:div w:id="149906155">
          <w:marLeft w:val="480"/>
          <w:marRight w:val="0"/>
          <w:marTop w:val="0"/>
          <w:marBottom w:val="0"/>
          <w:divBdr>
            <w:top w:val="none" w:sz="0" w:space="0" w:color="auto"/>
            <w:left w:val="none" w:sz="0" w:space="0" w:color="auto"/>
            <w:bottom w:val="none" w:sz="0" w:space="0" w:color="auto"/>
            <w:right w:val="none" w:sz="0" w:space="0" w:color="auto"/>
          </w:divBdr>
        </w:div>
        <w:div w:id="295256912">
          <w:marLeft w:val="480"/>
          <w:marRight w:val="0"/>
          <w:marTop w:val="0"/>
          <w:marBottom w:val="0"/>
          <w:divBdr>
            <w:top w:val="none" w:sz="0" w:space="0" w:color="auto"/>
            <w:left w:val="none" w:sz="0" w:space="0" w:color="auto"/>
            <w:bottom w:val="none" w:sz="0" w:space="0" w:color="auto"/>
            <w:right w:val="none" w:sz="0" w:space="0" w:color="auto"/>
          </w:divBdr>
        </w:div>
        <w:div w:id="356662735">
          <w:marLeft w:val="480"/>
          <w:marRight w:val="0"/>
          <w:marTop w:val="0"/>
          <w:marBottom w:val="0"/>
          <w:divBdr>
            <w:top w:val="none" w:sz="0" w:space="0" w:color="auto"/>
            <w:left w:val="none" w:sz="0" w:space="0" w:color="auto"/>
            <w:bottom w:val="none" w:sz="0" w:space="0" w:color="auto"/>
            <w:right w:val="none" w:sz="0" w:space="0" w:color="auto"/>
          </w:divBdr>
        </w:div>
        <w:div w:id="372775621">
          <w:marLeft w:val="480"/>
          <w:marRight w:val="0"/>
          <w:marTop w:val="0"/>
          <w:marBottom w:val="0"/>
          <w:divBdr>
            <w:top w:val="none" w:sz="0" w:space="0" w:color="auto"/>
            <w:left w:val="none" w:sz="0" w:space="0" w:color="auto"/>
            <w:bottom w:val="none" w:sz="0" w:space="0" w:color="auto"/>
            <w:right w:val="none" w:sz="0" w:space="0" w:color="auto"/>
          </w:divBdr>
        </w:div>
        <w:div w:id="531841309">
          <w:marLeft w:val="480"/>
          <w:marRight w:val="0"/>
          <w:marTop w:val="0"/>
          <w:marBottom w:val="0"/>
          <w:divBdr>
            <w:top w:val="none" w:sz="0" w:space="0" w:color="auto"/>
            <w:left w:val="none" w:sz="0" w:space="0" w:color="auto"/>
            <w:bottom w:val="none" w:sz="0" w:space="0" w:color="auto"/>
            <w:right w:val="none" w:sz="0" w:space="0" w:color="auto"/>
          </w:divBdr>
        </w:div>
        <w:div w:id="584265711">
          <w:marLeft w:val="480"/>
          <w:marRight w:val="0"/>
          <w:marTop w:val="0"/>
          <w:marBottom w:val="0"/>
          <w:divBdr>
            <w:top w:val="none" w:sz="0" w:space="0" w:color="auto"/>
            <w:left w:val="none" w:sz="0" w:space="0" w:color="auto"/>
            <w:bottom w:val="none" w:sz="0" w:space="0" w:color="auto"/>
            <w:right w:val="none" w:sz="0" w:space="0" w:color="auto"/>
          </w:divBdr>
        </w:div>
        <w:div w:id="655454720">
          <w:marLeft w:val="480"/>
          <w:marRight w:val="0"/>
          <w:marTop w:val="0"/>
          <w:marBottom w:val="0"/>
          <w:divBdr>
            <w:top w:val="none" w:sz="0" w:space="0" w:color="auto"/>
            <w:left w:val="none" w:sz="0" w:space="0" w:color="auto"/>
            <w:bottom w:val="none" w:sz="0" w:space="0" w:color="auto"/>
            <w:right w:val="none" w:sz="0" w:space="0" w:color="auto"/>
          </w:divBdr>
        </w:div>
        <w:div w:id="736629603">
          <w:marLeft w:val="480"/>
          <w:marRight w:val="0"/>
          <w:marTop w:val="0"/>
          <w:marBottom w:val="0"/>
          <w:divBdr>
            <w:top w:val="none" w:sz="0" w:space="0" w:color="auto"/>
            <w:left w:val="none" w:sz="0" w:space="0" w:color="auto"/>
            <w:bottom w:val="none" w:sz="0" w:space="0" w:color="auto"/>
            <w:right w:val="none" w:sz="0" w:space="0" w:color="auto"/>
          </w:divBdr>
        </w:div>
        <w:div w:id="1127506121">
          <w:marLeft w:val="480"/>
          <w:marRight w:val="0"/>
          <w:marTop w:val="0"/>
          <w:marBottom w:val="0"/>
          <w:divBdr>
            <w:top w:val="none" w:sz="0" w:space="0" w:color="auto"/>
            <w:left w:val="none" w:sz="0" w:space="0" w:color="auto"/>
            <w:bottom w:val="none" w:sz="0" w:space="0" w:color="auto"/>
            <w:right w:val="none" w:sz="0" w:space="0" w:color="auto"/>
          </w:divBdr>
        </w:div>
        <w:div w:id="1308319722">
          <w:marLeft w:val="480"/>
          <w:marRight w:val="0"/>
          <w:marTop w:val="0"/>
          <w:marBottom w:val="0"/>
          <w:divBdr>
            <w:top w:val="none" w:sz="0" w:space="0" w:color="auto"/>
            <w:left w:val="none" w:sz="0" w:space="0" w:color="auto"/>
            <w:bottom w:val="none" w:sz="0" w:space="0" w:color="auto"/>
            <w:right w:val="none" w:sz="0" w:space="0" w:color="auto"/>
          </w:divBdr>
        </w:div>
        <w:div w:id="1318264953">
          <w:marLeft w:val="480"/>
          <w:marRight w:val="0"/>
          <w:marTop w:val="0"/>
          <w:marBottom w:val="0"/>
          <w:divBdr>
            <w:top w:val="none" w:sz="0" w:space="0" w:color="auto"/>
            <w:left w:val="none" w:sz="0" w:space="0" w:color="auto"/>
            <w:bottom w:val="none" w:sz="0" w:space="0" w:color="auto"/>
            <w:right w:val="none" w:sz="0" w:space="0" w:color="auto"/>
          </w:divBdr>
        </w:div>
        <w:div w:id="1485389506">
          <w:marLeft w:val="480"/>
          <w:marRight w:val="0"/>
          <w:marTop w:val="0"/>
          <w:marBottom w:val="0"/>
          <w:divBdr>
            <w:top w:val="none" w:sz="0" w:space="0" w:color="auto"/>
            <w:left w:val="none" w:sz="0" w:space="0" w:color="auto"/>
            <w:bottom w:val="none" w:sz="0" w:space="0" w:color="auto"/>
            <w:right w:val="none" w:sz="0" w:space="0" w:color="auto"/>
          </w:divBdr>
        </w:div>
        <w:div w:id="1600025328">
          <w:marLeft w:val="480"/>
          <w:marRight w:val="0"/>
          <w:marTop w:val="0"/>
          <w:marBottom w:val="0"/>
          <w:divBdr>
            <w:top w:val="none" w:sz="0" w:space="0" w:color="auto"/>
            <w:left w:val="none" w:sz="0" w:space="0" w:color="auto"/>
            <w:bottom w:val="none" w:sz="0" w:space="0" w:color="auto"/>
            <w:right w:val="none" w:sz="0" w:space="0" w:color="auto"/>
          </w:divBdr>
        </w:div>
        <w:div w:id="1653677737">
          <w:marLeft w:val="480"/>
          <w:marRight w:val="0"/>
          <w:marTop w:val="0"/>
          <w:marBottom w:val="0"/>
          <w:divBdr>
            <w:top w:val="none" w:sz="0" w:space="0" w:color="auto"/>
            <w:left w:val="none" w:sz="0" w:space="0" w:color="auto"/>
            <w:bottom w:val="none" w:sz="0" w:space="0" w:color="auto"/>
            <w:right w:val="none" w:sz="0" w:space="0" w:color="auto"/>
          </w:divBdr>
        </w:div>
        <w:div w:id="1859270133">
          <w:marLeft w:val="480"/>
          <w:marRight w:val="0"/>
          <w:marTop w:val="0"/>
          <w:marBottom w:val="0"/>
          <w:divBdr>
            <w:top w:val="none" w:sz="0" w:space="0" w:color="auto"/>
            <w:left w:val="none" w:sz="0" w:space="0" w:color="auto"/>
            <w:bottom w:val="none" w:sz="0" w:space="0" w:color="auto"/>
            <w:right w:val="none" w:sz="0" w:space="0" w:color="auto"/>
          </w:divBdr>
        </w:div>
        <w:div w:id="1898201249">
          <w:marLeft w:val="480"/>
          <w:marRight w:val="0"/>
          <w:marTop w:val="0"/>
          <w:marBottom w:val="0"/>
          <w:divBdr>
            <w:top w:val="none" w:sz="0" w:space="0" w:color="auto"/>
            <w:left w:val="none" w:sz="0" w:space="0" w:color="auto"/>
            <w:bottom w:val="none" w:sz="0" w:space="0" w:color="auto"/>
            <w:right w:val="none" w:sz="0" w:space="0" w:color="auto"/>
          </w:divBdr>
        </w:div>
      </w:divsChild>
    </w:div>
    <w:div w:id="212272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5D51794-A6E1-4B93-8E18-21C70F91243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DCA59F9-7CCC-4E5A-A729-49E07D1A62E0}">
  <we:reference id="wa104382081" version="1.55.1.0" store="en-US" storeType="OMEX"/>
  <we:alternateReferences>
    <we:reference id="wa104382081" version="1.55.1.0" store="" storeType="OMEX"/>
  </we:alternateReferences>
  <we:properties>
    <we:property name="MENDELEY_CITATIONS" value="[{&quot;citationID&quot;:&quot;MENDELEY_CITATION_bf3e875e-da29-4ad5-9dea-0e311a4ea473&quot;,&quot;properties&quot;:{&quot;noteIndex&quot;:0},&quot;isEdited&quot;:false,&quot;manualOverride&quot;:{&quot;isManuallyOverridden&quot;:false,&quot;citeprocText&quot;:&quot;(Campbell et al., 2020; Charlermroj et al., 2021)&quot;,&quot;manualOverrideText&quot;:&quot;&quot;},&quot;citationTag&quot;:&quot;MENDELEY_CITATION_v3_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&quot;,&quot;citationItems&quot;:[{&quot;id&quot;:&quot;4386f6ba-e48c-3243-9f67-8a5739235e17&quot;,&quot;itemData&quot;:{&quot;type&quot;:&quot;article-journal&quot;,&quot;id&quot;:&quot;4386f6ba-e48c-3243-9f67-8a5739235e17&quot;,&quot;title&quot;:&quot;Point-of-Need Diagnostics for Foodborne Pathogen Screening&quot;,&quot;author&quot;:[{&quot;family&quot;:&quot;Campbell&quot;,&quot;given&quot;:&quot;Veronica R&quot;,&quot;parse-names&quot;:false,&quot;dropping-particle&quot;:&quot;&quot;,&quot;non-dropping-particle&quot;:&quot;&quot;},{&quot;family&quot;:&quot;Carson&quot;,&quot;given&quot;:&quot;Mariam S&quot;,&quot;parse-names&quot;:false,&quot;dropping-particle&quot;:&quot;&quot;,&quot;non-dropping-particle&quot;:&quot;&quot;},{&quot;family&quot;:&quot;Lao&quot;,&quot;given&quot;:&quot;Amelia&quot;,&quot;parse-names&quot;:false,&quot;dropping-particle&quot;:&quot;&quot;,&quot;non-dropping-particle&quot;:&quot;&quot;},{&quot;family&quot;:&quot;Maran&quot;,&quot;given&quot;:&quot;Kajal&quot;,&quot;parse-names&quot;:false,&quot;dropping-particle&quot;:&quot;&quot;,&quot;non-dropping-particle&quot;:&quot;&quot;},{&quot;family&quot;:&quot;Yang&quot;,&quot;given&quot;:&quot;Eric J&quot;,&quot;parse-names&quot;:false,&quot;dropping-particle&quot;:&quot;&quot;,&quot;non-dropping-particle&quot;:&quot;&quot;},{&quot;family&quot;:&quot;Kamei&quot;,&quot;given&quot;:&quot;Daniel T&quot;,&quot;parse-names&quot;:false,&quot;dropping-particle&quot;:&quot;&quot;,&quot;non-dropping-particle&quot;:&quot;&quot;}],&quot;container-title&quot;:&quot;SLAS TECHNOLOGY: Translating Life Sciences Innovation&quot;,&quot;DOI&quot;:&quot;10.1177/2472630320962003&quot;,&quot;ISSN&quot;:&quot;2472-6303&quot;,&quot;URL&quot;:&quot;https://doi.org/10.1177/2472630320962003&quot;,&quot;issued&quot;:{&quot;date-parts&quot;:[[2020,10,5]]},&quot;page&quot;:&quot;55-79&quot;,&quot;abstract&quot;:&quot;Foodborne illness is a major public health issue that results in millions of global infections annually. The burden of such illness sits mostly with developing countries, as access to advanced laboratory equipment and skilled lab technicians, as well as consistent power sources, is limited and expensive. Current gold standards in foodborne pathogen screening involve labor-intensive sample enrichment steps, pathogen isolation and purification, and costly readout machinery. Overall, time to detection can take multiple days, excluding the time it takes to ship samples to off-site laboratories. Efforts have been made to simplify the workflow of such tests by integrating multiple steps of foodborne pathogen screening procedures into a singular device, as well as implementing more point-of-need readout methods. In this review, we explore recent advancements in developing point-of-need devices for foodborne pathogen screening. We discuss the detection of surface markers, nucleic acids, and metabolic products using both paper-based and microfluidic devices, focusing primarily on developments that have been made between 2015 and mid-2020.&quot;,&quot;publisher&quot;:&quot;SAGE Publications Inc&quot;,&quot;issue&quot;:&quot;1&quot;,&quot;volume&quot;:&quot;26&quot;,&quot;container-title-short&quot;:&quot;&quot;},&quot;isTemporary&quot;:false},{&quot;id&quot;:&quot;e3fb2c41-047c-3021-a164-7555edb4d057&quot;,&quot;itemData&quot;:{&quot;type&quot;:&quot;article-journal&quot;,&quot;id&quot;:&quot;e3fb2c41-047c-3021-a164-7555edb4d057&quot;,&quot;title&quot;:&quot;Development of a microarray lateral flow strip test using a luminescent organic compound for multiplex detection of five mycotoxins&quot;,&quot;author&quot;:[{&quot;family&quot;:&quot;Charlermroj&quot;,&quot;given&quot;:&quot;Ratthaphol&quot;,&quot;parse-names&quot;:false,&quot;dropping-particle&quot;:&quot;&quot;,&quot;non-dropping-particle&quot;:&quot;&quot;},{&quot;family&quot;:&quot;Phuengwas&quot;,&quot;given&quot;:&quot;Sudtida&quot;,&quot;parse-names&quot;:false,&quot;dropping-particle&quot;:&quot;&quot;,&quot;non-dropping-particle&quot;:&quot;&quot;},{&quot;family&quot;:&quot;Makornwattana&quot;,&quot;given&quot;:&quot;Manlika&quot;,&quot;parse-names&quot;:false,&quot;dropping-particle&quot;:&quot;&quot;,&quot;non-dropping-particle&quot;:&quot;&quot;},{&quot;family&quot;:&quot;Sooksimuang&quot;,&quot;given&quot;:&quot;Thanasat&quot;,&quot;parse-names&quot;:false,&quot;dropping-particle&quot;:&quot;&quot;,&quot;non-dropping-particle&quot;:&quot;&quot;},{&quot;family&quot;:&quot;Sahasithiwat&quot;,&quot;given&quot;:&quot;Somboon&quot;,&quot;parse-names&quot;:false,&quot;dropping-particle&quot;:&quot;&quot;,&quot;non-dropping-particle&quot;:&quot;&quot;},{&quot;family&quot;:&quot;Panchan&quot;,&quot;given&quot;:&quot;Waraporn&quot;,&quot;parse-names&quot;:false,&quot;dropping-particle&quot;:&quot;&quot;,&quot;non-dropping-particle&quot;:&quot;&quot;},{&quot;family&quot;:&quot;Sukbangnop&quot;,&quot;given&quot;:&quot;Wannee&quot;,&quot;parse-names&quot;:false,&quot;dropping-particle&quot;:&quot;&quot;,&quot;non-dropping-particle&quot;:&quot;&quot;},{&quot;family&quot;:&quot;Elliott&quot;,&quot;given&quot;:&quot;Christopher T&quot;,&quot;parse-names&quot;:false,&quot;dropping-particle&quot;:&quot;&quot;,&quot;non-dropping-particle&quot;:&quot;&quot;},{&quot;family&quot;:&quot;Karoonuthaisiri&quot;,&quot;given&quot;:&quot;Nitsara&quot;,&quot;parse-names&quot;:false,&quot;dropping-particle&quot;:&quot;&quot;,&quot;non-dropping-particle&quot;:&quot;&quot;}],&quot;container-title&quot;:&quot;Talanta&quot;,&quot;container-title-short&quot;:&quot;Talanta&quot;,&quot;DOI&quot;:&quot;https://doi.org/10.1016/j.talanta.2021.122540&quot;,&quot;ISSN&quot;:&quot;0039-9140&quot;,&quot;URL&quot;:&quot;https://www.sciencedirect.com/science/article/pii/S0039914021004616&quot;,&quot;issued&quot;:{&quot;date-parts&quot;:[[2021]]},&quot;page&quot;:&quot;122540&quot;,&quot;abstract&quot;:&quot;While lateral flow immunoassay (LFIA) is a simple technique that offers a rapid, robust, user friendly, and point-of-care test, its capacity for multiplex detection is rather limited. This study therefore combined the multiplexity of microarray technique and the simple and rapid characteristics of LFIA to enable simultaneous and quantitative detection of five mycotoxins, namely aflatoxin B1 (AFB1), deoxynivalenol (DON), fumonisin B1 (FUMB1), T-2 toxin (T-2), and zearalenone (ZON). In addition, we have synthesized a novel extra-large Stokes shift and strong fluorescence organic compound to be used as a reporter molecule which can be detected under UV light without light filter requirement. Many parameters including microarray spotting buffer, blocking buffer, and concentrations of mycotoxin antibodies were optimized for the microarray LFIA (μLFIA) construction. With the optimal conditions, the μLFIA could accurately and quantitatively detect multiple mycotoxins at the same time. The limits of detection of AFB1, DON, FUMB1, T-2, and ZON were 1.3, 0.5, 0.4, 0.4, and 0.9 ppb, respectively. The recoveries of these five mycotoxins were 70.7%–119.5% and 80.4%–124.8% for intra-assay and inter-assay, respectively. Combining the advantages of the novel reporter molecule and the multiplex capability of μLFIA test, this system could simultaneously detect multiple mycotoxins in one sample with high specificity and high sensitivity. Moreover, this system presents a promising affordable point-of-care platform to detect other analytes as well.&quot;,&quot;volume&quot;:&quot;233&quot;},&quot;isTemporary&quot;:false}]},{&quot;citationID&quot;:&quot;MENDELEY_CITATION_36341b1d-7cc1-410a-a82a-ea731acc757e&quot;,&quot;properties&quot;:{&quot;noteIndex&quot;:0},&quot;isEdited&quot;:false,&quot;manualOverride&quot;:{&quot;isManuallyOverridden&quot;:false,&quot;citeprocText&quot;:&quot;(Hansen &amp;#38; Abd El Wahed, 2020; Soh et al., 2020)&quot;,&quot;manualOverrideText&quot;:&quot;&quot;},&quot;citationTag&quot;:&quot;MENDELEY_CITATION_v3_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V19&quot;,&quot;citationItems&quot;:[{&quot;id&quot;:&quot;30e60820-670a-370a-a8e3-2088d8502c83&quot;,&quot;itemData&quot;:{&quot;type&quot;:&quot;article-journal&quot;,&quot;id&quot;:&quot;30e60820-670a-370a-a8e3-2088d8502c83&quot;,&quot;title&quot;:&quot;Point-Of-Care or Point-Of-Need Diagnostic Tests: Time to Change Outbreak Investigation and Pathogen Detection&quot;,&quot;author&quot;:[{&quot;family&quot;:&quot;Hansen&quot;,&quot;given&quot;:&quot;Sören&quot;,&quot;parse-names&quot;:false,&quot;dropping-particle&quot;:&quot;&quot;,&quot;non-dropping-particle&quot;:&quot;&quot;},{&quot;family&quot;:&quot;Abd El Wahed&quot;,&quot;given&quot;:&quot;Ahmed&quot;,&quot;parse-names&quot;:false,&quot;dropping-particle&quot;:&quot;&quot;,&quot;non-dropping-particle&quot;:&quot;&quot;}],&quot;container-title&quot;:&quot;Tropical Medicine and Infectious Disease&quot;,&quot;container-title-short&quot;:&quot;Trop Med Infect Dis&quot;,&quot;DOI&quot;:&quot;10.3390/tropicalmed5040151&quot;,&quot;ISSN&quot;:&quot;2414-6366&quot;,&quot;URL&quot;:&quot;https://www.mdpi.com/2414-6366/5/4/151&quot;,&quot;issued&quot;:{&quot;date-parts&quot;:[[2020]]},&quot;abstract&quot;:&quot;In the recent years, the progress of international trade and travel has led to an increased risk of emerging infections. Around 75 percent of the pathogens causing these infections are of animal origin. Point-of-care tests (POCT) and point-of-need tests (PONT) have been established in order to directly provide accurate and rapid diagnostics at field level, the patient bed-side or at the site of outbreaks. These assays can help physicians and decision makers to take the right action without delay. Typically, POCT and PONT rely on genomic identification of pathogens or track their immunological fingerprint. Recently, protocols for metagenomic diagnostics in the field have been developed. In this review, we give an overview of the latest developments in portable diagnostic methods. In addition, four mobile platforms for the implementation of these techniques at point-of-care and point-of-need are described. These approaches can provide reliable diagnostics and surveillance, especially in low resource settings as well as at the level of one health.&quot;,&quot;issue&quot;:&quot;4&quot;,&quot;volume&quot;:&quot;5&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citationID&quot;:&quot;MENDELEY_CITATION_958fc5ea-ac01-47dc-85f7-47e0d08b1686&quot;,&quot;properties&quot;:{&quot;noteIndex&quot;:0},&quot;isEdited&quot;:false,&quot;manualOverride&quot;:{&quot;isManuallyOverridden&quot;:false,&quot;citeprocText&quot;:&quot;(Sajid et al., 2015)&quot;,&quot;manualOverrideText&quot;:&quot;&quot;},&quot;citationTag&quot;:&quot;MENDELEY_CITATION_v3_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&quot;,&quot;citationItems&quot;:[{&quot;id&quot;:&quot;7bda550a-31dd-33ca-be71-0969ec0a6c00&quot;,&quot;itemData&quot;:{&quot;type&quot;:&quot;article-journal&quot;,&quot;id&quot;:&quot;7bda550a-31dd-33ca-be71-0969ec0a6c00&quot;,&quot;title&quot;:&quot;Designs, formats and applications of lateral flow assay: A literature review&quot;,&quot;author&quot;:[{&quot;family&quot;:&quot;Sajid&quot;,&quot;given&quot;:&quot;Muhammad&quot;,&quot;parse-names&quot;:false,&quot;dropping-particle&quot;:&quot;&quot;,&quot;non-dropping-particle&quot;:&quot;&quot;},{&quot;family&quot;:&quot;Kawde&quot;,&quot;given&quot;:&quot;Abdel-Nasser&quot;,&quot;parse-names&quot;:false,&quot;dropping-particle&quot;:&quot;&quot;,&quot;non-dropping-particle&quot;:&quot;&quot;},{&quot;family&quot;:&quot;Daud&quot;,&quot;given&quot;:&quot;Muhammad&quot;,&quot;parse-names&quot;:false,&quot;dropping-particle&quot;:&quot;&quot;,&quot;non-dropping-particle&quot;:&quot;&quot;}],&quot;container-title&quot;:&quot;Journal of Saudi Chemical Society&quot;,&quot;DOI&quot;:&quot;https://doi.org/10.1016/j.jscs.2014.09.001&quot;,&quot;ISSN&quot;:&quot;1319-6103&quot;,&quot;URL&quot;:&quot;https://www.sciencedirect.com/science/article/pii/S131961031400129X&quot;,&quot;issued&quot;:{&quot;date-parts&quot;:[[2015]]},&quot;page&quot;:&quot;689-705&quot;,&quot;abstract&quot;:&quot;This manuscript provides a brief overview of latest research involving the use of lateral flow assay for qualitative and quantitative analysis in different areas. The excellent features and versatility of detection formats make these strips an ideal choice for point of care applications. We outline and critically discuss detection formats, molecular recognition probes, labels, and detection systems used in lateral flow assay. Applications in different fields along with selected examples from the literature have been included to show analytical performance of these devices. At the end, we summarize accomplishments, weaknesses and future challenges in the area of lateral flow strips.&quot;,&quot;issue&quot;:&quot;6&quot;,&quot;volume&quot;:&quot;19&quot;,&quot;container-title-short&quot;:&quot;&quot;},&quot;isTemporary&quot;:false}]},{&quot;citationID&quot;:&quot;MENDELEY_CITATION_dc6e7256-e3fa-4acc-9ecd-586d5b944a02&quot;,&quot;properties&quot;:{&quot;noteIndex&quot;:0},&quot;isEdited&quot;:false,&quot;manualOverride&quot;:{&quot;isManuallyOverridden&quot;:false,&quot;citeprocText&quot;:&quot;(Li et al., 2010)&quot;,&quot;manualOverrideText&quot;:&quot;&quot;},&quot;citationTag&quot;:&quot;MENDELEY_CITATION_v3_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&quot;,&quot;citationItems&quot;:[{&quot;id&quot;:&quot;101fb14c-502d-3538-b1ee-d397f6ad4944&quot;,&quot;itemData&quot;:{&quot;type&quot;:&quot;article-journal&quot;,&quot;id&quot;:&quot;101fb14c-502d-3538-b1ee-d397f6ad4944&quot;,&quot;title&quot;:&quot;Rapid and Sensitive Detection of Protein Biomarker Using a Portable Fluorescence Biosensor Based on Quantum Dots and a Lateral Flow Test Strip&quot;,&quot;author&quot;:[{&quot;family&quot;:&quot;Li&quot;,&quot;given&quot;:&quot;Zhaohui&quot;,&quot;parse-names&quot;:false,&quot;dropping-particle&quot;:&quot;&quot;,&quot;non-dropping-particle&quot;:&quot;&quot;},{&quot;family&quot;:&quot;Wang&quot;,&quot;given&quot;:&quot;Ying&quot;,&quot;parse-names&quot;:false,&quot;dropping-particle&quot;:&quot;&quot;,&quot;non-dropping-particle&quot;:&quot;&quot;},{&quot;family&quot;:&quot;Wang&quot;,&quot;given&quot;:&quot;Jun&quot;,&quot;parse-names&quot;:false,&quot;dropping-particle&quot;:&quot;&quot;,&quot;non-dropping-particle&quot;:&quot;&quot;},{&quot;family&quot;:&quot;Tang&quot;,&quot;given&quot;:&quot;Zhiwen&quot;,&quot;parse-names&quot;:false,&quot;dropping-particle&quot;:&quot;&quot;,&quot;non-dropping-particle&quot;:&quot;&quot;},{&quot;family&quot;:&quot;Pounds&quot;,&quot;given&quot;:&quot;Joel G&quot;,&quot;parse-names&quot;:false,&quot;dropping-particle&quot;:&quot;&quot;,&quot;non-dropping-particle&quot;:&quot;&quot;},{&quot;family&quot;:&quot;Lin&quot;,&quot;given&quot;:&quot;Yuehe&quot;,&quot;parse-names&quot;:false,&quot;dropping-particle&quot;:&quot;&quot;,&quot;non-dropping-particle&quot;:&quot;&quot;}],&quot;container-title&quot;:&quot;Analytical Chemistry&quot;,&quot;container-title-short&quot;:&quot;Anal Chem&quot;,&quot;DOI&quot;:&quot;10.1021/ac101405a&quot;,&quot;ISSN&quot;:&quot;0003-2700&quot;,&quot;URL&quot;:&quot;https://doi.org/10.1021/ac101405a&quot;,&quot;issued&quot;:{&quot;date-parts&quot;:[[2010,8,15]]},&quot;page&quot;:&quot;7008-7014&quot;,&quot;publisher&quot;:&quot;American Chemical Society&quot;,&quot;issue&quot;:&quot;16&quot;,&quot;volume&quot;:&quot;82&quot;},&quot;isTemporary&quot;:false}]},{&quot;citationID&quot;:&quot;MENDELEY_CITATION_68295537-fd37-4ea8-9cc1-9e10f1c382da&quot;,&quot;properties&quot;:{&quot;noteIndex&quot;:0},&quot;isEdited&quot;:false,&quot;manualOverride&quot;:{&quot;isManuallyOverridden&quot;:false,&quot;citeprocText&quot;:&quot;(Pai et al., 2012; Parolo &amp;#38; Merkoçi, 2013; Soh et al., 2020)&quot;,&quot;manualOverrideText&quot;:&quot;&quot;},&quot;citationTag&quot;:&quot;MENDELEY_CITATION_v3_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&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id&quot;:&quot;01c08980-bee9-3e4f-85dc-37fc8d22d134&quot;,&quot;itemData&quot;:{&quot;type&quot;:&quot;article-journal&quot;,&quot;id&quot;:&quot;01c08980-bee9-3e4f-85dc-37fc8d22d134&quot;,&quot;title&quot;:&quot;Paper-based nanobiosensors for diagnostics&quot;,&quot;author&quot;:[{&quot;family&quot;:&quot;Parolo&quot;,&quot;given&quot;:&quot;Claudio&quot;,&quot;parse-names&quot;:false,&quot;dropping-particle&quot;:&quot;&quot;,&quot;non-dropping-particle&quot;:&quot;&quot;},{&quot;family&quot;:&quot;Merkoçi&quot;,&quot;given&quot;:&quot;Arben&quot;,&quot;parse-names&quot;:false,&quot;dropping-particle&quot;:&quot;&quot;,&quot;non-dropping-particle&quot;:&quot;&quot;}],&quot;container-title&quot;:&quot;Chem. Soc. Rev.&quot;,&quot;DOI&quot;:&quot;10.1039/C2CS35255A&quot;,&quot;URL&quot;:&quot;http://dx.doi.org/10.1039/C2CS35255A&quot;,&quot;issued&quot;:{&quot;date-parts&quot;:[[2013]]},&quot;page&quot;:&quot;450-457&quot;,&quot;abstract&quot;:&quot;In this review we discuss how nanomaterials can be integrated in diagnostic paper-based biosensors for the detection of proteins, nucleic acids and cells. In particular first the different types and properties of paper-based nanobiosensors and nanomaterials are briefly explained. Then several examples of their application in diagnostics of several biomarkers are reported. Finally our opinions regarding future trends in this field are discussed.&quot;,&quot;publisher&quot;:&quot;The Royal Society of Chemistry&quot;,&quot;issue&quot;:&quot;2&quot;,&quot;volume&quot;:&quot;42&quot;,&quot;container-title-short&quot;:&quot;&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citationID&quot;:&quot;MENDELEY_CITATION_39bedb53-e8d2-4e2a-8416-03f49f7ce19c&quot;,&quot;properties&quot;:{&quot;noteIndex&quot;:0},&quot;isEdited&quot;:false,&quot;manualOverride&quot;:{&quot;isManuallyOverridden&quot;:false,&quot;citeprocText&quot;:&quot;(Pai et al., 2012; Soh et al., 2020)&quot;,&quot;manualOverrideText&quot;:&quot;&quot;},&quot;citationTag&quot;:&quot;MENDELEY_CITATION_v3_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&quot;,&quot;citationItems&quot;:[{&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citationID&quot;:&quot;MENDELEY_CITATION_6c21647c-c95c-49fa-a405-c94bc8acebff&quot;,&quot;properties&quot;:{&quot;noteIndex&quot;:0},&quot;isEdited&quot;:false,&quot;manualOverride&quot;:{&quot;isManuallyOverridden&quot;:false,&quot;citeprocText&quot;:&quot;(Pai et al., 2012)&quot;,&quot;manualOverrideText&quot;:&quot;&quot;},&quot;citationTag&quot;:&quot;MENDELEY_CITATION_v3_eyJjaXRhdGlvbklEIjoiTUVOREVMRVlfQ0lUQVRJT05fNmMyMTY0N2MtYzk1Yy00OWZhLWE0MDUtYzk0YmM4YWNlYmZmIiwicHJvcGVydGllcyI6eyJub3RlSW5kZXgiOjB9LCJpc0VkaXRlZCI6ZmFsc2UsIm1hbnVhbE92ZXJyaWRlIjp7ImlzTWFudWFsbHlPdmVycmlkZGVuIjpmYWxzZSwiY2l0ZXByb2NUZXh0IjoiKFBhaSBldCBhbC4sIDIwMTIpIiwibWFudWFsT3ZlcnJpZGVUZXh0IjoiIn0sImNpdGF0aW9uSXRlbXMiOlt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1dfQ==&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citationID&quot;:&quot;MENDELEY_CITATION_df34f155-00c5-4d4b-87a3-26c24871cdfd&quot;,&quot;properties&quot;:{&quot;noteIndex&quot;:0},&quot;isEdited&quot;:false,&quot;manualOverride&quot;:{&quot;isManuallyOverridden&quot;:false,&quot;citeprocText&quot;:&quot;(Pai et al., 2012; Soh et al., 2020; Urusov et al., 2019)&quot;,&quot;manualOverrideText&quot;:&quot;&quot;},&quot;citationTag&quot;:&quot;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&quot;,&quot;citationItems&quot;:[{&quot;id&quot;:&quot;6f99798e-9361-36e8-8081-5aeaf6823547&quot;,&quot;itemData&quot;:{&quot;type&quot;:&quot;article-journal&quot;,&quot;id&quot;:&quot;6f99798e-9361-36e8-8081-5aeaf6823547&quot;,&quot;title&quot;:&quot;Point-of-Care Testing for Infectious Diseases: Diversity, Complexity, and Barriers in Low- And Middle-Income Countries&quot;,&quot;author&quot;:[{&quot;family&quot;:&quot;Pai&quot;,&quot;given&quot;:&quot;Nitika Pant&quot;,&quot;parse-names&quot;:false,&quot;dropping-particle&quot;:&quot;&quot;,&quot;non-dropping-particle&quot;:&quot;&quot;},{&quot;family&quot;:&quot;Vadnais&quot;,&quot;given&quot;:&quot;Caroline&quot;,&quot;parse-names&quot;:false,&quot;dropping-particle&quot;:&quot;&quot;,&quot;non-dropping-particle&quot;:&quot;&quot;},{&quot;family&quot;:&quot;Denkinger&quot;,&quot;given&quot;:&quot;Claudia&quot;,&quot;parse-names&quot;:false,&quot;dropping-particle&quot;:&quot;&quot;,&quot;non-dropping-particle&quot;:&quot;&quot;},{&quot;family&quot;:&quot;Engel&quot;,&quot;given&quot;:&quot;Nora&quot;,&quot;parse-names&quot;:false,&quot;dropping-particle&quot;:&quot;&quot;,&quot;non-dropping-particle&quot;:&quot;&quot;},{&quot;family&quot;:&quot;Pai&quot;,&quot;given&quot;:&quot;Madhukar&quot;,&quot;parse-names&quot;:false,&quot;dropping-particle&quot;:&quot;&quot;,&quot;non-dropping-particle&quot;:&quot;&quot;}],&quot;container-title&quot;:&quot;PLOS Medicine&quot;,&quot;container-title-short&quot;:&quot;PLoS Med&quot;,&quot;URL&quot;:&quot;https://doi.org/10.1371/journal.pmed.1001306&quot;,&quot;issued&quot;:{&quot;date-parts&quot;:[[2012,9,4]]},&quot;page&quot;:&quot;e1001306-&quot;,&quot;abstract&quot;:&quot;Madhukar Pai and colleagues discuss a framework for envisioning how point-of-care testing can be applied to infectious diseases in low- and middle-income countries.&quot;,&quot;publisher&quot;:&quot;Public Library of Science&quot;,&quot;issue&quot;:&quot;9&quot;,&quot;volume&quot;:&quot;9&quot;},&quot;isTemporary&quot;:false},{&quot;id&quot;:&quot;b3d18383-3267-3b95-b31b-08f3fbb3534f&quot;,&quot;itemData&quot;:{&quot;type&quot;:&quot;article-journal&quot;,&quot;id&quot;:&quot;b3d18383-3267-3b95-b31b-08f3fbb3534f&quot;,&quot;title&quot;:&quot;Towards Lateral Flow Quantitative Assays: Detection Approaches&quot;,&quot;author&quot;:[{&quot;family&quot;:&quot;Urusov&quot;,&quot;given&quot;:&quot;Alexandr E&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Biosensors&quot;,&quot;container-title-short&quot;:&quot;Biosensors (Basel)&quot;,&quot;DOI&quot;:&quot;10.3390/bios9030089&quot;,&quot;ISSN&quot;:&quot;2079-6374&quot;,&quot;URL&quot;:&quot;https://www.mdpi.com/2079-6374/9/3/89&quot;,&quot;issued&quot;:{&quot;date-parts&quot;:[[2019]]},&quot;abstract&quot;:&quot;Point-of-care (POC) or bedside analysis is a global trend in modern diagnostics. Progress in POC testing has largely been provided by advanced manufacturing technology for lateral flow (immunochromatographic) test strips. They are widely used to rapidly and easily control a variety of biomarkers of infectious diseases and metabolic and functional disorders, as well as in consumer protection and environmental monitoring. However, traditional lateral flow tests rely on visual assessment and qualitative conclusion, which limit the objectivity and information output of the assays. Therefore, there is a need for approaches that retain the advantages of lateral flow assays and provide reliable quantitative information about the content of a target compound in a sample mixture. This review describes the main options for detecting, processing, and interpreting immunochromatographic analysis results. The possibilities of modern portable detectors that register colored, fluorescent, magnetic, and conductive labels are discussed. Prospects for further development in this direction are also examined.&quot;,&quot;issue&quot;:&quot;3&quot;,&quot;volume&quot;:&quot;9&quot;},&quot;isTemporary&quot;:false},{&quot;id&quot;:&quot;66c7209e-604e-350f-95f2-646ed1db66e6&quot;,&quot;itemData&quot;:{&quot;type&quot;:&quot;article-journal&quot;,&quot;id&quot;:&quot;66c7209e-604e-350f-95f2-646ed1db66e6&quot;,&quot;title&quot;:&quot;Strategies for developing sensitive and specific nanoparticle-based lateral flow assays as point-of-care diagnostic device&quot;,&quot;author&quot;:[{&quot;family&quot;:&quot;Soh&quot;,&quot;given&quot;:&quot;Jun Hui&quot;,&quot;parse-names&quot;:false,&quot;dropping-particle&quot;:&quot;&quot;,&quot;non-dropping-particle&quot;:&quot;&quot;},{&quot;family&quot;:&quot;Chan&quot;,&quot;given&quot;:&quot;Hsi-Min&quot;,&quot;parse-names&quot;:false,&quot;dropping-particle&quot;:&quot;&quot;,&quot;non-dropping-particle&quot;:&quot;&quot;},{&quot;family&quot;:&quot;Ying&quot;,&quot;given&quot;:&quot;Jackie Y&quot;,&quot;parse-names&quot;:false,&quot;dropping-particle&quot;:&quot;&quot;,&quot;non-dropping-particle&quot;:&quot;&quot;}],&quot;container-title&quot;:&quot;Nano Today&quot;,&quot;container-title-short&quot;:&quot;Nano Today&quot;,&quot;DOI&quot;:&quot;https://doi.org/10.1016/j.nantod.2019.100831&quot;,&quot;ISSN&quot;:&quot;1748-0132&quot;,&quot;URL&quot;:&quot;https://www.sciencedirect.com/science/article/pii/S1748013219305420&quot;,&quot;issued&quot;:{&quot;date-parts&quot;:[[2020]]},&quot;page&quot;:&quot;100831&quot;,&quot;abstract&quot;:&quot;From a home-based pregnancy self-testing kit, lateral flow assays (LFAs) have proliferated and gained widespread utilization as point-of-care (POC) test kits. Their prevalence is due to their portability, rapid time-to-result, simplicity, stability, and cost-effectiveness. LFAs are well-suited for early detection of infectious diseases, which threatens public health and the economy, enabling timely medical intervention, and management of disease and treatment. This is vital for rural and resource-limited settings where well-equipped laboratories with well-trained personnel are scarce. Nevertheless, LFAs have certain limitations, such as moderate sensitivity and target throughput, as compared to lab-based technologies. Also, the development of LFA, although well-defined, is not straightforward. In this review article, we will elucidate the iterative process of LFA development, and discuss strategies for generating sensitive and specific capture/detector agents, multiplexed detection and signal amplification. An important starting point in LFA development is the clear definition/identification of design inputs and predicate. Newly engineered capture/detector agents, such as nanobodies and aptamers, should possess high binding affinity and functionality in body fluid samples for practical field application. Also, chemical methods, combined with engineering, have enabled multiplexing and signal amplification capabilities for higher target throughput and detection sensitivity. Furthermore, LFAs can be augmented or adapted to other platforms, such as smartphone, spectroscopy and electrochemistry, for quantitative measurements that can engender wider applications and adoption. Through these advances, LFA will transform into a genuinely versatile platform, capable of delivering accurate results that are similar to lab-based technologies, while retaining its advantage as a simple, portable, inexpensive and rapid test.&quot;,&quot;volume&quot;:&quot;30&quot;},&quot;isTemporary&quot;:false}]},{&quot;citationID&quot;:&quot;MENDELEY_CITATION_71a136d5-6030-4553-bd38-79017f1fad45&quot;,&quot;properties&quot;:{&quot;noteIndex&quot;:0},&quot;isEdited&quot;:false,&quot;manualOverride&quot;:{&quot;isManuallyOverridden&quot;:false,&quot;citeprocText&quot;:&quot;(Urusov et al., 2019; Weihs et al., 2021)&quot;,&quot;manualOverrideText&quot;:&quot;&quot;},&quot;citationTag&quot;:&quot;MENDELEY_CITATION_v3_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&quot;,&quot;citationItems&quot;:[{&quot;id&quot;:&quot;bcbb76ac-bd7c-3bcd-8343-4fe8316edd70&quot;,&quot;itemData&quot;:{&quot;type&quot;:&quot;article-journal&quot;,&quot;id&quot;:&quot;bcbb76ac-bd7c-3bcd-8343-4fe8316edd70&quot;,&quot;title&quot;:&quot;Resonance Energy Transfer-Based Biosensors for Point-of-Need Diagnosis—Progress and Perspectives&quot;,&quot;author&quot;:[{&quot;family&quot;:&quot;Weihs&quot;,&quot;given&quot;:&quot;Felix&quot;,&quot;parse-names&quot;:false,&quot;dropping-particle&quot;:&quot;&quot;,&quot;non-dropping-particle&quot;:&quot;&quot;},{&quot;family&quot;:&quot;Anderson&quot;,&quot;given&quot;:&quot;Alisha&quot;,&quot;parse-names&quot;:false,&quot;dropping-particle&quot;:&quot;&quot;,&quot;non-dropping-particle&quot;:&quot;&quot;},{&quot;family&quot;:&quot;Trowell&quot;,&quot;given&quot;:&quot;Stephen&quot;,&quot;parse-names&quot;:false,&quot;dropping-particle&quot;:&quot;&quot;,&quot;non-dropping-particle&quot;:&quot;&quot;},{&quot;family&quot;:&quot;Caron&quot;,&quot;given&quot;:&quot;Karine&quot;,&quot;parse-names&quot;:false,&quot;dropping-particle&quot;:&quot;&quot;,&quot;non-dropping-particle&quot;:&quot;&quot;}],&quot;container-title&quot;:&quot;Sensors&quot;,&quot;DOI&quot;:&quot;10.3390/s21020660&quot;,&quot;ISSN&quot;:&quot;1424-8220&quot;,&quot;URL&quot;:&quot;https://www.mdpi.com/1424-8220/21/2/660&quot;,&quot;issued&quot;:{&quot;date-parts&quot;:[[2021]]},&quot;abstract&quot;:&quot;The demand for point-of-need (PON) diagnostics for clinical and other applications is continuing to grow. Much of this demand is currently serviced by biosensors, which combine a bioanalytical sensing element with a transducing device that reports results to the user. Ideally, such devices are easy to use and do not require special skills of the end user. Application-dependent, PON devices may need to be capable of measuring low levels of analytes very rapidly, and it is often helpful if they are also portable. To date, only two transduction modalities, colorimetric lateral flow immunoassays (LFIs) and electrochemical assays, fully meet these requirements and have been widely adopted at the point-of-need. These modalities are either non-quantitative (LFIs) or highly analyte-specific (electrochemical glucose meters), therefore requiring considerable modification if they are to be co-opted for measuring other biomarkers. F&amp;ouml;rster Resonance Energy Transfer (RET)-based biosensors incorporate a quantitative and highly versatile transduction modality that has been extensively used in biomedical research laboratories. RET-biosensors have not yet been applied at the point-of-need despite its advantages over other established techniques. In this review, we explore and discuss recent developments in the translation of RET-biosensors for PON diagnoses, including their potential benefits and drawbacks.&quot;,&quot;issue&quot;:&quot;2&quot;,&quot;volume&quot;:&quot;21&quot;,&quot;container-title-short&quot;:&quot;&quot;},&quot;isTemporary&quot;:false},{&quot;id&quot;:&quot;b3d18383-3267-3b95-b31b-08f3fbb3534f&quot;,&quot;itemData&quot;:{&quot;type&quot;:&quot;article-journal&quot;,&quot;id&quot;:&quot;b3d18383-3267-3b95-b31b-08f3fbb3534f&quot;,&quot;title&quot;:&quot;Towards Lateral Flow Quantitative Assays: Detection Approaches&quot;,&quot;author&quot;:[{&quot;family&quot;:&quot;Urusov&quot;,&quot;given&quot;:&quot;Alexandr E&quot;,&quot;parse-names&quot;:false,&quot;dropping-particle&quot;:&quot;&quot;,&quot;non-dropping-particle&quot;:&quot;&quot;},{&quot;family&quot;:&quot;Zherdev&quot;,&quot;given&quot;:&quot;Anatoly&quot;,&quot;parse-names&quot;:false,&quot;dropping-particle&quot;:&quot;V&quot;,&quot;non-dropping-particle&quot;:&quot;&quot;},{&quot;family&quot;:&quot;Dzantiev&quot;,&quot;given&quot;:&quot;Boris B&quot;,&quot;parse-names&quot;:false,&quot;dropping-particle&quot;:&quot;&quot;,&quot;non-dropping-particle&quot;:&quot;&quot;}],&quot;container-title&quot;:&quot;Biosensors&quot;,&quot;container-title-short&quot;:&quot;Biosensors (Basel)&quot;,&quot;DOI&quot;:&quot;10.3390/bios9030089&quot;,&quot;ISSN&quot;:&quot;2079-6374&quot;,&quot;URL&quot;:&quot;https://www.mdpi.com/2079-6374/9/3/89&quot;,&quot;issued&quot;:{&quot;date-parts&quot;:[[2019]]},&quot;abstract&quot;:&quot;Point-of-care (POC) or bedside analysis is a global trend in modern diagnostics. Progress in POC testing has largely been provided by advanced manufacturing technology for lateral flow (immunochromatographic) test strips. They are widely used to rapidly and easily control a variety of biomarkers of infectious diseases and metabolic and functional disorders, as well as in consumer protection and environmental monitoring. However, traditional lateral flow tests rely on visual assessment and qualitative conclusion, which limit the objectivity and information output of the assays. Therefore, there is a need for approaches that retain the advantages of lateral flow assays and provide reliable quantitative information about the content of a target compound in a sample mixture. This review describes the main options for detecting, processing, and interpreting immunochromatographic analysis results. The possibilities of modern portable detectors that register colored, fluorescent, magnetic, and conductive labels are discussed. Prospects for further development in this direction are also examined.&quot;,&quot;issue&quot;:&quot;3&quot;,&quot;volume&quot;:&quot;9&quot;},&quot;isTemporary&quot;:false}]},{&quot;citationID&quot;:&quot;MENDELEY_CITATION_769dd65e-0a48-4f49-86b2-832ce597473d&quot;,&quot;properties&quot;:{&quot;noteIndex&quot;:0},&quot;isEdited&quot;:false,&quot;manualOverride&quot;:{&quot;isManuallyOverridden&quot;:false,&quot;citeprocText&quot;:&quot;(Galindo et al., 2014; Utrera et al., 2014)&quot;,&quot;manualOverrideText&quot;:&quot;&quot;},&quot;citationTag&quot;:&quot;MENDELEY_CITATION_v3_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&quot;,&quot;citationItems&quot;:[{&quot;id&quot;:&quot;3db6a5ea-db59-3d45-af00-42cdba41ebf4&quot;,&quot;itemData&quot;:{&quot;type&quot;:&quot;article-journal&quot;,&quot;id&quot;:&quot;3db6a5ea-db59-3d45-af00-42cdba41ebf4&quot;,&quot;title&quot;:&quot;Fat content has a significant impact on protein oxidation occurred during frozen storage of beef patties&quot;,&quot;author&quot;:[{&quot;family&quot;:&quot;Utrera&quot;,&quot;given&quot;:&quot;Mariana&quot;,&quot;parse-names&quot;:false,&quot;dropping-particle&quot;:&quot;&quot;,&quot;non-dropping-particle&quot;:&quot;&quot;},{&quot;family&quot;:&quot;Morcuende&quot;,&quot;given&quot;:&quot;David&quot;,&quot;parse-names&quot;:false,&quot;dropping-particle&quot;:&quot;&quot;,&quot;non-dropping-particle&quot;:&quot;&quot;},{&quot;family&quot;:&quot;Estévez&quot;,&quot;given&quot;:&quot;Mario&quot;,&quot;parse-names&quot;:false,&quot;dropping-particle&quot;:&quot;&quot;,&quot;non-dropping-particle&quot;:&quot;&quot;}],&quot;container-title&quot;:&quot;LWT - Food Science and Technology&quot;,&quot;DOI&quot;:&quot;https://doi.org/10.1016/j.lwt.2013.10.040&quot;,&quot;ISSN&quot;:&quot;0023-6438&quot;,&quot;URL&quot;:&quot;https://www.sciencedirect.com/science/article/pii/S0023643813003952&quot;,&quot;issued&quot;:{&quot;date-parts&quot;:[[2014]]},&quot;page&quot;:&quot;62-68&quot;,&quot;abstract&quot;:&quot;This study examined the relationship between protein and lipid oxidation and the impairment of water holding capacity (WHC), colour and texture after frozen storage (20 weeks/−18 °C) and subsequent processing (cooking, chilled storage) of beef patties with increasing fat content (3, 20 and 35%). Various manifestations of protein oxidation were found to occur during frozen storage and processing of patties including, loss of tryptophan fluorescence, carbonylation and formation of Schiff bases structures (SB). Patties with higher fat content underwent the more intense protein oxidation as assessed by formation of protein carbonyls and SB, highlighting the timely interaction between proteins and oxidizing lipids. Protein oxidation occurred concomitantly with loss of WHC and discolouration of beef patties. Mechanisms and consequences of the chemical modifications induced by oxidative stress in meat proteins are thoroughly discussed.&quot;,&quot;issue&quot;:&quot;1&quot;,&quot;volume&quot;:&quot;56&quot;,&quot;container-title-short&quot;:&quot;&quot;},&quot;isTemporary&quot;:false},{&quot;id&quot;:&quot;a1300fef-3a1f-3964-8a09-0c4237c3be93&quot;,&quot;itemData&quot;:{&quot;type&quot;:&quot;article-journal&quot;,&quot;id&quot;:&quot;a1300fef-3a1f-3964-8a09-0c4237c3be93&quot;,&quot;title&quot;:&quot;Phytochemical and quality attributes of pomegranate fruits for juice consumption as affected by ripening stage and deficit irrigation&quot;,&quot;author&quot;:[{&quot;family&quot;:&quot;Galindo&quot;,&quot;given&quot;:&quot;Alejandro&quot;,&quot;parse-names&quot;:false,&quot;dropping-particle&quot;:&quot;&quot;,&quot;non-dropping-particle&quot;:&quot;&quot;},{&quot;family&quot;:&quot;Calín-Sánchez&quot;,&quot;given&quot;:&quot;Ángel&quot;,&quot;parse-names&quot;:false,&quot;dropping-particle&quot;:&quot;&quot;,&quot;non-dropping-particle&quot;:&quot;&quot;},{&quot;family&quot;:&quot;Collado-González&quot;,&quot;given&quot;:&quot;Jacinta&quot;,&quot;parse-names&quot;:false,&quot;dropping-particle&quot;:&quot;&quot;,&quot;non-dropping-particle&quot;:&quot;&quot;},{&quot;family&quot;:&quot;Ondoño&quot;,&quot;given&quot;:&quot;Sara&quot;,&quot;parse-names&quot;:false,&quot;dropping-particle&quot;:&quot;&quot;,&quot;non-dropping-particle&quot;:&quot;&quot;},{&quot;family&quot;:&quot;Hernández&quot;,&quot;given&quot;:&quot;Francisca&quot;,&quot;parse-names&quot;:false,&quot;dropping-particle&quot;:&quot;&quot;,&quot;non-dropping-particle&quot;:&quot;&quot;},{&quot;family&quot;:&quot;Torrecillas&quot;,&quot;given&quot;:&quot;Arturo&quot;,&quot;parse-names&quot;:false,&quot;dropping-particle&quot;:&quot;&quot;,&quot;non-dropping-particle&quot;:&quot;&quot;},{&quot;family&quot;:&quot;Carbonell-Barrachina&quot;,&quot;given&quot;:&quot;Ángel A&quot;,&quot;parse-names&quot;:false,&quot;dropping-particle&quot;:&quot;&quot;,&quot;non-dropping-particle&quot;:&quot;&quot;}],&quot;container-title&quot;:&quot;Journal of the Science of Food and Agriculture&quot;,&quot;container-title-short&quot;:&quot;J Sci Food Agric&quot;,&quot;DOI&quot;:&quot;https://doi.org/10.1002/jsfa.6551&quot;,&quot;ISSN&quot;:&quot;0022-5142&quot;,&quot;URL&quot;:&quot;https://doi.org/10.1002/jsfa.6551&quot;,&quot;issued&quot;:{&quot;date-parts&quot;:[[2014,8,1]]},&quot;page&quot;:&quot;2259-2265&quot;,&quot;abstract&quot;:&quot;Abstract BACKGROUND Pomegranate (PG) is a drought resistant crop, thriving well with scarce water resources. The non-climateric character of PG remarks the importance of determining the optimum harvest time to improve quality and phytochemical properties of PG. RESULTS The influence of two different irrigation treatments on physico-chemical and phytochemical parameters of PG was assessed. Control trees (T0) were over irrigated (105% ETo). From the beginning of the second half of rapid fruit growth period to the last harvest, T1 plants were subjected to sustained deficit irrigation (33% ETo). Results indicated that T1 fruits exhibited a darker and more intense garnet colour than T0 fruits, but deficit irrigation led to a significant decrease in total fruit yield and number of total fruits per tree. T1 fruits showed similar bioactive quality than T0 fruits; however, T1 fruits advanced the optimal harvest time by about 7?8 days with respect to T0 fruits. CONCLUSIONS Late-pomegranate fruits were rich in phytochemicals and could be of great interest to the juice industry. Knowledge of these trends is important, especially to improve PG juice quality and to contribute to the sustainability of PG culture with respect to water, fertiliser and energy saving. ? 2013 Society of Chemical Industry&quot;,&quot;publisher&quot;:&quot;John Wiley &amp; Sons, Ltd&quot;,&quot;issue&quot;:&quot;11&quot;,&quot;volume&quot;:&quot;94&quot;},&quot;isTemporary&quot;:false}]},{&quot;citationID&quot;:&quot;MENDELEY_CITATION_58e18dc0-1fbf-499a-afea-b831128aa7d7&quot;,&quot;properties&quot;:{&quot;noteIndex&quot;:0},&quot;isEdited&quot;:false,&quot;manualOverride&quot;:{&quot;isManuallyOverridden&quot;:false,&quot;citeprocText&quot;:&quot;(Gracias &amp;#38; McKillip, 2004)&quot;,&quot;manualOverrideText&quot;:&quot;&quot;},&quot;citationTag&quot;:&quot;MENDELEY_CITATION_v3_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&quot;,&quot;citationItems&quot;:[{&quot;id&quot;:&quot;14ba6a81-dd9d-397a-9820-6e15b1820c6d&quot;,&quot;itemData&quot;:{&quot;type&quot;:&quot;article-journal&quot;,&quot;id&quot;:&quot;14ba6a81-dd9d-397a-9820-6e15b1820c6d&quot;,&quot;title&quot;:&quot;A review of conventional detection and enumeration methods for pathogenic bacteria in food&quot;,&quot;author&quot;:[{&quot;family&quot;:&quot;Gracias&quot;,&quot;given&quot;:&quot;Kiev S&quot;,&quot;parse-names&quot;:false,&quot;dropping-particle&quot;:&quot;&quot;,&quot;non-dropping-particle&quot;:&quot;&quot;},{&quot;family&quot;:&quot;McKillip&quot;,&quot;given&quot;:&quot;John L&quot;,&quot;parse-names&quot;:false,&quot;dropping-particle&quot;:&quot;&quot;,&quot;non-dropping-particle&quot;:&quot;&quot;}],&quot;container-title&quot;:&quot;Canadian Journal of Microbiology&quot;,&quot;container-title-short&quot;:&quot;Can J Microbiol&quot;,&quot;DOI&quot;:&quot;10.1139/w04-080&quot;,&quot;ISSN&quot;:&quot;0008-4166&quot;,&quot;URL&quot;:&quot;https://doi.org/10.1139/w04-080&quot;,&quot;issued&quot;:{&quot;date-parts&quot;:[[2004,11,1]]},&quot;page&quot;:&quot;883-890&quot;,&quot;abstract&quot;:&quot;With continued development of novel molecular-based technologies for rapid, high-throughput detection of foodborne pathogenic bacteria, the future of conventional microbiological methods such as viable cell enumeration, selective isolation of bacteria on commercial media, and immunoassays seems tenuous. In fact, a number of unique approaches and variations on existing techniques are currently on the market or are being implemented that offer ease of use, reliability, and low cost compared with molecular tools. Approaches that enhance recovery of sublethally injured bacteria, differentiation among species using fluorogenics or chromogenics, dry plate culturing, differentiation among bacteria of interest using biochemical profiling, enumeration using impedence technology, techniques to confirm the presence of target pathogens using immunological methods, and bioluminescence applications for hygiene monitoring are summarized here and discussed in relation to their specific advantages or disadvantages when implemented in a food microbiology setting.Key words: food pathogen, detection, enumeration methods, food safety.&quot;,&quot;publisher&quot;:&quot;NRC Research Press&quot;,&quot;issue&quot;:&quot;11&quot;,&quot;volume&quot;:&quot;50&quot;},&quot;isTemporary&quot;:false}]},{&quot;citationID&quot;:&quot;MENDELEY_CITATION_68f9fcc5-ac5a-47ee-a0c6-3f18dee1c870&quot;,&quot;properties&quot;:{&quot;noteIndex&quot;:0},&quot;isEdited&quot;:false,&quot;manualOverride&quot;:{&quot;isManuallyOverridden&quot;:false,&quot;citeprocText&quot;:&quot;(Nuntawong et al., 2022)&quot;,&quot;manualOverrideText&quot;:&quot;&quot;},&quot;citationTag&quot;:&quot;MENDELEY_CITATION_v3_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&quot;,&quot;citationItems&quot;:[{&quot;id&quot;:&quot;c40b488a-8eb3-3193-adb7-20aa1af3c971&quot;,&quot;itemData&quot;:{&quot;type&quot;:&quot;article-journal&quot;,&quot;id&quot;:&quot;c40b488a-8eb3-3193-adb7-20aa1af3c971&quot;,&quot;title&quot;:&quot;Lateral flow immunoassay for small-molecules detection in phytoproducts: a review&quot;,&quot;author&quot;:[{&quot;family&quot;:&quot;Nuntawong&quot;,&quot;given&quot;:&quot;Poomraphie&quot;,&quot;parse-names&quot;:false,&quot;dropping-particle&quot;:&quot;&quot;,&quot;non-dropping-particle&quot;:&quot;&quot;},{&quot;family&quot;:&quot;Putalun&quot;,&quot;given&quot;:&quot;Waraporn&quot;,&quot;parse-names&quot;:false,&quot;dropping-particle&quot;:&quot;&quot;,&quot;non-dropping-particle&quot;:&quot;&quot;},{&quot;family&quot;:&quot;Tanaka&quot;,&quot;given&quot;:&quot;Hiroyuki&quot;,&quot;parse-names&quot;:false,&quot;dropping-particle&quot;:&quot;&quot;,&quot;non-dropping-particle&quot;:&quot;&quot;},{&quot;family&quot;:&quot;Morimoto&quot;,&quot;given&quot;:&quot;Satoshi&quot;,&quot;parse-names&quot;:false,&quot;dropping-particle&quot;:&quot;&quot;,&quot;non-dropping-particle&quot;:&quot;&quot;},{&quot;family&quot;:&quot;Sakamoto&quot;,&quot;given&quot;:&quot;Seiichi&quot;,&quot;parse-names&quot;:false,&quot;dropping-particle&quot;:&quot;&quot;,&quot;non-dropping-particle&quot;:&quot;&quot;}],&quot;container-title&quot;:&quot;Journal of Natural Medicines&quot;,&quot;container-title-short&quot;:&quot;J Nat Med&quot;,&quot;DOI&quot;:&quot;10.1007/s11418-022-01605-6&quot;,&quot;ISSN&quot;:&quot;1861-0293&quot;,&quot;URL&quot;:&quot;https://doi.org/10.1007/s11418-022-01605-6&quot;,&quot;issued&quot;:{&quot;date-parts&quot;:[[2022]]},&quot;page&quot;:&quot;521-545&quot;,&quot;abstract&quot;:&quot;Phytoproducts are involved in various fields of industry. Small-molecule (Mw &lt; 900 Da) organic compounds can be used to indicate the quality of plant samples in the perspective of efficacy by measuring the necessary secondary metabolites and in the perspective of safety by measuring the adulterant level of toxic compounds. The development of reliable detection methods for these compounds in such a complicated matrix is challenging. The lateral flow immunoassay (LFA) is one of the immunoassays well-known for its simplicity, portability, and rapidity. In this review, the general principle, components, format, and application of the LFA for phytoproducts are discussed.&quot;,&quot;issue&quot;:&quot;3&quot;,&quot;volume&quot;:&quot;76&quot;},&quot;isTemporary&quot;:false}]},{&quot;citationID&quot;:&quot;MENDELEY_CITATION_61894543-d09a-4957-8e46-f95d2da9b81d&quot;,&quot;properties&quot;:{&quot;noteIndex&quot;:0},&quot;isEdited&quot;:false,&quot;manualOverride&quot;:{&quot;isManuallyOverridden&quot;:false,&quot;citeprocText&quot;:&quot;(Ching et al., 2012)&quot;,&quot;manualOverrideText&quot;:&quot;&quot;},&quot;citationTag&quot;:&quot;MENDELEY_CITATION_v3_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&quot;,&quot;citationItems&quot;:[{&quot;id&quot;:&quot;801fa4ef-c653-3dee-8bea-aab334da77ef&quot;,&quot;itemData&quot;:{&quot;type&quot;:&quot;article-journal&quot;,&quot;id&quot;:&quot;801fa4ef-c653-3dee-8bea-aab334da77ef&quot;,&quot;title&quot;:&quot;Rapid and selective detection of botulinum neurotoxin serotype-A and -B with a single immunochromatographic test strip&quot;,&quot;author&quot;:[{&quot;family&quot;:&quot;Ching&quot;,&quot;given&quot;:&quot;Kathryn H&quot;,&quot;parse-names&quot;:false,&quot;dropping-particle&quot;:&quot;&quot;,&quot;non-dropping-particle&quot;:&quot;&quot;},{&quot;family&quot;:&quot;Lin&quot;,&quot;given&quot;:&quot;Alice&quot;,&quot;parse-names&quot;:false,&quot;dropping-particle&quot;:&quot;&quot;,&quot;non-dropping-particle&quot;:&quot;&quot;},{&quot;family&quot;:&quot;McGarvey&quot;,&quot;given&quot;:&quot;Jeffery A&quot;,&quot;parse-names&quot;:false,&quot;dropping-particle&quot;:&quot;&quot;,&quot;non-dropping-particle&quot;:&quot;&quot;},{&quot;family&quot;:&quot;Stanker&quot;,&quot;given&quot;:&quot;Larry H&quot;,&quot;parse-names&quot;:false,&quot;dropping-particle&quot;:&quot;&quot;,&quot;non-dropping-particle&quot;:&quot;&quot;},{&quot;family&quot;:&quot;Hnasko&quot;,&quot;given&quot;:&quot;Robert&quot;,&quot;parse-names&quot;:false,&quot;dropping-particle&quot;:&quot;&quot;,&quot;non-dropping-particle&quot;:&quot;&quot;}],&quot;container-title&quot;:&quot;Journal of Immunological Methods&quot;,&quot;container-title-short&quot;:&quot;J Immunol Methods&quot;,&quot;DOI&quot;:&quot;https://doi.org/10.1016/j.jim.2012.03.008&quot;,&quot;ISSN&quot;:&quot;0022-1759&quot;,&quot;URL&quot;:&quot;https://www.sciencedirect.com/science/article/pii/S0022175912000907&quot;,&quot;issued&quot;:{&quot;date-parts&quot;:[[2012]]},&quot;page&quot;:&quot;23-29&quot;,&quot;abstract&quot;:&quot;Botulinum neurotoxins (BoNT) are the most potent toxins known. Produced by Clostridium botulinum, BoNTs are classified into seven, antigenically distinct serotypes, designated A–G. The toxin acts to inhibit acetylcholine release, resulting in paralysis and death. Naturally occurring foodborne disease is most often the result of improper canning of foods, while wound botulism, associated with injection drug users, is on the rise. Because of its potency, BoNTs have also been identified as targets for use by bioterrorists. The ‘gold standard’ of detection of BoNTs is the mouse bioassay, an expensive and time consuming test that requires specialized equipment and trained personnel. There is a need for a rapid, sensitive diagnostic for BoNTs that could be used by minimally trained personnel in the event of a foodborne outbreak or a bioterrorist threat. Here, we describe the use of a single lateral flow device (LFD) that can detect and distinguish between BoNT/A and B, two of the four serotypes that are known to intoxicate humans and together represent &gt;80% of naturally occurring illness. The device could detect as little as 5ng/mL of purified BoNT/A and 10ng/mL of BoNT/B in 2% and 1% milk, respectively. In undiluted apple juice, 25ng/mL of BoNT/A and 10ng/mL of BoNT/B could be detected. No cross reactivity between BoNT/A and B antibodies was observed. The LFD described here is easy to use, requires no specialized training or equipment, and can identify and distinguish between BoNT/A and /B serotypes. These attributes make this rapid diagnostic device a potentially valuable tool in the fields of food safety and homeland security.&quot;,&quot;issue&quot;:&quot;1&quot;,&quot;volume&quot;:&quot;380&quot;},&quot;isTemporary&quot;:false}]},{&quot;citationID&quot;:&quot;MENDELEY_CITATION_001bc17c-1d43-40a4-b388-d9e8decb951e&quot;,&quot;properties&quot;:{&quot;noteIndex&quot;:0},&quot;isEdited&quot;:false,&quot;manualOverride&quot;:{&quot;isManuallyOverridden&quot;:false,&quot;citeprocText&quot;:&quot;(Wang et al., 2013)&quot;,&quot;manualOverrideText&quot;:&quot;&quot;},&quot;citationTag&quot;:&quot;MENDELEY_CITATION_v3_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&quot;,&quot;citationItems&quot;:[{&quot;id&quot;:&quot;e66862f0-f8fe-38c8-9eb4-f0cee8af1f89&quot;,&quot;itemData&quot;:{&quot;type&quot;:&quot;article-journal&quot;,&quot;id&quot;:&quot;e66862f0-f8fe-38c8-9eb4-f0cee8af1f89&quot;,&quot;title&quot;:&quot;Development of a rapid and simultaneous immunochromatographic assay for the determination of zearalenone and fumonisin B1 in corn, wheat and feedstuff samples&quot;,&quot;author&quot;:[{&quot;family&quot;:&quot;Wang&quot;,&quot;given&quot;:&quot;Yuan-Kai&quot;,&quot;parse-names&quot;:false,&quot;dropping-particle&quot;:&quot;&quot;,&quot;non-dropping-particle&quot;:&quot;&quot;},{&quot;family&quot;:&quot;Shi&quot;,&quot;given&quot;:&quot;Yi-Bo&quot;,&quot;parse-names&quot;:false,&quot;dropping-particle&quot;:&quot;&quot;,&quot;non-dropping-particle&quot;:&quot;&quot;},{&quot;family&quot;:&quot;Zou&quot;,&quot;given&quot;:&quot;Qi&quot;,&quot;parse-names&quot;:false,&quot;dropping-particle&quot;:&quot;&quot;,&quot;non-dropping-particle&quot;:&quot;&quot;},{&quot;family&quot;:&quot;Sun&quot;,&quot;given&quot;:&quot;Jian-He&quot;,&quot;parse-names&quot;:false,&quot;dropping-particle&quot;:&quot;&quot;,&quot;non-dropping-particle&quot;:&quot;&quot;},{&quot;family&quot;:&quot;Chen&quot;,&quot;given&quot;:&quot;Zhi-Fei&quot;,&quot;parse-names&quot;:false,&quot;dropping-particle&quot;:&quot;&quot;,&quot;non-dropping-particle&quot;:&quot;&quot;},{&quot;family&quot;:&quot;Wang&quot;,&quot;given&quot;:&quot;Heng-an&quot;,&quot;parse-names&quot;:false,&quot;dropping-particle&quot;:&quot;&quot;,&quot;non-dropping-particle&quot;:&quot;&quot;},{&quot;family&quot;:&quot;Li&quot;,&quot;given&quot;:&quot;Shu-Qing&quot;,&quot;parse-names&quot;:false,&quot;dropping-particle&quot;:&quot;&quot;,&quot;non-dropping-particle&quot;:&quot;&quot;},{&quot;family&quot;:&quot;Yan&quot;,&quot;given&quot;:&quot;Ya-Xian&quot;,&quot;parse-names&quot;:false,&quot;dropping-particle&quot;:&quot;&quot;,&quot;non-dropping-particle&quot;:&quot;&quot;}],&quot;container-title&quot;:&quot;Food Control&quot;,&quot;container-title-short&quot;:&quot;Food Control&quot;,&quot;DOI&quot;:&quot;https://doi.org/10.1016/j.foodcont.2012.09.048&quot;,&quot;ISSN&quot;:&quot;0956-7135&quot;,&quot;URL&quot;:&quot;https://www.sciencedirect.com/science/article/pii/S0956713512005488&quot;,&quot;issued&quot;:{&quot;date-parts&quot;:[[2013]]},&quot;page&quot;:&quot;180-188&quot;,&quot;abstract&quot;:&quot;A rapid and simultaneous immunochromatographic assay for the detection of zearalenone and fumonisin B1 was developed and optimized. Specific monoclonal antibodies against zearalenone or fumonisin B1, labeled with colloidal gold, were used as probes on an immunochromatographic strip for dual detection. The conjugates of zearalenone and fumonisin B1, as two test lines, were coated onto a nitrocellulose membrane to determine whether the samples contained both mycotoxins. The conditions were optimized, investigating the diameter of the gold nanoparticles, the concentrations of the conjugates, the monoclonal antibodies, and the buffer constituents and materials of the strip. Trehalose and tetronic 1307 were added into the buffer, and 25 nm colloidal gold nanoparticles were considered to give improved performance. The single immunochromatographic strips for either zearalenone or fumonisin B1 did not have cross-reactivity with fumonisin B1, zearalenone, deoxynivalenol or aflatoxin B1. The sensitivity levels were 6 and 50 ng/mL for zearalenone and fumonisin B1 on the dual test strip, respectively. In total, 60 samples (including corn, wheat and feedstuffs) were determined using the dual test strip, indirect competitive enzyme-linked immunosorbent assays (IC-ELISAs) and liquid chromatography–mass spectrometry. The results of strips were shown to have good agreement with the enzyme-linked immunosorbent assays and liquid chromatography–mass spectrometry (LC–MS). The indirect competitive enzyme-linked immunosorbent assays also had a strong correlation with the commercial ELISA kits when compared using spiked samples. The colloidal gold immunochromatographic dual strip could detect samples containing zearalenone and fumonisin B1 rapidly (less than 15 min) and accurately (due to the monoclonal antibody), more easily and at a lower cost compared to other detection methods (chromatography and enzyme-linked immunosorbent assays).&quot;,&quot;issue&quot;:&quot;1&quot;,&quot;volume&quot;:&quot;31&quot;},&quot;isTemporary&quot;:false}]},{&quot;citationID&quot;:&quot;MENDELEY_CITATION_0df9ec10-864c-4eb6-9e0a-ce5dde60ce55&quot;,&quot;properties&quot;:{&quot;noteIndex&quot;:0},&quot;isEdited&quot;:false,&quot;manualOverride&quot;:{&quot;isManuallyOverridden&quot;:false,&quot;citeprocText&quot;:&quot;(Fang et al., 2014)&quot;,&quot;manualOverrideText&quot;:&quot;&quot;},&quot;citationTag&quot;:&quot;MENDELEY_CITATION_v3_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&quot;,&quot;citationItems&quot;:[{&quot;id&quot;:&quot;02f6ad62-1845-3828-b87a-8dfd52527e3d&quot;,&quot;itemData&quot;:{&quot;type&quot;:&quot;article-journal&quot;,&quot;id&quot;:&quot;02f6ad62-1845-3828-b87a-8dfd52527e3d&quot;,&quot;title&quot;:&quot;Lateral flow biosensor for DNA extraction-free detection of salmonella based on aptamer mediated strand displacement amplification&quot;,&quot;author&quot;:[{&quot;family&quot;:&quot;Fang&quot;,&quot;given&quot;:&quot;Zhiyuan&quot;,&quot;parse-names&quot;:false,&quot;dropping-particle&quot;:&quot;&quot;,&quot;non-dropping-particle&quot;:&quot;&quot;},{&quot;family&quot;:&quot;Wu&quot;,&quot;given&quot;:&quot;Wei&quot;,&quot;parse-names&quot;:false,&quot;dropping-particle&quot;:&quot;&quot;,&quot;non-dropping-particle&quot;:&quot;&quot;},{&quot;family&quot;:&quot;Lu&quot;,&quot;given&quot;:&quot;Xuewen&quot;,&quot;parse-names&quot;:false,&quot;dropping-particle&quot;:&quot;&quot;,&quot;non-dropping-particle&quot;:&quot;&quot;},{&quot;family&quot;:&quot;Zeng&quot;,&quot;given&quot;:&quot;Lingwen&quot;,&quot;parse-names&quot;:false,&quot;dropping-particle&quot;:&quot;&quot;,&quot;non-dropping-particle&quot;:&quot;&quot;}],&quot;container-title&quot;:&quot;Biosensors and Bioelectronics&quot;,&quot;container-title-short&quot;:&quot;Biosens Bioelectron&quot;,&quot;DOI&quot;:&quot;https://doi.org/10.1016/j.bios.2014.01.015&quot;,&quot;ISSN&quot;:&quot;0956-5663&quot;,&quot;URL&quot;:&quot;https://www.sciencedirect.com/science/article/pii/S0956566314000189&quot;,&quot;issued&quot;:{&quot;date-parts&quot;:[[2014]]},&quot;page&quot;:&quot;192-197&quot;,&quot;abstract&quot;:&quot;Convenient and sensitive point-of-care rapid diagnostic tests for food-borne pathogens have been a long-felt need of clinicians. Traditional approaches such as culture-based methods have good sensitivity and specificity, but they tend to be tedious and time-consuming. Herein we present a simple and sensitive aptamer based biosensor for rapid detection of Salmonella enteritidis (S. enteritidis). One of the aptamers specific for the outmembrane of S. enteritidis was used for magnetic bead enrichments. Another aptamer against S. enteritidis was used as a reporter for this pathogen, which was amplified by isothermal strand displacement amplification (SDA) and further detected by a lateral flow biosensor. As low as 101 colony forming unit (CFU) of S. enteritidis was detected in this study. Without DNA extraction, the reduced handling and simpler equipment requirement render this assay a simple and rapid alternative to conventional methods.&quot;,&quot;volume&quot;:&quot;56&quot;},&quot;isTemporary&quot;:false}]},{&quot;citationID&quot;:&quot;MENDELEY_CITATION_0aaeeb1a-35f4-4540-ba82-9ffe1a3806b5&quot;,&quot;properties&quot;:{&quot;noteIndex&quot;:0},&quot;isEdited&quot;:false,&quot;manualOverride&quot;:{&quot;isManuallyOverridden&quot;:false,&quot;citeprocText&quot;:&quot;(Chen et al., 2014)&quot;,&quot;manualOverrideText&quot;:&quot;&quot;},&quot;citationTag&quot;:&quot;MENDELEY_CITATION_v3_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&quot;,&quot;citationItems&quot;:[{&quot;id&quot;:&quot;36ac933f-0cf7-3ae1-8e92-4c3bb3868ee2&quot;,&quot;itemData&quot;:{&quot;type&quot;:&quot;article-journal&quot;,&quot;id&quot;:&quot;36ac933f-0cf7-3ae1-8e92-4c3bb3868ee2&quot;,&quot;title&quot;:&quot;Development of an immunochromatographic lateral flow device for rapid diagnosis of Vibrio cholerae O1 serotype Ogawa&quot;,&quot;author&quot;:[{&quot;family&quot;:&quot;Chen&quot;,&quot;given&quot;:&quot;Weixian&quot;,&quot;parse-names&quot;:false,&quot;dropping-particle&quot;:&quot;&quot;,&quot;non-dropping-particle&quot;:&quot;&quot;},{&quot;family&quot;:&quot;Zhang&quot;,&quot;given&quot;:&quot;Jun&quot;,&quot;parse-names&quot;:false,&quot;dropping-particle&quot;:&quot;&quot;,&quot;non-dropping-particle&quot;:&quot;&quot;},{&quot;family&quot;:&quot;Lu&quot;,&quot;given&quot;:&quot;Gang&quot;,&quot;parse-names&quot;:false,&quot;dropping-particle&quot;:&quot;&quot;,&quot;non-dropping-particle&quot;:&quot;&quot;},{&quot;family&quot;:&quot;Yuan&quot;,&quot;given&quot;:&quot;Zuowei&quot;,&quot;parse-names&quot;:false,&quot;dropping-particle&quot;:&quot;&quot;,&quot;non-dropping-particle&quot;:&quot;&quot;},{&quot;family&quot;:&quot;Wu&quot;,&quot;given&quot;:&quot;Qian&quot;,&quot;parse-names&quot;:false,&quot;dropping-particle&quot;:&quot;&quot;,&quot;non-dropping-particle&quot;:&quot;&quot;},{&quot;family&quot;:&quot;Li&quot;,&quot;given&quot;:&quot;Jingjing&quot;,&quot;parse-names&quot;:false,&quot;dropping-particle&quot;:&quot;&quot;,&quot;non-dropping-particle&quot;:&quot;&quot;},{&quot;family&quot;:&quot;Xu&quot;,&quot;given&quot;:&quot;Guiping&quot;,&quot;parse-names&quot;:false,&quot;dropping-particle&quot;:&quot;&quot;,&quot;non-dropping-particle&quot;:&quot;&quot;},{&quot;family&quot;:&quot;He&quot;,&quot;given&quot;:&quot;An&quot;,&quot;parse-names&quot;:false,&quot;dropping-particle&quot;:&quot;&quot;,&quot;non-dropping-particle&quot;:&quot;&quot;},{&quot;family&quot;:&quot;Zheng&quot;,&quot;given&quot;:&quot;Jian&quot;,&quot;parse-names&quot;:false,&quot;dropping-particle&quot;:&quot;&quot;,&quot;non-dropping-particle&quot;:&quot;&quot;},{&quot;family&quot;:&quot;Zhang&quot;,&quot;given&quot;:&quot;Juan&quot;,&quot;parse-names&quot;:false,&quot;dropping-particle&quot;:&quot;&quot;,&quot;non-dropping-particle&quot;:&quot;&quot;}],&quot;container-title&quot;:&quot;Clinical Biochemistry&quot;,&quot;container-title-short&quot;:&quot;Clin Biochem&quot;,&quot;DOI&quot;:&quot;https://doi.org/10.1016/j.clinbiochem.2013.12.022&quot;,&quot;ISSN&quot;:&quot;0009-9120&quot;,&quot;URL&quot;:&quot;https://www.sciencedirect.com/science/article/pii/S0009912013006073&quot;,&quot;issued&quot;:{&quot;date-parts&quot;:[[2014]]},&quot;page&quot;:&quot;448-454&quot;,&quot;abstract&quot;:&quot;Objectives\nCholera is an acute malignant infectious disease caused by the bacteria Vibrio cholerae leading to severe dehydrating diarrhea and vomiting, even high rates of mortality in some cases. However, the prevention of the epidemic disease is achievable if proper sanitation practices are followed, provided the accurate and prompt diagnosis of each prevalent serotype in cholera epidemic. The current gold standard of bacterial culture is inadequate for rapid diagnosis. Our aim is to develop an immunochromatographic test format for O1 serotype Ogawa diagnosis and provide the need for better epidemic prevention and early response.\nDesign and methods\nThe monoclonal antibodies were raised in conventional method and subsequently screened for a match pair. A variety of related and unrelated bacteria strains recruited were employed to test their sensitivity, specificity etc. by indirect ELISA. The human fecal samples were used to test the final lateral-flow device product to satisfy the measurement requirement.\nResults\nA new monoclonal antibody (McAb) pair, named IXiao3G6 and IXiao1D9, was generated, which is specifically against V. cholerae O1 serotype Ogawa. Additionally, we developed an immunochromatographic lateral flow device (LFD) using this McAb pair for the highly specific and rapid (5min) detection of Ogawa.\nConclusions\nOur product has advantages of simplicity and precision, and can benefit the scene and elementary medical institutions.&quot;,&quot;issue&quot;:&quot;6&quot;,&quot;volume&quot;:&quot;47&quot;},&quot;isTemporary&quot;:false}]},{&quot;citationID&quot;:&quot;MENDELEY_CITATION_a5ab1fb9-610c-4a17-b5b6-7453d970e13c&quot;,&quot;properties&quot;:{&quot;noteIndex&quot;:0},&quot;isEdited&quot;:false,&quot;manualOverride&quot;:{&quot;isManuallyOverridden&quot;:false,&quot;citeprocText&quot;:&quot;(C.-C. Liu et al., 2013)&quot;,&quot;manualOverrideText&quot;:&quot;&quot;},&quot;citationTag&quot;:&quot;MENDELEY_CITATION_v3_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&quot;,&quot;citationItems&quot;:[{&quot;id&quot;:&quot;a1e32315-0411-3821-81af-24820fe2ed2c&quot;,&quot;itemData&quot;:{&quot;type&quot;:&quot;article-journal&quot;,&quot;id&quot;:&quot;a1e32315-0411-3821-81af-24820fe2ed2c&quot;,&quot;title&quot;:&quot;Salmonella detection using 16S ribosomal DNA/RNA probe-gold nanoparticles and lateral flow immunoassay&quot;,&quot;author&quot;:[{&quot;family&quot;:&quot;Liu&quot;,&quot;given&quot;:&quot;Cheng-Che&quot;,&quot;parse-names&quot;:false,&quot;dropping-particle&quot;:&quot;&quot;,&quot;non-dropping-particle&quot;:&quot;&quot;},{&quot;family&quot;:&quot;Yeung&quot;,&quot;given&quot;:&quot;Chun-Yan&quot;,&quot;parse-names&quot;:false,&quot;dropping-particle&quot;:&quot;&quot;,&quot;non-dropping-particle&quot;:&quot;&quot;},{&quot;family&quot;:&quot;Chen&quot;,&quot;given&quot;:&quot;Po-Hao&quot;,&quot;parse-names&quot;:false,&quot;dropping-particle&quot;:&quot;&quot;,&quot;non-dropping-particle&quot;:&quot;&quot;},{&quot;family&quot;:&quot;Yeh&quot;,&quot;given&quot;:&quot;Ming-Kung&quot;,&quot;parse-names&quot;:false,&quot;dropping-particle&quot;:&quot;&quot;,&quot;non-dropping-particle&quot;:&quot;&quot;},{&quot;family&quot;:&quot;Hou&quot;,&quot;given&quot;:&quot;Shao-Yi&quot;,&quot;parse-names&quot;:false,&quot;dropping-particle&quot;:&quot;&quot;,&quot;non-dropping-particle&quot;:&quot;&quot;}],&quot;container-title&quot;:&quot;Food Chemistry&quot;,&quot;container-title-short&quot;:&quot;Food Chem&quot;,&quot;DOI&quot;:&quot;https://doi.org/10.1016/j.foodchem.2013.05.089&quot;,&quot;ISSN&quot;:&quot;0308-8146&quot;,&quot;URL&quot;:&quot;https://www.sciencedirect.com/science/article/pii/S0308814613006821&quot;,&quot;issued&quot;:{&quot;date-parts&quot;:[[2013]]},&quot;page&quot;:&quot;2526-2532&quot;,&quot;abstract&quot;:&quot;An ultrasensitive, simple, and fast lateral flow immunoassay for Salmonella detection using gold nanoparticles conjugated with a DNA probe, which is complementary to the 16S ribosomal RNA and DNA of Salmonella, has been developed. The detection limit is 5fmol for the synthetic single-stranded DNA. For the Salmonella cultured samples, the nucleic acids from 107 bacteria were rapidly detected in 30min. After silver enhancement, the detection limit was as low as 104 cells which is lower than 105 bacteria cells, the human infective dose of food-borne Salmonella. Furthermore, the probes used in this study are specific to Salmonella compared to several other Enterobacteriaceae. This approach would be a useful tool for microbial detection regarding food safety or clinical diagnosis. It is also suitable for large-scale screening in developing countries because it is low-cost, sensitive, specific and convenient.&quot;,&quot;issue&quot;:&quot;3&quot;,&quot;volume&quot;:&quot;141&quot;},&quot;isTemporary&quot;:false}]},{&quot;citationID&quot;:&quot;MENDELEY_CITATION_a4f94a8c-6fc6-4bde-806a-12c6484fbae2&quot;,&quot;properties&quot;:{&quot;noteIndex&quot;:0},&quot;isEdited&quot;:false,&quot;manualOverride&quot;:{&quot;isManuallyOverridden&quot;:false,&quot;citeprocText&quot;:&quot;(Wiriyachaiporn et al., 2013)&quot;,&quot;manualOverrideText&quot;:&quot;&quot;},&quot;citationTag&quot;:&quot;MENDELEY_CITATION_v3_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&quot;,&quot;citationItems&quot;:[{&quot;id&quot;:&quot;def3732f-b8d3-383b-93a8-eac683ba5f22&quot;,&quot;itemData&quot;:{&quot;type&quot;:&quot;article-journal&quot;,&quot;id&quot;:&quot;def3732f-b8d3-383b-93a8-eac683ba5f22&quot;,&quot;title&quot;:&quot;Evaluation of a rapid lateral flow immunoassay for Staphylococcus aureus detection in respiratory samples&quot;,&quot;author&quot;:[{&quot;family&quot;:&quot;Wiriyachaiporn&quot;,&quot;given&quot;:&quot;Surasa&quot;,&quot;parse-names&quot;:false,&quot;dropping-particle&quot;:&quot;&quot;,&quot;non-dropping-particle&quot;:&quot;&quot;},{&quot;family&quot;:&quot;Howarth&quot;,&quot;given&quot;:&quot;Peter H&quot;,&quot;parse-names&quot;:false,&quot;dropping-particle&quot;:&quot;&quot;,&quot;non-dropping-particle&quot;:&quot;&quot;},{&quot;family&quot;:&quot;Bruce&quot;,&quot;given&quot;:&quot;Kenneth D&quot;,&quot;parse-names&quot;:false,&quot;dropping-particle&quot;:&quot;&quot;,&quot;non-dropping-particle&quot;:&quot;&quot;},{&quot;family&quot;:&quot;Dailey&quot;,&quot;given&quot;:&quot;Lea Ann&quot;,&quot;parse-names&quot;:false,&quot;dropping-particle&quot;:&quot;&quot;,&quot;non-dropping-particle&quot;:&quot;&quot;}],&quot;container-title&quot;:&quot;Diagnostic Microbiology and Infectious Disease&quot;,&quot;container-title-short&quot;:&quot;Diagn Microbiol Infect Dis&quot;,&quot;DOI&quot;:&quot;https://doi.org/10.1016/j.diagmicrobio.2012.09.011&quot;,&quot;ISSN&quot;:&quot;0732-8893&quot;,&quot;URL&quot;:&quot;https://www.sciencedirect.com/science/article/pii/S0732889312003896&quot;,&quot;issued&quot;:{&quot;date-parts&quot;:[[2013]]},&quot;page&quot;:&quot;28-36&quot;,&quot;abstract&quot;:&quot;Rapid point-of-care pathogen detection remains a challenge in routine diagnostics. A Staphylococcus aureus–specific lateral flow immunochromatography (LFI) test has been developed using a specific monoclonal antibody to the S. aureus cell-wall peptidoglycan. The LFI test was shown to be specific for S. aureus with no signal development for other Staphylococcal species or common respiratory pathogens. Evaluation of S. aureus isolates spiked into induced sputum and bronchoalveolar lavage samples derived from severe asthmatic patients showed a detection limit of 106 CFU/mL for the LFI. The test was also shown to successfully detect S. aureus in 1 sample independently determined to be S. aureus positive by quantitative polymerase chain reaction. The ability of the LFI test to rapidly detect S. aureus in clinical respiratory samples suggests that it might be a useful platform for further development of point-of-care diagnostic applications.&quot;,&quot;issue&quot;:&quot;1&quot;,&quot;volume&quot;:&quot;75&quot;},&quot;isTemporary&quot;:false}]},{&quot;citationID&quot;:&quot;MENDELEY_CITATION_46fdc138-c09e-4a5b-b9dd-0fadd662701d&quot;,&quot;properties&quot;:{&quot;noteIndex&quot;:0},&quot;isEdited&quot;:false,&quot;manualOverride&quot;:{&quot;isManuallyOverridden&quot;:false,&quot;citeprocText&quot;:&quot;(Song et al., 2013)&quot;,&quot;manualOverrideText&quot;:&quot;&quot;},&quot;citationTag&quot;:&quot;MENDELEY_CITATION_v3_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&quot;,&quot;citationItems&quot;:[{&quot;id&quot;:&quot;cf7e3e7c-2136-3398-981c-b395cde74b39&quot;,&quot;itemData&quot;:{&quot;type&quot;:&quot;article-journal&quot;,&quot;id&quot;:&quot;cf7e3e7c-2136-3398-981c-b395cde74b39&quot;,&quot;title&quot;:&quot;Rapid and sensitive detection of β-agonists using a portable fluorescence biosensor based on fluorescent nanosilica and a lateral flow test strip&quot;,&quot;author&quot;:[{&quot;family&quot;:&quot;Song&quot;,&quot;given&quot;:&quot;Chunmei&quot;,&quot;parse-names&quot;:false,&quot;dropping-particle&quot;:&quot;&quot;,&quot;non-dropping-particle&quot;:&quot;&quot;},{&quot;family&quot;:&quot;Zhi&quot;,&quot;given&quot;:&quot;Aimin&quot;,&quot;parse-names&quot;:false,&quot;dropping-particle&quot;:&quot;&quot;,&quot;non-dropping-particle&quot;:&quot;&quot;},{&quot;family&quot;:&quot;Liu&quot;,&quot;given&quot;:&quot;Qingtang&quot;,&quot;parse-names&quot;:false,&quot;dropping-particle&quot;:&quot;&quot;,&quot;non-dropping-particle&quot;:&quot;&quot;},{&quot;family&quot;:&quot;Yang&quot;,&quot;given&quot;:&quot;Jifei&quot;,&quot;parse-names&quot;:false,&quot;dropping-particle&quot;:&quot;&quot;,&quot;non-dropping-particle&quot;:&quot;&quot;},{&quot;family&quot;:&quot;Jia&quot;,&quot;given&quot;:&quot;Guochao&quot;,&quot;parse-names&quot;:false,&quot;dropping-particle&quot;:&quot;&quot;,&quot;non-dropping-particle&quot;:&quot;&quot;},{&quot;family&quot;:&quot;Shervin&quot;,&quot;given&quot;:&quot;Jahanian&quot;,&quot;parse-names&quot;:false,&quot;dropping-particle&quot;:&quot;&quot;,&quot;non-dropping-particle&quot;:&quot;&quot;},{&quot;family&quot;:&quot;Tang&quot;,&quot;given&quot;:&quot;Liang&quot;,&quot;parse-names&quot;:false,&quot;dropping-particle&quot;:&quot;&quot;,&quot;non-dropping-particle&quot;:&quot;&quot;},{&quot;family&quot;:&quot;Hu&quot;,&quot;given&quot;:&quot;Xiaofei&quot;,&quot;parse-names&quot;:false,&quot;dropping-particle&quot;:&quot;&quot;,&quot;non-dropping-particle&quot;:&quot;&quot;},{&quot;family&quot;:&quot;Deng&quot;,&quot;given&quot;:&quot;Ruiguang&quot;,&quot;parse-names&quot;:false,&quot;dropping-particle&quot;:&quot;&quot;,&quot;non-dropping-particle&quot;:&quot;&quot;},{&quot;family&quot;:&quot;Xu&quot;,&quot;given&quot;:&quot;Chuanlai&quot;,&quot;parse-names&quot;:false,&quot;dropping-particle&quot;:&quot;&quot;,&quot;non-dropping-particle&quot;:&quot;&quot;},{&quot;family&quot;:&quot;Zhang&quot;,&quot;given&quot;:&quot;Gaiping&quot;,&quot;parse-names&quot;:false,&quot;dropping-particle&quot;:&quot;&quot;,&quot;non-dropping-particle&quot;:&quot;&quot;}],&quot;container-title&quot;:&quot;Biosensors and Bioelectronics&quot;,&quot;container-title-short&quot;:&quot;Biosens Bioelectron&quot;,&quot;DOI&quot;:&quot;https://doi.org/10.1016/j.bios.2013.06.022&quot;,&quot;ISSN&quot;:&quot;0956-5663&quot;,&quot;URL&quot;:&quot;https://www.sciencedirect.com/science/article/pii/S0956566313004193&quot;,&quot;issued&quot;:{&quot;date-parts&quot;:[[2013]]},&quot;page&quot;:&quot;62-65&quot;,&quot;abstract&quot;:&quot;A portable fluorescence biosensor with rapid and ultrasensitive response for Clenbuterol (CL) has been built up with fluorescent nanosilica and a lateral flow test strip. Quantitative detection of CL was realized by recording the fluorescence intensity of fluorescent nanosilica captured on the test line. The sensing results indicated that the sensitivity of the fluorescent nanosilica-based strip was better than that of conventional colloidal gold-based strips. The visual limit of detection of the strip for qualitative detection was 0.1ng/mL while the LOD for quantitative detection could down to 0.037ng/mL by using fluorescence biosensor. The recoveries of test samples were from 89.3% to 97.7%. The assay time for CL detection was less than 8min, suitable for rapid testing on-site.&quot;,&quot;volume&quot;:&quot;50&quot;},&quot;isTemporary&quot;:false}]},{&quot;citationID&quot;:&quot;MENDELEY_CITATION_0ca7ecf1-0c68-4b36-bdf9-776848fe26d1&quot;,&quot;properties&quot;:{&quot;noteIndex&quot;:0},&quot;isEdited&quot;:false,&quot;manualOverride&quot;:{&quot;isManuallyOverridden&quot;:false,&quot;citeprocText&quot;:&quot;(Koizumi et al., 2014)&quot;,&quot;manualOverrideText&quot;:&quot;&quot;},&quot;citationTag&quot;:&quot;MENDELEY_CITATION_v3_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&quot;,&quot;citationItems&quot;:[{&quot;id&quot;:&quot;60c6d0ba-eb92-3ae5-a90e-d29966f0dce7&quot;,&quot;itemData&quot;:{&quot;type&quot;:&quot;article-journal&quot;,&quot;id&quot;:&quot;60c6d0ba-eb92-3ae5-a90e-d29966f0dce7&quot;,&quot;title&quot;:&quot;Development and validation of a lateral flow assay for the detection of crustacean protein in processed foods&quot;,&quot;author&quot;:[{&quot;family&quot;:&quot;Koizumi&quot;,&quot;given&quot;:&quot;Daisuke&quot;,&quot;parse-names&quot;:false,&quot;dropping-particle&quot;:&quot;&quot;,&quot;non-dropping-particle&quot;:&quot;&quot;},{&quot;family&quot;:&quot;Shirota&quot;,&quot;given&quot;:&quot;Kazuya&quot;,&quot;parse-names&quot;:false,&quot;dropping-particle&quot;:&quot;&quot;,&quot;non-dropping-particle&quot;:&quot;&quot;},{&quot;family&quot;:&quot;Akita&quot;,&quot;given&quot;:&quot;Ryoko&quot;,&quot;parse-names&quot;:false,&quot;dropping-particle&quot;:&quot;&quot;,&quot;non-dropping-particle&quot;:&quot;&quot;},{&quot;family&quot;:&quot;Oda&quot;,&quot;given&quot;:&quot;Hiroshi&quot;,&quot;parse-names&quot;:false,&quot;dropping-particle&quot;:&quot;&quot;,&quot;non-dropping-particle&quot;:&quot;&quot;},{&quot;family&quot;:&quot;Akiyama&quot;,&quot;given&quot;:&quot;Hiroshi&quot;,&quot;parse-names&quot;:false,&quot;dropping-particle&quot;:&quot;&quot;,&quot;non-dropping-particle&quot;:&quot;&quot;}],&quot;container-title&quot;:&quot;Food Chemistry&quot;,&quot;container-title-short&quot;:&quot;Food Chem&quot;,&quot;DOI&quot;:&quot;https://doi.org/10.1016/j.foodchem.2013.10.130&quot;,&quot;ISSN&quot;:&quot;0308-8146&quot;,&quot;URL&quot;:&quot;https://www.sciencedirect.com/science/article/pii/S0308814613015793&quot;,&quot;issued&quot;:{&quot;date-parts&quot;:[[2014]]},&quot;page&quot;:&quot;348-352&quot;,&quot;abstract&quot;:&quot;We developed and validated a novel lateral flow assay for the detection of crustacean protein in processed foods. This assay had high sensitivity; the visual detection limit for shrimp protein extract was 25μg/L, equivalent to 1μg/g protein in a food sample, and results could be obtained within 20min without sophisticated procedures or expensive equipment. Concordance between our assay and another validated quantitative enzyme-linked immunosorbent assay was 97% for commercially processed foods. This assay is rapid, simple, reliable, and highly correlated with validated enzyme-linked immunosorbent assays and is thus suitable for monitoring of food products, especially in food-processing facilities.&quot;,&quot;volume&quot;:&quot;150&quot;},&quot;isTemporary&quot;:false}]},{&quot;citationID&quot;:&quot;MENDELEY_CITATION_b8a1dbe8-1aac-44e3-bf94-9646dfcc097d&quot;,&quot;properties&quot;:{&quot;noteIndex&quot;:0},&quot;isEdited&quot;:false,&quot;manualOverride&quot;:{&quot;isManuallyOverridden&quot;:false,&quot;citeprocText&quot;:&quot;(Cummins et al., 2016)&quot;,&quot;manualOverrideText&quot;:&quot;&quot;},&quot;citationTag&quot;:&quot;MENDELEY_CITATION_v3_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&quot;,&quot;citationItems&quot;:[{&quot;id&quot;:&quot;cdb73921-2bf6-33cd-b6c9-8dc3ebf4b923&quot;,&quot;itemData&quot;:{&quot;type&quot;:&quot;article-journal&quot;,&quot;id&quot;:&quot;cdb73921-2bf6-33cd-b6c9-8dc3ebf4b923&quot;,&quot;title&quot;:&quot;Point-of-care diagnostics for niche applications&quot;,&quot;author&quot;:[{&quot;family&quot;:&quot;Cummins&quot;,&quot;given&quot;:&quot;Brian M&quot;,&quot;parse-names&quot;:false,&quot;dropping-particle&quot;:&quot;&quot;,&quot;non-dropping-particle&quot;:&quot;&quot;},{&quot;family&quot;:&quot;Ligler&quot;,&quot;given&quot;:&quot;Frances S&quot;,&quot;parse-names&quot;:false,&quot;dropping-particle&quot;:&quot;&quot;,&quot;non-dropping-particle&quot;:&quot;&quot;},{&quot;family&quot;:&quot;Walker&quot;,&quot;given&quot;:&quot;Glenn M&quot;,&quot;parse-names&quot;:false,&quot;dropping-particle&quot;:&quot;&quot;,&quot;non-dropping-particle&quot;:&quot;&quot;}],&quot;container-title&quot;:&quot;Biotechnology Advances&quot;,&quot;container-title-short&quot;:&quot;Biotechnol Adv&quot;,&quot;DOI&quot;:&quot;https://doi.org/10.1016/j.biotechadv.2016.01.005&quot;,&quot;ISSN&quot;:&quot;0734-9750&quot;,&quot;URL&quot;:&quot;https://www.sciencedirect.com/science/article/pii/S0734975016300052&quot;,&quot;issued&quot;:{&quot;date-parts&quot;:[[2016]]},&quot;page&quot;:&quot;161-176&quot;,&quot;abstract&quot;:&quot;Point-of-care or point-of-use diagnostics are analytical devices that provide clinically relevant information without the need for a core clinical laboratory. In this review we define point-of-care diagnostics as portable versions of assays performed in a traditional clinical chemistry laboratory. This review discusses five areas relevant to human and animal health where increased attention could produce significant impact: veterinary medicine, space travel, sports medicine, emergency medicine, and operating room efficiency. For each of these areas, clinical need, available commercial products, and ongoing research into new devices are highlighted.&quot;,&quot;issue&quot;:&quot;3&quot;,&quot;volume&quot;:&quot;34&quot;},&quot;isTemporary&quot;:false}]},{&quot;citationID&quot;:&quot;MENDELEY_CITATION_b7ca21e1-0cf6-408c-bfc7-98d44e75b2a0&quot;,&quot;properties&quot;:{&quot;noteIndex&quot;:0},&quot;isEdited&quot;:false,&quot;manualOverride&quot;:{&quot;isManuallyOverridden&quot;:false,&quot;citeprocText&quot;:&quot;(Chapman et al., 2020)&quot;,&quot;manualOverrideText&quot;:&quot;&quot;},&quot;citationTag&quot;:&quot;MENDELEY_CITATION_v3_eyJjaXRhdGlvbklEIjoiTUVOREVMRVlfQ0lUQVRJT05fYjdjYTIxZTEtMGNmNi00MDhjLWJmYzctOThkNDRlNzViMmEwIiwicHJvcGVydGllcyI6eyJub3RlSW5kZXgiOjB9LCJpc0VkaXRlZCI6ZmFsc2UsIm1hbnVhbE92ZXJyaWRlIjp7ImlzTWFudWFsbHlPdmVycmlkZGVuIjpmYWxzZSwiY2l0ZXByb2NUZXh0IjoiKENoYXBtYW4gZXQgYWwuLCAyMDIw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quot;,&quot;citationItems&quot;:[{&quot;id&quot;:&quot;a6487ea5-a4dc-3afe-8ff1-2d6430fd4741&quot;,&quot;itemData&quot;:{&quot;type&quot;:&quot;article-journal&quot;,&quot;id&quot;:&quot;a6487ea5-a4dc-3afe-8ff1-2d6430fd4741&quot;,&quot;title&quot;:&quot;Combining Chemometrics and Sensors: Toward New Applications in Monitoring and Environmental Analysis&quot;,&quot;author&quot;:[{&quot;family&quot;:&quot;Chapman&quot;,&quot;given&quot;:&quot;James&quot;,&quot;parse-names&quot;:false,&quot;dropping-particle&quot;:&quot;&quot;,&quot;non-dropping-particle&quot;:&quot;&quot;},{&quot;family&quot;:&quot;Truong&quot;,&quot;given&quot;:&quot;Vi Khanh&quot;,&quot;parse-names&quot;:false,&quot;dropping-particle&quot;:&quot;&quot;,&quot;non-dropping-particle&quot;:&quot;&quot;},{&quot;family&quot;:&quot;Elbourne&quot;,&quot;given&quot;:&quot;Aaron&quot;,&quot;parse-names&quot;:false,&quot;dropping-particle&quot;:&quot;&quot;,&quot;non-dropping-particle&quot;:&quot;&quot;},{&quot;family&quot;:&quot;Gangadoo&quot;,&quot;given&quot;:&quot;Sheeana&quot;,&quot;parse-names&quot;:false,&quot;dropping-particle&quot;:&quot;&quot;,&quot;non-dropping-particle&quot;:&quot;&quot;},{&quot;family&quot;:&quot;Cheeseman&quot;,&quot;given&quot;:&quot;Samuel&quot;,&quot;parse-names&quot;:false,&quot;dropping-particle&quot;:&quot;&quot;,&quot;non-dropping-particle&quot;:&quot;&quot;},{&quot;family&quot;:&quot;Rajapaksha&quot;,&quot;given&quot;:&quot;Piumie&quot;,&quot;parse-names&quot;:false,&quot;dropping-particle&quot;:&quot;&quot;,&quot;non-dropping-particle&quot;:&quot;&quot;},{&quot;family&quot;:&quot;Latham&quot;,&quot;given&quot;:&quot;Kay&quot;,&quot;parse-names&quot;:false,&quot;dropping-particle&quot;:&quot;&quot;,&quot;non-dropping-particle&quot;:&quot;&quot;},{&quot;family&quot;:&quot;Crawford&quot;,&quot;given&quot;:&quot;Russell J&quot;,&quot;parse-names&quot;:false,&quot;dropping-particle&quot;:&quot;&quot;,&quot;non-dropping-particle&quot;:&quot;&quot;},{&quot;family&quot;:&quot;Cozzolino&quot;,&quot;given&quot;:&quot;Daniel&quot;,&quot;parse-names&quot;:false,&quot;dropping-particle&quot;:&quot;&quot;,&quot;non-dropping-particle&quot;:&quot;&quot;}],&quot;container-title&quot;:&quot;Chemical Reviews&quot;,&quot;container-title-short&quot;:&quot;Chem Rev&quot;,&quot;DOI&quot;:&quot;10.1021/acs.chemrev.9b00616&quot;,&quot;ISSN&quot;:&quot;0009-2665&quot;,&quot;URL&quot;:&quot;https://doi.org/10.1021/acs.chemrev.9b00616&quot;,&quot;issued&quot;:{&quot;date-parts&quot;:[[2020,7,8]]},&quot;page&quot;:&quot;6048-6069&quot;,&quot;publisher&quot;:&quot;American Chemical Society&quot;,&quot;issue&quot;:&quot;13&quot;,&quot;volume&quot;:&quot;120&quot;},&quot;isTemporary&quot;:false}]},{&quot;citationID&quot;:&quot;MENDELEY_CITATION_b4e21f74-bf4d-4c18-8b16-586f362d2467&quot;,&quot;properties&quot;:{&quot;noteIndex&quot;:0},&quot;isEdited&quot;:false,&quot;manualOverride&quot;:{&quot;isManuallyOverridden&quot;:false,&quot;citeprocText&quot;:&quot;(Almeida et al., 2018)&quot;,&quot;manualOverrideText&quot;:&quot;&quot;},&quot;citationTag&quot;:&quot;MENDELEY_CITATION_v3_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&quot;,&quot;citationItems&quot;:[{&quot;id&quot;:&quot;4f21dc56-c75c-34c3-8cda-e29df8ea35dc&quot;,&quot;itemData&quot;:{&quot;type&quot;:&quot;article-journal&quot;,&quot;id&quot;:&quot;4f21dc56-c75c-34c3-8cda-e29df8ea35dc&quot;,&quot;title&quot;:&quot;Developments of microfluidic paper-based analytical devices (μPADs) for water analysis: A review&quot;,&quot;author&quot;:[{&quot;family&quot;:&quot;Almeida&quot;,&quot;given&quot;:&quot;M Inês G S&quot;,&quot;parse-names&quot;:false,&quot;dropping-particle&quot;:&quot;&quot;,&quot;non-dropping-particle&quot;:&quot;&quot;},{&quot;family&quot;:&quot;Jayawardane&quot;,&quot;given&quot;:&quot;B Manori&quot;,&quot;parse-names&quot;:false,&quot;dropping-particle&quot;:&quot;&quot;,&quot;non-dropping-particle&quot;:&quot;&quot;},{&quot;family&quot;:&quot;Kolev&quot;,&quot;given&quot;:&quot;Spas D&quot;,&quot;parse-names&quot;:false,&quot;dropping-particle&quot;:&quot;&quot;,&quot;non-dropping-particle&quot;:&quot;&quot;},{&quot;family&quot;:&quot;McKelvie&quot;,&quot;given&quot;:&quot;Ian D&quot;,&quot;parse-names&quot;:false,&quot;dropping-particle&quot;:&quot;&quot;,&quot;non-dropping-particle&quot;:&quot;&quot;}],&quot;container-title&quot;:&quot;Talanta&quot;,&quot;container-title-short&quot;:&quot;Talanta&quot;,&quot;DOI&quot;:&quot;https://doi.org/10.1016/j.talanta.2017.08.072&quot;,&quot;ISSN&quot;:&quot;0039-9140&quot;,&quot;URL&quot;:&quot;https://www.sciencedirect.com/science/article/pii/S0039914017309013&quot;,&quot;issued&quot;:{&quot;date-parts&quot;:[[2018]]},&quot;page&quot;:&quot;176-190&quot;,&quot;abstract&quot;:&quot;Water pollution is a serious environmental problem affecting millions of people, and the demand for frequent water quality monitoring is increasing. The need for analytical platforms that combine high sensitivity, selectivity and accuracy with low cost, portability and user friendliness remains a challenge. Microfluidic paper-based analytical devices (μPADs) are recognised as a powerful analytical platform that can satisfy these requirements. The aim of this review is to provide a detailed overview of the μPADs that have been developed for the determination of important water quality parameters, such as nutrients, metals and organic contaminants, in a range of waters. A description of the fabrication and detection methods selected for these applications is provided, and the performance of the μPADs with respect to their precision and accuracy is critically assessed. The potential of these devices for real-life applications is also critically examined, particularly if they can determine the concentrations specified in water quality guidelines or the maximum recommended concentrations for various waters, as well as if they are suitable for field applications.&quot;,&quot;volume&quot;:&quot;177&quot;},&quot;isTemporary&quot;:false}]},{&quot;citationID&quot;:&quot;MENDELEY_CITATION_06cc853a-0991-4d40-8520-2ca774dd258e&quot;,&quot;properties&quot;:{&quot;noteIndex&quot;:0},&quot;isEdited&quot;:false,&quot;manualOverride&quot;:{&quot;isManuallyOverridden&quot;:false,&quot;citeprocText&quot;:&quot;(Chapman et al., 2020)&quot;,&quot;manualOverrideText&quot;:&quot;&quot;},&quot;citationTag&quot;:&quot;MENDELEY_CITATION_v3_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&quot;,&quot;citationItems&quot;:[{&quot;id&quot;:&quot;a6487ea5-a4dc-3afe-8ff1-2d6430fd4741&quot;,&quot;itemData&quot;:{&quot;type&quot;:&quot;article-journal&quot;,&quot;id&quot;:&quot;a6487ea5-a4dc-3afe-8ff1-2d6430fd4741&quot;,&quot;title&quot;:&quot;Combining Chemometrics and Sensors: Toward New Applications in Monitoring and Environmental Analysis&quot;,&quot;author&quot;:[{&quot;family&quot;:&quot;Chapman&quot;,&quot;given&quot;:&quot;James&quot;,&quot;parse-names&quot;:false,&quot;dropping-particle&quot;:&quot;&quot;,&quot;non-dropping-particle&quot;:&quot;&quot;},{&quot;family&quot;:&quot;Truong&quot;,&quot;given&quot;:&quot;Vi Khanh&quot;,&quot;parse-names&quot;:false,&quot;dropping-particle&quot;:&quot;&quot;,&quot;non-dropping-particle&quot;:&quot;&quot;},{&quot;family&quot;:&quot;Elbourne&quot;,&quot;given&quot;:&quot;Aaron&quot;,&quot;parse-names&quot;:false,&quot;dropping-particle&quot;:&quot;&quot;,&quot;non-dropping-particle&quot;:&quot;&quot;},{&quot;family&quot;:&quot;Gangadoo&quot;,&quot;given&quot;:&quot;Sheeana&quot;,&quot;parse-names&quot;:false,&quot;dropping-particle&quot;:&quot;&quot;,&quot;non-dropping-particle&quot;:&quot;&quot;},{&quot;family&quot;:&quot;Cheeseman&quot;,&quot;given&quot;:&quot;Samuel&quot;,&quot;parse-names&quot;:false,&quot;dropping-particle&quot;:&quot;&quot;,&quot;non-dropping-particle&quot;:&quot;&quot;},{&quot;family&quot;:&quot;Rajapaksha&quot;,&quot;given&quot;:&quot;Piumie&quot;,&quot;parse-names&quot;:false,&quot;dropping-particle&quot;:&quot;&quot;,&quot;non-dropping-particle&quot;:&quot;&quot;},{&quot;family&quot;:&quot;Latham&quot;,&quot;given&quot;:&quot;Kay&quot;,&quot;parse-names&quot;:false,&quot;dropping-particle&quot;:&quot;&quot;,&quot;non-dropping-particle&quot;:&quot;&quot;},{&quot;family&quot;:&quot;Crawford&quot;,&quot;given&quot;:&quot;Russell J&quot;,&quot;parse-names&quot;:false,&quot;dropping-particle&quot;:&quot;&quot;,&quot;non-dropping-particle&quot;:&quot;&quot;},{&quot;family&quot;:&quot;Cozzolino&quot;,&quot;given&quot;:&quot;Daniel&quot;,&quot;parse-names&quot;:false,&quot;dropping-particle&quot;:&quot;&quot;,&quot;non-dropping-particle&quot;:&quot;&quot;}],&quot;container-title&quot;:&quot;Chemical Reviews&quot;,&quot;container-title-short&quot;:&quot;Chem Rev&quot;,&quot;DOI&quot;:&quot;10.1021/acs.chemrev.9b00616&quot;,&quot;ISSN&quot;:&quot;0009-2665&quot;,&quot;URL&quot;:&quot;https://doi.org/10.1021/acs.chemrev.9b00616&quot;,&quot;issued&quot;:{&quot;date-parts&quot;:[[2020,7,8]]},&quot;page&quot;:&quot;6048-6069&quot;,&quot;publisher&quot;:&quot;American Chemical Society&quot;,&quot;issue&quot;:&quot;13&quot;,&quot;volume&quot;:&quot;120&quot;},&quot;isTemporary&quot;:false}]},{&quot;citationID&quot;:&quot;MENDELEY_CITATION_05ee4bd7-54ca-45b6-82e6-b4a297459de3&quot;,&quot;properties&quot;:{&quot;noteIndex&quot;:0},&quot;isEdited&quot;:false,&quot;manualOverride&quot;:{&quot;isManuallyOverridden&quot;:false,&quot;citeprocText&quot;:&quot;(Marquez et al., 2019)&quot;,&quot;manualOverrideText&quot;:&quot;&quot;},&quot;citationTag&quot;:&quot;MENDELEY_CITATION_v3_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&quot;,&quot;citationItems&quot;:[{&quot;id&quot;:&quot;6905601f-7884-359e-b861-bc816e6897c7&quot;,&quot;itemData&quot;:{&quot;type&quot;:&quot;article-journal&quot;,&quot;id&quot;:&quot;6905601f-7884-359e-b861-bc816e6897c7&quot;,&quot;title&quot;:&quot;Paper-based analytical devices in environmental applications and their integration with portable technologies&quot;,&quot;author&quot;:[{&quot;family&quot;:&quot;Marquez&quot;,&quot;given&quot;:&quot;Salomón&quot;,&quot;parse-names&quot;:false,&quot;dropping-particle&quot;:&quot;&quot;,&quot;non-dropping-particle&quot;:&quot;&quot;},{&quot;family&quot;:&quot;Liu&quot;,&quot;given&quot;:&quot;Jie&quot;,&quot;parse-names&quot;:false,&quot;dropping-particle&quot;:&quot;&quot;,&quot;non-dropping-particle&quot;:&quot;&quot;},{&quot;family&quot;:&quot;Morales-Narváez&quot;,&quot;given&quot;:&quot;Eden&quot;,&quot;parse-names&quot;:false,&quot;dropping-particle&quot;:&quot;&quot;,&quot;non-dropping-particle&quot;:&quot;&quot;}],&quot;container-title&quot;:&quot;Current Opinion in Environmental Science &amp; Health&quot;,&quot;container-title-short&quot;:&quot;Curr Opin Environ Sci Health&quot;,&quot;DOI&quot;:&quot;https://doi.org/10.1016/j.coesh.2019.08.002&quot;,&quot;ISSN&quot;:&quot;2468-5844&quot;,&quot;URL&quot;:&quot;https://www.sciencedirect.com/science/article/pii/S2468584418300746&quot;,&quot;issued&quot;:{&quot;date-parts&quot;:[[2019]]},&quot;page&quot;:&quot;1-8&quot;,&quot;abstract&quot;:&quot;Integration of hazardous compounds emerging from modern human activities into the environment is a major concern. Given its versatility, paper is being exploited as a microfluidic network, preconcentration platform, and/or microextraction membrane accompanied by specialized reaction zones to perform analytical tasks aimed to solve real-world demands related to environmental analysis. Furthermore, advantageous paper-based analytical devices intended for environmental monitoring are being supported by new technologies such as smartphones and sample collection through drones. Herein, we offer a critical overview on this relevant field highlighting challenges and opportunities.&quot;,&quot;volume&quot;:&quot;10&quot;},&quot;isTemporary&quot;:false}]},{&quot;citationID&quot;:&quot;MENDELEY_CITATION_b23e8d42-c1d3-45a7-a418-01c2997d622c&quot;,&quot;properties&quot;:{&quot;noteIndex&quot;:0},&quot;isEdited&quot;:false,&quot;manualOverride&quot;:{&quot;isManuallyOverridden&quot;:false,&quot;citeprocText&quot;:&quot;(B. Liu et al., 2020)&quot;,&quot;manualOverrideText&quot;:&quot;&quot;},&quot;citationTag&quot;:&quot;MENDELEY_CITATION_v3_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&quot;,&quot;citationItems&quot;:[{&quot;id&quot;:&quot;ce2c6a88-8ffb-34ce-a8f5-83994c39545e&quot;,&quot;itemData&quot;:{&quot;type&quot;:&quot;article&quot;,&quot;id&quot;:&quot;ce2c6a88-8ffb-34ce-a8f5-83994c39545e&quot;,&quot;title&quot;:&quot;Recent advances in the design of colorimetric sensors for environmental monitoring&quot;,&quot;author&quot;:[{&quot;family&quot;:&quot;Liu&quot;,&quot;given&quot;:&quot;Bin&quot;,&quot;parse-names&quot;:false,&quot;dropping-particle&quot;:&quot;&quot;,&quot;non-dropping-particle&quot;:&quot;&quot;},{&quot;family&quot;:&quot;Zhuang&quot;,&quot;given&quot;:&quot;Jinyin&quot;,&quot;parse-names&quot;:false,&quot;dropping-particle&quot;:&quot;&quot;,&quot;non-dropping-particle&quot;:&quot;&quot;},{&quot;family&quot;:&quot;Wei&quot;,&quot;given&quot;:&quot;Gang&quot;,&quot;parse-names&quot;:false,&quot;dropping-particle&quot;:&quot;&quot;,&quot;non-dropping-particle&quot;:&quot;&quot;}],&quot;container-title&quot;:&quot;Environmental Science: Nano&quot;,&quot;container-title-short&quot;:&quot;Environ Sci Nano&quot;,&quot;DOI&quot;:&quot;10.1039/d0en00449a&quot;,&quot;ISSN&quot;:&quot;20518161&quot;,&quot;issued&quot;:{&quot;date-parts&quot;:[[2020,8,1]]},&quot;page&quot;:&quot;2195-2213&quot;,&quot;abstract&quot;:&quot;Colorimetric sensors and biosensors exhibit promising potential toward the detection of metallic cations, anions, organic dyes, drugs, pesticides and other toxic pollutants due to their easy fabrication, quick detection, and high sensitivity and selectivity, as well as easy naked-eye sensing. In this work, we present the recent advances (since 2014) made in the fabrication of colorimetric sensors for the environmental monitoring of toxic pollutants. To understand the relationships between the type, structure, and functions of nanomaterials as building units and the sensing performance of the designed colorimetric sensors, the fabrication of several sensor platforms based on functional nanomaterials (such as metal nanoparticles, metal oxides, quantum dots, two-dimensional nanozymes, organic probes, and Schiff bases) are demonstrated and discussed. The sensing mechanisms of the considered colorimetric sensors based on the aggregation of nanoparticles, decomposition of nanoparticles, nanozymes, fluorescence on-off, ligand-receptor interactions, and photonic structures are introduced and discussed in detail. In addition, instrument-based colorimetric sensors and advanced colorimetric sensor products for high-performance environmental monitoring are presented. Finally, the advantages and disadvantages of various colorimetric sensors in environmental monitoring are analyzed and compared. It is expected that this work will be valuable for readers to understand the fabrication and sensing mechanisms of various colorimetric biosensors and promote their development in environmental science, materials science, nanotechnology, food science, and bioanalysis.&quot;,&quot;publisher&quot;:&quot;Royal Society of Chemistry&quot;,&quot;issue&quot;:&quot;8&quot;,&quot;volume&quot;:&quot;7&quot;},&quot;isTemporary&quot;:false}]},{&quot;citationID&quot;:&quot;MENDELEY_CITATION_95e81235-db37-4b7d-bc2c-407fab6ba271&quot;,&quot;properties&quot;:{&quot;noteIndex&quot;:0},&quot;isEdited&quot;:false,&quot;manualOverride&quot;:{&quot;isManuallyOverridden&quot;:true,&quot;citeprocText&quot;:&quot;(Parolo et al., 2020)&quot;,&quot;manualOverrideText&quot;:&quot;(Parolo et al., 2020).&quot;},&quot;citationTag&quot;:&quot;MENDELEY_CITATION_v3_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&quot;,&quot;citationItems&quot;:[{&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citationID&quot;:&quot;MENDELEY_CITATION_27148dc0-8c48-4161-9069-10e0f1214ab4&quot;,&quot;properties&quot;:{&quot;noteIndex&quot;:0},&quot;isEdited&quot;:false,&quot;manualOverride&quot;:{&quot;isManuallyOverridden&quot;:false,&quot;citeprocText&quot;:&quot;(Marquez et al., 2019; Parolo et al., 2020)&quot;,&quot;manualOverrideText&quot;:&quot;&quot;},&quot;citationTag&quot;:&quot;MENDELEY_CITATION_v3_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&quot;,&quot;citationItems&quot;:[{&quot;id&quot;:&quot;09f59982-ac91-3b20-9027-080ef35e872d&quot;,&quot;itemData&quot;:{&quot;type&quot;:&quot;article-journal&quot;,&quot;id&quot;:&quot;09f59982-ac91-3b20-9027-080ef35e872d&quot;,&quot;title&quot;:&quot;Tutorial: design and fabrication of nanoparticle-based lateral-flow immunoassays&quot;,&quot;author&quot;:[{&quot;family&quot;:&quot;Parolo&quot;,&quot;given&quot;:&quot;Claudio&quot;,&quot;parse-names&quot;:false,&quot;dropping-particle&quot;:&quot;&quot;,&quot;non-dropping-particle&quot;:&quot;&quot;},{&quot;family&quot;:&quot;Sena-Torralba&quot;,&quot;given&quot;:&quot;Amadeo&quot;,&quot;parse-names&quot;:false,&quot;dropping-particle&quot;:&quot;&quot;,&quot;non-dropping-particle&quot;:&quot;&quot;},{&quot;family&quot;:&quot;Bergua&quot;,&quot;given&quot;:&quot;José Francisco&quot;,&quot;parse-names&quot;:false,&quot;dropping-particle&quot;:&quot;&quot;,&quot;non-dropping-particle&quot;:&quot;&quot;},{&quot;family&quot;:&quot;Calucho&quot;,&quot;given&quot;:&quot;Enric&quot;,&quot;parse-names&quot;:false,&quot;dropping-particle&quot;:&quot;&quot;,&quot;non-dropping-particle&quot;:&quot;&quot;},{&quot;family&quot;:&quot;Fuentes-Chust&quot;,&quot;given&quot;:&quot;Celia&quot;,&quot;parse-names&quot;:false,&quot;dropping-particle&quot;:&quot;&quot;,&quot;non-dropping-particle&quot;:&quot;&quot;},{&quot;family&quot;:&quot;Hu&quot;,&quot;given&quot;:&quot;Liming&quot;,&quot;parse-names&quot;:false,&quot;dropping-particle&quot;:&quot;&quot;,&quot;non-dropping-particle&quot;:&quot;&quot;},{&quot;family&quot;:&quot;Rivas&quot;,&quot;given&quot;:&quot;Lourdes&quot;,&quot;parse-names&quot;:false,&quot;dropping-particle&quot;:&quot;&quot;,&quot;non-dropping-particle&quot;:&quot;&quot;},{&quot;family&quot;:&quot;Álvarez-Diduk&quot;,&quot;given&quot;:&quot;Ruslan&quot;,&quot;parse-names&quot;:false,&quot;dropping-particle&quot;:&quot;&quot;,&quot;non-dropping-particle&quot;:&quot;&quot;},{&quot;family&quot;:&quot;Nguyen&quot;,&quot;given&quot;:&quot;Emily P&quot;,&quot;parse-names&quot;:false,&quot;dropping-particle&quot;:&quot;&quot;,&quot;non-dropping-particle&quot;:&quot;&quot;},{&quot;family&quot;:&quot;Cinti&quot;,&quot;given&quot;:&quot;Stefano&quot;,&quot;parse-names&quot;:false,&quot;dropping-particle&quot;:&quot;&quot;,&quot;non-dropping-particle&quot;:&quot;&quot;},{&quot;family&quot;:&quot;Quesada-González&quot;,&quot;given&quot;:&quot;Daniel&quot;,&quot;parse-names&quot;:false,&quot;dropping-particle&quot;:&quot;&quot;,&quot;non-dropping-particle&quot;:&quot;&quot;},{&quot;family&quot;:&quot;Merkoçi&quot;,&quot;given&quot;:&quot;Arben&quot;,&quot;parse-names&quot;:false,&quot;dropping-particle&quot;:&quot;&quot;,&quot;non-dropping-particle&quot;:&quot;&quot;}],&quot;container-title&quot;:&quot;Nature Protocols&quot;,&quot;container-title-short&quot;:&quot;Nat Protoc&quot;,&quot;DOI&quot;:&quot;10.1038/s41596-020-0357-x&quot;,&quot;ISSN&quot;:&quot;1750-2799&quot;,&quot;URL&quot;:&quot;https://doi.org/10.1038/s41596-020-0357-x&quot;,&quot;issued&quot;:{&quot;date-parts&quot;:[[2020]]},&quot;page&quot;:&quot;3788-3816&quot;,&quot;abstract&quot;:&quot;Lateral-flow assays (LFAs) are quick, simple and cheap assays to analyze various samples at the point of care or in the field, making them one of the most widespread biosensors currently available. They have been successfully employed for the detection of a myriad of different targets (ranging from atoms up to whole cells) in all type of samples (including water, blood, foodstuff and environmental samples). Their operation relies on the capillary flow of the sample throughout a series of sequential pads, each with different functionalities aiming to generate a signal to indicate the absence/presence (and, in some cases, the concentration) of the analyte of interest. To have a user-friendly operation, their development requires the optimization of multiple, interconnected parameters that may overwhelm new developers. In this tutorial, we provide the readers with: (i) the basic knowledge to understand the principles governing an LFA and to take informed decisions during lateral flow strip design and fabrication, (ii) a roadmap for optimal LFA development independent of the specific application, (iii) a step-by-step example procedure for the assembly and operation of an LF strip for the detection of human IgG and (iv) an extensive troubleshooting section addressing the most frequent issues in designing, assembling and using LFAs. By changing only the receptors, the provided example procedure can easily be adapted for cost-efficient detection of a broad variety of targets.&quot;,&quot;issue&quot;:&quot;12&quot;,&quot;volume&quot;:&quot;15&quot;},&quot;isTemporary&quot;:false},{&quot;id&quot;:&quot;6905601f-7884-359e-b861-bc816e6897c7&quot;,&quot;itemData&quot;:{&quot;type&quot;:&quot;article-journal&quot;,&quot;id&quot;:&quot;6905601f-7884-359e-b861-bc816e6897c7&quot;,&quot;title&quot;:&quot;Paper-based analytical devices in environmental applications and their integration with portable technologies&quot;,&quot;author&quot;:[{&quot;family&quot;:&quot;Marquez&quot;,&quot;given&quot;:&quot;Salomón&quot;,&quot;parse-names&quot;:false,&quot;dropping-particle&quot;:&quot;&quot;,&quot;non-dropping-particle&quot;:&quot;&quot;},{&quot;family&quot;:&quot;Liu&quot;,&quot;given&quot;:&quot;Jie&quot;,&quot;parse-names&quot;:false,&quot;dropping-particle&quot;:&quot;&quot;,&quot;non-dropping-particle&quot;:&quot;&quot;},{&quot;family&quot;:&quot;Morales-Narváez&quot;,&quot;given&quot;:&quot;Eden&quot;,&quot;parse-names&quot;:false,&quot;dropping-particle&quot;:&quot;&quot;,&quot;non-dropping-particle&quot;:&quot;&quot;}],&quot;container-title&quot;:&quot;Current Opinion in Environmental Science &amp; Health&quot;,&quot;container-title-short&quot;:&quot;Curr Opin Environ Sci Health&quot;,&quot;DOI&quot;:&quot;https://doi.org/10.1016/j.coesh.2019.08.002&quot;,&quot;ISSN&quot;:&quot;2468-5844&quot;,&quot;URL&quot;:&quot;https://www.sciencedirect.com/science/article/pii/S2468584418300746&quot;,&quot;issued&quot;:{&quot;date-parts&quot;:[[2019]]},&quot;page&quot;:&quot;1-8&quot;,&quot;abstract&quot;:&quot;Integration of hazardous compounds emerging from modern human activities into the environment is a major concern. Given its versatility, paper is being exploited as a microfluidic network, preconcentration platform, and/or microextraction membrane accompanied by specialized reaction zones to perform analytical tasks aimed to solve real-world demands related to environmental analysis. Furthermore, advantageous paper-based analytical devices intended for environmental monitoring are being supported by new technologies such as smartphones and sample collection through drones. Herein, we offer a critical overview on this relevant field highlighting challenges and opportunities.&quot;,&quot;volume&quot;:&quot;10&quot;},&quot;isTemporary&quot;:false}]},{&quot;citationID&quot;:&quot;MENDELEY_CITATION_b1d11766-6c79-4398-a29a-65c8b6fca464&quot;,&quot;properties&quot;:{&quot;noteIndex&quot;:0},&quot;isEdited&quot;:false,&quot;manualOverride&quot;:{&quot;isManuallyOverridden&quot;:false,&quot;citeprocText&quot;:&quot;(Kettler et al., 2004)&quot;,&quot;manualOverrideText&quot;:&quot;&quot;},&quot;citationTag&quot;:&quot;MENDELEY_CITATION_v3_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&quot;,&quot;citationItems&quot;:[{&quot;id&quot;:&quot;bae20d37-74a6-34ca-bf8c-b1cf7369e5bb&quot;,&quot;itemData&quot;:{&quot;type&quot;:&quot;article&quot;,&quot;id&quot;:&quot;bae20d37-74a6-34ca-bf8c-b1cf7369e5bb&quot;,&quot;title&quot;:&quot;Mapping the landscape of diagnostics for sexually transmitted infections : key findings and recommendations / Hannah Kettler, Karen White, Sarah Hawkes&quot;,&quot;author&quot;:[{&quot;family&quot;:&quot;Kettler&quot;,&quot;given&quot;:&quot;Hannah&quot;,&quot;parse-names&quot;:false,&quot;dropping-particle&quot;:&quot;&quot;,&quot;non-dropping-particle&quot;:&quot;&quot;},{&quot;family&quot;:&quot;White&quot;,&quot;given&quot;:&quot;Karen&quot;,&quot;parse-names&quot;:false,&quot;dropping-particle&quot;:&quot;&quot;,&quot;non-dropping-particle&quot;:&quot;&quot;},{&quot;family&quot;:&quot;Hawkes&quot;,&quot;given&quot;:&quot;Sarah J&quot;,&quot;parse-names&quot;:false,&quot;dropping-particle&quot;:&quot;&quot;,&quot;non-dropping-particle&quot;:&quot;&quot;},{&quot;family&quot;:&quot;Diseases&quot;,&quot;given&quot;:&quot;UNDP/World Bank/WHO Special Programme for Research and Training in Tropical&quot;,&quot;parse-names&quot;:false,&quot;dropping-particle&quot;:&quot;&quot;,&quot;non-dropping-particle&quot;:&quot;&quot;}],&quot;chapter-number&quot;:&quot;TDR/STI/IDE/04.1&quot;,&quot;URL&quot;:&quot;https://apps.who.int/iris/handle/10665/68990&quot;,&quot;issued&quot;:{&quot;date-parts&quot;:[[2004]]},&quot;publisher-place&quot;:&quot;Geneva&quot;,&quot;language&quot;:&quot;en&quot;,&quot;publisher&quot;:&quot;World Health Organization&quot;,&quot;container-title-short&quot;:&quot;&quot;},&quot;isTemporary&quot;:false}]},{&quot;citationID&quot;:&quot;MENDELEY_CITATION_d4e514b5-33bb-44b3-a275-264a224e7768&quot;,&quot;properties&quot;:{&quot;noteIndex&quot;:0},&quot;isEdited&quot;:false,&quot;manualOverride&quot;:{&quot;isManuallyOverridden&quot;:false,&quot;citeprocText&quot;:&quot;(Boutal et al., 2018)&quot;,&quot;manualOverrideText&quot;:&quot;&quot;},&quot;citationTag&quot;:&quot;MENDELEY_CITATION_v3_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&quot;,&quot;citationItems&quot;:[{&quot;id&quot;:&quot;a67f1138-1b2f-3042-8420-7c85ac35b1cc&quot;,&quot;itemData&quot;:{&quot;type&quot;:&quot;article-journal&quot;,&quot;id&quot;:&quot;a67f1138-1b2f-3042-8420-7c85ac35b1cc&quot;,&quot;title&quot;:&quot;A multiplex lateral flow immunoassay for the rapid identification of NDM-, KPC-, IMP- and VIM-type and OXA-48-like carbapenemase-producing Enterobacteriaceae&quot;,&quot;author&quot;:[{&quot;family&quot;:&quot;Boutal&quot;,&quot;given&quot;:&quot;Hervé&quot;,&quot;parse-names&quot;:false,&quot;dropping-particle&quot;:&quot;&quot;,&quot;non-dropping-particle&quot;:&quot;&quot;},{&quot;family&quot;:&quot;Vogel&quot;,&quot;given&quot;:&quot;Anaïs&quot;,&quot;parse-names&quot;:false,&quot;dropping-particle&quot;:&quot;&quot;,&quot;non-dropping-particle&quot;:&quot;&quot;},{&quot;family&quot;:&quot;Bernabeu&quot;,&quot;given&quot;:&quot;Sandrine&quot;,&quot;parse-names&quot;:false,&quot;dropping-particle&quot;:&quot;&quot;,&quot;non-dropping-particle&quot;:&quot;&quot;},{&quot;family&quot;:&quot;Devilliers&quot;,&quot;given&quot;:&quot;Karine&quot;,&quot;parse-names&quot;:false,&quot;dropping-particle&quot;:&quot;&quot;,&quot;non-dropping-particle&quot;:&quot;&quot;},{&quot;family&quot;:&quot;Creton&quot;,&quot;given&quot;:&quot;Elodie&quot;,&quot;parse-names&quot;:false,&quot;dropping-particle&quot;:&quot;&quot;,&quot;non-dropping-particle&quot;:&quot;&quot;},{&quot;family&quot;:&quot;Cotellon&quot;,&quot;given&quot;:&quot;Garence&quot;,&quot;parse-names&quot;:false,&quot;dropping-particle&quot;:&quot;&quot;,&quot;non-dropping-particle&quot;:&quot;&quot;},{&quot;family&quot;:&quot;Plaisance&quot;,&quot;given&quot;:&quot;Marc&quot;,&quot;parse-names&quot;:false,&quot;dropping-particle&quot;:&quot;&quot;,&quot;non-dropping-particle&quot;:&quot;&quot;},{&quot;family&quot;:&quot;Oueslati&quot;,&quot;given&quot;:&quot;Saoussen&quot;,&quot;parse-names&quot;:false,&quot;dropping-particle&quot;:&quot;&quot;,&quot;non-dropping-particle&quot;:&quot;&quot;},{&quot;family&quot;:&quot;Dortet&quot;,&quot;given&quot;:&quot;Laurent&quot;,&quot;parse-names&quot;:false,&quot;dropping-particle&quot;:&quot;&quot;,&quot;non-dropping-particle&quot;:&quot;&quot;},{&quot;family&quot;:&quot;Jousset&quot;,&quot;given&quot;:&quot;Agnès&quot;,&quot;parse-names&quot;:false,&quot;dropping-particle&quot;:&quot;&quot;,&quot;non-dropping-particle&quot;:&quot;&quot;},{&quot;family&quot;:&quot;Simon&quot;,&quot;given&quot;:&quot;Stéphanie&quot;,&quot;parse-names&quot;:false,&quot;dropping-particle&quot;:&quot;&quot;,&quot;non-dropping-particle&quot;:&quot;&quot;},{&quot;family&quot;:&quot;Naas&quot;,&quot;given&quot;:&quot;Thierry&quot;,&quot;parse-names&quot;:false,&quot;dropping-particle&quot;:&quot;&quot;,&quot;non-dropping-particle&quot;:&quot;&quot;},{&quot;family&quot;:&quot;Volland&quot;,&quot;given&quot;:&quot;Hervé&quot;,&quot;parse-names&quot;:false,&quot;dropping-particle&quot;:&quot;&quot;,&quot;non-dropping-particle&quot;:&quot;&quot;}],&quot;container-title&quot;:&quot;Journal of Antimicrobial Chemotherapy&quot;,&quot;DOI&quot;:&quot;10.1093/jac/dkx521&quot;,&quot;ISSN&quot;:&quot;0305-7453&quot;,&quot;URL&quot;:&quot;https://doi.org/10.1093/jac/dkx521&quot;,&quot;issued&quot;:{&quot;date-parts&quot;:[[2018,4,1]]},&quot;page&quot;:&quot;909-915&quot;,&quot;abstract&quot;:&quot;The global spread of carbapenemase-producing Enterobacteriaceae represents a substantial challenge in clinical practice and rapid and reliable detection of these organisms is essential. The aim of this study was to develop and validate a lateral flow immunoassay (Carba5) for the detection of the five main carbapenemases (KPC-, NDM-, VIM- and IMP-type and OXA-48-like).Carba5 was retrospectively and prospectively evaluated using 296 enterobacterial isolates from agar culture. An isolated colony was suspended in extraction buffer and then loaded on the manufactured Carba5.All 185 isolates expressing a carbapenemase related to one of the Carba5 targets were correctly and unambiguously detected in &amp;lt;15 min. All other isolates gave negative results except those producing OXA-163 and OXA-405, which are considered low-activity carbapenemases. No cross-reaction was observed with non-targeted carbapenemases, ESBLs, AmpCs or oxacillinases (OXA-1, -2, -9 and -10). Overall, this assay reached 100% sensitivity and 95.3% (retrospectively) to 100% (prospectively) specificity.Carba5 is efficient, rapid and easy to implement in the routine workflow of a clinical microbiology laboratory for confirmation of the five main carbapenemases encountered in Enterobacteriaceae.&quot;,&quot;issue&quot;:&quot;4&quot;,&quot;volume&quot;:&quot;7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A663-8414-496C-BBF9-D0F44DD8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6947</TotalTime>
  <Pages>5</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 Shukla</dc:creator>
  <cp:keywords/>
  <dc:description/>
  <cp:lastModifiedBy>Windows User</cp:lastModifiedBy>
  <cp:revision>78</cp:revision>
  <dcterms:created xsi:type="dcterms:W3CDTF">2023-07-19T10:18:00Z</dcterms:created>
  <dcterms:modified xsi:type="dcterms:W3CDTF">2023-07-31T14:38:00Z</dcterms:modified>
</cp:coreProperties>
</file>