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BF6E" w14:textId="7DBA6ED5" w:rsidR="0072353E" w:rsidRDefault="003605C0" w:rsidP="000A3922">
      <w:pPr>
        <w:spacing w:after="160"/>
        <w:jc w:val="center"/>
        <w:rPr>
          <w:rFonts w:ascii="Times New Roman" w:hAnsi="Times New Roman" w:cs="Times New Roman"/>
          <w:sz w:val="24"/>
          <w:szCs w:val="24"/>
        </w:rPr>
        <w:sectPr w:rsidR="0072353E" w:rsidSect="00F94684">
          <w:pgSz w:w="11906" w:h="16838"/>
          <w:pgMar w:top="1440" w:right="1440" w:bottom="1440" w:left="1440" w:header="708" w:footer="708" w:gutter="0"/>
          <w:cols w:space="708"/>
          <w:docGrid w:linePitch="360"/>
        </w:sectPr>
      </w:pPr>
      <w:r w:rsidRPr="003605C0">
        <w:rPr>
          <w:rFonts w:ascii="Times New Roman" w:hAnsi="Times New Roman" w:cs="Times New Roman"/>
          <w:b/>
          <w:bCs/>
          <w:sz w:val="24"/>
          <w:szCs w:val="24"/>
        </w:rPr>
        <w:t>RESIDUAL MULTI-LAYERED PERCEPTRON DESIGN AND ANALYSIS</w:t>
      </w:r>
      <w:r>
        <w:rPr>
          <w:rFonts w:ascii="Times New Roman" w:hAnsi="Times New Roman" w:cs="Times New Roman"/>
          <w:b/>
          <w:bCs/>
          <w:sz w:val="24"/>
          <w:szCs w:val="24"/>
        </w:rPr>
        <w:t xml:space="preserve"> </w:t>
      </w:r>
    </w:p>
    <w:p w14:paraId="303EC9E4"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C.Kiruthiga</w:t>
      </w:r>
    </w:p>
    <w:p w14:paraId="73D3EFBD"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Research Scholar,</w:t>
      </w:r>
    </w:p>
    <w:p w14:paraId="24A1238B" w14:textId="77777777" w:rsid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School of Computer Science</w:t>
      </w:r>
    </w:p>
    <w:p w14:paraId="71EE4904" w14:textId="1626E195" w:rsidR="00100DC3" w:rsidRPr="0072353E" w:rsidRDefault="00100DC3" w:rsidP="00100DC3">
      <w:pPr>
        <w:spacing w:after="0"/>
        <w:rPr>
          <w:rFonts w:ascii="Times New Roman" w:hAnsi="Times New Roman" w:cs="Times New Roman"/>
          <w:sz w:val="24"/>
          <w:szCs w:val="24"/>
        </w:rPr>
      </w:pPr>
      <w:r w:rsidRPr="0072353E">
        <w:rPr>
          <w:rFonts w:ascii="Times New Roman" w:hAnsi="Times New Roman" w:cs="Times New Roman"/>
          <w:sz w:val="24"/>
          <w:szCs w:val="24"/>
        </w:rPr>
        <w:t>Vels Institute of Science, Technology &amp; Advanced Studies (VISTAS), Chennai. India</w:t>
      </w:r>
      <w:r w:rsidR="001B3EB0">
        <w:rPr>
          <w:rFonts w:ascii="Times New Roman" w:hAnsi="Times New Roman" w:cs="Times New Roman"/>
          <w:sz w:val="24"/>
          <w:szCs w:val="24"/>
        </w:rPr>
        <w:t>.</w:t>
      </w:r>
    </w:p>
    <w:p w14:paraId="28737130" w14:textId="3BEC3C4E" w:rsidR="00100DC3" w:rsidRPr="0072353E" w:rsidRDefault="00100DC3" w:rsidP="0072353E">
      <w:pPr>
        <w:spacing w:after="0"/>
        <w:rPr>
          <w:rFonts w:ascii="Times New Roman" w:hAnsi="Times New Roman" w:cs="Times New Roman"/>
          <w:sz w:val="24"/>
          <w:szCs w:val="24"/>
        </w:rPr>
      </w:pPr>
      <w:r>
        <w:rPr>
          <w:rFonts w:ascii="Times New Roman" w:hAnsi="Times New Roman" w:cs="Times New Roman"/>
          <w:sz w:val="24"/>
          <w:szCs w:val="24"/>
        </w:rPr>
        <w:t>Assistant Professor, Shri Krishnaswamy College for Women, Chennai, India</w:t>
      </w:r>
    </w:p>
    <w:p w14:paraId="67C17BA0" w14:textId="05C1034E" w:rsidR="007019A3" w:rsidRDefault="00000000" w:rsidP="0072353E">
      <w:pPr>
        <w:spacing w:after="0"/>
        <w:rPr>
          <w:rFonts w:ascii="Times New Roman" w:hAnsi="Times New Roman" w:cs="Times New Roman"/>
          <w:sz w:val="24"/>
          <w:szCs w:val="24"/>
        </w:rPr>
      </w:pPr>
      <w:hyperlink r:id="rId8" w:history="1">
        <w:r w:rsidR="0072353E" w:rsidRPr="002D0EA0">
          <w:rPr>
            <w:rStyle w:val="Hyperlink"/>
            <w:rFonts w:ascii="Times New Roman" w:hAnsi="Times New Roman" w:cs="Times New Roman"/>
            <w:sz w:val="24"/>
            <w:szCs w:val="24"/>
          </w:rPr>
          <w:t>csnkirthi@gmail.com</w:t>
        </w:r>
      </w:hyperlink>
    </w:p>
    <w:p w14:paraId="72C60EAF" w14:textId="58A87138" w:rsidR="0072353E" w:rsidRDefault="0072353E" w:rsidP="0072353E">
      <w:pPr>
        <w:spacing w:after="0"/>
        <w:rPr>
          <w:rFonts w:ascii="Times New Roman" w:hAnsi="Times New Roman" w:cs="Times New Roman"/>
          <w:sz w:val="24"/>
          <w:szCs w:val="24"/>
        </w:rPr>
      </w:pPr>
    </w:p>
    <w:p w14:paraId="3F3C8ABB"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Dr.</w:t>
      </w:r>
      <w:proofErr w:type="gramStart"/>
      <w:r w:rsidRPr="0072353E">
        <w:rPr>
          <w:rFonts w:ascii="Times New Roman" w:hAnsi="Times New Roman" w:cs="Times New Roman"/>
          <w:sz w:val="24"/>
          <w:szCs w:val="24"/>
        </w:rPr>
        <w:t>K.Dharmarajan</w:t>
      </w:r>
      <w:proofErr w:type="gramEnd"/>
    </w:p>
    <w:p w14:paraId="10A2F9D5"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Associate Professor</w:t>
      </w:r>
    </w:p>
    <w:p w14:paraId="5757284F"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Department of Information Technology</w:t>
      </w:r>
    </w:p>
    <w:p w14:paraId="45B246ED"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Vels Institute of Science, Technology &amp; Advanced Studies (VISTAS), Chennai. India.</w:t>
      </w:r>
    </w:p>
    <w:p w14:paraId="510C5FCA" w14:textId="6357BEF9" w:rsid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dharmak07@gmail.com</w:t>
      </w:r>
    </w:p>
    <w:p w14:paraId="0BEB919E" w14:textId="77777777" w:rsidR="0072353E" w:rsidRDefault="0072353E" w:rsidP="0072353E">
      <w:pPr>
        <w:spacing w:after="160"/>
        <w:rPr>
          <w:rFonts w:ascii="Times New Roman" w:hAnsi="Times New Roman" w:cs="Times New Roman"/>
          <w:sz w:val="24"/>
          <w:szCs w:val="24"/>
        </w:rPr>
        <w:sectPr w:rsidR="0072353E" w:rsidSect="0072353E">
          <w:type w:val="continuous"/>
          <w:pgSz w:w="11906" w:h="16838"/>
          <w:pgMar w:top="1440" w:right="1440" w:bottom="1440" w:left="1440" w:header="708" w:footer="708" w:gutter="0"/>
          <w:cols w:num="2" w:space="708"/>
          <w:docGrid w:linePitch="360"/>
        </w:sectPr>
      </w:pPr>
    </w:p>
    <w:p w14:paraId="547397D4" w14:textId="0A30CA78" w:rsidR="00BD2F6C" w:rsidRPr="0072353E" w:rsidRDefault="002E1DD8" w:rsidP="0072353E">
      <w:pPr>
        <w:spacing w:after="160"/>
        <w:rPr>
          <w:rFonts w:ascii="Times New Roman" w:hAnsi="Times New Roman" w:cs="Times New Roman"/>
          <w:b/>
          <w:bCs/>
          <w:sz w:val="24"/>
          <w:szCs w:val="24"/>
        </w:rPr>
      </w:pPr>
      <w:r w:rsidRPr="0072353E">
        <w:rPr>
          <w:rFonts w:ascii="Times New Roman" w:hAnsi="Times New Roman" w:cs="Times New Roman"/>
          <w:b/>
          <w:bCs/>
          <w:sz w:val="24"/>
          <w:szCs w:val="24"/>
        </w:rPr>
        <w:t>Abstract</w:t>
      </w:r>
    </w:p>
    <w:p w14:paraId="719490C8" w14:textId="23E4B056" w:rsidR="002E1DD8" w:rsidRDefault="00ED5DDD" w:rsidP="0072353E">
      <w:pPr>
        <w:spacing w:after="160"/>
        <w:jc w:val="both"/>
        <w:rPr>
          <w:rFonts w:ascii="Times New Roman" w:hAnsi="Times New Roman" w:cs="Times New Roman"/>
          <w:sz w:val="24"/>
        </w:rPr>
      </w:pPr>
      <w:r w:rsidRPr="00ED5DDD">
        <w:rPr>
          <w:rFonts w:ascii="Times New Roman" w:hAnsi="Times New Roman" w:cs="Times New Roman"/>
          <w:sz w:val="24"/>
        </w:rPr>
        <w:t xml:space="preserve">The latest advances in technology have made it possible for the food sector to create more food in less time, which has a multiplicative impact on the ability of the business to make a profit. In this study, all pertinent context is included in a thorough literature analysis of prior studies on the use of machine learning and AI in the food business. To adequately depict the distinctive qualities connected to each eating place, we use nested feature groups. For every order that has the current dish listed among the dish- and restaurant-related variables, we compute the forecast. </w:t>
      </w:r>
      <w:r w:rsidR="000C58BC" w:rsidRPr="000C58BC">
        <w:rPr>
          <w:rFonts w:ascii="Times New Roman" w:hAnsi="Times New Roman" w:cs="Times New Roman"/>
          <w:sz w:val="24"/>
        </w:rPr>
        <w:t>The outcomes demonstrate the efficacy of our method and the potential for further improvement by adjusting the MLP model utilising residual model precision.</w:t>
      </w:r>
    </w:p>
    <w:p w14:paraId="6B8330A8" w14:textId="77777777" w:rsidR="002E1DD8" w:rsidRPr="0072353E" w:rsidRDefault="002E1DD8" w:rsidP="0072353E">
      <w:pPr>
        <w:spacing w:after="160"/>
        <w:rPr>
          <w:rFonts w:ascii="Times New Roman" w:hAnsi="Times New Roman" w:cs="Times New Roman"/>
          <w:b/>
          <w:bCs/>
          <w:sz w:val="24"/>
          <w:szCs w:val="24"/>
        </w:rPr>
      </w:pPr>
      <w:r w:rsidRPr="0072353E">
        <w:rPr>
          <w:rFonts w:ascii="Times New Roman" w:hAnsi="Times New Roman" w:cs="Times New Roman"/>
          <w:b/>
          <w:bCs/>
          <w:sz w:val="24"/>
          <w:szCs w:val="24"/>
        </w:rPr>
        <w:t>Keywords</w:t>
      </w:r>
    </w:p>
    <w:p w14:paraId="22EE7B5E" w14:textId="35580013" w:rsidR="00907B4E" w:rsidRDefault="00005D79" w:rsidP="0072353E">
      <w:pPr>
        <w:spacing w:after="160"/>
        <w:jc w:val="both"/>
        <w:rPr>
          <w:rFonts w:ascii="Times New Roman" w:hAnsi="Times New Roman" w:cs="Times New Roman"/>
          <w:sz w:val="24"/>
        </w:rPr>
      </w:pPr>
      <w:bookmarkStart w:id="0" w:name="_Hlk111004076"/>
      <w:r>
        <w:rPr>
          <w:rFonts w:ascii="Times New Roman" w:hAnsi="Times New Roman" w:cs="Times New Roman"/>
          <w:sz w:val="24"/>
        </w:rPr>
        <w:t xml:space="preserve">Food Processing Time, Food Orders, </w:t>
      </w:r>
      <w:r w:rsidR="001D32C1">
        <w:rPr>
          <w:rFonts w:ascii="Times New Roman" w:hAnsi="Times New Roman" w:cs="Times New Roman"/>
          <w:sz w:val="24"/>
        </w:rPr>
        <w:t xml:space="preserve">Machine Learning, Residual Learning </w:t>
      </w:r>
    </w:p>
    <w:p w14:paraId="31FF9300"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 xml:space="preserve">Introduction </w:t>
      </w:r>
    </w:p>
    <w:p w14:paraId="3357DAC0" w14:textId="77777777"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The growth of any nation economy is impossible to imagine without the contributions that are made by the food business [1]. It is also important to the growth of the economy, both on a national and a global scale, and it plays a significant role in both of these. As a direct result of this, there is an immediate need for advancements to be made, not only in the quality of food products, but also in the safety of the transportation of those food products. In the most recent decades, artificial intelligence (AI) and various other cutting-edge technologies have been successfully implemented in order to accomplish this objective [2].</w:t>
      </w:r>
    </w:p>
    <w:p w14:paraId="4C6FB75D" w14:textId="3982013C"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It is of the utmost significance to investigate the applications of AI in forward-thinking agriculture and the food industry. Procedures of this kind ensure that high-quality products will be delivered on time, while also meeting the demands that society places on its institutions. The food industry is now able to produce a greater quantity of food in a shorter amount of time thanks to the assistance of these innovative technologies, which has a multiplicative effect on the company ability to turn a profit [</w:t>
      </w:r>
      <w:r w:rsidR="00DE520A">
        <w:rPr>
          <w:rFonts w:ascii="Times New Roman" w:hAnsi="Times New Roman" w:cs="Times New Roman"/>
          <w:sz w:val="24"/>
        </w:rPr>
        <w:t>3</w:t>
      </w:r>
      <w:r w:rsidRPr="00887E14">
        <w:rPr>
          <w:rFonts w:ascii="Times New Roman" w:hAnsi="Times New Roman" w:cs="Times New Roman"/>
          <w:sz w:val="24"/>
        </w:rPr>
        <w:t>].</w:t>
      </w:r>
    </w:p>
    <w:p w14:paraId="74DA4CCA" w14:textId="47DEFEEB"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Nearly every field of research and development in technology at the moment makes use of systems that are either completely self-sufficient or that are dependent on artificial intelligence. This paves the way for the computerization of the food business as well as the transformation of products [</w:t>
      </w:r>
      <w:r w:rsidR="00DE520A">
        <w:rPr>
          <w:rFonts w:ascii="Times New Roman" w:hAnsi="Times New Roman" w:cs="Times New Roman"/>
          <w:sz w:val="24"/>
        </w:rPr>
        <w:t>4</w:t>
      </w:r>
      <w:r w:rsidRPr="00887E14">
        <w:rPr>
          <w:rFonts w:ascii="Times New Roman" w:hAnsi="Times New Roman" w:cs="Times New Roman"/>
          <w:sz w:val="24"/>
        </w:rPr>
        <w:t xml:space="preserve">]. Seed selection, crop monitoring, temperature monitoring, and watering monitoring are just a few of the areas that can benefit from a computerized system, which </w:t>
      </w:r>
      <w:r w:rsidRPr="00887E14">
        <w:rPr>
          <w:rFonts w:ascii="Times New Roman" w:hAnsi="Times New Roman" w:cs="Times New Roman"/>
          <w:sz w:val="24"/>
        </w:rPr>
        <w:lastRenderedPageBreak/>
        <w:t xml:space="preserve">enables the food business to examine and expand upon the conditions that are most </w:t>
      </w:r>
      <w:proofErr w:type="spellStart"/>
      <w:r w:rsidRPr="00887E14">
        <w:rPr>
          <w:rFonts w:ascii="Times New Roman" w:hAnsi="Times New Roman" w:cs="Times New Roman"/>
          <w:sz w:val="24"/>
        </w:rPr>
        <w:t>favorable</w:t>
      </w:r>
      <w:proofErr w:type="spellEnd"/>
      <w:r w:rsidRPr="00887E14">
        <w:rPr>
          <w:rFonts w:ascii="Times New Roman" w:hAnsi="Times New Roman" w:cs="Times New Roman"/>
          <w:sz w:val="24"/>
        </w:rPr>
        <w:t xml:space="preserve"> [5].</w:t>
      </w:r>
    </w:p>
    <w:p w14:paraId="75C0D1B3" w14:textId="5C31202C"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The applications of artificial intelligence are not limited to the ones that have been mentioned here; there are many more. The preparation, warehousing, and transportation of culinary products can all be improved through the application of this substance. In order to achieve the objective of lowering the costs associated with the acquisition of packaging materials</w:t>
      </w:r>
      <w:r w:rsidR="00DE520A">
        <w:rPr>
          <w:rFonts w:ascii="Times New Roman" w:hAnsi="Times New Roman" w:cs="Times New Roman"/>
          <w:sz w:val="24"/>
        </w:rPr>
        <w:t xml:space="preserve"> </w:t>
      </w:r>
      <w:r w:rsidR="00DE520A" w:rsidRPr="00887E14">
        <w:rPr>
          <w:rFonts w:ascii="Times New Roman" w:hAnsi="Times New Roman" w:cs="Times New Roman"/>
          <w:sz w:val="24"/>
        </w:rPr>
        <w:t>[</w:t>
      </w:r>
      <w:r w:rsidR="00DE520A">
        <w:rPr>
          <w:rFonts w:ascii="Times New Roman" w:hAnsi="Times New Roman" w:cs="Times New Roman"/>
          <w:sz w:val="24"/>
        </w:rPr>
        <w:t>6</w:t>
      </w:r>
      <w:r w:rsidR="00DE520A" w:rsidRPr="00887E14">
        <w:rPr>
          <w:rFonts w:ascii="Times New Roman" w:hAnsi="Times New Roman" w:cs="Times New Roman"/>
          <w:sz w:val="24"/>
        </w:rPr>
        <w:t>]</w:t>
      </w:r>
      <w:r w:rsidRPr="00887E14">
        <w:rPr>
          <w:rFonts w:ascii="Times New Roman" w:hAnsi="Times New Roman" w:cs="Times New Roman"/>
          <w:sz w:val="24"/>
        </w:rPr>
        <w:t>, it is possible that the application of other high-tech tools, such as robots and aircraft that fly themselves, will be of assistance. It will be useful for transporting food stuffs, dealing with potentially dangerous circumstances, and producing high-quality products</w:t>
      </w:r>
      <w:r w:rsidR="00DE520A">
        <w:rPr>
          <w:rFonts w:ascii="Times New Roman" w:hAnsi="Times New Roman" w:cs="Times New Roman"/>
          <w:sz w:val="24"/>
        </w:rPr>
        <w:t xml:space="preserve"> </w:t>
      </w:r>
      <w:r w:rsidR="00DE520A" w:rsidRPr="00887E14">
        <w:rPr>
          <w:rFonts w:ascii="Times New Roman" w:hAnsi="Times New Roman" w:cs="Times New Roman"/>
          <w:sz w:val="24"/>
        </w:rPr>
        <w:t>[</w:t>
      </w:r>
      <w:r w:rsidR="00DE520A">
        <w:rPr>
          <w:rFonts w:ascii="Times New Roman" w:hAnsi="Times New Roman" w:cs="Times New Roman"/>
          <w:sz w:val="24"/>
        </w:rPr>
        <w:t>7</w:t>
      </w:r>
      <w:r w:rsidR="00DE520A" w:rsidRPr="00887E14">
        <w:rPr>
          <w:rFonts w:ascii="Times New Roman" w:hAnsi="Times New Roman" w:cs="Times New Roman"/>
          <w:sz w:val="24"/>
        </w:rPr>
        <w:t>]</w:t>
      </w:r>
      <w:r w:rsidRPr="00887E14">
        <w:rPr>
          <w:rFonts w:ascii="Times New Roman" w:hAnsi="Times New Roman" w:cs="Times New Roman"/>
          <w:sz w:val="24"/>
        </w:rPr>
        <w:t>.</w:t>
      </w:r>
    </w:p>
    <w:p w14:paraId="0139A4A9" w14:textId="5EB574F9"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In the food industry, the most essential functions of artificial intelligence can be broken down into two primary categories: the management of food security and the management of food quality. In addition to that, there is a third division, which is the administration of food safety. This study presents a comprehensive literature analysis of previous research pertaining to the application of machine learning and AI in the food industry, including all relevant context. [</w:t>
      </w:r>
      <w:r w:rsidR="00DE520A">
        <w:rPr>
          <w:rFonts w:ascii="Times New Roman" w:hAnsi="Times New Roman" w:cs="Times New Roman"/>
          <w:sz w:val="24"/>
        </w:rPr>
        <w:t>8</w:t>
      </w:r>
      <w:r w:rsidRPr="00887E14">
        <w:rPr>
          <w:rFonts w:ascii="Times New Roman" w:hAnsi="Times New Roman" w:cs="Times New Roman"/>
          <w:sz w:val="24"/>
        </w:rPr>
        <w:t>]</w:t>
      </w:r>
    </w:p>
    <w:p w14:paraId="1B6E98C6" w14:textId="3CE1F2EB"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The implementation of machine learning (ML) can be beneficial to a number of aspects of decision-making, including the process of selecting transportation routes, the availability of raw materials, the estimation of future demand, and the planning of logistics [</w:t>
      </w:r>
      <w:r w:rsidR="00DE520A">
        <w:rPr>
          <w:rFonts w:ascii="Times New Roman" w:hAnsi="Times New Roman" w:cs="Times New Roman"/>
          <w:sz w:val="24"/>
        </w:rPr>
        <w:t>9</w:t>
      </w:r>
      <w:r w:rsidRPr="00887E14">
        <w:rPr>
          <w:rFonts w:ascii="Times New Roman" w:hAnsi="Times New Roman" w:cs="Times New Roman"/>
          <w:sz w:val="24"/>
        </w:rPr>
        <w:t>]. Machine learning can be of assistance with delivery route issues by synchronizing the agent position with current and future traffic conditions to determine the best route, and then notifying the agent of it. This can be helpful with resolving issues related to delivery routes</w:t>
      </w:r>
      <w:r w:rsidR="00DE520A">
        <w:rPr>
          <w:rFonts w:ascii="Times New Roman" w:hAnsi="Times New Roman" w:cs="Times New Roman"/>
          <w:sz w:val="24"/>
        </w:rPr>
        <w:t xml:space="preserve"> [10]</w:t>
      </w:r>
      <w:r w:rsidRPr="00887E14">
        <w:rPr>
          <w:rFonts w:ascii="Times New Roman" w:hAnsi="Times New Roman" w:cs="Times New Roman"/>
          <w:sz w:val="24"/>
        </w:rPr>
        <w:t>.</w:t>
      </w:r>
    </w:p>
    <w:p w14:paraId="0781F08B" w14:textId="031A2746" w:rsid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 xml:space="preserve">Consistent orders can be completed with less hassle and fewer issues if the delivery process is streamlined and reliable, such as when there is a shortage of delivery employees or when packages arrive late. Because of this, it is now feasible to promptly </w:t>
      </w:r>
      <w:proofErr w:type="spellStart"/>
      <w:r w:rsidRPr="00887E14">
        <w:rPr>
          <w:rFonts w:ascii="Times New Roman" w:hAnsi="Times New Roman" w:cs="Times New Roman"/>
          <w:sz w:val="24"/>
        </w:rPr>
        <w:t>fulfill</w:t>
      </w:r>
      <w:proofErr w:type="spellEnd"/>
      <w:r w:rsidRPr="00887E14">
        <w:rPr>
          <w:rFonts w:ascii="Times New Roman" w:hAnsi="Times New Roman" w:cs="Times New Roman"/>
          <w:sz w:val="24"/>
        </w:rPr>
        <w:t xml:space="preserve"> a greater number of orders</w:t>
      </w:r>
      <w:r w:rsidR="00DE520A">
        <w:rPr>
          <w:rFonts w:ascii="Times New Roman" w:hAnsi="Times New Roman" w:cs="Times New Roman"/>
          <w:sz w:val="24"/>
        </w:rPr>
        <w:t xml:space="preserve"> [11]</w:t>
      </w:r>
      <w:r w:rsidRPr="00887E14">
        <w:rPr>
          <w:rFonts w:ascii="Times New Roman" w:hAnsi="Times New Roman" w:cs="Times New Roman"/>
          <w:sz w:val="24"/>
        </w:rPr>
        <w:t xml:space="preserve">. </w:t>
      </w:r>
    </w:p>
    <w:p w14:paraId="53834595" w14:textId="4FE4CB83" w:rsidR="00E30299"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Incorporating ML also results in a bigger data collection over time, which can be evaluated using additional AI-based algorithms to create a smarter system. This evaluation can be done in order to make the system more efficient. Increasing the level of intelligence possessed by the system is one way to accomplish this goal. In order to gain a competitive advantage over other companies, it may be beneficial to make use of more advanced AI-based techniques such as deep learning (DL) when performing an analysis of this kind.</w:t>
      </w:r>
    </w:p>
    <w:p w14:paraId="17604213" w14:textId="2A1DE2FC" w:rsidR="00AA7B85" w:rsidRPr="00EC742A" w:rsidRDefault="00AA7B85" w:rsidP="0072353E">
      <w:pPr>
        <w:spacing w:after="160"/>
        <w:jc w:val="both"/>
        <w:rPr>
          <w:rFonts w:ascii="Times New Roman" w:hAnsi="Times New Roman" w:cs="Times New Roman"/>
          <w:sz w:val="24"/>
        </w:rPr>
      </w:pPr>
      <w:r w:rsidRPr="00AA7B85">
        <w:rPr>
          <w:rFonts w:ascii="Times New Roman" w:hAnsi="Times New Roman" w:cs="Times New Roman"/>
          <w:sz w:val="24"/>
        </w:rPr>
        <w:t xml:space="preserve">In this study, we investigate how the FPT of the current transaction adapts in real time to meet the growing demand at the restaurant. We collect information on the volume of orders received as well as the amounts of time spent waiting for couriers in addition to calculating the prediction of orders that have previously been placed. </w:t>
      </w:r>
    </w:p>
    <w:p w14:paraId="73A9FC02"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Related works</w:t>
      </w:r>
    </w:p>
    <w:p w14:paraId="30A181F5" w14:textId="5AF7EA71"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These restaurants now have access to a new method because there are online platforms that enable them to outsource food delivery services (FDS), which were previously supplied by the restaurants themselves through the employment of drivers. As a result of the availability of these online platforms, these restaurants now have access to the new method </w:t>
      </w:r>
      <w:r w:rsidR="00DE520A">
        <w:rPr>
          <w:rFonts w:ascii="Times New Roman" w:hAnsi="Times New Roman" w:cs="Times New Roman"/>
          <w:sz w:val="24"/>
        </w:rPr>
        <w:t>[12]</w:t>
      </w:r>
      <w:r w:rsidRPr="003608F3">
        <w:rPr>
          <w:rFonts w:ascii="Times New Roman" w:hAnsi="Times New Roman" w:cs="Times New Roman"/>
          <w:sz w:val="24"/>
        </w:rPr>
        <w:t xml:space="preserve">. The FDS efforts should be </w:t>
      </w:r>
      <w:proofErr w:type="spellStart"/>
      <w:r w:rsidRPr="003608F3">
        <w:rPr>
          <w:rFonts w:ascii="Times New Roman" w:hAnsi="Times New Roman" w:cs="Times New Roman"/>
          <w:sz w:val="24"/>
        </w:rPr>
        <w:t>centered</w:t>
      </w:r>
      <w:proofErr w:type="spellEnd"/>
      <w:r w:rsidRPr="003608F3">
        <w:rPr>
          <w:rFonts w:ascii="Times New Roman" w:hAnsi="Times New Roman" w:cs="Times New Roman"/>
          <w:sz w:val="24"/>
        </w:rPr>
        <w:t xml:space="preserve"> on tracking the amount of time it takes to transport meals to </w:t>
      </w:r>
      <w:r w:rsidRPr="003608F3">
        <w:rPr>
          <w:rFonts w:ascii="Times New Roman" w:hAnsi="Times New Roman" w:cs="Times New Roman"/>
          <w:sz w:val="24"/>
        </w:rPr>
        <w:lastRenderedPageBreak/>
        <w:t>customers, as this should be their primary concern</w:t>
      </w:r>
      <w:r w:rsidR="00DE520A" w:rsidRPr="003608F3">
        <w:rPr>
          <w:rFonts w:ascii="Times New Roman" w:hAnsi="Times New Roman" w:cs="Times New Roman"/>
          <w:sz w:val="24"/>
        </w:rPr>
        <w:t xml:space="preserve"> </w:t>
      </w:r>
      <w:r w:rsidR="00DE520A">
        <w:rPr>
          <w:rFonts w:ascii="Times New Roman" w:hAnsi="Times New Roman" w:cs="Times New Roman"/>
          <w:sz w:val="24"/>
        </w:rPr>
        <w:t>[13]</w:t>
      </w:r>
      <w:r w:rsidRPr="003608F3">
        <w:rPr>
          <w:rFonts w:ascii="Times New Roman" w:hAnsi="Times New Roman" w:cs="Times New Roman"/>
          <w:sz w:val="24"/>
        </w:rPr>
        <w:t xml:space="preserve">. Following the placement of an order by a customer, it should not take more than an hour and a half for that customer to receive their purchase, provided that everything goes according to plan. It is not necessary to spend an exorbitant amount of money on </w:t>
      </w:r>
      <w:proofErr w:type="spellStart"/>
      <w:r w:rsidRPr="003608F3">
        <w:rPr>
          <w:rFonts w:ascii="Times New Roman" w:hAnsi="Times New Roman" w:cs="Times New Roman"/>
          <w:sz w:val="24"/>
        </w:rPr>
        <w:t>labor</w:t>
      </w:r>
      <w:proofErr w:type="spellEnd"/>
      <w:r w:rsidRPr="003608F3">
        <w:rPr>
          <w:rFonts w:ascii="Times New Roman" w:hAnsi="Times New Roman" w:cs="Times New Roman"/>
          <w:sz w:val="24"/>
        </w:rPr>
        <w:t xml:space="preserve"> or transportation-related means in order to make such a deadline</w:t>
      </w:r>
      <w:r w:rsidR="00DE520A" w:rsidRPr="003608F3">
        <w:rPr>
          <w:rFonts w:ascii="Times New Roman" w:hAnsi="Times New Roman" w:cs="Times New Roman"/>
          <w:sz w:val="24"/>
        </w:rPr>
        <w:t xml:space="preserve"> </w:t>
      </w:r>
      <w:r w:rsidR="00DE520A">
        <w:rPr>
          <w:rFonts w:ascii="Times New Roman" w:hAnsi="Times New Roman" w:cs="Times New Roman"/>
          <w:sz w:val="24"/>
        </w:rPr>
        <w:t>[14]</w:t>
      </w:r>
      <w:r w:rsidRPr="003608F3">
        <w:rPr>
          <w:rFonts w:ascii="Times New Roman" w:hAnsi="Times New Roman" w:cs="Times New Roman"/>
          <w:sz w:val="24"/>
        </w:rPr>
        <w:t xml:space="preserve">. </w:t>
      </w:r>
    </w:p>
    <w:p w14:paraId="3F03623B" w14:textId="134F2BC8"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The primary advantage of using the service is that it allows customers to place their product purchases over the internet, which is much more convenient than any other method. Online shopping has grown in popularity and is now more widely accepted in societies where people place a higher value on their own time and where customers place a higher importance on features that save them time</w:t>
      </w:r>
      <w:r w:rsidR="00DE520A">
        <w:rPr>
          <w:rFonts w:ascii="Times New Roman" w:hAnsi="Times New Roman" w:cs="Times New Roman"/>
          <w:sz w:val="24"/>
        </w:rPr>
        <w:t xml:space="preserve"> [15]</w:t>
      </w:r>
      <w:r w:rsidRPr="003608F3">
        <w:rPr>
          <w:rFonts w:ascii="Times New Roman" w:hAnsi="Times New Roman" w:cs="Times New Roman"/>
          <w:sz w:val="24"/>
        </w:rPr>
        <w:t>. It is not possible to accomplish this objective without accurate forecasts of future demand and an efficient administration of all available resources. When things are difficult, it would be a disaster for both the service and the people who use it if it ran out of possibility as a result of an increase in the number of orders. This would be especially true in situations where things are difficult. As a direct result of this, shipping delays have become a primary problem for a good deal of FDS businesses</w:t>
      </w:r>
      <w:r w:rsidR="00DE520A" w:rsidRPr="003608F3">
        <w:rPr>
          <w:rFonts w:ascii="Times New Roman" w:hAnsi="Times New Roman" w:cs="Times New Roman"/>
          <w:sz w:val="24"/>
        </w:rPr>
        <w:t xml:space="preserve"> </w:t>
      </w:r>
      <w:r w:rsidR="00DE520A">
        <w:rPr>
          <w:rFonts w:ascii="Times New Roman" w:hAnsi="Times New Roman" w:cs="Times New Roman"/>
          <w:sz w:val="24"/>
        </w:rPr>
        <w:t>[16]</w:t>
      </w:r>
      <w:r w:rsidRPr="003608F3">
        <w:rPr>
          <w:rFonts w:ascii="Times New Roman" w:hAnsi="Times New Roman" w:cs="Times New Roman"/>
          <w:sz w:val="24"/>
        </w:rPr>
        <w:t xml:space="preserve">. </w:t>
      </w:r>
    </w:p>
    <w:p w14:paraId="6B4B11DD" w14:textId="40D727FA" w:rsidR="00DE520A"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It is possible that customers will become frustrated and develop an </w:t>
      </w:r>
      <w:proofErr w:type="spellStart"/>
      <w:r w:rsidRPr="003608F3">
        <w:rPr>
          <w:rFonts w:ascii="Times New Roman" w:hAnsi="Times New Roman" w:cs="Times New Roman"/>
          <w:sz w:val="24"/>
        </w:rPr>
        <w:t>unfavorable</w:t>
      </w:r>
      <w:proofErr w:type="spellEnd"/>
      <w:r w:rsidRPr="003608F3">
        <w:rPr>
          <w:rFonts w:ascii="Times New Roman" w:hAnsi="Times New Roman" w:cs="Times New Roman"/>
          <w:sz w:val="24"/>
        </w:rPr>
        <w:t xml:space="preserve"> opinion of the meal delivery service if their orders are not delivered within the allotted amount of time. When a customer order is late, they are less likely to use the delivery service again. In addition, they are more likely to leave negative comments and offer poor ratings when they do use the service</w:t>
      </w:r>
      <w:r w:rsidR="00DE520A" w:rsidRPr="003608F3">
        <w:rPr>
          <w:rFonts w:ascii="Times New Roman" w:hAnsi="Times New Roman" w:cs="Times New Roman"/>
          <w:sz w:val="24"/>
        </w:rPr>
        <w:t xml:space="preserve"> </w:t>
      </w:r>
      <w:r w:rsidR="00DE520A">
        <w:rPr>
          <w:rFonts w:ascii="Times New Roman" w:hAnsi="Times New Roman" w:cs="Times New Roman"/>
          <w:sz w:val="24"/>
        </w:rPr>
        <w:t>[17]</w:t>
      </w:r>
      <w:r w:rsidRPr="003608F3">
        <w:rPr>
          <w:rFonts w:ascii="Times New Roman" w:hAnsi="Times New Roman" w:cs="Times New Roman"/>
          <w:sz w:val="24"/>
        </w:rPr>
        <w:t xml:space="preserve">. </w:t>
      </w:r>
    </w:p>
    <w:p w14:paraId="3F24266A" w14:textId="2123E35C"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When the customer actual arrival time takes longer than what was guaranteed, it is common practice for them to express their irritation over the violation of contract. A restriction is anything that places a ceiling on the system as a whole and its potential for growth as a whole. In order to obtain an in-depth comprehension of the complete process, it is necessary to dismantle the procedure into its component parts. The next thing that needs to be done is to make an estimate of how long it will take to finish each of the individual stages that comprise the procedure</w:t>
      </w:r>
      <w:r w:rsidR="00DA1CA4">
        <w:rPr>
          <w:rFonts w:ascii="Times New Roman" w:hAnsi="Times New Roman" w:cs="Times New Roman"/>
          <w:sz w:val="24"/>
        </w:rPr>
        <w:t xml:space="preserve"> [18]</w:t>
      </w:r>
      <w:r w:rsidRPr="003608F3">
        <w:rPr>
          <w:rFonts w:ascii="Times New Roman" w:hAnsi="Times New Roman" w:cs="Times New Roman"/>
          <w:sz w:val="24"/>
        </w:rPr>
        <w:t>.</w:t>
      </w:r>
    </w:p>
    <w:p w14:paraId="68E2918A" w14:textId="0B830396"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According to the conclusions of the study </w:t>
      </w:r>
      <w:r w:rsidR="00DA1CA4">
        <w:rPr>
          <w:rFonts w:ascii="Times New Roman" w:hAnsi="Times New Roman" w:cs="Times New Roman"/>
          <w:sz w:val="24"/>
        </w:rPr>
        <w:t>[19]</w:t>
      </w:r>
      <w:r w:rsidRPr="003608F3">
        <w:rPr>
          <w:rFonts w:ascii="Times New Roman" w:hAnsi="Times New Roman" w:cs="Times New Roman"/>
          <w:sz w:val="24"/>
        </w:rPr>
        <w:t xml:space="preserve"> enhancing the Ready to In-Transit procedure leads to a significant improvement in the overall quality of the food transportation process. By having the optimal </w:t>
      </w:r>
      <w:proofErr w:type="gramStart"/>
      <w:r w:rsidRPr="003608F3">
        <w:rPr>
          <w:rFonts w:ascii="Times New Roman" w:hAnsi="Times New Roman" w:cs="Times New Roman"/>
          <w:sz w:val="24"/>
        </w:rPr>
        <w:t>amount</w:t>
      </w:r>
      <w:proofErr w:type="gramEnd"/>
      <w:r w:rsidRPr="003608F3">
        <w:rPr>
          <w:rFonts w:ascii="Times New Roman" w:hAnsi="Times New Roman" w:cs="Times New Roman"/>
          <w:sz w:val="24"/>
        </w:rPr>
        <w:t xml:space="preserve"> of riders at the optimal time, the procedure can be made to be more efficient. Instruments for forecasting have been utilized in a large number of studies that cover a wide variety of academic fields. Workforce management</w:t>
      </w:r>
      <w:r w:rsidR="00E31589">
        <w:rPr>
          <w:rFonts w:ascii="Times New Roman" w:hAnsi="Times New Roman" w:cs="Times New Roman"/>
          <w:sz w:val="24"/>
        </w:rPr>
        <w:t xml:space="preserve"> (</w:t>
      </w:r>
      <w:r w:rsidRPr="003608F3">
        <w:rPr>
          <w:rFonts w:ascii="Times New Roman" w:hAnsi="Times New Roman" w:cs="Times New Roman"/>
          <w:sz w:val="24"/>
        </w:rPr>
        <w:t>WFM</w:t>
      </w:r>
      <w:r w:rsidR="00E31589">
        <w:rPr>
          <w:rFonts w:ascii="Times New Roman" w:hAnsi="Times New Roman" w:cs="Times New Roman"/>
          <w:sz w:val="24"/>
        </w:rPr>
        <w:t>)</w:t>
      </w:r>
      <w:r w:rsidRPr="003608F3">
        <w:rPr>
          <w:rFonts w:ascii="Times New Roman" w:hAnsi="Times New Roman" w:cs="Times New Roman"/>
          <w:sz w:val="24"/>
        </w:rPr>
        <w:t xml:space="preserve">, is a method that is increasingly used in contact </w:t>
      </w:r>
      <w:proofErr w:type="spellStart"/>
      <w:r w:rsidRPr="003608F3">
        <w:rPr>
          <w:rFonts w:ascii="Times New Roman" w:hAnsi="Times New Roman" w:cs="Times New Roman"/>
          <w:sz w:val="24"/>
        </w:rPr>
        <w:t>centers</w:t>
      </w:r>
      <w:proofErr w:type="spellEnd"/>
      <w:r w:rsidRPr="003608F3">
        <w:rPr>
          <w:rFonts w:ascii="Times New Roman" w:hAnsi="Times New Roman" w:cs="Times New Roman"/>
          <w:sz w:val="24"/>
        </w:rPr>
        <w:t xml:space="preserve"> to handle employee scheduling and scheduling of shifts for employees. WFM can be subdivided into a variety of processes, such as shift scheduling, and forecasting, amongst others. The WFM methodology can be seen in both of these subprocesses. </w:t>
      </w:r>
    </w:p>
    <w:p w14:paraId="2E5D725A" w14:textId="7776A946" w:rsidR="002E641B" w:rsidRPr="00EC742A"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The use of integer programming</w:t>
      </w:r>
      <w:r w:rsidR="00E31589">
        <w:rPr>
          <w:rFonts w:ascii="Times New Roman" w:hAnsi="Times New Roman" w:cs="Times New Roman"/>
          <w:sz w:val="24"/>
        </w:rPr>
        <w:t xml:space="preserve"> (IP)</w:t>
      </w:r>
      <w:r w:rsidRPr="003608F3">
        <w:rPr>
          <w:rFonts w:ascii="Times New Roman" w:hAnsi="Times New Roman" w:cs="Times New Roman"/>
          <w:sz w:val="24"/>
        </w:rPr>
        <w:t xml:space="preserve"> algorithms</w:t>
      </w:r>
      <w:r w:rsidR="00DA1CA4">
        <w:rPr>
          <w:rFonts w:ascii="Times New Roman" w:hAnsi="Times New Roman" w:cs="Times New Roman"/>
          <w:sz w:val="24"/>
        </w:rPr>
        <w:t xml:space="preserve"> [20]</w:t>
      </w:r>
      <w:r w:rsidRPr="003608F3">
        <w:rPr>
          <w:rFonts w:ascii="Times New Roman" w:hAnsi="Times New Roman" w:cs="Times New Roman"/>
          <w:sz w:val="24"/>
        </w:rPr>
        <w:t xml:space="preserve">, which are one of the most prevalent theoretical and algorithmic approaches, is restricted to situations in which the total number of employees has already been determined. In addition, the outcomes predicted by conventional queuing models and the outcomes actually observed are very different from one another. It is possible to use simulation models, which are also the simplest method, in order to determine the staffing requirements that are required in order to accomplish the level of service that is </w:t>
      </w:r>
      <w:r w:rsidRPr="003608F3">
        <w:rPr>
          <w:rFonts w:ascii="Times New Roman" w:hAnsi="Times New Roman" w:cs="Times New Roman"/>
          <w:sz w:val="24"/>
        </w:rPr>
        <w:lastRenderedPageBreak/>
        <w:t xml:space="preserve">desired. This is something that can be done in order to achieve the degree of service that is desired. </w:t>
      </w:r>
    </w:p>
    <w:p w14:paraId="3C964B36"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Proposed Method</w:t>
      </w:r>
    </w:p>
    <w:p w14:paraId="039249AE" w14:textId="2EC28EB5" w:rsid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Figure 1 is a diagram that illustrates the purchasing and delivery procedures that are typical of meal delivery platforms. When a consumer places an order through the platform, the restaurant will be notified, and the platform will collaborate with the delivery service to coordinate the dispatch of the order. Once the establishment has finished preparing the food and the courier has delivered the finished product to the customer doorstep, the request will be considered fulfilled. </w:t>
      </w:r>
    </w:p>
    <w:p w14:paraId="4898A53A" w14:textId="5357ED24"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An important component of the system is a module that can compute an estimate of the amount of time it will take a restaurant to prepare an order from the point at which the restaurant receives the order until the point at which it is ready to be picked up by a courier. This estimate can be used to determine when the order is ready to be picked up. The </w:t>
      </w:r>
      <w:r>
        <w:rPr>
          <w:rFonts w:ascii="Times New Roman" w:hAnsi="Times New Roman" w:cs="Times New Roman"/>
          <w:sz w:val="24"/>
        </w:rPr>
        <w:t>Food Processing Time (</w:t>
      </w:r>
      <w:r w:rsidRPr="003608F3">
        <w:rPr>
          <w:rFonts w:ascii="Times New Roman" w:hAnsi="Times New Roman" w:cs="Times New Roman"/>
          <w:sz w:val="24"/>
        </w:rPr>
        <w:t>FPT</w:t>
      </w:r>
      <w:r>
        <w:rPr>
          <w:rFonts w:ascii="Times New Roman" w:hAnsi="Times New Roman" w:cs="Times New Roman"/>
          <w:sz w:val="24"/>
        </w:rPr>
        <w:t>)</w:t>
      </w:r>
      <w:r w:rsidRPr="003608F3">
        <w:rPr>
          <w:rFonts w:ascii="Times New Roman" w:hAnsi="Times New Roman" w:cs="Times New Roman"/>
          <w:sz w:val="24"/>
        </w:rPr>
        <w:t xml:space="preserve"> is generally responsible for approximately 30</w:t>
      </w:r>
      <w:r>
        <w:rPr>
          <w:rFonts w:ascii="Times New Roman" w:hAnsi="Times New Roman" w:cs="Times New Roman"/>
          <w:sz w:val="24"/>
        </w:rPr>
        <w:t>%</w:t>
      </w:r>
      <w:r w:rsidRPr="003608F3">
        <w:rPr>
          <w:rFonts w:ascii="Times New Roman" w:hAnsi="Times New Roman" w:cs="Times New Roman"/>
          <w:sz w:val="24"/>
        </w:rPr>
        <w:t xml:space="preserve"> of the total cycle time that is spent fulfilling orders in a food delivery network.</w:t>
      </w:r>
    </w:p>
    <w:p w14:paraId="25CBCF5B" w14:textId="6F8574E5" w:rsidR="000265DF" w:rsidRDefault="0072353E" w:rsidP="0072353E">
      <w:pPr>
        <w:spacing w:after="160"/>
        <w:jc w:val="both"/>
        <w:rPr>
          <w:rFonts w:ascii="Times New Roman" w:hAnsi="Times New Roman" w:cs="Times New Roman"/>
          <w:sz w:val="24"/>
        </w:rPr>
      </w:pPr>
      <w:r>
        <w:rPr>
          <w:noProof/>
        </w:rPr>
        <mc:AlternateContent>
          <mc:Choice Requires="wpc">
            <w:drawing>
              <wp:anchor distT="0" distB="0" distL="114300" distR="114300" simplePos="0" relativeHeight="251658240" behindDoc="0" locked="0" layoutInCell="1" allowOverlap="1" wp14:anchorId="11219006" wp14:editId="4B42548C">
                <wp:simplePos x="0" y="0"/>
                <wp:positionH relativeFrom="margin">
                  <wp:posOffset>767715</wp:posOffset>
                </wp:positionH>
                <wp:positionV relativeFrom="paragraph">
                  <wp:posOffset>1760220</wp:posOffset>
                </wp:positionV>
                <wp:extent cx="3896360" cy="3448050"/>
                <wp:effectExtent l="0" t="0" r="8890" b="0"/>
                <wp:wrapTopAndBottom/>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3" name="Group 3"/>
                        <wpg:cNvGrpSpPr/>
                        <wpg:grpSpPr>
                          <a:xfrm>
                            <a:off x="279884" y="177801"/>
                            <a:ext cx="3581400" cy="3022599"/>
                            <a:chOff x="35999" y="177801"/>
                            <a:chExt cx="3581400" cy="3022599"/>
                          </a:xfrm>
                        </wpg:grpSpPr>
                        <wps:wsp>
                          <wps:cNvPr id="4" name="Text Box 4"/>
                          <wps:cNvSpPr txBox="1"/>
                          <wps:spPr>
                            <a:xfrm>
                              <a:off x="35999" y="177801"/>
                              <a:ext cx="982133" cy="457200"/>
                            </a:xfrm>
                            <a:prstGeom prst="rect">
                              <a:avLst/>
                            </a:prstGeom>
                            <a:solidFill>
                              <a:schemeClr val="lt1"/>
                            </a:solidFill>
                            <a:ln w="12700">
                              <a:solidFill>
                                <a:prstClr val="black"/>
                              </a:solidFill>
                            </a:ln>
                          </wps:spPr>
                          <wps:txbx>
                            <w:txbxContent>
                              <w:p w14:paraId="619C550D" w14:textId="77777777" w:rsidR="001D32C1" w:rsidRPr="00F34409" w:rsidRDefault="001D32C1" w:rsidP="001D32C1">
                                <w:pPr>
                                  <w:spacing w:after="0"/>
                                  <w:jc w:val="center"/>
                                  <w:rPr>
                                    <w:rFonts w:ascii="Times New Roman" w:hAnsi="Times New Roman" w:cs="Times New Roman"/>
                                    <w:sz w:val="24"/>
                                    <w:szCs w:val="24"/>
                                  </w:rPr>
                                </w:pPr>
                                <w:r w:rsidRPr="00F34409">
                                  <w:rPr>
                                    <w:rFonts w:ascii="Times New Roman" w:hAnsi="Times New Roman" w:cs="Times New Roman"/>
                                    <w:sz w:val="24"/>
                                    <w:szCs w:val="24"/>
                                  </w:rPr>
                                  <w:t>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35999" y="1202267"/>
                              <a:ext cx="982133" cy="753532"/>
                            </a:xfrm>
                            <a:prstGeom prst="rect">
                              <a:avLst/>
                            </a:prstGeom>
                            <a:solidFill>
                              <a:schemeClr val="lt1"/>
                            </a:solidFill>
                            <a:ln w="12700">
                              <a:solidFill>
                                <a:prstClr val="black"/>
                              </a:solidFill>
                            </a:ln>
                          </wps:spPr>
                          <wps:txbx>
                            <w:txbxContent>
                              <w:p w14:paraId="1FED699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Food Delivery Platforms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5999" y="2446868"/>
                              <a:ext cx="982133" cy="753532"/>
                            </a:xfrm>
                            <a:prstGeom prst="rect">
                              <a:avLst/>
                            </a:prstGeom>
                            <a:solidFill>
                              <a:schemeClr val="lt1"/>
                            </a:solidFill>
                            <a:ln w="12700">
                              <a:solidFill>
                                <a:prstClr val="black"/>
                              </a:solidFill>
                            </a:ln>
                          </wps:spPr>
                          <wps:txbx>
                            <w:txbxContent>
                              <w:p w14:paraId="50E98328"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Restaurants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118799" y="1202267"/>
                              <a:ext cx="982133" cy="753532"/>
                            </a:xfrm>
                            <a:prstGeom prst="rect">
                              <a:avLst/>
                            </a:prstGeom>
                            <a:solidFill>
                              <a:schemeClr val="lt1"/>
                            </a:solidFill>
                            <a:ln w="12700">
                              <a:solidFill>
                                <a:prstClr val="black"/>
                              </a:solidFill>
                            </a:ln>
                          </wps:spPr>
                          <wps:txbx>
                            <w:txbxContent>
                              <w:p w14:paraId="657A338C"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Courier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527066" y="635001"/>
                              <a:ext cx="0" cy="56726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527066" y="1955799"/>
                              <a:ext cx="0" cy="49106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018132" y="1579033"/>
                              <a:ext cx="1100667"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or: Elbow 11"/>
                          <wps:cNvCnPr/>
                          <wps:spPr>
                            <a:xfrm flipV="1">
                              <a:off x="1018132" y="1955799"/>
                              <a:ext cx="1591734" cy="867835"/>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wps:cNvCnPr/>
                          <wps:spPr>
                            <a:xfrm rot="16200000" flipV="1">
                              <a:off x="1416066" y="8467"/>
                              <a:ext cx="795866" cy="1591734"/>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611732" y="685800"/>
                              <a:ext cx="982133" cy="457200"/>
                            </a:xfrm>
                            <a:prstGeom prst="rect">
                              <a:avLst/>
                            </a:prstGeom>
                            <a:noFill/>
                            <a:ln w="12700">
                              <a:noFill/>
                            </a:ln>
                          </wps:spPr>
                          <wps:txbx>
                            <w:txbxContent>
                              <w:p w14:paraId="6EE723A9"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Place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560932" y="1972733"/>
                              <a:ext cx="982133" cy="457200"/>
                            </a:xfrm>
                            <a:prstGeom prst="rect">
                              <a:avLst/>
                            </a:prstGeom>
                            <a:noFill/>
                            <a:ln w="12700">
                              <a:noFill/>
                            </a:ln>
                          </wps:spPr>
                          <wps:txbx>
                            <w:txbxContent>
                              <w:p w14:paraId="7BCAB750"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Push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635266" y="2133600"/>
                              <a:ext cx="982133" cy="457200"/>
                            </a:xfrm>
                            <a:prstGeom prst="rect">
                              <a:avLst/>
                            </a:prstGeom>
                            <a:noFill/>
                            <a:ln w="12700">
                              <a:noFill/>
                            </a:ln>
                          </wps:spPr>
                          <wps:txbx>
                            <w:txbxContent>
                              <w:p w14:paraId="09B9200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Pick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635266" y="524933"/>
                              <a:ext cx="982133" cy="457200"/>
                            </a:xfrm>
                            <a:prstGeom prst="rect">
                              <a:avLst/>
                            </a:prstGeom>
                            <a:noFill/>
                            <a:ln w="12700">
                              <a:noFill/>
                            </a:ln>
                          </wps:spPr>
                          <wps:txbx>
                            <w:txbxContent>
                              <w:p w14:paraId="12F489ED"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Deliver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085866" y="1320800"/>
                              <a:ext cx="982133" cy="457200"/>
                            </a:xfrm>
                            <a:prstGeom prst="rect">
                              <a:avLst/>
                            </a:prstGeom>
                            <a:noFill/>
                            <a:ln w="12700">
                              <a:noFill/>
                            </a:ln>
                          </wps:spPr>
                          <wps:txbx>
                            <w:txbxContent>
                              <w:p w14:paraId="47F22E2F"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Dispatch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pic:pic xmlns:pic="http://schemas.openxmlformats.org/drawingml/2006/picture">
                        <pic:nvPicPr>
                          <pic:cNvPr id="1" name="Picture 1"/>
                          <pic:cNvPicPr>
                            <a:picLocks noChangeAspect="1"/>
                          </pic:cNvPicPr>
                        </pic:nvPicPr>
                        <pic:blipFill>
                          <a:blip r:embed="rId9"/>
                          <a:stretch>
                            <a:fillRect/>
                          </a:stretch>
                        </pic:blipFill>
                        <pic:spPr>
                          <a:xfrm>
                            <a:off x="0" y="3240980"/>
                            <a:ext cx="3896360" cy="20707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1219006" id="Canvas 18" o:spid="_x0000_s1026" editas="canvas" style="position:absolute;left:0;text-align:left;margin-left:60.45pt;margin-top:138.6pt;width:306.8pt;height:271.5pt;z-index:251658240;mso-position-horizontal-relative:margin" coordsize="38963,344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963;height:34480;visibility:visible;mso-wrap-style:square" filled="t">
                  <v:fill o:detectmouseclick="t"/>
                  <v:path o:connecttype="none"/>
                </v:shape>
                <v:group id="Group 3" o:spid="_x0000_s1028" style="position:absolute;left:2798;top:1778;width:35814;height:30226" coordorigin="359,1778" coordsize="35814,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59;top:1778;width:982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" fillcolor="white [3201]" strokeweight="1pt">
                    <v:textbox>
                      <w:txbxContent>
                        <w:p w14:paraId="619C550D" w14:textId="77777777" w:rsidR="001D32C1" w:rsidRPr="00F34409" w:rsidRDefault="001D32C1" w:rsidP="001D32C1">
                          <w:pPr>
                            <w:spacing w:after="0"/>
                            <w:jc w:val="center"/>
                            <w:rPr>
                              <w:rFonts w:ascii="Times New Roman" w:hAnsi="Times New Roman" w:cs="Times New Roman"/>
                              <w:sz w:val="24"/>
                              <w:szCs w:val="24"/>
                            </w:rPr>
                          </w:pPr>
                          <w:r w:rsidRPr="00F34409">
                            <w:rPr>
                              <w:rFonts w:ascii="Times New Roman" w:hAnsi="Times New Roman" w:cs="Times New Roman"/>
                              <w:sz w:val="24"/>
                              <w:szCs w:val="24"/>
                            </w:rPr>
                            <w:t>Customer</w:t>
                          </w:r>
                        </w:p>
                      </w:txbxContent>
                    </v:textbox>
                  </v:shape>
                  <v:shape id="Text Box 5" o:spid="_x0000_s1030" type="#_x0000_t202" style="position:absolute;left:359;top:12022;width:9822;height: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" fillcolor="white [3201]" strokeweight="1pt">
                    <v:textbox>
                      <w:txbxContent>
                        <w:p w14:paraId="1FED699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Food Delivery Platforms</w:t>
                          </w:r>
                        </w:p>
                      </w:txbxContent>
                    </v:textbox>
                  </v:shape>
                  <v:shape id="Text Box 6" o:spid="_x0000_s1031" type="#_x0000_t202" style="position:absolute;left:359;top:24468;width:9822;height:7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" fillcolor="white [3201]" strokeweight="1pt">
                    <v:textbox>
                      <w:txbxContent>
                        <w:p w14:paraId="50E98328"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Restaurants</w:t>
                          </w:r>
                        </w:p>
                      </w:txbxContent>
                    </v:textbox>
                  </v:shape>
                  <v:shape id="Text Box 7" o:spid="_x0000_s1032" type="#_x0000_t202" style="position:absolute;left:21187;top:12022;width:9822;height: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" fillcolor="white [3201]" strokeweight="1pt">
                    <v:textbox>
                      <w:txbxContent>
                        <w:p w14:paraId="657A338C"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Courier</w:t>
                          </w:r>
                        </w:p>
                      </w:txbxContent>
                    </v:textbox>
                  </v:shape>
                  <v:shapetype id="_x0000_t32" coordsize="21600,21600" o:spt="32" o:oned="t" path="m,l21600,21600e" filled="f">
                    <v:path arrowok="t" fillok="f" o:connecttype="none"/>
                    <o:lock v:ext="edit" shapetype="t"/>
                  </v:shapetype>
                  <v:shape id="Straight Arrow Connector 8" o:spid="_x0000_s1033" type="#_x0000_t32" style="position:absolute;left:5270;top:6350;width:0;height:5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" strokecolor="#4579b8 [3044]" strokeweight="1pt">
                    <v:stroke endarrow="block"/>
                  </v:shape>
                  <v:shape id="Straight Arrow Connector 9" o:spid="_x0000_s1034" type="#_x0000_t32" style="position:absolute;left:5270;top:19557;width:0;height:49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" strokecolor="#4579b8 [3044]" strokeweight="1pt">
                    <v:stroke endarrow="block"/>
                  </v:shape>
                  <v:shape id="Straight Arrow Connector 10" o:spid="_x0000_s1035" type="#_x0000_t32" style="position:absolute;left:10181;top:15790;width:11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" strokecolor="#4579b8 [3044]" strokeweight="1pt">
                    <v:stroke endarrow="block"/>
                  </v:shape>
                  <v:shapetype id="_x0000_t33" coordsize="21600,21600" o:spt="33" o:oned="t" path="m,l21600,r,21600e" filled="f">
                    <v:stroke joinstyle="miter"/>
                    <v:path arrowok="t" fillok="f" o:connecttype="none"/>
                    <o:lock v:ext="edit" shapetype="t"/>
                  </v:shapetype>
                  <v:shape id="Connector: Elbow 11" o:spid="_x0000_s1036" type="#_x0000_t33" style="position:absolute;left:10181;top:19557;width:15917;height:86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" strokecolor="#4579b8 [3044]" strokeweight="1pt">
                    <v:stroke endarrow="block"/>
                  </v:shape>
                  <v:shape id="Connector: Elbow 12" o:spid="_x0000_s1037" type="#_x0000_t33" style="position:absolute;left:14161;top:84;width:7958;height:1591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" strokecolor="#4579b8 [3044]" strokeweight="1pt">
                    <v:stroke endarrow="block"/>
                  </v:shape>
                  <v:shape id="Text Box 13" o:spid="_x0000_s1038" type="#_x0000_t202" style="position:absolute;left:6117;top:6858;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" filled="f" stroked="f" strokeweight="1pt">
                    <v:textbox>
                      <w:txbxContent>
                        <w:p w14:paraId="6EE723A9"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Place Order</w:t>
                          </w:r>
                        </w:p>
                      </w:txbxContent>
                    </v:textbox>
                  </v:shape>
                  <v:shape id="Text Box 14" o:spid="_x0000_s1039" type="#_x0000_t202" style="position:absolute;left:5609;top:19727;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" filled="f" stroked="f" strokeweight="1pt">
                    <v:textbox>
                      <w:txbxContent>
                        <w:p w14:paraId="7BCAB750"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Push Order</w:t>
                          </w:r>
                        </w:p>
                      </w:txbxContent>
                    </v:textbox>
                  </v:shape>
                  <v:shape id="Text Box 15" o:spid="_x0000_s1040" type="#_x0000_t202" style="position:absolute;left:26352;top:21336;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" filled="f" stroked="f" strokeweight="1pt">
                    <v:textbox>
                      <w:txbxContent>
                        <w:p w14:paraId="09B9200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Pick Order</w:t>
                          </w:r>
                        </w:p>
                      </w:txbxContent>
                    </v:textbox>
                  </v:shape>
                  <v:shape id="Text Box 16" o:spid="_x0000_s1041" type="#_x0000_t202" style="position:absolute;left:26352;top:5249;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" filled="f" stroked="f" strokeweight="1pt">
                    <v:textbox>
                      <w:txbxContent>
                        <w:p w14:paraId="12F489ED"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Deliver Order</w:t>
                          </w:r>
                        </w:p>
                      </w:txbxContent>
                    </v:textbox>
                  </v:shape>
                  <v:shape id="Text Box 17" o:spid="_x0000_s1042" type="#_x0000_t202" style="position:absolute;left:10858;top:13208;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" filled="f" stroked="f" strokeweight="1pt">
                    <v:textbox>
                      <w:txbxContent>
                        <w:p w14:paraId="47F22E2F"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Dispatch Order</w:t>
                          </w:r>
                        </w:p>
                      </w:txbxContent>
                    </v:textbox>
                  </v:shape>
                </v:group>
                <v:shape id="Picture 1" o:spid="_x0000_s1043" type="#_x0000_t75" style="position:absolute;top:32409;width:38963;height:2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">
                  <v:imagedata r:id="rId10" o:title=""/>
                </v:shape>
                <w10:wrap type="topAndBottom" anchorx="margin"/>
              </v:group>
            </w:pict>
          </mc:Fallback>
        </mc:AlternateContent>
      </w:r>
      <w:r w:rsidR="003608F3" w:rsidRPr="003608F3">
        <w:rPr>
          <w:rFonts w:ascii="Times New Roman" w:hAnsi="Times New Roman" w:cs="Times New Roman"/>
          <w:sz w:val="24"/>
        </w:rPr>
        <w:t xml:space="preserve">The logistics of the system are intended to ensure that transport personnel appear at eateries precisely when customers place their orders for food. This is done to avoid any unnecessary delays. If the couriers appear at the location too early, their overall transportation experience will suffer as a result because they have other orders that will be delayed as a result of their early arrival. This is due to the fact that the delivery people will have to wait for a considerable period of time. For the time being, customers would prefer that their orders not be picked up and delivered to them too late for reasons having to do with the quality of the cuisine. In this regard, customers would prefer that their orders not be picked up and delivered to them too late. Therefore, it is important to ensure that an accurate estimate of the FPT is provided for </w:t>
      </w:r>
      <w:r w:rsidR="003608F3" w:rsidRPr="003608F3">
        <w:rPr>
          <w:rFonts w:ascii="Times New Roman" w:hAnsi="Times New Roman" w:cs="Times New Roman"/>
          <w:sz w:val="24"/>
        </w:rPr>
        <w:lastRenderedPageBreak/>
        <w:t>each transaction in order to ensure that both the customer and the courier are satisfied with the service.</w:t>
      </w:r>
    </w:p>
    <w:p w14:paraId="49DFFCD3" w14:textId="609C841F" w:rsidR="000265DF" w:rsidRPr="00AD399D" w:rsidRDefault="00C249C0" w:rsidP="009F6749">
      <w:pPr>
        <w:pStyle w:val="ListParagraph"/>
        <w:numPr>
          <w:ilvl w:val="1"/>
          <w:numId w:val="11"/>
        </w:numPr>
        <w:spacing w:after="160"/>
        <w:ind w:left="567" w:hanging="567"/>
        <w:contextualSpacing w:val="0"/>
        <w:jc w:val="both"/>
        <w:rPr>
          <w:rFonts w:ascii="Times New Roman" w:hAnsi="Times New Roman" w:cs="Times New Roman"/>
          <w:sz w:val="24"/>
        </w:rPr>
      </w:pPr>
      <w:r w:rsidRPr="00AD399D">
        <w:rPr>
          <w:rFonts w:ascii="Times New Roman" w:hAnsi="Times New Roman" w:cs="Times New Roman"/>
          <w:b/>
          <w:bCs/>
          <w:sz w:val="24"/>
        </w:rPr>
        <w:t>Feature Extraction</w:t>
      </w:r>
      <w:r w:rsidRPr="00AD399D">
        <w:rPr>
          <w:rFonts w:ascii="Times New Roman" w:hAnsi="Times New Roman" w:cs="Times New Roman"/>
          <w:sz w:val="24"/>
        </w:rPr>
        <w:t>:</w:t>
      </w:r>
    </w:p>
    <w:p w14:paraId="28A6C20E" w14:textId="329AFDE8" w:rsidR="00C249C0"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lang w:val="en-US"/>
        </w:rPr>
        <w:t xml:space="preserve">It is important to extract features in order to generate sharp distributions, which are superior to unsharp distributions in terms of the amount of information they provide that can be used for decision-making. </w:t>
      </w:r>
    </w:p>
    <w:p w14:paraId="37C1EFBB" w14:textId="1AF0A3FC" w:rsidR="00693CE9" w:rsidRPr="00AD399D" w:rsidRDefault="00693CE9" w:rsidP="009F6749">
      <w:pPr>
        <w:pStyle w:val="ListParagraph"/>
        <w:numPr>
          <w:ilvl w:val="2"/>
          <w:numId w:val="11"/>
        </w:numPr>
        <w:spacing w:after="160"/>
        <w:ind w:left="567" w:hanging="567"/>
        <w:contextualSpacing w:val="0"/>
        <w:jc w:val="both"/>
        <w:rPr>
          <w:rFonts w:ascii="Times New Roman" w:hAnsi="Times New Roman" w:cs="Times New Roman"/>
          <w:b/>
          <w:bCs/>
          <w:i/>
          <w:iCs/>
          <w:sz w:val="24"/>
        </w:rPr>
      </w:pPr>
      <w:r w:rsidRPr="00AD399D">
        <w:rPr>
          <w:rFonts w:ascii="Times New Roman" w:hAnsi="Times New Roman" w:cs="Times New Roman"/>
          <w:b/>
          <w:bCs/>
          <w:i/>
          <w:iCs/>
          <w:sz w:val="24"/>
        </w:rPr>
        <w:t>Context Features</w:t>
      </w:r>
    </w:p>
    <w:p w14:paraId="35D767BE" w14:textId="78D2B4AD"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There are times that are periodic in character, and these time periods are associated with services that deliver food on demand. We are able to derive an approximation of the mean FPT by utilizing orders that were placed at a variety of periods throughout the day and on days of the week as well as weekends. </w:t>
      </w:r>
    </w:p>
    <w:p w14:paraId="23B3A211" w14:textId="77777777"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As a result of the lengthier wait times that occur during peak hours, restaurants typically require more time to prepare the meals that they serve their customers. In addition to the different periods, FPT shifts throughout the week as well, particularly between Monday and Friday, as well as between Saturday and Sunday. </w:t>
      </w:r>
    </w:p>
    <w:p w14:paraId="3D5D28F0" w14:textId="77777777"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Outside of normal business hours, the most purchases are typically placed by customers during the weekend. This is because customers have more time on their hands. The fact that the two forms are comparable to one another demonstrates that the occurrence did, in fact, take place. </w:t>
      </w:r>
    </w:p>
    <w:p w14:paraId="3B2EA535" w14:textId="39F852F5" w:rsidR="00942526"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With the help of the information that was just presented, we have the ability to derive two context characteristics. The day of the week and the time of day, broken down into 10-minute increments, are the elements that make up these context characteristics. Both of these context characteristics are utilized in the process of FPT prediction in order to capture the time periodicity.</w:t>
      </w:r>
    </w:p>
    <w:p w14:paraId="426CAF1D" w14:textId="77777777" w:rsidR="00693CE9" w:rsidRPr="00693CE9" w:rsidRDefault="00693CE9" w:rsidP="009F6749">
      <w:pPr>
        <w:pStyle w:val="ListParagraph"/>
        <w:numPr>
          <w:ilvl w:val="2"/>
          <w:numId w:val="11"/>
        </w:numPr>
        <w:spacing w:after="160"/>
        <w:ind w:left="567" w:hanging="567"/>
        <w:contextualSpacing w:val="0"/>
        <w:jc w:val="both"/>
        <w:rPr>
          <w:rFonts w:ascii="Times New Roman" w:hAnsi="Times New Roman" w:cs="Times New Roman"/>
          <w:b/>
          <w:bCs/>
          <w:i/>
          <w:iCs/>
          <w:sz w:val="24"/>
        </w:rPr>
      </w:pPr>
      <w:r w:rsidRPr="00693CE9">
        <w:rPr>
          <w:rFonts w:ascii="Times New Roman" w:hAnsi="Times New Roman" w:cs="Times New Roman"/>
          <w:b/>
          <w:bCs/>
          <w:i/>
          <w:iCs/>
          <w:sz w:val="24"/>
        </w:rPr>
        <w:t>Restaurant features:</w:t>
      </w:r>
    </w:p>
    <w:p w14:paraId="5CE85C87" w14:textId="620A2CE0"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We construct a number of nested feature groups in order to effectively represent the one-of-a-kind characteristics that are associated with each eating establishment.</w:t>
      </w:r>
    </w:p>
    <w:p w14:paraId="49455B38" w14:textId="77777777" w:rsidR="00214894" w:rsidRDefault="00693CE9" w:rsidP="0072353E">
      <w:pPr>
        <w:spacing w:after="160"/>
        <w:jc w:val="both"/>
        <w:rPr>
          <w:rFonts w:ascii="Times New Roman" w:hAnsi="Times New Roman" w:cs="Times New Roman"/>
          <w:sz w:val="24"/>
        </w:rPr>
      </w:pPr>
      <w:r w:rsidRPr="00693CE9">
        <w:rPr>
          <w:rFonts w:ascii="Times New Roman" w:hAnsi="Times New Roman" w:cs="Times New Roman"/>
          <w:i/>
          <w:iCs/>
          <w:sz w:val="24"/>
        </w:rPr>
        <w:t>Basic information</w:t>
      </w:r>
      <w:r>
        <w:rPr>
          <w:rFonts w:ascii="Times New Roman" w:hAnsi="Times New Roman" w:cs="Times New Roman"/>
          <w:sz w:val="24"/>
        </w:rPr>
        <w:t>:</w:t>
      </w:r>
      <w:r w:rsidRPr="00693CE9">
        <w:rPr>
          <w:rFonts w:ascii="Times New Roman" w:hAnsi="Times New Roman" w:cs="Times New Roman"/>
          <w:sz w:val="24"/>
        </w:rPr>
        <w:t xml:space="preserve"> </w:t>
      </w:r>
    </w:p>
    <w:p w14:paraId="018E3933" w14:textId="739A203E"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It is acceptable to use a restaurant phone number as an identifier in order to keep track of the uniqueness of the establishment. In addition, the accompanying portion provides a description of the primary types of food that each restaurant specializes in preparing, such as refreshment, dessert, dumplings, or destination cuisine. There is a substantial amount of difference between the various kinds in terms of the total amount of time that is required to prepare them as well as the strategy that is utilized. After selecting a few representative examples of the most prevalent categories of dining establishments, we proceed to compute the </w:t>
      </w:r>
      <w:r>
        <w:rPr>
          <w:rFonts w:ascii="Times New Roman" w:hAnsi="Times New Roman" w:cs="Times New Roman"/>
          <w:sz w:val="24"/>
        </w:rPr>
        <w:t>prediction</w:t>
      </w:r>
      <w:r w:rsidRPr="00214894">
        <w:rPr>
          <w:rFonts w:ascii="Times New Roman" w:hAnsi="Times New Roman" w:cs="Times New Roman"/>
          <w:sz w:val="24"/>
        </w:rPr>
        <w:t xml:space="preserve"> of orders placed in those establishments.</w:t>
      </w:r>
    </w:p>
    <w:p w14:paraId="62457433" w14:textId="77777777" w:rsidR="000A3922" w:rsidRDefault="000A3922" w:rsidP="0072353E">
      <w:pPr>
        <w:spacing w:after="160"/>
        <w:jc w:val="both"/>
        <w:rPr>
          <w:rFonts w:ascii="Times New Roman" w:hAnsi="Times New Roman" w:cs="Times New Roman"/>
          <w:i/>
          <w:iCs/>
          <w:sz w:val="24"/>
        </w:rPr>
      </w:pPr>
    </w:p>
    <w:p w14:paraId="6D715575" w14:textId="592B0401" w:rsidR="00214894" w:rsidRDefault="00693CE9" w:rsidP="0072353E">
      <w:pPr>
        <w:spacing w:after="160"/>
        <w:jc w:val="both"/>
        <w:rPr>
          <w:rFonts w:ascii="Times New Roman" w:hAnsi="Times New Roman" w:cs="Times New Roman"/>
          <w:sz w:val="24"/>
        </w:rPr>
      </w:pPr>
      <w:r w:rsidRPr="00693CE9">
        <w:rPr>
          <w:rFonts w:ascii="Times New Roman" w:hAnsi="Times New Roman" w:cs="Times New Roman"/>
          <w:i/>
          <w:iCs/>
          <w:sz w:val="24"/>
        </w:rPr>
        <w:t>Supply and Demand information</w:t>
      </w:r>
      <w:r>
        <w:rPr>
          <w:rFonts w:ascii="Times New Roman" w:hAnsi="Times New Roman" w:cs="Times New Roman"/>
          <w:sz w:val="24"/>
        </w:rPr>
        <w:t>:</w:t>
      </w:r>
      <w:r w:rsidRPr="00693CE9">
        <w:rPr>
          <w:rFonts w:ascii="Times New Roman" w:hAnsi="Times New Roman" w:cs="Times New Roman"/>
          <w:sz w:val="24"/>
        </w:rPr>
        <w:t xml:space="preserve"> </w:t>
      </w:r>
    </w:p>
    <w:p w14:paraId="6AD23254" w14:textId="77777777"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lastRenderedPageBreak/>
        <w:t xml:space="preserve">There is a significant amount of downtime associated with the FTP of a transaction because it necessitates waiting on the completion of orders that came before it. This causes the transaction to wait on the completion of orders. The current supply and demand conditions at the restaurant have a substantial impact on the FPT order that should be placed. It is notoriously challenging to make accurate predictions about the conditions of supply and demand. </w:t>
      </w:r>
    </w:p>
    <w:p w14:paraId="7570B9FA" w14:textId="390211A5"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We use the number of orders that an establishment has received in the last ten to thirty minutes as a stand-in for the current demand that is being placed by customers. This number can range anywhere from </w:t>
      </w:r>
      <w:r>
        <w:rPr>
          <w:rFonts w:ascii="Times New Roman" w:hAnsi="Times New Roman" w:cs="Times New Roman"/>
          <w:sz w:val="24"/>
        </w:rPr>
        <w:t>0</w:t>
      </w:r>
      <w:r w:rsidRPr="00214894">
        <w:rPr>
          <w:rFonts w:ascii="Times New Roman" w:hAnsi="Times New Roman" w:cs="Times New Roman"/>
          <w:sz w:val="24"/>
        </w:rPr>
        <w:t xml:space="preserve"> to </w:t>
      </w:r>
      <w:r>
        <w:rPr>
          <w:rFonts w:ascii="Times New Roman" w:hAnsi="Times New Roman" w:cs="Times New Roman"/>
          <w:sz w:val="24"/>
        </w:rPr>
        <w:t>100</w:t>
      </w:r>
      <w:r w:rsidRPr="00214894">
        <w:rPr>
          <w:rFonts w:ascii="Times New Roman" w:hAnsi="Times New Roman" w:cs="Times New Roman"/>
          <w:sz w:val="24"/>
        </w:rPr>
        <w:t>. The supply and demand dynamics in the industry are reflected in the standard wait time that is expected of restaurant messengers. In this study, we investigate how the FPT of the current transaction adapts in real time to meet the growing demand at the restaurant. Specifically, we look at how the FPT adjusts to meet the demand for larger portions.</w:t>
      </w:r>
    </w:p>
    <w:p w14:paraId="7DDBD3B8" w14:textId="77777777" w:rsidR="00214894" w:rsidRDefault="00693CE9" w:rsidP="0072353E">
      <w:pPr>
        <w:spacing w:after="160"/>
        <w:jc w:val="both"/>
        <w:rPr>
          <w:rFonts w:ascii="Times New Roman" w:hAnsi="Times New Roman" w:cs="Times New Roman"/>
          <w:sz w:val="24"/>
        </w:rPr>
      </w:pPr>
      <w:r w:rsidRPr="00693CE9">
        <w:rPr>
          <w:rFonts w:ascii="Times New Roman" w:hAnsi="Times New Roman" w:cs="Times New Roman"/>
          <w:i/>
          <w:iCs/>
          <w:sz w:val="24"/>
        </w:rPr>
        <w:t>Historical Statistics</w:t>
      </w:r>
      <w:r>
        <w:rPr>
          <w:rFonts w:ascii="Times New Roman" w:hAnsi="Times New Roman" w:cs="Times New Roman"/>
          <w:sz w:val="24"/>
        </w:rPr>
        <w:t xml:space="preserve">: </w:t>
      </w:r>
    </w:p>
    <w:p w14:paraId="7C4203D6" w14:textId="4671392C"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It is often essential to look back in time in order to make improvements to regression models in practice; this is where historical statistics come into play. We collect information on the volume of orders received as well as the amount of time spent waiting for couriers in addition to calculating the </w:t>
      </w:r>
      <w:r>
        <w:rPr>
          <w:rFonts w:ascii="Times New Roman" w:hAnsi="Times New Roman" w:cs="Times New Roman"/>
          <w:sz w:val="24"/>
        </w:rPr>
        <w:t>prediction</w:t>
      </w:r>
      <w:r w:rsidRPr="00214894">
        <w:rPr>
          <w:rFonts w:ascii="Times New Roman" w:hAnsi="Times New Roman" w:cs="Times New Roman"/>
          <w:sz w:val="24"/>
        </w:rPr>
        <w:t xml:space="preserve"> of orders that have previously been placed at the restaurant. These statistics are the same as data on supply and demand in real time, and they are utilized in the same manner. We combine orders that have been placed within the most recent two weeks, on the same workday within the most recent four weeks, and for the most recent and upcoming timeframes on each day within the most recent two weeks. This allows us to collect data at a variety of temporal resolutions.</w:t>
      </w:r>
    </w:p>
    <w:p w14:paraId="27B10BF1" w14:textId="4F1CC088" w:rsidR="00BD37A9" w:rsidRPr="00BD37A9" w:rsidRDefault="00BD37A9" w:rsidP="009F6749">
      <w:pPr>
        <w:pStyle w:val="ListParagraph"/>
        <w:numPr>
          <w:ilvl w:val="2"/>
          <w:numId w:val="11"/>
        </w:numPr>
        <w:spacing w:after="160"/>
        <w:ind w:left="709" w:hanging="709"/>
        <w:contextualSpacing w:val="0"/>
        <w:jc w:val="both"/>
        <w:rPr>
          <w:rFonts w:ascii="Times New Roman" w:hAnsi="Times New Roman" w:cs="Times New Roman"/>
          <w:b/>
          <w:bCs/>
          <w:i/>
          <w:iCs/>
          <w:sz w:val="24"/>
        </w:rPr>
      </w:pPr>
      <w:r w:rsidRPr="00BD37A9">
        <w:rPr>
          <w:rFonts w:ascii="Times New Roman" w:hAnsi="Times New Roman" w:cs="Times New Roman"/>
          <w:b/>
          <w:bCs/>
          <w:i/>
          <w:iCs/>
          <w:sz w:val="24"/>
        </w:rPr>
        <w:t>Dish features</w:t>
      </w:r>
      <w:r>
        <w:rPr>
          <w:rFonts w:ascii="Times New Roman" w:hAnsi="Times New Roman" w:cs="Times New Roman"/>
          <w:b/>
          <w:bCs/>
          <w:i/>
          <w:iCs/>
          <w:sz w:val="24"/>
        </w:rPr>
        <w:t>:</w:t>
      </w:r>
    </w:p>
    <w:p w14:paraId="3A8EEF14" w14:textId="2CE0C991"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When placing an order, it is essential to keep in mind that the order will consist of several different dishes, each of which will have its own number, and that the restaurant will need to prepare sufficient portions of each dish in order to </w:t>
      </w:r>
      <w:proofErr w:type="spellStart"/>
      <w:r w:rsidRPr="00214894">
        <w:rPr>
          <w:rFonts w:ascii="Times New Roman" w:hAnsi="Times New Roman" w:cs="Times New Roman"/>
          <w:sz w:val="24"/>
        </w:rPr>
        <w:t>fulfill</w:t>
      </w:r>
      <w:proofErr w:type="spellEnd"/>
      <w:r w:rsidRPr="00214894">
        <w:rPr>
          <w:rFonts w:ascii="Times New Roman" w:hAnsi="Times New Roman" w:cs="Times New Roman"/>
          <w:sz w:val="24"/>
        </w:rPr>
        <w:t xml:space="preserve"> the order in its entirety. Keeping these things in mind will help ensure that the restaurant is able to successfully complete the order.</w:t>
      </w:r>
    </w:p>
    <w:p w14:paraId="3F299E88" w14:textId="77777777" w:rsidR="00214894" w:rsidRDefault="00BD37A9" w:rsidP="0072353E">
      <w:pPr>
        <w:spacing w:after="160"/>
        <w:jc w:val="both"/>
        <w:rPr>
          <w:rFonts w:ascii="Times New Roman" w:hAnsi="Times New Roman" w:cs="Times New Roman"/>
          <w:sz w:val="24"/>
        </w:rPr>
      </w:pPr>
      <w:r w:rsidRPr="00BD37A9">
        <w:rPr>
          <w:rFonts w:ascii="Times New Roman" w:hAnsi="Times New Roman" w:cs="Times New Roman"/>
          <w:i/>
          <w:iCs/>
          <w:sz w:val="24"/>
        </w:rPr>
        <w:t>Basic information</w:t>
      </w:r>
      <w:r>
        <w:rPr>
          <w:rFonts w:ascii="Times New Roman" w:hAnsi="Times New Roman" w:cs="Times New Roman"/>
          <w:i/>
          <w:iCs/>
          <w:sz w:val="24"/>
        </w:rPr>
        <w:t>:</w:t>
      </w:r>
      <w:r w:rsidRPr="00BD37A9">
        <w:rPr>
          <w:rFonts w:ascii="Times New Roman" w:hAnsi="Times New Roman" w:cs="Times New Roman"/>
          <w:sz w:val="24"/>
        </w:rPr>
        <w:t xml:space="preserve"> </w:t>
      </w:r>
    </w:p>
    <w:p w14:paraId="49FA0B4F" w14:textId="6D1F83E8"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To commence, some background information is in order: The quantity of food that is served in addition to the cost of each individual dish are the primary factors to take into consideration. Since the total quantity of dishes is something that should have an effect on the FPT, it is logical to assume that the FPT will change depending on this factor. In the kitchen, it is possible to prepare multiple dishes of the same kind at the same time the majority of the time; however, there may be times when there are delays that were not anticipated. The prices of dishes have significance because more time and effort are typically necessary to prepare more expensive meals, which makes the preparation processes more difficult. As a result, the prices of dishes reflect these factors. Because we do not have information regarding the FPT of the individual dishes, we must determine the </w:t>
      </w:r>
      <w:r>
        <w:rPr>
          <w:rFonts w:ascii="Times New Roman" w:hAnsi="Times New Roman" w:cs="Times New Roman"/>
          <w:sz w:val="24"/>
        </w:rPr>
        <w:t>prediction</w:t>
      </w:r>
      <w:r w:rsidRPr="00214894">
        <w:rPr>
          <w:rFonts w:ascii="Times New Roman" w:hAnsi="Times New Roman" w:cs="Times New Roman"/>
          <w:sz w:val="24"/>
        </w:rPr>
        <w:t xml:space="preserve"> of orders that include the dinner at a variety of price points in order to accommodate our customers.</w:t>
      </w:r>
    </w:p>
    <w:p w14:paraId="6C1F2B64" w14:textId="77777777" w:rsidR="00214894" w:rsidRDefault="00BD37A9" w:rsidP="0072353E">
      <w:pPr>
        <w:spacing w:after="160"/>
        <w:jc w:val="both"/>
        <w:rPr>
          <w:rFonts w:ascii="Times New Roman" w:hAnsi="Times New Roman" w:cs="Times New Roman"/>
          <w:sz w:val="24"/>
        </w:rPr>
      </w:pPr>
      <w:r w:rsidRPr="00BD37A9">
        <w:rPr>
          <w:rFonts w:ascii="Times New Roman" w:hAnsi="Times New Roman" w:cs="Times New Roman"/>
          <w:i/>
          <w:iCs/>
          <w:sz w:val="24"/>
        </w:rPr>
        <w:t>Supply and Demand information</w:t>
      </w:r>
      <w:r w:rsidR="00214894">
        <w:rPr>
          <w:rFonts w:ascii="Times New Roman" w:hAnsi="Times New Roman" w:cs="Times New Roman"/>
          <w:sz w:val="24"/>
        </w:rPr>
        <w:t>:</w:t>
      </w:r>
      <w:r w:rsidRPr="00BD37A9">
        <w:rPr>
          <w:rFonts w:ascii="Times New Roman" w:hAnsi="Times New Roman" w:cs="Times New Roman"/>
          <w:sz w:val="24"/>
        </w:rPr>
        <w:t xml:space="preserve"> </w:t>
      </w:r>
    </w:p>
    <w:p w14:paraId="1B6B0969" w14:textId="00B8680E"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lastRenderedPageBreak/>
        <w:t>We also keep track of the number of times that a particular meal has been purchased in the past. This is done in the same manner as the real-time features described above. This information was derived from the records that we keep. Because dishes that are very similar can be prepared at the same time, this is important because it can cause customers to wait in line for a noticeably longer period of time.</w:t>
      </w:r>
    </w:p>
    <w:p w14:paraId="6E8A536C" w14:textId="77777777" w:rsidR="00214894" w:rsidRDefault="00BD37A9" w:rsidP="0072353E">
      <w:pPr>
        <w:spacing w:after="160"/>
        <w:jc w:val="both"/>
        <w:rPr>
          <w:rFonts w:ascii="Times New Roman" w:hAnsi="Times New Roman" w:cs="Times New Roman"/>
          <w:sz w:val="24"/>
        </w:rPr>
      </w:pPr>
      <w:r w:rsidRPr="00BD37A9">
        <w:rPr>
          <w:rFonts w:ascii="Times New Roman" w:hAnsi="Times New Roman" w:cs="Times New Roman"/>
          <w:i/>
          <w:iCs/>
          <w:sz w:val="24"/>
        </w:rPr>
        <w:t>Historical Statistics</w:t>
      </w:r>
      <w:r>
        <w:rPr>
          <w:rFonts w:ascii="Times New Roman" w:hAnsi="Times New Roman" w:cs="Times New Roman"/>
          <w:sz w:val="24"/>
        </w:rPr>
        <w:t xml:space="preserve">: </w:t>
      </w:r>
    </w:p>
    <w:p w14:paraId="484BDC91" w14:textId="088E46E5"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Every single dinner that is provided does not permit access to the FPT. This policy is consistently enforced. In order to accomplish this, we calculate the </w:t>
      </w:r>
      <w:r>
        <w:rPr>
          <w:rFonts w:ascii="Times New Roman" w:hAnsi="Times New Roman" w:cs="Times New Roman"/>
          <w:sz w:val="24"/>
        </w:rPr>
        <w:t>prediction</w:t>
      </w:r>
      <w:r w:rsidRPr="00214894">
        <w:rPr>
          <w:rFonts w:ascii="Times New Roman" w:hAnsi="Times New Roman" w:cs="Times New Roman"/>
          <w:sz w:val="24"/>
        </w:rPr>
        <w:t xml:space="preserve"> for all orders that have included the present dish as one of the dish-related features at the same granularity as the restaurant features. This takes into account all of the features that are related to the dish. This is carried out for each and every transaction individually.</w:t>
      </w:r>
    </w:p>
    <w:p w14:paraId="6455FDBC" w14:textId="1E52F6F0" w:rsidR="00503AAB" w:rsidRPr="00AD399D" w:rsidRDefault="00503AAB" w:rsidP="0072353E">
      <w:pPr>
        <w:pStyle w:val="ListParagraph"/>
        <w:numPr>
          <w:ilvl w:val="1"/>
          <w:numId w:val="11"/>
        </w:numPr>
        <w:spacing w:after="160"/>
        <w:contextualSpacing w:val="0"/>
        <w:jc w:val="both"/>
        <w:rPr>
          <w:rFonts w:ascii="Times New Roman" w:hAnsi="Times New Roman" w:cs="Times New Roman"/>
          <w:b/>
          <w:bCs/>
          <w:sz w:val="24"/>
        </w:rPr>
      </w:pPr>
      <w:r w:rsidRPr="00AD399D">
        <w:rPr>
          <w:rFonts w:ascii="Times New Roman" w:hAnsi="Times New Roman" w:cs="Times New Roman"/>
          <w:b/>
          <w:bCs/>
          <w:sz w:val="24"/>
        </w:rPr>
        <w:t>Feature Processing</w:t>
      </w:r>
    </w:p>
    <w:p w14:paraId="0F687CB9" w14:textId="1A55F654" w:rsidR="00AD399D"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The information about the establishment characteristics as well as the contextual information are both encoded together, and then the characteristics of the dish themselves are displayed. Because we are representing the features with residual RDF, we are able to take into account both the low-order and the high-order feature relationships. This is made possible by the fact that we are representing the features.</w:t>
      </w:r>
    </w:p>
    <w:p w14:paraId="3C988A89" w14:textId="5FF0BD40" w:rsidR="00AD399D" w:rsidRDefault="00503AAB" w:rsidP="0072353E">
      <w:pPr>
        <w:spacing w:after="160"/>
        <w:jc w:val="center"/>
        <w:rPr>
          <w:rFonts w:ascii="Times New Roman" w:hAnsi="Times New Roman" w:cs="Times New Roman"/>
          <w:sz w:val="24"/>
        </w:rPr>
      </w:pPr>
      <w:proofErr w:type="spellStart"/>
      <w:r w:rsidRPr="00214894">
        <w:rPr>
          <w:rFonts w:ascii="Times New Roman" w:hAnsi="Times New Roman" w:cs="Times New Roman"/>
          <w:i/>
          <w:iCs/>
          <w:sz w:val="24"/>
        </w:rPr>
        <w:t>v</w:t>
      </w:r>
      <w:r w:rsidRPr="00214894">
        <w:rPr>
          <w:rFonts w:ascii="Times New Roman" w:hAnsi="Times New Roman" w:cs="Times New Roman"/>
          <w:i/>
          <w:iCs/>
          <w:sz w:val="24"/>
          <w:vertAlign w:val="subscript"/>
        </w:rPr>
        <w:t>cr</w:t>
      </w:r>
      <w:proofErr w:type="spellEnd"/>
      <w:r w:rsidRPr="00503AAB">
        <w:rPr>
          <w:rFonts w:ascii="Times New Roman" w:hAnsi="Times New Roman" w:cs="Times New Roman"/>
          <w:sz w:val="24"/>
        </w:rPr>
        <w:t xml:space="preserve"> = </w:t>
      </w:r>
      <w:r w:rsidRPr="00214894">
        <w:rPr>
          <w:rFonts w:ascii="Times New Roman" w:hAnsi="Times New Roman" w:cs="Times New Roman"/>
          <w:i/>
          <w:iCs/>
          <w:sz w:val="24"/>
        </w:rPr>
        <w:t>DCN</w:t>
      </w:r>
      <w:r w:rsidRPr="00503AAB">
        <w:rPr>
          <w:rFonts w:ascii="Times New Roman" w:hAnsi="Times New Roman" w:cs="Times New Roman"/>
          <w:sz w:val="24"/>
        </w:rPr>
        <w:t>(</w:t>
      </w:r>
      <w:proofErr w:type="spellStart"/>
      <w:proofErr w:type="gramStart"/>
      <w:r w:rsidRPr="00214894">
        <w:rPr>
          <w:rFonts w:ascii="Times New Roman" w:hAnsi="Times New Roman" w:cs="Times New Roman"/>
          <w:i/>
          <w:iCs/>
          <w:sz w:val="24"/>
        </w:rPr>
        <w:t>X</w:t>
      </w:r>
      <w:r w:rsidRPr="00214894">
        <w:rPr>
          <w:rFonts w:ascii="Times New Roman" w:hAnsi="Times New Roman" w:cs="Times New Roman"/>
          <w:i/>
          <w:iCs/>
          <w:sz w:val="24"/>
          <w:vertAlign w:val="subscript"/>
        </w:rPr>
        <w:t>c</w:t>
      </w:r>
      <w:r w:rsidRPr="00503AAB">
        <w:rPr>
          <w:rFonts w:ascii="Times New Roman" w:hAnsi="Times New Roman" w:cs="Times New Roman"/>
          <w:sz w:val="24"/>
        </w:rPr>
        <w:t>;</w:t>
      </w:r>
      <w:r w:rsidRPr="00214894">
        <w:rPr>
          <w:rFonts w:ascii="Times New Roman" w:hAnsi="Times New Roman" w:cs="Times New Roman"/>
          <w:i/>
          <w:iCs/>
          <w:sz w:val="24"/>
        </w:rPr>
        <w:t>X</w:t>
      </w:r>
      <w:r w:rsidRPr="00214894">
        <w:rPr>
          <w:rFonts w:ascii="Times New Roman" w:hAnsi="Times New Roman" w:cs="Times New Roman"/>
          <w:i/>
          <w:iCs/>
          <w:sz w:val="24"/>
          <w:vertAlign w:val="subscript"/>
        </w:rPr>
        <w:t>r</w:t>
      </w:r>
      <w:proofErr w:type="spellEnd"/>
      <w:proofErr w:type="gramEnd"/>
      <w:r w:rsidRPr="00503AAB">
        <w:rPr>
          <w:rFonts w:ascii="Times New Roman" w:hAnsi="Times New Roman" w:cs="Times New Roman"/>
          <w:sz w:val="24"/>
        </w:rPr>
        <w:t>),</w:t>
      </w:r>
    </w:p>
    <w:p w14:paraId="23872D5C" w14:textId="59EF5180" w:rsidR="00AD399D" w:rsidRDefault="00503AAB" w:rsidP="0072353E">
      <w:pPr>
        <w:spacing w:after="160"/>
        <w:jc w:val="center"/>
        <w:rPr>
          <w:rFonts w:ascii="Times New Roman" w:hAnsi="Times New Roman" w:cs="Times New Roman"/>
          <w:sz w:val="24"/>
        </w:rPr>
      </w:pPr>
      <w:proofErr w:type="spellStart"/>
      <w:r w:rsidRPr="00214894">
        <w:rPr>
          <w:rFonts w:ascii="Times New Roman" w:hAnsi="Times New Roman" w:cs="Times New Roman"/>
          <w:i/>
          <w:iCs/>
          <w:sz w:val="24"/>
        </w:rPr>
        <w:t>v</w:t>
      </w:r>
      <w:r w:rsidRPr="00214894">
        <w:rPr>
          <w:rFonts w:ascii="Times New Roman" w:hAnsi="Times New Roman" w:cs="Times New Roman"/>
          <w:i/>
          <w:iCs/>
          <w:sz w:val="24"/>
          <w:vertAlign w:val="subscript"/>
        </w:rPr>
        <w:t>d</w:t>
      </w:r>
      <w:proofErr w:type="spellEnd"/>
      <w:r w:rsidRPr="00503AAB">
        <w:rPr>
          <w:rFonts w:ascii="Times New Roman" w:hAnsi="Times New Roman" w:cs="Times New Roman"/>
          <w:sz w:val="24"/>
        </w:rPr>
        <w:t xml:space="preserve"> = </w:t>
      </w:r>
      <w:r w:rsidRPr="00214894">
        <w:rPr>
          <w:rFonts w:ascii="Times New Roman" w:hAnsi="Times New Roman" w:cs="Times New Roman"/>
          <w:i/>
          <w:iCs/>
          <w:sz w:val="24"/>
        </w:rPr>
        <w:t>DCN</w:t>
      </w:r>
      <w:r w:rsidRPr="00503AAB">
        <w:rPr>
          <w:rFonts w:ascii="Times New Roman" w:hAnsi="Times New Roman" w:cs="Times New Roman"/>
          <w:sz w:val="24"/>
        </w:rPr>
        <w:t>(</w:t>
      </w:r>
      <w:proofErr w:type="spellStart"/>
      <w:r w:rsidRPr="00214894">
        <w:rPr>
          <w:rFonts w:ascii="Times New Roman" w:hAnsi="Times New Roman" w:cs="Times New Roman"/>
          <w:i/>
          <w:iCs/>
          <w:sz w:val="24"/>
        </w:rPr>
        <w:t>X</w:t>
      </w:r>
      <w:r w:rsidRPr="00214894">
        <w:rPr>
          <w:rFonts w:ascii="Times New Roman" w:hAnsi="Times New Roman" w:cs="Times New Roman"/>
          <w:i/>
          <w:iCs/>
          <w:sz w:val="24"/>
          <w:vertAlign w:val="subscript"/>
        </w:rPr>
        <w:t>d</w:t>
      </w:r>
      <w:proofErr w:type="spellEnd"/>
      <w:r w:rsidRPr="00503AAB">
        <w:rPr>
          <w:rFonts w:ascii="Times New Roman" w:hAnsi="Times New Roman" w:cs="Times New Roman"/>
          <w:sz w:val="24"/>
        </w:rPr>
        <w:t xml:space="preserve">), </w:t>
      </w:r>
      <w:r w:rsidRPr="00214894">
        <w:rPr>
          <w:rFonts w:ascii="Times New Roman" w:hAnsi="Times New Roman" w:cs="Times New Roman"/>
          <w:i/>
          <w:iCs/>
          <w:sz w:val="24"/>
        </w:rPr>
        <w:t>d</w:t>
      </w:r>
      <w:r w:rsidRPr="00503AAB">
        <w:rPr>
          <w:rFonts w:ascii="Times New Roman" w:hAnsi="Times New Roman" w:cs="Times New Roman"/>
          <w:sz w:val="24"/>
        </w:rPr>
        <w:t xml:space="preserve"> </w:t>
      </w:r>
      <w:r w:rsidRPr="00503AAB">
        <w:rPr>
          <w:rFonts w:ascii="Cambria Math" w:hAnsi="Cambria Math" w:cs="Cambria Math"/>
          <w:sz w:val="24"/>
        </w:rPr>
        <w:t>∈</w:t>
      </w:r>
      <w:r w:rsidRPr="00503AAB">
        <w:rPr>
          <w:rFonts w:ascii="Times New Roman" w:hAnsi="Times New Roman" w:cs="Times New Roman"/>
          <w:sz w:val="24"/>
        </w:rPr>
        <w:t xml:space="preserve"> </w:t>
      </w:r>
      <w:r w:rsidRPr="00214894">
        <w:rPr>
          <w:rFonts w:ascii="Times New Roman" w:hAnsi="Times New Roman" w:cs="Times New Roman"/>
          <w:i/>
          <w:iCs/>
          <w:sz w:val="24"/>
        </w:rPr>
        <w:t>D</w:t>
      </w:r>
      <w:r w:rsidRPr="00503AAB">
        <w:rPr>
          <w:rFonts w:ascii="Times New Roman" w:hAnsi="Times New Roman" w:cs="Times New Roman"/>
          <w:sz w:val="24"/>
        </w:rPr>
        <w:t>,</w:t>
      </w:r>
    </w:p>
    <w:p w14:paraId="289712F3" w14:textId="77777777" w:rsidR="00AD399D" w:rsidRDefault="00503AAB" w:rsidP="0072353E">
      <w:pPr>
        <w:spacing w:after="160"/>
        <w:jc w:val="both"/>
        <w:rPr>
          <w:rFonts w:ascii="Times New Roman" w:hAnsi="Times New Roman" w:cs="Times New Roman"/>
          <w:sz w:val="24"/>
        </w:rPr>
      </w:pPr>
      <w:proofErr w:type="gramStart"/>
      <w:r w:rsidRPr="00503AAB">
        <w:rPr>
          <w:rFonts w:ascii="Times New Roman" w:hAnsi="Times New Roman" w:cs="Times New Roman"/>
          <w:sz w:val="24"/>
        </w:rPr>
        <w:t>where</w:t>
      </w:r>
      <w:proofErr w:type="gramEnd"/>
      <w:r w:rsidRPr="00503AAB">
        <w:rPr>
          <w:rFonts w:ascii="Times New Roman" w:hAnsi="Times New Roman" w:cs="Times New Roman"/>
          <w:sz w:val="24"/>
        </w:rPr>
        <w:t xml:space="preserve"> </w:t>
      </w:r>
    </w:p>
    <w:p w14:paraId="2DF2E7A9" w14:textId="77777777" w:rsidR="00AD399D" w:rsidRDefault="00503AAB" w:rsidP="0072353E">
      <w:pPr>
        <w:spacing w:after="160"/>
        <w:jc w:val="both"/>
        <w:rPr>
          <w:rFonts w:ascii="Times New Roman" w:hAnsi="Times New Roman" w:cs="Times New Roman"/>
          <w:sz w:val="24"/>
        </w:rPr>
      </w:pPr>
      <w:proofErr w:type="spellStart"/>
      <w:r w:rsidRPr="00AD399D">
        <w:rPr>
          <w:rFonts w:ascii="Times New Roman" w:hAnsi="Times New Roman" w:cs="Times New Roman"/>
          <w:i/>
          <w:iCs/>
          <w:sz w:val="24"/>
        </w:rPr>
        <w:t>X</w:t>
      </w:r>
      <w:r w:rsidRPr="00AD399D">
        <w:rPr>
          <w:rFonts w:ascii="Times New Roman" w:hAnsi="Times New Roman" w:cs="Times New Roman"/>
          <w:i/>
          <w:iCs/>
          <w:sz w:val="24"/>
          <w:vertAlign w:val="subscript"/>
        </w:rPr>
        <w:t>c</w:t>
      </w:r>
      <w:proofErr w:type="spellEnd"/>
      <w:r w:rsidRPr="00503AAB">
        <w:rPr>
          <w:rFonts w:ascii="Times New Roman" w:hAnsi="Times New Roman" w:cs="Times New Roman"/>
          <w:sz w:val="24"/>
        </w:rPr>
        <w:t xml:space="preserve"> </w:t>
      </w:r>
      <w:r w:rsidR="00AD399D">
        <w:rPr>
          <w:rFonts w:ascii="Times New Roman" w:hAnsi="Times New Roman" w:cs="Times New Roman"/>
          <w:sz w:val="24"/>
        </w:rPr>
        <w:t xml:space="preserve">- </w:t>
      </w:r>
      <w:r w:rsidRPr="00503AAB">
        <w:rPr>
          <w:rFonts w:ascii="Times New Roman" w:hAnsi="Times New Roman" w:cs="Times New Roman"/>
          <w:sz w:val="24"/>
        </w:rPr>
        <w:t xml:space="preserve">context features, </w:t>
      </w:r>
    </w:p>
    <w:p w14:paraId="456D2284" w14:textId="77777777" w:rsidR="00AD399D" w:rsidRDefault="00503AAB" w:rsidP="0072353E">
      <w:pPr>
        <w:spacing w:after="160"/>
        <w:jc w:val="both"/>
        <w:rPr>
          <w:rFonts w:ascii="Times New Roman" w:hAnsi="Times New Roman" w:cs="Times New Roman"/>
          <w:sz w:val="24"/>
        </w:rPr>
      </w:pPr>
      <w:proofErr w:type="spellStart"/>
      <w:r w:rsidRPr="00AD399D">
        <w:rPr>
          <w:rFonts w:ascii="Times New Roman" w:hAnsi="Times New Roman" w:cs="Times New Roman"/>
          <w:i/>
          <w:iCs/>
          <w:sz w:val="24"/>
        </w:rPr>
        <w:t>X</w:t>
      </w:r>
      <w:r w:rsidRPr="00AD399D">
        <w:rPr>
          <w:rFonts w:ascii="Times New Roman" w:hAnsi="Times New Roman" w:cs="Times New Roman"/>
          <w:i/>
          <w:iCs/>
          <w:sz w:val="24"/>
          <w:vertAlign w:val="subscript"/>
        </w:rPr>
        <w:t>r</w:t>
      </w:r>
      <w:proofErr w:type="spellEnd"/>
      <w:r w:rsidRPr="00503AAB">
        <w:rPr>
          <w:rFonts w:ascii="Times New Roman" w:hAnsi="Times New Roman" w:cs="Times New Roman"/>
          <w:sz w:val="24"/>
        </w:rPr>
        <w:t xml:space="preserve"> </w:t>
      </w:r>
      <w:r w:rsidR="00AD399D">
        <w:rPr>
          <w:rFonts w:ascii="Times New Roman" w:hAnsi="Times New Roman" w:cs="Times New Roman"/>
          <w:sz w:val="24"/>
        </w:rPr>
        <w:t xml:space="preserve">- </w:t>
      </w:r>
      <w:r w:rsidRPr="00503AAB">
        <w:rPr>
          <w:rFonts w:ascii="Times New Roman" w:hAnsi="Times New Roman" w:cs="Times New Roman"/>
          <w:sz w:val="24"/>
        </w:rPr>
        <w:t xml:space="preserve">restaurant features and </w:t>
      </w:r>
    </w:p>
    <w:p w14:paraId="333B49BD" w14:textId="77777777" w:rsidR="00AD399D" w:rsidRDefault="00503AAB" w:rsidP="0072353E">
      <w:pPr>
        <w:spacing w:after="160"/>
        <w:jc w:val="both"/>
        <w:rPr>
          <w:rFonts w:ascii="Times New Roman" w:hAnsi="Times New Roman" w:cs="Times New Roman"/>
          <w:sz w:val="24"/>
        </w:rPr>
      </w:pPr>
      <w:proofErr w:type="spellStart"/>
      <w:r w:rsidRPr="00AD399D">
        <w:rPr>
          <w:rFonts w:ascii="Times New Roman" w:hAnsi="Times New Roman" w:cs="Times New Roman"/>
          <w:i/>
          <w:iCs/>
          <w:sz w:val="24"/>
        </w:rPr>
        <w:t>X</w:t>
      </w:r>
      <w:r w:rsidRPr="00AD399D">
        <w:rPr>
          <w:rFonts w:ascii="Times New Roman" w:hAnsi="Times New Roman" w:cs="Times New Roman"/>
          <w:i/>
          <w:iCs/>
          <w:sz w:val="24"/>
          <w:vertAlign w:val="subscript"/>
        </w:rPr>
        <w:t>d</w:t>
      </w:r>
      <w:proofErr w:type="spellEnd"/>
      <w:r w:rsidRPr="00503AAB">
        <w:rPr>
          <w:rFonts w:ascii="Times New Roman" w:hAnsi="Times New Roman" w:cs="Times New Roman"/>
          <w:sz w:val="24"/>
        </w:rPr>
        <w:t xml:space="preserve"> </w:t>
      </w:r>
      <w:r w:rsidR="00AD399D">
        <w:rPr>
          <w:rFonts w:ascii="Times New Roman" w:hAnsi="Times New Roman" w:cs="Times New Roman"/>
          <w:sz w:val="24"/>
        </w:rPr>
        <w:t xml:space="preserve">- </w:t>
      </w:r>
      <w:r w:rsidRPr="00503AAB">
        <w:rPr>
          <w:rFonts w:ascii="Times New Roman" w:hAnsi="Times New Roman" w:cs="Times New Roman"/>
          <w:sz w:val="24"/>
        </w:rPr>
        <w:t xml:space="preserve">dish </w:t>
      </w:r>
      <w:r w:rsidR="00AD399D" w:rsidRPr="00503AAB">
        <w:rPr>
          <w:rFonts w:ascii="Times New Roman" w:hAnsi="Times New Roman" w:cs="Times New Roman"/>
          <w:sz w:val="24"/>
        </w:rPr>
        <w:t xml:space="preserve">features </w:t>
      </w:r>
      <w:r w:rsidRPr="00AD399D">
        <w:rPr>
          <w:rFonts w:ascii="Times New Roman" w:hAnsi="Times New Roman" w:cs="Times New Roman"/>
          <w:i/>
          <w:iCs/>
          <w:sz w:val="24"/>
        </w:rPr>
        <w:t>d</w:t>
      </w:r>
      <w:r w:rsidRPr="00503AAB">
        <w:rPr>
          <w:rFonts w:ascii="Times New Roman" w:hAnsi="Times New Roman" w:cs="Times New Roman"/>
          <w:sz w:val="24"/>
        </w:rPr>
        <w:t xml:space="preserve">. </w:t>
      </w:r>
    </w:p>
    <w:p w14:paraId="72F0AD25" w14:textId="3BF87582" w:rsid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The context and restaurant characteristics, abbreviated as </w:t>
      </w:r>
      <w:proofErr w:type="spellStart"/>
      <w:r w:rsidRPr="00A84DB6">
        <w:rPr>
          <w:rFonts w:ascii="Times New Roman" w:hAnsi="Times New Roman" w:cs="Times New Roman"/>
          <w:i/>
          <w:iCs/>
          <w:sz w:val="24"/>
        </w:rPr>
        <w:t>v</w:t>
      </w:r>
      <w:r w:rsidRPr="00A84DB6">
        <w:rPr>
          <w:rFonts w:ascii="Times New Roman" w:hAnsi="Times New Roman" w:cs="Times New Roman"/>
          <w:i/>
          <w:iCs/>
          <w:sz w:val="24"/>
          <w:vertAlign w:val="subscript"/>
        </w:rPr>
        <w:t>cr</w:t>
      </w:r>
      <w:proofErr w:type="spellEnd"/>
      <w:r w:rsidRPr="00214894">
        <w:rPr>
          <w:rFonts w:ascii="Times New Roman" w:hAnsi="Times New Roman" w:cs="Times New Roman"/>
          <w:sz w:val="24"/>
        </w:rPr>
        <w:t xml:space="preserve">, and the food characteristics, abbreviated as </w:t>
      </w:r>
      <w:proofErr w:type="spellStart"/>
      <w:r w:rsidRPr="00A84DB6">
        <w:rPr>
          <w:rFonts w:ascii="Times New Roman" w:hAnsi="Times New Roman" w:cs="Times New Roman"/>
          <w:i/>
          <w:iCs/>
          <w:sz w:val="24"/>
        </w:rPr>
        <w:t>v</w:t>
      </w:r>
      <w:r w:rsidRPr="00A84DB6">
        <w:rPr>
          <w:rFonts w:ascii="Times New Roman" w:hAnsi="Times New Roman" w:cs="Times New Roman"/>
          <w:i/>
          <w:iCs/>
          <w:sz w:val="24"/>
          <w:vertAlign w:val="subscript"/>
        </w:rPr>
        <w:t>d</w:t>
      </w:r>
      <w:proofErr w:type="spellEnd"/>
      <w:r w:rsidRPr="00214894">
        <w:rPr>
          <w:rFonts w:ascii="Times New Roman" w:hAnsi="Times New Roman" w:cs="Times New Roman"/>
          <w:sz w:val="24"/>
        </w:rPr>
        <w:t xml:space="preserve">, are both k-dimensional vector representations that are acquired through preprocessing. </w:t>
      </w:r>
    </w:p>
    <w:p w14:paraId="10BB876F" w14:textId="27D1AC22" w:rsidR="00C249C0" w:rsidRDefault="00A84DB6" w:rsidP="0072353E">
      <w:pPr>
        <w:spacing w:after="160"/>
        <w:jc w:val="both"/>
        <w:rPr>
          <w:rFonts w:ascii="Times New Roman" w:hAnsi="Times New Roman" w:cs="Times New Roman"/>
          <w:sz w:val="24"/>
        </w:rPr>
      </w:pPr>
      <w:r w:rsidRPr="00A84DB6">
        <w:rPr>
          <w:rFonts w:ascii="Times New Roman" w:hAnsi="Times New Roman" w:cs="Times New Roman"/>
          <w:b/>
          <w:bCs/>
          <w:sz w:val="24"/>
        </w:rPr>
        <w:t>Forecast</w:t>
      </w:r>
      <w:r>
        <w:rPr>
          <w:rFonts w:ascii="Times New Roman" w:hAnsi="Times New Roman" w:cs="Times New Roman"/>
          <w:sz w:val="24"/>
        </w:rPr>
        <w:t xml:space="preserve"> </w:t>
      </w:r>
      <w:r w:rsidR="00C249C0" w:rsidRPr="00A84DB6">
        <w:rPr>
          <w:rFonts w:ascii="Times New Roman" w:hAnsi="Times New Roman" w:cs="Times New Roman"/>
          <w:b/>
          <w:bCs/>
          <w:sz w:val="24"/>
        </w:rPr>
        <w:t>using residual MLP</w:t>
      </w:r>
    </w:p>
    <w:p w14:paraId="777B98A7" w14:textId="20B12A6D" w:rsidR="00E633EA" w:rsidRPr="00E633EA" w:rsidRDefault="00214894" w:rsidP="0072353E">
      <w:pPr>
        <w:spacing w:after="160"/>
        <w:jc w:val="both"/>
        <w:rPr>
          <w:rFonts w:ascii="Times New Roman" w:hAnsi="Times New Roman" w:cs="Times New Roman"/>
          <w:sz w:val="24"/>
          <w:lang w:val="en-US"/>
        </w:rPr>
      </w:pPr>
      <w:r w:rsidRPr="00214894">
        <w:rPr>
          <w:rFonts w:ascii="Times New Roman" w:hAnsi="Times New Roman" w:cs="Times New Roman"/>
          <w:sz w:val="24"/>
          <w:lang w:val="en-US"/>
        </w:rPr>
        <w:t>MLP is a type of neural network, employs a form of supervised learning called back-propagation to train its neurons. This contributes to the network general performance being improved. An MLP should have three levels for optimal performance, as shown in Figure 2: an input layer, a hidden layer or layers, and an output layer or layers, with each neuron in one layer linked to all of the neurons in the next layer. The layers should be in this order: an input layer, a hidden layer or layers, and an output layer or layers. A MLP should consist of three levels: an input layer, a hidden layer or layers, and an output layer or layers. There has been a lot of discussion about how valuable MLP can be when it comes to the resolution of non-linear issues.</w:t>
      </w:r>
    </w:p>
    <w:p w14:paraId="5B9C2E16" w14:textId="72FC4EF0" w:rsidR="00E633EA" w:rsidRPr="00E633EA" w:rsidRDefault="001D32C1" w:rsidP="0072353E">
      <w:pPr>
        <w:spacing w:after="160"/>
        <w:jc w:val="center"/>
        <w:rPr>
          <w:rFonts w:ascii="Times New Roman" w:hAnsi="Times New Roman" w:cs="Times New Roman"/>
          <w:sz w:val="24"/>
          <w:lang w:val="en-US"/>
        </w:rPr>
      </w:pPr>
      <w:r>
        <w:rPr>
          <w:noProof/>
        </w:rPr>
        <w:lastRenderedPageBreak/>
        <mc:AlternateContent>
          <mc:Choice Requires="wpg">
            <w:drawing>
              <wp:inline distT="0" distB="0" distL="0" distR="0" wp14:anchorId="546D4C6A" wp14:editId="6B906649">
                <wp:extent cx="3913733" cy="1185260"/>
                <wp:effectExtent l="0" t="0" r="67945" b="15240"/>
                <wp:docPr id="19" name="Group 19"/>
                <wp:cNvGraphicFramePr/>
                <a:graphic xmlns:a="http://schemas.openxmlformats.org/drawingml/2006/main">
                  <a:graphicData uri="http://schemas.microsoft.com/office/word/2010/wordprocessingGroup">
                    <wpg:wgp>
                      <wpg:cNvGrpSpPr/>
                      <wpg:grpSpPr>
                        <a:xfrm>
                          <a:off x="0" y="0"/>
                          <a:ext cx="3913733" cy="1185260"/>
                          <a:chOff x="366200" y="2014943"/>
                          <a:chExt cx="3913733" cy="1185333"/>
                        </a:xfrm>
                      </wpg:grpSpPr>
                      <wps:wsp>
                        <wps:cNvPr id="20" name="Text Box 20"/>
                        <wps:cNvSpPr txBox="1"/>
                        <wps:spPr>
                          <a:xfrm>
                            <a:off x="664666" y="2014943"/>
                            <a:ext cx="683667" cy="457200"/>
                          </a:xfrm>
                          <a:prstGeom prst="rect">
                            <a:avLst/>
                          </a:prstGeom>
                          <a:solidFill>
                            <a:schemeClr val="lt1"/>
                          </a:solidFill>
                          <a:ln w="12700">
                            <a:solidFill>
                              <a:prstClr val="black"/>
                            </a:solidFill>
                          </a:ln>
                        </wps:spPr>
                        <wps:txbx>
                          <w:txbxContent>
                            <w:p w14:paraId="0DA8E0E1"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 xml:space="preserve">Input </w:t>
                              </w:r>
                            </w:p>
                            <w:p w14:paraId="22C7D93A"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1348333" y="2243404"/>
                            <a:ext cx="340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2" name="Connector: Elbow 22"/>
                        <wps:cNvCnPr/>
                        <wps:spPr>
                          <a:xfrm flipV="1">
                            <a:off x="2372800" y="2404385"/>
                            <a:ext cx="1432966" cy="567107"/>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1689133" y="2014943"/>
                            <a:ext cx="683667" cy="457200"/>
                          </a:xfrm>
                          <a:prstGeom prst="rect">
                            <a:avLst/>
                          </a:prstGeom>
                          <a:solidFill>
                            <a:schemeClr val="lt1"/>
                          </a:solidFill>
                          <a:ln w="12700">
                            <a:solidFill>
                              <a:prstClr val="black"/>
                            </a:solidFill>
                          </a:ln>
                        </wps:spPr>
                        <wps:txbx>
                          <w:txbxContent>
                            <w:p w14:paraId="64330F9C"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Hidden</w:t>
                              </w:r>
                            </w:p>
                            <w:p w14:paraId="15EAC198"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671266" y="2014943"/>
                            <a:ext cx="683667" cy="457200"/>
                          </a:xfrm>
                          <a:prstGeom prst="rect">
                            <a:avLst/>
                          </a:prstGeom>
                          <a:solidFill>
                            <a:schemeClr val="lt1"/>
                          </a:solidFill>
                          <a:ln w="12700">
                            <a:solidFill>
                              <a:prstClr val="black"/>
                            </a:solidFill>
                          </a:ln>
                        </wps:spPr>
                        <wps:txbx>
                          <w:txbxContent>
                            <w:p w14:paraId="42A45A6D"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Output</w:t>
                              </w:r>
                            </w:p>
                            <w:p w14:paraId="362DED80"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2372800"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354933"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66200"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664666" y="2743076"/>
                            <a:ext cx="683667" cy="457200"/>
                          </a:xfrm>
                          <a:prstGeom prst="rect">
                            <a:avLst/>
                          </a:prstGeom>
                          <a:solidFill>
                            <a:schemeClr val="lt1"/>
                          </a:solidFill>
                          <a:ln w="12700">
                            <a:solidFill>
                              <a:prstClr val="black"/>
                            </a:solidFill>
                          </a:ln>
                        </wps:spPr>
                        <wps:txbx>
                          <w:txbxContent>
                            <w:p w14:paraId="7C22D634"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1348333" y="2971537"/>
                            <a:ext cx="340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1689133" y="2743076"/>
                            <a:ext cx="683667" cy="457200"/>
                          </a:xfrm>
                          <a:prstGeom prst="rect">
                            <a:avLst/>
                          </a:prstGeom>
                          <a:solidFill>
                            <a:schemeClr val="lt1"/>
                          </a:solidFill>
                          <a:ln w="12700">
                            <a:solidFill>
                              <a:prstClr val="black"/>
                            </a:solidFill>
                          </a:ln>
                        </wps:spPr>
                        <wps:txbx>
                          <w:txbxContent>
                            <w:p w14:paraId="62A4DD9E"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nector: Elbow 31"/>
                        <wps:cNvCnPr/>
                        <wps:spPr>
                          <a:xfrm rot="10800000" flipV="1">
                            <a:off x="664666" y="2243404"/>
                            <a:ext cx="12700" cy="728088"/>
                          </a:xfrm>
                          <a:prstGeom prst="bentConnector3">
                            <a:avLst>
                              <a:gd name="adj1" fmla="val 1800000"/>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2" name="Flowchart: Or 32"/>
                        <wps:cNvSpPr/>
                        <wps:spPr>
                          <a:xfrm>
                            <a:off x="3640666" y="2074333"/>
                            <a:ext cx="330200" cy="330200"/>
                          </a:xfrm>
                          <a:prstGeom prst="flowChar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3981467"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46D4C6A" id="Group 19" o:spid="_x0000_s1044" style="width:308.15pt;height:93.35pt;mso-position-horizontal-relative:char;mso-position-vertical-relative:line" coordorigin="3662,20149" coordsize="39137,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">
                <v:shape id="Text Box 20" o:spid="_x0000_s1045" type="#_x0000_t202" style="position:absolute;left:6646;top:20149;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" fillcolor="white [3201]" strokeweight="1pt">
                  <v:textbox>
                    <w:txbxContent>
                      <w:p w14:paraId="0DA8E0E1"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 xml:space="preserve">Input </w:t>
                        </w:r>
                      </w:p>
                      <w:p w14:paraId="22C7D93A"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v:textbox>
                </v:shape>
                <v:shape id="Straight Arrow Connector 21" o:spid="_x0000_s1046" type="#_x0000_t32" style="position:absolute;left:13483;top:22434;width:3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" strokecolor="#4579b8 [3044]" strokeweight="1pt">
                  <v:stroke endarrow="block"/>
                </v:shape>
                <v:shape id="Connector: Elbow 22" o:spid="_x0000_s1047" type="#_x0000_t33" style="position:absolute;left:23728;top:24043;width:14329;height:5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" strokecolor="#4579b8 [3044]" strokeweight="1pt">
                  <v:stroke endarrow="block"/>
                </v:shape>
                <v:shape id="Text Box 23" o:spid="_x0000_s1048" type="#_x0000_t202" style="position:absolute;left:16891;top:20149;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" fillcolor="white [3201]" strokeweight="1pt">
                  <v:textbox>
                    <w:txbxContent>
                      <w:p w14:paraId="64330F9C"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Hidden</w:t>
                        </w:r>
                      </w:p>
                      <w:p w14:paraId="15EAC198"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v:textbox>
                </v:shape>
                <v:shape id="Text Box 24" o:spid="_x0000_s1049" type="#_x0000_t202" style="position:absolute;left:26712;top:20149;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" fillcolor="white [3201]" strokeweight="1pt">
                  <v:textbox>
                    <w:txbxContent>
                      <w:p w14:paraId="42A45A6D"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Output</w:t>
                        </w:r>
                      </w:p>
                      <w:p w14:paraId="362DED80"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v:textbox>
                </v:shape>
                <v:shape id="Straight Arrow Connector 25" o:spid="_x0000_s1050" type="#_x0000_t32" style="position:absolute;left:23728;top:22434;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" strokecolor="#4579b8 [3044]" strokeweight="1pt">
                  <v:stroke endarrow="block"/>
                </v:shape>
                <v:shape id="Straight Arrow Connector 26" o:spid="_x0000_s1051" type="#_x0000_t32" style="position:absolute;left:33549;top:22434;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" strokecolor="#4579b8 [3044]" strokeweight="1pt">
                  <v:stroke endarrow="block"/>
                </v:shape>
                <v:shape id="Straight Arrow Connector 27" o:spid="_x0000_s1052" type="#_x0000_t32" style="position:absolute;left:3662;top:22434;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" strokecolor="#4579b8 [3044]" strokeweight="1pt">
                  <v:stroke endarrow="block"/>
                </v:shape>
                <v:shape id="Text Box 28" o:spid="_x0000_s1053" type="#_x0000_t202" style="position:absolute;left:6646;top:27430;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" fillcolor="white [3201]" strokeweight="1pt">
                  <v:textbox>
                    <w:txbxContent>
                      <w:p w14:paraId="7C22D634"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1</w:t>
                        </w:r>
                      </w:p>
                    </w:txbxContent>
                  </v:textbox>
                </v:shape>
                <v:shape id="Straight Arrow Connector 29" o:spid="_x0000_s1054" type="#_x0000_t32" style="position:absolute;left:13483;top:29715;width:3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" strokecolor="#4579b8 [3044]" strokeweight="1pt">
                  <v:stroke endarrow="block"/>
                </v:shape>
                <v:shape id="Text Box 30" o:spid="_x0000_s1055" type="#_x0000_t202" style="position:absolute;left:16891;top:27430;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" fillcolor="white [3201]" strokeweight="1pt">
                  <v:textbox>
                    <w:txbxContent>
                      <w:p w14:paraId="62A4DD9E"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2</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 o:spid="_x0000_s1056" type="#_x0000_t34" style="position:absolute;left:6646;top:22434;width:127;height:72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" adj="388800" strokecolor="#4579b8 [3044]" strokeweight="1pt">
                  <v:stroke endarrow="block"/>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32" o:spid="_x0000_s1057" type="#_x0000_t124" style="position:absolute;left:36406;top:20743;width:3302;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" filled="f" strokecolor="black [3213]" strokeweight="1pt"/>
                <v:shape id="Straight Arrow Connector 33" o:spid="_x0000_s1058" type="#_x0000_t32" style="position:absolute;left:39814;top:22434;width:2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" strokecolor="#4579b8 [3044]" strokeweight="1pt">
                  <v:stroke endarrow="block"/>
                </v:shape>
                <w10:anchorlock/>
              </v:group>
            </w:pict>
          </mc:Fallback>
        </mc:AlternateContent>
      </w:r>
    </w:p>
    <w:p w14:paraId="11A0DFBB" w14:textId="4F45623D" w:rsidR="00E633EA" w:rsidRPr="00E633EA" w:rsidRDefault="00E633EA" w:rsidP="0072353E">
      <w:pPr>
        <w:spacing w:after="160"/>
        <w:jc w:val="center"/>
        <w:rPr>
          <w:rFonts w:ascii="Times New Roman" w:hAnsi="Times New Roman" w:cs="Times New Roman"/>
          <w:sz w:val="24"/>
          <w:lang w:val="en-US"/>
        </w:rPr>
      </w:pPr>
      <w:r w:rsidRPr="00E633EA">
        <w:rPr>
          <w:rFonts w:ascii="Times New Roman" w:hAnsi="Times New Roman" w:cs="Times New Roman"/>
          <w:sz w:val="24"/>
          <w:lang w:val="en-US"/>
        </w:rPr>
        <w:t xml:space="preserve">Figure </w:t>
      </w:r>
      <w:r w:rsidR="00671126">
        <w:rPr>
          <w:rFonts w:ascii="Times New Roman" w:hAnsi="Times New Roman" w:cs="Times New Roman"/>
          <w:sz w:val="24"/>
          <w:lang w:val="en-US"/>
        </w:rPr>
        <w:t>2</w:t>
      </w:r>
      <w:r>
        <w:rPr>
          <w:rFonts w:ascii="Times New Roman" w:hAnsi="Times New Roman" w:cs="Times New Roman"/>
          <w:sz w:val="24"/>
          <w:lang w:val="en-US"/>
        </w:rPr>
        <w:t>:</w:t>
      </w:r>
      <w:r w:rsidRPr="00E633EA">
        <w:rPr>
          <w:rFonts w:ascii="Times New Roman" w:hAnsi="Times New Roman" w:cs="Times New Roman"/>
          <w:sz w:val="24"/>
          <w:lang w:val="en-US"/>
        </w:rPr>
        <w:t xml:space="preserve"> </w:t>
      </w:r>
      <w:r w:rsidR="00671126" w:rsidRPr="00E633EA">
        <w:rPr>
          <w:rFonts w:ascii="Times New Roman" w:hAnsi="Times New Roman" w:cs="Times New Roman"/>
          <w:sz w:val="24"/>
          <w:lang w:val="en-US"/>
        </w:rPr>
        <w:t xml:space="preserve">Architecture </w:t>
      </w:r>
      <w:r w:rsidRPr="00E633EA">
        <w:rPr>
          <w:rFonts w:ascii="Times New Roman" w:hAnsi="Times New Roman" w:cs="Times New Roman"/>
          <w:sz w:val="24"/>
          <w:lang w:val="en-US"/>
        </w:rPr>
        <w:t xml:space="preserve">of </w:t>
      </w:r>
      <w:r>
        <w:rPr>
          <w:rFonts w:ascii="Times New Roman" w:hAnsi="Times New Roman" w:cs="Times New Roman"/>
          <w:sz w:val="24"/>
          <w:lang w:val="en-US"/>
        </w:rPr>
        <w:t>Residual MLP</w:t>
      </w:r>
    </w:p>
    <w:p w14:paraId="63B3C553" w14:textId="297CF613"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 xml:space="preserve">The equation depicts the relationship that exists between the variables of the outcomes, the values of the bias, and the factors that went into producing the outcomes. </w:t>
      </w:r>
    </w:p>
    <w:p w14:paraId="321F394E" w14:textId="22A87509" w:rsidR="00E633EA" w:rsidRPr="00E633EA" w:rsidRDefault="00A260DF" w:rsidP="0072353E">
      <w:pPr>
        <w:spacing w:after="160"/>
        <w:jc w:val="both"/>
        <w:rPr>
          <w:rFonts w:ascii="Times New Roman" w:hAnsi="Times New Roman" w:cs="Times New Roman"/>
          <w:sz w:val="24"/>
          <w:lang w:val="en-US"/>
        </w:rPr>
      </w:pPr>
      <w:r w:rsidRPr="009C1098">
        <w:rPr>
          <w:position w:val="-28"/>
        </w:rPr>
        <w:object w:dxaOrig="1640" w:dyaOrig="680" w14:anchorId="06F04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pt;height:34.3pt" o:ole="">
            <v:imagedata r:id="rId11" o:title=""/>
          </v:shape>
          <o:OLEObject Type="Embed" ProgID="Equation.DSMT4" ShapeID="_x0000_i1025" DrawAspect="Content" ObjectID="_1751812342" r:id="rId12"/>
        </w:object>
      </w:r>
      <w:r>
        <w:tab/>
      </w:r>
      <w:r>
        <w:tab/>
      </w:r>
      <w:r>
        <w:tab/>
      </w:r>
      <w:r w:rsidR="00E633EA" w:rsidRPr="00E633EA">
        <w:rPr>
          <w:rFonts w:ascii="Times New Roman" w:hAnsi="Times New Roman" w:cs="Times New Roman"/>
          <w:sz w:val="24"/>
          <w:lang w:val="en-US"/>
        </w:rPr>
        <w:t>(1)</w:t>
      </w:r>
    </w:p>
    <w:p w14:paraId="21F0271D" w14:textId="77777777" w:rsidR="006E44E6" w:rsidRDefault="00E633EA" w:rsidP="0072353E">
      <w:pPr>
        <w:spacing w:after="160"/>
        <w:jc w:val="both"/>
        <w:rPr>
          <w:rFonts w:ascii="Times New Roman" w:hAnsi="Times New Roman" w:cs="Times New Roman"/>
          <w:sz w:val="24"/>
          <w:lang w:val="en-US"/>
        </w:rPr>
      </w:pPr>
      <w:proofErr w:type="gramStart"/>
      <w:r w:rsidRPr="00E633EA">
        <w:rPr>
          <w:rFonts w:ascii="Times New Roman" w:hAnsi="Times New Roman" w:cs="Times New Roman"/>
          <w:sz w:val="24"/>
          <w:lang w:val="en-US"/>
        </w:rPr>
        <w:t>where</w:t>
      </w:r>
      <w:proofErr w:type="gramEnd"/>
      <w:r w:rsidRPr="00E633EA">
        <w:rPr>
          <w:rFonts w:ascii="Times New Roman" w:hAnsi="Times New Roman" w:cs="Times New Roman"/>
          <w:sz w:val="24"/>
          <w:lang w:val="en-US"/>
        </w:rPr>
        <w:t> </w:t>
      </w:r>
    </w:p>
    <w:p w14:paraId="1EAE161E"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I</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input layer, </w:t>
      </w:r>
    </w:p>
    <w:p w14:paraId="3D43947E" w14:textId="77777777" w:rsidR="006E44E6" w:rsidRDefault="00E633EA" w:rsidP="0072353E">
      <w:pPr>
        <w:spacing w:after="160"/>
        <w:jc w:val="both"/>
        <w:rPr>
          <w:rFonts w:ascii="Times New Roman" w:hAnsi="Times New Roman" w:cs="Times New Roman"/>
          <w:sz w:val="24"/>
          <w:lang w:val="en-US"/>
        </w:rPr>
      </w:pPr>
      <w:proofErr w:type="spellStart"/>
      <w:r w:rsidRPr="00E633EA">
        <w:rPr>
          <w:rFonts w:ascii="Times New Roman" w:hAnsi="Times New Roman" w:cs="Times New Roman"/>
          <w:i/>
          <w:iCs/>
          <w:sz w:val="24"/>
          <w:lang w:val="en-US"/>
        </w:rPr>
        <w:t>I</w:t>
      </w:r>
      <w:r w:rsidRPr="00E633EA">
        <w:rPr>
          <w:rFonts w:ascii="Times New Roman" w:hAnsi="Times New Roman" w:cs="Times New Roman"/>
          <w:i/>
          <w:iCs/>
          <w:sz w:val="24"/>
          <w:vertAlign w:val="subscript"/>
          <w:lang w:val="en-US"/>
        </w:rPr>
        <w:t>i</w:t>
      </w:r>
      <w:proofErr w:type="spellEnd"/>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input variable </w:t>
      </w:r>
      <w:proofErr w:type="spellStart"/>
      <w:r w:rsidRPr="00E633EA">
        <w:rPr>
          <w:rFonts w:ascii="Times New Roman" w:hAnsi="Times New Roman" w:cs="Times New Roman"/>
          <w:i/>
          <w:iCs/>
          <w:sz w:val="24"/>
          <w:lang w:val="en-US"/>
        </w:rPr>
        <w:t>i</w:t>
      </w:r>
      <w:proofErr w:type="spellEnd"/>
      <w:r w:rsidRPr="00E633EA">
        <w:rPr>
          <w:rFonts w:ascii="Times New Roman" w:hAnsi="Times New Roman" w:cs="Times New Roman"/>
          <w:sz w:val="24"/>
          <w:lang w:val="en-US"/>
        </w:rPr>
        <w:t>, </w:t>
      </w:r>
    </w:p>
    <w:p w14:paraId="57355847"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n</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total inputs, </w:t>
      </w:r>
    </w:p>
    <w:p w14:paraId="0F8EDC45"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βj</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bias, and </w:t>
      </w:r>
    </w:p>
    <w:p w14:paraId="240EDC79" w14:textId="692CC8C6" w:rsidR="006E44E6" w:rsidRDefault="00E633EA" w:rsidP="0072353E">
      <w:pPr>
        <w:spacing w:after="160"/>
        <w:jc w:val="both"/>
        <w:rPr>
          <w:rFonts w:ascii="Times New Roman" w:hAnsi="Times New Roman" w:cs="Times New Roman"/>
          <w:sz w:val="24"/>
          <w:lang w:val="en-US"/>
        </w:rPr>
      </w:pPr>
      <w:proofErr w:type="spellStart"/>
      <w:r w:rsidRPr="00E633EA">
        <w:rPr>
          <w:rFonts w:ascii="Times New Roman" w:hAnsi="Times New Roman" w:cs="Times New Roman"/>
          <w:i/>
          <w:iCs/>
          <w:sz w:val="24"/>
          <w:lang w:val="en-US"/>
        </w:rPr>
        <w:t>ω</w:t>
      </w:r>
      <w:r w:rsidRPr="00E633EA">
        <w:rPr>
          <w:rFonts w:ascii="Times New Roman" w:hAnsi="Times New Roman" w:cs="Times New Roman"/>
          <w:i/>
          <w:iCs/>
          <w:sz w:val="24"/>
          <w:vertAlign w:val="subscript"/>
          <w:lang w:val="en-US"/>
        </w:rPr>
        <w:t>ij</w:t>
      </w:r>
      <w:proofErr w:type="spellEnd"/>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link </w:t>
      </w:r>
      <w:r w:rsidRPr="00E633EA">
        <w:rPr>
          <w:rFonts w:ascii="Times New Roman" w:hAnsi="Times New Roman" w:cs="Times New Roman"/>
          <w:sz w:val="24"/>
          <w:lang w:val="en-US"/>
        </w:rPr>
        <w:t xml:space="preserve">weight </w:t>
      </w:r>
      <w:r w:rsidR="006E44E6">
        <w:rPr>
          <w:rFonts w:ascii="Times New Roman" w:hAnsi="Times New Roman" w:cs="Times New Roman"/>
          <w:sz w:val="24"/>
          <w:lang w:val="en-US"/>
        </w:rPr>
        <w:t xml:space="preserve">at a </w:t>
      </w:r>
      <w:r w:rsidRPr="00E633EA">
        <w:rPr>
          <w:rFonts w:ascii="Times New Roman" w:hAnsi="Times New Roman" w:cs="Times New Roman"/>
          <w:sz w:val="24"/>
          <w:lang w:val="en-US"/>
        </w:rPr>
        <w:t>level</w:t>
      </w:r>
      <w:r w:rsidR="006E44E6" w:rsidRPr="006E44E6">
        <w:rPr>
          <w:rFonts w:ascii="Times New Roman" w:hAnsi="Times New Roman" w:cs="Times New Roman"/>
          <w:i/>
          <w:iCs/>
          <w:sz w:val="24"/>
          <w:lang w:val="en-US"/>
        </w:rPr>
        <w:t xml:space="preserve"> </w:t>
      </w:r>
      <w:r w:rsidR="006E44E6" w:rsidRPr="00E633EA">
        <w:rPr>
          <w:rFonts w:ascii="Times New Roman" w:hAnsi="Times New Roman" w:cs="Times New Roman"/>
          <w:i/>
          <w:iCs/>
          <w:sz w:val="24"/>
          <w:lang w:val="en-US"/>
        </w:rPr>
        <w:t>j</w:t>
      </w:r>
      <w:r w:rsidRPr="00E633EA">
        <w:rPr>
          <w:rFonts w:ascii="Times New Roman" w:hAnsi="Times New Roman" w:cs="Times New Roman"/>
          <w:sz w:val="24"/>
          <w:lang w:val="en-US"/>
        </w:rPr>
        <w:t xml:space="preserve">. </w:t>
      </w:r>
    </w:p>
    <w:p w14:paraId="72E639C8" w14:textId="5F2E06E6"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The sigmoid function, which can be found by solving Equation (2), is frequently employed as an activation function in the MLP, which stands for multilayer perceptron.</w:t>
      </w:r>
    </w:p>
    <w:p w14:paraId="0C781074" w14:textId="422C54AE" w:rsidR="00E633EA" w:rsidRPr="00E633EA" w:rsidRDefault="00A260DF" w:rsidP="0072353E">
      <w:pPr>
        <w:spacing w:after="160"/>
        <w:jc w:val="both"/>
        <w:rPr>
          <w:rFonts w:ascii="Times New Roman" w:hAnsi="Times New Roman" w:cs="Times New Roman"/>
          <w:sz w:val="24"/>
          <w:lang w:val="en-US"/>
        </w:rPr>
      </w:pPr>
      <w:r w:rsidRPr="009C1098">
        <w:rPr>
          <w:position w:val="-26"/>
        </w:rPr>
        <w:object w:dxaOrig="1240" w:dyaOrig="639" w14:anchorId="77B23BD7">
          <v:shape id="_x0000_i1026" type="#_x0000_t75" style="width:61.7pt;height:31.7pt" o:ole="">
            <v:imagedata r:id="rId13" o:title=""/>
          </v:shape>
          <o:OLEObject Type="Embed" ProgID="Equation.DSMT4" ShapeID="_x0000_i1026" DrawAspect="Content" ObjectID="_1751812343" r:id="rId14"/>
        </w:object>
      </w:r>
      <w:r w:rsidRPr="00E633EA">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E633EA" w:rsidRPr="00E633EA">
        <w:rPr>
          <w:rFonts w:ascii="Times New Roman" w:hAnsi="Times New Roman" w:cs="Times New Roman"/>
          <w:sz w:val="24"/>
          <w:lang w:val="en-US"/>
        </w:rPr>
        <w:t>(2)</w:t>
      </w:r>
    </w:p>
    <w:p w14:paraId="31C90D05" w14:textId="77777777" w:rsidR="006E44E6" w:rsidRDefault="00E633EA" w:rsidP="0072353E">
      <w:pPr>
        <w:spacing w:after="160"/>
        <w:jc w:val="both"/>
        <w:rPr>
          <w:rFonts w:ascii="Times New Roman" w:hAnsi="Times New Roman" w:cs="Times New Roman"/>
          <w:sz w:val="24"/>
          <w:lang w:val="en-US"/>
        </w:rPr>
      </w:pPr>
      <w:proofErr w:type="gramStart"/>
      <w:r w:rsidRPr="00E633EA">
        <w:rPr>
          <w:rFonts w:ascii="Times New Roman" w:hAnsi="Times New Roman" w:cs="Times New Roman"/>
          <w:sz w:val="24"/>
          <w:lang w:val="en-US"/>
        </w:rPr>
        <w:t>where</w:t>
      </w:r>
      <w:proofErr w:type="gramEnd"/>
      <w:r w:rsidRPr="00E633EA">
        <w:rPr>
          <w:rFonts w:ascii="Times New Roman" w:hAnsi="Times New Roman" w:cs="Times New Roman"/>
          <w:sz w:val="24"/>
          <w:lang w:val="en-US"/>
        </w:rPr>
        <w:t>, </w:t>
      </w:r>
    </w:p>
    <w:p w14:paraId="4A57D58A"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S</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 xml:space="preserve">activation function. </w:t>
      </w:r>
    </w:p>
    <w:p w14:paraId="751BED2E" w14:textId="6ECCFDE0"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The performance of the model can be evaluated by comparing the actual values achieved by the model with the intended values</w:t>
      </w:r>
      <w:r>
        <w:rPr>
          <w:rFonts w:ascii="Times New Roman" w:hAnsi="Times New Roman" w:cs="Times New Roman"/>
          <w:sz w:val="24"/>
          <w:lang w:val="en-US"/>
        </w:rPr>
        <w:t>:</w:t>
      </w:r>
    </w:p>
    <w:p w14:paraId="49EB42F6" w14:textId="0EDF911A" w:rsidR="00E633EA" w:rsidRPr="00E633EA" w:rsidRDefault="00A260DF" w:rsidP="0072353E">
      <w:pPr>
        <w:spacing w:after="160"/>
        <w:jc w:val="both"/>
        <w:rPr>
          <w:rFonts w:ascii="Times New Roman" w:hAnsi="Times New Roman" w:cs="Times New Roman"/>
          <w:sz w:val="24"/>
          <w:lang w:val="en-US"/>
        </w:rPr>
      </w:pPr>
      <w:r w:rsidRPr="009C1098">
        <w:rPr>
          <w:position w:val="-30"/>
        </w:rPr>
        <w:object w:dxaOrig="2079" w:dyaOrig="720" w14:anchorId="6BD739DF">
          <v:shape id="_x0000_i1027" type="#_x0000_t75" style="width:103.7pt;height:36pt" o:ole="">
            <v:imagedata r:id="rId15" o:title=""/>
          </v:shape>
          <o:OLEObject Type="Embed" ProgID="Equation.DSMT4" ShapeID="_x0000_i1027" DrawAspect="Content" ObjectID="_1751812344" r:id="rId16"/>
        </w:object>
      </w:r>
      <w:r>
        <w:tab/>
      </w:r>
      <w:r>
        <w:tab/>
      </w:r>
      <w:r>
        <w:tab/>
      </w:r>
      <w:r>
        <w:tab/>
      </w:r>
      <w:r w:rsidR="00E633EA" w:rsidRPr="00E633EA">
        <w:rPr>
          <w:rFonts w:ascii="Times New Roman" w:hAnsi="Times New Roman" w:cs="Times New Roman"/>
          <w:sz w:val="24"/>
          <w:lang w:val="en-US"/>
        </w:rPr>
        <w:t>(3)</w:t>
      </w:r>
    </w:p>
    <w:p w14:paraId="79E29907" w14:textId="77777777" w:rsidR="006E44E6" w:rsidRDefault="00E633EA" w:rsidP="0072353E">
      <w:pPr>
        <w:spacing w:after="160"/>
        <w:jc w:val="both"/>
        <w:rPr>
          <w:rFonts w:ascii="Times New Roman" w:hAnsi="Times New Roman" w:cs="Times New Roman"/>
          <w:sz w:val="24"/>
          <w:lang w:val="en-US"/>
        </w:rPr>
      </w:pPr>
      <w:proofErr w:type="gramStart"/>
      <w:r w:rsidRPr="00E633EA">
        <w:rPr>
          <w:rFonts w:ascii="Times New Roman" w:hAnsi="Times New Roman" w:cs="Times New Roman"/>
          <w:sz w:val="24"/>
          <w:lang w:val="en-US"/>
        </w:rPr>
        <w:t>where</w:t>
      </w:r>
      <w:proofErr w:type="gramEnd"/>
      <w:r w:rsidRPr="00E633EA">
        <w:rPr>
          <w:rFonts w:ascii="Times New Roman" w:hAnsi="Times New Roman" w:cs="Times New Roman"/>
          <w:sz w:val="24"/>
          <w:lang w:val="en-US"/>
        </w:rPr>
        <w:t>, </w:t>
      </w:r>
    </w:p>
    <w:p w14:paraId="3F8EA295"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y</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output of MLP</w:t>
      </w:r>
      <w:r w:rsidR="006E44E6">
        <w:rPr>
          <w:rFonts w:ascii="Times New Roman" w:hAnsi="Times New Roman" w:cs="Times New Roman"/>
          <w:sz w:val="24"/>
          <w:lang w:val="en-US"/>
        </w:rPr>
        <w:t>.</w:t>
      </w:r>
    </w:p>
    <w:p w14:paraId="6174AC09" w14:textId="7130F0BD"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 xml:space="preserve">The performance of the model can be judged based on how closely the actual values match the intended values. </w:t>
      </w:r>
      <w:r>
        <w:rPr>
          <w:rFonts w:ascii="Times New Roman" w:hAnsi="Times New Roman" w:cs="Times New Roman"/>
          <w:sz w:val="24"/>
          <w:lang w:val="en-US"/>
        </w:rPr>
        <w:t xml:space="preserve">80% </w:t>
      </w:r>
      <w:r w:rsidRPr="006E44E6">
        <w:rPr>
          <w:rFonts w:ascii="Times New Roman" w:hAnsi="Times New Roman" w:cs="Times New Roman"/>
          <w:sz w:val="24"/>
          <w:lang w:val="en-US"/>
        </w:rPr>
        <w:t xml:space="preserve">of the data was used in the training of the MLP, and the algorithm that was used to structure this data has done so in a manner that is completely arbitrary. Training the model with varying numbers of hidden-layer neurons, ranging from 10 to 18 at intervals of 4, enabled for the best potential architectural layout of the prediction model to be determined. </w:t>
      </w:r>
      <w:r w:rsidRPr="006E44E6">
        <w:rPr>
          <w:rFonts w:ascii="Times New Roman" w:hAnsi="Times New Roman" w:cs="Times New Roman"/>
          <w:sz w:val="24"/>
          <w:lang w:val="en-US"/>
        </w:rPr>
        <w:lastRenderedPageBreak/>
        <w:t>Because it demonstrated better performance than the other options, the Tanh (x) activation function was chosen as the best option.</w:t>
      </w:r>
    </w:p>
    <w:p w14:paraId="0770063E"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Results and Discussions</w:t>
      </w:r>
    </w:p>
    <w:p w14:paraId="29FC6100" w14:textId="5E596368" w:rsidR="006E44E6" w:rsidRDefault="006E44E6" w:rsidP="0072353E">
      <w:pPr>
        <w:spacing w:after="160"/>
        <w:jc w:val="both"/>
        <w:rPr>
          <w:rFonts w:ascii="Times New Roman" w:hAnsi="Times New Roman" w:cs="Times New Roman"/>
          <w:sz w:val="24"/>
        </w:rPr>
      </w:pPr>
      <w:r w:rsidRPr="006E44E6">
        <w:rPr>
          <w:rFonts w:ascii="Times New Roman" w:hAnsi="Times New Roman" w:cs="Times New Roman"/>
          <w:sz w:val="24"/>
        </w:rPr>
        <w:t>In this part of the report, we evaluate how successful our approach was and come to some conclusions about how it could be made even better. The root-mean-square error (RMSE), and the determination coefficient</w:t>
      </w:r>
      <w:r>
        <w:rPr>
          <w:rFonts w:ascii="Times New Roman" w:hAnsi="Times New Roman" w:cs="Times New Roman"/>
          <w:sz w:val="24"/>
        </w:rPr>
        <w:t xml:space="preserve"> </w:t>
      </w:r>
      <w:r w:rsidRPr="006E44E6">
        <w:rPr>
          <w:rFonts w:ascii="Times New Roman" w:hAnsi="Times New Roman" w:cs="Times New Roman"/>
          <w:sz w:val="24"/>
        </w:rPr>
        <w:t>R</w:t>
      </w:r>
      <w:r w:rsidRPr="006E44E6">
        <w:rPr>
          <w:rFonts w:ascii="Times New Roman" w:hAnsi="Times New Roman" w:cs="Times New Roman"/>
          <w:sz w:val="24"/>
          <w:vertAlign w:val="superscript"/>
        </w:rPr>
        <w:t>2</w:t>
      </w:r>
      <w:r w:rsidRPr="006E44E6">
        <w:rPr>
          <w:rFonts w:ascii="Times New Roman" w:hAnsi="Times New Roman" w:cs="Times New Roman"/>
          <w:sz w:val="24"/>
        </w:rPr>
        <w:t>, are two of the metrics that are used when evaluating MLP and ANFIS in terms of their predictive ability and accuracy. Both of these metrics are abbreviated as RMSE and R</w:t>
      </w:r>
      <w:r w:rsidRPr="006E44E6">
        <w:rPr>
          <w:rFonts w:ascii="Times New Roman" w:hAnsi="Times New Roman" w:cs="Times New Roman"/>
          <w:sz w:val="24"/>
          <w:vertAlign w:val="superscript"/>
        </w:rPr>
        <w:t>2</w:t>
      </w:r>
      <w:r w:rsidRPr="006E44E6">
        <w:rPr>
          <w:rFonts w:ascii="Times New Roman" w:hAnsi="Times New Roman" w:cs="Times New Roman"/>
          <w:sz w:val="24"/>
        </w:rPr>
        <w:t xml:space="preserve">, respectively. </w:t>
      </w:r>
    </w:p>
    <w:p w14:paraId="020398E2" w14:textId="53E774FB" w:rsidR="009B5FCB" w:rsidRPr="009B5FCB" w:rsidRDefault="009B5FCB" w:rsidP="0072353E">
      <w:pPr>
        <w:spacing w:after="160"/>
        <w:jc w:val="both"/>
        <w:rPr>
          <w:rFonts w:ascii="Times New Roman" w:hAnsi="Times New Roman" w:cs="Times New Roman"/>
          <w:sz w:val="24"/>
          <w:szCs w:val="24"/>
          <w:lang w:val="en-US"/>
        </w:rPr>
      </w:pPr>
      <w:r w:rsidRPr="009B5FCB">
        <w:rPr>
          <w:rFonts w:ascii="Times New Roman" w:hAnsi="Times New Roman" w:cs="Times New Roman"/>
          <w:sz w:val="24"/>
          <w:lang w:val="en-US"/>
        </w:rPr>
        <w:t>RMSE=</w:t>
      </w:r>
      <w:r w:rsidR="00F67C02" w:rsidRPr="009C1098">
        <w:rPr>
          <w:position w:val="-28"/>
        </w:rPr>
        <w:object w:dxaOrig="1440" w:dyaOrig="680" w14:anchorId="6E420109">
          <v:shape id="_x0000_i1028" type="#_x0000_t75" style="width:1in;height:34.3pt" o:ole="">
            <v:imagedata r:id="rId17" o:title=""/>
          </v:shape>
          <o:OLEObject Type="Embed" ProgID="Equation.DSMT4" ShapeID="_x0000_i1028" DrawAspect="Content" ObjectID="_1751812345" r:id="rId18"/>
        </w:object>
      </w:r>
      <w:r w:rsidR="00A260DF">
        <w:tab/>
      </w:r>
      <w:r w:rsidR="00A260DF">
        <w:tab/>
      </w:r>
      <w:r w:rsidR="00A260DF">
        <w:tab/>
      </w:r>
      <w:r w:rsidR="00A260DF" w:rsidRPr="00B763EC">
        <w:rPr>
          <w:rFonts w:ascii="Times New Roman" w:hAnsi="Times New Roman" w:cs="Times New Roman"/>
          <w:sz w:val="24"/>
          <w:szCs w:val="24"/>
        </w:rPr>
        <w:t>(4)</w:t>
      </w:r>
    </w:p>
    <w:p w14:paraId="60784795" w14:textId="39C08CA6" w:rsidR="009B5FCB" w:rsidRPr="00B763EC" w:rsidRDefault="009B5FCB" w:rsidP="0072353E">
      <w:pPr>
        <w:spacing w:after="160"/>
        <w:jc w:val="both"/>
        <w:rPr>
          <w:rFonts w:ascii="Times New Roman" w:hAnsi="Times New Roman" w:cs="Times New Roman"/>
          <w:sz w:val="24"/>
          <w:szCs w:val="24"/>
          <w:lang w:val="en-US"/>
        </w:rPr>
      </w:pPr>
      <w:r w:rsidRPr="009B5FCB">
        <w:rPr>
          <w:rFonts w:ascii="Times New Roman" w:hAnsi="Times New Roman" w:cs="Times New Roman"/>
          <w:i/>
          <w:iCs/>
          <w:sz w:val="24"/>
          <w:szCs w:val="24"/>
          <w:lang w:val="en-US"/>
        </w:rPr>
        <w:t>R</w:t>
      </w:r>
      <w:r w:rsidRPr="009B5FCB">
        <w:rPr>
          <w:rFonts w:ascii="Times New Roman" w:hAnsi="Times New Roman" w:cs="Times New Roman"/>
          <w:sz w:val="24"/>
          <w:szCs w:val="24"/>
          <w:vertAlign w:val="superscript"/>
          <w:lang w:val="en-US"/>
        </w:rPr>
        <w:t>2</w:t>
      </w:r>
      <w:r w:rsidRPr="009B5FCB">
        <w:rPr>
          <w:rFonts w:ascii="Times New Roman" w:hAnsi="Times New Roman" w:cs="Times New Roman"/>
          <w:sz w:val="24"/>
          <w:szCs w:val="24"/>
          <w:lang w:val="en-US"/>
        </w:rPr>
        <w:t>=</w:t>
      </w:r>
      <w:r w:rsidR="00F67C02" w:rsidRPr="00B763EC">
        <w:rPr>
          <w:rFonts w:ascii="Times New Roman" w:hAnsi="Times New Roman" w:cs="Times New Roman"/>
          <w:position w:val="-60"/>
          <w:sz w:val="24"/>
          <w:szCs w:val="24"/>
        </w:rPr>
        <w:object w:dxaOrig="1500" w:dyaOrig="1320" w14:anchorId="0C898786">
          <v:shape id="_x0000_i1029" type="#_x0000_t75" style="width:75.45pt;height:66pt" o:ole="">
            <v:imagedata r:id="rId19" o:title=""/>
          </v:shape>
          <o:OLEObject Type="Embed" ProgID="Equation.DSMT4" ShapeID="_x0000_i1029" DrawAspect="Content" ObjectID="_1751812346" r:id="rId20"/>
        </w:object>
      </w:r>
      <w:r w:rsidR="00A260DF" w:rsidRPr="00B763EC">
        <w:rPr>
          <w:rFonts w:ascii="Times New Roman" w:hAnsi="Times New Roman" w:cs="Times New Roman"/>
          <w:sz w:val="24"/>
          <w:szCs w:val="24"/>
        </w:rPr>
        <w:tab/>
      </w:r>
      <w:r w:rsidR="00A260DF" w:rsidRPr="00B763EC">
        <w:rPr>
          <w:rFonts w:ascii="Times New Roman" w:hAnsi="Times New Roman" w:cs="Times New Roman"/>
          <w:sz w:val="24"/>
          <w:szCs w:val="24"/>
        </w:rPr>
        <w:tab/>
      </w:r>
      <w:r w:rsidR="00A260DF" w:rsidRPr="00B763EC">
        <w:rPr>
          <w:rFonts w:ascii="Times New Roman" w:hAnsi="Times New Roman" w:cs="Times New Roman"/>
          <w:sz w:val="24"/>
          <w:szCs w:val="24"/>
        </w:rPr>
        <w:tab/>
      </w:r>
      <w:r w:rsidR="00A260DF" w:rsidRPr="00B763EC">
        <w:rPr>
          <w:rFonts w:ascii="Times New Roman" w:hAnsi="Times New Roman" w:cs="Times New Roman"/>
          <w:sz w:val="24"/>
          <w:szCs w:val="24"/>
        </w:rPr>
        <w:tab/>
        <w:t>(5)</w:t>
      </w:r>
      <w:r w:rsidR="00260EC7">
        <w:rPr>
          <w:rFonts w:ascii="Times New Roman" w:hAnsi="Times New Roman" w:cs="Times New Roman"/>
          <w:sz w:val="24"/>
          <w:szCs w:val="24"/>
        </w:rPr>
        <w:tab/>
      </w:r>
    </w:p>
    <w:p w14:paraId="3872DADD" w14:textId="77777777" w:rsidR="009B5FCB" w:rsidRDefault="009B5FCB" w:rsidP="0072353E">
      <w:pPr>
        <w:spacing w:after="160"/>
        <w:jc w:val="both"/>
        <w:rPr>
          <w:rFonts w:ascii="Times New Roman" w:hAnsi="Times New Roman" w:cs="Times New Roman"/>
          <w:sz w:val="24"/>
          <w:lang w:val="en-US"/>
        </w:rPr>
      </w:pPr>
      <w:proofErr w:type="gramStart"/>
      <w:r w:rsidRPr="009B5FCB">
        <w:rPr>
          <w:rFonts w:ascii="Times New Roman" w:hAnsi="Times New Roman" w:cs="Times New Roman"/>
          <w:sz w:val="24"/>
          <w:lang w:val="en-US"/>
        </w:rPr>
        <w:t>where</w:t>
      </w:r>
      <w:proofErr w:type="gramEnd"/>
      <w:r w:rsidRPr="009B5FCB">
        <w:rPr>
          <w:rFonts w:ascii="Times New Roman" w:hAnsi="Times New Roman" w:cs="Times New Roman"/>
          <w:sz w:val="24"/>
          <w:lang w:val="en-US"/>
        </w:rPr>
        <w:t> </w:t>
      </w:r>
    </w:p>
    <w:p w14:paraId="72A10F5E" w14:textId="77777777" w:rsidR="009B5FCB" w:rsidRDefault="009B5FCB" w:rsidP="0072353E">
      <w:pPr>
        <w:spacing w:after="160"/>
        <w:jc w:val="both"/>
        <w:rPr>
          <w:rFonts w:ascii="Times New Roman" w:hAnsi="Times New Roman" w:cs="Times New Roman"/>
          <w:sz w:val="24"/>
          <w:lang w:val="en-US"/>
        </w:rPr>
      </w:pPr>
      <w:r w:rsidRPr="009B5FCB">
        <w:rPr>
          <w:rFonts w:ascii="Times New Roman" w:hAnsi="Times New Roman" w:cs="Times New Roman"/>
          <w:i/>
          <w:iCs/>
          <w:sz w:val="24"/>
          <w:lang w:val="en-US"/>
        </w:rPr>
        <w:t>A</w:t>
      </w:r>
      <w:r w:rsidRPr="009B5FCB">
        <w:rPr>
          <w:rFonts w:ascii="Times New Roman" w:hAnsi="Times New Roman" w:cs="Times New Roman"/>
          <w:sz w:val="24"/>
          <w:lang w:val="en-US"/>
        </w:rPr>
        <w:t> </w:t>
      </w:r>
      <w:r>
        <w:rPr>
          <w:rFonts w:ascii="Times New Roman" w:hAnsi="Times New Roman" w:cs="Times New Roman"/>
          <w:sz w:val="24"/>
          <w:lang w:val="en-US"/>
        </w:rPr>
        <w:t xml:space="preserve">- </w:t>
      </w:r>
      <w:r w:rsidRPr="009B5FCB">
        <w:rPr>
          <w:rFonts w:ascii="Times New Roman" w:hAnsi="Times New Roman" w:cs="Times New Roman"/>
          <w:sz w:val="24"/>
          <w:lang w:val="en-US"/>
        </w:rPr>
        <w:t>target values, </w:t>
      </w:r>
    </w:p>
    <w:p w14:paraId="14E8A66C" w14:textId="77777777" w:rsidR="009B5FCB" w:rsidRDefault="009B5FCB" w:rsidP="0072353E">
      <w:pPr>
        <w:spacing w:after="160"/>
        <w:jc w:val="both"/>
        <w:rPr>
          <w:rFonts w:ascii="Times New Roman" w:hAnsi="Times New Roman" w:cs="Times New Roman"/>
          <w:sz w:val="24"/>
          <w:lang w:val="en-US"/>
        </w:rPr>
      </w:pPr>
      <w:r w:rsidRPr="009B5FCB">
        <w:rPr>
          <w:rFonts w:ascii="Times New Roman" w:hAnsi="Times New Roman" w:cs="Times New Roman"/>
          <w:i/>
          <w:iCs/>
          <w:sz w:val="24"/>
          <w:lang w:val="en-US"/>
        </w:rPr>
        <w:t>P</w:t>
      </w:r>
      <w:r w:rsidRPr="009B5FCB">
        <w:rPr>
          <w:rFonts w:ascii="Times New Roman" w:hAnsi="Times New Roman" w:cs="Times New Roman"/>
          <w:sz w:val="24"/>
          <w:lang w:val="en-US"/>
        </w:rPr>
        <w:t> </w:t>
      </w:r>
      <w:r>
        <w:rPr>
          <w:rFonts w:ascii="Times New Roman" w:hAnsi="Times New Roman" w:cs="Times New Roman"/>
          <w:sz w:val="24"/>
          <w:lang w:val="en-US"/>
        </w:rPr>
        <w:t xml:space="preserve">- </w:t>
      </w:r>
      <w:r w:rsidRPr="009B5FCB">
        <w:rPr>
          <w:rFonts w:ascii="Times New Roman" w:hAnsi="Times New Roman" w:cs="Times New Roman"/>
          <w:sz w:val="24"/>
          <w:lang w:val="en-US"/>
        </w:rPr>
        <w:t>predicted values, and </w:t>
      </w:r>
    </w:p>
    <w:p w14:paraId="1A9BA480" w14:textId="77777777" w:rsidR="009B5FCB" w:rsidRDefault="009B5FCB" w:rsidP="0072353E">
      <w:pPr>
        <w:spacing w:after="160"/>
        <w:jc w:val="both"/>
        <w:rPr>
          <w:rFonts w:ascii="Times New Roman" w:hAnsi="Times New Roman" w:cs="Times New Roman"/>
          <w:sz w:val="24"/>
          <w:lang w:val="en-US"/>
        </w:rPr>
      </w:pPr>
      <w:r w:rsidRPr="009B5FCB">
        <w:rPr>
          <w:rFonts w:ascii="Times New Roman" w:hAnsi="Times New Roman" w:cs="Times New Roman"/>
          <w:i/>
          <w:iCs/>
          <w:sz w:val="24"/>
          <w:lang w:val="en-US"/>
        </w:rPr>
        <w:t>N</w:t>
      </w:r>
      <w:r w:rsidRPr="009B5FCB">
        <w:rPr>
          <w:rFonts w:ascii="Times New Roman" w:hAnsi="Times New Roman" w:cs="Times New Roman"/>
          <w:sz w:val="24"/>
          <w:lang w:val="en-US"/>
        </w:rPr>
        <w:t> </w:t>
      </w:r>
      <w:r>
        <w:rPr>
          <w:rFonts w:ascii="Times New Roman" w:hAnsi="Times New Roman" w:cs="Times New Roman"/>
          <w:sz w:val="24"/>
          <w:lang w:val="en-US"/>
        </w:rPr>
        <w:t xml:space="preserve">- </w:t>
      </w:r>
      <w:r w:rsidRPr="009B5FCB">
        <w:rPr>
          <w:rFonts w:ascii="Times New Roman" w:hAnsi="Times New Roman" w:cs="Times New Roman"/>
          <w:sz w:val="24"/>
          <w:lang w:val="en-US"/>
        </w:rPr>
        <w:t xml:space="preserve">data. </w:t>
      </w:r>
    </w:p>
    <w:p w14:paraId="702CC879" w14:textId="5A8A1A0D" w:rsidR="002E641B" w:rsidRDefault="004D4883" w:rsidP="0072353E">
      <w:pPr>
        <w:spacing w:after="160"/>
        <w:jc w:val="both"/>
        <w:rPr>
          <w:rFonts w:ascii="Times New Roman" w:hAnsi="Times New Roman" w:cs="Times New Roman"/>
          <w:sz w:val="24"/>
        </w:rPr>
      </w:pPr>
      <w:r w:rsidRPr="004D4883">
        <w:rPr>
          <w:rFonts w:ascii="Times New Roman" w:hAnsi="Times New Roman" w:cs="Times New Roman"/>
          <w:sz w:val="24"/>
          <w:lang w:val="en-US"/>
        </w:rPr>
        <w:t xml:space="preserve">It is feasible to evaluate the accuracy of a number of different models by making use of these various metrics of success. In this particular study, 70% of the data was utilized for the training of the models, and the model that exhibited the highest degree of forecasting ability was selected as the winning model. After the models had been trained on seventy percent of the data that was accessible, the accuracy of the models was evaluated by computing the RMSE and the </w:t>
      </w:r>
      <w:r w:rsidR="002E641B" w:rsidRPr="002E641B">
        <w:rPr>
          <w:rFonts w:ascii="Times New Roman" w:hAnsi="Times New Roman" w:cs="Times New Roman"/>
          <w:sz w:val="24"/>
        </w:rPr>
        <w:t>R</w:t>
      </w:r>
      <w:r w:rsidR="002E641B" w:rsidRPr="002E641B">
        <w:rPr>
          <w:rFonts w:ascii="Times New Roman" w:hAnsi="Times New Roman" w:cs="Times New Roman"/>
          <w:sz w:val="24"/>
          <w:vertAlign w:val="superscript"/>
        </w:rPr>
        <w:t>2</w:t>
      </w:r>
      <w:r w:rsidR="002E641B" w:rsidRPr="002E641B">
        <w:rPr>
          <w:rFonts w:ascii="Times New Roman" w:hAnsi="Times New Roman" w:cs="Times New Roman"/>
          <w:sz w:val="24"/>
        </w:rPr>
        <w:t>.</w:t>
      </w:r>
    </w:p>
    <w:p w14:paraId="2E0A2E13" w14:textId="1B3C2977" w:rsidR="00B4256A" w:rsidRDefault="00B4256A" w:rsidP="0072353E">
      <w:pPr>
        <w:spacing w:after="160"/>
        <w:jc w:val="both"/>
        <w:rPr>
          <w:rFonts w:ascii="Times New Roman" w:hAnsi="Times New Roman" w:cs="Times New Roman"/>
          <w:sz w:val="24"/>
        </w:rPr>
      </w:pPr>
      <w:r w:rsidRPr="00B4256A">
        <w:rPr>
          <w:rFonts w:ascii="Times New Roman" w:hAnsi="Times New Roman" w:cs="Times New Roman"/>
          <w:b/>
          <w:bCs/>
          <w:sz w:val="24"/>
        </w:rPr>
        <w:t>Dataset</w:t>
      </w:r>
      <w:r>
        <w:rPr>
          <w:rFonts w:ascii="Times New Roman" w:hAnsi="Times New Roman" w:cs="Times New Roman"/>
          <w:sz w:val="24"/>
        </w:rPr>
        <w:t>:</w:t>
      </w:r>
    </w:p>
    <w:p w14:paraId="45AF696F" w14:textId="4F472ED4" w:rsidR="004D4883" w:rsidRDefault="00B4256A" w:rsidP="0072353E">
      <w:pPr>
        <w:spacing w:after="160"/>
        <w:jc w:val="both"/>
        <w:rPr>
          <w:rFonts w:ascii="Times New Roman" w:hAnsi="Times New Roman" w:cs="Times New Roman"/>
          <w:sz w:val="24"/>
          <w:lang w:val="en-US"/>
        </w:rPr>
      </w:pPr>
      <w:r w:rsidRPr="00B4256A">
        <w:rPr>
          <w:rFonts w:ascii="Times New Roman" w:hAnsi="Times New Roman" w:cs="Times New Roman"/>
          <w:sz w:val="24"/>
        </w:rPr>
        <w:t xml:space="preserve">Food delivery </w:t>
      </w:r>
      <w:r>
        <w:rPr>
          <w:rFonts w:ascii="Times New Roman" w:hAnsi="Times New Roman" w:cs="Times New Roman"/>
          <w:sz w:val="24"/>
        </w:rPr>
        <w:t>Dataset [2</w:t>
      </w:r>
      <w:r w:rsidR="007052DE">
        <w:rPr>
          <w:rFonts w:ascii="Times New Roman" w:hAnsi="Times New Roman" w:cs="Times New Roman"/>
          <w:sz w:val="24"/>
        </w:rPr>
        <w:t>1</w:t>
      </w:r>
      <w:r>
        <w:rPr>
          <w:rFonts w:ascii="Times New Roman" w:hAnsi="Times New Roman" w:cs="Times New Roman"/>
          <w:sz w:val="24"/>
        </w:rPr>
        <w:t xml:space="preserve">] </w:t>
      </w:r>
      <w:r w:rsidR="004D4883">
        <w:rPr>
          <w:rFonts w:ascii="Times New Roman" w:hAnsi="Times New Roman" w:cs="Times New Roman"/>
          <w:sz w:val="24"/>
        </w:rPr>
        <w:t xml:space="preserve">is used in the study and </w:t>
      </w:r>
      <w:r w:rsidR="004D4883" w:rsidRPr="004D4883">
        <w:rPr>
          <w:rFonts w:ascii="Times New Roman" w:hAnsi="Times New Roman" w:cs="Times New Roman"/>
          <w:sz w:val="24"/>
          <w:lang w:val="en-US"/>
        </w:rPr>
        <w:t xml:space="preserve">when a customer places an order for food delivery with a restaurant, grocery store, or third-party delivery service, the customer is supported by a courier service. The most common methods to place an order are either through the establishment where the food will be prepared, such as a restaurant or grocery store, or through a third-party organization that will be in charge of coordinating the delivery of the food. </w:t>
      </w:r>
    </w:p>
    <w:p w14:paraId="49CB682C" w14:textId="7F8D7BDC" w:rsidR="004D4883" w:rsidRDefault="004D4883" w:rsidP="0072353E">
      <w:pPr>
        <w:spacing w:after="160"/>
        <w:jc w:val="both"/>
        <w:rPr>
          <w:rFonts w:ascii="Times New Roman" w:hAnsi="Times New Roman" w:cs="Times New Roman"/>
          <w:sz w:val="24"/>
          <w:lang w:val="en-US"/>
        </w:rPr>
      </w:pPr>
      <w:r w:rsidRPr="004D4883">
        <w:rPr>
          <w:rFonts w:ascii="Times New Roman" w:hAnsi="Times New Roman" w:cs="Times New Roman"/>
          <w:sz w:val="24"/>
          <w:lang w:val="en-US"/>
        </w:rPr>
        <w:t xml:space="preserve">Meals, beverages, </w:t>
      </w:r>
      <w:r w:rsidR="004357FB" w:rsidRPr="004D4883">
        <w:rPr>
          <w:rFonts w:ascii="Times New Roman" w:hAnsi="Times New Roman" w:cs="Times New Roman"/>
          <w:sz w:val="24"/>
          <w:lang w:val="en-US"/>
        </w:rPr>
        <w:t xml:space="preserve">condiments, </w:t>
      </w:r>
      <w:r w:rsidRPr="004D4883">
        <w:rPr>
          <w:rFonts w:ascii="Times New Roman" w:hAnsi="Times New Roman" w:cs="Times New Roman"/>
          <w:sz w:val="24"/>
          <w:lang w:val="en-US"/>
        </w:rPr>
        <w:t>and desserts, as well as groceries, can all be delivered straight to your door in convenient plastic bags, and this includes grocery shopping. These receptacles are available for use in the process of transporting the items. The individual who is making the transport will typically use a vehicle; however, in more heavily populated urban areas, where residences and restaurants are situated closer to one another, bikes or motorized scooters may be used instead of vehicles.</w:t>
      </w:r>
    </w:p>
    <w:p w14:paraId="1E320243" w14:textId="74DE2AAE" w:rsidR="00AE5F9C"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lastRenderedPageBreak/>
        <w:drawing>
          <wp:inline distT="0" distB="0" distL="0" distR="0" wp14:anchorId="2AF8ECD1" wp14:editId="5E80237C">
            <wp:extent cx="5327015" cy="3997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43E586F0" w14:textId="31337591" w:rsidR="00EB300A" w:rsidRDefault="00B96303" w:rsidP="0072353E">
      <w:pPr>
        <w:spacing w:after="160"/>
        <w:jc w:val="center"/>
        <w:rPr>
          <w:rFonts w:ascii="Times New Roman" w:hAnsi="Times New Roman" w:cs="Times New Roman"/>
          <w:sz w:val="24"/>
        </w:rPr>
      </w:pPr>
      <w:r>
        <w:rPr>
          <w:rFonts w:ascii="Times New Roman" w:hAnsi="Times New Roman" w:cs="Times New Roman"/>
          <w:sz w:val="24"/>
        </w:rPr>
        <w:t>Figure 3: Prediction Accuracy</w:t>
      </w:r>
    </w:p>
    <w:p w14:paraId="24D28A4A" w14:textId="72A98FB4" w:rsidR="00B96303"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drawing>
          <wp:inline distT="0" distB="0" distL="0" distR="0" wp14:anchorId="1FBE931F" wp14:editId="4F650CD1">
            <wp:extent cx="5327015" cy="3997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4B86649A" w14:textId="2FCAFF27" w:rsidR="00B96303" w:rsidRDefault="00B96303" w:rsidP="0072353E">
      <w:pPr>
        <w:spacing w:after="160"/>
        <w:jc w:val="center"/>
        <w:rPr>
          <w:rFonts w:ascii="Times New Roman" w:hAnsi="Times New Roman" w:cs="Times New Roman"/>
          <w:sz w:val="24"/>
        </w:rPr>
      </w:pPr>
      <w:r>
        <w:rPr>
          <w:rFonts w:ascii="Times New Roman" w:hAnsi="Times New Roman" w:cs="Times New Roman"/>
          <w:sz w:val="24"/>
        </w:rPr>
        <w:t xml:space="preserve">Figure 4: </w:t>
      </w:r>
      <w:r w:rsidR="00220F44">
        <w:rPr>
          <w:rFonts w:ascii="Times New Roman" w:hAnsi="Times New Roman" w:cs="Times New Roman"/>
          <w:sz w:val="24"/>
        </w:rPr>
        <w:tab/>
      </w:r>
    </w:p>
    <w:p w14:paraId="0A1E4B36" w14:textId="29773B30" w:rsidR="00B96303"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lastRenderedPageBreak/>
        <w:drawing>
          <wp:inline distT="0" distB="0" distL="0" distR="0" wp14:anchorId="6B780EB2" wp14:editId="72D9D2C1">
            <wp:extent cx="5327015" cy="39973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4D499C7C" w14:textId="4C23A733" w:rsidR="00B96303" w:rsidRDefault="00B96303" w:rsidP="0072353E">
      <w:pPr>
        <w:spacing w:after="160"/>
        <w:jc w:val="center"/>
        <w:rPr>
          <w:rFonts w:ascii="Times New Roman" w:hAnsi="Times New Roman" w:cs="Times New Roman"/>
          <w:sz w:val="24"/>
        </w:rPr>
      </w:pPr>
      <w:r>
        <w:rPr>
          <w:rFonts w:ascii="Times New Roman" w:hAnsi="Times New Roman" w:cs="Times New Roman"/>
          <w:sz w:val="24"/>
        </w:rPr>
        <w:t>Figure 5: R</w:t>
      </w:r>
      <w:r w:rsidRPr="00B96303">
        <w:rPr>
          <w:rFonts w:ascii="Times New Roman" w:hAnsi="Times New Roman" w:cs="Times New Roman"/>
          <w:sz w:val="24"/>
          <w:vertAlign w:val="superscript"/>
        </w:rPr>
        <w:t>2</w:t>
      </w:r>
    </w:p>
    <w:p w14:paraId="0ED22F70" w14:textId="25A8A65B" w:rsidR="00B96303"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drawing>
          <wp:inline distT="0" distB="0" distL="0" distR="0" wp14:anchorId="08D7EDED" wp14:editId="0B71BE92">
            <wp:extent cx="5327015" cy="39973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38CAEED3" w14:textId="591124D5" w:rsidR="00B96303" w:rsidRDefault="00B96303" w:rsidP="0072353E">
      <w:pPr>
        <w:spacing w:after="160"/>
        <w:jc w:val="center"/>
        <w:rPr>
          <w:rFonts w:ascii="Times New Roman" w:hAnsi="Times New Roman" w:cs="Times New Roman"/>
          <w:sz w:val="24"/>
        </w:rPr>
      </w:pPr>
      <w:r>
        <w:rPr>
          <w:rFonts w:ascii="Times New Roman" w:hAnsi="Times New Roman" w:cs="Times New Roman"/>
          <w:sz w:val="24"/>
        </w:rPr>
        <w:t>Figure 6: F1-Measure</w:t>
      </w:r>
    </w:p>
    <w:p w14:paraId="0E8735CD" w14:textId="2A014101" w:rsidR="00013685" w:rsidRDefault="004357FB" w:rsidP="0072353E">
      <w:pPr>
        <w:spacing w:after="160"/>
        <w:jc w:val="both"/>
        <w:rPr>
          <w:rFonts w:ascii="Times New Roman" w:hAnsi="Times New Roman" w:cs="Times New Roman"/>
          <w:sz w:val="24"/>
        </w:rPr>
      </w:pPr>
      <w:r w:rsidRPr="004357FB">
        <w:rPr>
          <w:rFonts w:ascii="Times New Roman" w:hAnsi="Times New Roman" w:cs="Times New Roman"/>
          <w:sz w:val="24"/>
        </w:rPr>
        <w:lastRenderedPageBreak/>
        <w:t>A</w:t>
      </w:r>
      <w:r w:rsidR="00E31589">
        <w:rPr>
          <w:rFonts w:ascii="Times New Roman" w:hAnsi="Times New Roman" w:cs="Times New Roman"/>
          <w:sz w:val="24"/>
        </w:rPr>
        <w:t>s</w:t>
      </w:r>
      <w:r w:rsidRPr="004357FB">
        <w:rPr>
          <w:rFonts w:ascii="Times New Roman" w:hAnsi="Times New Roman" w:cs="Times New Roman"/>
          <w:sz w:val="24"/>
        </w:rPr>
        <w:t xml:space="preserve"> in Figure 3-6, the algorithms are trained using approximately </w:t>
      </w:r>
      <w:r>
        <w:rPr>
          <w:rFonts w:ascii="Times New Roman" w:hAnsi="Times New Roman" w:cs="Times New Roman"/>
          <w:sz w:val="24"/>
        </w:rPr>
        <w:t>80%</w:t>
      </w:r>
      <w:r w:rsidRPr="004357FB">
        <w:rPr>
          <w:rFonts w:ascii="Times New Roman" w:hAnsi="Times New Roman" w:cs="Times New Roman"/>
          <w:sz w:val="24"/>
        </w:rPr>
        <w:t xml:space="preserve"> of the data that is available to them. During the process of training each model, we gave it a new supply of neurons and made it go through its exercises thrice. In total, the operation took about an hour. </w:t>
      </w:r>
    </w:p>
    <w:p w14:paraId="03CACEEC" w14:textId="17CB1250" w:rsidR="00271E5A" w:rsidRPr="00EC742A" w:rsidRDefault="004357FB" w:rsidP="0072353E">
      <w:pPr>
        <w:spacing w:after="160"/>
        <w:jc w:val="both"/>
        <w:rPr>
          <w:rFonts w:ascii="Times New Roman" w:hAnsi="Times New Roman" w:cs="Times New Roman"/>
          <w:sz w:val="24"/>
        </w:rPr>
      </w:pPr>
      <w:r w:rsidRPr="004357FB">
        <w:rPr>
          <w:rFonts w:ascii="Times New Roman" w:hAnsi="Times New Roman" w:cs="Times New Roman"/>
          <w:sz w:val="24"/>
        </w:rPr>
        <w:t xml:space="preserve">It is possible to fine-tune the MLP model </w:t>
      </w:r>
      <w:r w:rsidR="00B25979">
        <w:rPr>
          <w:rFonts w:ascii="Times New Roman" w:hAnsi="Times New Roman" w:cs="Times New Roman"/>
          <w:sz w:val="24"/>
        </w:rPr>
        <w:t xml:space="preserve">using residual model </w:t>
      </w:r>
      <w:r w:rsidRPr="004357FB">
        <w:rPr>
          <w:rFonts w:ascii="Times New Roman" w:hAnsi="Times New Roman" w:cs="Times New Roman"/>
          <w:sz w:val="24"/>
        </w:rPr>
        <w:t xml:space="preserve">precision in order to determine the ideal </w:t>
      </w:r>
      <w:r w:rsidR="00B25979" w:rsidRPr="004357FB">
        <w:rPr>
          <w:rFonts w:ascii="Times New Roman" w:hAnsi="Times New Roman" w:cs="Times New Roman"/>
          <w:sz w:val="24"/>
        </w:rPr>
        <w:t>number</w:t>
      </w:r>
      <w:r w:rsidRPr="004357FB">
        <w:rPr>
          <w:rFonts w:ascii="Times New Roman" w:hAnsi="Times New Roman" w:cs="Times New Roman"/>
          <w:sz w:val="24"/>
        </w:rPr>
        <w:t xml:space="preserve"> of neurons to use. When it came to making predictions regarding meal delivery based on the information that was extracted, the model that consisted of </w:t>
      </w:r>
      <w:r w:rsidR="00281BB7">
        <w:rPr>
          <w:rFonts w:ascii="Times New Roman" w:hAnsi="Times New Roman" w:cs="Times New Roman"/>
          <w:sz w:val="24"/>
        </w:rPr>
        <w:t>10</w:t>
      </w:r>
      <w:r w:rsidRPr="004357FB">
        <w:rPr>
          <w:rFonts w:ascii="Times New Roman" w:hAnsi="Times New Roman" w:cs="Times New Roman"/>
          <w:sz w:val="24"/>
        </w:rPr>
        <w:t xml:space="preserve"> neurons performed the best at this point in time. This was demonstrated by a decrease in the corresponding RMSEs, which are a precision measurement tool for the predictions.</w:t>
      </w:r>
    </w:p>
    <w:p w14:paraId="3CDB79C2"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Conclusions</w:t>
      </w:r>
    </w:p>
    <w:p w14:paraId="758AD220" w14:textId="512500C1" w:rsidR="00671126" w:rsidRPr="00EC742A" w:rsidRDefault="00671126" w:rsidP="0072353E">
      <w:pPr>
        <w:spacing w:after="160"/>
        <w:jc w:val="both"/>
        <w:rPr>
          <w:rFonts w:ascii="Times New Roman" w:hAnsi="Times New Roman" w:cs="Times New Roman"/>
          <w:sz w:val="24"/>
        </w:rPr>
      </w:pPr>
      <w:r w:rsidRPr="00671126">
        <w:rPr>
          <w:rFonts w:ascii="Times New Roman" w:hAnsi="Times New Roman" w:cs="Times New Roman"/>
          <w:sz w:val="24"/>
        </w:rPr>
        <w:t xml:space="preserve">In this </w:t>
      </w:r>
      <w:r>
        <w:rPr>
          <w:rFonts w:ascii="Times New Roman" w:hAnsi="Times New Roman" w:cs="Times New Roman"/>
          <w:sz w:val="24"/>
        </w:rPr>
        <w:t>research</w:t>
      </w:r>
      <w:r w:rsidRPr="00671126">
        <w:rPr>
          <w:rFonts w:ascii="Times New Roman" w:hAnsi="Times New Roman" w:cs="Times New Roman"/>
          <w:sz w:val="24"/>
        </w:rPr>
        <w:t xml:space="preserve">, we investigate how the FPT of the current transaction adapts in real time to meet the growing demand at the restaurant. We collect information on the volume of orders received as well as the amounts of time spent waiting for couriers in addition to calculating the prediction of orders that have previously been placed at a restaurant. The accuracy of the models was evaluated by computing the RMSE and the </w:t>
      </w:r>
      <w:r w:rsidRPr="00671126">
        <w:rPr>
          <w:rFonts w:ascii="Times New Roman" w:hAnsi="Times New Roman" w:cs="Times New Roman"/>
          <w:i/>
          <w:iCs/>
          <w:sz w:val="24"/>
        </w:rPr>
        <w:t>R</w:t>
      </w:r>
      <w:r w:rsidRPr="00671126">
        <w:rPr>
          <w:rFonts w:ascii="Times New Roman" w:hAnsi="Times New Roman" w:cs="Times New Roman"/>
          <w:sz w:val="24"/>
          <w:vertAlign w:val="superscript"/>
        </w:rPr>
        <w:t>2</w:t>
      </w:r>
      <w:r w:rsidRPr="00671126">
        <w:rPr>
          <w:rFonts w:ascii="Times New Roman" w:hAnsi="Times New Roman" w:cs="Times New Roman"/>
          <w:sz w:val="24"/>
        </w:rPr>
        <w:t>.</w:t>
      </w:r>
      <w:r>
        <w:rPr>
          <w:rFonts w:ascii="Times New Roman" w:hAnsi="Times New Roman" w:cs="Times New Roman"/>
          <w:sz w:val="24"/>
        </w:rPr>
        <w:t xml:space="preserve"> From the results, it is seen that the proposed method achieves higher rate of accuracy and reduced prediction errors than the existing methods.</w:t>
      </w:r>
    </w:p>
    <w:p w14:paraId="46D256D3" w14:textId="77777777" w:rsidR="00907B4E" w:rsidRPr="005255D7" w:rsidRDefault="00907B4E" w:rsidP="0072353E">
      <w:pPr>
        <w:spacing w:after="160"/>
        <w:jc w:val="both"/>
        <w:rPr>
          <w:rFonts w:ascii="Times New Roman" w:hAnsi="Times New Roman" w:cs="Times New Roman"/>
          <w:b/>
          <w:sz w:val="24"/>
        </w:rPr>
      </w:pPr>
      <w:r w:rsidRPr="005255D7">
        <w:rPr>
          <w:rFonts w:ascii="Times New Roman" w:hAnsi="Times New Roman" w:cs="Times New Roman"/>
          <w:b/>
          <w:sz w:val="24"/>
        </w:rPr>
        <w:t xml:space="preserve">References </w:t>
      </w:r>
    </w:p>
    <w:p w14:paraId="2594F099" w14:textId="04158C0C" w:rsidR="00907B4E"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Chai, J., Zeng, H., Li, A., &amp; Ngai, E. W. (2021). Deep learning in computer vision: A critical review of emerging techniques and application scenarios. </w:t>
      </w:r>
      <w:r w:rsidRPr="00B763EC">
        <w:rPr>
          <w:rFonts w:ascii="Times New Roman" w:hAnsi="Times New Roman" w:cs="Times New Roman"/>
          <w:i/>
          <w:iCs/>
          <w:sz w:val="24"/>
        </w:rPr>
        <w:t>Machine Learning with Applications</w:t>
      </w:r>
      <w:r w:rsidRPr="00B763EC">
        <w:rPr>
          <w:rFonts w:ascii="Times New Roman" w:hAnsi="Times New Roman" w:cs="Times New Roman"/>
          <w:sz w:val="24"/>
        </w:rPr>
        <w:t>, </w:t>
      </w:r>
      <w:r w:rsidRPr="00B763EC">
        <w:rPr>
          <w:rFonts w:ascii="Times New Roman" w:hAnsi="Times New Roman" w:cs="Times New Roman"/>
          <w:i/>
          <w:iCs/>
          <w:sz w:val="24"/>
        </w:rPr>
        <w:t>6</w:t>
      </w:r>
      <w:r w:rsidRPr="00B763EC">
        <w:rPr>
          <w:rFonts w:ascii="Times New Roman" w:hAnsi="Times New Roman" w:cs="Times New Roman"/>
          <w:sz w:val="24"/>
        </w:rPr>
        <w:t>, 100134.</w:t>
      </w:r>
    </w:p>
    <w:p w14:paraId="49AA67C0" w14:textId="0667063A"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Srinivas, T., Aditya Sai, G., &amp; Mahalaxmi, R. (2022). A Comprehensive Survey of Techniques, Applications, and Challenges in Deep Learning: A Revolution in Machine Learning. </w:t>
      </w:r>
      <w:r w:rsidRPr="00B763EC">
        <w:rPr>
          <w:rFonts w:ascii="Times New Roman" w:hAnsi="Times New Roman" w:cs="Times New Roman"/>
          <w:i/>
          <w:iCs/>
          <w:sz w:val="24"/>
        </w:rPr>
        <w:t>International Journal of Mechanical Engineering</w:t>
      </w:r>
      <w:r w:rsidRPr="00B763EC">
        <w:rPr>
          <w:rFonts w:ascii="Times New Roman" w:hAnsi="Times New Roman" w:cs="Times New Roman"/>
          <w:sz w:val="24"/>
        </w:rPr>
        <w:t>, </w:t>
      </w:r>
      <w:r w:rsidRPr="00B763EC">
        <w:rPr>
          <w:rFonts w:ascii="Times New Roman" w:hAnsi="Times New Roman" w:cs="Times New Roman"/>
          <w:i/>
          <w:iCs/>
          <w:sz w:val="24"/>
        </w:rPr>
        <w:t>7</w:t>
      </w:r>
      <w:r w:rsidRPr="00B763EC">
        <w:rPr>
          <w:rFonts w:ascii="Times New Roman" w:hAnsi="Times New Roman" w:cs="Times New Roman"/>
          <w:sz w:val="24"/>
        </w:rPr>
        <w:t>(5), 286-296.</w:t>
      </w:r>
    </w:p>
    <w:p w14:paraId="39669A57" w14:textId="3A9236DA"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 xml:space="preserve">Tan, R. Z., Chew, X., &amp; </w:t>
      </w:r>
      <w:proofErr w:type="spellStart"/>
      <w:r w:rsidRPr="00B763EC">
        <w:rPr>
          <w:rFonts w:ascii="Times New Roman" w:hAnsi="Times New Roman" w:cs="Times New Roman"/>
          <w:sz w:val="24"/>
        </w:rPr>
        <w:t>Khaw</w:t>
      </w:r>
      <w:proofErr w:type="spellEnd"/>
      <w:r w:rsidRPr="00B763EC">
        <w:rPr>
          <w:rFonts w:ascii="Times New Roman" w:hAnsi="Times New Roman" w:cs="Times New Roman"/>
          <w:sz w:val="24"/>
        </w:rPr>
        <w:t>, K. W. (2020). Quantized deep residual convolutional neural network for image-based dietary assessment. </w:t>
      </w:r>
      <w:r w:rsidRPr="00B763EC">
        <w:rPr>
          <w:rFonts w:ascii="Times New Roman" w:hAnsi="Times New Roman" w:cs="Times New Roman"/>
          <w:i/>
          <w:iCs/>
          <w:sz w:val="24"/>
        </w:rPr>
        <w:t>IEEE Access</w:t>
      </w:r>
      <w:r w:rsidRPr="00B763EC">
        <w:rPr>
          <w:rFonts w:ascii="Times New Roman" w:hAnsi="Times New Roman" w:cs="Times New Roman"/>
          <w:sz w:val="24"/>
        </w:rPr>
        <w:t>, </w:t>
      </w:r>
      <w:r w:rsidRPr="00B763EC">
        <w:rPr>
          <w:rFonts w:ascii="Times New Roman" w:hAnsi="Times New Roman" w:cs="Times New Roman"/>
          <w:i/>
          <w:iCs/>
          <w:sz w:val="24"/>
        </w:rPr>
        <w:t>8</w:t>
      </w:r>
      <w:r w:rsidRPr="00B763EC">
        <w:rPr>
          <w:rFonts w:ascii="Times New Roman" w:hAnsi="Times New Roman" w:cs="Times New Roman"/>
          <w:sz w:val="24"/>
        </w:rPr>
        <w:t>, 111875-111888.</w:t>
      </w:r>
    </w:p>
    <w:p w14:paraId="164F2523" w14:textId="5878D71C"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B763EC">
        <w:rPr>
          <w:rFonts w:ascii="Times New Roman" w:hAnsi="Times New Roman" w:cs="Times New Roman"/>
          <w:sz w:val="24"/>
        </w:rPr>
        <w:t>Perugachi</w:t>
      </w:r>
      <w:proofErr w:type="spellEnd"/>
      <w:r w:rsidRPr="00B763EC">
        <w:rPr>
          <w:rFonts w:ascii="Times New Roman" w:hAnsi="Times New Roman" w:cs="Times New Roman"/>
          <w:sz w:val="24"/>
        </w:rPr>
        <w:t xml:space="preserve">-Diaz, Y., Tomczak, J. M., &amp; </w:t>
      </w:r>
      <w:proofErr w:type="spellStart"/>
      <w:r w:rsidRPr="00B763EC">
        <w:rPr>
          <w:rFonts w:ascii="Times New Roman" w:hAnsi="Times New Roman" w:cs="Times New Roman"/>
          <w:sz w:val="24"/>
        </w:rPr>
        <w:t>Bhulai</w:t>
      </w:r>
      <w:proofErr w:type="spellEnd"/>
      <w:r w:rsidRPr="00B763EC">
        <w:rPr>
          <w:rFonts w:ascii="Times New Roman" w:hAnsi="Times New Roman" w:cs="Times New Roman"/>
          <w:sz w:val="24"/>
        </w:rPr>
        <w:t>, S. (2021). Deep learning for white cabbage seedling prediction. </w:t>
      </w:r>
      <w:r w:rsidRPr="00B763EC">
        <w:rPr>
          <w:rFonts w:ascii="Times New Roman" w:hAnsi="Times New Roman" w:cs="Times New Roman"/>
          <w:i/>
          <w:iCs/>
          <w:sz w:val="24"/>
        </w:rPr>
        <w:t>Computers and Electronics in Agriculture</w:t>
      </w:r>
      <w:r w:rsidRPr="00B763EC">
        <w:rPr>
          <w:rFonts w:ascii="Times New Roman" w:hAnsi="Times New Roman" w:cs="Times New Roman"/>
          <w:sz w:val="24"/>
        </w:rPr>
        <w:t>, </w:t>
      </w:r>
      <w:r w:rsidRPr="00B763EC">
        <w:rPr>
          <w:rFonts w:ascii="Times New Roman" w:hAnsi="Times New Roman" w:cs="Times New Roman"/>
          <w:i/>
          <w:iCs/>
          <w:sz w:val="24"/>
        </w:rPr>
        <w:t>184</w:t>
      </w:r>
      <w:r w:rsidRPr="00B763EC">
        <w:rPr>
          <w:rFonts w:ascii="Times New Roman" w:hAnsi="Times New Roman" w:cs="Times New Roman"/>
          <w:sz w:val="24"/>
        </w:rPr>
        <w:t>, 106059.</w:t>
      </w:r>
    </w:p>
    <w:p w14:paraId="2EE1291C" w14:textId="1AAA6025"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Kumar, S., &amp; Shah, A. (2021). Revisiting food delivery apps during COVID-19 pandemic? Investigating the role of emotions. </w:t>
      </w:r>
      <w:r w:rsidRPr="00B763EC">
        <w:rPr>
          <w:rFonts w:ascii="Times New Roman" w:hAnsi="Times New Roman" w:cs="Times New Roman"/>
          <w:i/>
          <w:iCs/>
          <w:sz w:val="24"/>
        </w:rPr>
        <w:t>Journal of Retailing and Consumer Services</w:t>
      </w:r>
      <w:r w:rsidRPr="00B763EC">
        <w:rPr>
          <w:rFonts w:ascii="Times New Roman" w:hAnsi="Times New Roman" w:cs="Times New Roman"/>
          <w:sz w:val="24"/>
        </w:rPr>
        <w:t>, </w:t>
      </w:r>
      <w:r w:rsidRPr="00B763EC">
        <w:rPr>
          <w:rFonts w:ascii="Times New Roman" w:hAnsi="Times New Roman" w:cs="Times New Roman"/>
          <w:i/>
          <w:iCs/>
          <w:sz w:val="24"/>
        </w:rPr>
        <w:t>62</w:t>
      </w:r>
      <w:r w:rsidRPr="00B763EC">
        <w:rPr>
          <w:rFonts w:ascii="Times New Roman" w:hAnsi="Times New Roman" w:cs="Times New Roman"/>
          <w:sz w:val="24"/>
        </w:rPr>
        <w:t>, 102595.</w:t>
      </w:r>
    </w:p>
    <w:p w14:paraId="15372F8E" w14:textId="48FB02E2"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Gupta, V., &amp; Duggal, S. (2021). How the consumer’s attitude and behavioural intentions are influenced: A case of online food delivery applications in India. </w:t>
      </w:r>
      <w:r w:rsidRPr="00B763EC">
        <w:rPr>
          <w:rFonts w:ascii="Times New Roman" w:hAnsi="Times New Roman" w:cs="Times New Roman"/>
          <w:i/>
          <w:iCs/>
          <w:sz w:val="24"/>
        </w:rPr>
        <w:t>International Journal of Culture, Tourism and Hospitality Research</w:t>
      </w:r>
      <w:r w:rsidRPr="00B763EC">
        <w:rPr>
          <w:rFonts w:ascii="Times New Roman" w:hAnsi="Times New Roman" w:cs="Times New Roman"/>
          <w:sz w:val="24"/>
        </w:rPr>
        <w:t>, </w:t>
      </w:r>
      <w:r w:rsidRPr="00B763EC">
        <w:rPr>
          <w:rFonts w:ascii="Times New Roman" w:hAnsi="Times New Roman" w:cs="Times New Roman"/>
          <w:i/>
          <w:iCs/>
          <w:sz w:val="24"/>
        </w:rPr>
        <w:t>15</w:t>
      </w:r>
      <w:r w:rsidRPr="00B763EC">
        <w:rPr>
          <w:rFonts w:ascii="Times New Roman" w:hAnsi="Times New Roman" w:cs="Times New Roman"/>
          <w:sz w:val="24"/>
        </w:rPr>
        <w:t>(1), 77-93.</w:t>
      </w:r>
    </w:p>
    <w:p w14:paraId="60AA7E3A" w14:textId="049678DF"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 xml:space="preserve">Wen, H., </w:t>
      </w:r>
      <w:proofErr w:type="spellStart"/>
      <w:r w:rsidRPr="00B763EC">
        <w:rPr>
          <w:rFonts w:ascii="Times New Roman" w:hAnsi="Times New Roman" w:cs="Times New Roman"/>
          <w:sz w:val="24"/>
        </w:rPr>
        <w:t>Pookulangara</w:t>
      </w:r>
      <w:proofErr w:type="spellEnd"/>
      <w:r w:rsidRPr="00B763EC">
        <w:rPr>
          <w:rFonts w:ascii="Times New Roman" w:hAnsi="Times New Roman" w:cs="Times New Roman"/>
          <w:sz w:val="24"/>
        </w:rPr>
        <w:t xml:space="preserve">, S., &amp; </w:t>
      </w:r>
      <w:proofErr w:type="spellStart"/>
      <w:r w:rsidRPr="00B763EC">
        <w:rPr>
          <w:rFonts w:ascii="Times New Roman" w:hAnsi="Times New Roman" w:cs="Times New Roman"/>
          <w:sz w:val="24"/>
        </w:rPr>
        <w:t>Josiam</w:t>
      </w:r>
      <w:proofErr w:type="spellEnd"/>
      <w:r w:rsidRPr="00B763EC">
        <w:rPr>
          <w:rFonts w:ascii="Times New Roman" w:hAnsi="Times New Roman" w:cs="Times New Roman"/>
          <w:sz w:val="24"/>
        </w:rPr>
        <w:t>, B. M. (2022). A comprehensive examination of consumers' intentions to use food delivery apps. </w:t>
      </w:r>
      <w:r w:rsidRPr="00B763EC">
        <w:rPr>
          <w:rFonts w:ascii="Times New Roman" w:hAnsi="Times New Roman" w:cs="Times New Roman"/>
          <w:i/>
          <w:iCs/>
          <w:sz w:val="24"/>
        </w:rPr>
        <w:t>British Food Journal</w:t>
      </w:r>
      <w:r w:rsidRPr="00B763EC">
        <w:rPr>
          <w:rFonts w:ascii="Times New Roman" w:hAnsi="Times New Roman" w:cs="Times New Roman"/>
          <w:sz w:val="24"/>
        </w:rPr>
        <w:t>, </w:t>
      </w:r>
      <w:r w:rsidRPr="00B763EC">
        <w:rPr>
          <w:rFonts w:ascii="Times New Roman" w:hAnsi="Times New Roman" w:cs="Times New Roman"/>
          <w:i/>
          <w:iCs/>
          <w:sz w:val="24"/>
        </w:rPr>
        <w:t>124</w:t>
      </w:r>
      <w:r w:rsidRPr="00B763EC">
        <w:rPr>
          <w:rFonts w:ascii="Times New Roman" w:hAnsi="Times New Roman" w:cs="Times New Roman"/>
          <w:sz w:val="24"/>
        </w:rPr>
        <w:t>(5), 1737-1754.</w:t>
      </w:r>
    </w:p>
    <w:p w14:paraId="1BA7B00C" w14:textId="39357BAD"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B763EC">
        <w:rPr>
          <w:rFonts w:ascii="Times New Roman" w:hAnsi="Times New Roman" w:cs="Times New Roman"/>
          <w:sz w:val="24"/>
        </w:rPr>
        <w:lastRenderedPageBreak/>
        <w:t>Alalwan</w:t>
      </w:r>
      <w:proofErr w:type="spellEnd"/>
      <w:r w:rsidRPr="00B763EC">
        <w:rPr>
          <w:rFonts w:ascii="Times New Roman" w:hAnsi="Times New Roman" w:cs="Times New Roman"/>
          <w:sz w:val="24"/>
        </w:rPr>
        <w:t>, A. A. (2020). Mobile food ordering apps: An empirical study of the factors affecting customer e-satisfaction and continued intention to reuse. </w:t>
      </w:r>
      <w:r w:rsidRPr="00B763EC">
        <w:rPr>
          <w:rFonts w:ascii="Times New Roman" w:hAnsi="Times New Roman" w:cs="Times New Roman"/>
          <w:i/>
          <w:iCs/>
          <w:sz w:val="24"/>
        </w:rPr>
        <w:t>International Journal of Information Management</w:t>
      </w:r>
      <w:r w:rsidRPr="00B763EC">
        <w:rPr>
          <w:rFonts w:ascii="Times New Roman" w:hAnsi="Times New Roman" w:cs="Times New Roman"/>
          <w:sz w:val="24"/>
        </w:rPr>
        <w:t>, </w:t>
      </w:r>
      <w:r w:rsidRPr="00B763EC">
        <w:rPr>
          <w:rFonts w:ascii="Times New Roman" w:hAnsi="Times New Roman" w:cs="Times New Roman"/>
          <w:i/>
          <w:iCs/>
          <w:sz w:val="24"/>
        </w:rPr>
        <w:t>50</w:t>
      </w:r>
      <w:r w:rsidRPr="00B763EC">
        <w:rPr>
          <w:rFonts w:ascii="Times New Roman" w:hAnsi="Times New Roman" w:cs="Times New Roman"/>
          <w:sz w:val="24"/>
        </w:rPr>
        <w:t>, 28-44.</w:t>
      </w:r>
    </w:p>
    <w:p w14:paraId="53D67589" w14:textId="135647C2"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Kaur, P., Dhir, A., Talwar, S., &amp; Ghuman, K. (2021). The value proposition of food delivery apps from the perspective of theory of consumption value. </w:t>
      </w:r>
      <w:r w:rsidRPr="00B763EC">
        <w:rPr>
          <w:rFonts w:ascii="Times New Roman" w:hAnsi="Times New Roman" w:cs="Times New Roman"/>
          <w:i/>
          <w:iCs/>
          <w:sz w:val="24"/>
        </w:rPr>
        <w:t>International Journal of Contemporary Hospitality Management</w:t>
      </w:r>
      <w:r w:rsidRPr="00B763EC">
        <w:rPr>
          <w:rFonts w:ascii="Times New Roman" w:hAnsi="Times New Roman" w:cs="Times New Roman"/>
          <w:sz w:val="24"/>
        </w:rPr>
        <w:t>, </w:t>
      </w:r>
      <w:r w:rsidRPr="00B763EC">
        <w:rPr>
          <w:rFonts w:ascii="Times New Roman" w:hAnsi="Times New Roman" w:cs="Times New Roman"/>
          <w:i/>
          <w:iCs/>
          <w:sz w:val="24"/>
        </w:rPr>
        <w:t>33</w:t>
      </w:r>
      <w:r w:rsidRPr="00B763EC">
        <w:rPr>
          <w:rFonts w:ascii="Times New Roman" w:hAnsi="Times New Roman" w:cs="Times New Roman"/>
          <w:sz w:val="24"/>
        </w:rPr>
        <w:t>(4), 1129-1159.</w:t>
      </w:r>
    </w:p>
    <w:p w14:paraId="700B92E6" w14:textId="47B1B313"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Cho, M., Bonn, M. A., &amp; Li, J. J. (2019). Differences in perceptions about food delivery apps between single-person and multi-person households. </w:t>
      </w:r>
      <w:r w:rsidRPr="00B763EC">
        <w:rPr>
          <w:rFonts w:ascii="Times New Roman" w:hAnsi="Times New Roman" w:cs="Times New Roman"/>
          <w:i/>
          <w:iCs/>
          <w:sz w:val="24"/>
        </w:rPr>
        <w:t>International Journal of Hospitality Management</w:t>
      </w:r>
      <w:r w:rsidRPr="00B763EC">
        <w:rPr>
          <w:rFonts w:ascii="Times New Roman" w:hAnsi="Times New Roman" w:cs="Times New Roman"/>
          <w:sz w:val="24"/>
        </w:rPr>
        <w:t>, </w:t>
      </w:r>
      <w:r w:rsidRPr="00B763EC">
        <w:rPr>
          <w:rFonts w:ascii="Times New Roman" w:hAnsi="Times New Roman" w:cs="Times New Roman"/>
          <w:i/>
          <w:iCs/>
          <w:sz w:val="24"/>
        </w:rPr>
        <w:t>77</w:t>
      </w:r>
      <w:r w:rsidRPr="00B763EC">
        <w:rPr>
          <w:rFonts w:ascii="Times New Roman" w:hAnsi="Times New Roman" w:cs="Times New Roman"/>
          <w:sz w:val="24"/>
        </w:rPr>
        <w:t>, 108-116.</w:t>
      </w:r>
    </w:p>
    <w:p w14:paraId="072FA9DC" w14:textId="54A50AD3"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Ray, A., Dhir, A., Bala, P. K., &amp; Kaur, P. (2019). Why do people use food delivery apps (FDA)? A uses and gratification theory perspective. </w:t>
      </w:r>
      <w:r w:rsidRPr="00B763EC">
        <w:rPr>
          <w:rFonts w:ascii="Times New Roman" w:hAnsi="Times New Roman" w:cs="Times New Roman"/>
          <w:i/>
          <w:iCs/>
          <w:sz w:val="24"/>
        </w:rPr>
        <w:t>Journal of Retailing and Consumer Services</w:t>
      </w:r>
      <w:r w:rsidRPr="00B763EC">
        <w:rPr>
          <w:rFonts w:ascii="Times New Roman" w:hAnsi="Times New Roman" w:cs="Times New Roman"/>
          <w:sz w:val="24"/>
        </w:rPr>
        <w:t>, </w:t>
      </w:r>
      <w:r w:rsidRPr="00B763EC">
        <w:rPr>
          <w:rFonts w:ascii="Times New Roman" w:hAnsi="Times New Roman" w:cs="Times New Roman"/>
          <w:i/>
          <w:iCs/>
          <w:sz w:val="24"/>
        </w:rPr>
        <w:t>51</w:t>
      </w:r>
      <w:r w:rsidRPr="00B763EC">
        <w:rPr>
          <w:rFonts w:ascii="Times New Roman" w:hAnsi="Times New Roman" w:cs="Times New Roman"/>
          <w:sz w:val="24"/>
        </w:rPr>
        <w:t>, 221-230.</w:t>
      </w:r>
    </w:p>
    <w:p w14:paraId="5A9D1D1D" w14:textId="35EBAA60"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Sharma, R., Dhir, A., Talwar, S., &amp; Kaur, P. (2021). Over-ordering and food waste: The use of food delivery apps during a pandemic. </w:t>
      </w:r>
      <w:r w:rsidRPr="00B763EC">
        <w:rPr>
          <w:rFonts w:ascii="Times New Roman" w:hAnsi="Times New Roman" w:cs="Times New Roman"/>
          <w:i/>
          <w:iCs/>
          <w:sz w:val="24"/>
        </w:rPr>
        <w:t>International Journal of Hospitality Management</w:t>
      </w:r>
      <w:r w:rsidRPr="00B763EC">
        <w:rPr>
          <w:rFonts w:ascii="Times New Roman" w:hAnsi="Times New Roman" w:cs="Times New Roman"/>
          <w:sz w:val="24"/>
        </w:rPr>
        <w:t>, </w:t>
      </w:r>
      <w:r w:rsidRPr="00B763EC">
        <w:rPr>
          <w:rFonts w:ascii="Times New Roman" w:hAnsi="Times New Roman" w:cs="Times New Roman"/>
          <w:i/>
          <w:iCs/>
          <w:sz w:val="24"/>
        </w:rPr>
        <w:t>96</w:t>
      </w:r>
      <w:r w:rsidRPr="00B763EC">
        <w:rPr>
          <w:rFonts w:ascii="Times New Roman" w:hAnsi="Times New Roman" w:cs="Times New Roman"/>
          <w:sz w:val="24"/>
        </w:rPr>
        <w:t>, 102977.</w:t>
      </w:r>
    </w:p>
    <w:p w14:paraId="2CF3F773" w14:textId="31A2696D"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B763EC">
        <w:rPr>
          <w:rFonts w:ascii="Times New Roman" w:hAnsi="Times New Roman" w:cs="Times New Roman"/>
          <w:sz w:val="24"/>
        </w:rPr>
        <w:t>Belanche</w:t>
      </w:r>
      <w:proofErr w:type="spellEnd"/>
      <w:r w:rsidRPr="00B763EC">
        <w:rPr>
          <w:rFonts w:ascii="Times New Roman" w:hAnsi="Times New Roman" w:cs="Times New Roman"/>
          <w:sz w:val="24"/>
        </w:rPr>
        <w:t xml:space="preserve">, D., </w:t>
      </w:r>
      <w:proofErr w:type="spellStart"/>
      <w:r w:rsidRPr="00B763EC">
        <w:rPr>
          <w:rFonts w:ascii="Times New Roman" w:hAnsi="Times New Roman" w:cs="Times New Roman"/>
          <w:sz w:val="24"/>
        </w:rPr>
        <w:t>Flavián</w:t>
      </w:r>
      <w:proofErr w:type="spellEnd"/>
      <w:r w:rsidRPr="00B763EC">
        <w:rPr>
          <w:rFonts w:ascii="Times New Roman" w:hAnsi="Times New Roman" w:cs="Times New Roman"/>
          <w:sz w:val="24"/>
        </w:rPr>
        <w:t xml:space="preserve">, M., &amp; Pérez-Rueda, A. (2020). Mobile apps use and WOM in the food delivery sector: the role of planned </w:t>
      </w:r>
      <w:proofErr w:type="spellStart"/>
      <w:r w:rsidRPr="00B763EC">
        <w:rPr>
          <w:rFonts w:ascii="Times New Roman" w:hAnsi="Times New Roman" w:cs="Times New Roman"/>
          <w:sz w:val="24"/>
        </w:rPr>
        <w:t>behavior</w:t>
      </w:r>
      <w:proofErr w:type="spellEnd"/>
      <w:r w:rsidRPr="00B763EC">
        <w:rPr>
          <w:rFonts w:ascii="Times New Roman" w:hAnsi="Times New Roman" w:cs="Times New Roman"/>
          <w:sz w:val="24"/>
        </w:rPr>
        <w:t>, perceived security and customer lifestyle compatibility. </w:t>
      </w:r>
      <w:r w:rsidRPr="00B763EC">
        <w:rPr>
          <w:rFonts w:ascii="Times New Roman" w:hAnsi="Times New Roman" w:cs="Times New Roman"/>
          <w:i/>
          <w:iCs/>
          <w:sz w:val="24"/>
        </w:rPr>
        <w:t>Sustainability</w:t>
      </w:r>
      <w:r w:rsidRPr="00B763EC">
        <w:rPr>
          <w:rFonts w:ascii="Times New Roman" w:hAnsi="Times New Roman" w:cs="Times New Roman"/>
          <w:sz w:val="24"/>
        </w:rPr>
        <w:t>, </w:t>
      </w:r>
      <w:r w:rsidRPr="00B763EC">
        <w:rPr>
          <w:rFonts w:ascii="Times New Roman" w:hAnsi="Times New Roman" w:cs="Times New Roman"/>
          <w:i/>
          <w:iCs/>
          <w:sz w:val="24"/>
        </w:rPr>
        <w:t>12</w:t>
      </w:r>
      <w:r w:rsidRPr="00B763EC">
        <w:rPr>
          <w:rFonts w:ascii="Times New Roman" w:hAnsi="Times New Roman" w:cs="Times New Roman"/>
          <w:sz w:val="24"/>
        </w:rPr>
        <w:t>(10), 4275.</w:t>
      </w:r>
    </w:p>
    <w:p w14:paraId="3EB35230" w14:textId="67B162E2" w:rsid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B763EC">
        <w:rPr>
          <w:rFonts w:ascii="Times New Roman" w:hAnsi="Times New Roman" w:cs="Times New Roman"/>
          <w:sz w:val="24"/>
        </w:rPr>
        <w:t>Belanche</w:t>
      </w:r>
      <w:proofErr w:type="spellEnd"/>
      <w:r w:rsidRPr="00B763EC">
        <w:rPr>
          <w:rFonts w:ascii="Times New Roman" w:hAnsi="Times New Roman" w:cs="Times New Roman"/>
          <w:sz w:val="24"/>
        </w:rPr>
        <w:t xml:space="preserve">, D., </w:t>
      </w:r>
      <w:proofErr w:type="spellStart"/>
      <w:r w:rsidRPr="00B763EC">
        <w:rPr>
          <w:rFonts w:ascii="Times New Roman" w:hAnsi="Times New Roman" w:cs="Times New Roman"/>
          <w:sz w:val="24"/>
        </w:rPr>
        <w:t>Flavián</w:t>
      </w:r>
      <w:proofErr w:type="spellEnd"/>
      <w:r w:rsidRPr="00B763EC">
        <w:rPr>
          <w:rFonts w:ascii="Times New Roman" w:hAnsi="Times New Roman" w:cs="Times New Roman"/>
          <w:sz w:val="24"/>
        </w:rPr>
        <w:t xml:space="preserve">, M., &amp; Pérez-Rueda, A. (2020). Mobile apps use and WOM in the food delivery sector: the role of planned </w:t>
      </w:r>
      <w:proofErr w:type="spellStart"/>
      <w:r w:rsidRPr="00B763EC">
        <w:rPr>
          <w:rFonts w:ascii="Times New Roman" w:hAnsi="Times New Roman" w:cs="Times New Roman"/>
          <w:sz w:val="24"/>
        </w:rPr>
        <w:t>behavior</w:t>
      </w:r>
      <w:proofErr w:type="spellEnd"/>
      <w:r w:rsidRPr="00B763EC">
        <w:rPr>
          <w:rFonts w:ascii="Times New Roman" w:hAnsi="Times New Roman" w:cs="Times New Roman"/>
          <w:sz w:val="24"/>
        </w:rPr>
        <w:t>, perceived security and customer lifestyle compatibility. </w:t>
      </w:r>
      <w:r w:rsidRPr="00B763EC">
        <w:rPr>
          <w:rFonts w:ascii="Times New Roman" w:hAnsi="Times New Roman" w:cs="Times New Roman"/>
          <w:i/>
          <w:iCs/>
          <w:sz w:val="24"/>
        </w:rPr>
        <w:t>Sustainability</w:t>
      </w:r>
      <w:r w:rsidRPr="00B763EC">
        <w:rPr>
          <w:rFonts w:ascii="Times New Roman" w:hAnsi="Times New Roman" w:cs="Times New Roman"/>
          <w:sz w:val="24"/>
        </w:rPr>
        <w:t>, </w:t>
      </w:r>
      <w:r w:rsidRPr="00B763EC">
        <w:rPr>
          <w:rFonts w:ascii="Times New Roman" w:hAnsi="Times New Roman" w:cs="Times New Roman"/>
          <w:i/>
          <w:iCs/>
          <w:sz w:val="24"/>
        </w:rPr>
        <w:t>12</w:t>
      </w:r>
      <w:r w:rsidRPr="00B763EC">
        <w:rPr>
          <w:rFonts w:ascii="Times New Roman" w:hAnsi="Times New Roman" w:cs="Times New Roman"/>
          <w:sz w:val="24"/>
        </w:rPr>
        <w:t>(10), 4275.</w:t>
      </w:r>
    </w:p>
    <w:p w14:paraId="1B2B6D84" w14:textId="0C052680" w:rsidR="00406C95" w:rsidRDefault="00406C95"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406C95">
        <w:rPr>
          <w:rFonts w:ascii="Times New Roman" w:hAnsi="Times New Roman" w:cs="Times New Roman"/>
          <w:sz w:val="24"/>
        </w:rPr>
        <w:t>Troise</w:t>
      </w:r>
      <w:proofErr w:type="spellEnd"/>
      <w:r w:rsidRPr="00406C95">
        <w:rPr>
          <w:rFonts w:ascii="Times New Roman" w:hAnsi="Times New Roman" w:cs="Times New Roman"/>
          <w:sz w:val="24"/>
        </w:rPr>
        <w:t xml:space="preserve">, C., O'Driscoll, A., Tani, M., &amp; </w:t>
      </w:r>
      <w:proofErr w:type="spellStart"/>
      <w:r w:rsidRPr="00406C95">
        <w:rPr>
          <w:rFonts w:ascii="Times New Roman" w:hAnsi="Times New Roman" w:cs="Times New Roman"/>
          <w:sz w:val="24"/>
        </w:rPr>
        <w:t>Prisco</w:t>
      </w:r>
      <w:proofErr w:type="spellEnd"/>
      <w:r w:rsidRPr="00406C95">
        <w:rPr>
          <w:rFonts w:ascii="Times New Roman" w:hAnsi="Times New Roman" w:cs="Times New Roman"/>
          <w:sz w:val="24"/>
        </w:rPr>
        <w:t>, A. (2021). Online food delivery services and behavioural intention–a test of an integrated TAM and TPB framework. </w:t>
      </w:r>
      <w:r w:rsidRPr="00406C95">
        <w:rPr>
          <w:rFonts w:ascii="Times New Roman" w:hAnsi="Times New Roman" w:cs="Times New Roman"/>
          <w:i/>
          <w:iCs/>
          <w:sz w:val="24"/>
        </w:rPr>
        <w:t>British Food Journal</w:t>
      </w:r>
      <w:r w:rsidRPr="00406C95">
        <w:rPr>
          <w:rFonts w:ascii="Times New Roman" w:hAnsi="Times New Roman" w:cs="Times New Roman"/>
          <w:sz w:val="24"/>
        </w:rPr>
        <w:t>, </w:t>
      </w:r>
      <w:r w:rsidRPr="00406C95">
        <w:rPr>
          <w:rFonts w:ascii="Times New Roman" w:hAnsi="Times New Roman" w:cs="Times New Roman"/>
          <w:i/>
          <w:iCs/>
          <w:sz w:val="24"/>
        </w:rPr>
        <w:t>123</w:t>
      </w:r>
      <w:r w:rsidRPr="00406C95">
        <w:rPr>
          <w:rFonts w:ascii="Times New Roman" w:hAnsi="Times New Roman" w:cs="Times New Roman"/>
          <w:sz w:val="24"/>
        </w:rPr>
        <w:t>(2), 664-683.</w:t>
      </w:r>
    </w:p>
    <w:p w14:paraId="3CA2B213" w14:textId="06DED8C6" w:rsidR="00406C95" w:rsidRDefault="00406C95" w:rsidP="0072353E">
      <w:pPr>
        <w:pStyle w:val="ListParagraph"/>
        <w:numPr>
          <w:ilvl w:val="0"/>
          <w:numId w:val="12"/>
        </w:numPr>
        <w:spacing w:after="160"/>
        <w:ind w:hanging="720"/>
        <w:contextualSpacing w:val="0"/>
        <w:jc w:val="both"/>
        <w:rPr>
          <w:rFonts w:ascii="Times New Roman" w:hAnsi="Times New Roman" w:cs="Times New Roman"/>
          <w:sz w:val="24"/>
        </w:rPr>
      </w:pPr>
      <w:r w:rsidRPr="00406C95">
        <w:rPr>
          <w:rFonts w:ascii="Times New Roman" w:hAnsi="Times New Roman" w:cs="Times New Roman"/>
          <w:sz w:val="24"/>
        </w:rPr>
        <w:t xml:space="preserve">Sun, P. (2019). Your order, their </w:t>
      </w:r>
      <w:proofErr w:type="spellStart"/>
      <w:r w:rsidRPr="00406C95">
        <w:rPr>
          <w:rFonts w:ascii="Times New Roman" w:hAnsi="Times New Roman" w:cs="Times New Roman"/>
          <w:sz w:val="24"/>
        </w:rPr>
        <w:t>labor</w:t>
      </w:r>
      <w:proofErr w:type="spellEnd"/>
      <w:r w:rsidRPr="00406C95">
        <w:rPr>
          <w:rFonts w:ascii="Times New Roman" w:hAnsi="Times New Roman" w:cs="Times New Roman"/>
          <w:sz w:val="24"/>
        </w:rPr>
        <w:t xml:space="preserve">: An exploration of algorithms and </w:t>
      </w:r>
      <w:proofErr w:type="spellStart"/>
      <w:r w:rsidRPr="00406C95">
        <w:rPr>
          <w:rFonts w:ascii="Times New Roman" w:hAnsi="Times New Roman" w:cs="Times New Roman"/>
          <w:sz w:val="24"/>
        </w:rPr>
        <w:t>laboring</w:t>
      </w:r>
      <w:proofErr w:type="spellEnd"/>
      <w:r w:rsidRPr="00406C95">
        <w:rPr>
          <w:rFonts w:ascii="Times New Roman" w:hAnsi="Times New Roman" w:cs="Times New Roman"/>
          <w:sz w:val="24"/>
        </w:rPr>
        <w:t xml:space="preserve"> on food delivery platforms in China. </w:t>
      </w:r>
      <w:r w:rsidRPr="00406C95">
        <w:rPr>
          <w:rFonts w:ascii="Times New Roman" w:hAnsi="Times New Roman" w:cs="Times New Roman"/>
          <w:i/>
          <w:iCs/>
          <w:sz w:val="24"/>
        </w:rPr>
        <w:t>Chinese Journal of Communication</w:t>
      </w:r>
      <w:r w:rsidRPr="00406C95">
        <w:rPr>
          <w:rFonts w:ascii="Times New Roman" w:hAnsi="Times New Roman" w:cs="Times New Roman"/>
          <w:sz w:val="24"/>
        </w:rPr>
        <w:t>, </w:t>
      </w:r>
      <w:r w:rsidRPr="00406C95">
        <w:rPr>
          <w:rFonts w:ascii="Times New Roman" w:hAnsi="Times New Roman" w:cs="Times New Roman"/>
          <w:i/>
          <w:iCs/>
          <w:sz w:val="24"/>
        </w:rPr>
        <w:t>12</w:t>
      </w:r>
      <w:r w:rsidRPr="00406C95">
        <w:rPr>
          <w:rFonts w:ascii="Times New Roman" w:hAnsi="Times New Roman" w:cs="Times New Roman"/>
          <w:sz w:val="24"/>
        </w:rPr>
        <w:t>(3), 308-323.</w:t>
      </w:r>
    </w:p>
    <w:p w14:paraId="71C67105" w14:textId="22A87DEB" w:rsidR="00406C95" w:rsidRDefault="00406C95" w:rsidP="0072353E">
      <w:pPr>
        <w:pStyle w:val="ListParagraph"/>
        <w:numPr>
          <w:ilvl w:val="0"/>
          <w:numId w:val="12"/>
        </w:numPr>
        <w:spacing w:after="160"/>
        <w:ind w:hanging="720"/>
        <w:contextualSpacing w:val="0"/>
        <w:jc w:val="both"/>
        <w:rPr>
          <w:rFonts w:ascii="Times New Roman" w:hAnsi="Times New Roman" w:cs="Times New Roman"/>
          <w:sz w:val="24"/>
        </w:rPr>
      </w:pPr>
      <w:r w:rsidRPr="00406C95">
        <w:rPr>
          <w:rFonts w:ascii="Times New Roman" w:hAnsi="Times New Roman" w:cs="Times New Roman"/>
          <w:sz w:val="24"/>
        </w:rPr>
        <w:t>Xu, X., &amp; Huang, Y. (2019). Restaurant information cues, Diners’ expectations, and need for cognition: Experimental studies of online-to-offline mobile food ordering. </w:t>
      </w:r>
      <w:r w:rsidRPr="00406C95">
        <w:rPr>
          <w:rFonts w:ascii="Times New Roman" w:hAnsi="Times New Roman" w:cs="Times New Roman"/>
          <w:i/>
          <w:iCs/>
          <w:sz w:val="24"/>
        </w:rPr>
        <w:t>Journal of Retailing and Consumer Services</w:t>
      </w:r>
      <w:r w:rsidRPr="00406C95">
        <w:rPr>
          <w:rFonts w:ascii="Times New Roman" w:hAnsi="Times New Roman" w:cs="Times New Roman"/>
          <w:sz w:val="24"/>
        </w:rPr>
        <w:t>, </w:t>
      </w:r>
      <w:r w:rsidRPr="00406C95">
        <w:rPr>
          <w:rFonts w:ascii="Times New Roman" w:hAnsi="Times New Roman" w:cs="Times New Roman"/>
          <w:i/>
          <w:iCs/>
          <w:sz w:val="24"/>
        </w:rPr>
        <w:t>51</w:t>
      </w:r>
      <w:r w:rsidRPr="00406C95">
        <w:rPr>
          <w:rFonts w:ascii="Times New Roman" w:hAnsi="Times New Roman" w:cs="Times New Roman"/>
          <w:sz w:val="24"/>
        </w:rPr>
        <w:t>, 231-241.</w:t>
      </w:r>
      <w:bookmarkEnd w:id="0"/>
    </w:p>
    <w:p w14:paraId="34F3726B" w14:textId="643180FD" w:rsidR="00DA1CA4" w:rsidRDefault="00DA1CA4"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DA1CA4">
        <w:rPr>
          <w:rFonts w:ascii="Times New Roman" w:hAnsi="Times New Roman" w:cs="Times New Roman"/>
          <w:sz w:val="24"/>
        </w:rPr>
        <w:t>Prasetyo</w:t>
      </w:r>
      <w:proofErr w:type="spellEnd"/>
      <w:r w:rsidRPr="00DA1CA4">
        <w:rPr>
          <w:rFonts w:ascii="Times New Roman" w:hAnsi="Times New Roman" w:cs="Times New Roman"/>
          <w:sz w:val="24"/>
        </w:rPr>
        <w:t xml:space="preserve">, Y. T., Tanto, H., </w:t>
      </w:r>
      <w:proofErr w:type="spellStart"/>
      <w:r w:rsidRPr="00DA1CA4">
        <w:rPr>
          <w:rFonts w:ascii="Times New Roman" w:hAnsi="Times New Roman" w:cs="Times New Roman"/>
          <w:sz w:val="24"/>
        </w:rPr>
        <w:t>Mariyanto</w:t>
      </w:r>
      <w:proofErr w:type="spellEnd"/>
      <w:r w:rsidRPr="00DA1CA4">
        <w:rPr>
          <w:rFonts w:ascii="Times New Roman" w:hAnsi="Times New Roman" w:cs="Times New Roman"/>
          <w:sz w:val="24"/>
        </w:rPr>
        <w:t xml:space="preserve">, M., </w:t>
      </w:r>
      <w:proofErr w:type="spellStart"/>
      <w:r w:rsidRPr="00DA1CA4">
        <w:rPr>
          <w:rFonts w:ascii="Times New Roman" w:hAnsi="Times New Roman" w:cs="Times New Roman"/>
          <w:sz w:val="24"/>
        </w:rPr>
        <w:t>Hanjaya</w:t>
      </w:r>
      <w:proofErr w:type="spellEnd"/>
      <w:r w:rsidRPr="00DA1CA4">
        <w:rPr>
          <w:rFonts w:ascii="Times New Roman" w:hAnsi="Times New Roman" w:cs="Times New Roman"/>
          <w:sz w:val="24"/>
        </w:rPr>
        <w:t xml:space="preserve">, C., Young, M. N., </w:t>
      </w:r>
      <w:proofErr w:type="spellStart"/>
      <w:r w:rsidRPr="00DA1CA4">
        <w:rPr>
          <w:rFonts w:ascii="Times New Roman" w:hAnsi="Times New Roman" w:cs="Times New Roman"/>
          <w:sz w:val="24"/>
        </w:rPr>
        <w:t>Persada</w:t>
      </w:r>
      <w:proofErr w:type="spellEnd"/>
      <w:r w:rsidRPr="00DA1CA4">
        <w:rPr>
          <w:rFonts w:ascii="Times New Roman" w:hAnsi="Times New Roman" w:cs="Times New Roman"/>
          <w:sz w:val="24"/>
        </w:rPr>
        <w:t>, S. F., ... &amp; Redi, A. A. N. P. (2021). Factors affecting customer satisfaction and loyalty in online food delivery service during the COVID-19 pandemic: Its relation with open innovation. </w:t>
      </w:r>
      <w:r w:rsidRPr="00DA1CA4">
        <w:rPr>
          <w:rFonts w:ascii="Times New Roman" w:hAnsi="Times New Roman" w:cs="Times New Roman"/>
          <w:i/>
          <w:iCs/>
          <w:sz w:val="24"/>
        </w:rPr>
        <w:t>Journal of Open Innovation: Technology, Market, and Complexity</w:t>
      </w:r>
      <w:r w:rsidRPr="00DA1CA4">
        <w:rPr>
          <w:rFonts w:ascii="Times New Roman" w:hAnsi="Times New Roman" w:cs="Times New Roman"/>
          <w:sz w:val="24"/>
        </w:rPr>
        <w:t>, </w:t>
      </w:r>
      <w:r w:rsidRPr="00DA1CA4">
        <w:rPr>
          <w:rFonts w:ascii="Times New Roman" w:hAnsi="Times New Roman" w:cs="Times New Roman"/>
          <w:i/>
          <w:iCs/>
          <w:sz w:val="24"/>
        </w:rPr>
        <w:t>7</w:t>
      </w:r>
      <w:r w:rsidRPr="00DA1CA4">
        <w:rPr>
          <w:rFonts w:ascii="Times New Roman" w:hAnsi="Times New Roman" w:cs="Times New Roman"/>
          <w:sz w:val="24"/>
        </w:rPr>
        <w:t>(1), 76.</w:t>
      </w:r>
    </w:p>
    <w:p w14:paraId="5A2E5701" w14:textId="1705B74B" w:rsidR="00DA1CA4" w:rsidRDefault="00DA1CA4" w:rsidP="0072353E">
      <w:pPr>
        <w:pStyle w:val="ListParagraph"/>
        <w:numPr>
          <w:ilvl w:val="0"/>
          <w:numId w:val="12"/>
        </w:numPr>
        <w:spacing w:after="160"/>
        <w:ind w:hanging="720"/>
        <w:contextualSpacing w:val="0"/>
        <w:jc w:val="both"/>
        <w:rPr>
          <w:rFonts w:ascii="Times New Roman" w:hAnsi="Times New Roman" w:cs="Times New Roman"/>
          <w:sz w:val="24"/>
        </w:rPr>
      </w:pPr>
      <w:r w:rsidRPr="00DA1CA4">
        <w:rPr>
          <w:rFonts w:ascii="Times New Roman" w:hAnsi="Times New Roman" w:cs="Times New Roman"/>
          <w:sz w:val="24"/>
        </w:rPr>
        <w:t>Cai, R., &amp; Leung, X. Y. (2020). Mindset matters in purchasing online food deliveries during the pandemic: The application of construal level and regulatory focus theories. </w:t>
      </w:r>
      <w:r w:rsidRPr="00DA1CA4">
        <w:rPr>
          <w:rFonts w:ascii="Times New Roman" w:hAnsi="Times New Roman" w:cs="Times New Roman"/>
          <w:i/>
          <w:iCs/>
          <w:sz w:val="24"/>
        </w:rPr>
        <w:t>International Journal of Hospitality Management</w:t>
      </w:r>
      <w:r w:rsidRPr="00DA1CA4">
        <w:rPr>
          <w:rFonts w:ascii="Times New Roman" w:hAnsi="Times New Roman" w:cs="Times New Roman"/>
          <w:sz w:val="24"/>
        </w:rPr>
        <w:t>, </w:t>
      </w:r>
      <w:r w:rsidRPr="00DA1CA4">
        <w:rPr>
          <w:rFonts w:ascii="Times New Roman" w:hAnsi="Times New Roman" w:cs="Times New Roman"/>
          <w:i/>
          <w:iCs/>
          <w:sz w:val="24"/>
        </w:rPr>
        <w:t>91</w:t>
      </w:r>
      <w:r w:rsidRPr="00DA1CA4">
        <w:rPr>
          <w:rFonts w:ascii="Times New Roman" w:hAnsi="Times New Roman" w:cs="Times New Roman"/>
          <w:sz w:val="24"/>
        </w:rPr>
        <w:t>, 102677.</w:t>
      </w:r>
    </w:p>
    <w:p w14:paraId="515569EC" w14:textId="6004A970" w:rsidR="00DA1CA4" w:rsidRDefault="00DA1CA4" w:rsidP="0072353E">
      <w:pPr>
        <w:pStyle w:val="ListParagraph"/>
        <w:numPr>
          <w:ilvl w:val="0"/>
          <w:numId w:val="12"/>
        </w:numPr>
        <w:spacing w:after="160"/>
        <w:ind w:hanging="720"/>
        <w:contextualSpacing w:val="0"/>
        <w:jc w:val="both"/>
        <w:rPr>
          <w:rFonts w:ascii="Times New Roman" w:hAnsi="Times New Roman" w:cs="Times New Roman"/>
          <w:sz w:val="24"/>
        </w:rPr>
      </w:pPr>
      <w:r w:rsidRPr="00DA1CA4">
        <w:rPr>
          <w:rFonts w:ascii="Times New Roman" w:hAnsi="Times New Roman" w:cs="Times New Roman"/>
          <w:sz w:val="24"/>
        </w:rPr>
        <w:lastRenderedPageBreak/>
        <w:t xml:space="preserve">Hwang, J., Lee, J. S., Kim, J. J., &amp; </w:t>
      </w:r>
      <w:proofErr w:type="spellStart"/>
      <w:r w:rsidRPr="00DA1CA4">
        <w:rPr>
          <w:rFonts w:ascii="Times New Roman" w:hAnsi="Times New Roman" w:cs="Times New Roman"/>
          <w:sz w:val="24"/>
        </w:rPr>
        <w:t>Sial</w:t>
      </w:r>
      <w:proofErr w:type="spellEnd"/>
      <w:r w:rsidRPr="00DA1CA4">
        <w:rPr>
          <w:rFonts w:ascii="Times New Roman" w:hAnsi="Times New Roman" w:cs="Times New Roman"/>
          <w:sz w:val="24"/>
        </w:rPr>
        <w:t>, M. S. (2021). Application of internal environmental locus of control to the context of eco-friendly drone food delivery services. </w:t>
      </w:r>
      <w:r w:rsidRPr="00DA1CA4">
        <w:rPr>
          <w:rFonts w:ascii="Times New Roman" w:hAnsi="Times New Roman" w:cs="Times New Roman"/>
          <w:i/>
          <w:iCs/>
          <w:sz w:val="24"/>
        </w:rPr>
        <w:t>Journal of Sustainable Tourism</w:t>
      </w:r>
      <w:r w:rsidRPr="00DA1CA4">
        <w:rPr>
          <w:rFonts w:ascii="Times New Roman" w:hAnsi="Times New Roman" w:cs="Times New Roman"/>
          <w:sz w:val="24"/>
        </w:rPr>
        <w:t>, </w:t>
      </w:r>
      <w:r w:rsidRPr="00DA1CA4">
        <w:rPr>
          <w:rFonts w:ascii="Times New Roman" w:hAnsi="Times New Roman" w:cs="Times New Roman"/>
          <w:i/>
          <w:iCs/>
          <w:sz w:val="24"/>
        </w:rPr>
        <w:t>29</w:t>
      </w:r>
      <w:r w:rsidRPr="00DA1CA4">
        <w:rPr>
          <w:rFonts w:ascii="Times New Roman" w:hAnsi="Times New Roman" w:cs="Times New Roman"/>
          <w:sz w:val="24"/>
        </w:rPr>
        <w:t>(7), 1098-1116.</w:t>
      </w:r>
    </w:p>
    <w:p w14:paraId="5DDEEC08" w14:textId="7075C9AA" w:rsidR="00DA6D50" w:rsidRPr="00406C95" w:rsidRDefault="00000000" w:rsidP="0072353E">
      <w:pPr>
        <w:pStyle w:val="ListParagraph"/>
        <w:numPr>
          <w:ilvl w:val="0"/>
          <w:numId w:val="12"/>
        </w:numPr>
        <w:spacing w:after="160"/>
        <w:ind w:hanging="720"/>
        <w:contextualSpacing w:val="0"/>
        <w:jc w:val="both"/>
        <w:rPr>
          <w:rFonts w:ascii="Times New Roman" w:hAnsi="Times New Roman" w:cs="Times New Roman"/>
          <w:sz w:val="24"/>
        </w:rPr>
      </w:pPr>
      <w:hyperlink r:id="rId25" w:history="1">
        <w:r w:rsidR="00B4256A" w:rsidRPr="00406C95">
          <w:rPr>
            <w:rStyle w:val="Hyperlink"/>
            <w:rFonts w:ascii="Times New Roman" w:hAnsi="Times New Roman" w:cs="Times New Roman"/>
            <w:color w:val="000000" w:themeColor="text1"/>
            <w:sz w:val="24"/>
            <w:szCs w:val="24"/>
            <w:u w:val="none"/>
          </w:rPr>
          <w:t>Food Delivery Dataset | Kaggle</w:t>
        </w:r>
      </w:hyperlink>
      <w:r w:rsidR="00B4256A" w:rsidRPr="00406C95">
        <w:rPr>
          <w:rFonts w:ascii="Times New Roman" w:hAnsi="Times New Roman" w:cs="Times New Roman"/>
          <w:color w:val="000000" w:themeColor="text1"/>
          <w:sz w:val="24"/>
          <w:szCs w:val="24"/>
        </w:rPr>
        <w:t xml:space="preserve">, </w:t>
      </w:r>
      <w:hyperlink r:id="rId26" w:history="1">
        <w:r w:rsidR="00B4256A" w:rsidRPr="00406C95">
          <w:rPr>
            <w:rStyle w:val="Hyperlink"/>
            <w:rFonts w:ascii="Times New Roman" w:hAnsi="Times New Roman" w:cs="Times New Roman"/>
            <w:color w:val="000000" w:themeColor="text1"/>
            <w:sz w:val="24"/>
            <w:szCs w:val="24"/>
            <w:u w:val="none"/>
          </w:rPr>
          <w:t>https://www.kaggle.com/datasets/gauravmalik26/food-delivery-dataset</w:t>
        </w:r>
      </w:hyperlink>
      <w:r w:rsidR="00B4256A" w:rsidRPr="00406C95">
        <w:rPr>
          <w:rFonts w:ascii="Times New Roman" w:hAnsi="Times New Roman" w:cs="Times New Roman"/>
          <w:color w:val="000000" w:themeColor="text1"/>
          <w:sz w:val="24"/>
          <w:szCs w:val="24"/>
        </w:rPr>
        <w:t>, Available on 25.02.2023</w:t>
      </w:r>
      <w:r w:rsidR="007125C4" w:rsidRPr="00406C95">
        <w:rPr>
          <w:rFonts w:ascii="Times New Roman" w:hAnsi="Times New Roman" w:cs="Times New Roman"/>
          <w:color w:val="000000" w:themeColor="text1"/>
          <w:sz w:val="24"/>
          <w:szCs w:val="24"/>
        </w:rPr>
        <w:t>.</w:t>
      </w:r>
    </w:p>
    <w:sectPr w:rsidR="00DA6D50" w:rsidRPr="00406C95" w:rsidSect="0072353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00B1" w14:textId="77777777" w:rsidR="007F1BF7" w:rsidRDefault="007F1BF7" w:rsidP="00902107">
      <w:pPr>
        <w:spacing w:after="0" w:line="240" w:lineRule="auto"/>
      </w:pPr>
      <w:r>
        <w:separator/>
      </w:r>
    </w:p>
  </w:endnote>
  <w:endnote w:type="continuationSeparator" w:id="0">
    <w:p w14:paraId="7FD836E0" w14:textId="77777777" w:rsidR="007F1BF7" w:rsidRDefault="007F1BF7" w:rsidP="0090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A0CC" w14:textId="77777777" w:rsidR="007F1BF7" w:rsidRDefault="007F1BF7" w:rsidP="00902107">
      <w:pPr>
        <w:spacing w:after="0" w:line="240" w:lineRule="auto"/>
      </w:pPr>
      <w:r>
        <w:separator/>
      </w:r>
    </w:p>
  </w:footnote>
  <w:footnote w:type="continuationSeparator" w:id="0">
    <w:p w14:paraId="18B682EA" w14:textId="77777777" w:rsidR="007F1BF7" w:rsidRDefault="007F1BF7" w:rsidP="00902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9D4"/>
    <w:multiLevelType w:val="multilevel"/>
    <w:tmpl w:val="7CC4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76986"/>
    <w:multiLevelType w:val="multilevel"/>
    <w:tmpl w:val="16A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E1C94"/>
    <w:multiLevelType w:val="multilevel"/>
    <w:tmpl w:val="FF3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02903"/>
    <w:multiLevelType w:val="hybridMultilevel"/>
    <w:tmpl w:val="0D7CAC06"/>
    <w:lvl w:ilvl="0" w:tplc="40090017">
      <w:start w:val="1"/>
      <w:numFmt w:val="lowerLetter"/>
      <w:lvlText w:val="%1)"/>
      <w:lvlJc w:val="left"/>
      <w:pPr>
        <w:ind w:left="1537" w:hanging="360"/>
      </w:pPr>
    </w:lvl>
    <w:lvl w:ilvl="1" w:tplc="40090019" w:tentative="1">
      <w:start w:val="1"/>
      <w:numFmt w:val="lowerLetter"/>
      <w:lvlText w:val="%2."/>
      <w:lvlJc w:val="left"/>
      <w:pPr>
        <w:ind w:left="2257" w:hanging="360"/>
      </w:pPr>
    </w:lvl>
    <w:lvl w:ilvl="2" w:tplc="4009001B" w:tentative="1">
      <w:start w:val="1"/>
      <w:numFmt w:val="lowerRoman"/>
      <w:lvlText w:val="%3."/>
      <w:lvlJc w:val="right"/>
      <w:pPr>
        <w:ind w:left="2977" w:hanging="180"/>
      </w:pPr>
    </w:lvl>
    <w:lvl w:ilvl="3" w:tplc="4009000F" w:tentative="1">
      <w:start w:val="1"/>
      <w:numFmt w:val="decimal"/>
      <w:lvlText w:val="%4."/>
      <w:lvlJc w:val="left"/>
      <w:pPr>
        <w:ind w:left="3697" w:hanging="360"/>
      </w:pPr>
    </w:lvl>
    <w:lvl w:ilvl="4" w:tplc="40090019" w:tentative="1">
      <w:start w:val="1"/>
      <w:numFmt w:val="lowerLetter"/>
      <w:lvlText w:val="%5."/>
      <w:lvlJc w:val="left"/>
      <w:pPr>
        <w:ind w:left="4417" w:hanging="360"/>
      </w:pPr>
    </w:lvl>
    <w:lvl w:ilvl="5" w:tplc="4009001B" w:tentative="1">
      <w:start w:val="1"/>
      <w:numFmt w:val="lowerRoman"/>
      <w:lvlText w:val="%6."/>
      <w:lvlJc w:val="right"/>
      <w:pPr>
        <w:ind w:left="5137" w:hanging="180"/>
      </w:pPr>
    </w:lvl>
    <w:lvl w:ilvl="6" w:tplc="4009000F" w:tentative="1">
      <w:start w:val="1"/>
      <w:numFmt w:val="decimal"/>
      <w:lvlText w:val="%7."/>
      <w:lvlJc w:val="left"/>
      <w:pPr>
        <w:ind w:left="5857" w:hanging="360"/>
      </w:pPr>
    </w:lvl>
    <w:lvl w:ilvl="7" w:tplc="40090019" w:tentative="1">
      <w:start w:val="1"/>
      <w:numFmt w:val="lowerLetter"/>
      <w:lvlText w:val="%8."/>
      <w:lvlJc w:val="left"/>
      <w:pPr>
        <w:ind w:left="6577" w:hanging="360"/>
      </w:pPr>
    </w:lvl>
    <w:lvl w:ilvl="8" w:tplc="4009001B" w:tentative="1">
      <w:start w:val="1"/>
      <w:numFmt w:val="lowerRoman"/>
      <w:lvlText w:val="%9."/>
      <w:lvlJc w:val="right"/>
      <w:pPr>
        <w:ind w:left="7297" w:hanging="180"/>
      </w:pPr>
    </w:lvl>
  </w:abstractNum>
  <w:abstractNum w:abstractNumId="4" w15:restartNumberingAfterBreak="0">
    <w:nsid w:val="4F52314E"/>
    <w:multiLevelType w:val="hybridMultilevel"/>
    <w:tmpl w:val="A1CE0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185AE4"/>
    <w:multiLevelType w:val="multilevel"/>
    <w:tmpl w:val="581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572EF"/>
    <w:multiLevelType w:val="hybridMultilevel"/>
    <w:tmpl w:val="1DF821D2"/>
    <w:lvl w:ilvl="0" w:tplc="B794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1472D"/>
    <w:multiLevelType w:val="multilevel"/>
    <w:tmpl w:val="084CAA3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FC1218"/>
    <w:multiLevelType w:val="hybridMultilevel"/>
    <w:tmpl w:val="4A62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F3638"/>
    <w:multiLevelType w:val="multilevel"/>
    <w:tmpl w:val="9C6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23530"/>
    <w:multiLevelType w:val="multilevel"/>
    <w:tmpl w:val="6DC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07DEA"/>
    <w:multiLevelType w:val="multilevel"/>
    <w:tmpl w:val="9B88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2377420">
    <w:abstractNumId w:val="3"/>
  </w:num>
  <w:num w:numId="2" w16cid:durableId="694044805">
    <w:abstractNumId w:val="8"/>
  </w:num>
  <w:num w:numId="3" w16cid:durableId="1239823959">
    <w:abstractNumId w:val="11"/>
  </w:num>
  <w:num w:numId="4" w16cid:durableId="1582063726">
    <w:abstractNumId w:val="2"/>
  </w:num>
  <w:num w:numId="5" w16cid:durableId="142357843">
    <w:abstractNumId w:val="9"/>
  </w:num>
  <w:num w:numId="6" w16cid:durableId="1804301991">
    <w:abstractNumId w:val="10"/>
  </w:num>
  <w:num w:numId="7" w16cid:durableId="1473061196">
    <w:abstractNumId w:val="1"/>
  </w:num>
  <w:num w:numId="8" w16cid:durableId="354160084">
    <w:abstractNumId w:val="5"/>
  </w:num>
  <w:num w:numId="9" w16cid:durableId="970015440">
    <w:abstractNumId w:val="0"/>
  </w:num>
  <w:num w:numId="10" w16cid:durableId="2019581702">
    <w:abstractNumId w:val="4"/>
  </w:num>
  <w:num w:numId="11" w16cid:durableId="997659536">
    <w:abstractNumId w:val="7"/>
  </w:num>
  <w:num w:numId="12" w16cid:durableId="1966425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77"/>
    <w:rsid w:val="00005D79"/>
    <w:rsid w:val="00013685"/>
    <w:rsid w:val="00022B31"/>
    <w:rsid w:val="000265DF"/>
    <w:rsid w:val="00033064"/>
    <w:rsid w:val="00043445"/>
    <w:rsid w:val="00053B0F"/>
    <w:rsid w:val="00056C95"/>
    <w:rsid w:val="00063FC7"/>
    <w:rsid w:val="00073CFD"/>
    <w:rsid w:val="00074464"/>
    <w:rsid w:val="00084769"/>
    <w:rsid w:val="00087AFA"/>
    <w:rsid w:val="000A3922"/>
    <w:rsid w:val="000A393A"/>
    <w:rsid w:val="000A7EDC"/>
    <w:rsid w:val="000B78B9"/>
    <w:rsid w:val="000C4ED9"/>
    <w:rsid w:val="000C58BC"/>
    <w:rsid w:val="00100DC3"/>
    <w:rsid w:val="00106BF3"/>
    <w:rsid w:val="00115A95"/>
    <w:rsid w:val="0012058C"/>
    <w:rsid w:val="0013361C"/>
    <w:rsid w:val="00141F66"/>
    <w:rsid w:val="00141FD5"/>
    <w:rsid w:val="001547D5"/>
    <w:rsid w:val="001560F4"/>
    <w:rsid w:val="00167D52"/>
    <w:rsid w:val="0017077B"/>
    <w:rsid w:val="00185010"/>
    <w:rsid w:val="00187777"/>
    <w:rsid w:val="001A0EA8"/>
    <w:rsid w:val="001B3EB0"/>
    <w:rsid w:val="001B55F2"/>
    <w:rsid w:val="001C49CF"/>
    <w:rsid w:val="001D32C1"/>
    <w:rsid w:val="001D6D4B"/>
    <w:rsid w:val="001E2011"/>
    <w:rsid w:val="00212D46"/>
    <w:rsid w:val="00214894"/>
    <w:rsid w:val="00220F44"/>
    <w:rsid w:val="0022297A"/>
    <w:rsid w:val="00252BBC"/>
    <w:rsid w:val="00260EC7"/>
    <w:rsid w:val="00263F26"/>
    <w:rsid w:val="0026745F"/>
    <w:rsid w:val="00271E5A"/>
    <w:rsid w:val="00281BB7"/>
    <w:rsid w:val="002931DE"/>
    <w:rsid w:val="002979ED"/>
    <w:rsid w:val="002B1276"/>
    <w:rsid w:val="002B68A6"/>
    <w:rsid w:val="002C339A"/>
    <w:rsid w:val="002C42DC"/>
    <w:rsid w:val="002E1DD8"/>
    <w:rsid w:val="002E641B"/>
    <w:rsid w:val="002F6D77"/>
    <w:rsid w:val="00315D85"/>
    <w:rsid w:val="003231ED"/>
    <w:rsid w:val="003323D7"/>
    <w:rsid w:val="003408C5"/>
    <w:rsid w:val="00351A92"/>
    <w:rsid w:val="00351F71"/>
    <w:rsid w:val="003550A5"/>
    <w:rsid w:val="00355926"/>
    <w:rsid w:val="003605C0"/>
    <w:rsid w:val="003608F3"/>
    <w:rsid w:val="00361382"/>
    <w:rsid w:val="003648C5"/>
    <w:rsid w:val="0038096A"/>
    <w:rsid w:val="003C2742"/>
    <w:rsid w:val="003C2E93"/>
    <w:rsid w:val="003F1F0D"/>
    <w:rsid w:val="003F7FD4"/>
    <w:rsid w:val="00402B98"/>
    <w:rsid w:val="00406C95"/>
    <w:rsid w:val="00406DDA"/>
    <w:rsid w:val="00410513"/>
    <w:rsid w:val="004357FB"/>
    <w:rsid w:val="00442405"/>
    <w:rsid w:val="004564B0"/>
    <w:rsid w:val="004615A1"/>
    <w:rsid w:val="00466142"/>
    <w:rsid w:val="00471E1B"/>
    <w:rsid w:val="004728A7"/>
    <w:rsid w:val="00480EC1"/>
    <w:rsid w:val="00495C66"/>
    <w:rsid w:val="004A0DF3"/>
    <w:rsid w:val="004A0DF9"/>
    <w:rsid w:val="004A21BC"/>
    <w:rsid w:val="004B718D"/>
    <w:rsid w:val="004C700F"/>
    <w:rsid w:val="004D4883"/>
    <w:rsid w:val="004E3689"/>
    <w:rsid w:val="004F0A6D"/>
    <w:rsid w:val="00502570"/>
    <w:rsid w:val="00503AAB"/>
    <w:rsid w:val="00504FDC"/>
    <w:rsid w:val="005118C9"/>
    <w:rsid w:val="00521541"/>
    <w:rsid w:val="005455FF"/>
    <w:rsid w:val="00547B3C"/>
    <w:rsid w:val="0056031D"/>
    <w:rsid w:val="00563CA4"/>
    <w:rsid w:val="0057792B"/>
    <w:rsid w:val="00580DF9"/>
    <w:rsid w:val="005902B5"/>
    <w:rsid w:val="005A17D8"/>
    <w:rsid w:val="005B164A"/>
    <w:rsid w:val="005B44E4"/>
    <w:rsid w:val="005F10FC"/>
    <w:rsid w:val="0061548D"/>
    <w:rsid w:val="00617565"/>
    <w:rsid w:val="00633A68"/>
    <w:rsid w:val="00634F87"/>
    <w:rsid w:val="00650409"/>
    <w:rsid w:val="00656484"/>
    <w:rsid w:val="006572E1"/>
    <w:rsid w:val="00660498"/>
    <w:rsid w:val="00671126"/>
    <w:rsid w:val="00681BBF"/>
    <w:rsid w:val="00683B3A"/>
    <w:rsid w:val="0068564A"/>
    <w:rsid w:val="00693CE9"/>
    <w:rsid w:val="006945E3"/>
    <w:rsid w:val="006A3E25"/>
    <w:rsid w:val="006A7161"/>
    <w:rsid w:val="006D21DB"/>
    <w:rsid w:val="006D3A67"/>
    <w:rsid w:val="006E44E6"/>
    <w:rsid w:val="006F0289"/>
    <w:rsid w:val="006F3956"/>
    <w:rsid w:val="007019A3"/>
    <w:rsid w:val="007052DE"/>
    <w:rsid w:val="00710EF6"/>
    <w:rsid w:val="007125C4"/>
    <w:rsid w:val="007218E4"/>
    <w:rsid w:val="0072232B"/>
    <w:rsid w:val="0072353E"/>
    <w:rsid w:val="007651E3"/>
    <w:rsid w:val="0077577F"/>
    <w:rsid w:val="007A6CBF"/>
    <w:rsid w:val="007A77A5"/>
    <w:rsid w:val="007C5092"/>
    <w:rsid w:val="007C7037"/>
    <w:rsid w:val="007D2F30"/>
    <w:rsid w:val="007E36A6"/>
    <w:rsid w:val="007E3986"/>
    <w:rsid w:val="007F1BF7"/>
    <w:rsid w:val="007F2E72"/>
    <w:rsid w:val="00802BE3"/>
    <w:rsid w:val="008067F4"/>
    <w:rsid w:val="00807997"/>
    <w:rsid w:val="00820476"/>
    <w:rsid w:val="00830C30"/>
    <w:rsid w:val="00831C25"/>
    <w:rsid w:val="00832EF8"/>
    <w:rsid w:val="00832FD8"/>
    <w:rsid w:val="008651F6"/>
    <w:rsid w:val="00885070"/>
    <w:rsid w:val="00887E14"/>
    <w:rsid w:val="00887F23"/>
    <w:rsid w:val="00896877"/>
    <w:rsid w:val="008A3529"/>
    <w:rsid w:val="008A5537"/>
    <w:rsid w:val="008A7EE1"/>
    <w:rsid w:val="008B1AE4"/>
    <w:rsid w:val="008B1EC5"/>
    <w:rsid w:val="008B3A2F"/>
    <w:rsid w:val="00902107"/>
    <w:rsid w:val="00905B62"/>
    <w:rsid w:val="00907B4E"/>
    <w:rsid w:val="00910DD8"/>
    <w:rsid w:val="0093414A"/>
    <w:rsid w:val="009356BE"/>
    <w:rsid w:val="009367A2"/>
    <w:rsid w:val="00942526"/>
    <w:rsid w:val="00960BB4"/>
    <w:rsid w:val="0096188D"/>
    <w:rsid w:val="00975C03"/>
    <w:rsid w:val="009955E5"/>
    <w:rsid w:val="009962F8"/>
    <w:rsid w:val="00997897"/>
    <w:rsid w:val="009B5FCB"/>
    <w:rsid w:val="009E12AB"/>
    <w:rsid w:val="009E7CA2"/>
    <w:rsid w:val="009F0537"/>
    <w:rsid w:val="009F1462"/>
    <w:rsid w:val="009F2C34"/>
    <w:rsid w:val="009F6749"/>
    <w:rsid w:val="00A03FFE"/>
    <w:rsid w:val="00A10A79"/>
    <w:rsid w:val="00A119E5"/>
    <w:rsid w:val="00A20C70"/>
    <w:rsid w:val="00A212E7"/>
    <w:rsid w:val="00A22C6D"/>
    <w:rsid w:val="00A22D23"/>
    <w:rsid w:val="00A260DF"/>
    <w:rsid w:val="00A33AE2"/>
    <w:rsid w:val="00A40960"/>
    <w:rsid w:val="00A6693F"/>
    <w:rsid w:val="00A66B1B"/>
    <w:rsid w:val="00A7682D"/>
    <w:rsid w:val="00A815C4"/>
    <w:rsid w:val="00A84DB6"/>
    <w:rsid w:val="00A91035"/>
    <w:rsid w:val="00A936BB"/>
    <w:rsid w:val="00AA7B85"/>
    <w:rsid w:val="00AD399D"/>
    <w:rsid w:val="00AD566A"/>
    <w:rsid w:val="00AD68C7"/>
    <w:rsid w:val="00AE10C1"/>
    <w:rsid w:val="00AE431F"/>
    <w:rsid w:val="00AE5F9C"/>
    <w:rsid w:val="00AE68B7"/>
    <w:rsid w:val="00AF7852"/>
    <w:rsid w:val="00B00CE9"/>
    <w:rsid w:val="00B023FD"/>
    <w:rsid w:val="00B03327"/>
    <w:rsid w:val="00B10A71"/>
    <w:rsid w:val="00B22965"/>
    <w:rsid w:val="00B25979"/>
    <w:rsid w:val="00B3210F"/>
    <w:rsid w:val="00B4256A"/>
    <w:rsid w:val="00B437F9"/>
    <w:rsid w:val="00B56017"/>
    <w:rsid w:val="00B63296"/>
    <w:rsid w:val="00B763EC"/>
    <w:rsid w:val="00B848AA"/>
    <w:rsid w:val="00B87B18"/>
    <w:rsid w:val="00B96303"/>
    <w:rsid w:val="00BA54A7"/>
    <w:rsid w:val="00BA60AE"/>
    <w:rsid w:val="00BB1889"/>
    <w:rsid w:val="00BB66FD"/>
    <w:rsid w:val="00BD2F6C"/>
    <w:rsid w:val="00BD3755"/>
    <w:rsid w:val="00BD37A9"/>
    <w:rsid w:val="00BE2ACE"/>
    <w:rsid w:val="00BF156F"/>
    <w:rsid w:val="00BF5C56"/>
    <w:rsid w:val="00BF6BB3"/>
    <w:rsid w:val="00C04B68"/>
    <w:rsid w:val="00C04F87"/>
    <w:rsid w:val="00C15580"/>
    <w:rsid w:val="00C249C0"/>
    <w:rsid w:val="00C55592"/>
    <w:rsid w:val="00C566F0"/>
    <w:rsid w:val="00C67FC2"/>
    <w:rsid w:val="00C80C25"/>
    <w:rsid w:val="00CA38B4"/>
    <w:rsid w:val="00CA7152"/>
    <w:rsid w:val="00CB1621"/>
    <w:rsid w:val="00CB3A76"/>
    <w:rsid w:val="00CB79ED"/>
    <w:rsid w:val="00CD44ED"/>
    <w:rsid w:val="00CE0DA0"/>
    <w:rsid w:val="00CF1764"/>
    <w:rsid w:val="00CF3473"/>
    <w:rsid w:val="00D05D67"/>
    <w:rsid w:val="00D407A3"/>
    <w:rsid w:val="00D6148D"/>
    <w:rsid w:val="00D66724"/>
    <w:rsid w:val="00D74542"/>
    <w:rsid w:val="00D8614A"/>
    <w:rsid w:val="00D95E66"/>
    <w:rsid w:val="00DA1CA4"/>
    <w:rsid w:val="00DA6D50"/>
    <w:rsid w:val="00DA6DD5"/>
    <w:rsid w:val="00DA7A2D"/>
    <w:rsid w:val="00DB6274"/>
    <w:rsid w:val="00DC2599"/>
    <w:rsid w:val="00DC3336"/>
    <w:rsid w:val="00DC4858"/>
    <w:rsid w:val="00DE14B4"/>
    <w:rsid w:val="00DE1ECC"/>
    <w:rsid w:val="00DE520A"/>
    <w:rsid w:val="00DF263A"/>
    <w:rsid w:val="00E04DAC"/>
    <w:rsid w:val="00E062ED"/>
    <w:rsid w:val="00E07719"/>
    <w:rsid w:val="00E14D8E"/>
    <w:rsid w:val="00E25760"/>
    <w:rsid w:val="00E30299"/>
    <w:rsid w:val="00E31589"/>
    <w:rsid w:val="00E31F1F"/>
    <w:rsid w:val="00E35735"/>
    <w:rsid w:val="00E411BF"/>
    <w:rsid w:val="00E423F4"/>
    <w:rsid w:val="00E633EA"/>
    <w:rsid w:val="00E703AA"/>
    <w:rsid w:val="00E70685"/>
    <w:rsid w:val="00E82795"/>
    <w:rsid w:val="00E83680"/>
    <w:rsid w:val="00E843FC"/>
    <w:rsid w:val="00E85527"/>
    <w:rsid w:val="00EB300A"/>
    <w:rsid w:val="00EC27D8"/>
    <w:rsid w:val="00ED078E"/>
    <w:rsid w:val="00ED5DDD"/>
    <w:rsid w:val="00EE584E"/>
    <w:rsid w:val="00F0422F"/>
    <w:rsid w:val="00F37A90"/>
    <w:rsid w:val="00F436F6"/>
    <w:rsid w:val="00F46274"/>
    <w:rsid w:val="00F63AD8"/>
    <w:rsid w:val="00F665A0"/>
    <w:rsid w:val="00F67C02"/>
    <w:rsid w:val="00F75FE5"/>
    <w:rsid w:val="00F86A17"/>
    <w:rsid w:val="00F90605"/>
    <w:rsid w:val="00F90F6A"/>
    <w:rsid w:val="00F94684"/>
    <w:rsid w:val="00FA40CD"/>
    <w:rsid w:val="00FA4C7F"/>
    <w:rsid w:val="00FB4A42"/>
    <w:rsid w:val="00FB4D47"/>
    <w:rsid w:val="00FC009A"/>
    <w:rsid w:val="00FD5BB3"/>
    <w:rsid w:val="00FE7049"/>
    <w:rsid w:val="00FF496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91BD"/>
  <w15:docId w15:val="{1509A2EC-657D-48B7-9457-64BDCC9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84"/>
  </w:style>
  <w:style w:type="paragraph" w:styleId="Heading2">
    <w:name w:val="heading 2"/>
    <w:basedOn w:val="Normal"/>
    <w:link w:val="Heading2Char"/>
    <w:uiPriority w:val="9"/>
    <w:qFormat/>
    <w:rsid w:val="00B2296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2296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E633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877"/>
    <w:rPr>
      <w:color w:val="0000FF" w:themeColor="hyperlink"/>
      <w:u w:val="single"/>
    </w:rPr>
  </w:style>
  <w:style w:type="paragraph" w:styleId="ListParagraph">
    <w:name w:val="List Paragraph"/>
    <w:basedOn w:val="Normal"/>
    <w:uiPriority w:val="34"/>
    <w:qFormat/>
    <w:rsid w:val="00905B62"/>
    <w:pPr>
      <w:ind w:left="720"/>
      <w:contextualSpacing/>
    </w:pPr>
  </w:style>
  <w:style w:type="character" w:styleId="Strong">
    <w:name w:val="Strong"/>
    <w:basedOn w:val="DefaultParagraphFont"/>
    <w:uiPriority w:val="22"/>
    <w:qFormat/>
    <w:rsid w:val="001E2011"/>
    <w:rPr>
      <w:b/>
      <w:bCs/>
    </w:rPr>
  </w:style>
  <w:style w:type="character" w:customStyle="1" w:styleId="Heading2Char">
    <w:name w:val="Heading 2 Char"/>
    <w:basedOn w:val="DefaultParagraphFont"/>
    <w:link w:val="Heading2"/>
    <w:uiPriority w:val="9"/>
    <w:rsid w:val="00B2296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22965"/>
    <w:rPr>
      <w:rFonts w:ascii="Times New Roman" w:eastAsia="Times New Roman" w:hAnsi="Times New Roman" w:cs="Times New Roman"/>
      <w:b/>
      <w:bCs/>
      <w:sz w:val="27"/>
      <w:szCs w:val="27"/>
      <w:lang w:val="en-US"/>
    </w:rPr>
  </w:style>
  <w:style w:type="character" w:customStyle="1" w:styleId="internalref">
    <w:name w:val="internalref"/>
    <w:basedOn w:val="DefaultParagraphFont"/>
    <w:rsid w:val="00B22965"/>
  </w:style>
  <w:style w:type="character" w:styleId="FollowedHyperlink">
    <w:name w:val="FollowedHyperlink"/>
    <w:basedOn w:val="DefaultParagraphFont"/>
    <w:uiPriority w:val="99"/>
    <w:semiHidden/>
    <w:unhideWhenUsed/>
    <w:rsid w:val="00B22965"/>
    <w:rPr>
      <w:color w:val="800080"/>
      <w:u w:val="single"/>
    </w:rPr>
  </w:style>
  <w:style w:type="character" w:customStyle="1" w:styleId="captionnumber">
    <w:name w:val="captionnumber"/>
    <w:basedOn w:val="DefaultParagraphFont"/>
    <w:rsid w:val="00B22965"/>
  </w:style>
  <w:style w:type="paragraph" w:customStyle="1" w:styleId="simplepara">
    <w:name w:val="simplepara"/>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2965"/>
    <w:rPr>
      <w:i/>
      <w:iCs/>
    </w:rPr>
  </w:style>
  <w:style w:type="paragraph" w:customStyle="1" w:styleId="para">
    <w:name w:val="para"/>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ref">
    <w:name w:val="citationref"/>
    <w:basedOn w:val="DefaultParagraphFont"/>
    <w:rsid w:val="00B22965"/>
  </w:style>
  <w:style w:type="character" w:customStyle="1" w:styleId="externalref">
    <w:name w:val="externalref"/>
    <w:basedOn w:val="DefaultParagraphFont"/>
    <w:rsid w:val="00B22965"/>
  </w:style>
  <w:style w:type="character" w:customStyle="1" w:styleId="refsource">
    <w:name w:val="refsource"/>
    <w:basedOn w:val="DefaultParagraphFont"/>
    <w:rsid w:val="00B22965"/>
  </w:style>
  <w:style w:type="character" w:customStyle="1" w:styleId="affiliationnumber">
    <w:name w:val="affiliationnumber"/>
    <w:basedOn w:val="DefaultParagraphFont"/>
    <w:rsid w:val="00B22965"/>
  </w:style>
  <w:style w:type="character" w:styleId="HTMLCite">
    <w:name w:val="HTML Cite"/>
    <w:basedOn w:val="DefaultParagraphFont"/>
    <w:uiPriority w:val="99"/>
    <w:semiHidden/>
    <w:unhideWhenUsed/>
    <w:rsid w:val="00B22965"/>
    <w:rPr>
      <w:i/>
      <w:iCs/>
    </w:rPr>
  </w:style>
  <w:style w:type="character" w:customStyle="1" w:styleId="occurrences">
    <w:name w:val="occurrences"/>
    <w:basedOn w:val="DefaultParagraphFont"/>
    <w:rsid w:val="00B22965"/>
  </w:style>
  <w:style w:type="character" w:customStyle="1" w:styleId="occurrence">
    <w:name w:val="occurrence"/>
    <w:basedOn w:val="DefaultParagraphFont"/>
    <w:rsid w:val="00B22965"/>
  </w:style>
  <w:style w:type="paragraph" w:customStyle="1" w:styleId="sideboxaction">
    <w:name w:val="sidebox_action"/>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r-only">
    <w:name w:val="sr-only"/>
    <w:basedOn w:val="DefaultParagraphFont"/>
    <w:rsid w:val="00B22965"/>
  </w:style>
  <w:style w:type="paragraph" w:customStyle="1" w:styleId="adlabel">
    <w:name w:val="ad_label"/>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llowlabel">
    <w:name w:val="follow__label"/>
    <w:basedOn w:val="DefaultParagraphFont"/>
    <w:rsid w:val="00B22965"/>
  </w:style>
  <w:style w:type="paragraph" w:customStyle="1" w:styleId="footerterms">
    <w:name w:val="footer__terms"/>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anding-barcopyright">
    <w:name w:val="branding-bar__copyright"/>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okie-bannermessage">
    <w:name w:val="cookie-banner__message"/>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902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2107"/>
  </w:style>
  <w:style w:type="paragraph" w:styleId="Footer">
    <w:name w:val="footer"/>
    <w:basedOn w:val="Normal"/>
    <w:link w:val="FooterChar"/>
    <w:uiPriority w:val="99"/>
    <w:semiHidden/>
    <w:unhideWhenUsed/>
    <w:rsid w:val="009021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2107"/>
  </w:style>
  <w:style w:type="paragraph" w:styleId="NormalWeb">
    <w:name w:val="Normal (Web)"/>
    <w:basedOn w:val="Normal"/>
    <w:uiPriority w:val="99"/>
    <w:semiHidden/>
    <w:unhideWhenUsed/>
    <w:rsid w:val="001205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95"/>
    <w:rPr>
      <w:rFonts w:ascii="Tahoma" w:hAnsi="Tahoma" w:cs="Tahoma"/>
      <w:sz w:val="16"/>
      <w:szCs w:val="16"/>
    </w:rPr>
  </w:style>
  <w:style w:type="paragraph" w:customStyle="1" w:styleId="selectionshareable">
    <w:name w:val="selectionshareable"/>
    <w:basedOn w:val="Normal"/>
    <w:rsid w:val="003C2E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em-cta">
    <w:name w:val="item-cta"/>
    <w:basedOn w:val="Normal"/>
    <w:rsid w:val="00141F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4256A"/>
    <w:rPr>
      <w:color w:val="605E5C"/>
      <w:shd w:val="clear" w:color="auto" w:fill="E1DFDD"/>
    </w:rPr>
  </w:style>
  <w:style w:type="character" w:customStyle="1" w:styleId="Heading4Char">
    <w:name w:val="Heading 4 Char"/>
    <w:basedOn w:val="DefaultParagraphFont"/>
    <w:link w:val="Heading4"/>
    <w:uiPriority w:val="9"/>
    <w:semiHidden/>
    <w:rsid w:val="00E633E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122">
      <w:bodyDiv w:val="1"/>
      <w:marLeft w:val="0"/>
      <w:marRight w:val="0"/>
      <w:marTop w:val="0"/>
      <w:marBottom w:val="0"/>
      <w:divBdr>
        <w:top w:val="none" w:sz="0" w:space="0" w:color="auto"/>
        <w:left w:val="none" w:sz="0" w:space="0" w:color="auto"/>
        <w:bottom w:val="none" w:sz="0" w:space="0" w:color="auto"/>
        <w:right w:val="none" w:sz="0" w:space="0" w:color="auto"/>
      </w:divBdr>
      <w:divsChild>
        <w:div w:id="1098873308">
          <w:marLeft w:val="0"/>
          <w:marRight w:val="0"/>
          <w:marTop w:val="240"/>
          <w:marBottom w:val="240"/>
          <w:divBdr>
            <w:top w:val="none" w:sz="0" w:space="0" w:color="auto"/>
            <w:left w:val="none" w:sz="0" w:space="0" w:color="auto"/>
            <w:bottom w:val="none" w:sz="0" w:space="0" w:color="auto"/>
            <w:right w:val="none" w:sz="0" w:space="0" w:color="auto"/>
          </w:divBdr>
          <w:divsChild>
            <w:div w:id="938370610">
              <w:marLeft w:val="85"/>
              <w:marRight w:val="170"/>
              <w:marTop w:val="240"/>
              <w:marBottom w:val="240"/>
              <w:divBdr>
                <w:top w:val="none" w:sz="0" w:space="0" w:color="auto"/>
                <w:left w:val="none" w:sz="0" w:space="0" w:color="auto"/>
                <w:bottom w:val="none" w:sz="0" w:space="0" w:color="auto"/>
                <w:right w:val="none" w:sz="0" w:space="0" w:color="auto"/>
              </w:divBdr>
              <w:divsChild>
                <w:div w:id="1267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0663">
          <w:marLeft w:val="0"/>
          <w:marRight w:val="0"/>
          <w:marTop w:val="120"/>
          <w:marBottom w:val="120"/>
          <w:divBdr>
            <w:top w:val="none" w:sz="0" w:space="0" w:color="auto"/>
            <w:left w:val="none" w:sz="0" w:space="0" w:color="auto"/>
            <w:bottom w:val="none" w:sz="0" w:space="0" w:color="auto"/>
            <w:right w:val="none" w:sz="0" w:space="0" w:color="auto"/>
          </w:divBdr>
          <w:divsChild>
            <w:div w:id="1190334337">
              <w:marLeft w:val="0"/>
              <w:marRight w:val="0"/>
              <w:marTop w:val="0"/>
              <w:marBottom w:val="0"/>
              <w:divBdr>
                <w:top w:val="none" w:sz="0" w:space="0" w:color="auto"/>
                <w:left w:val="none" w:sz="0" w:space="0" w:color="auto"/>
                <w:bottom w:val="none" w:sz="0" w:space="0" w:color="auto"/>
                <w:right w:val="none" w:sz="0" w:space="0" w:color="auto"/>
              </w:divBdr>
              <w:divsChild>
                <w:div w:id="710767122">
                  <w:marLeft w:val="0"/>
                  <w:marRight w:val="0"/>
                  <w:marTop w:val="240"/>
                  <w:marBottom w:val="240"/>
                  <w:divBdr>
                    <w:top w:val="none" w:sz="0" w:space="0" w:color="auto"/>
                    <w:left w:val="none" w:sz="0" w:space="0" w:color="auto"/>
                    <w:bottom w:val="none" w:sz="0" w:space="0" w:color="auto"/>
                    <w:right w:val="none" w:sz="0" w:space="0" w:color="auto"/>
                  </w:divBdr>
                </w:div>
              </w:divsChild>
            </w:div>
            <w:div w:id="1245870267">
              <w:marLeft w:val="0"/>
              <w:marRight w:val="0"/>
              <w:marTop w:val="0"/>
              <w:marBottom w:val="0"/>
              <w:divBdr>
                <w:top w:val="none" w:sz="0" w:space="0" w:color="auto"/>
                <w:left w:val="none" w:sz="0" w:space="0" w:color="auto"/>
                <w:bottom w:val="none" w:sz="0" w:space="0" w:color="auto"/>
                <w:right w:val="none" w:sz="0" w:space="0" w:color="auto"/>
              </w:divBdr>
            </w:div>
          </w:divsChild>
        </w:div>
        <w:div w:id="1625774267">
          <w:marLeft w:val="0"/>
          <w:marRight w:val="0"/>
          <w:marTop w:val="120"/>
          <w:marBottom w:val="120"/>
          <w:divBdr>
            <w:top w:val="none" w:sz="0" w:space="0" w:color="auto"/>
            <w:left w:val="none" w:sz="0" w:space="0" w:color="auto"/>
            <w:bottom w:val="none" w:sz="0" w:space="0" w:color="auto"/>
            <w:right w:val="none" w:sz="0" w:space="0" w:color="auto"/>
          </w:divBdr>
          <w:divsChild>
            <w:div w:id="1970741794">
              <w:marLeft w:val="0"/>
              <w:marRight w:val="0"/>
              <w:marTop w:val="0"/>
              <w:marBottom w:val="0"/>
              <w:divBdr>
                <w:top w:val="none" w:sz="0" w:space="0" w:color="auto"/>
                <w:left w:val="none" w:sz="0" w:space="0" w:color="auto"/>
                <w:bottom w:val="none" w:sz="0" w:space="0" w:color="auto"/>
                <w:right w:val="none" w:sz="0" w:space="0" w:color="auto"/>
              </w:divBdr>
              <w:divsChild>
                <w:div w:id="535627986">
                  <w:marLeft w:val="0"/>
                  <w:marRight w:val="0"/>
                  <w:marTop w:val="240"/>
                  <w:marBottom w:val="240"/>
                  <w:divBdr>
                    <w:top w:val="none" w:sz="0" w:space="0" w:color="auto"/>
                    <w:left w:val="none" w:sz="0" w:space="0" w:color="auto"/>
                    <w:bottom w:val="none" w:sz="0" w:space="0" w:color="auto"/>
                    <w:right w:val="none" w:sz="0" w:space="0" w:color="auto"/>
                  </w:divBdr>
                </w:div>
              </w:divsChild>
            </w:div>
            <w:div w:id="23406694">
              <w:marLeft w:val="0"/>
              <w:marRight w:val="0"/>
              <w:marTop w:val="0"/>
              <w:marBottom w:val="0"/>
              <w:divBdr>
                <w:top w:val="none" w:sz="0" w:space="0" w:color="auto"/>
                <w:left w:val="none" w:sz="0" w:space="0" w:color="auto"/>
                <w:bottom w:val="none" w:sz="0" w:space="0" w:color="auto"/>
                <w:right w:val="none" w:sz="0" w:space="0" w:color="auto"/>
              </w:divBdr>
            </w:div>
          </w:divsChild>
        </w:div>
        <w:div w:id="1633556738">
          <w:marLeft w:val="0"/>
          <w:marRight w:val="0"/>
          <w:marTop w:val="120"/>
          <w:marBottom w:val="120"/>
          <w:divBdr>
            <w:top w:val="none" w:sz="0" w:space="0" w:color="auto"/>
            <w:left w:val="none" w:sz="0" w:space="0" w:color="auto"/>
            <w:bottom w:val="none" w:sz="0" w:space="0" w:color="auto"/>
            <w:right w:val="none" w:sz="0" w:space="0" w:color="auto"/>
          </w:divBdr>
          <w:divsChild>
            <w:div w:id="1936742372">
              <w:marLeft w:val="0"/>
              <w:marRight w:val="0"/>
              <w:marTop w:val="0"/>
              <w:marBottom w:val="0"/>
              <w:divBdr>
                <w:top w:val="none" w:sz="0" w:space="0" w:color="auto"/>
                <w:left w:val="none" w:sz="0" w:space="0" w:color="auto"/>
                <w:bottom w:val="none" w:sz="0" w:space="0" w:color="auto"/>
                <w:right w:val="none" w:sz="0" w:space="0" w:color="auto"/>
              </w:divBdr>
              <w:divsChild>
                <w:div w:id="222060921">
                  <w:marLeft w:val="0"/>
                  <w:marRight w:val="0"/>
                  <w:marTop w:val="240"/>
                  <w:marBottom w:val="240"/>
                  <w:divBdr>
                    <w:top w:val="none" w:sz="0" w:space="0" w:color="auto"/>
                    <w:left w:val="none" w:sz="0" w:space="0" w:color="auto"/>
                    <w:bottom w:val="none" w:sz="0" w:space="0" w:color="auto"/>
                    <w:right w:val="none" w:sz="0" w:space="0" w:color="auto"/>
                  </w:divBdr>
                </w:div>
              </w:divsChild>
            </w:div>
            <w:div w:id="1998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1439">
      <w:bodyDiv w:val="1"/>
      <w:marLeft w:val="0"/>
      <w:marRight w:val="0"/>
      <w:marTop w:val="0"/>
      <w:marBottom w:val="0"/>
      <w:divBdr>
        <w:top w:val="none" w:sz="0" w:space="0" w:color="auto"/>
        <w:left w:val="none" w:sz="0" w:space="0" w:color="auto"/>
        <w:bottom w:val="none" w:sz="0" w:space="0" w:color="auto"/>
        <w:right w:val="none" w:sz="0" w:space="0" w:color="auto"/>
      </w:divBdr>
    </w:div>
    <w:div w:id="245580406">
      <w:bodyDiv w:val="1"/>
      <w:marLeft w:val="0"/>
      <w:marRight w:val="0"/>
      <w:marTop w:val="0"/>
      <w:marBottom w:val="0"/>
      <w:divBdr>
        <w:top w:val="none" w:sz="0" w:space="0" w:color="auto"/>
        <w:left w:val="none" w:sz="0" w:space="0" w:color="auto"/>
        <w:bottom w:val="none" w:sz="0" w:space="0" w:color="auto"/>
        <w:right w:val="none" w:sz="0" w:space="0" w:color="auto"/>
      </w:divBdr>
    </w:div>
    <w:div w:id="858398258">
      <w:bodyDiv w:val="1"/>
      <w:marLeft w:val="0"/>
      <w:marRight w:val="0"/>
      <w:marTop w:val="0"/>
      <w:marBottom w:val="0"/>
      <w:divBdr>
        <w:top w:val="none" w:sz="0" w:space="0" w:color="auto"/>
        <w:left w:val="none" w:sz="0" w:space="0" w:color="auto"/>
        <w:bottom w:val="none" w:sz="0" w:space="0" w:color="auto"/>
        <w:right w:val="none" w:sz="0" w:space="0" w:color="auto"/>
      </w:divBdr>
    </w:div>
    <w:div w:id="952908538">
      <w:bodyDiv w:val="1"/>
      <w:marLeft w:val="0"/>
      <w:marRight w:val="0"/>
      <w:marTop w:val="0"/>
      <w:marBottom w:val="0"/>
      <w:divBdr>
        <w:top w:val="none" w:sz="0" w:space="0" w:color="auto"/>
        <w:left w:val="none" w:sz="0" w:space="0" w:color="auto"/>
        <w:bottom w:val="none" w:sz="0" w:space="0" w:color="auto"/>
        <w:right w:val="none" w:sz="0" w:space="0" w:color="auto"/>
      </w:divBdr>
    </w:div>
    <w:div w:id="1237787319">
      <w:bodyDiv w:val="1"/>
      <w:marLeft w:val="0"/>
      <w:marRight w:val="0"/>
      <w:marTop w:val="0"/>
      <w:marBottom w:val="0"/>
      <w:divBdr>
        <w:top w:val="none" w:sz="0" w:space="0" w:color="auto"/>
        <w:left w:val="none" w:sz="0" w:space="0" w:color="auto"/>
        <w:bottom w:val="none" w:sz="0" w:space="0" w:color="auto"/>
        <w:right w:val="none" w:sz="0" w:space="0" w:color="auto"/>
      </w:divBdr>
    </w:div>
    <w:div w:id="1340934707">
      <w:bodyDiv w:val="1"/>
      <w:marLeft w:val="0"/>
      <w:marRight w:val="0"/>
      <w:marTop w:val="0"/>
      <w:marBottom w:val="0"/>
      <w:divBdr>
        <w:top w:val="none" w:sz="0" w:space="0" w:color="auto"/>
        <w:left w:val="none" w:sz="0" w:space="0" w:color="auto"/>
        <w:bottom w:val="none" w:sz="0" w:space="0" w:color="auto"/>
        <w:right w:val="none" w:sz="0" w:space="0" w:color="auto"/>
      </w:divBdr>
    </w:div>
    <w:div w:id="1341203126">
      <w:bodyDiv w:val="1"/>
      <w:marLeft w:val="0"/>
      <w:marRight w:val="0"/>
      <w:marTop w:val="0"/>
      <w:marBottom w:val="0"/>
      <w:divBdr>
        <w:top w:val="none" w:sz="0" w:space="0" w:color="auto"/>
        <w:left w:val="none" w:sz="0" w:space="0" w:color="auto"/>
        <w:bottom w:val="none" w:sz="0" w:space="0" w:color="auto"/>
        <w:right w:val="none" w:sz="0" w:space="0" w:color="auto"/>
      </w:divBdr>
    </w:div>
    <w:div w:id="1551725326">
      <w:bodyDiv w:val="1"/>
      <w:marLeft w:val="0"/>
      <w:marRight w:val="0"/>
      <w:marTop w:val="0"/>
      <w:marBottom w:val="0"/>
      <w:divBdr>
        <w:top w:val="none" w:sz="0" w:space="0" w:color="auto"/>
        <w:left w:val="none" w:sz="0" w:space="0" w:color="auto"/>
        <w:bottom w:val="none" w:sz="0" w:space="0" w:color="auto"/>
        <w:right w:val="none" w:sz="0" w:space="0" w:color="auto"/>
      </w:divBdr>
      <w:divsChild>
        <w:div w:id="151794738">
          <w:marLeft w:val="0"/>
          <w:marRight w:val="0"/>
          <w:marTop w:val="0"/>
          <w:marBottom w:val="0"/>
          <w:divBdr>
            <w:top w:val="none" w:sz="0" w:space="0" w:color="auto"/>
            <w:left w:val="none" w:sz="0" w:space="0" w:color="auto"/>
            <w:bottom w:val="none" w:sz="0" w:space="0" w:color="auto"/>
            <w:right w:val="none" w:sz="0" w:space="0" w:color="auto"/>
          </w:divBdr>
          <w:divsChild>
            <w:div w:id="1638992517">
              <w:marLeft w:val="0"/>
              <w:marRight w:val="0"/>
              <w:marTop w:val="0"/>
              <w:marBottom w:val="0"/>
              <w:divBdr>
                <w:top w:val="none" w:sz="0" w:space="0" w:color="auto"/>
                <w:left w:val="none" w:sz="0" w:space="0" w:color="auto"/>
                <w:bottom w:val="none" w:sz="0" w:space="0" w:color="auto"/>
                <w:right w:val="none" w:sz="0" w:space="0" w:color="auto"/>
              </w:divBdr>
            </w:div>
          </w:divsChild>
        </w:div>
        <w:div w:id="1708602381">
          <w:marLeft w:val="0"/>
          <w:marRight w:val="0"/>
          <w:marTop w:val="0"/>
          <w:marBottom w:val="0"/>
          <w:divBdr>
            <w:top w:val="none" w:sz="0" w:space="0" w:color="auto"/>
            <w:left w:val="none" w:sz="0" w:space="0" w:color="auto"/>
            <w:bottom w:val="none" w:sz="0" w:space="0" w:color="auto"/>
            <w:right w:val="none" w:sz="0" w:space="0" w:color="auto"/>
          </w:divBdr>
          <w:divsChild>
            <w:div w:id="2008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4929">
      <w:bodyDiv w:val="1"/>
      <w:marLeft w:val="0"/>
      <w:marRight w:val="0"/>
      <w:marTop w:val="0"/>
      <w:marBottom w:val="0"/>
      <w:divBdr>
        <w:top w:val="none" w:sz="0" w:space="0" w:color="auto"/>
        <w:left w:val="none" w:sz="0" w:space="0" w:color="auto"/>
        <w:bottom w:val="none" w:sz="0" w:space="0" w:color="auto"/>
        <w:right w:val="none" w:sz="0" w:space="0" w:color="auto"/>
      </w:divBdr>
    </w:div>
    <w:div w:id="1560286648">
      <w:bodyDiv w:val="1"/>
      <w:marLeft w:val="0"/>
      <w:marRight w:val="0"/>
      <w:marTop w:val="0"/>
      <w:marBottom w:val="0"/>
      <w:divBdr>
        <w:top w:val="none" w:sz="0" w:space="0" w:color="auto"/>
        <w:left w:val="none" w:sz="0" w:space="0" w:color="auto"/>
        <w:bottom w:val="none" w:sz="0" w:space="0" w:color="auto"/>
        <w:right w:val="none" w:sz="0" w:space="0" w:color="auto"/>
      </w:divBdr>
    </w:div>
    <w:div w:id="1753888739">
      <w:bodyDiv w:val="1"/>
      <w:marLeft w:val="0"/>
      <w:marRight w:val="0"/>
      <w:marTop w:val="0"/>
      <w:marBottom w:val="0"/>
      <w:divBdr>
        <w:top w:val="none" w:sz="0" w:space="0" w:color="auto"/>
        <w:left w:val="none" w:sz="0" w:space="0" w:color="auto"/>
        <w:bottom w:val="none" w:sz="0" w:space="0" w:color="auto"/>
        <w:right w:val="none" w:sz="0" w:space="0" w:color="auto"/>
      </w:divBdr>
      <w:divsChild>
        <w:div w:id="328020512">
          <w:marLeft w:val="0"/>
          <w:marRight w:val="0"/>
          <w:marTop w:val="120"/>
          <w:marBottom w:val="120"/>
          <w:divBdr>
            <w:top w:val="none" w:sz="0" w:space="0" w:color="auto"/>
            <w:left w:val="none" w:sz="0" w:space="0" w:color="auto"/>
            <w:bottom w:val="none" w:sz="0" w:space="0" w:color="auto"/>
            <w:right w:val="none" w:sz="0" w:space="0" w:color="auto"/>
          </w:divBdr>
          <w:divsChild>
            <w:div w:id="1995137937">
              <w:marLeft w:val="0"/>
              <w:marRight w:val="0"/>
              <w:marTop w:val="0"/>
              <w:marBottom w:val="0"/>
              <w:divBdr>
                <w:top w:val="none" w:sz="0" w:space="0" w:color="auto"/>
                <w:left w:val="none" w:sz="0" w:space="0" w:color="auto"/>
                <w:bottom w:val="none" w:sz="0" w:space="0" w:color="auto"/>
                <w:right w:val="none" w:sz="0" w:space="0" w:color="auto"/>
              </w:divBdr>
              <w:divsChild>
                <w:div w:id="2073498525">
                  <w:marLeft w:val="0"/>
                  <w:marRight w:val="0"/>
                  <w:marTop w:val="240"/>
                  <w:marBottom w:val="240"/>
                  <w:divBdr>
                    <w:top w:val="none" w:sz="0" w:space="0" w:color="auto"/>
                    <w:left w:val="none" w:sz="0" w:space="0" w:color="auto"/>
                    <w:bottom w:val="none" w:sz="0" w:space="0" w:color="auto"/>
                    <w:right w:val="none" w:sz="0" w:space="0" w:color="auto"/>
                  </w:divBdr>
                </w:div>
              </w:divsChild>
            </w:div>
            <w:div w:id="1233197175">
              <w:marLeft w:val="0"/>
              <w:marRight w:val="0"/>
              <w:marTop w:val="0"/>
              <w:marBottom w:val="0"/>
              <w:divBdr>
                <w:top w:val="none" w:sz="0" w:space="0" w:color="auto"/>
                <w:left w:val="none" w:sz="0" w:space="0" w:color="auto"/>
                <w:bottom w:val="none" w:sz="0" w:space="0" w:color="auto"/>
                <w:right w:val="none" w:sz="0" w:space="0" w:color="auto"/>
              </w:divBdr>
            </w:div>
          </w:divsChild>
        </w:div>
        <w:div w:id="2137024889">
          <w:marLeft w:val="0"/>
          <w:marRight w:val="0"/>
          <w:marTop w:val="120"/>
          <w:marBottom w:val="120"/>
          <w:divBdr>
            <w:top w:val="none" w:sz="0" w:space="0" w:color="auto"/>
            <w:left w:val="none" w:sz="0" w:space="0" w:color="auto"/>
            <w:bottom w:val="none" w:sz="0" w:space="0" w:color="auto"/>
            <w:right w:val="none" w:sz="0" w:space="0" w:color="auto"/>
          </w:divBdr>
          <w:divsChild>
            <w:div w:id="913777568">
              <w:marLeft w:val="0"/>
              <w:marRight w:val="0"/>
              <w:marTop w:val="0"/>
              <w:marBottom w:val="0"/>
              <w:divBdr>
                <w:top w:val="none" w:sz="0" w:space="0" w:color="auto"/>
                <w:left w:val="none" w:sz="0" w:space="0" w:color="auto"/>
                <w:bottom w:val="none" w:sz="0" w:space="0" w:color="auto"/>
                <w:right w:val="none" w:sz="0" w:space="0" w:color="auto"/>
              </w:divBdr>
              <w:divsChild>
                <w:div w:id="313140508">
                  <w:marLeft w:val="0"/>
                  <w:marRight w:val="0"/>
                  <w:marTop w:val="240"/>
                  <w:marBottom w:val="240"/>
                  <w:divBdr>
                    <w:top w:val="none" w:sz="0" w:space="0" w:color="auto"/>
                    <w:left w:val="none" w:sz="0" w:space="0" w:color="auto"/>
                    <w:bottom w:val="none" w:sz="0" w:space="0" w:color="auto"/>
                    <w:right w:val="none" w:sz="0" w:space="0" w:color="auto"/>
                  </w:divBdr>
                </w:div>
              </w:divsChild>
            </w:div>
            <w:div w:id="14255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6160">
      <w:bodyDiv w:val="1"/>
      <w:marLeft w:val="0"/>
      <w:marRight w:val="0"/>
      <w:marTop w:val="0"/>
      <w:marBottom w:val="0"/>
      <w:divBdr>
        <w:top w:val="none" w:sz="0" w:space="0" w:color="auto"/>
        <w:left w:val="none" w:sz="0" w:space="0" w:color="auto"/>
        <w:bottom w:val="none" w:sz="0" w:space="0" w:color="auto"/>
        <w:right w:val="none" w:sz="0" w:space="0" w:color="auto"/>
      </w:divBdr>
      <w:divsChild>
        <w:div w:id="1130783318">
          <w:marLeft w:val="0"/>
          <w:marRight w:val="0"/>
          <w:marTop w:val="120"/>
          <w:marBottom w:val="120"/>
          <w:divBdr>
            <w:top w:val="none" w:sz="0" w:space="0" w:color="auto"/>
            <w:left w:val="none" w:sz="0" w:space="0" w:color="auto"/>
            <w:bottom w:val="none" w:sz="0" w:space="0" w:color="auto"/>
            <w:right w:val="none" w:sz="0" w:space="0" w:color="auto"/>
          </w:divBdr>
          <w:divsChild>
            <w:div w:id="354772068">
              <w:marLeft w:val="0"/>
              <w:marRight w:val="0"/>
              <w:marTop w:val="0"/>
              <w:marBottom w:val="0"/>
              <w:divBdr>
                <w:top w:val="none" w:sz="0" w:space="0" w:color="auto"/>
                <w:left w:val="none" w:sz="0" w:space="0" w:color="auto"/>
                <w:bottom w:val="none" w:sz="0" w:space="0" w:color="auto"/>
                <w:right w:val="none" w:sz="0" w:space="0" w:color="auto"/>
              </w:divBdr>
              <w:divsChild>
                <w:div w:id="558827317">
                  <w:marLeft w:val="0"/>
                  <w:marRight w:val="0"/>
                  <w:marTop w:val="240"/>
                  <w:marBottom w:val="240"/>
                  <w:divBdr>
                    <w:top w:val="none" w:sz="0" w:space="0" w:color="auto"/>
                    <w:left w:val="none" w:sz="0" w:space="0" w:color="auto"/>
                    <w:bottom w:val="none" w:sz="0" w:space="0" w:color="auto"/>
                    <w:right w:val="none" w:sz="0" w:space="0" w:color="auto"/>
                  </w:divBdr>
                </w:div>
              </w:divsChild>
            </w:div>
            <w:div w:id="1745564474">
              <w:marLeft w:val="0"/>
              <w:marRight w:val="0"/>
              <w:marTop w:val="0"/>
              <w:marBottom w:val="0"/>
              <w:divBdr>
                <w:top w:val="none" w:sz="0" w:space="0" w:color="auto"/>
                <w:left w:val="none" w:sz="0" w:space="0" w:color="auto"/>
                <w:bottom w:val="none" w:sz="0" w:space="0" w:color="auto"/>
                <w:right w:val="none" w:sz="0" w:space="0" w:color="auto"/>
              </w:divBdr>
            </w:div>
          </w:divsChild>
        </w:div>
        <w:div w:id="1859853513">
          <w:marLeft w:val="0"/>
          <w:marRight w:val="0"/>
          <w:marTop w:val="120"/>
          <w:marBottom w:val="120"/>
          <w:divBdr>
            <w:top w:val="none" w:sz="0" w:space="0" w:color="auto"/>
            <w:left w:val="none" w:sz="0" w:space="0" w:color="auto"/>
            <w:bottom w:val="none" w:sz="0" w:space="0" w:color="auto"/>
            <w:right w:val="none" w:sz="0" w:space="0" w:color="auto"/>
          </w:divBdr>
          <w:divsChild>
            <w:div w:id="1549949053">
              <w:marLeft w:val="0"/>
              <w:marRight w:val="0"/>
              <w:marTop w:val="0"/>
              <w:marBottom w:val="0"/>
              <w:divBdr>
                <w:top w:val="none" w:sz="0" w:space="0" w:color="auto"/>
                <w:left w:val="none" w:sz="0" w:space="0" w:color="auto"/>
                <w:bottom w:val="none" w:sz="0" w:space="0" w:color="auto"/>
                <w:right w:val="none" w:sz="0" w:space="0" w:color="auto"/>
              </w:divBdr>
              <w:divsChild>
                <w:div w:id="796222120">
                  <w:marLeft w:val="0"/>
                  <w:marRight w:val="0"/>
                  <w:marTop w:val="240"/>
                  <w:marBottom w:val="240"/>
                  <w:divBdr>
                    <w:top w:val="none" w:sz="0" w:space="0" w:color="auto"/>
                    <w:left w:val="none" w:sz="0" w:space="0" w:color="auto"/>
                    <w:bottom w:val="none" w:sz="0" w:space="0" w:color="auto"/>
                    <w:right w:val="none" w:sz="0" w:space="0" w:color="auto"/>
                  </w:divBdr>
                </w:div>
              </w:divsChild>
            </w:div>
            <w:div w:id="1601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048">
      <w:bodyDiv w:val="1"/>
      <w:marLeft w:val="0"/>
      <w:marRight w:val="0"/>
      <w:marTop w:val="0"/>
      <w:marBottom w:val="0"/>
      <w:divBdr>
        <w:top w:val="none" w:sz="0" w:space="0" w:color="auto"/>
        <w:left w:val="none" w:sz="0" w:space="0" w:color="auto"/>
        <w:bottom w:val="none" w:sz="0" w:space="0" w:color="auto"/>
        <w:right w:val="none" w:sz="0" w:space="0" w:color="auto"/>
      </w:divBdr>
      <w:divsChild>
        <w:div w:id="1508329346">
          <w:marLeft w:val="0"/>
          <w:marRight w:val="0"/>
          <w:marTop w:val="0"/>
          <w:marBottom w:val="0"/>
          <w:divBdr>
            <w:top w:val="none" w:sz="0" w:space="0" w:color="auto"/>
            <w:left w:val="none" w:sz="0" w:space="0" w:color="auto"/>
            <w:bottom w:val="none" w:sz="0" w:space="0" w:color="auto"/>
            <w:right w:val="none" w:sz="0" w:space="0" w:color="auto"/>
          </w:divBdr>
          <w:divsChild>
            <w:div w:id="1702510841">
              <w:marLeft w:val="0"/>
              <w:marRight w:val="0"/>
              <w:marTop w:val="100"/>
              <w:marBottom w:val="100"/>
              <w:divBdr>
                <w:top w:val="none" w:sz="0" w:space="0" w:color="auto"/>
                <w:left w:val="none" w:sz="0" w:space="0" w:color="auto"/>
                <w:bottom w:val="none" w:sz="0" w:space="0" w:color="auto"/>
                <w:right w:val="none" w:sz="0" w:space="0" w:color="auto"/>
              </w:divBdr>
              <w:divsChild>
                <w:div w:id="2128574205">
                  <w:marLeft w:val="-267"/>
                  <w:marRight w:val="-267"/>
                  <w:marTop w:val="0"/>
                  <w:marBottom w:val="0"/>
                  <w:divBdr>
                    <w:top w:val="none" w:sz="0" w:space="0" w:color="auto"/>
                    <w:left w:val="none" w:sz="0" w:space="0" w:color="auto"/>
                    <w:bottom w:val="none" w:sz="0" w:space="0" w:color="auto"/>
                    <w:right w:val="none" w:sz="0" w:space="0" w:color="auto"/>
                  </w:divBdr>
                  <w:divsChild>
                    <w:div w:id="305403845">
                      <w:marLeft w:val="0"/>
                      <w:marRight w:val="0"/>
                      <w:marTop w:val="0"/>
                      <w:marBottom w:val="0"/>
                      <w:divBdr>
                        <w:top w:val="none" w:sz="0" w:space="0" w:color="auto"/>
                        <w:left w:val="none" w:sz="0" w:space="0" w:color="auto"/>
                        <w:bottom w:val="none" w:sz="0" w:space="0" w:color="auto"/>
                        <w:right w:val="none" w:sz="0" w:space="0" w:color="auto"/>
                      </w:divBdr>
                      <w:divsChild>
                        <w:div w:id="1687170762">
                          <w:marLeft w:val="0"/>
                          <w:marRight w:val="0"/>
                          <w:marTop w:val="0"/>
                          <w:marBottom w:val="467"/>
                          <w:divBdr>
                            <w:top w:val="none" w:sz="0" w:space="0" w:color="auto"/>
                            <w:left w:val="none" w:sz="0" w:space="0" w:color="auto"/>
                            <w:bottom w:val="none" w:sz="0" w:space="0" w:color="auto"/>
                            <w:right w:val="none" w:sz="0" w:space="0" w:color="auto"/>
                          </w:divBdr>
                          <w:divsChild>
                            <w:div w:id="736784138">
                              <w:marLeft w:val="0"/>
                              <w:marRight w:val="0"/>
                              <w:marTop w:val="0"/>
                              <w:marBottom w:val="0"/>
                              <w:divBdr>
                                <w:top w:val="none" w:sz="0" w:space="0" w:color="auto"/>
                                <w:left w:val="none" w:sz="0" w:space="0" w:color="auto"/>
                                <w:bottom w:val="none" w:sz="0" w:space="0" w:color="auto"/>
                                <w:right w:val="none" w:sz="0" w:space="0" w:color="auto"/>
                              </w:divBdr>
                              <w:divsChild>
                                <w:div w:id="577792609">
                                  <w:marLeft w:val="0"/>
                                  <w:marRight w:val="0"/>
                                  <w:marTop w:val="311"/>
                                  <w:marBottom w:val="0"/>
                                  <w:divBdr>
                                    <w:top w:val="none" w:sz="0" w:space="0" w:color="auto"/>
                                    <w:left w:val="none" w:sz="0" w:space="0" w:color="auto"/>
                                    <w:bottom w:val="none" w:sz="0" w:space="0" w:color="auto"/>
                                    <w:right w:val="none" w:sz="0" w:space="0" w:color="auto"/>
                                  </w:divBdr>
                                  <w:divsChild>
                                    <w:div w:id="2032880704">
                                      <w:marLeft w:val="0"/>
                                      <w:marRight w:val="0"/>
                                      <w:marTop w:val="0"/>
                                      <w:marBottom w:val="311"/>
                                      <w:divBdr>
                                        <w:top w:val="none" w:sz="0" w:space="0" w:color="auto"/>
                                        <w:left w:val="none" w:sz="0" w:space="0" w:color="auto"/>
                                        <w:bottom w:val="none" w:sz="0" w:space="0" w:color="auto"/>
                                        <w:right w:val="none" w:sz="0" w:space="0" w:color="auto"/>
                                      </w:divBdr>
                                      <w:divsChild>
                                        <w:div w:id="1254625554">
                                          <w:marLeft w:val="0"/>
                                          <w:marRight w:val="0"/>
                                          <w:marTop w:val="0"/>
                                          <w:marBottom w:val="0"/>
                                          <w:divBdr>
                                            <w:top w:val="none" w:sz="0" w:space="0" w:color="auto"/>
                                            <w:left w:val="none" w:sz="0" w:space="0" w:color="auto"/>
                                            <w:bottom w:val="none" w:sz="0" w:space="0" w:color="auto"/>
                                            <w:right w:val="none" w:sz="0" w:space="0" w:color="auto"/>
                                          </w:divBdr>
                                        </w:div>
                                        <w:div w:id="1524322606">
                                          <w:marLeft w:val="0"/>
                                          <w:marRight w:val="0"/>
                                          <w:marTop w:val="0"/>
                                          <w:marBottom w:val="0"/>
                                          <w:divBdr>
                                            <w:top w:val="none" w:sz="0" w:space="0" w:color="auto"/>
                                            <w:left w:val="none" w:sz="0" w:space="0" w:color="auto"/>
                                            <w:bottom w:val="none" w:sz="0" w:space="0" w:color="auto"/>
                                            <w:right w:val="none" w:sz="0" w:space="0" w:color="auto"/>
                                          </w:divBdr>
                                        </w:div>
                                      </w:divsChild>
                                    </w:div>
                                    <w:div w:id="449058518">
                                      <w:marLeft w:val="0"/>
                                      <w:marRight w:val="0"/>
                                      <w:marTop w:val="0"/>
                                      <w:marBottom w:val="311"/>
                                      <w:divBdr>
                                        <w:top w:val="none" w:sz="0" w:space="0" w:color="auto"/>
                                        <w:left w:val="none" w:sz="0" w:space="0" w:color="auto"/>
                                        <w:bottom w:val="none" w:sz="0" w:space="0" w:color="auto"/>
                                        <w:right w:val="none" w:sz="0" w:space="0" w:color="auto"/>
                                      </w:divBdr>
                                      <w:divsChild>
                                        <w:div w:id="1472208076">
                                          <w:marLeft w:val="0"/>
                                          <w:marRight w:val="0"/>
                                          <w:marTop w:val="0"/>
                                          <w:marBottom w:val="0"/>
                                          <w:divBdr>
                                            <w:top w:val="none" w:sz="0" w:space="0" w:color="auto"/>
                                            <w:left w:val="none" w:sz="0" w:space="0" w:color="auto"/>
                                            <w:bottom w:val="none" w:sz="0" w:space="0" w:color="auto"/>
                                            <w:right w:val="none" w:sz="0" w:space="0" w:color="auto"/>
                                          </w:divBdr>
                                        </w:div>
                                        <w:div w:id="1139110333">
                                          <w:marLeft w:val="0"/>
                                          <w:marRight w:val="0"/>
                                          <w:marTop w:val="0"/>
                                          <w:marBottom w:val="0"/>
                                          <w:divBdr>
                                            <w:top w:val="none" w:sz="0" w:space="0" w:color="auto"/>
                                            <w:left w:val="none" w:sz="0" w:space="0" w:color="auto"/>
                                            <w:bottom w:val="none" w:sz="0" w:space="0" w:color="auto"/>
                                            <w:right w:val="none" w:sz="0" w:space="0" w:color="auto"/>
                                          </w:divBdr>
                                        </w:div>
                                        <w:div w:id="2116248895">
                                          <w:marLeft w:val="0"/>
                                          <w:marRight w:val="0"/>
                                          <w:marTop w:val="104"/>
                                          <w:marBottom w:val="104"/>
                                          <w:divBdr>
                                            <w:top w:val="none" w:sz="0" w:space="0" w:color="auto"/>
                                            <w:left w:val="none" w:sz="0" w:space="0" w:color="auto"/>
                                            <w:bottom w:val="none" w:sz="0" w:space="0" w:color="auto"/>
                                            <w:right w:val="none" w:sz="0" w:space="0" w:color="auto"/>
                                          </w:divBdr>
                                        </w:div>
                                        <w:div w:id="1530221514">
                                          <w:marLeft w:val="0"/>
                                          <w:marRight w:val="0"/>
                                          <w:marTop w:val="0"/>
                                          <w:marBottom w:val="0"/>
                                          <w:divBdr>
                                            <w:top w:val="none" w:sz="0" w:space="0" w:color="auto"/>
                                            <w:left w:val="none" w:sz="0" w:space="0" w:color="auto"/>
                                            <w:bottom w:val="none" w:sz="0" w:space="0" w:color="auto"/>
                                            <w:right w:val="none" w:sz="0" w:space="0" w:color="auto"/>
                                          </w:divBdr>
                                        </w:div>
                                        <w:div w:id="339550394">
                                          <w:marLeft w:val="0"/>
                                          <w:marRight w:val="0"/>
                                          <w:marTop w:val="0"/>
                                          <w:marBottom w:val="0"/>
                                          <w:divBdr>
                                            <w:top w:val="none" w:sz="0" w:space="0" w:color="auto"/>
                                            <w:left w:val="none" w:sz="0" w:space="0" w:color="auto"/>
                                            <w:bottom w:val="none" w:sz="0" w:space="0" w:color="auto"/>
                                            <w:right w:val="none" w:sz="0" w:space="0" w:color="auto"/>
                                          </w:divBdr>
                                        </w:div>
                                        <w:div w:id="589628219">
                                          <w:marLeft w:val="0"/>
                                          <w:marRight w:val="0"/>
                                          <w:marTop w:val="0"/>
                                          <w:marBottom w:val="0"/>
                                          <w:divBdr>
                                            <w:top w:val="none" w:sz="0" w:space="0" w:color="auto"/>
                                            <w:left w:val="none" w:sz="0" w:space="0" w:color="auto"/>
                                            <w:bottom w:val="none" w:sz="0" w:space="0" w:color="auto"/>
                                            <w:right w:val="none" w:sz="0" w:space="0" w:color="auto"/>
                                          </w:divBdr>
                                        </w:div>
                                        <w:div w:id="1851750504">
                                          <w:marLeft w:val="0"/>
                                          <w:marRight w:val="0"/>
                                          <w:marTop w:val="0"/>
                                          <w:marBottom w:val="0"/>
                                          <w:divBdr>
                                            <w:top w:val="none" w:sz="0" w:space="0" w:color="auto"/>
                                            <w:left w:val="none" w:sz="0" w:space="0" w:color="auto"/>
                                            <w:bottom w:val="none" w:sz="0" w:space="0" w:color="auto"/>
                                            <w:right w:val="none" w:sz="0" w:space="0" w:color="auto"/>
                                          </w:divBdr>
                                        </w:div>
                                        <w:div w:id="1266184738">
                                          <w:marLeft w:val="0"/>
                                          <w:marRight w:val="0"/>
                                          <w:marTop w:val="0"/>
                                          <w:marBottom w:val="0"/>
                                          <w:divBdr>
                                            <w:top w:val="none" w:sz="0" w:space="0" w:color="auto"/>
                                            <w:left w:val="none" w:sz="0" w:space="0" w:color="auto"/>
                                            <w:bottom w:val="none" w:sz="0" w:space="0" w:color="auto"/>
                                            <w:right w:val="none" w:sz="0" w:space="0" w:color="auto"/>
                                          </w:divBdr>
                                        </w:div>
                                        <w:div w:id="9981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837">
                                  <w:marLeft w:val="0"/>
                                  <w:marRight w:val="0"/>
                                  <w:marTop w:val="311"/>
                                  <w:marBottom w:val="0"/>
                                  <w:divBdr>
                                    <w:top w:val="none" w:sz="0" w:space="0" w:color="auto"/>
                                    <w:left w:val="none" w:sz="0" w:space="0" w:color="auto"/>
                                    <w:bottom w:val="none" w:sz="0" w:space="0" w:color="auto"/>
                                    <w:right w:val="none" w:sz="0" w:space="0" w:color="auto"/>
                                  </w:divBdr>
                                </w:div>
                                <w:div w:id="456266201">
                                  <w:marLeft w:val="0"/>
                                  <w:marRight w:val="0"/>
                                  <w:marTop w:val="311"/>
                                  <w:marBottom w:val="0"/>
                                  <w:divBdr>
                                    <w:top w:val="none" w:sz="0" w:space="0" w:color="auto"/>
                                    <w:left w:val="none" w:sz="0" w:space="0" w:color="auto"/>
                                    <w:bottom w:val="none" w:sz="0" w:space="0" w:color="auto"/>
                                    <w:right w:val="none" w:sz="0" w:space="0" w:color="auto"/>
                                  </w:divBdr>
                                  <w:divsChild>
                                    <w:div w:id="1258518949">
                                      <w:marLeft w:val="0"/>
                                      <w:marRight w:val="0"/>
                                      <w:marTop w:val="0"/>
                                      <w:marBottom w:val="0"/>
                                      <w:divBdr>
                                        <w:top w:val="none" w:sz="0" w:space="0" w:color="auto"/>
                                        <w:left w:val="none" w:sz="0" w:space="0" w:color="auto"/>
                                        <w:bottom w:val="none" w:sz="0" w:space="0" w:color="auto"/>
                                        <w:right w:val="none" w:sz="0" w:space="0" w:color="auto"/>
                                      </w:divBdr>
                                      <w:divsChild>
                                        <w:div w:id="1944530080">
                                          <w:marLeft w:val="0"/>
                                          <w:marRight w:val="0"/>
                                          <w:marTop w:val="0"/>
                                          <w:marBottom w:val="384"/>
                                          <w:divBdr>
                                            <w:top w:val="none" w:sz="0" w:space="0" w:color="auto"/>
                                            <w:left w:val="none" w:sz="0" w:space="0" w:color="auto"/>
                                            <w:bottom w:val="none" w:sz="0" w:space="0" w:color="auto"/>
                                            <w:right w:val="none" w:sz="0" w:space="0" w:color="auto"/>
                                          </w:divBdr>
                                        </w:div>
                                        <w:div w:id="71045462">
                                          <w:marLeft w:val="0"/>
                                          <w:marRight w:val="0"/>
                                          <w:marTop w:val="0"/>
                                          <w:marBottom w:val="384"/>
                                          <w:divBdr>
                                            <w:top w:val="none" w:sz="0" w:space="0" w:color="auto"/>
                                            <w:left w:val="none" w:sz="0" w:space="0" w:color="auto"/>
                                            <w:bottom w:val="none" w:sz="0" w:space="0" w:color="auto"/>
                                            <w:right w:val="none" w:sz="0" w:space="0" w:color="auto"/>
                                          </w:divBdr>
                                        </w:div>
                                        <w:div w:id="490411625">
                                          <w:marLeft w:val="0"/>
                                          <w:marRight w:val="0"/>
                                          <w:marTop w:val="0"/>
                                          <w:marBottom w:val="384"/>
                                          <w:divBdr>
                                            <w:top w:val="none" w:sz="0" w:space="0" w:color="auto"/>
                                            <w:left w:val="none" w:sz="0" w:space="0" w:color="auto"/>
                                            <w:bottom w:val="none" w:sz="0" w:space="0" w:color="auto"/>
                                            <w:right w:val="none" w:sz="0" w:space="0" w:color="auto"/>
                                          </w:divBdr>
                                        </w:div>
                                      </w:divsChild>
                                    </w:div>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5212">
                              <w:marLeft w:val="0"/>
                              <w:marRight w:val="0"/>
                              <w:marTop w:val="0"/>
                              <w:marBottom w:val="0"/>
                              <w:divBdr>
                                <w:top w:val="none" w:sz="0" w:space="0" w:color="auto"/>
                                <w:left w:val="none" w:sz="0" w:space="0" w:color="auto"/>
                                <w:bottom w:val="none" w:sz="0" w:space="0" w:color="auto"/>
                                <w:right w:val="none" w:sz="0" w:space="0" w:color="auto"/>
                              </w:divBdr>
                              <w:divsChild>
                                <w:div w:id="921179501">
                                  <w:marLeft w:val="0"/>
                                  <w:marRight w:val="0"/>
                                  <w:marTop w:val="311"/>
                                  <w:marBottom w:val="0"/>
                                  <w:divBdr>
                                    <w:top w:val="none" w:sz="0" w:space="0" w:color="auto"/>
                                    <w:left w:val="none" w:sz="0" w:space="0" w:color="auto"/>
                                    <w:bottom w:val="none" w:sz="0" w:space="0" w:color="auto"/>
                                    <w:right w:val="none" w:sz="0" w:space="0" w:color="auto"/>
                                  </w:divBdr>
                                  <w:divsChild>
                                    <w:div w:id="655648680">
                                      <w:marLeft w:val="0"/>
                                      <w:marRight w:val="0"/>
                                      <w:marTop w:val="52"/>
                                      <w:marBottom w:val="0"/>
                                      <w:divBdr>
                                        <w:top w:val="none" w:sz="0" w:space="0" w:color="auto"/>
                                        <w:left w:val="none" w:sz="0" w:space="0" w:color="auto"/>
                                        <w:bottom w:val="none" w:sz="0" w:space="0" w:color="auto"/>
                                        <w:right w:val="none" w:sz="0" w:space="0" w:color="auto"/>
                                      </w:divBdr>
                                      <w:divsChild>
                                        <w:div w:id="27031631">
                                          <w:marLeft w:val="240"/>
                                          <w:marRight w:val="0"/>
                                          <w:marTop w:val="0"/>
                                          <w:marBottom w:val="0"/>
                                          <w:divBdr>
                                            <w:top w:val="none" w:sz="0" w:space="0" w:color="auto"/>
                                            <w:left w:val="none" w:sz="0" w:space="0" w:color="auto"/>
                                            <w:bottom w:val="none" w:sz="0" w:space="0" w:color="auto"/>
                                            <w:right w:val="none" w:sz="0" w:space="0" w:color="auto"/>
                                          </w:divBdr>
                                        </w:div>
                                      </w:divsChild>
                                    </w:div>
                                    <w:div w:id="743919196">
                                      <w:marLeft w:val="0"/>
                                      <w:marRight w:val="0"/>
                                      <w:marTop w:val="52"/>
                                      <w:marBottom w:val="0"/>
                                      <w:divBdr>
                                        <w:top w:val="none" w:sz="0" w:space="0" w:color="auto"/>
                                        <w:left w:val="none" w:sz="0" w:space="0" w:color="auto"/>
                                        <w:bottom w:val="none" w:sz="0" w:space="0" w:color="auto"/>
                                        <w:right w:val="none" w:sz="0" w:space="0" w:color="auto"/>
                                      </w:divBdr>
                                      <w:divsChild>
                                        <w:div w:id="83453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4471">
                              <w:marLeft w:val="0"/>
                              <w:marRight w:val="0"/>
                              <w:marTop w:val="0"/>
                              <w:marBottom w:val="0"/>
                              <w:divBdr>
                                <w:top w:val="none" w:sz="0" w:space="0" w:color="auto"/>
                                <w:left w:val="none" w:sz="0" w:space="0" w:color="auto"/>
                                <w:bottom w:val="none" w:sz="0" w:space="0" w:color="auto"/>
                                <w:right w:val="none" w:sz="0" w:space="0" w:color="auto"/>
                              </w:divBdr>
                              <w:divsChild>
                                <w:div w:id="1015620666">
                                  <w:marLeft w:val="0"/>
                                  <w:marRight w:val="0"/>
                                  <w:marTop w:val="311"/>
                                  <w:marBottom w:val="0"/>
                                  <w:divBdr>
                                    <w:top w:val="none" w:sz="0" w:space="0" w:color="auto"/>
                                    <w:left w:val="none" w:sz="0" w:space="0" w:color="auto"/>
                                    <w:bottom w:val="none" w:sz="0" w:space="0" w:color="auto"/>
                                    <w:right w:val="none" w:sz="0" w:space="0" w:color="auto"/>
                                  </w:divBdr>
                                </w:div>
                                <w:div w:id="2120828381">
                                  <w:marLeft w:val="0"/>
                                  <w:marRight w:val="0"/>
                                  <w:marTop w:val="311"/>
                                  <w:marBottom w:val="0"/>
                                  <w:divBdr>
                                    <w:top w:val="none" w:sz="0" w:space="0" w:color="auto"/>
                                    <w:left w:val="none" w:sz="0" w:space="0" w:color="auto"/>
                                    <w:bottom w:val="none" w:sz="0" w:space="0" w:color="auto"/>
                                    <w:right w:val="none" w:sz="0" w:space="0" w:color="auto"/>
                                  </w:divBdr>
                                  <w:divsChild>
                                    <w:div w:id="14296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0912">
                      <w:marLeft w:val="0"/>
                      <w:marRight w:val="0"/>
                      <w:marTop w:val="0"/>
                      <w:marBottom w:val="0"/>
                      <w:divBdr>
                        <w:top w:val="none" w:sz="0" w:space="0" w:color="auto"/>
                        <w:left w:val="none" w:sz="0" w:space="0" w:color="auto"/>
                        <w:bottom w:val="none" w:sz="0" w:space="0" w:color="auto"/>
                        <w:right w:val="none" w:sz="0" w:space="0" w:color="auto"/>
                      </w:divBdr>
                      <w:divsChild>
                        <w:div w:id="1604997925">
                          <w:marLeft w:val="0"/>
                          <w:marRight w:val="0"/>
                          <w:marTop w:val="0"/>
                          <w:marBottom w:val="467"/>
                          <w:divBdr>
                            <w:top w:val="none" w:sz="0" w:space="0" w:color="auto"/>
                            <w:left w:val="none" w:sz="0" w:space="0" w:color="auto"/>
                            <w:bottom w:val="none" w:sz="0" w:space="0" w:color="auto"/>
                            <w:right w:val="none" w:sz="0" w:space="0" w:color="auto"/>
                          </w:divBdr>
                          <w:divsChild>
                            <w:div w:id="1638801719">
                              <w:marLeft w:val="0"/>
                              <w:marRight w:val="0"/>
                              <w:marTop w:val="0"/>
                              <w:marBottom w:val="389"/>
                              <w:divBdr>
                                <w:top w:val="none" w:sz="0" w:space="0" w:color="auto"/>
                                <w:left w:val="none" w:sz="0" w:space="0" w:color="auto"/>
                                <w:bottom w:val="none" w:sz="0" w:space="0" w:color="auto"/>
                                <w:right w:val="none" w:sz="0" w:space="0" w:color="auto"/>
                              </w:divBdr>
                            </w:div>
                            <w:div w:id="60715143">
                              <w:marLeft w:val="0"/>
                              <w:marRight w:val="0"/>
                              <w:marTop w:val="0"/>
                              <w:marBottom w:val="389"/>
                              <w:divBdr>
                                <w:top w:val="none" w:sz="0" w:space="0" w:color="auto"/>
                                <w:left w:val="none" w:sz="0" w:space="0" w:color="auto"/>
                                <w:bottom w:val="none" w:sz="0" w:space="0" w:color="auto"/>
                                <w:right w:val="none" w:sz="0" w:space="0" w:color="auto"/>
                              </w:divBdr>
                              <w:divsChild>
                                <w:div w:id="1310982674">
                                  <w:marLeft w:val="0"/>
                                  <w:marRight w:val="0"/>
                                  <w:marTop w:val="0"/>
                                  <w:marBottom w:val="0"/>
                                  <w:divBdr>
                                    <w:top w:val="none" w:sz="0" w:space="0" w:color="auto"/>
                                    <w:left w:val="none" w:sz="0" w:space="0" w:color="auto"/>
                                    <w:bottom w:val="none" w:sz="0" w:space="0" w:color="auto"/>
                                    <w:right w:val="none" w:sz="0" w:space="0" w:color="auto"/>
                                  </w:divBdr>
                                </w:div>
                              </w:divsChild>
                            </w:div>
                            <w:div w:id="1405178565">
                              <w:marLeft w:val="0"/>
                              <w:marRight w:val="0"/>
                              <w:marTop w:val="0"/>
                              <w:marBottom w:val="389"/>
                              <w:divBdr>
                                <w:top w:val="none" w:sz="0" w:space="0" w:color="auto"/>
                                <w:left w:val="none" w:sz="0" w:space="0" w:color="auto"/>
                                <w:bottom w:val="none" w:sz="0" w:space="0" w:color="auto"/>
                                <w:right w:val="none" w:sz="0" w:space="0" w:color="auto"/>
                              </w:divBdr>
                            </w:div>
                            <w:div w:id="2072800810">
                              <w:marLeft w:val="0"/>
                              <w:marRight w:val="0"/>
                              <w:marTop w:val="0"/>
                              <w:marBottom w:val="389"/>
                              <w:divBdr>
                                <w:top w:val="none" w:sz="0" w:space="0" w:color="auto"/>
                                <w:left w:val="none" w:sz="0" w:space="0" w:color="auto"/>
                                <w:bottom w:val="none" w:sz="0" w:space="0" w:color="auto"/>
                                <w:right w:val="none" w:sz="0" w:space="0" w:color="auto"/>
                              </w:divBdr>
                            </w:div>
                            <w:div w:id="1612517427">
                              <w:marLeft w:val="0"/>
                              <w:marRight w:val="0"/>
                              <w:marTop w:val="0"/>
                              <w:marBottom w:val="389"/>
                              <w:divBdr>
                                <w:top w:val="none" w:sz="0" w:space="0" w:color="auto"/>
                                <w:left w:val="none" w:sz="0" w:space="0" w:color="auto"/>
                                <w:bottom w:val="none" w:sz="0" w:space="0" w:color="auto"/>
                                <w:right w:val="none" w:sz="0" w:space="0" w:color="auto"/>
                              </w:divBdr>
                            </w:div>
                            <w:div w:id="634412881">
                              <w:marLeft w:val="0"/>
                              <w:marRight w:val="0"/>
                              <w:marTop w:val="0"/>
                              <w:marBottom w:val="389"/>
                              <w:divBdr>
                                <w:top w:val="none" w:sz="0" w:space="0" w:color="auto"/>
                                <w:left w:val="none" w:sz="0" w:space="0" w:color="auto"/>
                                <w:bottom w:val="none" w:sz="0" w:space="0" w:color="auto"/>
                                <w:right w:val="none" w:sz="0" w:space="0" w:color="auto"/>
                              </w:divBdr>
                            </w:div>
                            <w:div w:id="9899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58860">
              <w:marLeft w:val="0"/>
              <w:marRight w:val="0"/>
              <w:marTop w:val="0"/>
              <w:marBottom w:val="0"/>
              <w:divBdr>
                <w:top w:val="single" w:sz="4" w:space="0" w:color="DCDCDC"/>
                <w:left w:val="none" w:sz="0" w:space="0" w:color="auto"/>
                <w:bottom w:val="none" w:sz="0" w:space="0" w:color="auto"/>
                <w:right w:val="none" w:sz="0" w:space="0" w:color="auto"/>
              </w:divBdr>
              <w:divsChild>
                <w:div w:id="1265306494">
                  <w:marLeft w:val="0"/>
                  <w:marRight w:val="0"/>
                  <w:marTop w:val="100"/>
                  <w:marBottom w:val="100"/>
                  <w:divBdr>
                    <w:top w:val="none" w:sz="0" w:space="0" w:color="auto"/>
                    <w:left w:val="none" w:sz="0" w:space="0" w:color="auto"/>
                    <w:bottom w:val="none" w:sz="0" w:space="0" w:color="auto"/>
                    <w:right w:val="none" w:sz="0" w:space="0" w:color="auto"/>
                  </w:divBdr>
                  <w:divsChild>
                    <w:div w:id="2009479849">
                      <w:marLeft w:val="-267"/>
                      <w:marRight w:val="-267"/>
                      <w:marTop w:val="0"/>
                      <w:marBottom w:val="0"/>
                      <w:divBdr>
                        <w:top w:val="none" w:sz="0" w:space="0" w:color="auto"/>
                        <w:left w:val="none" w:sz="0" w:space="0" w:color="auto"/>
                        <w:bottom w:val="none" w:sz="0" w:space="0" w:color="auto"/>
                        <w:right w:val="none" w:sz="0" w:space="0" w:color="auto"/>
                      </w:divBdr>
                      <w:divsChild>
                        <w:div w:id="70931270">
                          <w:marLeft w:val="0"/>
                          <w:marRight w:val="0"/>
                          <w:marTop w:val="0"/>
                          <w:marBottom w:val="0"/>
                          <w:divBdr>
                            <w:top w:val="none" w:sz="0" w:space="0" w:color="auto"/>
                            <w:left w:val="none" w:sz="0" w:space="0" w:color="auto"/>
                            <w:bottom w:val="none" w:sz="0" w:space="0" w:color="auto"/>
                            <w:right w:val="single" w:sz="4" w:space="14" w:color="E7E7E7"/>
                          </w:divBdr>
                        </w:div>
                        <w:div w:id="1668093313">
                          <w:marLeft w:val="0"/>
                          <w:marRight w:val="0"/>
                          <w:marTop w:val="0"/>
                          <w:marBottom w:val="0"/>
                          <w:divBdr>
                            <w:top w:val="none" w:sz="0" w:space="0" w:color="auto"/>
                            <w:left w:val="none" w:sz="0" w:space="0" w:color="auto"/>
                            <w:bottom w:val="none" w:sz="0" w:space="0" w:color="auto"/>
                            <w:right w:val="single" w:sz="4" w:space="14" w:color="E7E7E7"/>
                          </w:divBdr>
                        </w:div>
                        <w:div w:id="343363499">
                          <w:marLeft w:val="3733"/>
                          <w:marRight w:val="0"/>
                          <w:marTop w:val="0"/>
                          <w:marBottom w:val="0"/>
                          <w:divBdr>
                            <w:top w:val="none" w:sz="0" w:space="0" w:color="auto"/>
                            <w:left w:val="none" w:sz="0" w:space="0" w:color="auto"/>
                            <w:bottom w:val="none" w:sz="0" w:space="0" w:color="auto"/>
                            <w:right w:val="none" w:sz="0" w:space="0" w:color="auto"/>
                          </w:divBdr>
                          <w:divsChild>
                            <w:div w:id="5397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6238">
                      <w:marLeft w:val="0"/>
                      <w:marRight w:val="0"/>
                      <w:marTop w:val="100"/>
                      <w:marBottom w:val="311"/>
                      <w:divBdr>
                        <w:top w:val="none" w:sz="0" w:space="0" w:color="auto"/>
                        <w:left w:val="none" w:sz="0" w:space="0" w:color="auto"/>
                        <w:bottom w:val="none" w:sz="0" w:space="0" w:color="auto"/>
                        <w:right w:val="none" w:sz="0" w:space="0" w:color="auto"/>
                      </w:divBdr>
                    </w:div>
                  </w:divsChild>
                </w:div>
              </w:divsChild>
            </w:div>
            <w:div w:id="74327842">
              <w:marLeft w:val="0"/>
              <w:marRight w:val="0"/>
              <w:marTop w:val="0"/>
              <w:marBottom w:val="0"/>
              <w:divBdr>
                <w:top w:val="none" w:sz="0" w:space="0" w:color="auto"/>
                <w:left w:val="none" w:sz="0" w:space="0" w:color="auto"/>
                <w:bottom w:val="none" w:sz="0" w:space="0" w:color="auto"/>
                <w:right w:val="none" w:sz="0" w:space="0" w:color="auto"/>
              </w:divBdr>
              <w:divsChild>
                <w:div w:id="173697657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2111923070">
          <w:marLeft w:val="0"/>
          <w:marRight w:val="0"/>
          <w:marTop w:val="0"/>
          <w:marBottom w:val="0"/>
          <w:divBdr>
            <w:top w:val="none" w:sz="0" w:space="0" w:color="auto"/>
            <w:left w:val="none" w:sz="0" w:space="0" w:color="auto"/>
            <w:bottom w:val="none" w:sz="0" w:space="0" w:color="auto"/>
            <w:right w:val="none" w:sz="0" w:space="0" w:color="auto"/>
          </w:divBdr>
          <w:divsChild>
            <w:div w:id="1393696330">
              <w:marLeft w:val="0"/>
              <w:marRight w:val="0"/>
              <w:marTop w:val="0"/>
              <w:marBottom w:val="0"/>
              <w:divBdr>
                <w:top w:val="single" w:sz="4" w:space="0" w:color="DCDCDC"/>
                <w:left w:val="none" w:sz="0" w:space="0" w:color="auto"/>
                <w:bottom w:val="none" w:sz="0" w:space="0" w:color="auto"/>
                <w:right w:val="none" w:sz="0" w:space="0" w:color="auto"/>
              </w:divBdr>
              <w:divsChild>
                <w:div w:id="1387951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792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nkirthi@gmail.com"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https://www.kaggle.com/datasets/gauravmalik26/food-delivery-dataset"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https://www.kaggle.com/datasets/gauravmalik26/food-delivery-dataset"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20535-4407-4521-8273-29413DF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kiruthiga venkatesh</cp:lastModifiedBy>
  <cp:revision>4</cp:revision>
  <cp:lastPrinted>2023-04-06T00:27:00Z</cp:lastPrinted>
  <dcterms:created xsi:type="dcterms:W3CDTF">2023-07-25T11:56:00Z</dcterms:created>
  <dcterms:modified xsi:type="dcterms:W3CDTF">2023-07-25T12:16:00Z</dcterms:modified>
</cp:coreProperties>
</file>