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EC8" w:rsidRDefault="00344EC8" w:rsidP="001A2F88">
      <w:pPr>
        <w:shd w:val="clear" w:color="auto" w:fill="FFFFFF"/>
        <w:spacing w:line="240" w:lineRule="auto"/>
        <w:jc w:val="center"/>
        <w:rPr>
          <w:rFonts w:ascii="Times New Roman" w:eastAsia="Times New Roman" w:hAnsi="Times New Roman" w:cs="Times New Roman"/>
          <w:b/>
          <w:color w:val="000000"/>
          <w:sz w:val="24"/>
          <w:szCs w:val="24"/>
        </w:rPr>
      </w:pPr>
      <w:bookmarkStart w:id="0" w:name="_GoBack"/>
      <w:proofErr w:type="spellStart"/>
      <w:r>
        <w:rPr>
          <w:rFonts w:ascii="Times New Roman" w:eastAsia="Times New Roman" w:hAnsi="Times New Roman" w:cs="Times New Roman"/>
          <w:b/>
          <w:color w:val="000000"/>
          <w:sz w:val="24"/>
          <w:szCs w:val="24"/>
        </w:rPr>
        <w:t>Ethosomes</w:t>
      </w:r>
      <w:proofErr w:type="spellEnd"/>
      <w:r>
        <w:rPr>
          <w:rFonts w:ascii="Times New Roman" w:eastAsia="Times New Roman" w:hAnsi="Times New Roman" w:cs="Times New Roman"/>
          <w:b/>
          <w:color w:val="000000"/>
          <w:sz w:val="24"/>
          <w:szCs w:val="24"/>
        </w:rPr>
        <w:t xml:space="preserve">: A </w:t>
      </w:r>
      <w:r w:rsidRPr="00344EC8">
        <w:rPr>
          <w:rFonts w:ascii="Times New Roman" w:eastAsia="Times New Roman" w:hAnsi="Times New Roman" w:cs="Times New Roman"/>
          <w:b/>
          <w:color w:val="000000"/>
          <w:sz w:val="24"/>
          <w:szCs w:val="24"/>
        </w:rPr>
        <w:t xml:space="preserve">Novel Drug Delivery System </w:t>
      </w:r>
    </w:p>
    <w:bookmarkEnd w:id="0"/>
    <w:p w:rsidR="00CB4393" w:rsidRPr="00163013" w:rsidRDefault="00CB4393" w:rsidP="001A2F88">
      <w:pPr>
        <w:shd w:val="clear" w:color="auto" w:fill="FFFFFF"/>
        <w:spacing w:line="240" w:lineRule="auto"/>
        <w:jc w:val="center"/>
        <w:rPr>
          <w:rFonts w:ascii="Times New Roman" w:eastAsia="Times New Roman" w:hAnsi="Times New Roman" w:cs="Times New Roman"/>
          <w:color w:val="222222"/>
          <w:sz w:val="24"/>
          <w:szCs w:val="24"/>
          <w:lang w:val="en-IN"/>
        </w:rPr>
      </w:pPr>
      <w:proofErr w:type="spellStart"/>
      <w:r w:rsidRPr="00163013">
        <w:rPr>
          <w:rFonts w:ascii="Times New Roman" w:eastAsia="Times New Roman" w:hAnsi="Times New Roman" w:cs="Times New Roman"/>
          <w:color w:val="222222"/>
          <w:sz w:val="24"/>
          <w:szCs w:val="24"/>
          <w:lang w:val="en-IN"/>
        </w:rPr>
        <w:t>Prateeksha</w:t>
      </w:r>
      <w:proofErr w:type="spellEnd"/>
      <w:r w:rsidR="001A2F88" w:rsidRPr="00163013">
        <w:rPr>
          <w:rFonts w:ascii="Times New Roman" w:eastAsia="Times New Roman" w:hAnsi="Times New Roman" w:cs="Times New Roman"/>
          <w:color w:val="222222"/>
          <w:sz w:val="24"/>
          <w:szCs w:val="24"/>
          <w:lang w:val="en-IN"/>
        </w:rPr>
        <w:t> </w:t>
      </w:r>
      <w:proofErr w:type="spellStart"/>
      <w:r w:rsidR="001A2F88" w:rsidRPr="00163013">
        <w:rPr>
          <w:rFonts w:ascii="Times New Roman" w:eastAsia="Times New Roman" w:hAnsi="Times New Roman" w:cs="Times New Roman"/>
          <w:color w:val="222222"/>
          <w:sz w:val="24"/>
          <w:szCs w:val="24"/>
          <w:lang w:val="en-IN"/>
        </w:rPr>
        <w:t>Pawar</w:t>
      </w:r>
      <w:proofErr w:type="spellEnd"/>
      <w:r w:rsidR="001A2F88" w:rsidRPr="00163013">
        <w:rPr>
          <w:rFonts w:ascii="Times New Roman" w:eastAsia="Times New Roman" w:hAnsi="Times New Roman" w:cs="Times New Roman"/>
          <w:color w:val="222222"/>
          <w:sz w:val="24"/>
          <w:szCs w:val="24"/>
          <w:lang w:val="en-IN"/>
        </w:rPr>
        <w:t xml:space="preserve">*, </w:t>
      </w:r>
      <w:proofErr w:type="spellStart"/>
      <w:r w:rsidR="001A2F88" w:rsidRPr="00163013">
        <w:rPr>
          <w:rFonts w:ascii="Times New Roman" w:eastAsia="Times New Roman" w:hAnsi="Times New Roman" w:cs="Times New Roman"/>
          <w:color w:val="222222"/>
          <w:sz w:val="24"/>
          <w:szCs w:val="24"/>
          <w:lang w:val="en-IN"/>
        </w:rPr>
        <w:t>Vaishnavi</w:t>
      </w:r>
      <w:proofErr w:type="spellEnd"/>
      <w:r w:rsidR="001A2F88" w:rsidRPr="00163013">
        <w:rPr>
          <w:rFonts w:ascii="Times New Roman" w:eastAsia="Times New Roman" w:hAnsi="Times New Roman" w:cs="Times New Roman"/>
          <w:color w:val="222222"/>
          <w:sz w:val="24"/>
          <w:szCs w:val="24"/>
          <w:lang w:val="en-IN"/>
        </w:rPr>
        <w:t xml:space="preserve"> More, </w:t>
      </w:r>
      <w:proofErr w:type="spellStart"/>
      <w:r w:rsidR="001A2F88" w:rsidRPr="00163013">
        <w:rPr>
          <w:rFonts w:ascii="Times New Roman" w:eastAsia="Times New Roman" w:hAnsi="Times New Roman" w:cs="Times New Roman"/>
          <w:color w:val="222222"/>
          <w:sz w:val="24"/>
          <w:szCs w:val="24"/>
          <w:lang w:val="en-IN"/>
        </w:rPr>
        <w:t>Simran</w:t>
      </w:r>
      <w:proofErr w:type="spellEnd"/>
      <w:r w:rsidR="001A2F88" w:rsidRPr="00163013">
        <w:rPr>
          <w:rFonts w:ascii="Times New Roman" w:eastAsia="Times New Roman" w:hAnsi="Times New Roman" w:cs="Times New Roman"/>
          <w:color w:val="222222"/>
          <w:sz w:val="24"/>
          <w:szCs w:val="24"/>
          <w:lang w:val="en-IN"/>
        </w:rPr>
        <w:t xml:space="preserve"> </w:t>
      </w:r>
      <w:proofErr w:type="spellStart"/>
      <w:r w:rsidR="001A2F88" w:rsidRPr="00163013">
        <w:rPr>
          <w:rFonts w:ascii="Times New Roman" w:eastAsia="Times New Roman" w:hAnsi="Times New Roman" w:cs="Times New Roman"/>
          <w:color w:val="222222"/>
          <w:sz w:val="24"/>
          <w:szCs w:val="24"/>
          <w:lang w:val="en-IN"/>
        </w:rPr>
        <w:t>Chaudhari</w:t>
      </w:r>
      <w:proofErr w:type="spellEnd"/>
      <w:r w:rsidR="001A2F88" w:rsidRPr="00163013">
        <w:rPr>
          <w:rFonts w:ascii="Times New Roman" w:eastAsia="Times New Roman" w:hAnsi="Times New Roman" w:cs="Times New Roman"/>
          <w:color w:val="222222"/>
          <w:sz w:val="24"/>
          <w:szCs w:val="24"/>
          <w:lang w:val="en-IN"/>
        </w:rPr>
        <w:t xml:space="preserve">, </w:t>
      </w:r>
      <w:proofErr w:type="spellStart"/>
      <w:r w:rsidRPr="00CB4393">
        <w:rPr>
          <w:rFonts w:ascii="Times New Roman" w:eastAsia="Times New Roman" w:hAnsi="Times New Roman" w:cs="Times New Roman"/>
          <w:color w:val="222222"/>
          <w:sz w:val="24"/>
          <w:szCs w:val="24"/>
          <w:lang w:val="en-IN"/>
        </w:rPr>
        <w:t>Pranali</w:t>
      </w:r>
      <w:proofErr w:type="spellEnd"/>
      <w:r w:rsidRPr="00CB4393">
        <w:rPr>
          <w:rFonts w:ascii="Times New Roman" w:eastAsia="Times New Roman" w:hAnsi="Times New Roman" w:cs="Times New Roman"/>
          <w:color w:val="222222"/>
          <w:sz w:val="24"/>
          <w:szCs w:val="24"/>
          <w:lang w:val="en-IN"/>
        </w:rPr>
        <w:t xml:space="preserve"> </w:t>
      </w:r>
      <w:proofErr w:type="spellStart"/>
      <w:r w:rsidRPr="00CB4393">
        <w:rPr>
          <w:rFonts w:ascii="Times New Roman" w:eastAsia="Times New Roman" w:hAnsi="Times New Roman" w:cs="Times New Roman"/>
          <w:color w:val="222222"/>
          <w:sz w:val="24"/>
          <w:szCs w:val="24"/>
          <w:lang w:val="en-IN"/>
        </w:rPr>
        <w:t>Borse</w:t>
      </w:r>
      <w:proofErr w:type="spellEnd"/>
      <w:r w:rsidR="001A2F88" w:rsidRPr="00163013">
        <w:rPr>
          <w:rFonts w:ascii="Times New Roman" w:eastAsia="Times New Roman" w:hAnsi="Times New Roman" w:cs="Times New Roman"/>
          <w:color w:val="222222"/>
          <w:sz w:val="24"/>
          <w:szCs w:val="24"/>
          <w:lang w:val="en-IN"/>
        </w:rPr>
        <w:t xml:space="preserve">, </w:t>
      </w:r>
      <w:proofErr w:type="spellStart"/>
      <w:r w:rsidR="001A2F88" w:rsidRPr="00163013">
        <w:rPr>
          <w:rFonts w:ascii="Times New Roman" w:eastAsia="Times New Roman" w:hAnsi="Times New Roman" w:cs="Times New Roman"/>
          <w:color w:val="222222"/>
          <w:sz w:val="24"/>
          <w:szCs w:val="24"/>
          <w:lang w:val="en-IN"/>
        </w:rPr>
        <w:t>Neetu</w:t>
      </w:r>
      <w:proofErr w:type="spellEnd"/>
      <w:r w:rsidR="001A2F88" w:rsidRPr="00163013">
        <w:rPr>
          <w:rFonts w:ascii="Times New Roman" w:eastAsia="Times New Roman" w:hAnsi="Times New Roman" w:cs="Times New Roman"/>
          <w:color w:val="222222"/>
          <w:sz w:val="24"/>
          <w:szCs w:val="24"/>
          <w:lang w:val="en-IN"/>
        </w:rPr>
        <w:t xml:space="preserve"> Khatri</w:t>
      </w:r>
    </w:p>
    <w:p w:rsidR="001A2F88" w:rsidRPr="00CB4393" w:rsidRDefault="001A2F88" w:rsidP="001A2F88">
      <w:pPr>
        <w:shd w:val="clear" w:color="auto" w:fill="FFFFFF"/>
        <w:spacing w:line="240" w:lineRule="auto"/>
        <w:jc w:val="center"/>
        <w:rPr>
          <w:rFonts w:ascii="Times New Roman" w:eastAsia="Times New Roman" w:hAnsi="Times New Roman" w:cs="Times New Roman"/>
          <w:color w:val="222222"/>
          <w:sz w:val="24"/>
          <w:szCs w:val="24"/>
          <w:lang w:val="en-IN"/>
        </w:rPr>
      </w:pPr>
      <w:proofErr w:type="spellStart"/>
      <w:r w:rsidRPr="00163013">
        <w:rPr>
          <w:rFonts w:ascii="Times New Roman" w:eastAsia="Times New Roman" w:hAnsi="Times New Roman" w:cs="Times New Roman"/>
          <w:color w:val="222222"/>
          <w:sz w:val="24"/>
          <w:szCs w:val="24"/>
          <w:lang w:val="en-IN"/>
        </w:rPr>
        <w:t>Dr.</w:t>
      </w:r>
      <w:proofErr w:type="spellEnd"/>
      <w:r w:rsidRPr="00163013">
        <w:rPr>
          <w:rFonts w:ascii="Times New Roman" w:eastAsia="Times New Roman" w:hAnsi="Times New Roman" w:cs="Times New Roman"/>
          <w:color w:val="222222"/>
          <w:sz w:val="24"/>
          <w:szCs w:val="24"/>
          <w:lang w:val="en-IN"/>
        </w:rPr>
        <w:t xml:space="preserve"> D.Y. </w:t>
      </w:r>
      <w:proofErr w:type="spellStart"/>
      <w:r w:rsidRPr="00163013">
        <w:rPr>
          <w:rFonts w:ascii="Times New Roman" w:eastAsia="Times New Roman" w:hAnsi="Times New Roman" w:cs="Times New Roman"/>
          <w:color w:val="222222"/>
          <w:sz w:val="24"/>
          <w:szCs w:val="24"/>
          <w:lang w:val="en-IN"/>
        </w:rPr>
        <w:t>Patil</w:t>
      </w:r>
      <w:proofErr w:type="spellEnd"/>
      <w:r w:rsidRPr="00163013">
        <w:rPr>
          <w:rFonts w:ascii="Times New Roman" w:eastAsia="Times New Roman" w:hAnsi="Times New Roman" w:cs="Times New Roman"/>
          <w:color w:val="222222"/>
          <w:sz w:val="24"/>
          <w:szCs w:val="24"/>
          <w:lang w:val="en-IN"/>
        </w:rPr>
        <w:t xml:space="preserve"> College of Pharmacy, </w:t>
      </w:r>
      <w:proofErr w:type="spellStart"/>
      <w:r w:rsidRPr="00163013">
        <w:rPr>
          <w:rFonts w:ascii="Times New Roman" w:eastAsia="Times New Roman" w:hAnsi="Times New Roman" w:cs="Times New Roman"/>
          <w:color w:val="222222"/>
          <w:sz w:val="24"/>
          <w:szCs w:val="24"/>
          <w:lang w:val="en-IN"/>
        </w:rPr>
        <w:t>Akurdi</w:t>
      </w:r>
      <w:proofErr w:type="spellEnd"/>
      <w:r w:rsidRPr="00163013">
        <w:rPr>
          <w:rFonts w:ascii="Times New Roman" w:eastAsia="Times New Roman" w:hAnsi="Times New Roman" w:cs="Times New Roman"/>
          <w:color w:val="222222"/>
          <w:sz w:val="24"/>
          <w:szCs w:val="24"/>
          <w:lang w:val="en-IN"/>
        </w:rPr>
        <w:t>, Pune-44</w:t>
      </w:r>
    </w:p>
    <w:p w:rsidR="00CB4393" w:rsidRPr="00163013" w:rsidRDefault="00CB4393">
      <w:pPr>
        <w:pBdr>
          <w:top w:val="nil"/>
          <w:left w:val="nil"/>
          <w:bottom w:val="nil"/>
          <w:right w:val="nil"/>
          <w:between w:val="nil"/>
        </w:pBdr>
        <w:jc w:val="center"/>
        <w:rPr>
          <w:rFonts w:ascii="Times New Roman" w:eastAsia="Times New Roman" w:hAnsi="Times New Roman" w:cs="Times New Roman"/>
          <w:b/>
          <w:color w:val="000000"/>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Introduction  </w:t>
      </w:r>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The body's largest and most accessible organ, the skin, can be used as a potential medication delivery route for systemic effects. The skin is an external, multilayered organ that serves as both a permeability barrier and a protective tissue, keeping outside molecules from entering the body.</w:t>
      </w:r>
      <w:r w:rsidRPr="00163013">
        <w:rPr>
          <w:rFonts w:ascii="Times New Roman" w:eastAsia="Times New Roman" w:hAnsi="Times New Roman" w:cs="Times New Roman"/>
          <w:b/>
          <w:color w:val="000000"/>
          <w:sz w:val="24"/>
          <w:szCs w:val="24"/>
        </w:rPr>
        <w:t xml:space="preserve">[4] </w:t>
      </w:r>
      <w:r w:rsidRPr="00163013">
        <w:rPr>
          <w:rFonts w:ascii="Times New Roman" w:eastAsia="Times New Roman" w:hAnsi="Times New Roman" w:cs="Times New Roman"/>
          <w:color w:val="000000"/>
          <w:sz w:val="24"/>
          <w:szCs w:val="24"/>
        </w:rPr>
        <w:t xml:space="preserve">Therefore, the stratum </w:t>
      </w:r>
      <w:proofErr w:type="spellStart"/>
      <w:r w:rsidRPr="00163013">
        <w:rPr>
          <w:rFonts w:ascii="Times New Roman" w:eastAsia="Times New Roman" w:hAnsi="Times New Roman" w:cs="Times New Roman"/>
          <w:color w:val="000000"/>
          <w:sz w:val="24"/>
          <w:szCs w:val="24"/>
        </w:rPr>
        <w:t>corneum</w:t>
      </w:r>
      <w:proofErr w:type="spellEnd"/>
      <w:r w:rsidRPr="00163013">
        <w:rPr>
          <w:rFonts w:ascii="Times New Roman" w:eastAsia="Times New Roman" w:hAnsi="Times New Roman" w:cs="Times New Roman"/>
          <w:color w:val="000000"/>
          <w:sz w:val="24"/>
          <w:szCs w:val="24"/>
        </w:rPr>
        <w:t>, the skin's outermost layer, acts as the most reliable barrier against drug penetration, reducing the bioavailability of medications when given topically.</w:t>
      </w:r>
      <w:r w:rsidRPr="00163013">
        <w:rPr>
          <w:rFonts w:ascii="Times New Roman" w:eastAsia="Times New Roman" w:hAnsi="Times New Roman" w:cs="Times New Roman"/>
          <w:b/>
          <w:color w:val="000000"/>
          <w:sz w:val="24"/>
          <w:szCs w:val="24"/>
        </w:rPr>
        <w:t>[1]</w:t>
      </w:r>
      <w:r w:rsidRPr="00163013">
        <w:rPr>
          <w:rFonts w:ascii="Times New Roman" w:eastAsia="Times New Roman" w:hAnsi="Times New Roman" w:cs="Times New Roman"/>
          <w:color w:val="000000"/>
          <w:sz w:val="24"/>
          <w:szCs w:val="24"/>
        </w:rPr>
        <w:t xml:space="preserve"> Therefore, special carriers are needed to get beyond the skin's natural barrier and get medication molecules with different physicochemical qualities into the</w:t>
      </w:r>
      <w:r w:rsidRPr="00163013">
        <w:rPr>
          <w:rFonts w:ascii="Times New Roman" w:eastAsia="Times New Roman" w:hAnsi="Times New Roman" w:cs="Times New Roman"/>
          <w:sz w:val="24"/>
          <w:szCs w:val="24"/>
        </w:rPr>
        <w:t xml:space="preserve"> </w:t>
      </w:r>
      <w:r w:rsidRPr="00163013">
        <w:rPr>
          <w:rFonts w:ascii="Times New Roman" w:eastAsia="Times New Roman" w:hAnsi="Times New Roman" w:cs="Times New Roman"/>
          <w:color w:val="000000"/>
          <w:sz w:val="24"/>
          <w:szCs w:val="24"/>
        </w:rPr>
        <w:t>bloodstream.</w:t>
      </w:r>
      <w:r w:rsidRPr="00163013">
        <w:rPr>
          <w:rFonts w:ascii="Times New Roman" w:eastAsia="Times New Roman" w:hAnsi="Times New Roman" w:cs="Times New Roman"/>
          <w:b/>
          <w:color w:val="000000"/>
          <w:sz w:val="24"/>
          <w:szCs w:val="24"/>
        </w:rPr>
        <w:t xml:space="preserve">[4] </w:t>
      </w:r>
      <w:r w:rsidRPr="00163013">
        <w:rPr>
          <w:rFonts w:ascii="Times New Roman" w:eastAsia="Times New Roman" w:hAnsi="Times New Roman" w:cs="Times New Roman"/>
          <w:color w:val="000000"/>
          <w:sz w:val="24"/>
          <w:szCs w:val="24"/>
        </w:rPr>
        <w:t>Transdermal drug delivery system (TDDS), a less invasive method of pharmaceutical administration that offers regulated drug distribution, less frequent dosage, patient compliance, and prevention of first-pass metabolism, was consequently established.</w:t>
      </w:r>
      <w:r w:rsidRPr="00163013">
        <w:rPr>
          <w:rFonts w:ascii="Times New Roman" w:eastAsia="Times New Roman" w:hAnsi="Times New Roman" w:cs="Times New Roman"/>
          <w:b/>
          <w:color w:val="000000"/>
          <w:sz w:val="24"/>
          <w:szCs w:val="24"/>
        </w:rPr>
        <w:t xml:space="preserve">[1] </w:t>
      </w:r>
      <w:r w:rsidRPr="00163013">
        <w:rPr>
          <w:rFonts w:ascii="Times New Roman" w:eastAsia="Times New Roman" w:hAnsi="Times New Roman" w:cs="Times New Roman"/>
          <w:color w:val="000000"/>
          <w:sz w:val="24"/>
          <w:szCs w:val="24"/>
        </w:rPr>
        <w:t>These systems use liposomes, other vesicles, prodrugs, supersaturated systems, penetration enhancers, and other vesicles.</w:t>
      </w:r>
      <w:r w:rsidRPr="00163013">
        <w:rPr>
          <w:rFonts w:ascii="Times New Roman" w:eastAsia="Times New Roman" w:hAnsi="Times New Roman" w:cs="Times New Roman"/>
          <w:b/>
          <w:color w:val="000000"/>
          <w:sz w:val="24"/>
          <w:szCs w:val="24"/>
        </w:rPr>
        <w:t xml:space="preserve">[2] </w:t>
      </w:r>
      <w:proofErr w:type="spellStart"/>
      <w:r w:rsidRPr="00163013">
        <w:rPr>
          <w:rFonts w:ascii="Times New Roman" w:eastAsia="Times New Roman" w:hAnsi="Times New Roman" w:cs="Times New Roman"/>
          <w:color w:val="040C28"/>
          <w:sz w:val="24"/>
          <w:szCs w:val="24"/>
        </w:rPr>
        <w:t>Ethosomal</w:t>
      </w:r>
      <w:proofErr w:type="spellEnd"/>
      <w:r w:rsidRPr="00163013">
        <w:rPr>
          <w:rFonts w:ascii="Times New Roman" w:eastAsia="Times New Roman" w:hAnsi="Times New Roman" w:cs="Times New Roman"/>
          <w:color w:val="040C28"/>
          <w:sz w:val="24"/>
          <w:szCs w:val="24"/>
        </w:rPr>
        <w:t xml:space="preserve"> systems are newer lipid vesicular carriers</w:t>
      </w:r>
      <w:r w:rsidRPr="00163013">
        <w:rPr>
          <w:rFonts w:ascii="Times New Roman" w:eastAsia="Times New Roman" w:hAnsi="Times New Roman" w:cs="Times New Roman"/>
          <w:color w:val="1F1F1F"/>
          <w:sz w:val="24"/>
          <w:szCs w:val="24"/>
          <w:highlight w:val="white"/>
        </w:rPr>
        <w:t xml:space="preserve"> that have been around for 20 years, but over that period they have grown significantly as a means of transdermal drug delivery.</w:t>
      </w: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              </w:t>
      </w:r>
      <w:r w:rsidRPr="00163013">
        <w:rPr>
          <w:rFonts w:ascii="Times New Roman" w:eastAsia="Times New Roman" w:hAnsi="Times New Roman" w:cs="Times New Roman"/>
          <w:b/>
          <w:noProof/>
          <w:color w:val="000000"/>
          <w:sz w:val="24"/>
          <w:szCs w:val="24"/>
          <w:lang w:val="en-IN"/>
        </w:rPr>
        <w:drawing>
          <wp:inline distT="114300" distB="114300" distL="114300" distR="114300">
            <wp:extent cx="3873419" cy="236226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873419" cy="2362265"/>
                    </a:xfrm>
                    <a:prstGeom prst="rect">
                      <a:avLst/>
                    </a:prstGeom>
                    <a:ln/>
                  </pic:spPr>
                </pic:pic>
              </a:graphicData>
            </a:graphic>
          </wp:inline>
        </w:drawing>
      </w: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             Fig No. 1 Structure of </w:t>
      </w:r>
      <w:proofErr w:type="gramStart"/>
      <w:r w:rsidRPr="00163013">
        <w:rPr>
          <w:rFonts w:ascii="Times New Roman" w:eastAsia="Times New Roman" w:hAnsi="Times New Roman" w:cs="Times New Roman"/>
          <w:b/>
          <w:color w:val="000000"/>
          <w:sz w:val="24"/>
          <w:szCs w:val="24"/>
        </w:rPr>
        <w:t>Skin[</w:t>
      </w:r>
      <w:proofErr w:type="gramEnd"/>
      <w:r w:rsidRPr="00163013">
        <w:rPr>
          <w:rFonts w:ascii="Times New Roman" w:eastAsia="Times New Roman" w:hAnsi="Times New Roman" w:cs="Times New Roman"/>
          <w:b/>
          <w:color w:val="000000"/>
          <w:sz w:val="24"/>
          <w:szCs w:val="24"/>
        </w:rPr>
        <w:t>10]</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63013">
        <w:rPr>
          <w:rFonts w:ascii="Times New Roman" w:eastAsia="Times New Roman" w:hAnsi="Times New Roman" w:cs="Times New Roman"/>
          <w:b/>
          <w:color w:val="212121"/>
          <w:sz w:val="24"/>
          <w:szCs w:val="24"/>
          <w:highlight w:val="white"/>
        </w:rPr>
        <w:t>Vesicular Systems</w:t>
      </w: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63013">
        <w:rPr>
          <w:rFonts w:ascii="Times New Roman" w:eastAsia="Times New Roman" w:hAnsi="Times New Roman" w:cs="Times New Roman"/>
          <w:b/>
          <w:color w:val="212121"/>
          <w:sz w:val="24"/>
          <w:szCs w:val="24"/>
          <w:highlight w:val="white"/>
        </w:rPr>
        <w:t>1. Liposomes</w:t>
      </w:r>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They are tiny, water-containing vesicles that resemble the structure of skin's phospholipid bilayer in structure and, in rare situations, the phospholipid chain from soy or egg yolk and cholesterol. </w:t>
      </w:r>
      <w:proofErr w:type="spellStart"/>
      <w:r w:rsidRPr="00163013">
        <w:rPr>
          <w:rFonts w:ascii="Times New Roman" w:eastAsia="Times New Roman" w:hAnsi="Times New Roman" w:cs="Times New Roman"/>
          <w:color w:val="000000"/>
          <w:sz w:val="24"/>
          <w:szCs w:val="24"/>
        </w:rPr>
        <w:t>Mezei</w:t>
      </w:r>
      <w:proofErr w:type="spellEnd"/>
      <w:r w:rsidRPr="00163013">
        <w:rPr>
          <w:rFonts w:ascii="Times New Roman" w:eastAsia="Times New Roman" w:hAnsi="Times New Roman" w:cs="Times New Roman"/>
          <w:color w:val="000000"/>
          <w:sz w:val="24"/>
          <w:szCs w:val="24"/>
        </w:rPr>
        <w:t xml:space="preserve"> took the initiative to use liposomes as delivery vehicles. No direct absorption is accomplished, addressing the need for advanced characteristics, and it merely assists in getting the medication to the reservoir in the top layer of the skin. Studies using liposomes revealed enhanced </w:t>
      </w:r>
      <w:proofErr w:type="spellStart"/>
      <w:r w:rsidRPr="00163013">
        <w:rPr>
          <w:rFonts w:ascii="Times New Roman" w:eastAsia="Times New Roman" w:hAnsi="Times New Roman" w:cs="Times New Roman"/>
          <w:color w:val="000000"/>
          <w:sz w:val="24"/>
          <w:szCs w:val="24"/>
        </w:rPr>
        <w:t>miconazole</w:t>
      </w:r>
      <w:proofErr w:type="spellEnd"/>
      <w:r w:rsidRPr="00163013">
        <w:rPr>
          <w:rFonts w:ascii="Times New Roman" w:eastAsia="Times New Roman" w:hAnsi="Times New Roman" w:cs="Times New Roman"/>
          <w:color w:val="000000"/>
          <w:sz w:val="24"/>
          <w:szCs w:val="24"/>
        </w:rPr>
        <w:t xml:space="preserve"> nitrate deposition with minimal penetrability in the upper layers of the </w:t>
      </w:r>
      <w:proofErr w:type="gramStart"/>
      <w:r w:rsidRPr="00163013">
        <w:rPr>
          <w:rFonts w:ascii="Times New Roman" w:eastAsia="Times New Roman" w:hAnsi="Times New Roman" w:cs="Times New Roman"/>
          <w:color w:val="000000"/>
          <w:sz w:val="24"/>
          <w:szCs w:val="24"/>
        </w:rPr>
        <w:t>skin.</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1B5635">
      <w:pPr>
        <w:pBdr>
          <w:top w:val="nil"/>
          <w:left w:val="nil"/>
          <w:bottom w:val="nil"/>
          <w:right w:val="nil"/>
          <w:between w:val="nil"/>
        </w:pBdr>
        <w:rPr>
          <w:rFonts w:ascii="Times New Roman" w:eastAsia="Times New Roman" w:hAnsi="Times New Roman" w:cs="Times New Roman"/>
          <w:color w:val="000000"/>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2. </w:t>
      </w:r>
      <w:proofErr w:type="spellStart"/>
      <w:r w:rsidRPr="00163013">
        <w:rPr>
          <w:rFonts w:ascii="Times New Roman" w:eastAsia="Times New Roman" w:hAnsi="Times New Roman" w:cs="Times New Roman"/>
          <w:b/>
          <w:color w:val="000000"/>
          <w:sz w:val="24"/>
          <w:szCs w:val="24"/>
        </w:rPr>
        <w:t>Nisosomes</w:t>
      </w:r>
      <w:proofErr w:type="spellEnd"/>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Except for the non-ionic surfactants used, they are composed similarly to conventional liposomes but are more stable and less expensive. The mechanisms rely on the drug's </w:t>
      </w:r>
      <w:proofErr w:type="spellStart"/>
      <w:r w:rsidRPr="00163013">
        <w:rPr>
          <w:rFonts w:ascii="Times New Roman" w:eastAsia="Times New Roman" w:hAnsi="Times New Roman" w:cs="Times New Roman"/>
          <w:color w:val="000000"/>
          <w:sz w:val="24"/>
          <w:szCs w:val="24"/>
        </w:rPr>
        <w:t>physico</w:t>
      </w:r>
      <w:proofErr w:type="spellEnd"/>
      <w:r w:rsidRPr="00163013">
        <w:rPr>
          <w:rFonts w:ascii="Times New Roman" w:eastAsia="Times New Roman" w:hAnsi="Times New Roman" w:cs="Times New Roman"/>
          <w:color w:val="000000"/>
          <w:sz w:val="24"/>
          <w:szCs w:val="24"/>
        </w:rPr>
        <w:t xml:space="preserve">-chemical characteristics, the type of vesicle, and the lipids utilized. Thin-film hydrated fluconazole </w:t>
      </w:r>
      <w:proofErr w:type="spellStart"/>
      <w:r w:rsidRPr="00163013">
        <w:rPr>
          <w:rFonts w:ascii="Times New Roman" w:eastAsia="Times New Roman" w:hAnsi="Times New Roman" w:cs="Times New Roman"/>
          <w:color w:val="000000"/>
          <w:sz w:val="24"/>
          <w:szCs w:val="24"/>
        </w:rPr>
        <w:t>nisosomes</w:t>
      </w:r>
      <w:proofErr w:type="spellEnd"/>
      <w:r w:rsidRPr="00163013">
        <w:rPr>
          <w:rFonts w:ascii="Times New Roman" w:eastAsia="Times New Roman" w:hAnsi="Times New Roman" w:cs="Times New Roman"/>
          <w:color w:val="000000"/>
          <w:sz w:val="24"/>
          <w:szCs w:val="24"/>
        </w:rPr>
        <w:t xml:space="preserve"> with spans of 60, 40, and 72 showed </w:t>
      </w:r>
      <w:r w:rsidRPr="00163013">
        <w:rPr>
          <w:rFonts w:ascii="Times New Roman" w:eastAsia="Times New Roman" w:hAnsi="Times New Roman" w:cs="Times New Roman"/>
          <w:color w:val="000000"/>
          <w:sz w:val="24"/>
          <w:szCs w:val="24"/>
        </w:rPr>
        <w:lastRenderedPageBreak/>
        <w:t xml:space="preserve">prolonged drug release and excellent cutaneous retention. Another medicine that was found to be more effectively administered in a different trial is </w:t>
      </w:r>
      <w:proofErr w:type="spellStart"/>
      <w:proofErr w:type="gramStart"/>
      <w:r w:rsidRPr="00163013">
        <w:rPr>
          <w:rFonts w:ascii="Times New Roman" w:eastAsia="Times New Roman" w:hAnsi="Times New Roman" w:cs="Times New Roman"/>
          <w:color w:val="000000"/>
          <w:sz w:val="24"/>
          <w:szCs w:val="24"/>
        </w:rPr>
        <w:t>ciclopirox</w:t>
      </w:r>
      <w:proofErr w:type="spellEnd"/>
      <w:r w:rsidRPr="00163013">
        <w:rPr>
          <w:rFonts w:ascii="Times New Roman" w:eastAsia="Times New Roman" w:hAnsi="Times New Roman" w:cs="Times New Roman"/>
          <w:color w:val="000000"/>
          <w:sz w:val="24"/>
          <w:szCs w:val="24"/>
        </w:rPr>
        <w:t>.</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1B5635" w:rsidP="00163013">
      <w:pPr>
        <w:pBdr>
          <w:top w:val="nil"/>
          <w:left w:val="nil"/>
          <w:bottom w:val="nil"/>
          <w:right w:val="nil"/>
          <w:between w:val="nil"/>
        </w:pBdr>
        <w:jc w:val="both"/>
        <w:rPr>
          <w:rFonts w:ascii="Times New Roman" w:eastAsia="Times New Roman" w:hAnsi="Times New Roman" w:cs="Times New Roman"/>
          <w:b/>
          <w:color w:val="000000"/>
          <w:sz w:val="24"/>
          <w:szCs w:val="24"/>
        </w:rPr>
      </w:pPr>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b/>
          <w:color w:val="000000"/>
          <w:sz w:val="24"/>
          <w:szCs w:val="24"/>
        </w:rPr>
        <w:t xml:space="preserve">3. </w:t>
      </w:r>
      <w:proofErr w:type="spellStart"/>
      <w:r w:rsidRPr="00163013">
        <w:rPr>
          <w:rFonts w:ascii="Times New Roman" w:eastAsia="Times New Roman" w:hAnsi="Times New Roman" w:cs="Times New Roman"/>
          <w:b/>
          <w:color w:val="000000"/>
          <w:sz w:val="24"/>
          <w:szCs w:val="24"/>
        </w:rPr>
        <w:t>Transfersomes</w:t>
      </w:r>
      <w:proofErr w:type="spellEnd"/>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Due to their higher flexibility and deformability, they are often referred to as ultra-deformable vesicles or liposomes. Phospholipids and various types of surfactants give a flexible and effective delivery mechanism for transdermal and topical delivery of medications, genetic material, and vaccinations. The better efficiency of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as a vesicular </w:t>
      </w:r>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delivery system was subsequently demonstrated by research on </w:t>
      </w:r>
      <w:proofErr w:type="spellStart"/>
      <w:r w:rsidRPr="00163013">
        <w:rPr>
          <w:rFonts w:ascii="Times New Roman" w:eastAsia="Times New Roman" w:hAnsi="Times New Roman" w:cs="Times New Roman"/>
          <w:color w:val="000000"/>
          <w:sz w:val="24"/>
          <w:szCs w:val="24"/>
        </w:rPr>
        <w:t>clotrimazole</w:t>
      </w:r>
      <w:proofErr w:type="spellEnd"/>
      <w:r w:rsidRPr="00163013">
        <w:rPr>
          <w:rFonts w:ascii="Times New Roman" w:eastAsia="Times New Roman" w:hAnsi="Times New Roman" w:cs="Times New Roman"/>
          <w:color w:val="000000"/>
          <w:sz w:val="24"/>
          <w:szCs w:val="24"/>
        </w:rPr>
        <w:t xml:space="preserve">-loaded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which revealed that the drug flux was more significant in the system than that of typical </w:t>
      </w:r>
      <w:proofErr w:type="spellStart"/>
      <w:proofErr w:type="gramStart"/>
      <w:r w:rsidRPr="00163013">
        <w:rPr>
          <w:rFonts w:ascii="Times New Roman" w:eastAsia="Times New Roman" w:hAnsi="Times New Roman" w:cs="Times New Roman"/>
          <w:color w:val="000000"/>
          <w:sz w:val="24"/>
          <w:szCs w:val="24"/>
        </w:rPr>
        <w:t>transfersomes</w:t>
      </w:r>
      <w:proofErr w:type="spellEnd"/>
      <w:r w:rsidRPr="00163013">
        <w:rPr>
          <w:rFonts w:ascii="Times New Roman" w:eastAsia="Times New Roman" w:hAnsi="Times New Roman" w:cs="Times New Roman"/>
          <w:color w:val="000000"/>
          <w:sz w:val="24"/>
          <w:szCs w:val="24"/>
        </w:rPr>
        <w:t>.</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 </w:t>
      </w:r>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b/>
          <w:sz w:val="24"/>
          <w:szCs w:val="24"/>
        </w:rPr>
      </w:pPr>
      <w:r w:rsidRPr="00163013">
        <w:rPr>
          <w:rFonts w:ascii="Times New Roman" w:eastAsia="Times New Roman" w:hAnsi="Times New Roman" w:cs="Times New Roman"/>
          <w:b/>
          <w:color w:val="000000"/>
          <w:sz w:val="24"/>
          <w:szCs w:val="24"/>
        </w:rPr>
        <w:t xml:space="preserve">4. </w:t>
      </w:r>
      <w:proofErr w:type="spellStart"/>
      <w:r w:rsidRPr="00163013">
        <w:rPr>
          <w:rFonts w:ascii="Times New Roman" w:eastAsia="Times New Roman" w:hAnsi="Times New Roman" w:cs="Times New Roman"/>
          <w:b/>
          <w:color w:val="000000"/>
          <w:sz w:val="24"/>
          <w:szCs w:val="24"/>
        </w:rPr>
        <w:t>Ethosome</w:t>
      </w:r>
      <w:proofErr w:type="spellEnd"/>
    </w:p>
    <w:p w:rsidR="001B5635" w:rsidRPr="00163013" w:rsidRDefault="00906781" w:rsidP="00163013">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Another innovative lipid carrier, the </w:t>
      </w:r>
      <w:proofErr w:type="spellStart"/>
      <w:r w:rsidRPr="00163013">
        <w:rPr>
          <w:rFonts w:ascii="Times New Roman" w:eastAsia="Times New Roman" w:hAnsi="Times New Roman" w:cs="Times New Roman"/>
          <w:color w:val="000000"/>
          <w:sz w:val="24"/>
          <w:szCs w:val="24"/>
        </w:rPr>
        <w:t>ethosome</w:t>
      </w:r>
      <w:proofErr w:type="spellEnd"/>
      <w:r w:rsidRPr="00163013">
        <w:rPr>
          <w:rFonts w:ascii="Times New Roman" w:eastAsia="Times New Roman" w:hAnsi="Times New Roman" w:cs="Times New Roman"/>
          <w:color w:val="000000"/>
          <w:sz w:val="24"/>
          <w:szCs w:val="24"/>
        </w:rPr>
        <w:t xml:space="preserve">, was recently created by Touitou et al. (2000) and exhibited improved skin delivery. Water, ethanol, and phospholipid make up the </w:t>
      </w:r>
      <w:proofErr w:type="spellStart"/>
      <w:r w:rsidRPr="00163013">
        <w:rPr>
          <w:rFonts w:ascii="Times New Roman" w:eastAsia="Times New Roman" w:hAnsi="Times New Roman" w:cs="Times New Roman"/>
          <w:color w:val="000000"/>
          <w:sz w:val="24"/>
          <w:szCs w:val="24"/>
        </w:rPr>
        <w:t>ethosomal</w:t>
      </w:r>
      <w:proofErr w:type="spellEnd"/>
      <w:r w:rsidRPr="00163013">
        <w:rPr>
          <w:rFonts w:ascii="Times New Roman" w:eastAsia="Times New Roman" w:hAnsi="Times New Roman" w:cs="Times New Roman"/>
          <w:color w:val="000000"/>
          <w:sz w:val="24"/>
          <w:szCs w:val="24"/>
        </w:rPr>
        <w:t xml:space="preserve"> system. Depending on the manner of preparation and the use of procedures like sonication, the size of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can range from a few nanometers to </w:t>
      </w:r>
      <w:proofErr w:type="spellStart"/>
      <w:proofErr w:type="gramStart"/>
      <w:r w:rsidRPr="00163013">
        <w:rPr>
          <w:rFonts w:ascii="Times New Roman" w:eastAsia="Times New Roman" w:hAnsi="Times New Roman" w:cs="Times New Roman"/>
          <w:color w:val="000000"/>
          <w:sz w:val="24"/>
          <w:szCs w:val="24"/>
        </w:rPr>
        <w:t>micrometres</w:t>
      </w:r>
      <w:proofErr w:type="spellEnd"/>
      <w:r w:rsidRPr="00163013">
        <w:rPr>
          <w:rFonts w:ascii="Times New Roman" w:eastAsia="Times New Roman" w:hAnsi="Times New Roman" w:cs="Times New Roman"/>
          <w:color w:val="000000"/>
          <w:sz w:val="24"/>
          <w:szCs w:val="24"/>
        </w:rPr>
        <w:t>.</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noProof/>
          <w:color w:val="000000"/>
          <w:sz w:val="24"/>
          <w:szCs w:val="24"/>
          <w:lang w:val="en-IN"/>
        </w:rPr>
        <w:drawing>
          <wp:inline distT="114300" distB="114300" distL="114300" distR="114300">
            <wp:extent cx="5335893" cy="400458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35893" cy="4004582"/>
                    </a:xfrm>
                    <a:prstGeom prst="rect">
                      <a:avLst/>
                    </a:prstGeom>
                    <a:ln/>
                  </pic:spPr>
                </pic:pic>
              </a:graphicData>
            </a:graphic>
          </wp:inline>
        </w:drawing>
      </w: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Fig No. 2 Schematic Illustration of (A) Liposome, (B) </w:t>
      </w:r>
      <w:proofErr w:type="spellStart"/>
      <w:r w:rsidRPr="00163013">
        <w:rPr>
          <w:rFonts w:ascii="Times New Roman" w:eastAsia="Times New Roman" w:hAnsi="Times New Roman" w:cs="Times New Roman"/>
          <w:b/>
          <w:color w:val="000000"/>
          <w:sz w:val="24"/>
          <w:szCs w:val="24"/>
        </w:rPr>
        <w:t>Transferosome</w:t>
      </w:r>
      <w:proofErr w:type="spellEnd"/>
      <w:r w:rsidRPr="00163013">
        <w:rPr>
          <w:rFonts w:ascii="Times New Roman" w:eastAsia="Times New Roman" w:hAnsi="Times New Roman" w:cs="Times New Roman"/>
          <w:b/>
          <w:color w:val="000000"/>
          <w:sz w:val="24"/>
          <w:szCs w:val="24"/>
        </w:rPr>
        <w:t xml:space="preserve">, (C) </w:t>
      </w:r>
      <w:proofErr w:type="spellStart"/>
      <w:r w:rsidRPr="00163013">
        <w:rPr>
          <w:rFonts w:ascii="Times New Roman" w:eastAsia="Times New Roman" w:hAnsi="Times New Roman" w:cs="Times New Roman"/>
          <w:b/>
          <w:color w:val="000000"/>
          <w:sz w:val="24"/>
          <w:szCs w:val="24"/>
        </w:rPr>
        <w:t>Nisosome</w:t>
      </w:r>
      <w:proofErr w:type="spellEnd"/>
      <w:r w:rsidRPr="00163013">
        <w:rPr>
          <w:rFonts w:ascii="Times New Roman" w:eastAsia="Times New Roman" w:hAnsi="Times New Roman" w:cs="Times New Roman"/>
          <w:b/>
          <w:color w:val="000000"/>
          <w:sz w:val="24"/>
          <w:szCs w:val="24"/>
        </w:rPr>
        <w:t xml:space="preserve"> and (D) </w:t>
      </w:r>
      <w:proofErr w:type="spellStart"/>
      <w:proofErr w:type="gramStart"/>
      <w:r w:rsidRPr="00163013">
        <w:rPr>
          <w:rFonts w:ascii="Times New Roman" w:eastAsia="Times New Roman" w:hAnsi="Times New Roman" w:cs="Times New Roman"/>
          <w:b/>
          <w:color w:val="000000"/>
          <w:sz w:val="24"/>
          <w:szCs w:val="24"/>
        </w:rPr>
        <w:t>Ethosomes</w:t>
      </w:r>
      <w:proofErr w:type="spellEnd"/>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sz w:val="24"/>
          <w:szCs w:val="24"/>
        </w:rPr>
        <w:t>12</w:t>
      </w:r>
      <w:r w:rsidRPr="00163013">
        <w:rPr>
          <w:rFonts w:ascii="Times New Roman" w:eastAsia="Times New Roman" w:hAnsi="Times New Roman" w:cs="Times New Roman"/>
          <w:b/>
          <w:color w:val="000000"/>
          <w:sz w:val="24"/>
          <w:szCs w:val="24"/>
        </w:rPr>
        <w:t>]</w:t>
      </w:r>
    </w:p>
    <w:p w:rsidR="001B5635" w:rsidRPr="00163013" w:rsidRDefault="001B5635">
      <w:pPr>
        <w:pBdr>
          <w:top w:val="nil"/>
          <w:left w:val="nil"/>
          <w:bottom w:val="nil"/>
          <w:right w:val="nil"/>
          <w:between w:val="nil"/>
        </w:pBdr>
        <w:jc w:val="center"/>
        <w:rPr>
          <w:rFonts w:ascii="Times New Roman" w:eastAsia="Times New Roman" w:hAnsi="Times New Roman" w:cs="Times New Roman"/>
          <w:b/>
          <w:color w:val="000000"/>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color w:val="000000"/>
          <w:sz w:val="24"/>
          <w:szCs w:val="24"/>
        </w:rPr>
      </w:pPr>
      <w:r w:rsidRPr="00163013">
        <w:rPr>
          <w:rFonts w:ascii="Times New Roman" w:eastAsia="Times New Roman" w:hAnsi="Times New Roman" w:cs="Times New Roman"/>
          <w:b/>
          <w:color w:val="000000"/>
          <w:sz w:val="24"/>
          <w:szCs w:val="24"/>
        </w:rPr>
        <w:t xml:space="preserve">5. </w:t>
      </w:r>
      <w:proofErr w:type="spellStart"/>
      <w:r w:rsidRPr="00163013">
        <w:rPr>
          <w:rFonts w:ascii="Times New Roman" w:eastAsia="Times New Roman" w:hAnsi="Times New Roman" w:cs="Times New Roman"/>
          <w:b/>
          <w:color w:val="000000"/>
          <w:sz w:val="24"/>
          <w:szCs w:val="24"/>
        </w:rPr>
        <w:t>Pharmacosomes</w:t>
      </w:r>
      <w:proofErr w:type="spellEnd"/>
    </w:p>
    <w:p w:rsidR="001B5635" w:rsidRPr="00163013" w:rsidRDefault="00906781">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Potential replacements for traditional vesicular systems include </w:t>
      </w:r>
      <w:proofErr w:type="spellStart"/>
      <w:r w:rsidRPr="00163013">
        <w:rPr>
          <w:rFonts w:ascii="Times New Roman" w:eastAsia="Times New Roman" w:hAnsi="Times New Roman" w:cs="Times New Roman"/>
          <w:color w:val="000000"/>
          <w:sz w:val="24"/>
          <w:szCs w:val="24"/>
        </w:rPr>
        <w:t>pharmacosomes</w:t>
      </w:r>
      <w:proofErr w:type="spellEnd"/>
      <w:r w:rsidRPr="00163013">
        <w:rPr>
          <w:rFonts w:ascii="Times New Roman" w:eastAsia="Times New Roman" w:hAnsi="Times New Roman" w:cs="Times New Roman"/>
          <w:color w:val="000000"/>
          <w:sz w:val="24"/>
          <w:szCs w:val="24"/>
        </w:rPr>
        <w:t xml:space="preserve">. </w:t>
      </w:r>
      <w:proofErr w:type="spellStart"/>
      <w:r w:rsidRPr="00163013">
        <w:rPr>
          <w:rFonts w:ascii="Times New Roman" w:eastAsia="Times New Roman" w:hAnsi="Times New Roman" w:cs="Times New Roman"/>
          <w:color w:val="000000"/>
          <w:sz w:val="24"/>
          <w:szCs w:val="24"/>
        </w:rPr>
        <w:t>Pharmacon</w:t>
      </w:r>
      <w:proofErr w:type="spellEnd"/>
      <w:r w:rsidRPr="00163013">
        <w:rPr>
          <w:rFonts w:ascii="Times New Roman" w:eastAsia="Times New Roman" w:hAnsi="Times New Roman" w:cs="Times New Roman"/>
          <w:color w:val="000000"/>
          <w:sz w:val="24"/>
          <w:szCs w:val="24"/>
        </w:rPr>
        <w:t xml:space="preserve"> is short for "drug and carrier. They are colloidal dispersions of drugs that are covalently bonded to lipids. Depending on the nature of the drug-lipid complex, they may take the shape of hexagonal, micellar, or ultrafine vesicular </w:t>
      </w:r>
      <w:r w:rsidRPr="00163013">
        <w:rPr>
          <w:rFonts w:ascii="Times New Roman" w:eastAsia="Times New Roman" w:hAnsi="Times New Roman" w:cs="Times New Roman"/>
          <w:color w:val="000000"/>
          <w:sz w:val="24"/>
          <w:szCs w:val="24"/>
        </w:rPr>
        <w:lastRenderedPageBreak/>
        <w:t xml:space="preserve">aggregates. Certain medications that contain an active hydrogen or carboxyl group can be esterified to create a system with an amphiphilic prodrug. It is a self-assembled nanoparticle system that allows for the loading of greater amounts of medication and has a lower interfacial tension and a higher contact area, both of which increase </w:t>
      </w:r>
      <w:proofErr w:type="gramStart"/>
      <w:r w:rsidRPr="00163013">
        <w:rPr>
          <w:rFonts w:ascii="Times New Roman" w:eastAsia="Times New Roman" w:hAnsi="Times New Roman" w:cs="Times New Roman"/>
          <w:color w:val="000000"/>
          <w:sz w:val="24"/>
          <w:szCs w:val="24"/>
        </w:rPr>
        <w:t>bioavailability.</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906781">
      <w:pPr>
        <w:pBdr>
          <w:top w:val="nil"/>
          <w:left w:val="nil"/>
          <w:bottom w:val="nil"/>
          <w:right w:val="nil"/>
          <w:between w:val="nil"/>
        </w:pBdr>
        <w:rPr>
          <w:rFonts w:ascii="Times New Roman" w:eastAsia="Times New Roman" w:hAnsi="Times New Roman" w:cs="Times New Roman"/>
          <w:color w:val="000000"/>
          <w:sz w:val="24"/>
          <w:szCs w:val="24"/>
        </w:rPr>
      </w:pPr>
      <w:r w:rsidRPr="00163013">
        <w:rPr>
          <w:rFonts w:ascii="Times New Roman" w:eastAsia="Times New Roman" w:hAnsi="Times New Roman" w:cs="Times New Roman"/>
          <w:b/>
          <w:color w:val="000000"/>
          <w:sz w:val="24"/>
          <w:szCs w:val="24"/>
        </w:rPr>
        <w:t xml:space="preserve">6. </w:t>
      </w:r>
      <w:proofErr w:type="spellStart"/>
      <w:r w:rsidRPr="00163013">
        <w:rPr>
          <w:rFonts w:ascii="Times New Roman" w:eastAsia="Times New Roman" w:hAnsi="Times New Roman" w:cs="Times New Roman"/>
          <w:b/>
          <w:color w:val="000000"/>
          <w:sz w:val="24"/>
          <w:szCs w:val="24"/>
        </w:rPr>
        <w:t>Virosomes</w:t>
      </w:r>
      <w:proofErr w:type="spellEnd"/>
    </w:p>
    <w:p w:rsidR="001B5635" w:rsidRPr="00163013" w:rsidRDefault="00906781">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roofErr w:type="spellStart"/>
      <w:r w:rsidRPr="00163013">
        <w:rPr>
          <w:rFonts w:ascii="Times New Roman" w:eastAsia="Times New Roman" w:hAnsi="Times New Roman" w:cs="Times New Roman"/>
          <w:color w:val="000000"/>
          <w:sz w:val="24"/>
          <w:szCs w:val="24"/>
        </w:rPr>
        <w:t>Virosomes</w:t>
      </w:r>
      <w:proofErr w:type="spellEnd"/>
      <w:r w:rsidRPr="00163013">
        <w:rPr>
          <w:rFonts w:ascii="Times New Roman" w:eastAsia="Times New Roman" w:hAnsi="Times New Roman" w:cs="Times New Roman"/>
          <w:color w:val="000000"/>
          <w:sz w:val="24"/>
          <w:szCs w:val="24"/>
        </w:rPr>
        <w:t xml:space="preserve"> are globular, </w:t>
      </w:r>
      <w:proofErr w:type="spellStart"/>
      <w:r w:rsidRPr="00163013">
        <w:rPr>
          <w:rFonts w:ascii="Times New Roman" w:eastAsia="Times New Roman" w:hAnsi="Times New Roman" w:cs="Times New Roman"/>
          <w:color w:val="000000"/>
          <w:sz w:val="24"/>
          <w:szCs w:val="24"/>
        </w:rPr>
        <w:t>unilamellar</w:t>
      </w:r>
      <w:proofErr w:type="spellEnd"/>
      <w:r w:rsidRPr="00163013">
        <w:rPr>
          <w:rFonts w:ascii="Times New Roman" w:eastAsia="Times New Roman" w:hAnsi="Times New Roman" w:cs="Times New Roman"/>
          <w:color w:val="000000"/>
          <w:sz w:val="24"/>
          <w:szCs w:val="24"/>
        </w:rPr>
        <w:t xml:space="preserve">, </w:t>
      </w:r>
      <w:proofErr w:type="spellStart"/>
      <w:r w:rsidRPr="00163013">
        <w:rPr>
          <w:rFonts w:ascii="Times New Roman" w:eastAsia="Times New Roman" w:hAnsi="Times New Roman" w:cs="Times New Roman"/>
          <w:color w:val="000000"/>
          <w:sz w:val="24"/>
          <w:szCs w:val="24"/>
        </w:rPr>
        <w:t>bilayered</w:t>
      </w:r>
      <w:proofErr w:type="spellEnd"/>
      <w:r w:rsidRPr="00163013">
        <w:rPr>
          <w:rFonts w:ascii="Times New Roman" w:eastAsia="Times New Roman" w:hAnsi="Times New Roman" w:cs="Times New Roman"/>
          <w:color w:val="000000"/>
          <w:sz w:val="24"/>
          <w:szCs w:val="24"/>
        </w:rPr>
        <w:t xml:space="preserve"> phospholipid vesicles that contain virus-derived proteins that allow them to merge with target cells. For influenza virus resistance, lipids are intercalated with membrane proteins, including </w:t>
      </w:r>
      <w:proofErr w:type="spellStart"/>
      <w:r w:rsidRPr="00163013">
        <w:rPr>
          <w:rFonts w:ascii="Times New Roman" w:eastAsia="Times New Roman" w:hAnsi="Times New Roman" w:cs="Times New Roman"/>
          <w:color w:val="000000"/>
          <w:sz w:val="24"/>
          <w:szCs w:val="24"/>
        </w:rPr>
        <w:t>haemagglutinin</w:t>
      </w:r>
      <w:proofErr w:type="spellEnd"/>
      <w:r w:rsidRPr="00163013">
        <w:rPr>
          <w:rFonts w:ascii="Times New Roman" w:eastAsia="Times New Roman" w:hAnsi="Times New Roman" w:cs="Times New Roman"/>
          <w:color w:val="000000"/>
          <w:sz w:val="24"/>
          <w:szCs w:val="24"/>
        </w:rPr>
        <w:t xml:space="preserve"> and neuraminidase, enabling them to transmit the medication to the target cell cytoplasm. The </w:t>
      </w:r>
      <w:proofErr w:type="spellStart"/>
      <w:r w:rsidRPr="00163013">
        <w:rPr>
          <w:rFonts w:ascii="Times New Roman" w:eastAsia="Times New Roman" w:hAnsi="Times New Roman" w:cs="Times New Roman"/>
          <w:color w:val="000000"/>
          <w:sz w:val="24"/>
          <w:szCs w:val="24"/>
        </w:rPr>
        <w:t>nucleocapsid</w:t>
      </w:r>
      <w:proofErr w:type="spellEnd"/>
      <w:r w:rsidRPr="00163013">
        <w:rPr>
          <w:rFonts w:ascii="Times New Roman" w:eastAsia="Times New Roman" w:hAnsi="Times New Roman" w:cs="Times New Roman"/>
          <w:color w:val="000000"/>
          <w:sz w:val="24"/>
          <w:szCs w:val="24"/>
        </w:rPr>
        <w:t xml:space="preserve"> and genetic material of the source virus are integrated into the envelope. The vesicles hold the viral surface glycoprotein, which has a size range of 120–180 </w:t>
      </w:r>
      <w:proofErr w:type="gramStart"/>
      <w:r w:rsidRPr="00163013">
        <w:rPr>
          <w:rFonts w:ascii="Times New Roman" w:eastAsia="Times New Roman" w:hAnsi="Times New Roman" w:cs="Times New Roman"/>
          <w:color w:val="000000"/>
          <w:sz w:val="24"/>
          <w:szCs w:val="24"/>
        </w:rPr>
        <w:t>nanometers.</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906781">
      <w:pPr>
        <w:pBdr>
          <w:top w:val="nil"/>
          <w:left w:val="nil"/>
          <w:bottom w:val="nil"/>
          <w:right w:val="nil"/>
          <w:between w:val="nil"/>
        </w:pBdr>
        <w:rPr>
          <w:rFonts w:ascii="Times New Roman" w:eastAsia="Times New Roman" w:hAnsi="Times New Roman" w:cs="Times New Roman"/>
          <w:color w:val="000000"/>
          <w:sz w:val="24"/>
          <w:szCs w:val="24"/>
        </w:rPr>
      </w:pPr>
      <w:r w:rsidRPr="00163013">
        <w:rPr>
          <w:rFonts w:ascii="Times New Roman" w:eastAsia="Times New Roman" w:hAnsi="Times New Roman" w:cs="Times New Roman"/>
          <w:b/>
          <w:color w:val="000000"/>
          <w:sz w:val="24"/>
          <w:szCs w:val="24"/>
        </w:rPr>
        <w:t xml:space="preserve">7. </w:t>
      </w:r>
      <w:proofErr w:type="spellStart"/>
      <w:r w:rsidRPr="00163013">
        <w:rPr>
          <w:rFonts w:ascii="Times New Roman" w:eastAsia="Times New Roman" w:hAnsi="Times New Roman" w:cs="Times New Roman"/>
          <w:b/>
          <w:color w:val="000000"/>
          <w:sz w:val="24"/>
          <w:szCs w:val="24"/>
        </w:rPr>
        <w:t>Colloidosomes</w:t>
      </w:r>
      <w:proofErr w:type="spellEnd"/>
    </w:p>
    <w:p w:rsidR="001B5635" w:rsidRPr="00163013" w:rsidRDefault="00906781">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They are emulsion droplet interface-based coagulated or fused particles in hollow-shelled microcapsules. As their membrane offers higher potential in manipulating the permeability of entrapped species, assuring selective and timed medication release, they have highly flexible applications. As broader utility is rare, the system is still in its early stages of </w:t>
      </w:r>
      <w:proofErr w:type="gramStart"/>
      <w:r w:rsidRPr="00163013">
        <w:rPr>
          <w:rFonts w:ascii="Times New Roman" w:eastAsia="Times New Roman" w:hAnsi="Times New Roman" w:cs="Times New Roman"/>
          <w:color w:val="000000"/>
          <w:sz w:val="24"/>
          <w:szCs w:val="24"/>
        </w:rPr>
        <w:t>development.</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1B5635">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rsidR="001B5635" w:rsidRPr="00163013" w:rsidRDefault="001B5635">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rsidR="001B5635" w:rsidRPr="00163013" w:rsidRDefault="00906781">
      <w:pPr>
        <w:rPr>
          <w:rFonts w:ascii="Times New Roman" w:eastAsia="Times New Roman" w:hAnsi="Times New Roman" w:cs="Times New Roman"/>
          <w:b/>
          <w:sz w:val="24"/>
          <w:szCs w:val="24"/>
        </w:rPr>
      </w:pPr>
      <w:r w:rsidRPr="00163013">
        <w:rPr>
          <w:rFonts w:ascii="Times New Roman" w:eastAsia="Times New Roman" w:hAnsi="Times New Roman" w:cs="Times New Roman"/>
          <w:b/>
          <w:sz w:val="24"/>
          <w:szCs w:val="24"/>
        </w:rPr>
        <w:t xml:space="preserve">8. </w:t>
      </w:r>
      <w:proofErr w:type="spellStart"/>
      <w:r w:rsidRPr="00163013">
        <w:rPr>
          <w:rFonts w:ascii="Times New Roman" w:eastAsia="Times New Roman" w:hAnsi="Times New Roman" w:cs="Times New Roman"/>
          <w:b/>
          <w:sz w:val="24"/>
          <w:szCs w:val="24"/>
        </w:rPr>
        <w:t>Aquasomes</w:t>
      </w:r>
      <w:proofErr w:type="spellEnd"/>
    </w:p>
    <w:p w:rsidR="001B5635" w:rsidRPr="00163013" w:rsidRDefault="00906781">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sz w:val="24"/>
          <w:szCs w:val="24"/>
        </w:rPr>
        <w:t xml:space="preserve">It is a three-layered self-assembled nanoparticle system with a glassy </w:t>
      </w:r>
      <w:proofErr w:type="spellStart"/>
      <w:r w:rsidRPr="00163013">
        <w:rPr>
          <w:rFonts w:ascii="Times New Roman" w:eastAsia="Times New Roman" w:hAnsi="Times New Roman" w:cs="Times New Roman"/>
          <w:sz w:val="24"/>
          <w:szCs w:val="24"/>
        </w:rPr>
        <w:t>cellobiose</w:t>
      </w:r>
      <w:proofErr w:type="spellEnd"/>
      <w:r w:rsidRPr="00163013">
        <w:rPr>
          <w:rFonts w:ascii="Times New Roman" w:eastAsia="Times New Roman" w:hAnsi="Times New Roman" w:cs="Times New Roman"/>
          <w:sz w:val="24"/>
          <w:szCs w:val="24"/>
        </w:rPr>
        <w:t xml:space="preserve"> coating over a ceramic carbon </w:t>
      </w:r>
      <w:proofErr w:type="spellStart"/>
      <w:r w:rsidRPr="00163013">
        <w:rPr>
          <w:rFonts w:ascii="Times New Roman" w:eastAsia="Times New Roman" w:hAnsi="Times New Roman" w:cs="Times New Roman"/>
          <w:sz w:val="24"/>
          <w:szCs w:val="24"/>
        </w:rPr>
        <w:t>nanocrystalline</w:t>
      </w:r>
      <w:proofErr w:type="spellEnd"/>
      <w:r w:rsidRPr="00163013">
        <w:rPr>
          <w:rFonts w:ascii="Times New Roman" w:eastAsia="Times New Roman" w:hAnsi="Times New Roman" w:cs="Times New Roman"/>
          <w:sz w:val="24"/>
          <w:szCs w:val="24"/>
        </w:rPr>
        <w:t xml:space="preserve"> particulate core that ai</w:t>
      </w:r>
      <w:r w:rsidRPr="00163013">
        <w:rPr>
          <w:rFonts w:ascii="Times New Roman" w:eastAsia="Times New Roman" w:hAnsi="Times New Roman" w:cs="Times New Roman"/>
          <w:color w:val="000000"/>
          <w:sz w:val="24"/>
          <w:szCs w:val="24"/>
        </w:rPr>
        <w:t xml:space="preserve">ds in molecular shielding and precise </w:t>
      </w:r>
      <w:proofErr w:type="gramStart"/>
      <w:r w:rsidRPr="00163013">
        <w:rPr>
          <w:rFonts w:ascii="Times New Roman" w:eastAsia="Times New Roman" w:hAnsi="Times New Roman" w:cs="Times New Roman"/>
          <w:color w:val="000000"/>
          <w:sz w:val="24"/>
          <w:szCs w:val="24"/>
        </w:rPr>
        <w:t>targeting.</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9. </w:t>
      </w:r>
      <w:proofErr w:type="spellStart"/>
      <w:r w:rsidRPr="00163013">
        <w:rPr>
          <w:rFonts w:ascii="Times New Roman" w:eastAsia="Times New Roman" w:hAnsi="Times New Roman" w:cs="Times New Roman"/>
          <w:b/>
          <w:color w:val="000000"/>
          <w:sz w:val="24"/>
          <w:szCs w:val="24"/>
        </w:rPr>
        <w:t>Cubosomes</w:t>
      </w:r>
      <w:proofErr w:type="spellEnd"/>
    </w:p>
    <w:p w:rsidR="001B5635" w:rsidRPr="00163013" w:rsidRDefault="00906781">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These are devices that have been employed in an experimental setting to distribute herbal medications for the drug KIOM-MA 128, used to treat atopic dermatitis.</w:t>
      </w:r>
      <w:r w:rsidRPr="00163013">
        <w:rPr>
          <w:rFonts w:ascii="Times New Roman" w:eastAsia="Times New Roman" w:hAnsi="Times New Roman" w:cs="Times New Roman"/>
          <w:sz w:val="24"/>
          <w:szCs w:val="24"/>
        </w:rPr>
        <w:t xml:space="preserve"> </w:t>
      </w:r>
      <w:r w:rsidRPr="00163013">
        <w:rPr>
          <w:rFonts w:ascii="Times New Roman" w:eastAsia="Times New Roman" w:hAnsi="Times New Roman" w:cs="Times New Roman"/>
          <w:color w:val="000000"/>
          <w:sz w:val="24"/>
          <w:szCs w:val="24"/>
        </w:rPr>
        <w:t xml:space="preserve">Compared to the suspension form, M-A 128's permeability feature was improved using </w:t>
      </w:r>
      <w:proofErr w:type="spellStart"/>
      <w:r w:rsidRPr="00163013">
        <w:rPr>
          <w:rFonts w:ascii="Times New Roman" w:eastAsia="Times New Roman" w:hAnsi="Times New Roman" w:cs="Times New Roman"/>
          <w:color w:val="000000"/>
          <w:sz w:val="24"/>
          <w:szCs w:val="24"/>
        </w:rPr>
        <w:t>cubosomes</w:t>
      </w:r>
      <w:proofErr w:type="spellEnd"/>
      <w:r w:rsidRPr="00163013">
        <w:rPr>
          <w:rFonts w:ascii="Times New Roman" w:eastAsia="Times New Roman" w:hAnsi="Times New Roman" w:cs="Times New Roman"/>
          <w:color w:val="000000"/>
          <w:sz w:val="24"/>
          <w:szCs w:val="24"/>
        </w:rPr>
        <w:t xml:space="preserve">. </w:t>
      </w:r>
      <w:r w:rsidRPr="00163013">
        <w:rPr>
          <w:rFonts w:ascii="Times New Roman" w:eastAsia="Times New Roman" w:hAnsi="Times New Roman" w:cs="Times New Roman"/>
          <w:b/>
          <w:color w:val="000000"/>
          <w:sz w:val="24"/>
          <w:szCs w:val="24"/>
        </w:rPr>
        <w:t>[7]</w:t>
      </w: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10. </w:t>
      </w:r>
      <w:proofErr w:type="spellStart"/>
      <w:r w:rsidRPr="00163013">
        <w:rPr>
          <w:rFonts w:ascii="Times New Roman" w:eastAsia="Times New Roman" w:hAnsi="Times New Roman" w:cs="Times New Roman"/>
          <w:b/>
          <w:color w:val="000000"/>
          <w:sz w:val="24"/>
          <w:szCs w:val="24"/>
        </w:rPr>
        <w:t>Sphingosomes</w:t>
      </w:r>
      <w:proofErr w:type="spellEnd"/>
    </w:p>
    <w:p w:rsidR="001B5635" w:rsidRDefault="00906781">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They are concentric bilayer vesicles with a size range of 0.05 to 0.45 </w:t>
      </w:r>
      <w:proofErr w:type="spellStart"/>
      <w:r w:rsidRPr="00163013">
        <w:rPr>
          <w:rFonts w:ascii="Times New Roman" w:eastAsia="Times New Roman" w:hAnsi="Times New Roman" w:cs="Times New Roman"/>
          <w:color w:val="000000"/>
          <w:sz w:val="24"/>
          <w:szCs w:val="24"/>
        </w:rPr>
        <w:t>micrometres</w:t>
      </w:r>
      <w:proofErr w:type="spellEnd"/>
      <w:r w:rsidRPr="00163013">
        <w:rPr>
          <w:rFonts w:ascii="Times New Roman" w:eastAsia="Times New Roman" w:hAnsi="Times New Roman" w:cs="Times New Roman"/>
          <w:color w:val="000000"/>
          <w:sz w:val="24"/>
          <w:szCs w:val="24"/>
        </w:rPr>
        <w:t xml:space="preserve">, and the aqueous compartment is fully surrounded by a </w:t>
      </w:r>
      <w:proofErr w:type="spellStart"/>
      <w:r w:rsidRPr="00163013">
        <w:rPr>
          <w:rFonts w:ascii="Times New Roman" w:eastAsia="Times New Roman" w:hAnsi="Times New Roman" w:cs="Times New Roman"/>
          <w:color w:val="000000"/>
          <w:sz w:val="24"/>
          <w:szCs w:val="24"/>
        </w:rPr>
        <w:t>bilayered</w:t>
      </w:r>
      <w:proofErr w:type="spellEnd"/>
      <w:r w:rsidRPr="00163013">
        <w:rPr>
          <w:rFonts w:ascii="Times New Roman" w:eastAsia="Times New Roman" w:hAnsi="Times New Roman" w:cs="Times New Roman"/>
          <w:color w:val="000000"/>
          <w:sz w:val="24"/>
          <w:szCs w:val="24"/>
        </w:rPr>
        <w:t xml:space="preserve"> membrane made of natural or synthesized sphingolipids. As they are only formed of amide and ether connections and have fewer double bonds than lecithin, they are more stable and have longer circulation times than typical vesicular systems. They are perfect for investigations on immunology, gene delivery, and targeting </w:t>
      </w:r>
      <w:proofErr w:type="spellStart"/>
      <w:r w:rsidRPr="00163013">
        <w:rPr>
          <w:rFonts w:ascii="Times New Roman" w:eastAsia="Times New Roman" w:hAnsi="Times New Roman" w:cs="Times New Roman"/>
          <w:color w:val="000000"/>
          <w:sz w:val="24"/>
          <w:szCs w:val="24"/>
        </w:rPr>
        <w:t>tumours</w:t>
      </w:r>
      <w:proofErr w:type="spellEnd"/>
      <w:r w:rsidRPr="00163013">
        <w:rPr>
          <w:rFonts w:ascii="Times New Roman" w:eastAsia="Times New Roman" w:hAnsi="Times New Roman" w:cs="Times New Roman"/>
          <w:color w:val="000000"/>
          <w:sz w:val="24"/>
          <w:szCs w:val="24"/>
        </w:rPr>
        <w:t xml:space="preserve">. According to </w:t>
      </w:r>
      <w:proofErr w:type="spellStart"/>
      <w:r w:rsidRPr="00163013">
        <w:rPr>
          <w:rFonts w:ascii="Times New Roman" w:eastAsia="Times New Roman" w:hAnsi="Times New Roman" w:cs="Times New Roman"/>
          <w:color w:val="000000"/>
          <w:sz w:val="24"/>
          <w:szCs w:val="24"/>
        </w:rPr>
        <w:t>Saraf</w:t>
      </w:r>
      <w:proofErr w:type="spellEnd"/>
      <w:r w:rsidRPr="00163013">
        <w:rPr>
          <w:rFonts w:ascii="Times New Roman" w:eastAsia="Times New Roman" w:hAnsi="Times New Roman" w:cs="Times New Roman"/>
          <w:color w:val="000000"/>
          <w:sz w:val="24"/>
          <w:szCs w:val="24"/>
        </w:rPr>
        <w:t xml:space="preserve"> et al., in 2001, it was utilized in the treatment of cancer. </w:t>
      </w:r>
      <w:proofErr w:type="spellStart"/>
      <w:r w:rsidRPr="00163013">
        <w:rPr>
          <w:rFonts w:ascii="Times New Roman" w:eastAsia="Times New Roman" w:hAnsi="Times New Roman" w:cs="Times New Roman"/>
          <w:color w:val="000000"/>
          <w:sz w:val="24"/>
          <w:szCs w:val="24"/>
        </w:rPr>
        <w:t>Sphingosomes</w:t>
      </w:r>
      <w:proofErr w:type="spellEnd"/>
      <w:r w:rsidRPr="00163013">
        <w:rPr>
          <w:rFonts w:ascii="Times New Roman" w:eastAsia="Times New Roman" w:hAnsi="Times New Roman" w:cs="Times New Roman"/>
          <w:color w:val="000000"/>
          <w:sz w:val="24"/>
          <w:szCs w:val="24"/>
        </w:rPr>
        <w:t xml:space="preserve"> are created utilizing cholesterol derived from sphingomyelin, which gives them properties including resistance to oxidation and acid hydrolysis, providing them greater stability in plasma and longer circulation times, improving </w:t>
      </w:r>
      <w:proofErr w:type="gramStart"/>
      <w:r w:rsidRPr="00163013">
        <w:rPr>
          <w:rFonts w:ascii="Times New Roman" w:eastAsia="Times New Roman" w:hAnsi="Times New Roman" w:cs="Times New Roman"/>
          <w:color w:val="000000"/>
          <w:sz w:val="24"/>
          <w:szCs w:val="24"/>
        </w:rPr>
        <w:t>bioavailability</w:t>
      </w:r>
      <w:r w:rsidR="008B71EC">
        <w:rPr>
          <w:rFonts w:ascii="Times New Roman" w:eastAsia="Times New Roman" w:hAnsi="Times New Roman" w:cs="Times New Roman"/>
          <w:color w:val="000000"/>
          <w:sz w:val="24"/>
          <w:szCs w:val="24"/>
        </w:rPr>
        <w:t xml:space="preserve"> </w:t>
      </w:r>
      <w:r w:rsidRPr="00163013">
        <w:rPr>
          <w:rFonts w:ascii="Times New Roman" w:eastAsia="Times New Roman" w:hAnsi="Times New Roman" w:cs="Times New Roman"/>
          <w:color w:val="000000"/>
          <w:sz w:val="24"/>
          <w:szCs w:val="24"/>
        </w:rPr>
        <w:t>.</w:t>
      </w:r>
      <w:proofErr w:type="gramEnd"/>
      <w:r w:rsidRPr="00163013">
        <w:rPr>
          <w:rFonts w:ascii="Times New Roman" w:eastAsia="Times New Roman" w:hAnsi="Times New Roman" w:cs="Times New Roman"/>
          <w:b/>
          <w:color w:val="000000"/>
          <w:sz w:val="24"/>
          <w:szCs w:val="24"/>
        </w:rPr>
        <w:t>[7]</w:t>
      </w:r>
    </w:p>
    <w:p w:rsidR="008B71EC" w:rsidRDefault="008B71EC">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p>
    <w:p w:rsidR="008B71EC" w:rsidRDefault="008B71EC">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p>
    <w:p w:rsidR="008B71EC" w:rsidRDefault="008B71EC">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p>
    <w:p w:rsidR="008B71EC" w:rsidRDefault="008B71EC">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p>
    <w:p w:rsidR="008B71EC" w:rsidRPr="00163013" w:rsidRDefault="008B71EC">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p>
    <w:p w:rsidR="00163013" w:rsidRPr="00163013" w:rsidRDefault="00163013" w:rsidP="00163013">
      <w:pPr>
        <w:pBdr>
          <w:top w:val="nil"/>
          <w:left w:val="nil"/>
          <w:bottom w:val="nil"/>
          <w:right w:val="nil"/>
          <w:between w:val="nil"/>
        </w:pBdr>
        <w:jc w:val="cente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lastRenderedPageBreak/>
        <w:t xml:space="preserve">Table No. 1 Difference between Liposomes, </w:t>
      </w:r>
      <w:proofErr w:type="spellStart"/>
      <w:r w:rsidRPr="00163013">
        <w:rPr>
          <w:rFonts w:ascii="Times New Roman" w:eastAsia="Times New Roman" w:hAnsi="Times New Roman" w:cs="Times New Roman"/>
          <w:b/>
          <w:color w:val="000000"/>
          <w:sz w:val="24"/>
          <w:szCs w:val="24"/>
        </w:rPr>
        <w:t>Transferosomes</w:t>
      </w:r>
      <w:proofErr w:type="spellEnd"/>
      <w:r w:rsidRPr="00163013">
        <w:rPr>
          <w:rFonts w:ascii="Times New Roman" w:eastAsia="Times New Roman" w:hAnsi="Times New Roman" w:cs="Times New Roman"/>
          <w:b/>
          <w:color w:val="000000"/>
          <w:sz w:val="24"/>
          <w:szCs w:val="24"/>
        </w:rPr>
        <w:t xml:space="preserve"> and </w:t>
      </w:r>
      <w:proofErr w:type="spellStart"/>
      <w:r w:rsidRPr="00163013">
        <w:rPr>
          <w:rFonts w:ascii="Times New Roman" w:eastAsia="Times New Roman" w:hAnsi="Times New Roman" w:cs="Times New Roman"/>
          <w:b/>
          <w:color w:val="000000"/>
          <w:sz w:val="24"/>
          <w:szCs w:val="24"/>
        </w:rPr>
        <w:t>Ethosomes</w:t>
      </w:r>
      <w:proofErr w:type="spellEnd"/>
      <w:r w:rsidRPr="00163013">
        <w:rPr>
          <w:rFonts w:ascii="Times New Roman" w:eastAsia="Times New Roman" w:hAnsi="Times New Roman" w:cs="Times New Roman"/>
          <w:b/>
          <w:color w:val="000000"/>
          <w:sz w:val="24"/>
          <w:szCs w:val="24"/>
        </w:rPr>
        <w:t xml:space="preserve"> [9]</w:t>
      </w:r>
    </w:p>
    <w:p w:rsidR="001B5635" w:rsidRPr="00163013" w:rsidRDefault="001B5635">
      <w:pPr>
        <w:jc w:val="center"/>
        <w:rPr>
          <w:rFonts w:ascii="Times New Roman" w:hAnsi="Times New Roman" w:cs="Times New Roman"/>
          <w:sz w:val="24"/>
          <w:szCs w:val="24"/>
        </w:rPr>
      </w:pPr>
    </w:p>
    <w:tbl>
      <w:tblPr>
        <w:tblStyle w:val="GridTable5Dark-Accent2"/>
        <w:tblW w:w="10338" w:type="dxa"/>
        <w:tblLayout w:type="fixed"/>
        <w:tblLook w:val="0600" w:firstRow="0" w:lastRow="0" w:firstColumn="0" w:lastColumn="0" w:noHBand="1" w:noVBand="1"/>
      </w:tblPr>
      <w:tblGrid>
        <w:gridCol w:w="2684"/>
        <w:gridCol w:w="2551"/>
        <w:gridCol w:w="2552"/>
        <w:gridCol w:w="2551"/>
      </w:tblGrid>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Characters</w:t>
            </w:r>
          </w:p>
        </w:tc>
        <w:tc>
          <w:tcPr>
            <w:tcW w:w="2551"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Liposomes</w:t>
            </w:r>
          </w:p>
        </w:tc>
        <w:tc>
          <w:tcPr>
            <w:tcW w:w="2552"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proofErr w:type="spellStart"/>
            <w:r w:rsidRPr="00163013">
              <w:rPr>
                <w:rFonts w:ascii="Times New Roman" w:hAnsi="Times New Roman" w:cs="Times New Roman"/>
                <w:b/>
                <w:sz w:val="24"/>
                <w:szCs w:val="24"/>
              </w:rPr>
              <w:t>Transferosomes</w:t>
            </w:r>
            <w:proofErr w:type="spellEnd"/>
          </w:p>
        </w:tc>
        <w:tc>
          <w:tcPr>
            <w:tcW w:w="2551"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proofErr w:type="spellStart"/>
            <w:r w:rsidRPr="00163013">
              <w:rPr>
                <w:rFonts w:ascii="Times New Roman" w:hAnsi="Times New Roman" w:cs="Times New Roman"/>
                <w:b/>
                <w:sz w:val="24"/>
                <w:szCs w:val="24"/>
              </w:rPr>
              <w:t>Ethosomes</w:t>
            </w:r>
            <w:proofErr w:type="spellEnd"/>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Composition</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Phospholipids and Cholesterol</w:t>
            </w:r>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Phospholipids and edge activators</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Phospholipid and Ethanol</w:t>
            </w:r>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Characteristics</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Microscopic Vesicles</w:t>
            </w:r>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Ultra-flexible Vesicles</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Elastic Vesicles</w:t>
            </w:r>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Flexibility</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Rigid</w:t>
            </w:r>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High deformability due to Surfactant</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Elasticity due to ethanol</w:t>
            </w:r>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Permeation Mechanism</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Diffusion</w:t>
            </w:r>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Deformation of Vesicle for Penetration</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Lipid Perturbation</w:t>
            </w:r>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Extent of Skin Penetration</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Very less Penetration</w:t>
            </w:r>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Can easily Penetrate</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Can easily Penetrate</w:t>
            </w:r>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Route of Administration</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Oral, Parenteral, Topical, Transdermal</w:t>
            </w:r>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Topical and Transdermal</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Topical and Transdermal</w:t>
            </w:r>
          </w:p>
        </w:tc>
      </w:tr>
      <w:tr w:rsidR="001B5635" w:rsidRPr="00163013" w:rsidTr="008B71EC">
        <w:tc>
          <w:tcPr>
            <w:tcW w:w="268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hAnsi="Times New Roman" w:cs="Times New Roman"/>
                <w:b/>
                <w:sz w:val="24"/>
                <w:szCs w:val="24"/>
              </w:rPr>
            </w:pPr>
            <w:r w:rsidRPr="00163013">
              <w:rPr>
                <w:rFonts w:ascii="Times New Roman" w:hAnsi="Times New Roman" w:cs="Times New Roman"/>
                <w:b/>
                <w:sz w:val="24"/>
                <w:szCs w:val="24"/>
              </w:rPr>
              <w:t>Marketed Products</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proofErr w:type="spellStart"/>
            <w:r w:rsidRPr="00163013">
              <w:rPr>
                <w:rFonts w:ascii="Times New Roman" w:hAnsi="Times New Roman" w:cs="Times New Roman"/>
                <w:sz w:val="24"/>
                <w:szCs w:val="24"/>
              </w:rPr>
              <w:t>Ambidone</w:t>
            </w:r>
            <w:proofErr w:type="spellEnd"/>
          </w:p>
        </w:tc>
        <w:tc>
          <w:tcPr>
            <w:tcW w:w="2552"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proofErr w:type="spellStart"/>
            <w:r w:rsidRPr="00163013">
              <w:rPr>
                <w:rFonts w:ascii="Times New Roman" w:hAnsi="Times New Roman" w:cs="Times New Roman"/>
                <w:sz w:val="24"/>
                <w:szCs w:val="24"/>
              </w:rPr>
              <w:t>Transferosomes</w:t>
            </w:r>
            <w:proofErr w:type="spellEnd"/>
          </w:p>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r w:rsidRPr="00163013">
              <w:rPr>
                <w:rFonts w:ascii="Times New Roman" w:hAnsi="Times New Roman" w:cs="Times New Roman"/>
                <w:sz w:val="24"/>
                <w:szCs w:val="24"/>
              </w:rPr>
              <w:t>(Idea AG)</w:t>
            </w:r>
          </w:p>
        </w:tc>
        <w:tc>
          <w:tcPr>
            <w:tcW w:w="2551" w:type="dxa"/>
          </w:tcPr>
          <w:p w:rsidR="001B5635" w:rsidRPr="00163013" w:rsidRDefault="00906781">
            <w:pPr>
              <w:widowControl w:val="0"/>
              <w:pBdr>
                <w:top w:val="nil"/>
                <w:left w:val="nil"/>
                <w:bottom w:val="nil"/>
                <w:right w:val="nil"/>
                <w:between w:val="nil"/>
              </w:pBdr>
              <w:jc w:val="center"/>
              <w:rPr>
                <w:rFonts w:ascii="Times New Roman" w:hAnsi="Times New Roman" w:cs="Times New Roman"/>
                <w:sz w:val="24"/>
                <w:szCs w:val="24"/>
              </w:rPr>
            </w:pPr>
            <w:proofErr w:type="spellStart"/>
            <w:r w:rsidRPr="00163013">
              <w:rPr>
                <w:rFonts w:ascii="Times New Roman" w:hAnsi="Times New Roman" w:cs="Times New Roman"/>
                <w:sz w:val="24"/>
                <w:szCs w:val="24"/>
              </w:rPr>
              <w:t>Nanominox</w:t>
            </w:r>
            <w:proofErr w:type="spellEnd"/>
            <w:r w:rsidRPr="00163013">
              <w:rPr>
                <w:rFonts w:ascii="Times New Roman" w:hAnsi="Times New Roman" w:cs="Times New Roman"/>
                <w:sz w:val="24"/>
                <w:szCs w:val="24"/>
              </w:rPr>
              <w:t xml:space="preserve">, </w:t>
            </w:r>
            <w:proofErr w:type="spellStart"/>
            <w:r w:rsidRPr="00163013">
              <w:rPr>
                <w:rFonts w:ascii="Times New Roman" w:hAnsi="Times New Roman" w:cs="Times New Roman"/>
                <w:sz w:val="24"/>
                <w:szCs w:val="24"/>
              </w:rPr>
              <w:t>Decorin</w:t>
            </w:r>
            <w:proofErr w:type="spellEnd"/>
            <w:r w:rsidRPr="00163013">
              <w:rPr>
                <w:rFonts w:ascii="Times New Roman" w:hAnsi="Times New Roman" w:cs="Times New Roman"/>
                <w:sz w:val="24"/>
                <w:szCs w:val="24"/>
              </w:rPr>
              <w:t xml:space="preserve"> Cream</w:t>
            </w:r>
          </w:p>
        </w:tc>
      </w:tr>
    </w:tbl>
    <w:p w:rsidR="001B5635" w:rsidRPr="00163013" w:rsidRDefault="001B5635">
      <w:pPr>
        <w:pBdr>
          <w:top w:val="nil"/>
          <w:left w:val="nil"/>
          <w:bottom w:val="nil"/>
          <w:right w:val="nil"/>
          <w:between w:val="nil"/>
        </w:pBdr>
        <w:rPr>
          <w:rFonts w:ascii="Times New Roman" w:eastAsia="Times New Roman" w:hAnsi="Times New Roman" w:cs="Times New Roman"/>
          <w:b/>
          <w:color w:val="000000"/>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rPr>
      </w:pPr>
      <w:proofErr w:type="spellStart"/>
      <w:r w:rsidRPr="00163013">
        <w:rPr>
          <w:rFonts w:ascii="Times New Roman" w:eastAsia="Times New Roman" w:hAnsi="Times New Roman" w:cs="Times New Roman"/>
          <w:b/>
          <w:color w:val="000000"/>
          <w:sz w:val="24"/>
          <w:szCs w:val="24"/>
        </w:rPr>
        <w:t>Ethosomes</w:t>
      </w:r>
      <w:proofErr w:type="spellEnd"/>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212121"/>
          <w:sz w:val="24"/>
          <w:szCs w:val="24"/>
          <w:highlight w:val="white"/>
        </w:rPr>
      </w:pPr>
      <w:r w:rsidRPr="00163013">
        <w:rPr>
          <w:rFonts w:ascii="Times New Roman" w:eastAsia="Times New Roman" w:hAnsi="Times New Roman" w:cs="Times New Roman"/>
          <w:color w:val="212121"/>
          <w:sz w:val="24"/>
          <w:szCs w:val="24"/>
          <w:highlight w:val="white"/>
        </w:rPr>
        <w:t xml:space="preserve">Touitou et al., 1997 created </w:t>
      </w:r>
      <w:proofErr w:type="spellStart"/>
      <w:r w:rsidRPr="00163013">
        <w:rPr>
          <w:rFonts w:ascii="Times New Roman" w:eastAsia="Times New Roman" w:hAnsi="Times New Roman" w:cs="Times New Roman"/>
          <w:color w:val="212121"/>
          <w:sz w:val="24"/>
          <w:szCs w:val="24"/>
          <w:highlight w:val="white"/>
        </w:rPr>
        <w:t>ethanolosomes</w:t>
      </w:r>
      <w:proofErr w:type="spellEnd"/>
      <w:r w:rsidRPr="00163013">
        <w:rPr>
          <w:rFonts w:ascii="Times New Roman" w:eastAsia="Times New Roman" w:hAnsi="Times New Roman" w:cs="Times New Roman"/>
          <w:color w:val="212121"/>
          <w:sz w:val="24"/>
          <w:szCs w:val="24"/>
          <w:highlight w:val="white"/>
        </w:rPr>
        <w:t xml:space="preserve">, another unique lipid carrier made of ethanol, phospholipids, and water. </w:t>
      </w:r>
      <w:proofErr w:type="spellStart"/>
      <w:r w:rsidRPr="00163013">
        <w:rPr>
          <w:rFonts w:ascii="Times New Roman" w:eastAsia="Times New Roman" w:hAnsi="Times New Roman" w:cs="Times New Roman"/>
          <w:color w:val="212121"/>
          <w:sz w:val="24"/>
          <w:szCs w:val="24"/>
          <w:highlight w:val="white"/>
        </w:rPr>
        <w:t>Ethosomes</w:t>
      </w:r>
      <w:proofErr w:type="spellEnd"/>
      <w:r w:rsidRPr="00163013">
        <w:rPr>
          <w:rFonts w:ascii="Times New Roman" w:eastAsia="Times New Roman" w:hAnsi="Times New Roman" w:cs="Times New Roman"/>
          <w:color w:val="212121"/>
          <w:sz w:val="24"/>
          <w:szCs w:val="24"/>
          <w:highlight w:val="white"/>
        </w:rPr>
        <w:t xml:space="preserve"> are soft, flexible vesicles made primarily of water, phospholipids, and ethanol (at a relatively high concentration). These soft vesicles are brand-new vesicular carriers for improved skin </w:t>
      </w:r>
      <w:proofErr w:type="gramStart"/>
      <w:r w:rsidRPr="00163013">
        <w:rPr>
          <w:rFonts w:ascii="Times New Roman" w:eastAsia="Times New Roman" w:hAnsi="Times New Roman" w:cs="Times New Roman"/>
          <w:color w:val="212121"/>
          <w:sz w:val="24"/>
          <w:szCs w:val="24"/>
          <w:highlight w:val="white"/>
        </w:rPr>
        <w:t>delivery.</w:t>
      </w:r>
      <w:r w:rsidRPr="00163013">
        <w:rPr>
          <w:rFonts w:ascii="Times New Roman" w:eastAsia="Times New Roman" w:hAnsi="Times New Roman" w:cs="Times New Roman"/>
          <w:b/>
          <w:color w:val="212121"/>
          <w:sz w:val="24"/>
          <w:szCs w:val="24"/>
          <w:highlight w:val="white"/>
        </w:rPr>
        <w:t>[</w:t>
      </w:r>
      <w:proofErr w:type="gramEnd"/>
      <w:r w:rsidRPr="00163013">
        <w:rPr>
          <w:rFonts w:ascii="Times New Roman" w:eastAsia="Times New Roman" w:hAnsi="Times New Roman" w:cs="Times New Roman"/>
          <w:b/>
          <w:color w:val="212121"/>
          <w:sz w:val="24"/>
          <w:szCs w:val="24"/>
          <w:highlight w:val="white"/>
        </w:rPr>
        <w:t>5]</w:t>
      </w:r>
      <w:r w:rsidRPr="00163013">
        <w:rPr>
          <w:rFonts w:ascii="Times New Roman" w:eastAsia="Times New Roman" w:hAnsi="Times New Roman" w:cs="Times New Roman"/>
          <w:color w:val="212121"/>
          <w:sz w:val="24"/>
          <w:szCs w:val="24"/>
          <w:highlight w:val="white"/>
        </w:rPr>
        <w:t xml:space="preserve"> The stratum </w:t>
      </w:r>
      <w:proofErr w:type="spellStart"/>
      <w:r w:rsidRPr="00163013">
        <w:rPr>
          <w:rFonts w:ascii="Times New Roman" w:eastAsia="Times New Roman" w:hAnsi="Times New Roman" w:cs="Times New Roman"/>
          <w:color w:val="212121"/>
          <w:sz w:val="24"/>
          <w:szCs w:val="24"/>
          <w:highlight w:val="white"/>
        </w:rPr>
        <w:t>corneum's</w:t>
      </w:r>
      <w:proofErr w:type="spellEnd"/>
      <w:r w:rsidRPr="00163013">
        <w:rPr>
          <w:rFonts w:ascii="Times New Roman" w:eastAsia="Times New Roman" w:hAnsi="Times New Roman" w:cs="Times New Roman"/>
          <w:color w:val="212121"/>
          <w:sz w:val="24"/>
          <w:szCs w:val="24"/>
          <w:highlight w:val="white"/>
        </w:rPr>
        <w:t xml:space="preserve"> intercellular area is affected by ethanol's role as a permeation enhancer. They disrupt the lipid bilayer of the skin by including 20–50% ethanol in its </w:t>
      </w:r>
      <w:proofErr w:type="spellStart"/>
      <w:r w:rsidRPr="00163013">
        <w:rPr>
          <w:rFonts w:ascii="Times New Roman" w:eastAsia="Times New Roman" w:hAnsi="Times New Roman" w:cs="Times New Roman"/>
          <w:color w:val="212121"/>
          <w:sz w:val="24"/>
          <w:szCs w:val="24"/>
          <w:highlight w:val="white"/>
        </w:rPr>
        <w:t>ethosomal</w:t>
      </w:r>
      <w:proofErr w:type="spellEnd"/>
      <w:r w:rsidRPr="00163013">
        <w:rPr>
          <w:rFonts w:ascii="Times New Roman" w:eastAsia="Times New Roman" w:hAnsi="Times New Roman" w:cs="Times New Roman"/>
          <w:color w:val="212121"/>
          <w:sz w:val="24"/>
          <w:szCs w:val="24"/>
          <w:highlight w:val="white"/>
        </w:rPr>
        <w:t xml:space="preserve"> composition. The physical and chemical properties of therapeutic drugs included in the transdermal and dermal distribution are enhanced by the </w:t>
      </w:r>
      <w:proofErr w:type="spellStart"/>
      <w:r w:rsidRPr="00163013">
        <w:rPr>
          <w:rFonts w:ascii="Times New Roman" w:eastAsia="Times New Roman" w:hAnsi="Times New Roman" w:cs="Times New Roman"/>
          <w:color w:val="212121"/>
          <w:sz w:val="24"/>
          <w:szCs w:val="24"/>
          <w:highlight w:val="white"/>
        </w:rPr>
        <w:t>transethosomal</w:t>
      </w:r>
      <w:proofErr w:type="spellEnd"/>
      <w:r w:rsidRPr="00163013">
        <w:rPr>
          <w:rFonts w:ascii="Times New Roman" w:eastAsia="Times New Roman" w:hAnsi="Times New Roman" w:cs="Times New Roman"/>
          <w:color w:val="212121"/>
          <w:sz w:val="24"/>
          <w:szCs w:val="24"/>
          <w:highlight w:val="white"/>
        </w:rPr>
        <w:t xml:space="preserve"> system. Higher ethanol concentration causes the medicine to be released to the targeted area by opening up the outer layer's pores and causing </w:t>
      </w:r>
      <w:proofErr w:type="gramStart"/>
      <w:r w:rsidRPr="00163013">
        <w:rPr>
          <w:rFonts w:ascii="Times New Roman" w:eastAsia="Times New Roman" w:hAnsi="Times New Roman" w:cs="Times New Roman"/>
          <w:color w:val="212121"/>
          <w:sz w:val="24"/>
          <w:szCs w:val="24"/>
          <w:highlight w:val="white"/>
        </w:rPr>
        <w:t>hydration.</w:t>
      </w:r>
      <w:r w:rsidRPr="00163013">
        <w:rPr>
          <w:rFonts w:ascii="Times New Roman" w:eastAsia="Times New Roman" w:hAnsi="Times New Roman" w:cs="Times New Roman"/>
          <w:b/>
          <w:color w:val="212121"/>
          <w:sz w:val="24"/>
          <w:szCs w:val="24"/>
          <w:highlight w:val="white"/>
        </w:rPr>
        <w:t>[</w:t>
      </w:r>
      <w:proofErr w:type="gramEnd"/>
      <w:r w:rsidRPr="00163013">
        <w:rPr>
          <w:rFonts w:ascii="Times New Roman" w:eastAsia="Times New Roman" w:hAnsi="Times New Roman" w:cs="Times New Roman"/>
          <w:b/>
          <w:color w:val="212121"/>
          <w:sz w:val="24"/>
          <w:szCs w:val="24"/>
          <w:highlight w:val="white"/>
        </w:rPr>
        <w:t>6]</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63013">
        <w:rPr>
          <w:rFonts w:ascii="Times New Roman" w:eastAsia="Times New Roman" w:hAnsi="Times New Roman" w:cs="Times New Roman"/>
          <w:b/>
          <w:color w:val="212121"/>
          <w:sz w:val="24"/>
          <w:szCs w:val="24"/>
          <w:highlight w:val="white"/>
        </w:rPr>
        <w:t xml:space="preserve">Composition of </w:t>
      </w:r>
      <w:proofErr w:type="spellStart"/>
      <w:r w:rsidRPr="00163013">
        <w:rPr>
          <w:rFonts w:ascii="Times New Roman" w:eastAsia="Times New Roman" w:hAnsi="Times New Roman" w:cs="Times New Roman"/>
          <w:b/>
          <w:color w:val="212121"/>
          <w:sz w:val="24"/>
          <w:szCs w:val="24"/>
          <w:highlight w:val="white"/>
        </w:rPr>
        <w:t>Ethosomes</w:t>
      </w:r>
      <w:proofErr w:type="spellEnd"/>
    </w:p>
    <w:p w:rsidR="001B5635" w:rsidRPr="00163013" w:rsidRDefault="00906781">
      <w:pPr>
        <w:pBdr>
          <w:top w:val="nil"/>
          <w:left w:val="nil"/>
          <w:bottom w:val="nil"/>
          <w:right w:val="nil"/>
          <w:between w:val="nil"/>
        </w:pBdr>
        <w:rPr>
          <w:rFonts w:ascii="Times New Roman" w:eastAsia="Times New Roman" w:hAnsi="Times New Roman" w:cs="Times New Roman"/>
          <w:color w:val="212121"/>
          <w:sz w:val="24"/>
          <w:szCs w:val="24"/>
          <w:highlight w:val="white"/>
        </w:rPr>
      </w:pPr>
      <w:proofErr w:type="spellStart"/>
      <w:r w:rsidRPr="00163013">
        <w:rPr>
          <w:rFonts w:ascii="Times New Roman" w:eastAsia="Times New Roman" w:hAnsi="Times New Roman" w:cs="Times New Roman"/>
          <w:color w:val="212121"/>
          <w:sz w:val="24"/>
          <w:szCs w:val="24"/>
          <w:highlight w:val="white"/>
        </w:rPr>
        <w:t>Ethosomes</w:t>
      </w:r>
      <w:proofErr w:type="spellEnd"/>
      <w:r w:rsidRPr="00163013">
        <w:rPr>
          <w:rFonts w:ascii="Times New Roman" w:eastAsia="Times New Roman" w:hAnsi="Times New Roman" w:cs="Times New Roman"/>
          <w:color w:val="212121"/>
          <w:sz w:val="24"/>
          <w:szCs w:val="24"/>
          <w:highlight w:val="white"/>
        </w:rPr>
        <w:t xml:space="preserve"> are composed of three components:</w:t>
      </w:r>
    </w:p>
    <w:p w:rsidR="001B5635" w:rsidRPr="00163013" w:rsidRDefault="00906781">
      <w:pPr>
        <w:numPr>
          <w:ilvl w:val="0"/>
          <w:numId w:val="1"/>
        </w:numPr>
        <w:pBdr>
          <w:top w:val="nil"/>
          <w:left w:val="nil"/>
          <w:bottom w:val="nil"/>
          <w:right w:val="nil"/>
          <w:between w:val="nil"/>
        </w:pBdr>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color w:val="212121"/>
          <w:sz w:val="24"/>
          <w:szCs w:val="24"/>
          <w:highlight w:val="white"/>
        </w:rPr>
        <w:t>Concentric layers of flexible Phospholipids</w:t>
      </w:r>
    </w:p>
    <w:p w:rsidR="001B5635" w:rsidRPr="00163013" w:rsidRDefault="00906781">
      <w:pPr>
        <w:numPr>
          <w:ilvl w:val="0"/>
          <w:numId w:val="1"/>
        </w:numPr>
        <w:pBdr>
          <w:top w:val="nil"/>
          <w:left w:val="nil"/>
          <w:bottom w:val="nil"/>
          <w:right w:val="nil"/>
          <w:between w:val="nil"/>
        </w:pBdr>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color w:val="212121"/>
          <w:sz w:val="24"/>
          <w:szCs w:val="24"/>
          <w:highlight w:val="white"/>
        </w:rPr>
        <w:t>High Concentration Ethanol (20-45%)</w:t>
      </w:r>
    </w:p>
    <w:p w:rsidR="001B5635" w:rsidRPr="00163013" w:rsidRDefault="00906781">
      <w:pPr>
        <w:numPr>
          <w:ilvl w:val="0"/>
          <w:numId w:val="1"/>
        </w:numPr>
        <w:pBdr>
          <w:top w:val="nil"/>
          <w:left w:val="nil"/>
          <w:bottom w:val="nil"/>
          <w:right w:val="nil"/>
          <w:between w:val="nil"/>
        </w:pBdr>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color w:val="212121"/>
          <w:sz w:val="24"/>
          <w:szCs w:val="24"/>
          <w:highlight w:val="white"/>
        </w:rPr>
        <w:t>Water</w:t>
      </w:r>
    </w:p>
    <w:p w:rsidR="001B5635" w:rsidRPr="00163013" w:rsidRDefault="001B5635">
      <w:pPr>
        <w:pBdr>
          <w:top w:val="nil"/>
          <w:left w:val="nil"/>
          <w:bottom w:val="nil"/>
          <w:right w:val="nil"/>
          <w:between w:val="nil"/>
        </w:pBdr>
        <w:ind w:left="720"/>
        <w:rPr>
          <w:rFonts w:ascii="Times New Roman" w:eastAsia="Times New Roman" w:hAnsi="Times New Roman" w:cs="Times New Roman"/>
          <w:color w:val="212121"/>
          <w:sz w:val="24"/>
          <w:szCs w:val="24"/>
          <w:highlight w:val="white"/>
        </w:rPr>
      </w:pP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Phospholipids (phosphatidylcholine, phosphatidylserine, and phosphatidic acid), ethanol at high concentrations, and water make up the majority of </w:t>
      </w:r>
      <w:proofErr w:type="spellStart"/>
      <w:r w:rsidRPr="00163013">
        <w:rPr>
          <w:rFonts w:ascii="Times New Roman" w:eastAsia="Times New Roman" w:hAnsi="Times New Roman" w:cs="Times New Roman"/>
          <w:color w:val="000000"/>
          <w:sz w:val="24"/>
          <w:szCs w:val="24"/>
        </w:rPr>
        <w:t>ethosome</w:t>
      </w:r>
      <w:proofErr w:type="spellEnd"/>
      <w:r w:rsidRPr="00163013">
        <w:rPr>
          <w:rFonts w:ascii="Times New Roman" w:eastAsia="Times New Roman" w:hAnsi="Times New Roman" w:cs="Times New Roman"/>
          <w:color w:val="000000"/>
          <w:sz w:val="24"/>
          <w:szCs w:val="24"/>
        </w:rPr>
        <w:t xml:space="preserve"> composition. There is a range of 22% to 70% in the </w:t>
      </w:r>
      <w:proofErr w:type="spellStart"/>
      <w:r w:rsidRPr="00163013">
        <w:rPr>
          <w:rFonts w:ascii="Times New Roman" w:eastAsia="Times New Roman" w:hAnsi="Times New Roman" w:cs="Times New Roman"/>
          <w:color w:val="000000"/>
          <w:sz w:val="24"/>
          <w:szCs w:val="24"/>
        </w:rPr>
        <w:t>nonaqueous</w:t>
      </w:r>
      <w:proofErr w:type="spellEnd"/>
      <w:r w:rsidRPr="00163013">
        <w:rPr>
          <w:rFonts w:ascii="Times New Roman" w:eastAsia="Times New Roman" w:hAnsi="Times New Roman" w:cs="Times New Roman"/>
          <w:color w:val="000000"/>
          <w:sz w:val="24"/>
          <w:szCs w:val="24"/>
        </w:rPr>
        <w:t xml:space="preserve"> phase. Either ethanol or isopropyl alcohol may be used. Since ethanol is renowned for disrupting the structure of skin lipid bilayers, its high concentration in the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makes them special because, wh</w:t>
      </w:r>
      <w:r w:rsidRPr="00163013">
        <w:rPr>
          <w:rFonts w:ascii="Times New Roman" w:eastAsia="Times New Roman" w:hAnsi="Times New Roman" w:cs="Times New Roman"/>
          <w:color w:val="000000"/>
          <w:sz w:val="24"/>
          <w:szCs w:val="24"/>
          <w:highlight w:val="white"/>
        </w:rPr>
        <w:t xml:space="preserve">en incorporated into a vesicle's membrane, it enables that vesicle to pass through the stratum </w:t>
      </w:r>
      <w:proofErr w:type="spellStart"/>
      <w:r w:rsidRPr="00163013">
        <w:rPr>
          <w:rFonts w:ascii="Times New Roman" w:eastAsia="Times New Roman" w:hAnsi="Times New Roman" w:cs="Times New Roman"/>
          <w:color w:val="000000"/>
          <w:sz w:val="24"/>
          <w:szCs w:val="24"/>
          <w:highlight w:val="white"/>
        </w:rPr>
        <w:t>corneum</w:t>
      </w:r>
      <w:proofErr w:type="spellEnd"/>
      <w:r w:rsidRPr="00163013">
        <w:rPr>
          <w:rFonts w:ascii="Times New Roman" w:eastAsia="Times New Roman" w:hAnsi="Times New Roman" w:cs="Times New Roman"/>
          <w:color w:val="000000"/>
          <w:sz w:val="24"/>
          <w:szCs w:val="24"/>
          <w:highlight w:val="white"/>
        </w:rPr>
        <w:t xml:space="preserve">. Additionally, the stratum </w:t>
      </w:r>
      <w:proofErr w:type="spellStart"/>
      <w:r w:rsidRPr="00163013">
        <w:rPr>
          <w:rFonts w:ascii="Times New Roman" w:eastAsia="Times New Roman" w:hAnsi="Times New Roman" w:cs="Times New Roman"/>
          <w:color w:val="000000"/>
          <w:sz w:val="24"/>
          <w:szCs w:val="24"/>
          <w:highlight w:val="white"/>
        </w:rPr>
        <w:t>corneum</w:t>
      </w:r>
      <w:proofErr w:type="spellEnd"/>
      <w:r w:rsidRPr="00163013">
        <w:rPr>
          <w:rFonts w:ascii="Times New Roman" w:eastAsia="Times New Roman" w:hAnsi="Times New Roman" w:cs="Times New Roman"/>
          <w:color w:val="000000"/>
          <w:sz w:val="24"/>
          <w:szCs w:val="24"/>
          <w:highlight w:val="white"/>
        </w:rPr>
        <w:t xml:space="preserve"> lipids' high ethanol content causes the lipid membrane to pack less closely than traditional vesicles while maintaining similar stability. This allows for a more pliable shape and enhances the ability to distribute </w:t>
      </w:r>
      <w:proofErr w:type="gramStart"/>
      <w:r w:rsidRPr="00163013">
        <w:rPr>
          <w:rFonts w:ascii="Times New Roman" w:eastAsia="Times New Roman" w:hAnsi="Times New Roman" w:cs="Times New Roman"/>
          <w:color w:val="000000"/>
          <w:sz w:val="24"/>
          <w:szCs w:val="24"/>
          <w:highlight w:val="white"/>
        </w:rPr>
        <w:t>drugs.</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7]</w:t>
      </w:r>
    </w:p>
    <w:p w:rsidR="001B5635" w:rsidRPr="00163013" w:rsidRDefault="001B5635">
      <w:pPr>
        <w:pBdr>
          <w:top w:val="nil"/>
          <w:left w:val="nil"/>
          <w:bottom w:val="nil"/>
          <w:right w:val="nil"/>
          <w:between w:val="nil"/>
        </w:pBdr>
        <w:rPr>
          <w:rFonts w:ascii="Times New Roman" w:eastAsia="Times New Roman" w:hAnsi="Times New Roman" w:cs="Times New Roman"/>
          <w:b/>
          <w:color w:val="000000"/>
          <w:sz w:val="24"/>
          <w:szCs w:val="24"/>
        </w:rPr>
      </w:pPr>
    </w:p>
    <w:p w:rsidR="001B5635" w:rsidRPr="00163013" w:rsidRDefault="001B5635">
      <w:pPr>
        <w:pBdr>
          <w:top w:val="nil"/>
          <w:left w:val="nil"/>
          <w:bottom w:val="nil"/>
          <w:right w:val="nil"/>
          <w:between w:val="nil"/>
        </w:pBdr>
        <w:rPr>
          <w:rFonts w:ascii="Times New Roman" w:eastAsia="Times New Roman" w:hAnsi="Times New Roman" w:cs="Times New Roman"/>
          <w:color w:val="000000"/>
          <w:sz w:val="24"/>
          <w:szCs w:val="24"/>
          <w:highlight w:val="white"/>
        </w:rPr>
      </w:pPr>
    </w:p>
    <w:p w:rsidR="001B5635" w:rsidRPr="00163013" w:rsidRDefault="00906781">
      <w:pPr>
        <w:pBdr>
          <w:top w:val="nil"/>
          <w:left w:val="nil"/>
          <w:bottom w:val="nil"/>
          <w:right w:val="nil"/>
          <w:between w:val="nil"/>
        </w:pBdr>
        <w:rPr>
          <w:rFonts w:ascii="Times New Roman" w:eastAsia="Times New Roman" w:hAnsi="Times New Roman" w:cs="Times New Roman"/>
          <w:color w:val="000000"/>
          <w:sz w:val="24"/>
          <w:szCs w:val="24"/>
          <w:highlight w:val="white"/>
        </w:rPr>
      </w:pPr>
      <w:r w:rsidRPr="00163013">
        <w:rPr>
          <w:rFonts w:ascii="Times New Roman" w:eastAsia="Times New Roman" w:hAnsi="Times New Roman" w:cs="Times New Roman"/>
          <w:noProof/>
          <w:color w:val="000000"/>
          <w:sz w:val="24"/>
          <w:szCs w:val="24"/>
          <w:highlight w:val="white"/>
          <w:lang w:val="en-IN"/>
        </w:rPr>
        <w:lastRenderedPageBreak/>
        <w:drawing>
          <wp:inline distT="114300" distB="114300" distL="114300" distR="114300">
            <wp:extent cx="3409950" cy="292786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409950" cy="2927868"/>
                    </a:xfrm>
                    <a:prstGeom prst="rect">
                      <a:avLst/>
                    </a:prstGeom>
                    <a:ln/>
                  </pic:spPr>
                </pic:pic>
              </a:graphicData>
            </a:graphic>
          </wp:inline>
        </w:drawing>
      </w:r>
      <w:r w:rsidRPr="00163013">
        <w:rPr>
          <w:rFonts w:ascii="Times New Roman" w:eastAsia="Times New Roman" w:hAnsi="Times New Roman" w:cs="Times New Roman"/>
          <w:noProof/>
          <w:color w:val="212121"/>
          <w:sz w:val="24"/>
          <w:szCs w:val="24"/>
          <w:lang w:val="en-IN"/>
        </w:rPr>
        <w:drawing>
          <wp:inline distT="114300" distB="114300" distL="114300" distR="114300">
            <wp:extent cx="3162300" cy="298628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62300" cy="2986283"/>
                    </a:xfrm>
                    <a:prstGeom prst="rect">
                      <a:avLst/>
                    </a:prstGeom>
                    <a:ln/>
                  </pic:spPr>
                </pic:pic>
              </a:graphicData>
            </a:graphic>
          </wp:inline>
        </w:drawing>
      </w: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highlight w:val="white"/>
        </w:rPr>
      </w:pPr>
      <w:r w:rsidRPr="00163013">
        <w:rPr>
          <w:rFonts w:ascii="Times New Roman" w:eastAsia="Times New Roman" w:hAnsi="Times New Roman" w:cs="Times New Roman"/>
          <w:b/>
          <w:color w:val="000000"/>
          <w:sz w:val="24"/>
          <w:szCs w:val="24"/>
          <w:highlight w:val="white"/>
        </w:rPr>
        <w:t xml:space="preserve">               Fig No. 4 Structure of </w:t>
      </w:r>
      <w:proofErr w:type="spellStart"/>
      <w:proofErr w:type="gramStart"/>
      <w:r w:rsidRPr="00163013">
        <w:rPr>
          <w:rFonts w:ascii="Times New Roman" w:eastAsia="Times New Roman" w:hAnsi="Times New Roman" w:cs="Times New Roman"/>
          <w:b/>
          <w:color w:val="000000"/>
          <w:sz w:val="24"/>
          <w:szCs w:val="24"/>
          <w:highlight w:val="white"/>
        </w:rPr>
        <w:t>Ethosome</w:t>
      </w:r>
      <w:proofErr w:type="spellEnd"/>
      <w:r w:rsidRPr="00163013">
        <w:rPr>
          <w:rFonts w:ascii="Times New Roman" w:eastAsia="Times New Roman" w:hAnsi="Times New Roman" w:cs="Times New Roman"/>
          <w:b/>
          <w:color w:val="000000"/>
          <w:sz w:val="24"/>
          <w:szCs w:val="24"/>
          <w:highlight w:val="white"/>
        </w:rPr>
        <w:t>[</w:t>
      </w:r>
      <w:proofErr w:type="gramEnd"/>
      <w:r w:rsidRPr="00163013">
        <w:rPr>
          <w:rFonts w:ascii="Times New Roman" w:eastAsia="Times New Roman" w:hAnsi="Times New Roman" w:cs="Times New Roman"/>
          <w:b/>
          <w:sz w:val="24"/>
          <w:szCs w:val="24"/>
          <w:highlight w:val="white"/>
        </w:rPr>
        <w:t>13</w:t>
      </w:r>
      <w:r w:rsidRPr="00163013">
        <w:rPr>
          <w:rFonts w:ascii="Times New Roman" w:eastAsia="Times New Roman" w:hAnsi="Times New Roman" w:cs="Times New Roman"/>
          <w:b/>
          <w:color w:val="000000"/>
          <w:sz w:val="24"/>
          <w:szCs w:val="24"/>
          <w:highlight w:val="white"/>
        </w:rPr>
        <w:t xml:space="preserve">]                           </w:t>
      </w:r>
      <w:r w:rsidR="008B71EC">
        <w:rPr>
          <w:rFonts w:ascii="Times New Roman" w:eastAsia="Times New Roman" w:hAnsi="Times New Roman" w:cs="Times New Roman"/>
          <w:b/>
          <w:color w:val="000000"/>
          <w:sz w:val="24"/>
          <w:szCs w:val="24"/>
          <w:highlight w:val="white"/>
        </w:rPr>
        <w:t xml:space="preserve">                </w:t>
      </w:r>
      <w:r w:rsidRPr="00163013">
        <w:rPr>
          <w:rFonts w:ascii="Times New Roman" w:eastAsia="Times New Roman" w:hAnsi="Times New Roman" w:cs="Times New Roman"/>
          <w:b/>
          <w:color w:val="000000"/>
          <w:sz w:val="24"/>
          <w:szCs w:val="24"/>
          <w:highlight w:val="white"/>
        </w:rPr>
        <w:t xml:space="preserve">Fig No. 5 Types of </w:t>
      </w:r>
      <w:proofErr w:type="spellStart"/>
      <w:r w:rsidRPr="00163013">
        <w:rPr>
          <w:rFonts w:ascii="Times New Roman" w:eastAsia="Times New Roman" w:hAnsi="Times New Roman" w:cs="Times New Roman"/>
          <w:b/>
          <w:color w:val="000000"/>
          <w:sz w:val="24"/>
          <w:szCs w:val="24"/>
          <w:highlight w:val="white"/>
        </w:rPr>
        <w:t>Ethosome</w:t>
      </w:r>
      <w:proofErr w:type="spellEnd"/>
      <w:r w:rsidRPr="00163013">
        <w:rPr>
          <w:rFonts w:ascii="Times New Roman" w:eastAsia="Times New Roman" w:hAnsi="Times New Roman" w:cs="Times New Roman"/>
          <w:b/>
          <w:color w:val="000000"/>
          <w:sz w:val="24"/>
          <w:szCs w:val="24"/>
          <w:highlight w:val="white"/>
        </w:rPr>
        <w:t xml:space="preserve"> [6]</w:t>
      </w:r>
    </w:p>
    <w:p w:rsidR="001B5635" w:rsidRPr="00163013" w:rsidRDefault="001B5635">
      <w:pPr>
        <w:pBdr>
          <w:top w:val="nil"/>
          <w:left w:val="nil"/>
          <w:bottom w:val="nil"/>
          <w:right w:val="nil"/>
          <w:between w:val="nil"/>
        </w:pBdr>
        <w:rPr>
          <w:rFonts w:ascii="Times New Roman" w:eastAsia="Times New Roman" w:hAnsi="Times New Roman" w:cs="Times New Roman"/>
          <w:b/>
          <w:sz w:val="24"/>
          <w:szCs w:val="24"/>
          <w:highlight w:val="white"/>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63013">
        <w:rPr>
          <w:rFonts w:ascii="Times New Roman" w:eastAsia="Times New Roman" w:hAnsi="Times New Roman" w:cs="Times New Roman"/>
          <w:b/>
          <w:color w:val="212121"/>
          <w:sz w:val="24"/>
          <w:szCs w:val="24"/>
          <w:highlight w:val="white"/>
        </w:rPr>
        <w:t>Mechanism of action</w:t>
      </w:r>
    </w:p>
    <w:p w:rsidR="001B5635" w:rsidRPr="00163013" w:rsidRDefault="00906781">
      <w:pPr>
        <w:pBdr>
          <w:top w:val="nil"/>
          <w:left w:val="nil"/>
          <w:bottom w:val="nil"/>
          <w:right w:val="nil"/>
          <w:between w:val="nil"/>
        </w:pBdr>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color w:val="212121"/>
          <w:sz w:val="24"/>
          <w:szCs w:val="24"/>
          <w:highlight w:val="white"/>
        </w:rPr>
        <w:t xml:space="preserve">The improved drug penetration of </w:t>
      </w:r>
      <w:proofErr w:type="spellStart"/>
      <w:r w:rsidR="008B71EC" w:rsidRPr="00163013">
        <w:rPr>
          <w:rFonts w:ascii="Times New Roman" w:eastAsia="Times New Roman" w:hAnsi="Times New Roman" w:cs="Times New Roman"/>
          <w:color w:val="212121"/>
          <w:sz w:val="24"/>
          <w:szCs w:val="24"/>
          <w:highlight w:val="white"/>
        </w:rPr>
        <w:t>Ethosomes</w:t>
      </w:r>
      <w:proofErr w:type="spellEnd"/>
      <w:r w:rsidR="008B71EC" w:rsidRPr="00163013">
        <w:rPr>
          <w:rFonts w:ascii="Times New Roman" w:eastAsia="Times New Roman" w:hAnsi="Times New Roman" w:cs="Times New Roman"/>
          <w:color w:val="212121"/>
          <w:sz w:val="24"/>
          <w:szCs w:val="24"/>
          <w:highlight w:val="white"/>
        </w:rPr>
        <w:t xml:space="preserve"> </w:t>
      </w:r>
      <w:r w:rsidRPr="00163013">
        <w:rPr>
          <w:rFonts w:ascii="Times New Roman" w:eastAsia="Times New Roman" w:hAnsi="Times New Roman" w:cs="Times New Roman"/>
          <w:color w:val="212121"/>
          <w:sz w:val="24"/>
          <w:szCs w:val="24"/>
          <w:highlight w:val="white"/>
        </w:rPr>
        <w:t xml:space="preserve">over liposomes is their principal benefit. There is no known mechanism for how drugs are absorbed from </w:t>
      </w:r>
      <w:proofErr w:type="spellStart"/>
      <w:r w:rsidR="008B71EC" w:rsidRPr="00163013">
        <w:rPr>
          <w:rFonts w:ascii="Times New Roman" w:eastAsia="Times New Roman" w:hAnsi="Times New Roman" w:cs="Times New Roman"/>
          <w:color w:val="212121"/>
          <w:sz w:val="24"/>
          <w:szCs w:val="24"/>
          <w:highlight w:val="white"/>
        </w:rPr>
        <w:t>Ethosomes</w:t>
      </w:r>
      <w:proofErr w:type="spellEnd"/>
      <w:r w:rsidRPr="00163013">
        <w:rPr>
          <w:rFonts w:ascii="Times New Roman" w:eastAsia="Times New Roman" w:hAnsi="Times New Roman" w:cs="Times New Roman"/>
          <w:color w:val="212121"/>
          <w:sz w:val="24"/>
          <w:szCs w:val="24"/>
          <w:highlight w:val="white"/>
        </w:rPr>
        <w:t xml:space="preserve">. Drug absorption probably occurs in the following two phases: </w:t>
      </w:r>
    </w:p>
    <w:p w:rsidR="001B5635" w:rsidRPr="00163013" w:rsidRDefault="001B5635">
      <w:pPr>
        <w:pBdr>
          <w:top w:val="nil"/>
          <w:left w:val="nil"/>
          <w:bottom w:val="nil"/>
          <w:right w:val="nil"/>
          <w:between w:val="nil"/>
        </w:pBdr>
        <w:rPr>
          <w:rFonts w:ascii="Times New Roman" w:eastAsia="Times New Roman" w:hAnsi="Times New Roman" w:cs="Times New Roman"/>
          <w:color w:val="212121"/>
          <w:sz w:val="24"/>
          <w:szCs w:val="24"/>
          <w:highlight w:val="white"/>
        </w:rPr>
      </w:pPr>
    </w:p>
    <w:p w:rsidR="001B5635" w:rsidRPr="00163013" w:rsidRDefault="00906781">
      <w:pPr>
        <w:pBdr>
          <w:top w:val="nil"/>
          <w:left w:val="nil"/>
          <w:bottom w:val="nil"/>
          <w:right w:val="nil"/>
          <w:between w:val="nil"/>
        </w:pBdr>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b/>
          <w:color w:val="212121"/>
          <w:sz w:val="24"/>
          <w:szCs w:val="24"/>
          <w:highlight w:val="white"/>
        </w:rPr>
        <w:t>1.Ethanol effect</w:t>
      </w:r>
      <w:r w:rsidRPr="00163013">
        <w:rPr>
          <w:rFonts w:ascii="Times New Roman" w:eastAsia="Times New Roman" w:hAnsi="Times New Roman" w:cs="Times New Roman"/>
          <w:color w:val="212121"/>
          <w:sz w:val="24"/>
          <w:szCs w:val="24"/>
          <w:highlight w:val="white"/>
        </w:rPr>
        <w:t xml:space="preserve"> </w:t>
      </w: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color w:val="212121"/>
          <w:sz w:val="24"/>
          <w:szCs w:val="24"/>
          <w:highlight w:val="white"/>
        </w:rPr>
        <w:t xml:space="preserve">Through the skin, ethanol enhances permeation. Its penetration-enhancing effect has a well-known mechanism. In addition to increasing the fluidity of cell membrane lipids and lowering the density of the lipid multilayer of the cell membrane, ethanol also penetrates into intercellular </w:t>
      </w:r>
      <w:proofErr w:type="gramStart"/>
      <w:r w:rsidRPr="00163013">
        <w:rPr>
          <w:rFonts w:ascii="Times New Roman" w:eastAsia="Times New Roman" w:hAnsi="Times New Roman" w:cs="Times New Roman"/>
          <w:color w:val="212121"/>
          <w:sz w:val="24"/>
          <w:szCs w:val="24"/>
          <w:highlight w:val="white"/>
        </w:rPr>
        <w:t>lipids.</w:t>
      </w:r>
      <w:r w:rsidRPr="00163013">
        <w:rPr>
          <w:rFonts w:ascii="Times New Roman" w:eastAsia="Times New Roman" w:hAnsi="Times New Roman" w:cs="Times New Roman"/>
          <w:b/>
          <w:color w:val="212121"/>
          <w:sz w:val="24"/>
          <w:szCs w:val="24"/>
          <w:highlight w:val="white"/>
        </w:rPr>
        <w:t>[</w:t>
      </w:r>
      <w:proofErr w:type="gramEnd"/>
      <w:r w:rsidRPr="00163013">
        <w:rPr>
          <w:rFonts w:ascii="Times New Roman" w:eastAsia="Times New Roman" w:hAnsi="Times New Roman" w:cs="Times New Roman"/>
          <w:b/>
          <w:color w:val="212121"/>
          <w:sz w:val="24"/>
          <w:szCs w:val="24"/>
          <w:highlight w:val="white"/>
        </w:rPr>
        <w:t>3]</w:t>
      </w:r>
      <w:r w:rsidRPr="00163013">
        <w:rPr>
          <w:rFonts w:ascii="Times New Roman" w:eastAsia="Times New Roman" w:hAnsi="Times New Roman" w:cs="Times New Roman"/>
          <w:color w:val="212121"/>
          <w:sz w:val="24"/>
          <w:szCs w:val="24"/>
          <w:highlight w:val="white"/>
        </w:rPr>
        <w:t xml:space="preserve"> </w:t>
      </w:r>
    </w:p>
    <w:p w:rsidR="001B5635" w:rsidRPr="00163013" w:rsidRDefault="001B5635" w:rsidP="008B71EC">
      <w:pPr>
        <w:pBdr>
          <w:top w:val="nil"/>
          <w:left w:val="nil"/>
          <w:bottom w:val="nil"/>
          <w:right w:val="nil"/>
          <w:between w:val="nil"/>
        </w:pBdr>
        <w:jc w:val="both"/>
        <w:rPr>
          <w:rFonts w:ascii="Times New Roman" w:eastAsia="Times New Roman" w:hAnsi="Times New Roman" w:cs="Times New Roman"/>
          <w:color w:val="212121"/>
          <w:sz w:val="24"/>
          <w:szCs w:val="24"/>
          <w:highlight w:val="white"/>
        </w:rPr>
      </w:pP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212121"/>
          <w:sz w:val="24"/>
          <w:szCs w:val="24"/>
          <w:highlight w:val="white"/>
        </w:rPr>
      </w:pPr>
      <w:r w:rsidRPr="00163013">
        <w:rPr>
          <w:rFonts w:ascii="Times New Roman" w:eastAsia="Times New Roman" w:hAnsi="Times New Roman" w:cs="Times New Roman"/>
          <w:b/>
          <w:color w:val="212121"/>
          <w:sz w:val="24"/>
          <w:szCs w:val="24"/>
          <w:highlight w:val="white"/>
        </w:rPr>
        <w:t xml:space="preserve">2. </w:t>
      </w:r>
      <w:proofErr w:type="spellStart"/>
      <w:r w:rsidRPr="00163013">
        <w:rPr>
          <w:rFonts w:ascii="Times New Roman" w:eastAsia="Times New Roman" w:hAnsi="Times New Roman" w:cs="Times New Roman"/>
          <w:b/>
          <w:color w:val="212121"/>
          <w:sz w:val="24"/>
          <w:szCs w:val="24"/>
          <w:highlight w:val="white"/>
        </w:rPr>
        <w:t>Ethosomes</w:t>
      </w:r>
      <w:proofErr w:type="spellEnd"/>
      <w:r w:rsidRPr="00163013">
        <w:rPr>
          <w:rFonts w:ascii="Times New Roman" w:eastAsia="Times New Roman" w:hAnsi="Times New Roman" w:cs="Times New Roman"/>
          <w:b/>
          <w:color w:val="212121"/>
          <w:sz w:val="24"/>
          <w:szCs w:val="24"/>
          <w:highlight w:val="white"/>
        </w:rPr>
        <w:t xml:space="preserve"> effect</w:t>
      </w: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color w:val="212121"/>
          <w:sz w:val="24"/>
          <w:szCs w:val="24"/>
          <w:highlight w:val="white"/>
        </w:rPr>
        <w:t xml:space="preserve">The ethanol of </w:t>
      </w:r>
      <w:proofErr w:type="spellStart"/>
      <w:r w:rsidRPr="00163013">
        <w:rPr>
          <w:rFonts w:ascii="Times New Roman" w:eastAsia="Times New Roman" w:hAnsi="Times New Roman" w:cs="Times New Roman"/>
          <w:color w:val="212121"/>
          <w:sz w:val="24"/>
          <w:szCs w:val="24"/>
          <w:highlight w:val="white"/>
        </w:rPr>
        <w:t>ethosomes</w:t>
      </w:r>
      <w:proofErr w:type="spellEnd"/>
      <w:r w:rsidRPr="00163013">
        <w:rPr>
          <w:rFonts w:ascii="Times New Roman" w:eastAsia="Times New Roman" w:hAnsi="Times New Roman" w:cs="Times New Roman"/>
          <w:color w:val="212121"/>
          <w:sz w:val="24"/>
          <w:szCs w:val="24"/>
          <w:highlight w:val="white"/>
        </w:rPr>
        <w:t xml:space="preserve"> increases the fluidity of cell membrane lipids, which in turn increases skin permeability. Thus, the </w:t>
      </w:r>
      <w:proofErr w:type="spellStart"/>
      <w:r w:rsidRPr="00163013">
        <w:rPr>
          <w:rFonts w:ascii="Times New Roman" w:eastAsia="Times New Roman" w:hAnsi="Times New Roman" w:cs="Times New Roman"/>
          <w:color w:val="212121"/>
          <w:sz w:val="24"/>
          <w:szCs w:val="24"/>
          <w:highlight w:val="white"/>
        </w:rPr>
        <w:t>ethosomes</w:t>
      </w:r>
      <w:proofErr w:type="spellEnd"/>
      <w:r w:rsidRPr="00163013">
        <w:rPr>
          <w:rFonts w:ascii="Times New Roman" w:eastAsia="Times New Roman" w:hAnsi="Times New Roman" w:cs="Times New Roman"/>
          <w:color w:val="212121"/>
          <w:sz w:val="24"/>
          <w:szCs w:val="24"/>
          <w:highlight w:val="white"/>
        </w:rPr>
        <w:t xml:space="preserve"> easily penetrate the deep skin layers, where they fuse with the lipids of the skin and release the </w:t>
      </w:r>
      <w:proofErr w:type="gramStart"/>
      <w:r w:rsidRPr="00163013">
        <w:rPr>
          <w:rFonts w:ascii="Times New Roman" w:eastAsia="Times New Roman" w:hAnsi="Times New Roman" w:cs="Times New Roman"/>
          <w:color w:val="212121"/>
          <w:sz w:val="24"/>
          <w:szCs w:val="24"/>
          <w:highlight w:val="white"/>
        </w:rPr>
        <w:t>medicine.</w:t>
      </w:r>
      <w:r w:rsidRPr="00163013">
        <w:rPr>
          <w:rFonts w:ascii="Times New Roman" w:eastAsia="Times New Roman" w:hAnsi="Times New Roman" w:cs="Times New Roman"/>
          <w:b/>
          <w:color w:val="212121"/>
          <w:sz w:val="24"/>
          <w:szCs w:val="24"/>
          <w:highlight w:val="white"/>
        </w:rPr>
        <w:t>[</w:t>
      </w:r>
      <w:proofErr w:type="gramEnd"/>
      <w:r w:rsidRPr="00163013">
        <w:rPr>
          <w:rFonts w:ascii="Times New Roman" w:eastAsia="Times New Roman" w:hAnsi="Times New Roman" w:cs="Times New Roman"/>
          <w:b/>
          <w:color w:val="212121"/>
          <w:sz w:val="24"/>
          <w:szCs w:val="24"/>
          <w:highlight w:val="white"/>
        </w:rPr>
        <w:t>3]</w:t>
      </w:r>
    </w:p>
    <w:p w:rsidR="001B5635" w:rsidRPr="00163013" w:rsidRDefault="00906781">
      <w:pPr>
        <w:pBdr>
          <w:top w:val="nil"/>
          <w:left w:val="nil"/>
          <w:bottom w:val="nil"/>
          <w:right w:val="nil"/>
          <w:between w:val="nil"/>
        </w:pBdr>
        <w:ind w:left="720"/>
        <w:jc w:val="center"/>
        <w:rPr>
          <w:rFonts w:ascii="Times New Roman" w:eastAsia="Times New Roman" w:hAnsi="Times New Roman" w:cs="Times New Roman"/>
          <w:color w:val="212121"/>
          <w:sz w:val="24"/>
          <w:szCs w:val="24"/>
          <w:highlight w:val="white"/>
        </w:rPr>
      </w:pPr>
      <w:r w:rsidRPr="00163013">
        <w:rPr>
          <w:rFonts w:ascii="Times New Roman" w:eastAsia="Times New Roman" w:hAnsi="Times New Roman" w:cs="Times New Roman"/>
          <w:noProof/>
          <w:color w:val="212121"/>
          <w:sz w:val="24"/>
          <w:szCs w:val="24"/>
          <w:highlight w:val="white"/>
          <w:lang w:val="en-IN"/>
        </w:rPr>
        <w:lastRenderedPageBreak/>
        <w:drawing>
          <wp:inline distT="114300" distB="114300" distL="114300" distR="114300">
            <wp:extent cx="5956574" cy="46482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56574" cy="4648200"/>
                    </a:xfrm>
                    <a:prstGeom prst="rect">
                      <a:avLst/>
                    </a:prstGeom>
                    <a:ln/>
                  </pic:spPr>
                </pic:pic>
              </a:graphicData>
            </a:graphic>
          </wp:inline>
        </w:drawing>
      </w: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000000"/>
          <w:sz w:val="24"/>
          <w:szCs w:val="24"/>
          <w:highlight w:val="white"/>
        </w:rPr>
      </w:pPr>
      <w:r w:rsidRPr="00163013">
        <w:rPr>
          <w:rFonts w:ascii="Times New Roman" w:eastAsia="Times New Roman" w:hAnsi="Times New Roman" w:cs="Times New Roman"/>
          <w:b/>
          <w:color w:val="000000"/>
          <w:sz w:val="24"/>
          <w:szCs w:val="24"/>
          <w:highlight w:val="white"/>
        </w:rPr>
        <w:t>Fig No. 6 Mechanism of Action [11]</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highlight w:val="white"/>
        </w:rPr>
      </w:pPr>
      <w:r w:rsidRPr="00163013">
        <w:rPr>
          <w:rFonts w:ascii="Times New Roman" w:eastAsia="Times New Roman" w:hAnsi="Times New Roman" w:cs="Times New Roman"/>
          <w:b/>
          <w:color w:val="000000"/>
          <w:sz w:val="24"/>
          <w:szCs w:val="24"/>
          <w:highlight w:val="white"/>
        </w:rPr>
        <w:t xml:space="preserve">Types of </w:t>
      </w:r>
      <w:proofErr w:type="spellStart"/>
      <w:r w:rsidRPr="00163013">
        <w:rPr>
          <w:rFonts w:ascii="Times New Roman" w:eastAsia="Times New Roman" w:hAnsi="Times New Roman" w:cs="Times New Roman"/>
          <w:b/>
          <w:color w:val="000000"/>
          <w:sz w:val="24"/>
          <w:szCs w:val="24"/>
          <w:highlight w:val="white"/>
        </w:rPr>
        <w:t>Ethosomes</w:t>
      </w:r>
      <w:proofErr w:type="spellEnd"/>
    </w:p>
    <w:p w:rsidR="001B5635" w:rsidRPr="00163013" w:rsidRDefault="00906781">
      <w:pPr>
        <w:pBdr>
          <w:top w:val="nil"/>
          <w:left w:val="nil"/>
          <w:bottom w:val="nil"/>
          <w:right w:val="nil"/>
          <w:between w:val="nil"/>
        </w:pBdr>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1. Classical </w:t>
      </w:r>
      <w:proofErr w:type="spellStart"/>
      <w:r w:rsidRPr="00163013">
        <w:rPr>
          <w:rFonts w:ascii="Times New Roman" w:eastAsia="Times New Roman" w:hAnsi="Times New Roman" w:cs="Times New Roman"/>
          <w:b/>
          <w:color w:val="000000"/>
          <w:sz w:val="24"/>
          <w:szCs w:val="24"/>
        </w:rPr>
        <w:t>ethosomes</w:t>
      </w:r>
      <w:proofErr w:type="spellEnd"/>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They are essentially modified versions of traditional liposomes that include a lot of Alcohol (45%w/w). Compared to traditional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they exhibit improved entrapment efficiency and a greater negative zeta potential. The molecular weights range </w:t>
      </w:r>
      <w:proofErr w:type="gramStart"/>
      <w:r w:rsidRPr="00163013">
        <w:rPr>
          <w:rFonts w:ascii="Times New Roman" w:eastAsia="Times New Roman" w:hAnsi="Times New Roman" w:cs="Times New Roman"/>
          <w:color w:val="000000"/>
          <w:sz w:val="24"/>
          <w:szCs w:val="24"/>
        </w:rPr>
        <w:t>from  130.007</w:t>
      </w:r>
      <w:proofErr w:type="gramEnd"/>
      <w:r w:rsidRPr="00163013">
        <w:rPr>
          <w:rFonts w:ascii="Times New Roman" w:eastAsia="Times New Roman" w:hAnsi="Times New Roman" w:cs="Times New Roman"/>
          <w:color w:val="000000"/>
          <w:sz w:val="24"/>
          <w:szCs w:val="24"/>
        </w:rPr>
        <w:t xml:space="preserve"> Da to 24k Da</w:t>
      </w:r>
      <w:r w:rsidRPr="00163013">
        <w:rPr>
          <w:rFonts w:ascii="Times New Roman" w:eastAsia="Times New Roman" w:hAnsi="Times New Roman" w:cs="Times New Roman"/>
          <w:color w:val="000000"/>
          <w:sz w:val="24"/>
          <w:szCs w:val="24"/>
          <w:vertAlign w:val="superscript"/>
        </w:rPr>
        <w:t>2</w:t>
      </w:r>
      <w:r w:rsidRPr="00163013">
        <w:rPr>
          <w:rFonts w:ascii="Times New Roman" w:eastAsia="Times New Roman" w:hAnsi="Times New Roman" w:cs="Times New Roman"/>
          <w:color w:val="000000"/>
          <w:sz w:val="24"/>
          <w:szCs w:val="24"/>
        </w:rPr>
        <w:t>, so they have increased permeability and improved stability.</w:t>
      </w:r>
      <w:r w:rsidRPr="00163013">
        <w:rPr>
          <w:rFonts w:ascii="Times New Roman" w:eastAsia="Times New Roman" w:hAnsi="Times New Roman" w:cs="Times New Roman"/>
          <w:b/>
          <w:color w:val="000000"/>
          <w:sz w:val="24"/>
          <w:szCs w:val="24"/>
        </w:rPr>
        <w:t>[1]</w:t>
      </w: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In addition, traditional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outperformed traditional liposomes in terms of skin penetration and stability characteristics.</w:t>
      </w:r>
    </w:p>
    <w:p w:rsidR="001B5635" w:rsidRPr="00163013" w:rsidRDefault="001B5635" w:rsidP="008B71EC">
      <w:pPr>
        <w:pBdr>
          <w:top w:val="nil"/>
          <w:left w:val="nil"/>
          <w:bottom w:val="nil"/>
          <w:right w:val="nil"/>
          <w:between w:val="nil"/>
        </w:pBdr>
        <w:jc w:val="both"/>
        <w:rPr>
          <w:rFonts w:ascii="Times New Roman" w:eastAsia="Times New Roman" w:hAnsi="Times New Roman" w:cs="Times New Roman"/>
          <w:b/>
          <w:color w:val="000000"/>
          <w:sz w:val="24"/>
          <w:szCs w:val="24"/>
        </w:rPr>
      </w:pP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2. Binary </w:t>
      </w:r>
      <w:proofErr w:type="spellStart"/>
      <w:r w:rsidRPr="00163013">
        <w:rPr>
          <w:rFonts w:ascii="Times New Roman" w:eastAsia="Times New Roman" w:hAnsi="Times New Roman" w:cs="Times New Roman"/>
          <w:b/>
          <w:color w:val="000000"/>
          <w:sz w:val="24"/>
          <w:szCs w:val="24"/>
        </w:rPr>
        <w:t>ethosomes</w:t>
      </w:r>
      <w:proofErr w:type="spellEnd"/>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Zhou et al. were the first to present them. They are binary because another alcohol is added to the formulation to give them more of the perfect qualities. Isopropyl alcohol (IPA) and propylene glycol (PG) are two alcohols that are frequently added. </w:t>
      </w:r>
      <w:r w:rsidRPr="00163013">
        <w:rPr>
          <w:rFonts w:ascii="Times New Roman" w:eastAsia="Times New Roman" w:hAnsi="Times New Roman" w:cs="Times New Roman"/>
          <w:b/>
          <w:color w:val="000000"/>
          <w:sz w:val="24"/>
          <w:szCs w:val="24"/>
        </w:rPr>
        <w:t>[1]</w:t>
      </w:r>
    </w:p>
    <w:p w:rsidR="001B5635" w:rsidRPr="00163013" w:rsidRDefault="001B5635" w:rsidP="008B71EC">
      <w:pPr>
        <w:pBdr>
          <w:top w:val="nil"/>
          <w:left w:val="nil"/>
          <w:bottom w:val="nil"/>
          <w:right w:val="nil"/>
          <w:between w:val="nil"/>
        </w:pBdr>
        <w:jc w:val="both"/>
        <w:rPr>
          <w:rFonts w:ascii="Times New Roman" w:eastAsia="Times New Roman" w:hAnsi="Times New Roman" w:cs="Times New Roman"/>
          <w:b/>
          <w:color w:val="000000"/>
          <w:sz w:val="24"/>
          <w:szCs w:val="24"/>
        </w:rPr>
      </w:pPr>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b/>
          <w:color w:val="000000"/>
          <w:sz w:val="24"/>
          <w:szCs w:val="24"/>
        </w:rPr>
        <w:t xml:space="preserve">3. </w:t>
      </w:r>
      <w:proofErr w:type="spellStart"/>
      <w:r w:rsidRPr="00163013">
        <w:rPr>
          <w:rFonts w:ascii="Times New Roman" w:eastAsia="Times New Roman" w:hAnsi="Times New Roman" w:cs="Times New Roman"/>
          <w:b/>
          <w:color w:val="000000"/>
          <w:sz w:val="24"/>
          <w:szCs w:val="24"/>
        </w:rPr>
        <w:t>Transethosomes</w:t>
      </w:r>
      <w:proofErr w:type="spellEnd"/>
    </w:p>
    <w:p w:rsidR="001B5635" w:rsidRPr="00163013" w:rsidRDefault="00906781" w:rsidP="008B71EC">
      <w:pPr>
        <w:pBdr>
          <w:top w:val="nil"/>
          <w:left w:val="nil"/>
          <w:bottom w:val="nil"/>
          <w:right w:val="nil"/>
          <w:between w:val="nil"/>
        </w:pBdr>
        <w:jc w:val="both"/>
        <w:rPr>
          <w:rFonts w:ascii="Times New Roman" w:eastAsia="Times New Roman" w:hAnsi="Times New Roman" w:cs="Times New Roman"/>
          <w:b/>
          <w:color w:val="000000"/>
          <w:sz w:val="24"/>
          <w:szCs w:val="24"/>
        </w:rPr>
      </w:pPr>
      <w:r w:rsidRPr="00163013">
        <w:rPr>
          <w:rFonts w:ascii="Times New Roman" w:eastAsia="Times New Roman" w:hAnsi="Times New Roman" w:cs="Times New Roman"/>
          <w:color w:val="000000"/>
          <w:sz w:val="24"/>
          <w:szCs w:val="24"/>
        </w:rPr>
        <w:t xml:space="preserve">These are lipid vesicles composed of </w:t>
      </w:r>
      <w:proofErr w:type="spellStart"/>
      <w:r w:rsidRPr="00163013">
        <w:rPr>
          <w:rFonts w:ascii="Times New Roman" w:eastAsia="Times New Roman" w:hAnsi="Times New Roman" w:cs="Times New Roman"/>
          <w:color w:val="000000"/>
          <w:sz w:val="24"/>
          <w:szCs w:val="24"/>
        </w:rPr>
        <w:t>transfersomes</w:t>
      </w:r>
      <w:proofErr w:type="spellEnd"/>
      <w:r w:rsidRPr="00163013">
        <w:rPr>
          <w:rFonts w:ascii="Times New Roman" w:eastAsia="Times New Roman" w:hAnsi="Times New Roman" w:cs="Times New Roman"/>
          <w:color w:val="000000"/>
          <w:sz w:val="24"/>
          <w:szCs w:val="24"/>
        </w:rPr>
        <w:t xml:space="preserve"> and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They are comparable to traditional preparations but include an extra ingredient in the form of a penetration enhancer or an edge activator (usually a surfactant). In a formulation known as </w:t>
      </w:r>
      <w:proofErr w:type="spellStart"/>
      <w:r w:rsidRPr="00163013">
        <w:rPr>
          <w:rFonts w:ascii="Times New Roman" w:eastAsia="Times New Roman" w:hAnsi="Times New Roman" w:cs="Times New Roman"/>
          <w:color w:val="000000"/>
          <w:sz w:val="24"/>
          <w:szCs w:val="24"/>
        </w:rPr>
        <w:t>transethosomes</w:t>
      </w:r>
      <w:proofErr w:type="spellEnd"/>
      <w:r w:rsidRPr="00163013">
        <w:rPr>
          <w:rFonts w:ascii="Times New Roman" w:eastAsia="Times New Roman" w:hAnsi="Times New Roman" w:cs="Times New Roman"/>
          <w:color w:val="000000"/>
          <w:sz w:val="24"/>
          <w:szCs w:val="24"/>
        </w:rPr>
        <w:t xml:space="preserve">, the unique delivery mechanism combines the optimal </w:t>
      </w:r>
      <w:r w:rsidRPr="00163013">
        <w:rPr>
          <w:rFonts w:ascii="Times New Roman" w:eastAsia="Times New Roman" w:hAnsi="Times New Roman" w:cs="Times New Roman"/>
          <w:color w:val="000000"/>
          <w:sz w:val="24"/>
          <w:szCs w:val="24"/>
        </w:rPr>
        <w:lastRenderedPageBreak/>
        <w:t xml:space="preserve">characteristics of traditional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with the flexibility and deformability of </w:t>
      </w:r>
      <w:proofErr w:type="spellStart"/>
      <w:r w:rsidRPr="00163013">
        <w:rPr>
          <w:rFonts w:ascii="Times New Roman" w:eastAsia="Times New Roman" w:hAnsi="Times New Roman" w:cs="Times New Roman"/>
          <w:color w:val="000000"/>
          <w:sz w:val="24"/>
          <w:szCs w:val="24"/>
        </w:rPr>
        <w:t>transfersomes</w:t>
      </w:r>
      <w:proofErr w:type="spellEnd"/>
      <w:r w:rsidRPr="00163013">
        <w:rPr>
          <w:rFonts w:ascii="Times New Roman" w:eastAsia="Times New Roman" w:hAnsi="Times New Roman" w:cs="Times New Roman"/>
          <w:color w:val="000000"/>
          <w:sz w:val="24"/>
          <w:szCs w:val="24"/>
        </w:rPr>
        <w:t xml:space="preserve">. They were said to possess traits that were better and more advantageous than those of traditional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They can capture drugs with molecular weights between 200 and 235 </w:t>
      </w:r>
      <w:proofErr w:type="spellStart"/>
      <w:r w:rsidRPr="00163013">
        <w:rPr>
          <w:rFonts w:ascii="Times New Roman" w:eastAsia="Times New Roman" w:hAnsi="Times New Roman" w:cs="Times New Roman"/>
          <w:color w:val="000000"/>
          <w:sz w:val="24"/>
          <w:szCs w:val="24"/>
        </w:rPr>
        <w:t>kDa</w:t>
      </w:r>
      <w:proofErr w:type="spellEnd"/>
      <w:r w:rsidRPr="00163013">
        <w:rPr>
          <w:rFonts w:ascii="Times New Roman" w:eastAsia="Times New Roman" w:hAnsi="Times New Roman" w:cs="Times New Roman"/>
          <w:color w:val="000000"/>
          <w:sz w:val="24"/>
          <w:szCs w:val="24"/>
        </w:rPr>
        <w:t xml:space="preserve"> and 130.077Da. </w:t>
      </w:r>
      <w:proofErr w:type="spellStart"/>
      <w:r w:rsidRPr="00163013">
        <w:rPr>
          <w:rFonts w:ascii="Times New Roman" w:eastAsia="Times New Roman" w:hAnsi="Times New Roman" w:cs="Times New Roman"/>
          <w:color w:val="000000"/>
          <w:sz w:val="24"/>
          <w:szCs w:val="24"/>
        </w:rPr>
        <w:t>Transethosomes</w:t>
      </w:r>
      <w:proofErr w:type="spellEnd"/>
      <w:r w:rsidRPr="00163013">
        <w:rPr>
          <w:rFonts w:ascii="Times New Roman" w:eastAsia="Times New Roman" w:hAnsi="Times New Roman" w:cs="Times New Roman"/>
          <w:color w:val="000000"/>
          <w:sz w:val="24"/>
          <w:szCs w:val="24"/>
        </w:rPr>
        <w:t xml:space="preserve"> contain up to 30% of ethanol, which is a good penetration enhancer. They are irregular in shape. They contain advantages of both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and </w:t>
      </w:r>
      <w:proofErr w:type="spellStart"/>
      <w:r w:rsidRPr="00163013">
        <w:rPr>
          <w:rFonts w:ascii="Times New Roman" w:eastAsia="Times New Roman" w:hAnsi="Times New Roman" w:cs="Times New Roman"/>
          <w:color w:val="000000"/>
          <w:sz w:val="24"/>
          <w:szCs w:val="24"/>
        </w:rPr>
        <w:t>transfersomes</w:t>
      </w:r>
      <w:proofErr w:type="spellEnd"/>
      <w:r w:rsidRPr="00163013">
        <w:rPr>
          <w:rFonts w:ascii="Times New Roman" w:eastAsia="Times New Roman" w:hAnsi="Times New Roman" w:cs="Times New Roman"/>
          <w:color w:val="000000"/>
          <w:sz w:val="24"/>
          <w:szCs w:val="24"/>
        </w:rPr>
        <w:t xml:space="preserve">. Rearrangement of lipid bilayers occurs in combination with ethanol and edge activator, resulting in higher values in vesicle elasticity and skin penetration studies. They have a tendency to cross the intact skin by transcutaneous hydration </w:t>
      </w:r>
      <w:proofErr w:type="gramStart"/>
      <w:r w:rsidRPr="00163013">
        <w:rPr>
          <w:rFonts w:ascii="Times New Roman" w:eastAsia="Times New Roman" w:hAnsi="Times New Roman" w:cs="Times New Roman"/>
          <w:color w:val="000000"/>
          <w:sz w:val="24"/>
          <w:szCs w:val="24"/>
        </w:rPr>
        <w:t>gradient.</w:t>
      </w:r>
      <w:r w:rsidRPr="00163013">
        <w:rPr>
          <w:rFonts w:ascii="Times New Roman" w:eastAsia="Times New Roman" w:hAnsi="Times New Roman" w:cs="Times New Roman"/>
          <w:b/>
          <w:color w:val="000000"/>
          <w:sz w:val="24"/>
          <w:szCs w:val="24"/>
        </w:rPr>
        <w:t>[</w:t>
      </w:r>
      <w:proofErr w:type="gramEnd"/>
      <w:r w:rsidRPr="00163013">
        <w:rPr>
          <w:rFonts w:ascii="Times New Roman" w:eastAsia="Times New Roman" w:hAnsi="Times New Roman" w:cs="Times New Roman"/>
          <w:b/>
          <w:color w:val="000000"/>
          <w:sz w:val="24"/>
          <w:szCs w:val="24"/>
        </w:rPr>
        <w:t>1]</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tbl>
      <w:tblPr>
        <w:tblStyle w:val="GridTable5Dark-Accent2"/>
        <w:tblW w:w="10725" w:type="dxa"/>
        <w:tblLayout w:type="fixed"/>
        <w:tblLook w:val="0600" w:firstRow="0" w:lastRow="0" w:firstColumn="0" w:lastColumn="0" w:noHBand="1" w:noVBand="1"/>
      </w:tblPr>
      <w:tblGrid>
        <w:gridCol w:w="988"/>
        <w:gridCol w:w="1559"/>
        <w:gridCol w:w="2693"/>
        <w:gridCol w:w="2410"/>
        <w:gridCol w:w="3075"/>
      </w:tblGrid>
      <w:tr w:rsidR="001B5635" w:rsidRPr="00163013" w:rsidTr="008B71EC">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Sr. No</w:t>
            </w:r>
          </w:p>
        </w:tc>
        <w:tc>
          <w:tcPr>
            <w:tcW w:w="1559"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Parameter</w:t>
            </w:r>
          </w:p>
        </w:tc>
        <w:tc>
          <w:tcPr>
            <w:tcW w:w="2693"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Classical </w:t>
            </w:r>
            <w:proofErr w:type="spellStart"/>
            <w:r w:rsidRPr="00163013">
              <w:rPr>
                <w:rFonts w:ascii="Times New Roman" w:eastAsia="Times New Roman" w:hAnsi="Times New Roman" w:cs="Times New Roman"/>
                <w:b/>
                <w:color w:val="212121"/>
                <w:sz w:val="24"/>
                <w:szCs w:val="24"/>
              </w:rPr>
              <w:t>ethosomes</w:t>
            </w:r>
            <w:proofErr w:type="spellEnd"/>
          </w:p>
        </w:tc>
        <w:tc>
          <w:tcPr>
            <w:tcW w:w="2410"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Binary </w:t>
            </w:r>
            <w:proofErr w:type="spellStart"/>
            <w:r w:rsidRPr="00163013">
              <w:rPr>
                <w:rFonts w:ascii="Times New Roman" w:eastAsia="Times New Roman" w:hAnsi="Times New Roman" w:cs="Times New Roman"/>
                <w:b/>
                <w:color w:val="212121"/>
                <w:sz w:val="24"/>
                <w:szCs w:val="24"/>
              </w:rPr>
              <w:t>ethosomes</w:t>
            </w:r>
            <w:proofErr w:type="spellEnd"/>
          </w:p>
        </w:tc>
        <w:tc>
          <w:tcPr>
            <w:tcW w:w="3075"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proofErr w:type="spellStart"/>
            <w:r w:rsidRPr="00163013">
              <w:rPr>
                <w:rFonts w:ascii="Times New Roman" w:eastAsia="Times New Roman" w:hAnsi="Times New Roman" w:cs="Times New Roman"/>
                <w:b/>
                <w:color w:val="212121"/>
                <w:sz w:val="24"/>
                <w:szCs w:val="24"/>
              </w:rPr>
              <w:t>Transethosomes</w:t>
            </w:r>
            <w:proofErr w:type="spellEnd"/>
          </w:p>
        </w:tc>
      </w:tr>
      <w:tr w:rsidR="001B5635" w:rsidRPr="00163013" w:rsidTr="008B71EC">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1</w:t>
            </w:r>
          </w:p>
        </w:tc>
        <w:tc>
          <w:tcPr>
            <w:tcW w:w="1559"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Composition</w:t>
            </w:r>
          </w:p>
        </w:tc>
        <w:tc>
          <w:tcPr>
            <w:tcW w:w="2693" w:type="dxa"/>
          </w:tcPr>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1. Phospholipids </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2. Ethanol</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3. Stabilizer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4. Charge inducer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5. Water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6. Drug/agent</w:t>
            </w:r>
          </w:p>
        </w:tc>
        <w:tc>
          <w:tcPr>
            <w:tcW w:w="2410" w:type="dxa"/>
          </w:tcPr>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1. Phospholipids</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2. Ethanol</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3. Propylene glycol </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4. Charge inducer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5. Water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6. Drug/agent   </w:t>
            </w:r>
          </w:p>
        </w:tc>
        <w:tc>
          <w:tcPr>
            <w:tcW w:w="3075" w:type="dxa"/>
          </w:tcPr>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1. Phospholipids</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2. Ethanol</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3. Surfactant </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4. Charge inducer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5. Water</w:t>
            </w:r>
          </w:p>
          <w:p w:rsidR="001B5635" w:rsidRPr="00163013" w:rsidRDefault="00906781">
            <w:pPr>
              <w:widowControl w:val="0"/>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6. Drug/agent</w:t>
            </w:r>
          </w:p>
        </w:tc>
      </w:tr>
      <w:tr w:rsidR="001B5635" w:rsidRPr="00163013" w:rsidTr="008B71EC">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2</w:t>
            </w:r>
          </w:p>
        </w:tc>
        <w:tc>
          <w:tcPr>
            <w:tcW w:w="1559"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Morphology</w:t>
            </w:r>
          </w:p>
        </w:tc>
        <w:tc>
          <w:tcPr>
            <w:tcW w:w="2693"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Spherical</w:t>
            </w:r>
          </w:p>
        </w:tc>
        <w:tc>
          <w:tcPr>
            <w:tcW w:w="2410"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Spherical</w:t>
            </w:r>
          </w:p>
        </w:tc>
        <w:tc>
          <w:tcPr>
            <w:tcW w:w="3075"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Regular or irregular spherical shapes</w:t>
            </w:r>
          </w:p>
        </w:tc>
      </w:tr>
      <w:tr w:rsidR="001B5635" w:rsidRPr="00163013" w:rsidTr="008B71EC">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3</w:t>
            </w:r>
          </w:p>
        </w:tc>
        <w:tc>
          <w:tcPr>
            <w:tcW w:w="1559"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Size</w:t>
            </w:r>
          </w:p>
        </w:tc>
        <w:tc>
          <w:tcPr>
            <w:tcW w:w="2693"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Smaller than the classical liposomes</w:t>
            </w:r>
          </w:p>
        </w:tc>
        <w:tc>
          <w:tcPr>
            <w:tcW w:w="2410"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Equal to or smaller than classical </w:t>
            </w:r>
            <w:proofErr w:type="spellStart"/>
            <w:r w:rsidRPr="00163013">
              <w:rPr>
                <w:rFonts w:ascii="Times New Roman" w:eastAsia="Times New Roman" w:hAnsi="Times New Roman" w:cs="Times New Roman"/>
                <w:color w:val="212121"/>
                <w:sz w:val="24"/>
                <w:szCs w:val="24"/>
              </w:rPr>
              <w:t>ethosomes</w:t>
            </w:r>
            <w:proofErr w:type="spellEnd"/>
          </w:p>
        </w:tc>
        <w:tc>
          <w:tcPr>
            <w:tcW w:w="3075"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Size based on type and concentration of penetration enhancer or edge activator used</w:t>
            </w:r>
          </w:p>
        </w:tc>
      </w:tr>
      <w:tr w:rsidR="001B5635" w:rsidRPr="00163013" w:rsidTr="008B71EC">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4</w:t>
            </w:r>
          </w:p>
        </w:tc>
        <w:tc>
          <w:tcPr>
            <w:tcW w:w="1559"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Entrapment efficiency</w:t>
            </w:r>
          </w:p>
        </w:tc>
        <w:tc>
          <w:tcPr>
            <w:tcW w:w="2693"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Superior to traditional liposomes</w:t>
            </w:r>
          </w:p>
        </w:tc>
        <w:tc>
          <w:tcPr>
            <w:tcW w:w="2410"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Often higher than traditional </w:t>
            </w:r>
            <w:proofErr w:type="spellStart"/>
            <w:r w:rsidRPr="00163013">
              <w:rPr>
                <w:rFonts w:ascii="Times New Roman" w:eastAsia="Times New Roman" w:hAnsi="Times New Roman" w:cs="Times New Roman"/>
                <w:color w:val="212121"/>
                <w:sz w:val="24"/>
                <w:szCs w:val="24"/>
              </w:rPr>
              <w:t>ethosomes</w:t>
            </w:r>
            <w:proofErr w:type="spellEnd"/>
          </w:p>
        </w:tc>
        <w:tc>
          <w:tcPr>
            <w:tcW w:w="3075"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Higher than the majority of typical </w:t>
            </w:r>
            <w:proofErr w:type="spellStart"/>
            <w:r w:rsidRPr="00163013">
              <w:rPr>
                <w:rFonts w:ascii="Times New Roman" w:eastAsia="Times New Roman" w:hAnsi="Times New Roman" w:cs="Times New Roman"/>
                <w:color w:val="212121"/>
                <w:sz w:val="24"/>
                <w:szCs w:val="24"/>
              </w:rPr>
              <w:t>ethosomes</w:t>
            </w:r>
            <w:proofErr w:type="spellEnd"/>
          </w:p>
        </w:tc>
      </w:tr>
      <w:tr w:rsidR="001B5635" w:rsidRPr="00163013" w:rsidTr="008B71EC">
        <w:trPr>
          <w:trHeight w:val="821"/>
        </w:trPr>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5</w:t>
            </w:r>
          </w:p>
        </w:tc>
        <w:tc>
          <w:tcPr>
            <w:tcW w:w="1559"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Skin permeation</w:t>
            </w:r>
          </w:p>
        </w:tc>
        <w:tc>
          <w:tcPr>
            <w:tcW w:w="2693"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Usually greater than traditional liposomes</w:t>
            </w:r>
          </w:p>
        </w:tc>
        <w:tc>
          <w:tcPr>
            <w:tcW w:w="2410"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Usually on par with or superior to traditional </w:t>
            </w:r>
            <w:proofErr w:type="spellStart"/>
            <w:r w:rsidRPr="00163013">
              <w:rPr>
                <w:rFonts w:ascii="Times New Roman" w:eastAsia="Times New Roman" w:hAnsi="Times New Roman" w:cs="Times New Roman"/>
                <w:color w:val="212121"/>
                <w:sz w:val="24"/>
                <w:szCs w:val="24"/>
              </w:rPr>
              <w:t>ethosomes</w:t>
            </w:r>
            <w:proofErr w:type="spellEnd"/>
          </w:p>
        </w:tc>
        <w:tc>
          <w:tcPr>
            <w:tcW w:w="3075"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Often higher than traditional </w:t>
            </w:r>
            <w:proofErr w:type="spellStart"/>
            <w:r w:rsidRPr="00163013">
              <w:rPr>
                <w:rFonts w:ascii="Times New Roman" w:eastAsia="Times New Roman" w:hAnsi="Times New Roman" w:cs="Times New Roman"/>
                <w:color w:val="212121"/>
                <w:sz w:val="24"/>
                <w:szCs w:val="24"/>
              </w:rPr>
              <w:t>ethosomes</w:t>
            </w:r>
            <w:proofErr w:type="spellEnd"/>
          </w:p>
        </w:tc>
      </w:tr>
    </w:tbl>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                                          Table 2: Difference between various </w:t>
      </w:r>
      <w:proofErr w:type="spellStart"/>
      <w:r w:rsidRPr="00163013">
        <w:rPr>
          <w:rFonts w:ascii="Times New Roman" w:eastAsia="Times New Roman" w:hAnsi="Times New Roman" w:cs="Times New Roman"/>
          <w:b/>
          <w:color w:val="212121"/>
          <w:sz w:val="24"/>
          <w:szCs w:val="24"/>
        </w:rPr>
        <w:t>ethosomes</w:t>
      </w:r>
      <w:proofErr w:type="spellEnd"/>
      <w:r w:rsidRPr="00163013">
        <w:rPr>
          <w:rFonts w:ascii="Times New Roman" w:eastAsia="Times New Roman" w:hAnsi="Times New Roman" w:cs="Times New Roman"/>
          <w:b/>
          <w:color w:val="212121"/>
          <w:sz w:val="24"/>
          <w:szCs w:val="24"/>
        </w:rPr>
        <w:t xml:space="preserve"> for transdermal drug delivery [1]</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Methods of Preparation of </w:t>
      </w:r>
      <w:proofErr w:type="spellStart"/>
      <w:r w:rsidRPr="00163013">
        <w:rPr>
          <w:rFonts w:ascii="Times New Roman" w:eastAsia="Times New Roman" w:hAnsi="Times New Roman" w:cs="Times New Roman"/>
          <w:b/>
          <w:color w:val="212121"/>
          <w:sz w:val="24"/>
          <w:szCs w:val="24"/>
        </w:rPr>
        <w:t>Ethosomes</w:t>
      </w:r>
      <w:proofErr w:type="spellEnd"/>
    </w:p>
    <w:p w:rsidR="001B5635" w:rsidRPr="00163013" w:rsidRDefault="00906781">
      <w:pPr>
        <w:pBdr>
          <w:top w:val="nil"/>
          <w:left w:val="nil"/>
          <w:bottom w:val="nil"/>
          <w:right w:val="nil"/>
          <w:between w:val="nil"/>
        </w:pBdr>
        <w:rPr>
          <w:rFonts w:ascii="Times New Roman" w:eastAsia="Times New Roman" w:hAnsi="Times New Roman" w:cs="Times New Roman"/>
          <w:color w:val="212121"/>
          <w:sz w:val="24"/>
          <w:szCs w:val="24"/>
        </w:rPr>
      </w:pP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can be prepared by two very simple and convenient methods: the cold method and the hot method.</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p w:rsidR="001B5635" w:rsidRPr="00163013" w:rsidRDefault="001B5635">
      <w:pPr>
        <w:pBdr>
          <w:top w:val="nil"/>
          <w:left w:val="nil"/>
          <w:bottom w:val="nil"/>
          <w:right w:val="nil"/>
          <w:between w:val="nil"/>
        </w:pBdr>
        <w:jc w:val="center"/>
        <w:rPr>
          <w:rFonts w:ascii="Times New Roman" w:eastAsia="Times New Roman" w:hAnsi="Times New Roman" w:cs="Times New Roman"/>
          <w:b/>
          <w:color w:val="212121"/>
          <w:sz w:val="24"/>
          <w:szCs w:val="24"/>
        </w:rPr>
      </w:pP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noProof/>
          <w:color w:val="212121"/>
          <w:sz w:val="24"/>
          <w:szCs w:val="24"/>
          <w:lang w:val="en-IN"/>
        </w:rPr>
        <w:drawing>
          <wp:inline distT="0" distB="0" distL="0" distR="0">
            <wp:extent cx="4643413" cy="2118731"/>
            <wp:effectExtent l="0" t="0" r="508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659493" cy="2126068"/>
                    </a:xfrm>
                    <a:prstGeom prst="rect">
                      <a:avLst/>
                    </a:prstGeom>
                    <a:ln/>
                  </pic:spPr>
                </pic:pic>
              </a:graphicData>
            </a:graphic>
          </wp:inline>
        </w:drawing>
      </w:r>
    </w:p>
    <w:p w:rsidR="001B5635" w:rsidRPr="00163013" w:rsidRDefault="00906781">
      <w:pPr>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                Fig No. 7 Methods of Preparation of </w:t>
      </w:r>
      <w:proofErr w:type="spellStart"/>
      <w:r w:rsidRPr="00163013">
        <w:rPr>
          <w:rFonts w:ascii="Times New Roman" w:eastAsia="Times New Roman" w:hAnsi="Times New Roman" w:cs="Times New Roman"/>
          <w:b/>
          <w:color w:val="212121"/>
          <w:sz w:val="24"/>
          <w:szCs w:val="24"/>
        </w:rPr>
        <w:t>Ethosomes</w:t>
      </w:r>
      <w:proofErr w:type="spellEnd"/>
      <w:r w:rsidRPr="00163013">
        <w:rPr>
          <w:rFonts w:ascii="Times New Roman" w:eastAsia="Times New Roman" w:hAnsi="Times New Roman" w:cs="Times New Roman"/>
          <w:b/>
          <w:color w:val="212121"/>
          <w:sz w:val="24"/>
          <w:szCs w:val="24"/>
        </w:rPr>
        <w:t xml:space="preserve"> [8]</w:t>
      </w:r>
    </w:p>
    <w:p w:rsidR="001B5635" w:rsidRPr="00163013" w:rsidRDefault="001B5635">
      <w:pPr>
        <w:pBdr>
          <w:top w:val="nil"/>
          <w:left w:val="nil"/>
          <w:bottom w:val="nil"/>
          <w:right w:val="nil"/>
          <w:between w:val="nil"/>
        </w:pBdr>
        <w:jc w:val="center"/>
        <w:rPr>
          <w:rFonts w:ascii="Times New Roman" w:eastAsia="Times New Roman" w:hAnsi="Times New Roman" w:cs="Times New Roman"/>
          <w:b/>
          <w:color w:val="212121"/>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1. Cold Method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This procedure involves vigorously swirling with the aid of a mixer to dissolve phospholipid, medication, and other lipid components in ethanol in a covered vessel at room temperature. While stirring, propylene glycol or another polyol is added. In a water bath, this combination is heated to 30</w:t>
      </w:r>
      <w:r w:rsidRPr="00163013">
        <w:rPr>
          <w:rFonts w:ascii="Times New Roman" w:eastAsia="Times New Roman" w:hAnsi="Times New Roman" w:cs="Times New Roman"/>
          <w:color w:val="212121"/>
          <w:sz w:val="24"/>
          <w:szCs w:val="24"/>
          <w:vertAlign w:val="superscript"/>
        </w:rPr>
        <w:t>0</w:t>
      </w:r>
      <w:r w:rsidRPr="00163013">
        <w:rPr>
          <w:rFonts w:ascii="Times New Roman" w:eastAsia="Times New Roman" w:hAnsi="Times New Roman" w:cs="Times New Roman"/>
          <w:color w:val="212121"/>
          <w:sz w:val="24"/>
          <w:szCs w:val="24"/>
        </w:rPr>
        <w:t>C. The mixture is then agitated for 5 minutes in a covered vessel while the water heated to 30</w:t>
      </w:r>
      <w:r w:rsidRPr="00163013">
        <w:rPr>
          <w:rFonts w:ascii="Times New Roman" w:eastAsia="Times New Roman" w:hAnsi="Times New Roman" w:cs="Times New Roman"/>
          <w:color w:val="212121"/>
          <w:sz w:val="24"/>
          <w:szCs w:val="24"/>
          <w:vertAlign w:val="superscript"/>
        </w:rPr>
        <w:t>0</w:t>
      </w:r>
      <w:r w:rsidRPr="00163013">
        <w:rPr>
          <w:rFonts w:ascii="Times New Roman" w:eastAsia="Times New Roman" w:hAnsi="Times New Roman" w:cs="Times New Roman"/>
          <w:color w:val="212121"/>
          <w:sz w:val="24"/>
          <w:szCs w:val="24"/>
        </w:rPr>
        <w:t xml:space="preserve">C in another pot is added to it. Sonication or extrusion techniques can be used to reduce the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formulation's vesicle size to the required level. The formulation is then kept in a </w:t>
      </w:r>
      <w:proofErr w:type="gramStart"/>
      <w:r w:rsidRPr="00163013">
        <w:rPr>
          <w:rFonts w:ascii="Times New Roman" w:eastAsia="Times New Roman" w:hAnsi="Times New Roman" w:cs="Times New Roman"/>
          <w:color w:val="212121"/>
          <w:sz w:val="24"/>
          <w:szCs w:val="24"/>
        </w:rPr>
        <w:t>refrigerator.</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1]</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b/>
          <w:color w:val="212121"/>
          <w:sz w:val="24"/>
          <w:szCs w:val="24"/>
        </w:rPr>
        <w:t xml:space="preserve">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2. Hot method</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By heating the phospholipid in a water bath at 40</w:t>
      </w:r>
      <w:r w:rsidRPr="00163013">
        <w:rPr>
          <w:rFonts w:ascii="Times New Roman" w:eastAsia="Times New Roman" w:hAnsi="Times New Roman" w:cs="Times New Roman"/>
          <w:color w:val="212121"/>
          <w:sz w:val="24"/>
          <w:szCs w:val="24"/>
          <w:vertAlign w:val="superscript"/>
        </w:rPr>
        <w:t>0</w:t>
      </w:r>
      <w:r w:rsidRPr="00163013">
        <w:rPr>
          <w:rFonts w:ascii="Times New Roman" w:eastAsia="Times New Roman" w:hAnsi="Times New Roman" w:cs="Times New Roman"/>
          <w:color w:val="212121"/>
          <w:sz w:val="24"/>
          <w:szCs w:val="24"/>
        </w:rPr>
        <w:t xml:space="preserve"> C until a colloidal solution is formed, the phospholipid is dispersed in water using this approach. Ethanol and propylene glycol are combined and heated to 40</w:t>
      </w:r>
      <w:r w:rsidRPr="00163013">
        <w:rPr>
          <w:rFonts w:ascii="Times New Roman" w:eastAsia="Times New Roman" w:hAnsi="Times New Roman" w:cs="Times New Roman"/>
          <w:color w:val="212121"/>
          <w:sz w:val="24"/>
          <w:szCs w:val="24"/>
          <w:vertAlign w:val="superscript"/>
        </w:rPr>
        <w:t>0</w:t>
      </w:r>
      <w:r w:rsidRPr="00163013">
        <w:rPr>
          <w:rFonts w:ascii="Times New Roman" w:eastAsia="Times New Roman" w:hAnsi="Times New Roman" w:cs="Times New Roman"/>
          <w:color w:val="212121"/>
          <w:sz w:val="24"/>
          <w:szCs w:val="24"/>
        </w:rPr>
        <w:t xml:space="preserve"> C in a different tank. The organic phase is introduced to the aqueous phase once both solutions have reached 40</w:t>
      </w:r>
      <w:r w:rsidRPr="00163013">
        <w:rPr>
          <w:rFonts w:ascii="Times New Roman" w:eastAsia="Times New Roman" w:hAnsi="Times New Roman" w:cs="Times New Roman"/>
          <w:color w:val="212121"/>
          <w:sz w:val="24"/>
          <w:szCs w:val="24"/>
          <w:vertAlign w:val="superscript"/>
        </w:rPr>
        <w:t xml:space="preserve">0 </w:t>
      </w:r>
      <w:r w:rsidRPr="00163013">
        <w:rPr>
          <w:rFonts w:ascii="Times New Roman" w:eastAsia="Times New Roman" w:hAnsi="Times New Roman" w:cs="Times New Roman"/>
          <w:color w:val="212121"/>
          <w:sz w:val="24"/>
          <w:szCs w:val="24"/>
        </w:rPr>
        <w:t xml:space="preserve">C. Depending on whether the medication is hydrophilic or hydrophobic, it dissolves in either water or ethanol. Using the probe sonication or extrusion approach, the vesicle size of the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formulation can be reduced to the required </w:t>
      </w:r>
      <w:proofErr w:type="gramStart"/>
      <w:r w:rsidRPr="00163013">
        <w:rPr>
          <w:rFonts w:ascii="Times New Roman" w:eastAsia="Times New Roman" w:hAnsi="Times New Roman" w:cs="Times New Roman"/>
          <w:color w:val="212121"/>
          <w:sz w:val="24"/>
          <w:szCs w:val="24"/>
        </w:rPr>
        <w:t>degree.</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1]</w:t>
      </w:r>
    </w:p>
    <w:p w:rsidR="001B5635" w:rsidRPr="00163013" w:rsidRDefault="001B5635" w:rsidP="00543642">
      <w:pPr>
        <w:pBdr>
          <w:top w:val="nil"/>
          <w:left w:val="nil"/>
          <w:bottom w:val="nil"/>
          <w:right w:val="nil"/>
          <w:between w:val="nil"/>
        </w:pBdr>
        <w:jc w:val="both"/>
        <w:rPr>
          <w:rFonts w:ascii="Times New Roman" w:eastAsia="Times New Roman" w:hAnsi="Times New Roman" w:cs="Times New Roman"/>
          <w:b/>
          <w:color w:val="212121"/>
          <w:sz w:val="24"/>
          <w:szCs w:val="24"/>
        </w:rPr>
      </w:pP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Advantages</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1. Proteins and peptides can be conveniently supplied with the help of </w:t>
      </w:r>
      <w:r w:rsidR="00543642" w:rsidRPr="00163013">
        <w:rPr>
          <w:rFonts w:ascii="Times New Roman" w:eastAsia="Times New Roman" w:hAnsi="Times New Roman" w:cs="Times New Roman"/>
          <w:color w:val="212121"/>
          <w:sz w:val="24"/>
          <w:szCs w:val="24"/>
        </w:rPr>
        <w:t>technology.</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1]</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2. The delivery method can be applied in a variety of ways, including veterinary and aesthetic care, in addition to the pharmaceutical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    </w:t>
      </w:r>
      <w:r w:rsidR="00543642" w:rsidRPr="00163013">
        <w:rPr>
          <w:rFonts w:ascii="Times New Roman" w:eastAsia="Times New Roman" w:hAnsi="Times New Roman" w:cs="Times New Roman"/>
          <w:color w:val="212121"/>
          <w:sz w:val="24"/>
          <w:szCs w:val="24"/>
        </w:rPr>
        <w:t>industry.</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1]</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3. It contains an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system, which is passive, non-invasive and available for immediate </w:t>
      </w:r>
      <w:r w:rsidR="00543642" w:rsidRPr="00163013">
        <w:rPr>
          <w:rFonts w:ascii="Times New Roman" w:eastAsia="Times New Roman" w:hAnsi="Times New Roman" w:cs="Times New Roman"/>
          <w:color w:val="212121"/>
          <w:sz w:val="24"/>
          <w:szCs w:val="24"/>
        </w:rPr>
        <w:t>commercialization.</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2]</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4. High patient compliance: The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drug is administered in semisolid form (gel or cream), hence producing high patient</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    </w:t>
      </w:r>
      <w:r w:rsidR="00543642" w:rsidRPr="00163013">
        <w:rPr>
          <w:rFonts w:ascii="Times New Roman" w:eastAsia="Times New Roman" w:hAnsi="Times New Roman" w:cs="Times New Roman"/>
          <w:color w:val="212121"/>
          <w:sz w:val="24"/>
          <w:szCs w:val="24"/>
        </w:rPr>
        <w:t>compliance.</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3]</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5. It is the simplest among other methods of drug delivery like iontophoresis, </w:t>
      </w:r>
      <w:proofErr w:type="spellStart"/>
      <w:r w:rsidRPr="00163013">
        <w:rPr>
          <w:rFonts w:ascii="Times New Roman" w:eastAsia="Times New Roman" w:hAnsi="Times New Roman" w:cs="Times New Roman"/>
          <w:color w:val="212121"/>
          <w:sz w:val="24"/>
          <w:szCs w:val="24"/>
        </w:rPr>
        <w:t>sonophoresis</w:t>
      </w:r>
      <w:proofErr w:type="spellEnd"/>
      <w:r w:rsidRPr="00163013">
        <w:rPr>
          <w:rFonts w:ascii="Times New Roman" w:eastAsia="Times New Roman" w:hAnsi="Times New Roman" w:cs="Times New Roman"/>
          <w:color w:val="212121"/>
          <w:sz w:val="24"/>
          <w:szCs w:val="24"/>
        </w:rPr>
        <w:t xml:space="preserve"> and other complicated </w:t>
      </w:r>
      <w:r w:rsidR="00543642" w:rsidRPr="00163013">
        <w:rPr>
          <w:rFonts w:ascii="Times New Roman" w:eastAsia="Times New Roman" w:hAnsi="Times New Roman" w:cs="Times New Roman"/>
          <w:color w:val="212121"/>
          <w:sz w:val="24"/>
          <w:szCs w:val="24"/>
        </w:rPr>
        <w:t>methods.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4]</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6. No preservatives need to be added since </w:t>
      </w:r>
      <w:r w:rsidR="00543642" w:rsidRPr="00163013">
        <w:rPr>
          <w:rFonts w:ascii="Times New Roman" w:eastAsia="Times New Roman" w:hAnsi="Times New Roman" w:cs="Times New Roman"/>
          <w:color w:val="212121"/>
          <w:sz w:val="24"/>
          <w:szCs w:val="24"/>
        </w:rPr>
        <w:t>twosomes</w:t>
      </w:r>
      <w:r w:rsidRPr="00163013">
        <w:rPr>
          <w:rFonts w:ascii="Times New Roman" w:eastAsia="Times New Roman" w:hAnsi="Times New Roman" w:cs="Times New Roman"/>
          <w:color w:val="212121"/>
          <w:sz w:val="24"/>
          <w:szCs w:val="24"/>
        </w:rPr>
        <w:t xml:space="preserve"> contain Alcohol, which acts as a natural </w:t>
      </w:r>
      <w:r w:rsidR="00543642" w:rsidRPr="00163013">
        <w:rPr>
          <w:rFonts w:ascii="Times New Roman" w:eastAsia="Times New Roman" w:hAnsi="Times New Roman" w:cs="Times New Roman"/>
          <w:color w:val="212121"/>
          <w:sz w:val="24"/>
          <w:szCs w:val="24"/>
        </w:rPr>
        <w:t>preservative.</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4]</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7. Manufacturing </w:t>
      </w: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is very </w:t>
      </w:r>
      <w:proofErr w:type="gramStart"/>
      <w:r w:rsidRPr="00163013">
        <w:rPr>
          <w:rFonts w:ascii="Times New Roman" w:eastAsia="Times New Roman" w:hAnsi="Times New Roman" w:cs="Times New Roman"/>
          <w:color w:val="212121"/>
          <w:sz w:val="24"/>
          <w:szCs w:val="24"/>
        </w:rPr>
        <w:t>cheap.</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4]</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8. The transport of drugs across the skin is concentration-</w:t>
      </w:r>
      <w:r w:rsidR="00543642" w:rsidRPr="00163013">
        <w:rPr>
          <w:rFonts w:ascii="Times New Roman" w:eastAsia="Times New Roman" w:hAnsi="Times New Roman" w:cs="Times New Roman"/>
          <w:color w:val="212121"/>
          <w:sz w:val="24"/>
          <w:szCs w:val="24"/>
        </w:rPr>
        <w:t>independent.</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4]</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9. High market attractiveness for products with proprietary technology. Relatively simple to manufacture with no complicate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    technical investment required for the production of </w:t>
      </w:r>
      <w:proofErr w:type="spellStart"/>
      <w:proofErr w:type="gram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5]</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10. Low-risk profile -The technology has no large-scale development risk as the toxicological profiles of the </w:t>
      </w:r>
      <w:proofErr w:type="spellStart"/>
      <w:r w:rsidRPr="00163013">
        <w:rPr>
          <w:rFonts w:ascii="Times New Roman" w:eastAsia="Times New Roman" w:hAnsi="Times New Roman" w:cs="Times New Roman"/>
          <w:color w:val="212121"/>
          <w:sz w:val="24"/>
          <w:szCs w:val="24"/>
        </w:rPr>
        <w:t>ethosome</w:t>
      </w:r>
      <w:proofErr w:type="spellEnd"/>
      <w:r w:rsidRPr="00163013">
        <w:rPr>
          <w:rFonts w:ascii="Times New Roman" w:eastAsia="Times New Roman" w:hAnsi="Times New Roman" w:cs="Times New Roman"/>
          <w:color w:val="212121"/>
          <w:sz w:val="24"/>
          <w:szCs w:val="24"/>
        </w:rPr>
        <w:t xml:space="preserve"> components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      are well documented in the scientific </w:t>
      </w:r>
      <w:r w:rsidR="00543642" w:rsidRPr="00163013">
        <w:rPr>
          <w:rFonts w:ascii="Times New Roman" w:eastAsia="Times New Roman" w:hAnsi="Times New Roman" w:cs="Times New Roman"/>
          <w:color w:val="212121"/>
          <w:sz w:val="24"/>
          <w:szCs w:val="24"/>
        </w:rPr>
        <w:t>literature.</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5]</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11. </w:t>
      </w: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enhance the permeation of the drug through skin transdermal and dermal </w:t>
      </w:r>
      <w:r w:rsidR="00543642" w:rsidRPr="00163013">
        <w:rPr>
          <w:rFonts w:ascii="Times New Roman" w:eastAsia="Times New Roman" w:hAnsi="Times New Roman" w:cs="Times New Roman"/>
          <w:color w:val="212121"/>
          <w:sz w:val="24"/>
          <w:szCs w:val="24"/>
        </w:rPr>
        <w:t>delivery.</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5]</w:t>
      </w:r>
    </w:p>
    <w:p w:rsidR="001B5635" w:rsidRPr="00163013" w:rsidRDefault="001B5635" w:rsidP="00543642">
      <w:pPr>
        <w:pBdr>
          <w:top w:val="nil"/>
          <w:left w:val="nil"/>
          <w:bottom w:val="nil"/>
          <w:right w:val="nil"/>
          <w:between w:val="nil"/>
        </w:pBdr>
        <w:jc w:val="both"/>
        <w:rPr>
          <w:rFonts w:ascii="Times New Roman" w:eastAsia="Times New Roman" w:hAnsi="Times New Roman" w:cs="Times New Roman"/>
          <w:color w:val="212121"/>
          <w:sz w:val="24"/>
          <w:szCs w:val="24"/>
        </w:rPr>
      </w:pP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Disadvantages</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1. The drug's molecular size needs to be appropriate for percutaneous </w:t>
      </w:r>
      <w:r w:rsidR="00543642" w:rsidRPr="00163013">
        <w:rPr>
          <w:rFonts w:ascii="Times New Roman" w:eastAsia="Times New Roman" w:hAnsi="Times New Roman" w:cs="Times New Roman"/>
          <w:color w:val="212121"/>
          <w:sz w:val="24"/>
          <w:szCs w:val="24"/>
        </w:rPr>
        <w:t>absorption.</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1]</w:t>
      </w: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2. Excipients in </w:t>
      </w: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can cause skin irritation or </w:t>
      </w:r>
      <w:r w:rsidR="00543642" w:rsidRPr="00163013">
        <w:rPr>
          <w:rFonts w:ascii="Times New Roman" w:eastAsia="Times New Roman" w:hAnsi="Times New Roman" w:cs="Times New Roman"/>
          <w:color w:val="212121"/>
          <w:sz w:val="24"/>
          <w:szCs w:val="24"/>
        </w:rPr>
        <w:t>disadvantages.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1]</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lastRenderedPageBreak/>
        <w:t xml:space="preserve">3. They require high blood levels. It is limited only to potent molecules, those requiring a daily dose of 10mg or </w:t>
      </w:r>
      <w:r w:rsidR="00543642" w:rsidRPr="00163013">
        <w:rPr>
          <w:rFonts w:ascii="Times New Roman" w:eastAsia="Times New Roman" w:hAnsi="Times New Roman" w:cs="Times New Roman"/>
          <w:color w:val="212121"/>
          <w:sz w:val="24"/>
          <w:szCs w:val="24"/>
        </w:rPr>
        <w:t>less.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2]</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4. It is not meant to achieve rapid bolus-type drug input; rather, it is usually designed to offer slow, sustained drug </w:t>
      </w:r>
      <w:r w:rsidR="00543642" w:rsidRPr="00163013">
        <w:rPr>
          <w:rFonts w:ascii="Times New Roman" w:eastAsia="Times New Roman" w:hAnsi="Times New Roman" w:cs="Times New Roman"/>
          <w:color w:val="212121"/>
          <w:sz w:val="24"/>
          <w:szCs w:val="24"/>
        </w:rPr>
        <w:t>delivery.</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2]</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5. It requires adequate solubility of the drug in both lipophilic and aqueous environments to reach dermal microcirculation and gain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    access to the systemic </w:t>
      </w:r>
      <w:r w:rsidR="00543642" w:rsidRPr="00163013">
        <w:rPr>
          <w:rFonts w:ascii="Times New Roman" w:eastAsia="Times New Roman" w:hAnsi="Times New Roman" w:cs="Times New Roman"/>
          <w:color w:val="212121"/>
          <w:sz w:val="24"/>
          <w:szCs w:val="24"/>
        </w:rPr>
        <w:t>circulation.</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3]</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6. They show poor adhesive properties and hence, do not adhere properly to all skin </w:t>
      </w:r>
      <w:r w:rsidR="00543642" w:rsidRPr="00163013">
        <w:rPr>
          <w:rFonts w:ascii="Times New Roman" w:eastAsia="Times New Roman" w:hAnsi="Times New Roman" w:cs="Times New Roman"/>
          <w:color w:val="212121"/>
          <w:sz w:val="24"/>
          <w:szCs w:val="24"/>
        </w:rPr>
        <w:t>types.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3]</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7. Allergic reactions can be identified if the patients are allergic to ethanol or any of the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w:t>
      </w:r>
      <w:r w:rsidR="00543642" w:rsidRPr="00163013">
        <w:rPr>
          <w:rFonts w:ascii="Times New Roman" w:eastAsia="Times New Roman" w:hAnsi="Times New Roman" w:cs="Times New Roman"/>
          <w:color w:val="212121"/>
          <w:sz w:val="24"/>
          <w:szCs w:val="24"/>
        </w:rPr>
        <w:t>components.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4]</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8. Unlike other carriers (solid lipid nanoparticles, polymeric nanoparticles, etc.), which can be used for multiple routes,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    carriers are important only for transdermal </w:t>
      </w:r>
      <w:r w:rsidR="00543642" w:rsidRPr="00163013">
        <w:rPr>
          <w:rFonts w:ascii="Times New Roman" w:eastAsia="Times New Roman" w:hAnsi="Times New Roman" w:cs="Times New Roman"/>
          <w:color w:val="212121"/>
          <w:sz w:val="24"/>
          <w:szCs w:val="24"/>
        </w:rPr>
        <w:t>use.</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4]</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9. </w:t>
      </w: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are not very economical as they give poor </w:t>
      </w:r>
      <w:r w:rsidR="00543642" w:rsidRPr="00163013">
        <w:rPr>
          <w:rFonts w:ascii="Times New Roman" w:eastAsia="Times New Roman" w:hAnsi="Times New Roman" w:cs="Times New Roman"/>
          <w:color w:val="212121"/>
          <w:sz w:val="24"/>
          <w:szCs w:val="24"/>
        </w:rPr>
        <w:t>yields.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4]</w:t>
      </w: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Therapeutic Applications of </w:t>
      </w:r>
      <w:proofErr w:type="spellStart"/>
      <w:r w:rsidRPr="00163013">
        <w:rPr>
          <w:rFonts w:ascii="Times New Roman" w:eastAsia="Times New Roman" w:hAnsi="Times New Roman" w:cs="Times New Roman"/>
          <w:b/>
          <w:color w:val="212121"/>
          <w:sz w:val="24"/>
          <w:szCs w:val="24"/>
        </w:rPr>
        <w:t>Ethosomes</w:t>
      </w:r>
      <w:proofErr w:type="spellEnd"/>
    </w:p>
    <w:p w:rsidR="001B5635" w:rsidRPr="00163013" w:rsidRDefault="00906781">
      <w:pPr>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b/>
          <w:color w:val="212121"/>
          <w:sz w:val="24"/>
          <w:szCs w:val="24"/>
        </w:rPr>
        <w:t>1. Treatment of microbial and viral skin infections</w:t>
      </w:r>
      <w:r w:rsidRPr="00163013">
        <w:rPr>
          <w:rFonts w:ascii="Times New Roman" w:eastAsia="Times New Roman" w:hAnsi="Times New Roman" w:cs="Times New Roman"/>
          <w:color w:val="212121"/>
          <w:sz w:val="24"/>
          <w:szCs w:val="24"/>
        </w:rPr>
        <w:t xml:space="preserve">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Antibiotic-containing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systems have been studied for the treatment of various skin infections. Animal models of deep skin infections were used to construct and test the efficacy of the bacitracin and erythromycin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w:t>
      </w:r>
      <w:r w:rsidR="00543642" w:rsidRPr="00163013">
        <w:rPr>
          <w:rFonts w:ascii="Times New Roman" w:eastAsia="Times New Roman" w:hAnsi="Times New Roman" w:cs="Times New Roman"/>
          <w:color w:val="212121"/>
          <w:sz w:val="24"/>
          <w:szCs w:val="24"/>
        </w:rPr>
        <w:t>systems.</w:t>
      </w:r>
      <w:r w:rsidR="00543642" w:rsidRPr="00163013">
        <w:rPr>
          <w:rFonts w:ascii="Times New Roman" w:eastAsia="Times New Roman" w:hAnsi="Times New Roman" w:cs="Times New Roman"/>
          <w:b/>
          <w:color w:val="212121"/>
          <w:sz w:val="24"/>
          <w:szCs w:val="24"/>
        </w:rPr>
        <w:t xml:space="preserve"> [</w:t>
      </w:r>
      <w:r w:rsidRPr="00163013">
        <w:rPr>
          <w:rFonts w:ascii="Times New Roman" w:eastAsia="Times New Roman" w:hAnsi="Times New Roman" w:cs="Times New Roman"/>
          <w:b/>
          <w:color w:val="212121"/>
          <w:sz w:val="24"/>
          <w:szCs w:val="24"/>
        </w:rPr>
        <w:t>2]</w:t>
      </w:r>
      <w:r w:rsidRPr="00163013">
        <w:rPr>
          <w:rFonts w:ascii="Times New Roman" w:eastAsia="Times New Roman" w:hAnsi="Times New Roman" w:cs="Times New Roman"/>
          <w:color w:val="212121"/>
          <w:sz w:val="24"/>
          <w:szCs w:val="24"/>
        </w:rPr>
        <w:t xml:space="preserve"> </w:t>
      </w:r>
    </w:p>
    <w:p w:rsidR="001B5635" w:rsidRPr="00163013" w:rsidRDefault="001B5635" w:rsidP="00543642">
      <w:pPr>
        <w:pBdr>
          <w:top w:val="nil"/>
          <w:left w:val="nil"/>
          <w:bottom w:val="nil"/>
          <w:right w:val="nil"/>
          <w:between w:val="nil"/>
        </w:pBdr>
        <w:jc w:val="both"/>
        <w:rPr>
          <w:rFonts w:ascii="Times New Roman" w:eastAsia="Times New Roman" w:hAnsi="Times New Roman" w:cs="Times New Roman"/>
          <w:color w:val="212121"/>
          <w:sz w:val="24"/>
          <w:szCs w:val="24"/>
        </w:rPr>
      </w:pP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2. Anti-inflammatory </w:t>
      </w:r>
      <w:proofErr w:type="spellStart"/>
      <w:r w:rsidRPr="00163013">
        <w:rPr>
          <w:rFonts w:ascii="Times New Roman" w:eastAsia="Times New Roman" w:hAnsi="Times New Roman" w:cs="Times New Roman"/>
          <w:b/>
          <w:color w:val="212121"/>
          <w:sz w:val="24"/>
          <w:szCs w:val="24"/>
        </w:rPr>
        <w:t>ethosomal</w:t>
      </w:r>
      <w:proofErr w:type="spellEnd"/>
      <w:r w:rsidRPr="00163013">
        <w:rPr>
          <w:rFonts w:ascii="Times New Roman" w:eastAsia="Times New Roman" w:hAnsi="Times New Roman" w:cs="Times New Roman"/>
          <w:b/>
          <w:color w:val="212121"/>
          <w:sz w:val="24"/>
          <w:szCs w:val="24"/>
        </w:rPr>
        <w:t xml:space="preserve"> systems</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proofErr w:type="spellStart"/>
      <w:r w:rsidRPr="00163013">
        <w:rPr>
          <w:rFonts w:ascii="Times New Roman" w:eastAsia="Times New Roman" w:hAnsi="Times New Roman" w:cs="Times New Roman"/>
          <w:color w:val="212121"/>
          <w:sz w:val="24"/>
          <w:szCs w:val="24"/>
        </w:rPr>
        <w:t>Paolino</w:t>
      </w:r>
      <w:proofErr w:type="spellEnd"/>
      <w:r w:rsidRPr="00163013">
        <w:rPr>
          <w:rFonts w:ascii="Times New Roman" w:eastAsia="Times New Roman" w:hAnsi="Times New Roman" w:cs="Times New Roman"/>
          <w:color w:val="212121"/>
          <w:sz w:val="24"/>
          <w:szCs w:val="24"/>
        </w:rPr>
        <w:t xml:space="preserve"> and colleagues investigated the effects of ammonium </w:t>
      </w:r>
      <w:proofErr w:type="spellStart"/>
      <w:r w:rsidRPr="00163013">
        <w:rPr>
          <w:rFonts w:ascii="Times New Roman" w:eastAsia="Times New Roman" w:hAnsi="Times New Roman" w:cs="Times New Roman"/>
          <w:color w:val="212121"/>
          <w:sz w:val="24"/>
          <w:szCs w:val="24"/>
        </w:rPr>
        <w:t>glycyrrhizinate</w:t>
      </w:r>
      <w:proofErr w:type="spellEnd"/>
      <w:r w:rsidRPr="00163013">
        <w:rPr>
          <w:rFonts w:ascii="Times New Roman" w:eastAsia="Times New Roman" w:hAnsi="Times New Roman" w:cs="Times New Roman"/>
          <w:color w:val="212121"/>
          <w:sz w:val="24"/>
          <w:szCs w:val="24"/>
        </w:rPr>
        <w:t xml:space="preserve"> (AG) </w:t>
      </w:r>
      <w:proofErr w:type="spellStart"/>
      <w:r w:rsidRPr="00163013">
        <w:rPr>
          <w:rFonts w:ascii="Times New Roman" w:eastAsia="Times New Roman" w:hAnsi="Times New Roman" w:cs="Times New Roman"/>
          <w:color w:val="212121"/>
          <w:sz w:val="24"/>
          <w:szCs w:val="24"/>
        </w:rPr>
        <w:t>ethosome</w:t>
      </w:r>
      <w:proofErr w:type="spellEnd"/>
      <w:r w:rsidRPr="00163013">
        <w:rPr>
          <w:rFonts w:ascii="Times New Roman" w:eastAsia="Times New Roman" w:hAnsi="Times New Roman" w:cs="Times New Roman"/>
          <w:color w:val="212121"/>
          <w:sz w:val="24"/>
          <w:szCs w:val="24"/>
        </w:rPr>
        <w:t xml:space="preserve"> on human volunteers who had chemically induced erythema from methyl-nicotinate. A spectrum visible spectrophotometer utilized for the calculation of the erythema indices was used to contrast the anti-inflammatory effects of the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AG system to those of aqueous or </w:t>
      </w:r>
      <w:proofErr w:type="spellStart"/>
      <w:r w:rsidRPr="00163013">
        <w:rPr>
          <w:rFonts w:ascii="Times New Roman" w:eastAsia="Times New Roman" w:hAnsi="Times New Roman" w:cs="Times New Roman"/>
          <w:color w:val="212121"/>
          <w:sz w:val="24"/>
          <w:szCs w:val="24"/>
        </w:rPr>
        <w:t>hydroethanolic</w:t>
      </w:r>
      <w:proofErr w:type="spellEnd"/>
      <w:r w:rsidRPr="00163013">
        <w:rPr>
          <w:rFonts w:ascii="Times New Roman" w:eastAsia="Times New Roman" w:hAnsi="Times New Roman" w:cs="Times New Roman"/>
          <w:color w:val="212121"/>
          <w:sz w:val="24"/>
          <w:szCs w:val="24"/>
        </w:rPr>
        <w:t xml:space="preserve"> medication solutions after either pre-treating or treating skin erythema. Results demonstrated that compared to other formulations, AG </w:t>
      </w: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greatly lowered the level of severity and duration of </w:t>
      </w:r>
      <w:proofErr w:type="gramStart"/>
      <w:r w:rsidRPr="00163013">
        <w:rPr>
          <w:rFonts w:ascii="Times New Roman" w:eastAsia="Times New Roman" w:hAnsi="Times New Roman" w:cs="Times New Roman"/>
          <w:color w:val="212121"/>
          <w:sz w:val="24"/>
          <w:szCs w:val="24"/>
        </w:rPr>
        <w:t>erythema.</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2]</w:t>
      </w:r>
    </w:p>
    <w:p w:rsidR="001B5635" w:rsidRPr="00163013" w:rsidRDefault="001B5635" w:rsidP="00543642">
      <w:pPr>
        <w:pBdr>
          <w:top w:val="nil"/>
          <w:left w:val="nil"/>
          <w:bottom w:val="nil"/>
          <w:right w:val="nil"/>
          <w:between w:val="nil"/>
        </w:pBdr>
        <w:jc w:val="both"/>
        <w:rPr>
          <w:rFonts w:ascii="Times New Roman" w:eastAsia="Times New Roman" w:hAnsi="Times New Roman" w:cs="Times New Roman"/>
          <w:color w:val="212121"/>
          <w:sz w:val="24"/>
          <w:szCs w:val="24"/>
        </w:rPr>
      </w:pP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3. </w:t>
      </w:r>
      <w:proofErr w:type="spellStart"/>
      <w:r w:rsidRPr="00163013">
        <w:rPr>
          <w:rFonts w:ascii="Times New Roman" w:eastAsia="Times New Roman" w:hAnsi="Times New Roman" w:cs="Times New Roman"/>
          <w:b/>
          <w:color w:val="212121"/>
          <w:sz w:val="24"/>
          <w:szCs w:val="24"/>
        </w:rPr>
        <w:t>Ethosomal</w:t>
      </w:r>
      <w:proofErr w:type="spellEnd"/>
      <w:r w:rsidRPr="00163013">
        <w:rPr>
          <w:rFonts w:ascii="Times New Roman" w:eastAsia="Times New Roman" w:hAnsi="Times New Roman" w:cs="Times New Roman"/>
          <w:b/>
          <w:color w:val="212121"/>
          <w:sz w:val="24"/>
          <w:szCs w:val="24"/>
        </w:rPr>
        <w:t xml:space="preserve"> Systems for Menopausal Syndromes</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compositions have undergone tests to see how well they can treat menopausal syndrome in women and androgen deficit linked to menopause in males. The </w:t>
      </w:r>
      <w:proofErr w:type="spellStart"/>
      <w:r w:rsidRPr="00163013">
        <w:rPr>
          <w:rFonts w:ascii="Times New Roman" w:eastAsia="Times New Roman" w:hAnsi="Times New Roman" w:cs="Times New Roman"/>
          <w:color w:val="212121"/>
          <w:sz w:val="24"/>
          <w:szCs w:val="24"/>
        </w:rPr>
        <w:t>Testosome</w:t>
      </w:r>
      <w:proofErr w:type="spellEnd"/>
      <w:r w:rsidRPr="00163013">
        <w:rPr>
          <w:rFonts w:ascii="Times New Roman" w:eastAsia="Times New Roman" w:hAnsi="Times New Roman" w:cs="Times New Roman"/>
          <w:color w:val="212121"/>
          <w:sz w:val="24"/>
          <w:szCs w:val="24"/>
        </w:rPr>
        <w:t xml:space="preserve"> testosterone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patch technology was created to treat masculine androgen insufficiency. A study comparing the testosterone serum levels in rabbits following single or several applications of either the </w:t>
      </w:r>
      <w:proofErr w:type="spellStart"/>
      <w:r w:rsidRPr="00163013">
        <w:rPr>
          <w:rFonts w:ascii="Times New Roman" w:eastAsia="Times New Roman" w:hAnsi="Times New Roman" w:cs="Times New Roman"/>
          <w:color w:val="212121"/>
          <w:sz w:val="24"/>
          <w:szCs w:val="24"/>
        </w:rPr>
        <w:t>Testosome</w:t>
      </w:r>
      <w:proofErr w:type="spellEnd"/>
      <w:r w:rsidRPr="00163013">
        <w:rPr>
          <w:rFonts w:ascii="Times New Roman" w:eastAsia="Times New Roman" w:hAnsi="Times New Roman" w:cs="Times New Roman"/>
          <w:color w:val="212121"/>
          <w:sz w:val="24"/>
          <w:szCs w:val="24"/>
        </w:rPr>
        <w:t xml:space="preserve"> or </w:t>
      </w:r>
      <w:proofErr w:type="spellStart"/>
      <w:r w:rsidRPr="00163013">
        <w:rPr>
          <w:rFonts w:ascii="Times New Roman" w:eastAsia="Times New Roman" w:hAnsi="Times New Roman" w:cs="Times New Roman"/>
          <w:color w:val="212121"/>
          <w:sz w:val="24"/>
          <w:szCs w:val="24"/>
        </w:rPr>
        <w:t>Testoderm</w:t>
      </w:r>
      <w:proofErr w:type="spellEnd"/>
      <w:r w:rsidRPr="00163013">
        <w:rPr>
          <w:rFonts w:ascii="Times New Roman" w:eastAsia="Times New Roman" w:hAnsi="Times New Roman" w:cs="Times New Roman"/>
          <w:color w:val="212121"/>
          <w:sz w:val="24"/>
          <w:szCs w:val="24"/>
        </w:rPr>
        <w:t xml:space="preserve"> patch (</w:t>
      </w:r>
      <w:proofErr w:type="spellStart"/>
      <w:r w:rsidRPr="00163013">
        <w:rPr>
          <w:rFonts w:ascii="Times New Roman" w:eastAsia="Times New Roman" w:hAnsi="Times New Roman" w:cs="Times New Roman"/>
          <w:color w:val="212121"/>
          <w:sz w:val="24"/>
          <w:szCs w:val="24"/>
        </w:rPr>
        <w:t>Alza</w:t>
      </w:r>
      <w:proofErr w:type="spellEnd"/>
      <w:r w:rsidRPr="00163013">
        <w:rPr>
          <w:rFonts w:ascii="Times New Roman" w:eastAsia="Times New Roman" w:hAnsi="Times New Roman" w:cs="Times New Roman"/>
          <w:color w:val="212121"/>
          <w:sz w:val="24"/>
          <w:szCs w:val="24"/>
        </w:rPr>
        <w:t xml:space="preserve">) was done in vivo. Single patch test results exhibited no discernible differences between the tested </w:t>
      </w:r>
      <w:proofErr w:type="gramStart"/>
      <w:r w:rsidRPr="00163013">
        <w:rPr>
          <w:rFonts w:ascii="Times New Roman" w:eastAsia="Times New Roman" w:hAnsi="Times New Roman" w:cs="Times New Roman"/>
          <w:color w:val="212121"/>
          <w:sz w:val="24"/>
          <w:szCs w:val="24"/>
        </w:rPr>
        <w:t>groups.</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2]</w:t>
      </w:r>
    </w:p>
    <w:p w:rsidR="001B5635" w:rsidRPr="00163013" w:rsidRDefault="001B5635">
      <w:pPr>
        <w:pBdr>
          <w:top w:val="nil"/>
          <w:left w:val="nil"/>
          <w:bottom w:val="nil"/>
          <w:right w:val="nil"/>
          <w:between w:val="nil"/>
        </w:pBdr>
        <w:rPr>
          <w:rFonts w:ascii="Times New Roman" w:eastAsia="Times New Roman" w:hAnsi="Times New Roman" w:cs="Times New Roman"/>
          <w:color w:val="212121"/>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color w:val="212121"/>
          <w:sz w:val="24"/>
          <w:szCs w:val="24"/>
        </w:rPr>
      </w:pPr>
      <w:r w:rsidRPr="00163013">
        <w:rPr>
          <w:rFonts w:ascii="Times New Roman" w:eastAsia="Times New Roman" w:hAnsi="Times New Roman" w:cs="Times New Roman"/>
          <w:b/>
          <w:color w:val="212121"/>
          <w:sz w:val="24"/>
          <w:szCs w:val="24"/>
        </w:rPr>
        <w:t>4. Management of Erectile Dysfunction</w:t>
      </w:r>
      <w:r w:rsidRPr="00163013">
        <w:rPr>
          <w:rFonts w:ascii="Times New Roman" w:eastAsia="Times New Roman" w:hAnsi="Times New Roman" w:cs="Times New Roman"/>
          <w:color w:val="212121"/>
          <w:sz w:val="24"/>
          <w:szCs w:val="24"/>
        </w:rPr>
        <w:t xml:space="preserve"> </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In an "in-office" pilot clinical trial, 16 males with 17 episodes of erectile dysfunction were treated with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prostaglandin E1 (PGE1_ systems administered to the glans penis. In addition to the doctor's assessment of the patients' erections, the patients were asked to rate their capacity to engage in sexual activity. After 15 minutes of application, the effect was further investigated by performing a duplex examination of the cavernous arteries to measure the peak systolic velocity (PSV) and pulsatile index (PI) of the left and right cavernous arteries. It was noted how long the erection lasted. The study's findings revealed that 12 men had </w:t>
      </w:r>
      <w:r w:rsidRPr="00163013">
        <w:rPr>
          <w:rFonts w:ascii="Times New Roman" w:eastAsia="Times New Roman" w:hAnsi="Times New Roman" w:cs="Times New Roman"/>
          <w:color w:val="212121"/>
          <w:sz w:val="24"/>
          <w:szCs w:val="24"/>
        </w:rPr>
        <w:lastRenderedPageBreak/>
        <w:t xml:space="preserve">better peak systolic velocity and increased penile stiffness after receiving a single topical injection of the PGE1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w:t>
      </w:r>
      <w:proofErr w:type="gramStart"/>
      <w:r w:rsidRPr="00163013">
        <w:rPr>
          <w:rFonts w:ascii="Times New Roman" w:eastAsia="Times New Roman" w:hAnsi="Times New Roman" w:cs="Times New Roman"/>
          <w:color w:val="212121"/>
          <w:sz w:val="24"/>
          <w:szCs w:val="24"/>
        </w:rPr>
        <w:t>system.</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2]</w:t>
      </w:r>
    </w:p>
    <w:p w:rsidR="001B5635" w:rsidRPr="00163013" w:rsidRDefault="001B5635">
      <w:pPr>
        <w:pBdr>
          <w:top w:val="nil"/>
          <w:left w:val="nil"/>
          <w:bottom w:val="nil"/>
          <w:right w:val="nil"/>
          <w:between w:val="nil"/>
        </w:pBdr>
        <w:rPr>
          <w:rFonts w:ascii="Times New Roman" w:eastAsia="Times New Roman" w:hAnsi="Times New Roman" w:cs="Times New Roman"/>
          <w:color w:val="212121"/>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5. Analgesic and Antipyretic </w:t>
      </w:r>
      <w:proofErr w:type="spellStart"/>
      <w:r w:rsidRPr="00163013">
        <w:rPr>
          <w:rFonts w:ascii="Times New Roman" w:eastAsia="Times New Roman" w:hAnsi="Times New Roman" w:cs="Times New Roman"/>
          <w:b/>
          <w:color w:val="212121"/>
          <w:sz w:val="24"/>
          <w:szCs w:val="24"/>
        </w:rPr>
        <w:t>Ethosomal</w:t>
      </w:r>
      <w:proofErr w:type="spellEnd"/>
      <w:r w:rsidRPr="00163013">
        <w:rPr>
          <w:rFonts w:ascii="Times New Roman" w:eastAsia="Times New Roman" w:hAnsi="Times New Roman" w:cs="Times New Roman"/>
          <w:b/>
          <w:color w:val="212121"/>
          <w:sz w:val="24"/>
          <w:szCs w:val="24"/>
        </w:rPr>
        <w:t xml:space="preserve"> Systems</w:t>
      </w:r>
    </w:p>
    <w:p w:rsidR="001B5635" w:rsidRPr="00163013" w:rsidRDefault="00906781" w:rsidP="00543642">
      <w:pPr>
        <w:pBdr>
          <w:top w:val="nil"/>
          <w:left w:val="nil"/>
          <w:bottom w:val="nil"/>
          <w:right w:val="nil"/>
          <w:between w:val="nil"/>
        </w:pBd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A recent study used the tail flick nociception mouse and Brewer's yeast-induced fever rat as animal models for examining the in vivo analgesic and antipyretic therapeutic benefits of transdermal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ibuprofen. Rats with fevers had their body temperatures gradually lowered after administering ibuprofen gel to their skin. In mice, the tail-flick test was used to compare the analgesic effects of ibuprofen gel applied topically to oral therapy. The </w:t>
      </w:r>
      <w:proofErr w:type="spellStart"/>
      <w:r w:rsidRPr="00163013">
        <w:rPr>
          <w:rFonts w:ascii="Times New Roman" w:eastAsia="Times New Roman" w:hAnsi="Times New Roman" w:cs="Times New Roman"/>
          <w:color w:val="212121"/>
          <w:sz w:val="24"/>
          <w:szCs w:val="24"/>
        </w:rPr>
        <w:t>ethosomal</w:t>
      </w:r>
      <w:proofErr w:type="spellEnd"/>
      <w:r w:rsidRPr="00163013">
        <w:rPr>
          <w:rFonts w:ascii="Times New Roman" w:eastAsia="Times New Roman" w:hAnsi="Times New Roman" w:cs="Times New Roman"/>
          <w:color w:val="212121"/>
          <w:sz w:val="24"/>
          <w:szCs w:val="24"/>
        </w:rPr>
        <w:t xml:space="preserve"> ibuprofen method exhibited a statistically significant greater effect 120 and 360 minutes after treatment. The effect lasted at least six </w:t>
      </w:r>
      <w:proofErr w:type="gramStart"/>
      <w:r w:rsidRPr="00163013">
        <w:rPr>
          <w:rFonts w:ascii="Times New Roman" w:eastAsia="Times New Roman" w:hAnsi="Times New Roman" w:cs="Times New Roman"/>
          <w:color w:val="212121"/>
          <w:sz w:val="24"/>
          <w:szCs w:val="24"/>
        </w:rPr>
        <w:t>hours.</w:t>
      </w:r>
      <w:r w:rsidRPr="00163013">
        <w:rPr>
          <w:rFonts w:ascii="Times New Roman" w:eastAsia="Times New Roman" w:hAnsi="Times New Roman" w:cs="Times New Roman"/>
          <w:b/>
          <w:color w:val="212121"/>
          <w:sz w:val="24"/>
          <w:szCs w:val="24"/>
        </w:rPr>
        <w:t>[</w:t>
      </w:r>
      <w:proofErr w:type="gramEnd"/>
      <w:r w:rsidRPr="00163013">
        <w:rPr>
          <w:rFonts w:ascii="Times New Roman" w:eastAsia="Times New Roman" w:hAnsi="Times New Roman" w:cs="Times New Roman"/>
          <w:b/>
          <w:color w:val="212121"/>
          <w:sz w:val="24"/>
          <w:szCs w:val="24"/>
        </w:rPr>
        <w:t>2]</w:t>
      </w:r>
    </w:p>
    <w:p w:rsidR="001B5635" w:rsidRPr="00163013" w:rsidRDefault="001B5635" w:rsidP="00543642">
      <w:pPr>
        <w:pBdr>
          <w:top w:val="nil"/>
          <w:left w:val="nil"/>
          <w:bottom w:val="nil"/>
          <w:right w:val="nil"/>
          <w:between w:val="nil"/>
        </w:pBdr>
        <w:jc w:val="both"/>
        <w:rPr>
          <w:rFonts w:ascii="Times New Roman" w:eastAsia="Times New Roman" w:hAnsi="Times New Roman" w:cs="Times New Roman"/>
          <w:b/>
          <w:color w:val="212121"/>
          <w:sz w:val="24"/>
          <w:szCs w:val="24"/>
        </w:rPr>
      </w:pPr>
    </w:p>
    <w:p w:rsidR="001B5635" w:rsidRPr="00163013" w:rsidRDefault="00906781" w:rsidP="00543642">
      <w:pPr>
        <w:jc w:val="both"/>
        <w:rPr>
          <w:rFonts w:ascii="Times New Roman" w:eastAsia="Times New Roman" w:hAnsi="Times New Roman" w:cs="Times New Roman"/>
          <w:color w:val="212121"/>
          <w:sz w:val="24"/>
          <w:szCs w:val="24"/>
        </w:rPr>
      </w:pPr>
      <w:r w:rsidRPr="00163013">
        <w:rPr>
          <w:rFonts w:ascii="Times New Roman" w:eastAsia="Times New Roman" w:hAnsi="Times New Roman" w:cs="Times New Roman"/>
          <w:b/>
          <w:color w:val="212121"/>
          <w:sz w:val="24"/>
          <w:szCs w:val="24"/>
        </w:rPr>
        <w:t>6. Topical Delivery of DNA</w:t>
      </w:r>
      <w:r w:rsidRPr="00163013">
        <w:rPr>
          <w:rFonts w:ascii="Times New Roman" w:eastAsia="Times New Roman" w:hAnsi="Times New Roman" w:cs="Times New Roman"/>
          <w:color w:val="212121"/>
          <w:sz w:val="24"/>
          <w:szCs w:val="24"/>
        </w:rPr>
        <w:t xml:space="preserve"> </w:t>
      </w:r>
    </w:p>
    <w:p w:rsidR="00D03F5E" w:rsidRDefault="00906781" w:rsidP="00D03F5E">
      <w:pP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color w:val="212121"/>
          <w:sz w:val="24"/>
          <w:szCs w:val="24"/>
        </w:rPr>
        <w:t xml:space="preserve">Many infections from the environment try to enter the body through the skin. As a result, skin has developed into a superb protective barrier that can express the gene and is immunologically active. Based on the previously mentioned information, topical transfer of DNA molecules to activate genes in skin cells is another significant usage of </w:t>
      </w:r>
      <w:proofErr w:type="spellStart"/>
      <w:r w:rsidRPr="00163013">
        <w:rPr>
          <w:rFonts w:ascii="Times New Roman" w:eastAsia="Times New Roman" w:hAnsi="Times New Roman" w:cs="Times New Roman"/>
          <w:color w:val="212121"/>
          <w:sz w:val="24"/>
          <w:szCs w:val="24"/>
        </w:rPr>
        <w:t>ethosomes</w:t>
      </w:r>
      <w:proofErr w:type="spellEnd"/>
      <w:r w:rsidRPr="00163013">
        <w:rPr>
          <w:rFonts w:ascii="Times New Roman" w:eastAsia="Times New Roman" w:hAnsi="Times New Roman" w:cs="Times New Roman"/>
          <w:color w:val="212121"/>
          <w:sz w:val="24"/>
          <w:szCs w:val="24"/>
        </w:rPr>
        <w:t xml:space="preserve">. </w:t>
      </w:r>
    </w:p>
    <w:p w:rsidR="00D03F5E" w:rsidRDefault="00D03F5E" w:rsidP="00D03F5E">
      <w:pPr>
        <w:jc w:val="both"/>
        <w:rPr>
          <w:rFonts w:ascii="Times New Roman" w:eastAsia="Times New Roman" w:hAnsi="Times New Roman" w:cs="Times New Roman"/>
          <w:b/>
          <w:color w:val="212121"/>
          <w:sz w:val="24"/>
          <w:szCs w:val="24"/>
        </w:rPr>
      </w:pPr>
    </w:p>
    <w:p w:rsidR="00D03F5E" w:rsidRPr="00163013" w:rsidRDefault="00D03F5E" w:rsidP="00D03F5E">
      <w:pPr>
        <w:jc w:val="both"/>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 xml:space="preserve">Table No. 3 Marketed Products Based On </w:t>
      </w:r>
      <w:proofErr w:type="spellStart"/>
      <w:r w:rsidRPr="00163013">
        <w:rPr>
          <w:rFonts w:ascii="Times New Roman" w:eastAsia="Times New Roman" w:hAnsi="Times New Roman" w:cs="Times New Roman"/>
          <w:b/>
          <w:color w:val="212121"/>
          <w:sz w:val="24"/>
          <w:szCs w:val="24"/>
        </w:rPr>
        <w:t>Ethosomal</w:t>
      </w:r>
      <w:proofErr w:type="spellEnd"/>
      <w:r w:rsidRPr="00163013">
        <w:rPr>
          <w:rFonts w:ascii="Times New Roman" w:eastAsia="Times New Roman" w:hAnsi="Times New Roman" w:cs="Times New Roman"/>
          <w:b/>
          <w:color w:val="212121"/>
          <w:sz w:val="24"/>
          <w:szCs w:val="24"/>
        </w:rPr>
        <w:t xml:space="preserve"> Drug Delivery System [3]</w:t>
      </w:r>
    </w:p>
    <w:tbl>
      <w:tblPr>
        <w:tblStyle w:val="GridTable5Dark-Accent2"/>
        <w:tblW w:w="10283" w:type="dxa"/>
        <w:tblLayout w:type="fixed"/>
        <w:tblLook w:val="0600" w:firstRow="0" w:lastRow="0" w:firstColumn="0" w:lastColumn="0" w:noHBand="1" w:noVBand="1"/>
      </w:tblPr>
      <w:tblGrid>
        <w:gridCol w:w="988"/>
        <w:gridCol w:w="2237"/>
        <w:gridCol w:w="4594"/>
        <w:gridCol w:w="2464"/>
      </w:tblGrid>
      <w:tr w:rsidR="001B5635" w:rsidRPr="00163013" w:rsidTr="00D03F5E">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Sr. No.</w:t>
            </w:r>
          </w:p>
        </w:tc>
        <w:tc>
          <w:tcPr>
            <w:tcW w:w="2237"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Name of Product</w:t>
            </w:r>
          </w:p>
        </w:tc>
        <w:tc>
          <w:tcPr>
            <w:tcW w:w="459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Uses</w:t>
            </w:r>
          </w:p>
        </w:tc>
        <w:tc>
          <w:tcPr>
            <w:tcW w:w="2464"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Manufacturer</w:t>
            </w:r>
          </w:p>
        </w:tc>
      </w:tr>
      <w:tr w:rsidR="001B5635" w:rsidRPr="00163013" w:rsidTr="00D03F5E">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1.</w:t>
            </w:r>
          </w:p>
        </w:tc>
        <w:tc>
          <w:tcPr>
            <w:tcW w:w="2237"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proofErr w:type="spellStart"/>
            <w:r w:rsidRPr="00163013">
              <w:rPr>
                <w:rFonts w:ascii="Times New Roman" w:eastAsia="Times New Roman" w:hAnsi="Times New Roman" w:cs="Times New Roman"/>
                <w:color w:val="212121"/>
                <w:sz w:val="24"/>
                <w:szCs w:val="24"/>
              </w:rPr>
              <w:t>Cellutight</w:t>
            </w:r>
            <w:proofErr w:type="spellEnd"/>
            <w:r w:rsidRPr="00163013">
              <w:rPr>
                <w:rFonts w:ascii="Times New Roman" w:eastAsia="Times New Roman" w:hAnsi="Times New Roman" w:cs="Times New Roman"/>
                <w:color w:val="212121"/>
                <w:sz w:val="24"/>
                <w:szCs w:val="24"/>
              </w:rPr>
              <w:t xml:space="preserve"> EF</w:t>
            </w:r>
          </w:p>
        </w:tc>
        <w:tc>
          <w:tcPr>
            <w:tcW w:w="459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Topical cellulite cream contains an effective combination of ingredients that boost metabolism and break down fats.</w:t>
            </w:r>
          </w:p>
        </w:tc>
        <w:tc>
          <w:tcPr>
            <w:tcW w:w="246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Hampden Health, USA</w:t>
            </w:r>
          </w:p>
        </w:tc>
      </w:tr>
      <w:tr w:rsidR="001B5635" w:rsidRPr="00163013" w:rsidTr="00D03F5E">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2.</w:t>
            </w:r>
          </w:p>
        </w:tc>
        <w:tc>
          <w:tcPr>
            <w:tcW w:w="2237"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proofErr w:type="spellStart"/>
            <w:r w:rsidRPr="00163013">
              <w:rPr>
                <w:rFonts w:ascii="Times New Roman" w:eastAsia="Times New Roman" w:hAnsi="Times New Roman" w:cs="Times New Roman"/>
                <w:color w:val="212121"/>
                <w:sz w:val="24"/>
                <w:szCs w:val="24"/>
              </w:rPr>
              <w:t>Decorin</w:t>
            </w:r>
            <w:proofErr w:type="spellEnd"/>
            <w:r w:rsidRPr="00163013">
              <w:rPr>
                <w:rFonts w:ascii="Times New Roman" w:eastAsia="Times New Roman" w:hAnsi="Times New Roman" w:cs="Times New Roman"/>
                <w:color w:val="212121"/>
                <w:sz w:val="24"/>
                <w:szCs w:val="24"/>
              </w:rPr>
              <w:t xml:space="preserve"> cream</w:t>
            </w:r>
          </w:p>
        </w:tc>
        <w:tc>
          <w:tcPr>
            <w:tcW w:w="459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000000"/>
                <w:sz w:val="24"/>
                <w:szCs w:val="24"/>
              </w:rPr>
              <w:t>An anti-ageing</w:t>
            </w:r>
            <w:r w:rsidRPr="00163013">
              <w:rPr>
                <w:rFonts w:ascii="Times New Roman" w:eastAsia="Times New Roman" w:hAnsi="Times New Roman" w:cs="Times New Roman"/>
                <w:color w:val="000000"/>
                <w:sz w:val="24"/>
                <w:szCs w:val="24"/>
                <w:highlight w:val="white"/>
              </w:rPr>
              <w:t xml:space="preserve"> cream </w:t>
            </w:r>
            <w:r w:rsidRPr="00163013">
              <w:rPr>
                <w:rFonts w:ascii="Times New Roman" w:eastAsia="Times New Roman" w:hAnsi="Times New Roman" w:cs="Times New Roman"/>
                <w:color w:val="000000"/>
                <w:sz w:val="24"/>
                <w:szCs w:val="24"/>
              </w:rPr>
              <w:t>treats, repairs</w:t>
            </w:r>
            <w:r w:rsidRPr="00163013">
              <w:rPr>
                <w:rFonts w:ascii="Times New Roman" w:eastAsia="Times New Roman" w:hAnsi="Times New Roman" w:cs="Times New Roman"/>
                <w:color w:val="000000"/>
                <w:sz w:val="24"/>
                <w:szCs w:val="24"/>
                <w:highlight w:val="white"/>
              </w:rPr>
              <w:t xml:space="preserve"> and </w:t>
            </w:r>
            <w:r w:rsidRPr="00163013">
              <w:rPr>
                <w:rFonts w:ascii="Times New Roman" w:eastAsia="Times New Roman" w:hAnsi="Times New Roman" w:cs="Times New Roman"/>
                <w:color w:val="000000"/>
                <w:sz w:val="24"/>
                <w:szCs w:val="24"/>
              </w:rPr>
              <w:t>slows down</w:t>
            </w:r>
            <w:r w:rsidRPr="00163013">
              <w:rPr>
                <w:rFonts w:ascii="Times New Roman" w:eastAsia="Times New Roman" w:hAnsi="Times New Roman" w:cs="Times New Roman"/>
                <w:color w:val="000000"/>
                <w:sz w:val="24"/>
                <w:szCs w:val="24"/>
                <w:highlight w:val="white"/>
              </w:rPr>
              <w:t xml:space="preserve"> the visible signs of skin </w:t>
            </w:r>
            <w:r w:rsidRPr="00163013">
              <w:rPr>
                <w:rFonts w:ascii="Times New Roman" w:eastAsia="Times New Roman" w:hAnsi="Times New Roman" w:cs="Times New Roman"/>
                <w:color w:val="000000"/>
                <w:sz w:val="24"/>
                <w:szCs w:val="24"/>
              </w:rPr>
              <w:t>ageing, such as wrinkles,</w:t>
            </w:r>
            <w:r w:rsidRPr="00163013">
              <w:rPr>
                <w:rFonts w:ascii="Times New Roman" w:eastAsia="Times New Roman" w:hAnsi="Times New Roman" w:cs="Times New Roman"/>
                <w:color w:val="000000"/>
                <w:sz w:val="24"/>
                <w:szCs w:val="24"/>
                <w:highlight w:val="white"/>
              </w:rPr>
              <w:t xml:space="preserve"> sagging, </w:t>
            </w:r>
            <w:r w:rsidRPr="00163013">
              <w:rPr>
                <w:rFonts w:ascii="Times New Roman" w:eastAsia="Times New Roman" w:hAnsi="Times New Roman" w:cs="Times New Roman"/>
                <w:color w:val="000000"/>
                <w:sz w:val="24"/>
                <w:szCs w:val="24"/>
              </w:rPr>
              <w:t>ageing,</w:t>
            </w:r>
            <w:r w:rsidRPr="00163013">
              <w:rPr>
                <w:rFonts w:ascii="Times New Roman" w:eastAsia="Times New Roman" w:hAnsi="Times New Roman" w:cs="Times New Roman"/>
                <w:color w:val="000000"/>
                <w:sz w:val="24"/>
                <w:szCs w:val="24"/>
                <w:highlight w:val="white"/>
              </w:rPr>
              <w:t xml:space="preserve"> loss of </w:t>
            </w:r>
            <w:r w:rsidRPr="00163013">
              <w:rPr>
                <w:rFonts w:ascii="Times New Roman" w:eastAsia="Times New Roman" w:hAnsi="Times New Roman" w:cs="Times New Roman"/>
                <w:color w:val="000000"/>
                <w:sz w:val="24"/>
                <w:szCs w:val="24"/>
              </w:rPr>
              <w:t>elasticity</w:t>
            </w:r>
            <w:r w:rsidRPr="00163013">
              <w:rPr>
                <w:rFonts w:ascii="Times New Roman" w:eastAsia="Times New Roman" w:hAnsi="Times New Roman" w:cs="Times New Roman"/>
                <w:color w:val="000000"/>
                <w:sz w:val="24"/>
                <w:szCs w:val="24"/>
                <w:highlight w:val="white"/>
              </w:rPr>
              <w:t xml:space="preserve"> and </w:t>
            </w:r>
            <w:r w:rsidRPr="00163013">
              <w:rPr>
                <w:rFonts w:ascii="Times New Roman" w:eastAsia="Times New Roman" w:hAnsi="Times New Roman" w:cs="Times New Roman"/>
                <w:color w:val="000000"/>
                <w:sz w:val="24"/>
                <w:szCs w:val="24"/>
              </w:rPr>
              <w:t>hyperpigmentation.</w:t>
            </w:r>
          </w:p>
        </w:tc>
        <w:tc>
          <w:tcPr>
            <w:tcW w:w="246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Genome Cosmetics, Pennsylvania, US</w:t>
            </w:r>
          </w:p>
        </w:tc>
      </w:tr>
      <w:tr w:rsidR="001B5635" w:rsidRPr="00163013" w:rsidTr="00D03F5E">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3.</w:t>
            </w:r>
          </w:p>
        </w:tc>
        <w:tc>
          <w:tcPr>
            <w:tcW w:w="2237"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proofErr w:type="spellStart"/>
            <w:r w:rsidRPr="00163013">
              <w:rPr>
                <w:rFonts w:ascii="Times New Roman" w:eastAsia="Times New Roman" w:hAnsi="Times New Roman" w:cs="Times New Roman"/>
                <w:color w:val="212121"/>
                <w:sz w:val="24"/>
                <w:szCs w:val="24"/>
              </w:rPr>
              <w:t>Nanominox</w:t>
            </w:r>
            <w:proofErr w:type="spellEnd"/>
          </w:p>
        </w:tc>
        <w:tc>
          <w:tcPr>
            <w:tcW w:w="459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000000"/>
                <w:sz w:val="24"/>
                <w:szCs w:val="24"/>
              </w:rPr>
              <w:t>The first</w:t>
            </w:r>
            <w:r w:rsidRPr="00163013">
              <w:rPr>
                <w:rFonts w:ascii="Times New Roman" w:eastAsia="Times New Roman" w:hAnsi="Times New Roman" w:cs="Times New Roman"/>
                <w:color w:val="000000"/>
                <w:sz w:val="24"/>
                <w:szCs w:val="24"/>
                <w:highlight w:val="white"/>
              </w:rPr>
              <w:t xml:space="preserve"> </w:t>
            </w:r>
            <w:proofErr w:type="spellStart"/>
            <w:r w:rsidRPr="00163013">
              <w:rPr>
                <w:rFonts w:ascii="Times New Roman" w:eastAsia="Times New Roman" w:hAnsi="Times New Roman" w:cs="Times New Roman"/>
                <w:color w:val="000000"/>
                <w:sz w:val="24"/>
                <w:szCs w:val="24"/>
                <w:highlight w:val="white"/>
              </w:rPr>
              <w:t>minoxidil</w:t>
            </w:r>
            <w:proofErr w:type="spellEnd"/>
            <w:r w:rsidRPr="00163013">
              <w:rPr>
                <w:rFonts w:ascii="Times New Roman" w:eastAsia="Times New Roman" w:hAnsi="Times New Roman" w:cs="Times New Roman"/>
                <w:color w:val="000000"/>
                <w:sz w:val="24"/>
                <w:szCs w:val="24"/>
                <w:highlight w:val="white"/>
              </w:rPr>
              <w:t xml:space="preserve"> </w:t>
            </w:r>
            <w:r w:rsidRPr="00163013">
              <w:rPr>
                <w:rFonts w:ascii="Times New Roman" w:eastAsia="Times New Roman" w:hAnsi="Times New Roman" w:cs="Times New Roman"/>
                <w:color w:val="000000"/>
                <w:sz w:val="24"/>
                <w:szCs w:val="24"/>
              </w:rPr>
              <w:t>product to use</w:t>
            </w:r>
            <w:r w:rsidRPr="00163013">
              <w:rPr>
                <w:rFonts w:ascii="Times New Roman" w:eastAsia="Times New Roman" w:hAnsi="Times New Roman" w:cs="Times New Roman"/>
                <w:color w:val="000000"/>
                <w:sz w:val="24"/>
                <w:szCs w:val="24"/>
                <w:highlight w:val="white"/>
              </w:rPr>
              <w:t xml:space="preserve"> </w:t>
            </w:r>
            <w:proofErr w:type="spellStart"/>
            <w:r w:rsidRPr="00163013">
              <w:rPr>
                <w:rFonts w:ascii="Times New Roman" w:eastAsia="Times New Roman" w:hAnsi="Times New Roman" w:cs="Times New Roman"/>
                <w:color w:val="000000"/>
                <w:sz w:val="24"/>
                <w:szCs w:val="24"/>
                <w:highlight w:val="white"/>
              </w:rPr>
              <w:t>ethosomes</w:t>
            </w:r>
            <w:proofErr w:type="spellEnd"/>
            <w:r w:rsidRPr="00163013">
              <w:rPr>
                <w:rFonts w:ascii="Times New Roman" w:eastAsia="Times New Roman" w:hAnsi="Times New Roman" w:cs="Times New Roman"/>
                <w:color w:val="000000"/>
                <w:sz w:val="24"/>
                <w:szCs w:val="24"/>
                <w:highlight w:val="white"/>
              </w:rPr>
              <w:t xml:space="preserve">. It contains 4% </w:t>
            </w:r>
            <w:proofErr w:type="spellStart"/>
            <w:r w:rsidRPr="00163013">
              <w:rPr>
                <w:rFonts w:ascii="Times New Roman" w:eastAsia="Times New Roman" w:hAnsi="Times New Roman" w:cs="Times New Roman"/>
                <w:color w:val="000000"/>
                <w:sz w:val="24"/>
                <w:szCs w:val="24"/>
              </w:rPr>
              <w:t>minoxidil</w:t>
            </w:r>
            <w:proofErr w:type="spellEnd"/>
            <w:r w:rsidRPr="00163013">
              <w:rPr>
                <w:rFonts w:ascii="Times New Roman" w:eastAsia="Times New Roman" w:hAnsi="Times New Roman" w:cs="Times New Roman"/>
                <w:color w:val="000000"/>
                <w:sz w:val="24"/>
                <w:szCs w:val="24"/>
              </w:rPr>
              <w:t>,</w:t>
            </w:r>
            <w:r w:rsidRPr="00163013">
              <w:rPr>
                <w:rFonts w:ascii="Times New Roman" w:eastAsia="Times New Roman" w:hAnsi="Times New Roman" w:cs="Times New Roman"/>
                <w:color w:val="000000"/>
                <w:sz w:val="24"/>
                <w:szCs w:val="24"/>
                <w:highlight w:val="white"/>
              </w:rPr>
              <w:t xml:space="preserve"> a </w:t>
            </w:r>
            <w:r w:rsidRPr="00163013">
              <w:rPr>
                <w:rFonts w:ascii="Times New Roman" w:eastAsia="Times New Roman" w:hAnsi="Times New Roman" w:cs="Times New Roman"/>
                <w:color w:val="000000"/>
                <w:sz w:val="24"/>
                <w:szCs w:val="24"/>
              </w:rPr>
              <w:t>known</w:t>
            </w:r>
            <w:r w:rsidRPr="00163013">
              <w:rPr>
                <w:rFonts w:ascii="Times New Roman" w:eastAsia="Times New Roman" w:hAnsi="Times New Roman" w:cs="Times New Roman"/>
                <w:color w:val="000000"/>
                <w:sz w:val="24"/>
                <w:szCs w:val="24"/>
                <w:highlight w:val="white"/>
              </w:rPr>
              <w:t xml:space="preserve"> hair growth </w:t>
            </w:r>
            <w:r w:rsidRPr="00163013">
              <w:rPr>
                <w:rFonts w:ascii="Times New Roman" w:eastAsia="Times New Roman" w:hAnsi="Times New Roman" w:cs="Times New Roman"/>
                <w:color w:val="000000"/>
                <w:sz w:val="24"/>
                <w:szCs w:val="24"/>
              </w:rPr>
              <w:t>agent, which</w:t>
            </w:r>
            <w:r w:rsidRPr="00163013">
              <w:rPr>
                <w:rFonts w:ascii="Times New Roman" w:eastAsia="Times New Roman" w:hAnsi="Times New Roman" w:cs="Times New Roman"/>
                <w:color w:val="000000"/>
                <w:sz w:val="24"/>
                <w:szCs w:val="24"/>
                <w:highlight w:val="white"/>
              </w:rPr>
              <w:t xml:space="preserve"> must be metabolized to the active </w:t>
            </w:r>
            <w:r w:rsidRPr="00163013">
              <w:rPr>
                <w:rFonts w:ascii="Times New Roman" w:eastAsia="Times New Roman" w:hAnsi="Times New Roman" w:cs="Times New Roman"/>
                <w:color w:val="000000"/>
                <w:sz w:val="24"/>
                <w:szCs w:val="24"/>
              </w:rPr>
              <w:t xml:space="preserve">compound by </w:t>
            </w:r>
            <w:proofErr w:type="spellStart"/>
            <w:r w:rsidRPr="00163013">
              <w:rPr>
                <w:rFonts w:ascii="Times New Roman" w:eastAsia="Times New Roman" w:hAnsi="Times New Roman" w:cs="Times New Roman"/>
                <w:color w:val="000000"/>
                <w:sz w:val="24"/>
                <w:szCs w:val="24"/>
              </w:rPr>
              <w:t>sulfation</w:t>
            </w:r>
            <w:proofErr w:type="spellEnd"/>
            <w:r w:rsidRPr="00163013">
              <w:rPr>
                <w:rFonts w:ascii="Times New Roman" w:eastAsia="Times New Roman" w:hAnsi="Times New Roman" w:cs="Times New Roman"/>
                <w:color w:val="000000"/>
                <w:sz w:val="24"/>
                <w:szCs w:val="24"/>
              </w:rPr>
              <w:t>.</w:t>
            </w:r>
          </w:p>
        </w:tc>
        <w:tc>
          <w:tcPr>
            <w:tcW w:w="246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Sincere, Germany</w:t>
            </w:r>
          </w:p>
        </w:tc>
      </w:tr>
      <w:tr w:rsidR="001B5635" w:rsidRPr="00163013" w:rsidTr="00D03F5E">
        <w:trPr>
          <w:trHeight w:val="17"/>
        </w:trPr>
        <w:tc>
          <w:tcPr>
            <w:tcW w:w="988" w:type="dxa"/>
            <w:shd w:val="clear" w:color="auto" w:fill="D99594" w:themeFill="accent2" w:themeFillTint="99"/>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4.</w:t>
            </w:r>
          </w:p>
        </w:tc>
        <w:tc>
          <w:tcPr>
            <w:tcW w:w="2237"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proofErr w:type="spellStart"/>
            <w:r w:rsidRPr="00163013">
              <w:rPr>
                <w:rFonts w:ascii="Times New Roman" w:eastAsia="Times New Roman" w:hAnsi="Times New Roman" w:cs="Times New Roman"/>
                <w:color w:val="212121"/>
                <w:sz w:val="24"/>
                <w:szCs w:val="24"/>
              </w:rPr>
              <w:t>Supravir</w:t>
            </w:r>
            <w:proofErr w:type="spellEnd"/>
            <w:r w:rsidRPr="00163013">
              <w:rPr>
                <w:rFonts w:ascii="Times New Roman" w:eastAsia="Times New Roman" w:hAnsi="Times New Roman" w:cs="Times New Roman"/>
                <w:color w:val="212121"/>
                <w:sz w:val="24"/>
                <w:szCs w:val="24"/>
              </w:rPr>
              <w:t xml:space="preserve"> cream</w:t>
            </w:r>
          </w:p>
        </w:tc>
        <w:tc>
          <w:tcPr>
            <w:tcW w:w="459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For the treatment of herpes virus</w:t>
            </w:r>
          </w:p>
        </w:tc>
        <w:tc>
          <w:tcPr>
            <w:tcW w:w="2464" w:type="dxa"/>
          </w:tcPr>
          <w:p w:rsidR="001B5635" w:rsidRPr="00163013" w:rsidRDefault="00906781">
            <w:pPr>
              <w:widowControl w:val="0"/>
              <w:pBdr>
                <w:top w:val="nil"/>
                <w:left w:val="nil"/>
                <w:bottom w:val="nil"/>
                <w:right w:val="nil"/>
                <w:between w:val="nil"/>
              </w:pBdr>
              <w:jc w:val="center"/>
              <w:rPr>
                <w:rFonts w:ascii="Times New Roman" w:eastAsia="Times New Roman" w:hAnsi="Times New Roman" w:cs="Times New Roman"/>
                <w:color w:val="212121"/>
                <w:sz w:val="24"/>
                <w:szCs w:val="24"/>
              </w:rPr>
            </w:pPr>
            <w:r w:rsidRPr="00163013">
              <w:rPr>
                <w:rFonts w:ascii="Times New Roman" w:eastAsia="Times New Roman" w:hAnsi="Times New Roman" w:cs="Times New Roman"/>
                <w:color w:val="212121"/>
                <w:sz w:val="24"/>
                <w:szCs w:val="24"/>
              </w:rPr>
              <w:t xml:space="preserve">K </w:t>
            </w:r>
            <w:proofErr w:type="spellStart"/>
            <w:r w:rsidRPr="00163013">
              <w:rPr>
                <w:rFonts w:ascii="Times New Roman" w:eastAsia="Times New Roman" w:hAnsi="Times New Roman" w:cs="Times New Roman"/>
                <w:color w:val="212121"/>
                <w:sz w:val="24"/>
                <w:szCs w:val="24"/>
              </w:rPr>
              <w:t>Trima</w:t>
            </w:r>
            <w:proofErr w:type="spellEnd"/>
            <w:r w:rsidRPr="00163013">
              <w:rPr>
                <w:rFonts w:ascii="Times New Roman" w:eastAsia="Times New Roman" w:hAnsi="Times New Roman" w:cs="Times New Roman"/>
                <w:color w:val="212121"/>
                <w:sz w:val="24"/>
                <w:szCs w:val="24"/>
              </w:rPr>
              <w:t>, Israel</w:t>
            </w:r>
          </w:p>
        </w:tc>
      </w:tr>
    </w:tbl>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p w:rsidR="001B5635" w:rsidRPr="00163013" w:rsidRDefault="001B5635">
      <w:pPr>
        <w:pBdr>
          <w:top w:val="nil"/>
          <w:left w:val="nil"/>
          <w:bottom w:val="nil"/>
          <w:right w:val="nil"/>
          <w:between w:val="nil"/>
        </w:pBdr>
        <w:rPr>
          <w:rFonts w:ascii="Times New Roman" w:eastAsia="Times New Roman" w:hAnsi="Times New Roman" w:cs="Times New Roman"/>
          <w:b/>
          <w:color w:val="212121"/>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color w:val="212121"/>
          <w:sz w:val="24"/>
          <w:szCs w:val="24"/>
        </w:rPr>
      </w:pPr>
      <w:r w:rsidRPr="00163013">
        <w:rPr>
          <w:rFonts w:ascii="Times New Roman" w:eastAsia="Times New Roman" w:hAnsi="Times New Roman" w:cs="Times New Roman"/>
          <w:b/>
          <w:color w:val="212121"/>
          <w:sz w:val="24"/>
          <w:szCs w:val="24"/>
        </w:rPr>
        <w:t>Conclusion</w:t>
      </w:r>
    </w:p>
    <w:p w:rsidR="001B5635" w:rsidRPr="00163013" w:rsidRDefault="00906781" w:rsidP="00947099">
      <w:pPr>
        <w:pBdr>
          <w:top w:val="nil"/>
          <w:left w:val="nil"/>
          <w:bottom w:val="nil"/>
          <w:right w:val="nil"/>
          <w:between w:val="nil"/>
        </w:pBdr>
        <w:jc w:val="both"/>
        <w:rPr>
          <w:rFonts w:ascii="Times New Roman" w:eastAsia="Times New Roman" w:hAnsi="Times New Roman" w:cs="Times New Roman"/>
          <w:color w:val="000000"/>
          <w:sz w:val="24"/>
          <w:szCs w:val="24"/>
        </w:rPr>
      </w:pPr>
      <w:r w:rsidRPr="00163013">
        <w:rPr>
          <w:rFonts w:ascii="Times New Roman" w:eastAsia="Times New Roman" w:hAnsi="Times New Roman" w:cs="Times New Roman"/>
          <w:color w:val="000000"/>
          <w:sz w:val="24"/>
          <w:szCs w:val="24"/>
        </w:rPr>
        <w:t xml:space="preserve">It is clear that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can penetrate the skin more effectively than liposomes.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are preferable to transdermal and dermal administration methods. They are the non-invasive drug delivery mechanisms that allow medications to pass through the deep layers of the skin and eventually reach systemic circulation. It transports big molecules like protein and peptide molecules.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can be customized for improved skin penetration of active medicines and are distinguished by ease of manufacture, safety, and efficacy. </w:t>
      </w:r>
      <w:proofErr w:type="spellStart"/>
      <w:r w:rsidRPr="00163013">
        <w:rPr>
          <w:rFonts w:ascii="Times New Roman" w:eastAsia="Times New Roman" w:hAnsi="Times New Roman" w:cs="Times New Roman"/>
          <w:color w:val="000000"/>
          <w:sz w:val="24"/>
          <w:szCs w:val="24"/>
        </w:rPr>
        <w:t>Ethosomes</w:t>
      </w:r>
      <w:proofErr w:type="spellEnd"/>
      <w:r w:rsidRPr="00163013">
        <w:rPr>
          <w:rFonts w:ascii="Times New Roman" w:eastAsia="Times New Roman" w:hAnsi="Times New Roman" w:cs="Times New Roman"/>
          <w:color w:val="000000"/>
          <w:sz w:val="24"/>
          <w:szCs w:val="24"/>
        </w:rPr>
        <w:t xml:space="preserve"> can significantly reduce the epidermal barrier, which serves as the primary barrier to transdermal medication delivery systems. </w:t>
      </w:r>
      <w:proofErr w:type="spellStart"/>
      <w:r w:rsidRPr="00163013">
        <w:rPr>
          <w:rFonts w:ascii="Times New Roman" w:eastAsia="Times New Roman" w:hAnsi="Times New Roman" w:cs="Times New Roman"/>
          <w:color w:val="000000"/>
          <w:sz w:val="24"/>
          <w:szCs w:val="24"/>
        </w:rPr>
        <w:t>Ethosomal</w:t>
      </w:r>
      <w:proofErr w:type="spellEnd"/>
      <w:r w:rsidRPr="00163013">
        <w:rPr>
          <w:rFonts w:ascii="Times New Roman" w:eastAsia="Times New Roman" w:hAnsi="Times New Roman" w:cs="Times New Roman"/>
          <w:color w:val="000000"/>
          <w:sz w:val="24"/>
          <w:szCs w:val="24"/>
        </w:rPr>
        <w:t xml:space="preserve"> carriers create new difficulties and possibilities for the creation of innovative, improved treatments. Additionally, this research will enable more precise drug release control.</w:t>
      </w:r>
    </w:p>
    <w:p w:rsidR="001B5635" w:rsidRPr="00163013" w:rsidRDefault="001B5635">
      <w:pPr>
        <w:pBdr>
          <w:top w:val="nil"/>
          <w:left w:val="nil"/>
          <w:bottom w:val="nil"/>
          <w:right w:val="nil"/>
          <w:between w:val="nil"/>
        </w:pBdr>
        <w:rPr>
          <w:rFonts w:ascii="Times New Roman" w:eastAsia="Times New Roman" w:hAnsi="Times New Roman" w:cs="Times New Roman"/>
          <w:color w:val="000000"/>
          <w:sz w:val="24"/>
          <w:szCs w:val="24"/>
        </w:rPr>
      </w:pPr>
    </w:p>
    <w:p w:rsidR="001B5635" w:rsidRPr="00163013" w:rsidRDefault="001B5635">
      <w:pPr>
        <w:pBdr>
          <w:top w:val="nil"/>
          <w:left w:val="nil"/>
          <w:bottom w:val="nil"/>
          <w:right w:val="nil"/>
          <w:between w:val="nil"/>
        </w:pBdr>
        <w:rPr>
          <w:rFonts w:ascii="Times New Roman" w:eastAsia="Times New Roman" w:hAnsi="Times New Roman" w:cs="Times New Roman"/>
          <w:b/>
          <w:sz w:val="24"/>
          <w:szCs w:val="24"/>
        </w:rPr>
      </w:pPr>
    </w:p>
    <w:p w:rsidR="001B5635" w:rsidRPr="00163013" w:rsidRDefault="001B5635">
      <w:pPr>
        <w:pBdr>
          <w:top w:val="nil"/>
          <w:left w:val="nil"/>
          <w:bottom w:val="nil"/>
          <w:right w:val="nil"/>
          <w:between w:val="nil"/>
        </w:pBdr>
        <w:rPr>
          <w:rFonts w:ascii="Times New Roman" w:eastAsia="Times New Roman" w:hAnsi="Times New Roman" w:cs="Times New Roman"/>
          <w:b/>
          <w:sz w:val="24"/>
          <w:szCs w:val="24"/>
        </w:rPr>
      </w:pPr>
    </w:p>
    <w:p w:rsidR="001B5635" w:rsidRPr="00163013" w:rsidRDefault="001B5635">
      <w:pPr>
        <w:pBdr>
          <w:top w:val="nil"/>
          <w:left w:val="nil"/>
          <w:bottom w:val="nil"/>
          <w:right w:val="nil"/>
          <w:between w:val="nil"/>
        </w:pBdr>
        <w:rPr>
          <w:rFonts w:ascii="Times New Roman" w:eastAsia="Times New Roman" w:hAnsi="Times New Roman" w:cs="Times New Roman"/>
          <w:b/>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b/>
          <w:sz w:val="24"/>
          <w:szCs w:val="24"/>
        </w:rPr>
      </w:pPr>
      <w:r w:rsidRPr="00163013">
        <w:rPr>
          <w:rFonts w:ascii="Times New Roman" w:eastAsia="Times New Roman" w:hAnsi="Times New Roman" w:cs="Times New Roman"/>
          <w:b/>
          <w:color w:val="000000"/>
          <w:sz w:val="24"/>
          <w:szCs w:val="24"/>
        </w:rPr>
        <w:t>References:</w:t>
      </w: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[1] </w:t>
      </w:r>
      <w:r w:rsidRPr="00163013">
        <w:rPr>
          <w:rFonts w:ascii="Times New Roman" w:eastAsia="Times New Roman" w:hAnsi="Times New Roman" w:cs="Times New Roman"/>
          <w:sz w:val="24"/>
          <w:szCs w:val="24"/>
        </w:rPr>
        <w:t xml:space="preserve">Chauhan N, </w:t>
      </w:r>
      <w:proofErr w:type="spellStart"/>
      <w:r w:rsidRPr="00163013">
        <w:rPr>
          <w:rFonts w:ascii="Times New Roman" w:eastAsia="Times New Roman" w:hAnsi="Times New Roman" w:cs="Times New Roman"/>
          <w:sz w:val="24"/>
          <w:szCs w:val="24"/>
        </w:rPr>
        <w:t>Vasava</w:t>
      </w:r>
      <w:proofErr w:type="spellEnd"/>
      <w:r w:rsidRPr="00163013">
        <w:rPr>
          <w:rFonts w:ascii="Times New Roman" w:eastAsia="Times New Roman" w:hAnsi="Times New Roman" w:cs="Times New Roman"/>
          <w:sz w:val="24"/>
          <w:szCs w:val="24"/>
        </w:rPr>
        <w:t xml:space="preserve"> P, Khan S, Siddiqui F, Islam S, Chopra H, </w:t>
      </w:r>
      <w:proofErr w:type="spellStart"/>
      <w:r w:rsidRPr="00163013">
        <w:rPr>
          <w:rFonts w:ascii="Times New Roman" w:eastAsia="Times New Roman" w:hAnsi="Times New Roman" w:cs="Times New Roman"/>
          <w:sz w:val="24"/>
          <w:szCs w:val="24"/>
        </w:rPr>
        <w:t>Emran</w:t>
      </w:r>
      <w:proofErr w:type="spellEnd"/>
      <w:r w:rsidRPr="00163013">
        <w:rPr>
          <w:rFonts w:ascii="Times New Roman" w:eastAsia="Times New Roman" w:hAnsi="Times New Roman" w:cs="Times New Roman"/>
          <w:sz w:val="24"/>
          <w:szCs w:val="24"/>
        </w:rPr>
        <w:t xml:space="preserve"> T,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xml:space="preserve">: A novel drug carrier, AMS 2022;82;1-3. </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[2] </w:t>
      </w:r>
      <w:proofErr w:type="spellStart"/>
      <w:r w:rsidRPr="00163013">
        <w:rPr>
          <w:rFonts w:ascii="Times New Roman" w:eastAsia="Times New Roman" w:hAnsi="Times New Roman" w:cs="Times New Roman"/>
          <w:sz w:val="24"/>
          <w:szCs w:val="24"/>
        </w:rPr>
        <w:t>Mohanty</w:t>
      </w:r>
      <w:proofErr w:type="spellEnd"/>
      <w:r w:rsidRPr="00163013">
        <w:rPr>
          <w:rFonts w:ascii="Times New Roman" w:eastAsia="Times New Roman" w:hAnsi="Times New Roman" w:cs="Times New Roman"/>
          <w:sz w:val="24"/>
          <w:szCs w:val="24"/>
        </w:rPr>
        <w:t xml:space="preserve"> D, </w:t>
      </w:r>
      <w:proofErr w:type="spellStart"/>
      <w:r w:rsidRPr="00163013">
        <w:rPr>
          <w:rFonts w:ascii="Times New Roman" w:eastAsia="Times New Roman" w:hAnsi="Times New Roman" w:cs="Times New Roman"/>
          <w:sz w:val="24"/>
          <w:szCs w:val="24"/>
        </w:rPr>
        <w:t>Sahoo</w:t>
      </w:r>
      <w:proofErr w:type="spellEnd"/>
      <w:r w:rsidRPr="00163013">
        <w:rPr>
          <w:rFonts w:ascii="Times New Roman" w:eastAsia="Times New Roman" w:hAnsi="Times New Roman" w:cs="Times New Roman"/>
          <w:sz w:val="24"/>
          <w:szCs w:val="24"/>
        </w:rPr>
        <w:t xml:space="preserve"> C, </w:t>
      </w:r>
      <w:proofErr w:type="spellStart"/>
      <w:r w:rsidRPr="00163013">
        <w:rPr>
          <w:rFonts w:ascii="Times New Roman" w:eastAsia="Times New Roman" w:hAnsi="Times New Roman" w:cs="Times New Roman"/>
          <w:sz w:val="24"/>
          <w:szCs w:val="24"/>
        </w:rPr>
        <w:t>Haque</w:t>
      </w:r>
      <w:proofErr w:type="spellEnd"/>
      <w:r w:rsidRPr="00163013">
        <w:rPr>
          <w:rFonts w:ascii="Times New Roman" w:eastAsia="Times New Roman" w:hAnsi="Times New Roman" w:cs="Times New Roman"/>
          <w:sz w:val="24"/>
          <w:szCs w:val="24"/>
        </w:rPr>
        <w:t xml:space="preserve"> M,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A Novel Approach for Transdermal Drug Delivery, IJCTR, 2018;11(8);220-224</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[3] </w:t>
      </w:r>
      <w:r w:rsidRPr="00163013">
        <w:rPr>
          <w:rFonts w:ascii="Times New Roman" w:eastAsia="Times New Roman" w:hAnsi="Times New Roman" w:cs="Times New Roman"/>
          <w:sz w:val="24"/>
          <w:szCs w:val="24"/>
        </w:rPr>
        <w:t xml:space="preserve">Aggarwal D, </w:t>
      </w:r>
      <w:proofErr w:type="spellStart"/>
      <w:r w:rsidRPr="00163013">
        <w:rPr>
          <w:rFonts w:ascii="Times New Roman" w:eastAsia="Times New Roman" w:hAnsi="Times New Roman" w:cs="Times New Roman"/>
          <w:sz w:val="24"/>
          <w:szCs w:val="24"/>
        </w:rPr>
        <w:t>Nautiyal</w:t>
      </w:r>
      <w:proofErr w:type="spellEnd"/>
      <w:r w:rsidRPr="00163013">
        <w:rPr>
          <w:rFonts w:ascii="Times New Roman" w:eastAsia="Times New Roman" w:hAnsi="Times New Roman" w:cs="Times New Roman"/>
          <w:sz w:val="24"/>
          <w:szCs w:val="24"/>
        </w:rPr>
        <w:t xml:space="preserve"> U,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xml:space="preserve">: A review, Int. J. Pharm. Med. Res, 2016;4(4);354-363. </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[4] </w:t>
      </w:r>
      <w:proofErr w:type="spellStart"/>
      <w:r w:rsidRPr="00163013">
        <w:rPr>
          <w:rFonts w:ascii="Times New Roman" w:eastAsia="Times New Roman" w:hAnsi="Times New Roman" w:cs="Times New Roman"/>
          <w:sz w:val="24"/>
          <w:szCs w:val="24"/>
        </w:rPr>
        <w:t>Jadhav</w:t>
      </w:r>
      <w:proofErr w:type="spellEnd"/>
      <w:r w:rsidRPr="00163013">
        <w:rPr>
          <w:rFonts w:ascii="Times New Roman" w:eastAsia="Times New Roman" w:hAnsi="Times New Roman" w:cs="Times New Roman"/>
          <w:sz w:val="24"/>
          <w:szCs w:val="24"/>
        </w:rPr>
        <w:t xml:space="preserve"> P, </w:t>
      </w:r>
      <w:proofErr w:type="spellStart"/>
      <w:r w:rsidRPr="00163013">
        <w:rPr>
          <w:rFonts w:ascii="Times New Roman" w:eastAsia="Times New Roman" w:hAnsi="Times New Roman" w:cs="Times New Roman"/>
          <w:sz w:val="24"/>
          <w:szCs w:val="24"/>
        </w:rPr>
        <w:t>Kapadnis</w:t>
      </w:r>
      <w:proofErr w:type="spellEnd"/>
      <w:r w:rsidRPr="00163013">
        <w:rPr>
          <w:rFonts w:ascii="Times New Roman" w:eastAsia="Times New Roman" w:hAnsi="Times New Roman" w:cs="Times New Roman"/>
          <w:sz w:val="24"/>
          <w:szCs w:val="24"/>
        </w:rPr>
        <w:t xml:space="preserve"> K, </w:t>
      </w:r>
      <w:proofErr w:type="spellStart"/>
      <w:r w:rsidRPr="00163013">
        <w:rPr>
          <w:rFonts w:ascii="Times New Roman" w:eastAsia="Times New Roman" w:hAnsi="Times New Roman" w:cs="Times New Roman"/>
          <w:sz w:val="24"/>
          <w:szCs w:val="24"/>
        </w:rPr>
        <w:t>Shinkar</w:t>
      </w:r>
      <w:proofErr w:type="spellEnd"/>
      <w:r w:rsidRPr="00163013">
        <w:rPr>
          <w:rFonts w:ascii="Times New Roman" w:eastAsia="Times New Roman" w:hAnsi="Times New Roman" w:cs="Times New Roman"/>
          <w:sz w:val="24"/>
          <w:szCs w:val="24"/>
        </w:rPr>
        <w:t xml:space="preserve"> D, </w:t>
      </w:r>
      <w:proofErr w:type="spellStart"/>
      <w:r w:rsidRPr="00163013">
        <w:rPr>
          <w:rFonts w:ascii="Times New Roman" w:eastAsia="Times New Roman" w:hAnsi="Times New Roman" w:cs="Times New Roman"/>
          <w:sz w:val="24"/>
          <w:szCs w:val="24"/>
        </w:rPr>
        <w:t>Pathan</w:t>
      </w:r>
      <w:proofErr w:type="spellEnd"/>
      <w:r w:rsidRPr="00163013">
        <w:rPr>
          <w:rFonts w:ascii="Times New Roman" w:eastAsia="Times New Roman" w:hAnsi="Times New Roman" w:cs="Times New Roman"/>
          <w:sz w:val="24"/>
          <w:szCs w:val="24"/>
        </w:rPr>
        <w:t xml:space="preserve"> V, </w:t>
      </w:r>
      <w:proofErr w:type="spellStart"/>
      <w:r w:rsidRPr="00163013">
        <w:rPr>
          <w:rFonts w:ascii="Times New Roman" w:eastAsia="Times New Roman" w:hAnsi="Times New Roman" w:cs="Times New Roman"/>
          <w:sz w:val="24"/>
          <w:szCs w:val="24"/>
        </w:rPr>
        <w:t>Jadhav</w:t>
      </w:r>
      <w:proofErr w:type="spellEnd"/>
      <w:r w:rsidRPr="00163013">
        <w:rPr>
          <w:rFonts w:ascii="Times New Roman" w:eastAsia="Times New Roman" w:hAnsi="Times New Roman" w:cs="Times New Roman"/>
          <w:sz w:val="24"/>
          <w:szCs w:val="24"/>
        </w:rPr>
        <w:t xml:space="preserve"> A,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xml:space="preserve"> as Novel Drug Delivery System: A review, Int. J.  Pharm.  Sci. Rev. Res, 2020;62(1);173-182. (5)</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[5]</w:t>
      </w:r>
      <w:r w:rsidRPr="00163013">
        <w:rPr>
          <w:rFonts w:ascii="Times New Roman" w:eastAsia="Times New Roman" w:hAnsi="Times New Roman" w:cs="Times New Roman"/>
          <w:sz w:val="24"/>
          <w:szCs w:val="24"/>
        </w:rPr>
        <w:t xml:space="preserve"> </w:t>
      </w:r>
      <w:proofErr w:type="spellStart"/>
      <w:r w:rsidRPr="00163013">
        <w:rPr>
          <w:rFonts w:ascii="Times New Roman" w:eastAsia="Times New Roman" w:hAnsi="Times New Roman" w:cs="Times New Roman"/>
          <w:sz w:val="24"/>
          <w:szCs w:val="24"/>
        </w:rPr>
        <w:t>Verma</w:t>
      </w:r>
      <w:proofErr w:type="spellEnd"/>
      <w:r w:rsidRPr="00163013">
        <w:rPr>
          <w:rFonts w:ascii="Times New Roman" w:eastAsia="Times New Roman" w:hAnsi="Times New Roman" w:cs="Times New Roman"/>
          <w:sz w:val="24"/>
          <w:szCs w:val="24"/>
        </w:rPr>
        <w:t xml:space="preserve"> P, Pathak K, Therapeutic and Cosmeceutical Potential of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xml:space="preserve">: An Overview, J </w:t>
      </w:r>
      <w:proofErr w:type="spellStart"/>
      <w:r w:rsidRPr="00163013">
        <w:rPr>
          <w:rFonts w:ascii="Times New Roman" w:eastAsia="Times New Roman" w:hAnsi="Times New Roman" w:cs="Times New Roman"/>
          <w:sz w:val="24"/>
          <w:szCs w:val="24"/>
        </w:rPr>
        <w:t>Adv</w:t>
      </w:r>
      <w:proofErr w:type="spellEnd"/>
      <w:r w:rsidRPr="00163013">
        <w:rPr>
          <w:rFonts w:ascii="Times New Roman" w:eastAsia="Times New Roman" w:hAnsi="Times New Roman" w:cs="Times New Roman"/>
          <w:sz w:val="24"/>
          <w:szCs w:val="24"/>
        </w:rPr>
        <w:t xml:space="preserve"> Pharm </w:t>
      </w:r>
      <w:proofErr w:type="spellStart"/>
      <w:r w:rsidRPr="00163013">
        <w:rPr>
          <w:rFonts w:ascii="Times New Roman" w:eastAsia="Times New Roman" w:hAnsi="Times New Roman" w:cs="Times New Roman"/>
          <w:sz w:val="24"/>
          <w:szCs w:val="24"/>
        </w:rPr>
        <w:t>technol</w:t>
      </w:r>
      <w:proofErr w:type="spellEnd"/>
      <w:r w:rsidRPr="00163013">
        <w:rPr>
          <w:rFonts w:ascii="Times New Roman" w:eastAsia="Times New Roman" w:hAnsi="Times New Roman" w:cs="Times New Roman"/>
          <w:sz w:val="24"/>
          <w:szCs w:val="24"/>
        </w:rPr>
        <w:t xml:space="preserve"> </w:t>
      </w:r>
      <w:proofErr w:type="gramStart"/>
      <w:r w:rsidRPr="00163013">
        <w:rPr>
          <w:rFonts w:ascii="Times New Roman" w:eastAsia="Times New Roman" w:hAnsi="Times New Roman" w:cs="Times New Roman"/>
          <w:sz w:val="24"/>
          <w:szCs w:val="24"/>
        </w:rPr>
        <w:t>Res,  2010</w:t>
      </w:r>
      <w:proofErr w:type="gramEnd"/>
      <w:r w:rsidRPr="00163013">
        <w:rPr>
          <w:rFonts w:ascii="Times New Roman" w:eastAsia="Times New Roman" w:hAnsi="Times New Roman" w:cs="Times New Roman"/>
          <w:sz w:val="24"/>
          <w:szCs w:val="24"/>
        </w:rPr>
        <w:t>;1(3);274-282. (7)</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[6] </w:t>
      </w:r>
      <w:proofErr w:type="spellStart"/>
      <w:r w:rsidRPr="00163013">
        <w:rPr>
          <w:rFonts w:ascii="Times New Roman" w:eastAsia="Times New Roman" w:hAnsi="Times New Roman" w:cs="Times New Roman"/>
          <w:sz w:val="24"/>
          <w:szCs w:val="24"/>
        </w:rPr>
        <w:t>Saieswari</w:t>
      </w:r>
      <w:proofErr w:type="spellEnd"/>
      <w:r w:rsidRPr="00163013">
        <w:rPr>
          <w:rFonts w:ascii="Times New Roman" w:eastAsia="Times New Roman" w:hAnsi="Times New Roman" w:cs="Times New Roman"/>
          <w:sz w:val="24"/>
          <w:szCs w:val="24"/>
        </w:rPr>
        <w:t xml:space="preserve"> K, </w:t>
      </w:r>
      <w:proofErr w:type="spellStart"/>
      <w:r w:rsidRPr="00163013">
        <w:rPr>
          <w:rFonts w:ascii="Times New Roman" w:eastAsia="Times New Roman" w:hAnsi="Times New Roman" w:cs="Times New Roman"/>
          <w:sz w:val="24"/>
          <w:szCs w:val="24"/>
        </w:rPr>
        <w:t>Gopinath</w:t>
      </w:r>
      <w:proofErr w:type="spellEnd"/>
      <w:r w:rsidRPr="00163013">
        <w:rPr>
          <w:rFonts w:ascii="Times New Roman" w:eastAsia="Times New Roman" w:hAnsi="Times New Roman" w:cs="Times New Roman"/>
          <w:sz w:val="24"/>
          <w:szCs w:val="24"/>
        </w:rPr>
        <w:t xml:space="preserve"> E, Ganesh N.S, </w:t>
      </w:r>
      <w:proofErr w:type="spellStart"/>
      <w:r w:rsidRPr="00163013">
        <w:rPr>
          <w:rFonts w:ascii="Times New Roman" w:eastAsia="Times New Roman" w:hAnsi="Times New Roman" w:cs="Times New Roman"/>
          <w:sz w:val="24"/>
          <w:szCs w:val="24"/>
        </w:rPr>
        <w:t>Chandy</w:t>
      </w:r>
      <w:proofErr w:type="spellEnd"/>
      <w:r w:rsidRPr="00163013">
        <w:rPr>
          <w:rFonts w:ascii="Times New Roman" w:eastAsia="Times New Roman" w:hAnsi="Times New Roman" w:cs="Times New Roman"/>
          <w:sz w:val="24"/>
          <w:szCs w:val="24"/>
        </w:rPr>
        <w:t xml:space="preserve"> V, </w:t>
      </w:r>
      <w:proofErr w:type="spellStart"/>
      <w:r w:rsidRPr="00163013">
        <w:rPr>
          <w:rFonts w:ascii="Times New Roman" w:eastAsia="Times New Roman" w:hAnsi="Times New Roman" w:cs="Times New Roman"/>
          <w:sz w:val="24"/>
          <w:szCs w:val="24"/>
        </w:rPr>
        <w:t>Transethosomes</w:t>
      </w:r>
      <w:proofErr w:type="spellEnd"/>
      <w:r w:rsidRPr="00163013">
        <w:rPr>
          <w:rFonts w:ascii="Times New Roman" w:eastAsia="Times New Roman" w:hAnsi="Times New Roman" w:cs="Times New Roman"/>
          <w:sz w:val="24"/>
          <w:szCs w:val="24"/>
        </w:rPr>
        <w:t>: A Novel Drug Delivery Through Skin, IJARIIE 2022;8(2);1736-1739. (8)</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[7] </w:t>
      </w:r>
      <w:r w:rsidRPr="00163013">
        <w:rPr>
          <w:rFonts w:ascii="Times New Roman" w:eastAsia="Times New Roman" w:hAnsi="Times New Roman" w:cs="Times New Roman"/>
          <w:sz w:val="24"/>
          <w:szCs w:val="24"/>
        </w:rPr>
        <w:t xml:space="preserve">Devaki J, </w:t>
      </w:r>
      <w:proofErr w:type="spellStart"/>
      <w:r w:rsidRPr="00163013">
        <w:rPr>
          <w:rFonts w:ascii="Times New Roman" w:eastAsia="Times New Roman" w:hAnsi="Times New Roman" w:cs="Times New Roman"/>
          <w:sz w:val="24"/>
          <w:szCs w:val="24"/>
        </w:rPr>
        <w:t>Pavuluri</w:t>
      </w:r>
      <w:proofErr w:type="spellEnd"/>
      <w:r w:rsidRPr="00163013">
        <w:rPr>
          <w:rFonts w:ascii="Times New Roman" w:eastAsia="Times New Roman" w:hAnsi="Times New Roman" w:cs="Times New Roman"/>
          <w:sz w:val="24"/>
          <w:szCs w:val="24"/>
        </w:rPr>
        <w:t xml:space="preserve"> S, Suma N,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A Vesicular Carrier as a Novel Tool for Transdermal Drug Delivery System, Journal of Drug Delivery and Therapeutics. 2023; 13(4):159-164.</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[8] </w:t>
      </w:r>
      <w:proofErr w:type="spellStart"/>
      <w:r w:rsidRPr="00163013">
        <w:rPr>
          <w:rFonts w:ascii="Times New Roman" w:eastAsia="Times New Roman" w:hAnsi="Times New Roman" w:cs="Times New Roman"/>
          <w:sz w:val="24"/>
          <w:szCs w:val="24"/>
        </w:rPr>
        <w:t>Nayal</w:t>
      </w:r>
      <w:proofErr w:type="spellEnd"/>
      <w:r w:rsidRPr="00163013">
        <w:rPr>
          <w:rFonts w:ascii="Times New Roman" w:eastAsia="Times New Roman" w:hAnsi="Times New Roman" w:cs="Times New Roman"/>
          <w:sz w:val="24"/>
          <w:szCs w:val="24"/>
        </w:rPr>
        <w:t xml:space="preserve"> D, </w:t>
      </w:r>
      <w:proofErr w:type="spellStart"/>
      <w:r w:rsidRPr="00163013">
        <w:rPr>
          <w:rFonts w:ascii="Times New Roman" w:eastAsia="Times New Roman" w:hAnsi="Times New Roman" w:cs="Times New Roman"/>
          <w:sz w:val="24"/>
          <w:szCs w:val="24"/>
        </w:rPr>
        <w:t>Mohanda</w:t>
      </w:r>
      <w:proofErr w:type="spellEnd"/>
      <w:r w:rsidRPr="00163013">
        <w:rPr>
          <w:rFonts w:ascii="Times New Roman" w:eastAsia="Times New Roman" w:hAnsi="Times New Roman" w:cs="Times New Roman"/>
          <w:sz w:val="24"/>
          <w:szCs w:val="24"/>
        </w:rPr>
        <w:t xml:space="preserve"> Y, </w:t>
      </w:r>
      <w:proofErr w:type="spellStart"/>
      <w:r w:rsidRPr="00163013">
        <w:rPr>
          <w:rFonts w:ascii="Times New Roman" w:eastAsia="Times New Roman" w:hAnsi="Times New Roman" w:cs="Times New Roman"/>
          <w:sz w:val="24"/>
          <w:szCs w:val="24"/>
        </w:rPr>
        <w:t>Rauta</w:t>
      </w:r>
      <w:proofErr w:type="spellEnd"/>
      <w:r w:rsidRPr="00163013">
        <w:rPr>
          <w:rFonts w:ascii="Times New Roman" w:eastAsia="Times New Roman" w:hAnsi="Times New Roman" w:cs="Times New Roman"/>
          <w:sz w:val="24"/>
          <w:szCs w:val="24"/>
        </w:rPr>
        <w:t xml:space="preserve"> P, </w:t>
      </w:r>
      <w:proofErr w:type="spellStart"/>
      <w:r w:rsidRPr="00163013">
        <w:rPr>
          <w:rFonts w:ascii="Times New Roman" w:eastAsia="Times New Roman" w:hAnsi="Times New Roman" w:cs="Times New Roman"/>
          <w:sz w:val="24"/>
          <w:szCs w:val="24"/>
        </w:rPr>
        <w:t>Chakrabartty</w:t>
      </w:r>
      <w:proofErr w:type="spellEnd"/>
      <w:r w:rsidRPr="00163013">
        <w:rPr>
          <w:rFonts w:ascii="Times New Roman" w:eastAsia="Times New Roman" w:hAnsi="Times New Roman" w:cs="Times New Roman"/>
          <w:sz w:val="24"/>
          <w:szCs w:val="24"/>
        </w:rPr>
        <w:t xml:space="preserve"> R, </w:t>
      </w:r>
      <w:proofErr w:type="spellStart"/>
      <w:r w:rsidRPr="00163013">
        <w:rPr>
          <w:rFonts w:ascii="Times New Roman" w:eastAsia="Times New Roman" w:hAnsi="Times New Roman" w:cs="Times New Roman"/>
          <w:sz w:val="24"/>
          <w:szCs w:val="24"/>
        </w:rPr>
        <w:t>Saravanan</w:t>
      </w:r>
      <w:proofErr w:type="spellEnd"/>
      <w:r w:rsidRPr="00163013">
        <w:rPr>
          <w:rFonts w:ascii="Times New Roman" w:eastAsia="Times New Roman" w:hAnsi="Times New Roman" w:cs="Times New Roman"/>
          <w:sz w:val="24"/>
          <w:szCs w:val="24"/>
        </w:rPr>
        <w:t xml:space="preserve"> M, </w:t>
      </w:r>
      <w:hyperlink r:id="rId13">
        <w:r w:rsidRPr="00163013">
          <w:rPr>
            <w:rFonts w:ascii="Times New Roman" w:eastAsia="Times New Roman" w:hAnsi="Times New Roman" w:cs="Times New Roman"/>
            <w:sz w:val="24"/>
            <w:szCs w:val="24"/>
          </w:rPr>
          <w:t xml:space="preserve">Pharmaceutical </w:t>
        </w:r>
        <w:proofErr w:type="spellStart"/>
        <w:r w:rsidRPr="00163013">
          <w:rPr>
            <w:rFonts w:ascii="Times New Roman" w:eastAsia="Times New Roman" w:hAnsi="Times New Roman" w:cs="Times New Roman"/>
            <w:sz w:val="24"/>
            <w:szCs w:val="24"/>
          </w:rPr>
          <w:t>Nanobiotechnology</w:t>
        </w:r>
        <w:proofErr w:type="spellEnd"/>
        <w:r w:rsidRPr="00163013">
          <w:rPr>
            <w:rFonts w:ascii="Times New Roman" w:eastAsia="Times New Roman" w:hAnsi="Times New Roman" w:cs="Times New Roman"/>
            <w:sz w:val="24"/>
            <w:szCs w:val="24"/>
          </w:rPr>
          <w:t xml:space="preserve"> for Targeted Therapy</w:t>
        </w:r>
      </w:hyperlink>
      <w:r w:rsidRPr="00163013">
        <w:rPr>
          <w:rFonts w:ascii="Times New Roman" w:eastAsia="Times New Roman" w:hAnsi="Times New Roman" w:cs="Times New Roman"/>
          <w:sz w:val="24"/>
          <w:szCs w:val="24"/>
        </w:rPr>
        <w:t xml:space="preserve">,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xml:space="preserve"> for Dermal and Transdermal Drug Delivery Systems, 19 </w:t>
      </w:r>
      <w:proofErr w:type="spellStart"/>
      <w:r w:rsidRPr="00163013">
        <w:rPr>
          <w:rFonts w:ascii="Times New Roman" w:eastAsia="Times New Roman" w:hAnsi="Times New Roman" w:cs="Times New Roman"/>
          <w:sz w:val="24"/>
          <w:szCs w:val="24"/>
        </w:rPr>
        <w:t>october</w:t>
      </w:r>
      <w:proofErr w:type="spellEnd"/>
      <w:r w:rsidRPr="00163013">
        <w:rPr>
          <w:rFonts w:ascii="Times New Roman" w:eastAsia="Times New Roman" w:hAnsi="Times New Roman" w:cs="Times New Roman"/>
          <w:sz w:val="24"/>
          <w:szCs w:val="24"/>
        </w:rPr>
        <w:t xml:space="preserve"> 2022, [cited 2023 Aug 23].</w:t>
      </w: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sz w:val="24"/>
          <w:szCs w:val="24"/>
        </w:rPr>
        <w:t xml:space="preserve"> </w:t>
      </w: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[9] </w:t>
      </w:r>
      <w:r w:rsidRPr="00163013">
        <w:rPr>
          <w:rFonts w:ascii="Times New Roman" w:eastAsia="Times New Roman" w:hAnsi="Times New Roman" w:cs="Times New Roman"/>
          <w:sz w:val="24"/>
          <w:szCs w:val="24"/>
        </w:rPr>
        <w:t xml:space="preserve">Maxwell A, </w:t>
      </w:r>
      <w:proofErr w:type="spellStart"/>
      <w:r w:rsidRPr="00163013">
        <w:rPr>
          <w:rFonts w:ascii="Times New Roman" w:eastAsia="Times New Roman" w:hAnsi="Times New Roman" w:cs="Times New Roman"/>
          <w:sz w:val="24"/>
          <w:szCs w:val="24"/>
        </w:rPr>
        <w:t>Priya</w:t>
      </w:r>
      <w:proofErr w:type="spellEnd"/>
      <w:r w:rsidRPr="00163013">
        <w:rPr>
          <w:rFonts w:ascii="Times New Roman" w:eastAsia="Times New Roman" w:hAnsi="Times New Roman" w:cs="Times New Roman"/>
          <w:sz w:val="24"/>
          <w:szCs w:val="24"/>
        </w:rPr>
        <w:t xml:space="preserve"> S, </w:t>
      </w:r>
      <w:proofErr w:type="spellStart"/>
      <w:r w:rsidRPr="00163013">
        <w:rPr>
          <w:rFonts w:ascii="Times New Roman" w:eastAsia="Times New Roman" w:hAnsi="Times New Roman" w:cs="Times New Roman"/>
          <w:sz w:val="24"/>
          <w:szCs w:val="24"/>
        </w:rPr>
        <w:t>Nanosized</w:t>
      </w:r>
      <w:proofErr w:type="spellEnd"/>
      <w:r w:rsidRPr="00163013">
        <w:rPr>
          <w:rFonts w:ascii="Times New Roman" w:eastAsia="Times New Roman" w:hAnsi="Times New Roman" w:cs="Times New Roman"/>
          <w:sz w:val="24"/>
          <w:szCs w:val="24"/>
        </w:rPr>
        <w:t xml:space="preserve">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-A Promising Vesicular Drug Carrier for Transdermal Drug Delivery, Research</w:t>
      </w:r>
      <w:r w:rsidR="00D54964">
        <w:rPr>
          <w:rFonts w:ascii="Times New Roman" w:eastAsia="Times New Roman" w:hAnsi="Times New Roman" w:cs="Times New Roman"/>
          <w:sz w:val="24"/>
          <w:szCs w:val="24"/>
        </w:rPr>
        <w:t xml:space="preserve">, </w:t>
      </w:r>
      <w:r w:rsidRPr="00163013">
        <w:rPr>
          <w:rFonts w:ascii="Times New Roman" w:eastAsia="Times New Roman" w:hAnsi="Times New Roman" w:cs="Times New Roman"/>
          <w:sz w:val="24"/>
          <w:szCs w:val="24"/>
        </w:rPr>
        <w:t>Journal of Pharmacy and Technology:2019:12(2)876.</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[10] </w:t>
      </w:r>
      <w:r w:rsidR="00487C4A" w:rsidRPr="00487C4A">
        <w:rPr>
          <w:rFonts w:ascii="Times New Roman" w:eastAsia="Times New Roman" w:hAnsi="Times New Roman" w:cs="Times New Roman"/>
          <w:sz w:val="24"/>
          <w:szCs w:val="24"/>
        </w:rPr>
        <w:t>Skin Diagram,</w:t>
      </w:r>
      <w:r w:rsidR="00487C4A">
        <w:rPr>
          <w:rFonts w:ascii="Times New Roman" w:eastAsia="Times New Roman" w:hAnsi="Times New Roman" w:cs="Times New Roman"/>
          <w:b/>
          <w:sz w:val="24"/>
          <w:szCs w:val="24"/>
        </w:rPr>
        <w:t xml:space="preserve"> </w:t>
      </w:r>
      <w:r w:rsidR="00487C4A" w:rsidRPr="00487C4A">
        <w:rPr>
          <w:rFonts w:ascii="Times New Roman" w:eastAsia="Times New Roman" w:hAnsi="Times New Roman" w:cs="Times New Roman"/>
          <w:sz w:val="24"/>
          <w:szCs w:val="24"/>
        </w:rPr>
        <w:t xml:space="preserve">Available on </w:t>
      </w:r>
      <w:hyperlink r:id="rId14">
        <w:r w:rsidRPr="00487C4A">
          <w:rPr>
            <w:rFonts w:ascii="Times New Roman" w:eastAsia="Times New Roman" w:hAnsi="Times New Roman" w:cs="Times New Roman"/>
            <w:sz w:val="24"/>
            <w:szCs w:val="24"/>
          </w:rPr>
          <w:t>https://byjus.com/biology/skin-diagram</w:t>
        </w:r>
      </w:hyperlink>
      <w:r w:rsidRPr="00D54964">
        <w:rPr>
          <w:rFonts w:ascii="Times New Roman" w:eastAsia="Times New Roman" w:hAnsi="Times New Roman" w:cs="Times New Roman"/>
          <w:sz w:val="24"/>
          <w:szCs w:val="24"/>
        </w:rPr>
        <w:t xml:space="preserve"> </w:t>
      </w:r>
      <w:r w:rsidRPr="00163013">
        <w:rPr>
          <w:rFonts w:ascii="Times New Roman" w:eastAsia="Times New Roman" w:hAnsi="Times New Roman" w:cs="Times New Roman"/>
          <w:sz w:val="24"/>
          <w:szCs w:val="24"/>
        </w:rPr>
        <w:t xml:space="preserve"> (Cited 14 August 2023)</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rsidP="00D54964">
      <w:pPr>
        <w:pBdr>
          <w:top w:val="nil"/>
          <w:left w:val="nil"/>
          <w:bottom w:val="nil"/>
          <w:right w:val="nil"/>
          <w:between w:val="nil"/>
        </w:pBdr>
        <w:jc w:val="both"/>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[11]</w:t>
      </w:r>
      <w:r w:rsidRPr="00163013">
        <w:rPr>
          <w:rFonts w:ascii="Times New Roman" w:eastAsia="Times New Roman" w:hAnsi="Times New Roman" w:cs="Times New Roman"/>
          <w:sz w:val="24"/>
          <w:szCs w:val="24"/>
        </w:rPr>
        <w:t xml:space="preserve"> </w:t>
      </w:r>
      <w:r w:rsidR="00947099" w:rsidRPr="00947099">
        <w:rPr>
          <w:rFonts w:ascii="Times New Roman" w:hAnsi="Times New Roman" w:cs="Times New Roman"/>
          <w:sz w:val="24"/>
          <w:szCs w:val="24"/>
        </w:rPr>
        <w:t>Pandey</w:t>
      </w:r>
      <w:r w:rsidR="00D54964">
        <w:rPr>
          <w:rFonts w:ascii="Times New Roman" w:hAnsi="Times New Roman" w:cs="Times New Roman"/>
          <w:sz w:val="24"/>
          <w:szCs w:val="24"/>
        </w:rPr>
        <w:t xml:space="preserve"> V</w:t>
      </w:r>
      <w:r w:rsidR="00947099" w:rsidRPr="00947099">
        <w:rPr>
          <w:rFonts w:ascii="Times New Roman" w:hAnsi="Times New Roman" w:cs="Times New Roman"/>
          <w:sz w:val="24"/>
          <w:szCs w:val="24"/>
        </w:rPr>
        <w:t xml:space="preserve">, </w:t>
      </w:r>
      <w:proofErr w:type="spellStart"/>
      <w:r w:rsidR="00947099" w:rsidRPr="00947099">
        <w:rPr>
          <w:rFonts w:ascii="Times New Roman" w:hAnsi="Times New Roman" w:cs="Times New Roman"/>
          <w:sz w:val="24"/>
          <w:szCs w:val="24"/>
        </w:rPr>
        <w:t>Golhani</w:t>
      </w:r>
      <w:proofErr w:type="spellEnd"/>
      <w:r w:rsidR="00D54964">
        <w:rPr>
          <w:rFonts w:ascii="Times New Roman" w:hAnsi="Times New Roman" w:cs="Times New Roman"/>
          <w:sz w:val="24"/>
          <w:szCs w:val="24"/>
        </w:rPr>
        <w:t xml:space="preserve"> D,</w:t>
      </w:r>
      <w:r w:rsidR="00947099" w:rsidRPr="00947099">
        <w:rPr>
          <w:rFonts w:ascii="Times New Roman" w:hAnsi="Times New Roman" w:cs="Times New Roman"/>
          <w:sz w:val="24"/>
          <w:szCs w:val="24"/>
        </w:rPr>
        <w:t xml:space="preserve"> &amp; Shukla </w:t>
      </w:r>
      <w:r w:rsidR="00D54964">
        <w:rPr>
          <w:rFonts w:ascii="Times New Roman" w:hAnsi="Times New Roman" w:cs="Times New Roman"/>
          <w:sz w:val="24"/>
          <w:szCs w:val="24"/>
        </w:rPr>
        <w:t xml:space="preserve">R, </w:t>
      </w:r>
      <w:r w:rsidR="00947099" w:rsidRPr="00947099">
        <w:rPr>
          <w:rFonts w:ascii="Times New Roman" w:hAnsi="Times New Roman" w:cs="Times New Roman"/>
          <w:sz w:val="24"/>
          <w:szCs w:val="24"/>
        </w:rPr>
        <w:t xml:space="preserve">(2015) </w:t>
      </w:r>
      <w:proofErr w:type="spellStart"/>
      <w:r w:rsidR="00947099" w:rsidRPr="00947099">
        <w:rPr>
          <w:rFonts w:ascii="Times New Roman" w:hAnsi="Times New Roman" w:cs="Times New Roman"/>
          <w:sz w:val="24"/>
          <w:szCs w:val="24"/>
        </w:rPr>
        <w:t>Ethosomes</w:t>
      </w:r>
      <w:proofErr w:type="spellEnd"/>
      <w:r w:rsidR="00947099" w:rsidRPr="00947099">
        <w:rPr>
          <w:rFonts w:ascii="Times New Roman" w:hAnsi="Times New Roman" w:cs="Times New Roman"/>
          <w:sz w:val="24"/>
          <w:szCs w:val="24"/>
        </w:rPr>
        <w:t>: versatile vesicular carriers for efficient transdermal delivery of therapeutic agent</w:t>
      </w:r>
      <w:r w:rsidR="00947099">
        <w:rPr>
          <w:rFonts w:ascii="Times New Roman" w:hAnsi="Times New Roman" w:cs="Times New Roman"/>
          <w:sz w:val="24"/>
          <w:szCs w:val="24"/>
        </w:rPr>
        <w:t>s, Drug Delivery, 22:8, 988-100.</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 xml:space="preserve">[12] </w:t>
      </w:r>
      <w:r w:rsidRPr="00163013">
        <w:rPr>
          <w:rFonts w:ascii="Times New Roman" w:eastAsia="Times New Roman" w:hAnsi="Times New Roman" w:cs="Times New Roman"/>
          <w:sz w:val="24"/>
          <w:szCs w:val="24"/>
        </w:rPr>
        <w:t xml:space="preserve">Rahman H, Othman H, </w:t>
      </w:r>
      <w:proofErr w:type="spellStart"/>
      <w:r w:rsidRPr="00163013">
        <w:rPr>
          <w:rFonts w:ascii="Times New Roman" w:eastAsia="Times New Roman" w:hAnsi="Times New Roman" w:cs="Times New Roman"/>
          <w:sz w:val="24"/>
          <w:szCs w:val="24"/>
        </w:rPr>
        <w:t>Hammadi</w:t>
      </w:r>
      <w:proofErr w:type="spellEnd"/>
      <w:r w:rsidRPr="00163013">
        <w:rPr>
          <w:rFonts w:ascii="Times New Roman" w:eastAsia="Times New Roman" w:hAnsi="Times New Roman" w:cs="Times New Roman"/>
          <w:sz w:val="24"/>
          <w:szCs w:val="24"/>
        </w:rPr>
        <w:t xml:space="preserve"> N, </w:t>
      </w:r>
      <w:proofErr w:type="spellStart"/>
      <w:r w:rsidRPr="00163013">
        <w:rPr>
          <w:rFonts w:ascii="Times New Roman" w:eastAsia="Times New Roman" w:hAnsi="Times New Roman" w:cs="Times New Roman"/>
          <w:sz w:val="24"/>
          <w:szCs w:val="24"/>
        </w:rPr>
        <w:t>Yeap</w:t>
      </w:r>
      <w:proofErr w:type="spellEnd"/>
      <w:r w:rsidRPr="00163013">
        <w:rPr>
          <w:rFonts w:ascii="Times New Roman" w:eastAsia="Times New Roman" w:hAnsi="Times New Roman" w:cs="Times New Roman"/>
          <w:sz w:val="24"/>
          <w:szCs w:val="24"/>
        </w:rPr>
        <w:t xml:space="preserve"> S, Novel Drug Delivery Systems for Loading of Natural Plant Extracts and Their</w:t>
      </w:r>
      <w:r w:rsidR="00947099">
        <w:rPr>
          <w:rFonts w:ascii="Times New Roman" w:eastAsia="Times New Roman" w:hAnsi="Times New Roman" w:cs="Times New Roman"/>
          <w:sz w:val="24"/>
          <w:szCs w:val="24"/>
        </w:rPr>
        <w:t xml:space="preserve"> </w:t>
      </w:r>
      <w:r w:rsidRPr="00163013">
        <w:rPr>
          <w:rFonts w:ascii="Times New Roman" w:eastAsia="Times New Roman" w:hAnsi="Times New Roman" w:cs="Times New Roman"/>
          <w:sz w:val="24"/>
          <w:szCs w:val="24"/>
        </w:rPr>
        <w:t xml:space="preserve">Biomedical Applications, Int. Journal of </w:t>
      </w:r>
      <w:r w:rsidR="00947099" w:rsidRPr="00163013">
        <w:rPr>
          <w:rFonts w:ascii="Times New Roman" w:eastAsia="Times New Roman" w:hAnsi="Times New Roman" w:cs="Times New Roman"/>
          <w:sz w:val="24"/>
          <w:szCs w:val="24"/>
        </w:rPr>
        <w:t>Nano medicine</w:t>
      </w:r>
      <w:r w:rsidRPr="00163013">
        <w:rPr>
          <w:rFonts w:ascii="Times New Roman" w:eastAsia="Times New Roman" w:hAnsi="Times New Roman" w:cs="Times New Roman"/>
          <w:sz w:val="24"/>
          <w:szCs w:val="24"/>
        </w:rPr>
        <w:t>, 2020; 15:2439-2483</w:t>
      </w:r>
    </w:p>
    <w:p w:rsidR="001B5635" w:rsidRPr="00163013" w:rsidRDefault="001B5635">
      <w:pPr>
        <w:pBdr>
          <w:top w:val="nil"/>
          <w:left w:val="nil"/>
          <w:bottom w:val="nil"/>
          <w:right w:val="nil"/>
          <w:between w:val="nil"/>
        </w:pBdr>
        <w:rPr>
          <w:rFonts w:ascii="Times New Roman" w:eastAsia="Times New Roman" w:hAnsi="Times New Roman" w:cs="Times New Roman"/>
          <w:sz w:val="24"/>
          <w:szCs w:val="24"/>
        </w:rPr>
      </w:pPr>
    </w:p>
    <w:p w:rsidR="001B5635" w:rsidRPr="00163013" w:rsidRDefault="00906781">
      <w:pPr>
        <w:pBdr>
          <w:top w:val="nil"/>
          <w:left w:val="nil"/>
          <w:bottom w:val="nil"/>
          <w:right w:val="nil"/>
          <w:between w:val="nil"/>
        </w:pBdr>
        <w:rPr>
          <w:rFonts w:ascii="Times New Roman" w:eastAsia="Times New Roman" w:hAnsi="Times New Roman" w:cs="Times New Roman"/>
          <w:sz w:val="24"/>
          <w:szCs w:val="24"/>
        </w:rPr>
      </w:pPr>
      <w:r w:rsidRPr="00163013">
        <w:rPr>
          <w:rFonts w:ascii="Times New Roman" w:eastAsia="Times New Roman" w:hAnsi="Times New Roman" w:cs="Times New Roman"/>
          <w:b/>
          <w:sz w:val="24"/>
          <w:szCs w:val="24"/>
        </w:rPr>
        <w:t>[13]</w:t>
      </w:r>
      <w:r w:rsidRPr="00163013">
        <w:rPr>
          <w:rFonts w:ascii="Times New Roman" w:eastAsia="Times New Roman" w:hAnsi="Times New Roman" w:cs="Times New Roman"/>
          <w:sz w:val="24"/>
          <w:szCs w:val="24"/>
        </w:rPr>
        <w:t xml:space="preserve"> Pandey V, </w:t>
      </w:r>
      <w:proofErr w:type="spellStart"/>
      <w:r w:rsidRPr="00163013">
        <w:rPr>
          <w:rFonts w:ascii="Times New Roman" w:eastAsia="Times New Roman" w:hAnsi="Times New Roman" w:cs="Times New Roman"/>
          <w:sz w:val="24"/>
          <w:szCs w:val="24"/>
        </w:rPr>
        <w:t>Golhani</w:t>
      </w:r>
      <w:proofErr w:type="spellEnd"/>
      <w:r w:rsidRPr="00163013">
        <w:rPr>
          <w:rFonts w:ascii="Times New Roman" w:eastAsia="Times New Roman" w:hAnsi="Times New Roman" w:cs="Times New Roman"/>
          <w:sz w:val="24"/>
          <w:szCs w:val="24"/>
        </w:rPr>
        <w:t xml:space="preserve"> D, Shukla R, </w:t>
      </w:r>
      <w:proofErr w:type="spellStart"/>
      <w:r w:rsidRPr="00163013">
        <w:rPr>
          <w:rFonts w:ascii="Times New Roman" w:eastAsia="Times New Roman" w:hAnsi="Times New Roman" w:cs="Times New Roman"/>
          <w:sz w:val="24"/>
          <w:szCs w:val="24"/>
        </w:rPr>
        <w:t>Ethosomes</w:t>
      </w:r>
      <w:proofErr w:type="spellEnd"/>
      <w:r w:rsidRPr="00163013">
        <w:rPr>
          <w:rFonts w:ascii="Times New Roman" w:eastAsia="Times New Roman" w:hAnsi="Times New Roman" w:cs="Times New Roman"/>
          <w:sz w:val="24"/>
          <w:szCs w:val="24"/>
        </w:rPr>
        <w:t>: Versatile vesicular carriers for efficient transdermal delivery of therapeutic agents, 2014:22(8):2</w:t>
      </w:r>
    </w:p>
    <w:sectPr w:rsidR="001B5635" w:rsidRPr="00163013">
      <w:headerReference w:type="default" r:id="rId15"/>
      <w:footerReference w:type="default" r:id="rId16"/>
      <w:pgSz w:w="12240" w:h="15840"/>
      <w:pgMar w:top="283" w:right="850" w:bottom="56"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F6A" w:rsidRDefault="00FA7F6A">
      <w:pPr>
        <w:spacing w:line="240" w:lineRule="auto"/>
      </w:pPr>
      <w:r>
        <w:separator/>
      </w:r>
    </w:p>
  </w:endnote>
  <w:endnote w:type="continuationSeparator" w:id="0">
    <w:p w:rsidR="00FA7F6A" w:rsidRDefault="00FA7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635" w:rsidRDefault="001B563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F6A" w:rsidRDefault="00FA7F6A">
      <w:pPr>
        <w:spacing w:line="240" w:lineRule="auto"/>
      </w:pPr>
      <w:r>
        <w:separator/>
      </w:r>
    </w:p>
  </w:footnote>
  <w:footnote w:type="continuationSeparator" w:id="0">
    <w:p w:rsidR="00FA7F6A" w:rsidRDefault="00FA7F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635" w:rsidRDefault="001B5635">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C7AB6"/>
    <w:multiLevelType w:val="multilevel"/>
    <w:tmpl w:val="BE845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635"/>
    <w:rsid w:val="00163013"/>
    <w:rsid w:val="001A2F88"/>
    <w:rsid w:val="001B5635"/>
    <w:rsid w:val="00344EC8"/>
    <w:rsid w:val="00487C4A"/>
    <w:rsid w:val="00543642"/>
    <w:rsid w:val="008B71EC"/>
    <w:rsid w:val="00906781"/>
    <w:rsid w:val="00947099"/>
    <w:rsid w:val="00CB4393"/>
    <w:rsid w:val="00D03F5E"/>
    <w:rsid w:val="00D54964"/>
    <w:rsid w:val="00EF112F"/>
    <w:rsid w:val="00FA7F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124F4"/>
  <w15:docId w15:val="{1B6AABF2-B5B4-4B4F-B658-5BE77AB85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il">
    <w:name w:val="il"/>
    <w:basedOn w:val="DefaultParagraphFont"/>
    <w:rsid w:val="00CB4393"/>
  </w:style>
  <w:style w:type="table" w:styleId="GridTable5Dark-Accent2">
    <w:name w:val="Grid Table 5 Dark Accent 2"/>
    <w:basedOn w:val="TableNormal"/>
    <w:uiPriority w:val="50"/>
    <w:rsid w:val="008B71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965727">
      <w:bodyDiv w:val="1"/>
      <w:marLeft w:val="0"/>
      <w:marRight w:val="0"/>
      <w:marTop w:val="0"/>
      <w:marBottom w:val="0"/>
      <w:divBdr>
        <w:top w:val="none" w:sz="0" w:space="0" w:color="auto"/>
        <w:left w:val="none" w:sz="0" w:space="0" w:color="auto"/>
        <w:bottom w:val="none" w:sz="0" w:space="0" w:color="auto"/>
        <w:right w:val="none" w:sz="0" w:space="0" w:color="auto"/>
      </w:divBdr>
      <w:divsChild>
        <w:div w:id="723406147">
          <w:marLeft w:val="0"/>
          <w:marRight w:val="0"/>
          <w:marTop w:val="0"/>
          <w:marBottom w:val="0"/>
          <w:divBdr>
            <w:top w:val="none" w:sz="0" w:space="0" w:color="auto"/>
            <w:left w:val="none" w:sz="0" w:space="0" w:color="auto"/>
            <w:bottom w:val="none" w:sz="0" w:space="0" w:color="auto"/>
            <w:right w:val="none" w:sz="0" w:space="0" w:color="auto"/>
          </w:divBdr>
        </w:div>
        <w:div w:id="542981375">
          <w:marLeft w:val="0"/>
          <w:marRight w:val="0"/>
          <w:marTop w:val="0"/>
          <w:marBottom w:val="0"/>
          <w:divBdr>
            <w:top w:val="none" w:sz="0" w:space="0" w:color="auto"/>
            <w:left w:val="none" w:sz="0" w:space="0" w:color="auto"/>
            <w:bottom w:val="none" w:sz="0" w:space="0" w:color="auto"/>
            <w:right w:val="none" w:sz="0" w:space="0" w:color="auto"/>
          </w:divBdr>
        </w:div>
        <w:div w:id="767191852">
          <w:marLeft w:val="0"/>
          <w:marRight w:val="0"/>
          <w:marTop w:val="0"/>
          <w:marBottom w:val="0"/>
          <w:divBdr>
            <w:top w:val="none" w:sz="0" w:space="0" w:color="auto"/>
            <w:left w:val="none" w:sz="0" w:space="0" w:color="auto"/>
            <w:bottom w:val="none" w:sz="0" w:space="0" w:color="auto"/>
            <w:right w:val="none" w:sz="0" w:space="0" w:color="auto"/>
          </w:divBdr>
        </w:div>
        <w:div w:id="6992853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nk.springer.com/book/10.1007/978-3-031-12658-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yjus.com/biology/skin-diagram%20%5bci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3723</Words>
  <Characters>20367</Characters>
  <Application>Microsoft Office Word</Application>
  <DocSecurity>0</DocSecurity>
  <Lines>1131</Lines>
  <Paragraphs>587</Paragraphs>
  <ScaleCrop>false</ScaleCrop>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12</cp:revision>
  <dcterms:created xsi:type="dcterms:W3CDTF">2023-08-28T05:45:00Z</dcterms:created>
  <dcterms:modified xsi:type="dcterms:W3CDTF">2023-08-28T06:08:00Z</dcterms:modified>
</cp:coreProperties>
</file>