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707" w:rsidRDefault="00C31306" w:rsidP="00BA1AE8">
      <w:pPr>
        <w:jc w:val="center"/>
        <w:rPr>
          <w:rFonts w:ascii="Times New Roman" w:hAnsi="Times New Roman" w:cs="Times New Roman"/>
          <w:b/>
          <w:sz w:val="48"/>
          <w:szCs w:val="48"/>
        </w:rPr>
      </w:pPr>
      <w:r w:rsidRPr="00DC55BA">
        <w:rPr>
          <w:rFonts w:ascii="Times New Roman" w:hAnsi="Times New Roman" w:cs="Times New Roman"/>
          <w:b/>
          <w:sz w:val="48"/>
          <w:szCs w:val="48"/>
        </w:rPr>
        <w:t>RECENT ADVANCES IN POST HARVEST PRACTICES</w:t>
      </w:r>
      <w:r w:rsidR="00847707" w:rsidRPr="00DC55BA">
        <w:rPr>
          <w:rFonts w:ascii="Times New Roman" w:hAnsi="Times New Roman" w:cs="Times New Roman"/>
          <w:b/>
          <w:sz w:val="48"/>
          <w:szCs w:val="48"/>
        </w:rPr>
        <w:t xml:space="preserve"> IN LITCHI</w:t>
      </w:r>
      <w:r w:rsidRPr="00DC55BA">
        <w:rPr>
          <w:rFonts w:ascii="Times New Roman" w:hAnsi="Times New Roman" w:cs="Times New Roman"/>
          <w:b/>
          <w:sz w:val="48"/>
          <w:szCs w:val="48"/>
        </w:rPr>
        <w:t xml:space="preserve"> (</w:t>
      </w:r>
      <w:r w:rsidRPr="00DC55BA">
        <w:rPr>
          <w:rFonts w:ascii="Times New Roman" w:hAnsi="Times New Roman" w:cs="Times New Roman"/>
          <w:b/>
          <w:i/>
          <w:sz w:val="48"/>
          <w:szCs w:val="48"/>
        </w:rPr>
        <w:t xml:space="preserve">Litchi </w:t>
      </w:r>
      <w:proofErr w:type="spellStart"/>
      <w:r w:rsidRPr="00DC55BA">
        <w:rPr>
          <w:rFonts w:ascii="Times New Roman" w:hAnsi="Times New Roman" w:cs="Times New Roman"/>
          <w:b/>
          <w:i/>
          <w:sz w:val="48"/>
          <w:szCs w:val="48"/>
        </w:rPr>
        <w:t>Chinensis</w:t>
      </w:r>
      <w:proofErr w:type="spellEnd"/>
      <w:r w:rsidRPr="00DC55BA">
        <w:rPr>
          <w:rFonts w:ascii="Times New Roman" w:hAnsi="Times New Roman" w:cs="Times New Roman"/>
          <w:b/>
          <w:sz w:val="48"/>
          <w:szCs w:val="48"/>
        </w:rPr>
        <w:t xml:space="preserve">) </w:t>
      </w:r>
    </w:p>
    <w:p w:rsidR="000F1B40" w:rsidRDefault="000F1B40" w:rsidP="000F1B40">
      <w:pPr>
        <w:spacing w:after="0" w:line="240" w:lineRule="auto"/>
        <w:jc w:val="center"/>
        <w:rPr>
          <w:rFonts w:ascii="Times New Roman" w:hAnsi="Times New Roman" w:cs="Times New Roman"/>
          <w:b/>
          <w:bCs/>
          <w:color w:val="000000" w:themeColor="text1"/>
          <w:sz w:val="20"/>
          <w:szCs w:val="20"/>
        </w:rPr>
      </w:pPr>
      <w:r w:rsidRPr="37930477">
        <w:rPr>
          <w:rFonts w:ascii="Times New Roman" w:hAnsi="Times New Roman" w:cs="Times New Roman"/>
          <w:b/>
          <w:bCs/>
          <w:color w:val="000000" w:themeColor="text1"/>
          <w:sz w:val="20"/>
          <w:szCs w:val="20"/>
        </w:rPr>
        <w:t>Authors</w:t>
      </w:r>
    </w:p>
    <w:p w:rsidR="000F1B40" w:rsidRPr="00347356" w:rsidRDefault="000F1B40" w:rsidP="000F1B40">
      <w:pPr>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themeColor="text1"/>
          <w:sz w:val="20"/>
          <w:szCs w:val="20"/>
        </w:rPr>
        <w:t>Soumyashree</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Mansingh</w:t>
      </w:r>
      <w:proofErr w:type="spellEnd"/>
      <w:r w:rsidRPr="1E0A5CA3">
        <w:rPr>
          <w:rFonts w:ascii="Times New Roman" w:hAnsi="Times New Roman" w:cs="Times New Roman"/>
          <w:color w:val="000000" w:themeColor="text1"/>
          <w:sz w:val="20"/>
          <w:szCs w:val="20"/>
        </w:rPr>
        <w:t xml:space="preserve">  </w:t>
      </w:r>
    </w:p>
    <w:p w:rsidR="000F1B40" w:rsidRPr="00347356" w:rsidRDefault="000F1B40" w:rsidP="000F1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Master’s in Horticulture</w:t>
      </w:r>
    </w:p>
    <w:p w:rsidR="000F1B40" w:rsidRDefault="000F1B40" w:rsidP="000F1B40">
      <w:pPr>
        <w:spacing w:after="0" w:line="240" w:lineRule="auto"/>
        <w:jc w:val="center"/>
        <w:rPr>
          <w:rFonts w:ascii="Times New Roman" w:hAnsi="Times New Roman" w:cs="Times New Roman"/>
          <w:color w:val="000000"/>
          <w:sz w:val="20"/>
          <w:szCs w:val="20"/>
        </w:rPr>
      </w:pPr>
      <w:r w:rsidRPr="00347356">
        <w:rPr>
          <w:rFonts w:ascii="Times New Roman" w:hAnsi="Times New Roman" w:cs="Times New Roman"/>
          <w:color w:val="000000"/>
          <w:sz w:val="20"/>
          <w:szCs w:val="20"/>
        </w:rPr>
        <w:t xml:space="preserve">Department of Fruit Science </w:t>
      </w:r>
    </w:p>
    <w:p w:rsidR="000F1B40" w:rsidRPr="00347356" w:rsidRDefault="000F1B40" w:rsidP="000F1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College of Agriculture</w:t>
      </w:r>
    </w:p>
    <w:p w:rsidR="000F1B40" w:rsidRPr="00347356" w:rsidRDefault="000F1B40" w:rsidP="000F1B40">
      <w:pPr>
        <w:spacing w:after="0" w:line="240" w:lineRule="auto"/>
        <w:jc w:val="center"/>
        <w:rPr>
          <w:rFonts w:ascii="Times New Roman" w:hAnsi="Times New Roman" w:cs="Times New Roman"/>
          <w:color w:val="000000"/>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Odisha</w:t>
      </w:r>
      <w:proofErr w:type="spellEnd"/>
      <w:r>
        <w:rPr>
          <w:rFonts w:ascii="Times New Roman" w:hAnsi="Times New Roman" w:cs="Times New Roman"/>
          <w:sz w:val="20"/>
          <w:szCs w:val="20"/>
        </w:rPr>
        <w:t xml:space="preserve"> University of Agriculture and Technology</w:t>
      </w:r>
    </w:p>
    <w:p w:rsidR="000F1B40" w:rsidRPr="00347356" w:rsidRDefault="000F1B40" w:rsidP="000F1B40">
      <w:pPr>
        <w:spacing w:after="0" w:line="240" w:lineRule="auto"/>
        <w:jc w:val="center"/>
        <w:rPr>
          <w:rFonts w:ascii="Times New Roman" w:hAnsi="Times New Roman" w:cs="Times New Roman"/>
          <w:sz w:val="20"/>
          <w:szCs w:val="20"/>
        </w:rPr>
      </w:pPr>
      <w:r w:rsidRPr="37930477">
        <w:rPr>
          <w:rFonts w:ascii="Times New Roman" w:hAnsi="Times New Roman" w:cs="Times New Roman"/>
          <w:sz w:val="20"/>
          <w:szCs w:val="20"/>
        </w:rPr>
        <w:t xml:space="preserve">       </w:t>
      </w:r>
      <w:r>
        <w:rPr>
          <w:rFonts w:ascii="Times New Roman" w:hAnsi="Times New Roman" w:cs="Times New Roman"/>
          <w:sz w:val="20"/>
          <w:szCs w:val="20"/>
        </w:rPr>
        <w:t xml:space="preserve">Bhubaneswar-751003, </w:t>
      </w:r>
      <w:proofErr w:type="spellStart"/>
      <w:r>
        <w:rPr>
          <w:rFonts w:ascii="Times New Roman" w:hAnsi="Times New Roman" w:cs="Times New Roman"/>
          <w:sz w:val="20"/>
          <w:szCs w:val="20"/>
        </w:rPr>
        <w:t>Odisha</w:t>
      </w:r>
      <w:proofErr w:type="spellEnd"/>
      <w:r w:rsidRPr="37930477">
        <w:rPr>
          <w:rFonts w:ascii="Times New Roman" w:hAnsi="Times New Roman" w:cs="Times New Roman"/>
          <w:sz w:val="20"/>
          <w:szCs w:val="20"/>
        </w:rPr>
        <w:t xml:space="preserve">, India </w:t>
      </w:r>
    </w:p>
    <w:p w:rsidR="000F1B40" w:rsidRPr="00347356" w:rsidRDefault="000F1B40" w:rsidP="000F1B40">
      <w:pPr>
        <w:spacing w:after="0" w:line="240" w:lineRule="auto"/>
        <w:jc w:val="center"/>
        <w:rPr>
          <w:rFonts w:ascii="Times New Roman" w:hAnsi="Times New Roman" w:cs="Times New Roman"/>
          <w:sz w:val="20"/>
          <w:szCs w:val="20"/>
        </w:rPr>
      </w:pPr>
      <w:r w:rsidRPr="1E0A5CA3">
        <w:rPr>
          <w:rFonts w:ascii="Times New Roman" w:hAnsi="Times New Roman" w:cs="Times New Roman"/>
          <w:sz w:val="20"/>
          <w:szCs w:val="20"/>
        </w:rPr>
        <w:t xml:space="preserve">Corresponding Author Email Id – </w:t>
      </w:r>
      <w:r>
        <w:rPr>
          <w:rFonts w:ascii="Times New Roman" w:hAnsi="Times New Roman" w:cs="Times New Roman"/>
          <w:sz w:val="20"/>
          <w:szCs w:val="20"/>
        </w:rPr>
        <w:t>mansinghsoumyashree.16@gmail.com</w:t>
      </w:r>
    </w:p>
    <w:p w:rsidR="000F1B40" w:rsidRPr="00DC55BA" w:rsidRDefault="000F1B40" w:rsidP="00BA1AE8">
      <w:pPr>
        <w:jc w:val="center"/>
        <w:rPr>
          <w:rFonts w:ascii="Times New Roman" w:hAnsi="Times New Roman" w:cs="Times New Roman"/>
          <w:b/>
          <w:sz w:val="48"/>
          <w:szCs w:val="48"/>
        </w:rPr>
      </w:pPr>
    </w:p>
    <w:p w:rsidR="00A57532" w:rsidRDefault="00CC1718" w:rsidP="000F1B40">
      <w:pPr>
        <w:jc w:val="center"/>
        <w:rPr>
          <w:rFonts w:ascii="Times New Roman" w:hAnsi="Times New Roman" w:cs="Times New Roman"/>
          <w:b/>
          <w:sz w:val="20"/>
          <w:szCs w:val="20"/>
        </w:rPr>
      </w:pPr>
      <w:r w:rsidRPr="000F1B40">
        <w:rPr>
          <w:rFonts w:ascii="Times New Roman" w:hAnsi="Times New Roman" w:cs="Times New Roman"/>
          <w:b/>
          <w:sz w:val="20"/>
          <w:szCs w:val="20"/>
        </w:rPr>
        <w:t>ABSTRACT</w:t>
      </w:r>
    </w:p>
    <w:p w:rsidR="000F1B40" w:rsidRPr="000F1B40" w:rsidRDefault="000F1B40" w:rsidP="000F1B40">
      <w:pPr>
        <w:jc w:val="center"/>
        <w:rPr>
          <w:rFonts w:ascii="Times New Roman" w:hAnsi="Times New Roman" w:cs="Times New Roman"/>
          <w:b/>
          <w:sz w:val="20"/>
          <w:szCs w:val="20"/>
        </w:rPr>
      </w:pPr>
    </w:p>
    <w:p w:rsidR="00A57532" w:rsidRPr="000F1B40" w:rsidRDefault="0060325F" w:rsidP="0060325F">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85018F" w:rsidRPr="000F1B40">
        <w:rPr>
          <w:rFonts w:ascii="Times New Roman" w:hAnsi="Times New Roman" w:cs="Times New Roman"/>
          <w:color w:val="000000" w:themeColor="text1"/>
          <w:sz w:val="20"/>
          <w:szCs w:val="20"/>
        </w:rPr>
        <w:t>In the field of horticulture numerous types of fruits are cultivated</w:t>
      </w:r>
      <w:r w:rsidR="003C49AF" w:rsidRPr="000F1B40">
        <w:rPr>
          <w:rFonts w:ascii="Times New Roman" w:hAnsi="Times New Roman" w:cs="Times New Roman"/>
          <w:color w:val="000000" w:themeColor="text1"/>
          <w:sz w:val="20"/>
          <w:szCs w:val="20"/>
        </w:rPr>
        <w:t xml:space="preserve"> such as litchi fruits, are typically removed using 'handpicking' techniques from various positions on the individual fruit trees. </w:t>
      </w:r>
      <w:r w:rsidR="00FB7AF4" w:rsidRPr="000F1B40">
        <w:rPr>
          <w:rFonts w:ascii="Times New Roman" w:hAnsi="Times New Roman" w:cs="Times New Roman"/>
          <w:color w:val="000000" w:themeColor="text1"/>
          <w:sz w:val="20"/>
          <w:szCs w:val="20"/>
          <w:shd w:val="clear" w:color="auto" w:fill="FFFFFF" w:themeFill="background1"/>
        </w:rPr>
        <w:t xml:space="preserve">The fact that large-scale fruit harvesting remains both ineffective and costly is widely recognized. Extensive research and the implementation of mechanical harvesting techniques have been undertaken to enhance the profitability and efficiency of horticultural businesses. </w:t>
      </w:r>
      <w:r w:rsidR="003C49AF" w:rsidRPr="000F1B40">
        <w:rPr>
          <w:rFonts w:ascii="Times New Roman" w:hAnsi="Times New Roman" w:cs="Times New Roman"/>
          <w:color w:val="000000" w:themeColor="text1"/>
          <w:sz w:val="20"/>
          <w:szCs w:val="20"/>
        </w:rPr>
        <w:t xml:space="preserve">However, they frequently mutilate fruits when picking them. To ensure fruit quality, effective fruit removal techniques must be developed. </w:t>
      </w:r>
      <w:r w:rsidR="00A57532" w:rsidRPr="000F1B40">
        <w:rPr>
          <w:rFonts w:ascii="Times New Roman" w:hAnsi="Times New Roman" w:cs="Times New Roman"/>
          <w:color w:val="000000" w:themeColor="text1"/>
          <w:sz w:val="20"/>
          <w:szCs w:val="20"/>
        </w:rPr>
        <w:t xml:space="preserve">In India, litchi is among the most cherished fruits. Economic </w:t>
      </w:r>
      <w:proofErr w:type="gramStart"/>
      <w:r w:rsidR="00A57532" w:rsidRPr="000F1B40">
        <w:rPr>
          <w:rFonts w:ascii="Times New Roman" w:hAnsi="Times New Roman" w:cs="Times New Roman"/>
          <w:color w:val="000000" w:themeColor="text1"/>
          <w:sz w:val="20"/>
          <w:szCs w:val="20"/>
        </w:rPr>
        <w:t>value of litchi harvesting techniques have</w:t>
      </w:r>
      <w:proofErr w:type="gramEnd"/>
      <w:r w:rsidR="00A57532" w:rsidRPr="000F1B40">
        <w:rPr>
          <w:rFonts w:ascii="Times New Roman" w:hAnsi="Times New Roman" w:cs="Times New Roman"/>
          <w:color w:val="000000" w:themeColor="text1"/>
          <w:sz w:val="20"/>
          <w:szCs w:val="20"/>
        </w:rPr>
        <w:t xml:space="preserve"> been covered in this review. </w:t>
      </w:r>
      <w:r w:rsidR="005665CF" w:rsidRPr="000F1B40">
        <w:rPr>
          <w:rFonts w:ascii="Times New Roman" w:hAnsi="Times New Roman" w:cs="Times New Roman"/>
          <w:color w:val="000000" w:themeColor="text1"/>
          <w:sz w:val="20"/>
          <w:szCs w:val="20"/>
          <w:shd w:val="clear" w:color="auto" w:fill="FFFFFF" w:themeFill="background1"/>
        </w:rPr>
        <w:t>It encompasses various aspects within the realm</w:t>
      </w:r>
      <w:r w:rsidR="00695A1F">
        <w:rPr>
          <w:rFonts w:ascii="Times New Roman" w:hAnsi="Times New Roman" w:cs="Times New Roman"/>
          <w:color w:val="000000" w:themeColor="text1"/>
          <w:sz w:val="20"/>
          <w:szCs w:val="20"/>
          <w:shd w:val="clear" w:color="auto" w:fill="FFFFFF" w:themeFill="background1"/>
        </w:rPr>
        <w:t xml:space="preserve"> of litchi postharvest research</w:t>
      </w:r>
      <w:r w:rsidR="00E452B6" w:rsidRPr="000F1B40">
        <w:rPr>
          <w:rFonts w:ascii="Times New Roman" w:hAnsi="Times New Roman" w:cs="Times New Roman"/>
          <w:color w:val="000000" w:themeColor="text1"/>
          <w:sz w:val="20"/>
          <w:szCs w:val="20"/>
          <w:shd w:val="clear" w:color="auto" w:fill="FFFFFF" w:themeFill="background1"/>
        </w:rPr>
        <w:t>,</w:t>
      </w:r>
      <w:r w:rsidR="003C49AF" w:rsidRPr="000F1B40">
        <w:rPr>
          <w:rFonts w:ascii="Times New Roman" w:hAnsi="Times New Roman" w:cs="Times New Roman"/>
          <w:color w:val="000000" w:themeColor="text1"/>
          <w:sz w:val="20"/>
          <w:szCs w:val="20"/>
          <w:shd w:val="clear" w:color="auto" w:fill="FFFFFF" w:themeFill="background1"/>
        </w:rPr>
        <w:t xml:space="preserve"> </w:t>
      </w:r>
      <w:r w:rsidR="00E452B6" w:rsidRPr="000F1B40">
        <w:rPr>
          <w:rFonts w:ascii="Times New Roman" w:hAnsi="Times New Roman" w:cs="Times New Roman"/>
          <w:color w:val="000000" w:themeColor="text1"/>
          <w:sz w:val="20"/>
          <w:szCs w:val="20"/>
          <w:shd w:val="clear" w:color="auto" w:fill="FFFFFF" w:themeFill="background1"/>
        </w:rPr>
        <w:t xml:space="preserve">the methods followed like grading, </w:t>
      </w:r>
      <w:proofErr w:type="gramStart"/>
      <w:r w:rsidR="00E452B6" w:rsidRPr="000F1B40">
        <w:rPr>
          <w:rFonts w:ascii="Times New Roman" w:hAnsi="Times New Roman" w:cs="Times New Roman"/>
          <w:color w:val="000000" w:themeColor="text1"/>
          <w:sz w:val="20"/>
          <w:szCs w:val="20"/>
          <w:shd w:val="clear" w:color="auto" w:fill="FFFFFF" w:themeFill="background1"/>
        </w:rPr>
        <w:t>sorting ,</w:t>
      </w:r>
      <w:proofErr w:type="gramEnd"/>
      <w:r w:rsidR="00E452B6" w:rsidRPr="000F1B40">
        <w:rPr>
          <w:rFonts w:ascii="Times New Roman" w:hAnsi="Times New Roman" w:cs="Times New Roman"/>
          <w:color w:val="000000" w:themeColor="text1"/>
          <w:sz w:val="20"/>
          <w:szCs w:val="20"/>
          <w:shd w:val="clear" w:color="auto" w:fill="FFFFFF" w:themeFill="background1"/>
        </w:rPr>
        <w:t xml:space="preserve"> packing, transportation , etc. </w:t>
      </w:r>
      <w:r w:rsidR="00A57532" w:rsidRPr="000F1B40">
        <w:rPr>
          <w:rFonts w:ascii="Times New Roman" w:hAnsi="Times New Roman" w:cs="Times New Roman"/>
          <w:color w:val="000000" w:themeColor="text1"/>
          <w:sz w:val="20"/>
          <w:szCs w:val="20"/>
          <w:shd w:val="clear" w:color="auto" w:fill="FFFFFF" w:themeFill="background1"/>
        </w:rPr>
        <w:t xml:space="preserve">Many litchi-based goods have been described, including litchi juice, canned litchi, litchi </w:t>
      </w:r>
      <w:proofErr w:type="spellStart"/>
      <w:r w:rsidR="00A57532" w:rsidRPr="000F1B40">
        <w:rPr>
          <w:rFonts w:ascii="Times New Roman" w:hAnsi="Times New Roman" w:cs="Times New Roman"/>
          <w:color w:val="000000" w:themeColor="text1"/>
          <w:sz w:val="20"/>
          <w:szCs w:val="20"/>
          <w:shd w:val="clear" w:color="auto" w:fill="FFFFFF" w:themeFill="background1"/>
        </w:rPr>
        <w:t>rts</w:t>
      </w:r>
      <w:proofErr w:type="spellEnd"/>
      <w:r w:rsidR="00A57532" w:rsidRPr="000F1B40">
        <w:rPr>
          <w:rFonts w:ascii="Times New Roman" w:hAnsi="Times New Roman" w:cs="Times New Roman"/>
          <w:color w:val="000000" w:themeColor="text1"/>
          <w:sz w:val="20"/>
          <w:szCs w:val="20"/>
          <w:shd w:val="clear" w:color="auto" w:fill="FFFFFF" w:themeFill="background1"/>
        </w:rPr>
        <w:t>, litchi honey, litchi wine, and healthful litchi cocktails. Litchi handling methods, storage options, and export prospects have all been covered.</w:t>
      </w:r>
      <w:r w:rsidR="00E452B6" w:rsidRPr="000F1B40">
        <w:rPr>
          <w:rFonts w:ascii="Times New Roman" w:hAnsi="Times New Roman" w:cs="Times New Roman"/>
          <w:color w:val="000000" w:themeColor="text1"/>
          <w:sz w:val="20"/>
          <w:szCs w:val="20"/>
          <w:shd w:val="clear" w:color="auto" w:fill="FFFFFF" w:themeFill="background1"/>
        </w:rPr>
        <w:t xml:space="preserve"> </w:t>
      </w:r>
      <w:r w:rsidR="005665CF" w:rsidRPr="000F1B40">
        <w:rPr>
          <w:rFonts w:ascii="Times New Roman" w:hAnsi="Times New Roman" w:cs="Times New Roman"/>
          <w:color w:val="000000" w:themeColor="text1"/>
          <w:sz w:val="20"/>
          <w:szCs w:val="20"/>
          <w:shd w:val="clear" w:color="auto" w:fill="FFFFFF" w:themeFill="background1"/>
        </w:rPr>
        <w:t>Reducing postharvest litchi losses effectively emphasizes the integration of pre-harvest cultivation, postharvest handling processes, cold chain management, and the creation of value-added products.</w:t>
      </w:r>
      <w:r w:rsidR="00A57532" w:rsidRPr="000F1B40">
        <w:rPr>
          <w:rFonts w:ascii="Times New Roman" w:hAnsi="Times New Roman" w:cs="Times New Roman"/>
          <w:color w:val="000000" w:themeColor="text1"/>
          <w:sz w:val="20"/>
          <w:szCs w:val="20"/>
          <w:shd w:val="clear" w:color="auto" w:fill="FFFFFF" w:themeFill="background1"/>
        </w:rPr>
        <w:t xml:space="preserve"> In this</w:t>
      </w:r>
      <w:r w:rsidR="00A57532" w:rsidRPr="000F1B40">
        <w:rPr>
          <w:rFonts w:ascii="Times New Roman" w:hAnsi="Times New Roman" w:cs="Times New Roman"/>
          <w:color w:val="000000" w:themeColor="text1"/>
          <w:sz w:val="20"/>
          <w:szCs w:val="20"/>
        </w:rPr>
        <w:t xml:space="preserve"> review, we have focused on a few of the goods that have been and still need to be commercialised.</w:t>
      </w:r>
    </w:p>
    <w:p w:rsidR="00A57532" w:rsidRPr="000F1B40" w:rsidRDefault="00A57532" w:rsidP="00723EAC">
      <w:pPr>
        <w:rPr>
          <w:rFonts w:ascii="Times New Roman" w:hAnsi="Times New Roman" w:cs="Times New Roman"/>
          <w:sz w:val="20"/>
          <w:szCs w:val="20"/>
        </w:rPr>
      </w:pPr>
      <w:r w:rsidRPr="000F1B40">
        <w:rPr>
          <w:rFonts w:ascii="Times New Roman" w:hAnsi="Times New Roman" w:cs="Times New Roman"/>
          <w:b/>
          <w:color w:val="000000" w:themeColor="text1"/>
          <w:sz w:val="20"/>
          <w:szCs w:val="20"/>
        </w:rPr>
        <w:t>KEYWORDS:</w:t>
      </w:r>
      <w:r w:rsidRPr="000F1B40">
        <w:rPr>
          <w:rFonts w:ascii="Times New Roman" w:hAnsi="Times New Roman" w:cs="Times New Roman"/>
          <w:color w:val="000000" w:themeColor="text1"/>
          <w:sz w:val="20"/>
          <w:szCs w:val="20"/>
        </w:rPr>
        <w:t xml:space="preserve"> Clipping, Shaking, Wine, Canned Litchi, Litchi Honey</w:t>
      </w:r>
    </w:p>
    <w:p w:rsidR="00723EAC" w:rsidRPr="008F7201" w:rsidRDefault="00723EAC" w:rsidP="008F7201">
      <w:pPr>
        <w:pStyle w:val="ListParagraph"/>
        <w:numPr>
          <w:ilvl w:val="0"/>
          <w:numId w:val="26"/>
        </w:numPr>
        <w:jc w:val="center"/>
        <w:rPr>
          <w:rFonts w:ascii="Times New Roman" w:hAnsi="Times New Roman" w:cs="Times New Roman"/>
          <w:b/>
          <w:sz w:val="20"/>
          <w:szCs w:val="20"/>
        </w:rPr>
      </w:pPr>
      <w:r w:rsidRPr="008F7201">
        <w:rPr>
          <w:rFonts w:ascii="Times New Roman" w:hAnsi="Times New Roman" w:cs="Times New Roman"/>
          <w:b/>
          <w:sz w:val="20"/>
          <w:szCs w:val="20"/>
        </w:rPr>
        <w:t>INTRODUCTION</w:t>
      </w:r>
    </w:p>
    <w:p w:rsidR="00EF7F70" w:rsidRPr="000F1B40" w:rsidRDefault="0060325F" w:rsidP="0060325F">
      <w:pPr>
        <w:shd w:val="clear" w:color="auto" w:fill="FFFFFF" w:themeFill="background1"/>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23EAC" w:rsidRPr="000F1B40">
        <w:rPr>
          <w:rFonts w:ascii="Times New Roman" w:hAnsi="Times New Roman" w:cs="Times New Roman"/>
          <w:sz w:val="20"/>
          <w:szCs w:val="20"/>
        </w:rPr>
        <w:t>A tree in the soapberry family (</w:t>
      </w:r>
      <w:proofErr w:type="spellStart"/>
      <w:r w:rsidR="00723EAC" w:rsidRPr="000F1B40">
        <w:rPr>
          <w:rFonts w:ascii="Times New Roman" w:hAnsi="Times New Roman" w:cs="Times New Roman"/>
          <w:sz w:val="20"/>
          <w:szCs w:val="20"/>
        </w:rPr>
        <w:t>Sapindaceae</w:t>
      </w:r>
      <w:proofErr w:type="spellEnd"/>
      <w:r w:rsidR="00723EAC" w:rsidRPr="000F1B40">
        <w:rPr>
          <w:rFonts w:ascii="Times New Roman" w:hAnsi="Times New Roman" w:cs="Times New Roman"/>
          <w:sz w:val="20"/>
          <w:szCs w:val="20"/>
        </w:rPr>
        <w:t>) known as the lychee</w:t>
      </w:r>
      <w:r w:rsidR="002A12FA" w:rsidRPr="000F1B40">
        <w:rPr>
          <w:rFonts w:ascii="Times New Roman" w:hAnsi="Times New Roman" w:cs="Times New Roman"/>
          <w:sz w:val="20"/>
          <w:szCs w:val="20"/>
        </w:rPr>
        <w:t xml:space="preserve"> (Order: </w:t>
      </w:r>
      <w:proofErr w:type="spellStart"/>
      <w:r w:rsidR="002A12FA" w:rsidRPr="000F1B40">
        <w:rPr>
          <w:rFonts w:ascii="Times New Roman" w:hAnsi="Times New Roman" w:cs="Times New Roman"/>
          <w:sz w:val="20"/>
          <w:szCs w:val="20"/>
        </w:rPr>
        <w:t>Sapindales</w:t>
      </w:r>
      <w:proofErr w:type="spellEnd"/>
      <w:r w:rsidR="002A12FA" w:rsidRPr="000F1B40">
        <w:rPr>
          <w:rFonts w:ascii="Times New Roman" w:hAnsi="Times New Roman" w:cs="Times New Roman"/>
          <w:sz w:val="20"/>
          <w:szCs w:val="20"/>
        </w:rPr>
        <w:t xml:space="preserve">; Family: </w:t>
      </w:r>
      <w:proofErr w:type="spellStart"/>
      <w:r w:rsidR="002A12FA" w:rsidRPr="000F1B40">
        <w:rPr>
          <w:rFonts w:ascii="Times New Roman" w:hAnsi="Times New Roman" w:cs="Times New Roman"/>
          <w:sz w:val="20"/>
          <w:szCs w:val="20"/>
          <w:shd w:val="clear" w:color="auto" w:fill="FFFFFF"/>
        </w:rPr>
        <w:t>Sapindaceae</w:t>
      </w:r>
      <w:proofErr w:type="spellEnd"/>
      <w:r w:rsidR="002A12FA" w:rsidRPr="000F1B40">
        <w:rPr>
          <w:rFonts w:ascii="Times New Roman" w:hAnsi="Times New Roman" w:cs="Times New Roman"/>
          <w:sz w:val="20"/>
          <w:szCs w:val="20"/>
        </w:rPr>
        <w:t xml:space="preserve">; Genus: </w:t>
      </w:r>
      <w:r w:rsidR="002A12FA" w:rsidRPr="000F1B40">
        <w:rPr>
          <w:rFonts w:ascii="Times New Roman" w:hAnsi="Times New Roman" w:cs="Times New Roman"/>
          <w:sz w:val="20"/>
          <w:szCs w:val="20"/>
          <w:shd w:val="clear" w:color="auto" w:fill="FFFFFF"/>
        </w:rPr>
        <w:t>Litchi</w:t>
      </w:r>
      <w:r w:rsidR="002A12FA" w:rsidRPr="000F1B40">
        <w:rPr>
          <w:rFonts w:ascii="Times New Roman" w:hAnsi="Times New Roman" w:cs="Times New Roman"/>
          <w:sz w:val="20"/>
          <w:szCs w:val="20"/>
        </w:rPr>
        <w:t xml:space="preserve">) </w:t>
      </w:r>
      <w:r w:rsidR="00136288" w:rsidRPr="000F1B40">
        <w:rPr>
          <w:rFonts w:ascii="Times New Roman" w:hAnsi="Times New Roman" w:cs="Times New Roman"/>
          <w:sz w:val="20"/>
          <w:szCs w:val="20"/>
        </w:rPr>
        <w:t>often spelled litchi or lychee</w:t>
      </w:r>
      <w:r w:rsidR="00723EAC" w:rsidRPr="000F1B40">
        <w:rPr>
          <w:rFonts w:ascii="Times New Roman" w:hAnsi="Times New Roman" w:cs="Times New Roman"/>
          <w:sz w:val="20"/>
          <w:szCs w:val="20"/>
        </w:rPr>
        <w:t>,</w:t>
      </w:r>
      <w:r w:rsidR="008F7201">
        <w:rPr>
          <w:rFonts w:ascii="Times New Roman" w:hAnsi="Times New Roman" w:cs="Times New Roman"/>
          <w:sz w:val="20"/>
          <w:szCs w:val="20"/>
        </w:rPr>
        <w:t xml:space="preserve"> </w:t>
      </w:r>
      <w:r w:rsidR="00A60BAD" w:rsidRPr="000F1B40">
        <w:rPr>
          <w:rFonts w:ascii="Times New Roman" w:hAnsi="Times New Roman" w:cs="Times New Roman"/>
          <w:sz w:val="20"/>
          <w:szCs w:val="20"/>
        </w:rPr>
        <w:t>is an important subtropical fruit crop</w:t>
      </w:r>
      <w:r w:rsidR="00C374AA" w:rsidRPr="000F1B40">
        <w:rPr>
          <w:rFonts w:ascii="Times New Roman" w:hAnsi="Times New Roman" w:cs="Times New Roman"/>
          <w:sz w:val="20"/>
          <w:szCs w:val="20"/>
        </w:rPr>
        <w:t xml:space="preserve"> </w:t>
      </w:r>
      <w:r w:rsidR="00A60BAD" w:rsidRPr="000F1B40">
        <w:rPr>
          <w:rFonts w:ascii="Times New Roman" w:hAnsi="Times New Roman" w:cs="Times New Roman"/>
          <w:sz w:val="20"/>
          <w:szCs w:val="20"/>
          <w:shd w:val="clear" w:color="auto" w:fill="FFFFFF"/>
        </w:rPr>
        <w:t>(Huang et al., 2016)</w:t>
      </w:r>
      <w:r w:rsidR="00A60BAD" w:rsidRPr="000F1B40">
        <w:rPr>
          <w:rFonts w:ascii="Times New Roman" w:hAnsi="Times New Roman" w:cs="Times New Roman"/>
          <w:sz w:val="20"/>
          <w:szCs w:val="20"/>
        </w:rPr>
        <w:t>,</w:t>
      </w:r>
      <w:r w:rsidR="00723EAC" w:rsidRPr="000F1B40">
        <w:rPr>
          <w:rFonts w:ascii="Times New Roman" w:hAnsi="Times New Roman" w:cs="Times New Roman"/>
          <w:sz w:val="20"/>
          <w:szCs w:val="20"/>
        </w:rPr>
        <w:t xml:space="preserve"> is farmed for its tasty </w:t>
      </w:r>
      <w:r w:rsidR="00723EAC" w:rsidRPr="000F1B40">
        <w:rPr>
          <w:rFonts w:ascii="Times New Roman" w:hAnsi="Times New Roman" w:cs="Times New Roman"/>
          <w:color w:val="000000" w:themeColor="text1"/>
          <w:sz w:val="20"/>
          <w:szCs w:val="20"/>
          <w:shd w:val="clear" w:color="auto" w:fill="FFFFFF" w:themeFill="background1"/>
        </w:rPr>
        <w:t xml:space="preserve">fruit. </w:t>
      </w:r>
      <w:r w:rsidR="00E4783B" w:rsidRPr="000F1B40">
        <w:rPr>
          <w:rFonts w:ascii="Times New Roman" w:hAnsi="Times New Roman" w:cs="Times New Roman"/>
          <w:color w:val="000000" w:themeColor="text1"/>
          <w:sz w:val="20"/>
          <w:szCs w:val="20"/>
          <w:shd w:val="clear" w:color="auto" w:fill="FFFFFF" w:themeFill="background1"/>
        </w:rPr>
        <w:t>For generations, the Cantonese people have held a deep affection for lychee fruit, a fruit that originates from Southeast Asia</w:t>
      </w:r>
      <w:r w:rsidR="00695A1F">
        <w:rPr>
          <w:rFonts w:ascii="Times New Roman" w:hAnsi="Times New Roman" w:cs="Times New Roman"/>
          <w:color w:val="000000" w:themeColor="text1"/>
          <w:sz w:val="20"/>
          <w:szCs w:val="20"/>
        </w:rPr>
        <w:t xml:space="preserve">. </w:t>
      </w:r>
      <w:r w:rsidR="00136288" w:rsidRPr="000F1B40">
        <w:rPr>
          <w:rFonts w:ascii="Times New Roman" w:hAnsi="Times New Roman" w:cs="Times New Roman"/>
          <w:color w:val="000000" w:themeColor="text1"/>
          <w:sz w:val="20"/>
          <w:szCs w:val="20"/>
        </w:rPr>
        <w:t xml:space="preserve">It is a sweet and juicy fruit that is native to China. It has a red, bumpy outer layer that is peeled to reveal a white, fleshy fruit inside. The flesh of the litchi fruit is sweet and slightly tangy, and its </w:t>
      </w:r>
      <w:proofErr w:type="spellStart"/>
      <w:r w:rsidR="00136288" w:rsidRPr="000F1B40">
        <w:rPr>
          <w:rFonts w:ascii="Times New Roman" w:hAnsi="Times New Roman" w:cs="Times New Roman"/>
          <w:color w:val="000000" w:themeColor="text1"/>
          <w:sz w:val="20"/>
          <w:szCs w:val="20"/>
        </w:rPr>
        <w:t>flavor</w:t>
      </w:r>
      <w:proofErr w:type="spellEnd"/>
      <w:r w:rsidR="00136288" w:rsidRPr="000F1B40">
        <w:rPr>
          <w:rFonts w:ascii="Times New Roman" w:hAnsi="Times New Roman" w:cs="Times New Roman"/>
          <w:color w:val="000000" w:themeColor="text1"/>
          <w:sz w:val="20"/>
          <w:szCs w:val="20"/>
        </w:rPr>
        <w:t xml:space="preserve"> is often described as a cross between a grape and a pear. Litchi fruits are a good </w:t>
      </w:r>
      <w:r w:rsidR="00136288" w:rsidRPr="000F1B40">
        <w:rPr>
          <w:rFonts w:ascii="Times New Roman" w:hAnsi="Times New Roman" w:cs="Times New Roman"/>
          <w:color w:val="000000" w:themeColor="text1"/>
          <w:sz w:val="20"/>
          <w:szCs w:val="20"/>
        </w:rPr>
        <w:lastRenderedPageBreak/>
        <w:t xml:space="preserve">source of vitamins, antioxidants, and other nutrients, and they are commonly eaten fresh or used in various culinary dishes, including fruit salads, </w:t>
      </w:r>
      <w:proofErr w:type="spellStart"/>
      <w:r w:rsidR="00136288" w:rsidRPr="000F1B40">
        <w:rPr>
          <w:rFonts w:ascii="Times New Roman" w:hAnsi="Times New Roman" w:cs="Times New Roman"/>
          <w:color w:val="000000" w:themeColor="text1"/>
          <w:sz w:val="20"/>
          <w:szCs w:val="20"/>
        </w:rPr>
        <w:t>smoothies</w:t>
      </w:r>
      <w:proofErr w:type="spellEnd"/>
      <w:r w:rsidR="00136288" w:rsidRPr="000F1B40">
        <w:rPr>
          <w:rFonts w:ascii="Times New Roman" w:hAnsi="Times New Roman" w:cs="Times New Roman"/>
          <w:color w:val="000000" w:themeColor="text1"/>
          <w:sz w:val="20"/>
          <w:szCs w:val="20"/>
        </w:rPr>
        <w:t>, and desserts</w:t>
      </w:r>
      <w:r w:rsidR="009F54B0" w:rsidRPr="000F1B40">
        <w:rPr>
          <w:rFonts w:ascii="Times New Roman" w:hAnsi="Times New Roman" w:cs="Times New Roman"/>
          <w:color w:val="000000" w:themeColor="text1"/>
          <w:sz w:val="20"/>
          <w:szCs w:val="20"/>
        </w:rPr>
        <w:t xml:space="preserve">. </w:t>
      </w:r>
      <w:r w:rsidR="00EF7F70" w:rsidRPr="000F1B40">
        <w:rPr>
          <w:rFonts w:ascii="Times New Roman" w:hAnsi="Times New Roman" w:cs="Times New Roman"/>
          <w:color w:val="000000" w:themeColor="text1"/>
          <w:sz w:val="20"/>
          <w:szCs w:val="20"/>
        </w:rPr>
        <w:t xml:space="preserve">The fruit is believed to have originated in Southern China and Northern Vietnam, where it has been cultivated for a long time </w:t>
      </w:r>
      <w:r w:rsidR="00EF7F70" w:rsidRPr="000F1B40">
        <w:rPr>
          <w:rFonts w:ascii="Times New Roman" w:hAnsi="Times New Roman" w:cs="Times New Roman"/>
          <w:sz w:val="20"/>
          <w:szCs w:val="20"/>
        </w:rPr>
        <w:t>(</w:t>
      </w:r>
      <w:proofErr w:type="spellStart"/>
      <w:r w:rsidR="00EF7F70" w:rsidRPr="000F1B40">
        <w:rPr>
          <w:rFonts w:ascii="Times New Roman" w:hAnsi="Times New Roman" w:cs="Times New Roman"/>
          <w:sz w:val="20"/>
          <w:szCs w:val="20"/>
        </w:rPr>
        <w:t>Panwar</w:t>
      </w:r>
      <w:proofErr w:type="spellEnd"/>
      <w:r w:rsidR="00EF7F70" w:rsidRPr="000F1B40">
        <w:rPr>
          <w:rFonts w:ascii="Times New Roman" w:hAnsi="Times New Roman" w:cs="Times New Roman"/>
          <w:sz w:val="20"/>
          <w:szCs w:val="20"/>
        </w:rPr>
        <w:t xml:space="preserve"> </w:t>
      </w:r>
      <w:r w:rsidR="00EF7F70" w:rsidRPr="000069A1">
        <w:rPr>
          <w:rFonts w:ascii="Times New Roman" w:hAnsi="Times New Roman" w:cs="Times New Roman"/>
          <w:i/>
          <w:sz w:val="20"/>
          <w:szCs w:val="20"/>
        </w:rPr>
        <w:t>et al.,</w:t>
      </w:r>
      <w:r w:rsidR="00EF7F70" w:rsidRPr="000F1B40">
        <w:rPr>
          <w:rFonts w:ascii="Times New Roman" w:hAnsi="Times New Roman" w:cs="Times New Roman"/>
          <w:sz w:val="20"/>
          <w:szCs w:val="20"/>
        </w:rPr>
        <w:t xml:space="preserve"> 2018). </w:t>
      </w:r>
      <w:r w:rsidR="00110591" w:rsidRPr="000F1B40">
        <w:rPr>
          <w:rFonts w:ascii="Times New Roman" w:hAnsi="Times New Roman" w:cs="Times New Roman"/>
          <w:sz w:val="20"/>
          <w:szCs w:val="20"/>
        </w:rPr>
        <w:t xml:space="preserve">It is often referred to as the Queen of Fruits because of its enticing colour (deep pink or red) and </w:t>
      </w:r>
      <w:proofErr w:type="spellStart"/>
      <w:r w:rsidR="00110591" w:rsidRPr="000F1B40">
        <w:rPr>
          <w:rFonts w:ascii="Times New Roman" w:hAnsi="Times New Roman" w:cs="Times New Roman"/>
          <w:sz w:val="20"/>
          <w:szCs w:val="20"/>
        </w:rPr>
        <w:t>flavorful</w:t>
      </w:r>
      <w:proofErr w:type="spellEnd"/>
      <w:r w:rsidR="00110591" w:rsidRPr="000F1B40">
        <w:rPr>
          <w:rFonts w:ascii="Times New Roman" w:hAnsi="Times New Roman" w:cs="Times New Roman"/>
          <w:sz w:val="20"/>
          <w:szCs w:val="20"/>
        </w:rPr>
        <w:t>, sweet, and juicy aril (</w:t>
      </w:r>
      <w:proofErr w:type="spellStart"/>
      <w:r w:rsidR="00110591" w:rsidRPr="000F1B40">
        <w:rPr>
          <w:rFonts w:ascii="Times New Roman" w:hAnsi="Times New Roman" w:cs="Times New Roman"/>
          <w:sz w:val="20"/>
          <w:szCs w:val="20"/>
        </w:rPr>
        <w:t>Sinha</w:t>
      </w:r>
      <w:proofErr w:type="spellEnd"/>
      <w:r w:rsidR="00110591" w:rsidRPr="000F1B40">
        <w:rPr>
          <w:rFonts w:ascii="Times New Roman" w:hAnsi="Times New Roman" w:cs="Times New Roman"/>
          <w:sz w:val="20"/>
          <w:szCs w:val="20"/>
        </w:rPr>
        <w:t>, 2015).</w:t>
      </w:r>
    </w:p>
    <w:p w:rsidR="009F54B0" w:rsidRPr="000F1B40" w:rsidRDefault="0060325F" w:rsidP="0060325F">
      <w:pPr>
        <w:shd w:val="clear" w:color="auto" w:fill="FFFFFF" w:themeFill="background1"/>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9F54B0" w:rsidRPr="000F1B40">
        <w:rPr>
          <w:rFonts w:ascii="Times New Roman" w:hAnsi="Times New Roman" w:cs="Times New Roman"/>
          <w:color w:val="000000" w:themeColor="text1"/>
          <w:sz w:val="20"/>
          <w:szCs w:val="20"/>
        </w:rPr>
        <w:t xml:space="preserve">People of Malayan descent have recorded the cultivation of litchi as early as 1500 B.C., and it has been flourishing in Southern Guangdong Province of China for a very long time. Litchi cultivation was brought to India from Thailand in 1798 and has since taken root in the humid subtropical regions of the nation, particularly along the foothills of the </w:t>
      </w:r>
      <w:r w:rsidR="009F54B0" w:rsidRPr="000F1B40">
        <w:rPr>
          <w:rFonts w:ascii="Times New Roman" w:hAnsi="Times New Roman" w:cs="Times New Roman"/>
          <w:color w:val="000000" w:themeColor="text1"/>
          <w:sz w:val="20"/>
          <w:szCs w:val="20"/>
          <w:shd w:val="clear" w:color="auto" w:fill="FFFFFF" w:themeFill="background1"/>
        </w:rPr>
        <w:t>Himalayas.</w:t>
      </w:r>
      <w:r w:rsidR="00E4783B" w:rsidRPr="000F1B40">
        <w:rPr>
          <w:rFonts w:ascii="Times New Roman" w:hAnsi="Times New Roman" w:cs="Times New Roman"/>
          <w:color w:val="000000" w:themeColor="text1"/>
          <w:sz w:val="20"/>
          <w:szCs w:val="20"/>
          <w:shd w:val="clear" w:color="auto" w:fill="FFFFFF" w:themeFill="background1"/>
        </w:rPr>
        <w:t xml:space="preserve"> Its cultivation is predominant in China, India, Thailand, Taiwan, and the United States on a global scale. Conversely, in the Southern Hemisphere, it thrives in regions like South Af</w:t>
      </w:r>
      <w:r w:rsidR="007079AE">
        <w:rPr>
          <w:rFonts w:ascii="Times New Roman" w:hAnsi="Times New Roman" w:cs="Times New Roman"/>
          <w:color w:val="000000" w:themeColor="text1"/>
          <w:sz w:val="20"/>
          <w:szCs w:val="20"/>
          <w:shd w:val="clear" w:color="auto" w:fill="FFFFFF" w:themeFill="background1"/>
        </w:rPr>
        <w:t>rica, Australia, and Madagascar</w:t>
      </w:r>
      <w:r w:rsidR="009F54B0" w:rsidRPr="000F1B40">
        <w:rPr>
          <w:rFonts w:ascii="Times New Roman" w:hAnsi="Times New Roman" w:cs="Times New Roman"/>
          <w:color w:val="000000" w:themeColor="text1"/>
          <w:sz w:val="20"/>
          <w:szCs w:val="20"/>
        </w:rPr>
        <w:t xml:space="preserve"> </w:t>
      </w:r>
      <w:r w:rsidR="009F54B0" w:rsidRPr="000F1B40">
        <w:rPr>
          <w:rFonts w:ascii="Times New Roman" w:hAnsi="Times New Roman" w:cs="Times New Roman"/>
          <w:sz w:val="20"/>
          <w:szCs w:val="20"/>
        </w:rPr>
        <w:t>(</w:t>
      </w:r>
      <w:proofErr w:type="spellStart"/>
      <w:r w:rsidR="009F54B0" w:rsidRPr="000F1B40">
        <w:rPr>
          <w:rFonts w:ascii="Times New Roman" w:hAnsi="Times New Roman" w:cs="Times New Roman"/>
          <w:sz w:val="20"/>
          <w:szCs w:val="20"/>
        </w:rPr>
        <w:t>Menzel</w:t>
      </w:r>
      <w:proofErr w:type="spellEnd"/>
      <w:r w:rsidR="009F54B0" w:rsidRPr="000F1B40">
        <w:rPr>
          <w:rFonts w:ascii="Times New Roman" w:hAnsi="Times New Roman" w:cs="Times New Roman"/>
          <w:sz w:val="20"/>
          <w:szCs w:val="20"/>
        </w:rPr>
        <w:t xml:space="preserve"> </w:t>
      </w:r>
      <w:r w:rsidR="009F54B0" w:rsidRPr="000069A1">
        <w:rPr>
          <w:rFonts w:ascii="Times New Roman" w:hAnsi="Times New Roman" w:cs="Times New Roman"/>
          <w:i/>
          <w:sz w:val="20"/>
          <w:szCs w:val="20"/>
        </w:rPr>
        <w:t>et al</w:t>
      </w:r>
      <w:r w:rsidR="009F54B0" w:rsidRPr="000F1B40">
        <w:rPr>
          <w:rFonts w:ascii="Times New Roman" w:hAnsi="Times New Roman" w:cs="Times New Roman"/>
          <w:sz w:val="20"/>
          <w:szCs w:val="20"/>
        </w:rPr>
        <w:t xml:space="preserve">., 1993; </w:t>
      </w:r>
      <w:proofErr w:type="spellStart"/>
      <w:r w:rsidR="009F54B0" w:rsidRPr="000F1B40">
        <w:rPr>
          <w:rFonts w:ascii="Times New Roman" w:hAnsi="Times New Roman" w:cs="Times New Roman"/>
          <w:sz w:val="20"/>
          <w:szCs w:val="20"/>
        </w:rPr>
        <w:t>Menzel</w:t>
      </w:r>
      <w:proofErr w:type="spellEnd"/>
      <w:r w:rsidR="009F54B0" w:rsidRPr="000F1B40">
        <w:rPr>
          <w:rFonts w:ascii="Times New Roman" w:hAnsi="Times New Roman" w:cs="Times New Roman"/>
          <w:sz w:val="20"/>
          <w:szCs w:val="20"/>
        </w:rPr>
        <w:t xml:space="preserve"> </w:t>
      </w:r>
      <w:r w:rsidR="009F54B0" w:rsidRPr="000069A1">
        <w:rPr>
          <w:rFonts w:ascii="Times New Roman" w:hAnsi="Times New Roman" w:cs="Times New Roman"/>
          <w:i/>
          <w:sz w:val="20"/>
          <w:szCs w:val="20"/>
        </w:rPr>
        <w:t>et al</w:t>
      </w:r>
      <w:r w:rsidR="009F54B0" w:rsidRPr="000F1B40">
        <w:rPr>
          <w:rFonts w:ascii="Times New Roman" w:hAnsi="Times New Roman" w:cs="Times New Roman"/>
          <w:sz w:val="20"/>
          <w:szCs w:val="20"/>
        </w:rPr>
        <w:t xml:space="preserve">, 1988; </w:t>
      </w:r>
      <w:proofErr w:type="spellStart"/>
      <w:r w:rsidR="009F54B0" w:rsidRPr="000F1B40">
        <w:rPr>
          <w:rFonts w:ascii="Times New Roman" w:hAnsi="Times New Roman" w:cs="Times New Roman"/>
          <w:sz w:val="20"/>
          <w:szCs w:val="20"/>
        </w:rPr>
        <w:t>Menzel</w:t>
      </w:r>
      <w:proofErr w:type="spellEnd"/>
      <w:r w:rsidR="009F54B0" w:rsidRPr="000F1B40">
        <w:rPr>
          <w:rFonts w:ascii="Times New Roman" w:hAnsi="Times New Roman" w:cs="Times New Roman"/>
          <w:sz w:val="20"/>
          <w:szCs w:val="20"/>
        </w:rPr>
        <w:t>, 2001)</w:t>
      </w:r>
      <w:r w:rsidR="009F54B0" w:rsidRPr="000F1B40">
        <w:rPr>
          <w:rFonts w:ascii="Times New Roman" w:hAnsi="Times New Roman" w:cs="Times New Roman"/>
          <w:color w:val="000000" w:themeColor="text1"/>
          <w:sz w:val="20"/>
          <w:szCs w:val="20"/>
        </w:rPr>
        <w:t>.</w:t>
      </w:r>
    </w:p>
    <w:p w:rsidR="00723EAC" w:rsidRPr="000F1B40" w:rsidRDefault="0060325F" w:rsidP="0060325F">
      <w:pPr>
        <w:shd w:val="clear" w:color="auto" w:fill="FFFFFF" w:themeFill="background1"/>
        <w:spacing w:line="360" w:lineRule="auto"/>
        <w:jc w:val="both"/>
        <w:rPr>
          <w:rFonts w:ascii="Times New Roman" w:hAnsi="Times New Roman" w:cs="Times New Roman"/>
          <w:sz w:val="20"/>
          <w:szCs w:val="20"/>
          <w:shd w:val="clear" w:color="auto" w:fill="FFFFFF"/>
        </w:rPr>
      </w:pPr>
      <w:r>
        <w:rPr>
          <w:rFonts w:ascii="Times New Roman" w:hAnsi="Times New Roman" w:cs="Times New Roman"/>
          <w:color w:val="000000" w:themeColor="text1"/>
          <w:sz w:val="20"/>
          <w:szCs w:val="20"/>
          <w:shd w:val="clear" w:color="auto" w:fill="FFFFFF" w:themeFill="background1"/>
        </w:rPr>
        <w:t xml:space="preserve">          </w:t>
      </w:r>
      <w:r w:rsidR="00945589" w:rsidRPr="000F1B40">
        <w:rPr>
          <w:rFonts w:ascii="Times New Roman" w:hAnsi="Times New Roman" w:cs="Times New Roman"/>
          <w:color w:val="000000" w:themeColor="text1"/>
          <w:sz w:val="20"/>
          <w:szCs w:val="20"/>
          <w:shd w:val="clear" w:color="auto" w:fill="FFFFFF" w:themeFill="background1"/>
        </w:rPr>
        <w:t xml:space="preserve">While fruit can also be preserved through canning or drying methods, it is typically enjoyed in its fresh state. The dried fruit pulp offers a tart and intensely sweet taste, while the fresh pulp carries </w:t>
      </w:r>
      <w:proofErr w:type="spellStart"/>
      <w:proofErr w:type="gramStart"/>
      <w:r w:rsidR="00945589" w:rsidRPr="000F1B40">
        <w:rPr>
          <w:rFonts w:ascii="Times New Roman" w:hAnsi="Times New Roman" w:cs="Times New Roman"/>
          <w:color w:val="000000" w:themeColor="text1"/>
          <w:sz w:val="20"/>
          <w:szCs w:val="20"/>
          <w:shd w:val="clear" w:color="auto" w:fill="FFFFFF" w:themeFill="background1"/>
        </w:rPr>
        <w:t>a</w:t>
      </w:r>
      <w:proofErr w:type="spellEnd"/>
      <w:proofErr w:type="gramEnd"/>
      <w:r w:rsidR="00945589" w:rsidRPr="000F1B40">
        <w:rPr>
          <w:rFonts w:ascii="Times New Roman" w:hAnsi="Times New Roman" w:cs="Times New Roman"/>
          <w:color w:val="000000" w:themeColor="text1"/>
          <w:sz w:val="20"/>
          <w:szCs w:val="20"/>
          <w:shd w:val="clear" w:color="auto" w:fill="FFFFFF" w:themeFill="background1"/>
        </w:rPr>
        <w:t xml:space="preserve"> aromatic and slightly musky </w:t>
      </w:r>
      <w:proofErr w:type="spellStart"/>
      <w:r w:rsidR="00945589" w:rsidRPr="000F1B40">
        <w:rPr>
          <w:rFonts w:ascii="Times New Roman" w:hAnsi="Times New Roman" w:cs="Times New Roman"/>
          <w:color w:val="000000" w:themeColor="text1"/>
          <w:sz w:val="20"/>
          <w:szCs w:val="20"/>
          <w:shd w:val="clear" w:color="auto" w:fill="FFFFFF" w:themeFill="background1"/>
        </w:rPr>
        <w:t>flavor</w:t>
      </w:r>
      <w:proofErr w:type="spellEnd"/>
      <w:r w:rsidR="00723EAC" w:rsidRPr="000F1B40">
        <w:rPr>
          <w:rFonts w:ascii="Times New Roman" w:hAnsi="Times New Roman" w:cs="Times New Roman"/>
          <w:color w:val="000000" w:themeColor="text1"/>
          <w:sz w:val="20"/>
          <w:szCs w:val="20"/>
          <w:shd w:val="clear" w:color="auto" w:fill="FFFFFF" w:themeFill="background1"/>
        </w:rPr>
        <w:t>.</w:t>
      </w:r>
      <w:r w:rsidR="00650B5C" w:rsidRPr="000F1B40">
        <w:rPr>
          <w:rFonts w:ascii="Times New Roman" w:hAnsi="Times New Roman" w:cs="Times New Roman"/>
          <w:color w:val="000000" w:themeColor="text1"/>
          <w:sz w:val="20"/>
          <w:szCs w:val="20"/>
          <w:shd w:val="clear" w:color="auto" w:fill="FFFFFF" w:themeFill="background1"/>
        </w:rPr>
        <w:t xml:space="preserve"> The fruit features a rough pericarp around the</w:t>
      </w:r>
      <w:r w:rsidR="00650B5C" w:rsidRPr="000F1B40">
        <w:rPr>
          <w:rFonts w:ascii="Times New Roman" w:hAnsi="Times New Roman" w:cs="Times New Roman"/>
          <w:color w:val="000000" w:themeColor="text1"/>
          <w:sz w:val="20"/>
          <w:szCs w:val="20"/>
        </w:rPr>
        <w:t xml:space="preserve"> </w:t>
      </w:r>
      <w:r w:rsidR="00650B5C" w:rsidRPr="000F1B40">
        <w:rPr>
          <w:rFonts w:ascii="Times New Roman" w:hAnsi="Times New Roman" w:cs="Times New Roman"/>
          <w:sz w:val="20"/>
          <w:szCs w:val="20"/>
        </w:rPr>
        <w:t>tasty, luscious, succulent aril with a seed in the middle. The pericarp browning, postharvest degradation, and slight racking are a few of the major factors affecting the quality of lychee during storage and transit, which is why growers are still inte</w:t>
      </w:r>
      <w:r w:rsidR="007079AE">
        <w:rPr>
          <w:rFonts w:ascii="Times New Roman" w:hAnsi="Times New Roman" w:cs="Times New Roman"/>
          <w:sz w:val="20"/>
          <w:szCs w:val="20"/>
        </w:rPr>
        <w:t xml:space="preserve">rested in its </w:t>
      </w:r>
      <w:proofErr w:type="gramStart"/>
      <w:r w:rsidR="007079AE">
        <w:rPr>
          <w:rFonts w:ascii="Times New Roman" w:hAnsi="Times New Roman" w:cs="Times New Roman"/>
          <w:sz w:val="20"/>
          <w:szCs w:val="20"/>
        </w:rPr>
        <w:t>commercialization</w:t>
      </w:r>
      <w:r w:rsidR="00650B5C" w:rsidRPr="000F1B40">
        <w:rPr>
          <w:rFonts w:ascii="Times New Roman" w:hAnsi="Times New Roman" w:cs="Times New Roman"/>
          <w:sz w:val="20"/>
          <w:szCs w:val="20"/>
        </w:rPr>
        <w:t xml:space="preserve">  </w:t>
      </w:r>
      <w:proofErr w:type="gramEnd"/>
      <w:sdt>
        <w:sdtPr>
          <w:rPr>
            <w:rFonts w:ascii="Times New Roman" w:hAnsi="Times New Roman" w:cs="Times New Roman"/>
            <w:sz w:val="20"/>
            <w:szCs w:val="20"/>
          </w:rPr>
          <w:id w:val="441495111"/>
          <w:citation/>
        </w:sdtPr>
        <w:sdtEndPr/>
        <w:sdtContent>
          <w:r w:rsidR="00650B5C" w:rsidRPr="000F1B40">
            <w:rPr>
              <w:rFonts w:ascii="Times New Roman" w:hAnsi="Times New Roman" w:cs="Times New Roman"/>
              <w:sz w:val="20"/>
              <w:szCs w:val="20"/>
            </w:rPr>
            <w:fldChar w:fldCharType="begin"/>
          </w:r>
          <w:r w:rsidR="00650B5C" w:rsidRPr="000F1B40">
            <w:rPr>
              <w:rFonts w:ascii="Times New Roman" w:hAnsi="Times New Roman" w:cs="Times New Roman"/>
              <w:sz w:val="20"/>
              <w:szCs w:val="20"/>
              <w:lang w:val="en-US"/>
            </w:rPr>
            <w:instrText xml:space="preserve"> CITATION Man17 \l 1033 </w:instrText>
          </w:r>
          <w:r w:rsidR="00650B5C" w:rsidRPr="000F1B40">
            <w:rPr>
              <w:rFonts w:ascii="Times New Roman" w:hAnsi="Times New Roman" w:cs="Times New Roman"/>
              <w:sz w:val="20"/>
              <w:szCs w:val="20"/>
            </w:rPr>
            <w:fldChar w:fldCharType="separate"/>
          </w:r>
          <w:r w:rsidR="00650B5C" w:rsidRPr="000F1B40">
            <w:rPr>
              <w:rFonts w:ascii="Times New Roman" w:hAnsi="Times New Roman" w:cs="Times New Roman"/>
              <w:noProof/>
              <w:sz w:val="20"/>
              <w:szCs w:val="20"/>
              <w:lang w:val="en-US"/>
            </w:rPr>
            <w:t>(Manoj Kumar, 2017)</w:t>
          </w:r>
          <w:r w:rsidR="00650B5C" w:rsidRPr="000F1B40">
            <w:rPr>
              <w:rFonts w:ascii="Times New Roman" w:hAnsi="Times New Roman" w:cs="Times New Roman"/>
              <w:sz w:val="20"/>
              <w:szCs w:val="20"/>
            </w:rPr>
            <w:fldChar w:fldCharType="end"/>
          </w:r>
        </w:sdtContent>
      </w:sdt>
      <w:r w:rsidR="00650B5C" w:rsidRPr="000F1B40">
        <w:rPr>
          <w:rFonts w:ascii="Times New Roman" w:hAnsi="Times New Roman" w:cs="Times New Roman"/>
          <w:sz w:val="20"/>
          <w:szCs w:val="20"/>
        </w:rPr>
        <w:t xml:space="preserve"> .</w:t>
      </w:r>
    </w:p>
    <w:p w:rsidR="00C374AA" w:rsidRPr="000F1B40" w:rsidRDefault="00C374AA" w:rsidP="0032552E">
      <w:pPr>
        <w:spacing w:line="360" w:lineRule="auto"/>
        <w:rPr>
          <w:rFonts w:ascii="Times New Roman" w:hAnsi="Times New Roman" w:cs="Times New Roman"/>
          <w:sz w:val="20"/>
          <w:szCs w:val="20"/>
        </w:rPr>
      </w:pPr>
    </w:p>
    <w:p w:rsidR="00847707" w:rsidRDefault="00847707" w:rsidP="0060325F">
      <w:pPr>
        <w:pStyle w:val="ListParagraph"/>
        <w:numPr>
          <w:ilvl w:val="0"/>
          <w:numId w:val="26"/>
        </w:numPr>
        <w:spacing w:line="360" w:lineRule="auto"/>
        <w:jc w:val="center"/>
        <w:rPr>
          <w:rFonts w:ascii="Times New Roman" w:hAnsi="Times New Roman" w:cs="Times New Roman"/>
          <w:b/>
          <w:sz w:val="20"/>
          <w:szCs w:val="20"/>
        </w:rPr>
      </w:pPr>
      <w:r w:rsidRPr="0060325F">
        <w:rPr>
          <w:rFonts w:ascii="Times New Roman" w:hAnsi="Times New Roman" w:cs="Times New Roman"/>
          <w:b/>
          <w:sz w:val="20"/>
          <w:szCs w:val="20"/>
        </w:rPr>
        <w:t>ECONOMIC IMPORTANCE</w:t>
      </w:r>
    </w:p>
    <w:p w:rsidR="007079AE" w:rsidRPr="0060325F" w:rsidRDefault="007079AE" w:rsidP="007079AE">
      <w:pPr>
        <w:pStyle w:val="ListParagraph"/>
        <w:spacing w:line="360" w:lineRule="auto"/>
        <w:rPr>
          <w:rFonts w:ascii="Times New Roman" w:hAnsi="Times New Roman" w:cs="Times New Roman"/>
          <w:b/>
          <w:sz w:val="20"/>
          <w:szCs w:val="20"/>
        </w:rPr>
      </w:pPr>
    </w:p>
    <w:p w:rsidR="00C374AA" w:rsidRPr="000F1B40" w:rsidRDefault="00785C3B" w:rsidP="00785C3B">
      <w:pPr>
        <w:spacing w:line="360" w:lineRule="auto"/>
        <w:jc w:val="both"/>
        <w:rPr>
          <w:rFonts w:ascii="Times New Roman" w:hAnsi="Times New Roman" w:cs="Times New Roman"/>
          <w:sz w:val="20"/>
          <w:szCs w:val="20"/>
        </w:rPr>
      </w:pPr>
      <w:r>
        <w:rPr>
          <w:rFonts w:ascii="Times New Roman" w:hAnsi="Times New Roman" w:cs="Times New Roman"/>
          <w:color w:val="000000" w:themeColor="text1"/>
          <w:sz w:val="20"/>
          <w:szCs w:val="20"/>
          <w:shd w:val="clear" w:color="auto" w:fill="FFFFFF" w:themeFill="background1"/>
        </w:rPr>
        <w:t xml:space="preserve">            </w:t>
      </w:r>
      <w:r w:rsidR="00945589" w:rsidRPr="000F1B40">
        <w:rPr>
          <w:rFonts w:ascii="Times New Roman" w:hAnsi="Times New Roman" w:cs="Times New Roman"/>
          <w:color w:val="000000" w:themeColor="text1"/>
          <w:sz w:val="20"/>
          <w:szCs w:val="20"/>
          <w:shd w:val="clear" w:color="auto" w:fill="FFFFFF" w:themeFill="background1"/>
        </w:rPr>
        <w:t xml:space="preserve">In India, approximately 594,000 metric tonnes of litchi are cultivated, with Bihar contributing 45% of this total (according to NHB, 2015). Among the key litchi-producing regions in Bihar, the </w:t>
      </w:r>
      <w:proofErr w:type="spellStart"/>
      <w:r w:rsidR="00945589" w:rsidRPr="000F1B40">
        <w:rPr>
          <w:rFonts w:ascii="Times New Roman" w:hAnsi="Times New Roman" w:cs="Times New Roman"/>
          <w:color w:val="000000" w:themeColor="text1"/>
          <w:sz w:val="20"/>
          <w:szCs w:val="20"/>
          <w:shd w:val="clear" w:color="auto" w:fill="FFFFFF" w:themeFill="background1"/>
        </w:rPr>
        <w:t>Muzaffarpur</w:t>
      </w:r>
      <w:proofErr w:type="spellEnd"/>
      <w:r w:rsidR="00945589" w:rsidRPr="000F1B40">
        <w:rPr>
          <w:rFonts w:ascii="Times New Roman" w:hAnsi="Times New Roman" w:cs="Times New Roman"/>
          <w:color w:val="000000" w:themeColor="text1"/>
          <w:sz w:val="20"/>
          <w:szCs w:val="20"/>
          <w:shd w:val="clear" w:color="auto" w:fill="FFFFFF" w:themeFill="background1"/>
        </w:rPr>
        <w:t xml:space="preserve"> district stands out. In Bihar, a significant portion of the litchi crop is sent to the wholesale market in Delhi, from where it is distributed to retailers. The supply chain for established markets like Delhi involves farmers, wholesalers, retailers, and consumers. In contrast, local markets like </w:t>
      </w:r>
      <w:proofErr w:type="spellStart"/>
      <w:r w:rsidR="00945589" w:rsidRPr="000F1B40">
        <w:rPr>
          <w:rFonts w:ascii="Times New Roman" w:hAnsi="Times New Roman" w:cs="Times New Roman"/>
          <w:color w:val="000000" w:themeColor="text1"/>
          <w:sz w:val="20"/>
          <w:szCs w:val="20"/>
          <w:shd w:val="clear" w:color="auto" w:fill="FFFFFF" w:themeFill="background1"/>
        </w:rPr>
        <w:t>Muzaffarpur</w:t>
      </w:r>
      <w:proofErr w:type="spellEnd"/>
      <w:r w:rsidR="00945589" w:rsidRPr="000F1B40">
        <w:rPr>
          <w:rFonts w:ascii="Times New Roman" w:hAnsi="Times New Roman" w:cs="Times New Roman"/>
          <w:color w:val="000000" w:themeColor="text1"/>
          <w:sz w:val="20"/>
          <w:szCs w:val="20"/>
          <w:shd w:val="clear" w:color="auto" w:fill="FFFFFF" w:themeFill="background1"/>
        </w:rPr>
        <w:t xml:space="preserve"> follow a different pattern, with litchi moving from harvesters or pre-harvest contractors directly to consumers, bypassing the wholesale stage. It's worth noting that a majority of litchi fruits are transported to distant markets using non-refrigerated trucks.</w:t>
      </w:r>
      <w:r w:rsidR="00650B5C" w:rsidRPr="000F1B40">
        <w:rPr>
          <w:rFonts w:ascii="Times New Roman" w:hAnsi="Times New Roman" w:cs="Times New Roman"/>
          <w:color w:val="000000" w:themeColor="text1"/>
          <w:sz w:val="20"/>
          <w:szCs w:val="20"/>
          <w:shd w:val="clear" w:color="auto" w:fill="FFFFFF" w:themeFill="background1"/>
        </w:rPr>
        <w:t xml:space="preserve"> </w:t>
      </w:r>
      <w:r w:rsidR="00650B5C" w:rsidRPr="000F1B40">
        <w:rPr>
          <w:rFonts w:ascii="Times New Roman" w:hAnsi="Times New Roman" w:cs="Times New Roman"/>
          <w:sz w:val="20"/>
          <w:szCs w:val="20"/>
          <w:shd w:val="clear" w:color="auto" w:fill="FFFFFF"/>
        </w:rPr>
        <w:t xml:space="preserve"> </w:t>
      </w:r>
      <w:sdt>
        <w:sdtPr>
          <w:rPr>
            <w:rFonts w:ascii="Times New Roman" w:hAnsi="Times New Roman" w:cs="Times New Roman"/>
            <w:sz w:val="20"/>
            <w:szCs w:val="20"/>
            <w:shd w:val="clear" w:color="auto" w:fill="FFFFFF"/>
          </w:rPr>
          <w:id w:val="-335547034"/>
          <w:citation/>
        </w:sdtPr>
        <w:sdtEndPr/>
        <w:sdtContent>
          <w:r w:rsidR="00650B5C" w:rsidRPr="000F1B40">
            <w:rPr>
              <w:rFonts w:ascii="Times New Roman" w:hAnsi="Times New Roman" w:cs="Times New Roman"/>
              <w:sz w:val="20"/>
              <w:szCs w:val="20"/>
              <w:shd w:val="clear" w:color="auto" w:fill="FFFFFF"/>
            </w:rPr>
            <w:fldChar w:fldCharType="begin"/>
          </w:r>
          <w:r w:rsidR="00650B5C" w:rsidRPr="000F1B40">
            <w:rPr>
              <w:rFonts w:ascii="Times New Roman" w:hAnsi="Times New Roman" w:cs="Times New Roman"/>
              <w:sz w:val="20"/>
              <w:szCs w:val="20"/>
              <w:shd w:val="clear" w:color="auto" w:fill="FFFFFF"/>
              <w:lang w:val="en-US"/>
            </w:rPr>
            <w:instrText xml:space="preserve"> CITATION Shi22 \l 1033 </w:instrText>
          </w:r>
          <w:r w:rsidR="00650B5C" w:rsidRPr="000F1B40">
            <w:rPr>
              <w:rFonts w:ascii="Times New Roman" w:hAnsi="Times New Roman" w:cs="Times New Roman"/>
              <w:sz w:val="20"/>
              <w:szCs w:val="20"/>
              <w:shd w:val="clear" w:color="auto" w:fill="FFFFFF"/>
            </w:rPr>
            <w:fldChar w:fldCharType="separate"/>
          </w:r>
          <w:r w:rsidR="00650B5C" w:rsidRPr="000F1B40">
            <w:rPr>
              <w:rFonts w:ascii="Times New Roman" w:hAnsi="Times New Roman" w:cs="Times New Roman"/>
              <w:noProof/>
              <w:sz w:val="20"/>
              <w:szCs w:val="20"/>
              <w:shd w:val="clear" w:color="auto" w:fill="FFFFFF"/>
              <w:lang w:val="en-US"/>
            </w:rPr>
            <w:t>(Shibangi Shimpy, 2022)</w:t>
          </w:r>
          <w:r w:rsidR="00650B5C" w:rsidRPr="000F1B40">
            <w:rPr>
              <w:rFonts w:ascii="Times New Roman" w:hAnsi="Times New Roman" w:cs="Times New Roman"/>
              <w:sz w:val="20"/>
              <w:szCs w:val="20"/>
              <w:shd w:val="clear" w:color="auto" w:fill="FFFFFF"/>
            </w:rPr>
            <w:fldChar w:fldCharType="end"/>
          </w:r>
        </w:sdtContent>
      </w:sdt>
      <w:r w:rsidR="007116F2" w:rsidRPr="000F1B40">
        <w:rPr>
          <w:rFonts w:ascii="Times New Roman" w:hAnsi="Times New Roman" w:cs="Times New Roman"/>
          <w:sz w:val="20"/>
          <w:szCs w:val="20"/>
        </w:rPr>
        <w:t xml:space="preserve"> </w:t>
      </w:r>
      <w:r w:rsidR="00650B5C" w:rsidRPr="000F1B40">
        <w:rPr>
          <w:rFonts w:ascii="Times New Roman" w:hAnsi="Times New Roman" w:cs="Times New Roman"/>
          <w:sz w:val="20"/>
          <w:szCs w:val="20"/>
        </w:rPr>
        <w:t xml:space="preserve">The seeds are </w:t>
      </w:r>
      <w:r w:rsidR="00723EAC" w:rsidRPr="000F1B40">
        <w:rPr>
          <w:rFonts w:ascii="Times New Roman" w:hAnsi="Times New Roman" w:cs="Times New Roman"/>
          <w:sz w:val="20"/>
          <w:szCs w:val="20"/>
        </w:rPr>
        <w:t>fleshy, sweet arils are delectable; they can be eaten fresh or canned. From China are exported dried fruits and litchi nuts. Like raisins, the flesh of dried litchis is consumed. Chinese people like to use the dried flesh for sugar in their tea as a sweetener. Litchis are also occasionally seasoned, pickled, or turned into sauce, preserves, or wine. In neuralgic conditions, litchi seeds are used as an anaesthetic.</w:t>
      </w:r>
      <w:r w:rsidR="00847707" w:rsidRPr="000F1B40">
        <w:rPr>
          <w:rFonts w:ascii="Times New Roman" w:hAnsi="Times New Roman" w:cs="Times New Roman"/>
          <w:sz w:val="20"/>
          <w:szCs w:val="20"/>
        </w:rPr>
        <w:t xml:space="preserve"> </w:t>
      </w:r>
      <w:r w:rsidR="00723EAC" w:rsidRPr="000F1B40">
        <w:rPr>
          <w:rFonts w:ascii="Times New Roman" w:hAnsi="Times New Roman" w:cs="Times New Roman"/>
          <w:sz w:val="20"/>
          <w:szCs w:val="20"/>
        </w:rPr>
        <w:t>When consumed in moderation, the litchi is supposed to reduce coughing and to be effective against tumours and gland enlargements. To treat diarrhoea and smallpox outbreaks, a fruit peel tea is consumed. Due to their astringency, the seeds are pulverise</w:t>
      </w:r>
      <w:r w:rsidR="007079AE">
        <w:rPr>
          <w:rFonts w:ascii="Times New Roman" w:hAnsi="Times New Roman" w:cs="Times New Roman"/>
          <w:sz w:val="20"/>
          <w:szCs w:val="20"/>
        </w:rPr>
        <w:t>d and used medicinally in India</w:t>
      </w:r>
      <w:r w:rsidR="00650B5C" w:rsidRPr="000F1B40">
        <w:rPr>
          <w:rFonts w:ascii="Times New Roman" w:hAnsi="Times New Roman" w:cs="Times New Roman"/>
          <w:sz w:val="20"/>
          <w:szCs w:val="20"/>
        </w:rPr>
        <w:t xml:space="preserve"> </w:t>
      </w:r>
      <w:sdt>
        <w:sdtPr>
          <w:rPr>
            <w:rFonts w:ascii="Times New Roman" w:hAnsi="Times New Roman" w:cs="Times New Roman"/>
            <w:sz w:val="20"/>
            <w:szCs w:val="20"/>
          </w:rPr>
          <w:id w:val="1922141283"/>
          <w:citation/>
        </w:sdtPr>
        <w:sdtEndPr/>
        <w:sdtContent>
          <w:r w:rsidR="00332CFA" w:rsidRPr="000F1B40">
            <w:rPr>
              <w:rFonts w:ascii="Times New Roman" w:hAnsi="Times New Roman" w:cs="Times New Roman"/>
              <w:sz w:val="20"/>
              <w:szCs w:val="20"/>
            </w:rPr>
            <w:fldChar w:fldCharType="begin"/>
          </w:r>
          <w:r w:rsidR="00332CFA" w:rsidRPr="000F1B40">
            <w:rPr>
              <w:rFonts w:ascii="Times New Roman" w:hAnsi="Times New Roman" w:cs="Times New Roman"/>
              <w:sz w:val="20"/>
              <w:szCs w:val="20"/>
              <w:lang w:val="en-US"/>
            </w:rPr>
            <w:instrText xml:space="preserve"> CITATION Pus12 \l 1033 </w:instrText>
          </w:r>
          <w:r w:rsidR="00332CFA" w:rsidRPr="000F1B40">
            <w:rPr>
              <w:rFonts w:ascii="Times New Roman" w:hAnsi="Times New Roman" w:cs="Times New Roman"/>
              <w:sz w:val="20"/>
              <w:szCs w:val="20"/>
            </w:rPr>
            <w:fldChar w:fldCharType="separate"/>
          </w:r>
          <w:r w:rsidR="00332CFA" w:rsidRPr="000F1B40">
            <w:rPr>
              <w:rFonts w:ascii="Times New Roman" w:hAnsi="Times New Roman" w:cs="Times New Roman"/>
              <w:noProof/>
              <w:sz w:val="20"/>
              <w:szCs w:val="20"/>
              <w:lang w:val="en-US"/>
            </w:rPr>
            <w:t>(Pandey, 2012)</w:t>
          </w:r>
          <w:r w:rsidR="00332CFA" w:rsidRPr="000F1B40">
            <w:rPr>
              <w:rFonts w:ascii="Times New Roman" w:hAnsi="Times New Roman" w:cs="Times New Roman"/>
              <w:sz w:val="20"/>
              <w:szCs w:val="20"/>
            </w:rPr>
            <w:fldChar w:fldCharType="end"/>
          </w:r>
        </w:sdtContent>
      </w:sdt>
      <w:r w:rsidR="00332CFA" w:rsidRPr="000F1B40">
        <w:rPr>
          <w:rFonts w:ascii="Times New Roman" w:hAnsi="Times New Roman" w:cs="Times New Roman"/>
          <w:sz w:val="20"/>
          <w:szCs w:val="20"/>
        </w:rPr>
        <w:t xml:space="preserve"> </w:t>
      </w:r>
      <w:r w:rsidR="00A90E08" w:rsidRPr="000F1B40">
        <w:rPr>
          <w:rFonts w:ascii="Times New Roman" w:hAnsi="Times New Roman" w:cs="Times New Roman"/>
          <w:sz w:val="20"/>
          <w:szCs w:val="20"/>
        </w:rPr>
        <w:t xml:space="preserve">. </w:t>
      </w:r>
    </w:p>
    <w:p w:rsidR="004238E0" w:rsidRPr="007079AE" w:rsidRDefault="00785C3B" w:rsidP="007079AE">
      <w:pPr>
        <w:spacing w:line="36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lang w:eastAsia="en-IN"/>
        </w:rPr>
        <w:t xml:space="preserve">            </w:t>
      </w:r>
      <w:r w:rsidR="00287808" w:rsidRPr="000F1B40">
        <w:rPr>
          <w:rFonts w:ascii="Times New Roman" w:eastAsia="Times New Roman" w:hAnsi="Times New Roman" w:cs="Times New Roman"/>
          <w:color w:val="000000" w:themeColor="text1"/>
          <w:sz w:val="20"/>
          <w:szCs w:val="20"/>
          <w:lang w:eastAsia="en-IN"/>
        </w:rPr>
        <w:t xml:space="preserve">Litchi </w:t>
      </w:r>
      <w:r w:rsidR="003B3ACF" w:rsidRPr="000F1B40">
        <w:rPr>
          <w:rFonts w:ascii="Times New Roman" w:eastAsia="Times New Roman" w:hAnsi="Times New Roman" w:cs="Times New Roman"/>
          <w:color w:val="000000" w:themeColor="text1"/>
          <w:sz w:val="20"/>
          <w:szCs w:val="20"/>
          <w:lang w:eastAsia="en-IN"/>
        </w:rPr>
        <w:t>is consider</w:t>
      </w:r>
      <w:r w:rsidR="00287808" w:rsidRPr="000F1B40">
        <w:rPr>
          <w:rFonts w:ascii="Times New Roman" w:eastAsia="Times New Roman" w:hAnsi="Times New Roman" w:cs="Times New Roman"/>
          <w:color w:val="000000" w:themeColor="text1"/>
          <w:sz w:val="20"/>
          <w:szCs w:val="20"/>
          <w:lang w:eastAsia="en-IN"/>
        </w:rPr>
        <w:t xml:space="preserve">ed to be economically important because of its </w:t>
      </w:r>
      <w:r w:rsidR="003B3ACF" w:rsidRPr="000F1B40">
        <w:rPr>
          <w:rFonts w:ascii="Times New Roman" w:eastAsia="Times New Roman" w:hAnsi="Times New Roman" w:cs="Times New Roman"/>
          <w:color w:val="000000" w:themeColor="text1"/>
          <w:sz w:val="20"/>
          <w:szCs w:val="20"/>
          <w:lang w:eastAsia="en-IN"/>
        </w:rPr>
        <w:t>Market demand</w:t>
      </w:r>
      <w:r w:rsidR="00287808" w:rsidRPr="000F1B40">
        <w:rPr>
          <w:rFonts w:ascii="Times New Roman" w:eastAsia="Times New Roman" w:hAnsi="Times New Roman" w:cs="Times New Roman"/>
          <w:color w:val="000000" w:themeColor="text1"/>
          <w:sz w:val="20"/>
          <w:szCs w:val="20"/>
          <w:lang w:eastAsia="en-IN"/>
        </w:rPr>
        <w:t xml:space="preserve"> as it</w:t>
      </w:r>
      <w:r w:rsidR="003B3ACF" w:rsidRPr="000F1B40">
        <w:rPr>
          <w:rFonts w:ascii="Times New Roman" w:eastAsia="Times New Roman" w:hAnsi="Times New Roman" w:cs="Times New Roman"/>
          <w:color w:val="000000" w:themeColor="text1"/>
          <w:sz w:val="20"/>
          <w:szCs w:val="20"/>
          <w:lang w:eastAsia="en-IN"/>
        </w:rPr>
        <w:t xml:space="preserve"> is a highly sought-after fruit due to its unique taste, aroma, and texture. This demand has made it a popular choice for both fresh fruit and processed food industries, such as canned fruits, juices, and desserts.</w:t>
      </w:r>
      <w:r w:rsidR="007116F2" w:rsidRPr="000F1B40">
        <w:rPr>
          <w:rFonts w:ascii="Times New Roman" w:hAnsi="Times New Roman" w:cs="Times New Roman"/>
          <w:sz w:val="20"/>
          <w:szCs w:val="20"/>
        </w:rPr>
        <w:t xml:space="preserve"> </w:t>
      </w:r>
      <w:r w:rsidR="00652953" w:rsidRPr="000F1B40">
        <w:rPr>
          <w:rFonts w:ascii="Times New Roman" w:eastAsia="Times New Roman" w:hAnsi="Times New Roman" w:cs="Times New Roman"/>
          <w:color w:val="000000" w:themeColor="text1"/>
          <w:sz w:val="20"/>
          <w:szCs w:val="20"/>
          <w:lang w:eastAsia="en-IN"/>
        </w:rPr>
        <w:t>Litchi</w:t>
      </w:r>
      <w:r w:rsidR="003B3ACF" w:rsidRPr="000F1B40">
        <w:rPr>
          <w:rFonts w:ascii="Times New Roman" w:eastAsia="Times New Roman" w:hAnsi="Times New Roman" w:cs="Times New Roman"/>
          <w:color w:val="000000" w:themeColor="text1"/>
          <w:sz w:val="20"/>
          <w:szCs w:val="20"/>
          <w:lang w:eastAsia="en-IN"/>
        </w:rPr>
        <w:t xml:space="preserve"> is one of the major </w:t>
      </w:r>
      <w:r w:rsidR="003B3ACF" w:rsidRPr="000F1B40">
        <w:rPr>
          <w:rFonts w:ascii="Times New Roman" w:eastAsia="Times New Roman" w:hAnsi="Times New Roman" w:cs="Times New Roman"/>
          <w:color w:val="000000" w:themeColor="text1"/>
          <w:sz w:val="20"/>
          <w:szCs w:val="20"/>
          <w:lang w:eastAsia="en-IN"/>
        </w:rPr>
        <w:lastRenderedPageBreak/>
        <w:t>horticultural crops exported from developing countries, such as India and Thailand, to developed countries, including the United States and Europe. This has helped to generate significant foreign exchan</w:t>
      </w:r>
      <w:r w:rsidR="00287808" w:rsidRPr="000F1B40">
        <w:rPr>
          <w:rFonts w:ascii="Times New Roman" w:eastAsia="Times New Roman" w:hAnsi="Times New Roman" w:cs="Times New Roman"/>
          <w:color w:val="000000" w:themeColor="text1"/>
          <w:sz w:val="20"/>
          <w:szCs w:val="20"/>
          <w:lang w:eastAsia="en-IN"/>
        </w:rPr>
        <w:t xml:space="preserve">ge earnings for these countries and its </w:t>
      </w:r>
      <w:r w:rsidR="003B3ACF" w:rsidRPr="000F1B40">
        <w:rPr>
          <w:rFonts w:ascii="Times New Roman" w:eastAsia="Times New Roman" w:hAnsi="Times New Roman" w:cs="Times New Roman"/>
          <w:color w:val="000000" w:themeColor="text1"/>
          <w:sz w:val="20"/>
          <w:szCs w:val="20"/>
          <w:lang w:eastAsia="en-IN"/>
        </w:rPr>
        <w:t>cultivation provides employment opportunities in various stages of production, such as planting, pruning, harvesting, and processing.</w:t>
      </w:r>
      <w:r w:rsidR="007116F2" w:rsidRPr="000F1B40">
        <w:rPr>
          <w:rFonts w:ascii="Times New Roman" w:hAnsi="Times New Roman" w:cs="Times New Roman"/>
          <w:sz w:val="20"/>
          <w:szCs w:val="20"/>
        </w:rPr>
        <w:t xml:space="preserve"> </w:t>
      </w:r>
      <w:r w:rsidR="00652953" w:rsidRPr="000F1B40">
        <w:rPr>
          <w:rFonts w:ascii="Times New Roman" w:eastAsia="Times New Roman" w:hAnsi="Times New Roman" w:cs="Times New Roman"/>
          <w:color w:val="000000" w:themeColor="text1"/>
          <w:sz w:val="20"/>
          <w:szCs w:val="20"/>
          <w:lang w:eastAsia="en-IN"/>
        </w:rPr>
        <w:t>Litchi</w:t>
      </w:r>
      <w:r w:rsidR="003B3ACF" w:rsidRPr="000F1B40">
        <w:rPr>
          <w:rFonts w:ascii="Times New Roman" w:eastAsia="Times New Roman" w:hAnsi="Times New Roman" w:cs="Times New Roman"/>
          <w:color w:val="000000" w:themeColor="text1"/>
          <w:sz w:val="20"/>
          <w:szCs w:val="20"/>
          <w:lang w:eastAsia="en-IN"/>
        </w:rPr>
        <w:t xml:space="preserve"> is a rich source of vitamins and minerals, s</w:t>
      </w:r>
      <w:r w:rsidR="00B92B26" w:rsidRPr="000F1B40">
        <w:rPr>
          <w:rFonts w:ascii="Times New Roman" w:eastAsia="Times New Roman" w:hAnsi="Times New Roman" w:cs="Times New Roman"/>
          <w:color w:val="000000" w:themeColor="text1"/>
          <w:sz w:val="20"/>
          <w:szCs w:val="20"/>
          <w:lang w:eastAsia="en-IN"/>
        </w:rPr>
        <w:t>uch as vitamin C, potassium,</w:t>
      </w:r>
      <w:r w:rsidR="003B3ACF" w:rsidRPr="000F1B40">
        <w:rPr>
          <w:rFonts w:ascii="Times New Roman" w:eastAsia="Times New Roman" w:hAnsi="Times New Roman" w:cs="Times New Roman"/>
          <w:color w:val="000000" w:themeColor="text1"/>
          <w:sz w:val="20"/>
          <w:szCs w:val="20"/>
          <w:lang w:eastAsia="en-IN"/>
        </w:rPr>
        <w:t xml:space="preserve"> magnesium</w:t>
      </w:r>
      <w:r w:rsidR="00B92B26" w:rsidRPr="000F1B40">
        <w:rPr>
          <w:rFonts w:ascii="Times New Roman" w:eastAsia="Times New Roman" w:hAnsi="Times New Roman" w:cs="Times New Roman"/>
          <w:color w:val="000000" w:themeColor="text1"/>
          <w:sz w:val="20"/>
          <w:szCs w:val="20"/>
          <w:lang w:eastAsia="en-IN"/>
        </w:rPr>
        <w:t xml:space="preserve"> and </w:t>
      </w:r>
      <w:r w:rsidR="007D696B" w:rsidRPr="000F1B40">
        <w:rPr>
          <w:rFonts w:ascii="Times New Roman" w:hAnsi="Times New Roman" w:cs="Times New Roman"/>
          <w:color w:val="000000" w:themeColor="text1"/>
          <w:sz w:val="20"/>
          <w:szCs w:val="20"/>
          <w:shd w:val="clear" w:color="auto" w:fill="FFFFFF" w:themeFill="background1"/>
        </w:rPr>
        <w:t xml:space="preserve">Phytonutrient flavonoids and essential minerals such as manganese, magnesium, copper, iron, and </w:t>
      </w:r>
      <w:proofErr w:type="spellStart"/>
      <w:r w:rsidR="007D696B" w:rsidRPr="000F1B40">
        <w:rPr>
          <w:rFonts w:ascii="Times New Roman" w:hAnsi="Times New Roman" w:cs="Times New Roman"/>
          <w:color w:val="000000" w:themeColor="text1"/>
          <w:sz w:val="20"/>
          <w:szCs w:val="20"/>
          <w:shd w:val="clear" w:color="auto" w:fill="FFFFFF" w:themeFill="background1"/>
        </w:rPr>
        <w:t>folate</w:t>
      </w:r>
      <w:proofErr w:type="spellEnd"/>
      <w:r w:rsidR="007D696B" w:rsidRPr="000F1B40">
        <w:rPr>
          <w:rFonts w:ascii="Times New Roman" w:hAnsi="Times New Roman" w:cs="Times New Roman"/>
          <w:color w:val="000000" w:themeColor="text1"/>
          <w:sz w:val="20"/>
          <w:szCs w:val="20"/>
          <w:shd w:val="clear" w:color="auto" w:fill="FFFFFF" w:themeFill="background1"/>
        </w:rPr>
        <w:t>, among others, are present in litchi fruit, although their levels may differ depending on the specific litchi variety</w:t>
      </w:r>
      <w:r w:rsidR="007D696B" w:rsidRPr="000F1B40">
        <w:rPr>
          <w:rFonts w:ascii="Times New Roman" w:hAnsi="Times New Roman" w:cs="Times New Roman"/>
          <w:color w:val="000000" w:themeColor="text1"/>
          <w:sz w:val="20"/>
          <w:szCs w:val="20"/>
        </w:rPr>
        <w:t xml:space="preserve"> </w:t>
      </w:r>
      <w:r w:rsidR="00B92B26" w:rsidRPr="000F1B40">
        <w:rPr>
          <w:rFonts w:ascii="Times New Roman" w:hAnsi="Times New Roman" w:cs="Times New Roman"/>
          <w:sz w:val="20"/>
          <w:szCs w:val="20"/>
        </w:rPr>
        <w:t>(</w:t>
      </w:r>
      <w:proofErr w:type="spellStart"/>
      <w:r w:rsidR="00B92B26" w:rsidRPr="000F1B40">
        <w:rPr>
          <w:rFonts w:ascii="Times New Roman" w:hAnsi="Times New Roman" w:cs="Times New Roman"/>
          <w:sz w:val="20"/>
          <w:szCs w:val="20"/>
        </w:rPr>
        <w:t>Prakash</w:t>
      </w:r>
      <w:proofErr w:type="spellEnd"/>
      <w:r w:rsidR="00B92B26" w:rsidRPr="000F1B40">
        <w:rPr>
          <w:rFonts w:ascii="Times New Roman" w:hAnsi="Times New Roman" w:cs="Times New Roman"/>
          <w:sz w:val="20"/>
          <w:szCs w:val="20"/>
        </w:rPr>
        <w:t xml:space="preserve"> , 2017; Reye</w:t>
      </w:r>
      <w:r w:rsidR="003D36BA" w:rsidRPr="000F1B40">
        <w:rPr>
          <w:rFonts w:ascii="Times New Roman" w:hAnsi="Times New Roman" w:cs="Times New Roman"/>
          <w:sz w:val="20"/>
          <w:szCs w:val="20"/>
        </w:rPr>
        <w:t xml:space="preserve">s </w:t>
      </w:r>
      <w:r w:rsidR="00B92B26" w:rsidRPr="000F1B40">
        <w:rPr>
          <w:rFonts w:ascii="Times New Roman" w:hAnsi="Times New Roman" w:cs="Times New Roman"/>
          <w:sz w:val="20"/>
          <w:szCs w:val="20"/>
        </w:rPr>
        <w:t>, 2016)</w:t>
      </w:r>
      <w:r w:rsidR="003B3ACF" w:rsidRPr="000F1B40">
        <w:rPr>
          <w:rFonts w:ascii="Times New Roman" w:eastAsia="Times New Roman" w:hAnsi="Times New Roman" w:cs="Times New Roman"/>
          <w:color w:val="000000" w:themeColor="text1"/>
          <w:sz w:val="20"/>
          <w:szCs w:val="20"/>
          <w:lang w:eastAsia="en-IN"/>
        </w:rPr>
        <w:t>. This has made it a popular choice among health-conscious consumers, and has contributed to its growing demand.</w:t>
      </w:r>
      <w:r w:rsidR="00992FC8" w:rsidRPr="000F1B40">
        <w:rPr>
          <w:rFonts w:ascii="Times New Roman" w:eastAsia="Times New Roman" w:hAnsi="Times New Roman" w:cs="Times New Roman"/>
          <w:color w:val="000000" w:themeColor="text1"/>
          <w:sz w:val="20"/>
          <w:szCs w:val="20"/>
          <w:lang w:eastAsia="en-IN"/>
        </w:rPr>
        <w:t xml:space="preserve"> </w:t>
      </w:r>
    </w:p>
    <w:p w:rsidR="004238E0" w:rsidRPr="000F1B40" w:rsidRDefault="004238E0" w:rsidP="00121FD9">
      <w:pPr>
        <w:jc w:val="center"/>
        <w:rPr>
          <w:rFonts w:ascii="Times New Roman" w:hAnsi="Times New Roman" w:cs="Times New Roman"/>
          <w:b/>
          <w:bCs/>
          <w:sz w:val="20"/>
          <w:szCs w:val="20"/>
          <w:shd w:val="clear" w:color="auto" w:fill="FFFFFF"/>
        </w:rPr>
      </w:pPr>
    </w:p>
    <w:p w:rsidR="00121FD9" w:rsidRPr="000F1B40" w:rsidRDefault="0040758C" w:rsidP="00454607">
      <w:pPr>
        <w:ind w:firstLine="720"/>
        <w:jc w:val="center"/>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Table </w:t>
      </w:r>
      <w:proofErr w:type="gramStart"/>
      <w:r>
        <w:rPr>
          <w:rFonts w:ascii="Times New Roman" w:hAnsi="Times New Roman" w:cs="Times New Roman"/>
          <w:b/>
          <w:bCs/>
          <w:sz w:val="20"/>
          <w:szCs w:val="20"/>
          <w:shd w:val="clear" w:color="auto" w:fill="FFFFFF"/>
        </w:rPr>
        <w:t>1 :</w:t>
      </w:r>
      <w:proofErr w:type="gramEnd"/>
      <w:r>
        <w:rPr>
          <w:rFonts w:ascii="Times New Roman" w:hAnsi="Times New Roman" w:cs="Times New Roman"/>
          <w:b/>
          <w:bCs/>
          <w:sz w:val="20"/>
          <w:szCs w:val="20"/>
          <w:shd w:val="clear" w:color="auto" w:fill="FFFFFF"/>
        </w:rPr>
        <w:t xml:space="preserve"> </w:t>
      </w:r>
      <w:r w:rsidR="00121FD9" w:rsidRPr="000F1B40">
        <w:rPr>
          <w:rFonts w:ascii="Times New Roman" w:hAnsi="Times New Roman" w:cs="Times New Roman"/>
          <w:b/>
          <w:bCs/>
          <w:sz w:val="20"/>
          <w:szCs w:val="20"/>
          <w:shd w:val="clear" w:color="auto" w:fill="FFFFFF"/>
        </w:rPr>
        <w:t>Indian Production of LITCHI</w:t>
      </w:r>
    </w:p>
    <w:p w:rsidR="00121FD9" w:rsidRPr="000F1B40" w:rsidRDefault="00121FD9" w:rsidP="00121FD9">
      <w:pPr>
        <w:jc w:val="right"/>
        <w:rPr>
          <w:rFonts w:ascii="Times New Roman" w:hAnsi="Times New Roman" w:cs="Times New Roman"/>
          <w:sz w:val="20"/>
          <w:szCs w:val="20"/>
          <w:shd w:val="clear" w:color="auto" w:fill="FFFFFF"/>
        </w:rPr>
      </w:pPr>
      <w:r w:rsidRPr="000F1B40">
        <w:rPr>
          <w:rFonts w:ascii="Times New Roman" w:hAnsi="Times New Roman" w:cs="Times New Roman"/>
          <w:b/>
          <w:bCs/>
          <w:sz w:val="20"/>
          <w:szCs w:val="20"/>
          <w:shd w:val="clear" w:color="auto" w:fill="FFFFFF"/>
        </w:rPr>
        <w:t>Production (000tonnes)</w:t>
      </w:r>
    </w:p>
    <w:tbl>
      <w:tblPr>
        <w:tblStyle w:val="TableGrid"/>
        <w:tblW w:w="0" w:type="auto"/>
        <w:tblLook w:val="04A0" w:firstRow="1" w:lastRow="0" w:firstColumn="1" w:lastColumn="0" w:noHBand="0" w:noVBand="1"/>
      </w:tblPr>
      <w:tblGrid>
        <w:gridCol w:w="2310"/>
        <w:gridCol w:w="2310"/>
        <w:gridCol w:w="2311"/>
        <w:gridCol w:w="2311"/>
      </w:tblGrid>
      <w:tr w:rsidR="00121FD9" w:rsidRPr="000F1B40" w:rsidTr="00287037">
        <w:tc>
          <w:tcPr>
            <w:tcW w:w="2310" w:type="dxa"/>
          </w:tcPr>
          <w:p w:rsidR="00121FD9" w:rsidRPr="000F1B40" w:rsidRDefault="00811611" w:rsidP="00287037">
            <w:pPr>
              <w:rPr>
                <w:rFonts w:ascii="Times New Roman" w:hAnsi="Times New Roman" w:cs="Times New Roman"/>
                <w:sz w:val="20"/>
                <w:szCs w:val="20"/>
                <w:shd w:val="clear" w:color="auto" w:fill="FFFFFF"/>
              </w:rPr>
            </w:pPr>
            <w:proofErr w:type="spellStart"/>
            <w:r>
              <w:rPr>
                <w:rFonts w:ascii="Times New Roman" w:hAnsi="Times New Roman" w:cs="Times New Roman"/>
                <w:b/>
                <w:sz w:val="20"/>
                <w:szCs w:val="20"/>
                <w:shd w:val="clear" w:color="auto" w:fill="FFFFFF"/>
              </w:rPr>
              <w:t>Sl</w:t>
            </w:r>
            <w:proofErr w:type="spellEnd"/>
            <w:r w:rsidR="00121FD9" w:rsidRPr="000F1B40">
              <w:rPr>
                <w:rFonts w:ascii="Times New Roman" w:hAnsi="Times New Roman" w:cs="Times New Roman"/>
                <w:b/>
                <w:sz w:val="20"/>
                <w:szCs w:val="20"/>
                <w:shd w:val="clear" w:color="auto" w:fill="FFFFFF"/>
              </w:rPr>
              <w:t xml:space="preserve"> No</w:t>
            </w:r>
            <w:r w:rsidR="00121FD9" w:rsidRPr="000F1B40">
              <w:rPr>
                <w:rFonts w:ascii="Times New Roman" w:hAnsi="Times New Roman" w:cs="Times New Roman"/>
                <w:sz w:val="20"/>
                <w:szCs w:val="20"/>
                <w:shd w:val="clear" w:color="auto" w:fill="FFFFFF"/>
              </w:rPr>
              <w:t>.</w:t>
            </w:r>
          </w:p>
        </w:tc>
        <w:tc>
          <w:tcPr>
            <w:tcW w:w="2310" w:type="dxa"/>
          </w:tcPr>
          <w:p w:rsidR="00121FD9" w:rsidRPr="000F1B40" w:rsidRDefault="00121FD9" w:rsidP="00287037">
            <w:pPr>
              <w:rPr>
                <w:rFonts w:ascii="Times New Roman" w:hAnsi="Times New Roman" w:cs="Times New Roman"/>
                <w:b/>
                <w:sz w:val="20"/>
                <w:szCs w:val="20"/>
                <w:shd w:val="clear" w:color="auto" w:fill="FFFFFF"/>
              </w:rPr>
            </w:pPr>
            <w:r w:rsidRPr="000F1B40">
              <w:rPr>
                <w:rFonts w:ascii="Times New Roman" w:hAnsi="Times New Roman" w:cs="Times New Roman"/>
                <w:b/>
                <w:sz w:val="20"/>
                <w:szCs w:val="20"/>
                <w:shd w:val="clear" w:color="auto" w:fill="FFFFFF"/>
              </w:rPr>
              <w:t>State</w:t>
            </w:r>
          </w:p>
        </w:tc>
        <w:tc>
          <w:tcPr>
            <w:tcW w:w="2311" w:type="dxa"/>
          </w:tcPr>
          <w:p w:rsidR="00121FD9" w:rsidRPr="000F1B40" w:rsidRDefault="00121FD9" w:rsidP="00287037">
            <w:pPr>
              <w:rPr>
                <w:rFonts w:ascii="Times New Roman" w:hAnsi="Times New Roman" w:cs="Times New Roman"/>
                <w:b/>
                <w:sz w:val="20"/>
                <w:szCs w:val="20"/>
                <w:shd w:val="clear" w:color="auto" w:fill="FFFFFF"/>
              </w:rPr>
            </w:pPr>
            <w:r w:rsidRPr="000F1B40">
              <w:rPr>
                <w:rFonts w:ascii="Times New Roman" w:hAnsi="Times New Roman" w:cs="Times New Roman"/>
                <w:b/>
                <w:sz w:val="20"/>
                <w:szCs w:val="20"/>
                <w:shd w:val="clear" w:color="auto" w:fill="FFFFFF"/>
              </w:rPr>
              <w:t>Production</w:t>
            </w:r>
          </w:p>
        </w:tc>
        <w:tc>
          <w:tcPr>
            <w:tcW w:w="2311" w:type="dxa"/>
          </w:tcPr>
          <w:p w:rsidR="00121FD9" w:rsidRPr="000F1B40" w:rsidRDefault="00121FD9" w:rsidP="00287037">
            <w:pPr>
              <w:rPr>
                <w:rFonts w:ascii="Times New Roman" w:hAnsi="Times New Roman" w:cs="Times New Roman"/>
                <w:b/>
                <w:sz w:val="20"/>
                <w:szCs w:val="20"/>
                <w:shd w:val="clear" w:color="auto" w:fill="FFFFFF"/>
              </w:rPr>
            </w:pPr>
            <w:proofErr w:type="gramStart"/>
            <w:r w:rsidRPr="000F1B40">
              <w:rPr>
                <w:rFonts w:ascii="Times New Roman" w:hAnsi="Times New Roman" w:cs="Times New Roman"/>
                <w:b/>
                <w:sz w:val="20"/>
                <w:szCs w:val="20"/>
                <w:shd w:val="clear" w:color="auto" w:fill="FFFFFF"/>
              </w:rPr>
              <w:t>Share(</w:t>
            </w:r>
            <w:proofErr w:type="gramEnd"/>
            <w:r w:rsidRPr="000F1B40">
              <w:rPr>
                <w:rFonts w:ascii="Times New Roman" w:hAnsi="Times New Roman" w:cs="Times New Roman"/>
                <w:b/>
                <w:sz w:val="20"/>
                <w:szCs w:val="20"/>
                <w:shd w:val="clear" w:color="auto" w:fill="FFFFFF"/>
              </w:rPr>
              <w:t>%)</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1</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Bihar</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308.06</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42.55</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2</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West Bengal</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71.76</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9.91</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3</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Jharkhand</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64.42</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8.90</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4</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Assam</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60.58</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8.37</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5</w:t>
            </w:r>
          </w:p>
        </w:tc>
        <w:tc>
          <w:tcPr>
            <w:tcW w:w="2310" w:type="dxa"/>
          </w:tcPr>
          <w:p w:rsidR="00121FD9" w:rsidRPr="000F1B40" w:rsidRDefault="00121FD9" w:rsidP="00287037">
            <w:pPr>
              <w:rPr>
                <w:rFonts w:ascii="Times New Roman" w:hAnsi="Times New Roman" w:cs="Times New Roman"/>
                <w:sz w:val="20"/>
                <w:szCs w:val="20"/>
                <w:shd w:val="clear" w:color="auto" w:fill="FFFFFF"/>
              </w:rPr>
            </w:pPr>
            <w:proofErr w:type="spellStart"/>
            <w:r w:rsidRPr="000F1B40">
              <w:rPr>
                <w:rFonts w:ascii="Times New Roman" w:hAnsi="Times New Roman" w:cs="Times New Roman"/>
                <w:sz w:val="20"/>
                <w:szCs w:val="20"/>
                <w:shd w:val="clear" w:color="auto" w:fill="FFFFFF"/>
              </w:rPr>
              <w:t>Chattisgarh</w:t>
            </w:r>
            <w:proofErr w:type="spellEnd"/>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58.12</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8.03</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6</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Punjab</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51.50</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7.11</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7</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Uttar Pradesh</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39.37</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5.44</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8</w:t>
            </w:r>
          </w:p>
        </w:tc>
        <w:tc>
          <w:tcPr>
            <w:tcW w:w="2310" w:type="dxa"/>
          </w:tcPr>
          <w:p w:rsidR="00121FD9" w:rsidRPr="000F1B40" w:rsidRDefault="00121FD9" w:rsidP="00287037">
            <w:pPr>
              <w:rPr>
                <w:rFonts w:ascii="Times New Roman" w:hAnsi="Times New Roman" w:cs="Times New Roman"/>
                <w:sz w:val="20"/>
                <w:szCs w:val="20"/>
                <w:shd w:val="clear" w:color="auto" w:fill="FFFFFF"/>
              </w:rPr>
            </w:pPr>
            <w:proofErr w:type="spellStart"/>
            <w:r w:rsidRPr="000F1B40">
              <w:rPr>
                <w:rFonts w:ascii="Times New Roman" w:hAnsi="Times New Roman" w:cs="Times New Roman"/>
                <w:sz w:val="20"/>
                <w:szCs w:val="20"/>
                <w:shd w:val="clear" w:color="auto" w:fill="FFFFFF"/>
              </w:rPr>
              <w:t>Uttarakhand</w:t>
            </w:r>
            <w:proofErr w:type="spellEnd"/>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24.72</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3.41</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9</w:t>
            </w:r>
          </w:p>
        </w:tc>
        <w:tc>
          <w:tcPr>
            <w:tcW w:w="2310" w:type="dxa"/>
          </w:tcPr>
          <w:p w:rsidR="00121FD9" w:rsidRPr="000F1B40" w:rsidRDefault="00121FD9" w:rsidP="00287037">
            <w:pPr>
              <w:rPr>
                <w:rFonts w:ascii="Times New Roman" w:hAnsi="Times New Roman" w:cs="Times New Roman"/>
                <w:sz w:val="20"/>
                <w:szCs w:val="20"/>
                <w:shd w:val="clear" w:color="auto" w:fill="FFFFFF"/>
              </w:rPr>
            </w:pPr>
            <w:proofErr w:type="spellStart"/>
            <w:r w:rsidRPr="000F1B40">
              <w:rPr>
                <w:rFonts w:ascii="Times New Roman" w:hAnsi="Times New Roman" w:cs="Times New Roman"/>
                <w:sz w:val="20"/>
                <w:szCs w:val="20"/>
                <w:shd w:val="clear" w:color="auto" w:fill="FFFFFF"/>
              </w:rPr>
              <w:t>Odisha</w:t>
            </w:r>
            <w:proofErr w:type="spellEnd"/>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24.15</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3.34</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10</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Himachal Pradesh</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6.18</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0.85</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11</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Haryana</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3.51</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0.48</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12</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Nagaland</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3.35</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0.46</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13</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Tripura</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3.22</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0.44</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14</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Mizoram</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1.85</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0.26</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15</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Jammu &amp; Kashmir</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1.74</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0.24</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16</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Sikkim</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0.97</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0.13</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17</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Manipur</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0.33</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0.05</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18</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Arunachal Pradesh</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0.09</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0.01</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19</w:t>
            </w:r>
          </w:p>
        </w:tc>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Karnataka</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0.06</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0.01</w:t>
            </w:r>
          </w:p>
        </w:tc>
      </w:tr>
      <w:tr w:rsidR="00121FD9" w:rsidRPr="000F1B40" w:rsidTr="00287037">
        <w:tc>
          <w:tcPr>
            <w:tcW w:w="2310" w:type="dxa"/>
          </w:tcPr>
          <w:p w:rsidR="00121FD9" w:rsidRPr="000F1B40" w:rsidRDefault="00121FD9" w:rsidP="00287037">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 xml:space="preserve"> </w:t>
            </w:r>
          </w:p>
        </w:tc>
        <w:tc>
          <w:tcPr>
            <w:tcW w:w="2310" w:type="dxa"/>
          </w:tcPr>
          <w:p w:rsidR="00121FD9" w:rsidRPr="000F1B40" w:rsidRDefault="00121FD9" w:rsidP="00287037">
            <w:pPr>
              <w:rPr>
                <w:rFonts w:ascii="Times New Roman" w:hAnsi="Times New Roman" w:cs="Times New Roman"/>
                <w:b/>
                <w:sz w:val="20"/>
                <w:szCs w:val="20"/>
                <w:shd w:val="clear" w:color="auto" w:fill="FFFFFF"/>
              </w:rPr>
            </w:pPr>
            <w:r w:rsidRPr="000F1B40">
              <w:rPr>
                <w:rFonts w:ascii="Times New Roman" w:hAnsi="Times New Roman" w:cs="Times New Roman"/>
                <w:b/>
                <w:sz w:val="20"/>
                <w:szCs w:val="20"/>
                <w:shd w:val="clear" w:color="auto" w:fill="FFFFFF"/>
              </w:rPr>
              <w:t>Total</w:t>
            </w:r>
          </w:p>
        </w:tc>
        <w:tc>
          <w:tcPr>
            <w:tcW w:w="2311" w:type="dxa"/>
          </w:tcPr>
          <w:p w:rsidR="00121FD9" w:rsidRPr="000F1B40" w:rsidRDefault="00121FD9" w:rsidP="000069A1">
            <w:pPr>
              <w:jc w:val="center"/>
              <w:rPr>
                <w:rFonts w:ascii="Times New Roman" w:hAnsi="Times New Roman" w:cs="Times New Roman"/>
                <w:b/>
                <w:sz w:val="20"/>
                <w:szCs w:val="20"/>
                <w:shd w:val="clear" w:color="auto" w:fill="FFFFFF"/>
              </w:rPr>
            </w:pPr>
            <w:r w:rsidRPr="000F1B40">
              <w:rPr>
                <w:rFonts w:ascii="Times New Roman" w:hAnsi="Times New Roman" w:cs="Times New Roman"/>
                <w:b/>
                <w:sz w:val="20"/>
                <w:szCs w:val="20"/>
                <w:shd w:val="clear" w:color="auto" w:fill="FFFFFF"/>
              </w:rPr>
              <w:t>723.98</w:t>
            </w:r>
          </w:p>
        </w:tc>
        <w:tc>
          <w:tcPr>
            <w:tcW w:w="2311" w:type="dxa"/>
          </w:tcPr>
          <w:p w:rsidR="00121FD9" w:rsidRPr="000F1B40" w:rsidRDefault="00121FD9" w:rsidP="000069A1">
            <w:pPr>
              <w:jc w:val="center"/>
              <w:rPr>
                <w:rFonts w:ascii="Times New Roman" w:hAnsi="Times New Roman" w:cs="Times New Roman"/>
                <w:sz w:val="20"/>
                <w:szCs w:val="20"/>
                <w:shd w:val="clear" w:color="auto" w:fill="FFFFFF"/>
              </w:rPr>
            </w:pPr>
          </w:p>
        </w:tc>
      </w:tr>
    </w:tbl>
    <w:p w:rsidR="00121FD9" w:rsidRPr="000F1B40" w:rsidRDefault="00121FD9" w:rsidP="00121FD9">
      <w:pPr>
        <w:rPr>
          <w:rFonts w:ascii="Times New Roman" w:hAnsi="Times New Roman" w:cs="Times New Roman"/>
          <w:sz w:val="20"/>
          <w:szCs w:val="20"/>
          <w:shd w:val="clear" w:color="auto" w:fill="FFFFFF"/>
        </w:rPr>
      </w:pPr>
      <w:r w:rsidRPr="000F1B40">
        <w:rPr>
          <w:rFonts w:ascii="Times New Roman" w:hAnsi="Times New Roman" w:cs="Times New Roman"/>
          <w:sz w:val="20"/>
          <w:szCs w:val="20"/>
          <w:shd w:val="clear" w:color="auto" w:fill="FFFFFF"/>
        </w:rPr>
        <w:tab/>
      </w:r>
    </w:p>
    <w:tbl>
      <w:tblPr>
        <w:tblW w:w="50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116"/>
      </w:tblGrid>
      <w:tr w:rsidR="00121FD9" w:rsidRPr="000F1B40" w:rsidTr="00287037">
        <w:trPr>
          <w:tblCellSpacing w:w="15" w:type="dxa"/>
          <w:jc w:val="center"/>
        </w:trPr>
        <w:tc>
          <w:tcPr>
            <w:tcW w:w="5000" w:type="pct"/>
            <w:shd w:val="clear" w:color="auto" w:fill="FFFFFF"/>
            <w:vAlign w:val="center"/>
            <w:hideMark/>
          </w:tcPr>
          <w:p w:rsidR="00121FD9" w:rsidRPr="000F1B40" w:rsidRDefault="00121FD9" w:rsidP="00287037">
            <w:pPr>
              <w:spacing w:after="0" w:line="240" w:lineRule="auto"/>
              <w:rPr>
                <w:rFonts w:ascii="Times New Roman" w:eastAsia="Times New Roman" w:hAnsi="Times New Roman" w:cs="Times New Roman"/>
                <w:b/>
                <w:bCs/>
                <w:sz w:val="20"/>
                <w:szCs w:val="20"/>
                <w:lang w:eastAsia="en-IN"/>
              </w:rPr>
            </w:pPr>
            <w:r w:rsidRPr="000F1B40">
              <w:rPr>
                <w:rFonts w:ascii="Times New Roman" w:eastAsia="Times New Roman" w:hAnsi="Times New Roman" w:cs="Times New Roman"/>
                <w:b/>
                <w:bCs/>
                <w:sz w:val="20"/>
                <w:szCs w:val="20"/>
                <w:lang w:eastAsia="en-IN"/>
              </w:rPr>
              <w:t>Source: National Horticulture Board (NHB)</w:t>
            </w:r>
          </w:p>
        </w:tc>
      </w:tr>
      <w:tr w:rsidR="00121FD9" w:rsidRPr="000F1B40" w:rsidTr="00287037">
        <w:trPr>
          <w:tblCellSpacing w:w="15" w:type="dxa"/>
          <w:jc w:val="center"/>
        </w:trPr>
        <w:tc>
          <w:tcPr>
            <w:tcW w:w="5000" w:type="pct"/>
            <w:shd w:val="clear" w:color="auto" w:fill="FFFFFF"/>
            <w:vAlign w:val="center"/>
            <w:hideMark/>
          </w:tcPr>
          <w:p w:rsidR="00121FD9" w:rsidRPr="007079AE" w:rsidRDefault="00121FD9" w:rsidP="007079AE">
            <w:pPr>
              <w:pStyle w:val="ListParagraph"/>
              <w:numPr>
                <w:ilvl w:val="1"/>
                <w:numId w:val="29"/>
              </w:numPr>
              <w:spacing w:after="0" w:line="240" w:lineRule="auto"/>
              <w:rPr>
                <w:rFonts w:ascii="Times New Roman" w:eastAsia="Times New Roman" w:hAnsi="Times New Roman" w:cs="Times New Roman"/>
                <w:b/>
                <w:bCs/>
                <w:sz w:val="20"/>
                <w:szCs w:val="20"/>
                <w:lang w:eastAsia="en-IN"/>
              </w:rPr>
            </w:pPr>
            <w:r w:rsidRPr="007079AE">
              <w:rPr>
                <w:rFonts w:ascii="Times New Roman" w:eastAsia="Times New Roman" w:hAnsi="Times New Roman" w:cs="Times New Roman"/>
                <w:b/>
                <w:bCs/>
                <w:sz w:val="20"/>
                <w:szCs w:val="20"/>
                <w:lang w:eastAsia="en-IN"/>
              </w:rPr>
              <w:t xml:space="preserve"> 1st Adv. Estimate)</w:t>
            </w:r>
          </w:p>
          <w:p w:rsidR="005F3CB0" w:rsidRPr="000F1B40" w:rsidRDefault="005F3CB0" w:rsidP="00287037">
            <w:pPr>
              <w:spacing w:after="0" w:line="240" w:lineRule="auto"/>
              <w:rPr>
                <w:rFonts w:ascii="Times New Roman" w:eastAsia="Times New Roman" w:hAnsi="Times New Roman" w:cs="Times New Roman"/>
                <w:b/>
                <w:bCs/>
                <w:sz w:val="20"/>
                <w:szCs w:val="20"/>
                <w:lang w:eastAsia="en-IN"/>
              </w:rPr>
            </w:pPr>
          </w:p>
        </w:tc>
      </w:tr>
    </w:tbl>
    <w:p w:rsidR="00121FD9" w:rsidRPr="007079AE" w:rsidRDefault="00F93F49" w:rsidP="007079AE">
      <w:pPr>
        <w:pStyle w:val="ListParagraph"/>
        <w:numPr>
          <w:ilvl w:val="0"/>
          <w:numId w:val="26"/>
        </w:numPr>
        <w:jc w:val="center"/>
        <w:rPr>
          <w:rFonts w:ascii="Times New Roman" w:hAnsi="Times New Roman" w:cs="Times New Roman"/>
          <w:b/>
          <w:sz w:val="20"/>
          <w:szCs w:val="20"/>
        </w:rPr>
      </w:pPr>
      <w:r w:rsidRPr="007079AE">
        <w:rPr>
          <w:rFonts w:ascii="Times New Roman" w:hAnsi="Times New Roman" w:cs="Times New Roman"/>
          <w:b/>
          <w:sz w:val="20"/>
          <w:szCs w:val="20"/>
        </w:rPr>
        <w:t>MATURITY INDICES</w:t>
      </w:r>
    </w:p>
    <w:p w:rsidR="00875FA4" w:rsidRPr="000F1B40" w:rsidRDefault="007079AE" w:rsidP="007079AE">
      <w:pPr>
        <w:spacing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shd w:val="clear" w:color="auto" w:fill="FFFFFF" w:themeFill="background1"/>
        </w:rPr>
        <w:t xml:space="preserve">              </w:t>
      </w:r>
      <w:r w:rsidR="004238E0" w:rsidRPr="000F1B40">
        <w:rPr>
          <w:rFonts w:ascii="Times New Roman" w:hAnsi="Times New Roman" w:cs="Times New Roman"/>
          <w:color w:val="000000" w:themeColor="text1"/>
          <w:sz w:val="20"/>
          <w:szCs w:val="20"/>
          <w:shd w:val="clear" w:color="auto" w:fill="FFFFFF" w:themeFill="background1"/>
        </w:rPr>
        <w:t xml:space="preserve">Because the fruit is non-climacteric and its maturation essentially halts upon harvesting, picking it prematurely will result in a negative impact on crucial aspects of fruit marketing and </w:t>
      </w:r>
      <w:proofErr w:type="spellStart"/>
      <w:r w:rsidR="004238E0" w:rsidRPr="000F1B40">
        <w:rPr>
          <w:rFonts w:ascii="Times New Roman" w:hAnsi="Times New Roman" w:cs="Times New Roman"/>
          <w:color w:val="000000" w:themeColor="text1"/>
          <w:sz w:val="20"/>
          <w:szCs w:val="20"/>
          <w:shd w:val="clear" w:color="auto" w:fill="FFFFFF" w:themeFill="background1"/>
        </w:rPr>
        <w:t>flavor</w:t>
      </w:r>
      <w:proofErr w:type="spellEnd"/>
      <w:r w:rsidR="004238E0" w:rsidRPr="000F1B40">
        <w:rPr>
          <w:rFonts w:ascii="Times New Roman" w:hAnsi="Times New Roman" w:cs="Times New Roman"/>
          <w:color w:val="000000" w:themeColor="text1"/>
          <w:sz w:val="20"/>
          <w:szCs w:val="20"/>
          <w:shd w:val="clear" w:color="auto" w:fill="FFFFFF" w:themeFill="background1"/>
        </w:rPr>
        <w:t xml:space="preserve">, specifically, its </w:t>
      </w:r>
      <w:proofErr w:type="spellStart"/>
      <w:r w:rsidR="004238E0" w:rsidRPr="000F1B40">
        <w:rPr>
          <w:rFonts w:ascii="Times New Roman" w:hAnsi="Times New Roman" w:cs="Times New Roman"/>
          <w:color w:val="000000" w:themeColor="text1"/>
          <w:sz w:val="20"/>
          <w:szCs w:val="20"/>
          <w:shd w:val="clear" w:color="auto" w:fill="FFFFFF" w:themeFill="background1"/>
        </w:rPr>
        <w:t>color</w:t>
      </w:r>
      <w:proofErr w:type="spellEnd"/>
      <w:r w:rsidR="004238E0" w:rsidRPr="000F1B40">
        <w:rPr>
          <w:rFonts w:ascii="Times New Roman" w:hAnsi="Times New Roman" w:cs="Times New Roman"/>
          <w:color w:val="000000" w:themeColor="text1"/>
          <w:sz w:val="20"/>
          <w:szCs w:val="20"/>
          <w:shd w:val="clear" w:color="auto" w:fill="FFFFFF" w:themeFill="background1"/>
        </w:rPr>
        <w:t xml:space="preserve"> and sugar/acidity balance. Harvesting is deemed appropriate when the pericarp becomes uniformly red, typically when the orange hue has entirely or nearly vanished, unless it's a variety that yields yellow or green fruit, and when the protuberances on the fruit have become smoother</w:t>
      </w:r>
      <w:proofErr w:type="gramStart"/>
      <w:r w:rsidR="004238E0" w:rsidRPr="000F1B40">
        <w:rPr>
          <w:rFonts w:ascii="Times New Roman" w:hAnsi="Times New Roman" w:cs="Times New Roman"/>
          <w:color w:val="000000" w:themeColor="text1"/>
          <w:sz w:val="20"/>
          <w:szCs w:val="20"/>
          <w:shd w:val="clear" w:color="auto" w:fill="FFFFFF" w:themeFill="background1"/>
        </w:rPr>
        <w:t>.</w:t>
      </w:r>
      <w:r w:rsidR="005F3CB0" w:rsidRPr="000F1B40">
        <w:rPr>
          <w:rFonts w:ascii="Times New Roman" w:hAnsi="Times New Roman" w:cs="Times New Roman"/>
          <w:color w:val="000000" w:themeColor="text1"/>
          <w:sz w:val="20"/>
          <w:szCs w:val="20"/>
          <w:shd w:val="clear" w:color="auto" w:fill="FFFFFF" w:themeFill="background1"/>
        </w:rPr>
        <w:t>.</w:t>
      </w:r>
      <w:proofErr w:type="gramEnd"/>
      <w:r w:rsidR="005F3CB0" w:rsidRPr="000F1B40">
        <w:rPr>
          <w:rFonts w:ascii="Times New Roman" w:hAnsi="Times New Roman" w:cs="Times New Roman"/>
          <w:color w:val="000000" w:themeColor="text1"/>
          <w:sz w:val="20"/>
          <w:szCs w:val="20"/>
        </w:rPr>
        <w:t xml:space="preserve"> </w:t>
      </w:r>
      <w:r w:rsidR="000B22F6" w:rsidRPr="000F1B40">
        <w:rPr>
          <w:rFonts w:ascii="Times New Roman" w:hAnsi="Times New Roman" w:cs="Times New Roman"/>
          <w:color w:val="000000" w:themeColor="text1"/>
          <w:sz w:val="20"/>
          <w:szCs w:val="20"/>
        </w:rPr>
        <w:t>The colo</w:t>
      </w:r>
      <w:r w:rsidR="005A6692" w:rsidRPr="000F1B40">
        <w:rPr>
          <w:rFonts w:ascii="Times New Roman" w:hAnsi="Times New Roman" w:cs="Times New Roman"/>
          <w:color w:val="000000" w:themeColor="text1"/>
          <w:sz w:val="20"/>
          <w:szCs w:val="20"/>
        </w:rPr>
        <w:t>u</w:t>
      </w:r>
      <w:r w:rsidR="000B22F6" w:rsidRPr="000F1B40">
        <w:rPr>
          <w:rFonts w:ascii="Times New Roman" w:hAnsi="Times New Roman" w:cs="Times New Roman"/>
          <w:color w:val="000000" w:themeColor="text1"/>
          <w:sz w:val="20"/>
          <w:szCs w:val="20"/>
        </w:rPr>
        <w:t>r of the litchi fruit changes from green to red as it ripens. A fully ripe litchi should be deep red in colo</w:t>
      </w:r>
      <w:r w:rsidR="005A6692" w:rsidRPr="000F1B40">
        <w:rPr>
          <w:rFonts w:ascii="Times New Roman" w:hAnsi="Times New Roman" w:cs="Times New Roman"/>
          <w:color w:val="000000" w:themeColor="text1"/>
          <w:sz w:val="20"/>
          <w:szCs w:val="20"/>
        </w:rPr>
        <w:t>u</w:t>
      </w:r>
      <w:r w:rsidR="000B22F6" w:rsidRPr="000F1B40">
        <w:rPr>
          <w:rFonts w:ascii="Times New Roman" w:hAnsi="Times New Roman" w:cs="Times New Roman"/>
          <w:color w:val="000000" w:themeColor="text1"/>
          <w:sz w:val="20"/>
          <w:szCs w:val="20"/>
        </w:rPr>
        <w:t>r. As litchi matures, the skin becomes less fi</w:t>
      </w:r>
      <w:r w:rsidR="007D77C1" w:rsidRPr="000F1B40">
        <w:rPr>
          <w:rFonts w:ascii="Times New Roman" w:hAnsi="Times New Roman" w:cs="Times New Roman"/>
          <w:color w:val="000000" w:themeColor="text1"/>
          <w:sz w:val="20"/>
          <w:szCs w:val="20"/>
        </w:rPr>
        <w:t>rm and the flesh becomes softer</w:t>
      </w:r>
      <w:r w:rsidR="000B22F6" w:rsidRPr="000F1B40">
        <w:rPr>
          <w:rFonts w:ascii="Times New Roman" w:hAnsi="Times New Roman" w:cs="Times New Roman"/>
          <w:color w:val="000000" w:themeColor="text1"/>
          <w:sz w:val="20"/>
          <w:szCs w:val="20"/>
        </w:rPr>
        <w:t>. The aroma of fruit becomes more pronounced as it ripens. The sugar content increases as it ripens and a</w:t>
      </w:r>
      <w:r>
        <w:rPr>
          <w:rFonts w:ascii="Times New Roman" w:hAnsi="Times New Roman" w:cs="Times New Roman"/>
          <w:color w:val="000000" w:themeColor="text1"/>
          <w:sz w:val="20"/>
          <w:szCs w:val="20"/>
        </w:rPr>
        <w:t xml:space="preserve"> fully ripe litchi should have</w:t>
      </w:r>
      <w:r w:rsidR="000B22F6" w:rsidRPr="000F1B40">
        <w:rPr>
          <w:rFonts w:ascii="Times New Roman" w:hAnsi="Times New Roman" w:cs="Times New Roman"/>
          <w:color w:val="000000" w:themeColor="text1"/>
          <w:sz w:val="20"/>
          <w:szCs w:val="20"/>
        </w:rPr>
        <w:t xml:space="preserve"> high sugar content, usually around 15-20% </w:t>
      </w:r>
      <w:r w:rsidR="000B22F6" w:rsidRPr="000F1B40">
        <w:rPr>
          <w:rFonts w:ascii="Times New Roman" w:hAnsi="Times New Roman" w:cs="Times New Roman"/>
          <w:color w:val="000000" w:themeColor="text1"/>
          <w:sz w:val="20"/>
          <w:szCs w:val="20"/>
        </w:rPr>
        <w:lastRenderedPageBreak/>
        <w:t>by weight. The acidity also decreases as it ripens i.e</w:t>
      </w:r>
      <w:r w:rsidR="005A6692" w:rsidRPr="000F1B40">
        <w:rPr>
          <w:rFonts w:ascii="Times New Roman" w:hAnsi="Times New Roman" w:cs="Times New Roman"/>
          <w:color w:val="000000" w:themeColor="text1"/>
          <w:sz w:val="20"/>
          <w:szCs w:val="20"/>
        </w:rPr>
        <w:t>.</w:t>
      </w:r>
      <w:r w:rsidR="000B22F6" w:rsidRPr="000F1B40">
        <w:rPr>
          <w:rFonts w:ascii="Times New Roman" w:hAnsi="Times New Roman" w:cs="Times New Roman"/>
          <w:color w:val="000000" w:themeColor="text1"/>
          <w:sz w:val="20"/>
          <w:szCs w:val="20"/>
        </w:rPr>
        <w:t xml:space="preserve"> usually around pH 3.5-4.5. When ripened come off easily from the stem with a gentle twist. If it does not, it is not yet fully ripe. It is important to note that the maturity indices for lychee can vary depending on the variety and growing conditions. Therefore, it is recommended to use a combination of the above indices to accurately determine</w:t>
      </w:r>
      <w:r w:rsidR="005A6692" w:rsidRPr="000F1B40">
        <w:rPr>
          <w:rFonts w:ascii="Times New Roman" w:hAnsi="Times New Roman" w:cs="Times New Roman"/>
          <w:color w:val="000000" w:themeColor="text1"/>
          <w:sz w:val="20"/>
          <w:szCs w:val="20"/>
        </w:rPr>
        <w:t xml:space="preserve"> the stage of ripeness of litchi</w:t>
      </w:r>
      <w:r>
        <w:rPr>
          <w:rFonts w:ascii="Times New Roman" w:hAnsi="Times New Roman" w:cs="Times New Roman"/>
          <w:color w:val="000000" w:themeColor="text1"/>
          <w:sz w:val="20"/>
          <w:szCs w:val="20"/>
        </w:rPr>
        <w:t xml:space="preserve"> fruit</w:t>
      </w:r>
      <w:r w:rsidR="005F3CB0" w:rsidRPr="000F1B40">
        <w:rPr>
          <w:rFonts w:ascii="Times New Roman" w:hAnsi="Times New Roman" w:cs="Times New Roman"/>
          <w:sz w:val="20"/>
          <w:szCs w:val="20"/>
        </w:rPr>
        <w:t xml:space="preserve"> </w:t>
      </w:r>
      <w:r w:rsidR="00F436FF" w:rsidRPr="000F1B40">
        <w:rPr>
          <w:rFonts w:ascii="Times New Roman" w:hAnsi="Times New Roman" w:cs="Times New Roman"/>
          <w:sz w:val="20"/>
          <w:szCs w:val="20"/>
        </w:rPr>
        <w:t>(Wu, 2000).</w:t>
      </w:r>
    </w:p>
    <w:p w:rsidR="005F3CB0" w:rsidRPr="007079AE" w:rsidRDefault="005F3CB0" w:rsidP="007079AE">
      <w:pPr>
        <w:pStyle w:val="ListParagraph"/>
        <w:numPr>
          <w:ilvl w:val="0"/>
          <w:numId w:val="26"/>
        </w:numPr>
        <w:jc w:val="center"/>
        <w:rPr>
          <w:rFonts w:ascii="Times New Roman" w:hAnsi="Times New Roman" w:cs="Times New Roman"/>
          <w:b/>
          <w:sz w:val="20"/>
          <w:szCs w:val="20"/>
        </w:rPr>
      </w:pPr>
      <w:r w:rsidRPr="007079AE">
        <w:rPr>
          <w:rFonts w:ascii="Times New Roman" w:hAnsi="Times New Roman" w:cs="Times New Roman"/>
          <w:b/>
          <w:sz w:val="20"/>
          <w:szCs w:val="20"/>
        </w:rPr>
        <w:t>HARVESTING</w:t>
      </w:r>
    </w:p>
    <w:p w:rsidR="005E2956" w:rsidRPr="000F1B40" w:rsidRDefault="007079AE" w:rsidP="007079AE">
      <w:pPr>
        <w:shd w:val="clear" w:color="auto" w:fill="FFFFFF" w:themeFill="background1"/>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6B1C93" w:rsidRPr="000F1B40">
        <w:rPr>
          <w:rFonts w:ascii="Times New Roman" w:hAnsi="Times New Roman" w:cs="Times New Roman"/>
          <w:sz w:val="20"/>
          <w:szCs w:val="20"/>
        </w:rPr>
        <w:t xml:space="preserve">After being picked, exposing litchi fruits to the light and air can significantly increase water loss. </w:t>
      </w:r>
      <w:r w:rsidR="00367F02" w:rsidRPr="000F1B40">
        <w:rPr>
          <w:rFonts w:ascii="Times New Roman" w:hAnsi="Times New Roman" w:cs="Times New Roman"/>
          <w:sz w:val="20"/>
          <w:szCs w:val="20"/>
        </w:rPr>
        <w:t xml:space="preserve">It is </w:t>
      </w:r>
      <w:r w:rsidR="00367F02" w:rsidRPr="000F1B40">
        <w:rPr>
          <w:rFonts w:ascii="Times New Roman" w:hAnsi="Times New Roman" w:cs="Times New Roman"/>
          <w:color w:val="000000" w:themeColor="text1"/>
          <w:sz w:val="20"/>
          <w:szCs w:val="20"/>
        </w:rPr>
        <w:t xml:space="preserve">usually harvested when it reaches full maturity, which is indicated by the deep red </w:t>
      </w:r>
      <w:proofErr w:type="spellStart"/>
      <w:r w:rsidR="00367F02" w:rsidRPr="000F1B40">
        <w:rPr>
          <w:rFonts w:ascii="Times New Roman" w:hAnsi="Times New Roman" w:cs="Times New Roman"/>
          <w:color w:val="000000" w:themeColor="text1"/>
          <w:sz w:val="20"/>
          <w:szCs w:val="20"/>
        </w:rPr>
        <w:t>color</w:t>
      </w:r>
      <w:proofErr w:type="spellEnd"/>
      <w:r w:rsidR="00367F02" w:rsidRPr="000F1B40">
        <w:rPr>
          <w:rFonts w:ascii="Times New Roman" w:hAnsi="Times New Roman" w:cs="Times New Roman"/>
          <w:color w:val="000000" w:themeColor="text1"/>
          <w:sz w:val="20"/>
          <w:szCs w:val="20"/>
        </w:rPr>
        <w:t xml:space="preserve">, soft texture, sweet aroma, and high sugar content of the fruit. Overripe fruit will have a lower quality and shorter storage life. The fruit should be gently twisted to separate it from the stem, taking care not to damage the skin or the fruit itself. </w:t>
      </w:r>
      <w:r w:rsidR="006B1C93" w:rsidRPr="000F1B40">
        <w:rPr>
          <w:rFonts w:ascii="Times New Roman" w:hAnsi="Times New Roman" w:cs="Times New Roman"/>
          <w:sz w:val="20"/>
          <w:szCs w:val="20"/>
        </w:rPr>
        <w:t xml:space="preserve">Fruits that have been harvested can therefore be stored in a cooler area of the orchard or in a temporary thatched house to allow for cooling. The fruit can be covered with a tarpaulin, but it needs to be kept clean to avoid the growth of diseases. </w:t>
      </w:r>
      <w:r w:rsidR="004238E0" w:rsidRPr="000F1B40">
        <w:rPr>
          <w:rFonts w:ascii="Times New Roman" w:hAnsi="Times New Roman" w:cs="Times New Roman"/>
          <w:color w:val="000000" w:themeColor="text1"/>
          <w:sz w:val="20"/>
          <w:szCs w:val="20"/>
          <w:shd w:val="clear" w:color="auto" w:fill="FFFFFF" w:themeFill="background1"/>
        </w:rPr>
        <w:t>In situations characterized by high temperatures and low humidity, applying a fine water mist to the fruit could potentially assist in maintaining the quality of the fruit.</w:t>
      </w:r>
      <w:r w:rsidR="006B1C93" w:rsidRPr="000F1B40">
        <w:rPr>
          <w:rFonts w:ascii="Times New Roman" w:hAnsi="Times New Roman" w:cs="Times New Roman"/>
          <w:sz w:val="20"/>
          <w:szCs w:val="20"/>
        </w:rPr>
        <w:t xml:space="preserve"> </w:t>
      </w:r>
      <w:r w:rsidR="00367F02" w:rsidRPr="000F1B40">
        <w:rPr>
          <w:rFonts w:ascii="Times New Roman" w:hAnsi="Times New Roman" w:cs="Times New Roman"/>
          <w:color w:val="000000" w:themeColor="text1"/>
          <w:sz w:val="20"/>
          <w:szCs w:val="20"/>
        </w:rPr>
        <w:t xml:space="preserve">The best fruit should be set aside for fresh consumption, while lower-quality fruit can be used for processing into juice or other products </w:t>
      </w:r>
      <w:r w:rsidR="005E2956" w:rsidRPr="000F1B40">
        <w:rPr>
          <w:rFonts w:ascii="Times New Roman" w:hAnsi="Times New Roman" w:cs="Times New Roman"/>
          <w:sz w:val="20"/>
          <w:szCs w:val="20"/>
        </w:rPr>
        <w:t xml:space="preserve">(Devi, 2022) </w:t>
      </w:r>
    </w:p>
    <w:p w:rsidR="006B1C93" w:rsidRPr="000F1B40" w:rsidRDefault="007079AE" w:rsidP="007079AE">
      <w:pPr>
        <w:shd w:val="clear" w:color="auto" w:fill="FFFFFF" w:themeFill="background1"/>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6B1C93" w:rsidRPr="000F1B40">
        <w:rPr>
          <w:rFonts w:ascii="Times New Roman" w:hAnsi="Times New Roman" w:cs="Times New Roman"/>
          <w:sz w:val="20"/>
          <w:szCs w:val="20"/>
        </w:rPr>
        <w:t xml:space="preserve">Fruits that have scars, cracks, discoloration, or other damage can be separated from the rest of the harvest and taken out of the field later. In a pack house, precise processes include washing and grading in accordance with important factors like size, colour, etc. </w:t>
      </w:r>
      <w:r w:rsidR="00367F02" w:rsidRPr="000F1B40">
        <w:rPr>
          <w:rFonts w:ascii="Times New Roman" w:hAnsi="Times New Roman" w:cs="Times New Roman"/>
          <w:color w:val="000000" w:themeColor="text1"/>
          <w:sz w:val="20"/>
          <w:szCs w:val="20"/>
        </w:rPr>
        <w:t>Lastly it is packed carefully to protect it from damage during transportation and storage. Suitable packaging materials include plastic trays, baskets, or boxes, covered with a perforated plastic film to allow for ventilation.</w:t>
      </w:r>
      <w:r w:rsidR="005E2956" w:rsidRPr="000F1B40">
        <w:rPr>
          <w:rFonts w:ascii="Times New Roman" w:hAnsi="Times New Roman" w:cs="Times New Roman"/>
          <w:color w:val="000000" w:themeColor="text1"/>
          <w:sz w:val="20"/>
          <w:szCs w:val="20"/>
        </w:rPr>
        <w:t xml:space="preserve"> </w:t>
      </w:r>
      <w:r w:rsidR="005E2956" w:rsidRPr="000F1B40">
        <w:rPr>
          <w:rFonts w:ascii="Times New Roman" w:hAnsi="Times New Roman" w:cs="Times New Roman"/>
          <w:sz w:val="20"/>
          <w:szCs w:val="20"/>
        </w:rPr>
        <w:t>(Costa, 2014)</w:t>
      </w:r>
    </w:p>
    <w:p w:rsidR="00D81B31" w:rsidRPr="000F1B40" w:rsidRDefault="00D81B31" w:rsidP="007079AE">
      <w:pPr>
        <w:pStyle w:val="NormalWeb"/>
        <w:shd w:val="clear" w:color="auto" w:fill="FFFFFF" w:themeFill="background1"/>
        <w:spacing w:before="0" w:beforeAutospacing="0" w:after="0" w:afterAutospacing="0"/>
        <w:jc w:val="both"/>
        <w:rPr>
          <w:color w:val="000000" w:themeColor="text1"/>
          <w:sz w:val="20"/>
          <w:szCs w:val="20"/>
        </w:rPr>
      </w:pPr>
    </w:p>
    <w:p w:rsidR="005F3CB0" w:rsidRPr="007079AE" w:rsidRDefault="008627E2" w:rsidP="007079AE">
      <w:pPr>
        <w:pStyle w:val="ListParagraph"/>
        <w:numPr>
          <w:ilvl w:val="0"/>
          <w:numId w:val="26"/>
        </w:numPr>
        <w:jc w:val="center"/>
        <w:rPr>
          <w:rFonts w:ascii="Times New Roman" w:hAnsi="Times New Roman" w:cs="Times New Roman"/>
          <w:b/>
          <w:sz w:val="20"/>
          <w:szCs w:val="20"/>
        </w:rPr>
      </w:pPr>
      <w:r w:rsidRPr="007079AE">
        <w:rPr>
          <w:rFonts w:ascii="Times New Roman" w:hAnsi="Times New Roman" w:cs="Times New Roman"/>
          <w:b/>
          <w:sz w:val="20"/>
          <w:szCs w:val="20"/>
        </w:rPr>
        <w:t>METHODS OF HARVESTING</w:t>
      </w:r>
    </w:p>
    <w:p w:rsidR="007116F2" w:rsidRPr="000F1B40" w:rsidRDefault="007079AE" w:rsidP="007079AE">
      <w:pPr>
        <w:shd w:val="clear" w:color="auto" w:fill="FFFFFF" w:themeFill="background1"/>
        <w:spacing w:line="360" w:lineRule="auto"/>
        <w:jc w:val="both"/>
        <w:rPr>
          <w:rFonts w:ascii="Times New Roman" w:hAnsi="Times New Roman" w:cs="Times New Roman"/>
          <w:sz w:val="20"/>
          <w:szCs w:val="20"/>
        </w:rPr>
      </w:pPr>
      <w:r>
        <w:rPr>
          <w:rFonts w:ascii="Times New Roman" w:hAnsi="Times New Roman" w:cs="Times New Roman"/>
          <w:color w:val="000000" w:themeColor="text1"/>
          <w:sz w:val="20"/>
          <w:szCs w:val="20"/>
        </w:rPr>
        <w:t xml:space="preserve">             </w:t>
      </w:r>
      <w:r w:rsidR="008627E2" w:rsidRPr="000F1B40">
        <w:rPr>
          <w:rFonts w:ascii="Times New Roman" w:hAnsi="Times New Roman" w:cs="Times New Roman"/>
          <w:color w:val="000000" w:themeColor="text1"/>
          <w:sz w:val="20"/>
          <w:szCs w:val="20"/>
        </w:rPr>
        <w:t xml:space="preserve">Harvesting of litchi fruit is an important process that affects the quality and storage life of the fruit. Proper harvesting methods are crucial for maintaining the fruit's freshness, taste, and texture. </w:t>
      </w:r>
      <w:r w:rsidR="00A90E08" w:rsidRPr="000F1B40">
        <w:rPr>
          <w:rFonts w:ascii="Times New Roman" w:hAnsi="Times New Roman" w:cs="Times New Roman"/>
          <w:color w:val="000000" w:themeColor="text1"/>
          <w:sz w:val="20"/>
          <w:szCs w:val="20"/>
        </w:rPr>
        <w:t xml:space="preserve">Common methods that are usually adopted are </w:t>
      </w:r>
      <w:r w:rsidR="008627E2" w:rsidRPr="000F1B40">
        <w:rPr>
          <w:rFonts w:ascii="Times New Roman" w:hAnsi="Times New Roman" w:cs="Times New Roman"/>
          <w:b/>
          <w:color w:val="000000" w:themeColor="text1"/>
          <w:sz w:val="20"/>
          <w:szCs w:val="20"/>
        </w:rPr>
        <w:t>Hand picking</w:t>
      </w:r>
      <w:r w:rsidR="00A90E08" w:rsidRPr="000F1B40">
        <w:rPr>
          <w:rFonts w:ascii="Times New Roman" w:hAnsi="Times New Roman" w:cs="Times New Roman"/>
          <w:color w:val="000000" w:themeColor="text1"/>
          <w:sz w:val="20"/>
          <w:szCs w:val="20"/>
        </w:rPr>
        <w:t xml:space="preserve"> which is t</w:t>
      </w:r>
      <w:r w:rsidR="008627E2" w:rsidRPr="000F1B40">
        <w:rPr>
          <w:rFonts w:ascii="Times New Roman" w:hAnsi="Times New Roman" w:cs="Times New Roman"/>
          <w:color w:val="000000" w:themeColor="text1"/>
          <w:sz w:val="20"/>
          <w:szCs w:val="20"/>
        </w:rPr>
        <w:t>he most common method of h</w:t>
      </w:r>
      <w:r w:rsidR="00A90E08" w:rsidRPr="000F1B40">
        <w:rPr>
          <w:rFonts w:ascii="Times New Roman" w:hAnsi="Times New Roman" w:cs="Times New Roman"/>
          <w:color w:val="000000" w:themeColor="text1"/>
          <w:sz w:val="20"/>
          <w:szCs w:val="20"/>
        </w:rPr>
        <w:t>arvesting litchi where t</w:t>
      </w:r>
      <w:r w:rsidR="008627E2" w:rsidRPr="000F1B40">
        <w:rPr>
          <w:rFonts w:ascii="Times New Roman" w:hAnsi="Times New Roman" w:cs="Times New Roman"/>
          <w:color w:val="000000" w:themeColor="text1"/>
          <w:sz w:val="20"/>
          <w:szCs w:val="20"/>
        </w:rPr>
        <w:t>he fruit is gently twisted to separate it from the stem, taking care not to damage the skin or the fruit itself.</w:t>
      </w:r>
      <w:r w:rsidR="00A90E08" w:rsidRPr="000F1B40">
        <w:rPr>
          <w:rFonts w:ascii="Times New Roman" w:hAnsi="Times New Roman" w:cs="Times New Roman"/>
          <w:color w:val="000000" w:themeColor="text1"/>
          <w:sz w:val="20"/>
          <w:szCs w:val="20"/>
        </w:rPr>
        <w:t xml:space="preserve"> In </w:t>
      </w:r>
      <w:r w:rsidR="008627E2" w:rsidRPr="000F1B40">
        <w:rPr>
          <w:rFonts w:ascii="Times New Roman" w:hAnsi="Times New Roman" w:cs="Times New Roman"/>
          <w:b/>
          <w:color w:val="000000" w:themeColor="text1"/>
          <w:sz w:val="20"/>
          <w:szCs w:val="20"/>
        </w:rPr>
        <w:t>Clipping</w:t>
      </w:r>
      <w:r w:rsidR="008627E2" w:rsidRPr="000F1B40">
        <w:rPr>
          <w:rFonts w:ascii="Times New Roman" w:hAnsi="Times New Roman" w:cs="Times New Roman"/>
          <w:color w:val="000000" w:themeColor="text1"/>
          <w:sz w:val="20"/>
          <w:szCs w:val="20"/>
        </w:rPr>
        <w:t>, a pair of clipping shears is used to cut the stem of the fruit, s</w:t>
      </w:r>
      <w:r w:rsidR="00A90E08" w:rsidRPr="000F1B40">
        <w:rPr>
          <w:rFonts w:ascii="Times New Roman" w:hAnsi="Times New Roman" w:cs="Times New Roman"/>
          <w:color w:val="000000" w:themeColor="text1"/>
          <w:sz w:val="20"/>
          <w:szCs w:val="20"/>
        </w:rPr>
        <w:t>eparating it from the tree and this</w:t>
      </w:r>
      <w:r w:rsidR="008627E2" w:rsidRPr="000F1B40">
        <w:rPr>
          <w:rFonts w:ascii="Times New Roman" w:hAnsi="Times New Roman" w:cs="Times New Roman"/>
          <w:color w:val="000000" w:themeColor="text1"/>
          <w:sz w:val="20"/>
          <w:szCs w:val="20"/>
        </w:rPr>
        <w:t xml:space="preserve"> method is less commonly used because it can cause more damage to the fruit.</w:t>
      </w:r>
      <w:r w:rsidR="007718CD" w:rsidRPr="000F1B40">
        <w:rPr>
          <w:rFonts w:ascii="Times New Roman" w:hAnsi="Times New Roman" w:cs="Times New Roman"/>
          <w:color w:val="000000" w:themeColor="text1"/>
          <w:sz w:val="20"/>
          <w:szCs w:val="20"/>
        </w:rPr>
        <w:t xml:space="preserve"> </w:t>
      </w:r>
      <w:r w:rsidR="007718CD" w:rsidRPr="000F1B40">
        <w:rPr>
          <w:rFonts w:ascii="Times New Roman" w:hAnsi="Times New Roman" w:cs="Times New Roman"/>
          <w:b/>
          <w:color w:val="000000" w:themeColor="text1"/>
          <w:sz w:val="20"/>
          <w:szCs w:val="20"/>
        </w:rPr>
        <w:t xml:space="preserve">Shaking </w:t>
      </w:r>
      <w:r w:rsidR="008627E2" w:rsidRPr="000F1B40">
        <w:rPr>
          <w:rFonts w:ascii="Times New Roman" w:hAnsi="Times New Roman" w:cs="Times New Roman"/>
          <w:color w:val="000000" w:themeColor="text1"/>
          <w:sz w:val="20"/>
          <w:szCs w:val="20"/>
        </w:rPr>
        <w:t>method involves shaking the tree to cause the fruit to fall off. This method is less common because it can result in damage to the fruit and is only used in certain regions where the fruit is abundant.</w:t>
      </w:r>
      <w:r w:rsidR="007718CD" w:rsidRPr="000F1B40">
        <w:rPr>
          <w:rFonts w:ascii="Times New Roman" w:hAnsi="Times New Roman" w:cs="Times New Roman"/>
          <w:color w:val="000000" w:themeColor="text1"/>
          <w:sz w:val="20"/>
          <w:szCs w:val="20"/>
        </w:rPr>
        <w:t xml:space="preserve"> </w:t>
      </w:r>
      <w:r w:rsidR="008627E2" w:rsidRPr="000F1B40">
        <w:rPr>
          <w:rFonts w:ascii="Times New Roman" w:hAnsi="Times New Roman" w:cs="Times New Roman"/>
          <w:b/>
          <w:color w:val="000000" w:themeColor="text1"/>
          <w:sz w:val="20"/>
          <w:szCs w:val="20"/>
        </w:rPr>
        <w:t>Mechanical harvesting</w:t>
      </w:r>
      <w:r w:rsidR="007718CD" w:rsidRPr="000F1B40">
        <w:rPr>
          <w:rFonts w:ascii="Times New Roman" w:hAnsi="Times New Roman" w:cs="Times New Roman"/>
          <w:color w:val="000000" w:themeColor="text1"/>
          <w:sz w:val="20"/>
          <w:szCs w:val="20"/>
        </w:rPr>
        <w:t xml:space="preserve"> is adopted in</w:t>
      </w:r>
      <w:r w:rsidR="008627E2" w:rsidRPr="000F1B40">
        <w:rPr>
          <w:rFonts w:ascii="Times New Roman" w:hAnsi="Times New Roman" w:cs="Times New Roman"/>
          <w:color w:val="000000" w:themeColor="text1"/>
          <w:sz w:val="20"/>
          <w:szCs w:val="20"/>
        </w:rPr>
        <w:t xml:space="preserve"> some countries, such </w:t>
      </w:r>
      <w:r w:rsidR="007718CD" w:rsidRPr="000F1B40">
        <w:rPr>
          <w:rFonts w:ascii="Times New Roman" w:hAnsi="Times New Roman" w:cs="Times New Roman"/>
          <w:color w:val="000000" w:themeColor="text1"/>
          <w:sz w:val="20"/>
          <w:szCs w:val="20"/>
        </w:rPr>
        <w:t>as China and India</w:t>
      </w:r>
      <w:r w:rsidR="008627E2" w:rsidRPr="000F1B40">
        <w:rPr>
          <w:rFonts w:ascii="Times New Roman" w:hAnsi="Times New Roman" w:cs="Times New Roman"/>
          <w:color w:val="000000" w:themeColor="text1"/>
          <w:sz w:val="20"/>
          <w:szCs w:val="20"/>
        </w:rPr>
        <w:t>. In this method, a machine is used to shake the tree and collect the fruit, reducing the time and labour required for hand picking.</w:t>
      </w:r>
      <w:r w:rsidR="007116F2" w:rsidRPr="000F1B40">
        <w:rPr>
          <w:rFonts w:ascii="Times New Roman" w:hAnsi="Times New Roman" w:cs="Times New Roman"/>
          <w:color w:val="000000" w:themeColor="text1"/>
          <w:sz w:val="20"/>
          <w:szCs w:val="20"/>
        </w:rPr>
        <w:t xml:space="preserve"> </w:t>
      </w:r>
      <w:r w:rsidR="008627E2" w:rsidRPr="000F1B40">
        <w:rPr>
          <w:rFonts w:ascii="Times New Roman" w:hAnsi="Times New Roman" w:cs="Times New Roman"/>
          <w:color w:val="000000" w:themeColor="text1"/>
          <w:sz w:val="20"/>
          <w:szCs w:val="20"/>
        </w:rPr>
        <w:t>Regardless of the method used, it is important to grade the harvested fruit and separate it into different categories based on size, colour, and quality. The best fruit should be set aside for fresh consumption, while lower-quality fruit can be used for processing into juice or other products.</w:t>
      </w:r>
      <w:r w:rsidR="004D19A8" w:rsidRPr="000F1B40">
        <w:rPr>
          <w:rFonts w:ascii="Times New Roman" w:hAnsi="Times New Roman" w:cs="Times New Roman"/>
          <w:color w:val="000000" w:themeColor="text1"/>
          <w:sz w:val="20"/>
          <w:szCs w:val="20"/>
        </w:rPr>
        <w:t xml:space="preserve"> </w:t>
      </w:r>
      <w:r w:rsidR="008627E2" w:rsidRPr="000F1B40">
        <w:rPr>
          <w:rFonts w:ascii="Times New Roman" w:hAnsi="Times New Roman" w:cs="Times New Roman"/>
          <w:color w:val="000000" w:themeColor="text1"/>
          <w:sz w:val="20"/>
          <w:szCs w:val="20"/>
        </w:rPr>
        <w:t>By following proper harvesting methods, we can ensure that your litchi crop is harvested properly and that the fruit is of high qual</w:t>
      </w:r>
      <w:r>
        <w:rPr>
          <w:rFonts w:ascii="Times New Roman" w:hAnsi="Times New Roman" w:cs="Times New Roman"/>
          <w:color w:val="000000" w:themeColor="text1"/>
          <w:sz w:val="20"/>
          <w:szCs w:val="20"/>
        </w:rPr>
        <w:t xml:space="preserve">ity and has a long storage life </w:t>
      </w:r>
      <w:r w:rsidR="005E2956" w:rsidRPr="000F1B40">
        <w:rPr>
          <w:rFonts w:ascii="Times New Roman" w:hAnsi="Times New Roman" w:cs="Times New Roman"/>
          <w:sz w:val="20"/>
          <w:szCs w:val="20"/>
        </w:rPr>
        <w:t xml:space="preserve">(Costa, 2014). </w:t>
      </w:r>
    </w:p>
    <w:p w:rsidR="00AE15F0" w:rsidRPr="000F1B40" w:rsidRDefault="00723EAC" w:rsidP="00032B05">
      <w:pPr>
        <w:pStyle w:val="NormalWeb"/>
        <w:numPr>
          <w:ilvl w:val="0"/>
          <w:numId w:val="37"/>
        </w:numPr>
        <w:shd w:val="clear" w:color="auto" w:fill="FFFFFF" w:themeFill="background1"/>
        <w:spacing w:before="0" w:beforeAutospacing="0" w:after="300" w:afterAutospacing="0"/>
        <w:jc w:val="center"/>
        <w:rPr>
          <w:b/>
          <w:color w:val="000000" w:themeColor="text1"/>
          <w:sz w:val="20"/>
          <w:szCs w:val="20"/>
        </w:rPr>
      </w:pPr>
      <w:r w:rsidRPr="000F1B40">
        <w:rPr>
          <w:b/>
          <w:sz w:val="20"/>
          <w:szCs w:val="20"/>
        </w:rPr>
        <w:t>SORTING</w:t>
      </w:r>
    </w:p>
    <w:p w:rsidR="00510B94" w:rsidRPr="000F1B40" w:rsidRDefault="002D01EB" w:rsidP="002D01EB">
      <w:pPr>
        <w:shd w:val="clear" w:color="auto" w:fill="FFFFFF" w:themeFill="background1"/>
        <w:spacing w:line="360" w:lineRule="auto"/>
        <w:jc w:val="both"/>
        <w:rPr>
          <w:rFonts w:ascii="Times New Roman" w:hAnsi="Times New Roman" w:cs="Times New Roman"/>
          <w:sz w:val="20"/>
          <w:szCs w:val="20"/>
          <w:shd w:val="clear" w:color="auto" w:fill="FFFFFF"/>
        </w:rPr>
      </w:pPr>
      <w:r>
        <w:rPr>
          <w:rFonts w:ascii="Times New Roman" w:hAnsi="Times New Roman" w:cs="Times New Roman"/>
          <w:color w:val="000000" w:themeColor="text1"/>
          <w:sz w:val="20"/>
          <w:szCs w:val="20"/>
          <w:shd w:val="clear" w:color="auto" w:fill="FFFFFF" w:themeFill="background1"/>
        </w:rPr>
        <w:lastRenderedPageBreak/>
        <w:t xml:space="preserve">            </w:t>
      </w:r>
      <w:r w:rsidR="004238E0" w:rsidRPr="000F1B40">
        <w:rPr>
          <w:rFonts w:ascii="Times New Roman" w:hAnsi="Times New Roman" w:cs="Times New Roman"/>
          <w:color w:val="000000" w:themeColor="text1"/>
          <w:sz w:val="20"/>
          <w:szCs w:val="20"/>
          <w:shd w:val="clear" w:color="auto" w:fill="FFFFFF" w:themeFill="background1"/>
        </w:rPr>
        <w:t xml:space="preserve">The sorting procedure removes fruits that are overly ripe, damaged, diseased, sliced, too small, or too large. It also categorizes the produce based on factors like </w:t>
      </w:r>
      <w:proofErr w:type="spellStart"/>
      <w:r w:rsidR="004238E0" w:rsidRPr="000F1B40">
        <w:rPr>
          <w:rFonts w:ascii="Times New Roman" w:hAnsi="Times New Roman" w:cs="Times New Roman"/>
          <w:color w:val="000000" w:themeColor="text1"/>
          <w:sz w:val="20"/>
          <w:szCs w:val="20"/>
          <w:shd w:val="clear" w:color="auto" w:fill="FFFFFF" w:themeFill="background1"/>
        </w:rPr>
        <w:t>color</w:t>
      </w:r>
      <w:proofErr w:type="spellEnd"/>
      <w:r w:rsidR="004238E0" w:rsidRPr="000F1B40">
        <w:rPr>
          <w:rFonts w:ascii="Times New Roman" w:hAnsi="Times New Roman" w:cs="Times New Roman"/>
          <w:color w:val="000000" w:themeColor="text1"/>
          <w:sz w:val="20"/>
          <w:szCs w:val="20"/>
          <w:shd w:val="clear" w:color="auto" w:fill="FFFFFF" w:themeFill="background1"/>
        </w:rPr>
        <w:t xml:space="preserve">, </w:t>
      </w:r>
      <w:r>
        <w:rPr>
          <w:rFonts w:ascii="Times New Roman" w:hAnsi="Times New Roman" w:cs="Times New Roman"/>
          <w:color w:val="000000" w:themeColor="text1"/>
          <w:sz w:val="20"/>
          <w:szCs w:val="20"/>
          <w:shd w:val="clear" w:color="auto" w:fill="FFFFFF" w:themeFill="background1"/>
        </w:rPr>
        <w:t>level of maturity, and ripeness</w:t>
      </w:r>
      <w:r w:rsidR="004238E0" w:rsidRPr="000F1B40">
        <w:rPr>
          <w:rFonts w:ascii="Times New Roman" w:hAnsi="Times New Roman" w:cs="Times New Roman"/>
          <w:color w:val="000000" w:themeColor="text1"/>
          <w:sz w:val="20"/>
          <w:szCs w:val="20"/>
          <w:shd w:val="clear" w:color="auto" w:fill="FFFFFF" w:themeFill="background1"/>
        </w:rPr>
        <w:t xml:space="preserve">. </w:t>
      </w:r>
      <w:r w:rsidR="00510B94" w:rsidRPr="000F1B40">
        <w:rPr>
          <w:rFonts w:ascii="Times New Roman" w:hAnsi="Times New Roman" w:cs="Times New Roman"/>
          <w:color w:val="000000" w:themeColor="text1"/>
          <w:sz w:val="20"/>
          <w:szCs w:val="20"/>
        </w:rPr>
        <w:t>Sorting is done based on size with larger fruit being considered of higher quality, shape o</w:t>
      </w:r>
      <w:r>
        <w:rPr>
          <w:rFonts w:ascii="Times New Roman" w:hAnsi="Times New Roman" w:cs="Times New Roman"/>
          <w:color w:val="000000" w:themeColor="text1"/>
          <w:sz w:val="20"/>
          <w:szCs w:val="20"/>
        </w:rPr>
        <w:t xml:space="preserve">f the fruit is also considered </w:t>
      </w:r>
      <w:r w:rsidR="00510B94" w:rsidRPr="000F1B40">
        <w:rPr>
          <w:rFonts w:ascii="Times New Roman" w:hAnsi="Times New Roman" w:cs="Times New Roman"/>
          <w:color w:val="000000" w:themeColor="text1"/>
          <w:sz w:val="20"/>
          <w:szCs w:val="20"/>
        </w:rPr>
        <w:t xml:space="preserve">with round, plump fruit being considered of higher quality than misshapen or irregular fruit. The </w:t>
      </w:r>
      <w:proofErr w:type="spellStart"/>
      <w:r w:rsidR="00510B94" w:rsidRPr="000F1B40">
        <w:rPr>
          <w:rFonts w:ascii="Times New Roman" w:hAnsi="Times New Roman" w:cs="Times New Roman"/>
          <w:color w:val="000000" w:themeColor="text1"/>
          <w:sz w:val="20"/>
          <w:szCs w:val="20"/>
        </w:rPr>
        <w:t>color</w:t>
      </w:r>
      <w:proofErr w:type="spellEnd"/>
      <w:r w:rsidR="00510B94" w:rsidRPr="000F1B40">
        <w:rPr>
          <w:rFonts w:ascii="Times New Roman" w:hAnsi="Times New Roman" w:cs="Times New Roman"/>
          <w:color w:val="000000" w:themeColor="text1"/>
          <w:sz w:val="20"/>
          <w:szCs w:val="20"/>
        </w:rPr>
        <w:t xml:space="preserve"> of the fruit is an important factor in sorting, with red, fully mature fruit being considered of higher quality than green or yellow fruit. Quality is an important factor in sorting, with fruit that is free from bruises, cuts, and other damage being considered of higher quality</w:t>
      </w:r>
      <w:r w:rsidR="006C45CC" w:rsidRPr="000F1B40">
        <w:rPr>
          <w:rFonts w:ascii="Times New Roman" w:hAnsi="Times New Roman" w:cs="Times New Roman"/>
          <w:color w:val="000000" w:themeColor="text1"/>
          <w:sz w:val="20"/>
          <w:szCs w:val="20"/>
        </w:rPr>
        <w:t xml:space="preserve"> </w:t>
      </w:r>
      <w:r w:rsidR="006C45CC" w:rsidRPr="000F1B40">
        <w:rPr>
          <w:rFonts w:ascii="Times New Roman" w:hAnsi="Times New Roman" w:cs="Times New Roman"/>
          <w:sz w:val="20"/>
          <w:szCs w:val="20"/>
          <w:shd w:val="clear" w:color="auto" w:fill="FFFFFF"/>
        </w:rPr>
        <w:t xml:space="preserve">(Manoj Kumar, 2017) </w:t>
      </w:r>
    </w:p>
    <w:p w:rsidR="00510B94" w:rsidRPr="000F1B40" w:rsidRDefault="002D01EB" w:rsidP="002D01EB">
      <w:pPr>
        <w:shd w:val="clear" w:color="auto" w:fill="FFFFFF" w:themeFill="background1"/>
        <w:spacing w:line="36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rPr>
        <w:t xml:space="preserve">            </w:t>
      </w:r>
      <w:r w:rsidR="00723EAC" w:rsidRPr="000F1B40">
        <w:rPr>
          <w:rFonts w:ascii="Times New Roman" w:hAnsi="Times New Roman" w:cs="Times New Roman"/>
          <w:sz w:val="20"/>
          <w:szCs w:val="20"/>
        </w:rPr>
        <w:t>A preliminary sorting of produce should remove unmarketable pieces and foreign matter (plant debris, soil and stones).</w:t>
      </w:r>
      <w:r w:rsidR="00AE15F0" w:rsidRPr="000F1B40">
        <w:rPr>
          <w:rFonts w:ascii="Times New Roman" w:hAnsi="Times New Roman" w:cs="Times New Roman"/>
          <w:sz w:val="20"/>
          <w:szCs w:val="20"/>
        </w:rPr>
        <w:t xml:space="preserve"> By removing faulty fruit during sorting, a certain fruit quality is preserved. At this point, all the fruits must be carefully examined in well-lit </w:t>
      </w:r>
      <w:r w:rsidR="00AE15F0" w:rsidRPr="000F1B40">
        <w:rPr>
          <w:rFonts w:ascii="Times New Roman" w:hAnsi="Times New Roman" w:cs="Times New Roman"/>
          <w:color w:val="000000" w:themeColor="text1"/>
          <w:sz w:val="20"/>
          <w:szCs w:val="20"/>
          <w:shd w:val="clear" w:color="auto" w:fill="FFFFFF" w:themeFill="background1"/>
        </w:rPr>
        <w:t>conditions</w:t>
      </w:r>
      <w:r w:rsidR="00095350" w:rsidRPr="000F1B40">
        <w:rPr>
          <w:rFonts w:ascii="Times New Roman" w:hAnsi="Times New Roman" w:cs="Times New Roman"/>
          <w:color w:val="000000" w:themeColor="text1"/>
          <w:sz w:val="20"/>
          <w:szCs w:val="20"/>
          <w:shd w:val="clear" w:color="auto" w:fill="FFFFFF" w:themeFill="background1"/>
        </w:rPr>
        <w:t>. To ensure that defective samples are not included in the packaging, it is essential to thoroughly inspect the entire surface of the fruit. If damage reaches the aril, decay can set in rapidly and affect the neighbo</w:t>
      </w:r>
      <w:r>
        <w:rPr>
          <w:rFonts w:ascii="Times New Roman" w:hAnsi="Times New Roman" w:cs="Times New Roman"/>
          <w:color w:val="000000" w:themeColor="text1"/>
          <w:sz w:val="20"/>
          <w:szCs w:val="20"/>
          <w:shd w:val="clear" w:color="auto" w:fill="FFFFFF" w:themeFill="background1"/>
        </w:rPr>
        <w:t>u</w:t>
      </w:r>
      <w:r w:rsidR="00095350" w:rsidRPr="000F1B40">
        <w:rPr>
          <w:rFonts w:ascii="Times New Roman" w:hAnsi="Times New Roman" w:cs="Times New Roman"/>
          <w:color w:val="000000" w:themeColor="text1"/>
          <w:sz w:val="20"/>
          <w:szCs w:val="20"/>
          <w:shd w:val="clear" w:color="auto" w:fill="FFFFFF" w:themeFill="background1"/>
        </w:rPr>
        <w:t>ring heal</w:t>
      </w:r>
      <w:r>
        <w:rPr>
          <w:rFonts w:ascii="Times New Roman" w:hAnsi="Times New Roman" w:cs="Times New Roman"/>
          <w:color w:val="000000" w:themeColor="text1"/>
          <w:sz w:val="20"/>
          <w:szCs w:val="20"/>
          <w:shd w:val="clear" w:color="auto" w:fill="FFFFFF" w:themeFill="background1"/>
        </w:rPr>
        <w:t>thy fruits within the packaging</w:t>
      </w:r>
      <w:r w:rsidR="00095350" w:rsidRPr="000F1B40">
        <w:rPr>
          <w:rFonts w:ascii="Times New Roman" w:hAnsi="Times New Roman" w:cs="Times New Roman"/>
          <w:color w:val="000000" w:themeColor="text1"/>
          <w:sz w:val="20"/>
          <w:szCs w:val="20"/>
          <w:shd w:val="clear" w:color="auto" w:fill="FFFFFF" w:themeFill="background1"/>
        </w:rPr>
        <w:t xml:space="preserve"> (Jiang, 2006). Consequently, any fruit with torn stems, fissures, fractures, or insect-inflicted harm should be immediately discarded. Additionally, during the sorting process, any immature fruit or fruit displaying any indications of rot should also be eliminated.</w:t>
      </w:r>
      <w:r>
        <w:rPr>
          <w:rFonts w:ascii="Times New Roman" w:hAnsi="Times New Roman" w:cs="Times New Roman"/>
          <w:color w:val="000000" w:themeColor="text1"/>
          <w:sz w:val="20"/>
          <w:szCs w:val="20"/>
          <w:shd w:val="clear" w:color="auto" w:fill="FFFFFF" w:themeFill="background1"/>
        </w:rPr>
        <w:t xml:space="preserve"> </w:t>
      </w:r>
      <w:sdt>
        <w:sdtPr>
          <w:rPr>
            <w:rFonts w:ascii="Times New Roman" w:hAnsi="Times New Roman" w:cs="Times New Roman"/>
            <w:color w:val="000000" w:themeColor="text1"/>
            <w:sz w:val="20"/>
            <w:szCs w:val="20"/>
            <w:shd w:val="clear" w:color="auto" w:fill="FFFFFF" w:themeFill="background1"/>
          </w:rPr>
          <w:id w:val="1594742348"/>
          <w:citation/>
        </w:sdtPr>
        <w:sdtEndPr>
          <w:rPr>
            <w:color w:val="auto"/>
            <w:shd w:val="clear" w:color="auto" w:fill="auto"/>
          </w:rPr>
        </w:sdtEndPr>
        <w:sdtContent>
          <w:r w:rsidR="00826DF5" w:rsidRPr="000F1B40">
            <w:rPr>
              <w:rFonts w:ascii="Times New Roman" w:hAnsi="Times New Roman" w:cs="Times New Roman"/>
              <w:color w:val="000000" w:themeColor="text1"/>
              <w:sz w:val="20"/>
              <w:szCs w:val="20"/>
              <w:shd w:val="clear" w:color="auto" w:fill="FFFFFF" w:themeFill="background1"/>
            </w:rPr>
            <w:fldChar w:fldCharType="begin"/>
          </w:r>
          <w:r w:rsidR="00826DF5" w:rsidRPr="000F1B40">
            <w:rPr>
              <w:rFonts w:ascii="Times New Roman" w:hAnsi="Times New Roman" w:cs="Times New Roman"/>
              <w:color w:val="000000" w:themeColor="text1"/>
              <w:sz w:val="20"/>
              <w:szCs w:val="20"/>
              <w:shd w:val="clear" w:color="auto" w:fill="FFFFFF" w:themeFill="background1"/>
              <w:lang w:val="en-US"/>
            </w:rPr>
            <w:instrText xml:space="preserve"> CITATION pos \l 1033 </w:instrText>
          </w:r>
          <w:r w:rsidR="00826DF5" w:rsidRPr="000F1B40">
            <w:rPr>
              <w:rFonts w:ascii="Times New Roman" w:hAnsi="Times New Roman" w:cs="Times New Roman"/>
              <w:color w:val="000000" w:themeColor="text1"/>
              <w:sz w:val="20"/>
              <w:szCs w:val="20"/>
              <w:shd w:val="clear" w:color="auto" w:fill="FFFFFF" w:themeFill="background1"/>
            </w:rPr>
            <w:fldChar w:fldCharType="separate"/>
          </w:r>
          <w:r w:rsidR="00826DF5" w:rsidRPr="000F1B40">
            <w:rPr>
              <w:rFonts w:ascii="Times New Roman" w:hAnsi="Times New Roman" w:cs="Times New Roman"/>
              <w:noProof/>
              <w:color w:val="000000" w:themeColor="text1"/>
              <w:sz w:val="20"/>
              <w:szCs w:val="20"/>
              <w:shd w:val="clear" w:color="auto" w:fill="FFFFFF" w:themeFill="background1"/>
              <w:lang w:val="en-US"/>
            </w:rPr>
            <w:t>(post harvest handling and storage)</w:t>
          </w:r>
          <w:r w:rsidR="00826DF5" w:rsidRPr="000F1B40">
            <w:rPr>
              <w:rFonts w:ascii="Times New Roman" w:hAnsi="Times New Roman" w:cs="Times New Roman"/>
              <w:color w:val="000000" w:themeColor="text1"/>
              <w:sz w:val="20"/>
              <w:szCs w:val="20"/>
              <w:shd w:val="clear" w:color="auto" w:fill="FFFFFF" w:themeFill="background1"/>
            </w:rPr>
            <w:fldChar w:fldCharType="end"/>
          </w:r>
        </w:sdtContent>
      </w:sdt>
      <w:r w:rsidR="007116F2" w:rsidRPr="000F1B40">
        <w:rPr>
          <w:rFonts w:ascii="Times New Roman" w:hAnsi="Times New Roman" w:cs="Times New Roman"/>
          <w:sz w:val="20"/>
          <w:szCs w:val="20"/>
        </w:rPr>
        <w:t xml:space="preserve"> </w:t>
      </w:r>
      <w:r w:rsidR="00510B94" w:rsidRPr="000F1B40">
        <w:rPr>
          <w:rFonts w:ascii="Times New Roman" w:hAnsi="Times New Roman" w:cs="Times New Roman"/>
          <w:color w:val="000000" w:themeColor="text1"/>
          <w:sz w:val="20"/>
          <w:szCs w:val="20"/>
        </w:rPr>
        <w:t>Once the fruit has been sorted, it is packed into containers for transport and sale. The fruit can also be treated with various post-harvest treatments, such as waxing or the application of fungicides, to improve its quality and extend its shelf life</w:t>
      </w:r>
      <w:r w:rsidR="00CC7330" w:rsidRPr="000F1B40">
        <w:rPr>
          <w:rFonts w:ascii="Times New Roman" w:hAnsi="Times New Roman" w:cs="Times New Roman"/>
          <w:color w:val="000000" w:themeColor="text1"/>
          <w:sz w:val="20"/>
          <w:szCs w:val="20"/>
        </w:rPr>
        <w:t xml:space="preserve"> </w:t>
      </w:r>
      <w:r w:rsidR="00CC7330" w:rsidRPr="000F1B40">
        <w:rPr>
          <w:rFonts w:ascii="Times New Roman" w:hAnsi="Times New Roman" w:cs="Times New Roman"/>
          <w:sz w:val="20"/>
          <w:szCs w:val="20"/>
        </w:rPr>
        <w:t>(</w:t>
      </w:r>
      <w:proofErr w:type="spellStart"/>
      <w:r w:rsidR="00CC7330" w:rsidRPr="000F1B40">
        <w:rPr>
          <w:rFonts w:ascii="Times New Roman" w:hAnsi="Times New Roman" w:cs="Times New Roman"/>
          <w:sz w:val="20"/>
          <w:szCs w:val="20"/>
        </w:rPr>
        <w:t>Holocraft</w:t>
      </w:r>
      <w:proofErr w:type="spellEnd"/>
      <w:r w:rsidR="00CC7330" w:rsidRPr="000F1B40">
        <w:rPr>
          <w:rFonts w:ascii="Times New Roman" w:hAnsi="Times New Roman" w:cs="Times New Roman"/>
          <w:sz w:val="20"/>
          <w:szCs w:val="20"/>
        </w:rPr>
        <w:t>, 1996)</w:t>
      </w:r>
      <w:r w:rsidR="00510B94" w:rsidRPr="000F1B40">
        <w:rPr>
          <w:rFonts w:ascii="Times New Roman" w:hAnsi="Times New Roman" w:cs="Times New Roman"/>
          <w:color w:val="000000" w:themeColor="text1"/>
          <w:sz w:val="20"/>
          <w:szCs w:val="20"/>
        </w:rPr>
        <w:t>.</w:t>
      </w:r>
      <w:r w:rsidR="007116F2" w:rsidRPr="000F1B40">
        <w:rPr>
          <w:rFonts w:ascii="Times New Roman" w:hAnsi="Times New Roman" w:cs="Times New Roman"/>
          <w:sz w:val="20"/>
          <w:szCs w:val="20"/>
        </w:rPr>
        <w:t xml:space="preserve"> </w:t>
      </w:r>
      <w:r w:rsidR="00510B94" w:rsidRPr="000F1B40">
        <w:rPr>
          <w:rFonts w:ascii="Times New Roman" w:hAnsi="Times New Roman" w:cs="Times New Roman"/>
          <w:color w:val="000000" w:themeColor="text1"/>
          <w:sz w:val="20"/>
          <w:szCs w:val="20"/>
        </w:rPr>
        <w:t>Sorting is typically done by hand, with workers selecting the fruit based on the criteria mentioned above. However, there are also automated sorting systems available that use cameras, sensors, and computer algorithms to sort the fruit, improving efficiency and r</w:t>
      </w:r>
      <w:r>
        <w:rPr>
          <w:rFonts w:ascii="Times New Roman" w:hAnsi="Times New Roman" w:cs="Times New Roman"/>
          <w:color w:val="000000" w:themeColor="text1"/>
          <w:sz w:val="20"/>
          <w:szCs w:val="20"/>
        </w:rPr>
        <w:t xml:space="preserve">educing the risk of human error </w:t>
      </w:r>
      <w:r w:rsidR="006C45CC" w:rsidRPr="000F1B40">
        <w:rPr>
          <w:rFonts w:ascii="Times New Roman" w:hAnsi="Times New Roman" w:cs="Times New Roman"/>
          <w:sz w:val="20"/>
          <w:szCs w:val="20"/>
          <w:shd w:val="clear" w:color="auto" w:fill="FFFFFF"/>
        </w:rPr>
        <w:t>(Post Harvest Management of Fruits, 2018)</w:t>
      </w:r>
      <w:r>
        <w:rPr>
          <w:rFonts w:ascii="Times New Roman" w:hAnsi="Times New Roman" w:cs="Times New Roman"/>
          <w:sz w:val="20"/>
          <w:szCs w:val="20"/>
          <w:shd w:val="clear" w:color="auto" w:fill="FFFFFF"/>
        </w:rPr>
        <w:t>.</w:t>
      </w:r>
    </w:p>
    <w:p w:rsidR="00723EAC" w:rsidRPr="00032B05" w:rsidRDefault="00723EAC" w:rsidP="00032B05">
      <w:pPr>
        <w:pStyle w:val="ListParagraph"/>
        <w:numPr>
          <w:ilvl w:val="0"/>
          <w:numId w:val="37"/>
        </w:numPr>
        <w:jc w:val="center"/>
        <w:rPr>
          <w:rFonts w:ascii="Times New Roman" w:hAnsi="Times New Roman" w:cs="Times New Roman"/>
          <w:b/>
          <w:sz w:val="20"/>
          <w:szCs w:val="20"/>
        </w:rPr>
      </w:pPr>
      <w:r w:rsidRPr="00032B05">
        <w:rPr>
          <w:rFonts w:ascii="Times New Roman" w:hAnsi="Times New Roman" w:cs="Times New Roman"/>
          <w:b/>
          <w:sz w:val="20"/>
          <w:szCs w:val="20"/>
        </w:rPr>
        <w:t>GRADING</w:t>
      </w:r>
    </w:p>
    <w:p w:rsidR="00723EAC" w:rsidRPr="002639CD" w:rsidRDefault="002639CD" w:rsidP="002639CD">
      <w:pPr>
        <w:shd w:val="clear" w:color="auto" w:fill="FFFFFF" w:themeFill="background1"/>
        <w:spacing w:line="36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rPr>
        <w:t xml:space="preserve">            </w:t>
      </w:r>
      <w:proofErr w:type="gramStart"/>
      <w:r w:rsidR="00AE15F0" w:rsidRPr="000F1B40">
        <w:rPr>
          <w:rFonts w:ascii="Times New Roman" w:hAnsi="Times New Roman" w:cs="Times New Roman"/>
          <w:sz w:val="20"/>
          <w:szCs w:val="20"/>
        </w:rPr>
        <w:t>Litchi are</w:t>
      </w:r>
      <w:proofErr w:type="gramEnd"/>
      <w:r w:rsidR="00AE15F0" w:rsidRPr="000F1B40">
        <w:rPr>
          <w:rFonts w:ascii="Times New Roman" w:hAnsi="Times New Roman" w:cs="Times New Roman"/>
          <w:sz w:val="20"/>
          <w:szCs w:val="20"/>
        </w:rPr>
        <w:t xml:space="preserve"> then ranked in order of size, weight, colour, and ripeness. It is graded into several grades to suit various markets. Litchis</w:t>
      </w:r>
      <w:r w:rsidR="00723EAC" w:rsidRPr="000F1B40">
        <w:rPr>
          <w:rFonts w:ascii="Times New Roman" w:hAnsi="Times New Roman" w:cs="Times New Roman"/>
          <w:sz w:val="20"/>
          <w:szCs w:val="20"/>
        </w:rPr>
        <w:t xml:space="preserve"> are divided into two or more grades based on quality in accordance with the established requirements.</w:t>
      </w:r>
      <w:r w:rsidR="00AE15F0" w:rsidRPr="000F1B40">
        <w:rPr>
          <w:rFonts w:ascii="Times New Roman" w:hAnsi="Times New Roman" w:cs="Times New Roman"/>
          <w:sz w:val="20"/>
          <w:szCs w:val="20"/>
        </w:rPr>
        <w:t xml:space="preserve">  </w:t>
      </w:r>
      <w:r w:rsidR="00723EAC" w:rsidRPr="000F1B40">
        <w:rPr>
          <w:rFonts w:ascii="Times New Roman" w:hAnsi="Times New Roman" w:cs="Times New Roman"/>
          <w:sz w:val="20"/>
          <w:szCs w:val="20"/>
        </w:rPr>
        <w:t>Grading can refer to either sorting or sizing. In order to differentiate clean products into different grades, make them appealing, and increase their market value, a</w:t>
      </w:r>
      <w:r>
        <w:rPr>
          <w:rFonts w:ascii="Times New Roman" w:hAnsi="Times New Roman" w:cs="Times New Roman"/>
          <w:sz w:val="20"/>
          <w:szCs w:val="20"/>
        </w:rPr>
        <w:t>gricultural products are graded</w:t>
      </w:r>
      <w:r w:rsidR="006C45CC" w:rsidRPr="000F1B40">
        <w:rPr>
          <w:rFonts w:ascii="Times New Roman" w:hAnsi="Times New Roman" w:cs="Times New Roman"/>
          <w:sz w:val="20"/>
          <w:szCs w:val="20"/>
          <w:shd w:val="clear" w:color="auto" w:fill="FFFFFF"/>
        </w:rPr>
        <w:t xml:space="preserve"> (Post Harvest Management of Fruits, 2018)</w:t>
      </w:r>
      <w:r>
        <w:rPr>
          <w:rFonts w:ascii="Times New Roman" w:hAnsi="Times New Roman" w:cs="Times New Roman"/>
          <w:sz w:val="20"/>
          <w:szCs w:val="20"/>
          <w:shd w:val="clear" w:color="auto" w:fill="FFFFFF"/>
        </w:rPr>
        <w:t xml:space="preserve">. </w:t>
      </w:r>
      <w:r w:rsidR="00723EAC" w:rsidRPr="000F1B40">
        <w:rPr>
          <w:rFonts w:ascii="Times New Roman" w:hAnsi="Times New Roman" w:cs="Times New Roman"/>
          <w:sz w:val="20"/>
          <w:szCs w:val="20"/>
        </w:rPr>
        <w:t>Grading is done using a scale that is mounted to a stand that is on a platform.</w:t>
      </w:r>
      <w:r w:rsidR="00AE15F0" w:rsidRPr="000F1B40">
        <w:rPr>
          <w:rFonts w:ascii="Times New Roman" w:hAnsi="Times New Roman" w:cs="Times New Roman"/>
          <w:sz w:val="20"/>
          <w:szCs w:val="20"/>
        </w:rPr>
        <w:t xml:space="preserve"> </w:t>
      </w:r>
      <w:r w:rsidR="00723EAC" w:rsidRPr="000F1B40">
        <w:rPr>
          <w:rFonts w:ascii="Times New Roman" w:hAnsi="Times New Roman" w:cs="Times New Roman"/>
          <w:sz w:val="20"/>
          <w:szCs w:val="20"/>
        </w:rPr>
        <w:t xml:space="preserve">Fruits of litchi can be </w:t>
      </w:r>
      <w:proofErr w:type="gramStart"/>
      <w:r w:rsidR="00847707" w:rsidRPr="000F1B40">
        <w:rPr>
          <w:rFonts w:ascii="Times New Roman" w:hAnsi="Times New Roman" w:cs="Times New Roman"/>
          <w:sz w:val="20"/>
          <w:szCs w:val="20"/>
        </w:rPr>
        <w:t>sorted/graded</w:t>
      </w:r>
      <w:proofErr w:type="gramEnd"/>
      <w:r w:rsidR="00847707" w:rsidRPr="000F1B40">
        <w:rPr>
          <w:rFonts w:ascii="Times New Roman" w:hAnsi="Times New Roman" w:cs="Times New Roman"/>
          <w:sz w:val="20"/>
          <w:szCs w:val="20"/>
        </w:rPr>
        <w:t xml:space="preserve"> based on Size, Weight, Shape, </w:t>
      </w:r>
      <w:r w:rsidR="00723EAC" w:rsidRPr="000F1B40">
        <w:rPr>
          <w:rFonts w:ascii="Times New Roman" w:hAnsi="Times New Roman" w:cs="Times New Roman"/>
          <w:sz w:val="20"/>
          <w:szCs w:val="20"/>
        </w:rPr>
        <w:t>Surface texture, etc.</w:t>
      </w:r>
      <w:r w:rsidR="00826DF5" w:rsidRPr="000F1B40">
        <w:rPr>
          <w:rFonts w:ascii="Times New Roman" w:hAnsi="Times New Roman" w:cs="Times New Roman"/>
          <w:sz w:val="20"/>
          <w:szCs w:val="20"/>
        </w:rPr>
        <w:t xml:space="preserve"> </w:t>
      </w:r>
      <w:sdt>
        <w:sdtPr>
          <w:rPr>
            <w:rFonts w:ascii="Times New Roman" w:hAnsi="Times New Roman" w:cs="Times New Roman"/>
            <w:sz w:val="20"/>
            <w:szCs w:val="20"/>
          </w:rPr>
          <w:id w:val="1463457570"/>
          <w:citation/>
        </w:sdtPr>
        <w:sdtEndPr/>
        <w:sdtContent>
          <w:r w:rsidR="00826DF5" w:rsidRPr="000F1B40">
            <w:rPr>
              <w:rFonts w:ascii="Times New Roman" w:hAnsi="Times New Roman" w:cs="Times New Roman"/>
              <w:sz w:val="20"/>
              <w:szCs w:val="20"/>
            </w:rPr>
            <w:fldChar w:fldCharType="begin"/>
          </w:r>
          <w:r w:rsidR="00826DF5" w:rsidRPr="000F1B40">
            <w:rPr>
              <w:rFonts w:ascii="Times New Roman" w:hAnsi="Times New Roman" w:cs="Times New Roman"/>
              <w:sz w:val="20"/>
              <w:szCs w:val="20"/>
              <w:lang w:val="en-US"/>
            </w:rPr>
            <w:instrText xml:space="preserve"> CITATION pos \l 1033 </w:instrText>
          </w:r>
          <w:r w:rsidR="00826DF5" w:rsidRPr="000F1B40">
            <w:rPr>
              <w:rFonts w:ascii="Times New Roman" w:hAnsi="Times New Roman" w:cs="Times New Roman"/>
              <w:sz w:val="20"/>
              <w:szCs w:val="20"/>
            </w:rPr>
            <w:fldChar w:fldCharType="separate"/>
          </w:r>
          <w:r w:rsidR="00826DF5" w:rsidRPr="000F1B40">
            <w:rPr>
              <w:rFonts w:ascii="Times New Roman" w:hAnsi="Times New Roman" w:cs="Times New Roman"/>
              <w:noProof/>
              <w:sz w:val="20"/>
              <w:szCs w:val="20"/>
              <w:lang w:val="en-US"/>
            </w:rPr>
            <w:t>(post harvest handling and storage)</w:t>
          </w:r>
          <w:r w:rsidR="00826DF5" w:rsidRPr="000F1B40">
            <w:rPr>
              <w:rFonts w:ascii="Times New Roman" w:hAnsi="Times New Roman" w:cs="Times New Roman"/>
              <w:sz w:val="20"/>
              <w:szCs w:val="20"/>
            </w:rPr>
            <w:fldChar w:fldCharType="end"/>
          </w:r>
        </w:sdtContent>
      </w:sdt>
    </w:p>
    <w:p w:rsidR="00FE45E0" w:rsidRPr="00032B05" w:rsidRDefault="00FE45E0" w:rsidP="00032B05">
      <w:pPr>
        <w:pStyle w:val="ListParagraph"/>
        <w:numPr>
          <w:ilvl w:val="0"/>
          <w:numId w:val="37"/>
        </w:numPr>
        <w:spacing w:line="360" w:lineRule="auto"/>
        <w:jc w:val="center"/>
        <w:rPr>
          <w:rFonts w:ascii="Times New Roman" w:hAnsi="Times New Roman" w:cs="Times New Roman"/>
          <w:b/>
          <w:sz w:val="20"/>
          <w:szCs w:val="20"/>
        </w:rPr>
      </w:pPr>
      <w:r w:rsidRPr="00032B05">
        <w:rPr>
          <w:rFonts w:ascii="Times New Roman" w:hAnsi="Times New Roman" w:cs="Times New Roman"/>
          <w:b/>
          <w:sz w:val="20"/>
          <w:szCs w:val="20"/>
        </w:rPr>
        <w:t>PACKAGING</w:t>
      </w:r>
    </w:p>
    <w:p w:rsidR="00FE45E0" w:rsidRPr="000F1B40" w:rsidRDefault="00BA6D60" w:rsidP="00BA6D60">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FE45E0" w:rsidRPr="000F1B40">
        <w:rPr>
          <w:rFonts w:ascii="Times New Roman" w:hAnsi="Times New Roman" w:cs="Times New Roman"/>
          <w:sz w:val="20"/>
          <w:szCs w:val="20"/>
        </w:rPr>
        <w:t>Fruit should be packed as soon as possible after picking because even a little exposure to the sun will cause a significant decline in quality. Litchi is typically packaged in small bamboo baskets or wooden crates for home markets. Litchi leaves or other soft packing materials like paper shavings, wood wool, etc. are used to line them. Fruit must be packaged properly to ensure freshness, quality, and to avoid fruit rot while in transportation for marketing to far-off locations. Fruits should be packed in boxes that are shallow, lightweight, and stiff enough to safeguard the produce. A few ventilation holes and rope handles on either side are required for raising the box. Clusters of fruits and few lea</w:t>
      </w:r>
      <w:r>
        <w:rPr>
          <w:rFonts w:ascii="Times New Roman" w:hAnsi="Times New Roman" w:cs="Times New Roman"/>
          <w:sz w:val="20"/>
          <w:szCs w:val="20"/>
        </w:rPr>
        <w:t xml:space="preserve">ves are present with the </w:t>
      </w:r>
      <w:proofErr w:type="gramStart"/>
      <w:r>
        <w:rPr>
          <w:rFonts w:ascii="Times New Roman" w:hAnsi="Times New Roman" w:cs="Times New Roman"/>
          <w:sz w:val="20"/>
          <w:szCs w:val="20"/>
        </w:rPr>
        <w:t xml:space="preserve">fruits </w:t>
      </w:r>
      <w:r w:rsidR="00FE45E0" w:rsidRPr="000F1B40">
        <w:rPr>
          <w:rFonts w:ascii="Times New Roman" w:hAnsi="Times New Roman" w:cs="Times New Roman"/>
          <w:sz w:val="20"/>
          <w:szCs w:val="20"/>
        </w:rPr>
        <w:t xml:space="preserve"> (</w:t>
      </w:r>
      <w:proofErr w:type="gramEnd"/>
      <w:r w:rsidR="00FE45E0" w:rsidRPr="000F1B40">
        <w:rPr>
          <w:rFonts w:ascii="Times New Roman" w:hAnsi="Times New Roman" w:cs="Times New Roman"/>
          <w:sz w:val="20"/>
          <w:szCs w:val="20"/>
        </w:rPr>
        <w:t>National Horticulture board)</w:t>
      </w:r>
      <w:r>
        <w:rPr>
          <w:rFonts w:ascii="Times New Roman" w:hAnsi="Times New Roman" w:cs="Times New Roman"/>
          <w:sz w:val="20"/>
          <w:szCs w:val="20"/>
        </w:rPr>
        <w:t>.</w:t>
      </w:r>
    </w:p>
    <w:p w:rsidR="00D9234B" w:rsidRPr="000F1B40" w:rsidRDefault="00BA6D60" w:rsidP="00BA6D60">
      <w:pPr>
        <w:shd w:val="clear" w:color="auto" w:fill="FFFFFF" w:themeFill="background1"/>
        <w:spacing w:line="360" w:lineRule="auto"/>
        <w:jc w:val="both"/>
        <w:rPr>
          <w:rFonts w:ascii="Times New Roman" w:hAnsi="Times New Roman" w:cs="Times New Roman"/>
          <w:sz w:val="20"/>
          <w:szCs w:val="20"/>
          <w:shd w:val="clear" w:color="auto" w:fill="FFFFFF"/>
        </w:rPr>
      </w:pPr>
      <w:r>
        <w:rPr>
          <w:rFonts w:ascii="Times New Roman" w:hAnsi="Times New Roman" w:cs="Times New Roman"/>
          <w:color w:val="000000" w:themeColor="text1"/>
          <w:sz w:val="20"/>
          <w:szCs w:val="20"/>
        </w:rPr>
        <w:lastRenderedPageBreak/>
        <w:t xml:space="preserve">            </w:t>
      </w:r>
      <w:r w:rsidR="004D19A8" w:rsidRPr="000F1B40">
        <w:rPr>
          <w:rFonts w:ascii="Times New Roman" w:hAnsi="Times New Roman" w:cs="Times New Roman"/>
          <w:color w:val="000000" w:themeColor="text1"/>
          <w:sz w:val="20"/>
          <w:szCs w:val="20"/>
        </w:rPr>
        <w:t xml:space="preserve">Most commonly </w:t>
      </w:r>
      <w:r w:rsidR="00D9234B" w:rsidRPr="000F1B40">
        <w:rPr>
          <w:rFonts w:ascii="Times New Roman" w:hAnsi="Times New Roman" w:cs="Times New Roman"/>
          <w:color w:val="000000" w:themeColor="text1"/>
          <w:sz w:val="20"/>
          <w:szCs w:val="20"/>
        </w:rPr>
        <w:t xml:space="preserve">Litchi fruit is often packed into </w:t>
      </w:r>
      <w:r w:rsidR="00D9234B" w:rsidRPr="000F1B40">
        <w:rPr>
          <w:rFonts w:ascii="Times New Roman" w:hAnsi="Times New Roman" w:cs="Times New Roman"/>
          <w:b/>
          <w:color w:val="000000" w:themeColor="text1"/>
          <w:sz w:val="20"/>
          <w:szCs w:val="20"/>
        </w:rPr>
        <w:t>trays</w:t>
      </w:r>
      <w:r w:rsidR="00D9234B" w:rsidRPr="000F1B40">
        <w:rPr>
          <w:rFonts w:ascii="Times New Roman" w:hAnsi="Times New Roman" w:cs="Times New Roman"/>
          <w:color w:val="000000" w:themeColor="text1"/>
          <w:sz w:val="20"/>
          <w:szCs w:val="20"/>
        </w:rPr>
        <w:t>, which provide a supportive base for the fruit and protect it from damage. Trays can be made of plastic, paper, or other materials and are usually perforated to allow for air circulation around the fruit.</w:t>
      </w:r>
      <w:r w:rsidR="008B3C9E" w:rsidRPr="000F1B40">
        <w:rPr>
          <w:rFonts w:ascii="Times New Roman" w:hAnsi="Times New Roman" w:cs="Times New Roman"/>
          <w:color w:val="000000" w:themeColor="text1"/>
          <w:sz w:val="20"/>
          <w:szCs w:val="20"/>
        </w:rPr>
        <w:t xml:space="preserve"> </w:t>
      </w:r>
      <w:r w:rsidR="00D9234B" w:rsidRPr="000F1B40">
        <w:rPr>
          <w:rFonts w:ascii="Times New Roman" w:hAnsi="Times New Roman" w:cs="Times New Roman"/>
          <w:color w:val="000000" w:themeColor="text1"/>
          <w:sz w:val="20"/>
          <w:szCs w:val="20"/>
        </w:rPr>
        <w:t>Clamshells are small plastic containers that are designed to hold a single fruit. They are a popular packaging option for litchi, as they provide good protection for the fruit and make it easy to display in retail stores.</w:t>
      </w:r>
      <w:r w:rsidR="008B3C9E" w:rsidRPr="000F1B40">
        <w:rPr>
          <w:rFonts w:ascii="Times New Roman" w:hAnsi="Times New Roman" w:cs="Times New Roman"/>
          <w:color w:val="000000" w:themeColor="text1"/>
          <w:sz w:val="20"/>
          <w:szCs w:val="20"/>
        </w:rPr>
        <w:t xml:space="preserve"> </w:t>
      </w:r>
      <w:r w:rsidR="00D9234B" w:rsidRPr="000F1B40">
        <w:rPr>
          <w:rFonts w:ascii="Times New Roman" w:hAnsi="Times New Roman" w:cs="Times New Roman"/>
          <w:color w:val="000000" w:themeColor="text1"/>
          <w:sz w:val="20"/>
          <w:szCs w:val="20"/>
        </w:rPr>
        <w:t>Litchi fruit can also be packed into bags, which are typically made of permeable material that allows for air circulation around the fruit. Bags can be sealed to create a modified atmosphere around the fruit, h</w:t>
      </w:r>
      <w:r w:rsidR="008B3C9E" w:rsidRPr="000F1B40">
        <w:rPr>
          <w:rFonts w:ascii="Times New Roman" w:hAnsi="Times New Roman" w:cs="Times New Roman"/>
          <w:color w:val="000000" w:themeColor="text1"/>
          <w:sz w:val="20"/>
          <w:szCs w:val="20"/>
        </w:rPr>
        <w:t xml:space="preserve">elping to extend its shelf life </w:t>
      </w:r>
      <w:proofErr w:type="gramStart"/>
      <w:r w:rsidR="008B3C9E" w:rsidRPr="000F1B40">
        <w:rPr>
          <w:rFonts w:ascii="Times New Roman" w:hAnsi="Times New Roman" w:cs="Times New Roman"/>
          <w:color w:val="000000" w:themeColor="text1"/>
          <w:sz w:val="20"/>
          <w:szCs w:val="20"/>
        </w:rPr>
        <w:t xml:space="preserve">and </w:t>
      </w:r>
      <w:r w:rsidR="00D9234B" w:rsidRPr="000F1B40">
        <w:rPr>
          <w:rFonts w:ascii="Times New Roman" w:hAnsi="Times New Roman" w:cs="Times New Roman"/>
          <w:color w:val="000000" w:themeColor="text1"/>
          <w:sz w:val="20"/>
          <w:szCs w:val="20"/>
        </w:rPr>
        <w:t xml:space="preserve"> can</w:t>
      </w:r>
      <w:proofErr w:type="gramEnd"/>
      <w:r w:rsidR="00D9234B" w:rsidRPr="000F1B40">
        <w:rPr>
          <w:rFonts w:ascii="Times New Roman" w:hAnsi="Times New Roman" w:cs="Times New Roman"/>
          <w:color w:val="000000" w:themeColor="text1"/>
          <w:sz w:val="20"/>
          <w:szCs w:val="20"/>
        </w:rPr>
        <w:t xml:space="preserve"> also be packed into boxes, which provide good protection for the fruit during transport and storage. Boxes can be made of cardboard or other materials, and are typically used for bulk shipments of litchi.</w:t>
      </w:r>
      <w:r w:rsidR="00FB7B48" w:rsidRPr="000F1B40">
        <w:rPr>
          <w:rFonts w:ascii="Times New Roman" w:hAnsi="Times New Roman" w:cs="Times New Roman"/>
          <w:color w:val="000000" w:themeColor="text1"/>
          <w:sz w:val="20"/>
          <w:szCs w:val="20"/>
        </w:rPr>
        <w:t xml:space="preserve"> </w:t>
      </w:r>
      <w:r w:rsidR="00D9234B" w:rsidRPr="000F1B40">
        <w:rPr>
          <w:rFonts w:ascii="Times New Roman" w:hAnsi="Times New Roman" w:cs="Times New Roman"/>
          <w:color w:val="000000" w:themeColor="text1"/>
          <w:sz w:val="20"/>
          <w:szCs w:val="20"/>
        </w:rPr>
        <w:t>The choice of packaging method will depend on factors such as the size and shape of the fruit, the intended market, and the length of time that the fruit will be in transit. Regardless of the packaging method used, it is important to ensure that the fruit is packed in a manner that minimizes d</w:t>
      </w:r>
      <w:r>
        <w:rPr>
          <w:rFonts w:ascii="Times New Roman" w:hAnsi="Times New Roman" w:cs="Times New Roman"/>
          <w:color w:val="000000" w:themeColor="text1"/>
          <w:sz w:val="20"/>
          <w:szCs w:val="20"/>
        </w:rPr>
        <w:t xml:space="preserve">amage and preserves its quality </w:t>
      </w:r>
      <w:r w:rsidR="006C45CC" w:rsidRPr="000F1B40">
        <w:rPr>
          <w:rFonts w:ascii="Times New Roman" w:hAnsi="Times New Roman" w:cs="Times New Roman"/>
          <w:sz w:val="20"/>
          <w:szCs w:val="20"/>
          <w:shd w:val="clear" w:color="auto" w:fill="FFFFFF"/>
        </w:rPr>
        <w:t>(Post Harvest Management of Fruits, 2018)</w:t>
      </w:r>
    </w:p>
    <w:p w:rsidR="00D9234B" w:rsidRPr="000F1B40" w:rsidRDefault="00D9234B" w:rsidP="00925A8E">
      <w:pPr>
        <w:spacing w:line="360" w:lineRule="auto"/>
        <w:rPr>
          <w:rFonts w:ascii="Times New Roman" w:hAnsi="Times New Roman" w:cs="Times New Roman"/>
          <w:sz w:val="20"/>
          <w:szCs w:val="20"/>
        </w:rPr>
      </w:pPr>
    </w:p>
    <w:p w:rsidR="00723EAC" w:rsidRPr="00032B05" w:rsidRDefault="00723EAC" w:rsidP="00032B05">
      <w:pPr>
        <w:pStyle w:val="ListParagraph"/>
        <w:numPr>
          <w:ilvl w:val="0"/>
          <w:numId w:val="37"/>
        </w:numPr>
        <w:jc w:val="center"/>
        <w:rPr>
          <w:rFonts w:ascii="Times New Roman" w:hAnsi="Times New Roman" w:cs="Times New Roman"/>
          <w:b/>
          <w:sz w:val="20"/>
          <w:szCs w:val="20"/>
        </w:rPr>
      </w:pPr>
      <w:bookmarkStart w:id="0" w:name="_GoBack"/>
      <w:bookmarkEnd w:id="0"/>
      <w:r w:rsidRPr="00032B05">
        <w:rPr>
          <w:rFonts w:ascii="Times New Roman" w:hAnsi="Times New Roman" w:cs="Times New Roman"/>
          <w:b/>
          <w:sz w:val="20"/>
          <w:szCs w:val="20"/>
        </w:rPr>
        <w:t>STORAGE</w:t>
      </w:r>
    </w:p>
    <w:p w:rsidR="00032149" w:rsidRPr="000F1B40" w:rsidRDefault="0084778F" w:rsidP="0084778F">
      <w:pPr>
        <w:pStyle w:val="NormalWeb"/>
        <w:shd w:val="clear" w:color="auto" w:fill="FFFFFF" w:themeFill="background1"/>
        <w:spacing w:before="0" w:beforeAutospacing="0" w:after="300" w:afterAutospacing="0" w:line="360" w:lineRule="auto"/>
        <w:jc w:val="both"/>
        <w:rPr>
          <w:color w:val="000000" w:themeColor="text1"/>
          <w:sz w:val="20"/>
          <w:szCs w:val="20"/>
        </w:rPr>
      </w:pPr>
      <w:r>
        <w:rPr>
          <w:color w:val="000000" w:themeColor="text1"/>
          <w:sz w:val="20"/>
          <w:szCs w:val="20"/>
        </w:rPr>
        <w:t xml:space="preserve">            </w:t>
      </w:r>
      <w:r w:rsidR="00821022" w:rsidRPr="000F1B40">
        <w:rPr>
          <w:color w:val="000000" w:themeColor="text1"/>
          <w:sz w:val="20"/>
          <w:szCs w:val="20"/>
        </w:rPr>
        <w:t xml:space="preserve">Proper storage is an important aspect of the post-harvest management of lychee, as it helps to maintain the quality of the fruit and extend its shelf life. Lychee is a perishable fruit and requires proper handling and storage to avoid spoilage and loss. </w:t>
      </w:r>
      <w:r w:rsidR="00DE3B0A" w:rsidRPr="000F1B40">
        <w:rPr>
          <w:color w:val="000000" w:themeColor="text1"/>
          <w:sz w:val="20"/>
          <w:szCs w:val="20"/>
          <w:shd w:val="clear" w:color="auto" w:fill="FFFFFF" w:themeFill="background1"/>
        </w:rPr>
        <w:t>Once litchi fruit is picked, it's not suitable for room temperature storage beyond a short period. To ensure their freshness, they should be stored in a cold environment, which can keep them in good condition for about three to four weeks if there's a delay in marketing. Alternatively, you can place the fruits in ventilated polythene bags and store them at 2°C for up to five weeks without notable quality decline.</w:t>
      </w:r>
      <w:r w:rsidR="00DE3B0A" w:rsidRPr="000F1B40">
        <w:rPr>
          <w:color w:val="000000" w:themeColor="text1"/>
          <w:sz w:val="20"/>
          <w:szCs w:val="20"/>
        </w:rPr>
        <w:t xml:space="preserve"> </w:t>
      </w:r>
      <w:r>
        <w:rPr>
          <w:sz w:val="20"/>
          <w:szCs w:val="20"/>
        </w:rPr>
        <w:t>(Holocraft</w:t>
      </w:r>
      <w:proofErr w:type="gramStart"/>
      <w:r>
        <w:rPr>
          <w:sz w:val="20"/>
          <w:szCs w:val="20"/>
        </w:rPr>
        <w:t>,</w:t>
      </w:r>
      <w:r w:rsidR="00CC7330" w:rsidRPr="000F1B40">
        <w:rPr>
          <w:sz w:val="20"/>
          <w:szCs w:val="20"/>
        </w:rPr>
        <w:t>1996</w:t>
      </w:r>
      <w:proofErr w:type="gramEnd"/>
      <w:r w:rsidR="00CC7330" w:rsidRPr="000F1B40">
        <w:rPr>
          <w:sz w:val="20"/>
          <w:szCs w:val="20"/>
        </w:rPr>
        <w:t>)</w:t>
      </w:r>
      <w:r w:rsidR="00FE45E0" w:rsidRPr="000F1B40">
        <w:rPr>
          <w:sz w:val="20"/>
          <w:szCs w:val="20"/>
        </w:rPr>
        <w:t xml:space="preserve">. </w:t>
      </w:r>
      <w:r w:rsidR="00D0327E" w:rsidRPr="000F1B40">
        <w:rPr>
          <w:color w:val="000000" w:themeColor="text1"/>
          <w:sz w:val="20"/>
          <w:szCs w:val="20"/>
          <w:shd w:val="clear" w:color="auto" w:fill="FFFFFF" w:themeFill="background1"/>
        </w:rPr>
        <w:t>A temperature of 7°C is appropriate for brief storage periods of fewer than two weeks. It's crucial to uphold a relative humidity ranging from 90% to 95% during both storage and transportation. The controlled environment storage with oxygen levels between 3-5% and carbon dioxide levels between 3-5% helps reduce skin browning and slows down the deterioration of ascorbic acid, acidity, and soluble solids. However, if oxygen levels fall below 1% or carbon dioxide levels exceed 15%, the fruit may develop off-</w:t>
      </w:r>
      <w:proofErr w:type="spellStart"/>
      <w:r w:rsidR="00D0327E" w:rsidRPr="000F1B40">
        <w:rPr>
          <w:color w:val="000000" w:themeColor="text1"/>
          <w:sz w:val="20"/>
          <w:szCs w:val="20"/>
          <w:shd w:val="clear" w:color="auto" w:fill="FFFFFF" w:themeFill="background1"/>
        </w:rPr>
        <w:t>flavors</w:t>
      </w:r>
      <w:proofErr w:type="spellEnd"/>
      <w:r w:rsidR="00D0327E" w:rsidRPr="000F1B40">
        <w:rPr>
          <w:color w:val="000000" w:themeColor="text1"/>
          <w:sz w:val="20"/>
          <w:szCs w:val="20"/>
          <w:shd w:val="clear" w:color="auto" w:fill="FFFFFF" w:themeFill="background1"/>
        </w:rPr>
        <w:t xml:space="preserve"> and a du</w:t>
      </w:r>
      <w:r>
        <w:rPr>
          <w:color w:val="000000" w:themeColor="text1"/>
          <w:sz w:val="20"/>
          <w:szCs w:val="20"/>
          <w:shd w:val="clear" w:color="auto" w:fill="FFFFFF" w:themeFill="background1"/>
        </w:rPr>
        <w:t>ll, grey appearance in the pulp</w:t>
      </w:r>
      <w:r w:rsidR="00FE45E0" w:rsidRPr="000F1B40">
        <w:rPr>
          <w:sz w:val="20"/>
          <w:szCs w:val="20"/>
        </w:rPr>
        <w:t xml:space="preserve"> (National Horticulture board)</w:t>
      </w:r>
      <w:r w:rsidR="007116F2" w:rsidRPr="000F1B40">
        <w:rPr>
          <w:color w:val="000000" w:themeColor="text1"/>
          <w:sz w:val="20"/>
          <w:szCs w:val="20"/>
        </w:rPr>
        <w:t xml:space="preserve">. </w:t>
      </w:r>
    </w:p>
    <w:p w:rsidR="006C45CC" w:rsidRPr="000F1B40" w:rsidRDefault="00403F86" w:rsidP="00403F86">
      <w:pPr>
        <w:shd w:val="clear" w:color="auto" w:fill="FFFFFF" w:themeFill="background1"/>
        <w:spacing w:line="360" w:lineRule="auto"/>
        <w:jc w:val="both"/>
        <w:rPr>
          <w:rFonts w:ascii="Times New Roman" w:hAnsi="Times New Roman" w:cs="Times New Roman"/>
          <w:sz w:val="20"/>
          <w:szCs w:val="20"/>
          <w:shd w:val="clear" w:color="auto" w:fill="FFFFFF"/>
        </w:rPr>
      </w:pPr>
      <w:r>
        <w:rPr>
          <w:rFonts w:ascii="Times New Roman" w:hAnsi="Times New Roman" w:cs="Times New Roman"/>
          <w:color w:val="000000" w:themeColor="text1"/>
          <w:sz w:val="20"/>
          <w:szCs w:val="20"/>
        </w:rPr>
        <w:t xml:space="preserve">            </w:t>
      </w:r>
      <w:r w:rsidR="00821022" w:rsidRPr="000F1B40">
        <w:rPr>
          <w:rFonts w:ascii="Times New Roman" w:hAnsi="Times New Roman" w:cs="Times New Roman"/>
          <w:color w:val="000000" w:themeColor="text1"/>
          <w:sz w:val="20"/>
          <w:szCs w:val="20"/>
        </w:rPr>
        <w:t>Litchi should be stored at a temperature of between 7-10°C (45-50°F) in a cool, well-ventilated place. Higher temperatures can cause the fruit to deteriorate and spoil more quickly.</w:t>
      </w:r>
      <w:r w:rsidR="00462C6D" w:rsidRPr="000F1B40">
        <w:rPr>
          <w:rFonts w:ascii="Times New Roman" w:hAnsi="Times New Roman" w:cs="Times New Roman"/>
          <w:color w:val="000000" w:themeColor="text1"/>
          <w:sz w:val="20"/>
          <w:szCs w:val="20"/>
        </w:rPr>
        <w:t xml:space="preserve"> It </w:t>
      </w:r>
      <w:r w:rsidR="00821022" w:rsidRPr="000F1B40">
        <w:rPr>
          <w:rFonts w:ascii="Times New Roman" w:hAnsi="Times New Roman" w:cs="Times New Roman"/>
          <w:color w:val="000000" w:themeColor="text1"/>
          <w:sz w:val="20"/>
          <w:szCs w:val="20"/>
        </w:rPr>
        <w:t>should be stored in a place with high humidity to help prevent the fruit from drying out. A relative humidity of between 85-90% is ideal.</w:t>
      </w:r>
      <w:r w:rsidR="00462C6D" w:rsidRPr="000F1B40">
        <w:rPr>
          <w:rFonts w:ascii="Times New Roman" w:hAnsi="Times New Roman" w:cs="Times New Roman"/>
          <w:color w:val="000000" w:themeColor="text1"/>
          <w:sz w:val="20"/>
          <w:szCs w:val="20"/>
        </w:rPr>
        <w:t xml:space="preserve"> </w:t>
      </w:r>
      <w:r w:rsidR="00821022" w:rsidRPr="000F1B40">
        <w:rPr>
          <w:rFonts w:ascii="Times New Roman" w:hAnsi="Times New Roman" w:cs="Times New Roman"/>
          <w:color w:val="000000" w:themeColor="text1"/>
          <w:sz w:val="20"/>
          <w:szCs w:val="20"/>
        </w:rPr>
        <w:t>Proper ventilation is important to maintain the quality of the fruit and prevent spoilage. Litchi should be stored in a place with good air circulation to allow for the exchan</w:t>
      </w:r>
      <w:r w:rsidR="00462C6D" w:rsidRPr="000F1B40">
        <w:rPr>
          <w:rFonts w:ascii="Times New Roman" w:hAnsi="Times New Roman" w:cs="Times New Roman"/>
          <w:color w:val="000000" w:themeColor="text1"/>
          <w:sz w:val="20"/>
          <w:szCs w:val="20"/>
        </w:rPr>
        <w:t>ge of carbon dioxide and oxygen and</w:t>
      </w:r>
      <w:r w:rsidR="00821022" w:rsidRPr="000F1B40">
        <w:rPr>
          <w:rFonts w:ascii="Times New Roman" w:hAnsi="Times New Roman" w:cs="Times New Roman"/>
          <w:color w:val="000000" w:themeColor="text1"/>
          <w:sz w:val="20"/>
          <w:szCs w:val="20"/>
        </w:rPr>
        <w:t xml:space="preserve"> handled carefully to minimize damage to the fruit. The fruit should be packed in a manner that minimizes bruising and other types of damage</w:t>
      </w:r>
      <w:r w:rsidR="009307B9" w:rsidRPr="000F1B40">
        <w:rPr>
          <w:rFonts w:ascii="Times New Roman" w:hAnsi="Times New Roman" w:cs="Times New Roman"/>
          <w:color w:val="000000" w:themeColor="text1"/>
          <w:sz w:val="20"/>
          <w:szCs w:val="20"/>
        </w:rPr>
        <w:t xml:space="preserve"> </w:t>
      </w:r>
      <w:r w:rsidR="009307B9" w:rsidRPr="000F1B40">
        <w:rPr>
          <w:rFonts w:ascii="Times New Roman" w:hAnsi="Times New Roman" w:cs="Times New Roman"/>
          <w:sz w:val="20"/>
          <w:szCs w:val="20"/>
        </w:rPr>
        <w:t>(Jiang, 2006)</w:t>
      </w:r>
      <w:r w:rsidR="00821022" w:rsidRPr="000F1B40">
        <w:rPr>
          <w:rFonts w:ascii="Times New Roman" w:hAnsi="Times New Roman" w:cs="Times New Roman"/>
          <w:color w:val="000000" w:themeColor="text1"/>
          <w:sz w:val="20"/>
          <w:szCs w:val="20"/>
        </w:rPr>
        <w:t>.</w:t>
      </w:r>
      <w:r w:rsidR="00C73F2E" w:rsidRPr="000F1B40">
        <w:rPr>
          <w:rFonts w:ascii="Times New Roman" w:hAnsi="Times New Roman" w:cs="Times New Roman"/>
          <w:color w:val="000000" w:themeColor="text1"/>
          <w:sz w:val="20"/>
          <w:szCs w:val="20"/>
        </w:rPr>
        <w:t xml:space="preserve"> </w:t>
      </w:r>
      <w:r w:rsidR="00821022" w:rsidRPr="000F1B40">
        <w:rPr>
          <w:rFonts w:ascii="Times New Roman" w:hAnsi="Times New Roman" w:cs="Times New Roman"/>
          <w:color w:val="000000" w:themeColor="text1"/>
          <w:sz w:val="20"/>
          <w:szCs w:val="20"/>
        </w:rPr>
        <w:t>Proper packaging</w:t>
      </w:r>
      <w:r w:rsidR="00C73F2E" w:rsidRPr="000F1B40">
        <w:rPr>
          <w:rFonts w:ascii="Times New Roman" w:hAnsi="Times New Roman" w:cs="Times New Roman"/>
          <w:color w:val="000000" w:themeColor="text1"/>
          <w:sz w:val="20"/>
          <w:szCs w:val="20"/>
        </w:rPr>
        <w:t xml:space="preserve"> is important for </w:t>
      </w:r>
      <w:proofErr w:type="gramStart"/>
      <w:r w:rsidR="00C73F2E" w:rsidRPr="000F1B40">
        <w:rPr>
          <w:rFonts w:ascii="Times New Roman" w:hAnsi="Times New Roman" w:cs="Times New Roman"/>
          <w:color w:val="000000" w:themeColor="text1"/>
          <w:sz w:val="20"/>
          <w:szCs w:val="20"/>
        </w:rPr>
        <w:t xml:space="preserve">storing </w:t>
      </w:r>
      <w:r w:rsidR="00821022" w:rsidRPr="000F1B40">
        <w:rPr>
          <w:rFonts w:ascii="Times New Roman" w:hAnsi="Times New Roman" w:cs="Times New Roman"/>
          <w:color w:val="000000" w:themeColor="text1"/>
          <w:sz w:val="20"/>
          <w:szCs w:val="20"/>
        </w:rPr>
        <w:t>.</w:t>
      </w:r>
      <w:proofErr w:type="gramEnd"/>
      <w:r w:rsidR="00821022" w:rsidRPr="000F1B40">
        <w:rPr>
          <w:rFonts w:ascii="Times New Roman" w:hAnsi="Times New Roman" w:cs="Times New Roman"/>
          <w:color w:val="000000" w:themeColor="text1"/>
          <w:sz w:val="20"/>
          <w:szCs w:val="20"/>
        </w:rPr>
        <w:t xml:space="preserve"> The fruit should be packed in a manner that protects it from damage, minimizes air exposure, and maintains a high relative </w:t>
      </w:r>
      <w:proofErr w:type="spellStart"/>
      <w:r w:rsidR="00821022" w:rsidRPr="000F1B40">
        <w:rPr>
          <w:rFonts w:ascii="Times New Roman" w:hAnsi="Times New Roman" w:cs="Times New Roman"/>
          <w:color w:val="000000" w:themeColor="text1"/>
          <w:sz w:val="20"/>
          <w:szCs w:val="20"/>
        </w:rPr>
        <w:t>humidity.</w:t>
      </w:r>
      <w:r w:rsidR="00C73F2E" w:rsidRPr="000F1B40">
        <w:rPr>
          <w:rFonts w:ascii="Times New Roman" w:hAnsi="Times New Roman" w:cs="Times New Roman"/>
          <w:color w:val="000000" w:themeColor="text1"/>
          <w:sz w:val="20"/>
          <w:szCs w:val="20"/>
        </w:rPr>
        <w:t>It</w:t>
      </w:r>
      <w:proofErr w:type="spellEnd"/>
      <w:r w:rsidR="00821022" w:rsidRPr="000F1B40">
        <w:rPr>
          <w:rFonts w:ascii="Times New Roman" w:hAnsi="Times New Roman" w:cs="Times New Roman"/>
          <w:color w:val="000000" w:themeColor="text1"/>
          <w:sz w:val="20"/>
          <w:szCs w:val="20"/>
        </w:rPr>
        <w:t xml:space="preserve"> should be stored for as short a time as possible, as the fruit will deteriorate over time. The fruit should be used or sold within a few days to a week of harvest, if possible.</w:t>
      </w:r>
      <w:r w:rsidR="003F6BFC" w:rsidRPr="000F1B40">
        <w:rPr>
          <w:rFonts w:ascii="Times New Roman" w:hAnsi="Times New Roman" w:cs="Times New Roman"/>
          <w:color w:val="000000" w:themeColor="text1"/>
          <w:sz w:val="20"/>
          <w:szCs w:val="20"/>
        </w:rPr>
        <w:t xml:space="preserve"> </w:t>
      </w:r>
      <w:r w:rsidR="00821022" w:rsidRPr="000F1B40">
        <w:rPr>
          <w:rFonts w:ascii="Times New Roman" w:hAnsi="Times New Roman" w:cs="Times New Roman"/>
          <w:color w:val="000000" w:themeColor="text1"/>
          <w:sz w:val="20"/>
          <w:szCs w:val="20"/>
        </w:rPr>
        <w:t>By following these storage guidelines, it is possible to extend the shelf life of the fruit and maintain its quality. Proper storage is important to ensure that the fruit is of the highest quality when it reaches consumers</w:t>
      </w:r>
      <w:r>
        <w:rPr>
          <w:rFonts w:ascii="Times New Roman" w:hAnsi="Times New Roman" w:cs="Times New Roman"/>
          <w:color w:val="000000" w:themeColor="text1"/>
          <w:sz w:val="20"/>
          <w:szCs w:val="20"/>
        </w:rPr>
        <w:t xml:space="preserve"> and to avoid spoilage and loss</w:t>
      </w:r>
      <w:r w:rsidR="006C45CC" w:rsidRPr="000F1B40">
        <w:rPr>
          <w:rFonts w:ascii="Times New Roman" w:hAnsi="Times New Roman" w:cs="Times New Roman"/>
          <w:color w:val="000000" w:themeColor="text1"/>
          <w:sz w:val="20"/>
          <w:szCs w:val="20"/>
        </w:rPr>
        <w:t xml:space="preserve"> </w:t>
      </w:r>
      <w:r w:rsidR="006C45CC" w:rsidRPr="000F1B40">
        <w:rPr>
          <w:rFonts w:ascii="Times New Roman" w:hAnsi="Times New Roman" w:cs="Times New Roman"/>
          <w:sz w:val="20"/>
          <w:szCs w:val="20"/>
          <w:shd w:val="clear" w:color="auto" w:fill="FFFFFF"/>
        </w:rPr>
        <w:t>(</w:t>
      </w:r>
      <w:proofErr w:type="spellStart"/>
      <w:r w:rsidR="006C45CC" w:rsidRPr="000F1B40">
        <w:rPr>
          <w:rFonts w:ascii="Times New Roman" w:hAnsi="Times New Roman" w:cs="Times New Roman"/>
          <w:sz w:val="20"/>
          <w:szCs w:val="20"/>
          <w:shd w:val="clear" w:color="auto" w:fill="FFFFFF"/>
        </w:rPr>
        <w:t>Post Harvest</w:t>
      </w:r>
      <w:proofErr w:type="spellEnd"/>
      <w:r w:rsidR="006C45CC" w:rsidRPr="000F1B40">
        <w:rPr>
          <w:rFonts w:ascii="Times New Roman" w:hAnsi="Times New Roman" w:cs="Times New Roman"/>
          <w:sz w:val="20"/>
          <w:szCs w:val="20"/>
          <w:shd w:val="clear" w:color="auto" w:fill="FFFFFF"/>
        </w:rPr>
        <w:t xml:space="preserve"> Management of Fruits, 2018)</w:t>
      </w:r>
      <w:r>
        <w:rPr>
          <w:rFonts w:ascii="Times New Roman" w:hAnsi="Times New Roman" w:cs="Times New Roman"/>
          <w:sz w:val="20"/>
          <w:szCs w:val="20"/>
          <w:shd w:val="clear" w:color="auto" w:fill="FFFFFF"/>
        </w:rPr>
        <w:t>.</w:t>
      </w:r>
    </w:p>
    <w:p w:rsidR="00821022" w:rsidRPr="000F1B40" w:rsidRDefault="00821022" w:rsidP="003362BC">
      <w:pPr>
        <w:pStyle w:val="NormalWeb"/>
        <w:shd w:val="clear" w:color="auto" w:fill="FFFFFF" w:themeFill="background1"/>
        <w:spacing w:before="0" w:beforeAutospacing="0" w:after="300" w:afterAutospacing="0" w:line="360" w:lineRule="auto"/>
        <w:rPr>
          <w:color w:val="000000" w:themeColor="text1"/>
          <w:sz w:val="20"/>
          <w:szCs w:val="20"/>
        </w:rPr>
      </w:pPr>
    </w:p>
    <w:p w:rsidR="00C0604D" w:rsidRPr="00403F86" w:rsidRDefault="00C0604D" w:rsidP="00403F86">
      <w:pPr>
        <w:pStyle w:val="ListParagraph"/>
        <w:numPr>
          <w:ilvl w:val="0"/>
          <w:numId w:val="26"/>
        </w:numPr>
        <w:jc w:val="center"/>
        <w:rPr>
          <w:rFonts w:ascii="Times New Roman" w:hAnsi="Times New Roman" w:cs="Times New Roman"/>
          <w:b/>
          <w:sz w:val="20"/>
          <w:szCs w:val="20"/>
        </w:rPr>
      </w:pPr>
      <w:r w:rsidRPr="00403F86">
        <w:rPr>
          <w:rFonts w:ascii="Times New Roman" w:hAnsi="Times New Roman" w:cs="Times New Roman"/>
          <w:b/>
          <w:sz w:val="20"/>
          <w:szCs w:val="20"/>
        </w:rPr>
        <w:t>RECENT POST-HARVEST MANAGEMENT</w:t>
      </w:r>
      <w:r w:rsidR="003362BC" w:rsidRPr="00403F86">
        <w:rPr>
          <w:rFonts w:ascii="Times New Roman" w:hAnsi="Times New Roman" w:cs="Times New Roman"/>
          <w:b/>
          <w:sz w:val="20"/>
          <w:szCs w:val="20"/>
        </w:rPr>
        <w:t xml:space="preserve"> PRACTICES DONE</w:t>
      </w:r>
    </w:p>
    <w:p w:rsidR="00C0604D" w:rsidRPr="000F1B40" w:rsidRDefault="00403F86" w:rsidP="00403F86">
      <w:pPr>
        <w:pStyle w:val="NormalWeb"/>
        <w:shd w:val="clear" w:color="auto" w:fill="FFFFFF" w:themeFill="background1"/>
        <w:spacing w:before="0" w:beforeAutospacing="0" w:after="300" w:afterAutospacing="0" w:line="360" w:lineRule="auto"/>
        <w:jc w:val="both"/>
        <w:rPr>
          <w:color w:val="000000" w:themeColor="text1"/>
          <w:sz w:val="20"/>
          <w:szCs w:val="20"/>
        </w:rPr>
      </w:pPr>
      <w:r>
        <w:rPr>
          <w:color w:val="000000" w:themeColor="text1"/>
          <w:sz w:val="20"/>
          <w:szCs w:val="20"/>
        </w:rPr>
        <w:t xml:space="preserve">            </w:t>
      </w:r>
      <w:r w:rsidR="00C0604D" w:rsidRPr="000F1B40">
        <w:rPr>
          <w:color w:val="000000" w:themeColor="text1"/>
          <w:sz w:val="20"/>
          <w:szCs w:val="20"/>
        </w:rPr>
        <w:t>In recent years, there have been several advancements in p</w:t>
      </w:r>
      <w:r w:rsidR="00B24E85" w:rsidRPr="000F1B40">
        <w:rPr>
          <w:color w:val="000000" w:themeColor="text1"/>
          <w:sz w:val="20"/>
          <w:szCs w:val="20"/>
        </w:rPr>
        <w:t>ost-harvest management of litchi</w:t>
      </w:r>
      <w:r w:rsidR="00C0604D" w:rsidRPr="000F1B40">
        <w:rPr>
          <w:color w:val="000000" w:themeColor="text1"/>
          <w:sz w:val="20"/>
          <w:szCs w:val="20"/>
        </w:rPr>
        <w:t xml:space="preserve"> that aim to improve the storage life, quality, and marketability of the fruit. Here are some of the mo</w:t>
      </w:r>
      <w:r w:rsidR="00B24E85" w:rsidRPr="000F1B40">
        <w:rPr>
          <w:color w:val="000000" w:themeColor="text1"/>
          <w:sz w:val="20"/>
          <w:szCs w:val="20"/>
        </w:rPr>
        <w:t>st recent developments in litchi</w:t>
      </w:r>
      <w:r w:rsidR="00C0604D" w:rsidRPr="000F1B40">
        <w:rPr>
          <w:color w:val="000000" w:themeColor="text1"/>
          <w:sz w:val="20"/>
          <w:szCs w:val="20"/>
        </w:rPr>
        <w:t xml:space="preserve"> post-harvest management:</w:t>
      </w:r>
    </w:p>
    <w:p w:rsidR="00403F86" w:rsidRDefault="00C0604D" w:rsidP="00403F86">
      <w:pPr>
        <w:pStyle w:val="NormalWeb"/>
        <w:numPr>
          <w:ilvl w:val="0"/>
          <w:numId w:val="32"/>
        </w:numPr>
        <w:shd w:val="clear" w:color="auto" w:fill="FFFFFF" w:themeFill="background1"/>
        <w:spacing w:before="0" w:beforeAutospacing="0" w:after="0" w:afterAutospacing="0" w:line="360" w:lineRule="auto"/>
        <w:jc w:val="both"/>
        <w:rPr>
          <w:color w:val="000000" w:themeColor="text1"/>
          <w:sz w:val="20"/>
          <w:szCs w:val="20"/>
        </w:rPr>
      </w:pPr>
      <w:r w:rsidRPr="000F1B40">
        <w:rPr>
          <w:b/>
          <w:color w:val="000000" w:themeColor="text1"/>
          <w:sz w:val="20"/>
          <w:szCs w:val="20"/>
        </w:rPr>
        <w:t>Modified atmosphere packaging (MAP):</w:t>
      </w:r>
      <w:r w:rsidRPr="000F1B40">
        <w:rPr>
          <w:color w:val="000000" w:themeColor="text1"/>
          <w:sz w:val="20"/>
          <w:szCs w:val="20"/>
        </w:rPr>
        <w:t xml:space="preserve"> MAP is a method that involves controlling the composition of the air surrounding the fruit, which can help to extend the storage life and maintain the quality of the fruit. The most common approach involves using permeable packaging materials, such as perforated plastic film, to regulate the exchange of gases betwee</w:t>
      </w:r>
      <w:r w:rsidR="00403F86">
        <w:rPr>
          <w:color w:val="000000" w:themeColor="text1"/>
          <w:sz w:val="20"/>
          <w:szCs w:val="20"/>
        </w:rPr>
        <w:t>n the fruit and the environment</w:t>
      </w:r>
    </w:p>
    <w:p w:rsidR="00403F86" w:rsidRDefault="00C0604D" w:rsidP="00403F86">
      <w:pPr>
        <w:pStyle w:val="NormalWeb"/>
        <w:numPr>
          <w:ilvl w:val="0"/>
          <w:numId w:val="32"/>
        </w:numPr>
        <w:shd w:val="clear" w:color="auto" w:fill="FFFFFF" w:themeFill="background1"/>
        <w:spacing w:before="0" w:beforeAutospacing="0" w:after="0" w:afterAutospacing="0" w:line="360" w:lineRule="auto"/>
        <w:jc w:val="both"/>
        <w:rPr>
          <w:color w:val="000000" w:themeColor="text1"/>
          <w:sz w:val="20"/>
          <w:szCs w:val="20"/>
        </w:rPr>
      </w:pPr>
      <w:r w:rsidRPr="00403F86">
        <w:rPr>
          <w:b/>
          <w:color w:val="000000" w:themeColor="text1"/>
          <w:sz w:val="20"/>
          <w:szCs w:val="20"/>
        </w:rPr>
        <w:t>Controlled atmosphere storage (CAS):</w:t>
      </w:r>
      <w:r w:rsidRPr="00403F86">
        <w:rPr>
          <w:color w:val="000000" w:themeColor="text1"/>
          <w:sz w:val="20"/>
          <w:szCs w:val="20"/>
        </w:rPr>
        <w:t xml:space="preserve"> CAS is a method that involves controlling the temperature and humidity of the storage environment to extend the storage life of the fruit. This can be achieved through the use of refrigerated storage rooms or containers that are designed to maintain a specific atmosphere.</w:t>
      </w:r>
    </w:p>
    <w:p w:rsidR="00403F86" w:rsidRDefault="00C0604D" w:rsidP="00403F86">
      <w:pPr>
        <w:pStyle w:val="NormalWeb"/>
        <w:numPr>
          <w:ilvl w:val="0"/>
          <w:numId w:val="32"/>
        </w:numPr>
        <w:shd w:val="clear" w:color="auto" w:fill="FFFFFF" w:themeFill="background1"/>
        <w:spacing w:before="0" w:beforeAutospacing="0" w:after="0" w:afterAutospacing="0" w:line="360" w:lineRule="auto"/>
        <w:jc w:val="both"/>
        <w:rPr>
          <w:color w:val="000000" w:themeColor="text1"/>
          <w:sz w:val="20"/>
          <w:szCs w:val="20"/>
        </w:rPr>
      </w:pPr>
      <w:r w:rsidRPr="00403F86">
        <w:rPr>
          <w:b/>
          <w:color w:val="000000" w:themeColor="text1"/>
          <w:sz w:val="20"/>
          <w:szCs w:val="20"/>
        </w:rPr>
        <w:t>Pre-cooling</w:t>
      </w:r>
      <w:r w:rsidRPr="00403F86">
        <w:rPr>
          <w:color w:val="000000" w:themeColor="text1"/>
          <w:sz w:val="20"/>
          <w:szCs w:val="20"/>
        </w:rPr>
        <w:t>: Pre-cooling is a method that involves rapidly lowering the temperature of the fruit immediately after harvest. This can help to reduce the respiration rate of the fruit, extending its storage life and maintaining its quality.</w:t>
      </w:r>
    </w:p>
    <w:p w:rsidR="00403F86" w:rsidRDefault="00C0604D" w:rsidP="00403F86">
      <w:pPr>
        <w:pStyle w:val="NormalWeb"/>
        <w:numPr>
          <w:ilvl w:val="0"/>
          <w:numId w:val="32"/>
        </w:numPr>
        <w:shd w:val="clear" w:color="auto" w:fill="FFFFFF" w:themeFill="background1"/>
        <w:spacing w:before="0" w:beforeAutospacing="0" w:after="0" w:afterAutospacing="0" w:line="360" w:lineRule="auto"/>
        <w:jc w:val="both"/>
        <w:rPr>
          <w:color w:val="000000" w:themeColor="text1"/>
          <w:sz w:val="20"/>
          <w:szCs w:val="20"/>
        </w:rPr>
      </w:pPr>
      <w:r w:rsidRPr="00403F86">
        <w:rPr>
          <w:b/>
          <w:color w:val="000000" w:themeColor="text1"/>
          <w:sz w:val="20"/>
          <w:szCs w:val="20"/>
        </w:rPr>
        <w:t>Sanitation:</w:t>
      </w:r>
      <w:r w:rsidRPr="00403F86">
        <w:rPr>
          <w:color w:val="000000" w:themeColor="text1"/>
          <w:sz w:val="20"/>
          <w:szCs w:val="20"/>
        </w:rPr>
        <w:t xml:space="preserve"> Sanitation is an important aspect of post-harvest management, as it can help to reduce the risk of disease and decay in the fruit. This includes proper washing and cleaning of the fruit, as well as the use of disinfectants and other treatments to kill any pathogens that may be present.</w:t>
      </w:r>
    </w:p>
    <w:p w:rsidR="00C0604D" w:rsidRPr="00403F86" w:rsidRDefault="00C0604D" w:rsidP="00403F86">
      <w:pPr>
        <w:pStyle w:val="NormalWeb"/>
        <w:numPr>
          <w:ilvl w:val="0"/>
          <w:numId w:val="32"/>
        </w:numPr>
        <w:shd w:val="clear" w:color="auto" w:fill="FFFFFF" w:themeFill="background1"/>
        <w:spacing w:before="0" w:beforeAutospacing="0" w:after="0" w:afterAutospacing="0" w:line="360" w:lineRule="auto"/>
        <w:jc w:val="both"/>
        <w:rPr>
          <w:color w:val="000000" w:themeColor="text1"/>
          <w:sz w:val="20"/>
          <w:szCs w:val="20"/>
        </w:rPr>
      </w:pPr>
      <w:r w:rsidRPr="00403F86">
        <w:rPr>
          <w:b/>
          <w:color w:val="000000" w:themeColor="text1"/>
          <w:sz w:val="20"/>
          <w:szCs w:val="20"/>
        </w:rPr>
        <w:t>Ethylene removal</w:t>
      </w:r>
      <w:r w:rsidRPr="00403F86">
        <w:rPr>
          <w:color w:val="000000" w:themeColor="text1"/>
          <w:sz w:val="20"/>
          <w:szCs w:val="20"/>
        </w:rPr>
        <w:t>: Ethylene is a natural hormone produced by fruits and vegetables that can cause the fruit to ripen and deteriorate rapidly. Ethylene removal is a method that involves using special filters or absorbing materials to remove ethylene from the storage environment, helping to exten</w:t>
      </w:r>
      <w:r w:rsidR="00403F86">
        <w:rPr>
          <w:color w:val="000000" w:themeColor="text1"/>
          <w:sz w:val="20"/>
          <w:szCs w:val="20"/>
        </w:rPr>
        <w:t>d the storage life of the fruit</w:t>
      </w:r>
      <w:r w:rsidR="00D13CAB" w:rsidRPr="00403F86">
        <w:rPr>
          <w:color w:val="000000" w:themeColor="text1"/>
          <w:sz w:val="20"/>
          <w:szCs w:val="20"/>
        </w:rPr>
        <w:t xml:space="preserve"> </w:t>
      </w:r>
      <w:r w:rsidR="00D13CAB" w:rsidRPr="00403F86">
        <w:rPr>
          <w:sz w:val="20"/>
          <w:szCs w:val="20"/>
        </w:rPr>
        <w:t>(Hodges, 2011)</w:t>
      </w:r>
      <w:r w:rsidR="00403F86">
        <w:rPr>
          <w:sz w:val="20"/>
          <w:szCs w:val="20"/>
        </w:rPr>
        <w:t>.</w:t>
      </w:r>
    </w:p>
    <w:p w:rsidR="00C0604D" w:rsidRPr="000F1B40" w:rsidRDefault="00403F86" w:rsidP="00403F86">
      <w:pPr>
        <w:pStyle w:val="NormalWeb"/>
        <w:shd w:val="clear" w:color="auto" w:fill="FFFFFF" w:themeFill="background1"/>
        <w:spacing w:before="300" w:beforeAutospacing="0" w:after="0" w:afterAutospacing="0" w:line="360" w:lineRule="auto"/>
        <w:jc w:val="both"/>
        <w:rPr>
          <w:color w:val="000000" w:themeColor="text1"/>
          <w:sz w:val="20"/>
          <w:szCs w:val="20"/>
        </w:rPr>
      </w:pPr>
      <w:r>
        <w:rPr>
          <w:color w:val="000000" w:themeColor="text1"/>
          <w:sz w:val="20"/>
          <w:szCs w:val="20"/>
        </w:rPr>
        <w:t xml:space="preserve">       </w:t>
      </w:r>
      <w:r w:rsidR="00C0604D" w:rsidRPr="000F1B40">
        <w:rPr>
          <w:color w:val="000000" w:themeColor="text1"/>
          <w:sz w:val="20"/>
          <w:szCs w:val="20"/>
        </w:rPr>
        <w:t>These are just a few examples of t</w:t>
      </w:r>
      <w:r w:rsidR="00B24E85" w:rsidRPr="000F1B40">
        <w:rPr>
          <w:color w:val="000000" w:themeColor="text1"/>
          <w:sz w:val="20"/>
          <w:szCs w:val="20"/>
        </w:rPr>
        <w:t>he recent developments in litchi</w:t>
      </w:r>
      <w:r w:rsidR="00C0604D" w:rsidRPr="000F1B40">
        <w:rPr>
          <w:color w:val="000000" w:themeColor="text1"/>
          <w:sz w:val="20"/>
          <w:szCs w:val="20"/>
        </w:rPr>
        <w:t xml:space="preserve"> post-harvest management. The use of these techniques is helping to improve the qua</w:t>
      </w:r>
      <w:r w:rsidR="00B24E85" w:rsidRPr="000F1B40">
        <w:rPr>
          <w:color w:val="000000" w:themeColor="text1"/>
          <w:sz w:val="20"/>
          <w:szCs w:val="20"/>
        </w:rPr>
        <w:t>lity and marketability of litchi</w:t>
      </w:r>
      <w:r w:rsidR="00C0604D" w:rsidRPr="000F1B40">
        <w:rPr>
          <w:color w:val="000000" w:themeColor="text1"/>
          <w:sz w:val="20"/>
          <w:szCs w:val="20"/>
        </w:rPr>
        <w:t xml:space="preserve"> fruit, and is expected to continue to advance in the future.</w:t>
      </w:r>
    </w:p>
    <w:p w:rsidR="007116F2" w:rsidRPr="000F1B40" w:rsidRDefault="007116F2" w:rsidP="003362BC">
      <w:pPr>
        <w:pStyle w:val="NormalWeb"/>
        <w:shd w:val="clear" w:color="auto" w:fill="FFFFFF" w:themeFill="background1"/>
        <w:spacing w:before="300" w:beforeAutospacing="0" w:after="0" w:afterAutospacing="0" w:line="360" w:lineRule="auto"/>
        <w:rPr>
          <w:color w:val="000000" w:themeColor="text1"/>
          <w:sz w:val="20"/>
          <w:szCs w:val="20"/>
        </w:rPr>
      </w:pPr>
    </w:p>
    <w:p w:rsidR="00847707" w:rsidRPr="00403F86" w:rsidRDefault="00847707" w:rsidP="00403F86">
      <w:pPr>
        <w:pStyle w:val="ListParagraph"/>
        <w:numPr>
          <w:ilvl w:val="0"/>
          <w:numId w:val="26"/>
        </w:numPr>
        <w:jc w:val="center"/>
        <w:rPr>
          <w:rFonts w:ascii="Times New Roman" w:hAnsi="Times New Roman" w:cs="Times New Roman"/>
          <w:b/>
          <w:sz w:val="20"/>
          <w:szCs w:val="20"/>
        </w:rPr>
      </w:pPr>
      <w:r w:rsidRPr="00403F86">
        <w:rPr>
          <w:rFonts w:ascii="Times New Roman" w:hAnsi="Times New Roman" w:cs="Times New Roman"/>
          <w:b/>
          <w:sz w:val="20"/>
          <w:szCs w:val="20"/>
        </w:rPr>
        <w:t>TRANSPORT</w:t>
      </w:r>
    </w:p>
    <w:p w:rsidR="00723EAC" w:rsidRPr="000F1B40" w:rsidRDefault="00403F86" w:rsidP="00403F86">
      <w:pPr>
        <w:pStyle w:val="NormalWeb"/>
        <w:shd w:val="clear" w:color="auto" w:fill="FFFFFF" w:themeFill="background1"/>
        <w:spacing w:before="0" w:beforeAutospacing="0" w:after="300" w:afterAutospacing="0" w:line="360" w:lineRule="auto"/>
        <w:jc w:val="both"/>
        <w:rPr>
          <w:color w:val="000000" w:themeColor="text1"/>
          <w:sz w:val="20"/>
          <w:szCs w:val="20"/>
        </w:rPr>
      </w:pPr>
      <w:r>
        <w:rPr>
          <w:color w:val="000000" w:themeColor="text1"/>
          <w:sz w:val="20"/>
          <w:szCs w:val="20"/>
        </w:rPr>
        <w:t xml:space="preserve">            </w:t>
      </w:r>
      <w:r w:rsidR="003D27E0" w:rsidRPr="000F1B40">
        <w:rPr>
          <w:color w:val="000000" w:themeColor="text1"/>
          <w:sz w:val="20"/>
          <w:szCs w:val="20"/>
        </w:rPr>
        <w:t xml:space="preserve">Transportation is an important aspect of the post-harvest management of lychee, as it helps to ensure that the fruit arrives at its destination in good condition. Proper transportation can help to extend the shelf life of the fruit and maintain its quality. </w:t>
      </w:r>
      <w:r w:rsidR="00FE45E0" w:rsidRPr="000F1B40">
        <w:rPr>
          <w:sz w:val="20"/>
          <w:szCs w:val="20"/>
        </w:rPr>
        <w:t>In India, poor transportation conditions are a significant issue with litchi. The primary restrictions, such as unpaved roads, a lack of refrigeration, and inadequate vehicle suspension, are outside of the growers' control. The situation has improved in practically all litchi-growing states, though, as a result of improvements in transportation infrastructure and road connection. Huge quantities of fruit are now mostly carried by road and occasionally by train from far-off production centres. The collected fruits are packaged and drive</w:t>
      </w:r>
      <w:r>
        <w:rPr>
          <w:sz w:val="20"/>
          <w:szCs w:val="20"/>
        </w:rPr>
        <w:t>n by trucks to the local market</w:t>
      </w:r>
      <w:r w:rsidR="00FE45E0" w:rsidRPr="000F1B40">
        <w:rPr>
          <w:sz w:val="20"/>
          <w:szCs w:val="20"/>
        </w:rPr>
        <w:t xml:space="preserve"> (Horticulture mission for northeast and </w:t>
      </w:r>
      <w:proofErr w:type="spellStart"/>
      <w:r w:rsidR="00FE45E0" w:rsidRPr="000F1B40">
        <w:rPr>
          <w:sz w:val="20"/>
          <w:szCs w:val="20"/>
        </w:rPr>
        <w:t>himalayan</w:t>
      </w:r>
      <w:proofErr w:type="spellEnd"/>
      <w:r w:rsidR="00FE45E0" w:rsidRPr="000F1B40">
        <w:rPr>
          <w:sz w:val="20"/>
          <w:szCs w:val="20"/>
        </w:rPr>
        <w:t xml:space="preserve"> states)</w:t>
      </w:r>
      <w:r>
        <w:rPr>
          <w:sz w:val="20"/>
          <w:szCs w:val="20"/>
        </w:rPr>
        <w:t>.</w:t>
      </w:r>
    </w:p>
    <w:p w:rsidR="00723EAC" w:rsidRPr="00403F86" w:rsidRDefault="00723EAC" w:rsidP="00403F86">
      <w:pPr>
        <w:pStyle w:val="ListParagraph"/>
        <w:numPr>
          <w:ilvl w:val="0"/>
          <w:numId w:val="26"/>
        </w:numPr>
        <w:jc w:val="center"/>
        <w:rPr>
          <w:rFonts w:ascii="Times New Roman" w:hAnsi="Times New Roman" w:cs="Times New Roman"/>
          <w:b/>
          <w:sz w:val="20"/>
          <w:szCs w:val="20"/>
        </w:rPr>
      </w:pPr>
      <w:r w:rsidRPr="00403F86">
        <w:rPr>
          <w:rFonts w:ascii="Times New Roman" w:hAnsi="Times New Roman" w:cs="Times New Roman"/>
          <w:b/>
          <w:sz w:val="20"/>
          <w:szCs w:val="20"/>
        </w:rPr>
        <w:lastRenderedPageBreak/>
        <w:t>MARKETING</w:t>
      </w:r>
    </w:p>
    <w:p w:rsidR="007116F2" w:rsidRPr="000F1B40" w:rsidRDefault="00403F86" w:rsidP="00403F86">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00828" w:rsidRPr="000F1B40">
        <w:rPr>
          <w:rFonts w:ascii="Times New Roman" w:hAnsi="Times New Roman" w:cs="Times New Roman"/>
          <w:sz w:val="20"/>
          <w:szCs w:val="20"/>
        </w:rPr>
        <w:t xml:space="preserve">Due to their high rate of perishability, fruits experience greater marketing issues. For horticulture products, NHB (National Horticultural Board) offers a reliable market intelligence service. A few of marketing organisations that work for the good of producers and customers include NDDB and HOPCOM. </w:t>
      </w:r>
      <w:r w:rsidR="00723EAC" w:rsidRPr="000F1B40">
        <w:rPr>
          <w:rFonts w:ascii="Times New Roman" w:hAnsi="Times New Roman" w:cs="Times New Roman"/>
          <w:sz w:val="20"/>
          <w:szCs w:val="20"/>
        </w:rPr>
        <w:t>Lychee is packaged in 10 kg boxes or baskets with a lychee leaf lining for the home market.</w:t>
      </w:r>
      <w:r w:rsidR="00000828" w:rsidRPr="000F1B40">
        <w:rPr>
          <w:rFonts w:ascii="Times New Roman" w:hAnsi="Times New Roman" w:cs="Times New Roman"/>
          <w:sz w:val="20"/>
          <w:szCs w:val="20"/>
        </w:rPr>
        <w:t xml:space="preserve"> </w:t>
      </w:r>
      <w:r w:rsidR="00723EAC" w:rsidRPr="000F1B40">
        <w:rPr>
          <w:rFonts w:ascii="Times New Roman" w:hAnsi="Times New Roman" w:cs="Times New Roman"/>
          <w:sz w:val="20"/>
          <w:szCs w:val="20"/>
        </w:rPr>
        <w:t>Lychee is currently delivered in cool-chains and packed in 2-2.5 kg boxes.</w:t>
      </w:r>
      <w:r w:rsidR="00000828" w:rsidRPr="000F1B40">
        <w:rPr>
          <w:rFonts w:ascii="Times New Roman" w:hAnsi="Times New Roman" w:cs="Times New Roman"/>
          <w:sz w:val="20"/>
          <w:szCs w:val="20"/>
        </w:rPr>
        <w:t xml:space="preserve"> </w:t>
      </w:r>
      <w:r w:rsidR="00723EAC" w:rsidRPr="000F1B40">
        <w:rPr>
          <w:rFonts w:ascii="Times New Roman" w:hAnsi="Times New Roman" w:cs="Times New Roman"/>
          <w:sz w:val="20"/>
          <w:szCs w:val="20"/>
        </w:rPr>
        <w:t>After being treated with sulphur, the exportable lychee is packaged in boxes we</w:t>
      </w:r>
      <w:r>
        <w:rPr>
          <w:rFonts w:ascii="Times New Roman" w:hAnsi="Times New Roman" w:cs="Times New Roman"/>
          <w:sz w:val="20"/>
          <w:szCs w:val="20"/>
        </w:rPr>
        <w:t>ighing 2 to 2.5 kg or 5 to 6 kg</w:t>
      </w:r>
      <w:r w:rsidR="00000828" w:rsidRPr="000F1B40">
        <w:rPr>
          <w:rFonts w:ascii="Times New Roman" w:hAnsi="Times New Roman" w:cs="Times New Roman"/>
          <w:sz w:val="20"/>
          <w:szCs w:val="20"/>
        </w:rPr>
        <w:t xml:space="preserve"> </w:t>
      </w:r>
      <w:sdt>
        <w:sdtPr>
          <w:rPr>
            <w:rFonts w:ascii="Times New Roman" w:hAnsi="Times New Roman" w:cs="Times New Roman"/>
            <w:sz w:val="20"/>
            <w:szCs w:val="20"/>
          </w:rPr>
          <w:id w:val="637078926"/>
          <w:citation/>
        </w:sdtPr>
        <w:sdtEndPr/>
        <w:sdtContent>
          <w:r w:rsidR="00000828" w:rsidRPr="000F1B40">
            <w:rPr>
              <w:rFonts w:ascii="Times New Roman" w:hAnsi="Times New Roman" w:cs="Times New Roman"/>
              <w:sz w:val="20"/>
              <w:szCs w:val="20"/>
            </w:rPr>
            <w:fldChar w:fldCharType="begin"/>
          </w:r>
          <w:r w:rsidR="00000828" w:rsidRPr="000F1B40">
            <w:rPr>
              <w:rFonts w:ascii="Times New Roman" w:hAnsi="Times New Roman" w:cs="Times New Roman"/>
              <w:sz w:val="20"/>
              <w:szCs w:val="20"/>
              <w:lang w:val="en-US"/>
            </w:rPr>
            <w:instrText xml:space="preserve"> CITATION Pos18 \l 1033 </w:instrText>
          </w:r>
          <w:r w:rsidR="00000828" w:rsidRPr="000F1B40">
            <w:rPr>
              <w:rFonts w:ascii="Times New Roman" w:hAnsi="Times New Roman" w:cs="Times New Roman"/>
              <w:sz w:val="20"/>
              <w:szCs w:val="20"/>
            </w:rPr>
            <w:fldChar w:fldCharType="separate"/>
          </w:r>
          <w:r w:rsidR="00000828" w:rsidRPr="000F1B40">
            <w:rPr>
              <w:rFonts w:ascii="Times New Roman" w:hAnsi="Times New Roman" w:cs="Times New Roman"/>
              <w:noProof/>
              <w:sz w:val="20"/>
              <w:szCs w:val="20"/>
              <w:lang w:val="en-US"/>
            </w:rPr>
            <w:t>(Post Harvest Management of Fruits, 2018)</w:t>
          </w:r>
          <w:r w:rsidR="00000828" w:rsidRPr="000F1B40">
            <w:rPr>
              <w:rFonts w:ascii="Times New Roman" w:hAnsi="Times New Roman" w:cs="Times New Roman"/>
              <w:sz w:val="20"/>
              <w:szCs w:val="20"/>
            </w:rPr>
            <w:fldChar w:fldCharType="end"/>
          </w:r>
        </w:sdtContent>
      </w:sdt>
      <w:r>
        <w:rPr>
          <w:rFonts w:ascii="Times New Roman" w:hAnsi="Times New Roman" w:cs="Times New Roman"/>
          <w:sz w:val="20"/>
          <w:szCs w:val="20"/>
        </w:rPr>
        <w:t>.</w:t>
      </w:r>
    </w:p>
    <w:p w:rsidR="007116F2" w:rsidRPr="000F1B40" w:rsidRDefault="007116F2" w:rsidP="00723EAC">
      <w:pPr>
        <w:rPr>
          <w:rFonts w:ascii="Times New Roman" w:hAnsi="Times New Roman" w:cs="Times New Roman"/>
          <w:sz w:val="20"/>
          <w:szCs w:val="20"/>
        </w:rPr>
      </w:pPr>
    </w:p>
    <w:p w:rsidR="00723EAC" w:rsidRPr="00403F86" w:rsidRDefault="00723EAC" w:rsidP="00403F86">
      <w:pPr>
        <w:pStyle w:val="ListParagraph"/>
        <w:numPr>
          <w:ilvl w:val="0"/>
          <w:numId w:val="26"/>
        </w:numPr>
        <w:jc w:val="center"/>
        <w:rPr>
          <w:rFonts w:ascii="Times New Roman" w:hAnsi="Times New Roman" w:cs="Times New Roman"/>
          <w:b/>
          <w:sz w:val="20"/>
          <w:szCs w:val="20"/>
        </w:rPr>
      </w:pPr>
      <w:r w:rsidRPr="00403F86">
        <w:rPr>
          <w:rFonts w:ascii="Times New Roman" w:hAnsi="Times New Roman" w:cs="Times New Roman"/>
          <w:b/>
          <w:sz w:val="20"/>
          <w:szCs w:val="20"/>
        </w:rPr>
        <w:t>EXPORT PO</w:t>
      </w:r>
      <w:r w:rsidR="00847707" w:rsidRPr="00403F86">
        <w:rPr>
          <w:rFonts w:ascii="Times New Roman" w:hAnsi="Times New Roman" w:cs="Times New Roman"/>
          <w:b/>
          <w:sz w:val="20"/>
          <w:szCs w:val="20"/>
        </w:rPr>
        <w:t>TENTIAL</w:t>
      </w:r>
    </w:p>
    <w:p w:rsidR="00723EAC" w:rsidRPr="000F1B40" w:rsidRDefault="00723EAC" w:rsidP="00403F86">
      <w:pPr>
        <w:jc w:val="center"/>
        <w:rPr>
          <w:rFonts w:ascii="Times New Roman" w:hAnsi="Times New Roman" w:cs="Times New Roman"/>
          <w:b/>
          <w:sz w:val="20"/>
          <w:szCs w:val="20"/>
        </w:rPr>
      </w:pPr>
      <w:r w:rsidRPr="000F1B40">
        <w:rPr>
          <w:rFonts w:ascii="Times New Roman" w:hAnsi="Times New Roman" w:cs="Times New Roman"/>
          <w:b/>
          <w:sz w:val="20"/>
          <w:szCs w:val="20"/>
        </w:rPr>
        <w:t>Strengths for export:</w:t>
      </w:r>
    </w:p>
    <w:p w:rsidR="00000828" w:rsidRPr="000F1B40" w:rsidRDefault="00403F86" w:rsidP="00403F86">
      <w:pPr>
        <w:shd w:val="clear" w:color="auto" w:fill="FFFFFF" w:themeFill="background1"/>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00828" w:rsidRPr="000F1B40">
        <w:rPr>
          <w:rFonts w:ascii="Times New Roman" w:hAnsi="Times New Roman" w:cs="Times New Roman"/>
          <w:sz w:val="20"/>
          <w:szCs w:val="20"/>
        </w:rPr>
        <w:t>India is the world's sec</w:t>
      </w:r>
      <w:r w:rsidR="003D27E0" w:rsidRPr="000F1B40">
        <w:rPr>
          <w:rFonts w:ascii="Times New Roman" w:hAnsi="Times New Roman" w:cs="Times New Roman"/>
          <w:sz w:val="20"/>
          <w:szCs w:val="20"/>
        </w:rPr>
        <w:t xml:space="preserve">ond-largest producer of litchi </w:t>
      </w:r>
      <w:r w:rsidR="003D27E0" w:rsidRPr="000F1B40">
        <w:rPr>
          <w:rFonts w:ascii="Times New Roman" w:eastAsia="Times New Roman" w:hAnsi="Times New Roman" w:cs="Times New Roman"/>
          <w:color w:val="000000" w:themeColor="text1"/>
          <w:sz w:val="20"/>
          <w:szCs w:val="20"/>
          <w:lang w:eastAsia="en-IN"/>
        </w:rPr>
        <w:t>and has a significant export potential for the fruit. Litchi is grown in several states in India, including Bihar, West Bengal, Uttar Pradesh, and Andhra Pradesh, among others. The export of litchi from India has been growing in recent years, with the country exporting lychee to countries such as the United Arab Emirates, Saudi Arabia, Kuwait, and other countries in the Middle East, as well as to countries in Europe and the Americas</w:t>
      </w:r>
      <w:r w:rsidR="00D13CAB" w:rsidRPr="000F1B40">
        <w:rPr>
          <w:rFonts w:ascii="Times New Roman" w:eastAsia="Times New Roman" w:hAnsi="Times New Roman" w:cs="Times New Roman"/>
          <w:color w:val="000000" w:themeColor="text1"/>
          <w:sz w:val="20"/>
          <w:szCs w:val="20"/>
          <w:lang w:eastAsia="en-IN"/>
        </w:rPr>
        <w:t xml:space="preserve"> </w:t>
      </w:r>
      <w:r w:rsidR="00D13CAB" w:rsidRPr="000F1B40">
        <w:rPr>
          <w:rFonts w:ascii="Times New Roman" w:hAnsi="Times New Roman" w:cs="Times New Roman"/>
          <w:sz w:val="20"/>
          <w:szCs w:val="20"/>
        </w:rPr>
        <w:t>(Hodges, 2011)</w:t>
      </w:r>
      <w:r w:rsidR="003D27E0" w:rsidRPr="000F1B40">
        <w:rPr>
          <w:rFonts w:ascii="Times New Roman" w:eastAsia="Times New Roman" w:hAnsi="Times New Roman" w:cs="Times New Roman"/>
          <w:color w:val="000000" w:themeColor="text1"/>
          <w:sz w:val="20"/>
          <w:szCs w:val="20"/>
          <w:lang w:eastAsia="en-IN"/>
        </w:rPr>
        <w:t xml:space="preserve">. The export is primarily driven by the high demand for the fruit in international markets, particularly during the summer months when it is in season. </w:t>
      </w:r>
      <w:r w:rsidR="00000828" w:rsidRPr="000F1B40">
        <w:rPr>
          <w:rFonts w:ascii="Times New Roman" w:hAnsi="Times New Roman" w:cs="Times New Roman"/>
          <w:sz w:val="20"/>
          <w:szCs w:val="20"/>
        </w:rPr>
        <w:t xml:space="preserve">Although productivity per tree in orchards is poor, it can be raised by using better agricultural techniques. Indian farmers are well familiar with the crop because it has been farmed there since the 18th century. India is recognised as a reliable source of high-quality litchi. In terms of taste and flavour, </w:t>
      </w:r>
      <w:proofErr w:type="spellStart"/>
      <w:r w:rsidR="00000828" w:rsidRPr="000F1B40">
        <w:rPr>
          <w:rFonts w:ascii="Times New Roman" w:hAnsi="Times New Roman" w:cs="Times New Roman"/>
          <w:sz w:val="20"/>
          <w:szCs w:val="20"/>
        </w:rPr>
        <w:t>Shahi</w:t>
      </w:r>
      <w:proofErr w:type="spellEnd"/>
      <w:r w:rsidR="00000828" w:rsidRPr="000F1B40">
        <w:rPr>
          <w:rFonts w:ascii="Times New Roman" w:hAnsi="Times New Roman" w:cs="Times New Roman"/>
          <w:sz w:val="20"/>
          <w:szCs w:val="20"/>
        </w:rPr>
        <w:t xml:space="preserve"> and Rose Scented are regarded as t</w:t>
      </w:r>
      <w:r w:rsidR="00C87C9A">
        <w:rPr>
          <w:rFonts w:ascii="Times New Roman" w:hAnsi="Times New Roman" w:cs="Times New Roman"/>
          <w:sz w:val="20"/>
          <w:szCs w:val="20"/>
        </w:rPr>
        <w:t xml:space="preserve">wo of the best types available. </w:t>
      </w:r>
      <w:r w:rsidR="00000828" w:rsidRPr="000F1B40">
        <w:rPr>
          <w:rFonts w:ascii="Times New Roman" w:hAnsi="Times New Roman" w:cs="Times New Roman"/>
          <w:sz w:val="20"/>
          <w:szCs w:val="20"/>
        </w:rPr>
        <w:t xml:space="preserve">The majority of the country has ideal soil and weather for commercial litchi farming. </w:t>
      </w:r>
      <w:r w:rsidR="00320987" w:rsidRPr="000F1B40">
        <w:rPr>
          <w:rFonts w:ascii="Times New Roman" w:hAnsi="Times New Roman" w:cs="Times New Roman"/>
          <w:color w:val="000000" w:themeColor="text1"/>
          <w:sz w:val="20"/>
          <w:szCs w:val="20"/>
          <w:shd w:val="clear" w:color="auto" w:fill="FFFFFF" w:themeFill="background1"/>
        </w:rPr>
        <w:t>In contrast to the primary litchi-producing areas like China and Taiwan, India's litchi harvest season commences earlier. India boasts a robust food processing sector, where entrepreneurs are well-versed in the technology, and there is easy access to b</w:t>
      </w:r>
      <w:r>
        <w:rPr>
          <w:rFonts w:ascii="Times New Roman" w:hAnsi="Times New Roman" w:cs="Times New Roman"/>
          <w:color w:val="000000" w:themeColor="text1"/>
          <w:sz w:val="20"/>
          <w:szCs w:val="20"/>
          <w:shd w:val="clear" w:color="auto" w:fill="FFFFFF" w:themeFill="background1"/>
        </w:rPr>
        <w:t xml:space="preserve">oth equipment and skilled </w:t>
      </w:r>
      <w:proofErr w:type="spellStart"/>
      <w:r>
        <w:rPr>
          <w:rFonts w:ascii="Times New Roman" w:hAnsi="Times New Roman" w:cs="Times New Roman"/>
          <w:color w:val="000000" w:themeColor="text1"/>
          <w:sz w:val="20"/>
          <w:szCs w:val="20"/>
          <w:shd w:val="clear" w:color="auto" w:fill="FFFFFF" w:themeFill="background1"/>
        </w:rPr>
        <w:t>labor</w:t>
      </w:r>
      <w:proofErr w:type="spellEnd"/>
      <w:r w:rsidR="00C87C9A">
        <w:rPr>
          <w:rFonts w:ascii="Times New Roman" w:hAnsi="Times New Roman" w:cs="Times New Roman"/>
          <w:color w:val="000000" w:themeColor="text1"/>
          <w:sz w:val="20"/>
          <w:szCs w:val="20"/>
          <w:shd w:val="clear" w:color="auto" w:fill="FFFFFF" w:themeFill="background1"/>
        </w:rPr>
        <w:t xml:space="preserve"> </w:t>
      </w:r>
      <w:sdt>
        <w:sdtPr>
          <w:rPr>
            <w:rFonts w:ascii="Times New Roman" w:hAnsi="Times New Roman" w:cs="Times New Roman"/>
            <w:sz w:val="20"/>
            <w:szCs w:val="20"/>
          </w:rPr>
          <w:id w:val="-435911594"/>
          <w:citation/>
        </w:sdtPr>
        <w:sdtEndPr/>
        <w:sdtContent>
          <w:r w:rsidR="000E4F49" w:rsidRPr="000F1B40">
            <w:rPr>
              <w:rFonts w:ascii="Times New Roman" w:hAnsi="Times New Roman" w:cs="Times New Roman"/>
              <w:sz w:val="20"/>
              <w:szCs w:val="20"/>
            </w:rPr>
            <w:fldChar w:fldCharType="begin"/>
          </w:r>
          <w:r w:rsidR="000E4F49" w:rsidRPr="000F1B40">
            <w:rPr>
              <w:rFonts w:ascii="Times New Roman" w:hAnsi="Times New Roman" w:cs="Times New Roman"/>
              <w:sz w:val="20"/>
              <w:szCs w:val="20"/>
              <w:lang w:val="en-US"/>
            </w:rPr>
            <w:instrText xml:space="preserve"> CITATION Nav06 \l 1033 </w:instrText>
          </w:r>
          <w:r w:rsidR="000E4F49" w:rsidRPr="000F1B40">
            <w:rPr>
              <w:rFonts w:ascii="Times New Roman" w:hAnsi="Times New Roman" w:cs="Times New Roman"/>
              <w:sz w:val="20"/>
              <w:szCs w:val="20"/>
            </w:rPr>
            <w:fldChar w:fldCharType="separate"/>
          </w:r>
          <w:r w:rsidR="000E4F49" w:rsidRPr="000F1B40">
            <w:rPr>
              <w:rFonts w:ascii="Times New Roman" w:hAnsi="Times New Roman" w:cs="Times New Roman"/>
              <w:noProof/>
              <w:sz w:val="20"/>
              <w:szCs w:val="20"/>
              <w:lang w:val="en-US"/>
            </w:rPr>
            <w:t>(Chandra, 2006)</w:t>
          </w:r>
          <w:r w:rsidR="000E4F49" w:rsidRPr="000F1B40">
            <w:rPr>
              <w:rFonts w:ascii="Times New Roman" w:hAnsi="Times New Roman" w:cs="Times New Roman"/>
              <w:sz w:val="20"/>
              <w:szCs w:val="20"/>
            </w:rPr>
            <w:fldChar w:fldCharType="end"/>
          </w:r>
        </w:sdtContent>
      </w:sdt>
      <w:r>
        <w:rPr>
          <w:rFonts w:ascii="Times New Roman" w:hAnsi="Times New Roman" w:cs="Times New Roman"/>
          <w:sz w:val="20"/>
          <w:szCs w:val="20"/>
        </w:rPr>
        <w:t>.</w:t>
      </w:r>
    </w:p>
    <w:p w:rsidR="00000828" w:rsidRPr="000F1B40" w:rsidRDefault="00000828" w:rsidP="00000828">
      <w:pPr>
        <w:autoSpaceDE w:val="0"/>
        <w:autoSpaceDN w:val="0"/>
        <w:adjustRightInd w:val="0"/>
        <w:spacing w:after="0" w:line="240" w:lineRule="auto"/>
        <w:rPr>
          <w:rFonts w:ascii="Times New Roman" w:hAnsi="Times New Roman" w:cs="Times New Roman"/>
          <w:sz w:val="20"/>
          <w:szCs w:val="20"/>
        </w:rPr>
      </w:pPr>
    </w:p>
    <w:p w:rsidR="00000828" w:rsidRPr="000F1B40" w:rsidRDefault="00000828" w:rsidP="00C87C9A">
      <w:pPr>
        <w:autoSpaceDE w:val="0"/>
        <w:autoSpaceDN w:val="0"/>
        <w:adjustRightInd w:val="0"/>
        <w:spacing w:after="0" w:line="240" w:lineRule="auto"/>
        <w:jc w:val="center"/>
        <w:rPr>
          <w:rFonts w:ascii="Times New Roman" w:hAnsi="Times New Roman" w:cs="Times New Roman"/>
          <w:sz w:val="20"/>
          <w:szCs w:val="20"/>
        </w:rPr>
      </w:pPr>
      <w:r w:rsidRPr="000F1B40">
        <w:rPr>
          <w:rFonts w:ascii="Times New Roman" w:hAnsi="Times New Roman" w:cs="Times New Roman"/>
          <w:b/>
          <w:sz w:val="20"/>
          <w:szCs w:val="20"/>
        </w:rPr>
        <w:t>Weakness in Indian litchi export</w:t>
      </w:r>
      <w:r w:rsidRPr="000F1B40">
        <w:rPr>
          <w:rFonts w:ascii="Times New Roman" w:hAnsi="Times New Roman" w:cs="Times New Roman"/>
          <w:sz w:val="20"/>
          <w:szCs w:val="20"/>
        </w:rPr>
        <w:t>:</w:t>
      </w:r>
    </w:p>
    <w:p w:rsidR="00000828" w:rsidRPr="000F1B40" w:rsidRDefault="00C87C9A" w:rsidP="00C87C9A">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00828" w:rsidRPr="000F1B40">
        <w:rPr>
          <w:rFonts w:ascii="Times New Roman" w:hAnsi="Times New Roman" w:cs="Times New Roman"/>
          <w:sz w:val="20"/>
          <w:szCs w:val="20"/>
        </w:rPr>
        <w:t>Due to fruit splitting and skin scorching, the Rose Scented variety is extremely perishable.</w:t>
      </w:r>
      <w:r>
        <w:rPr>
          <w:rFonts w:ascii="Times New Roman" w:hAnsi="Times New Roman" w:cs="Times New Roman"/>
          <w:sz w:val="20"/>
          <w:szCs w:val="20"/>
        </w:rPr>
        <w:t xml:space="preserve"> </w:t>
      </w:r>
      <w:r w:rsidR="00000828" w:rsidRPr="000F1B40">
        <w:rPr>
          <w:rFonts w:ascii="Times New Roman" w:hAnsi="Times New Roman" w:cs="Times New Roman"/>
          <w:sz w:val="20"/>
          <w:szCs w:val="20"/>
        </w:rPr>
        <w:t xml:space="preserve">Although there is a lot of </w:t>
      </w:r>
      <w:proofErr w:type="spellStart"/>
      <w:r w:rsidR="00000828" w:rsidRPr="000F1B40">
        <w:rPr>
          <w:rFonts w:ascii="Times New Roman" w:hAnsi="Times New Roman" w:cs="Times New Roman"/>
          <w:sz w:val="20"/>
          <w:szCs w:val="20"/>
        </w:rPr>
        <w:t>germplasm</w:t>
      </w:r>
      <w:proofErr w:type="spellEnd"/>
      <w:r w:rsidR="00000828" w:rsidRPr="000F1B40">
        <w:rPr>
          <w:rFonts w:ascii="Times New Roman" w:hAnsi="Times New Roman" w:cs="Times New Roman"/>
          <w:sz w:val="20"/>
          <w:szCs w:val="20"/>
        </w:rPr>
        <w:t xml:space="preserve"> accessible, there hasn't been any meaningful research and development done to enhance varieties and planting materials.</w:t>
      </w:r>
      <w:r>
        <w:rPr>
          <w:rFonts w:ascii="Times New Roman" w:hAnsi="Times New Roman" w:cs="Times New Roman"/>
          <w:sz w:val="20"/>
          <w:szCs w:val="20"/>
        </w:rPr>
        <w:t xml:space="preserve"> </w:t>
      </w:r>
      <w:r w:rsidR="00000828" w:rsidRPr="000F1B40">
        <w:rPr>
          <w:rFonts w:ascii="Times New Roman" w:hAnsi="Times New Roman" w:cs="Times New Roman"/>
          <w:sz w:val="20"/>
          <w:szCs w:val="20"/>
        </w:rPr>
        <w:t xml:space="preserve">Trees with low yields and ineffective productivity are used to make planting material. To replace or modify trees with better planting material, farmers are not willing to compromise yield in the near future. The average size of the seed has become larger over time, which diminishes the amount of pulp and </w:t>
      </w:r>
      <w:r>
        <w:rPr>
          <w:rFonts w:ascii="Times New Roman" w:hAnsi="Times New Roman" w:cs="Times New Roman"/>
          <w:sz w:val="20"/>
          <w:szCs w:val="20"/>
        </w:rPr>
        <w:t>lowers the quality of the fruit</w:t>
      </w:r>
      <w:r w:rsidR="00000828" w:rsidRPr="000F1B40">
        <w:rPr>
          <w:rFonts w:ascii="Times New Roman" w:hAnsi="Times New Roman" w:cs="Times New Roman"/>
          <w:sz w:val="20"/>
          <w:szCs w:val="20"/>
        </w:rPr>
        <w:t xml:space="preserve"> </w:t>
      </w:r>
      <w:sdt>
        <w:sdtPr>
          <w:rPr>
            <w:rFonts w:ascii="Times New Roman" w:hAnsi="Times New Roman" w:cs="Times New Roman"/>
            <w:sz w:val="20"/>
            <w:szCs w:val="20"/>
          </w:rPr>
          <w:id w:val="-1143118984"/>
          <w:citation/>
        </w:sdtPr>
        <w:sdtEndPr/>
        <w:sdtContent>
          <w:r w:rsidR="000E4F49" w:rsidRPr="000F1B40">
            <w:rPr>
              <w:rFonts w:ascii="Times New Roman" w:hAnsi="Times New Roman" w:cs="Times New Roman"/>
              <w:sz w:val="20"/>
              <w:szCs w:val="20"/>
            </w:rPr>
            <w:fldChar w:fldCharType="begin"/>
          </w:r>
          <w:r w:rsidR="000E4F49" w:rsidRPr="000F1B40">
            <w:rPr>
              <w:rFonts w:ascii="Times New Roman" w:hAnsi="Times New Roman" w:cs="Times New Roman"/>
              <w:sz w:val="20"/>
              <w:szCs w:val="20"/>
              <w:lang w:val="en-US"/>
            </w:rPr>
            <w:instrText xml:space="preserve"> CITATION Nav06 \l 1033 </w:instrText>
          </w:r>
          <w:r w:rsidR="000E4F49" w:rsidRPr="000F1B40">
            <w:rPr>
              <w:rFonts w:ascii="Times New Roman" w:hAnsi="Times New Roman" w:cs="Times New Roman"/>
              <w:sz w:val="20"/>
              <w:szCs w:val="20"/>
            </w:rPr>
            <w:fldChar w:fldCharType="separate"/>
          </w:r>
          <w:r w:rsidR="000E4F49" w:rsidRPr="000F1B40">
            <w:rPr>
              <w:rFonts w:ascii="Times New Roman" w:hAnsi="Times New Roman" w:cs="Times New Roman"/>
              <w:noProof/>
              <w:sz w:val="20"/>
              <w:szCs w:val="20"/>
              <w:lang w:val="en-US"/>
            </w:rPr>
            <w:t>(Chandra, 2006)</w:t>
          </w:r>
          <w:r w:rsidR="000E4F49" w:rsidRPr="000F1B40">
            <w:rPr>
              <w:rFonts w:ascii="Times New Roman" w:hAnsi="Times New Roman" w:cs="Times New Roman"/>
              <w:sz w:val="20"/>
              <w:szCs w:val="20"/>
            </w:rPr>
            <w:fldChar w:fldCharType="end"/>
          </w:r>
        </w:sdtContent>
      </w:sdt>
      <w:r w:rsidR="000E4F49" w:rsidRPr="000F1B40">
        <w:rPr>
          <w:rFonts w:ascii="Times New Roman" w:hAnsi="Times New Roman" w:cs="Times New Roman"/>
          <w:sz w:val="20"/>
          <w:szCs w:val="20"/>
        </w:rPr>
        <w:t xml:space="preserve"> </w:t>
      </w:r>
      <w:r>
        <w:rPr>
          <w:rFonts w:ascii="Times New Roman" w:hAnsi="Times New Roman" w:cs="Times New Roman"/>
          <w:sz w:val="20"/>
          <w:szCs w:val="20"/>
        </w:rPr>
        <w:t>.</w:t>
      </w:r>
    </w:p>
    <w:p w:rsidR="00000828" w:rsidRPr="000F1B40" w:rsidRDefault="00000828" w:rsidP="00000828">
      <w:pPr>
        <w:autoSpaceDE w:val="0"/>
        <w:autoSpaceDN w:val="0"/>
        <w:adjustRightInd w:val="0"/>
        <w:spacing w:after="0" w:line="240" w:lineRule="auto"/>
        <w:rPr>
          <w:rFonts w:ascii="Times New Roman" w:hAnsi="Times New Roman" w:cs="Times New Roman"/>
          <w:sz w:val="20"/>
          <w:szCs w:val="20"/>
        </w:rPr>
      </w:pPr>
    </w:p>
    <w:p w:rsidR="00723EAC" w:rsidRPr="00C87C9A" w:rsidRDefault="00847707" w:rsidP="00C87C9A">
      <w:pPr>
        <w:pStyle w:val="ListParagraph"/>
        <w:numPr>
          <w:ilvl w:val="0"/>
          <w:numId w:val="26"/>
        </w:numPr>
        <w:jc w:val="center"/>
        <w:rPr>
          <w:rFonts w:ascii="Times New Roman" w:hAnsi="Times New Roman" w:cs="Times New Roman"/>
          <w:b/>
          <w:sz w:val="20"/>
          <w:szCs w:val="20"/>
        </w:rPr>
      </w:pPr>
      <w:r w:rsidRPr="00C87C9A">
        <w:rPr>
          <w:rFonts w:ascii="Times New Roman" w:hAnsi="Times New Roman" w:cs="Times New Roman"/>
          <w:b/>
          <w:sz w:val="20"/>
          <w:szCs w:val="20"/>
        </w:rPr>
        <w:t>VALUE ADDED PRODUCTS OF LITCHI</w:t>
      </w:r>
    </w:p>
    <w:p w:rsidR="00723EAC" w:rsidRPr="000F1B40" w:rsidRDefault="00C87C9A" w:rsidP="004F1208">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23EAC" w:rsidRPr="000F1B40">
        <w:rPr>
          <w:rFonts w:ascii="Times New Roman" w:hAnsi="Times New Roman" w:cs="Times New Roman"/>
          <w:sz w:val="20"/>
          <w:szCs w:val="20"/>
        </w:rPr>
        <w:t xml:space="preserve">Litchi is a highly perishable fruit. </w:t>
      </w:r>
      <w:r w:rsidR="00992FC8" w:rsidRPr="000F1B40">
        <w:rPr>
          <w:rFonts w:ascii="Times New Roman" w:hAnsi="Times New Roman" w:cs="Times New Roman"/>
          <w:sz w:val="20"/>
          <w:szCs w:val="20"/>
        </w:rPr>
        <w:t>In order to keep the fruit available round the year in the market several litchi based p</w:t>
      </w:r>
      <w:r>
        <w:rPr>
          <w:rFonts w:ascii="Times New Roman" w:hAnsi="Times New Roman" w:cs="Times New Roman"/>
          <w:sz w:val="20"/>
          <w:szCs w:val="20"/>
        </w:rPr>
        <w:t>roducts are developed (Reyes</w:t>
      </w:r>
      <w:proofErr w:type="gramStart"/>
      <w:r>
        <w:rPr>
          <w:rFonts w:ascii="Times New Roman" w:hAnsi="Times New Roman" w:cs="Times New Roman"/>
          <w:sz w:val="20"/>
          <w:szCs w:val="20"/>
        </w:rPr>
        <w:t>,</w:t>
      </w:r>
      <w:r w:rsidR="00992FC8" w:rsidRPr="000F1B40">
        <w:rPr>
          <w:rFonts w:ascii="Times New Roman" w:hAnsi="Times New Roman" w:cs="Times New Roman"/>
          <w:sz w:val="20"/>
          <w:szCs w:val="20"/>
        </w:rPr>
        <w:t>2016</w:t>
      </w:r>
      <w:proofErr w:type="gramEnd"/>
      <w:r w:rsidR="00992FC8" w:rsidRPr="000F1B40">
        <w:rPr>
          <w:rFonts w:ascii="Times New Roman" w:hAnsi="Times New Roman" w:cs="Times New Roman"/>
          <w:sz w:val="20"/>
          <w:szCs w:val="20"/>
        </w:rPr>
        <w:t xml:space="preserve">) . </w:t>
      </w:r>
      <w:r w:rsidR="00723EAC" w:rsidRPr="000F1B40">
        <w:rPr>
          <w:rFonts w:ascii="Times New Roman" w:hAnsi="Times New Roman" w:cs="Times New Roman"/>
          <w:sz w:val="20"/>
          <w:szCs w:val="20"/>
        </w:rPr>
        <w:t>Farmers are required to sell the gathered litchi as soon as possible to avoid the fruit turning brown and losing its marketability. Additionally, the entire tree is often taken at once and there is no staggered harvesting in the case of litchi. This, coupled with the highly perishable nature of the fruit, results in glut and even distress sale among growers.</w:t>
      </w:r>
      <w:r w:rsidR="00697588" w:rsidRPr="000F1B40">
        <w:rPr>
          <w:rFonts w:ascii="Times New Roman" w:hAnsi="Times New Roman" w:cs="Times New Roman"/>
          <w:sz w:val="20"/>
          <w:szCs w:val="20"/>
        </w:rPr>
        <w:t xml:space="preserve"> </w:t>
      </w:r>
      <w:r w:rsidR="00723EAC" w:rsidRPr="000F1B40">
        <w:rPr>
          <w:rFonts w:ascii="Times New Roman" w:hAnsi="Times New Roman" w:cs="Times New Roman"/>
          <w:sz w:val="20"/>
          <w:szCs w:val="20"/>
        </w:rPr>
        <w:t xml:space="preserve">Throughout addition, litchi is only available </w:t>
      </w:r>
      <w:r w:rsidR="00723EAC" w:rsidRPr="000F1B40">
        <w:rPr>
          <w:rFonts w:ascii="Times New Roman" w:hAnsi="Times New Roman" w:cs="Times New Roman"/>
          <w:sz w:val="20"/>
          <w:szCs w:val="20"/>
        </w:rPr>
        <w:lastRenderedPageBreak/>
        <w:t>within a brief window of time in the summer. The fruit can be transformed into a variety of goods to solve these issues.</w:t>
      </w:r>
      <w:r w:rsidR="00992FC8" w:rsidRPr="000F1B40">
        <w:rPr>
          <w:rFonts w:ascii="Times New Roman" w:hAnsi="Times New Roman" w:cs="Times New Roman"/>
          <w:sz w:val="20"/>
          <w:szCs w:val="20"/>
        </w:rPr>
        <w:t xml:space="preserve"> Several technologies like high-pressure processing (</w:t>
      </w:r>
      <w:proofErr w:type="spellStart"/>
      <w:r w:rsidR="00992FC8" w:rsidRPr="000F1B40">
        <w:rPr>
          <w:rFonts w:ascii="Times New Roman" w:hAnsi="Times New Roman" w:cs="Times New Roman"/>
          <w:sz w:val="20"/>
          <w:szCs w:val="20"/>
        </w:rPr>
        <w:t>Chaikham</w:t>
      </w:r>
      <w:proofErr w:type="spellEnd"/>
      <w:r w:rsidR="00992FC8" w:rsidRPr="000F1B40">
        <w:rPr>
          <w:rFonts w:ascii="Times New Roman" w:hAnsi="Times New Roman" w:cs="Times New Roman"/>
          <w:sz w:val="20"/>
          <w:szCs w:val="20"/>
        </w:rPr>
        <w:t xml:space="preserve"> et al ., 2017; </w:t>
      </w:r>
      <w:proofErr w:type="spellStart"/>
      <w:r w:rsidR="00992FC8" w:rsidRPr="000F1B40">
        <w:rPr>
          <w:rFonts w:ascii="Times New Roman" w:hAnsi="Times New Roman" w:cs="Times New Roman"/>
          <w:sz w:val="20"/>
          <w:szCs w:val="20"/>
        </w:rPr>
        <w:t>Hulle</w:t>
      </w:r>
      <w:proofErr w:type="spellEnd"/>
      <w:r w:rsidR="00992FC8" w:rsidRPr="000F1B40">
        <w:rPr>
          <w:rFonts w:ascii="Times New Roman" w:hAnsi="Times New Roman" w:cs="Times New Roman"/>
          <w:sz w:val="20"/>
          <w:szCs w:val="20"/>
        </w:rPr>
        <w:t xml:space="preserve"> et al ., 2017; </w:t>
      </w:r>
      <w:proofErr w:type="spellStart"/>
      <w:r w:rsidR="00992FC8" w:rsidRPr="000F1B40">
        <w:rPr>
          <w:rFonts w:ascii="Times New Roman" w:hAnsi="Times New Roman" w:cs="Times New Roman"/>
          <w:sz w:val="20"/>
          <w:szCs w:val="20"/>
        </w:rPr>
        <w:t>Kaushik</w:t>
      </w:r>
      <w:proofErr w:type="spellEnd"/>
      <w:r w:rsidR="00992FC8" w:rsidRPr="000F1B40">
        <w:rPr>
          <w:rFonts w:ascii="Times New Roman" w:hAnsi="Times New Roman" w:cs="Times New Roman"/>
          <w:sz w:val="20"/>
          <w:szCs w:val="20"/>
        </w:rPr>
        <w:t xml:space="preserve"> et al ., 2016; </w:t>
      </w:r>
      <w:proofErr w:type="spellStart"/>
      <w:r w:rsidR="00992FC8" w:rsidRPr="000F1B40">
        <w:rPr>
          <w:rFonts w:ascii="Times New Roman" w:hAnsi="Times New Roman" w:cs="Times New Roman"/>
          <w:sz w:val="20"/>
          <w:szCs w:val="20"/>
        </w:rPr>
        <w:t>Jayachandran</w:t>
      </w:r>
      <w:proofErr w:type="spellEnd"/>
      <w:r w:rsidR="00992FC8" w:rsidRPr="000F1B40">
        <w:rPr>
          <w:rFonts w:ascii="Times New Roman" w:hAnsi="Times New Roman" w:cs="Times New Roman"/>
          <w:sz w:val="20"/>
          <w:szCs w:val="20"/>
        </w:rPr>
        <w:t xml:space="preserve"> et al ., 2015), pasteurization (</w:t>
      </w:r>
      <w:proofErr w:type="spellStart"/>
      <w:r w:rsidR="00992FC8" w:rsidRPr="000F1B40">
        <w:rPr>
          <w:rFonts w:ascii="Times New Roman" w:hAnsi="Times New Roman" w:cs="Times New Roman"/>
          <w:sz w:val="20"/>
          <w:szCs w:val="20"/>
        </w:rPr>
        <w:t>Chaikham</w:t>
      </w:r>
      <w:proofErr w:type="spellEnd"/>
      <w:r w:rsidR="00992FC8" w:rsidRPr="000F1B40">
        <w:rPr>
          <w:rFonts w:ascii="Times New Roman" w:hAnsi="Times New Roman" w:cs="Times New Roman"/>
          <w:sz w:val="20"/>
          <w:szCs w:val="20"/>
        </w:rPr>
        <w:t xml:space="preserve"> et al  ., 2017) have been adopted to process whole litchi fruit, pulp and juice to enhance the shelf life of litchi based products (</w:t>
      </w:r>
      <w:proofErr w:type="spellStart"/>
      <w:r w:rsidR="00992FC8" w:rsidRPr="000F1B40">
        <w:rPr>
          <w:rFonts w:ascii="Times New Roman" w:hAnsi="Times New Roman" w:cs="Times New Roman"/>
          <w:sz w:val="20"/>
          <w:szCs w:val="20"/>
        </w:rPr>
        <w:t>Chaikham</w:t>
      </w:r>
      <w:proofErr w:type="spellEnd"/>
      <w:r w:rsidR="00992FC8" w:rsidRPr="000F1B40">
        <w:rPr>
          <w:rFonts w:ascii="Times New Roman" w:hAnsi="Times New Roman" w:cs="Times New Roman"/>
          <w:sz w:val="20"/>
          <w:szCs w:val="20"/>
        </w:rPr>
        <w:t xml:space="preserve"> et al ., 2017; </w:t>
      </w:r>
      <w:proofErr w:type="spellStart"/>
      <w:r w:rsidR="00992FC8" w:rsidRPr="000F1B40">
        <w:rPr>
          <w:rFonts w:ascii="Times New Roman" w:hAnsi="Times New Roman" w:cs="Times New Roman"/>
          <w:sz w:val="20"/>
          <w:szCs w:val="20"/>
        </w:rPr>
        <w:t>Prakash</w:t>
      </w:r>
      <w:proofErr w:type="spellEnd"/>
      <w:r w:rsidR="00992FC8" w:rsidRPr="000F1B40">
        <w:rPr>
          <w:rFonts w:ascii="Times New Roman" w:hAnsi="Times New Roman" w:cs="Times New Roman"/>
          <w:sz w:val="20"/>
          <w:szCs w:val="20"/>
        </w:rPr>
        <w:t xml:space="preserve"> et al ., 2017).  </w:t>
      </w:r>
      <w:r w:rsidR="00723EAC" w:rsidRPr="000F1B40">
        <w:rPr>
          <w:rFonts w:ascii="Times New Roman" w:hAnsi="Times New Roman" w:cs="Times New Roman"/>
          <w:sz w:val="20"/>
          <w:szCs w:val="20"/>
        </w:rPr>
        <w:t>Growers of litchi can easily make a variety of processed litchi products by following basic food safety and processing rules and utilising resources that are readily available locally. Products that have been processed</w:t>
      </w:r>
      <w:r w:rsidR="00847707" w:rsidRPr="000F1B40">
        <w:rPr>
          <w:rFonts w:ascii="Times New Roman" w:hAnsi="Times New Roman" w:cs="Times New Roman"/>
          <w:sz w:val="20"/>
          <w:szCs w:val="20"/>
        </w:rPr>
        <w:t xml:space="preserve"> can be kept for a longer time.</w:t>
      </w:r>
      <w:r w:rsidR="00992FC8" w:rsidRPr="000F1B40">
        <w:rPr>
          <w:rFonts w:ascii="Times New Roman" w:hAnsi="Times New Roman" w:cs="Times New Roman"/>
          <w:sz w:val="20"/>
          <w:szCs w:val="20"/>
        </w:rPr>
        <w:t xml:space="preserve"> </w:t>
      </w:r>
    </w:p>
    <w:p w:rsidR="00A84BA7" w:rsidRPr="004F1208" w:rsidRDefault="00A84BA7" w:rsidP="004F1208">
      <w:pPr>
        <w:pStyle w:val="ListParagraph"/>
        <w:numPr>
          <w:ilvl w:val="0"/>
          <w:numId w:val="33"/>
        </w:numPr>
        <w:spacing w:line="360" w:lineRule="auto"/>
        <w:rPr>
          <w:rFonts w:ascii="Times New Roman" w:hAnsi="Times New Roman" w:cs="Times New Roman"/>
          <w:b/>
          <w:sz w:val="20"/>
          <w:szCs w:val="20"/>
        </w:rPr>
      </w:pPr>
      <w:r w:rsidRPr="004F1208">
        <w:rPr>
          <w:rFonts w:ascii="Times New Roman" w:hAnsi="Times New Roman" w:cs="Times New Roman"/>
          <w:b/>
          <w:sz w:val="20"/>
          <w:szCs w:val="20"/>
        </w:rPr>
        <w:t xml:space="preserve">LITCHI JUICE </w:t>
      </w:r>
    </w:p>
    <w:p w:rsidR="00A84BA7" w:rsidRPr="000F1B40" w:rsidRDefault="004F1208" w:rsidP="004F1208">
      <w:pPr>
        <w:shd w:val="clear" w:color="auto" w:fill="FFFFFF" w:themeFill="background1"/>
        <w:spacing w:after="300" w:line="360" w:lineRule="auto"/>
        <w:jc w:val="both"/>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 xml:space="preserve">            </w:t>
      </w:r>
      <w:r w:rsidR="00A84BA7" w:rsidRPr="000F1B40">
        <w:rPr>
          <w:rFonts w:ascii="Times New Roman" w:eastAsia="Times New Roman" w:hAnsi="Times New Roman" w:cs="Times New Roman"/>
          <w:color w:val="000000" w:themeColor="text1"/>
          <w:sz w:val="20"/>
          <w:szCs w:val="20"/>
          <w:lang w:eastAsia="en-IN"/>
        </w:rPr>
        <w:t>Litchi juice is a popular beverage made from the sweet and juicy flesh of the litchi fruit. It is usually consumed fresh or used as an ingredient in various food and beverage products. The juice is known for its sweet and slightly tart flavo</w:t>
      </w:r>
      <w:r w:rsidR="0053568A" w:rsidRPr="000F1B40">
        <w:rPr>
          <w:rFonts w:ascii="Times New Roman" w:eastAsia="Times New Roman" w:hAnsi="Times New Roman" w:cs="Times New Roman"/>
          <w:color w:val="000000" w:themeColor="text1"/>
          <w:sz w:val="20"/>
          <w:szCs w:val="20"/>
          <w:lang w:eastAsia="en-IN"/>
        </w:rPr>
        <w:t>u</w:t>
      </w:r>
      <w:r w:rsidR="00A84BA7" w:rsidRPr="000F1B40">
        <w:rPr>
          <w:rFonts w:ascii="Times New Roman" w:eastAsia="Times New Roman" w:hAnsi="Times New Roman" w:cs="Times New Roman"/>
          <w:color w:val="000000" w:themeColor="text1"/>
          <w:sz w:val="20"/>
          <w:szCs w:val="20"/>
          <w:lang w:eastAsia="en-IN"/>
        </w:rPr>
        <w:t>r and is rich in vitamins and minerals, making it</w:t>
      </w:r>
      <w:r w:rsidR="00EF01EB" w:rsidRPr="000F1B40">
        <w:rPr>
          <w:rFonts w:ascii="Times New Roman" w:eastAsia="Times New Roman" w:hAnsi="Times New Roman" w:cs="Times New Roman"/>
          <w:color w:val="000000" w:themeColor="text1"/>
          <w:sz w:val="20"/>
          <w:szCs w:val="20"/>
          <w:lang w:eastAsia="en-IN"/>
        </w:rPr>
        <w:t xml:space="preserve"> a healthy choice for hydration which</w:t>
      </w:r>
      <w:r w:rsidR="00A84BA7" w:rsidRPr="000F1B40">
        <w:rPr>
          <w:rFonts w:ascii="Times New Roman" w:eastAsia="Times New Roman" w:hAnsi="Times New Roman" w:cs="Times New Roman"/>
          <w:color w:val="000000" w:themeColor="text1"/>
          <w:sz w:val="20"/>
          <w:szCs w:val="20"/>
          <w:lang w:eastAsia="en-IN"/>
        </w:rPr>
        <w:t xml:space="preserve"> can be made by blending fresh litchis and straining out the seeds and skin. It can be consumed as is or mixed with other juices, such as orange or pineapple juice, to create a more complex flavo</w:t>
      </w:r>
      <w:r w:rsidR="0053568A" w:rsidRPr="000F1B40">
        <w:rPr>
          <w:rFonts w:ascii="Times New Roman" w:eastAsia="Times New Roman" w:hAnsi="Times New Roman" w:cs="Times New Roman"/>
          <w:color w:val="000000" w:themeColor="text1"/>
          <w:sz w:val="20"/>
          <w:szCs w:val="20"/>
          <w:lang w:eastAsia="en-IN"/>
        </w:rPr>
        <w:t>u</w:t>
      </w:r>
      <w:r w:rsidR="00A84BA7" w:rsidRPr="000F1B40">
        <w:rPr>
          <w:rFonts w:ascii="Times New Roman" w:eastAsia="Times New Roman" w:hAnsi="Times New Roman" w:cs="Times New Roman"/>
          <w:color w:val="000000" w:themeColor="text1"/>
          <w:sz w:val="20"/>
          <w:szCs w:val="20"/>
          <w:lang w:eastAsia="en-IN"/>
        </w:rPr>
        <w:t>r profile. Some manufacturers also add sugar or sweeteners to the juice to enhance its sweetness.</w:t>
      </w:r>
      <w:r w:rsidR="00EF01EB" w:rsidRPr="000F1B40">
        <w:rPr>
          <w:rFonts w:ascii="Times New Roman" w:eastAsia="Times New Roman" w:hAnsi="Times New Roman" w:cs="Times New Roman"/>
          <w:color w:val="000000" w:themeColor="text1"/>
          <w:sz w:val="20"/>
          <w:szCs w:val="20"/>
          <w:lang w:eastAsia="en-IN"/>
        </w:rPr>
        <w:t xml:space="preserve"> The j</w:t>
      </w:r>
      <w:r w:rsidR="00A84BA7" w:rsidRPr="000F1B40">
        <w:rPr>
          <w:rFonts w:ascii="Times New Roman" w:eastAsia="Times New Roman" w:hAnsi="Times New Roman" w:cs="Times New Roman"/>
          <w:color w:val="000000" w:themeColor="text1"/>
          <w:sz w:val="20"/>
          <w:szCs w:val="20"/>
          <w:lang w:eastAsia="en-IN"/>
        </w:rPr>
        <w:t>uice is a popular choice for those who are health-conscious, as it is low in calories and high in vitamins and minerals, including vitamin C, pot</w:t>
      </w:r>
      <w:r w:rsidR="00EF01EB" w:rsidRPr="000F1B40">
        <w:rPr>
          <w:rFonts w:ascii="Times New Roman" w:eastAsia="Times New Roman" w:hAnsi="Times New Roman" w:cs="Times New Roman"/>
          <w:color w:val="000000" w:themeColor="text1"/>
          <w:sz w:val="20"/>
          <w:szCs w:val="20"/>
          <w:lang w:eastAsia="en-IN"/>
        </w:rPr>
        <w:t xml:space="preserve">assium, and magnesium. </w:t>
      </w:r>
      <w:proofErr w:type="spellStart"/>
      <w:r w:rsidR="00EF01EB" w:rsidRPr="000F1B40">
        <w:rPr>
          <w:rFonts w:ascii="Times New Roman" w:eastAsia="Times New Roman" w:hAnsi="Times New Roman" w:cs="Times New Roman"/>
          <w:color w:val="000000" w:themeColor="text1"/>
          <w:sz w:val="20"/>
          <w:szCs w:val="20"/>
          <w:lang w:eastAsia="en-IN"/>
        </w:rPr>
        <w:t>Itb</w:t>
      </w:r>
      <w:proofErr w:type="spellEnd"/>
      <w:r w:rsidR="00A84BA7" w:rsidRPr="000F1B40">
        <w:rPr>
          <w:rFonts w:ascii="Times New Roman" w:eastAsia="Times New Roman" w:hAnsi="Times New Roman" w:cs="Times New Roman"/>
          <w:color w:val="000000" w:themeColor="text1"/>
          <w:sz w:val="20"/>
          <w:szCs w:val="20"/>
          <w:lang w:eastAsia="en-IN"/>
        </w:rPr>
        <w:t xml:space="preserve"> is also believed to have several health benefits, such as boosting immunity, improving skin health, and reducing inflammation.</w:t>
      </w:r>
      <w:r w:rsidR="00EF01EB" w:rsidRPr="000F1B40">
        <w:rPr>
          <w:rFonts w:ascii="Times New Roman" w:eastAsia="Times New Roman" w:hAnsi="Times New Roman" w:cs="Times New Roman"/>
          <w:color w:val="000000" w:themeColor="text1"/>
          <w:sz w:val="20"/>
          <w:szCs w:val="20"/>
          <w:lang w:eastAsia="en-IN"/>
        </w:rPr>
        <w:t xml:space="preserve"> </w:t>
      </w:r>
      <w:r w:rsidR="00A84BA7" w:rsidRPr="000F1B40">
        <w:rPr>
          <w:rFonts w:ascii="Times New Roman" w:eastAsia="Times New Roman" w:hAnsi="Times New Roman" w:cs="Times New Roman"/>
          <w:color w:val="000000" w:themeColor="text1"/>
          <w:sz w:val="20"/>
          <w:szCs w:val="20"/>
          <w:lang w:eastAsia="en-IN"/>
        </w:rPr>
        <w:t>Overall, litchi juice is a refreshing and healthy beverage that can be enjoyed any time of the day, either on its own or as part of a mixed juice.</w:t>
      </w:r>
    </w:p>
    <w:p w:rsidR="004F1208" w:rsidRDefault="005017BC" w:rsidP="005017BC">
      <w:pPr>
        <w:shd w:val="clear" w:color="auto" w:fill="FFFFFF" w:themeFill="background1"/>
        <w:spacing w:after="300" w:line="240" w:lineRule="auto"/>
        <w:jc w:val="center"/>
        <w:rPr>
          <w:rFonts w:ascii="Times New Roman" w:eastAsia="Times New Roman" w:hAnsi="Times New Roman" w:cs="Times New Roman"/>
          <w:color w:val="000000" w:themeColor="text1"/>
          <w:sz w:val="20"/>
          <w:szCs w:val="20"/>
          <w:lang w:eastAsia="en-IN"/>
        </w:rPr>
      </w:pPr>
      <w:r w:rsidRPr="000F1B40">
        <w:rPr>
          <w:rFonts w:ascii="Times New Roman" w:eastAsia="Times New Roman" w:hAnsi="Times New Roman" w:cs="Times New Roman"/>
          <w:noProof/>
          <w:color w:val="000000" w:themeColor="text1"/>
          <w:sz w:val="20"/>
          <w:szCs w:val="20"/>
          <w:lang w:eastAsia="en-IN"/>
        </w:rPr>
        <w:drawing>
          <wp:inline distT="0" distB="0" distL="0" distR="0" wp14:anchorId="1B9E9B2B" wp14:editId="2EB379CB">
            <wp:extent cx="1645920" cy="1783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4).jpeg"/>
                    <pic:cNvPicPr/>
                  </pic:nvPicPr>
                  <pic:blipFill>
                    <a:blip r:embed="rId7">
                      <a:extLst>
                        <a:ext uri="{28A0092B-C50C-407E-A947-70E740481C1C}">
                          <a14:useLocalDpi xmlns:a14="http://schemas.microsoft.com/office/drawing/2010/main" val="0"/>
                        </a:ext>
                      </a:extLst>
                    </a:blip>
                    <a:stretch>
                      <a:fillRect/>
                    </a:stretch>
                  </pic:blipFill>
                  <pic:spPr>
                    <a:xfrm>
                      <a:off x="0" y="0"/>
                      <a:ext cx="1645920" cy="1783080"/>
                    </a:xfrm>
                    <a:prstGeom prst="rect">
                      <a:avLst/>
                    </a:prstGeom>
                  </pic:spPr>
                </pic:pic>
              </a:graphicData>
            </a:graphic>
          </wp:inline>
        </w:drawing>
      </w:r>
      <w:r w:rsidR="00F60271" w:rsidRPr="000F1B40">
        <w:rPr>
          <w:rFonts w:ascii="Times New Roman" w:eastAsia="Times New Roman" w:hAnsi="Times New Roman" w:cs="Times New Roman"/>
          <w:color w:val="000000" w:themeColor="text1"/>
          <w:sz w:val="20"/>
          <w:szCs w:val="20"/>
          <w:lang w:eastAsia="en-IN"/>
        </w:rPr>
        <w:t xml:space="preserve"> </w:t>
      </w:r>
    </w:p>
    <w:p w:rsidR="005017BC" w:rsidRPr="008027FF" w:rsidRDefault="004F1208" w:rsidP="005017BC">
      <w:pPr>
        <w:shd w:val="clear" w:color="auto" w:fill="FFFFFF" w:themeFill="background1"/>
        <w:spacing w:after="300" w:line="240" w:lineRule="auto"/>
        <w:jc w:val="center"/>
        <w:rPr>
          <w:rFonts w:ascii="Times New Roman" w:eastAsia="Times New Roman" w:hAnsi="Times New Roman" w:cs="Times New Roman"/>
          <w:b/>
          <w:color w:val="000000" w:themeColor="text1"/>
          <w:sz w:val="20"/>
          <w:szCs w:val="20"/>
          <w:lang w:eastAsia="en-IN"/>
        </w:rPr>
      </w:pPr>
      <w:proofErr w:type="gramStart"/>
      <w:r w:rsidRPr="008027FF">
        <w:rPr>
          <w:rFonts w:ascii="Times New Roman" w:eastAsia="Times New Roman" w:hAnsi="Times New Roman" w:cs="Times New Roman"/>
          <w:b/>
          <w:color w:val="000000" w:themeColor="text1"/>
          <w:sz w:val="20"/>
          <w:szCs w:val="20"/>
          <w:lang w:eastAsia="en-IN"/>
        </w:rPr>
        <w:t>Figure 1.</w:t>
      </w:r>
      <w:proofErr w:type="gramEnd"/>
      <w:r w:rsidRPr="008027FF">
        <w:rPr>
          <w:rFonts w:ascii="Times New Roman" w:eastAsia="Times New Roman" w:hAnsi="Times New Roman" w:cs="Times New Roman"/>
          <w:b/>
          <w:color w:val="000000" w:themeColor="text1"/>
          <w:sz w:val="20"/>
          <w:szCs w:val="20"/>
          <w:lang w:eastAsia="en-IN"/>
        </w:rPr>
        <w:t xml:space="preserve"> Litchi Juice </w:t>
      </w:r>
      <w:r w:rsidR="00F60271" w:rsidRPr="008027FF">
        <w:rPr>
          <w:rFonts w:ascii="Times New Roman" w:eastAsia="Times New Roman" w:hAnsi="Times New Roman" w:cs="Times New Roman"/>
          <w:b/>
          <w:color w:val="000000" w:themeColor="text1"/>
          <w:sz w:val="20"/>
          <w:szCs w:val="20"/>
          <w:lang w:eastAsia="en-IN"/>
        </w:rPr>
        <w:t>(ICAR-NRCL)</w:t>
      </w:r>
    </w:p>
    <w:p w:rsidR="00723EAC" w:rsidRPr="008027FF" w:rsidRDefault="00723EAC" w:rsidP="008027FF">
      <w:pPr>
        <w:pStyle w:val="ListParagraph"/>
        <w:numPr>
          <w:ilvl w:val="0"/>
          <w:numId w:val="33"/>
        </w:numPr>
        <w:rPr>
          <w:rFonts w:ascii="Times New Roman" w:hAnsi="Times New Roman" w:cs="Times New Roman"/>
          <w:b/>
          <w:sz w:val="20"/>
          <w:szCs w:val="20"/>
        </w:rPr>
      </w:pPr>
      <w:r w:rsidRPr="008027FF">
        <w:rPr>
          <w:rFonts w:ascii="Times New Roman" w:hAnsi="Times New Roman" w:cs="Times New Roman"/>
          <w:b/>
          <w:sz w:val="20"/>
          <w:szCs w:val="20"/>
        </w:rPr>
        <w:t>LITCHI-RTS</w:t>
      </w:r>
    </w:p>
    <w:p w:rsidR="00F33443" w:rsidRPr="000F1B40" w:rsidRDefault="008027FF" w:rsidP="008027FF">
      <w:pPr>
        <w:shd w:val="clear" w:color="auto" w:fill="FFFFFF" w:themeFill="background1"/>
        <w:spacing w:after="300" w:line="36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lang w:eastAsia="en-IN"/>
        </w:rPr>
        <w:t xml:space="preserve">            </w:t>
      </w:r>
      <w:r w:rsidR="00F918F6" w:rsidRPr="000F1B40">
        <w:rPr>
          <w:rFonts w:ascii="Times New Roman" w:eastAsia="Times New Roman" w:hAnsi="Times New Roman" w:cs="Times New Roman"/>
          <w:color w:val="000000" w:themeColor="text1"/>
          <w:sz w:val="20"/>
          <w:szCs w:val="20"/>
          <w:lang w:eastAsia="en-IN"/>
        </w:rPr>
        <w:t xml:space="preserve">Litchi RTS (Ready-to-Serve) is a type of litchi-based beverage that is already prepared and can be consumed immediately. It is a convenient and easy-to-drink option for those who want to enjoy the sweet and juicy </w:t>
      </w:r>
      <w:proofErr w:type="spellStart"/>
      <w:r w:rsidR="00F918F6" w:rsidRPr="000F1B40">
        <w:rPr>
          <w:rFonts w:ascii="Times New Roman" w:eastAsia="Times New Roman" w:hAnsi="Times New Roman" w:cs="Times New Roman"/>
          <w:color w:val="000000" w:themeColor="text1"/>
          <w:sz w:val="20"/>
          <w:szCs w:val="20"/>
          <w:lang w:eastAsia="en-IN"/>
        </w:rPr>
        <w:t>flavor</w:t>
      </w:r>
      <w:proofErr w:type="spellEnd"/>
      <w:r w:rsidR="00F918F6" w:rsidRPr="000F1B40">
        <w:rPr>
          <w:rFonts w:ascii="Times New Roman" w:eastAsia="Times New Roman" w:hAnsi="Times New Roman" w:cs="Times New Roman"/>
          <w:color w:val="000000" w:themeColor="text1"/>
          <w:sz w:val="20"/>
          <w:szCs w:val="20"/>
          <w:lang w:eastAsia="en-IN"/>
        </w:rPr>
        <w:t xml:space="preserve"> of litchi without the hassle of preparing the juice themselves.</w:t>
      </w:r>
      <w:r>
        <w:rPr>
          <w:rFonts w:ascii="Times New Roman" w:eastAsia="Times New Roman" w:hAnsi="Times New Roman" w:cs="Times New Roman"/>
          <w:color w:val="000000" w:themeColor="text1"/>
          <w:sz w:val="20"/>
          <w:szCs w:val="20"/>
          <w:lang w:eastAsia="en-IN"/>
        </w:rPr>
        <w:t xml:space="preserve"> </w:t>
      </w:r>
      <w:r w:rsidR="00EF01EB" w:rsidRPr="000F1B40">
        <w:rPr>
          <w:rFonts w:ascii="Times New Roman" w:eastAsia="Times New Roman" w:hAnsi="Times New Roman" w:cs="Times New Roman"/>
          <w:color w:val="000000" w:themeColor="text1"/>
          <w:sz w:val="20"/>
          <w:szCs w:val="20"/>
          <w:lang w:eastAsia="en-IN"/>
        </w:rPr>
        <w:t>It</w:t>
      </w:r>
      <w:r w:rsidR="00F918F6" w:rsidRPr="000F1B40">
        <w:rPr>
          <w:rFonts w:ascii="Times New Roman" w:eastAsia="Times New Roman" w:hAnsi="Times New Roman" w:cs="Times New Roman"/>
          <w:color w:val="000000" w:themeColor="text1"/>
          <w:sz w:val="20"/>
          <w:szCs w:val="20"/>
          <w:lang w:eastAsia="en-IN"/>
        </w:rPr>
        <w:t xml:space="preserve"> is typically sold in cans or tetra packs, and can be stored at room temperature until opened. Once opened, the beverage should be consumed within a few days for optimal freshness and taste.</w:t>
      </w:r>
      <w:r>
        <w:rPr>
          <w:rFonts w:ascii="Times New Roman" w:eastAsia="Times New Roman" w:hAnsi="Times New Roman" w:cs="Times New Roman"/>
          <w:color w:val="000000" w:themeColor="text1"/>
          <w:sz w:val="20"/>
          <w:szCs w:val="20"/>
          <w:lang w:eastAsia="en-IN"/>
        </w:rPr>
        <w:t xml:space="preserve"> </w:t>
      </w:r>
      <w:r w:rsidR="00EF01EB" w:rsidRPr="000F1B40">
        <w:rPr>
          <w:rFonts w:ascii="Times New Roman" w:eastAsia="Times New Roman" w:hAnsi="Times New Roman" w:cs="Times New Roman"/>
          <w:color w:val="000000" w:themeColor="text1"/>
          <w:sz w:val="20"/>
          <w:szCs w:val="20"/>
          <w:lang w:eastAsia="en-IN"/>
        </w:rPr>
        <w:t xml:space="preserve">RTS </w:t>
      </w:r>
      <w:r w:rsidR="00F918F6" w:rsidRPr="000F1B40">
        <w:rPr>
          <w:rFonts w:ascii="Times New Roman" w:eastAsia="Times New Roman" w:hAnsi="Times New Roman" w:cs="Times New Roman"/>
          <w:color w:val="000000" w:themeColor="text1"/>
          <w:sz w:val="20"/>
          <w:szCs w:val="20"/>
          <w:lang w:eastAsia="en-IN"/>
        </w:rPr>
        <w:t xml:space="preserve">is a popular choice for those who are looking for a healthy and convenient beverage option. It is usually made with 100% pure litchi juice, without any added preservatives, artificial </w:t>
      </w:r>
      <w:proofErr w:type="spellStart"/>
      <w:r w:rsidR="00F918F6" w:rsidRPr="000F1B40">
        <w:rPr>
          <w:rFonts w:ascii="Times New Roman" w:eastAsia="Times New Roman" w:hAnsi="Times New Roman" w:cs="Times New Roman"/>
          <w:color w:val="000000" w:themeColor="text1"/>
          <w:sz w:val="20"/>
          <w:szCs w:val="20"/>
          <w:lang w:eastAsia="en-IN"/>
        </w:rPr>
        <w:t>flavors</w:t>
      </w:r>
      <w:proofErr w:type="spellEnd"/>
      <w:r w:rsidR="00F918F6" w:rsidRPr="000F1B40">
        <w:rPr>
          <w:rFonts w:ascii="Times New Roman" w:eastAsia="Times New Roman" w:hAnsi="Times New Roman" w:cs="Times New Roman"/>
          <w:color w:val="000000" w:themeColor="text1"/>
          <w:sz w:val="20"/>
          <w:szCs w:val="20"/>
          <w:lang w:eastAsia="en-IN"/>
        </w:rPr>
        <w:t xml:space="preserve">, or sweeteners, </w:t>
      </w:r>
      <w:r w:rsidR="00F918F6" w:rsidRPr="000F1B40">
        <w:rPr>
          <w:rFonts w:ascii="Times New Roman" w:hAnsi="Times New Roman" w:cs="Times New Roman"/>
          <w:sz w:val="20"/>
          <w:szCs w:val="20"/>
        </w:rPr>
        <w:t xml:space="preserve">Contains litchi pulp (10% v/v), TSS (10ºB), acidity (0.3%), and stabilizer. </w:t>
      </w:r>
      <w:r w:rsidR="00F918F6" w:rsidRPr="000F1B40">
        <w:rPr>
          <w:rFonts w:ascii="Times New Roman" w:eastAsia="Times New Roman" w:hAnsi="Times New Roman" w:cs="Times New Roman"/>
          <w:color w:val="000000" w:themeColor="text1"/>
          <w:sz w:val="20"/>
          <w:szCs w:val="20"/>
          <w:lang w:eastAsia="en-IN"/>
        </w:rPr>
        <w:t xml:space="preserve">This makes it a healthier alternative to other sugary drinks, and a great choice for those who are trying </w:t>
      </w:r>
      <w:r w:rsidR="00F918F6" w:rsidRPr="000F1B40">
        <w:rPr>
          <w:rFonts w:ascii="Times New Roman" w:eastAsia="Times New Roman" w:hAnsi="Times New Roman" w:cs="Times New Roman"/>
          <w:color w:val="000000" w:themeColor="text1"/>
          <w:sz w:val="20"/>
          <w:szCs w:val="20"/>
          <w:lang w:eastAsia="en-IN"/>
        </w:rPr>
        <w:lastRenderedPageBreak/>
        <w:t xml:space="preserve">to maintain a healthy and balanced diet and can be stored </w:t>
      </w:r>
      <w:proofErr w:type="spellStart"/>
      <w:r w:rsidR="00F918F6" w:rsidRPr="000F1B40">
        <w:rPr>
          <w:rFonts w:ascii="Times New Roman" w:eastAsia="Times New Roman" w:hAnsi="Times New Roman" w:cs="Times New Roman"/>
          <w:color w:val="000000" w:themeColor="text1"/>
          <w:sz w:val="20"/>
          <w:szCs w:val="20"/>
          <w:lang w:eastAsia="en-IN"/>
        </w:rPr>
        <w:t>upto</w:t>
      </w:r>
      <w:proofErr w:type="spellEnd"/>
      <w:r w:rsidR="00F918F6" w:rsidRPr="000F1B40">
        <w:rPr>
          <w:rFonts w:ascii="Times New Roman" w:eastAsia="Times New Roman" w:hAnsi="Times New Roman" w:cs="Times New Roman"/>
          <w:color w:val="000000" w:themeColor="text1"/>
          <w:sz w:val="20"/>
          <w:szCs w:val="20"/>
          <w:lang w:eastAsia="en-IN"/>
        </w:rPr>
        <w:t xml:space="preserve"> 4 months</w:t>
      </w:r>
      <w:r w:rsidR="00EF01EB" w:rsidRPr="000F1B40">
        <w:rPr>
          <w:rFonts w:ascii="Times New Roman" w:eastAsia="Times New Roman" w:hAnsi="Times New Roman" w:cs="Times New Roman"/>
          <w:color w:val="000000" w:themeColor="text1"/>
          <w:sz w:val="20"/>
          <w:szCs w:val="20"/>
          <w:lang w:eastAsia="en-IN"/>
        </w:rPr>
        <w:t xml:space="preserve">. </w:t>
      </w:r>
      <w:r w:rsidR="00F918F6" w:rsidRPr="000F1B40">
        <w:rPr>
          <w:rFonts w:ascii="Times New Roman" w:eastAsia="Times New Roman" w:hAnsi="Times New Roman" w:cs="Times New Roman"/>
          <w:color w:val="000000" w:themeColor="text1"/>
          <w:sz w:val="20"/>
          <w:szCs w:val="20"/>
          <w:lang w:eastAsia="en-IN"/>
        </w:rPr>
        <w:t>In addition to its refreshing taste, litchi RTS is also known for its health benefits. Litchi juice is a good source of vitamins, minerals, and antioxidants, and is believed to have a number of health benefits, such as boosting immunity, improving skin health, and reducing inflammation.</w:t>
      </w:r>
      <w:r w:rsidR="00EF01EB" w:rsidRPr="000F1B40">
        <w:rPr>
          <w:rFonts w:ascii="Times New Roman" w:eastAsia="Times New Roman" w:hAnsi="Times New Roman" w:cs="Times New Roman"/>
          <w:color w:val="000000" w:themeColor="text1"/>
          <w:sz w:val="20"/>
          <w:szCs w:val="20"/>
          <w:lang w:eastAsia="en-IN"/>
        </w:rPr>
        <w:t xml:space="preserve"> </w:t>
      </w:r>
      <w:r w:rsidR="00F918F6" w:rsidRPr="000F1B40">
        <w:rPr>
          <w:rFonts w:ascii="Times New Roman" w:eastAsia="Times New Roman" w:hAnsi="Times New Roman" w:cs="Times New Roman"/>
          <w:color w:val="000000" w:themeColor="text1"/>
          <w:sz w:val="20"/>
          <w:szCs w:val="20"/>
          <w:lang w:eastAsia="en-IN"/>
        </w:rPr>
        <w:t xml:space="preserve">Overall, litchi RTS is a convenient, healthy, and delicious option for those who want to enjoy the taste and health benefits of litchi anytime, anywhere. </w:t>
      </w:r>
      <w:r w:rsidR="00697588" w:rsidRPr="000F1B40">
        <w:rPr>
          <w:rFonts w:ascii="Times New Roman" w:hAnsi="Times New Roman" w:cs="Times New Roman"/>
          <w:sz w:val="20"/>
          <w:szCs w:val="20"/>
        </w:rPr>
        <w:t xml:space="preserve"> </w:t>
      </w:r>
      <w:sdt>
        <w:sdtPr>
          <w:rPr>
            <w:rFonts w:ascii="Times New Roman" w:hAnsi="Times New Roman" w:cs="Times New Roman"/>
            <w:sz w:val="20"/>
            <w:szCs w:val="20"/>
          </w:rPr>
          <w:id w:val="-1645505953"/>
          <w:citation/>
        </w:sdtPr>
        <w:sdtEndPr/>
        <w:sdtContent>
          <w:r w:rsidR="00697588" w:rsidRPr="000F1B40">
            <w:rPr>
              <w:rFonts w:ascii="Times New Roman" w:hAnsi="Times New Roman" w:cs="Times New Roman"/>
              <w:sz w:val="20"/>
              <w:szCs w:val="20"/>
            </w:rPr>
            <w:fldChar w:fldCharType="begin"/>
          </w:r>
          <w:r w:rsidR="00697588" w:rsidRPr="000F1B40">
            <w:rPr>
              <w:rFonts w:ascii="Times New Roman" w:hAnsi="Times New Roman" w:cs="Times New Roman"/>
              <w:sz w:val="20"/>
              <w:szCs w:val="20"/>
              <w:lang w:val="en-US"/>
            </w:rPr>
            <w:instrText xml:space="preserve"> CITATION ICA22 \l 1033 </w:instrText>
          </w:r>
          <w:r w:rsidR="00697588" w:rsidRPr="000F1B40">
            <w:rPr>
              <w:rFonts w:ascii="Times New Roman" w:hAnsi="Times New Roman" w:cs="Times New Roman"/>
              <w:sz w:val="20"/>
              <w:szCs w:val="20"/>
            </w:rPr>
            <w:fldChar w:fldCharType="separate"/>
          </w:r>
          <w:r w:rsidR="00697588" w:rsidRPr="000F1B40">
            <w:rPr>
              <w:rFonts w:ascii="Times New Roman" w:hAnsi="Times New Roman" w:cs="Times New Roman"/>
              <w:noProof/>
              <w:sz w:val="20"/>
              <w:szCs w:val="20"/>
              <w:lang w:val="en-US"/>
            </w:rPr>
            <w:t>(NRCL, 2022)</w:t>
          </w:r>
          <w:r w:rsidR="00697588" w:rsidRPr="000F1B40">
            <w:rPr>
              <w:rFonts w:ascii="Times New Roman" w:hAnsi="Times New Roman" w:cs="Times New Roman"/>
              <w:sz w:val="20"/>
              <w:szCs w:val="20"/>
            </w:rPr>
            <w:fldChar w:fldCharType="end"/>
          </w:r>
        </w:sdtContent>
      </w:sdt>
    </w:p>
    <w:p w:rsidR="008027FF" w:rsidRDefault="005017BC" w:rsidP="008027FF">
      <w:pPr>
        <w:shd w:val="clear" w:color="auto" w:fill="FFFFFF" w:themeFill="background1"/>
        <w:spacing w:after="300" w:line="240" w:lineRule="auto"/>
        <w:jc w:val="center"/>
        <w:rPr>
          <w:rFonts w:ascii="Times New Roman" w:eastAsia="Times New Roman" w:hAnsi="Times New Roman" w:cs="Times New Roman"/>
          <w:b/>
          <w:color w:val="000000" w:themeColor="text1"/>
          <w:sz w:val="20"/>
          <w:szCs w:val="20"/>
          <w:lang w:eastAsia="en-IN"/>
        </w:rPr>
      </w:pPr>
      <w:r w:rsidRPr="000F1B40">
        <w:rPr>
          <w:rFonts w:ascii="Times New Roman" w:eastAsia="Times New Roman" w:hAnsi="Times New Roman" w:cs="Times New Roman"/>
          <w:noProof/>
          <w:color w:val="000000" w:themeColor="text1"/>
          <w:sz w:val="20"/>
          <w:szCs w:val="20"/>
          <w:lang w:eastAsia="en-IN"/>
        </w:rPr>
        <w:drawing>
          <wp:inline distT="0" distB="0" distL="0" distR="0" wp14:anchorId="04FF154F" wp14:editId="48E13C7C">
            <wp:extent cx="1785980" cy="1816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chi-RTS.png"/>
                    <pic:cNvPicPr/>
                  </pic:nvPicPr>
                  <pic:blipFill>
                    <a:blip r:embed="rId8">
                      <a:extLst>
                        <a:ext uri="{28A0092B-C50C-407E-A947-70E740481C1C}">
                          <a14:useLocalDpi xmlns:a14="http://schemas.microsoft.com/office/drawing/2010/main" val="0"/>
                        </a:ext>
                      </a:extLst>
                    </a:blip>
                    <a:stretch>
                      <a:fillRect/>
                    </a:stretch>
                  </pic:blipFill>
                  <pic:spPr>
                    <a:xfrm>
                      <a:off x="0" y="0"/>
                      <a:ext cx="1785980" cy="1816458"/>
                    </a:xfrm>
                    <a:prstGeom prst="rect">
                      <a:avLst/>
                    </a:prstGeom>
                  </pic:spPr>
                </pic:pic>
              </a:graphicData>
            </a:graphic>
          </wp:inline>
        </w:drawing>
      </w:r>
      <w:r w:rsidR="008027FF" w:rsidRPr="008027FF">
        <w:rPr>
          <w:rFonts w:ascii="Times New Roman" w:eastAsia="Times New Roman" w:hAnsi="Times New Roman" w:cs="Times New Roman"/>
          <w:b/>
          <w:color w:val="000000" w:themeColor="text1"/>
          <w:sz w:val="20"/>
          <w:szCs w:val="20"/>
          <w:lang w:eastAsia="en-IN"/>
        </w:rPr>
        <w:t xml:space="preserve"> </w:t>
      </w:r>
    </w:p>
    <w:p w:rsidR="008027FF" w:rsidRPr="008027FF" w:rsidRDefault="008027FF" w:rsidP="008027FF">
      <w:pPr>
        <w:shd w:val="clear" w:color="auto" w:fill="FFFFFF" w:themeFill="background1"/>
        <w:spacing w:after="300" w:line="240" w:lineRule="auto"/>
        <w:jc w:val="center"/>
        <w:rPr>
          <w:rFonts w:ascii="Times New Roman" w:eastAsia="Times New Roman" w:hAnsi="Times New Roman" w:cs="Times New Roman"/>
          <w:b/>
          <w:color w:val="000000" w:themeColor="text1"/>
          <w:sz w:val="20"/>
          <w:szCs w:val="20"/>
          <w:lang w:eastAsia="en-IN"/>
        </w:rPr>
      </w:pPr>
      <w:proofErr w:type="gramStart"/>
      <w:r>
        <w:rPr>
          <w:rFonts w:ascii="Times New Roman" w:eastAsia="Times New Roman" w:hAnsi="Times New Roman" w:cs="Times New Roman"/>
          <w:b/>
          <w:color w:val="000000" w:themeColor="text1"/>
          <w:sz w:val="20"/>
          <w:szCs w:val="20"/>
          <w:lang w:eastAsia="en-IN"/>
        </w:rPr>
        <w:t>Figure 2.</w:t>
      </w:r>
      <w:proofErr w:type="gramEnd"/>
      <w:r>
        <w:rPr>
          <w:rFonts w:ascii="Times New Roman" w:eastAsia="Times New Roman" w:hAnsi="Times New Roman" w:cs="Times New Roman"/>
          <w:b/>
          <w:color w:val="000000" w:themeColor="text1"/>
          <w:sz w:val="20"/>
          <w:szCs w:val="20"/>
          <w:lang w:eastAsia="en-IN"/>
        </w:rPr>
        <w:t xml:space="preserve"> Litchi RTS</w:t>
      </w:r>
      <w:r w:rsidRPr="008027FF">
        <w:rPr>
          <w:rFonts w:ascii="Times New Roman" w:eastAsia="Times New Roman" w:hAnsi="Times New Roman" w:cs="Times New Roman"/>
          <w:b/>
          <w:color w:val="000000" w:themeColor="text1"/>
          <w:sz w:val="20"/>
          <w:szCs w:val="20"/>
          <w:lang w:eastAsia="en-IN"/>
        </w:rPr>
        <w:t xml:space="preserve"> (ICAR-NRCL)</w:t>
      </w:r>
    </w:p>
    <w:p w:rsidR="00723EAC" w:rsidRPr="00C94B61" w:rsidRDefault="00723EAC" w:rsidP="00C94B61">
      <w:pPr>
        <w:pStyle w:val="ListParagraph"/>
        <w:numPr>
          <w:ilvl w:val="0"/>
          <w:numId w:val="33"/>
        </w:numPr>
        <w:rPr>
          <w:rFonts w:ascii="Times New Roman" w:hAnsi="Times New Roman" w:cs="Times New Roman"/>
          <w:b/>
          <w:sz w:val="20"/>
          <w:szCs w:val="20"/>
        </w:rPr>
      </w:pPr>
      <w:r w:rsidRPr="00C94B61">
        <w:rPr>
          <w:rFonts w:ascii="Times New Roman" w:hAnsi="Times New Roman" w:cs="Times New Roman"/>
          <w:b/>
          <w:sz w:val="20"/>
          <w:szCs w:val="20"/>
        </w:rPr>
        <w:t>LITCHI WINE</w:t>
      </w:r>
    </w:p>
    <w:p w:rsidR="00F3497C" w:rsidRPr="000F1B40" w:rsidRDefault="00C94B61" w:rsidP="00C94B61">
      <w:pPr>
        <w:shd w:val="clear" w:color="auto" w:fill="FFFFFF" w:themeFill="background1"/>
        <w:spacing w:after="300" w:line="36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lang w:eastAsia="en-IN"/>
        </w:rPr>
        <w:t xml:space="preserve">            </w:t>
      </w:r>
      <w:r w:rsidR="001941FF" w:rsidRPr="000F1B40">
        <w:rPr>
          <w:rFonts w:ascii="Times New Roman" w:eastAsia="Times New Roman" w:hAnsi="Times New Roman" w:cs="Times New Roman"/>
          <w:color w:val="000000" w:themeColor="text1"/>
          <w:sz w:val="20"/>
          <w:szCs w:val="20"/>
          <w:lang w:eastAsia="en-IN"/>
        </w:rPr>
        <w:t>Litchi wine is an alcoholic beverage made from fermented litchi juice. It is a type of fruit wine that is known for its sweet and slightly tart flavour, which is similar to that of the litchi fruit itself.</w:t>
      </w:r>
      <w:r w:rsidR="00022A5F" w:rsidRPr="000F1B40">
        <w:rPr>
          <w:rFonts w:ascii="Times New Roman" w:eastAsia="Times New Roman" w:hAnsi="Times New Roman" w:cs="Times New Roman"/>
          <w:color w:val="000000" w:themeColor="text1"/>
          <w:sz w:val="20"/>
          <w:szCs w:val="20"/>
          <w:lang w:eastAsia="en-IN"/>
        </w:rPr>
        <w:t xml:space="preserve"> The </w:t>
      </w:r>
      <w:r w:rsidR="001941FF" w:rsidRPr="000F1B40">
        <w:rPr>
          <w:rFonts w:ascii="Times New Roman" w:eastAsia="Times New Roman" w:hAnsi="Times New Roman" w:cs="Times New Roman"/>
          <w:color w:val="000000" w:themeColor="text1"/>
          <w:sz w:val="20"/>
          <w:szCs w:val="20"/>
          <w:lang w:eastAsia="en-IN"/>
        </w:rPr>
        <w:t xml:space="preserve">wine is made by first extracting the juice from fresh litchis and then fermenting it with yeast to convert the sugar in the juice into alcohol. The fermented juice is then aged and bottled to produce a finished wine. The alcohol content of litchi wine can range from 8-15% ABV, </w:t>
      </w:r>
      <w:r w:rsidR="00583C7D" w:rsidRPr="000F1B40">
        <w:rPr>
          <w:rFonts w:ascii="Times New Roman" w:hAnsi="Times New Roman" w:cs="Times New Roman"/>
          <w:sz w:val="20"/>
          <w:szCs w:val="20"/>
        </w:rPr>
        <w:t>the wine produced a clean, light amber colour, an attractive aroma of natural litchi fruit and a harmonious wine taste and typicall</w:t>
      </w:r>
      <w:r>
        <w:rPr>
          <w:rFonts w:ascii="Times New Roman" w:hAnsi="Times New Roman" w:cs="Times New Roman"/>
          <w:sz w:val="20"/>
          <w:szCs w:val="20"/>
        </w:rPr>
        <w:t xml:space="preserve">y contains 5-6% alcohol (Singh, </w:t>
      </w:r>
      <w:r w:rsidR="00583C7D" w:rsidRPr="000F1B40">
        <w:rPr>
          <w:rFonts w:ascii="Times New Roman" w:hAnsi="Times New Roman" w:cs="Times New Roman"/>
          <w:sz w:val="20"/>
          <w:szCs w:val="20"/>
        </w:rPr>
        <w:t>012).</w:t>
      </w:r>
      <w:r w:rsidR="001941FF" w:rsidRPr="000F1B40">
        <w:rPr>
          <w:rFonts w:ascii="Times New Roman" w:eastAsia="Times New Roman" w:hAnsi="Times New Roman" w:cs="Times New Roman"/>
          <w:color w:val="000000" w:themeColor="text1"/>
          <w:sz w:val="20"/>
          <w:szCs w:val="20"/>
          <w:lang w:eastAsia="en-IN"/>
        </w:rPr>
        <w:t xml:space="preserve">It is a popular choice for those who are looking for a unique and </w:t>
      </w:r>
      <w:r w:rsidRPr="000F1B40">
        <w:rPr>
          <w:rFonts w:ascii="Times New Roman" w:eastAsia="Times New Roman" w:hAnsi="Times New Roman" w:cs="Times New Roman"/>
          <w:color w:val="000000" w:themeColor="text1"/>
          <w:sz w:val="20"/>
          <w:szCs w:val="20"/>
          <w:lang w:eastAsia="en-IN"/>
        </w:rPr>
        <w:t>flavourful</w:t>
      </w:r>
      <w:r w:rsidR="001941FF" w:rsidRPr="000F1B40">
        <w:rPr>
          <w:rFonts w:ascii="Times New Roman" w:eastAsia="Times New Roman" w:hAnsi="Times New Roman" w:cs="Times New Roman"/>
          <w:color w:val="000000" w:themeColor="text1"/>
          <w:sz w:val="20"/>
          <w:szCs w:val="20"/>
          <w:lang w:eastAsia="en-IN"/>
        </w:rPr>
        <w:t xml:space="preserve"> drink. It is typically served as an aperitif or as a dessert wine, and can also be used as an ingredient in cocktails and other mixed drinks.</w:t>
      </w:r>
      <w:r w:rsidR="00022A5F" w:rsidRPr="000F1B40">
        <w:rPr>
          <w:rFonts w:ascii="Times New Roman" w:eastAsia="Times New Roman" w:hAnsi="Times New Roman" w:cs="Times New Roman"/>
          <w:color w:val="000000" w:themeColor="text1"/>
          <w:sz w:val="20"/>
          <w:szCs w:val="20"/>
          <w:lang w:eastAsia="en-IN"/>
        </w:rPr>
        <w:t xml:space="preserve"> </w:t>
      </w:r>
      <w:r w:rsidR="001941FF" w:rsidRPr="000F1B40">
        <w:rPr>
          <w:rFonts w:ascii="Times New Roman" w:eastAsia="Times New Roman" w:hAnsi="Times New Roman" w:cs="Times New Roman"/>
          <w:color w:val="000000" w:themeColor="text1"/>
          <w:sz w:val="20"/>
          <w:szCs w:val="20"/>
          <w:lang w:eastAsia="en-IN"/>
        </w:rPr>
        <w:t>In addition to its delicious taste, litchi wine is also believed to have several health benefits, as litchis are a rich source of antioxidants, vitamins, and minerals. Drinking litchi wine in moderation is thought to have benefits for heart health, improve skin health, and boost immunity.</w:t>
      </w:r>
      <w:r w:rsidR="00022A5F" w:rsidRPr="000F1B40">
        <w:rPr>
          <w:rFonts w:ascii="Times New Roman" w:eastAsia="Times New Roman" w:hAnsi="Times New Roman" w:cs="Times New Roman"/>
          <w:color w:val="000000" w:themeColor="text1"/>
          <w:sz w:val="20"/>
          <w:szCs w:val="20"/>
          <w:lang w:eastAsia="en-IN"/>
        </w:rPr>
        <w:t xml:space="preserve"> </w:t>
      </w:r>
      <w:r w:rsidR="001941FF" w:rsidRPr="000F1B40">
        <w:rPr>
          <w:rFonts w:ascii="Times New Roman" w:eastAsia="Times New Roman" w:hAnsi="Times New Roman" w:cs="Times New Roman"/>
          <w:color w:val="000000" w:themeColor="text1"/>
          <w:sz w:val="20"/>
          <w:szCs w:val="20"/>
          <w:lang w:eastAsia="en-IN"/>
        </w:rPr>
        <w:t xml:space="preserve">However, it is important to note that excessive consumption of any type of alcohol can have negative health effects, so it is important to drink litchi wine in moderation </w:t>
      </w:r>
      <w:r>
        <w:rPr>
          <w:rFonts w:ascii="Times New Roman" w:eastAsia="Times New Roman" w:hAnsi="Times New Roman" w:cs="Times New Roman"/>
          <w:color w:val="000000" w:themeColor="text1"/>
          <w:sz w:val="20"/>
          <w:szCs w:val="20"/>
          <w:lang w:eastAsia="en-IN"/>
        </w:rPr>
        <w:t xml:space="preserve">and to always drink </w:t>
      </w:r>
      <w:proofErr w:type="gramStart"/>
      <w:r>
        <w:rPr>
          <w:rFonts w:ascii="Times New Roman" w:eastAsia="Times New Roman" w:hAnsi="Times New Roman" w:cs="Times New Roman"/>
          <w:color w:val="000000" w:themeColor="text1"/>
          <w:sz w:val="20"/>
          <w:szCs w:val="20"/>
          <w:lang w:eastAsia="en-IN"/>
        </w:rPr>
        <w:t>responsibly</w:t>
      </w:r>
      <w:r w:rsidR="001941FF" w:rsidRPr="000F1B40">
        <w:rPr>
          <w:rFonts w:ascii="Times New Roman" w:eastAsia="Times New Roman" w:hAnsi="Times New Roman" w:cs="Times New Roman"/>
          <w:color w:val="000000" w:themeColor="text1"/>
          <w:sz w:val="20"/>
          <w:szCs w:val="20"/>
          <w:lang w:eastAsia="en-IN"/>
        </w:rPr>
        <w:t xml:space="preserve"> </w:t>
      </w:r>
      <w:r w:rsidR="00697588" w:rsidRPr="000F1B40">
        <w:rPr>
          <w:rFonts w:ascii="Times New Roman" w:hAnsi="Times New Roman" w:cs="Times New Roman"/>
          <w:sz w:val="20"/>
          <w:szCs w:val="20"/>
        </w:rPr>
        <w:t xml:space="preserve"> </w:t>
      </w:r>
      <w:proofErr w:type="gramEnd"/>
      <w:sdt>
        <w:sdtPr>
          <w:rPr>
            <w:rFonts w:ascii="Times New Roman" w:hAnsi="Times New Roman" w:cs="Times New Roman"/>
            <w:sz w:val="20"/>
            <w:szCs w:val="20"/>
          </w:rPr>
          <w:id w:val="-1247423816"/>
          <w:citation/>
        </w:sdtPr>
        <w:sdtEndPr/>
        <w:sdtContent>
          <w:r w:rsidR="00697588" w:rsidRPr="000F1B40">
            <w:rPr>
              <w:rFonts w:ascii="Times New Roman" w:hAnsi="Times New Roman" w:cs="Times New Roman"/>
              <w:sz w:val="20"/>
              <w:szCs w:val="20"/>
            </w:rPr>
            <w:fldChar w:fldCharType="begin"/>
          </w:r>
          <w:r w:rsidR="00697588" w:rsidRPr="000F1B40">
            <w:rPr>
              <w:rFonts w:ascii="Times New Roman" w:hAnsi="Times New Roman" w:cs="Times New Roman"/>
              <w:sz w:val="20"/>
              <w:szCs w:val="20"/>
              <w:lang w:val="en-US"/>
            </w:rPr>
            <w:instrText xml:space="preserve"> CITATION ICA22 \l 1033 </w:instrText>
          </w:r>
          <w:r w:rsidR="00697588" w:rsidRPr="000F1B40">
            <w:rPr>
              <w:rFonts w:ascii="Times New Roman" w:hAnsi="Times New Roman" w:cs="Times New Roman"/>
              <w:sz w:val="20"/>
              <w:szCs w:val="20"/>
            </w:rPr>
            <w:fldChar w:fldCharType="separate"/>
          </w:r>
          <w:r w:rsidR="00697588" w:rsidRPr="000F1B40">
            <w:rPr>
              <w:rFonts w:ascii="Times New Roman" w:hAnsi="Times New Roman" w:cs="Times New Roman"/>
              <w:noProof/>
              <w:sz w:val="20"/>
              <w:szCs w:val="20"/>
              <w:lang w:val="en-US"/>
            </w:rPr>
            <w:t>(NRCL, 2022)</w:t>
          </w:r>
          <w:r w:rsidR="00697588" w:rsidRPr="000F1B40">
            <w:rPr>
              <w:rFonts w:ascii="Times New Roman" w:hAnsi="Times New Roman" w:cs="Times New Roman"/>
              <w:sz w:val="20"/>
              <w:szCs w:val="20"/>
            </w:rPr>
            <w:fldChar w:fldCharType="end"/>
          </w:r>
        </w:sdtContent>
      </w:sdt>
      <w:r>
        <w:rPr>
          <w:rFonts w:ascii="Times New Roman" w:hAnsi="Times New Roman" w:cs="Times New Roman"/>
          <w:sz w:val="20"/>
          <w:szCs w:val="20"/>
        </w:rPr>
        <w:t>.</w:t>
      </w:r>
    </w:p>
    <w:p w:rsidR="005017BC" w:rsidRDefault="005017BC" w:rsidP="005017BC">
      <w:pPr>
        <w:shd w:val="clear" w:color="auto" w:fill="FFFFFF" w:themeFill="background1"/>
        <w:spacing w:after="300" w:line="240" w:lineRule="auto"/>
        <w:jc w:val="center"/>
        <w:rPr>
          <w:rFonts w:ascii="Times New Roman" w:eastAsia="Times New Roman" w:hAnsi="Times New Roman" w:cs="Times New Roman"/>
          <w:color w:val="000000" w:themeColor="text1"/>
          <w:sz w:val="20"/>
          <w:szCs w:val="20"/>
          <w:lang w:eastAsia="en-IN"/>
        </w:rPr>
      </w:pPr>
      <w:r w:rsidRPr="000F1B40">
        <w:rPr>
          <w:rFonts w:ascii="Times New Roman" w:eastAsia="Times New Roman" w:hAnsi="Times New Roman" w:cs="Times New Roman"/>
          <w:noProof/>
          <w:color w:val="000000" w:themeColor="text1"/>
          <w:sz w:val="20"/>
          <w:szCs w:val="20"/>
          <w:lang w:eastAsia="en-IN"/>
        </w:rPr>
        <w:lastRenderedPageBreak/>
        <w:drawing>
          <wp:inline distT="0" distB="0" distL="0" distR="0" wp14:anchorId="49A4D780" wp14:editId="53EC1627">
            <wp:extent cx="2072469" cy="2889265"/>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chi-wine.png"/>
                    <pic:cNvPicPr/>
                  </pic:nvPicPr>
                  <pic:blipFill>
                    <a:blip r:embed="rId9">
                      <a:extLst>
                        <a:ext uri="{28A0092B-C50C-407E-A947-70E740481C1C}">
                          <a14:useLocalDpi xmlns:a14="http://schemas.microsoft.com/office/drawing/2010/main" val="0"/>
                        </a:ext>
                      </a:extLst>
                    </a:blip>
                    <a:stretch>
                      <a:fillRect/>
                    </a:stretch>
                  </pic:blipFill>
                  <pic:spPr>
                    <a:xfrm>
                      <a:off x="0" y="0"/>
                      <a:ext cx="2072469" cy="2889265"/>
                    </a:xfrm>
                    <a:prstGeom prst="rect">
                      <a:avLst/>
                    </a:prstGeom>
                  </pic:spPr>
                </pic:pic>
              </a:graphicData>
            </a:graphic>
          </wp:inline>
        </w:drawing>
      </w:r>
    </w:p>
    <w:p w:rsidR="00DD4543" w:rsidRPr="008027FF" w:rsidRDefault="00DD4543" w:rsidP="00DD4543">
      <w:pPr>
        <w:shd w:val="clear" w:color="auto" w:fill="FFFFFF" w:themeFill="background1"/>
        <w:spacing w:after="300" w:line="240" w:lineRule="auto"/>
        <w:jc w:val="center"/>
        <w:rPr>
          <w:rFonts w:ascii="Times New Roman" w:eastAsia="Times New Roman" w:hAnsi="Times New Roman" w:cs="Times New Roman"/>
          <w:b/>
          <w:color w:val="000000" w:themeColor="text1"/>
          <w:sz w:val="20"/>
          <w:szCs w:val="20"/>
          <w:lang w:eastAsia="en-IN"/>
        </w:rPr>
      </w:pPr>
      <w:r>
        <w:rPr>
          <w:rFonts w:ascii="Times New Roman" w:eastAsia="Times New Roman" w:hAnsi="Times New Roman" w:cs="Times New Roman"/>
          <w:b/>
          <w:color w:val="000000" w:themeColor="text1"/>
          <w:sz w:val="20"/>
          <w:szCs w:val="20"/>
          <w:lang w:eastAsia="en-IN"/>
        </w:rPr>
        <w:t xml:space="preserve">Figure </w:t>
      </w:r>
      <w:proofErr w:type="gramStart"/>
      <w:r>
        <w:rPr>
          <w:rFonts w:ascii="Times New Roman" w:eastAsia="Times New Roman" w:hAnsi="Times New Roman" w:cs="Times New Roman"/>
          <w:b/>
          <w:color w:val="000000" w:themeColor="text1"/>
          <w:sz w:val="20"/>
          <w:szCs w:val="20"/>
          <w:lang w:eastAsia="en-IN"/>
        </w:rPr>
        <w:t>3 .</w:t>
      </w:r>
      <w:proofErr w:type="gramEnd"/>
      <w:r>
        <w:rPr>
          <w:rFonts w:ascii="Times New Roman" w:eastAsia="Times New Roman" w:hAnsi="Times New Roman" w:cs="Times New Roman"/>
          <w:b/>
          <w:color w:val="000000" w:themeColor="text1"/>
          <w:sz w:val="20"/>
          <w:szCs w:val="20"/>
          <w:lang w:eastAsia="en-IN"/>
        </w:rPr>
        <w:t xml:space="preserve"> Litchi Wine</w:t>
      </w:r>
      <w:r w:rsidRPr="008027FF">
        <w:rPr>
          <w:rFonts w:ascii="Times New Roman" w:eastAsia="Times New Roman" w:hAnsi="Times New Roman" w:cs="Times New Roman"/>
          <w:b/>
          <w:color w:val="000000" w:themeColor="text1"/>
          <w:sz w:val="20"/>
          <w:szCs w:val="20"/>
          <w:lang w:eastAsia="en-IN"/>
        </w:rPr>
        <w:t xml:space="preserve"> (ICAR-NRCL)</w:t>
      </w:r>
    </w:p>
    <w:p w:rsidR="00DD4543" w:rsidRPr="000F1B40" w:rsidRDefault="00DD4543" w:rsidP="005017BC">
      <w:pPr>
        <w:shd w:val="clear" w:color="auto" w:fill="FFFFFF" w:themeFill="background1"/>
        <w:spacing w:after="300" w:line="240" w:lineRule="auto"/>
        <w:jc w:val="center"/>
        <w:rPr>
          <w:rFonts w:ascii="Times New Roman" w:eastAsia="Times New Roman" w:hAnsi="Times New Roman" w:cs="Times New Roman"/>
          <w:color w:val="000000" w:themeColor="text1"/>
          <w:sz w:val="20"/>
          <w:szCs w:val="20"/>
          <w:lang w:eastAsia="en-IN"/>
        </w:rPr>
      </w:pPr>
    </w:p>
    <w:p w:rsidR="00723EAC" w:rsidRPr="00DD4543" w:rsidRDefault="00723EAC" w:rsidP="00DD4543">
      <w:pPr>
        <w:pStyle w:val="ListParagraph"/>
        <w:numPr>
          <w:ilvl w:val="0"/>
          <w:numId w:val="33"/>
        </w:numPr>
        <w:rPr>
          <w:rFonts w:ascii="Times New Roman" w:hAnsi="Times New Roman" w:cs="Times New Roman"/>
          <w:b/>
          <w:sz w:val="20"/>
          <w:szCs w:val="20"/>
        </w:rPr>
      </w:pPr>
      <w:r w:rsidRPr="00DD4543">
        <w:rPr>
          <w:rFonts w:ascii="Times New Roman" w:hAnsi="Times New Roman" w:cs="Times New Roman"/>
          <w:b/>
          <w:sz w:val="20"/>
          <w:szCs w:val="20"/>
        </w:rPr>
        <w:t>CANNED LITCHI</w:t>
      </w:r>
    </w:p>
    <w:p w:rsidR="00723EAC" w:rsidRPr="000F1B40" w:rsidRDefault="00DD4543" w:rsidP="00DD4543">
      <w:pPr>
        <w:shd w:val="clear" w:color="auto" w:fill="FFFFFF" w:themeFill="background1"/>
        <w:spacing w:after="300" w:line="36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lang w:eastAsia="en-IN"/>
        </w:rPr>
        <w:t xml:space="preserve">          </w:t>
      </w:r>
      <w:r w:rsidR="00481D3C" w:rsidRPr="000F1B40">
        <w:rPr>
          <w:rFonts w:ascii="Times New Roman" w:eastAsia="Times New Roman" w:hAnsi="Times New Roman" w:cs="Times New Roman"/>
          <w:color w:val="000000" w:themeColor="text1"/>
          <w:sz w:val="20"/>
          <w:szCs w:val="20"/>
          <w:lang w:eastAsia="en-IN"/>
        </w:rPr>
        <w:t xml:space="preserve">Canned litchis are litchi fruits that have been processed and packaged in cans for preservation and convenience. They are a popular choice for those who want to enjoy the sweet and juicy </w:t>
      </w:r>
      <w:proofErr w:type="spellStart"/>
      <w:r w:rsidR="00481D3C" w:rsidRPr="000F1B40">
        <w:rPr>
          <w:rFonts w:ascii="Times New Roman" w:eastAsia="Times New Roman" w:hAnsi="Times New Roman" w:cs="Times New Roman"/>
          <w:color w:val="000000" w:themeColor="text1"/>
          <w:sz w:val="20"/>
          <w:szCs w:val="20"/>
          <w:lang w:eastAsia="en-IN"/>
        </w:rPr>
        <w:t>flavor</w:t>
      </w:r>
      <w:proofErr w:type="spellEnd"/>
      <w:r w:rsidR="00481D3C" w:rsidRPr="000F1B40">
        <w:rPr>
          <w:rFonts w:ascii="Times New Roman" w:eastAsia="Times New Roman" w:hAnsi="Times New Roman" w:cs="Times New Roman"/>
          <w:color w:val="000000" w:themeColor="text1"/>
          <w:sz w:val="20"/>
          <w:szCs w:val="20"/>
          <w:lang w:eastAsia="en-IN"/>
        </w:rPr>
        <w:t xml:space="preserve"> of litchis without the hassle of having to peel and de-seed fresh litchis.</w:t>
      </w:r>
      <w:r w:rsidR="004E1AAB" w:rsidRPr="000F1B40">
        <w:rPr>
          <w:rFonts w:ascii="Times New Roman" w:eastAsia="Times New Roman" w:hAnsi="Times New Roman" w:cs="Times New Roman"/>
          <w:color w:val="000000" w:themeColor="text1"/>
          <w:sz w:val="20"/>
          <w:szCs w:val="20"/>
          <w:lang w:eastAsia="en-IN"/>
        </w:rPr>
        <w:t xml:space="preserve"> These</w:t>
      </w:r>
      <w:r w:rsidR="00481D3C" w:rsidRPr="000F1B40">
        <w:rPr>
          <w:rFonts w:ascii="Times New Roman" w:eastAsia="Times New Roman" w:hAnsi="Times New Roman" w:cs="Times New Roman"/>
          <w:color w:val="000000" w:themeColor="text1"/>
          <w:sz w:val="20"/>
          <w:szCs w:val="20"/>
          <w:lang w:eastAsia="en-IN"/>
        </w:rPr>
        <w:t xml:space="preserve"> are typically packed in syrup, which helps to preserve their </w:t>
      </w:r>
      <w:proofErr w:type="spellStart"/>
      <w:r w:rsidR="00481D3C" w:rsidRPr="000F1B40">
        <w:rPr>
          <w:rFonts w:ascii="Times New Roman" w:eastAsia="Times New Roman" w:hAnsi="Times New Roman" w:cs="Times New Roman"/>
          <w:color w:val="000000" w:themeColor="text1"/>
          <w:sz w:val="20"/>
          <w:szCs w:val="20"/>
          <w:lang w:eastAsia="en-IN"/>
        </w:rPr>
        <w:t>flavor</w:t>
      </w:r>
      <w:proofErr w:type="spellEnd"/>
      <w:r w:rsidR="00481D3C" w:rsidRPr="000F1B40">
        <w:rPr>
          <w:rFonts w:ascii="Times New Roman" w:eastAsia="Times New Roman" w:hAnsi="Times New Roman" w:cs="Times New Roman"/>
          <w:color w:val="000000" w:themeColor="text1"/>
          <w:sz w:val="20"/>
          <w:szCs w:val="20"/>
          <w:lang w:eastAsia="en-IN"/>
        </w:rPr>
        <w:t xml:space="preserve"> and texture. Some canned litchis are packed in light syrup, while others are packed in heavy syrup, which has </w:t>
      </w:r>
      <w:proofErr w:type="gramStart"/>
      <w:r w:rsidR="00481D3C" w:rsidRPr="000F1B40">
        <w:rPr>
          <w:rFonts w:ascii="Times New Roman" w:eastAsia="Times New Roman" w:hAnsi="Times New Roman" w:cs="Times New Roman"/>
          <w:color w:val="000000" w:themeColor="text1"/>
          <w:sz w:val="20"/>
          <w:szCs w:val="20"/>
          <w:lang w:eastAsia="en-IN"/>
        </w:rPr>
        <w:t>a higher</w:t>
      </w:r>
      <w:proofErr w:type="gramEnd"/>
      <w:r w:rsidR="00481D3C" w:rsidRPr="000F1B40">
        <w:rPr>
          <w:rFonts w:ascii="Times New Roman" w:eastAsia="Times New Roman" w:hAnsi="Times New Roman" w:cs="Times New Roman"/>
          <w:color w:val="000000" w:themeColor="text1"/>
          <w:sz w:val="20"/>
          <w:szCs w:val="20"/>
          <w:lang w:eastAsia="en-IN"/>
        </w:rPr>
        <w:t xml:space="preserve"> sugar content. The syrup also serves to sweeten the litchis, as the canning process can sometimes dull the</w:t>
      </w:r>
      <w:r w:rsidR="00E31249" w:rsidRPr="000F1B40">
        <w:rPr>
          <w:rFonts w:ascii="Times New Roman" w:eastAsia="Times New Roman" w:hAnsi="Times New Roman" w:cs="Times New Roman"/>
          <w:color w:val="000000" w:themeColor="text1"/>
          <w:sz w:val="20"/>
          <w:szCs w:val="20"/>
          <w:lang w:eastAsia="en-IN"/>
        </w:rPr>
        <w:t xml:space="preserve"> natural sweetness of the fruit. The</w:t>
      </w:r>
      <w:r w:rsidR="00E31249" w:rsidRPr="000F1B40">
        <w:rPr>
          <w:rFonts w:ascii="Times New Roman" w:hAnsi="Times New Roman" w:cs="Times New Roman"/>
          <w:sz w:val="20"/>
          <w:szCs w:val="20"/>
        </w:rPr>
        <w:t xml:space="preserve"> canned litchi has a shelf life of around 3 months, after that pink discolouration occurs</w:t>
      </w:r>
      <w:r>
        <w:rPr>
          <w:rFonts w:ascii="Times New Roman" w:hAnsi="Times New Roman" w:cs="Times New Roman"/>
          <w:sz w:val="20"/>
          <w:szCs w:val="20"/>
        </w:rPr>
        <w:t xml:space="preserve"> </w:t>
      </w:r>
      <w:r w:rsidR="00E31249" w:rsidRPr="000F1B40">
        <w:rPr>
          <w:rFonts w:ascii="Times New Roman" w:hAnsi="Times New Roman" w:cs="Times New Roman"/>
          <w:sz w:val="20"/>
          <w:szCs w:val="20"/>
        </w:rPr>
        <w:t>which may be due to formation of</w:t>
      </w:r>
      <w:r w:rsidR="003A63AB" w:rsidRPr="000F1B40">
        <w:rPr>
          <w:rFonts w:ascii="Times New Roman" w:hAnsi="Times New Roman" w:cs="Times New Roman"/>
          <w:sz w:val="20"/>
          <w:szCs w:val="20"/>
        </w:rPr>
        <w:t xml:space="preserve"> tin-anthocyanin</w:t>
      </w:r>
      <w:r>
        <w:rPr>
          <w:rFonts w:ascii="Times New Roman" w:hAnsi="Times New Roman" w:cs="Times New Roman"/>
          <w:sz w:val="20"/>
          <w:szCs w:val="20"/>
        </w:rPr>
        <w:t xml:space="preserve"> complex (Singh</w:t>
      </w:r>
      <w:r w:rsidR="00E31249" w:rsidRPr="000F1B40">
        <w:rPr>
          <w:rFonts w:ascii="Times New Roman" w:hAnsi="Times New Roman" w:cs="Times New Roman"/>
          <w:sz w:val="20"/>
          <w:szCs w:val="20"/>
        </w:rPr>
        <w:t>, 2012)</w:t>
      </w:r>
      <w:r w:rsidR="00481D3C" w:rsidRPr="000F1B40">
        <w:rPr>
          <w:rFonts w:ascii="Times New Roman" w:hAnsi="Times New Roman" w:cs="Times New Roman"/>
          <w:sz w:val="20"/>
          <w:szCs w:val="20"/>
        </w:rPr>
        <w:t xml:space="preserve">. </w:t>
      </w:r>
      <w:r w:rsidR="00481D3C" w:rsidRPr="000F1B40">
        <w:rPr>
          <w:rFonts w:ascii="Times New Roman" w:eastAsia="Times New Roman" w:hAnsi="Times New Roman" w:cs="Times New Roman"/>
          <w:color w:val="000000" w:themeColor="text1"/>
          <w:sz w:val="20"/>
          <w:szCs w:val="20"/>
          <w:lang w:eastAsia="en-IN"/>
        </w:rPr>
        <w:t xml:space="preserve">Canned litchis can be enjoyed on their own as a sweet and juicy snack or used as an ingredient in various recipes, such as baked goods, desserts, and sauces. They can also be used to make litchi juice or litchi puree, which can be used as an ingredient in </w:t>
      </w:r>
      <w:proofErr w:type="spellStart"/>
      <w:r w:rsidR="00481D3C" w:rsidRPr="000F1B40">
        <w:rPr>
          <w:rFonts w:ascii="Times New Roman" w:eastAsia="Times New Roman" w:hAnsi="Times New Roman" w:cs="Times New Roman"/>
          <w:color w:val="000000" w:themeColor="text1"/>
          <w:sz w:val="20"/>
          <w:szCs w:val="20"/>
          <w:lang w:eastAsia="en-IN"/>
        </w:rPr>
        <w:t>smoothies</w:t>
      </w:r>
      <w:proofErr w:type="spellEnd"/>
      <w:r w:rsidR="00481D3C" w:rsidRPr="000F1B40">
        <w:rPr>
          <w:rFonts w:ascii="Times New Roman" w:eastAsia="Times New Roman" w:hAnsi="Times New Roman" w:cs="Times New Roman"/>
          <w:color w:val="000000" w:themeColor="text1"/>
          <w:sz w:val="20"/>
          <w:szCs w:val="20"/>
          <w:lang w:eastAsia="en-IN"/>
        </w:rPr>
        <w:t>, ice creams, and sorbets.</w:t>
      </w:r>
      <w:r w:rsidR="004E1AAB" w:rsidRPr="000F1B40">
        <w:rPr>
          <w:rFonts w:ascii="Times New Roman" w:eastAsia="Times New Roman" w:hAnsi="Times New Roman" w:cs="Times New Roman"/>
          <w:color w:val="000000" w:themeColor="text1"/>
          <w:sz w:val="20"/>
          <w:szCs w:val="20"/>
          <w:lang w:eastAsia="en-IN"/>
        </w:rPr>
        <w:t xml:space="preserve"> </w:t>
      </w:r>
      <w:r w:rsidR="00481D3C" w:rsidRPr="000F1B40">
        <w:rPr>
          <w:rFonts w:ascii="Times New Roman" w:eastAsia="Times New Roman" w:hAnsi="Times New Roman" w:cs="Times New Roman"/>
          <w:color w:val="000000" w:themeColor="text1"/>
          <w:sz w:val="20"/>
          <w:szCs w:val="20"/>
          <w:lang w:eastAsia="en-IN"/>
        </w:rPr>
        <w:t xml:space="preserve">In addition to their delicious </w:t>
      </w:r>
      <w:proofErr w:type="spellStart"/>
      <w:r w:rsidR="00481D3C" w:rsidRPr="000F1B40">
        <w:rPr>
          <w:rFonts w:ascii="Times New Roman" w:eastAsia="Times New Roman" w:hAnsi="Times New Roman" w:cs="Times New Roman"/>
          <w:color w:val="000000" w:themeColor="text1"/>
          <w:sz w:val="20"/>
          <w:szCs w:val="20"/>
          <w:lang w:eastAsia="en-IN"/>
        </w:rPr>
        <w:t>flavor</w:t>
      </w:r>
      <w:proofErr w:type="spellEnd"/>
      <w:r w:rsidR="00481D3C" w:rsidRPr="000F1B40">
        <w:rPr>
          <w:rFonts w:ascii="Times New Roman" w:eastAsia="Times New Roman" w:hAnsi="Times New Roman" w:cs="Times New Roman"/>
          <w:color w:val="000000" w:themeColor="text1"/>
          <w:sz w:val="20"/>
          <w:szCs w:val="20"/>
          <w:lang w:eastAsia="en-IN"/>
        </w:rPr>
        <w:t xml:space="preserve"> and versatility, canned litchis are also known for their health benefits. Litchis are a good source of vitamins, minerals, and antioxidants, and are believed to have a number of health benefits, such as boosting immunity, improving skin he</w:t>
      </w:r>
      <w:r>
        <w:rPr>
          <w:rFonts w:ascii="Times New Roman" w:eastAsia="Times New Roman" w:hAnsi="Times New Roman" w:cs="Times New Roman"/>
          <w:color w:val="000000" w:themeColor="text1"/>
          <w:sz w:val="20"/>
          <w:szCs w:val="20"/>
          <w:lang w:eastAsia="en-IN"/>
        </w:rPr>
        <w:t>alth, and reducing inflammation</w:t>
      </w:r>
      <w:r w:rsidR="00481D3C" w:rsidRPr="000F1B40">
        <w:rPr>
          <w:rFonts w:ascii="Times New Roman" w:eastAsia="Times New Roman" w:hAnsi="Times New Roman" w:cs="Times New Roman"/>
          <w:color w:val="000000" w:themeColor="text1"/>
          <w:sz w:val="20"/>
          <w:szCs w:val="20"/>
          <w:lang w:eastAsia="en-IN"/>
        </w:rPr>
        <w:t xml:space="preserve"> </w:t>
      </w:r>
      <w:sdt>
        <w:sdtPr>
          <w:rPr>
            <w:rFonts w:ascii="Times New Roman" w:hAnsi="Times New Roman" w:cs="Times New Roman"/>
            <w:sz w:val="20"/>
            <w:szCs w:val="20"/>
          </w:rPr>
          <w:id w:val="1796327263"/>
          <w:citation/>
        </w:sdtPr>
        <w:sdtEndPr/>
        <w:sdtContent>
          <w:r w:rsidR="00697588" w:rsidRPr="000F1B40">
            <w:rPr>
              <w:rFonts w:ascii="Times New Roman" w:hAnsi="Times New Roman" w:cs="Times New Roman"/>
              <w:sz w:val="20"/>
              <w:szCs w:val="20"/>
            </w:rPr>
            <w:fldChar w:fldCharType="begin"/>
          </w:r>
          <w:r w:rsidR="00697588" w:rsidRPr="000F1B40">
            <w:rPr>
              <w:rFonts w:ascii="Times New Roman" w:hAnsi="Times New Roman" w:cs="Times New Roman"/>
              <w:sz w:val="20"/>
              <w:szCs w:val="20"/>
              <w:lang w:val="en-US"/>
            </w:rPr>
            <w:instrText xml:space="preserve"> CITATION ICA22 \l 1033 </w:instrText>
          </w:r>
          <w:r w:rsidR="00697588" w:rsidRPr="000F1B40">
            <w:rPr>
              <w:rFonts w:ascii="Times New Roman" w:hAnsi="Times New Roman" w:cs="Times New Roman"/>
              <w:sz w:val="20"/>
              <w:szCs w:val="20"/>
            </w:rPr>
            <w:fldChar w:fldCharType="separate"/>
          </w:r>
          <w:r w:rsidR="00697588" w:rsidRPr="000F1B40">
            <w:rPr>
              <w:rFonts w:ascii="Times New Roman" w:hAnsi="Times New Roman" w:cs="Times New Roman"/>
              <w:noProof/>
              <w:sz w:val="20"/>
              <w:szCs w:val="20"/>
              <w:lang w:val="en-US"/>
            </w:rPr>
            <w:t>(NRCL, 2022)</w:t>
          </w:r>
          <w:r w:rsidR="00697588" w:rsidRPr="000F1B40">
            <w:rPr>
              <w:rFonts w:ascii="Times New Roman" w:hAnsi="Times New Roman" w:cs="Times New Roman"/>
              <w:sz w:val="20"/>
              <w:szCs w:val="20"/>
            </w:rPr>
            <w:fldChar w:fldCharType="end"/>
          </w:r>
        </w:sdtContent>
      </w:sdt>
      <w:r>
        <w:rPr>
          <w:rFonts w:ascii="Times New Roman" w:hAnsi="Times New Roman" w:cs="Times New Roman"/>
          <w:sz w:val="20"/>
          <w:szCs w:val="20"/>
        </w:rPr>
        <w:t>.</w:t>
      </w:r>
    </w:p>
    <w:p w:rsidR="0087582D" w:rsidRDefault="0087582D" w:rsidP="0087582D">
      <w:pPr>
        <w:shd w:val="clear" w:color="auto" w:fill="FFFFFF" w:themeFill="background1"/>
        <w:spacing w:after="300" w:line="240" w:lineRule="auto"/>
        <w:jc w:val="center"/>
        <w:rPr>
          <w:rFonts w:ascii="Times New Roman" w:eastAsia="Times New Roman" w:hAnsi="Times New Roman" w:cs="Times New Roman"/>
          <w:b/>
          <w:color w:val="000000" w:themeColor="text1"/>
          <w:sz w:val="20"/>
          <w:szCs w:val="20"/>
          <w:lang w:eastAsia="en-IN"/>
        </w:rPr>
      </w:pPr>
      <w:r w:rsidRPr="000F1B40">
        <w:rPr>
          <w:rFonts w:ascii="Times New Roman" w:eastAsia="Times New Roman" w:hAnsi="Times New Roman" w:cs="Times New Roman"/>
          <w:noProof/>
          <w:color w:val="000000" w:themeColor="text1"/>
          <w:sz w:val="20"/>
          <w:szCs w:val="20"/>
          <w:lang w:eastAsia="en-IN"/>
        </w:rPr>
        <w:lastRenderedPageBreak/>
        <w:drawing>
          <wp:inline distT="0" distB="0" distL="0" distR="0" wp14:anchorId="018E8A7C" wp14:editId="546367D4">
            <wp:extent cx="1891237" cy="1903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ed-litchi.png"/>
                    <pic:cNvPicPr/>
                  </pic:nvPicPr>
                  <pic:blipFill>
                    <a:blip r:embed="rId10">
                      <a:extLst>
                        <a:ext uri="{28A0092B-C50C-407E-A947-70E740481C1C}">
                          <a14:useLocalDpi xmlns:a14="http://schemas.microsoft.com/office/drawing/2010/main" val="0"/>
                        </a:ext>
                      </a:extLst>
                    </a:blip>
                    <a:stretch>
                      <a:fillRect/>
                    </a:stretch>
                  </pic:blipFill>
                  <pic:spPr>
                    <a:xfrm>
                      <a:off x="0" y="0"/>
                      <a:ext cx="1891237" cy="1903706"/>
                    </a:xfrm>
                    <a:prstGeom prst="rect">
                      <a:avLst/>
                    </a:prstGeom>
                  </pic:spPr>
                </pic:pic>
              </a:graphicData>
            </a:graphic>
          </wp:inline>
        </w:drawing>
      </w:r>
    </w:p>
    <w:p w:rsidR="0087582D" w:rsidRPr="008027FF" w:rsidRDefault="0087582D" w:rsidP="0087582D">
      <w:pPr>
        <w:shd w:val="clear" w:color="auto" w:fill="FFFFFF" w:themeFill="background1"/>
        <w:spacing w:after="300" w:line="240" w:lineRule="auto"/>
        <w:jc w:val="center"/>
        <w:rPr>
          <w:rFonts w:ascii="Times New Roman" w:eastAsia="Times New Roman" w:hAnsi="Times New Roman" w:cs="Times New Roman"/>
          <w:b/>
          <w:color w:val="000000" w:themeColor="text1"/>
          <w:sz w:val="20"/>
          <w:szCs w:val="20"/>
          <w:lang w:eastAsia="en-IN"/>
        </w:rPr>
      </w:pPr>
      <w:r>
        <w:rPr>
          <w:rFonts w:ascii="Times New Roman" w:eastAsia="Times New Roman" w:hAnsi="Times New Roman" w:cs="Times New Roman"/>
          <w:b/>
          <w:color w:val="000000" w:themeColor="text1"/>
          <w:sz w:val="20"/>
          <w:szCs w:val="20"/>
          <w:lang w:eastAsia="en-IN"/>
        </w:rPr>
        <w:t xml:space="preserve">Figure </w:t>
      </w:r>
      <w:proofErr w:type="gramStart"/>
      <w:r>
        <w:rPr>
          <w:rFonts w:ascii="Times New Roman" w:eastAsia="Times New Roman" w:hAnsi="Times New Roman" w:cs="Times New Roman"/>
          <w:b/>
          <w:color w:val="000000" w:themeColor="text1"/>
          <w:sz w:val="20"/>
          <w:szCs w:val="20"/>
          <w:lang w:eastAsia="en-IN"/>
        </w:rPr>
        <w:t>4 .</w:t>
      </w:r>
      <w:proofErr w:type="gramEnd"/>
      <w:r>
        <w:rPr>
          <w:rFonts w:ascii="Times New Roman" w:eastAsia="Times New Roman" w:hAnsi="Times New Roman" w:cs="Times New Roman"/>
          <w:b/>
          <w:color w:val="000000" w:themeColor="text1"/>
          <w:sz w:val="20"/>
          <w:szCs w:val="20"/>
          <w:lang w:eastAsia="en-IN"/>
        </w:rPr>
        <w:t xml:space="preserve"> Canned Litchi</w:t>
      </w:r>
      <w:r w:rsidRPr="008027FF">
        <w:rPr>
          <w:rFonts w:ascii="Times New Roman" w:eastAsia="Times New Roman" w:hAnsi="Times New Roman" w:cs="Times New Roman"/>
          <w:b/>
          <w:color w:val="000000" w:themeColor="text1"/>
          <w:sz w:val="20"/>
          <w:szCs w:val="20"/>
          <w:lang w:eastAsia="en-IN"/>
        </w:rPr>
        <w:t xml:space="preserve"> (ICAR-NRCL)</w:t>
      </w:r>
    </w:p>
    <w:p w:rsidR="005017BC" w:rsidRPr="000F1B40" w:rsidRDefault="005017BC" w:rsidP="005017BC">
      <w:pPr>
        <w:shd w:val="clear" w:color="auto" w:fill="FFFFFF" w:themeFill="background1"/>
        <w:spacing w:after="300" w:line="240" w:lineRule="auto"/>
        <w:jc w:val="center"/>
        <w:rPr>
          <w:rFonts w:ascii="Times New Roman" w:eastAsia="Times New Roman" w:hAnsi="Times New Roman" w:cs="Times New Roman"/>
          <w:color w:val="000000" w:themeColor="text1"/>
          <w:sz w:val="20"/>
          <w:szCs w:val="20"/>
          <w:lang w:eastAsia="en-IN"/>
        </w:rPr>
      </w:pPr>
    </w:p>
    <w:p w:rsidR="00723EAC" w:rsidRPr="0087582D" w:rsidRDefault="00723EAC" w:rsidP="0087582D">
      <w:pPr>
        <w:pStyle w:val="ListParagraph"/>
        <w:numPr>
          <w:ilvl w:val="0"/>
          <w:numId w:val="33"/>
        </w:numPr>
        <w:rPr>
          <w:rFonts w:ascii="Times New Roman" w:hAnsi="Times New Roman" w:cs="Times New Roman"/>
          <w:b/>
          <w:sz w:val="20"/>
          <w:szCs w:val="20"/>
        </w:rPr>
      </w:pPr>
      <w:r w:rsidRPr="0087582D">
        <w:rPr>
          <w:rFonts w:ascii="Times New Roman" w:hAnsi="Times New Roman" w:cs="Times New Roman"/>
          <w:b/>
          <w:sz w:val="20"/>
          <w:szCs w:val="20"/>
        </w:rPr>
        <w:t>LITCHI HONEY</w:t>
      </w:r>
    </w:p>
    <w:p w:rsidR="00A423DD" w:rsidRPr="000F1B40" w:rsidRDefault="0087582D" w:rsidP="0087582D">
      <w:pPr>
        <w:shd w:val="clear" w:color="auto" w:fill="FFFFFF" w:themeFill="background1"/>
        <w:spacing w:after="300" w:line="360" w:lineRule="auto"/>
        <w:jc w:val="both"/>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 xml:space="preserve">            </w:t>
      </w:r>
      <w:r w:rsidR="004212E1" w:rsidRPr="000F1B40">
        <w:rPr>
          <w:rFonts w:ascii="Times New Roman" w:eastAsia="Times New Roman" w:hAnsi="Times New Roman" w:cs="Times New Roman"/>
          <w:color w:val="000000" w:themeColor="text1"/>
          <w:sz w:val="20"/>
          <w:szCs w:val="20"/>
          <w:lang w:eastAsia="en-IN"/>
        </w:rPr>
        <w:t xml:space="preserve">Honey is a highly well-known foodstuff that is valued for both its nutritional and organoleptic qualities </w:t>
      </w:r>
      <w:r>
        <w:rPr>
          <w:rFonts w:ascii="Times New Roman" w:hAnsi="Times New Roman" w:cs="Times New Roman"/>
          <w:sz w:val="20"/>
          <w:szCs w:val="20"/>
        </w:rPr>
        <w:t>(Islam</w:t>
      </w:r>
      <w:proofErr w:type="gramStart"/>
      <w:r>
        <w:rPr>
          <w:rFonts w:ascii="Times New Roman" w:hAnsi="Times New Roman" w:cs="Times New Roman"/>
          <w:sz w:val="20"/>
          <w:szCs w:val="20"/>
        </w:rPr>
        <w:t>,</w:t>
      </w:r>
      <w:r w:rsidR="004212E1" w:rsidRPr="000F1B40">
        <w:rPr>
          <w:rFonts w:ascii="Times New Roman" w:hAnsi="Times New Roman" w:cs="Times New Roman"/>
          <w:sz w:val="20"/>
          <w:szCs w:val="20"/>
        </w:rPr>
        <w:t>2014</w:t>
      </w:r>
      <w:proofErr w:type="gramEnd"/>
      <w:r w:rsidR="004212E1" w:rsidRPr="000F1B40">
        <w:rPr>
          <w:rFonts w:ascii="Times New Roman" w:hAnsi="Times New Roman" w:cs="Times New Roman"/>
          <w:sz w:val="20"/>
          <w:szCs w:val="20"/>
        </w:rPr>
        <w:t xml:space="preserve">) </w:t>
      </w:r>
      <w:r w:rsidR="004212E1" w:rsidRPr="000F1B40">
        <w:rPr>
          <w:rFonts w:ascii="Times New Roman" w:eastAsia="Times New Roman" w:hAnsi="Times New Roman" w:cs="Times New Roman"/>
          <w:color w:val="000000" w:themeColor="text1"/>
          <w:sz w:val="20"/>
          <w:szCs w:val="20"/>
          <w:lang w:eastAsia="en-IN"/>
        </w:rPr>
        <w:t>.</w:t>
      </w:r>
      <w:r w:rsidR="00A423DD" w:rsidRPr="000F1B40">
        <w:rPr>
          <w:rFonts w:ascii="Times New Roman" w:eastAsia="Times New Roman" w:hAnsi="Times New Roman" w:cs="Times New Roman"/>
          <w:color w:val="000000" w:themeColor="text1"/>
          <w:sz w:val="20"/>
          <w:szCs w:val="20"/>
          <w:lang w:eastAsia="en-IN"/>
        </w:rPr>
        <w:t>Litchi honey is a type of honey that is made by honeybees that feed on the nectar of litchi flowers. It is a unique and flavo</w:t>
      </w:r>
      <w:r>
        <w:rPr>
          <w:rFonts w:ascii="Times New Roman" w:eastAsia="Times New Roman" w:hAnsi="Times New Roman" w:cs="Times New Roman"/>
          <w:color w:val="000000" w:themeColor="text1"/>
          <w:sz w:val="20"/>
          <w:szCs w:val="20"/>
          <w:lang w:eastAsia="en-IN"/>
        </w:rPr>
        <w:t>u</w:t>
      </w:r>
      <w:r w:rsidR="00A423DD" w:rsidRPr="000F1B40">
        <w:rPr>
          <w:rFonts w:ascii="Times New Roman" w:eastAsia="Times New Roman" w:hAnsi="Times New Roman" w:cs="Times New Roman"/>
          <w:color w:val="000000" w:themeColor="text1"/>
          <w:sz w:val="20"/>
          <w:szCs w:val="20"/>
          <w:lang w:eastAsia="en-IN"/>
        </w:rPr>
        <w:t>rful honey</w:t>
      </w:r>
      <w:r w:rsidR="004212E1" w:rsidRPr="000F1B40">
        <w:rPr>
          <w:rFonts w:ascii="Times New Roman" w:hAnsi="Times New Roman" w:cs="Times New Roman"/>
          <w:sz w:val="20"/>
          <w:szCs w:val="20"/>
        </w:rPr>
        <w:t xml:space="preserve"> with intense balsamic (</w:t>
      </w:r>
      <w:proofErr w:type="spellStart"/>
      <w:r w:rsidR="004212E1" w:rsidRPr="000F1B40">
        <w:rPr>
          <w:rFonts w:ascii="Times New Roman" w:hAnsi="Times New Roman" w:cs="Times New Roman"/>
          <w:sz w:val="20"/>
          <w:szCs w:val="20"/>
        </w:rPr>
        <w:t>licorice</w:t>
      </w:r>
      <w:proofErr w:type="spellEnd"/>
      <w:r w:rsidR="004212E1" w:rsidRPr="000F1B40">
        <w:rPr>
          <w:rFonts w:ascii="Times New Roman" w:hAnsi="Times New Roman" w:cs="Times New Roman"/>
          <w:sz w:val="20"/>
          <w:szCs w:val="20"/>
        </w:rPr>
        <w:t xml:space="preserve"> and menthol) and woody aroma. It is generally thick, astringent, bitter, slightly acidic and pale yell</w:t>
      </w:r>
      <w:r>
        <w:rPr>
          <w:rFonts w:ascii="Times New Roman" w:hAnsi="Times New Roman" w:cs="Times New Roman"/>
          <w:sz w:val="20"/>
          <w:szCs w:val="20"/>
        </w:rPr>
        <w:t>ow in colour (Mahattanatawee</w:t>
      </w:r>
      <w:proofErr w:type="gramStart"/>
      <w:r>
        <w:rPr>
          <w:rFonts w:ascii="Times New Roman" w:hAnsi="Times New Roman" w:cs="Times New Roman"/>
          <w:sz w:val="20"/>
          <w:szCs w:val="20"/>
        </w:rPr>
        <w:t>,</w:t>
      </w:r>
      <w:r w:rsidR="004212E1" w:rsidRPr="000F1B40">
        <w:rPr>
          <w:rFonts w:ascii="Times New Roman" w:hAnsi="Times New Roman" w:cs="Times New Roman"/>
          <w:sz w:val="20"/>
          <w:szCs w:val="20"/>
        </w:rPr>
        <w:t>2014</w:t>
      </w:r>
      <w:proofErr w:type="gramEnd"/>
      <w:r w:rsidR="004212E1" w:rsidRPr="000F1B40">
        <w:rPr>
          <w:rFonts w:ascii="Times New Roman" w:hAnsi="Times New Roman" w:cs="Times New Roman"/>
          <w:sz w:val="20"/>
          <w:szCs w:val="20"/>
        </w:rPr>
        <w:t>)</w:t>
      </w:r>
      <w:r w:rsidR="00A423DD" w:rsidRPr="000F1B40">
        <w:rPr>
          <w:rFonts w:ascii="Times New Roman" w:eastAsia="Times New Roman" w:hAnsi="Times New Roman" w:cs="Times New Roman"/>
          <w:color w:val="000000" w:themeColor="text1"/>
          <w:sz w:val="20"/>
          <w:szCs w:val="20"/>
          <w:lang w:eastAsia="en-IN"/>
        </w:rPr>
        <w:t xml:space="preserve">. It is typically used as a sweetener in various food and beverage products, such as teas, baked goods, and desserts. It is also a popular choice for those who are looking for a healthy alternative to processed sugars and artificial sweeteners. </w:t>
      </w:r>
      <w:r w:rsidR="00A423DD" w:rsidRPr="000F1B40">
        <w:rPr>
          <w:rFonts w:ascii="Times New Roman" w:hAnsi="Times New Roman" w:cs="Times New Roman"/>
          <w:sz w:val="20"/>
          <w:szCs w:val="20"/>
        </w:rPr>
        <w:t>Litchi honey is obtained by processing raw honey collected fr</w:t>
      </w:r>
      <w:r>
        <w:rPr>
          <w:rFonts w:ascii="Times New Roman" w:hAnsi="Times New Roman" w:cs="Times New Roman"/>
          <w:sz w:val="20"/>
          <w:szCs w:val="20"/>
        </w:rPr>
        <w:t>om litchi orchards and contains</w:t>
      </w:r>
      <w:r w:rsidR="00A423DD" w:rsidRPr="000F1B40">
        <w:rPr>
          <w:rFonts w:ascii="Times New Roman" w:hAnsi="Times New Roman" w:cs="Times New Roman"/>
          <w:sz w:val="20"/>
          <w:szCs w:val="20"/>
        </w:rPr>
        <w:t xml:space="preserve"> &gt; 78ºB TSS</w:t>
      </w:r>
      <w:r w:rsidR="005017BC" w:rsidRPr="000F1B40">
        <w:rPr>
          <w:rFonts w:ascii="Times New Roman" w:hAnsi="Times New Roman" w:cs="Times New Roman"/>
          <w:sz w:val="20"/>
          <w:szCs w:val="20"/>
        </w:rPr>
        <w:t xml:space="preserve"> (NRCL, 2022)</w:t>
      </w:r>
      <w:r w:rsidR="00A423DD" w:rsidRPr="000F1B40">
        <w:rPr>
          <w:rFonts w:ascii="Times New Roman" w:hAnsi="Times New Roman" w:cs="Times New Roman"/>
          <w:sz w:val="20"/>
          <w:szCs w:val="20"/>
        </w:rPr>
        <w:t>.</w:t>
      </w:r>
      <w:r w:rsidR="004E1AAB" w:rsidRPr="000F1B40">
        <w:rPr>
          <w:rFonts w:ascii="Times New Roman" w:eastAsia="Times New Roman" w:hAnsi="Times New Roman" w:cs="Times New Roman"/>
          <w:color w:val="000000" w:themeColor="text1"/>
          <w:sz w:val="20"/>
          <w:szCs w:val="20"/>
          <w:lang w:eastAsia="en-IN"/>
        </w:rPr>
        <w:t xml:space="preserve"> </w:t>
      </w:r>
      <w:r w:rsidR="00A423DD" w:rsidRPr="000F1B40">
        <w:rPr>
          <w:rFonts w:ascii="Times New Roman" w:eastAsia="Times New Roman" w:hAnsi="Times New Roman" w:cs="Times New Roman"/>
          <w:color w:val="000000" w:themeColor="text1"/>
          <w:sz w:val="20"/>
          <w:szCs w:val="20"/>
          <w:lang w:eastAsia="en-IN"/>
        </w:rPr>
        <w:t>In addition to its delicious taste, litchi honey is also believed to have several health benefits. Honey is a natural source of antioxidants, enzymes, and vitamins, and is believed to have a number of health benefits, such as improving digestive health, boosting immunity, and reducing inflammation.</w:t>
      </w:r>
    </w:p>
    <w:p w:rsidR="00622539" w:rsidRPr="000F1B40" w:rsidRDefault="00D77823" w:rsidP="00D77823">
      <w:pPr>
        <w:shd w:val="clear" w:color="auto" w:fill="FFFFFF" w:themeFill="background1"/>
        <w:spacing w:before="300" w:after="300" w:line="36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lang w:eastAsia="en-IN"/>
        </w:rPr>
        <w:t xml:space="preserve">            </w:t>
      </w:r>
      <w:r w:rsidR="00A423DD" w:rsidRPr="000F1B40">
        <w:rPr>
          <w:rFonts w:ascii="Times New Roman" w:eastAsia="Times New Roman" w:hAnsi="Times New Roman" w:cs="Times New Roman"/>
          <w:color w:val="000000" w:themeColor="text1"/>
          <w:sz w:val="20"/>
          <w:szCs w:val="20"/>
          <w:lang w:eastAsia="en-IN"/>
        </w:rPr>
        <w:t xml:space="preserve">Litchi honey is a specialty honey that is only produced in areas where litchi trees grow, such as Southeast Asia, India, and South Africa. It is important to note that not all honey is the same, and the health benefits and </w:t>
      </w:r>
      <w:proofErr w:type="spellStart"/>
      <w:r w:rsidR="00A423DD" w:rsidRPr="000F1B40">
        <w:rPr>
          <w:rFonts w:ascii="Times New Roman" w:eastAsia="Times New Roman" w:hAnsi="Times New Roman" w:cs="Times New Roman"/>
          <w:color w:val="000000" w:themeColor="text1"/>
          <w:sz w:val="20"/>
          <w:szCs w:val="20"/>
          <w:lang w:eastAsia="en-IN"/>
        </w:rPr>
        <w:t>flavor</w:t>
      </w:r>
      <w:proofErr w:type="spellEnd"/>
      <w:r w:rsidR="00A423DD" w:rsidRPr="000F1B40">
        <w:rPr>
          <w:rFonts w:ascii="Times New Roman" w:eastAsia="Times New Roman" w:hAnsi="Times New Roman" w:cs="Times New Roman"/>
          <w:color w:val="000000" w:themeColor="text1"/>
          <w:sz w:val="20"/>
          <w:szCs w:val="20"/>
          <w:lang w:eastAsia="en-IN"/>
        </w:rPr>
        <w:t xml:space="preserve"> profile of litchi honey can vary depending on the quality of the litchi flowers and the method of production used.</w:t>
      </w:r>
      <w:r w:rsidR="002318DE" w:rsidRPr="000F1B40">
        <w:rPr>
          <w:rFonts w:ascii="Times New Roman" w:eastAsia="Times New Roman" w:hAnsi="Times New Roman" w:cs="Times New Roman"/>
          <w:color w:val="000000" w:themeColor="text1"/>
          <w:sz w:val="20"/>
          <w:szCs w:val="20"/>
          <w:lang w:eastAsia="en-IN"/>
        </w:rPr>
        <w:t xml:space="preserve"> Overall, it</w:t>
      </w:r>
      <w:r w:rsidR="00A423DD" w:rsidRPr="000F1B40">
        <w:rPr>
          <w:rFonts w:ascii="Times New Roman" w:eastAsia="Times New Roman" w:hAnsi="Times New Roman" w:cs="Times New Roman"/>
          <w:color w:val="000000" w:themeColor="text1"/>
          <w:sz w:val="20"/>
          <w:szCs w:val="20"/>
          <w:lang w:eastAsia="en-IN"/>
        </w:rPr>
        <w:t xml:space="preserve"> is a delicious and healthy sweetener that is prized for its unique </w:t>
      </w:r>
      <w:proofErr w:type="spellStart"/>
      <w:r w:rsidR="00A423DD" w:rsidRPr="000F1B40">
        <w:rPr>
          <w:rFonts w:ascii="Times New Roman" w:eastAsia="Times New Roman" w:hAnsi="Times New Roman" w:cs="Times New Roman"/>
          <w:color w:val="000000" w:themeColor="text1"/>
          <w:sz w:val="20"/>
          <w:szCs w:val="20"/>
          <w:lang w:eastAsia="en-IN"/>
        </w:rPr>
        <w:t>flavor</w:t>
      </w:r>
      <w:proofErr w:type="spellEnd"/>
      <w:r w:rsidR="00A423DD" w:rsidRPr="000F1B40">
        <w:rPr>
          <w:rFonts w:ascii="Times New Roman" w:eastAsia="Times New Roman" w:hAnsi="Times New Roman" w:cs="Times New Roman"/>
          <w:color w:val="000000" w:themeColor="text1"/>
          <w:sz w:val="20"/>
          <w:szCs w:val="20"/>
          <w:lang w:eastAsia="en-IN"/>
        </w:rPr>
        <w:t xml:space="preserve"> and health benefits. It is a great choice for those who are looking for a natural alternative to processed s</w:t>
      </w:r>
      <w:r>
        <w:rPr>
          <w:rFonts w:ascii="Times New Roman" w:eastAsia="Times New Roman" w:hAnsi="Times New Roman" w:cs="Times New Roman"/>
          <w:color w:val="000000" w:themeColor="text1"/>
          <w:sz w:val="20"/>
          <w:szCs w:val="20"/>
          <w:lang w:eastAsia="en-IN"/>
        </w:rPr>
        <w:t>ugars and artificial sweeteners</w:t>
      </w:r>
      <w:r w:rsidR="00A423DD" w:rsidRPr="000F1B40">
        <w:rPr>
          <w:rFonts w:ascii="Times New Roman" w:eastAsia="Times New Roman" w:hAnsi="Times New Roman" w:cs="Times New Roman"/>
          <w:color w:val="000000" w:themeColor="text1"/>
          <w:sz w:val="20"/>
          <w:szCs w:val="20"/>
          <w:lang w:eastAsia="en-IN"/>
        </w:rPr>
        <w:t xml:space="preserve"> </w:t>
      </w:r>
      <w:sdt>
        <w:sdtPr>
          <w:rPr>
            <w:rFonts w:ascii="Times New Roman" w:hAnsi="Times New Roman" w:cs="Times New Roman"/>
            <w:sz w:val="20"/>
            <w:szCs w:val="20"/>
          </w:rPr>
          <w:id w:val="-371688022"/>
          <w:citation/>
        </w:sdtPr>
        <w:sdtEndPr/>
        <w:sdtContent>
          <w:r w:rsidR="00697588" w:rsidRPr="000F1B40">
            <w:rPr>
              <w:rFonts w:ascii="Times New Roman" w:hAnsi="Times New Roman" w:cs="Times New Roman"/>
              <w:sz w:val="20"/>
              <w:szCs w:val="20"/>
            </w:rPr>
            <w:fldChar w:fldCharType="begin"/>
          </w:r>
          <w:r w:rsidR="00697588" w:rsidRPr="000F1B40">
            <w:rPr>
              <w:rFonts w:ascii="Times New Roman" w:hAnsi="Times New Roman" w:cs="Times New Roman"/>
              <w:sz w:val="20"/>
              <w:szCs w:val="20"/>
              <w:lang w:val="en-US"/>
            </w:rPr>
            <w:instrText xml:space="preserve"> CITATION ICA22 \l 1033 </w:instrText>
          </w:r>
          <w:r w:rsidR="00697588" w:rsidRPr="000F1B40">
            <w:rPr>
              <w:rFonts w:ascii="Times New Roman" w:hAnsi="Times New Roman" w:cs="Times New Roman"/>
              <w:sz w:val="20"/>
              <w:szCs w:val="20"/>
            </w:rPr>
            <w:fldChar w:fldCharType="separate"/>
          </w:r>
          <w:r w:rsidR="00697588" w:rsidRPr="000F1B40">
            <w:rPr>
              <w:rFonts w:ascii="Times New Roman" w:hAnsi="Times New Roman" w:cs="Times New Roman"/>
              <w:noProof/>
              <w:sz w:val="20"/>
              <w:szCs w:val="20"/>
              <w:lang w:val="en-US"/>
            </w:rPr>
            <w:t>(NRCL, 2022)</w:t>
          </w:r>
          <w:r w:rsidR="00697588" w:rsidRPr="000F1B40">
            <w:rPr>
              <w:rFonts w:ascii="Times New Roman" w:hAnsi="Times New Roman" w:cs="Times New Roman"/>
              <w:sz w:val="20"/>
              <w:szCs w:val="20"/>
            </w:rPr>
            <w:fldChar w:fldCharType="end"/>
          </w:r>
        </w:sdtContent>
      </w:sdt>
      <w:r>
        <w:rPr>
          <w:rFonts w:ascii="Times New Roman" w:hAnsi="Times New Roman" w:cs="Times New Roman"/>
          <w:sz w:val="20"/>
          <w:szCs w:val="20"/>
        </w:rPr>
        <w:t>.</w:t>
      </w:r>
    </w:p>
    <w:p w:rsidR="00F501AF" w:rsidRDefault="005017BC" w:rsidP="00F501AF">
      <w:pPr>
        <w:shd w:val="clear" w:color="auto" w:fill="FFFFFF" w:themeFill="background1"/>
        <w:spacing w:after="300" w:line="240" w:lineRule="auto"/>
        <w:jc w:val="center"/>
        <w:rPr>
          <w:rFonts w:ascii="Times New Roman" w:eastAsia="Times New Roman" w:hAnsi="Times New Roman" w:cs="Times New Roman"/>
          <w:b/>
          <w:color w:val="000000" w:themeColor="text1"/>
          <w:sz w:val="20"/>
          <w:szCs w:val="20"/>
          <w:lang w:eastAsia="en-IN"/>
        </w:rPr>
      </w:pPr>
      <w:r w:rsidRPr="000F1B40">
        <w:rPr>
          <w:rFonts w:ascii="Times New Roman" w:eastAsia="Times New Roman" w:hAnsi="Times New Roman" w:cs="Times New Roman"/>
          <w:noProof/>
          <w:color w:val="000000" w:themeColor="text1"/>
          <w:sz w:val="20"/>
          <w:szCs w:val="20"/>
          <w:lang w:eastAsia="en-IN"/>
        </w:rPr>
        <w:lastRenderedPageBreak/>
        <w:drawing>
          <wp:inline distT="0" distB="0" distL="0" distR="0" wp14:anchorId="72A3F7A0" wp14:editId="175FA91E">
            <wp:extent cx="1192934" cy="20616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chi-honey.png"/>
                    <pic:cNvPicPr/>
                  </pic:nvPicPr>
                  <pic:blipFill>
                    <a:blip r:embed="rId11">
                      <a:extLst>
                        <a:ext uri="{28A0092B-C50C-407E-A947-70E740481C1C}">
                          <a14:useLocalDpi xmlns:a14="http://schemas.microsoft.com/office/drawing/2010/main" val="0"/>
                        </a:ext>
                      </a:extLst>
                    </a:blip>
                    <a:stretch>
                      <a:fillRect/>
                    </a:stretch>
                  </pic:blipFill>
                  <pic:spPr>
                    <a:xfrm>
                      <a:off x="0" y="0"/>
                      <a:ext cx="1192934" cy="2061656"/>
                    </a:xfrm>
                    <a:prstGeom prst="rect">
                      <a:avLst/>
                    </a:prstGeom>
                  </pic:spPr>
                </pic:pic>
              </a:graphicData>
            </a:graphic>
          </wp:inline>
        </w:drawing>
      </w:r>
      <w:r w:rsidR="00F501AF" w:rsidRPr="00F501AF">
        <w:rPr>
          <w:rFonts w:ascii="Times New Roman" w:eastAsia="Times New Roman" w:hAnsi="Times New Roman" w:cs="Times New Roman"/>
          <w:b/>
          <w:color w:val="000000" w:themeColor="text1"/>
          <w:sz w:val="20"/>
          <w:szCs w:val="20"/>
          <w:lang w:eastAsia="en-IN"/>
        </w:rPr>
        <w:t xml:space="preserve"> </w:t>
      </w:r>
    </w:p>
    <w:p w:rsidR="00F501AF" w:rsidRPr="008027FF" w:rsidRDefault="00F501AF" w:rsidP="00F501AF">
      <w:pPr>
        <w:shd w:val="clear" w:color="auto" w:fill="FFFFFF" w:themeFill="background1"/>
        <w:spacing w:after="300" w:line="240" w:lineRule="auto"/>
        <w:jc w:val="center"/>
        <w:rPr>
          <w:rFonts w:ascii="Times New Roman" w:eastAsia="Times New Roman" w:hAnsi="Times New Roman" w:cs="Times New Roman"/>
          <w:b/>
          <w:color w:val="000000" w:themeColor="text1"/>
          <w:sz w:val="20"/>
          <w:szCs w:val="20"/>
          <w:lang w:eastAsia="en-IN"/>
        </w:rPr>
      </w:pPr>
      <w:r>
        <w:rPr>
          <w:rFonts w:ascii="Times New Roman" w:eastAsia="Times New Roman" w:hAnsi="Times New Roman" w:cs="Times New Roman"/>
          <w:b/>
          <w:color w:val="000000" w:themeColor="text1"/>
          <w:sz w:val="20"/>
          <w:szCs w:val="20"/>
          <w:lang w:eastAsia="en-IN"/>
        </w:rPr>
        <w:t xml:space="preserve">Figure </w:t>
      </w:r>
      <w:proofErr w:type="gramStart"/>
      <w:r>
        <w:rPr>
          <w:rFonts w:ascii="Times New Roman" w:eastAsia="Times New Roman" w:hAnsi="Times New Roman" w:cs="Times New Roman"/>
          <w:b/>
          <w:color w:val="000000" w:themeColor="text1"/>
          <w:sz w:val="20"/>
          <w:szCs w:val="20"/>
          <w:lang w:eastAsia="en-IN"/>
        </w:rPr>
        <w:t>5 .</w:t>
      </w:r>
      <w:proofErr w:type="gramEnd"/>
      <w:r>
        <w:rPr>
          <w:rFonts w:ascii="Times New Roman" w:eastAsia="Times New Roman" w:hAnsi="Times New Roman" w:cs="Times New Roman"/>
          <w:b/>
          <w:color w:val="000000" w:themeColor="text1"/>
          <w:sz w:val="20"/>
          <w:szCs w:val="20"/>
          <w:lang w:eastAsia="en-IN"/>
        </w:rPr>
        <w:t xml:space="preserve"> Litchi Honey</w:t>
      </w:r>
      <w:r w:rsidRPr="008027FF">
        <w:rPr>
          <w:rFonts w:ascii="Times New Roman" w:eastAsia="Times New Roman" w:hAnsi="Times New Roman" w:cs="Times New Roman"/>
          <w:b/>
          <w:color w:val="000000" w:themeColor="text1"/>
          <w:sz w:val="20"/>
          <w:szCs w:val="20"/>
          <w:lang w:eastAsia="en-IN"/>
        </w:rPr>
        <w:t xml:space="preserve"> (ICAR-NRCL)</w:t>
      </w:r>
    </w:p>
    <w:p w:rsidR="005017BC" w:rsidRPr="000F1B40" w:rsidRDefault="005017BC" w:rsidP="005017BC">
      <w:pPr>
        <w:shd w:val="clear" w:color="auto" w:fill="FFFFFF" w:themeFill="background1"/>
        <w:spacing w:before="300" w:after="300" w:line="240" w:lineRule="auto"/>
        <w:jc w:val="center"/>
        <w:rPr>
          <w:rFonts w:ascii="Times New Roman" w:eastAsia="Times New Roman" w:hAnsi="Times New Roman" w:cs="Times New Roman"/>
          <w:color w:val="000000" w:themeColor="text1"/>
          <w:sz w:val="20"/>
          <w:szCs w:val="20"/>
          <w:lang w:eastAsia="en-IN"/>
        </w:rPr>
      </w:pPr>
    </w:p>
    <w:p w:rsidR="00723EAC" w:rsidRPr="000F1B40" w:rsidRDefault="00723EAC" w:rsidP="00C31548">
      <w:pPr>
        <w:pStyle w:val="text-justify"/>
        <w:numPr>
          <w:ilvl w:val="0"/>
          <w:numId w:val="33"/>
        </w:numPr>
        <w:shd w:val="clear" w:color="auto" w:fill="FFFFFF"/>
        <w:spacing w:after="300" w:line="360" w:lineRule="atLeast"/>
        <w:jc w:val="both"/>
        <w:rPr>
          <w:b/>
          <w:bCs/>
          <w:color w:val="000000" w:themeColor="text1"/>
          <w:sz w:val="20"/>
          <w:szCs w:val="20"/>
          <w:lang w:val="en-US"/>
        </w:rPr>
      </w:pPr>
      <w:r w:rsidRPr="000F1B40">
        <w:rPr>
          <w:b/>
          <w:bCs/>
          <w:color w:val="000000" w:themeColor="text1"/>
          <w:sz w:val="20"/>
          <w:szCs w:val="20"/>
          <w:lang w:val="en-US"/>
        </w:rPr>
        <w:t>DEHYDRATED LITCHI PULP</w:t>
      </w:r>
    </w:p>
    <w:p w:rsidR="00723EAC" w:rsidRPr="000F1B40" w:rsidRDefault="00C31548" w:rsidP="00C31548">
      <w:pPr>
        <w:shd w:val="clear" w:color="auto" w:fill="FFFFFF" w:themeFill="background1"/>
        <w:spacing w:after="300" w:line="360" w:lineRule="auto"/>
        <w:jc w:val="both"/>
        <w:rPr>
          <w:rFonts w:ascii="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eastAsia="en-IN"/>
        </w:rPr>
        <w:t xml:space="preserve">            </w:t>
      </w:r>
      <w:r w:rsidR="00B54533" w:rsidRPr="000F1B40">
        <w:rPr>
          <w:rFonts w:ascii="Times New Roman" w:eastAsia="Times New Roman" w:hAnsi="Times New Roman" w:cs="Times New Roman"/>
          <w:color w:val="000000" w:themeColor="text1"/>
          <w:sz w:val="20"/>
          <w:szCs w:val="20"/>
          <w:lang w:eastAsia="en-IN"/>
        </w:rPr>
        <w:t>Dehydrated litchi pulp is a form of dried litchi fruit that has had most of its moisture removed. This process concentrates the flavour and nutrients of the fruit into a compact and shelf-stable form that can be easily stored and transported.</w:t>
      </w:r>
      <w:r w:rsidR="009B431A" w:rsidRPr="000F1B40">
        <w:rPr>
          <w:rFonts w:ascii="Times New Roman" w:eastAsia="Times New Roman" w:hAnsi="Times New Roman" w:cs="Times New Roman"/>
          <w:color w:val="000000" w:themeColor="text1"/>
          <w:sz w:val="20"/>
          <w:szCs w:val="20"/>
          <w:lang w:eastAsia="en-IN"/>
        </w:rPr>
        <w:t xml:space="preserve"> The </w:t>
      </w:r>
      <w:r w:rsidR="00B54533" w:rsidRPr="000F1B40">
        <w:rPr>
          <w:rFonts w:ascii="Times New Roman" w:eastAsia="Times New Roman" w:hAnsi="Times New Roman" w:cs="Times New Roman"/>
          <w:color w:val="000000" w:themeColor="text1"/>
          <w:sz w:val="20"/>
          <w:szCs w:val="20"/>
          <w:lang w:eastAsia="en-IN"/>
        </w:rPr>
        <w:t xml:space="preserve">pulp can be used in a variety of ways, such as an ingredient in </w:t>
      </w:r>
      <w:proofErr w:type="spellStart"/>
      <w:r w:rsidR="00B54533" w:rsidRPr="000F1B40">
        <w:rPr>
          <w:rFonts w:ascii="Times New Roman" w:eastAsia="Times New Roman" w:hAnsi="Times New Roman" w:cs="Times New Roman"/>
          <w:color w:val="000000" w:themeColor="text1"/>
          <w:sz w:val="20"/>
          <w:szCs w:val="20"/>
          <w:lang w:eastAsia="en-IN"/>
        </w:rPr>
        <w:t>smoothies</w:t>
      </w:r>
      <w:proofErr w:type="spellEnd"/>
      <w:r w:rsidR="00B54533" w:rsidRPr="000F1B40">
        <w:rPr>
          <w:rFonts w:ascii="Times New Roman" w:eastAsia="Times New Roman" w:hAnsi="Times New Roman" w:cs="Times New Roman"/>
          <w:color w:val="000000" w:themeColor="text1"/>
          <w:sz w:val="20"/>
          <w:szCs w:val="20"/>
          <w:lang w:eastAsia="en-IN"/>
        </w:rPr>
        <w:t xml:space="preserve">, baked goods, and energy bars. It can also be reconstituted with water to make litchi juice, puree, or nectar. The reconstituted product can be used in recipes that call for fresh or canned litchis, such as sorbets, ice creams, and sauces and </w:t>
      </w:r>
      <w:r w:rsidR="00B54533" w:rsidRPr="000F1B40">
        <w:rPr>
          <w:rFonts w:ascii="Times New Roman" w:hAnsi="Times New Roman" w:cs="Times New Roman"/>
          <w:color w:val="000000" w:themeColor="text1"/>
          <w:sz w:val="20"/>
          <w:szCs w:val="20"/>
          <w:lang w:val="en-US"/>
        </w:rPr>
        <w:t>storage life &gt; 1 yea</w:t>
      </w:r>
      <w:r w:rsidR="009B431A" w:rsidRPr="000F1B40">
        <w:rPr>
          <w:rFonts w:ascii="Times New Roman" w:hAnsi="Times New Roman" w:cs="Times New Roman"/>
          <w:color w:val="000000" w:themeColor="text1"/>
          <w:sz w:val="20"/>
          <w:szCs w:val="20"/>
          <w:lang w:val="en-US"/>
        </w:rPr>
        <w:t>r under refrigerated conditions. P</w:t>
      </w:r>
      <w:proofErr w:type="spellStart"/>
      <w:r w:rsidR="00B54533" w:rsidRPr="000F1B40">
        <w:rPr>
          <w:rFonts w:ascii="Times New Roman" w:eastAsia="Times New Roman" w:hAnsi="Times New Roman" w:cs="Times New Roman"/>
          <w:color w:val="000000" w:themeColor="text1"/>
          <w:sz w:val="20"/>
          <w:szCs w:val="20"/>
          <w:lang w:eastAsia="en-IN"/>
        </w:rPr>
        <w:t>ulp</w:t>
      </w:r>
      <w:proofErr w:type="spellEnd"/>
      <w:r w:rsidR="00B54533" w:rsidRPr="000F1B40">
        <w:rPr>
          <w:rFonts w:ascii="Times New Roman" w:eastAsia="Times New Roman" w:hAnsi="Times New Roman" w:cs="Times New Roman"/>
          <w:color w:val="000000" w:themeColor="text1"/>
          <w:sz w:val="20"/>
          <w:szCs w:val="20"/>
          <w:lang w:eastAsia="en-IN"/>
        </w:rPr>
        <w:t xml:space="preserve"> is a convenient and healthy option for those who want to enjoy the sweet and juicy flavour of litchis without having to deal with the hassle of peeling and de-seeding fresh litchis or worrying about spoilage. It is also a great option for those who are looking for a portable and convenient snack that is high in nutrients and flavour.</w:t>
      </w:r>
      <w:r w:rsidR="009B431A" w:rsidRPr="000F1B40">
        <w:rPr>
          <w:rFonts w:ascii="Times New Roman" w:eastAsia="Times New Roman" w:hAnsi="Times New Roman" w:cs="Times New Roman"/>
          <w:color w:val="000000" w:themeColor="text1"/>
          <w:sz w:val="20"/>
          <w:szCs w:val="20"/>
          <w:lang w:eastAsia="en-IN"/>
        </w:rPr>
        <w:t xml:space="preserve"> </w:t>
      </w:r>
      <w:r w:rsidR="00B54533" w:rsidRPr="000F1B40">
        <w:rPr>
          <w:rFonts w:ascii="Times New Roman" w:eastAsia="Times New Roman" w:hAnsi="Times New Roman" w:cs="Times New Roman"/>
          <w:color w:val="000000" w:themeColor="text1"/>
          <w:sz w:val="20"/>
          <w:szCs w:val="20"/>
          <w:lang w:eastAsia="en-IN"/>
        </w:rPr>
        <w:t>In addition to its delicious flavour and versatility, dehydrated litchi pulp is also known for its health benefits. Litchis are a rich source of antioxidants, vitamins, and minerals, and are believed to have a number of health benefits, such as boosting immunity, improving skin he</w:t>
      </w:r>
      <w:r>
        <w:rPr>
          <w:rFonts w:ascii="Times New Roman" w:eastAsia="Times New Roman" w:hAnsi="Times New Roman" w:cs="Times New Roman"/>
          <w:color w:val="000000" w:themeColor="text1"/>
          <w:sz w:val="20"/>
          <w:szCs w:val="20"/>
          <w:lang w:eastAsia="en-IN"/>
        </w:rPr>
        <w:t>alth, and reducing inflammation</w:t>
      </w:r>
      <w:r w:rsidR="00B54533" w:rsidRPr="000F1B40">
        <w:rPr>
          <w:rFonts w:ascii="Times New Roman" w:eastAsia="Times New Roman" w:hAnsi="Times New Roman" w:cs="Times New Roman"/>
          <w:color w:val="000000" w:themeColor="text1"/>
          <w:sz w:val="20"/>
          <w:szCs w:val="20"/>
          <w:lang w:eastAsia="en-IN"/>
        </w:rPr>
        <w:t xml:space="preserve"> </w:t>
      </w:r>
      <w:sdt>
        <w:sdtPr>
          <w:rPr>
            <w:rFonts w:ascii="Times New Roman" w:hAnsi="Times New Roman" w:cs="Times New Roman"/>
            <w:color w:val="000000" w:themeColor="text1"/>
            <w:sz w:val="20"/>
            <w:szCs w:val="20"/>
            <w:lang w:val="en-US"/>
          </w:rPr>
          <w:id w:val="-1526945152"/>
          <w:citation/>
        </w:sdtPr>
        <w:sdtEndPr/>
        <w:sdtContent>
          <w:r w:rsidR="00697588" w:rsidRPr="000F1B40">
            <w:rPr>
              <w:rFonts w:ascii="Times New Roman" w:hAnsi="Times New Roman" w:cs="Times New Roman"/>
              <w:color w:val="000000" w:themeColor="text1"/>
              <w:sz w:val="20"/>
              <w:szCs w:val="20"/>
              <w:lang w:val="en-US"/>
            </w:rPr>
            <w:fldChar w:fldCharType="begin"/>
          </w:r>
          <w:r w:rsidR="00697588" w:rsidRPr="000F1B40">
            <w:rPr>
              <w:rFonts w:ascii="Times New Roman" w:hAnsi="Times New Roman" w:cs="Times New Roman"/>
              <w:color w:val="000000" w:themeColor="text1"/>
              <w:sz w:val="20"/>
              <w:szCs w:val="20"/>
              <w:lang w:val="en-US"/>
            </w:rPr>
            <w:instrText xml:space="preserve"> CITATION ICA22 \l 1033 </w:instrText>
          </w:r>
          <w:r w:rsidR="00697588" w:rsidRPr="000F1B40">
            <w:rPr>
              <w:rFonts w:ascii="Times New Roman" w:hAnsi="Times New Roman" w:cs="Times New Roman"/>
              <w:color w:val="000000" w:themeColor="text1"/>
              <w:sz w:val="20"/>
              <w:szCs w:val="20"/>
              <w:lang w:val="en-US"/>
            </w:rPr>
            <w:fldChar w:fldCharType="separate"/>
          </w:r>
          <w:r w:rsidR="00697588" w:rsidRPr="000F1B40">
            <w:rPr>
              <w:rFonts w:ascii="Times New Roman" w:hAnsi="Times New Roman" w:cs="Times New Roman"/>
              <w:noProof/>
              <w:color w:val="000000" w:themeColor="text1"/>
              <w:sz w:val="20"/>
              <w:szCs w:val="20"/>
              <w:lang w:val="en-US"/>
            </w:rPr>
            <w:t>(NRCL, 2022)</w:t>
          </w:r>
          <w:r w:rsidR="00697588" w:rsidRPr="000F1B40">
            <w:rPr>
              <w:rFonts w:ascii="Times New Roman" w:hAnsi="Times New Roman" w:cs="Times New Roman"/>
              <w:color w:val="000000" w:themeColor="text1"/>
              <w:sz w:val="20"/>
              <w:szCs w:val="20"/>
              <w:lang w:val="en-US"/>
            </w:rPr>
            <w:fldChar w:fldCharType="end"/>
          </w:r>
        </w:sdtContent>
      </w:sdt>
      <w:r>
        <w:rPr>
          <w:rFonts w:ascii="Times New Roman" w:hAnsi="Times New Roman" w:cs="Times New Roman"/>
          <w:color w:val="000000" w:themeColor="text1"/>
          <w:sz w:val="20"/>
          <w:szCs w:val="20"/>
          <w:lang w:val="en-US"/>
        </w:rPr>
        <w:t>.</w:t>
      </w:r>
    </w:p>
    <w:p w:rsidR="00C31548" w:rsidRDefault="005017BC" w:rsidP="00C31548">
      <w:pPr>
        <w:shd w:val="clear" w:color="auto" w:fill="FFFFFF" w:themeFill="background1"/>
        <w:spacing w:after="300" w:line="240" w:lineRule="auto"/>
        <w:jc w:val="center"/>
        <w:rPr>
          <w:rFonts w:ascii="Times New Roman" w:eastAsia="Times New Roman" w:hAnsi="Times New Roman" w:cs="Times New Roman"/>
          <w:b/>
          <w:color w:val="000000" w:themeColor="text1"/>
          <w:sz w:val="20"/>
          <w:szCs w:val="20"/>
          <w:lang w:eastAsia="en-IN"/>
        </w:rPr>
      </w:pPr>
      <w:r w:rsidRPr="000F1B40">
        <w:rPr>
          <w:rFonts w:ascii="Times New Roman" w:eastAsia="Times New Roman" w:hAnsi="Times New Roman" w:cs="Times New Roman"/>
          <w:noProof/>
          <w:color w:val="000000" w:themeColor="text1"/>
          <w:sz w:val="20"/>
          <w:szCs w:val="20"/>
          <w:lang w:eastAsia="en-IN"/>
        </w:rPr>
        <w:drawing>
          <wp:inline distT="0" distB="0" distL="0" distR="0" wp14:anchorId="7172A799" wp14:editId="56947B30">
            <wp:extent cx="2855559" cy="2148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ydrated-litchi-pulp.png"/>
                    <pic:cNvPicPr/>
                  </pic:nvPicPr>
                  <pic:blipFill>
                    <a:blip r:embed="rId12">
                      <a:extLst>
                        <a:ext uri="{28A0092B-C50C-407E-A947-70E740481C1C}">
                          <a14:useLocalDpi xmlns:a14="http://schemas.microsoft.com/office/drawing/2010/main" val="0"/>
                        </a:ext>
                      </a:extLst>
                    </a:blip>
                    <a:stretch>
                      <a:fillRect/>
                    </a:stretch>
                  </pic:blipFill>
                  <pic:spPr>
                    <a:xfrm>
                      <a:off x="0" y="0"/>
                      <a:ext cx="2855559" cy="2148944"/>
                    </a:xfrm>
                    <a:prstGeom prst="rect">
                      <a:avLst/>
                    </a:prstGeom>
                  </pic:spPr>
                </pic:pic>
              </a:graphicData>
            </a:graphic>
          </wp:inline>
        </w:drawing>
      </w:r>
      <w:r w:rsidR="00C31548" w:rsidRPr="00C31548">
        <w:rPr>
          <w:rFonts w:ascii="Times New Roman" w:eastAsia="Times New Roman" w:hAnsi="Times New Roman" w:cs="Times New Roman"/>
          <w:b/>
          <w:color w:val="000000" w:themeColor="text1"/>
          <w:sz w:val="20"/>
          <w:szCs w:val="20"/>
          <w:lang w:eastAsia="en-IN"/>
        </w:rPr>
        <w:t xml:space="preserve"> </w:t>
      </w:r>
    </w:p>
    <w:p w:rsidR="00C31548" w:rsidRPr="008027FF" w:rsidRDefault="00C31548" w:rsidP="00C31548">
      <w:pPr>
        <w:shd w:val="clear" w:color="auto" w:fill="FFFFFF" w:themeFill="background1"/>
        <w:spacing w:after="300" w:line="240" w:lineRule="auto"/>
        <w:jc w:val="center"/>
        <w:rPr>
          <w:rFonts w:ascii="Times New Roman" w:eastAsia="Times New Roman" w:hAnsi="Times New Roman" w:cs="Times New Roman"/>
          <w:b/>
          <w:color w:val="000000" w:themeColor="text1"/>
          <w:sz w:val="20"/>
          <w:szCs w:val="20"/>
          <w:lang w:eastAsia="en-IN"/>
        </w:rPr>
      </w:pPr>
      <w:r>
        <w:rPr>
          <w:rFonts w:ascii="Times New Roman" w:eastAsia="Times New Roman" w:hAnsi="Times New Roman" w:cs="Times New Roman"/>
          <w:b/>
          <w:color w:val="000000" w:themeColor="text1"/>
          <w:sz w:val="20"/>
          <w:szCs w:val="20"/>
          <w:lang w:eastAsia="en-IN"/>
        </w:rPr>
        <w:t xml:space="preserve">Figure </w:t>
      </w:r>
      <w:proofErr w:type="gramStart"/>
      <w:r>
        <w:rPr>
          <w:rFonts w:ascii="Times New Roman" w:eastAsia="Times New Roman" w:hAnsi="Times New Roman" w:cs="Times New Roman"/>
          <w:b/>
          <w:color w:val="000000" w:themeColor="text1"/>
          <w:sz w:val="20"/>
          <w:szCs w:val="20"/>
          <w:lang w:eastAsia="en-IN"/>
        </w:rPr>
        <w:t xml:space="preserve">6 </w:t>
      </w:r>
      <w:r w:rsidRPr="008027FF">
        <w:rPr>
          <w:rFonts w:ascii="Times New Roman" w:eastAsia="Times New Roman" w:hAnsi="Times New Roman" w:cs="Times New Roman"/>
          <w:b/>
          <w:color w:val="000000" w:themeColor="text1"/>
          <w:sz w:val="20"/>
          <w:szCs w:val="20"/>
          <w:lang w:eastAsia="en-IN"/>
        </w:rPr>
        <w:t>.</w:t>
      </w:r>
      <w:proofErr w:type="gramEnd"/>
      <w:r w:rsidRPr="008027FF">
        <w:rPr>
          <w:rFonts w:ascii="Times New Roman" w:eastAsia="Times New Roman" w:hAnsi="Times New Roman" w:cs="Times New Roman"/>
          <w:b/>
          <w:color w:val="000000" w:themeColor="text1"/>
          <w:sz w:val="20"/>
          <w:szCs w:val="20"/>
          <w:lang w:eastAsia="en-IN"/>
        </w:rPr>
        <w:t xml:space="preserve"> </w:t>
      </w:r>
      <w:r>
        <w:rPr>
          <w:rFonts w:ascii="Times New Roman" w:eastAsia="Times New Roman" w:hAnsi="Times New Roman" w:cs="Times New Roman"/>
          <w:b/>
          <w:color w:val="000000" w:themeColor="text1"/>
          <w:sz w:val="20"/>
          <w:szCs w:val="20"/>
          <w:lang w:eastAsia="en-IN"/>
        </w:rPr>
        <w:t>Dehydrated Litchi Pulp</w:t>
      </w:r>
      <w:r w:rsidRPr="008027FF">
        <w:rPr>
          <w:rFonts w:ascii="Times New Roman" w:eastAsia="Times New Roman" w:hAnsi="Times New Roman" w:cs="Times New Roman"/>
          <w:b/>
          <w:color w:val="000000" w:themeColor="text1"/>
          <w:sz w:val="20"/>
          <w:szCs w:val="20"/>
          <w:lang w:eastAsia="en-IN"/>
        </w:rPr>
        <w:t xml:space="preserve"> (ICAR-NRCL)</w:t>
      </w:r>
    </w:p>
    <w:p w:rsidR="005017BC" w:rsidRPr="000F1B40" w:rsidRDefault="005017BC" w:rsidP="005017BC">
      <w:pPr>
        <w:shd w:val="clear" w:color="auto" w:fill="FFFFFF" w:themeFill="background1"/>
        <w:spacing w:after="300" w:line="240" w:lineRule="auto"/>
        <w:jc w:val="center"/>
        <w:rPr>
          <w:rFonts w:ascii="Times New Roman" w:eastAsia="Times New Roman" w:hAnsi="Times New Roman" w:cs="Times New Roman"/>
          <w:color w:val="000000" w:themeColor="text1"/>
          <w:sz w:val="20"/>
          <w:szCs w:val="20"/>
          <w:lang w:eastAsia="en-IN"/>
        </w:rPr>
      </w:pPr>
    </w:p>
    <w:p w:rsidR="00E12FB6" w:rsidRPr="000F1B40" w:rsidRDefault="00723EAC" w:rsidP="00C31548">
      <w:pPr>
        <w:pStyle w:val="text-justify"/>
        <w:numPr>
          <w:ilvl w:val="0"/>
          <w:numId w:val="33"/>
        </w:numPr>
        <w:shd w:val="clear" w:color="auto" w:fill="FFFFFF"/>
        <w:spacing w:after="300" w:line="360" w:lineRule="atLeast"/>
        <w:jc w:val="both"/>
        <w:rPr>
          <w:color w:val="000000" w:themeColor="text1"/>
          <w:sz w:val="20"/>
          <w:szCs w:val="20"/>
        </w:rPr>
      </w:pPr>
      <w:r w:rsidRPr="000F1B40">
        <w:rPr>
          <w:b/>
          <w:bCs/>
          <w:color w:val="000000" w:themeColor="text1"/>
          <w:sz w:val="20"/>
          <w:szCs w:val="20"/>
          <w:lang w:val="en-US"/>
        </w:rPr>
        <w:t>LITCHI NUT</w:t>
      </w:r>
    </w:p>
    <w:p w:rsidR="00723EAC" w:rsidRPr="000F1B40" w:rsidRDefault="00C31548" w:rsidP="00C31548">
      <w:pPr>
        <w:shd w:val="clear" w:color="auto" w:fill="FFFFFF" w:themeFill="background1"/>
        <w:spacing w:after="300" w:line="360" w:lineRule="auto"/>
        <w:jc w:val="both"/>
        <w:rPr>
          <w:rFonts w:ascii="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eastAsia="en-IN"/>
        </w:rPr>
        <w:t xml:space="preserve">            </w:t>
      </w:r>
      <w:r w:rsidR="00E12FB6" w:rsidRPr="000F1B40">
        <w:rPr>
          <w:rFonts w:ascii="Times New Roman" w:eastAsia="Times New Roman" w:hAnsi="Times New Roman" w:cs="Times New Roman"/>
          <w:color w:val="000000" w:themeColor="text1"/>
          <w:sz w:val="20"/>
          <w:szCs w:val="20"/>
          <w:lang w:eastAsia="en-IN"/>
        </w:rPr>
        <w:t>Litchi nuts are the seeds found inside litchi fruits. They are inedible and are typically discarded when the fruit is consumed. However, some people have started to explore the potential health benefits of litchi nuts, as they are believed to contain a number of nutrients and compounds that can have positive effects on health.</w:t>
      </w:r>
      <w:r w:rsidR="005C3598" w:rsidRPr="000F1B40">
        <w:rPr>
          <w:rFonts w:ascii="Times New Roman" w:eastAsia="Times New Roman" w:hAnsi="Times New Roman" w:cs="Times New Roman"/>
          <w:color w:val="000000" w:themeColor="text1"/>
          <w:sz w:val="20"/>
          <w:szCs w:val="20"/>
          <w:lang w:eastAsia="en-IN"/>
        </w:rPr>
        <w:t xml:space="preserve"> Nuts</w:t>
      </w:r>
      <w:r w:rsidR="00E12FB6" w:rsidRPr="000F1B40">
        <w:rPr>
          <w:rFonts w:ascii="Times New Roman" w:eastAsia="Times New Roman" w:hAnsi="Times New Roman" w:cs="Times New Roman"/>
          <w:color w:val="000000" w:themeColor="text1"/>
          <w:sz w:val="20"/>
          <w:szCs w:val="20"/>
          <w:lang w:eastAsia="en-IN"/>
        </w:rPr>
        <w:t xml:space="preserve"> are believed to contain high levels of antioxidants, which are compounds that can help protect the body from damage caused by free radicals. They are also a source of essential fatty acids, which are important for heart health, and have been found to have anti-inflammatory and pain-relieving properties.</w:t>
      </w:r>
      <w:r w:rsidR="005C3598" w:rsidRPr="000F1B40">
        <w:rPr>
          <w:rFonts w:ascii="Times New Roman" w:eastAsia="Times New Roman" w:hAnsi="Times New Roman" w:cs="Times New Roman"/>
          <w:color w:val="000000" w:themeColor="text1"/>
          <w:sz w:val="20"/>
          <w:szCs w:val="20"/>
          <w:lang w:eastAsia="en-IN"/>
        </w:rPr>
        <w:t xml:space="preserve"> </w:t>
      </w:r>
      <w:r w:rsidR="00E12FB6" w:rsidRPr="000F1B40">
        <w:rPr>
          <w:rFonts w:ascii="Times New Roman" w:eastAsia="Times New Roman" w:hAnsi="Times New Roman" w:cs="Times New Roman"/>
          <w:color w:val="000000" w:themeColor="text1"/>
          <w:sz w:val="20"/>
          <w:szCs w:val="20"/>
          <w:lang w:eastAsia="en-IN"/>
        </w:rPr>
        <w:t>In addition to their health benefits, litchi nuts are also being investigated for their potential use in the production of biofuels and other sustainable energy sources. Litchi nuts contain high levels of oil, which can be processed and used as a source of biofuel.</w:t>
      </w:r>
      <w:r w:rsidR="005C3598" w:rsidRPr="000F1B40">
        <w:rPr>
          <w:rFonts w:ascii="Times New Roman" w:eastAsia="Times New Roman" w:hAnsi="Times New Roman" w:cs="Times New Roman"/>
          <w:color w:val="000000" w:themeColor="text1"/>
          <w:sz w:val="20"/>
          <w:szCs w:val="20"/>
          <w:lang w:eastAsia="en-IN"/>
        </w:rPr>
        <w:t xml:space="preserve"> </w:t>
      </w:r>
      <w:r w:rsidR="00E12FB6" w:rsidRPr="000F1B40">
        <w:rPr>
          <w:rFonts w:ascii="Times New Roman" w:eastAsia="Times New Roman" w:hAnsi="Times New Roman" w:cs="Times New Roman"/>
          <w:color w:val="000000" w:themeColor="text1"/>
          <w:sz w:val="20"/>
          <w:szCs w:val="20"/>
          <w:lang w:eastAsia="en-IN"/>
        </w:rPr>
        <w:t>However, it is important to note that more research is needed to fully understand the health benefits and uses of litchi nuts. The seeds are not commonly consumed and are not widely available, so they are not a well-studied food. It is also important to consider the potential side effects of consuming litchi nuts, as they are believed to contain compounds that can be toxic if consumed in large quantities.</w:t>
      </w:r>
      <w:r w:rsidR="005C3598" w:rsidRPr="000F1B40">
        <w:rPr>
          <w:rFonts w:ascii="Times New Roman" w:eastAsia="Times New Roman" w:hAnsi="Times New Roman" w:cs="Times New Roman"/>
          <w:color w:val="000000" w:themeColor="text1"/>
          <w:sz w:val="20"/>
          <w:szCs w:val="20"/>
          <w:lang w:eastAsia="en-IN"/>
        </w:rPr>
        <w:t xml:space="preserve"> </w:t>
      </w:r>
      <w:r w:rsidR="00E12FB6" w:rsidRPr="000F1B40">
        <w:rPr>
          <w:rFonts w:ascii="Times New Roman" w:hAnsi="Times New Roman" w:cs="Times New Roman"/>
          <w:color w:val="000000" w:themeColor="text1"/>
          <w:sz w:val="20"/>
          <w:szCs w:val="20"/>
        </w:rPr>
        <w:t>Litchi nuts are an interesting food with potential health benefits, but more research is needed to fully understand their effects on health and their potential uses</w:t>
      </w:r>
      <w:r>
        <w:rPr>
          <w:rFonts w:ascii="Times New Roman" w:hAnsi="Times New Roman" w:cs="Times New Roman"/>
          <w:color w:val="000000" w:themeColor="text1"/>
          <w:sz w:val="20"/>
          <w:szCs w:val="20"/>
        </w:rPr>
        <w:t xml:space="preserve"> </w:t>
      </w:r>
      <w:sdt>
        <w:sdtPr>
          <w:rPr>
            <w:rFonts w:ascii="Times New Roman" w:hAnsi="Times New Roman" w:cs="Times New Roman"/>
            <w:color w:val="000000" w:themeColor="text1"/>
            <w:sz w:val="20"/>
            <w:szCs w:val="20"/>
            <w:lang w:val="en-US"/>
          </w:rPr>
          <w:id w:val="-358973955"/>
          <w:citation/>
        </w:sdtPr>
        <w:sdtEndPr/>
        <w:sdtContent>
          <w:r w:rsidR="00697588" w:rsidRPr="000F1B40">
            <w:rPr>
              <w:rFonts w:ascii="Times New Roman" w:hAnsi="Times New Roman" w:cs="Times New Roman"/>
              <w:color w:val="000000" w:themeColor="text1"/>
              <w:sz w:val="20"/>
              <w:szCs w:val="20"/>
              <w:lang w:val="en-US"/>
            </w:rPr>
            <w:fldChar w:fldCharType="begin"/>
          </w:r>
          <w:r w:rsidR="00697588" w:rsidRPr="000F1B40">
            <w:rPr>
              <w:rFonts w:ascii="Times New Roman" w:hAnsi="Times New Roman" w:cs="Times New Roman"/>
              <w:color w:val="000000" w:themeColor="text1"/>
              <w:sz w:val="20"/>
              <w:szCs w:val="20"/>
              <w:lang w:val="en-US"/>
            </w:rPr>
            <w:instrText xml:space="preserve"> CITATION ICA22 \l 1033 </w:instrText>
          </w:r>
          <w:r w:rsidR="00697588" w:rsidRPr="000F1B40">
            <w:rPr>
              <w:rFonts w:ascii="Times New Roman" w:hAnsi="Times New Roman" w:cs="Times New Roman"/>
              <w:color w:val="000000" w:themeColor="text1"/>
              <w:sz w:val="20"/>
              <w:szCs w:val="20"/>
              <w:lang w:val="en-US"/>
            </w:rPr>
            <w:fldChar w:fldCharType="separate"/>
          </w:r>
          <w:r w:rsidR="00697588" w:rsidRPr="000F1B40">
            <w:rPr>
              <w:rFonts w:ascii="Times New Roman" w:hAnsi="Times New Roman" w:cs="Times New Roman"/>
              <w:noProof/>
              <w:color w:val="000000" w:themeColor="text1"/>
              <w:sz w:val="20"/>
              <w:szCs w:val="20"/>
              <w:lang w:val="en-US"/>
            </w:rPr>
            <w:t>(NRCL, 2022)</w:t>
          </w:r>
          <w:r w:rsidR="00697588" w:rsidRPr="000F1B40">
            <w:rPr>
              <w:rFonts w:ascii="Times New Roman" w:hAnsi="Times New Roman" w:cs="Times New Roman"/>
              <w:color w:val="000000" w:themeColor="text1"/>
              <w:sz w:val="20"/>
              <w:szCs w:val="20"/>
              <w:lang w:val="en-US"/>
            </w:rPr>
            <w:fldChar w:fldCharType="end"/>
          </w:r>
        </w:sdtContent>
      </w:sdt>
      <w:r>
        <w:rPr>
          <w:rFonts w:ascii="Times New Roman" w:hAnsi="Times New Roman" w:cs="Times New Roman"/>
          <w:color w:val="000000" w:themeColor="text1"/>
          <w:sz w:val="20"/>
          <w:szCs w:val="20"/>
          <w:lang w:val="en-US"/>
        </w:rPr>
        <w:t>.</w:t>
      </w:r>
    </w:p>
    <w:p w:rsidR="00C31548" w:rsidRDefault="005017BC" w:rsidP="00C31548">
      <w:pPr>
        <w:shd w:val="clear" w:color="auto" w:fill="FFFFFF" w:themeFill="background1"/>
        <w:spacing w:after="300" w:line="240" w:lineRule="auto"/>
        <w:jc w:val="center"/>
        <w:rPr>
          <w:rFonts w:ascii="Times New Roman" w:eastAsia="Times New Roman" w:hAnsi="Times New Roman" w:cs="Times New Roman"/>
          <w:b/>
          <w:color w:val="000000" w:themeColor="text1"/>
          <w:sz w:val="20"/>
          <w:szCs w:val="20"/>
          <w:lang w:eastAsia="en-IN"/>
        </w:rPr>
      </w:pPr>
      <w:r w:rsidRPr="000F1B40">
        <w:rPr>
          <w:rFonts w:ascii="Times New Roman" w:eastAsia="Times New Roman" w:hAnsi="Times New Roman" w:cs="Times New Roman"/>
          <w:noProof/>
          <w:color w:val="000000" w:themeColor="text1"/>
          <w:sz w:val="20"/>
          <w:szCs w:val="20"/>
          <w:lang w:eastAsia="en-IN"/>
        </w:rPr>
        <w:drawing>
          <wp:inline distT="0" distB="0" distL="0" distR="0" wp14:anchorId="0C0DC6F9" wp14:editId="0796F6F5">
            <wp:extent cx="2951160" cy="22112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chi-nut.png"/>
                    <pic:cNvPicPr/>
                  </pic:nvPicPr>
                  <pic:blipFill>
                    <a:blip r:embed="rId13">
                      <a:extLst>
                        <a:ext uri="{28A0092B-C50C-407E-A947-70E740481C1C}">
                          <a14:useLocalDpi xmlns:a14="http://schemas.microsoft.com/office/drawing/2010/main" val="0"/>
                        </a:ext>
                      </a:extLst>
                    </a:blip>
                    <a:stretch>
                      <a:fillRect/>
                    </a:stretch>
                  </pic:blipFill>
                  <pic:spPr>
                    <a:xfrm>
                      <a:off x="0" y="0"/>
                      <a:ext cx="2951160" cy="2211292"/>
                    </a:xfrm>
                    <a:prstGeom prst="rect">
                      <a:avLst/>
                    </a:prstGeom>
                  </pic:spPr>
                </pic:pic>
              </a:graphicData>
            </a:graphic>
          </wp:inline>
        </w:drawing>
      </w:r>
      <w:r w:rsidR="00C31548" w:rsidRPr="00C31548">
        <w:rPr>
          <w:rFonts w:ascii="Times New Roman" w:eastAsia="Times New Roman" w:hAnsi="Times New Roman" w:cs="Times New Roman"/>
          <w:b/>
          <w:color w:val="000000" w:themeColor="text1"/>
          <w:sz w:val="20"/>
          <w:szCs w:val="20"/>
          <w:lang w:eastAsia="en-IN"/>
        </w:rPr>
        <w:t xml:space="preserve"> </w:t>
      </w:r>
    </w:p>
    <w:p w:rsidR="00C31548" w:rsidRPr="008027FF" w:rsidRDefault="00C31548" w:rsidP="00C31548">
      <w:pPr>
        <w:shd w:val="clear" w:color="auto" w:fill="FFFFFF" w:themeFill="background1"/>
        <w:spacing w:after="300" w:line="240" w:lineRule="auto"/>
        <w:jc w:val="center"/>
        <w:rPr>
          <w:rFonts w:ascii="Times New Roman" w:eastAsia="Times New Roman" w:hAnsi="Times New Roman" w:cs="Times New Roman"/>
          <w:b/>
          <w:color w:val="000000" w:themeColor="text1"/>
          <w:sz w:val="20"/>
          <w:szCs w:val="20"/>
          <w:lang w:eastAsia="en-IN"/>
        </w:rPr>
      </w:pPr>
      <w:r>
        <w:rPr>
          <w:rFonts w:ascii="Times New Roman" w:eastAsia="Times New Roman" w:hAnsi="Times New Roman" w:cs="Times New Roman"/>
          <w:b/>
          <w:color w:val="000000" w:themeColor="text1"/>
          <w:sz w:val="20"/>
          <w:szCs w:val="20"/>
          <w:lang w:eastAsia="en-IN"/>
        </w:rPr>
        <w:t xml:space="preserve">Figure </w:t>
      </w:r>
      <w:proofErr w:type="gramStart"/>
      <w:r>
        <w:rPr>
          <w:rFonts w:ascii="Times New Roman" w:eastAsia="Times New Roman" w:hAnsi="Times New Roman" w:cs="Times New Roman"/>
          <w:b/>
          <w:color w:val="000000" w:themeColor="text1"/>
          <w:sz w:val="20"/>
          <w:szCs w:val="20"/>
          <w:lang w:eastAsia="en-IN"/>
        </w:rPr>
        <w:t>7 .</w:t>
      </w:r>
      <w:proofErr w:type="gramEnd"/>
      <w:r>
        <w:rPr>
          <w:rFonts w:ascii="Times New Roman" w:eastAsia="Times New Roman" w:hAnsi="Times New Roman" w:cs="Times New Roman"/>
          <w:b/>
          <w:color w:val="000000" w:themeColor="text1"/>
          <w:sz w:val="20"/>
          <w:szCs w:val="20"/>
          <w:lang w:eastAsia="en-IN"/>
        </w:rPr>
        <w:t xml:space="preserve"> Litchi Nut</w:t>
      </w:r>
      <w:r w:rsidRPr="008027FF">
        <w:rPr>
          <w:rFonts w:ascii="Times New Roman" w:eastAsia="Times New Roman" w:hAnsi="Times New Roman" w:cs="Times New Roman"/>
          <w:b/>
          <w:color w:val="000000" w:themeColor="text1"/>
          <w:sz w:val="20"/>
          <w:szCs w:val="20"/>
          <w:lang w:eastAsia="en-IN"/>
        </w:rPr>
        <w:t xml:space="preserve"> (ICAR-NRCL)</w:t>
      </w:r>
    </w:p>
    <w:p w:rsidR="005017BC" w:rsidRPr="000F1B40" w:rsidRDefault="005017BC" w:rsidP="005017BC">
      <w:pPr>
        <w:shd w:val="clear" w:color="auto" w:fill="FFFFFF" w:themeFill="background1"/>
        <w:spacing w:after="300" w:line="240" w:lineRule="auto"/>
        <w:jc w:val="center"/>
        <w:rPr>
          <w:rFonts w:ascii="Times New Roman" w:eastAsia="Times New Roman" w:hAnsi="Times New Roman" w:cs="Times New Roman"/>
          <w:color w:val="000000" w:themeColor="text1"/>
          <w:sz w:val="20"/>
          <w:szCs w:val="20"/>
          <w:lang w:eastAsia="en-IN"/>
        </w:rPr>
      </w:pPr>
    </w:p>
    <w:p w:rsidR="006076DD" w:rsidRPr="00C31548" w:rsidRDefault="006076DD" w:rsidP="00C31548">
      <w:pPr>
        <w:pStyle w:val="text-justify"/>
        <w:numPr>
          <w:ilvl w:val="0"/>
          <w:numId w:val="26"/>
        </w:numPr>
        <w:shd w:val="clear" w:color="auto" w:fill="FFFFFF"/>
        <w:spacing w:after="300" w:line="360" w:lineRule="atLeast"/>
        <w:jc w:val="center"/>
        <w:rPr>
          <w:b/>
          <w:color w:val="000000" w:themeColor="text1"/>
          <w:sz w:val="20"/>
          <w:szCs w:val="20"/>
          <w:lang w:val="en-US"/>
        </w:rPr>
      </w:pPr>
      <w:r w:rsidRPr="00C31548">
        <w:rPr>
          <w:b/>
          <w:color w:val="000000" w:themeColor="text1"/>
          <w:sz w:val="20"/>
          <w:szCs w:val="20"/>
          <w:lang w:val="en-US"/>
        </w:rPr>
        <w:t>FUTURE THRUSTS</w:t>
      </w:r>
    </w:p>
    <w:p w:rsidR="006076DD" w:rsidRPr="000F1B40" w:rsidRDefault="00C31548" w:rsidP="00DA4036">
      <w:pPr>
        <w:spacing w:line="360" w:lineRule="auto"/>
        <w:jc w:val="both"/>
        <w:rPr>
          <w:rFonts w:ascii="Times New Roman" w:hAnsi="Times New Roman" w:cs="Times New Roman"/>
          <w:sz w:val="20"/>
          <w:szCs w:val="20"/>
          <w:shd w:val="clear" w:color="auto" w:fill="FFFFFF"/>
        </w:rPr>
      </w:pPr>
      <w:r>
        <w:rPr>
          <w:rFonts w:ascii="Times New Roman" w:hAnsi="Times New Roman" w:cs="Times New Roman"/>
          <w:color w:val="000000" w:themeColor="text1"/>
          <w:sz w:val="20"/>
          <w:szCs w:val="20"/>
        </w:rPr>
        <w:t xml:space="preserve">            </w:t>
      </w:r>
      <w:r w:rsidR="006076DD" w:rsidRPr="000F1B40">
        <w:rPr>
          <w:rFonts w:ascii="Times New Roman" w:hAnsi="Times New Roman" w:cs="Times New Roman"/>
          <w:color w:val="000000" w:themeColor="text1"/>
          <w:sz w:val="20"/>
          <w:szCs w:val="20"/>
        </w:rPr>
        <w:t xml:space="preserve">After being harvested, litchi fruit quickly degrades due to a variety of factors, including genetics, environmental factors, water loss and desiccation, enzyme activity, fruit senescence, fungus, and heat damage. To preserve the quality and lengthen the shelf life of litchi fruit, packaging technologies including MAP, CAP, and active packaging must be used. For the purpose of measuring produce inside the packaging and its surroundings in real time, numerous innovative techniques and technologies are now accessible. Technologies and non-destructive methods that enable sensing and communicating quality metrics without opening the </w:t>
      </w:r>
      <w:r w:rsidR="006076DD" w:rsidRPr="000F1B40">
        <w:rPr>
          <w:rFonts w:ascii="Times New Roman" w:hAnsi="Times New Roman" w:cs="Times New Roman"/>
          <w:color w:val="000000" w:themeColor="text1"/>
          <w:sz w:val="20"/>
          <w:szCs w:val="20"/>
        </w:rPr>
        <w:lastRenderedPageBreak/>
        <w:t>package are promising. In order to prevent or limit moisture loss and desiccation, reduce oxidative damage and the activity of oxidative enzymes, and postpone fruit metabolism and senescence, innovative packaging solutions must incorporate a mix of treatments</w:t>
      </w:r>
      <w:r w:rsidR="006076DD" w:rsidRPr="000F1B40">
        <w:rPr>
          <w:rFonts w:ascii="Times New Roman" w:hAnsi="Times New Roman" w:cs="Times New Roman"/>
          <w:sz w:val="20"/>
          <w:szCs w:val="20"/>
          <w:shd w:val="clear" w:color="auto" w:fill="FFFFFF"/>
        </w:rPr>
        <w:t>, and control decay pathogens. The marketing condition and market distance should also be taken in to consideration while designi</w:t>
      </w:r>
      <w:r w:rsidR="0086577B">
        <w:rPr>
          <w:rFonts w:ascii="Times New Roman" w:hAnsi="Times New Roman" w:cs="Times New Roman"/>
          <w:sz w:val="20"/>
          <w:szCs w:val="20"/>
          <w:shd w:val="clear" w:color="auto" w:fill="FFFFFF"/>
        </w:rPr>
        <w:t>ng/developing packets</w:t>
      </w:r>
      <w:r w:rsidR="006E4511" w:rsidRPr="000F1B40">
        <w:rPr>
          <w:rFonts w:ascii="Times New Roman" w:hAnsi="Times New Roman" w:cs="Times New Roman"/>
          <w:sz w:val="20"/>
          <w:szCs w:val="20"/>
          <w:shd w:val="clear" w:color="auto" w:fill="FFFFFF"/>
        </w:rPr>
        <w:t xml:space="preserve"> </w:t>
      </w:r>
      <w:sdt>
        <w:sdtPr>
          <w:rPr>
            <w:rFonts w:ascii="Times New Roman" w:hAnsi="Times New Roman" w:cs="Times New Roman"/>
            <w:sz w:val="20"/>
            <w:szCs w:val="20"/>
            <w:shd w:val="clear" w:color="auto" w:fill="FFFFFF"/>
          </w:rPr>
          <w:id w:val="-731083438"/>
          <w:citation/>
        </w:sdtPr>
        <w:sdtEndPr/>
        <w:sdtContent>
          <w:r w:rsidR="006E4511" w:rsidRPr="000F1B40">
            <w:rPr>
              <w:rFonts w:ascii="Times New Roman" w:hAnsi="Times New Roman" w:cs="Times New Roman"/>
              <w:sz w:val="20"/>
              <w:szCs w:val="20"/>
              <w:shd w:val="clear" w:color="auto" w:fill="FFFFFF"/>
            </w:rPr>
            <w:fldChar w:fldCharType="begin"/>
          </w:r>
          <w:r w:rsidR="006E4511" w:rsidRPr="000F1B40">
            <w:rPr>
              <w:rFonts w:ascii="Times New Roman" w:hAnsi="Times New Roman" w:cs="Times New Roman"/>
              <w:sz w:val="20"/>
              <w:szCs w:val="20"/>
              <w:shd w:val="clear" w:color="auto" w:fill="FFFFFF"/>
              <w:lang w:val="en-US"/>
            </w:rPr>
            <w:instrText xml:space="preserve"> CITATION SKP19 \l 1033 </w:instrText>
          </w:r>
          <w:r w:rsidR="006E4511" w:rsidRPr="000F1B40">
            <w:rPr>
              <w:rFonts w:ascii="Times New Roman" w:hAnsi="Times New Roman" w:cs="Times New Roman"/>
              <w:sz w:val="20"/>
              <w:szCs w:val="20"/>
              <w:shd w:val="clear" w:color="auto" w:fill="FFFFFF"/>
            </w:rPr>
            <w:fldChar w:fldCharType="separate"/>
          </w:r>
          <w:r w:rsidR="006E4511" w:rsidRPr="000F1B40">
            <w:rPr>
              <w:rFonts w:ascii="Times New Roman" w:hAnsi="Times New Roman" w:cs="Times New Roman"/>
              <w:noProof/>
              <w:sz w:val="20"/>
              <w:szCs w:val="20"/>
              <w:shd w:val="clear" w:color="auto" w:fill="FFFFFF"/>
              <w:lang w:val="en-US"/>
            </w:rPr>
            <w:t>(Purbey, 2019)</w:t>
          </w:r>
          <w:r w:rsidR="006E4511" w:rsidRPr="000F1B40">
            <w:rPr>
              <w:rFonts w:ascii="Times New Roman" w:hAnsi="Times New Roman" w:cs="Times New Roman"/>
              <w:sz w:val="20"/>
              <w:szCs w:val="20"/>
              <w:shd w:val="clear" w:color="auto" w:fill="FFFFFF"/>
            </w:rPr>
            <w:fldChar w:fldCharType="end"/>
          </w:r>
        </w:sdtContent>
      </w:sdt>
    </w:p>
    <w:p w:rsidR="00723EAC" w:rsidRPr="000F1B40" w:rsidRDefault="00723EAC" w:rsidP="00DA4036">
      <w:pPr>
        <w:pStyle w:val="text-justify"/>
        <w:numPr>
          <w:ilvl w:val="0"/>
          <w:numId w:val="26"/>
        </w:numPr>
        <w:shd w:val="clear" w:color="auto" w:fill="FFFFFF"/>
        <w:spacing w:before="0" w:beforeAutospacing="0" w:after="300" w:afterAutospacing="0" w:line="360" w:lineRule="auto"/>
        <w:jc w:val="center"/>
        <w:rPr>
          <w:b/>
          <w:color w:val="000000" w:themeColor="text1"/>
          <w:sz w:val="20"/>
          <w:szCs w:val="20"/>
        </w:rPr>
      </w:pPr>
      <w:r w:rsidRPr="000F1B40">
        <w:rPr>
          <w:b/>
          <w:color w:val="000000" w:themeColor="text1"/>
          <w:sz w:val="20"/>
          <w:szCs w:val="20"/>
        </w:rPr>
        <w:t>CONCLUSION</w:t>
      </w:r>
    </w:p>
    <w:p w:rsidR="00F92BEF" w:rsidRPr="000F1B40" w:rsidRDefault="0086577B" w:rsidP="00DA4036">
      <w:pPr>
        <w:pStyle w:val="NormalWeb"/>
        <w:shd w:val="clear" w:color="auto" w:fill="FFFFFF" w:themeFill="background1"/>
        <w:spacing w:before="0" w:beforeAutospacing="0" w:after="300" w:afterAutospacing="0" w:line="360" w:lineRule="auto"/>
        <w:jc w:val="both"/>
        <w:rPr>
          <w:color w:val="000000" w:themeColor="text1"/>
          <w:sz w:val="20"/>
          <w:szCs w:val="20"/>
        </w:rPr>
      </w:pPr>
      <w:r>
        <w:rPr>
          <w:color w:val="000000" w:themeColor="text1"/>
          <w:sz w:val="20"/>
          <w:szCs w:val="20"/>
          <w:shd w:val="clear" w:color="auto" w:fill="FFFFFF"/>
        </w:rPr>
        <w:t xml:space="preserve">            </w:t>
      </w:r>
      <w:r w:rsidR="006076DD" w:rsidRPr="000F1B40">
        <w:rPr>
          <w:color w:val="000000" w:themeColor="text1"/>
          <w:sz w:val="20"/>
          <w:szCs w:val="20"/>
          <w:shd w:val="clear" w:color="auto" w:fill="FFFFFF"/>
        </w:rPr>
        <w:t xml:space="preserve">Litchi is very delicate and perishable in nature. It is crucial to harvest at the right stage of development and </w:t>
      </w:r>
      <w:proofErr w:type="gramStart"/>
      <w:r w:rsidR="006076DD" w:rsidRPr="000F1B40">
        <w:rPr>
          <w:color w:val="000000" w:themeColor="text1"/>
          <w:sz w:val="20"/>
          <w:szCs w:val="20"/>
          <w:shd w:val="clear" w:color="auto" w:fill="FFFFFF"/>
        </w:rPr>
        <w:t>handle</w:t>
      </w:r>
      <w:proofErr w:type="gramEnd"/>
      <w:r w:rsidR="006076DD" w:rsidRPr="000F1B40">
        <w:rPr>
          <w:color w:val="000000" w:themeColor="text1"/>
          <w:sz w:val="20"/>
          <w:szCs w:val="20"/>
          <w:shd w:val="clear" w:color="auto" w:fill="FFFFFF"/>
        </w:rPr>
        <w:t xml:space="preserve"> everything carefully. </w:t>
      </w:r>
      <w:r w:rsidR="004724FD" w:rsidRPr="000F1B40">
        <w:rPr>
          <w:color w:val="000000" w:themeColor="text1"/>
          <w:sz w:val="20"/>
          <w:szCs w:val="20"/>
        </w:rPr>
        <w:t xml:space="preserve">The packaging should have the capability to minimize weight loss, minimize changes in the fruit's physiological and biochemical attributes, shield the product from transportation hazards, and prevent damage from microbes and insects. Exploring other alternatives such as corrugated </w:t>
      </w:r>
      <w:proofErr w:type="spellStart"/>
      <w:r w:rsidR="004724FD" w:rsidRPr="000F1B40">
        <w:rPr>
          <w:color w:val="000000" w:themeColor="text1"/>
          <w:sz w:val="20"/>
          <w:szCs w:val="20"/>
        </w:rPr>
        <w:t>fiberboard</w:t>
      </w:r>
      <w:proofErr w:type="spellEnd"/>
      <w:r w:rsidR="004724FD" w:rsidRPr="000F1B40">
        <w:rPr>
          <w:color w:val="000000" w:themeColor="text1"/>
          <w:sz w:val="20"/>
          <w:szCs w:val="20"/>
        </w:rPr>
        <w:t xml:space="preserve"> boxes, corrugated polypropylene board boxes, plastic trays, crates, wooden sacks, </w:t>
      </w:r>
      <w:proofErr w:type="spellStart"/>
      <w:r w:rsidR="004724FD" w:rsidRPr="000F1B40">
        <w:rPr>
          <w:color w:val="000000" w:themeColor="text1"/>
          <w:sz w:val="20"/>
          <w:szCs w:val="20"/>
        </w:rPr>
        <w:t>molded</w:t>
      </w:r>
      <w:proofErr w:type="spellEnd"/>
      <w:r w:rsidR="004724FD" w:rsidRPr="000F1B40">
        <w:rPr>
          <w:color w:val="000000" w:themeColor="text1"/>
          <w:sz w:val="20"/>
          <w:szCs w:val="20"/>
        </w:rPr>
        <w:t xml:space="preserve"> pulp trays, thermoformed plastic trays, stretched film, and shrink wrapping is necessary to align with long-term ecological requirements and achieve cost-efficiency. It is crucial to pre-cool the fruit to remove heat acquired in the field. Post-harvest techniques aimed at reducing browning, preserving the red </w:t>
      </w:r>
      <w:proofErr w:type="spellStart"/>
      <w:r w:rsidR="004724FD" w:rsidRPr="000F1B40">
        <w:rPr>
          <w:color w:val="000000" w:themeColor="text1"/>
          <w:sz w:val="20"/>
          <w:szCs w:val="20"/>
        </w:rPr>
        <w:t>color</w:t>
      </w:r>
      <w:proofErr w:type="spellEnd"/>
      <w:r w:rsidR="004724FD" w:rsidRPr="000F1B40">
        <w:rPr>
          <w:color w:val="000000" w:themeColor="text1"/>
          <w:sz w:val="20"/>
          <w:szCs w:val="20"/>
        </w:rPr>
        <w:t xml:space="preserve">, and extending storage life encompass methods like </w:t>
      </w:r>
      <w:proofErr w:type="spellStart"/>
      <w:r w:rsidR="004724FD" w:rsidRPr="000F1B40">
        <w:rPr>
          <w:color w:val="000000" w:themeColor="text1"/>
          <w:sz w:val="20"/>
          <w:szCs w:val="20"/>
        </w:rPr>
        <w:t>sulfur</w:t>
      </w:r>
      <w:proofErr w:type="spellEnd"/>
      <w:r w:rsidR="004724FD" w:rsidRPr="000F1B40">
        <w:rPr>
          <w:color w:val="000000" w:themeColor="text1"/>
          <w:sz w:val="20"/>
          <w:szCs w:val="20"/>
        </w:rPr>
        <w:t xml:space="preserve"> treatment, acid dipping, irradiation, and packaging in breathable plastic bags for cold storage (controlled atmosphere - CA). To enhance the post-harvest lifespan of lychees, careful harvesting, pre-cooling, prevention of dehydration, pest control, </w:t>
      </w:r>
      <w:proofErr w:type="spellStart"/>
      <w:r w:rsidR="004724FD" w:rsidRPr="000F1B40">
        <w:rPr>
          <w:color w:val="000000" w:themeColor="text1"/>
          <w:sz w:val="20"/>
          <w:szCs w:val="20"/>
        </w:rPr>
        <w:t>sulfur</w:t>
      </w:r>
      <w:proofErr w:type="spellEnd"/>
      <w:r w:rsidR="004724FD" w:rsidRPr="000F1B40">
        <w:rPr>
          <w:color w:val="000000" w:themeColor="text1"/>
          <w:sz w:val="20"/>
          <w:szCs w:val="20"/>
        </w:rPr>
        <w:t xml:space="preserve"> treatment, acid dipping, modified atmosphere packaging (MAP), proper transportation, and storage at temperatures between 2-3°</w:t>
      </w:r>
      <w:proofErr w:type="spellStart"/>
      <w:r w:rsidR="004724FD" w:rsidRPr="000F1B40">
        <w:rPr>
          <w:color w:val="000000" w:themeColor="text1"/>
          <w:sz w:val="20"/>
          <w:szCs w:val="20"/>
        </w:rPr>
        <w:t>C are</w:t>
      </w:r>
      <w:proofErr w:type="spellEnd"/>
      <w:r w:rsidR="004724FD" w:rsidRPr="000F1B40">
        <w:rPr>
          <w:color w:val="000000" w:themeColor="text1"/>
          <w:sz w:val="20"/>
          <w:szCs w:val="20"/>
        </w:rPr>
        <w:t xml:space="preserve"> imperative. Future strategies for handling lychees after harvest will emphasize temperature management and environmentally friendly disease control methods,</w:t>
      </w:r>
      <w:r>
        <w:rPr>
          <w:color w:val="000000" w:themeColor="text1"/>
          <w:sz w:val="20"/>
          <w:szCs w:val="20"/>
        </w:rPr>
        <w:t xml:space="preserve"> reducing reliance on chemicals </w:t>
      </w:r>
      <w:r w:rsidR="004724FD" w:rsidRPr="000F1B40">
        <w:rPr>
          <w:vanish/>
          <w:sz w:val="20"/>
          <w:szCs w:val="20"/>
        </w:rPr>
        <w:t>Top of Form</w:t>
      </w:r>
      <w:sdt>
        <w:sdtPr>
          <w:rPr>
            <w:color w:val="000000" w:themeColor="text1"/>
            <w:sz w:val="20"/>
            <w:szCs w:val="20"/>
          </w:rPr>
          <w:id w:val="1765418641"/>
          <w:citation/>
        </w:sdtPr>
        <w:sdtEndPr/>
        <w:sdtContent>
          <w:r w:rsidR="006E4511" w:rsidRPr="000F1B40">
            <w:rPr>
              <w:color w:val="000000" w:themeColor="text1"/>
              <w:sz w:val="20"/>
              <w:szCs w:val="20"/>
            </w:rPr>
            <w:fldChar w:fldCharType="begin"/>
          </w:r>
          <w:r w:rsidR="006E4511" w:rsidRPr="000F1B40">
            <w:rPr>
              <w:color w:val="000000" w:themeColor="text1"/>
              <w:sz w:val="20"/>
              <w:szCs w:val="20"/>
              <w:lang w:val="en-US"/>
            </w:rPr>
            <w:instrText xml:space="preserve"> CITATION SKP19 \l 1033 </w:instrText>
          </w:r>
          <w:r w:rsidR="006E4511" w:rsidRPr="000F1B40">
            <w:rPr>
              <w:color w:val="000000" w:themeColor="text1"/>
              <w:sz w:val="20"/>
              <w:szCs w:val="20"/>
            </w:rPr>
            <w:fldChar w:fldCharType="separate"/>
          </w:r>
          <w:r w:rsidR="006E4511" w:rsidRPr="000F1B40">
            <w:rPr>
              <w:noProof/>
              <w:color w:val="000000" w:themeColor="text1"/>
              <w:sz w:val="20"/>
              <w:szCs w:val="20"/>
              <w:lang w:val="en-US"/>
            </w:rPr>
            <w:t>(Purbey, 2019)</w:t>
          </w:r>
          <w:r w:rsidR="006E4511" w:rsidRPr="000F1B40">
            <w:rPr>
              <w:color w:val="000000" w:themeColor="text1"/>
              <w:sz w:val="20"/>
              <w:szCs w:val="20"/>
            </w:rPr>
            <w:fldChar w:fldCharType="end"/>
          </w:r>
        </w:sdtContent>
      </w:sdt>
      <w:r w:rsidR="00545434" w:rsidRPr="000F1B40">
        <w:rPr>
          <w:color w:val="000000" w:themeColor="text1"/>
          <w:sz w:val="20"/>
          <w:szCs w:val="20"/>
        </w:rPr>
        <w:t xml:space="preserve">. </w:t>
      </w:r>
      <w:r w:rsidR="00D62D2E" w:rsidRPr="000F1B40">
        <w:rPr>
          <w:color w:val="000000" w:themeColor="text1"/>
          <w:sz w:val="20"/>
          <w:szCs w:val="20"/>
        </w:rPr>
        <w:t xml:space="preserve"> </w:t>
      </w:r>
      <w:r w:rsidR="00F92BEF" w:rsidRPr="000F1B40">
        <w:rPr>
          <w:color w:val="000000" w:themeColor="text1"/>
          <w:sz w:val="20"/>
          <w:szCs w:val="20"/>
        </w:rPr>
        <w:t xml:space="preserve">The future of litchi is promising, as demand for the fruit is expected to continue growing due to its delicious </w:t>
      </w:r>
      <w:proofErr w:type="spellStart"/>
      <w:r w:rsidR="00F92BEF" w:rsidRPr="000F1B40">
        <w:rPr>
          <w:color w:val="000000" w:themeColor="text1"/>
          <w:sz w:val="20"/>
          <w:szCs w:val="20"/>
        </w:rPr>
        <w:t>flavor</w:t>
      </w:r>
      <w:proofErr w:type="spellEnd"/>
      <w:r w:rsidR="00F92BEF" w:rsidRPr="000F1B40">
        <w:rPr>
          <w:color w:val="000000" w:themeColor="text1"/>
          <w:sz w:val="20"/>
          <w:szCs w:val="20"/>
        </w:rPr>
        <w:t>, versatility, and</w:t>
      </w:r>
      <w:r w:rsidR="008C2CA4" w:rsidRPr="000F1B40">
        <w:rPr>
          <w:color w:val="000000" w:themeColor="text1"/>
          <w:sz w:val="20"/>
          <w:szCs w:val="20"/>
        </w:rPr>
        <w:t xml:space="preserve"> health benefits.</w:t>
      </w:r>
      <w:r w:rsidR="00F92BEF" w:rsidRPr="000F1B40">
        <w:rPr>
          <w:color w:val="000000" w:themeColor="text1"/>
          <w:sz w:val="20"/>
          <w:szCs w:val="20"/>
        </w:rPr>
        <w:t xml:space="preserve"> With increasing demand for litchi around the world, there is a growing need for increased production and export of the fruit. This will require investment in better production methods and infrastructure, as well as the develo</w:t>
      </w:r>
      <w:r w:rsidR="008C2CA4" w:rsidRPr="000F1B40">
        <w:rPr>
          <w:color w:val="000000" w:themeColor="text1"/>
          <w:sz w:val="20"/>
          <w:szCs w:val="20"/>
        </w:rPr>
        <w:t>pment of new markets for litchi.</w:t>
      </w:r>
      <w:r w:rsidR="00F92BEF" w:rsidRPr="000F1B40">
        <w:rPr>
          <w:color w:val="000000" w:themeColor="text1"/>
          <w:sz w:val="20"/>
          <w:szCs w:val="20"/>
        </w:rPr>
        <w:t xml:space="preserve"> Quality control is an important factor in the future of litchi, as it will help to ensure that the fruit is of high quality and safe for consumption. This will require investment in better production and storage methods, as well as improved packaging and transportation.</w:t>
      </w:r>
      <w:r w:rsidR="008C2CA4" w:rsidRPr="000F1B40">
        <w:rPr>
          <w:color w:val="000000" w:themeColor="text1"/>
          <w:sz w:val="20"/>
          <w:szCs w:val="20"/>
        </w:rPr>
        <w:t xml:space="preserve"> </w:t>
      </w:r>
      <w:r w:rsidR="00F92BEF" w:rsidRPr="000F1B40">
        <w:rPr>
          <w:color w:val="000000" w:themeColor="text1"/>
          <w:sz w:val="20"/>
          <w:szCs w:val="20"/>
        </w:rPr>
        <w:t>The production of value-added products from litchi, such as juice, wine, honey, and dried fruit, is expected to increase in the future. This will help to increase the value of litchi and create new opportunities for farmers and businesses.</w:t>
      </w:r>
    </w:p>
    <w:p w:rsidR="00F92BEF" w:rsidRPr="000F1B40" w:rsidRDefault="00E70B72" w:rsidP="00DA4036">
      <w:pPr>
        <w:pStyle w:val="NormalWeb"/>
        <w:shd w:val="clear" w:color="auto" w:fill="FFFFFF" w:themeFill="background1"/>
        <w:spacing w:before="0" w:beforeAutospacing="0" w:after="0" w:afterAutospacing="0" w:line="360" w:lineRule="auto"/>
        <w:jc w:val="both"/>
        <w:rPr>
          <w:color w:val="000000" w:themeColor="text1"/>
          <w:sz w:val="20"/>
          <w:szCs w:val="20"/>
        </w:rPr>
      </w:pPr>
      <w:r>
        <w:rPr>
          <w:color w:val="000000" w:themeColor="text1"/>
          <w:sz w:val="20"/>
          <w:szCs w:val="20"/>
        </w:rPr>
        <w:t xml:space="preserve">           </w:t>
      </w:r>
      <w:r w:rsidR="00F92BEF" w:rsidRPr="000F1B40">
        <w:rPr>
          <w:color w:val="000000" w:themeColor="text1"/>
          <w:sz w:val="20"/>
          <w:szCs w:val="20"/>
        </w:rPr>
        <w:t>As demand for litchi continues to grow, there will be an increased need for research and development to better understand the fruit's health benefits, production methods, and potential uses.</w:t>
      </w:r>
      <w:r w:rsidR="008C2CA4" w:rsidRPr="000F1B40">
        <w:rPr>
          <w:color w:val="000000" w:themeColor="text1"/>
          <w:sz w:val="20"/>
          <w:szCs w:val="20"/>
        </w:rPr>
        <w:t xml:space="preserve"> Also s</w:t>
      </w:r>
      <w:r w:rsidR="00F92BEF" w:rsidRPr="000F1B40">
        <w:rPr>
          <w:color w:val="000000" w:themeColor="text1"/>
          <w:sz w:val="20"/>
          <w:szCs w:val="20"/>
        </w:rPr>
        <w:t>ustainability and conservation are important considerations for the future of litchi, as they will help to ensure the long-term viability of the fruit and its production. This will require investment in better production methods, as well as the development of new technologies that can help to conserve resources and reduce waste.</w:t>
      </w:r>
      <w:r w:rsidR="008C2CA4" w:rsidRPr="000F1B40">
        <w:rPr>
          <w:color w:val="000000" w:themeColor="text1"/>
          <w:sz w:val="20"/>
          <w:szCs w:val="20"/>
        </w:rPr>
        <w:t xml:space="preserve"> </w:t>
      </w:r>
      <w:r w:rsidR="00F92BEF" w:rsidRPr="000F1B40">
        <w:rPr>
          <w:color w:val="000000" w:themeColor="text1"/>
          <w:sz w:val="20"/>
          <w:szCs w:val="20"/>
        </w:rPr>
        <w:t>The future of litchi is bright, and there is a growing demand for the fruit around the world. With increased production, quality control, value-added products, research and development, and sustainability and conservation, the litchi industry is poised for growth and success in the years to come.</w:t>
      </w:r>
    </w:p>
    <w:p w:rsidR="00723EAC" w:rsidRPr="00EB731E" w:rsidRDefault="00723EAC" w:rsidP="00DA4036">
      <w:pPr>
        <w:jc w:val="both"/>
        <w:rPr>
          <w:rFonts w:ascii="Times New Roman" w:hAnsi="Times New Roman" w:cs="Times New Roman"/>
          <w:sz w:val="24"/>
          <w:szCs w:val="24"/>
          <w:shd w:val="clear" w:color="auto" w:fill="FFFFFF"/>
        </w:rPr>
      </w:pPr>
    </w:p>
    <w:p w:rsidR="007116F2" w:rsidRPr="00EB731E" w:rsidRDefault="007116F2" w:rsidP="00545434">
      <w:pPr>
        <w:pStyle w:val="text-justify"/>
        <w:shd w:val="clear" w:color="auto" w:fill="FFFFFF"/>
        <w:spacing w:before="0" w:beforeAutospacing="0" w:after="300" w:afterAutospacing="0" w:line="360" w:lineRule="atLeast"/>
        <w:jc w:val="both"/>
        <w:rPr>
          <w:b/>
          <w:color w:val="000000" w:themeColor="text1"/>
        </w:rPr>
      </w:pPr>
    </w:p>
    <w:p w:rsidR="007116F2" w:rsidRPr="00EB731E" w:rsidRDefault="007116F2" w:rsidP="00723EAC">
      <w:pPr>
        <w:pStyle w:val="text-justify"/>
        <w:shd w:val="clear" w:color="auto" w:fill="FFFFFF"/>
        <w:spacing w:before="0" w:beforeAutospacing="0" w:after="300" w:afterAutospacing="0" w:line="360" w:lineRule="atLeast"/>
        <w:ind w:left="360"/>
        <w:jc w:val="both"/>
        <w:rPr>
          <w:b/>
          <w:color w:val="000000" w:themeColor="text1"/>
        </w:rPr>
      </w:pPr>
    </w:p>
    <w:p w:rsidR="00723EAC" w:rsidRPr="00EB731E" w:rsidRDefault="00723EAC" w:rsidP="001F493F">
      <w:pPr>
        <w:pStyle w:val="text-justify"/>
        <w:shd w:val="clear" w:color="auto" w:fill="FFFFFF"/>
        <w:spacing w:before="0" w:beforeAutospacing="0" w:after="300" w:afterAutospacing="0" w:line="360" w:lineRule="atLeast"/>
        <w:ind w:left="360"/>
        <w:jc w:val="center"/>
        <w:rPr>
          <w:b/>
          <w:color w:val="000000" w:themeColor="text1"/>
        </w:rPr>
      </w:pPr>
      <w:r w:rsidRPr="00EB731E">
        <w:rPr>
          <w:b/>
          <w:color w:val="000000" w:themeColor="text1"/>
        </w:rPr>
        <w:t>REFERENCE</w:t>
      </w:r>
      <w:r w:rsidR="001F493F">
        <w:rPr>
          <w:b/>
          <w:color w:val="000000" w:themeColor="text1"/>
        </w:rPr>
        <w:t>S</w:t>
      </w:r>
    </w:p>
    <w:p w:rsidR="005343EF" w:rsidRPr="0051230B" w:rsidRDefault="005343EF" w:rsidP="0051230B">
      <w:pPr>
        <w:shd w:val="clear" w:color="auto" w:fill="FFFFFF" w:themeFill="background1"/>
        <w:spacing w:line="240" w:lineRule="auto"/>
        <w:rPr>
          <w:rFonts w:ascii="Times New Roman" w:hAnsi="Times New Roman" w:cs="Times New Roman"/>
          <w:sz w:val="16"/>
          <w:szCs w:val="16"/>
        </w:rPr>
      </w:pPr>
    </w:p>
    <w:p w:rsidR="0051230B" w:rsidRPr="00D54B73" w:rsidRDefault="0051230B" w:rsidP="00D54B73">
      <w:pPr>
        <w:rPr>
          <w:rFonts w:ascii="Times New Roman" w:hAnsi="Times New Roman" w:cs="Times New Roman"/>
          <w:sz w:val="16"/>
          <w:szCs w:val="16"/>
        </w:rPr>
      </w:pPr>
    </w:p>
    <w:p w:rsidR="0051230B" w:rsidRPr="00D54B73" w:rsidRDefault="0051230B" w:rsidP="00D54B73">
      <w:pPr>
        <w:pStyle w:val="ListParagraph"/>
        <w:numPr>
          <w:ilvl w:val="0"/>
          <w:numId w:val="36"/>
        </w:numPr>
        <w:shd w:val="clear" w:color="auto" w:fill="FFFFFF" w:themeFill="background1"/>
        <w:spacing w:line="240" w:lineRule="auto"/>
        <w:rPr>
          <w:rFonts w:ascii="Times New Roman" w:hAnsi="Times New Roman" w:cs="Times New Roman"/>
          <w:sz w:val="16"/>
          <w:szCs w:val="16"/>
        </w:rPr>
      </w:pPr>
      <w:r w:rsidRPr="00D54B73">
        <w:rPr>
          <w:rFonts w:ascii="Times New Roman" w:hAnsi="Times New Roman" w:cs="Times New Roman"/>
          <w:sz w:val="16"/>
          <w:szCs w:val="16"/>
        </w:rPr>
        <w:t xml:space="preserve">Anonymous, 2018a. Districts-wise/kind wise estimated area and production and major horticulture crops J&amp;K. Department of horticulture, </w:t>
      </w:r>
      <w:proofErr w:type="spellStart"/>
      <w:r w:rsidRPr="00D54B73">
        <w:rPr>
          <w:rFonts w:ascii="Times New Roman" w:hAnsi="Times New Roman" w:cs="Times New Roman"/>
          <w:sz w:val="16"/>
          <w:szCs w:val="16"/>
        </w:rPr>
        <w:t>Talab</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Tillo</w:t>
      </w:r>
      <w:proofErr w:type="spellEnd"/>
      <w:r w:rsidRPr="00D54B73">
        <w:rPr>
          <w:rFonts w:ascii="Times New Roman" w:hAnsi="Times New Roman" w:cs="Times New Roman"/>
          <w:sz w:val="16"/>
          <w:szCs w:val="16"/>
        </w:rPr>
        <w:t>, Jammu.</w:t>
      </w:r>
    </w:p>
    <w:p w:rsidR="0051230B" w:rsidRPr="00D54B73" w:rsidRDefault="0051230B" w:rsidP="00D54B73">
      <w:pPr>
        <w:pStyle w:val="ListParagraph"/>
        <w:numPr>
          <w:ilvl w:val="0"/>
          <w:numId w:val="36"/>
        </w:numPr>
        <w:shd w:val="clear" w:color="auto" w:fill="FFFFFF" w:themeFill="background1"/>
        <w:spacing w:line="240" w:lineRule="auto"/>
        <w:rPr>
          <w:rFonts w:ascii="Times New Roman" w:hAnsi="Times New Roman" w:cs="Times New Roman"/>
          <w:b/>
          <w:sz w:val="16"/>
          <w:szCs w:val="16"/>
        </w:rPr>
      </w:pPr>
      <w:r w:rsidRPr="00D54B73">
        <w:rPr>
          <w:rFonts w:ascii="Times New Roman" w:hAnsi="Times New Roman" w:cs="Times New Roman"/>
          <w:sz w:val="16"/>
          <w:szCs w:val="16"/>
        </w:rPr>
        <w:t>Anonymous, 2018b. Crop wise area and production of Horticulture crops. Ministry of Agriculture &amp; Farmers Welfare, Department of Agriculture (Horticulture Statistics at a Glance):</w:t>
      </w:r>
      <w:r w:rsidRPr="00D54B73">
        <w:rPr>
          <w:rFonts w:ascii="Times New Roman" w:hAnsi="Times New Roman" w:cs="Times New Roman"/>
          <w:b/>
          <w:sz w:val="16"/>
          <w:szCs w:val="16"/>
        </w:rPr>
        <w:t>15</w:t>
      </w:r>
    </w:p>
    <w:p w:rsidR="0051230B" w:rsidRPr="00D54B73" w:rsidRDefault="0051230B" w:rsidP="00D54B73">
      <w:pPr>
        <w:pStyle w:val="ListParagraph"/>
        <w:numPr>
          <w:ilvl w:val="0"/>
          <w:numId w:val="36"/>
        </w:numPr>
        <w:shd w:val="clear" w:color="auto" w:fill="FFFFFF" w:themeFill="background1"/>
        <w:spacing w:line="240" w:lineRule="auto"/>
        <w:rPr>
          <w:rFonts w:ascii="Times New Roman" w:hAnsi="Times New Roman" w:cs="Times New Roman"/>
          <w:sz w:val="16"/>
          <w:szCs w:val="16"/>
        </w:rPr>
      </w:pPr>
      <w:r w:rsidRPr="00D54B73">
        <w:rPr>
          <w:rFonts w:ascii="Times New Roman" w:hAnsi="Times New Roman" w:cs="Times New Roman"/>
          <w:sz w:val="16"/>
          <w:szCs w:val="16"/>
        </w:rPr>
        <w:t>Anonymous</w:t>
      </w:r>
      <w:proofErr w:type="gramStart"/>
      <w:r w:rsidRPr="00D54B73">
        <w:rPr>
          <w:rFonts w:ascii="Times New Roman" w:hAnsi="Times New Roman" w:cs="Times New Roman"/>
          <w:sz w:val="16"/>
          <w:szCs w:val="16"/>
        </w:rPr>
        <w:t>.(</w:t>
      </w:r>
      <w:proofErr w:type="gramEnd"/>
      <w:r w:rsidRPr="00D54B73">
        <w:rPr>
          <w:rFonts w:ascii="Times New Roman" w:hAnsi="Times New Roman" w:cs="Times New Roman"/>
          <w:sz w:val="16"/>
          <w:szCs w:val="16"/>
        </w:rPr>
        <w:t xml:space="preserve">1991). ‘Sulphites banned’, Food Ingredients Process, vol.11, pp.11. </w:t>
      </w:r>
      <w:proofErr w:type="spellStart"/>
      <w:r w:rsidRPr="00D54B73">
        <w:rPr>
          <w:rFonts w:ascii="Times New Roman" w:hAnsi="Times New Roman" w:cs="Times New Roman"/>
          <w:sz w:val="16"/>
          <w:szCs w:val="16"/>
        </w:rPr>
        <w:t>Chadha</w:t>
      </w:r>
      <w:proofErr w:type="spellEnd"/>
      <w:r w:rsidRPr="00D54B73">
        <w:rPr>
          <w:rFonts w:ascii="Times New Roman" w:hAnsi="Times New Roman" w:cs="Times New Roman"/>
          <w:sz w:val="16"/>
          <w:szCs w:val="16"/>
        </w:rPr>
        <w:t xml:space="preserve"> K.L., (2001). ‘Hand Book of Horticulture’, ICAR, Third edition, pp.218. </w:t>
      </w:r>
    </w:p>
    <w:p w:rsidR="004D4FFB" w:rsidRDefault="0051230B" w:rsidP="004D4FFB">
      <w:pPr>
        <w:pStyle w:val="ListParagraph"/>
        <w:numPr>
          <w:ilvl w:val="0"/>
          <w:numId w:val="36"/>
        </w:numPr>
        <w:shd w:val="clear" w:color="auto" w:fill="FFFFFF" w:themeFill="background1"/>
        <w:spacing w:line="240" w:lineRule="auto"/>
        <w:rPr>
          <w:rFonts w:ascii="Times New Roman" w:hAnsi="Times New Roman" w:cs="Times New Roman"/>
          <w:sz w:val="16"/>
          <w:szCs w:val="16"/>
          <w:shd w:val="clear" w:color="auto" w:fill="FFFFFF"/>
        </w:rPr>
      </w:pPr>
      <w:proofErr w:type="spellStart"/>
      <w:r w:rsidRPr="00D54B73">
        <w:rPr>
          <w:rFonts w:ascii="Times New Roman" w:hAnsi="Times New Roman" w:cs="Times New Roman"/>
          <w:sz w:val="16"/>
          <w:szCs w:val="16"/>
          <w:shd w:val="clear" w:color="auto" w:fill="FFFFFF"/>
        </w:rPr>
        <w:t>Arora</w:t>
      </w:r>
      <w:proofErr w:type="spellEnd"/>
      <w:r w:rsidRPr="00D54B73">
        <w:rPr>
          <w:rFonts w:ascii="Times New Roman" w:hAnsi="Times New Roman" w:cs="Times New Roman"/>
          <w:sz w:val="16"/>
          <w:szCs w:val="16"/>
          <w:shd w:val="clear" w:color="auto" w:fill="FFFFFF"/>
        </w:rPr>
        <w:t xml:space="preserve">, V.P.S. (2005). Marketing and Export of </w:t>
      </w:r>
      <w:proofErr w:type="spellStart"/>
      <w:r w:rsidRPr="00D54B73">
        <w:rPr>
          <w:rFonts w:ascii="Times New Roman" w:hAnsi="Times New Roman" w:cs="Times New Roman"/>
          <w:sz w:val="16"/>
          <w:szCs w:val="16"/>
          <w:shd w:val="clear" w:color="auto" w:fill="FFFFFF"/>
        </w:rPr>
        <w:t>Horticulturalproducts</w:t>
      </w:r>
      <w:proofErr w:type="spellEnd"/>
      <w:r w:rsidRPr="00D54B73">
        <w:rPr>
          <w:rFonts w:ascii="Times New Roman" w:hAnsi="Times New Roman" w:cs="Times New Roman"/>
          <w:sz w:val="16"/>
          <w:szCs w:val="16"/>
          <w:shd w:val="clear" w:color="auto" w:fill="FFFFFF"/>
        </w:rPr>
        <w:t xml:space="preserve"> of Uttaranchal; Status, Potential and Strategies. </w:t>
      </w:r>
      <w:r w:rsidRPr="00D54B73">
        <w:rPr>
          <w:rFonts w:ascii="Times New Roman" w:hAnsi="Times New Roman" w:cs="Times New Roman"/>
          <w:i/>
          <w:sz w:val="16"/>
          <w:szCs w:val="16"/>
          <w:shd w:val="clear" w:color="auto" w:fill="FFFFFF"/>
        </w:rPr>
        <w:t>Indian Journal of Agricultural Marketing</w:t>
      </w:r>
      <w:r w:rsidRPr="00D54B73">
        <w:rPr>
          <w:rFonts w:ascii="Times New Roman" w:hAnsi="Times New Roman" w:cs="Times New Roman"/>
          <w:sz w:val="16"/>
          <w:szCs w:val="16"/>
          <w:shd w:val="clear" w:color="auto" w:fill="FFFFFF"/>
        </w:rPr>
        <w:t xml:space="preserve"> (conf. </w:t>
      </w:r>
      <w:proofErr w:type="spellStart"/>
      <w:r w:rsidRPr="00D54B73">
        <w:rPr>
          <w:rFonts w:ascii="Times New Roman" w:hAnsi="Times New Roman" w:cs="Times New Roman"/>
          <w:sz w:val="16"/>
          <w:szCs w:val="16"/>
          <w:shd w:val="clear" w:color="auto" w:fill="FFFFFF"/>
        </w:rPr>
        <w:t>Spl</w:t>
      </w:r>
      <w:proofErr w:type="spellEnd"/>
      <w:r w:rsidRPr="00D54B73">
        <w:rPr>
          <w:rFonts w:ascii="Times New Roman" w:hAnsi="Times New Roman" w:cs="Times New Roman"/>
          <w:sz w:val="16"/>
          <w:szCs w:val="16"/>
          <w:shd w:val="clear" w:color="auto" w:fill="FFFFFF"/>
        </w:rPr>
        <w:t xml:space="preserve">.), </w:t>
      </w:r>
      <w:r w:rsidRPr="00D54B73">
        <w:rPr>
          <w:rFonts w:ascii="Times New Roman" w:hAnsi="Times New Roman" w:cs="Times New Roman"/>
          <w:b/>
          <w:sz w:val="16"/>
          <w:szCs w:val="16"/>
          <w:shd w:val="clear" w:color="auto" w:fill="FFFFFF"/>
        </w:rPr>
        <w:t>19 (2)</w:t>
      </w:r>
      <w:r w:rsidRPr="00D54B73">
        <w:rPr>
          <w:rFonts w:ascii="Times New Roman" w:hAnsi="Times New Roman" w:cs="Times New Roman"/>
          <w:sz w:val="16"/>
          <w:szCs w:val="16"/>
          <w:shd w:val="clear" w:color="auto" w:fill="FFFFFF"/>
        </w:rPr>
        <w:t>:194-206.</w:t>
      </w:r>
    </w:p>
    <w:p w:rsidR="0051230B" w:rsidRPr="004D4FFB" w:rsidRDefault="0051230B" w:rsidP="004D4FFB">
      <w:pPr>
        <w:pStyle w:val="ListParagraph"/>
        <w:numPr>
          <w:ilvl w:val="0"/>
          <w:numId w:val="36"/>
        </w:numPr>
        <w:shd w:val="clear" w:color="auto" w:fill="FFFFFF" w:themeFill="background1"/>
        <w:spacing w:line="240" w:lineRule="auto"/>
        <w:rPr>
          <w:rFonts w:ascii="Times New Roman" w:hAnsi="Times New Roman" w:cs="Times New Roman"/>
          <w:sz w:val="16"/>
          <w:szCs w:val="16"/>
          <w:shd w:val="clear" w:color="auto" w:fill="FFFFFF"/>
        </w:rPr>
      </w:pPr>
      <w:r w:rsidRPr="004D4FFB">
        <w:rPr>
          <w:rFonts w:ascii="Times New Roman" w:hAnsi="Times New Roman" w:cs="Times New Roman"/>
          <w:noProof/>
          <w:sz w:val="16"/>
          <w:szCs w:val="16"/>
          <w:lang w:val="en-US"/>
        </w:rPr>
        <w:t xml:space="preserve">Board, N. H. (n.d.). </w:t>
      </w:r>
      <w:r w:rsidRPr="004D4FFB">
        <w:rPr>
          <w:rFonts w:ascii="Times New Roman" w:hAnsi="Times New Roman" w:cs="Times New Roman"/>
          <w:i/>
          <w:iCs/>
          <w:noProof/>
          <w:sz w:val="16"/>
          <w:szCs w:val="16"/>
          <w:lang w:val="en-US"/>
        </w:rPr>
        <w:t>LITCHI POST HARVEST TECHNOLOGY, N</w:t>
      </w:r>
      <w:r w:rsidRPr="004D4FFB">
        <w:rPr>
          <w:rFonts w:ascii="Times New Roman" w:hAnsi="Times New Roman" w:cs="Times New Roman"/>
          <w:noProof/>
          <w:sz w:val="16"/>
          <w:szCs w:val="16"/>
          <w:lang w:val="en-US"/>
        </w:rPr>
        <w:t xml:space="preserve">ational horticulture board, accessed 20 January 2023, </w:t>
      </w:r>
      <w:hyperlink r:id="rId14" w:history="1">
        <w:r w:rsidRPr="004D4FFB">
          <w:rPr>
            <w:rStyle w:val="Hyperlink"/>
            <w:rFonts w:ascii="Times New Roman" w:hAnsi="Times New Roman" w:cs="Times New Roman"/>
            <w:noProof/>
            <w:sz w:val="16"/>
            <w:szCs w:val="16"/>
            <w:lang w:val="en-US"/>
          </w:rPr>
          <w:t>https://nhb.gov.in/pdf/fruits/litchi/lit009.pdf</w:t>
        </w:r>
      </w:hyperlink>
    </w:p>
    <w:p w:rsidR="0051230B" w:rsidRPr="00D54B73" w:rsidRDefault="0051230B" w:rsidP="00D54B73">
      <w:pPr>
        <w:pStyle w:val="Bibliography"/>
        <w:numPr>
          <w:ilvl w:val="0"/>
          <w:numId w:val="36"/>
        </w:numPr>
        <w:spacing w:line="240" w:lineRule="auto"/>
        <w:rPr>
          <w:rFonts w:ascii="Times New Roman" w:hAnsi="Times New Roman" w:cs="Times New Roman"/>
          <w:noProof/>
          <w:sz w:val="16"/>
          <w:szCs w:val="16"/>
          <w:lang w:val="en-US"/>
        </w:rPr>
      </w:pPr>
      <w:proofErr w:type="spellStart"/>
      <w:r w:rsidRPr="00D54B73">
        <w:rPr>
          <w:rFonts w:ascii="Times New Roman" w:hAnsi="Times New Roman" w:cs="Times New Roman"/>
          <w:sz w:val="16"/>
          <w:szCs w:val="16"/>
        </w:rPr>
        <w:t>Chaikham</w:t>
      </w:r>
      <w:proofErr w:type="spellEnd"/>
      <w:r w:rsidRPr="00D54B73">
        <w:rPr>
          <w:rFonts w:ascii="Times New Roman" w:hAnsi="Times New Roman" w:cs="Times New Roman"/>
          <w:sz w:val="16"/>
          <w:szCs w:val="16"/>
        </w:rPr>
        <w:t xml:space="preserve">, P., </w:t>
      </w:r>
      <w:proofErr w:type="spellStart"/>
      <w:r w:rsidRPr="00D54B73">
        <w:rPr>
          <w:rFonts w:ascii="Times New Roman" w:hAnsi="Times New Roman" w:cs="Times New Roman"/>
          <w:sz w:val="16"/>
          <w:szCs w:val="16"/>
        </w:rPr>
        <w:t>Rattanasena</w:t>
      </w:r>
      <w:proofErr w:type="spellEnd"/>
      <w:r w:rsidRPr="00D54B73">
        <w:rPr>
          <w:rFonts w:ascii="Times New Roman" w:hAnsi="Times New Roman" w:cs="Times New Roman"/>
          <w:sz w:val="16"/>
          <w:szCs w:val="16"/>
        </w:rPr>
        <w:t xml:space="preserve">, P., </w:t>
      </w:r>
      <w:proofErr w:type="spellStart"/>
      <w:r w:rsidRPr="00D54B73">
        <w:rPr>
          <w:rFonts w:ascii="Times New Roman" w:hAnsi="Times New Roman" w:cs="Times New Roman"/>
          <w:sz w:val="16"/>
          <w:szCs w:val="16"/>
        </w:rPr>
        <w:t>Phunchaisri</w:t>
      </w:r>
      <w:proofErr w:type="spellEnd"/>
      <w:r w:rsidRPr="00D54B73">
        <w:rPr>
          <w:rFonts w:ascii="Times New Roman" w:hAnsi="Times New Roman" w:cs="Times New Roman"/>
          <w:sz w:val="16"/>
          <w:szCs w:val="16"/>
        </w:rPr>
        <w:t xml:space="preserve">, </w:t>
      </w:r>
      <w:proofErr w:type="gramStart"/>
      <w:r w:rsidRPr="00D54B73">
        <w:rPr>
          <w:rFonts w:ascii="Times New Roman" w:hAnsi="Times New Roman" w:cs="Times New Roman"/>
          <w:sz w:val="16"/>
          <w:szCs w:val="16"/>
        </w:rPr>
        <w:t>C</w:t>
      </w:r>
      <w:proofErr w:type="gramEnd"/>
      <w:r w:rsidRPr="00D54B73">
        <w:rPr>
          <w:rFonts w:ascii="Times New Roman" w:hAnsi="Times New Roman" w:cs="Times New Roman"/>
          <w:sz w:val="16"/>
          <w:szCs w:val="16"/>
        </w:rPr>
        <w:t xml:space="preserve">. &amp; </w:t>
      </w:r>
      <w:proofErr w:type="spellStart"/>
      <w:r w:rsidRPr="00D54B73">
        <w:rPr>
          <w:rFonts w:ascii="Times New Roman" w:hAnsi="Times New Roman" w:cs="Times New Roman"/>
          <w:sz w:val="16"/>
          <w:szCs w:val="16"/>
        </w:rPr>
        <w:t>Sudsanor</w:t>
      </w:r>
      <w:proofErr w:type="spellEnd"/>
      <w:r w:rsidRPr="00D54B73">
        <w:rPr>
          <w:rFonts w:ascii="Times New Roman" w:hAnsi="Times New Roman" w:cs="Times New Roman"/>
          <w:sz w:val="16"/>
          <w:szCs w:val="16"/>
        </w:rPr>
        <w:t xml:space="preserve">, P. (2017): Quality changes of litchi (Litchi </w:t>
      </w:r>
      <w:proofErr w:type="spellStart"/>
      <w:r w:rsidRPr="00D54B73">
        <w:rPr>
          <w:rFonts w:ascii="Times New Roman" w:hAnsi="Times New Roman" w:cs="Times New Roman"/>
          <w:sz w:val="16"/>
          <w:szCs w:val="16"/>
        </w:rPr>
        <w:t>chinensisSonn</w:t>
      </w:r>
      <w:proofErr w:type="spellEnd"/>
      <w:r w:rsidRPr="00D54B73">
        <w:rPr>
          <w:rFonts w:ascii="Times New Roman" w:hAnsi="Times New Roman" w:cs="Times New Roman"/>
          <w:sz w:val="16"/>
          <w:szCs w:val="16"/>
        </w:rPr>
        <w:t xml:space="preserve">.) in syrup due to thermal and high pressure processes. LWT - </w:t>
      </w:r>
      <w:r w:rsidRPr="00D54B73">
        <w:rPr>
          <w:rFonts w:ascii="Times New Roman" w:hAnsi="Times New Roman" w:cs="Times New Roman"/>
          <w:i/>
          <w:sz w:val="16"/>
          <w:szCs w:val="16"/>
        </w:rPr>
        <w:t>Food Sci. Technol</w:t>
      </w:r>
      <w:r w:rsidRPr="00D54B73">
        <w:rPr>
          <w:rFonts w:ascii="Times New Roman" w:hAnsi="Times New Roman" w:cs="Times New Roman"/>
          <w:sz w:val="16"/>
          <w:szCs w:val="16"/>
        </w:rPr>
        <w:t>.</w:t>
      </w:r>
      <w:proofErr w:type="gramStart"/>
      <w:r w:rsidRPr="00D54B73">
        <w:rPr>
          <w:rFonts w:ascii="Times New Roman" w:hAnsi="Times New Roman" w:cs="Times New Roman"/>
          <w:sz w:val="16"/>
          <w:szCs w:val="16"/>
        </w:rPr>
        <w:t>,</w:t>
      </w:r>
      <w:r w:rsidRPr="00D54B73">
        <w:rPr>
          <w:rFonts w:ascii="Times New Roman" w:hAnsi="Times New Roman" w:cs="Times New Roman"/>
          <w:b/>
          <w:sz w:val="16"/>
          <w:szCs w:val="16"/>
        </w:rPr>
        <w:t>75</w:t>
      </w:r>
      <w:proofErr w:type="gramEnd"/>
      <w:r w:rsidRPr="00D54B73">
        <w:rPr>
          <w:rFonts w:ascii="Times New Roman" w:hAnsi="Times New Roman" w:cs="Times New Roman"/>
          <w:sz w:val="16"/>
          <w:szCs w:val="16"/>
        </w:rPr>
        <w:t xml:space="preserve">: 751-760. </w:t>
      </w:r>
    </w:p>
    <w:p w:rsidR="0051230B" w:rsidRPr="00D54B73" w:rsidRDefault="0051230B" w:rsidP="00D54B73">
      <w:pPr>
        <w:pStyle w:val="Bibliography"/>
        <w:numPr>
          <w:ilvl w:val="0"/>
          <w:numId w:val="36"/>
        </w:numPr>
        <w:spacing w:line="240" w:lineRule="auto"/>
        <w:rPr>
          <w:rFonts w:ascii="Times New Roman" w:hAnsi="Times New Roman" w:cs="Times New Roman"/>
          <w:noProof/>
          <w:sz w:val="16"/>
          <w:szCs w:val="16"/>
          <w:lang w:val="en-US"/>
        </w:rPr>
      </w:pPr>
      <w:r w:rsidRPr="00D54B73">
        <w:rPr>
          <w:rFonts w:ascii="Times New Roman" w:hAnsi="Times New Roman" w:cs="Times New Roman"/>
          <w:noProof/>
          <w:sz w:val="16"/>
          <w:szCs w:val="16"/>
          <w:lang w:val="en-US"/>
        </w:rPr>
        <w:t xml:space="preserve">Chandra, N. (2006, 12). </w:t>
      </w:r>
      <w:r w:rsidRPr="00D54B73">
        <w:rPr>
          <w:rFonts w:ascii="Times New Roman" w:hAnsi="Times New Roman" w:cs="Times New Roman"/>
          <w:i/>
          <w:iCs/>
          <w:noProof/>
          <w:sz w:val="16"/>
          <w:szCs w:val="16"/>
          <w:lang w:val="en-US"/>
        </w:rPr>
        <w:t>Current status and future prospects of litchi exports from India”</w:t>
      </w:r>
      <w:r w:rsidRPr="00D54B73">
        <w:rPr>
          <w:rFonts w:ascii="Times New Roman" w:hAnsi="Times New Roman" w:cs="Times New Roman"/>
          <w:noProof/>
          <w:sz w:val="16"/>
          <w:szCs w:val="16"/>
          <w:lang w:val="en-US"/>
        </w:rPr>
        <w:t xml:space="preserve">. Retrieved from Researchgate: </w:t>
      </w:r>
      <w:hyperlink r:id="rId15" w:history="1">
        <w:r w:rsidRPr="00D54B73">
          <w:rPr>
            <w:rStyle w:val="Hyperlink"/>
            <w:rFonts w:ascii="Times New Roman" w:hAnsi="Times New Roman" w:cs="Times New Roman"/>
            <w:noProof/>
            <w:sz w:val="16"/>
            <w:szCs w:val="16"/>
            <w:lang w:val="en-US"/>
          </w:rPr>
          <w:t>https://www.researchgate.net/publication/269165695_Current_status_and_future_prospects_of_litchi_exports_from_India</w:t>
        </w:r>
      </w:hyperlink>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Deepak, K. and </w:t>
      </w:r>
      <w:proofErr w:type="spellStart"/>
      <w:r w:rsidRPr="00D54B73">
        <w:rPr>
          <w:rFonts w:ascii="Times New Roman" w:hAnsi="Times New Roman" w:cs="Times New Roman"/>
          <w:sz w:val="16"/>
          <w:szCs w:val="16"/>
        </w:rPr>
        <w:t>Prasanta</w:t>
      </w:r>
      <w:proofErr w:type="spellEnd"/>
      <w:r w:rsidRPr="00D54B73">
        <w:rPr>
          <w:rFonts w:ascii="Times New Roman" w:hAnsi="Times New Roman" w:cs="Times New Roman"/>
          <w:sz w:val="16"/>
          <w:szCs w:val="16"/>
        </w:rPr>
        <w:t xml:space="preserve">, K. (2017). Reducing Postharvest Losses during Storage of Grain Crops to Strengthen Food Security in Developing Countries Foods, </w:t>
      </w:r>
      <w:r w:rsidRPr="00D54B73">
        <w:rPr>
          <w:rFonts w:ascii="Times New Roman" w:hAnsi="Times New Roman" w:cs="Times New Roman"/>
          <w:b/>
          <w:sz w:val="16"/>
          <w:szCs w:val="16"/>
        </w:rPr>
        <w:t>6</w:t>
      </w:r>
      <w:r w:rsidRPr="00D54B73">
        <w:rPr>
          <w:rFonts w:ascii="Times New Roman" w:hAnsi="Times New Roman" w:cs="Times New Roman"/>
          <w:sz w:val="16"/>
          <w:szCs w:val="16"/>
        </w:rPr>
        <w:t xml:space="preserve">, 8; doi:10.3390/foods6010008. </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Devi. I, </w:t>
      </w:r>
      <w:proofErr w:type="spellStart"/>
      <w:r w:rsidRPr="00D54B73">
        <w:rPr>
          <w:rFonts w:ascii="Times New Roman" w:hAnsi="Times New Roman" w:cs="Times New Roman"/>
          <w:sz w:val="16"/>
          <w:szCs w:val="16"/>
        </w:rPr>
        <w:t>Kaur</w:t>
      </w:r>
      <w:proofErr w:type="spellEnd"/>
      <w:r w:rsidRPr="00D54B73">
        <w:rPr>
          <w:rFonts w:ascii="Times New Roman" w:hAnsi="Times New Roman" w:cs="Times New Roman"/>
          <w:sz w:val="16"/>
          <w:szCs w:val="16"/>
        </w:rPr>
        <w:t xml:space="preserve">. S,  (2022, 6 4), FRUIT MATURITY AND POST HARVEST HANDLING OF LITCHI, The rising </w:t>
      </w:r>
      <w:proofErr w:type="spellStart"/>
      <w:r w:rsidRPr="00D54B73">
        <w:rPr>
          <w:rFonts w:ascii="Times New Roman" w:hAnsi="Times New Roman" w:cs="Times New Roman"/>
          <w:sz w:val="16"/>
          <w:szCs w:val="16"/>
        </w:rPr>
        <w:t>Panjab</w:t>
      </w:r>
      <w:proofErr w:type="spellEnd"/>
      <w:r w:rsidRPr="00D54B73">
        <w:rPr>
          <w:rFonts w:ascii="Times New Roman" w:hAnsi="Times New Roman" w:cs="Times New Roman"/>
          <w:sz w:val="16"/>
          <w:szCs w:val="16"/>
        </w:rPr>
        <w:t>, accessed 20 January 2023,  &lt;https://www.therisingpanjab.com/article/article/fruit-maturity-and-post-harvest-handling-of-litchi&gt;</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Food and Agricultural Organization. (2011). Global food losses and waste: extent, causes and prevention. </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Food and Agricultural Organization. (2017a). Save Food: global initiative on food loss and waste reduction, key findings. http://www.fao.org/ </w:t>
      </w:r>
      <w:proofErr w:type="spellStart"/>
      <w:r w:rsidRPr="00D54B73">
        <w:rPr>
          <w:rFonts w:ascii="Times New Roman" w:hAnsi="Times New Roman" w:cs="Times New Roman"/>
          <w:sz w:val="16"/>
          <w:szCs w:val="16"/>
        </w:rPr>
        <w:t>savefood</w:t>
      </w:r>
      <w:proofErr w:type="spellEnd"/>
      <w:r w:rsidRPr="00D54B73">
        <w:rPr>
          <w:rFonts w:ascii="Times New Roman" w:hAnsi="Times New Roman" w:cs="Times New Roman"/>
          <w:sz w:val="16"/>
          <w:szCs w:val="16"/>
        </w:rPr>
        <w:t>/resources/</w:t>
      </w:r>
      <w:proofErr w:type="spellStart"/>
      <w:r w:rsidRPr="00D54B73">
        <w:rPr>
          <w:rFonts w:ascii="Times New Roman" w:hAnsi="Times New Roman" w:cs="Times New Roman"/>
          <w:sz w:val="16"/>
          <w:szCs w:val="16"/>
        </w:rPr>
        <w:t>keyfindings</w:t>
      </w:r>
      <w:proofErr w:type="spellEnd"/>
      <w:r w:rsidRPr="00D54B73">
        <w:rPr>
          <w:rFonts w:ascii="Times New Roman" w:hAnsi="Times New Roman" w:cs="Times New Roman"/>
          <w:sz w:val="16"/>
          <w:szCs w:val="16"/>
        </w:rPr>
        <w:t xml:space="preserve">/en. Accessed 31 Jan 2021 </w:t>
      </w:r>
    </w:p>
    <w:p w:rsidR="0051230B" w:rsidRPr="0051230B" w:rsidRDefault="0051230B" w:rsidP="0051230B">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Food and Agricultural Organization. (2017b). SAVE FOOD: global initiative on food loss and waste reduction, key findings. http://www.fao.org/ save-food/resources/</w:t>
      </w:r>
      <w:proofErr w:type="spellStart"/>
      <w:r w:rsidRPr="00D54B73">
        <w:rPr>
          <w:rFonts w:ascii="Times New Roman" w:hAnsi="Times New Roman" w:cs="Times New Roman"/>
          <w:sz w:val="16"/>
          <w:szCs w:val="16"/>
        </w:rPr>
        <w:t>keyfindings</w:t>
      </w:r>
      <w:proofErr w:type="spellEnd"/>
      <w:r w:rsidRPr="00D54B73">
        <w:rPr>
          <w:rFonts w:ascii="Times New Roman" w:hAnsi="Times New Roman" w:cs="Times New Roman"/>
          <w:sz w:val="16"/>
          <w:szCs w:val="16"/>
        </w:rPr>
        <w:t xml:space="preserve">/en. Accessed 25 May 2021. </w:t>
      </w:r>
      <w:r w:rsidRPr="0051230B">
        <w:rPr>
          <w:rFonts w:ascii="Times New Roman" w:hAnsi="Times New Roman" w:cs="Times New Roman"/>
          <w:sz w:val="16"/>
          <w:szCs w:val="16"/>
        </w:rPr>
        <w:t xml:space="preserve">. </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Ghosh</w:t>
      </w:r>
      <w:proofErr w:type="spellEnd"/>
      <w:r w:rsidRPr="00D54B73">
        <w:rPr>
          <w:rFonts w:ascii="Times New Roman" w:hAnsi="Times New Roman" w:cs="Times New Roman"/>
          <w:sz w:val="16"/>
          <w:szCs w:val="16"/>
        </w:rPr>
        <w:t xml:space="preserve">, U.; </w:t>
      </w:r>
      <w:proofErr w:type="spellStart"/>
      <w:r w:rsidRPr="00D54B73">
        <w:rPr>
          <w:rFonts w:ascii="Times New Roman" w:hAnsi="Times New Roman" w:cs="Times New Roman"/>
          <w:sz w:val="16"/>
          <w:szCs w:val="16"/>
        </w:rPr>
        <w:t>Bhattacharjee</w:t>
      </w:r>
      <w:proofErr w:type="spellEnd"/>
      <w:r w:rsidRPr="00D54B73">
        <w:rPr>
          <w:rFonts w:ascii="Times New Roman" w:hAnsi="Times New Roman" w:cs="Times New Roman"/>
          <w:sz w:val="16"/>
          <w:szCs w:val="16"/>
        </w:rPr>
        <w:t xml:space="preserve">, A.; Bose, P.K.; </w:t>
      </w:r>
      <w:proofErr w:type="spellStart"/>
      <w:r w:rsidRPr="00D54B73">
        <w:rPr>
          <w:rFonts w:ascii="Times New Roman" w:hAnsi="Times New Roman" w:cs="Times New Roman"/>
          <w:sz w:val="16"/>
          <w:szCs w:val="16"/>
        </w:rPr>
        <w:t>Chowdhury</w:t>
      </w:r>
      <w:proofErr w:type="spellEnd"/>
      <w:r w:rsidRPr="00D54B73">
        <w:rPr>
          <w:rFonts w:ascii="Times New Roman" w:hAnsi="Times New Roman" w:cs="Times New Roman"/>
          <w:sz w:val="16"/>
          <w:szCs w:val="16"/>
        </w:rPr>
        <w:t xml:space="preserve">, D.R. and </w:t>
      </w:r>
      <w:proofErr w:type="spellStart"/>
      <w:r w:rsidRPr="00D54B73">
        <w:rPr>
          <w:rFonts w:ascii="Times New Roman" w:hAnsi="Times New Roman" w:cs="Times New Roman"/>
          <w:sz w:val="16"/>
          <w:szCs w:val="16"/>
        </w:rPr>
        <w:t>Gangopadhyay</w:t>
      </w:r>
      <w:proofErr w:type="spellEnd"/>
      <w:r w:rsidRPr="00D54B73">
        <w:rPr>
          <w:rFonts w:ascii="Times New Roman" w:hAnsi="Times New Roman" w:cs="Times New Roman"/>
          <w:sz w:val="16"/>
          <w:szCs w:val="16"/>
        </w:rPr>
        <w:t xml:space="preserve">, H. 2003. Effect of chemical treatment on the physiochemical changes of litchi stored under modified atmosphere. </w:t>
      </w:r>
      <w:r w:rsidRPr="00D54B73">
        <w:rPr>
          <w:rFonts w:ascii="Times New Roman" w:hAnsi="Times New Roman" w:cs="Times New Roman"/>
          <w:i/>
          <w:sz w:val="16"/>
          <w:szCs w:val="16"/>
        </w:rPr>
        <w:t xml:space="preserve">The Ind. J. </w:t>
      </w:r>
      <w:proofErr w:type="spellStart"/>
      <w:r w:rsidRPr="00D54B73">
        <w:rPr>
          <w:rFonts w:ascii="Times New Roman" w:hAnsi="Times New Roman" w:cs="Times New Roman"/>
          <w:i/>
          <w:sz w:val="16"/>
          <w:szCs w:val="16"/>
        </w:rPr>
        <w:t>Nutr</w:t>
      </w:r>
      <w:proofErr w:type="spellEnd"/>
      <w:r w:rsidRPr="00D54B73">
        <w:rPr>
          <w:rFonts w:ascii="Times New Roman" w:hAnsi="Times New Roman" w:cs="Times New Roman"/>
          <w:i/>
          <w:sz w:val="16"/>
          <w:szCs w:val="16"/>
        </w:rPr>
        <w:t xml:space="preserve">. </w:t>
      </w:r>
      <w:proofErr w:type="spellStart"/>
      <w:r w:rsidRPr="00D54B73">
        <w:rPr>
          <w:rFonts w:ascii="Times New Roman" w:hAnsi="Times New Roman" w:cs="Times New Roman"/>
          <w:i/>
          <w:sz w:val="16"/>
          <w:szCs w:val="16"/>
        </w:rPr>
        <w:t>Diete</w:t>
      </w:r>
      <w:proofErr w:type="spellEnd"/>
      <w:r w:rsidRPr="00D54B73">
        <w:rPr>
          <w:rFonts w:ascii="Times New Roman" w:hAnsi="Times New Roman" w:cs="Times New Roman"/>
          <w:sz w:val="16"/>
          <w:szCs w:val="16"/>
        </w:rPr>
        <w:t xml:space="preserve">. </w:t>
      </w:r>
      <w:r w:rsidRPr="00D54B73">
        <w:rPr>
          <w:rFonts w:ascii="Times New Roman" w:hAnsi="Times New Roman" w:cs="Times New Roman"/>
          <w:b/>
          <w:sz w:val="16"/>
          <w:szCs w:val="16"/>
        </w:rPr>
        <w:t>40</w:t>
      </w:r>
      <w:r w:rsidRPr="00D54B73">
        <w:rPr>
          <w:rFonts w:ascii="Times New Roman" w:hAnsi="Times New Roman" w:cs="Times New Roman"/>
          <w:sz w:val="16"/>
          <w:szCs w:val="16"/>
        </w:rPr>
        <w:t xml:space="preserve">: 447-453. </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Jadhav</w:t>
      </w:r>
      <w:proofErr w:type="spellEnd"/>
      <w:r w:rsidRPr="00D54B73">
        <w:rPr>
          <w:rFonts w:ascii="Times New Roman" w:hAnsi="Times New Roman" w:cs="Times New Roman"/>
          <w:sz w:val="16"/>
          <w:szCs w:val="16"/>
        </w:rPr>
        <w:t xml:space="preserve">, P. (2016, 4 30), Post harvest handling/ management of litchi, </w:t>
      </w:r>
      <w:proofErr w:type="spellStart"/>
      <w:r w:rsidRPr="00D54B73">
        <w:rPr>
          <w:rFonts w:ascii="Times New Roman" w:hAnsi="Times New Roman" w:cs="Times New Roman"/>
          <w:sz w:val="16"/>
          <w:szCs w:val="16"/>
        </w:rPr>
        <w:t>Slideshare</w:t>
      </w:r>
      <w:proofErr w:type="spellEnd"/>
      <w:r w:rsidRPr="00D54B73">
        <w:rPr>
          <w:rFonts w:ascii="Times New Roman" w:hAnsi="Times New Roman" w:cs="Times New Roman"/>
          <w:sz w:val="16"/>
          <w:szCs w:val="16"/>
        </w:rPr>
        <w:t>, accessed 20 January 2023, &lt;https://www.slideshare.net/DrParagJadhav/post-harvest-handling-management-of-litchi&gt;</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Jagjeet</w:t>
      </w:r>
      <w:proofErr w:type="spellEnd"/>
      <w:r w:rsidRPr="00D54B73">
        <w:rPr>
          <w:rFonts w:ascii="Times New Roman" w:hAnsi="Times New Roman" w:cs="Times New Roman"/>
          <w:sz w:val="16"/>
          <w:szCs w:val="16"/>
        </w:rPr>
        <w:t xml:space="preserve">, S &amp; </w:t>
      </w:r>
      <w:proofErr w:type="spellStart"/>
      <w:r w:rsidRPr="00D54B73">
        <w:rPr>
          <w:rFonts w:ascii="Times New Roman" w:hAnsi="Times New Roman" w:cs="Times New Roman"/>
          <w:sz w:val="16"/>
          <w:szCs w:val="16"/>
        </w:rPr>
        <w:t>Surabhi</w:t>
      </w:r>
      <w:proofErr w:type="spellEnd"/>
      <w:r w:rsidRPr="00D54B73">
        <w:rPr>
          <w:rFonts w:ascii="Times New Roman" w:hAnsi="Times New Roman" w:cs="Times New Roman"/>
          <w:sz w:val="16"/>
          <w:szCs w:val="16"/>
        </w:rPr>
        <w:t xml:space="preserve">, S. (2021). Post-Harvest Losses of Cereals in Developing Countries: A Review. CJAAS (2021)1 </w:t>
      </w:r>
      <w:r w:rsidRPr="00D54B73">
        <w:rPr>
          <w:rFonts w:ascii="Times New Roman" w:hAnsi="Times New Roman" w:cs="Times New Roman"/>
          <w:b/>
          <w:sz w:val="16"/>
          <w:szCs w:val="16"/>
        </w:rPr>
        <w:t>(1)</w:t>
      </w:r>
      <w:r w:rsidRPr="00D54B73">
        <w:rPr>
          <w:rFonts w:ascii="Times New Roman" w:hAnsi="Times New Roman" w:cs="Times New Roman"/>
          <w:sz w:val="16"/>
          <w:szCs w:val="16"/>
        </w:rPr>
        <w:t xml:space="preserve">: 01-08. </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Jaiswal</w:t>
      </w:r>
      <w:proofErr w:type="spellEnd"/>
      <w:r w:rsidRPr="00D54B73">
        <w:rPr>
          <w:rFonts w:ascii="Times New Roman" w:hAnsi="Times New Roman" w:cs="Times New Roman"/>
          <w:sz w:val="16"/>
          <w:szCs w:val="16"/>
        </w:rPr>
        <w:t xml:space="preserve">, B.P., </w:t>
      </w:r>
      <w:proofErr w:type="spellStart"/>
      <w:r w:rsidRPr="00D54B73">
        <w:rPr>
          <w:rFonts w:ascii="Times New Roman" w:hAnsi="Times New Roman" w:cs="Times New Roman"/>
          <w:sz w:val="16"/>
          <w:szCs w:val="16"/>
        </w:rPr>
        <w:t>Sah</w:t>
      </w:r>
      <w:proofErr w:type="spellEnd"/>
      <w:r w:rsidRPr="00D54B73">
        <w:rPr>
          <w:rFonts w:ascii="Times New Roman" w:hAnsi="Times New Roman" w:cs="Times New Roman"/>
          <w:sz w:val="16"/>
          <w:szCs w:val="16"/>
        </w:rPr>
        <w:t xml:space="preserve">, N.L. and Prasad, U.S. 1987. Regulations of colour break during Litchi </w:t>
      </w:r>
      <w:proofErr w:type="spellStart"/>
      <w:r w:rsidRPr="00D54B73">
        <w:rPr>
          <w:rFonts w:ascii="Times New Roman" w:hAnsi="Times New Roman" w:cs="Times New Roman"/>
          <w:sz w:val="16"/>
          <w:szCs w:val="16"/>
        </w:rPr>
        <w:t>chinensis</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Sonn</w:t>
      </w:r>
      <w:proofErr w:type="spellEnd"/>
      <w:r w:rsidRPr="00D54B73">
        <w:rPr>
          <w:rFonts w:ascii="Times New Roman" w:hAnsi="Times New Roman" w:cs="Times New Roman"/>
          <w:sz w:val="16"/>
          <w:szCs w:val="16"/>
        </w:rPr>
        <w:t xml:space="preserve">. </w:t>
      </w:r>
      <w:proofErr w:type="gramStart"/>
      <w:r w:rsidRPr="00D54B73">
        <w:rPr>
          <w:rFonts w:ascii="Times New Roman" w:hAnsi="Times New Roman" w:cs="Times New Roman"/>
          <w:sz w:val="16"/>
          <w:szCs w:val="16"/>
        </w:rPr>
        <w:t>ripening</w:t>
      </w:r>
      <w:proofErr w:type="gramEnd"/>
      <w:r w:rsidRPr="00D54B73">
        <w:rPr>
          <w:rFonts w:ascii="Times New Roman" w:hAnsi="Times New Roman" w:cs="Times New Roman"/>
          <w:sz w:val="16"/>
          <w:szCs w:val="16"/>
        </w:rPr>
        <w:t xml:space="preserve">. </w:t>
      </w:r>
      <w:r w:rsidRPr="00D54B73">
        <w:rPr>
          <w:rFonts w:ascii="Times New Roman" w:hAnsi="Times New Roman" w:cs="Times New Roman"/>
          <w:i/>
          <w:sz w:val="16"/>
          <w:szCs w:val="16"/>
        </w:rPr>
        <w:t>Indian J. Exp. Biol</w:t>
      </w:r>
      <w:r w:rsidRPr="00D54B73">
        <w:rPr>
          <w:rFonts w:ascii="Times New Roman" w:hAnsi="Times New Roman" w:cs="Times New Roman"/>
          <w:sz w:val="16"/>
          <w:szCs w:val="16"/>
        </w:rPr>
        <w:t xml:space="preserve">. </w:t>
      </w:r>
      <w:r w:rsidRPr="00D54B73">
        <w:rPr>
          <w:rFonts w:ascii="Times New Roman" w:hAnsi="Times New Roman" w:cs="Times New Roman"/>
          <w:b/>
          <w:sz w:val="16"/>
          <w:szCs w:val="16"/>
        </w:rPr>
        <w:t>25</w:t>
      </w:r>
      <w:r w:rsidRPr="00D54B73">
        <w:rPr>
          <w:rFonts w:ascii="Times New Roman" w:hAnsi="Times New Roman" w:cs="Times New Roman"/>
          <w:sz w:val="16"/>
          <w:szCs w:val="16"/>
        </w:rPr>
        <w:t xml:space="preserve">: 66-72. </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Jiang, Y.M. (2000). ‘Role of </w:t>
      </w:r>
      <w:proofErr w:type="spellStart"/>
      <w:r w:rsidRPr="00D54B73">
        <w:rPr>
          <w:rFonts w:ascii="Times New Roman" w:hAnsi="Times New Roman" w:cs="Times New Roman"/>
          <w:sz w:val="16"/>
          <w:szCs w:val="16"/>
        </w:rPr>
        <w:t>anthocyanins</w:t>
      </w:r>
      <w:proofErr w:type="spellEnd"/>
      <w:r w:rsidRPr="00D54B73">
        <w:rPr>
          <w:rFonts w:ascii="Times New Roman" w:hAnsi="Times New Roman" w:cs="Times New Roman"/>
          <w:sz w:val="16"/>
          <w:szCs w:val="16"/>
        </w:rPr>
        <w:t xml:space="preserve">, polyphenol oxidase and phenols in lychee pericarp browning’, Journal of the Science of Food and Agriculture, Vol. </w:t>
      </w:r>
      <w:r w:rsidRPr="00D54B73">
        <w:rPr>
          <w:rFonts w:ascii="Times New Roman" w:hAnsi="Times New Roman" w:cs="Times New Roman"/>
          <w:b/>
          <w:sz w:val="16"/>
          <w:szCs w:val="16"/>
        </w:rPr>
        <w:t>80</w:t>
      </w:r>
      <w:r w:rsidRPr="00D54B73">
        <w:rPr>
          <w:rFonts w:ascii="Times New Roman" w:hAnsi="Times New Roman" w:cs="Times New Roman"/>
          <w:sz w:val="16"/>
          <w:szCs w:val="16"/>
        </w:rPr>
        <w:t xml:space="preserve">, pp. 305-310. </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Jiang, Y.M.; Wang, Y.; Song, L.; Liu, H.; </w:t>
      </w:r>
      <w:proofErr w:type="spellStart"/>
      <w:r w:rsidRPr="00D54B73">
        <w:rPr>
          <w:rFonts w:ascii="Times New Roman" w:hAnsi="Times New Roman" w:cs="Times New Roman"/>
          <w:sz w:val="16"/>
          <w:szCs w:val="16"/>
        </w:rPr>
        <w:t>Lichter</w:t>
      </w:r>
      <w:proofErr w:type="spellEnd"/>
      <w:r w:rsidRPr="00D54B73">
        <w:rPr>
          <w:rFonts w:ascii="Times New Roman" w:hAnsi="Times New Roman" w:cs="Times New Roman"/>
          <w:sz w:val="16"/>
          <w:szCs w:val="16"/>
        </w:rPr>
        <w:t xml:space="preserve">, A.; </w:t>
      </w:r>
      <w:proofErr w:type="spellStart"/>
      <w:r w:rsidRPr="00D54B73">
        <w:rPr>
          <w:rFonts w:ascii="Times New Roman" w:hAnsi="Times New Roman" w:cs="Times New Roman"/>
          <w:sz w:val="16"/>
          <w:szCs w:val="16"/>
        </w:rPr>
        <w:t>Kerdchoechuen</w:t>
      </w:r>
      <w:proofErr w:type="spellEnd"/>
      <w:r w:rsidRPr="00D54B73">
        <w:rPr>
          <w:rFonts w:ascii="Times New Roman" w:hAnsi="Times New Roman" w:cs="Times New Roman"/>
          <w:sz w:val="16"/>
          <w:szCs w:val="16"/>
        </w:rPr>
        <w:t xml:space="preserve">, O.; Joyce, D. C. and Shi, J. F. (2006). ‘Postharvest characteristics and handling of litchi fruit — an overview’, </w:t>
      </w:r>
      <w:r w:rsidRPr="00D54B73">
        <w:rPr>
          <w:rFonts w:ascii="Times New Roman" w:hAnsi="Times New Roman" w:cs="Times New Roman"/>
          <w:i/>
          <w:sz w:val="16"/>
          <w:szCs w:val="16"/>
        </w:rPr>
        <w:t xml:space="preserve">Australian Journal of Exp. </w:t>
      </w:r>
      <w:proofErr w:type="spellStart"/>
      <w:r w:rsidRPr="00D54B73">
        <w:rPr>
          <w:rFonts w:ascii="Times New Roman" w:hAnsi="Times New Roman" w:cs="Times New Roman"/>
          <w:i/>
          <w:sz w:val="16"/>
          <w:szCs w:val="16"/>
        </w:rPr>
        <w:t>Agric.</w:t>
      </w:r>
      <w:r w:rsidRPr="00D54B73">
        <w:rPr>
          <w:rFonts w:ascii="Times New Roman" w:hAnsi="Times New Roman" w:cs="Times New Roman"/>
          <w:sz w:val="16"/>
          <w:szCs w:val="16"/>
        </w:rPr>
        <w:t>Vol</w:t>
      </w:r>
      <w:proofErr w:type="spellEnd"/>
      <w:r w:rsidRPr="00D54B73">
        <w:rPr>
          <w:rFonts w:ascii="Times New Roman" w:hAnsi="Times New Roman" w:cs="Times New Roman"/>
          <w:sz w:val="16"/>
          <w:szCs w:val="16"/>
        </w:rPr>
        <w:t xml:space="preserve">. </w:t>
      </w:r>
      <w:r w:rsidRPr="00D54B73">
        <w:rPr>
          <w:rFonts w:ascii="Times New Roman" w:hAnsi="Times New Roman" w:cs="Times New Roman"/>
          <w:b/>
          <w:sz w:val="16"/>
          <w:szCs w:val="16"/>
        </w:rPr>
        <w:t>46</w:t>
      </w:r>
      <w:proofErr w:type="gramStart"/>
      <w:r w:rsidRPr="00D54B73">
        <w:rPr>
          <w:rFonts w:ascii="Times New Roman" w:hAnsi="Times New Roman" w:cs="Times New Roman"/>
          <w:sz w:val="16"/>
          <w:szCs w:val="16"/>
        </w:rPr>
        <w:t>,pp</w:t>
      </w:r>
      <w:proofErr w:type="gramEnd"/>
      <w:r w:rsidRPr="00D54B73">
        <w:rPr>
          <w:rFonts w:ascii="Times New Roman" w:hAnsi="Times New Roman" w:cs="Times New Roman"/>
          <w:sz w:val="16"/>
          <w:szCs w:val="16"/>
        </w:rPr>
        <w:t xml:space="preserve">. 1541–1556. </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Kadam</w:t>
      </w:r>
      <w:proofErr w:type="spellEnd"/>
      <w:r w:rsidRPr="00D54B73">
        <w:rPr>
          <w:rFonts w:ascii="Times New Roman" w:hAnsi="Times New Roman" w:cs="Times New Roman"/>
          <w:sz w:val="16"/>
          <w:szCs w:val="16"/>
        </w:rPr>
        <w:t xml:space="preserve"> S.S and </w:t>
      </w:r>
      <w:proofErr w:type="spellStart"/>
      <w:r w:rsidRPr="00D54B73">
        <w:rPr>
          <w:rFonts w:ascii="Times New Roman" w:hAnsi="Times New Roman" w:cs="Times New Roman"/>
          <w:sz w:val="16"/>
          <w:szCs w:val="16"/>
        </w:rPr>
        <w:t>Salunkhe</w:t>
      </w:r>
      <w:proofErr w:type="spellEnd"/>
      <w:r w:rsidRPr="00D54B73">
        <w:rPr>
          <w:rFonts w:ascii="Times New Roman" w:hAnsi="Times New Roman" w:cs="Times New Roman"/>
          <w:sz w:val="16"/>
          <w:szCs w:val="16"/>
        </w:rPr>
        <w:t xml:space="preserve"> D.K. (2005). ‘Production, Composition, Storage and Processing’, Hand book of Fruit Science and Technology, pp. 439. </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Kumar, A. (2000). ‘Effect of foliar sprays of multi-K on yield quality and shelf life of litchi (Litchi </w:t>
      </w:r>
      <w:proofErr w:type="spellStart"/>
      <w:r w:rsidRPr="00D54B73">
        <w:rPr>
          <w:rFonts w:ascii="Times New Roman" w:hAnsi="Times New Roman" w:cs="Times New Roman"/>
          <w:sz w:val="16"/>
          <w:szCs w:val="16"/>
        </w:rPr>
        <w:t>chinensis</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Sonn</w:t>
      </w:r>
      <w:proofErr w:type="spellEnd"/>
      <w:r w:rsidRPr="00D54B73">
        <w:rPr>
          <w:rFonts w:ascii="Times New Roman" w:hAnsi="Times New Roman" w:cs="Times New Roman"/>
          <w:sz w:val="16"/>
          <w:szCs w:val="16"/>
        </w:rPr>
        <w:t xml:space="preserve">.) cv. Rose Scented’, Thesis, M.Sc. (Ag.), Horticulture. G.B. Pant University of Agric. and Tech., </w:t>
      </w:r>
      <w:proofErr w:type="spellStart"/>
      <w:r w:rsidRPr="00D54B73">
        <w:rPr>
          <w:rFonts w:ascii="Times New Roman" w:hAnsi="Times New Roman" w:cs="Times New Roman"/>
          <w:sz w:val="16"/>
          <w:szCs w:val="16"/>
        </w:rPr>
        <w:t>Pantnagar</w:t>
      </w:r>
      <w:proofErr w:type="spellEnd"/>
      <w:r w:rsidRPr="00D54B73">
        <w:rPr>
          <w:rFonts w:ascii="Times New Roman" w:hAnsi="Times New Roman" w:cs="Times New Roman"/>
          <w:sz w:val="16"/>
          <w:szCs w:val="16"/>
        </w:rPr>
        <w:t xml:space="preserve">. </w:t>
      </w:r>
    </w:p>
    <w:p w:rsidR="0051230B" w:rsidRPr="00D54B73" w:rsidRDefault="0051230B" w:rsidP="00D54B73">
      <w:pPr>
        <w:pStyle w:val="ListParagraph"/>
        <w:numPr>
          <w:ilvl w:val="0"/>
          <w:numId w:val="36"/>
        </w:numPr>
        <w:rPr>
          <w:rFonts w:ascii="Times New Roman" w:hAnsi="Times New Roman" w:cs="Times New Roman"/>
          <w:sz w:val="16"/>
          <w:szCs w:val="16"/>
          <w:shd w:val="clear" w:color="auto" w:fill="FFFFFF"/>
        </w:rPr>
      </w:pPr>
      <w:r w:rsidRPr="00D54B73">
        <w:rPr>
          <w:rFonts w:ascii="Times New Roman" w:hAnsi="Times New Roman" w:cs="Times New Roman"/>
          <w:sz w:val="16"/>
          <w:szCs w:val="16"/>
          <w:shd w:val="clear" w:color="auto" w:fill="FFFFFF"/>
        </w:rPr>
        <w:t xml:space="preserve">Kumar, Suresh. (1997). A study of dynamics of </w:t>
      </w:r>
      <w:proofErr w:type="spellStart"/>
      <w:r w:rsidRPr="00D54B73">
        <w:rPr>
          <w:rFonts w:ascii="Times New Roman" w:hAnsi="Times New Roman" w:cs="Times New Roman"/>
          <w:sz w:val="16"/>
          <w:szCs w:val="16"/>
          <w:shd w:val="clear" w:color="auto" w:fill="FFFFFF"/>
        </w:rPr>
        <w:t>productionand</w:t>
      </w:r>
      <w:proofErr w:type="spellEnd"/>
      <w:r w:rsidRPr="00D54B73">
        <w:rPr>
          <w:rFonts w:ascii="Times New Roman" w:hAnsi="Times New Roman" w:cs="Times New Roman"/>
          <w:sz w:val="16"/>
          <w:szCs w:val="16"/>
          <w:shd w:val="clear" w:color="auto" w:fill="FFFFFF"/>
        </w:rPr>
        <w:t xml:space="preserve"> marketing of litchi in </w:t>
      </w:r>
      <w:proofErr w:type="spellStart"/>
      <w:r w:rsidRPr="00D54B73">
        <w:rPr>
          <w:rFonts w:ascii="Times New Roman" w:hAnsi="Times New Roman" w:cs="Times New Roman"/>
          <w:sz w:val="16"/>
          <w:szCs w:val="16"/>
          <w:shd w:val="clear" w:color="auto" w:fill="FFFFFF"/>
        </w:rPr>
        <w:t>Muzaffarpur</w:t>
      </w:r>
      <w:proofErr w:type="spellEnd"/>
      <w:r w:rsidRPr="00D54B73">
        <w:rPr>
          <w:rFonts w:ascii="Times New Roman" w:hAnsi="Times New Roman" w:cs="Times New Roman"/>
          <w:sz w:val="16"/>
          <w:szCs w:val="16"/>
          <w:shd w:val="clear" w:color="auto" w:fill="FFFFFF"/>
        </w:rPr>
        <w:t xml:space="preserve"> district of </w:t>
      </w:r>
      <w:proofErr w:type="spellStart"/>
      <w:r w:rsidRPr="00D54B73">
        <w:rPr>
          <w:rFonts w:ascii="Times New Roman" w:hAnsi="Times New Roman" w:cs="Times New Roman"/>
          <w:sz w:val="16"/>
          <w:szCs w:val="16"/>
          <w:shd w:val="clear" w:color="auto" w:fill="FFFFFF"/>
        </w:rPr>
        <w:t>Bihar.M.Sc</w:t>
      </w:r>
      <w:proofErr w:type="spellEnd"/>
      <w:r w:rsidRPr="00D54B73">
        <w:rPr>
          <w:rFonts w:ascii="Times New Roman" w:hAnsi="Times New Roman" w:cs="Times New Roman"/>
          <w:sz w:val="16"/>
          <w:szCs w:val="16"/>
          <w:shd w:val="clear" w:color="auto" w:fill="FFFFFF"/>
        </w:rPr>
        <w:t xml:space="preserve">. (Agri.) (Unpublished) Thesis, </w:t>
      </w:r>
      <w:proofErr w:type="spellStart"/>
      <w:r w:rsidRPr="00D54B73">
        <w:rPr>
          <w:rFonts w:ascii="Times New Roman" w:hAnsi="Times New Roman" w:cs="Times New Roman"/>
          <w:sz w:val="16"/>
          <w:szCs w:val="16"/>
          <w:shd w:val="clear" w:color="auto" w:fill="FFFFFF"/>
        </w:rPr>
        <w:t>Rajendra</w:t>
      </w:r>
      <w:proofErr w:type="spellEnd"/>
      <w:r w:rsidRPr="00D54B73">
        <w:rPr>
          <w:rFonts w:ascii="Times New Roman" w:hAnsi="Times New Roman" w:cs="Times New Roman"/>
          <w:sz w:val="16"/>
          <w:szCs w:val="16"/>
          <w:shd w:val="clear" w:color="auto" w:fill="FFFFFF"/>
        </w:rPr>
        <w:t xml:space="preserve"> </w:t>
      </w:r>
      <w:proofErr w:type="spellStart"/>
      <w:r w:rsidRPr="00D54B73">
        <w:rPr>
          <w:rFonts w:ascii="Times New Roman" w:hAnsi="Times New Roman" w:cs="Times New Roman"/>
          <w:sz w:val="16"/>
          <w:szCs w:val="16"/>
          <w:shd w:val="clear" w:color="auto" w:fill="FFFFFF"/>
        </w:rPr>
        <w:t>AgriculturalUniversity</w:t>
      </w:r>
      <w:proofErr w:type="spellEnd"/>
      <w:r w:rsidRPr="00D54B73">
        <w:rPr>
          <w:rFonts w:ascii="Times New Roman" w:hAnsi="Times New Roman" w:cs="Times New Roman"/>
          <w:sz w:val="16"/>
          <w:szCs w:val="16"/>
          <w:shd w:val="clear" w:color="auto" w:fill="FFFFFF"/>
        </w:rPr>
        <w:t xml:space="preserve">, </w:t>
      </w:r>
      <w:proofErr w:type="spellStart"/>
      <w:r w:rsidRPr="00D54B73">
        <w:rPr>
          <w:rFonts w:ascii="Times New Roman" w:hAnsi="Times New Roman" w:cs="Times New Roman"/>
          <w:sz w:val="16"/>
          <w:szCs w:val="16"/>
          <w:shd w:val="clear" w:color="auto" w:fill="FFFFFF"/>
        </w:rPr>
        <w:t>Pusa</w:t>
      </w:r>
      <w:proofErr w:type="spellEnd"/>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Mahajan</w:t>
      </w:r>
      <w:proofErr w:type="spellEnd"/>
      <w:r w:rsidRPr="00D54B73">
        <w:rPr>
          <w:rFonts w:ascii="Times New Roman" w:hAnsi="Times New Roman" w:cs="Times New Roman"/>
          <w:sz w:val="16"/>
          <w:szCs w:val="16"/>
        </w:rPr>
        <w:t xml:space="preserve">, B.V.C. 1997. Studies on the biochemical changes in litchi fruits during storage. </w:t>
      </w:r>
      <w:r w:rsidRPr="00D54B73">
        <w:rPr>
          <w:rFonts w:ascii="Times New Roman" w:hAnsi="Times New Roman" w:cs="Times New Roman"/>
          <w:i/>
          <w:sz w:val="16"/>
          <w:szCs w:val="16"/>
        </w:rPr>
        <w:t>Indian J. Plant Physiol</w:t>
      </w:r>
      <w:r w:rsidRPr="00D54B73">
        <w:rPr>
          <w:rFonts w:ascii="Times New Roman" w:hAnsi="Times New Roman" w:cs="Times New Roman"/>
          <w:sz w:val="16"/>
          <w:szCs w:val="16"/>
        </w:rPr>
        <w:t xml:space="preserve">. </w:t>
      </w:r>
      <w:r w:rsidRPr="00D54B73">
        <w:rPr>
          <w:rFonts w:ascii="Times New Roman" w:hAnsi="Times New Roman" w:cs="Times New Roman"/>
          <w:b/>
          <w:sz w:val="16"/>
          <w:szCs w:val="16"/>
        </w:rPr>
        <w:t>2</w:t>
      </w:r>
      <w:r w:rsidRPr="00D54B73">
        <w:rPr>
          <w:rFonts w:ascii="Times New Roman" w:hAnsi="Times New Roman" w:cs="Times New Roman"/>
          <w:sz w:val="16"/>
          <w:szCs w:val="16"/>
        </w:rPr>
        <w:t>: 310-11.</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Mahajan</w:t>
      </w:r>
      <w:proofErr w:type="spellEnd"/>
      <w:r w:rsidRPr="00D54B73">
        <w:rPr>
          <w:rFonts w:ascii="Times New Roman" w:hAnsi="Times New Roman" w:cs="Times New Roman"/>
          <w:sz w:val="16"/>
          <w:szCs w:val="16"/>
        </w:rPr>
        <w:t xml:space="preserve">, B.V.C., </w:t>
      </w:r>
      <w:proofErr w:type="spellStart"/>
      <w:r w:rsidRPr="00D54B73">
        <w:rPr>
          <w:rFonts w:ascii="Times New Roman" w:hAnsi="Times New Roman" w:cs="Times New Roman"/>
          <w:sz w:val="16"/>
          <w:szCs w:val="16"/>
        </w:rPr>
        <w:t>Dhatt</w:t>
      </w:r>
      <w:proofErr w:type="spellEnd"/>
      <w:r w:rsidRPr="00D54B73">
        <w:rPr>
          <w:rFonts w:ascii="Times New Roman" w:hAnsi="Times New Roman" w:cs="Times New Roman"/>
          <w:sz w:val="16"/>
          <w:szCs w:val="16"/>
        </w:rPr>
        <w:t xml:space="preserve">, A.S., </w:t>
      </w:r>
      <w:proofErr w:type="spellStart"/>
      <w:r w:rsidRPr="00D54B73">
        <w:rPr>
          <w:rFonts w:ascii="Times New Roman" w:hAnsi="Times New Roman" w:cs="Times New Roman"/>
          <w:sz w:val="16"/>
          <w:szCs w:val="16"/>
        </w:rPr>
        <w:t>Dhatt</w:t>
      </w:r>
      <w:proofErr w:type="spellEnd"/>
      <w:r w:rsidRPr="00D54B73">
        <w:rPr>
          <w:rFonts w:ascii="Times New Roman" w:hAnsi="Times New Roman" w:cs="Times New Roman"/>
          <w:sz w:val="16"/>
          <w:szCs w:val="16"/>
        </w:rPr>
        <w:t xml:space="preserve">, R.K. and Sharma, R.C. 2003. Effect of sulphur </w:t>
      </w:r>
      <w:proofErr w:type="spellStart"/>
      <w:r w:rsidRPr="00D54B73">
        <w:rPr>
          <w:rFonts w:ascii="Times New Roman" w:hAnsi="Times New Roman" w:cs="Times New Roman"/>
          <w:sz w:val="16"/>
          <w:szCs w:val="16"/>
        </w:rPr>
        <w:t>dioxidefumigation</w:t>
      </w:r>
      <w:proofErr w:type="spellEnd"/>
      <w:r w:rsidRPr="00D54B73">
        <w:rPr>
          <w:rFonts w:ascii="Times New Roman" w:hAnsi="Times New Roman" w:cs="Times New Roman"/>
          <w:sz w:val="16"/>
          <w:szCs w:val="16"/>
        </w:rPr>
        <w:t xml:space="preserve"> on the colour retention and quality of litchi cv. </w:t>
      </w:r>
      <w:proofErr w:type="spellStart"/>
      <w:r w:rsidRPr="00D54B73">
        <w:rPr>
          <w:rFonts w:ascii="Times New Roman" w:hAnsi="Times New Roman" w:cs="Times New Roman"/>
          <w:sz w:val="16"/>
          <w:szCs w:val="16"/>
        </w:rPr>
        <w:t>Calcuttia</w:t>
      </w:r>
      <w:proofErr w:type="spellEnd"/>
      <w:r w:rsidRPr="00D54B73">
        <w:rPr>
          <w:rFonts w:ascii="Times New Roman" w:hAnsi="Times New Roman" w:cs="Times New Roman"/>
          <w:sz w:val="16"/>
          <w:szCs w:val="16"/>
        </w:rPr>
        <w:t xml:space="preserve"> during cold storage. </w:t>
      </w:r>
      <w:r w:rsidRPr="00D54B73">
        <w:rPr>
          <w:rFonts w:ascii="Times New Roman" w:hAnsi="Times New Roman" w:cs="Times New Roman"/>
          <w:i/>
          <w:sz w:val="16"/>
          <w:szCs w:val="16"/>
        </w:rPr>
        <w:t>Haryana J. Hort. Sci</w:t>
      </w:r>
      <w:r w:rsidRPr="00D54B73">
        <w:rPr>
          <w:rFonts w:ascii="Times New Roman" w:hAnsi="Times New Roman" w:cs="Times New Roman"/>
          <w:sz w:val="16"/>
          <w:szCs w:val="16"/>
        </w:rPr>
        <w:t xml:space="preserve">. </w:t>
      </w:r>
      <w:r w:rsidRPr="00D54B73">
        <w:rPr>
          <w:rFonts w:ascii="Times New Roman" w:hAnsi="Times New Roman" w:cs="Times New Roman"/>
          <w:b/>
          <w:sz w:val="16"/>
          <w:szCs w:val="16"/>
        </w:rPr>
        <w:t>32</w:t>
      </w:r>
      <w:r w:rsidRPr="00D54B73">
        <w:rPr>
          <w:rFonts w:ascii="Times New Roman" w:hAnsi="Times New Roman" w:cs="Times New Roman"/>
          <w:sz w:val="16"/>
          <w:szCs w:val="16"/>
        </w:rPr>
        <w:t xml:space="preserve">: 47-49. </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Mahattanatawee</w:t>
      </w:r>
      <w:proofErr w:type="spellEnd"/>
      <w:r w:rsidRPr="00D54B73">
        <w:rPr>
          <w:rFonts w:ascii="Times New Roman" w:hAnsi="Times New Roman" w:cs="Times New Roman"/>
          <w:sz w:val="16"/>
          <w:szCs w:val="16"/>
        </w:rPr>
        <w:t>, K., Perez-</w:t>
      </w:r>
      <w:proofErr w:type="spellStart"/>
      <w:r w:rsidRPr="00D54B73">
        <w:rPr>
          <w:rFonts w:ascii="Times New Roman" w:hAnsi="Times New Roman" w:cs="Times New Roman"/>
          <w:sz w:val="16"/>
          <w:szCs w:val="16"/>
        </w:rPr>
        <w:t>Cacho</w:t>
      </w:r>
      <w:proofErr w:type="spellEnd"/>
      <w:r w:rsidRPr="00D54B73">
        <w:rPr>
          <w:rFonts w:ascii="Times New Roman" w:hAnsi="Times New Roman" w:cs="Times New Roman"/>
          <w:sz w:val="16"/>
          <w:szCs w:val="16"/>
        </w:rPr>
        <w:t xml:space="preserve">, P.R, </w:t>
      </w:r>
      <w:proofErr w:type="spellStart"/>
      <w:r w:rsidRPr="00D54B73">
        <w:rPr>
          <w:rFonts w:ascii="Times New Roman" w:hAnsi="Times New Roman" w:cs="Times New Roman"/>
          <w:sz w:val="16"/>
          <w:szCs w:val="16"/>
        </w:rPr>
        <w:t>Soldevilla</w:t>
      </w:r>
      <w:proofErr w:type="spellEnd"/>
      <w:r w:rsidRPr="00D54B73">
        <w:rPr>
          <w:rFonts w:ascii="Times New Roman" w:hAnsi="Times New Roman" w:cs="Times New Roman"/>
          <w:sz w:val="16"/>
          <w:szCs w:val="16"/>
        </w:rPr>
        <w:t xml:space="preserve">, H. G. &amp; </w:t>
      </w:r>
      <w:proofErr w:type="spellStart"/>
      <w:r w:rsidRPr="00D54B73">
        <w:rPr>
          <w:rFonts w:ascii="Times New Roman" w:hAnsi="Times New Roman" w:cs="Times New Roman"/>
          <w:sz w:val="16"/>
          <w:szCs w:val="16"/>
        </w:rPr>
        <w:t>Rouseff</w:t>
      </w:r>
      <w:proofErr w:type="spellEnd"/>
      <w:r w:rsidRPr="00D54B73">
        <w:rPr>
          <w:rFonts w:ascii="Times New Roman" w:hAnsi="Times New Roman" w:cs="Times New Roman"/>
          <w:sz w:val="16"/>
          <w:szCs w:val="16"/>
        </w:rPr>
        <w:t xml:space="preserve"> R. L. (2014): Investigation of Four Tropical </w:t>
      </w:r>
      <w:proofErr w:type="spellStart"/>
      <w:r w:rsidRPr="00D54B73">
        <w:rPr>
          <w:rFonts w:ascii="Times New Roman" w:hAnsi="Times New Roman" w:cs="Times New Roman"/>
          <w:sz w:val="16"/>
          <w:szCs w:val="16"/>
        </w:rPr>
        <w:t>Unifloral</w:t>
      </w:r>
      <w:proofErr w:type="spellEnd"/>
      <w:r w:rsidRPr="00D54B73">
        <w:rPr>
          <w:rFonts w:ascii="Times New Roman" w:hAnsi="Times New Roman" w:cs="Times New Roman"/>
          <w:sz w:val="16"/>
          <w:szCs w:val="16"/>
        </w:rPr>
        <w:t xml:space="preserve"> Honey Aromas using Sensory and GC-</w:t>
      </w:r>
      <w:proofErr w:type="spellStart"/>
      <w:r w:rsidRPr="00D54B73">
        <w:rPr>
          <w:rFonts w:ascii="Times New Roman" w:hAnsi="Times New Roman" w:cs="Times New Roman"/>
          <w:sz w:val="16"/>
          <w:szCs w:val="16"/>
        </w:rPr>
        <w:t>Olfactometer</w:t>
      </w:r>
      <w:proofErr w:type="spellEnd"/>
      <w:r w:rsidRPr="00D54B73">
        <w:rPr>
          <w:rFonts w:ascii="Times New Roman" w:hAnsi="Times New Roman" w:cs="Times New Roman"/>
          <w:sz w:val="16"/>
          <w:szCs w:val="16"/>
        </w:rPr>
        <w:t xml:space="preserve"> Analyses. Flavour Science. p. </w:t>
      </w:r>
      <w:r w:rsidRPr="00D54B73">
        <w:rPr>
          <w:rFonts w:ascii="Times New Roman" w:hAnsi="Times New Roman" w:cs="Times New Roman"/>
          <w:b/>
          <w:sz w:val="16"/>
          <w:szCs w:val="16"/>
        </w:rPr>
        <w:t>257-261</w:t>
      </w:r>
      <w:r w:rsidRPr="00D54B73">
        <w:rPr>
          <w:rFonts w:ascii="Times New Roman" w:hAnsi="Times New Roman" w:cs="Times New Roman"/>
          <w:sz w:val="16"/>
          <w:szCs w:val="16"/>
        </w:rPr>
        <w:t xml:space="preserve">, Pub. </w:t>
      </w:r>
      <w:proofErr w:type="gramStart"/>
      <w:r w:rsidRPr="00D54B73">
        <w:rPr>
          <w:rFonts w:ascii="Times New Roman" w:hAnsi="Times New Roman" w:cs="Times New Roman"/>
          <w:sz w:val="16"/>
          <w:szCs w:val="16"/>
        </w:rPr>
        <w:t>by</w:t>
      </w:r>
      <w:proofErr w:type="gramEnd"/>
      <w:r w:rsidRPr="00D54B73">
        <w:rPr>
          <w:rFonts w:ascii="Times New Roman" w:hAnsi="Times New Roman" w:cs="Times New Roman"/>
          <w:sz w:val="16"/>
          <w:szCs w:val="16"/>
        </w:rPr>
        <w:t>: Academic Press.</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Majumder</w:t>
      </w:r>
      <w:proofErr w:type="spellEnd"/>
      <w:r w:rsidRPr="00D54B73">
        <w:rPr>
          <w:rFonts w:ascii="Times New Roman" w:hAnsi="Times New Roman" w:cs="Times New Roman"/>
          <w:sz w:val="16"/>
          <w:szCs w:val="16"/>
        </w:rPr>
        <w:t xml:space="preserve">, S., </w:t>
      </w:r>
      <w:proofErr w:type="spellStart"/>
      <w:r w:rsidRPr="00D54B73">
        <w:rPr>
          <w:rFonts w:ascii="Times New Roman" w:hAnsi="Times New Roman" w:cs="Times New Roman"/>
          <w:sz w:val="16"/>
          <w:szCs w:val="16"/>
        </w:rPr>
        <w:t>Bala</w:t>
      </w:r>
      <w:proofErr w:type="spellEnd"/>
      <w:r w:rsidRPr="00D54B73">
        <w:rPr>
          <w:rFonts w:ascii="Times New Roman" w:hAnsi="Times New Roman" w:cs="Times New Roman"/>
          <w:sz w:val="16"/>
          <w:szCs w:val="16"/>
        </w:rPr>
        <w:t xml:space="preserve">, B., </w:t>
      </w:r>
      <w:proofErr w:type="spellStart"/>
      <w:r w:rsidRPr="00D54B73">
        <w:rPr>
          <w:rFonts w:ascii="Times New Roman" w:hAnsi="Times New Roman" w:cs="Times New Roman"/>
          <w:sz w:val="16"/>
          <w:szCs w:val="16"/>
        </w:rPr>
        <w:t>Arshad</w:t>
      </w:r>
      <w:proofErr w:type="spellEnd"/>
      <w:r w:rsidRPr="00D54B73">
        <w:rPr>
          <w:rFonts w:ascii="Times New Roman" w:hAnsi="Times New Roman" w:cs="Times New Roman"/>
          <w:sz w:val="16"/>
          <w:szCs w:val="16"/>
        </w:rPr>
        <w:t xml:space="preserve">, F.M., </w:t>
      </w:r>
      <w:proofErr w:type="spellStart"/>
      <w:r w:rsidRPr="00D54B73">
        <w:rPr>
          <w:rFonts w:ascii="Times New Roman" w:hAnsi="Times New Roman" w:cs="Times New Roman"/>
          <w:sz w:val="16"/>
          <w:szCs w:val="16"/>
        </w:rPr>
        <w:t>Haque</w:t>
      </w:r>
      <w:proofErr w:type="spellEnd"/>
      <w:r w:rsidRPr="00D54B73">
        <w:rPr>
          <w:rFonts w:ascii="Times New Roman" w:hAnsi="Times New Roman" w:cs="Times New Roman"/>
          <w:sz w:val="16"/>
          <w:szCs w:val="16"/>
        </w:rPr>
        <w:t xml:space="preserve">, M., </w:t>
      </w:r>
      <w:proofErr w:type="spellStart"/>
      <w:r w:rsidRPr="00D54B73">
        <w:rPr>
          <w:rFonts w:ascii="Times New Roman" w:hAnsi="Times New Roman" w:cs="Times New Roman"/>
          <w:sz w:val="16"/>
          <w:szCs w:val="16"/>
        </w:rPr>
        <w:t>Hossain</w:t>
      </w:r>
      <w:proofErr w:type="spellEnd"/>
      <w:r w:rsidRPr="00D54B73">
        <w:rPr>
          <w:rFonts w:ascii="Times New Roman" w:hAnsi="Times New Roman" w:cs="Times New Roman"/>
          <w:sz w:val="16"/>
          <w:szCs w:val="16"/>
        </w:rPr>
        <w:t xml:space="preserve">, M. (2016). Food security through increasing technical efficiency and reducing postharvest losses of rice production systems in Bangladesh. Food </w:t>
      </w:r>
      <w:proofErr w:type="spellStart"/>
      <w:r w:rsidRPr="00D54B73">
        <w:rPr>
          <w:rFonts w:ascii="Times New Roman" w:hAnsi="Times New Roman" w:cs="Times New Roman"/>
          <w:sz w:val="16"/>
          <w:szCs w:val="16"/>
        </w:rPr>
        <w:t>Secur</w:t>
      </w:r>
      <w:proofErr w:type="spellEnd"/>
      <w:r w:rsidRPr="00D54B73">
        <w:rPr>
          <w:rFonts w:ascii="Times New Roman" w:hAnsi="Times New Roman" w:cs="Times New Roman"/>
          <w:sz w:val="16"/>
          <w:szCs w:val="16"/>
        </w:rPr>
        <w:t xml:space="preserve"> 8:361– 374. </w:t>
      </w:r>
      <w:hyperlink r:id="rId16" w:history="1">
        <w:r w:rsidRPr="00D54B73">
          <w:rPr>
            <w:rStyle w:val="Hyperlink"/>
            <w:rFonts w:ascii="Times New Roman" w:hAnsi="Times New Roman" w:cs="Times New Roman"/>
            <w:sz w:val="16"/>
            <w:szCs w:val="16"/>
          </w:rPr>
          <w:t>https://doi.org/10.1007/s12571-016-0558-x</w:t>
        </w:r>
      </w:hyperlink>
      <w:r w:rsidRPr="00D54B73">
        <w:rPr>
          <w:rFonts w:ascii="Times New Roman" w:hAnsi="Times New Roman" w:cs="Times New Roman"/>
          <w:sz w:val="16"/>
          <w:szCs w:val="16"/>
        </w:rPr>
        <w:t xml:space="preserve"> </w:t>
      </w:r>
    </w:p>
    <w:p w:rsidR="0051230B" w:rsidRPr="00D54B73" w:rsidRDefault="0051230B" w:rsidP="00D54B73">
      <w:pPr>
        <w:pStyle w:val="ListParagraph"/>
        <w:numPr>
          <w:ilvl w:val="0"/>
          <w:numId w:val="36"/>
        </w:numPr>
        <w:rPr>
          <w:rFonts w:ascii="Times New Roman" w:hAnsi="Times New Roman" w:cs="Times New Roman"/>
          <w:noProof/>
          <w:sz w:val="16"/>
          <w:szCs w:val="16"/>
          <w:lang w:val="en-US"/>
        </w:rPr>
      </w:pPr>
      <w:r w:rsidRPr="00D54B73">
        <w:rPr>
          <w:rFonts w:ascii="Times New Roman" w:hAnsi="Times New Roman" w:cs="Times New Roman"/>
          <w:noProof/>
          <w:sz w:val="16"/>
          <w:szCs w:val="16"/>
          <w:lang w:val="en-US"/>
        </w:rPr>
        <w:t xml:space="preserve">Manoj Kumar, R. P. (2017, 03), </w:t>
      </w:r>
      <w:r w:rsidRPr="00D54B73">
        <w:rPr>
          <w:rFonts w:ascii="Times New Roman" w:hAnsi="Times New Roman" w:cs="Times New Roman"/>
          <w:i/>
          <w:iCs/>
          <w:noProof/>
          <w:sz w:val="16"/>
          <w:szCs w:val="16"/>
          <w:lang w:val="en-US"/>
        </w:rPr>
        <w:t>The Lychee Fruit: Post Harvest Handling Techniques</w:t>
      </w:r>
      <w:r w:rsidRPr="00D54B73">
        <w:rPr>
          <w:rFonts w:ascii="Times New Roman" w:hAnsi="Times New Roman" w:cs="Times New Roman"/>
          <w:noProof/>
          <w:sz w:val="16"/>
          <w:szCs w:val="16"/>
          <w:lang w:val="en-US"/>
        </w:rPr>
        <w:t>, Researchgate, accessed 20 January 2023 &lt;https://www.researchgate.net/publication/315846751_The_Lychee_Fruit_Post_Harvest_Handling_Techniques&gt;</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Menzel</w:t>
      </w:r>
      <w:proofErr w:type="spellEnd"/>
      <w:r w:rsidRPr="00D54B73">
        <w:rPr>
          <w:rFonts w:ascii="Times New Roman" w:hAnsi="Times New Roman" w:cs="Times New Roman"/>
          <w:sz w:val="16"/>
          <w:szCs w:val="16"/>
        </w:rPr>
        <w:t xml:space="preserve">, C. (2001). The physiology of growth and cropping in lychee. South African Litchi Growers’ Association Yearbook. </w:t>
      </w:r>
      <w:r w:rsidRPr="00D54B73">
        <w:rPr>
          <w:rFonts w:ascii="Times New Roman" w:hAnsi="Times New Roman" w:cs="Times New Roman"/>
          <w:b/>
          <w:sz w:val="16"/>
          <w:szCs w:val="16"/>
        </w:rPr>
        <w:t>12</w:t>
      </w:r>
      <w:r w:rsidRPr="00D54B73">
        <w:rPr>
          <w:rFonts w:ascii="Times New Roman" w:hAnsi="Times New Roman" w:cs="Times New Roman"/>
          <w:sz w:val="16"/>
          <w:szCs w:val="16"/>
        </w:rPr>
        <w:t xml:space="preserve">: 9-14. </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Menzel</w:t>
      </w:r>
      <w:proofErr w:type="spellEnd"/>
      <w:r w:rsidRPr="00D54B73">
        <w:rPr>
          <w:rFonts w:ascii="Times New Roman" w:hAnsi="Times New Roman" w:cs="Times New Roman"/>
          <w:sz w:val="16"/>
          <w:szCs w:val="16"/>
        </w:rPr>
        <w:t xml:space="preserve">, C.M., Simpson, D.R. and Watson, B.J. (1993). Fruits of tropical climates In: </w:t>
      </w:r>
      <w:proofErr w:type="spellStart"/>
      <w:r w:rsidRPr="00D54B73">
        <w:rPr>
          <w:rFonts w:ascii="Times New Roman" w:hAnsi="Times New Roman" w:cs="Times New Roman"/>
          <w:sz w:val="16"/>
          <w:szCs w:val="16"/>
        </w:rPr>
        <w:t>Macrae</w:t>
      </w:r>
      <w:proofErr w:type="spellEnd"/>
      <w:r w:rsidRPr="00D54B73">
        <w:rPr>
          <w:rFonts w:ascii="Times New Roman" w:hAnsi="Times New Roman" w:cs="Times New Roman"/>
          <w:sz w:val="16"/>
          <w:szCs w:val="16"/>
        </w:rPr>
        <w:t xml:space="preserve"> R., Robinson R.K. and Sadler M.J. (</w:t>
      </w:r>
      <w:proofErr w:type="spellStart"/>
      <w:proofErr w:type="gramStart"/>
      <w:r w:rsidRPr="00D54B73">
        <w:rPr>
          <w:rFonts w:ascii="Times New Roman" w:hAnsi="Times New Roman" w:cs="Times New Roman"/>
          <w:sz w:val="16"/>
          <w:szCs w:val="16"/>
        </w:rPr>
        <w:t>eds</w:t>
      </w:r>
      <w:proofErr w:type="spellEnd"/>
      <w:proofErr w:type="gram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Encyclopedia</w:t>
      </w:r>
      <w:proofErr w:type="spellEnd"/>
      <w:r w:rsidRPr="00D54B73">
        <w:rPr>
          <w:rFonts w:ascii="Times New Roman" w:hAnsi="Times New Roman" w:cs="Times New Roman"/>
          <w:sz w:val="16"/>
          <w:szCs w:val="16"/>
        </w:rPr>
        <w:t xml:space="preserve"> of </w:t>
      </w:r>
      <w:r w:rsidRPr="00D54B73">
        <w:rPr>
          <w:rFonts w:ascii="Times New Roman" w:hAnsi="Times New Roman" w:cs="Times New Roman"/>
          <w:i/>
          <w:sz w:val="16"/>
          <w:szCs w:val="16"/>
        </w:rPr>
        <w:t>Food Science, Food Technology and Nutrition</w:t>
      </w:r>
      <w:r w:rsidRPr="00D54B73">
        <w:rPr>
          <w:rFonts w:ascii="Times New Roman" w:hAnsi="Times New Roman" w:cs="Times New Roman"/>
          <w:sz w:val="16"/>
          <w:szCs w:val="16"/>
        </w:rPr>
        <w:t>. Academic Press, London.</w:t>
      </w:r>
      <w:r w:rsidRPr="00D54B73">
        <w:rPr>
          <w:rFonts w:ascii="Times New Roman" w:hAnsi="Times New Roman" w:cs="Times New Roman"/>
          <w:b/>
          <w:sz w:val="16"/>
          <w:szCs w:val="16"/>
        </w:rPr>
        <w:t xml:space="preserve"> 3</w:t>
      </w:r>
      <w:r w:rsidRPr="00D54B73">
        <w:rPr>
          <w:rFonts w:ascii="Times New Roman" w:hAnsi="Times New Roman" w:cs="Times New Roman"/>
          <w:sz w:val="16"/>
          <w:szCs w:val="16"/>
        </w:rPr>
        <w:t xml:space="preserve">:114 – 2118. </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Menzel</w:t>
      </w:r>
      <w:proofErr w:type="spellEnd"/>
      <w:r w:rsidRPr="00D54B73">
        <w:rPr>
          <w:rFonts w:ascii="Times New Roman" w:hAnsi="Times New Roman" w:cs="Times New Roman"/>
          <w:sz w:val="16"/>
          <w:szCs w:val="16"/>
        </w:rPr>
        <w:t xml:space="preserve">, C.M., Watson, B.J. and Simpson, D.R. (1988). The lychee in Australia. </w:t>
      </w:r>
      <w:r w:rsidRPr="00D54B73">
        <w:rPr>
          <w:rFonts w:ascii="Times New Roman" w:hAnsi="Times New Roman" w:cs="Times New Roman"/>
          <w:i/>
          <w:sz w:val="16"/>
          <w:szCs w:val="16"/>
        </w:rPr>
        <w:t>Queensland Agricultural Journal</w:t>
      </w:r>
      <w:r w:rsidRPr="00D54B73">
        <w:rPr>
          <w:rFonts w:ascii="Times New Roman" w:hAnsi="Times New Roman" w:cs="Times New Roman"/>
          <w:sz w:val="16"/>
          <w:szCs w:val="16"/>
        </w:rPr>
        <w:t xml:space="preserve">. </w:t>
      </w:r>
      <w:r w:rsidRPr="00D54B73">
        <w:rPr>
          <w:rFonts w:ascii="Times New Roman" w:hAnsi="Times New Roman" w:cs="Times New Roman"/>
          <w:b/>
          <w:sz w:val="16"/>
          <w:szCs w:val="16"/>
        </w:rPr>
        <w:t>1</w:t>
      </w:r>
      <w:r w:rsidRPr="00D54B73">
        <w:rPr>
          <w:rFonts w:ascii="Times New Roman" w:hAnsi="Times New Roman" w:cs="Times New Roman"/>
          <w:sz w:val="16"/>
          <w:szCs w:val="16"/>
        </w:rPr>
        <w:t>(2): 19–27.</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lastRenderedPageBreak/>
        <w:t xml:space="preserve">Mukherjee, S. (2005). ‘Effect of chemical and storage temperature on pH litchi fruits CV. Rose Scented’, Thesis, M.Sc. (Ag), Horticulture. G.B. Pant University Agric. and Tech., </w:t>
      </w:r>
      <w:proofErr w:type="spellStart"/>
      <w:r w:rsidRPr="00D54B73">
        <w:rPr>
          <w:rFonts w:ascii="Times New Roman" w:hAnsi="Times New Roman" w:cs="Times New Roman"/>
          <w:sz w:val="16"/>
          <w:szCs w:val="16"/>
        </w:rPr>
        <w:t>Pantnagar</w:t>
      </w:r>
      <w:proofErr w:type="spellEnd"/>
      <w:r w:rsidRPr="00D54B73">
        <w:rPr>
          <w:rFonts w:ascii="Times New Roman" w:hAnsi="Times New Roman" w:cs="Times New Roman"/>
          <w:sz w:val="16"/>
          <w:szCs w:val="16"/>
        </w:rPr>
        <w:t xml:space="preserve">. </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Nagpal</w:t>
      </w:r>
      <w:proofErr w:type="spellEnd"/>
      <w:r w:rsidRPr="00D54B73">
        <w:rPr>
          <w:rFonts w:ascii="Times New Roman" w:hAnsi="Times New Roman" w:cs="Times New Roman"/>
          <w:sz w:val="16"/>
          <w:szCs w:val="16"/>
        </w:rPr>
        <w:t xml:space="preserve">, M and Kumar, A. (2012). Grain losses in India and government policies. </w:t>
      </w:r>
      <w:proofErr w:type="spellStart"/>
      <w:r w:rsidRPr="00D54B73">
        <w:rPr>
          <w:rFonts w:ascii="Times New Roman" w:hAnsi="Times New Roman" w:cs="Times New Roman"/>
          <w:sz w:val="16"/>
          <w:szCs w:val="16"/>
        </w:rPr>
        <w:t>Qual</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Assur</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Saf</w:t>
      </w:r>
      <w:proofErr w:type="spellEnd"/>
      <w:r w:rsidRPr="00D54B73">
        <w:rPr>
          <w:rFonts w:ascii="Times New Roman" w:hAnsi="Times New Roman" w:cs="Times New Roman"/>
          <w:sz w:val="16"/>
          <w:szCs w:val="16"/>
        </w:rPr>
        <w:t xml:space="preserve"> Crops Foods 4:143. </w:t>
      </w:r>
      <w:hyperlink r:id="rId17" w:history="1">
        <w:r w:rsidRPr="00D54B73">
          <w:rPr>
            <w:rStyle w:val="Hyperlink"/>
            <w:rFonts w:ascii="Times New Roman" w:hAnsi="Times New Roman" w:cs="Times New Roman"/>
            <w:sz w:val="16"/>
            <w:szCs w:val="16"/>
          </w:rPr>
          <w:t>https://doi.org/10.1111/j.1757- 837X.2012.00 150</w:t>
        </w:r>
      </w:hyperlink>
      <w:r w:rsidRPr="00D54B73">
        <w:rPr>
          <w:rFonts w:ascii="Times New Roman" w:hAnsi="Times New Roman" w:cs="Times New Roman"/>
          <w:sz w:val="16"/>
          <w:szCs w:val="16"/>
        </w:rPr>
        <w:t xml:space="preserve"> </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Naresh</w:t>
      </w:r>
      <w:proofErr w:type="spellEnd"/>
      <w:r w:rsidRPr="00D54B73">
        <w:rPr>
          <w:rFonts w:ascii="Times New Roman" w:hAnsi="Times New Roman" w:cs="Times New Roman"/>
          <w:sz w:val="16"/>
          <w:szCs w:val="16"/>
        </w:rPr>
        <w:t xml:space="preserve">, S. B and </w:t>
      </w:r>
      <w:proofErr w:type="spellStart"/>
      <w:r w:rsidRPr="00D54B73">
        <w:rPr>
          <w:rFonts w:ascii="Times New Roman" w:hAnsi="Times New Roman" w:cs="Times New Roman"/>
          <w:sz w:val="16"/>
          <w:szCs w:val="16"/>
        </w:rPr>
        <w:t>Pratibha</w:t>
      </w:r>
      <w:proofErr w:type="spellEnd"/>
      <w:r w:rsidRPr="00D54B73">
        <w:rPr>
          <w:rFonts w:ascii="Times New Roman" w:hAnsi="Times New Roman" w:cs="Times New Roman"/>
          <w:sz w:val="16"/>
          <w:szCs w:val="16"/>
        </w:rPr>
        <w:t xml:space="preserve">, B. (2021). Role of Microorganisms in Post-Harvest Loss of Agricultural Products: A Review. Sustainability in Food and Agriculture, 2(1): 01-04. </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NHB, (2008). ‘Annual Report’, Indian Horticulture Database. National Horticultural Board. Ministry of Agriculture. Government of India. </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Nita, K and </w:t>
      </w:r>
      <w:proofErr w:type="spellStart"/>
      <w:r w:rsidRPr="00D54B73">
        <w:rPr>
          <w:rFonts w:ascii="Times New Roman" w:hAnsi="Times New Roman" w:cs="Times New Roman"/>
          <w:sz w:val="16"/>
          <w:szCs w:val="16"/>
        </w:rPr>
        <w:t>Aradhita</w:t>
      </w:r>
      <w:proofErr w:type="spellEnd"/>
      <w:r w:rsidRPr="00D54B73">
        <w:rPr>
          <w:rFonts w:ascii="Times New Roman" w:hAnsi="Times New Roman" w:cs="Times New Roman"/>
          <w:sz w:val="16"/>
          <w:szCs w:val="16"/>
        </w:rPr>
        <w:t xml:space="preserve">, B. (2022). Technologies for Reducing Post Harvest Losses for Sustainable Food System. </w:t>
      </w:r>
      <w:hyperlink r:id="rId18" w:history="1">
        <w:r w:rsidRPr="00D54B73">
          <w:rPr>
            <w:rStyle w:val="Hyperlink"/>
            <w:rFonts w:ascii="Times New Roman" w:hAnsi="Times New Roman" w:cs="Times New Roman"/>
            <w:sz w:val="16"/>
            <w:szCs w:val="16"/>
          </w:rPr>
          <w:t>https://www.researchgate.net/publication/366635271</w:t>
        </w:r>
      </w:hyperlink>
      <w:r w:rsidRPr="00D54B73">
        <w:rPr>
          <w:rFonts w:ascii="Times New Roman" w:hAnsi="Times New Roman" w:cs="Times New Roman"/>
          <w:sz w:val="16"/>
          <w:szCs w:val="16"/>
        </w:rPr>
        <w:t xml:space="preserve"> </w:t>
      </w:r>
    </w:p>
    <w:p w:rsidR="0051230B" w:rsidRPr="00D54B73" w:rsidRDefault="0051230B" w:rsidP="00D54B73">
      <w:pPr>
        <w:pStyle w:val="ListParagraph"/>
        <w:numPr>
          <w:ilvl w:val="0"/>
          <w:numId w:val="36"/>
        </w:numPr>
        <w:rPr>
          <w:rFonts w:ascii="Times New Roman" w:hAnsi="Times New Roman" w:cs="Times New Roman"/>
          <w:noProof/>
          <w:sz w:val="16"/>
          <w:szCs w:val="16"/>
          <w:lang w:val="en-US"/>
        </w:rPr>
      </w:pPr>
      <w:r w:rsidRPr="00D54B73">
        <w:rPr>
          <w:rFonts w:ascii="Times New Roman" w:hAnsi="Times New Roman" w:cs="Times New Roman"/>
          <w:noProof/>
          <w:sz w:val="16"/>
          <w:szCs w:val="16"/>
          <w:lang w:val="en-US"/>
        </w:rPr>
        <w:t xml:space="preserve">NRCL, I. (2022), </w:t>
      </w:r>
      <w:r w:rsidRPr="00D54B73">
        <w:rPr>
          <w:rFonts w:ascii="Times New Roman" w:hAnsi="Times New Roman" w:cs="Times New Roman"/>
          <w:i/>
          <w:iCs/>
          <w:noProof/>
          <w:sz w:val="16"/>
          <w:szCs w:val="16"/>
          <w:lang w:val="en-US"/>
        </w:rPr>
        <w:t>NRCL - Value added products of litchi</w:t>
      </w:r>
      <w:r w:rsidRPr="00D54B73">
        <w:rPr>
          <w:rFonts w:ascii="Times New Roman" w:hAnsi="Times New Roman" w:cs="Times New Roman"/>
          <w:noProof/>
          <w:sz w:val="16"/>
          <w:szCs w:val="16"/>
          <w:lang w:val="en-US"/>
        </w:rPr>
        <w:t>, ICAR NRCL, accessed 21 January 2023,  &lt;https://nrclitchi.icar.gov.in/value-added-products-of-litchi.html&gt;</w:t>
      </w:r>
    </w:p>
    <w:p w:rsidR="0051230B" w:rsidRPr="00D54B73" w:rsidRDefault="0051230B" w:rsidP="00D54B73">
      <w:pPr>
        <w:pStyle w:val="ListParagraph"/>
        <w:numPr>
          <w:ilvl w:val="0"/>
          <w:numId w:val="36"/>
        </w:numPr>
        <w:rPr>
          <w:rFonts w:ascii="Times New Roman" w:hAnsi="Times New Roman" w:cs="Times New Roman"/>
          <w:noProof/>
          <w:sz w:val="16"/>
          <w:szCs w:val="16"/>
          <w:lang w:val="en-US"/>
        </w:rPr>
      </w:pPr>
      <w:r w:rsidRPr="00D54B73">
        <w:rPr>
          <w:rFonts w:ascii="Times New Roman" w:hAnsi="Times New Roman" w:cs="Times New Roman"/>
          <w:noProof/>
          <w:sz w:val="16"/>
          <w:szCs w:val="16"/>
          <w:lang w:val="en-US"/>
        </w:rPr>
        <w:t xml:space="preserve">Pandey, P. (2012, 6 7),  </w:t>
      </w:r>
      <w:r w:rsidRPr="00D54B73">
        <w:rPr>
          <w:rFonts w:ascii="Times New Roman" w:hAnsi="Times New Roman" w:cs="Times New Roman"/>
          <w:i/>
          <w:iCs/>
          <w:noProof/>
          <w:sz w:val="16"/>
          <w:szCs w:val="16"/>
          <w:lang w:val="en-US"/>
        </w:rPr>
        <w:t>ECONOMIC IMPORTANCE OF LITCHI CHINENSIS</w:t>
      </w:r>
      <w:r w:rsidRPr="00D54B73">
        <w:rPr>
          <w:rFonts w:ascii="Times New Roman" w:hAnsi="Times New Roman" w:cs="Times New Roman"/>
          <w:noProof/>
          <w:sz w:val="16"/>
          <w:szCs w:val="16"/>
          <w:lang w:val="en-US"/>
        </w:rPr>
        <w:t>, Greencleanguide, accessed 22 January 2023 &lt;https://greencleanguide.com/economic-importance-of-litchi-chinensis/#:~:text=Fleshy%2C%20sweet%20arils%20covering%20the,litchis%20is%20eaten%20like%20raisins&gt;</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Pandey</w:t>
      </w:r>
      <w:proofErr w:type="spellEnd"/>
      <w:r w:rsidRPr="00D54B73">
        <w:rPr>
          <w:rFonts w:ascii="Times New Roman" w:hAnsi="Times New Roman" w:cs="Times New Roman"/>
          <w:sz w:val="16"/>
          <w:szCs w:val="16"/>
        </w:rPr>
        <w:t xml:space="preserve">, R.M. and Sharma, H.C. (1989). ‘The Litchi’, Indian Council of </w:t>
      </w:r>
      <w:proofErr w:type="spellStart"/>
      <w:r w:rsidRPr="00D54B73">
        <w:rPr>
          <w:rFonts w:ascii="Times New Roman" w:hAnsi="Times New Roman" w:cs="Times New Roman"/>
          <w:sz w:val="16"/>
          <w:szCs w:val="16"/>
        </w:rPr>
        <w:t>Agrcultural</w:t>
      </w:r>
      <w:proofErr w:type="spellEnd"/>
      <w:r w:rsidRPr="00D54B73">
        <w:rPr>
          <w:rFonts w:ascii="Times New Roman" w:hAnsi="Times New Roman" w:cs="Times New Roman"/>
          <w:sz w:val="16"/>
          <w:szCs w:val="16"/>
        </w:rPr>
        <w:t xml:space="preserve"> Research, New Delhi, pp.80 </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Panwar</w:t>
      </w:r>
      <w:proofErr w:type="spellEnd"/>
      <w:r w:rsidRPr="00D54B73">
        <w:rPr>
          <w:rFonts w:ascii="Times New Roman" w:hAnsi="Times New Roman" w:cs="Times New Roman"/>
          <w:sz w:val="16"/>
          <w:szCs w:val="16"/>
        </w:rPr>
        <w:t xml:space="preserve">, N., </w:t>
      </w:r>
      <w:proofErr w:type="spellStart"/>
      <w:r w:rsidRPr="00D54B73">
        <w:rPr>
          <w:rFonts w:ascii="Times New Roman" w:hAnsi="Times New Roman" w:cs="Times New Roman"/>
          <w:sz w:val="16"/>
          <w:szCs w:val="16"/>
        </w:rPr>
        <w:t>Rai</w:t>
      </w:r>
      <w:proofErr w:type="spellEnd"/>
      <w:r w:rsidRPr="00D54B73">
        <w:rPr>
          <w:rFonts w:ascii="Times New Roman" w:hAnsi="Times New Roman" w:cs="Times New Roman"/>
          <w:sz w:val="16"/>
          <w:szCs w:val="16"/>
        </w:rPr>
        <w:t xml:space="preserve">, P.N., Kumar, J., Mishra, D.S. and Singh, D.P. (2018). Effect of different chemicals on litchi (Litchi </w:t>
      </w:r>
      <w:proofErr w:type="spellStart"/>
      <w:r w:rsidRPr="00D54B73">
        <w:rPr>
          <w:rFonts w:ascii="Times New Roman" w:hAnsi="Times New Roman" w:cs="Times New Roman"/>
          <w:sz w:val="16"/>
          <w:szCs w:val="16"/>
        </w:rPr>
        <w:t>chinensis</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Sonn</w:t>
      </w:r>
      <w:proofErr w:type="spellEnd"/>
      <w:r w:rsidRPr="00D54B73">
        <w:rPr>
          <w:rFonts w:ascii="Times New Roman" w:hAnsi="Times New Roman" w:cs="Times New Roman"/>
          <w:sz w:val="16"/>
          <w:szCs w:val="16"/>
        </w:rPr>
        <w:t xml:space="preserve">.) cv. rose scented. </w:t>
      </w:r>
      <w:r w:rsidRPr="00D54B73">
        <w:rPr>
          <w:rFonts w:ascii="Times New Roman" w:hAnsi="Times New Roman" w:cs="Times New Roman"/>
          <w:i/>
          <w:sz w:val="16"/>
          <w:szCs w:val="16"/>
        </w:rPr>
        <w:t xml:space="preserve">Journal of </w:t>
      </w:r>
      <w:proofErr w:type="spellStart"/>
      <w:r w:rsidRPr="00D54B73">
        <w:rPr>
          <w:rFonts w:ascii="Times New Roman" w:hAnsi="Times New Roman" w:cs="Times New Roman"/>
          <w:i/>
          <w:sz w:val="16"/>
          <w:szCs w:val="16"/>
        </w:rPr>
        <w:t>Pharmacognosy</w:t>
      </w:r>
      <w:proofErr w:type="spellEnd"/>
      <w:r w:rsidRPr="00D54B73">
        <w:rPr>
          <w:rFonts w:ascii="Times New Roman" w:hAnsi="Times New Roman" w:cs="Times New Roman"/>
          <w:i/>
          <w:sz w:val="16"/>
          <w:szCs w:val="16"/>
        </w:rPr>
        <w:t xml:space="preserve"> and </w:t>
      </w:r>
      <w:proofErr w:type="spellStart"/>
      <w:r w:rsidRPr="00D54B73">
        <w:rPr>
          <w:rFonts w:ascii="Times New Roman" w:hAnsi="Times New Roman" w:cs="Times New Roman"/>
          <w:i/>
          <w:sz w:val="16"/>
          <w:szCs w:val="16"/>
        </w:rPr>
        <w:t>Phytochemistry</w:t>
      </w:r>
      <w:proofErr w:type="spellEnd"/>
      <w:r w:rsidRPr="00D54B73">
        <w:rPr>
          <w:rFonts w:ascii="Times New Roman" w:hAnsi="Times New Roman" w:cs="Times New Roman"/>
          <w:sz w:val="16"/>
          <w:szCs w:val="16"/>
        </w:rPr>
        <w:t xml:space="preserve">. </w:t>
      </w:r>
      <w:r w:rsidRPr="00D54B73">
        <w:rPr>
          <w:rFonts w:ascii="Times New Roman" w:hAnsi="Times New Roman" w:cs="Times New Roman"/>
          <w:b/>
          <w:sz w:val="16"/>
          <w:szCs w:val="16"/>
        </w:rPr>
        <w:t>7(4)</w:t>
      </w:r>
      <w:r w:rsidRPr="00D54B73">
        <w:rPr>
          <w:rFonts w:ascii="Times New Roman" w:hAnsi="Times New Roman" w:cs="Times New Roman"/>
          <w:sz w:val="16"/>
          <w:szCs w:val="16"/>
        </w:rPr>
        <w:t>: 1418-1422</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Patra</w:t>
      </w:r>
      <w:proofErr w:type="spellEnd"/>
      <w:r w:rsidRPr="00D54B73">
        <w:rPr>
          <w:rFonts w:ascii="Times New Roman" w:hAnsi="Times New Roman" w:cs="Times New Roman"/>
          <w:sz w:val="16"/>
          <w:szCs w:val="16"/>
        </w:rPr>
        <w:t xml:space="preserve">, D.K. and Sadhu, M.K. 1992. Influence of postharvest calcium treatment on shelf life and quality of litchi fruit. South Indian Horticulture. </w:t>
      </w:r>
      <w:r w:rsidRPr="00D54B73">
        <w:rPr>
          <w:rFonts w:ascii="Times New Roman" w:hAnsi="Times New Roman" w:cs="Times New Roman"/>
          <w:b/>
          <w:sz w:val="16"/>
          <w:szCs w:val="16"/>
        </w:rPr>
        <w:t>40(5):</w:t>
      </w:r>
      <w:r w:rsidRPr="00D54B73">
        <w:rPr>
          <w:rFonts w:ascii="Times New Roman" w:hAnsi="Times New Roman" w:cs="Times New Roman"/>
          <w:sz w:val="16"/>
          <w:szCs w:val="16"/>
        </w:rPr>
        <w:t xml:space="preserve"> 252-256. </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Paul, R.E., Chen, J.N., Huang, J.H., Cheng, G. and Go, F. 1984. Litchi growth and compositional changes during fruit development. </w:t>
      </w:r>
      <w:r w:rsidRPr="00D54B73">
        <w:rPr>
          <w:rFonts w:ascii="Times New Roman" w:hAnsi="Times New Roman" w:cs="Times New Roman"/>
          <w:i/>
          <w:sz w:val="16"/>
          <w:szCs w:val="16"/>
        </w:rPr>
        <w:t xml:space="preserve">J. Am. Soc. for </w:t>
      </w:r>
      <w:proofErr w:type="spellStart"/>
      <w:r w:rsidRPr="00D54B73">
        <w:rPr>
          <w:rFonts w:ascii="Times New Roman" w:hAnsi="Times New Roman" w:cs="Times New Roman"/>
          <w:i/>
          <w:sz w:val="16"/>
          <w:szCs w:val="16"/>
        </w:rPr>
        <w:t>Horticul</w:t>
      </w:r>
      <w:proofErr w:type="spellEnd"/>
      <w:r w:rsidRPr="00D54B73">
        <w:rPr>
          <w:rFonts w:ascii="Times New Roman" w:hAnsi="Times New Roman" w:cs="Times New Roman"/>
          <w:i/>
          <w:sz w:val="16"/>
          <w:szCs w:val="16"/>
        </w:rPr>
        <w:t>. Sci</w:t>
      </w:r>
      <w:r w:rsidRPr="00D54B73">
        <w:rPr>
          <w:rFonts w:ascii="Times New Roman" w:hAnsi="Times New Roman" w:cs="Times New Roman"/>
          <w:sz w:val="16"/>
          <w:szCs w:val="16"/>
        </w:rPr>
        <w:t xml:space="preserve">., </w:t>
      </w:r>
      <w:r w:rsidRPr="00D54B73">
        <w:rPr>
          <w:rFonts w:ascii="Times New Roman" w:hAnsi="Times New Roman" w:cs="Times New Roman"/>
          <w:b/>
          <w:sz w:val="16"/>
          <w:szCs w:val="16"/>
        </w:rPr>
        <w:t>109(6):</w:t>
      </w:r>
      <w:r w:rsidRPr="00D54B73">
        <w:rPr>
          <w:rFonts w:ascii="Times New Roman" w:hAnsi="Times New Roman" w:cs="Times New Roman"/>
          <w:sz w:val="16"/>
          <w:szCs w:val="16"/>
        </w:rPr>
        <w:t xml:space="preserve"> 817-821.</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Paull</w:t>
      </w:r>
      <w:proofErr w:type="spellEnd"/>
      <w:r w:rsidRPr="00D54B73">
        <w:rPr>
          <w:rFonts w:ascii="Times New Roman" w:hAnsi="Times New Roman" w:cs="Times New Roman"/>
          <w:sz w:val="16"/>
          <w:szCs w:val="16"/>
        </w:rPr>
        <w:t xml:space="preserve">, R.E. and Chen, J.N. 1987. Effect of storage temperature and wrapping on quality characteristics of litchi fruit. </w:t>
      </w:r>
      <w:proofErr w:type="spellStart"/>
      <w:r w:rsidRPr="00D54B73">
        <w:rPr>
          <w:rFonts w:ascii="Times New Roman" w:hAnsi="Times New Roman" w:cs="Times New Roman"/>
          <w:sz w:val="16"/>
          <w:szCs w:val="16"/>
        </w:rPr>
        <w:t>Scientia</w:t>
      </w:r>
      <w:proofErr w:type="spellEnd"/>
      <w:r w:rsidRPr="00D54B73">
        <w:rPr>
          <w:rFonts w:ascii="Times New Roman" w:hAnsi="Times New Roman" w:cs="Times New Roman"/>
          <w:sz w:val="16"/>
          <w:szCs w:val="16"/>
        </w:rPr>
        <w:t xml:space="preserve"> Hort. </w:t>
      </w:r>
      <w:r w:rsidRPr="00D54B73">
        <w:rPr>
          <w:rFonts w:ascii="Times New Roman" w:hAnsi="Times New Roman" w:cs="Times New Roman"/>
          <w:b/>
          <w:sz w:val="16"/>
          <w:szCs w:val="16"/>
        </w:rPr>
        <w:t>33:</w:t>
      </w:r>
      <w:r w:rsidRPr="00D54B73">
        <w:rPr>
          <w:rFonts w:ascii="Times New Roman" w:hAnsi="Times New Roman" w:cs="Times New Roman"/>
          <w:sz w:val="16"/>
          <w:szCs w:val="16"/>
        </w:rPr>
        <w:t xml:space="preserve"> 223-36. </w:t>
      </w:r>
    </w:p>
    <w:p w:rsidR="0051230B" w:rsidRPr="00D54B73" w:rsidRDefault="0051230B" w:rsidP="00D54B73">
      <w:pPr>
        <w:pStyle w:val="ListParagraph"/>
        <w:numPr>
          <w:ilvl w:val="0"/>
          <w:numId w:val="36"/>
        </w:numPr>
        <w:rPr>
          <w:rFonts w:ascii="Times New Roman" w:hAnsi="Times New Roman" w:cs="Times New Roman"/>
          <w:noProof/>
          <w:sz w:val="16"/>
          <w:szCs w:val="16"/>
          <w:lang w:val="en-US"/>
        </w:rPr>
      </w:pPr>
      <w:r w:rsidRPr="00D54B73">
        <w:rPr>
          <w:rFonts w:ascii="Times New Roman" w:hAnsi="Times New Roman" w:cs="Times New Roman"/>
          <w:i/>
          <w:iCs/>
          <w:noProof/>
          <w:sz w:val="16"/>
          <w:szCs w:val="16"/>
          <w:lang w:val="en-US"/>
        </w:rPr>
        <w:t>post harvest handling and storage,</w:t>
      </w:r>
      <w:r w:rsidRPr="00D54B73">
        <w:rPr>
          <w:rFonts w:ascii="Times New Roman" w:hAnsi="Times New Roman" w:cs="Times New Roman"/>
          <w:noProof/>
          <w:sz w:val="16"/>
          <w:szCs w:val="16"/>
          <w:lang w:val="en-US"/>
        </w:rPr>
        <w:t xml:space="preserve"> (n.d.), Horticulture mission for northeast and himalayan states, accessed 20 January 2023 &lt;https://tmnehs.gov.in/writereaddata/Chap-18.pdf&gt;</w:t>
      </w:r>
    </w:p>
    <w:p w:rsidR="0051230B" w:rsidRPr="00D54B73" w:rsidRDefault="0051230B" w:rsidP="00D54B73">
      <w:pPr>
        <w:pStyle w:val="ListParagraph"/>
        <w:numPr>
          <w:ilvl w:val="0"/>
          <w:numId w:val="36"/>
        </w:numPr>
        <w:rPr>
          <w:rFonts w:ascii="Times New Roman" w:hAnsi="Times New Roman" w:cs="Times New Roman"/>
          <w:noProof/>
          <w:sz w:val="16"/>
          <w:szCs w:val="16"/>
          <w:lang w:val="en-US"/>
        </w:rPr>
      </w:pPr>
      <w:r w:rsidRPr="00D54B73">
        <w:rPr>
          <w:rFonts w:ascii="Times New Roman" w:hAnsi="Times New Roman" w:cs="Times New Roman"/>
          <w:i/>
          <w:iCs/>
          <w:noProof/>
          <w:sz w:val="16"/>
          <w:szCs w:val="16"/>
          <w:lang w:val="en-US"/>
        </w:rPr>
        <w:t>Post Harvest Management of Fruits</w:t>
      </w:r>
      <w:r w:rsidRPr="00D54B73">
        <w:rPr>
          <w:rFonts w:ascii="Times New Roman" w:hAnsi="Times New Roman" w:cs="Times New Roman"/>
          <w:noProof/>
          <w:sz w:val="16"/>
          <w:szCs w:val="16"/>
          <w:lang w:val="en-US"/>
        </w:rPr>
        <w:t>. (2018, 4), ukessays, accessed 20 January 2023, &lt;https://www.ukessays.com/essays/sciences/post-harvest-management-fruits-2031.php&gt;</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Prakash</w:t>
      </w:r>
      <w:proofErr w:type="spellEnd"/>
      <w:r w:rsidRPr="00D54B73">
        <w:rPr>
          <w:rFonts w:ascii="Times New Roman" w:hAnsi="Times New Roman" w:cs="Times New Roman"/>
          <w:sz w:val="16"/>
          <w:szCs w:val="16"/>
        </w:rPr>
        <w:t xml:space="preserve">, K.S., Bashir, K. &amp; Mishra, V. (2017): Development of </w:t>
      </w:r>
      <w:proofErr w:type="spellStart"/>
      <w:r w:rsidRPr="00D54B73">
        <w:rPr>
          <w:rFonts w:ascii="Times New Roman" w:hAnsi="Times New Roman" w:cs="Times New Roman"/>
          <w:sz w:val="16"/>
          <w:szCs w:val="16"/>
        </w:rPr>
        <w:t>Synbiotic</w:t>
      </w:r>
      <w:proofErr w:type="spellEnd"/>
      <w:r w:rsidRPr="00D54B73">
        <w:rPr>
          <w:rFonts w:ascii="Times New Roman" w:hAnsi="Times New Roman" w:cs="Times New Roman"/>
          <w:sz w:val="16"/>
          <w:szCs w:val="16"/>
        </w:rPr>
        <w:t xml:space="preserve"> Litchi Juice Drink and its Physiochemical, Viability and </w:t>
      </w:r>
      <w:proofErr w:type="spellStart"/>
      <w:r w:rsidRPr="00D54B73">
        <w:rPr>
          <w:rFonts w:ascii="Times New Roman" w:hAnsi="Times New Roman" w:cs="Times New Roman"/>
          <w:sz w:val="16"/>
          <w:szCs w:val="16"/>
        </w:rPr>
        <w:t>SensoryAnalysis</w:t>
      </w:r>
      <w:proofErr w:type="spellEnd"/>
      <w:r w:rsidRPr="00D54B73">
        <w:rPr>
          <w:rFonts w:ascii="Times New Roman" w:hAnsi="Times New Roman" w:cs="Times New Roman"/>
          <w:sz w:val="16"/>
          <w:szCs w:val="16"/>
        </w:rPr>
        <w:t xml:space="preserve">. </w:t>
      </w:r>
      <w:proofErr w:type="gramStart"/>
      <w:r w:rsidRPr="00D54B73">
        <w:rPr>
          <w:rFonts w:ascii="Times New Roman" w:hAnsi="Times New Roman" w:cs="Times New Roman"/>
          <w:sz w:val="16"/>
          <w:szCs w:val="16"/>
        </w:rPr>
        <w:t>.,</w:t>
      </w:r>
      <w:proofErr w:type="gramEnd"/>
      <w:r w:rsidRPr="00D54B73">
        <w:rPr>
          <w:rFonts w:ascii="Times New Roman" w:hAnsi="Times New Roman" w:cs="Times New Roman"/>
          <w:sz w:val="16"/>
          <w:szCs w:val="16"/>
        </w:rPr>
        <w:t xml:space="preserve"> </w:t>
      </w:r>
      <w:r w:rsidRPr="00D54B73">
        <w:rPr>
          <w:rFonts w:ascii="Times New Roman" w:hAnsi="Times New Roman" w:cs="Times New Roman"/>
          <w:b/>
          <w:sz w:val="16"/>
          <w:szCs w:val="16"/>
        </w:rPr>
        <w:t>8(12):</w:t>
      </w:r>
      <w:r w:rsidRPr="00D54B73">
        <w:rPr>
          <w:rFonts w:ascii="Times New Roman" w:hAnsi="Times New Roman" w:cs="Times New Roman"/>
          <w:sz w:val="16"/>
          <w:szCs w:val="16"/>
        </w:rPr>
        <w:t xml:space="preserve"> 01-06. </w:t>
      </w:r>
    </w:p>
    <w:p w:rsidR="0051230B" w:rsidRPr="00D54B73" w:rsidRDefault="0051230B" w:rsidP="00D54B73">
      <w:pPr>
        <w:pStyle w:val="ListParagraph"/>
        <w:numPr>
          <w:ilvl w:val="0"/>
          <w:numId w:val="36"/>
        </w:numPr>
        <w:rPr>
          <w:rFonts w:ascii="Times New Roman" w:hAnsi="Times New Roman" w:cs="Times New Roman"/>
          <w:sz w:val="16"/>
          <w:szCs w:val="16"/>
          <w:shd w:val="clear" w:color="auto" w:fill="FFFFFF"/>
        </w:rPr>
      </w:pPr>
      <w:r w:rsidRPr="00D54B73">
        <w:rPr>
          <w:rFonts w:ascii="Times New Roman" w:hAnsi="Times New Roman" w:cs="Times New Roman"/>
          <w:sz w:val="16"/>
          <w:szCs w:val="16"/>
          <w:shd w:val="clear" w:color="auto" w:fill="FFFFFF"/>
        </w:rPr>
        <w:t xml:space="preserve">Prasad, </w:t>
      </w:r>
      <w:proofErr w:type="spellStart"/>
      <w:r w:rsidRPr="00D54B73">
        <w:rPr>
          <w:rFonts w:ascii="Times New Roman" w:hAnsi="Times New Roman" w:cs="Times New Roman"/>
          <w:sz w:val="16"/>
          <w:szCs w:val="16"/>
          <w:shd w:val="clear" w:color="auto" w:fill="FFFFFF"/>
        </w:rPr>
        <w:t>Umasankar</w:t>
      </w:r>
      <w:proofErr w:type="spellEnd"/>
      <w:r w:rsidRPr="00D54B73">
        <w:rPr>
          <w:rFonts w:ascii="Times New Roman" w:hAnsi="Times New Roman" w:cs="Times New Roman"/>
          <w:sz w:val="16"/>
          <w:szCs w:val="16"/>
          <w:shd w:val="clear" w:color="auto" w:fill="FFFFFF"/>
        </w:rPr>
        <w:t xml:space="preserve"> (2001). An Economic Analysis </w:t>
      </w:r>
      <w:proofErr w:type="spellStart"/>
      <w:r w:rsidRPr="00D54B73">
        <w:rPr>
          <w:rFonts w:ascii="Times New Roman" w:hAnsi="Times New Roman" w:cs="Times New Roman"/>
          <w:sz w:val="16"/>
          <w:szCs w:val="16"/>
          <w:shd w:val="clear" w:color="auto" w:fill="FFFFFF"/>
        </w:rPr>
        <w:t>ofProduction</w:t>
      </w:r>
      <w:proofErr w:type="spellEnd"/>
      <w:r w:rsidRPr="00D54B73">
        <w:rPr>
          <w:rFonts w:ascii="Times New Roman" w:hAnsi="Times New Roman" w:cs="Times New Roman"/>
          <w:sz w:val="16"/>
          <w:szCs w:val="16"/>
          <w:shd w:val="clear" w:color="auto" w:fill="FFFFFF"/>
        </w:rPr>
        <w:t xml:space="preserve"> and Marketing of Litchi in </w:t>
      </w:r>
      <w:proofErr w:type="spellStart"/>
      <w:r w:rsidRPr="00D54B73">
        <w:rPr>
          <w:rFonts w:ascii="Times New Roman" w:hAnsi="Times New Roman" w:cs="Times New Roman"/>
          <w:sz w:val="16"/>
          <w:szCs w:val="16"/>
          <w:shd w:val="clear" w:color="auto" w:fill="FFFFFF"/>
        </w:rPr>
        <w:t>Muzaffarpur</w:t>
      </w:r>
      <w:proofErr w:type="spellEnd"/>
      <w:r w:rsidRPr="00D54B73">
        <w:rPr>
          <w:rFonts w:ascii="Times New Roman" w:hAnsi="Times New Roman" w:cs="Times New Roman"/>
          <w:sz w:val="16"/>
          <w:szCs w:val="16"/>
          <w:shd w:val="clear" w:color="auto" w:fill="FFFFFF"/>
        </w:rPr>
        <w:t xml:space="preserve"> </w:t>
      </w:r>
      <w:proofErr w:type="spellStart"/>
      <w:r w:rsidRPr="00D54B73">
        <w:rPr>
          <w:rFonts w:ascii="Times New Roman" w:hAnsi="Times New Roman" w:cs="Times New Roman"/>
          <w:sz w:val="16"/>
          <w:szCs w:val="16"/>
          <w:shd w:val="clear" w:color="auto" w:fill="FFFFFF"/>
        </w:rPr>
        <w:t>districtof</w:t>
      </w:r>
      <w:proofErr w:type="spellEnd"/>
      <w:r w:rsidRPr="00D54B73">
        <w:rPr>
          <w:rFonts w:ascii="Times New Roman" w:hAnsi="Times New Roman" w:cs="Times New Roman"/>
          <w:sz w:val="16"/>
          <w:szCs w:val="16"/>
          <w:shd w:val="clear" w:color="auto" w:fill="FFFFFF"/>
        </w:rPr>
        <w:t xml:space="preserve"> Bihar, Ph. D. Thesis (Unpublished), Department </w:t>
      </w:r>
      <w:proofErr w:type="spellStart"/>
      <w:r w:rsidRPr="00D54B73">
        <w:rPr>
          <w:rFonts w:ascii="Times New Roman" w:hAnsi="Times New Roman" w:cs="Times New Roman"/>
          <w:sz w:val="16"/>
          <w:szCs w:val="16"/>
          <w:shd w:val="clear" w:color="auto" w:fill="FFFFFF"/>
        </w:rPr>
        <w:t>ofAgricultural</w:t>
      </w:r>
      <w:proofErr w:type="spellEnd"/>
      <w:r w:rsidRPr="00D54B73">
        <w:rPr>
          <w:rFonts w:ascii="Times New Roman" w:hAnsi="Times New Roman" w:cs="Times New Roman"/>
          <w:sz w:val="16"/>
          <w:szCs w:val="16"/>
          <w:shd w:val="clear" w:color="auto" w:fill="FFFFFF"/>
        </w:rPr>
        <w:t xml:space="preserve"> Economics, Veer </w:t>
      </w:r>
      <w:proofErr w:type="spellStart"/>
      <w:r w:rsidRPr="00D54B73">
        <w:rPr>
          <w:rFonts w:ascii="Times New Roman" w:hAnsi="Times New Roman" w:cs="Times New Roman"/>
          <w:sz w:val="16"/>
          <w:szCs w:val="16"/>
          <w:shd w:val="clear" w:color="auto" w:fill="FFFFFF"/>
        </w:rPr>
        <w:t>Bahadur</w:t>
      </w:r>
      <w:proofErr w:type="spellEnd"/>
      <w:r w:rsidRPr="00D54B73">
        <w:rPr>
          <w:rFonts w:ascii="Times New Roman" w:hAnsi="Times New Roman" w:cs="Times New Roman"/>
          <w:sz w:val="16"/>
          <w:szCs w:val="16"/>
          <w:shd w:val="clear" w:color="auto" w:fill="FFFFFF"/>
        </w:rPr>
        <w:t xml:space="preserve"> Singh </w:t>
      </w:r>
      <w:proofErr w:type="spellStart"/>
      <w:r w:rsidRPr="00D54B73">
        <w:rPr>
          <w:rFonts w:ascii="Times New Roman" w:hAnsi="Times New Roman" w:cs="Times New Roman"/>
          <w:sz w:val="16"/>
          <w:szCs w:val="16"/>
          <w:shd w:val="clear" w:color="auto" w:fill="FFFFFF"/>
        </w:rPr>
        <w:t>Purvanchal,Jaunpur</w:t>
      </w:r>
      <w:proofErr w:type="spellEnd"/>
      <w:r w:rsidRPr="00D54B73">
        <w:rPr>
          <w:rFonts w:ascii="Times New Roman" w:hAnsi="Times New Roman" w:cs="Times New Roman"/>
          <w:sz w:val="16"/>
          <w:szCs w:val="16"/>
          <w:shd w:val="clear" w:color="auto" w:fill="FFFFFF"/>
        </w:rPr>
        <w:t xml:space="preserve">, U.P. </w:t>
      </w:r>
    </w:p>
    <w:p w:rsidR="0051230B" w:rsidRPr="00D54B73" w:rsidRDefault="0051230B" w:rsidP="00D54B73">
      <w:pPr>
        <w:pStyle w:val="ListParagraph"/>
        <w:numPr>
          <w:ilvl w:val="0"/>
          <w:numId w:val="36"/>
        </w:numPr>
        <w:rPr>
          <w:rFonts w:ascii="Times New Roman" w:hAnsi="Times New Roman" w:cs="Times New Roman"/>
          <w:noProof/>
          <w:sz w:val="16"/>
          <w:szCs w:val="16"/>
          <w:lang w:val="en-US"/>
        </w:rPr>
      </w:pPr>
      <w:r w:rsidRPr="00D54B73">
        <w:rPr>
          <w:rFonts w:ascii="Times New Roman" w:hAnsi="Times New Roman" w:cs="Times New Roman"/>
          <w:noProof/>
          <w:sz w:val="16"/>
          <w:szCs w:val="16"/>
          <w:lang w:val="en-US"/>
        </w:rPr>
        <w:t xml:space="preserve">Purbey, S. K. (2019, 10), </w:t>
      </w:r>
      <w:r w:rsidRPr="00D54B73">
        <w:rPr>
          <w:rFonts w:ascii="Times New Roman" w:hAnsi="Times New Roman" w:cs="Times New Roman"/>
          <w:i/>
          <w:iCs/>
          <w:noProof/>
          <w:sz w:val="16"/>
          <w:szCs w:val="16"/>
          <w:lang w:val="en-US"/>
        </w:rPr>
        <w:t>Advances in Packaging of Litchi Fruit to Maintainthe Quality</w:t>
      </w:r>
      <w:r w:rsidRPr="00D54B73">
        <w:rPr>
          <w:rFonts w:ascii="Times New Roman" w:hAnsi="Times New Roman" w:cs="Times New Roman"/>
          <w:noProof/>
          <w:sz w:val="16"/>
          <w:szCs w:val="16"/>
          <w:lang w:val="en-US"/>
        </w:rPr>
        <w:t>, Researchgate, accessed 21 January 2023 &lt;https://www.researchgate.net/publication/336278138_Advances_in_Packaging_of_Litchi_Fruit_to_Maintain_the_Quality&gt;</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Purbey</w:t>
      </w:r>
      <w:proofErr w:type="spellEnd"/>
      <w:r w:rsidRPr="00D54B73">
        <w:rPr>
          <w:rFonts w:ascii="Times New Roman" w:hAnsi="Times New Roman" w:cs="Times New Roman"/>
          <w:sz w:val="16"/>
          <w:szCs w:val="16"/>
        </w:rPr>
        <w:t xml:space="preserve">, S. K. (2019, 10). Advances in Packaging of Litchi Fruit to </w:t>
      </w:r>
      <w:proofErr w:type="spellStart"/>
      <w:r w:rsidRPr="00D54B73">
        <w:rPr>
          <w:rFonts w:ascii="Times New Roman" w:hAnsi="Times New Roman" w:cs="Times New Roman"/>
          <w:sz w:val="16"/>
          <w:szCs w:val="16"/>
        </w:rPr>
        <w:t>Maintainthe</w:t>
      </w:r>
      <w:proofErr w:type="spellEnd"/>
      <w:r w:rsidRPr="00D54B73">
        <w:rPr>
          <w:rFonts w:ascii="Times New Roman" w:hAnsi="Times New Roman" w:cs="Times New Roman"/>
          <w:sz w:val="16"/>
          <w:szCs w:val="16"/>
        </w:rPr>
        <w:t xml:space="preserve"> Quality. Retrieved from </w:t>
      </w:r>
      <w:proofErr w:type="spellStart"/>
      <w:r w:rsidRPr="00D54B73">
        <w:rPr>
          <w:rFonts w:ascii="Times New Roman" w:hAnsi="Times New Roman" w:cs="Times New Roman"/>
          <w:sz w:val="16"/>
          <w:szCs w:val="16"/>
        </w:rPr>
        <w:t>Researchgate</w:t>
      </w:r>
      <w:proofErr w:type="spellEnd"/>
      <w:r w:rsidRPr="00D54B73">
        <w:rPr>
          <w:rFonts w:ascii="Times New Roman" w:hAnsi="Times New Roman" w:cs="Times New Roman"/>
          <w:sz w:val="16"/>
          <w:szCs w:val="16"/>
        </w:rPr>
        <w:t>: https://www.researchgate.net/publication/336278138_Advances_in_Packaging_of_Litchi_Fruit_to_Maintain_the_Quality</w:t>
      </w:r>
    </w:p>
    <w:p w:rsidR="0051230B" w:rsidRPr="00D54B73" w:rsidRDefault="0051230B" w:rsidP="00D54B73">
      <w:pPr>
        <w:pStyle w:val="ListParagraph"/>
        <w:numPr>
          <w:ilvl w:val="0"/>
          <w:numId w:val="36"/>
        </w:numPr>
        <w:rPr>
          <w:rFonts w:ascii="Times New Roman" w:hAnsi="Times New Roman" w:cs="Times New Roman"/>
          <w:color w:val="000000" w:themeColor="text1"/>
          <w:sz w:val="16"/>
          <w:szCs w:val="16"/>
        </w:rPr>
      </w:pPr>
      <w:proofErr w:type="spellStart"/>
      <w:r w:rsidRPr="00D54B73">
        <w:rPr>
          <w:rFonts w:ascii="Times New Roman" w:hAnsi="Times New Roman" w:cs="Times New Roman"/>
          <w:sz w:val="16"/>
          <w:szCs w:val="16"/>
          <w:shd w:val="clear" w:color="auto" w:fill="FFFFFF"/>
        </w:rPr>
        <w:t>Purbey</w:t>
      </w:r>
      <w:proofErr w:type="spellEnd"/>
      <w:r w:rsidRPr="00D54B73">
        <w:rPr>
          <w:rFonts w:ascii="Times New Roman" w:hAnsi="Times New Roman" w:cs="Times New Roman"/>
          <w:sz w:val="16"/>
          <w:szCs w:val="16"/>
          <w:shd w:val="clear" w:color="auto" w:fill="FFFFFF"/>
        </w:rPr>
        <w:t xml:space="preserve">, S.K., </w:t>
      </w:r>
      <w:proofErr w:type="spellStart"/>
      <w:r w:rsidRPr="00D54B73">
        <w:rPr>
          <w:rFonts w:ascii="Times New Roman" w:hAnsi="Times New Roman" w:cs="Times New Roman"/>
          <w:sz w:val="16"/>
          <w:szCs w:val="16"/>
          <w:shd w:val="clear" w:color="auto" w:fill="FFFFFF"/>
        </w:rPr>
        <w:t>Pongener</w:t>
      </w:r>
      <w:proofErr w:type="spellEnd"/>
      <w:r w:rsidRPr="00D54B73">
        <w:rPr>
          <w:rFonts w:ascii="Times New Roman" w:hAnsi="Times New Roman" w:cs="Times New Roman"/>
          <w:sz w:val="16"/>
          <w:szCs w:val="16"/>
          <w:shd w:val="clear" w:color="auto" w:fill="FFFFFF"/>
        </w:rPr>
        <w:t xml:space="preserve">, A., </w:t>
      </w:r>
      <w:proofErr w:type="spellStart"/>
      <w:r w:rsidRPr="00D54B73">
        <w:rPr>
          <w:rFonts w:ascii="Times New Roman" w:hAnsi="Times New Roman" w:cs="Times New Roman"/>
          <w:sz w:val="16"/>
          <w:szCs w:val="16"/>
          <w:shd w:val="clear" w:color="auto" w:fill="FFFFFF"/>
        </w:rPr>
        <w:t>Marboh</w:t>
      </w:r>
      <w:proofErr w:type="spellEnd"/>
      <w:r w:rsidRPr="00D54B73">
        <w:rPr>
          <w:rFonts w:ascii="Times New Roman" w:hAnsi="Times New Roman" w:cs="Times New Roman"/>
          <w:sz w:val="16"/>
          <w:szCs w:val="16"/>
          <w:shd w:val="clear" w:color="auto" w:fill="FFFFFF"/>
        </w:rPr>
        <w:t>, E.S., &amp;</w:t>
      </w:r>
      <w:proofErr w:type="spellStart"/>
      <w:r w:rsidRPr="00D54B73">
        <w:rPr>
          <w:rFonts w:ascii="Times New Roman" w:hAnsi="Times New Roman" w:cs="Times New Roman"/>
          <w:sz w:val="16"/>
          <w:szCs w:val="16"/>
          <w:shd w:val="clear" w:color="auto" w:fill="FFFFFF"/>
        </w:rPr>
        <w:t>Lal</w:t>
      </w:r>
      <w:proofErr w:type="spellEnd"/>
      <w:r w:rsidRPr="00D54B73">
        <w:rPr>
          <w:rFonts w:ascii="Times New Roman" w:hAnsi="Times New Roman" w:cs="Times New Roman"/>
          <w:sz w:val="16"/>
          <w:szCs w:val="16"/>
          <w:shd w:val="clear" w:color="auto" w:fill="FFFFFF"/>
        </w:rPr>
        <w:t xml:space="preserve">, N. (2019). </w:t>
      </w:r>
      <w:proofErr w:type="spellStart"/>
      <w:r w:rsidRPr="00D54B73">
        <w:rPr>
          <w:rFonts w:ascii="Times New Roman" w:hAnsi="Times New Roman" w:cs="Times New Roman"/>
          <w:sz w:val="16"/>
          <w:szCs w:val="16"/>
          <w:shd w:val="clear" w:color="auto" w:fill="FFFFFF"/>
        </w:rPr>
        <w:t>Advancesin</w:t>
      </w:r>
      <w:proofErr w:type="spellEnd"/>
      <w:r w:rsidRPr="00D54B73">
        <w:rPr>
          <w:rFonts w:ascii="Times New Roman" w:hAnsi="Times New Roman" w:cs="Times New Roman"/>
          <w:sz w:val="16"/>
          <w:szCs w:val="16"/>
          <w:shd w:val="clear" w:color="auto" w:fill="FFFFFF"/>
        </w:rPr>
        <w:t xml:space="preserve"> packaging of litchi fruit to maintain the quality. </w:t>
      </w:r>
      <w:r w:rsidRPr="00D54B73">
        <w:rPr>
          <w:rFonts w:ascii="Times New Roman" w:hAnsi="Times New Roman" w:cs="Times New Roman"/>
          <w:i/>
          <w:sz w:val="16"/>
          <w:szCs w:val="16"/>
          <w:shd w:val="clear" w:color="auto" w:fill="FFFFFF"/>
        </w:rPr>
        <w:t xml:space="preserve">Current Journal </w:t>
      </w:r>
      <w:proofErr w:type="spellStart"/>
      <w:r w:rsidRPr="00D54B73">
        <w:rPr>
          <w:rFonts w:ascii="Times New Roman" w:hAnsi="Times New Roman" w:cs="Times New Roman"/>
          <w:i/>
          <w:sz w:val="16"/>
          <w:szCs w:val="16"/>
          <w:shd w:val="clear" w:color="auto" w:fill="FFFFFF"/>
        </w:rPr>
        <w:t>ofApplied</w:t>
      </w:r>
      <w:proofErr w:type="spellEnd"/>
      <w:r w:rsidRPr="00D54B73">
        <w:rPr>
          <w:rFonts w:ascii="Times New Roman" w:hAnsi="Times New Roman" w:cs="Times New Roman"/>
          <w:i/>
          <w:sz w:val="16"/>
          <w:szCs w:val="16"/>
          <w:shd w:val="clear" w:color="auto" w:fill="FFFFFF"/>
        </w:rPr>
        <w:t xml:space="preserve"> Science and Technology</w:t>
      </w:r>
      <w:r w:rsidRPr="00D54B73">
        <w:rPr>
          <w:rFonts w:ascii="Times New Roman" w:hAnsi="Times New Roman" w:cs="Times New Roman"/>
          <w:sz w:val="16"/>
          <w:szCs w:val="16"/>
          <w:shd w:val="clear" w:color="auto" w:fill="FFFFFF"/>
        </w:rPr>
        <w:t xml:space="preserve">, </w:t>
      </w:r>
      <w:r w:rsidRPr="00D54B73">
        <w:rPr>
          <w:rFonts w:ascii="Times New Roman" w:hAnsi="Times New Roman" w:cs="Times New Roman"/>
          <w:b/>
          <w:sz w:val="16"/>
          <w:szCs w:val="16"/>
          <w:shd w:val="clear" w:color="auto" w:fill="FFFFFF"/>
        </w:rPr>
        <w:t>38(1)</w:t>
      </w:r>
      <w:r w:rsidRPr="00D54B73">
        <w:rPr>
          <w:rFonts w:ascii="Times New Roman" w:hAnsi="Times New Roman" w:cs="Times New Roman"/>
          <w:sz w:val="16"/>
          <w:szCs w:val="16"/>
          <w:shd w:val="clear" w:color="auto" w:fill="FFFFFF"/>
        </w:rPr>
        <w:t>: 1−11.</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Ramma</w:t>
      </w:r>
      <w:proofErr w:type="spellEnd"/>
      <w:r w:rsidRPr="00D54B73">
        <w:rPr>
          <w:rFonts w:ascii="Times New Roman" w:hAnsi="Times New Roman" w:cs="Times New Roman"/>
          <w:sz w:val="16"/>
          <w:szCs w:val="16"/>
        </w:rPr>
        <w:t xml:space="preserve">, I. 2004. Post-harvest sulphur dioxide fumigation and low acid dip for pericarp </w:t>
      </w:r>
      <w:proofErr w:type="spellStart"/>
      <w:r w:rsidRPr="00D54B73">
        <w:rPr>
          <w:rFonts w:ascii="Times New Roman" w:hAnsi="Times New Roman" w:cs="Times New Roman"/>
          <w:sz w:val="16"/>
          <w:szCs w:val="16"/>
        </w:rPr>
        <w:t>color</w:t>
      </w:r>
      <w:proofErr w:type="spellEnd"/>
      <w:r w:rsidRPr="00D54B73">
        <w:rPr>
          <w:rFonts w:ascii="Times New Roman" w:hAnsi="Times New Roman" w:cs="Times New Roman"/>
          <w:sz w:val="16"/>
          <w:szCs w:val="16"/>
        </w:rPr>
        <w:t xml:space="preserve"> retention and decay prevention on litchi. </w:t>
      </w:r>
      <w:proofErr w:type="spellStart"/>
      <w:r w:rsidRPr="00D54B73">
        <w:rPr>
          <w:rFonts w:ascii="Times New Roman" w:hAnsi="Times New Roman" w:cs="Times New Roman"/>
          <w:sz w:val="16"/>
          <w:szCs w:val="16"/>
        </w:rPr>
        <w:t>RevueAgricole</w:t>
      </w:r>
      <w:proofErr w:type="spellEnd"/>
      <w:r w:rsidRPr="00D54B73">
        <w:rPr>
          <w:rFonts w:ascii="Times New Roman" w:hAnsi="Times New Roman" w:cs="Times New Roman"/>
          <w:sz w:val="16"/>
          <w:szCs w:val="16"/>
        </w:rPr>
        <w:t>-et-</w:t>
      </w:r>
      <w:proofErr w:type="spellStart"/>
      <w:r w:rsidRPr="00D54B73">
        <w:rPr>
          <w:rFonts w:ascii="Times New Roman" w:hAnsi="Times New Roman" w:cs="Times New Roman"/>
          <w:sz w:val="16"/>
          <w:szCs w:val="16"/>
        </w:rPr>
        <w:t>Sucriere</w:t>
      </w:r>
      <w:proofErr w:type="spellEnd"/>
      <w:r w:rsidRPr="00D54B73">
        <w:rPr>
          <w:rFonts w:ascii="Times New Roman" w:hAnsi="Times New Roman" w:cs="Times New Roman"/>
          <w:sz w:val="16"/>
          <w:szCs w:val="16"/>
        </w:rPr>
        <w:t>-de-l-’Ile-</w:t>
      </w:r>
      <w:proofErr w:type="spellStart"/>
      <w:r w:rsidRPr="00D54B73">
        <w:rPr>
          <w:rFonts w:ascii="Times New Roman" w:hAnsi="Times New Roman" w:cs="Times New Roman"/>
          <w:sz w:val="16"/>
          <w:szCs w:val="16"/>
        </w:rPr>
        <w:t>Maurica</w:t>
      </w:r>
      <w:proofErr w:type="spellEnd"/>
      <w:r w:rsidRPr="00D54B73">
        <w:rPr>
          <w:rFonts w:ascii="Times New Roman" w:hAnsi="Times New Roman" w:cs="Times New Roman"/>
          <w:sz w:val="16"/>
          <w:szCs w:val="16"/>
        </w:rPr>
        <w:t xml:space="preserve"> </w:t>
      </w:r>
      <w:r w:rsidRPr="00D54B73">
        <w:rPr>
          <w:rFonts w:ascii="Times New Roman" w:hAnsi="Times New Roman" w:cs="Times New Roman"/>
          <w:b/>
          <w:sz w:val="16"/>
          <w:szCs w:val="16"/>
        </w:rPr>
        <w:t>83</w:t>
      </w:r>
      <w:r w:rsidRPr="00D54B73">
        <w:rPr>
          <w:rFonts w:ascii="Times New Roman" w:hAnsi="Times New Roman" w:cs="Times New Roman"/>
          <w:sz w:val="16"/>
          <w:szCs w:val="16"/>
        </w:rPr>
        <w:t xml:space="preserve">: 18-25. </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Ranganna</w:t>
      </w:r>
      <w:proofErr w:type="spellEnd"/>
      <w:r w:rsidRPr="00D54B73">
        <w:rPr>
          <w:rFonts w:ascii="Times New Roman" w:hAnsi="Times New Roman" w:cs="Times New Roman"/>
          <w:sz w:val="16"/>
          <w:szCs w:val="16"/>
        </w:rPr>
        <w:t xml:space="preserve">, S. (1991). ‘Handbook of analysis and quality control for fruits and vegetable products’, 3rd ed. Tata McGraw Hill Publishing Co. Ltd., New Delhi. </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Shah, G., Chand, S., </w:t>
      </w:r>
      <w:proofErr w:type="spellStart"/>
      <w:r w:rsidRPr="00D54B73">
        <w:rPr>
          <w:rFonts w:ascii="Times New Roman" w:hAnsi="Times New Roman" w:cs="Times New Roman"/>
          <w:sz w:val="16"/>
          <w:szCs w:val="16"/>
        </w:rPr>
        <w:t>Srivastava</w:t>
      </w:r>
      <w:proofErr w:type="spellEnd"/>
      <w:r w:rsidRPr="00D54B73">
        <w:rPr>
          <w:rFonts w:ascii="Times New Roman" w:hAnsi="Times New Roman" w:cs="Times New Roman"/>
          <w:sz w:val="16"/>
          <w:szCs w:val="16"/>
        </w:rPr>
        <w:t xml:space="preserve">, R., Kumar, R. and Sharma, R. 2020. Effect of pre harvest fruit bagging on the physicochemical properties of litchi (Litchi </w:t>
      </w:r>
      <w:proofErr w:type="spellStart"/>
      <w:r w:rsidRPr="00D54B73">
        <w:rPr>
          <w:rFonts w:ascii="Times New Roman" w:hAnsi="Times New Roman" w:cs="Times New Roman"/>
          <w:sz w:val="16"/>
          <w:szCs w:val="16"/>
        </w:rPr>
        <w:t>chinensis</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Sonn</w:t>
      </w:r>
      <w:proofErr w:type="spellEnd"/>
      <w:r w:rsidRPr="00D54B73">
        <w:rPr>
          <w:rFonts w:ascii="Times New Roman" w:hAnsi="Times New Roman" w:cs="Times New Roman"/>
          <w:sz w:val="16"/>
          <w:szCs w:val="16"/>
        </w:rPr>
        <w:t xml:space="preserve">.) cv. rose scented. J. </w:t>
      </w:r>
      <w:proofErr w:type="spellStart"/>
      <w:r w:rsidRPr="00D54B73">
        <w:rPr>
          <w:rFonts w:ascii="Times New Roman" w:hAnsi="Times New Roman" w:cs="Times New Roman"/>
          <w:sz w:val="16"/>
          <w:szCs w:val="16"/>
        </w:rPr>
        <w:t>Pharmacognosy</w:t>
      </w:r>
      <w:proofErr w:type="spellEnd"/>
      <w:r w:rsidRPr="00D54B73">
        <w:rPr>
          <w:rFonts w:ascii="Times New Roman" w:hAnsi="Times New Roman" w:cs="Times New Roman"/>
          <w:sz w:val="16"/>
          <w:szCs w:val="16"/>
        </w:rPr>
        <w:t xml:space="preserve"> and </w:t>
      </w:r>
      <w:proofErr w:type="spellStart"/>
      <w:proofErr w:type="gramStart"/>
      <w:r w:rsidRPr="00D54B73">
        <w:rPr>
          <w:rFonts w:ascii="Times New Roman" w:hAnsi="Times New Roman" w:cs="Times New Roman"/>
          <w:sz w:val="16"/>
          <w:szCs w:val="16"/>
        </w:rPr>
        <w:t>Phytochem</w:t>
      </w:r>
      <w:proofErr w:type="spellEnd"/>
      <w:r w:rsidRPr="00D54B73">
        <w:rPr>
          <w:rFonts w:ascii="Times New Roman" w:hAnsi="Times New Roman" w:cs="Times New Roman"/>
          <w:sz w:val="16"/>
          <w:szCs w:val="16"/>
        </w:rPr>
        <w:t>.,</w:t>
      </w:r>
      <w:proofErr w:type="gramEnd"/>
      <w:r w:rsidRPr="00D54B73">
        <w:rPr>
          <w:rFonts w:ascii="Times New Roman" w:hAnsi="Times New Roman" w:cs="Times New Roman"/>
          <w:sz w:val="16"/>
          <w:szCs w:val="16"/>
        </w:rPr>
        <w:t xml:space="preserve"> 9(1): 1812-1819.</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Sharma, R.R., Reddy, S.V.R. and </w:t>
      </w:r>
      <w:proofErr w:type="spellStart"/>
      <w:r w:rsidRPr="00D54B73">
        <w:rPr>
          <w:rFonts w:ascii="Times New Roman" w:hAnsi="Times New Roman" w:cs="Times New Roman"/>
          <w:sz w:val="16"/>
          <w:szCs w:val="16"/>
        </w:rPr>
        <w:t>Jhalegar</w:t>
      </w:r>
      <w:proofErr w:type="spellEnd"/>
      <w:r w:rsidRPr="00D54B73">
        <w:rPr>
          <w:rFonts w:ascii="Times New Roman" w:hAnsi="Times New Roman" w:cs="Times New Roman"/>
          <w:sz w:val="16"/>
          <w:szCs w:val="16"/>
        </w:rPr>
        <w:t xml:space="preserve">, M.J. 2014. </w:t>
      </w:r>
      <w:proofErr w:type="spellStart"/>
      <w:r w:rsidRPr="00D54B73">
        <w:rPr>
          <w:rFonts w:ascii="Times New Roman" w:hAnsi="Times New Roman" w:cs="Times New Roman"/>
          <w:sz w:val="16"/>
          <w:szCs w:val="16"/>
        </w:rPr>
        <w:t>Preharvest</w:t>
      </w:r>
      <w:proofErr w:type="spellEnd"/>
      <w:r w:rsidRPr="00D54B73">
        <w:rPr>
          <w:rFonts w:ascii="Times New Roman" w:hAnsi="Times New Roman" w:cs="Times New Roman"/>
          <w:sz w:val="16"/>
          <w:szCs w:val="16"/>
        </w:rPr>
        <w:t xml:space="preserve"> fruit bagging: a useful approach for plant protection and improved </w:t>
      </w:r>
      <w:proofErr w:type="spellStart"/>
      <w:r w:rsidRPr="00D54B73">
        <w:rPr>
          <w:rFonts w:ascii="Times New Roman" w:hAnsi="Times New Roman" w:cs="Times New Roman"/>
          <w:sz w:val="16"/>
          <w:szCs w:val="16"/>
        </w:rPr>
        <w:t>post harvest</w:t>
      </w:r>
      <w:proofErr w:type="spellEnd"/>
      <w:r w:rsidRPr="00D54B73">
        <w:rPr>
          <w:rFonts w:ascii="Times New Roman" w:hAnsi="Times New Roman" w:cs="Times New Roman"/>
          <w:sz w:val="16"/>
          <w:szCs w:val="16"/>
        </w:rPr>
        <w:t xml:space="preserve"> fruit quality. </w:t>
      </w:r>
      <w:r w:rsidRPr="00D54B73">
        <w:rPr>
          <w:rFonts w:ascii="Times New Roman" w:hAnsi="Times New Roman" w:cs="Times New Roman"/>
          <w:i/>
          <w:sz w:val="16"/>
          <w:szCs w:val="16"/>
        </w:rPr>
        <w:t>The J. Horticultural Sci. Biotech</w:t>
      </w:r>
      <w:r w:rsidRPr="00D54B73">
        <w:rPr>
          <w:rFonts w:ascii="Times New Roman" w:hAnsi="Times New Roman" w:cs="Times New Roman"/>
          <w:sz w:val="16"/>
          <w:szCs w:val="16"/>
        </w:rPr>
        <w:t xml:space="preserve">., </w:t>
      </w:r>
      <w:r w:rsidRPr="00D54B73">
        <w:rPr>
          <w:rFonts w:ascii="Times New Roman" w:hAnsi="Times New Roman" w:cs="Times New Roman"/>
          <w:b/>
          <w:sz w:val="16"/>
          <w:szCs w:val="16"/>
        </w:rPr>
        <w:t>89(2):</w:t>
      </w:r>
      <w:r w:rsidRPr="00D54B73">
        <w:rPr>
          <w:rFonts w:ascii="Times New Roman" w:hAnsi="Times New Roman" w:cs="Times New Roman"/>
          <w:sz w:val="16"/>
          <w:szCs w:val="16"/>
        </w:rPr>
        <w:t xml:space="preserve"> 101-113.</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Shibangi</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Shimpy</w:t>
      </w:r>
      <w:proofErr w:type="spellEnd"/>
      <w:r w:rsidRPr="00D54B73">
        <w:rPr>
          <w:rFonts w:ascii="Times New Roman" w:hAnsi="Times New Roman" w:cs="Times New Roman"/>
          <w:sz w:val="16"/>
          <w:szCs w:val="16"/>
        </w:rPr>
        <w:t xml:space="preserve">, S. K. (2022, 7). POST HARVEST LOSSES OF LITCHI IN MUZAFFARPUR DISTRICT OF BIHAR. Retrieved from </w:t>
      </w:r>
      <w:proofErr w:type="spellStart"/>
      <w:r w:rsidRPr="00D54B73">
        <w:rPr>
          <w:rFonts w:ascii="Times New Roman" w:hAnsi="Times New Roman" w:cs="Times New Roman"/>
          <w:sz w:val="16"/>
          <w:szCs w:val="16"/>
        </w:rPr>
        <w:t>Researchgate</w:t>
      </w:r>
      <w:proofErr w:type="spellEnd"/>
      <w:r w:rsidRPr="00D54B73">
        <w:rPr>
          <w:rFonts w:ascii="Times New Roman" w:hAnsi="Times New Roman" w:cs="Times New Roman"/>
          <w:sz w:val="16"/>
          <w:szCs w:val="16"/>
        </w:rPr>
        <w:t>: https://www.researchgate.net/publication/362317076_POST_HARVEST_LOSSES_OF_LITCHI_IN_MUZAFFARPUR_DISTRICT_OF_BIHAR</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noProof/>
          <w:sz w:val="16"/>
          <w:szCs w:val="16"/>
          <w:lang w:val="en-US"/>
        </w:rPr>
        <w:t xml:space="preserve">Shimpy, S. (2022, 7), </w:t>
      </w:r>
      <w:r w:rsidRPr="00D54B73">
        <w:rPr>
          <w:rFonts w:ascii="Times New Roman" w:hAnsi="Times New Roman" w:cs="Times New Roman"/>
          <w:i/>
          <w:iCs/>
          <w:noProof/>
          <w:sz w:val="16"/>
          <w:szCs w:val="16"/>
          <w:lang w:val="en-US"/>
        </w:rPr>
        <w:t xml:space="preserve">POST HARVEST LOSSES OF LITCHI IN MUZAFFARPUR DISTRICT OF BIHAR, </w:t>
      </w:r>
      <w:r w:rsidRPr="00D54B73">
        <w:rPr>
          <w:rFonts w:ascii="Times New Roman" w:hAnsi="Times New Roman" w:cs="Times New Roman"/>
          <w:noProof/>
          <w:sz w:val="16"/>
          <w:szCs w:val="16"/>
          <w:lang w:val="en-US"/>
        </w:rPr>
        <w:t>Researchgate, accessed 24 January 2023, &lt;</w:t>
      </w:r>
      <w:r w:rsidRPr="00D54B73">
        <w:rPr>
          <w:rFonts w:ascii="Times New Roman" w:hAnsi="Times New Roman" w:cs="Times New Roman"/>
          <w:sz w:val="16"/>
          <w:szCs w:val="16"/>
        </w:rPr>
        <w:t xml:space="preserve"> https://www.researchgate.net/publication/362317076_POST_HARVEST_LOSSES_OF_LITCHI_IN_MUZAFFARPUR_DISTRICT_OF_BIHAR&gt;</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Singh S.; </w:t>
      </w:r>
      <w:proofErr w:type="spellStart"/>
      <w:r w:rsidRPr="00D54B73">
        <w:rPr>
          <w:rFonts w:ascii="Times New Roman" w:hAnsi="Times New Roman" w:cs="Times New Roman"/>
          <w:sz w:val="16"/>
          <w:szCs w:val="16"/>
        </w:rPr>
        <w:t>Krishnamurthi</w:t>
      </w:r>
      <w:proofErr w:type="spellEnd"/>
      <w:r w:rsidRPr="00D54B73">
        <w:rPr>
          <w:rFonts w:ascii="Times New Roman" w:hAnsi="Times New Roman" w:cs="Times New Roman"/>
          <w:sz w:val="16"/>
          <w:szCs w:val="16"/>
        </w:rPr>
        <w:t xml:space="preserve"> S.; </w:t>
      </w:r>
      <w:proofErr w:type="spellStart"/>
      <w:r w:rsidRPr="00D54B73">
        <w:rPr>
          <w:rFonts w:ascii="Times New Roman" w:hAnsi="Times New Roman" w:cs="Times New Roman"/>
          <w:sz w:val="16"/>
          <w:szCs w:val="16"/>
        </w:rPr>
        <w:t>Katyal</w:t>
      </w:r>
      <w:proofErr w:type="spellEnd"/>
      <w:r w:rsidRPr="00D54B73">
        <w:rPr>
          <w:rFonts w:ascii="Times New Roman" w:hAnsi="Times New Roman" w:cs="Times New Roman"/>
          <w:sz w:val="16"/>
          <w:szCs w:val="16"/>
        </w:rPr>
        <w:t xml:space="preserve"> S.L</w:t>
      </w:r>
      <w:proofErr w:type="gramStart"/>
      <w:r w:rsidRPr="00D54B73">
        <w:rPr>
          <w:rFonts w:ascii="Times New Roman" w:hAnsi="Times New Roman" w:cs="Times New Roman"/>
          <w:sz w:val="16"/>
          <w:szCs w:val="16"/>
        </w:rPr>
        <w:t>.(</w:t>
      </w:r>
      <w:proofErr w:type="gramEnd"/>
      <w:r w:rsidRPr="00D54B73">
        <w:rPr>
          <w:rFonts w:ascii="Times New Roman" w:hAnsi="Times New Roman" w:cs="Times New Roman"/>
          <w:sz w:val="16"/>
          <w:szCs w:val="16"/>
        </w:rPr>
        <w:t xml:space="preserve">1963). ‘The litchi fruit culture in India’, Indian Council of Agricultural </w:t>
      </w:r>
      <w:proofErr w:type="spellStart"/>
      <w:r w:rsidRPr="00D54B73">
        <w:rPr>
          <w:rFonts w:ascii="Times New Roman" w:hAnsi="Times New Roman" w:cs="Times New Roman"/>
          <w:sz w:val="16"/>
          <w:szCs w:val="16"/>
        </w:rPr>
        <w:t>Reasearch</w:t>
      </w:r>
      <w:proofErr w:type="spellEnd"/>
      <w:r w:rsidRPr="00D54B73">
        <w:rPr>
          <w:rFonts w:ascii="Times New Roman" w:hAnsi="Times New Roman" w:cs="Times New Roman"/>
          <w:sz w:val="16"/>
          <w:szCs w:val="16"/>
        </w:rPr>
        <w:t xml:space="preserve">, New Delhi, </w:t>
      </w:r>
      <w:proofErr w:type="spellStart"/>
      <w:r w:rsidRPr="00D54B73">
        <w:rPr>
          <w:rFonts w:ascii="Times New Roman" w:hAnsi="Times New Roman" w:cs="Times New Roman"/>
          <w:sz w:val="16"/>
          <w:szCs w:val="16"/>
        </w:rPr>
        <w:t>pp</w:t>
      </w:r>
      <w:proofErr w:type="spellEnd"/>
      <w:r w:rsidRPr="00D54B73">
        <w:rPr>
          <w:rFonts w:ascii="Times New Roman" w:hAnsi="Times New Roman" w:cs="Times New Roman"/>
          <w:sz w:val="16"/>
          <w:szCs w:val="16"/>
        </w:rPr>
        <w:t xml:space="preserve"> 153-160. </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Singh, G., </w:t>
      </w:r>
      <w:proofErr w:type="spellStart"/>
      <w:r w:rsidRPr="00D54B73">
        <w:rPr>
          <w:rFonts w:ascii="Times New Roman" w:hAnsi="Times New Roman" w:cs="Times New Roman"/>
          <w:sz w:val="16"/>
          <w:szCs w:val="16"/>
        </w:rPr>
        <w:t>Nath</w:t>
      </w:r>
      <w:proofErr w:type="spellEnd"/>
      <w:r w:rsidRPr="00D54B73">
        <w:rPr>
          <w:rFonts w:ascii="Times New Roman" w:hAnsi="Times New Roman" w:cs="Times New Roman"/>
          <w:sz w:val="16"/>
          <w:szCs w:val="16"/>
        </w:rPr>
        <w:t xml:space="preserve">, V., </w:t>
      </w:r>
      <w:proofErr w:type="spellStart"/>
      <w:r w:rsidRPr="00D54B73">
        <w:rPr>
          <w:rFonts w:ascii="Times New Roman" w:hAnsi="Times New Roman" w:cs="Times New Roman"/>
          <w:sz w:val="16"/>
          <w:szCs w:val="16"/>
        </w:rPr>
        <w:t>Pandey</w:t>
      </w:r>
      <w:proofErr w:type="spellEnd"/>
      <w:r w:rsidRPr="00D54B73">
        <w:rPr>
          <w:rFonts w:ascii="Times New Roman" w:hAnsi="Times New Roman" w:cs="Times New Roman"/>
          <w:sz w:val="16"/>
          <w:szCs w:val="16"/>
        </w:rPr>
        <w:t xml:space="preserve">, S.D., Ray, P.K &amp; Singh, H.S. (2012): The </w:t>
      </w:r>
      <w:proofErr w:type="spellStart"/>
      <w:r w:rsidRPr="00D54B73">
        <w:rPr>
          <w:rFonts w:ascii="Times New Roman" w:hAnsi="Times New Roman" w:cs="Times New Roman"/>
          <w:sz w:val="16"/>
          <w:szCs w:val="16"/>
        </w:rPr>
        <w:t>Litchi</w:t>
      </w:r>
      <w:proofErr w:type="gramStart"/>
      <w:r w:rsidRPr="00D54B73">
        <w:rPr>
          <w:rFonts w:ascii="Times New Roman" w:hAnsi="Times New Roman" w:cs="Times New Roman"/>
          <w:sz w:val="16"/>
          <w:szCs w:val="16"/>
        </w:rPr>
        <w:t>,Pub</w:t>
      </w:r>
      <w:proofErr w:type="spellEnd"/>
      <w:proofErr w:type="gramEnd"/>
      <w:r w:rsidRPr="00D54B73">
        <w:rPr>
          <w:rFonts w:ascii="Times New Roman" w:hAnsi="Times New Roman" w:cs="Times New Roman"/>
          <w:sz w:val="16"/>
          <w:szCs w:val="16"/>
        </w:rPr>
        <w:t>. by: FAO of United Nations, New Delhi, India</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Singh, J.P.; Kumar, V.; Singh, R.R. and Singh, U.K. 2004. Spoilage and economic life of litchi during storage. J. Applied Bio. </w:t>
      </w:r>
      <w:r w:rsidRPr="00D54B73">
        <w:rPr>
          <w:rFonts w:ascii="Times New Roman" w:hAnsi="Times New Roman" w:cs="Times New Roman"/>
          <w:b/>
          <w:sz w:val="16"/>
          <w:szCs w:val="16"/>
        </w:rPr>
        <w:t>14(2)</w:t>
      </w:r>
      <w:r w:rsidRPr="00D54B73">
        <w:rPr>
          <w:rFonts w:ascii="Times New Roman" w:hAnsi="Times New Roman" w:cs="Times New Roman"/>
          <w:sz w:val="16"/>
          <w:szCs w:val="16"/>
        </w:rPr>
        <w:t>: 19-21.</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Singh, V., Md. </w:t>
      </w:r>
      <w:proofErr w:type="spellStart"/>
      <w:r w:rsidRPr="00D54B73">
        <w:rPr>
          <w:rFonts w:ascii="Times New Roman" w:hAnsi="Times New Roman" w:cs="Times New Roman"/>
          <w:sz w:val="16"/>
          <w:szCs w:val="16"/>
        </w:rPr>
        <w:t>Hedayetullah</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Zaman</w:t>
      </w:r>
      <w:proofErr w:type="spellEnd"/>
      <w:r w:rsidRPr="00D54B73">
        <w:rPr>
          <w:rFonts w:ascii="Times New Roman" w:hAnsi="Times New Roman" w:cs="Times New Roman"/>
          <w:sz w:val="16"/>
          <w:szCs w:val="16"/>
        </w:rPr>
        <w:t xml:space="preserve">, P. and </w:t>
      </w:r>
      <w:proofErr w:type="spellStart"/>
      <w:r w:rsidRPr="00D54B73">
        <w:rPr>
          <w:rFonts w:ascii="Times New Roman" w:hAnsi="Times New Roman" w:cs="Times New Roman"/>
          <w:sz w:val="16"/>
          <w:szCs w:val="16"/>
        </w:rPr>
        <w:t>Meher</w:t>
      </w:r>
      <w:proofErr w:type="spellEnd"/>
      <w:r w:rsidRPr="00D54B73">
        <w:rPr>
          <w:rFonts w:ascii="Times New Roman" w:hAnsi="Times New Roman" w:cs="Times New Roman"/>
          <w:sz w:val="16"/>
          <w:szCs w:val="16"/>
        </w:rPr>
        <w:t xml:space="preserve">, J. (2014). Postharvest technology of fruits and vegetables: An overview. J. Postharvest Technol., </w:t>
      </w:r>
      <w:r w:rsidRPr="00D54B73">
        <w:rPr>
          <w:rFonts w:ascii="Times New Roman" w:hAnsi="Times New Roman" w:cs="Times New Roman"/>
          <w:b/>
          <w:sz w:val="16"/>
          <w:szCs w:val="16"/>
        </w:rPr>
        <w:t>2 (2):</w:t>
      </w:r>
      <w:r w:rsidRPr="00D54B73">
        <w:rPr>
          <w:rFonts w:ascii="Times New Roman" w:hAnsi="Times New Roman" w:cs="Times New Roman"/>
          <w:sz w:val="16"/>
          <w:szCs w:val="16"/>
        </w:rPr>
        <w:t xml:space="preserve"> 124-135. </w:t>
      </w:r>
    </w:p>
    <w:p w:rsidR="0051230B" w:rsidRPr="00D54B73" w:rsidRDefault="0051230B" w:rsidP="00D54B73">
      <w:pPr>
        <w:pStyle w:val="ListParagraph"/>
        <w:numPr>
          <w:ilvl w:val="0"/>
          <w:numId w:val="36"/>
        </w:numPr>
        <w:rPr>
          <w:rFonts w:ascii="Times New Roman" w:hAnsi="Times New Roman" w:cs="Times New Roman"/>
          <w:i/>
          <w:sz w:val="16"/>
          <w:szCs w:val="16"/>
        </w:rPr>
      </w:pPr>
      <w:proofErr w:type="spellStart"/>
      <w:r w:rsidRPr="00D54B73">
        <w:rPr>
          <w:rFonts w:ascii="Times New Roman" w:hAnsi="Times New Roman" w:cs="Times New Roman"/>
          <w:sz w:val="16"/>
          <w:szCs w:val="16"/>
        </w:rPr>
        <w:t>Sinha</w:t>
      </w:r>
      <w:proofErr w:type="spellEnd"/>
      <w:r w:rsidRPr="00D54B73">
        <w:rPr>
          <w:rFonts w:ascii="Times New Roman" w:hAnsi="Times New Roman" w:cs="Times New Roman"/>
          <w:sz w:val="16"/>
          <w:szCs w:val="16"/>
        </w:rPr>
        <w:t xml:space="preserve">, R.K. (2015). Supply Chain of litchi Marketing and Processing in Bihar. </w:t>
      </w:r>
      <w:r w:rsidRPr="00D54B73">
        <w:rPr>
          <w:rFonts w:ascii="Times New Roman" w:hAnsi="Times New Roman" w:cs="Times New Roman"/>
          <w:i/>
          <w:sz w:val="16"/>
          <w:szCs w:val="16"/>
        </w:rPr>
        <w:t>Agro Economic Research Centre for Bihar and Jharkhand.</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Sivakumar</w:t>
      </w:r>
      <w:proofErr w:type="spellEnd"/>
      <w:r w:rsidRPr="00D54B73">
        <w:rPr>
          <w:rFonts w:ascii="Times New Roman" w:hAnsi="Times New Roman" w:cs="Times New Roman"/>
          <w:sz w:val="16"/>
          <w:szCs w:val="16"/>
        </w:rPr>
        <w:t xml:space="preserve">, D., Wilson, W.R.S., </w:t>
      </w:r>
      <w:proofErr w:type="spellStart"/>
      <w:r w:rsidRPr="00D54B73">
        <w:rPr>
          <w:rFonts w:ascii="Times New Roman" w:hAnsi="Times New Roman" w:cs="Times New Roman"/>
          <w:sz w:val="16"/>
          <w:szCs w:val="16"/>
        </w:rPr>
        <w:t>Wijesundera</w:t>
      </w:r>
      <w:proofErr w:type="spellEnd"/>
      <w:r w:rsidRPr="00D54B73">
        <w:rPr>
          <w:rFonts w:ascii="Times New Roman" w:hAnsi="Times New Roman" w:cs="Times New Roman"/>
          <w:sz w:val="16"/>
          <w:szCs w:val="16"/>
        </w:rPr>
        <w:t xml:space="preserve">, W.L.C. and </w:t>
      </w:r>
      <w:proofErr w:type="spellStart"/>
      <w:r w:rsidRPr="00D54B73">
        <w:rPr>
          <w:rFonts w:ascii="Times New Roman" w:hAnsi="Times New Roman" w:cs="Times New Roman"/>
          <w:sz w:val="16"/>
          <w:szCs w:val="16"/>
        </w:rPr>
        <w:t>Abeyesekere</w:t>
      </w:r>
      <w:proofErr w:type="spellEnd"/>
      <w:r w:rsidRPr="00D54B73">
        <w:rPr>
          <w:rFonts w:ascii="Times New Roman" w:hAnsi="Times New Roman" w:cs="Times New Roman"/>
          <w:sz w:val="16"/>
          <w:szCs w:val="16"/>
        </w:rPr>
        <w:t xml:space="preserve">, M. 2002. Control of postharvest diseases of </w:t>
      </w:r>
      <w:proofErr w:type="spellStart"/>
      <w:r w:rsidRPr="00D54B73">
        <w:rPr>
          <w:rFonts w:ascii="Times New Roman" w:hAnsi="Times New Roman" w:cs="Times New Roman"/>
          <w:sz w:val="16"/>
          <w:szCs w:val="16"/>
        </w:rPr>
        <w:t>rambutan</w:t>
      </w:r>
      <w:proofErr w:type="spellEnd"/>
      <w:r w:rsidRPr="00D54B73">
        <w:rPr>
          <w:rFonts w:ascii="Times New Roman" w:hAnsi="Times New Roman" w:cs="Times New Roman"/>
          <w:sz w:val="16"/>
          <w:szCs w:val="16"/>
        </w:rPr>
        <w:t xml:space="preserve"> using </w:t>
      </w:r>
      <w:proofErr w:type="spellStart"/>
      <w:r w:rsidRPr="00D54B73">
        <w:rPr>
          <w:rFonts w:ascii="Times New Roman" w:hAnsi="Times New Roman" w:cs="Times New Roman"/>
          <w:sz w:val="16"/>
          <w:szCs w:val="16"/>
        </w:rPr>
        <w:t>cinnamaldehyde</w:t>
      </w:r>
      <w:proofErr w:type="spellEnd"/>
      <w:r w:rsidRPr="00D54B73">
        <w:rPr>
          <w:rFonts w:ascii="Times New Roman" w:hAnsi="Times New Roman" w:cs="Times New Roman"/>
          <w:sz w:val="16"/>
          <w:szCs w:val="16"/>
        </w:rPr>
        <w:t xml:space="preserve">. Crop Prot. </w:t>
      </w:r>
      <w:r w:rsidRPr="00D54B73">
        <w:rPr>
          <w:rFonts w:ascii="Times New Roman" w:hAnsi="Times New Roman" w:cs="Times New Roman"/>
          <w:b/>
          <w:sz w:val="16"/>
          <w:szCs w:val="16"/>
        </w:rPr>
        <w:t>21</w:t>
      </w:r>
      <w:r w:rsidRPr="00D54B73">
        <w:rPr>
          <w:rFonts w:ascii="Times New Roman" w:hAnsi="Times New Roman" w:cs="Times New Roman"/>
          <w:sz w:val="16"/>
          <w:szCs w:val="16"/>
        </w:rPr>
        <w:t xml:space="preserve">: 847-52. </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lastRenderedPageBreak/>
        <w:t>Sreenivasa</w:t>
      </w:r>
      <w:proofErr w:type="spellEnd"/>
      <w:r w:rsidRPr="00D54B73">
        <w:rPr>
          <w:rFonts w:ascii="Times New Roman" w:hAnsi="Times New Roman" w:cs="Times New Roman"/>
          <w:sz w:val="16"/>
          <w:szCs w:val="16"/>
        </w:rPr>
        <w:t xml:space="preserve">, M., </w:t>
      </w:r>
      <w:proofErr w:type="spellStart"/>
      <w:r w:rsidRPr="00D54B73">
        <w:rPr>
          <w:rFonts w:ascii="Times New Roman" w:hAnsi="Times New Roman" w:cs="Times New Roman"/>
          <w:sz w:val="16"/>
          <w:szCs w:val="16"/>
        </w:rPr>
        <w:t>Gajanana</w:t>
      </w:r>
      <w:proofErr w:type="spellEnd"/>
      <w:r w:rsidRPr="00D54B73">
        <w:rPr>
          <w:rFonts w:ascii="Times New Roman" w:hAnsi="Times New Roman" w:cs="Times New Roman"/>
          <w:sz w:val="16"/>
          <w:szCs w:val="16"/>
        </w:rPr>
        <w:t xml:space="preserve">, T.M., </w:t>
      </w:r>
      <w:proofErr w:type="spellStart"/>
      <w:r w:rsidRPr="00D54B73">
        <w:rPr>
          <w:rFonts w:ascii="Times New Roman" w:hAnsi="Times New Roman" w:cs="Times New Roman"/>
          <w:sz w:val="16"/>
          <w:szCs w:val="16"/>
        </w:rPr>
        <w:t>Sudha</w:t>
      </w:r>
      <w:proofErr w:type="spellEnd"/>
      <w:r w:rsidRPr="00D54B73">
        <w:rPr>
          <w:rFonts w:ascii="Times New Roman" w:hAnsi="Times New Roman" w:cs="Times New Roman"/>
          <w:sz w:val="16"/>
          <w:szCs w:val="16"/>
        </w:rPr>
        <w:t xml:space="preserve">, M. and </w:t>
      </w:r>
      <w:proofErr w:type="spellStart"/>
      <w:r w:rsidRPr="00D54B73">
        <w:rPr>
          <w:rFonts w:ascii="Times New Roman" w:hAnsi="Times New Roman" w:cs="Times New Roman"/>
          <w:sz w:val="16"/>
          <w:szCs w:val="16"/>
        </w:rPr>
        <w:t>Dakshinamoorthy</w:t>
      </w:r>
      <w:proofErr w:type="spellEnd"/>
      <w:r w:rsidRPr="00D54B73">
        <w:rPr>
          <w:rFonts w:ascii="Times New Roman" w:hAnsi="Times New Roman" w:cs="Times New Roman"/>
          <w:sz w:val="16"/>
          <w:szCs w:val="16"/>
        </w:rPr>
        <w:t xml:space="preserve">, V. (2007). Marketing losses and their impact on marketing margins: A case study of banana in Karnataka. Agric. Econ. Res. Rev., </w:t>
      </w:r>
      <w:proofErr w:type="gramStart"/>
      <w:r w:rsidRPr="00D54B73">
        <w:rPr>
          <w:rFonts w:ascii="Times New Roman" w:hAnsi="Times New Roman" w:cs="Times New Roman"/>
          <w:sz w:val="16"/>
          <w:szCs w:val="16"/>
        </w:rPr>
        <w:t>20 :</w:t>
      </w:r>
      <w:proofErr w:type="gramEnd"/>
      <w:r w:rsidRPr="00D54B73">
        <w:rPr>
          <w:rFonts w:ascii="Times New Roman" w:hAnsi="Times New Roman" w:cs="Times New Roman"/>
          <w:sz w:val="16"/>
          <w:szCs w:val="16"/>
        </w:rPr>
        <w:t xml:space="preserve"> 47-60. </w:t>
      </w:r>
    </w:p>
    <w:p w:rsidR="0051230B" w:rsidRPr="00D54B73" w:rsidRDefault="0051230B" w:rsidP="00D54B73">
      <w:pPr>
        <w:pStyle w:val="ListParagraph"/>
        <w:numPr>
          <w:ilvl w:val="0"/>
          <w:numId w:val="36"/>
        </w:numPr>
        <w:rPr>
          <w:rFonts w:ascii="Times New Roman" w:hAnsi="Times New Roman" w:cs="Times New Roman"/>
          <w:sz w:val="16"/>
          <w:szCs w:val="16"/>
        </w:rPr>
      </w:pPr>
      <w:proofErr w:type="gramStart"/>
      <w:r w:rsidRPr="00D54B73">
        <w:rPr>
          <w:rFonts w:ascii="Times New Roman" w:hAnsi="Times New Roman" w:cs="Times New Roman"/>
          <w:sz w:val="16"/>
          <w:szCs w:val="16"/>
        </w:rPr>
        <w:t>states</w:t>
      </w:r>
      <w:proofErr w:type="gramEnd"/>
      <w:r w:rsidRPr="00D54B73">
        <w:rPr>
          <w:rFonts w:ascii="Times New Roman" w:hAnsi="Times New Roman" w:cs="Times New Roman"/>
          <w:sz w:val="16"/>
          <w:szCs w:val="16"/>
        </w:rPr>
        <w:t>, H. m. (</w:t>
      </w:r>
      <w:proofErr w:type="spellStart"/>
      <w:r w:rsidRPr="00D54B73">
        <w:rPr>
          <w:rFonts w:ascii="Times New Roman" w:hAnsi="Times New Roman" w:cs="Times New Roman"/>
          <w:sz w:val="16"/>
          <w:szCs w:val="16"/>
        </w:rPr>
        <w:t>n.d.</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Post Harvest</w:t>
      </w:r>
      <w:proofErr w:type="spellEnd"/>
      <w:r w:rsidRPr="00D54B73">
        <w:rPr>
          <w:rFonts w:ascii="Times New Roman" w:hAnsi="Times New Roman" w:cs="Times New Roman"/>
          <w:sz w:val="16"/>
          <w:szCs w:val="16"/>
        </w:rPr>
        <w:t xml:space="preserve"> Handling and Storage. Retrieved from tmnehs.gov: https://tmnehs.gov.in/writereaddata/Chap-18.pdf</w:t>
      </w:r>
    </w:p>
    <w:p w:rsidR="0051230B" w:rsidRPr="00D54B73" w:rsidRDefault="0051230B" w:rsidP="00D54B73">
      <w:pPr>
        <w:pStyle w:val="ListParagraph"/>
        <w:numPr>
          <w:ilvl w:val="0"/>
          <w:numId w:val="36"/>
        </w:numPr>
        <w:rPr>
          <w:rFonts w:ascii="Times New Roman" w:hAnsi="Times New Roman" w:cs="Times New Roman"/>
          <w:sz w:val="16"/>
          <w:szCs w:val="16"/>
        </w:rPr>
      </w:pPr>
      <w:proofErr w:type="gramStart"/>
      <w:r w:rsidRPr="00D54B73">
        <w:rPr>
          <w:rFonts w:ascii="Times New Roman" w:hAnsi="Times New Roman" w:cs="Times New Roman"/>
          <w:sz w:val="16"/>
          <w:szCs w:val="16"/>
        </w:rPr>
        <w:t>Underhill,</w:t>
      </w:r>
      <w:proofErr w:type="gramEnd"/>
      <w:r w:rsidRPr="00D54B73">
        <w:rPr>
          <w:rFonts w:ascii="Times New Roman" w:hAnsi="Times New Roman" w:cs="Times New Roman"/>
          <w:sz w:val="16"/>
          <w:szCs w:val="16"/>
        </w:rPr>
        <w:t xml:space="preserve"> S.J.R. and </w:t>
      </w:r>
      <w:proofErr w:type="spellStart"/>
      <w:r w:rsidRPr="00D54B73">
        <w:rPr>
          <w:rFonts w:ascii="Times New Roman" w:hAnsi="Times New Roman" w:cs="Times New Roman"/>
          <w:sz w:val="16"/>
          <w:szCs w:val="16"/>
        </w:rPr>
        <w:t>Critchley</w:t>
      </w:r>
      <w:proofErr w:type="spellEnd"/>
      <w:r w:rsidRPr="00D54B73">
        <w:rPr>
          <w:rFonts w:ascii="Times New Roman" w:hAnsi="Times New Roman" w:cs="Times New Roman"/>
          <w:sz w:val="16"/>
          <w:szCs w:val="16"/>
        </w:rPr>
        <w:t xml:space="preserve">, C. 1994. Anthocyanin decolourisation and its role in lychee pericarp browning. Australian J. Exp. Agric. </w:t>
      </w:r>
      <w:r w:rsidRPr="00D54B73">
        <w:rPr>
          <w:rFonts w:ascii="Times New Roman" w:hAnsi="Times New Roman" w:cs="Times New Roman"/>
          <w:b/>
          <w:sz w:val="16"/>
          <w:szCs w:val="16"/>
        </w:rPr>
        <w:t>34</w:t>
      </w:r>
      <w:r w:rsidRPr="00D54B73">
        <w:rPr>
          <w:rFonts w:ascii="Times New Roman" w:hAnsi="Times New Roman" w:cs="Times New Roman"/>
          <w:sz w:val="16"/>
          <w:szCs w:val="16"/>
        </w:rPr>
        <w:t xml:space="preserve">: 115-22. </w:t>
      </w:r>
    </w:p>
    <w:p w:rsidR="0051230B" w:rsidRPr="00D54B73" w:rsidRDefault="0051230B" w:rsidP="00D54B73">
      <w:pPr>
        <w:pStyle w:val="ListParagraph"/>
        <w:numPr>
          <w:ilvl w:val="0"/>
          <w:numId w:val="36"/>
        </w:numPr>
        <w:rPr>
          <w:rFonts w:ascii="Times New Roman" w:hAnsi="Times New Roman" w:cs="Times New Roman"/>
          <w:sz w:val="16"/>
          <w:szCs w:val="16"/>
        </w:rPr>
      </w:pPr>
      <w:proofErr w:type="gramStart"/>
      <w:r w:rsidRPr="00D54B73">
        <w:rPr>
          <w:rFonts w:ascii="Times New Roman" w:hAnsi="Times New Roman" w:cs="Times New Roman"/>
          <w:sz w:val="16"/>
          <w:szCs w:val="16"/>
        </w:rPr>
        <w:t>Underhill,</w:t>
      </w:r>
      <w:proofErr w:type="gramEnd"/>
      <w:r w:rsidRPr="00D54B73">
        <w:rPr>
          <w:rFonts w:ascii="Times New Roman" w:hAnsi="Times New Roman" w:cs="Times New Roman"/>
          <w:sz w:val="16"/>
          <w:szCs w:val="16"/>
        </w:rPr>
        <w:t xml:space="preserve"> S.J.R. and Simons, D.H. (1993).'Lychee (</w:t>
      </w:r>
      <w:r w:rsidRPr="00D54B73">
        <w:rPr>
          <w:rFonts w:ascii="Times New Roman" w:hAnsi="Times New Roman" w:cs="Times New Roman"/>
          <w:i/>
          <w:sz w:val="16"/>
          <w:szCs w:val="16"/>
        </w:rPr>
        <w:t xml:space="preserve">Litchi </w:t>
      </w:r>
      <w:proofErr w:type="spellStart"/>
      <w:r w:rsidRPr="00D54B73">
        <w:rPr>
          <w:rFonts w:ascii="Times New Roman" w:hAnsi="Times New Roman" w:cs="Times New Roman"/>
          <w:i/>
          <w:sz w:val="16"/>
          <w:szCs w:val="16"/>
        </w:rPr>
        <w:t>chinensis</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Sonn</w:t>
      </w:r>
      <w:proofErr w:type="spellEnd"/>
      <w:r w:rsidRPr="00D54B73">
        <w:rPr>
          <w:rFonts w:ascii="Times New Roman" w:hAnsi="Times New Roman" w:cs="Times New Roman"/>
          <w:sz w:val="16"/>
          <w:szCs w:val="16"/>
        </w:rPr>
        <w:t xml:space="preserve">.) pericarp desiccation and the importance of postharvest </w:t>
      </w:r>
      <w:proofErr w:type="spellStart"/>
      <w:r w:rsidRPr="00D54B73">
        <w:rPr>
          <w:rFonts w:ascii="Times New Roman" w:hAnsi="Times New Roman" w:cs="Times New Roman"/>
          <w:sz w:val="16"/>
          <w:szCs w:val="16"/>
        </w:rPr>
        <w:t>microcracking</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Scientia</w:t>
      </w:r>
      <w:proofErr w:type="spellEnd"/>
      <w:r w:rsidRPr="00D54B73">
        <w:rPr>
          <w:rFonts w:ascii="Times New Roman" w:hAnsi="Times New Roman" w:cs="Times New Roman"/>
          <w:sz w:val="16"/>
          <w:szCs w:val="16"/>
        </w:rPr>
        <w:t xml:space="preserve"> Horticulture, Vol.</w:t>
      </w:r>
      <w:r w:rsidRPr="00D54B73">
        <w:rPr>
          <w:rFonts w:ascii="Times New Roman" w:hAnsi="Times New Roman" w:cs="Times New Roman"/>
          <w:b/>
          <w:sz w:val="16"/>
          <w:szCs w:val="16"/>
        </w:rPr>
        <w:t>54</w:t>
      </w:r>
      <w:r w:rsidRPr="00D54B73">
        <w:rPr>
          <w:rFonts w:ascii="Times New Roman" w:hAnsi="Times New Roman" w:cs="Times New Roman"/>
          <w:sz w:val="16"/>
          <w:szCs w:val="16"/>
        </w:rPr>
        <w:t xml:space="preserve">, pp.287–294. </w:t>
      </w:r>
    </w:p>
    <w:p w:rsidR="0051230B" w:rsidRPr="00D54B73" w:rsidRDefault="0051230B" w:rsidP="00D54B73">
      <w:pPr>
        <w:pStyle w:val="ListParagraph"/>
        <w:numPr>
          <w:ilvl w:val="0"/>
          <w:numId w:val="36"/>
        </w:numPr>
        <w:rPr>
          <w:rFonts w:ascii="Times New Roman" w:hAnsi="Times New Roman" w:cs="Times New Roman"/>
          <w:sz w:val="16"/>
          <w:szCs w:val="16"/>
        </w:rPr>
      </w:pPr>
      <w:proofErr w:type="gramStart"/>
      <w:r w:rsidRPr="00D54B73">
        <w:rPr>
          <w:rFonts w:ascii="Times New Roman" w:hAnsi="Times New Roman" w:cs="Times New Roman"/>
          <w:sz w:val="16"/>
          <w:szCs w:val="16"/>
        </w:rPr>
        <w:t>Underhill,</w:t>
      </w:r>
      <w:proofErr w:type="gramEnd"/>
      <w:r w:rsidRPr="00D54B73">
        <w:rPr>
          <w:rFonts w:ascii="Times New Roman" w:hAnsi="Times New Roman" w:cs="Times New Roman"/>
          <w:sz w:val="16"/>
          <w:szCs w:val="16"/>
        </w:rPr>
        <w:t xml:space="preserve"> S.J.R., </w:t>
      </w:r>
      <w:proofErr w:type="spellStart"/>
      <w:r w:rsidRPr="00D54B73">
        <w:rPr>
          <w:rFonts w:ascii="Times New Roman" w:hAnsi="Times New Roman" w:cs="Times New Roman"/>
          <w:sz w:val="16"/>
          <w:szCs w:val="16"/>
        </w:rPr>
        <w:t>Bagshaw</w:t>
      </w:r>
      <w:proofErr w:type="spellEnd"/>
      <w:r w:rsidRPr="00D54B73">
        <w:rPr>
          <w:rFonts w:ascii="Times New Roman" w:hAnsi="Times New Roman" w:cs="Times New Roman"/>
          <w:sz w:val="16"/>
          <w:szCs w:val="16"/>
        </w:rPr>
        <w:t xml:space="preserve">, J., Prasad, A., </w:t>
      </w:r>
      <w:proofErr w:type="spellStart"/>
      <w:r w:rsidRPr="00D54B73">
        <w:rPr>
          <w:rFonts w:ascii="Times New Roman" w:hAnsi="Times New Roman" w:cs="Times New Roman"/>
          <w:sz w:val="16"/>
          <w:szCs w:val="16"/>
        </w:rPr>
        <w:t>Zauberman</w:t>
      </w:r>
      <w:proofErr w:type="spellEnd"/>
      <w:r w:rsidRPr="00D54B73">
        <w:rPr>
          <w:rFonts w:ascii="Times New Roman" w:hAnsi="Times New Roman" w:cs="Times New Roman"/>
          <w:sz w:val="16"/>
          <w:szCs w:val="16"/>
        </w:rPr>
        <w:t xml:space="preserve">, G., Ronen, R. and Fuchs, Y. 1992. The control of lychee (Litchi </w:t>
      </w:r>
      <w:proofErr w:type="spellStart"/>
      <w:r w:rsidRPr="00D54B73">
        <w:rPr>
          <w:rFonts w:ascii="Times New Roman" w:hAnsi="Times New Roman" w:cs="Times New Roman"/>
          <w:sz w:val="16"/>
          <w:szCs w:val="16"/>
        </w:rPr>
        <w:t>chinensis</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Sonn</w:t>
      </w:r>
      <w:proofErr w:type="spellEnd"/>
      <w:r w:rsidRPr="00D54B73">
        <w:rPr>
          <w:rFonts w:ascii="Times New Roman" w:hAnsi="Times New Roman" w:cs="Times New Roman"/>
          <w:sz w:val="16"/>
          <w:szCs w:val="16"/>
        </w:rPr>
        <w:t xml:space="preserve">.) postharvest skin browning using sulphur dioxide and low </w:t>
      </w:r>
      <w:proofErr w:type="spellStart"/>
      <w:r w:rsidRPr="00D54B73">
        <w:rPr>
          <w:rFonts w:ascii="Times New Roman" w:hAnsi="Times New Roman" w:cs="Times New Roman"/>
          <w:sz w:val="16"/>
          <w:szCs w:val="16"/>
        </w:rPr>
        <w:t>pH.</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Acta</w:t>
      </w:r>
      <w:proofErr w:type="spellEnd"/>
      <w:r w:rsidRPr="00D54B73">
        <w:rPr>
          <w:rFonts w:ascii="Times New Roman" w:hAnsi="Times New Roman" w:cs="Times New Roman"/>
          <w:sz w:val="16"/>
          <w:szCs w:val="16"/>
        </w:rPr>
        <w:t xml:space="preserve"> Hort. </w:t>
      </w:r>
      <w:r w:rsidRPr="00D54B73">
        <w:rPr>
          <w:rFonts w:ascii="Times New Roman" w:hAnsi="Times New Roman" w:cs="Times New Roman"/>
          <w:b/>
          <w:sz w:val="16"/>
          <w:szCs w:val="16"/>
        </w:rPr>
        <w:t>321</w:t>
      </w:r>
      <w:r w:rsidRPr="00D54B73">
        <w:rPr>
          <w:rFonts w:ascii="Times New Roman" w:hAnsi="Times New Roman" w:cs="Times New Roman"/>
          <w:sz w:val="16"/>
          <w:szCs w:val="16"/>
        </w:rPr>
        <w:t xml:space="preserve">: 731-35. </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Underhill, S.J.R.; </w:t>
      </w:r>
      <w:proofErr w:type="spellStart"/>
      <w:r w:rsidRPr="00D54B73">
        <w:rPr>
          <w:rFonts w:ascii="Times New Roman" w:hAnsi="Times New Roman" w:cs="Times New Roman"/>
          <w:sz w:val="16"/>
          <w:szCs w:val="16"/>
        </w:rPr>
        <w:t>Bagshaw</w:t>
      </w:r>
      <w:proofErr w:type="spellEnd"/>
      <w:r w:rsidRPr="00D54B73">
        <w:rPr>
          <w:rFonts w:ascii="Times New Roman" w:hAnsi="Times New Roman" w:cs="Times New Roman"/>
          <w:sz w:val="16"/>
          <w:szCs w:val="16"/>
        </w:rPr>
        <w:t xml:space="preserve">, J.; Prasad, A.; </w:t>
      </w:r>
      <w:proofErr w:type="spellStart"/>
      <w:r w:rsidRPr="00D54B73">
        <w:rPr>
          <w:rFonts w:ascii="Times New Roman" w:hAnsi="Times New Roman" w:cs="Times New Roman"/>
          <w:sz w:val="16"/>
          <w:szCs w:val="16"/>
        </w:rPr>
        <w:t>Zauberman</w:t>
      </w:r>
      <w:proofErr w:type="spellEnd"/>
      <w:r w:rsidRPr="00D54B73">
        <w:rPr>
          <w:rFonts w:ascii="Times New Roman" w:hAnsi="Times New Roman" w:cs="Times New Roman"/>
          <w:sz w:val="16"/>
          <w:szCs w:val="16"/>
        </w:rPr>
        <w:t>, G.; Ronen, R. and Fuchs, Y. 1992b. The control of lychee (</w:t>
      </w:r>
      <w:r w:rsidRPr="00D54B73">
        <w:rPr>
          <w:rFonts w:ascii="Times New Roman" w:hAnsi="Times New Roman" w:cs="Times New Roman"/>
          <w:i/>
          <w:sz w:val="16"/>
          <w:szCs w:val="16"/>
        </w:rPr>
        <w:t xml:space="preserve">Litchi </w:t>
      </w:r>
      <w:proofErr w:type="spellStart"/>
      <w:r w:rsidRPr="00D54B73">
        <w:rPr>
          <w:rFonts w:ascii="Times New Roman" w:hAnsi="Times New Roman" w:cs="Times New Roman"/>
          <w:i/>
          <w:sz w:val="16"/>
          <w:szCs w:val="16"/>
        </w:rPr>
        <w:t>chinensis</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Sonn</w:t>
      </w:r>
      <w:proofErr w:type="spellEnd"/>
      <w:r w:rsidRPr="00D54B73">
        <w:rPr>
          <w:rFonts w:ascii="Times New Roman" w:hAnsi="Times New Roman" w:cs="Times New Roman"/>
          <w:sz w:val="16"/>
          <w:szCs w:val="16"/>
        </w:rPr>
        <w:t xml:space="preserve">.) postharvest skin browning using sulphur dioxide and low </w:t>
      </w:r>
      <w:proofErr w:type="spellStart"/>
      <w:r w:rsidRPr="00D54B73">
        <w:rPr>
          <w:rFonts w:ascii="Times New Roman" w:hAnsi="Times New Roman" w:cs="Times New Roman"/>
          <w:sz w:val="16"/>
          <w:szCs w:val="16"/>
        </w:rPr>
        <w:t>pH.</w:t>
      </w:r>
      <w:proofErr w:type="spellEnd"/>
      <w:r w:rsidRPr="00D54B73">
        <w:rPr>
          <w:rFonts w:ascii="Times New Roman" w:hAnsi="Times New Roman" w:cs="Times New Roman"/>
          <w:sz w:val="16"/>
          <w:szCs w:val="16"/>
        </w:rPr>
        <w:t xml:space="preserve"> </w:t>
      </w:r>
      <w:proofErr w:type="spellStart"/>
      <w:r w:rsidRPr="00D54B73">
        <w:rPr>
          <w:rFonts w:ascii="Times New Roman" w:hAnsi="Times New Roman" w:cs="Times New Roman"/>
          <w:sz w:val="16"/>
          <w:szCs w:val="16"/>
        </w:rPr>
        <w:t>Acta</w:t>
      </w:r>
      <w:proofErr w:type="spellEnd"/>
      <w:r w:rsidRPr="00D54B73">
        <w:rPr>
          <w:rFonts w:ascii="Times New Roman" w:hAnsi="Times New Roman" w:cs="Times New Roman"/>
          <w:sz w:val="16"/>
          <w:szCs w:val="16"/>
        </w:rPr>
        <w:t xml:space="preserve"> Hort. </w:t>
      </w:r>
      <w:r w:rsidRPr="00D54B73">
        <w:rPr>
          <w:rFonts w:ascii="Times New Roman" w:hAnsi="Times New Roman" w:cs="Times New Roman"/>
          <w:b/>
          <w:sz w:val="16"/>
          <w:szCs w:val="16"/>
        </w:rPr>
        <w:t>321</w:t>
      </w:r>
      <w:r w:rsidRPr="00D54B73">
        <w:rPr>
          <w:rFonts w:ascii="Times New Roman" w:hAnsi="Times New Roman" w:cs="Times New Roman"/>
          <w:sz w:val="16"/>
          <w:szCs w:val="16"/>
        </w:rPr>
        <w:t xml:space="preserve">: 732-741. </w:t>
      </w:r>
    </w:p>
    <w:p w:rsidR="0051230B" w:rsidRPr="00D54B73" w:rsidRDefault="0051230B" w:rsidP="00D54B73">
      <w:pPr>
        <w:pStyle w:val="ListParagraph"/>
        <w:numPr>
          <w:ilvl w:val="0"/>
          <w:numId w:val="36"/>
        </w:numPr>
        <w:rPr>
          <w:rFonts w:ascii="Times New Roman" w:hAnsi="Times New Roman" w:cs="Times New Roman"/>
          <w:sz w:val="16"/>
          <w:szCs w:val="16"/>
          <w:shd w:val="clear" w:color="auto" w:fill="FFFFFF"/>
        </w:rPr>
      </w:pPr>
      <w:r w:rsidRPr="00D54B73">
        <w:rPr>
          <w:rFonts w:ascii="Times New Roman" w:hAnsi="Times New Roman" w:cs="Times New Roman"/>
          <w:sz w:val="16"/>
          <w:szCs w:val="16"/>
          <w:shd w:val="clear" w:color="auto" w:fill="FFFFFF"/>
        </w:rPr>
        <w:t xml:space="preserve">Vishal, V. (2012). Economic of production and Marketing </w:t>
      </w:r>
      <w:proofErr w:type="spellStart"/>
      <w:r w:rsidRPr="00D54B73">
        <w:rPr>
          <w:rFonts w:ascii="Times New Roman" w:hAnsi="Times New Roman" w:cs="Times New Roman"/>
          <w:sz w:val="16"/>
          <w:szCs w:val="16"/>
          <w:shd w:val="clear" w:color="auto" w:fill="FFFFFF"/>
        </w:rPr>
        <w:t>ofLitchi</w:t>
      </w:r>
      <w:proofErr w:type="spellEnd"/>
      <w:r w:rsidRPr="00D54B73">
        <w:rPr>
          <w:rFonts w:ascii="Times New Roman" w:hAnsi="Times New Roman" w:cs="Times New Roman"/>
          <w:sz w:val="16"/>
          <w:szCs w:val="16"/>
          <w:shd w:val="clear" w:color="auto" w:fill="FFFFFF"/>
        </w:rPr>
        <w:t xml:space="preserve"> in </w:t>
      </w:r>
      <w:proofErr w:type="spellStart"/>
      <w:r w:rsidRPr="00D54B73">
        <w:rPr>
          <w:rFonts w:ascii="Times New Roman" w:hAnsi="Times New Roman" w:cs="Times New Roman"/>
          <w:sz w:val="16"/>
          <w:szCs w:val="16"/>
          <w:shd w:val="clear" w:color="auto" w:fill="FFFFFF"/>
        </w:rPr>
        <w:t>Muzaffarpur</w:t>
      </w:r>
      <w:proofErr w:type="spellEnd"/>
      <w:r w:rsidRPr="00D54B73">
        <w:rPr>
          <w:rFonts w:ascii="Times New Roman" w:hAnsi="Times New Roman" w:cs="Times New Roman"/>
          <w:sz w:val="16"/>
          <w:szCs w:val="16"/>
          <w:shd w:val="clear" w:color="auto" w:fill="FFFFFF"/>
        </w:rPr>
        <w:t xml:space="preserve"> district of Bihar. MSc. (Agricultural Economics) Thesis, Department of Agricultural </w:t>
      </w:r>
      <w:proofErr w:type="spellStart"/>
      <w:r w:rsidRPr="00D54B73">
        <w:rPr>
          <w:rFonts w:ascii="Times New Roman" w:hAnsi="Times New Roman" w:cs="Times New Roman"/>
          <w:sz w:val="16"/>
          <w:szCs w:val="16"/>
          <w:shd w:val="clear" w:color="auto" w:fill="FFFFFF"/>
        </w:rPr>
        <w:t>Economics</w:t>
      </w:r>
      <w:proofErr w:type="gramStart"/>
      <w:r w:rsidRPr="00D54B73">
        <w:rPr>
          <w:rFonts w:ascii="Times New Roman" w:hAnsi="Times New Roman" w:cs="Times New Roman"/>
          <w:sz w:val="16"/>
          <w:szCs w:val="16"/>
          <w:shd w:val="clear" w:color="auto" w:fill="FFFFFF"/>
        </w:rPr>
        <w:t>,Mahatma</w:t>
      </w:r>
      <w:proofErr w:type="spellEnd"/>
      <w:proofErr w:type="gramEnd"/>
      <w:r w:rsidRPr="00D54B73">
        <w:rPr>
          <w:rFonts w:ascii="Times New Roman" w:hAnsi="Times New Roman" w:cs="Times New Roman"/>
          <w:sz w:val="16"/>
          <w:szCs w:val="16"/>
          <w:shd w:val="clear" w:color="auto" w:fill="FFFFFF"/>
        </w:rPr>
        <w:t xml:space="preserve"> </w:t>
      </w:r>
      <w:proofErr w:type="spellStart"/>
      <w:r w:rsidRPr="00D54B73">
        <w:rPr>
          <w:rFonts w:ascii="Times New Roman" w:hAnsi="Times New Roman" w:cs="Times New Roman"/>
          <w:sz w:val="16"/>
          <w:szCs w:val="16"/>
          <w:shd w:val="clear" w:color="auto" w:fill="FFFFFF"/>
        </w:rPr>
        <w:t>Phule</w:t>
      </w:r>
      <w:proofErr w:type="spellEnd"/>
      <w:r w:rsidRPr="00D54B73">
        <w:rPr>
          <w:rFonts w:ascii="Times New Roman" w:hAnsi="Times New Roman" w:cs="Times New Roman"/>
          <w:sz w:val="16"/>
          <w:szCs w:val="16"/>
          <w:shd w:val="clear" w:color="auto" w:fill="FFFFFF"/>
        </w:rPr>
        <w:t xml:space="preserve"> </w:t>
      </w:r>
      <w:proofErr w:type="spellStart"/>
      <w:r w:rsidRPr="00D54B73">
        <w:rPr>
          <w:rFonts w:ascii="Times New Roman" w:hAnsi="Times New Roman" w:cs="Times New Roman"/>
          <w:sz w:val="16"/>
          <w:szCs w:val="16"/>
          <w:shd w:val="clear" w:color="auto" w:fill="FFFFFF"/>
        </w:rPr>
        <w:t>Krishi</w:t>
      </w:r>
      <w:proofErr w:type="spellEnd"/>
      <w:r w:rsidRPr="00D54B73">
        <w:rPr>
          <w:rFonts w:ascii="Times New Roman" w:hAnsi="Times New Roman" w:cs="Times New Roman"/>
          <w:sz w:val="16"/>
          <w:szCs w:val="16"/>
          <w:shd w:val="clear" w:color="auto" w:fill="FFFFFF"/>
        </w:rPr>
        <w:t xml:space="preserve"> </w:t>
      </w:r>
      <w:proofErr w:type="spellStart"/>
      <w:r w:rsidRPr="00D54B73">
        <w:rPr>
          <w:rFonts w:ascii="Times New Roman" w:hAnsi="Times New Roman" w:cs="Times New Roman"/>
          <w:sz w:val="16"/>
          <w:szCs w:val="16"/>
          <w:shd w:val="clear" w:color="auto" w:fill="FFFFFF"/>
        </w:rPr>
        <w:t>Vidyapeeth</w:t>
      </w:r>
      <w:proofErr w:type="spellEnd"/>
      <w:r w:rsidRPr="00D54B73">
        <w:rPr>
          <w:rFonts w:ascii="Times New Roman" w:hAnsi="Times New Roman" w:cs="Times New Roman"/>
          <w:sz w:val="16"/>
          <w:szCs w:val="16"/>
          <w:shd w:val="clear" w:color="auto" w:fill="FFFFFF"/>
        </w:rPr>
        <w:t xml:space="preserve"> </w:t>
      </w:r>
      <w:proofErr w:type="spellStart"/>
      <w:r w:rsidRPr="00D54B73">
        <w:rPr>
          <w:rFonts w:ascii="Times New Roman" w:hAnsi="Times New Roman" w:cs="Times New Roman"/>
          <w:sz w:val="16"/>
          <w:szCs w:val="16"/>
          <w:shd w:val="clear" w:color="auto" w:fill="FFFFFF"/>
        </w:rPr>
        <w:t>Rahuri</w:t>
      </w:r>
      <w:proofErr w:type="spellEnd"/>
      <w:r w:rsidRPr="00D54B73">
        <w:rPr>
          <w:rFonts w:ascii="Times New Roman" w:hAnsi="Times New Roman" w:cs="Times New Roman"/>
          <w:sz w:val="16"/>
          <w:szCs w:val="16"/>
          <w:shd w:val="clear" w:color="auto" w:fill="FFFFFF"/>
        </w:rPr>
        <w:t>, Maharashtra.</w:t>
      </w:r>
    </w:p>
    <w:p w:rsidR="0051230B" w:rsidRPr="00D54B73" w:rsidRDefault="0051230B" w:rsidP="00D54B73">
      <w:pPr>
        <w:pStyle w:val="ListParagraph"/>
        <w:numPr>
          <w:ilvl w:val="0"/>
          <w:numId w:val="36"/>
        </w:numPr>
        <w:rPr>
          <w:rFonts w:ascii="Times New Roman" w:hAnsi="Times New Roman" w:cs="Times New Roman"/>
          <w:sz w:val="16"/>
          <w:szCs w:val="16"/>
        </w:rPr>
      </w:pPr>
      <w:r w:rsidRPr="00D54B73">
        <w:rPr>
          <w:rFonts w:ascii="Times New Roman" w:hAnsi="Times New Roman" w:cs="Times New Roman"/>
          <w:sz w:val="16"/>
          <w:szCs w:val="16"/>
        </w:rPr>
        <w:t xml:space="preserve">Wu, Z.X.; Su, M.X. and Chen, W.X. (1997). ‘Research advance on mechanism of litchi browning’, In ‘China Agricultural Products Storing and Processing Technical Annals’ China Agricultural University Publishing House, Beijing. Pp.294-302. </w:t>
      </w:r>
    </w:p>
    <w:p w:rsidR="0051230B" w:rsidRPr="00D54B73" w:rsidRDefault="0051230B" w:rsidP="00D54B73">
      <w:pPr>
        <w:pStyle w:val="ListParagraph"/>
        <w:numPr>
          <w:ilvl w:val="0"/>
          <w:numId w:val="36"/>
        </w:numPr>
        <w:rPr>
          <w:rFonts w:ascii="Times New Roman" w:hAnsi="Times New Roman" w:cs="Times New Roman"/>
          <w:sz w:val="16"/>
          <w:szCs w:val="16"/>
          <w:shd w:val="clear" w:color="auto" w:fill="FFFFFF"/>
        </w:rPr>
      </w:pPr>
      <w:proofErr w:type="spellStart"/>
      <w:r w:rsidRPr="00D54B73">
        <w:rPr>
          <w:rFonts w:ascii="Times New Roman" w:hAnsi="Times New Roman" w:cs="Times New Roman"/>
          <w:sz w:val="16"/>
          <w:szCs w:val="16"/>
        </w:rPr>
        <w:t>Xu</w:t>
      </w:r>
      <w:proofErr w:type="spellEnd"/>
      <w:r w:rsidRPr="00D54B73">
        <w:rPr>
          <w:rFonts w:ascii="Times New Roman" w:hAnsi="Times New Roman" w:cs="Times New Roman"/>
          <w:sz w:val="16"/>
          <w:szCs w:val="16"/>
        </w:rPr>
        <w:t xml:space="preserve">, H.X., Chen, J.W. and </w:t>
      </w:r>
      <w:proofErr w:type="spellStart"/>
      <w:r w:rsidRPr="00D54B73">
        <w:rPr>
          <w:rFonts w:ascii="Times New Roman" w:hAnsi="Times New Roman" w:cs="Times New Roman"/>
          <w:sz w:val="16"/>
          <w:szCs w:val="16"/>
        </w:rPr>
        <w:t>Xie</w:t>
      </w:r>
      <w:proofErr w:type="spellEnd"/>
      <w:r w:rsidRPr="00D54B73">
        <w:rPr>
          <w:rFonts w:ascii="Times New Roman" w:hAnsi="Times New Roman" w:cs="Times New Roman"/>
          <w:sz w:val="16"/>
          <w:szCs w:val="16"/>
        </w:rPr>
        <w:t xml:space="preserve">, M. 2010. Effect of different light transmittance paper bags on fruit quality and anti-oxidant capacity in loquat. </w:t>
      </w:r>
      <w:r w:rsidRPr="00D54B73">
        <w:rPr>
          <w:rFonts w:ascii="Times New Roman" w:hAnsi="Times New Roman" w:cs="Times New Roman"/>
          <w:i/>
          <w:sz w:val="16"/>
          <w:szCs w:val="16"/>
        </w:rPr>
        <w:t>J. Sci. Food and Agric.,</w:t>
      </w:r>
      <w:r w:rsidRPr="00D54B73">
        <w:rPr>
          <w:rFonts w:ascii="Times New Roman" w:hAnsi="Times New Roman" w:cs="Times New Roman"/>
          <w:sz w:val="16"/>
          <w:szCs w:val="16"/>
        </w:rPr>
        <w:t xml:space="preserve"> </w:t>
      </w:r>
      <w:r w:rsidRPr="00D54B73">
        <w:rPr>
          <w:rFonts w:ascii="Times New Roman" w:hAnsi="Times New Roman" w:cs="Times New Roman"/>
          <w:b/>
          <w:sz w:val="16"/>
          <w:szCs w:val="16"/>
        </w:rPr>
        <w:t>90</w:t>
      </w:r>
      <w:r w:rsidRPr="00D54B73">
        <w:rPr>
          <w:rFonts w:ascii="Times New Roman" w:hAnsi="Times New Roman" w:cs="Times New Roman"/>
          <w:sz w:val="16"/>
          <w:szCs w:val="16"/>
        </w:rPr>
        <w:t>(11): 1783-1788.</w:t>
      </w:r>
    </w:p>
    <w:p w:rsidR="0051230B" w:rsidRPr="00D54B73" w:rsidRDefault="0051230B" w:rsidP="00D54B73">
      <w:pPr>
        <w:pStyle w:val="ListParagraph"/>
        <w:numPr>
          <w:ilvl w:val="0"/>
          <w:numId w:val="36"/>
        </w:numPr>
        <w:rPr>
          <w:rFonts w:ascii="Times New Roman" w:hAnsi="Times New Roman" w:cs="Times New Roman"/>
          <w:sz w:val="16"/>
          <w:szCs w:val="16"/>
        </w:rPr>
      </w:pPr>
      <w:proofErr w:type="spellStart"/>
      <w:r w:rsidRPr="00D54B73">
        <w:rPr>
          <w:rFonts w:ascii="Times New Roman" w:hAnsi="Times New Roman" w:cs="Times New Roman"/>
          <w:sz w:val="16"/>
          <w:szCs w:val="16"/>
        </w:rPr>
        <w:t>Yahaya</w:t>
      </w:r>
      <w:proofErr w:type="spellEnd"/>
      <w:r w:rsidRPr="00D54B73">
        <w:rPr>
          <w:rFonts w:ascii="Times New Roman" w:hAnsi="Times New Roman" w:cs="Times New Roman"/>
          <w:sz w:val="16"/>
          <w:szCs w:val="16"/>
        </w:rPr>
        <w:t xml:space="preserve">, S., </w:t>
      </w:r>
      <w:proofErr w:type="spellStart"/>
      <w:r w:rsidRPr="00D54B73">
        <w:rPr>
          <w:rFonts w:ascii="Times New Roman" w:hAnsi="Times New Roman" w:cs="Times New Roman"/>
          <w:sz w:val="16"/>
          <w:szCs w:val="16"/>
        </w:rPr>
        <w:t>Mardiyya</w:t>
      </w:r>
      <w:proofErr w:type="spellEnd"/>
      <w:r w:rsidRPr="00D54B73">
        <w:rPr>
          <w:rFonts w:ascii="Times New Roman" w:hAnsi="Times New Roman" w:cs="Times New Roman"/>
          <w:sz w:val="16"/>
          <w:szCs w:val="16"/>
        </w:rPr>
        <w:t xml:space="preserve">, A. (2019). Review of Post-Harvest Losses of Fruits and Vegetables. </w:t>
      </w:r>
      <w:r w:rsidRPr="00D54B73">
        <w:rPr>
          <w:rFonts w:ascii="Times New Roman" w:hAnsi="Times New Roman" w:cs="Times New Roman"/>
          <w:i/>
          <w:sz w:val="16"/>
          <w:szCs w:val="16"/>
        </w:rPr>
        <w:t>Biomedical Journal of Scientific &amp; Technical Research</w:t>
      </w:r>
      <w:r w:rsidRPr="00D54B73">
        <w:rPr>
          <w:rFonts w:ascii="Times New Roman" w:hAnsi="Times New Roman" w:cs="Times New Roman"/>
          <w:sz w:val="16"/>
          <w:szCs w:val="16"/>
        </w:rPr>
        <w:t xml:space="preserve">, </w:t>
      </w:r>
      <w:r w:rsidRPr="00D54B73">
        <w:rPr>
          <w:rFonts w:ascii="Times New Roman" w:hAnsi="Times New Roman" w:cs="Times New Roman"/>
          <w:b/>
          <w:sz w:val="16"/>
          <w:szCs w:val="16"/>
        </w:rPr>
        <w:t>13 (4),</w:t>
      </w:r>
      <w:r w:rsidRPr="00D54B73">
        <w:rPr>
          <w:rFonts w:ascii="Times New Roman" w:hAnsi="Times New Roman" w:cs="Times New Roman"/>
          <w:sz w:val="16"/>
          <w:szCs w:val="16"/>
        </w:rPr>
        <w:t xml:space="preserve"> Pp. 10192-10200. doi:10.26717/BJSTR.2019.13.002448 </w:t>
      </w:r>
    </w:p>
    <w:p w:rsidR="00A975B5" w:rsidRPr="00EB731E" w:rsidRDefault="00A975B5" w:rsidP="00484398">
      <w:pPr>
        <w:shd w:val="clear" w:color="auto" w:fill="FFFFFF" w:themeFill="background1"/>
        <w:rPr>
          <w:rFonts w:ascii="Times New Roman" w:hAnsi="Times New Roman" w:cs="Times New Roman"/>
          <w:sz w:val="24"/>
          <w:szCs w:val="24"/>
          <w:shd w:val="clear" w:color="auto" w:fill="FFFFFF"/>
        </w:rPr>
      </w:pPr>
    </w:p>
    <w:p w:rsidR="00142F9A" w:rsidRPr="00EB731E" w:rsidRDefault="00142F9A" w:rsidP="00142F9A">
      <w:pPr>
        <w:shd w:val="clear" w:color="auto" w:fill="FFFFFF" w:themeFill="background1"/>
        <w:rPr>
          <w:rFonts w:ascii="Times New Roman" w:hAnsi="Times New Roman" w:cs="Times New Roman"/>
          <w:sz w:val="24"/>
          <w:szCs w:val="24"/>
          <w:shd w:val="clear" w:color="auto" w:fill="FFFFFF"/>
        </w:rPr>
      </w:pPr>
    </w:p>
    <w:p w:rsidR="00BE47EB" w:rsidRPr="00EB731E" w:rsidRDefault="00BE47EB" w:rsidP="00BE47EB">
      <w:pPr>
        <w:shd w:val="clear" w:color="auto" w:fill="FFFFFF" w:themeFill="background1"/>
        <w:rPr>
          <w:rFonts w:ascii="Times New Roman" w:hAnsi="Times New Roman" w:cs="Times New Roman"/>
          <w:sz w:val="24"/>
          <w:szCs w:val="24"/>
          <w:shd w:val="clear" w:color="auto" w:fill="FFFFFF"/>
        </w:rPr>
      </w:pPr>
    </w:p>
    <w:p w:rsidR="00BE47EB" w:rsidRPr="00EB731E" w:rsidRDefault="00BE47EB" w:rsidP="00BE47EB">
      <w:pPr>
        <w:shd w:val="clear" w:color="auto" w:fill="FFFFFF" w:themeFill="background1"/>
        <w:rPr>
          <w:rFonts w:ascii="Times New Roman" w:hAnsi="Times New Roman" w:cs="Times New Roman"/>
          <w:sz w:val="24"/>
          <w:szCs w:val="24"/>
        </w:rPr>
      </w:pPr>
    </w:p>
    <w:p w:rsidR="00E06B70" w:rsidRPr="00EB731E" w:rsidRDefault="00E06B70" w:rsidP="00CD67A0">
      <w:pPr>
        <w:rPr>
          <w:rFonts w:ascii="Times New Roman" w:hAnsi="Times New Roman" w:cs="Times New Roman"/>
          <w:sz w:val="24"/>
          <w:szCs w:val="24"/>
        </w:rPr>
      </w:pPr>
    </w:p>
    <w:p w:rsidR="000F1B40" w:rsidRPr="00EB731E" w:rsidRDefault="000F1B40">
      <w:pPr>
        <w:rPr>
          <w:rFonts w:ascii="Times New Roman" w:hAnsi="Times New Roman" w:cs="Times New Roman"/>
          <w:sz w:val="24"/>
          <w:szCs w:val="24"/>
        </w:rPr>
      </w:pPr>
    </w:p>
    <w:sectPr w:rsidR="000F1B40" w:rsidRPr="00EB73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479C"/>
    <w:multiLevelType w:val="hybridMultilevel"/>
    <w:tmpl w:val="C0A4EBB2"/>
    <w:lvl w:ilvl="0" w:tplc="49F818F8">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AE35FE3"/>
    <w:multiLevelType w:val="multilevel"/>
    <w:tmpl w:val="9FF4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F0180D"/>
    <w:multiLevelType w:val="multilevel"/>
    <w:tmpl w:val="DCF40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AD0323"/>
    <w:multiLevelType w:val="hybridMultilevel"/>
    <w:tmpl w:val="E9527F7A"/>
    <w:lvl w:ilvl="0" w:tplc="FA38DBC0">
      <w:start w:val="8"/>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8EC3A44"/>
    <w:multiLevelType w:val="hybridMultilevel"/>
    <w:tmpl w:val="F96C5F0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9102B2A"/>
    <w:multiLevelType w:val="multilevel"/>
    <w:tmpl w:val="62CCB0F8"/>
    <w:lvl w:ilvl="0">
      <w:start w:val="2021"/>
      <w:numFmt w:val="decimal"/>
      <w:lvlText w:val="%1"/>
      <w:lvlJc w:val="left"/>
      <w:pPr>
        <w:ind w:left="708" w:hanging="708"/>
      </w:pPr>
      <w:rPr>
        <w:rFonts w:hint="default"/>
      </w:rPr>
    </w:lvl>
    <w:lvl w:ilvl="1">
      <w:start w:val="22"/>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101523A"/>
    <w:multiLevelType w:val="hybridMultilevel"/>
    <w:tmpl w:val="74E040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7C02D60"/>
    <w:multiLevelType w:val="hybridMultilevel"/>
    <w:tmpl w:val="2E3E614C"/>
    <w:lvl w:ilvl="0" w:tplc="FA38DBC0">
      <w:start w:val="8"/>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A391368"/>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C6422F7"/>
    <w:multiLevelType w:val="hybridMultilevel"/>
    <w:tmpl w:val="3DD44E60"/>
    <w:lvl w:ilvl="0" w:tplc="FA38DBC0">
      <w:start w:val="8"/>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09E6731"/>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1CA5163"/>
    <w:multiLevelType w:val="hybridMultilevel"/>
    <w:tmpl w:val="FFA4CEF2"/>
    <w:lvl w:ilvl="0" w:tplc="FA38DBC0">
      <w:start w:val="8"/>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7AD2A4A"/>
    <w:multiLevelType w:val="hybridMultilevel"/>
    <w:tmpl w:val="7F8C89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8A307A5"/>
    <w:multiLevelType w:val="hybridMultilevel"/>
    <w:tmpl w:val="DEB08BB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9472B1F"/>
    <w:multiLevelType w:val="hybridMultilevel"/>
    <w:tmpl w:val="104A458A"/>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nsid w:val="3CF554A0"/>
    <w:multiLevelType w:val="hybridMultilevel"/>
    <w:tmpl w:val="A47CD36C"/>
    <w:lvl w:ilvl="0" w:tplc="FA38DBC0">
      <w:start w:val="8"/>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EFE50DE"/>
    <w:multiLevelType w:val="multilevel"/>
    <w:tmpl w:val="3DD216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40DA37A0"/>
    <w:multiLevelType w:val="hybridMultilevel"/>
    <w:tmpl w:val="6548EB34"/>
    <w:lvl w:ilvl="0" w:tplc="D158A7E2">
      <w:start w:val="1"/>
      <w:numFmt w:val="bullet"/>
      <w:lvlText w:val="•"/>
      <w:lvlJc w:val="left"/>
      <w:pPr>
        <w:tabs>
          <w:tab w:val="num" w:pos="360"/>
        </w:tabs>
        <w:ind w:left="360" w:hanging="360"/>
      </w:pPr>
      <w:rPr>
        <w:rFonts w:ascii="Arial" w:hAnsi="Arial" w:hint="default"/>
      </w:rPr>
    </w:lvl>
    <w:lvl w:ilvl="1" w:tplc="3B02389C" w:tentative="1">
      <w:start w:val="1"/>
      <w:numFmt w:val="bullet"/>
      <w:lvlText w:val="•"/>
      <w:lvlJc w:val="left"/>
      <w:pPr>
        <w:tabs>
          <w:tab w:val="num" w:pos="1080"/>
        </w:tabs>
        <w:ind w:left="1080" w:hanging="360"/>
      </w:pPr>
      <w:rPr>
        <w:rFonts w:ascii="Arial" w:hAnsi="Arial" w:hint="default"/>
      </w:rPr>
    </w:lvl>
    <w:lvl w:ilvl="2" w:tplc="059EF446" w:tentative="1">
      <w:start w:val="1"/>
      <w:numFmt w:val="bullet"/>
      <w:lvlText w:val="•"/>
      <w:lvlJc w:val="left"/>
      <w:pPr>
        <w:tabs>
          <w:tab w:val="num" w:pos="1800"/>
        </w:tabs>
        <w:ind w:left="1800" w:hanging="360"/>
      </w:pPr>
      <w:rPr>
        <w:rFonts w:ascii="Arial" w:hAnsi="Arial" w:hint="default"/>
      </w:rPr>
    </w:lvl>
    <w:lvl w:ilvl="3" w:tplc="B6E03F1A" w:tentative="1">
      <w:start w:val="1"/>
      <w:numFmt w:val="bullet"/>
      <w:lvlText w:val="•"/>
      <w:lvlJc w:val="left"/>
      <w:pPr>
        <w:tabs>
          <w:tab w:val="num" w:pos="2520"/>
        </w:tabs>
        <w:ind w:left="2520" w:hanging="360"/>
      </w:pPr>
      <w:rPr>
        <w:rFonts w:ascii="Arial" w:hAnsi="Arial" w:hint="default"/>
      </w:rPr>
    </w:lvl>
    <w:lvl w:ilvl="4" w:tplc="12E08DDE" w:tentative="1">
      <w:start w:val="1"/>
      <w:numFmt w:val="bullet"/>
      <w:lvlText w:val="•"/>
      <w:lvlJc w:val="left"/>
      <w:pPr>
        <w:tabs>
          <w:tab w:val="num" w:pos="3240"/>
        </w:tabs>
        <w:ind w:left="3240" w:hanging="360"/>
      </w:pPr>
      <w:rPr>
        <w:rFonts w:ascii="Arial" w:hAnsi="Arial" w:hint="default"/>
      </w:rPr>
    </w:lvl>
    <w:lvl w:ilvl="5" w:tplc="07549422" w:tentative="1">
      <w:start w:val="1"/>
      <w:numFmt w:val="bullet"/>
      <w:lvlText w:val="•"/>
      <w:lvlJc w:val="left"/>
      <w:pPr>
        <w:tabs>
          <w:tab w:val="num" w:pos="3960"/>
        </w:tabs>
        <w:ind w:left="3960" w:hanging="360"/>
      </w:pPr>
      <w:rPr>
        <w:rFonts w:ascii="Arial" w:hAnsi="Arial" w:hint="default"/>
      </w:rPr>
    </w:lvl>
    <w:lvl w:ilvl="6" w:tplc="6CDEF1C0" w:tentative="1">
      <w:start w:val="1"/>
      <w:numFmt w:val="bullet"/>
      <w:lvlText w:val="•"/>
      <w:lvlJc w:val="left"/>
      <w:pPr>
        <w:tabs>
          <w:tab w:val="num" w:pos="4680"/>
        </w:tabs>
        <w:ind w:left="4680" w:hanging="360"/>
      </w:pPr>
      <w:rPr>
        <w:rFonts w:ascii="Arial" w:hAnsi="Arial" w:hint="default"/>
      </w:rPr>
    </w:lvl>
    <w:lvl w:ilvl="7" w:tplc="0C8EFAF0" w:tentative="1">
      <w:start w:val="1"/>
      <w:numFmt w:val="bullet"/>
      <w:lvlText w:val="•"/>
      <w:lvlJc w:val="left"/>
      <w:pPr>
        <w:tabs>
          <w:tab w:val="num" w:pos="5400"/>
        </w:tabs>
        <w:ind w:left="5400" w:hanging="360"/>
      </w:pPr>
      <w:rPr>
        <w:rFonts w:ascii="Arial" w:hAnsi="Arial" w:hint="default"/>
      </w:rPr>
    </w:lvl>
    <w:lvl w:ilvl="8" w:tplc="586218F8" w:tentative="1">
      <w:start w:val="1"/>
      <w:numFmt w:val="bullet"/>
      <w:lvlText w:val="•"/>
      <w:lvlJc w:val="left"/>
      <w:pPr>
        <w:tabs>
          <w:tab w:val="num" w:pos="6120"/>
        </w:tabs>
        <w:ind w:left="6120" w:hanging="360"/>
      </w:pPr>
      <w:rPr>
        <w:rFonts w:ascii="Arial" w:hAnsi="Arial" w:hint="default"/>
      </w:rPr>
    </w:lvl>
  </w:abstractNum>
  <w:abstractNum w:abstractNumId="18">
    <w:nsid w:val="42A91496"/>
    <w:multiLevelType w:val="hybridMultilevel"/>
    <w:tmpl w:val="FE1E854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52A0C5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AB36788"/>
    <w:multiLevelType w:val="hybridMultilevel"/>
    <w:tmpl w:val="23C218C4"/>
    <w:lvl w:ilvl="0" w:tplc="49F818F8">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C936300"/>
    <w:multiLevelType w:val="multilevel"/>
    <w:tmpl w:val="97A86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CBA4AF3"/>
    <w:multiLevelType w:val="hybridMultilevel"/>
    <w:tmpl w:val="176CE9F6"/>
    <w:lvl w:ilvl="0" w:tplc="226AB5D8">
      <w:start w:val="1"/>
      <w:numFmt w:val="bullet"/>
      <w:lvlText w:val="•"/>
      <w:lvlJc w:val="left"/>
      <w:pPr>
        <w:tabs>
          <w:tab w:val="num" w:pos="360"/>
        </w:tabs>
        <w:ind w:left="360" w:hanging="360"/>
      </w:pPr>
      <w:rPr>
        <w:rFonts w:ascii="Arial" w:hAnsi="Arial" w:hint="default"/>
      </w:rPr>
    </w:lvl>
    <w:lvl w:ilvl="1" w:tplc="B5AE59B8" w:tentative="1">
      <w:start w:val="1"/>
      <w:numFmt w:val="bullet"/>
      <w:lvlText w:val="•"/>
      <w:lvlJc w:val="left"/>
      <w:pPr>
        <w:tabs>
          <w:tab w:val="num" w:pos="1080"/>
        </w:tabs>
        <w:ind w:left="1080" w:hanging="360"/>
      </w:pPr>
      <w:rPr>
        <w:rFonts w:ascii="Arial" w:hAnsi="Arial" w:hint="default"/>
      </w:rPr>
    </w:lvl>
    <w:lvl w:ilvl="2" w:tplc="58088A6A" w:tentative="1">
      <w:start w:val="1"/>
      <w:numFmt w:val="bullet"/>
      <w:lvlText w:val="•"/>
      <w:lvlJc w:val="left"/>
      <w:pPr>
        <w:tabs>
          <w:tab w:val="num" w:pos="1800"/>
        </w:tabs>
        <w:ind w:left="1800" w:hanging="360"/>
      </w:pPr>
      <w:rPr>
        <w:rFonts w:ascii="Arial" w:hAnsi="Arial" w:hint="default"/>
      </w:rPr>
    </w:lvl>
    <w:lvl w:ilvl="3" w:tplc="768AE7C8" w:tentative="1">
      <w:start w:val="1"/>
      <w:numFmt w:val="bullet"/>
      <w:lvlText w:val="•"/>
      <w:lvlJc w:val="left"/>
      <w:pPr>
        <w:tabs>
          <w:tab w:val="num" w:pos="2520"/>
        </w:tabs>
        <w:ind w:left="2520" w:hanging="360"/>
      </w:pPr>
      <w:rPr>
        <w:rFonts w:ascii="Arial" w:hAnsi="Arial" w:hint="default"/>
      </w:rPr>
    </w:lvl>
    <w:lvl w:ilvl="4" w:tplc="7C30C168" w:tentative="1">
      <w:start w:val="1"/>
      <w:numFmt w:val="bullet"/>
      <w:lvlText w:val="•"/>
      <w:lvlJc w:val="left"/>
      <w:pPr>
        <w:tabs>
          <w:tab w:val="num" w:pos="3240"/>
        </w:tabs>
        <w:ind w:left="3240" w:hanging="360"/>
      </w:pPr>
      <w:rPr>
        <w:rFonts w:ascii="Arial" w:hAnsi="Arial" w:hint="default"/>
      </w:rPr>
    </w:lvl>
    <w:lvl w:ilvl="5" w:tplc="55E80E66" w:tentative="1">
      <w:start w:val="1"/>
      <w:numFmt w:val="bullet"/>
      <w:lvlText w:val="•"/>
      <w:lvlJc w:val="left"/>
      <w:pPr>
        <w:tabs>
          <w:tab w:val="num" w:pos="3960"/>
        </w:tabs>
        <w:ind w:left="3960" w:hanging="360"/>
      </w:pPr>
      <w:rPr>
        <w:rFonts w:ascii="Arial" w:hAnsi="Arial" w:hint="default"/>
      </w:rPr>
    </w:lvl>
    <w:lvl w:ilvl="6" w:tplc="AE20AEC2" w:tentative="1">
      <w:start w:val="1"/>
      <w:numFmt w:val="bullet"/>
      <w:lvlText w:val="•"/>
      <w:lvlJc w:val="left"/>
      <w:pPr>
        <w:tabs>
          <w:tab w:val="num" w:pos="4680"/>
        </w:tabs>
        <w:ind w:left="4680" w:hanging="360"/>
      </w:pPr>
      <w:rPr>
        <w:rFonts w:ascii="Arial" w:hAnsi="Arial" w:hint="default"/>
      </w:rPr>
    </w:lvl>
    <w:lvl w:ilvl="7" w:tplc="F3E0919E" w:tentative="1">
      <w:start w:val="1"/>
      <w:numFmt w:val="bullet"/>
      <w:lvlText w:val="•"/>
      <w:lvlJc w:val="left"/>
      <w:pPr>
        <w:tabs>
          <w:tab w:val="num" w:pos="5400"/>
        </w:tabs>
        <w:ind w:left="5400" w:hanging="360"/>
      </w:pPr>
      <w:rPr>
        <w:rFonts w:ascii="Arial" w:hAnsi="Arial" w:hint="default"/>
      </w:rPr>
    </w:lvl>
    <w:lvl w:ilvl="8" w:tplc="EC1810B6" w:tentative="1">
      <w:start w:val="1"/>
      <w:numFmt w:val="bullet"/>
      <w:lvlText w:val="•"/>
      <w:lvlJc w:val="left"/>
      <w:pPr>
        <w:tabs>
          <w:tab w:val="num" w:pos="6120"/>
        </w:tabs>
        <w:ind w:left="6120" w:hanging="360"/>
      </w:pPr>
      <w:rPr>
        <w:rFonts w:ascii="Arial" w:hAnsi="Arial" w:hint="default"/>
      </w:rPr>
    </w:lvl>
  </w:abstractNum>
  <w:abstractNum w:abstractNumId="23">
    <w:nsid w:val="559509CD"/>
    <w:multiLevelType w:val="hybridMultilevel"/>
    <w:tmpl w:val="58AC596E"/>
    <w:lvl w:ilvl="0" w:tplc="FA38DBC0">
      <w:start w:val="8"/>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AF52DA4"/>
    <w:multiLevelType w:val="hybridMultilevel"/>
    <w:tmpl w:val="2034AB2C"/>
    <w:lvl w:ilvl="0" w:tplc="FA38DBC0">
      <w:start w:val="8"/>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617B7752"/>
    <w:multiLevelType w:val="hybridMultilevel"/>
    <w:tmpl w:val="A912C57C"/>
    <w:lvl w:ilvl="0" w:tplc="FA38DBC0">
      <w:start w:val="8"/>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1C10796"/>
    <w:multiLevelType w:val="hybridMultilevel"/>
    <w:tmpl w:val="5C4A019C"/>
    <w:lvl w:ilvl="0" w:tplc="FA38DBC0">
      <w:start w:val="8"/>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91929CF"/>
    <w:multiLevelType w:val="multilevel"/>
    <w:tmpl w:val="661EE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D2743DC"/>
    <w:multiLevelType w:val="hybridMultilevel"/>
    <w:tmpl w:val="1C2C1002"/>
    <w:lvl w:ilvl="0" w:tplc="FA38DBC0">
      <w:start w:val="8"/>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DC43731"/>
    <w:multiLevelType w:val="multilevel"/>
    <w:tmpl w:val="2A44C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E7016A"/>
    <w:multiLevelType w:val="hybridMultilevel"/>
    <w:tmpl w:val="F704E5F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1896466"/>
    <w:multiLevelType w:val="multilevel"/>
    <w:tmpl w:val="CC628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27829F0"/>
    <w:multiLevelType w:val="hybridMultilevel"/>
    <w:tmpl w:val="203E6D1E"/>
    <w:lvl w:ilvl="0" w:tplc="FA38DBC0">
      <w:start w:val="8"/>
      <w:numFmt w:val="bullet"/>
      <w:lvlText w:val="•"/>
      <w:lvlJc w:val="left"/>
      <w:pPr>
        <w:ind w:left="108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7CD4121"/>
    <w:multiLevelType w:val="multilevel"/>
    <w:tmpl w:val="9D94A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3B61E6"/>
    <w:multiLevelType w:val="multilevel"/>
    <w:tmpl w:val="E86E7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CD54C7E"/>
    <w:multiLevelType w:val="hybridMultilevel"/>
    <w:tmpl w:val="964676F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E280AB1"/>
    <w:multiLevelType w:val="hybridMultilevel"/>
    <w:tmpl w:val="A55A0A8C"/>
    <w:lvl w:ilvl="0" w:tplc="E3F84F3C">
      <w:start w:val="1"/>
      <w:numFmt w:val="bullet"/>
      <w:lvlText w:val="•"/>
      <w:lvlJc w:val="left"/>
      <w:pPr>
        <w:tabs>
          <w:tab w:val="num" w:pos="360"/>
        </w:tabs>
        <w:ind w:left="360" w:hanging="360"/>
      </w:pPr>
      <w:rPr>
        <w:rFonts w:ascii="Arial" w:hAnsi="Arial" w:hint="default"/>
      </w:rPr>
    </w:lvl>
    <w:lvl w:ilvl="1" w:tplc="40B4C002" w:tentative="1">
      <w:start w:val="1"/>
      <w:numFmt w:val="bullet"/>
      <w:lvlText w:val="•"/>
      <w:lvlJc w:val="left"/>
      <w:pPr>
        <w:tabs>
          <w:tab w:val="num" w:pos="1080"/>
        </w:tabs>
        <w:ind w:left="1080" w:hanging="360"/>
      </w:pPr>
      <w:rPr>
        <w:rFonts w:ascii="Arial" w:hAnsi="Arial" w:hint="default"/>
      </w:rPr>
    </w:lvl>
    <w:lvl w:ilvl="2" w:tplc="8E6C42A6" w:tentative="1">
      <w:start w:val="1"/>
      <w:numFmt w:val="bullet"/>
      <w:lvlText w:val="•"/>
      <w:lvlJc w:val="left"/>
      <w:pPr>
        <w:tabs>
          <w:tab w:val="num" w:pos="1800"/>
        </w:tabs>
        <w:ind w:left="1800" w:hanging="360"/>
      </w:pPr>
      <w:rPr>
        <w:rFonts w:ascii="Arial" w:hAnsi="Arial" w:hint="default"/>
      </w:rPr>
    </w:lvl>
    <w:lvl w:ilvl="3" w:tplc="38E8876E" w:tentative="1">
      <w:start w:val="1"/>
      <w:numFmt w:val="bullet"/>
      <w:lvlText w:val="•"/>
      <w:lvlJc w:val="left"/>
      <w:pPr>
        <w:tabs>
          <w:tab w:val="num" w:pos="2520"/>
        </w:tabs>
        <w:ind w:left="2520" w:hanging="360"/>
      </w:pPr>
      <w:rPr>
        <w:rFonts w:ascii="Arial" w:hAnsi="Arial" w:hint="default"/>
      </w:rPr>
    </w:lvl>
    <w:lvl w:ilvl="4" w:tplc="FF04D222" w:tentative="1">
      <w:start w:val="1"/>
      <w:numFmt w:val="bullet"/>
      <w:lvlText w:val="•"/>
      <w:lvlJc w:val="left"/>
      <w:pPr>
        <w:tabs>
          <w:tab w:val="num" w:pos="3240"/>
        </w:tabs>
        <w:ind w:left="3240" w:hanging="360"/>
      </w:pPr>
      <w:rPr>
        <w:rFonts w:ascii="Arial" w:hAnsi="Arial" w:hint="default"/>
      </w:rPr>
    </w:lvl>
    <w:lvl w:ilvl="5" w:tplc="00CE535C" w:tentative="1">
      <w:start w:val="1"/>
      <w:numFmt w:val="bullet"/>
      <w:lvlText w:val="•"/>
      <w:lvlJc w:val="left"/>
      <w:pPr>
        <w:tabs>
          <w:tab w:val="num" w:pos="3960"/>
        </w:tabs>
        <w:ind w:left="3960" w:hanging="360"/>
      </w:pPr>
      <w:rPr>
        <w:rFonts w:ascii="Arial" w:hAnsi="Arial" w:hint="default"/>
      </w:rPr>
    </w:lvl>
    <w:lvl w:ilvl="6" w:tplc="53B83E16" w:tentative="1">
      <w:start w:val="1"/>
      <w:numFmt w:val="bullet"/>
      <w:lvlText w:val="•"/>
      <w:lvlJc w:val="left"/>
      <w:pPr>
        <w:tabs>
          <w:tab w:val="num" w:pos="4680"/>
        </w:tabs>
        <w:ind w:left="4680" w:hanging="360"/>
      </w:pPr>
      <w:rPr>
        <w:rFonts w:ascii="Arial" w:hAnsi="Arial" w:hint="default"/>
      </w:rPr>
    </w:lvl>
    <w:lvl w:ilvl="7" w:tplc="1D7202BA" w:tentative="1">
      <w:start w:val="1"/>
      <w:numFmt w:val="bullet"/>
      <w:lvlText w:val="•"/>
      <w:lvlJc w:val="left"/>
      <w:pPr>
        <w:tabs>
          <w:tab w:val="num" w:pos="5400"/>
        </w:tabs>
        <w:ind w:left="5400" w:hanging="360"/>
      </w:pPr>
      <w:rPr>
        <w:rFonts w:ascii="Arial" w:hAnsi="Arial" w:hint="default"/>
      </w:rPr>
    </w:lvl>
    <w:lvl w:ilvl="8" w:tplc="F0824036" w:tentative="1">
      <w:start w:val="1"/>
      <w:numFmt w:val="bullet"/>
      <w:lvlText w:val="•"/>
      <w:lvlJc w:val="left"/>
      <w:pPr>
        <w:tabs>
          <w:tab w:val="num" w:pos="6120"/>
        </w:tabs>
        <w:ind w:left="6120" w:hanging="360"/>
      </w:pPr>
      <w:rPr>
        <w:rFonts w:ascii="Arial" w:hAnsi="Arial" w:hint="default"/>
      </w:rPr>
    </w:lvl>
  </w:abstractNum>
  <w:num w:numId="1">
    <w:abstractNumId w:val="22"/>
  </w:num>
  <w:num w:numId="2">
    <w:abstractNumId w:val="36"/>
  </w:num>
  <w:num w:numId="3">
    <w:abstractNumId w:val="17"/>
  </w:num>
  <w:num w:numId="4">
    <w:abstractNumId w:val="12"/>
  </w:num>
  <w:num w:numId="5">
    <w:abstractNumId w:val="6"/>
  </w:num>
  <w:num w:numId="6">
    <w:abstractNumId w:val="24"/>
  </w:num>
  <w:num w:numId="7">
    <w:abstractNumId w:val="15"/>
  </w:num>
  <w:num w:numId="8">
    <w:abstractNumId w:val="3"/>
  </w:num>
  <w:num w:numId="9">
    <w:abstractNumId w:val="25"/>
  </w:num>
  <w:num w:numId="10">
    <w:abstractNumId w:val="7"/>
  </w:num>
  <w:num w:numId="11">
    <w:abstractNumId w:val="9"/>
  </w:num>
  <w:num w:numId="12">
    <w:abstractNumId w:val="32"/>
  </w:num>
  <w:num w:numId="13">
    <w:abstractNumId w:val="11"/>
  </w:num>
  <w:num w:numId="14">
    <w:abstractNumId w:val="28"/>
  </w:num>
  <w:num w:numId="15">
    <w:abstractNumId w:val="23"/>
  </w:num>
  <w:num w:numId="16">
    <w:abstractNumId w:val="26"/>
  </w:num>
  <w:num w:numId="17">
    <w:abstractNumId w:val="1"/>
  </w:num>
  <w:num w:numId="18">
    <w:abstractNumId w:val="27"/>
  </w:num>
  <w:num w:numId="19">
    <w:abstractNumId w:val="16"/>
  </w:num>
  <w:num w:numId="20">
    <w:abstractNumId w:val="33"/>
  </w:num>
  <w:num w:numId="21">
    <w:abstractNumId w:val="29"/>
  </w:num>
  <w:num w:numId="22">
    <w:abstractNumId w:val="21"/>
  </w:num>
  <w:num w:numId="23">
    <w:abstractNumId w:val="34"/>
  </w:num>
  <w:num w:numId="24">
    <w:abstractNumId w:val="2"/>
  </w:num>
  <w:num w:numId="25">
    <w:abstractNumId w:val="31"/>
  </w:num>
  <w:num w:numId="26">
    <w:abstractNumId w:val="30"/>
  </w:num>
  <w:num w:numId="27">
    <w:abstractNumId w:val="35"/>
  </w:num>
  <w:num w:numId="28">
    <w:abstractNumId w:val="4"/>
  </w:num>
  <w:num w:numId="29">
    <w:abstractNumId w:val="5"/>
  </w:num>
  <w:num w:numId="30">
    <w:abstractNumId w:val="10"/>
  </w:num>
  <w:num w:numId="31">
    <w:abstractNumId w:val="19"/>
  </w:num>
  <w:num w:numId="32">
    <w:abstractNumId w:val="8"/>
  </w:num>
  <w:num w:numId="33">
    <w:abstractNumId w:val="13"/>
  </w:num>
  <w:num w:numId="34">
    <w:abstractNumId w:val="18"/>
  </w:num>
  <w:num w:numId="35">
    <w:abstractNumId w:val="0"/>
  </w:num>
  <w:num w:numId="36">
    <w:abstractNumId w:val="2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EAC"/>
    <w:rsid w:val="00000828"/>
    <w:rsid w:val="000069A1"/>
    <w:rsid w:val="00022002"/>
    <w:rsid w:val="00022A5F"/>
    <w:rsid w:val="00032149"/>
    <w:rsid w:val="00032B05"/>
    <w:rsid w:val="00042BFA"/>
    <w:rsid w:val="00095350"/>
    <w:rsid w:val="000B22F6"/>
    <w:rsid w:val="000B2B50"/>
    <w:rsid w:val="000D0B32"/>
    <w:rsid w:val="000E4F49"/>
    <w:rsid w:val="000F1B40"/>
    <w:rsid w:val="00110591"/>
    <w:rsid w:val="001173F9"/>
    <w:rsid w:val="00121FD9"/>
    <w:rsid w:val="00136288"/>
    <w:rsid w:val="00142F9A"/>
    <w:rsid w:val="00174556"/>
    <w:rsid w:val="00175778"/>
    <w:rsid w:val="001941FF"/>
    <w:rsid w:val="001A38C8"/>
    <w:rsid w:val="001D7FAA"/>
    <w:rsid w:val="001F493F"/>
    <w:rsid w:val="00220DB1"/>
    <w:rsid w:val="002253EF"/>
    <w:rsid w:val="002318DE"/>
    <w:rsid w:val="002639CD"/>
    <w:rsid w:val="0027568C"/>
    <w:rsid w:val="00287037"/>
    <w:rsid w:val="00287808"/>
    <w:rsid w:val="002A12FA"/>
    <w:rsid w:val="002D01EB"/>
    <w:rsid w:val="00320987"/>
    <w:rsid w:val="0032552E"/>
    <w:rsid w:val="00332CFA"/>
    <w:rsid w:val="003362BC"/>
    <w:rsid w:val="00366425"/>
    <w:rsid w:val="00367F02"/>
    <w:rsid w:val="003840CE"/>
    <w:rsid w:val="003852A8"/>
    <w:rsid w:val="003A63AB"/>
    <w:rsid w:val="003B3ACF"/>
    <w:rsid w:val="003C49AF"/>
    <w:rsid w:val="003D27E0"/>
    <w:rsid w:val="003D36BA"/>
    <w:rsid w:val="003F6BFC"/>
    <w:rsid w:val="00403F86"/>
    <w:rsid w:val="00404C87"/>
    <w:rsid w:val="0040758C"/>
    <w:rsid w:val="004212E1"/>
    <w:rsid w:val="004238E0"/>
    <w:rsid w:val="004272E9"/>
    <w:rsid w:val="004335E8"/>
    <w:rsid w:val="00454607"/>
    <w:rsid w:val="00462C6D"/>
    <w:rsid w:val="004724FD"/>
    <w:rsid w:val="00481D3C"/>
    <w:rsid w:val="00484398"/>
    <w:rsid w:val="004B5814"/>
    <w:rsid w:val="004C2957"/>
    <w:rsid w:val="004C2B34"/>
    <w:rsid w:val="004D19A8"/>
    <w:rsid w:val="004D4FFB"/>
    <w:rsid w:val="004E1AAB"/>
    <w:rsid w:val="004F1208"/>
    <w:rsid w:val="005017BC"/>
    <w:rsid w:val="00510B94"/>
    <w:rsid w:val="0051230B"/>
    <w:rsid w:val="005343EF"/>
    <w:rsid w:val="0053568A"/>
    <w:rsid w:val="00545434"/>
    <w:rsid w:val="005665CF"/>
    <w:rsid w:val="00583C7D"/>
    <w:rsid w:val="005A441F"/>
    <w:rsid w:val="005A4B5F"/>
    <w:rsid w:val="005A6692"/>
    <w:rsid w:val="005C3598"/>
    <w:rsid w:val="005E2956"/>
    <w:rsid w:val="005F3CB0"/>
    <w:rsid w:val="0060325F"/>
    <w:rsid w:val="006076DD"/>
    <w:rsid w:val="0061018D"/>
    <w:rsid w:val="00622539"/>
    <w:rsid w:val="00622E77"/>
    <w:rsid w:val="006314B8"/>
    <w:rsid w:val="00650B5C"/>
    <w:rsid w:val="006523FA"/>
    <w:rsid w:val="00652953"/>
    <w:rsid w:val="00664BA2"/>
    <w:rsid w:val="00667689"/>
    <w:rsid w:val="00695A1F"/>
    <w:rsid w:val="00697588"/>
    <w:rsid w:val="006B1C93"/>
    <w:rsid w:val="006B20D0"/>
    <w:rsid w:val="006C45CC"/>
    <w:rsid w:val="006E4511"/>
    <w:rsid w:val="00706B9B"/>
    <w:rsid w:val="007079AE"/>
    <w:rsid w:val="007116F2"/>
    <w:rsid w:val="00723EAC"/>
    <w:rsid w:val="007349D3"/>
    <w:rsid w:val="0074033C"/>
    <w:rsid w:val="0075791C"/>
    <w:rsid w:val="007714BE"/>
    <w:rsid w:val="007718CD"/>
    <w:rsid w:val="00785C3B"/>
    <w:rsid w:val="007D696B"/>
    <w:rsid w:val="007D77C1"/>
    <w:rsid w:val="008027FF"/>
    <w:rsid w:val="00811611"/>
    <w:rsid w:val="00821022"/>
    <w:rsid w:val="00826DF5"/>
    <w:rsid w:val="00847707"/>
    <w:rsid w:val="0084778F"/>
    <w:rsid w:val="0085018F"/>
    <w:rsid w:val="008627E2"/>
    <w:rsid w:val="00863FAA"/>
    <w:rsid w:val="0086577B"/>
    <w:rsid w:val="0087582D"/>
    <w:rsid w:val="00875FA4"/>
    <w:rsid w:val="00880367"/>
    <w:rsid w:val="008A19B0"/>
    <w:rsid w:val="008B3C9E"/>
    <w:rsid w:val="008B4401"/>
    <w:rsid w:val="008B7043"/>
    <w:rsid w:val="008C2CA4"/>
    <w:rsid w:val="008D4500"/>
    <w:rsid w:val="008F7201"/>
    <w:rsid w:val="008F75B4"/>
    <w:rsid w:val="00906EE3"/>
    <w:rsid w:val="00925A8E"/>
    <w:rsid w:val="009307B9"/>
    <w:rsid w:val="009307E1"/>
    <w:rsid w:val="009359BF"/>
    <w:rsid w:val="00945589"/>
    <w:rsid w:val="0097003C"/>
    <w:rsid w:val="00986A4C"/>
    <w:rsid w:val="00992FC8"/>
    <w:rsid w:val="009B431A"/>
    <w:rsid w:val="009D6403"/>
    <w:rsid w:val="009D761C"/>
    <w:rsid w:val="009F54B0"/>
    <w:rsid w:val="00A07D8C"/>
    <w:rsid w:val="00A17CB5"/>
    <w:rsid w:val="00A423DD"/>
    <w:rsid w:val="00A51162"/>
    <w:rsid w:val="00A55F50"/>
    <w:rsid w:val="00A57532"/>
    <w:rsid w:val="00A60BAD"/>
    <w:rsid w:val="00A84BA7"/>
    <w:rsid w:val="00A90E08"/>
    <w:rsid w:val="00A975B5"/>
    <w:rsid w:val="00AA7865"/>
    <w:rsid w:val="00AD762D"/>
    <w:rsid w:val="00AE15F0"/>
    <w:rsid w:val="00B24E85"/>
    <w:rsid w:val="00B5043A"/>
    <w:rsid w:val="00B53126"/>
    <w:rsid w:val="00B54533"/>
    <w:rsid w:val="00B92B26"/>
    <w:rsid w:val="00BA1AE8"/>
    <w:rsid w:val="00BA6AF9"/>
    <w:rsid w:val="00BA6D60"/>
    <w:rsid w:val="00BC4C5A"/>
    <w:rsid w:val="00BE47EB"/>
    <w:rsid w:val="00C0604D"/>
    <w:rsid w:val="00C24840"/>
    <w:rsid w:val="00C31306"/>
    <w:rsid w:val="00C31548"/>
    <w:rsid w:val="00C374AA"/>
    <w:rsid w:val="00C73F2E"/>
    <w:rsid w:val="00C87C9A"/>
    <w:rsid w:val="00C94B61"/>
    <w:rsid w:val="00C97487"/>
    <w:rsid w:val="00CC1718"/>
    <w:rsid w:val="00CC7330"/>
    <w:rsid w:val="00CD67A0"/>
    <w:rsid w:val="00CF33A9"/>
    <w:rsid w:val="00D0327E"/>
    <w:rsid w:val="00D0748F"/>
    <w:rsid w:val="00D13CAB"/>
    <w:rsid w:val="00D4583D"/>
    <w:rsid w:val="00D54B73"/>
    <w:rsid w:val="00D62D2E"/>
    <w:rsid w:val="00D77823"/>
    <w:rsid w:val="00D81B31"/>
    <w:rsid w:val="00D9234B"/>
    <w:rsid w:val="00DA4036"/>
    <w:rsid w:val="00DC55BA"/>
    <w:rsid w:val="00DD4543"/>
    <w:rsid w:val="00DE3B0A"/>
    <w:rsid w:val="00E06B70"/>
    <w:rsid w:val="00E12FB6"/>
    <w:rsid w:val="00E2566C"/>
    <w:rsid w:val="00E31249"/>
    <w:rsid w:val="00E452B6"/>
    <w:rsid w:val="00E4783B"/>
    <w:rsid w:val="00E70B72"/>
    <w:rsid w:val="00EB731E"/>
    <w:rsid w:val="00EF01EB"/>
    <w:rsid w:val="00EF7F70"/>
    <w:rsid w:val="00F33443"/>
    <w:rsid w:val="00F3497C"/>
    <w:rsid w:val="00F35C43"/>
    <w:rsid w:val="00F436FF"/>
    <w:rsid w:val="00F459CE"/>
    <w:rsid w:val="00F4780F"/>
    <w:rsid w:val="00F501AF"/>
    <w:rsid w:val="00F60271"/>
    <w:rsid w:val="00F918F6"/>
    <w:rsid w:val="00F92BEF"/>
    <w:rsid w:val="00F93F49"/>
    <w:rsid w:val="00FB7AF4"/>
    <w:rsid w:val="00FB7B48"/>
    <w:rsid w:val="00FE069F"/>
    <w:rsid w:val="00FE45E0"/>
    <w:rsid w:val="00FF26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3FA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justify">
    <w:name w:val="text-justify"/>
    <w:basedOn w:val="Normal"/>
    <w:rsid w:val="00723EA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723EAC"/>
    <w:rPr>
      <w:color w:val="0000FF" w:themeColor="hyperlink"/>
      <w:u w:val="single"/>
    </w:rPr>
  </w:style>
  <w:style w:type="paragraph" w:styleId="ListParagraph">
    <w:name w:val="List Paragraph"/>
    <w:basedOn w:val="Normal"/>
    <w:uiPriority w:val="34"/>
    <w:qFormat/>
    <w:rsid w:val="00847707"/>
    <w:pPr>
      <w:ind w:left="720"/>
      <w:contextualSpacing/>
    </w:pPr>
  </w:style>
  <w:style w:type="character" w:styleId="FollowedHyperlink">
    <w:name w:val="FollowedHyperlink"/>
    <w:basedOn w:val="DefaultParagraphFont"/>
    <w:uiPriority w:val="99"/>
    <w:semiHidden/>
    <w:unhideWhenUsed/>
    <w:rsid w:val="003840CE"/>
    <w:rPr>
      <w:color w:val="800080" w:themeColor="followedHyperlink"/>
      <w:u w:val="single"/>
    </w:rPr>
  </w:style>
  <w:style w:type="paragraph" w:styleId="BalloonText">
    <w:name w:val="Balloon Text"/>
    <w:basedOn w:val="Normal"/>
    <w:link w:val="BalloonTextChar"/>
    <w:uiPriority w:val="99"/>
    <w:semiHidden/>
    <w:unhideWhenUsed/>
    <w:rsid w:val="00650B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B5C"/>
    <w:rPr>
      <w:rFonts w:ascii="Tahoma" w:hAnsi="Tahoma" w:cs="Tahoma"/>
      <w:sz w:val="16"/>
      <w:szCs w:val="16"/>
    </w:rPr>
  </w:style>
  <w:style w:type="table" w:styleId="TableGrid">
    <w:name w:val="Table Grid"/>
    <w:basedOn w:val="TableNormal"/>
    <w:uiPriority w:val="59"/>
    <w:rsid w:val="00121F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63FAA"/>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863FAA"/>
  </w:style>
  <w:style w:type="paragraph" w:styleId="NormalWeb">
    <w:name w:val="Normal (Web)"/>
    <w:basedOn w:val="Normal"/>
    <w:uiPriority w:val="99"/>
    <w:unhideWhenUsed/>
    <w:rsid w:val="001362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4724FD"/>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4724FD"/>
    <w:rPr>
      <w:rFonts w:ascii="Arial" w:eastAsia="Times New Roman" w:hAnsi="Arial" w:cs="Arial"/>
      <w:vanish/>
      <w:sz w:val="16"/>
      <w:szCs w:val="16"/>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3FA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justify">
    <w:name w:val="text-justify"/>
    <w:basedOn w:val="Normal"/>
    <w:rsid w:val="00723EA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723EAC"/>
    <w:rPr>
      <w:color w:val="0000FF" w:themeColor="hyperlink"/>
      <w:u w:val="single"/>
    </w:rPr>
  </w:style>
  <w:style w:type="paragraph" w:styleId="ListParagraph">
    <w:name w:val="List Paragraph"/>
    <w:basedOn w:val="Normal"/>
    <w:uiPriority w:val="34"/>
    <w:qFormat/>
    <w:rsid w:val="00847707"/>
    <w:pPr>
      <w:ind w:left="720"/>
      <w:contextualSpacing/>
    </w:pPr>
  </w:style>
  <w:style w:type="character" w:styleId="FollowedHyperlink">
    <w:name w:val="FollowedHyperlink"/>
    <w:basedOn w:val="DefaultParagraphFont"/>
    <w:uiPriority w:val="99"/>
    <w:semiHidden/>
    <w:unhideWhenUsed/>
    <w:rsid w:val="003840CE"/>
    <w:rPr>
      <w:color w:val="800080" w:themeColor="followedHyperlink"/>
      <w:u w:val="single"/>
    </w:rPr>
  </w:style>
  <w:style w:type="paragraph" w:styleId="BalloonText">
    <w:name w:val="Balloon Text"/>
    <w:basedOn w:val="Normal"/>
    <w:link w:val="BalloonTextChar"/>
    <w:uiPriority w:val="99"/>
    <w:semiHidden/>
    <w:unhideWhenUsed/>
    <w:rsid w:val="00650B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B5C"/>
    <w:rPr>
      <w:rFonts w:ascii="Tahoma" w:hAnsi="Tahoma" w:cs="Tahoma"/>
      <w:sz w:val="16"/>
      <w:szCs w:val="16"/>
    </w:rPr>
  </w:style>
  <w:style w:type="table" w:styleId="TableGrid">
    <w:name w:val="Table Grid"/>
    <w:basedOn w:val="TableNormal"/>
    <w:uiPriority w:val="59"/>
    <w:rsid w:val="00121F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63FAA"/>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863FAA"/>
  </w:style>
  <w:style w:type="paragraph" w:styleId="NormalWeb">
    <w:name w:val="Normal (Web)"/>
    <w:basedOn w:val="Normal"/>
    <w:uiPriority w:val="99"/>
    <w:unhideWhenUsed/>
    <w:rsid w:val="001362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4724FD"/>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4724FD"/>
    <w:rPr>
      <w:rFonts w:ascii="Arial" w:eastAsia="Times New Roman" w:hAnsi="Arial" w:cs="Arial"/>
      <w:vanish/>
      <w:sz w:val="16"/>
      <w:szCs w:val="16"/>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680204">
      <w:bodyDiv w:val="1"/>
      <w:marLeft w:val="0"/>
      <w:marRight w:val="0"/>
      <w:marTop w:val="0"/>
      <w:marBottom w:val="0"/>
      <w:divBdr>
        <w:top w:val="none" w:sz="0" w:space="0" w:color="auto"/>
        <w:left w:val="none" w:sz="0" w:space="0" w:color="auto"/>
        <w:bottom w:val="none" w:sz="0" w:space="0" w:color="auto"/>
        <w:right w:val="none" w:sz="0" w:space="0" w:color="auto"/>
      </w:divBdr>
    </w:div>
    <w:div w:id="2102792223">
      <w:bodyDiv w:val="1"/>
      <w:marLeft w:val="0"/>
      <w:marRight w:val="0"/>
      <w:marTop w:val="0"/>
      <w:marBottom w:val="0"/>
      <w:divBdr>
        <w:top w:val="none" w:sz="0" w:space="0" w:color="auto"/>
        <w:left w:val="none" w:sz="0" w:space="0" w:color="auto"/>
        <w:bottom w:val="none" w:sz="0" w:space="0" w:color="auto"/>
        <w:right w:val="none" w:sz="0" w:space="0" w:color="auto"/>
      </w:divBdr>
      <w:divsChild>
        <w:div w:id="844437919">
          <w:marLeft w:val="0"/>
          <w:marRight w:val="0"/>
          <w:marTop w:val="0"/>
          <w:marBottom w:val="0"/>
          <w:divBdr>
            <w:top w:val="single" w:sz="2" w:space="0" w:color="D9D9E3"/>
            <w:left w:val="single" w:sz="2" w:space="0" w:color="D9D9E3"/>
            <w:bottom w:val="single" w:sz="2" w:space="0" w:color="D9D9E3"/>
            <w:right w:val="single" w:sz="2" w:space="0" w:color="D9D9E3"/>
          </w:divBdr>
          <w:divsChild>
            <w:div w:id="133791094">
              <w:marLeft w:val="0"/>
              <w:marRight w:val="0"/>
              <w:marTop w:val="0"/>
              <w:marBottom w:val="0"/>
              <w:divBdr>
                <w:top w:val="single" w:sz="2" w:space="0" w:color="D9D9E3"/>
                <w:left w:val="single" w:sz="2" w:space="0" w:color="D9D9E3"/>
                <w:bottom w:val="single" w:sz="2" w:space="0" w:color="D9D9E3"/>
                <w:right w:val="single" w:sz="2" w:space="0" w:color="D9D9E3"/>
              </w:divBdr>
              <w:divsChild>
                <w:div w:id="23098790">
                  <w:marLeft w:val="0"/>
                  <w:marRight w:val="0"/>
                  <w:marTop w:val="0"/>
                  <w:marBottom w:val="0"/>
                  <w:divBdr>
                    <w:top w:val="single" w:sz="2" w:space="0" w:color="D9D9E3"/>
                    <w:left w:val="single" w:sz="2" w:space="0" w:color="D9D9E3"/>
                    <w:bottom w:val="single" w:sz="2" w:space="0" w:color="D9D9E3"/>
                    <w:right w:val="single" w:sz="2" w:space="0" w:color="D9D9E3"/>
                  </w:divBdr>
                  <w:divsChild>
                    <w:div w:id="1950508736">
                      <w:marLeft w:val="0"/>
                      <w:marRight w:val="0"/>
                      <w:marTop w:val="0"/>
                      <w:marBottom w:val="0"/>
                      <w:divBdr>
                        <w:top w:val="single" w:sz="2" w:space="0" w:color="D9D9E3"/>
                        <w:left w:val="single" w:sz="2" w:space="0" w:color="D9D9E3"/>
                        <w:bottom w:val="single" w:sz="2" w:space="0" w:color="D9D9E3"/>
                        <w:right w:val="single" w:sz="2" w:space="0" w:color="D9D9E3"/>
                      </w:divBdr>
                      <w:divsChild>
                        <w:div w:id="814831909">
                          <w:marLeft w:val="0"/>
                          <w:marRight w:val="0"/>
                          <w:marTop w:val="0"/>
                          <w:marBottom w:val="0"/>
                          <w:divBdr>
                            <w:top w:val="single" w:sz="2" w:space="0" w:color="auto"/>
                            <w:left w:val="single" w:sz="2" w:space="0" w:color="auto"/>
                            <w:bottom w:val="single" w:sz="6" w:space="0" w:color="auto"/>
                            <w:right w:val="single" w:sz="2" w:space="0" w:color="auto"/>
                          </w:divBdr>
                          <w:divsChild>
                            <w:div w:id="2036299525">
                              <w:marLeft w:val="0"/>
                              <w:marRight w:val="0"/>
                              <w:marTop w:val="100"/>
                              <w:marBottom w:val="100"/>
                              <w:divBdr>
                                <w:top w:val="single" w:sz="2" w:space="0" w:color="D9D9E3"/>
                                <w:left w:val="single" w:sz="2" w:space="0" w:color="D9D9E3"/>
                                <w:bottom w:val="single" w:sz="2" w:space="0" w:color="D9D9E3"/>
                                <w:right w:val="single" w:sz="2" w:space="0" w:color="D9D9E3"/>
                              </w:divBdr>
                              <w:divsChild>
                                <w:div w:id="111555714">
                                  <w:marLeft w:val="0"/>
                                  <w:marRight w:val="0"/>
                                  <w:marTop w:val="0"/>
                                  <w:marBottom w:val="0"/>
                                  <w:divBdr>
                                    <w:top w:val="single" w:sz="2" w:space="0" w:color="D9D9E3"/>
                                    <w:left w:val="single" w:sz="2" w:space="0" w:color="D9D9E3"/>
                                    <w:bottom w:val="single" w:sz="2" w:space="0" w:color="D9D9E3"/>
                                    <w:right w:val="single" w:sz="2" w:space="0" w:color="D9D9E3"/>
                                  </w:divBdr>
                                  <w:divsChild>
                                    <w:div w:id="1002438773">
                                      <w:marLeft w:val="0"/>
                                      <w:marRight w:val="0"/>
                                      <w:marTop w:val="0"/>
                                      <w:marBottom w:val="0"/>
                                      <w:divBdr>
                                        <w:top w:val="single" w:sz="2" w:space="0" w:color="D9D9E3"/>
                                        <w:left w:val="single" w:sz="2" w:space="0" w:color="D9D9E3"/>
                                        <w:bottom w:val="single" w:sz="2" w:space="0" w:color="D9D9E3"/>
                                        <w:right w:val="single" w:sz="2" w:space="0" w:color="D9D9E3"/>
                                      </w:divBdr>
                                      <w:divsChild>
                                        <w:div w:id="1933777560">
                                          <w:marLeft w:val="0"/>
                                          <w:marRight w:val="0"/>
                                          <w:marTop w:val="0"/>
                                          <w:marBottom w:val="0"/>
                                          <w:divBdr>
                                            <w:top w:val="single" w:sz="2" w:space="0" w:color="D9D9E3"/>
                                            <w:left w:val="single" w:sz="2" w:space="0" w:color="D9D9E3"/>
                                            <w:bottom w:val="single" w:sz="2" w:space="0" w:color="D9D9E3"/>
                                            <w:right w:val="single" w:sz="2" w:space="0" w:color="D9D9E3"/>
                                          </w:divBdr>
                                          <w:divsChild>
                                            <w:div w:id="1913796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65812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researchgate.net/publication/366635271"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doi.org/10.1111/j.1757-%20837X.2012.00%20150" TargetMode="External"/><Relationship Id="rId2" Type="http://schemas.openxmlformats.org/officeDocument/2006/relationships/numbering" Target="numbering.xml"/><Relationship Id="rId16" Type="http://schemas.openxmlformats.org/officeDocument/2006/relationships/hyperlink" Target="https://doi.org/10.1007/s12571-016-0558-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www.researchgate.net/publication/269165695_Current_status_and_future_prospects_of_litchi_exports_from_India" TargetMode="External"/><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nhb.gov.in/pdf/fruits/litchi/lit0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Man17</b:Tag>
    <b:SourceType>InternetSite</b:SourceType>
    <b:Guid>{88BC3AEB-7CDB-445C-AC0D-D79A8913C2B3}</b:Guid>
    <b:Author>
      <b:Author>
        <b:NameList>
          <b:Person>
            <b:Last>Manoj Kumar</b:Last>
            <b:First>Ram</b:First>
            <b:Middle>Prasad</b:Middle>
          </b:Person>
        </b:NameList>
      </b:Author>
    </b:Author>
    <b:Title>The Lychee Fruit: Post Harvest Handling Techniques</b:Title>
    <b:InternetSiteTitle>Researchgate</b:InternetSiteTitle>
    <b:Year>2017</b:Year>
    <b:Month>03</b:Month>
    <b:URL>https://www.researchgate.net/publication/315846751_The_Lychee_Fruit_Post_Harvest_Handling_Techniques</b:URL>
    <b:RefOrder>1</b:RefOrder>
  </b:Source>
  <b:Source>
    <b:Tag>Shi22</b:Tag>
    <b:SourceType>InternetSite</b:SourceType>
    <b:Guid>{DD5435C9-3D29-4FE4-B397-6E96F7A648D2}</b:Guid>
    <b:Author>
      <b:Author>
        <b:NameList>
          <b:Person>
            <b:Last>Shibangi Shimpy</b:Last>
            <b:First>Sanjay</b:First>
            <b:Middle>Kumar, Vikash Kumar</b:Middle>
          </b:Person>
        </b:NameList>
      </b:Author>
    </b:Author>
    <b:Title>POST HARVEST LOSSES OF LITCHI IN MUZAFFARPUR DISTRICT OF BIHAR</b:Title>
    <b:InternetSiteTitle>Researchgate</b:InternetSiteTitle>
    <b:Year>2022</b:Year>
    <b:Month>7</b:Month>
    <b:URL>https://www.researchgate.net/publication/362317076_POST_HARVEST_LOSSES_OF_LITCHI_IN_MUZAFFARPUR_DISTRICT_OF_BIHAR</b:URL>
    <b:RefOrder>2</b:RefOrder>
  </b:Source>
  <b:Source>
    <b:Tag>Pus12</b:Tag>
    <b:SourceType>InternetSite</b:SourceType>
    <b:Guid>{F51D7BF7-D31B-438D-A551-71BE9655A7BB}</b:Guid>
    <b:Author>
      <b:Author>
        <b:NameList>
          <b:Person>
            <b:Last>Pandey</b:Last>
            <b:First>Puskar</b:First>
          </b:Person>
        </b:NameList>
      </b:Author>
    </b:Author>
    <b:Title>ECONOMIC IMPORTANCE OF LITCHI CHINENSIS</b:Title>
    <b:InternetSiteTitle>Greencleanguide</b:InternetSiteTitle>
    <b:Year>2012</b:Year>
    <b:Month>6</b:Month>
    <b:Day>7</b:Day>
    <b:URL>https://greencleanguide.com/economic-importance-of-litchi-chinensis/#:~:text=Fleshy%2C%20sweet%20arils%20covering%20the,litchis%20is%20eaten%20like%20raisins.</b:URL>
    <b:RefOrder>3</b:RefOrder>
  </b:Source>
  <b:Source>
    <b:Tag>pos</b:Tag>
    <b:SourceType>DocumentFromInternetSite</b:SourceType>
    <b:Guid>{8726BC21-DC3B-45C9-98E1-83446FDF2EA5}</b:Guid>
    <b:Title>post harvest handling and storage</b:Title>
    <b:InternetSiteTitle>Horticulture mission for northeast and himalayan states</b:InternetSiteTitle>
    <b:URL>https://tmnehs.gov.in/writereaddata/Chap-18.pdf</b:URL>
    <b:RefOrder>4</b:RefOrder>
  </b:Source>
  <b:Source xmlns:b="http://schemas.openxmlformats.org/officeDocument/2006/bibliography">
    <b:Tag>Nat</b:Tag>
    <b:SourceType>DocumentFromInternetSite</b:SourceType>
    <b:Guid>{DC91E964-708D-4FD3-9502-FC2AA2D7FF10}</b:Guid>
    <b:Author>
      <b:Author>
        <b:NameList>
          <b:Person>
            <b:Last>board</b:Last>
            <b:First>National</b:First>
            <b:Middle>Horticulture</b:Middle>
          </b:Person>
        </b:NameList>
      </b:Author>
    </b:Author>
    <b:Title>LITCHI POST HARVEST TECHNOLOGY</b:Title>
    <b:InternetSiteTitle>national horticulture board</b:InternetSiteTitle>
    <b:URL>https://nhb.gov.in/pdf/fruits/litchi/lit009.pdf</b:URL>
    <b:RefOrder>9</b:RefOrder>
  </b:Source>
  <b:Source>
    <b:Tag>Hor</b:Tag>
    <b:SourceType>InternetSite</b:SourceType>
    <b:Guid>{24B27574-86AF-4D38-BB55-DD02F9A4195B}</b:Guid>
    <b:Author>
      <b:Author>
        <b:NameList>
          <b:Person>
            <b:Last>states</b:Last>
            <b:First>Horticulture</b:First>
            <b:Middle>mission for northeast and himalayan</b:Middle>
          </b:Person>
        </b:NameList>
      </b:Author>
    </b:Author>
    <b:Title>Post Harvest Handling and Storage</b:Title>
    <b:InternetSiteTitle>tmnehs.gov</b:InternetSiteTitle>
    <b:URL>https://tmnehs.gov.in/writereaddata/Chap-18.pdf</b:URL>
    <b:RefOrder>10</b:RefOrder>
  </b:Source>
  <b:Source>
    <b:Tag>Pos18</b:Tag>
    <b:SourceType>InternetSite</b:SourceType>
    <b:Guid>{34DD1AF4-23B3-4259-A54E-5DD8B5ACBE86}</b:Guid>
    <b:Title>Post Harvest Management of Fruits</b:Title>
    <b:InternetSiteTitle>ukessays</b:InternetSiteTitle>
    <b:Year>2018</b:Year>
    <b:Month>4</b:Month>
    <b:URL>https://www.ukessays.com/essays/sciences/post-harvest-management-fruits-2031.php</b:URL>
    <b:RefOrder>5</b:RefOrder>
  </b:Source>
  <b:Source>
    <b:Tag>Nav06</b:Tag>
    <b:SourceType>InternetSite</b:SourceType>
    <b:Guid>{4F0CEFA1-2630-4CFB-AF69-2A0D47293C47}</b:Guid>
    <b:Author>
      <b:Author>
        <b:NameList>
          <b:Person>
            <b:Last>Chandra</b:Last>
            <b:First>Naveen</b:First>
          </b:Person>
        </b:NameList>
      </b:Author>
    </b:Author>
    <b:Title>Current status and future prospects of litchi exports from India”</b:Title>
    <b:InternetSiteTitle>Researchgate</b:InternetSiteTitle>
    <b:Year>2006</b:Year>
    <b:Month>12</b:Month>
    <b:URL>https://www.researchgate.net/publication/269165695_Current_status_and_future_prospects_of_litchi_exports_from_India</b:URL>
    <b:RefOrder>6</b:RefOrder>
  </b:Source>
  <b:Source>
    <b:Tag>ICA22</b:Tag>
    <b:SourceType>InternetSite</b:SourceType>
    <b:Guid>{8A9FD590-9C9B-44F4-9846-5003258C6EE5}</b:Guid>
    <b:Author>
      <b:Author>
        <b:NameList>
          <b:Person>
            <b:Last>NRCL</b:Last>
            <b:First>ICAR</b:First>
          </b:Person>
        </b:NameList>
      </b:Author>
    </b:Author>
    <b:Title>NRCL - Value added products of litchi</b:Title>
    <b:InternetSiteTitle>ICAR NRCL</b:InternetSiteTitle>
    <b:Year>2022</b:Year>
    <b:URL>https://nrclitchi.icar.gov.in/value-added-products-of-litchi.html</b:URL>
    <b:RefOrder>7</b:RefOrder>
  </b:Source>
  <b:Source>
    <b:Tag>SKP19</b:Tag>
    <b:SourceType>InternetSite</b:SourceType>
    <b:Guid>{E8E638E7-1A23-4C17-B662-7B7F8742F65E}</b:Guid>
    <b:Author>
      <b:Author>
        <b:NameList>
          <b:Person>
            <b:Last>Purbey</b:Last>
            <b:First>S.</b:First>
            <b:Middle>K.</b:Middle>
          </b:Person>
        </b:NameList>
      </b:Author>
    </b:Author>
    <b:Title>Advances in Packaging of Litchi Fruit to Maintainthe Quality</b:Title>
    <b:InternetSiteTitle>Researchgate</b:InternetSiteTitle>
    <b:Year>2019</b:Year>
    <b:Month>10</b:Month>
    <b:URL>https://www.researchgate.net/publication/336278138_Advances_in_Packaging_of_Litchi_Fruit_to_Maintain_the_Quality</b:URL>
    <b:RefOrder>8</b:RefOrder>
  </b:Source>
</b:Sources>
</file>

<file path=customXml/itemProps1.xml><?xml version="1.0" encoding="utf-8"?>
<ds:datastoreItem xmlns:ds="http://schemas.openxmlformats.org/officeDocument/2006/customXml" ds:itemID="{E4F27A25-03C2-4E57-8423-14ADCEEEC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18</Pages>
  <Words>8276</Words>
  <Characters>47178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Lucky</dc:creator>
  <cp:lastModifiedBy>Lucky</cp:lastModifiedBy>
  <cp:revision>63</cp:revision>
  <dcterms:created xsi:type="dcterms:W3CDTF">2023-08-24T14:08:00Z</dcterms:created>
  <dcterms:modified xsi:type="dcterms:W3CDTF">2023-09-24T17:19:00Z</dcterms:modified>
</cp:coreProperties>
</file>