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6D35" w14:textId="52C51B64" w:rsidR="00FC25CF" w:rsidRPr="000C3771" w:rsidRDefault="00FC25CF" w:rsidP="00FC25CF">
      <w:pPr>
        <w:spacing w:line="360" w:lineRule="auto"/>
        <w:jc w:val="center"/>
        <w:rPr>
          <w:rFonts w:ascii="Times New Roman" w:hAnsi="Times New Roman" w:cs="Times New Roman"/>
          <w:b/>
          <w:bCs/>
          <w:sz w:val="48"/>
          <w:szCs w:val="48"/>
        </w:rPr>
      </w:pPr>
      <w:r w:rsidRPr="000C3771">
        <w:rPr>
          <w:rFonts w:ascii="Times New Roman" w:hAnsi="Times New Roman" w:cs="Times New Roman"/>
          <w:b/>
          <w:bCs/>
          <w:sz w:val="48"/>
          <w:szCs w:val="48"/>
        </w:rPr>
        <w:t>Artificial Intelligence in Environmental Sustainability</w:t>
      </w:r>
    </w:p>
    <w:p w14:paraId="17441BD6" w14:textId="7EE666CB" w:rsidR="00EA59E9" w:rsidRPr="000C3771" w:rsidRDefault="00EA59E9" w:rsidP="00D709B3">
      <w:pPr>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 xml:space="preserve">The modern world faces unprecedented environmental challenges, including climate change, resource depletion, biodiversity loss, and pollution. These challenges demand immediate, innovative, and scalable solutions to ensure the planet's long-term ecological balance and human survival. </w:t>
      </w:r>
      <w:r w:rsidRPr="000C3771">
        <w:rPr>
          <w:rFonts w:ascii="Times New Roman" w:hAnsi="Times New Roman" w:cs="Times New Roman"/>
          <w:b/>
          <w:bCs/>
          <w:sz w:val="20"/>
          <w:szCs w:val="20"/>
        </w:rPr>
        <w:t>Environmental sustainability</w:t>
      </w:r>
      <w:r w:rsidRPr="000C3771">
        <w:rPr>
          <w:rFonts w:ascii="Times New Roman" w:hAnsi="Times New Roman" w:cs="Times New Roman"/>
          <w:sz w:val="20"/>
          <w:szCs w:val="20"/>
        </w:rPr>
        <w:t xml:space="preserve"> refers to practices and strategies that enable the responsible interaction with the environment, preserving resources and ecosystems for current and future generations. It emphasizes the need to balance economic growth, societal well-being, and environmental health, ensuring that human activities do not deplete or irreversibly damage the planet’s finite resources.</w:t>
      </w:r>
    </w:p>
    <w:p w14:paraId="519FF2C6" w14:textId="4A75739A" w:rsidR="00EA59E9" w:rsidRPr="000C3771" w:rsidRDefault="00EA59E9" w:rsidP="00B7603C">
      <w:pPr>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At its core, environmental sustainability focuses on preserving essential resources such as air, water, soil, and biodiversity. It encourages practices that minimize waste, reduce pollution, and promote renewable energy usage. Sustainable agriculture, conservation of wildlife, and reforestation are key examples of initiatives aimed at maintaining ecological balance.</w:t>
      </w:r>
      <w:r w:rsidR="00D709B3">
        <w:rPr>
          <w:rFonts w:ascii="Times New Roman" w:hAnsi="Times New Roman" w:cs="Times New Roman"/>
          <w:sz w:val="20"/>
          <w:szCs w:val="20"/>
        </w:rPr>
        <w:t xml:space="preserve"> </w:t>
      </w:r>
      <w:r w:rsidRPr="000C3771">
        <w:rPr>
          <w:rFonts w:ascii="Times New Roman" w:hAnsi="Times New Roman" w:cs="Times New Roman"/>
          <w:sz w:val="20"/>
          <w:szCs w:val="20"/>
        </w:rPr>
        <w:t>A critical component of environmental sustainability is addressing climate change. This involves reducing greenhouse gas emissions, adopting sustainable energy solutions, and fostering resilience against extreme weather events. Additionally, environmental sustainability supports the concept of a circular economy, where resources are reused, recycled, and repurposed, minimizing reliance on raw materials.</w:t>
      </w:r>
    </w:p>
    <w:p w14:paraId="03716C0E" w14:textId="0D9ABA2A" w:rsidR="00EA59E9" w:rsidRPr="000C3771" w:rsidRDefault="00EA59E9" w:rsidP="00B7603C">
      <w:pPr>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The concept aligns with global efforts, such as the United Nations’ Sustainable Development Goals (SDGs), particularly goals focusing on climate action, clean water and sanitation, and life on land and water.</w:t>
      </w:r>
      <w:r w:rsidR="00444C08">
        <w:rPr>
          <w:rFonts w:ascii="Times New Roman" w:hAnsi="Times New Roman" w:cs="Times New Roman"/>
          <w:sz w:val="20"/>
          <w:szCs w:val="20"/>
        </w:rPr>
        <w:t xml:space="preserve"> </w:t>
      </w:r>
      <w:r w:rsidRPr="000C3771">
        <w:rPr>
          <w:rFonts w:ascii="Times New Roman" w:hAnsi="Times New Roman" w:cs="Times New Roman"/>
          <w:sz w:val="20"/>
          <w:szCs w:val="20"/>
        </w:rPr>
        <w:t>In essence, environmental sustainability ensures that the needs of the present are met without compromising the ability of future generations to thrive. It requires collective action from individuals, governments, businesses, and organizations to create policies and adopt practices that foster harmony between human development and the natural environment.</w:t>
      </w:r>
    </w:p>
    <w:p w14:paraId="4AFC2D66" w14:textId="77777777" w:rsidR="00EA59E9" w:rsidRPr="000C3771" w:rsidRDefault="00EA59E9"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Environmental sustainability involves:</w:t>
      </w:r>
    </w:p>
    <w:p w14:paraId="476674C7" w14:textId="77777777" w:rsidR="00EA59E9" w:rsidRPr="000C3771" w:rsidRDefault="00EA59E9" w:rsidP="000C3771">
      <w:pPr>
        <w:numPr>
          <w:ilvl w:val="0"/>
          <w:numId w:val="1"/>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Preservation of Natural Resources</w:t>
      </w:r>
      <w:r w:rsidRPr="000C3771">
        <w:rPr>
          <w:rFonts w:ascii="Times New Roman" w:hAnsi="Times New Roman" w:cs="Times New Roman"/>
          <w:sz w:val="20"/>
          <w:szCs w:val="20"/>
        </w:rPr>
        <w:t>: Ensuring that natural resources like water, forests, and minerals are used responsibly without depleting them for future generations.</w:t>
      </w:r>
    </w:p>
    <w:p w14:paraId="409ABE26" w14:textId="77777777" w:rsidR="00EA59E9" w:rsidRPr="000C3771" w:rsidRDefault="00EA59E9" w:rsidP="000C3771">
      <w:pPr>
        <w:numPr>
          <w:ilvl w:val="0"/>
          <w:numId w:val="1"/>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Reduction of Environmental Degradation</w:t>
      </w:r>
      <w:r w:rsidRPr="000C3771">
        <w:rPr>
          <w:rFonts w:ascii="Times New Roman" w:hAnsi="Times New Roman" w:cs="Times New Roman"/>
          <w:sz w:val="20"/>
          <w:szCs w:val="20"/>
        </w:rPr>
        <w:t>: Minimizing pollution and habitat destruction caused by human activities.</w:t>
      </w:r>
    </w:p>
    <w:p w14:paraId="0B7D9911" w14:textId="77777777" w:rsidR="00EA59E9" w:rsidRPr="000C3771" w:rsidRDefault="00EA59E9" w:rsidP="000C3771">
      <w:pPr>
        <w:numPr>
          <w:ilvl w:val="0"/>
          <w:numId w:val="1"/>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Mitigation of Climate Change</w:t>
      </w:r>
      <w:r w:rsidRPr="000C3771">
        <w:rPr>
          <w:rFonts w:ascii="Times New Roman" w:hAnsi="Times New Roman" w:cs="Times New Roman"/>
          <w:sz w:val="20"/>
          <w:szCs w:val="20"/>
        </w:rPr>
        <w:t>: Adopting practices to reduce greenhouse gas emissions and adapt to climate changes.</w:t>
      </w:r>
    </w:p>
    <w:p w14:paraId="6C65CBCF" w14:textId="77777777" w:rsidR="00EA59E9" w:rsidRPr="000C3771" w:rsidRDefault="00EA59E9" w:rsidP="000C3771">
      <w:pPr>
        <w:numPr>
          <w:ilvl w:val="0"/>
          <w:numId w:val="1"/>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Enhancing Ecosystem Resilience</w:t>
      </w:r>
      <w:r w:rsidRPr="000C3771">
        <w:rPr>
          <w:rFonts w:ascii="Times New Roman" w:hAnsi="Times New Roman" w:cs="Times New Roman"/>
          <w:sz w:val="20"/>
          <w:szCs w:val="20"/>
        </w:rPr>
        <w:t>: Protecting biodiversity and restoring degraded ecosystems to maintain ecological balance.</w:t>
      </w:r>
    </w:p>
    <w:p w14:paraId="1848AB9A" w14:textId="77777777" w:rsidR="00EA59E9" w:rsidRPr="000C3771" w:rsidRDefault="00EA59E9"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These goals are vital to achieving the United Nations’ </w:t>
      </w:r>
      <w:r w:rsidRPr="000C3771">
        <w:rPr>
          <w:rFonts w:ascii="Times New Roman" w:hAnsi="Times New Roman" w:cs="Times New Roman"/>
          <w:b/>
          <w:bCs/>
          <w:sz w:val="20"/>
          <w:szCs w:val="20"/>
        </w:rPr>
        <w:t>Sustainable Development Goals (SDGs)</w:t>
      </w:r>
      <w:r w:rsidRPr="000C3771">
        <w:rPr>
          <w:rFonts w:ascii="Times New Roman" w:hAnsi="Times New Roman" w:cs="Times New Roman"/>
          <w:sz w:val="20"/>
          <w:szCs w:val="20"/>
        </w:rPr>
        <w:t>, particularly Goal 13 (Climate Action), Goal 14 (Life Below Water), and Goal 15 (Life on Land). Environmental sustainability promotes harmony between human development and ecological health.</w:t>
      </w:r>
    </w:p>
    <w:p w14:paraId="1029D1AA" w14:textId="36EE16E0" w:rsidR="001F3FBD" w:rsidRPr="000C3771" w:rsidRDefault="001F3FBD" w:rsidP="000C3771">
      <w:pPr>
        <w:spacing w:line="240" w:lineRule="auto"/>
        <w:jc w:val="both"/>
        <w:rPr>
          <w:rFonts w:ascii="Times New Roman" w:hAnsi="Times New Roman" w:cs="Times New Roman"/>
          <w:sz w:val="20"/>
          <w:szCs w:val="20"/>
        </w:rPr>
      </w:pPr>
      <w:r w:rsidRPr="000C3771">
        <w:rPr>
          <w:noProof/>
          <w:sz w:val="20"/>
          <w:szCs w:val="20"/>
        </w:rPr>
        <w:lastRenderedPageBreak/>
        <w:drawing>
          <wp:inline distT="0" distB="0" distL="0" distR="0" wp14:anchorId="0FD8D81F" wp14:editId="04C3BB27">
            <wp:extent cx="5731510" cy="4593590"/>
            <wp:effectExtent l="0" t="0" r="2540" b="0"/>
            <wp:docPr id="748598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593590"/>
                    </a:xfrm>
                    <a:prstGeom prst="rect">
                      <a:avLst/>
                    </a:prstGeom>
                    <a:noFill/>
                    <a:ln>
                      <a:noFill/>
                    </a:ln>
                  </pic:spPr>
                </pic:pic>
              </a:graphicData>
            </a:graphic>
          </wp:inline>
        </w:drawing>
      </w:r>
    </w:p>
    <w:p w14:paraId="46BC2E09" w14:textId="441FB6CD" w:rsidR="00EA59E9" w:rsidRPr="000C3771" w:rsidRDefault="00B7603C" w:rsidP="000C3771">
      <w:pPr>
        <w:spacing w:line="240" w:lineRule="auto"/>
        <w:jc w:val="both"/>
        <w:rPr>
          <w:rFonts w:ascii="Times New Roman" w:hAnsi="Times New Roman" w:cs="Times New Roman"/>
          <w:sz w:val="20"/>
          <w:szCs w:val="20"/>
        </w:rPr>
      </w:pPr>
      <w:r>
        <w:rPr>
          <w:rFonts w:ascii="Times New Roman" w:hAnsi="Times New Roman" w:cs="Times New Roman"/>
          <w:sz w:val="20"/>
          <w:szCs w:val="20"/>
        </w:rPr>
        <w:t>Figure: 1</w:t>
      </w:r>
    </w:p>
    <w:p w14:paraId="50B10C70" w14:textId="3D5C2AC0" w:rsidR="00EA59E9" w:rsidRPr="000C3771" w:rsidRDefault="00EA59E9" w:rsidP="00B7603C">
      <w:pPr>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 xml:space="preserve">At the forefront of technological advancements, </w:t>
      </w:r>
      <w:r w:rsidRPr="000C3771">
        <w:rPr>
          <w:rFonts w:ascii="Times New Roman" w:hAnsi="Times New Roman" w:cs="Times New Roman"/>
          <w:b/>
          <w:bCs/>
          <w:sz w:val="20"/>
          <w:szCs w:val="20"/>
        </w:rPr>
        <w:t>Artificial Intelligence (AI)</w:t>
      </w:r>
      <w:r w:rsidRPr="000C3771">
        <w:rPr>
          <w:rFonts w:ascii="Times New Roman" w:hAnsi="Times New Roman" w:cs="Times New Roman"/>
          <w:sz w:val="20"/>
          <w:szCs w:val="20"/>
        </w:rPr>
        <w:t xml:space="preserve"> has emerged as a transformative tool in tackling these environmental challenges. AI’s ability to process vast datasets, predict complex systems, and optimize operations provides innovative solutions for addressing climate change, optimizing resource usage, and protecting biodiversity.  Environmental sustainability aims to preserve natural resources and ecosystems for future generations by balancing economic growth, societal well-being, and environmental health. Artificial Intelligence (AI) has emerged as a transformative tool in advancing sustainability efforts by providing innovative solutions to some of the most pressing environmental challenges.</w:t>
      </w:r>
      <w:r w:rsidR="00B7603C">
        <w:rPr>
          <w:rFonts w:ascii="Times New Roman" w:hAnsi="Times New Roman" w:cs="Times New Roman"/>
          <w:sz w:val="20"/>
          <w:szCs w:val="20"/>
        </w:rPr>
        <w:t xml:space="preserve"> </w:t>
      </w:r>
      <w:r w:rsidRPr="000C3771">
        <w:rPr>
          <w:rFonts w:ascii="Times New Roman" w:hAnsi="Times New Roman" w:cs="Times New Roman"/>
          <w:sz w:val="20"/>
          <w:szCs w:val="20"/>
        </w:rPr>
        <w:t>AI's ability to process vast datasets, predict outcomes, and optimize systems makes it invaluable in areas like climate change mitigation, resource management, and biodiversity conservation. For instance, AI-powered climate models improve weather forecasting and predict the long-term impacts of global warming. Smart grids use AI to optimize energy distribution and integrate renewable energy sources efficiently, reducing carbon footprints.</w:t>
      </w:r>
    </w:p>
    <w:p w14:paraId="5DF7E7EC" w14:textId="034595D2" w:rsidR="00EA59E9" w:rsidRPr="000C3771" w:rsidRDefault="00EA59E9" w:rsidP="00B7603C">
      <w:pPr>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 xml:space="preserve">In agriculture, AI facilitates precision farming by predicting crop yields, monitoring soil conditions, and optimizing resource usage like water and fertilizers. For biodiversity, AI-driven tools like camera traps and </w:t>
      </w:r>
      <w:proofErr w:type="spellStart"/>
      <w:r w:rsidRPr="000C3771">
        <w:rPr>
          <w:rFonts w:ascii="Times New Roman" w:hAnsi="Times New Roman" w:cs="Times New Roman"/>
          <w:sz w:val="20"/>
          <w:szCs w:val="20"/>
        </w:rPr>
        <w:t>bioacoustic</w:t>
      </w:r>
      <w:proofErr w:type="spellEnd"/>
      <w:r w:rsidRPr="000C3771">
        <w:rPr>
          <w:rFonts w:ascii="Times New Roman" w:hAnsi="Times New Roman" w:cs="Times New Roman"/>
          <w:sz w:val="20"/>
          <w:szCs w:val="20"/>
        </w:rPr>
        <w:t xml:space="preserve"> monitoring systems track wildlife populations and prevent poaching. Additionally, AI enhances waste management through automated sorting systems and promotes urban sustainability by optimizing traffic and energy use in smart cities.</w:t>
      </w:r>
      <w:r w:rsidR="00B7603C">
        <w:rPr>
          <w:rFonts w:ascii="Times New Roman" w:hAnsi="Times New Roman" w:cs="Times New Roman"/>
          <w:sz w:val="20"/>
          <w:szCs w:val="20"/>
        </w:rPr>
        <w:t xml:space="preserve"> </w:t>
      </w:r>
      <w:r w:rsidRPr="000C3771">
        <w:rPr>
          <w:rFonts w:ascii="Times New Roman" w:hAnsi="Times New Roman" w:cs="Times New Roman"/>
          <w:sz w:val="20"/>
          <w:szCs w:val="20"/>
        </w:rPr>
        <w:t>While AI offers immense potential, challenges such as energy-intensive AI models, ethical concerns, and equitable access need addressing. With collaboration and responsible use, AI can play a critical role in achieving environmental sustainability, ensuring a healthier and more sustainable planet for generations to come.</w:t>
      </w:r>
    </w:p>
    <w:p w14:paraId="144019FD" w14:textId="77777777" w:rsidR="00EA59E9" w:rsidRPr="000C3771" w:rsidRDefault="00EA59E9"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Role of Artificial Intelligence in Environmental Sustainability</w:t>
      </w:r>
    </w:p>
    <w:p w14:paraId="7A31AB0A" w14:textId="77777777" w:rsidR="00EA59E9" w:rsidRPr="000C3771" w:rsidRDefault="00EA59E9"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AI leverages its capabilities in data processing, prediction, and decision-making to address environmental challenges across various domains. Below are detailed insights into how AI contributes to environmental sustainability.</w:t>
      </w:r>
    </w:p>
    <w:p w14:paraId="5E7B9E4F" w14:textId="77777777" w:rsidR="00EA59E9" w:rsidRPr="000C3771" w:rsidRDefault="00EA59E9"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1. AI for Climate Change Mitigation</w:t>
      </w:r>
    </w:p>
    <w:p w14:paraId="47752A52" w14:textId="77777777" w:rsidR="00EA59E9" w:rsidRPr="000C3771" w:rsidRDefault="00EA59E9"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lastRenderedPageBreak/>
        <w:t>Climate change is one of the most pressing issues of our time, and AI provides solutions to mitigate its effects and adapt to its impacts.</w:t>
      </w:r>
    </w:p>
    <w:p w14:paraId="74E55BA9" w14:textId="77777777" w:rsidR="00EA59E9" w:rsidRPr="000C3771" w:rsidRDefault="00EA59E9" w:rsidP="000C3771">
      <w:pPr>
        <w:numPr>
          <w:ilvl w:val="0"/>
          <w:numId w:val="2"/>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 xml:space="preserve">Climate </w:t>
      </w:r>
      <w:proofErr w:type="spellStart"/>
      <w:r w:rsidRPr="000C3771">
        <w:rPr>
          <w:rFonts w:ascii="Times New Roman" w:hAnsi="Times New Roman" w:cs="Times New Roman"/>
          <w:b/>
          <w:bCs/>
          <w:sz w:val="20"/>
          <w:szCs w:val="20"/>
        </w:rPr>
        <w:t>Modeling</w:t>
      </w:r>
      <w:proofErr w:type="spellEnd"/>
      <w:r w:rsidRPr="000C3771">
        <w:rPr>
          <w:rFonts w:ascii="Times New Roman" w:hAnsi="Times New Roman" w:cs="Times New Roman"/>
          <w:b/>
          <w:bCs/>
          <w:sz w:val="20"/>
          <w:szCs w:val="20"/>
        </w:rPr>
        <w:t xml:space="preserve"> and Prediction</w:t>
      </w:r>
      <w:r w:rsidRPr="000C3771">
        <w:rPr>
          <w:rFonts w:ascii="Times New Roman" w:hAnsi="Times New Roman" w:cs="Times New Roman"/>
          <w:sz w:val="20"/>
          <w:szCs w:val="20"/>
        </w:rPr>
        <w:t xml:space="preserve">: AI improves the accuracy of climate models by </w:t>
      </w:r>
      <w:proofErr w:type="spellStart"/>
      <w:r w:rsidRPr="000C3771">
        <w:rPr>
          <w:rFonts w:ascii="Times New Roman" w:hAnsi="Times New Roman" w:cs="Times New Roman"/>
          <w:sz w:val="20"/>
          <w:szCs w:val="20"/>
        </w:rPr>
        <w:t>analyzing</w:t>
      </w:r>
      <w:proofErr w:type="spellEnd"/>
      <w:r w:rsidRPr="000C3771">
        <w:rPr>
          <w:rFonts w:ascii="Times New Roman" w:hAnsi="Times New Roman" w:cs="Times New Roman"/>
          <w:sz w:val="20"/>
          <w:szCs w:val="20"/>
        </w:rPr>
        <w:t xml:space="preserve"> large datasets, including satellite images, historical weather data, and environmental sensors. These models help predict extreme weather events, monitor carbon emissions, and simulate future climate scenarios.</w:t>
      </w:r>
    </w:p>
    <w:p w14:paraId="1DFA545D" w14:textId="77777777" w:rsidR="00EA59E9" w:rsidRPr="000C3771" w:rsidRDefault="00EA59E9" w:rsidP="000C3771">
      <w:pPr>
        <w:numPr>
          <w:ilvl w:val="1"/>
          <w:numId w:val="2"/>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Example: Google’s AI-driven weather forecasting system offers precise, short-term weather predictions, aiding disaster preparedness.</w:t>
      </w:r>
    </w:p>
    <w:p w14:paraId="278331E7" w14:textId="77777777" w:rsidR="00EA59E9" w:rsidRPr="000C3771" w:rsidRDefault="00EA59E9" w:rsidP="000C3771">
      <w:pPr>
        <w:numPr>
          <w:ilvl w:val="0"/>
          <w:numId w:val="2"/>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Carbon Emissions Reduction</w:t>
      </w:r>
      <w:r w:rsidRPr="000C3771">
        <w:rPr>
          <w:rFonts w:ascii="Times New Roman" w:hAnsi="Times New Roman" w:cs="Times New Roman"/>
          <w:sz w:val="20"/>
          <w:szCs w:val="20"/>
        </w:rPr>
        <w:t>: AI systems help industries monitor and reduce their carbon footprints. For instance, machine learning algorithms can optimize energy consumption in buildings and factories, reducing waste.</w:t>
      </w:r>
    </w:p>
    <w:p w14:paraId="6F1E34A5" w14:textId="77777777" w:rsidR="00EA59E9" w:rsidRPr="000C3771" w:rsidRDefault="00EA59E9" w:rsidP="000C3771">
      <w:pPr>
        <w:numPr>
          <w:ilvl w:val="1"/>
          <w:numId w:val="2"/>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Example: DeepMind uses AI to optimize the energy efficiency of Google’s data </w:t>
      </w:r>
      <w:proofErr w:type="spellStart"/>
      <w:r w:rsidRPr="000C3771">
        <w:rPr>
          <w:rFonts w:ascii="Times New Roman" w:hAnsi="Times New Roman" w:cs="Times New Roman"/>
          <w:sz w:val="20"/>
          <w:szCs w:val="20"/>
        </w:rPr>
        <w:t>centers</w:t>
      </w:r>
      <w:proofErr w:type="spellEnd"/>
      <w:r w:rsidRPr="000C3771">
        <w:rPr>
          <w:rFonts w:ascii="Times New Roman" w:hAnsi="Times New Roman" w:cs="Times New Roman"/>
          <w:sz w:val="20"/>
          <w:szCs w:val="20"/>
        </w:rPr>
        <w:t>, achieving a 30% reduction in energy use.</w:t>
      </w:r>
    </w:p>
    <w:p w14:paraId="74D693F3" w14:textId="77777777" w:rsidR="00EA59E9" w:rsidRPr="000C3771" w:rsidRDefault="00EA59E9"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2. AI for Resource Optimization</w:t>
      </w:r>
    </w:p>
    <w:p w14:paraId="66F6D4C6" w14:textId="77777777" w:rsidR="00EA59E9" w:rsidRPr="000C3771" w:rsidRDefault="00EA59E9"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Efficient use of natural resources is a cornerstone of environmental sustainability, and AI excels at optimizing resource utilization.</w:t>
      </w:r>
    </w:p>
    <w:p w14:paraId="264DA7BE" w14:textId="77777777" w:rsidR="00EA59E9" w:rsidRPr="000C3771" w:rsidRDefault="00EA59E9" w:rsidP="000C3771">
      <w:pPr>
        <w:numPr>
          <w:ilvl w:val="0"/>
          <w:numId w:val="3"/>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Energy Management</w:t>
      </w:r>
      <w:r w:rsidRPr="000C3771">
        <w:rPr>
          <w:rFonts w:ascii="Times New Roman" w:hAnsi="Times New Roman" w:cs="Times New Roman"/>
          <w:sz w:val="20"/>
          <w:szCs w:val="20"/>
        </w:rPr>
        <w:t>: AI supports the integration of renewable energy sources into power grids by predicting energy demand and supply fluctuations.</w:t>
      </w:r>
    </w:p>
    <w:p w14:paraId="0C28E883" w14:textId="77777777" w:rsidR="00EA59E9" w:rsidRPr="000C3771" w:rsidRDefault="00EA59E9" w:rsidP="000C3771">
      <w:pPr>
        <w:numPr>
          <w:ilvl w:val="1"/>
          <w:numId w:val="3"/>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Example: Siemens’ AI optimizes wind turbine performance, increasing energy output while minimizing operational costs.</w:t>
      </w:r>
    </w:p>
    <w:p w14:paraId="186C9DD1" w14:textId="77777777" w:rsidR="00EA59E9" w:rsidRPr="000C3771" w:rsidRDefault="00EA59E9" w:rsidP="000C3771">
      <w:pPr>
        <w:numPr>
          <w:ilvl w:val="0"/>
          <w:numId w:val="3"/>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Water Management</w:t>
      </w:r>
      <w:r w:rsidRPr="000C3771">
        <w:rPr>
          <w:rFonts w:ascii="Times New Roman" w:hAnsi="Times New Roman" w:cs="Times New Roman"/>
          <w:sz w:val="20"/>
          <w:szCs w:val="20"/>
        </w:rPr>
        <w:t>: AI models predict water availability and improve water allocation, ensuring efficient irrigation and reduced wastage in agriculture.</w:t>
      </w:r>
    </w:p>
    <w:p w14:paraId="19EF258F" w14:textId="77777777" w:rsidR="00EA59E9" w:rsidRPr="000C3771" w:rsidRDefault="00EA59E9" w:rsidP="000C3771">
      <w:pPr>
        <w:numPr>
          <w:ilvl w:val="1"/>
          <w:numId w:val="3"/>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Example: IBM’s Green Horizon project uses AI to predict water demand in drought-prone regions.</w:t>
      </w:r>
    </w:p>
    <w:p w14:paraId="06808F22" w14:textId="77777777" w:rsidR="00EA59E9" w:rsidRPr="000C3771" w:rsidRDefault="00EA59E9" w:rsidP="000C3771">
      <w:pPr>
        <w:numPr>
          <w:ilvl w:val="0"/>
          <w:numId w:val="3"/>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Waste Management</w:t>
      </w:r>
      <w:r w:rsidRPr="000C3771">
        <w:rPr>
          <w:rFonts w:ascii="Times New Roman" w:hAnsi="Times New Roman" w:cs="Times New Roman"/>
          <w:sz w:val="20"/>
          <w:szCs w:val="20"/>
        </w:rPr>
        <w:t>: AI-powered robots and systems improve waste sorting and recycling processes, reducing contamination in recyclable streams.</w:t>
      </w:r>
    </w:p>
    <w:p w14:paraId="0CFFB6F7" w14:textId="77777777" w:rsidR="00EA59E9" w:rsidRPr="000C3771" w:rsidRDefault="00EA59E9" w:rsidP="000C3771">
      <w:pPr>
        <w:numPr>
          <w:ilvl w:val="1"/>
          <w:numId w:val="3"/>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Example: </w:t>
      </w:r>
      <w:proofErr w:type="spellStart"/>
      <w:r w:rsidRPr="000C3771">
        <w:rPr>
          <w:rFonts w:ascii="Times New Roman" w:hAnsi="Times New Roman" w:cs="Times New Roman"/>
          <w:sz w:val="20"/>
          <w:szCs w:val="20"/>
        </w:rPr>
        <w:t>ZenRobotics</w:t>
      </w:r>
      <w:proofErr w:type="spellEnd"/>
      <w:r w:rsidRPr="000C3771">
        <w:rPr>
          <w:rFonts w:ascii="Times New Roman" w:hAnsi="Times New Roman" w:cs="Times New Roman"/>
          <w:sz w:val="20"/>
          <w:szCs w:val="20"/>
        </w:rPr>
        <w:t xml:space="preserve"> employs AI-driven robotic arms to sort construction and industrial waste.</w:t>
      </w:r>
    </w:p>
    <w:p w14:paraId="491ACA44" w14:textId="77777777" w:rsidR="00EA59E9" w:rsidRPr="000C3771" w:rsidRDefault="00EA59E9"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3. AI for Biodiversity Conservation</w:t>
      </w:r>
    </w:p>
    <w:p w14:paraId="23CE76CF" w14:textId="77777777" w:rsidR="00EA59E9" w:rsidRPr="000C3771" w:rsidRDefault="00EA59E9"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Protecting biodiversity is critical to maintaining ecological balance, and AI aids in monitoring and conserving wildlife and ecosystems.</w:t>
      </w:r>
    </w:p>
    <w:p w14:paraId="42B0B073" w14:textId="77777777" w:rsidR="00EA59E9" w:rsidRPr="000C3771" w:rsidRDefault="00EA59E9" w:rsidP="000C3771">
      <w:pPr>
        <w:numPr>
          <w:ilvl w:val="0"/>
          <w:numId w:val="4"/>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Wildlife Monitoring</w:t>
      </w:r>
      <w:r w:rsidRPr="000C3771">
        <w:rPr>
          <w:rFonts w:ascii="Times New Roman" w:hAnsi="Times New Roman" w:cs="Times New Roman"/>
          <w:sz w:val="20"/>
          <w:szCs w:val="20"/>
        </w:rPr>
        <w:t xml:space="preserve">: AI-powered camera traps and drones </w:t>
      </w:r>
      <w:proofErr w:type="spellStart"/>
      <w:r w:rsidRPr="000C3771">
        <w:rPr>
          <w:rFonts w:ascii="Times New Roman" w:hAnsi="Times New Roman" w:cs="Times New Roman"/>
          <w:sz w:val="20"/>
          <w:szCs w:val="20"/>
        </w:rPr>
        <w:t>analyze</w:t>
      </w:r>
      <w:proofErr w:type="spellEnd"/>
      <w:r w:rsidRPr="000C3771">
        <w:rPr>
          <w:rFonts w:ascii="Times New Roman" w:hAnsi="Times New Roman" w:cs="Times New Roman"/>
          <w:sz w:val="20"/>
          <w:szCs w:val="20"/>
        </w:rPr>
        <w:t xml:space="preserve"> images and videos to monitor animal populations, track migration patterns, and detect poaching activities.</w:t>
      </w:r>
    </w:p>
    <w:p w14:paraId="0F6E1009" w14:textId="77777777" w:rsidR="00EA59E9" w:rsidRPr="000C3771" w:rsidRDefault="00EA59E9" w:rsidP="000C3771">
      <w:pPr>
        <w:numPr>
          <w:ilvl w:val="1"/>
          <w:numId w:val="4"/>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Example: Wildlife Insights, an AI-based platform, processes millions of wildlife images to assess ecosystem health.</w:t>
      </w:r>
    </w:p>
    <w:p w14:paraId="0C69DE19" w14:textId="77777777" w:rsidR="00EA59E9" w:rsidRPr="000C3771" w:rsidRDefault="00EA59E9" w:rsidP="000C3771">
      <w:pPr>
        <w:numPr>
          <w:ilvl w:val="0"/>
          <w:numId w:val="4"/>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Habitat Restoration</w:t>
      </w:r>
      <w:r w:rsidRPr="000C3771">
        <w:rPr>
          <w:rFonts w:ascii="Times New Roman" w:hAnsi="Times New Roman" w:cs="Times New Roman"/>
          <w:sz w:val="20"/>
          <w:szCs w:val="20"/>
        </w:rPr>
        <w:t xml:space="preserve">: AI identifies areas for reforestation and restoration by </w:t>
      </w:r>
      <w:proofErr w:type="spellStart"/>
      <w:r w:rsidRPr="000C3771">
        <w:rPr>
          <w:rFonts w:ascii="Times New Roman" w:hAnsi="Times New Roman" w:cs="Times New Roman"/>
          <w:sz w:val="20"/>
          <w:szCs w:val="20"/>
        </w:rPr>
        <w:t>analyzing</w:t>
      </w:r>
      <w:proofErr w:type="spellEnd"/>
      <w:r w:rsidRPr="000C3771">
        <w:rPr>
          <w:rFonts w:ascii="Times New Roman" w:hAnsi="Times New Roman" w:cs="Times New Roman"/>
          <w:sz w:val="20"/>
          <w:szCs w:val="20"/>
        </w:rPr>
        <w:t xml:space="preserve"> satellite imagery and ecological data.</w:t>
      </w:r>
    </w:p>
    <w:p w14:paraId="547A1ABB" w14:textId="77777777" w:rsidR="00EA59E9" w:rsidRPr="000C3771" w:rsidRDefault="00EA59E9" w:rsidP="000C3771">
      <w:pPr>
        <w:numPr>
          <w:ilvl w:val="1"/>
          <w:numId w:val="4"/>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Example: AI systems have been used in the Amazon rainforest to locate deforested areas and prioritize reforestation efforts.</w:t>
      </w:r>
    </w:p>
    <w:p w14:paraId="6B6053DE" w14:textId="77777777" w:rsidR="00EA59E9" w:rsidRPr="000C3771" w:rsidRDefault="00EA59E9"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4. AI for Pollution Control</w:t>
      </w:r>
    </w:p>
    <w:p w14:paraId="697E66FA" w14:textId="77777777" w:rsidR="00EA59E9" w:rsidRPr="000C3771" w:rsidRDefault="00EA59E9"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AI helps monitor and mitigate pollution in air, water, and soil.</w:t>
      </w:r>
    </w:p>
    <w:p w14:paraId="3141846D" w14:textId="77777777" w:rsidR="00EA59E9" w:rsidRPr="000C3771" w:rsidRDefault="00EA59E9" w:rsidP="000C3771">
      <w:pPr>
        <w:numPr>
          <w:ilvl w:val="0"/>
          <w:numId w:val="5"/>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Air Quality Monitoring</w:t>
      </w:r>
      <w:r w:rsidRPr="000C3771">
        <w:rPr>
          <w:rFonts w:ascii="Times New Roman" w:hAnsi="Times New Roman" w:cs="Times New Roman"/>
          <w:sz w:val="20"/>
          <w:szCs w:val="20"/>
        </w:rPr>
        <w:t xml:space="preserve">: AI-powered sensors measure and </w:t>
      </w:r>
      <w:proofErr w:type="spellStart"/>
      <w:r w:rsidRPr="000C3771">
        <w:rPr>
          <w:rFonts w:ascii="Times New Roman" w:hAnsi="Times New Roman" w:cs="Times New Roman"/>
          <w:sz w:val="20"/>
          <w:szCs w:val="20"/>
        </w:rPr>
        <w:t>analyze</w:t>
      </w:r>
      <w:proofErr w:type="spellEnd"/>
      <w:r w:rsidRPr="000C3771">
        <w:rPr>
          <w:rFonts w:ascii="Times New Roman" w:hAnsi="Times New Roman" w:cs="Times New Roman"/>
          <w:sz w:val="20"/>
          <w:szCs w:val="20"/>
        </w:rPr>
        <w:t xml:space="preserve"> air pollutant levels in real time, allowing authorities to implement measures to reduce emissions.</w:t>
      </w:r>
    </w:p>
    <w:p w14:paraId="398209E3" w14:textId="77777777" w:rsidR="00EA59E9" w:rsidRPr="000C3771" w:rsidRDefault="00EA59E9" w:rsidP="000C3771">
      <w:pPr>
        <w:numPr>
          <w:ilvl w:val="1"/>
          <w:numId w:val="5"/>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Example: IBM’s Green Horizon project provides actionable insights to improve urban air quality.</w:t>
      </w:r>
    </w:p>
    <w:p w14:paraId="4CC21D76" w14:textId="77777777" w:rsidR="00EA59E9" w:rsidRPr="000C3771" w:rsidRDefault="00EA59E9" w:rsidP="000C3771">
      <w:pPr>
        <w:numPr>
          <w:ilvl w:val="0"/>
          <w:numId w:val="5"/>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lastRenderedPageBreak/>
        <w:t>Water Pollution Control</w:t>
      </w:r>
      <w:r w:rsidRPr="000C3771">
        <w:rPr>
          <w:rFonts w:ascii="Times New Roman" w:hAnsi="Times New Roman" w:cs="Times New Roman"/>
          <w:sz w:val="20"/>
          <w:szCs w:val="20"/>
        </w:rPr>
        <w:t xml:space="preserve">: AI models detect contamination in water bodies by </w:t>
      </w:r>
      <w:proofErr w:type="spellStart"/>
      <w:r w:rsidRPr="000C3771">
        <w:rPr>
          <w:rFonts w:ascii="Times New Roman" w:hAnsi="Times New Roman" w:cs="Times New Roman"/>
          <w:sz w:val="20"/>
          <w:szCs w:val="20"/>
        </w:rPr>
        <w:t>analyzing</w:t>
      </w:r>
      <w:proofErr w:type="spellEnd"/>
      <w:r w:rsidRPr="000C3771">
        <w:rPr>
          <w:rFonts w:ascii="Times New Roman" w:hAnsi="Times New Roman" w:cs="Times New Roman"/>
          <w:sz w:val="20"/>
          <w:szCs w:val="20"/>
        </w:rPr>
        <w:t xml:space="preserve"> chemical and biological data, ensuring clean water availability.</w:t>
      </w:r>
    </w:p>
    <w:p w14:paraId="4DF10318" w14:textId="77777777" w:rsidR="00EA59E9" w:rsidRPr="000C3771" w:rsidRDefault="00EA59E9" w:rsidP="000C3771">
      <w:pPr>
        <w:numPr>
          <w:ilvl w:val="1"/>
          <w:numId w:val="5"/>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Example: AI-driven underwater drones monitor pollution levels in oceans and rivers.</w:t>
      </w:r>
    </w:p>
    <w:p w14:paraId="321097A5" w14:textId="77777777" w:rsidR="00EA59E9" w:rsidRPr="000C3771" w:rsidRDefault="00EA59E9"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5. AI in Disaster Management</w:t>
      </w:r>
    </w:p>
    <w:p w14:paraId="41966C4F" w14:textId="77777777" w:rsidR="00EA59E9" w:rsidRPr="000C3771" w:rsidRDefault="00EA59E9"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Natural disasters such as floods, hurricanes, and wildfires pose significant threats to environmental sustainability. AI enhances disaster preparedness and response.</w:t>
      </w:r>
    </w:p>
    <w:p w14:paraId="42C5E499" w14:textId="77777777" w:rsidR="00EA59E9" w:rsidRPr="000C3771" w:rsidRDefault="00EA59E9" w:rsidP="000C3771">
      <w:pPr>
        <w:numPr>
          <w:ilvl w:val="0"/>
          <w:numId w:val="6"/>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Early Warning Systems</w:t>
      </w:r>
      <w:r w:rsidRPr="000C3771">
        <w:rPr>
          <w:rFonts w:ascii="Times New Roman" w:hAnsi="Times New Roman" w:cs="Times New Roman"/>
          <w:sz w:val="20"/>
          <w:szCs w:val="20"/>
        </w:rPr>
        <w:t xml:space="preserve">: AI predicts natural disasters by </w:t>
      </w:r>
      <w:proofErr w:type="spellStart"/>
      <w:r w:rsidRPr="000C3771">
        <w:rPr>
          <w:rFonts w:ascii="Times New Roman" w:hAnsi="Times New Roman" w:cs="Times New Roman"/>
          <w:sz w:val="20"/>
          <w:szCs w:val="20"/>
        </w:rPr>
        <w:t>analyzing</w:t>
      </w:r>
      <w:proofErr w:type="spellEnd"/>
      <w:r w:rsidRPr="000C3771">
        <w:rPr>
          <w:rFonts w:ascii="Times New Roman" w:hAnsi="Times New Roman" w:cs="Times New Roman"/>
          <w:sz w:val="20"/>
          <w:szCs w:val="20"/>
        </w:rPr>
        <w:t xml:space="preserve"> seismic, weather, and oceanographic data, enabling timely evacuations and resource allocation.</w:t>
      </w:r>
    </w:p>
    <w:p w14:paraId="3CDF8984" w14:textId="77777777" w:rsidR="00EA59E9" w:rsidRPr="000C3771" w:rsidRDefault="00EA59E9" w:rsidP="000C3771">
      <w:pPr>
        <w:numPr>
          <w:ilvl w:val="1"/>
          <w:numId w:val="6"/>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Example: AI systems in California monitor wildfire risks by </w:t>
      </w:r>
      <w:proofErr w:type="spellStart"/>
      <w:r w:rsidRPr="000C3771">
        <w:rPr>
          <w:rFonts w:ascii="Times New Roman" w:hAnsi="Times New Roman" w:cs="Times New Roman"/>
          <w:sz w:val="20"/>
          <w:szCs w:val="20"/>
        </w:rPr>
        <w:t>analyzing</w:t>
      </w:r>
      <w:proofErr w:type="spellEnd"/>
      <w:r w:rsidRPr="000C3771">
        <w:rPr>
          <w:rFonts w:ascii="Times New Roman" w:hAnsi="Times New Roman" w:cs="Times New Roman"/>
          <w:sz w:val="20"/>
          <w:szCs w:val="20"/>
        </w:rPr>
        <w:t xml:space="preserve"> temperature, wind, and vegetation conditions.</w:t>
      </w:r>
    </w:p>
    <w:p w14:paraId="66AB4ED0" w14:textId="77777777" w:rsidR="00EA59E9" w:rsidRPr="000C3771" w:rsidRDefault="00EA59E9" w:rsidP="000C3771">
      <w:pPr>
        <w:numPr>
          <w:ilvl w:val="0"/>
          <w:numId w:val="6"/>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Post-Disaster Recovery</w:t>
      </w:r>
      <w:r w:rsidRPr="000C3771">
        <w:rPr>
          <w:rFonts w:ascii="Times New Roman" w:hAnsi="Times New Roman" w:cs="Times New Roman"/>
          <w:sz w:val="20"/>
          <w:szCs w:val="20"/>
        </w:rPr>
        <w:t>: AI assesses damage after disasters by processing satellite images, guiding recovery and rebuilding efforts.</w:t>
      </w:r>
    </w:p>
    <w:p w14:paraId="54FB74CD" w14:textId="77777777" w:rsidR="00EA59E9" w:rsidRPr="000C3771" w:rsidRDefault="00EA59E9"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6. AI for Sustainable Urban Development</w:t>
      </w:r>
    </w:p>
    <w:p w14:paraId="4DBCC43F" w14:textId="77777777" w:rsidR="00EA59E9" w:rsidRPr="000C3771" w:rsidRDefault="00EA59E9"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AI supports the development of sustainable smart cities by optimizing urban systems and infrastructure.</w:t>
      </w:r>
    </w:p>
    <w:p w14:paraId="5DC194AE" w14:textId="77777777" w:rsidR="00EA59E9" w:rsidRPr="000C3771" w:rsidRDefault="00EA59E9" w:rsidP="000C3771">
      <w:pPr>
        <w:numPr>
          <w:ilvl w:val="0"/>
          <w:numId w:val="7"/>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Smart Grids</w:t>
      </w:r>
      <w:r w:rsidRPr="000C3771">
        <w:rPr>
          <w:rFonts w:ascii="Times New Roman" w:hAnsi="Times New Roman" w:cs="Times New Roman"/>
          <w:sz w:val="20"/>
          <w:szCs w:val="20"/>
        </w:rPr>
        <w:t>: AI ensures efficient energy distribution in urban power grids by dynamically adjusting to demand.</w:t>
      </w:r>
    </w:p>
    <w:p w14:paraId="6671B159" w14:textId="77777777" w:rsidR="00EA59E9" w:rsidRPr="000C3771" w:rsidRDefault="00EA59E9" w:rsidP="000C3771">
      <w:pPr>
        <w:numPr>
          <w:ilvl w:val="0"/>
          <w:numId w:val="7"/>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Traffic Management</w:t>
      </w:r>
      <w:r w:rsidRPr="000C3771">
        <w:rPr>
          <w:rFonts w:ascii="Times New Roman" w:hAnsi="Times New Roman" w:cs="Times New Roman"/>
          <w:sz w:val="20"/>
          <w:szCs w:val="20"/>
        </w:rPr>
        <w:t>: AI algorithms optimize traffic flow, reducing fuel consumption and air pollution.</w:t>
      </w:r>
    </w:p>
    <w:p w14:paraId="32AD90E1" w14:textId="77777777" w:rsidR="00EA59E9" w:rsidRPr="000C3771" w:rsidRDefault="00EA59E9" w:rsidP="000C3771">
      <w:pPr>
        <w:numPr>
          <w:ilvl w:val="1"/>
          <w:numId w:val="7"/>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Example: AI systems in Singapore have been used to reduce traffic congestion and improve public transport efficiency.</w:t>
      </w:r>
    </w:p>
    <w:p w14:paraId="3FB8D2D1" w14:textId="77777777" w:rsidR="0078079A" w:rsidRPr="000C3771" w:rsidRDefault="0078079A"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The Transformative Potential of AI</w:t>
      </w:r>
    </w:p>
    <w:p w14:paraId="011289AC" w14:textId="77777777" w:rsidR="005E7FE4" w:rsidRPr="000C3771" w:rsidRDefault="009D0B55" w:rsidP="00B7603C">
      <w:pPr>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 xml:space="preserve">Artificial Intelligence (AI) is reshaping how we address global challenges, particularly in the realm of sustainability. Its potential lies in its ability to drive impactful change by aligning with global development priorities and fostering collaboration across various sectors. </w:t>
      </w:r>
      <w:r w:rsidR="005E7FE4" w:rsidRPr="000C3771">
        <w:rPr>
          <w:rFonts w:ascii="Times New Roman" w:hAnsi="Times New Roman" w:cs="Times New Roman"/>
          <w:sz w:val="20"/>
          <w:szCs w:val="20"/>
        </w:rPr>
        <w:t>Artificial Intelligence (AI) is reshaping industries and redefining problem-solving by leveraging its ability to process vast datasets, identify patterns, and make predictions. Its transformative potential lies in addressing complex challenges, fostering innovation, and driving progress across diverse fields, particularly environmental sustainability, healthcare, education, and industry.</w:t>
      </w:r>
    </w:p>
    <w:p w14:paraId="0C2236F8" w14:textId="1C03D3B8" w:rsidR="005E7FE4" w:rsidRPr="000C3771" w:rsidRDefault="005E7FE4" w:rsidP="00B7603C">
      <w:pPr>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 xml:space="preserve">In environmental sustainability, AI enhances climate </w:t>
      </w:r>
      <w:proofErr w:type="spellStart"/>
      <w:r w:rsidRPr="000C3771">
        <w:rPr>
          <w:rFonts w:ascii="Times New Roman" w:hAnsi="Times New Roman" w:cs="Times New Roman"/>
          <w:sz w:val="20"/>
          <w:szCs w:val="20"/>
        </w:rPr>
        <w:t>modeling</w:t>
      </w:r>
      <w:proofErr w:type="spellEnd"/>
      <w:r w:rsidRPr="000C3771">
        <w:rPr>
          <w:rFonts w:ascii="Times New Roman" w:hAnsi="Times New Roman" w:cs="Times New Roman"/>
          <w:sz w:val="20"/>
          <w:szCs w:val="20"/>
        </w:rPr>
        <w:t xml:space="preserve">, resource optimization, and biodiversity conservation. AI-powered systems predict climate patterns, enabling targeted action to reduce greenhouse gas emissions and mitigate climate change. AI also optimizes renewable energy integration into power grids, ensures efficient water allocation, and improves waste management through intelligent sorting systems. AI is instrumental in advancing the </w:t>
      </w:r>
      <w:r w:rsidRPr="000C3771">
        <w:rPr>
          <w:rFonts w:ascii="Times New Roman" w:hAnsi="Times New Roman" w:cs="Times New Roman"/>
          <w:b/>
          <w:bCs/>
          <w:sz w:val="20"/>
          <w:szCs w:val="20"/>
        </w:rPr>
        <w:t>United Nations’ Sustainable Development Goals (SDGs)</w:t>
      </w:r>
      <w:r w:rsidRPr="000C3771">
        <w:rPr>
          <w:rFonts w:ascii="Times New Roman" w:hAnsi="Times New Roman" w:cs="Times New Roman"/>
          <w:sz w:val="20"/>
          <w:szCs w:val="20"/>
        </w:rPr>
        <w:t xml:space="preserve"> by supporting data-driven decision-making and enabling equitable access to resources. It empowers policymakers, businesses, and communities to design strategies that balance economic growth, social well-being, and environmental protection. Collaboration across sectors—governments, academia, non-profits, and private enterprises—is key to maximizing AI’s impact. Initiatives like AI for Earth and smart city programs demonstrate how multi-stakeholder partnerships can tackle pressing global challenges.</w:t>
      </w:r>
    </w:p>
    <w:p w14:paraId="41AFEA2A" w14:textId="74DAB017" w:rsidR="006C2D86" w:rsidRPr="000C3771" w:rsidRDefault="005E7FE4" w:rsidP="00B7603C">
      <w:pPr>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However, to fully realize AI’s transformative potential, challenges such as energy consumption, ethical considerations, and data accessibility must be addressed. By fostering responsible innovation and equitable deployment, AI can become a pivotal tool for creating a sustainable and inclusive future. From revolutionizing industries to protecting ecosystems, AI has the power to drive impactful change for the betterment of society and the planet.</w:t>
      </w:r>
    </w:p>
    <w:p w14:paraId="307C8341" w14:textId="77777777" w:rsidR="0078079A" w:rsidRPr="000C3771" w:rsidRDefault="0078079A"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1. Advancing Global Goals</w:t>
      </w:r>
    </w:p>
    <w:p w14:paraId="1E72FDE2" w14:textId="77777777" w:rsidR="00F74873" w:rsidRPr="000C3771" w:rsidRDefault="0078079A"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AI aligns with and accelerates progress toward the United Nations’ Sustainable Development Goals (SDGs). It enables data-driven decision-making, ensures efficient use of resources, and fosters innovation in tackling global environmental challenges.</w:t>
      </w:r>
      <w:r w:rsidR="00F74873" w:rsidRPr="000C3771">
        <w:rPr>
          <w:rFonts w:ascii="Times New Roman" w:hAnsi="Times New Roman" w:cs="Times New Roman"/>
          <w:sz w:val="20"/>
          <w:szCs w:val="20"/>
        </w:rPr>
        <w:t xml:space="preserve"> AI has the potential to accelerate progress toward the </w:t>
      </w:r>
      <w:r w:rsidR="00F74873" w:rsidRPr="000C3771">
        <w:rPr>
          <w:rFonts w:ascii="Times New Roman" w:hAnsi="Times New Roman" w:cs="Times New Roman"/>
          <w:b/>
          <w:bCs/>
          <w:sz w:val="20"/>
          <w:szCs w:val="20"/>
        </w:rPr>
        <w:t>United Nations’ Sustainable Development Goals (SDGs)</w:t>
      </w:r>
      <w:r w:rsidR="00F74873" w:rsidRPr="000C3771">
        <w:rPr>
          <w:rFonts w:ascii="Times New Roman" w:hAnsi="Times New Roman" w:cs="Times New Roman"/>
          <w:sz w:val="20"/>
          <w:szCs w:val="20"/>
        </w:rPr>
        <w:t>, a set of 17 global objectives aimed at eradicating poverty, protecting the planet, and ensuring prosperity for all. Here’s how AI plays a transformative role:</w:t>
      </w:r>
    </w:p>
    <w:p w14:paraId="52628255" w14:textId="77777777" w:rsidR="00581FC3" w:rsidRPr="000C3771" w:rsidRDefault="00581FC3"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lastRenderedPageBreak/>
        <w:t>A. Enabling Data-Driven Decision-Making</w:t>
      </w:r>
    </w:p>
    <w:p w14:paraId="282EE0FB" w14:textId="77777777" w:rsidR="00581FC3" w:rsidRPr="000C3771" w:rsidRDefault="00581FC3"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AI processes vast amounts of data from various sources, including satellites, sensors, and historical records, to provide actionable insights. This ability allows governments, organizations, and individuals to make informed decisions that align with sustainability goals.</w:t>
      </w:r>
    </w:p>
    <w:p w14:paraId="2979B874" w14:textId="77777777" w:rsidR="00581FC3" w:rsidRPr="000C3771" w:rsidRDefault="00581FC3" w:rsidP="000C3771">
      <w:pPr>
        <w:numPr>
          <w:ilvl w:val="0"/>
          <w:numId w:val="8"/>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Example</w:t>
      </w:r>
      <w:r w:rsidRPr="000C3771">
        <w:rPr>
          <w:rFonts w:ascii="Times New Roman" w:hAnsi="Times New Roman" w:cs="Times New Roman"/>
          <w:sz w:val="20"/>
          <w:szCs w:val="20"/>
        </w:rPr>
        <w:t>:</w:t>
      </w:r>
    </w:p>
    <w:p w14:paraId="3DA6079E" w14:textId="77777777" w:rsidR="00581FC3" w:rsidRPr="000C3771" w:rsidRDefault="00581FC3" w:rsidP="000C3771">
      <w:pPr>
        <w:numPr>
          <w:ilvl w:val="1"/>
          <w:numId w:val="8"/>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For </w:t>
      </w:r>
      <w:r w:rsidRPr="000C3771">
        <w:rPr>
          <w:rFonts w:ascii="Times New Roman" w:hAnsi="Times New Roman" w:cs="Times New Roman"/>
          <w:b/>
          <w:bCs/>
          <w:sz w:val="20"/>
          <w:szCs w:val="20"/>
        </w:rPr>
        <w:t>Goal 13 (Climate Action)</w:t>
      </w:r>
      <w:r w:rsidRPr="000C3771">
        <w:rPr>
          <w:rFonts w:ascii="Times New Roman" w:hAnsi="Times New Roman" w:cs="Times New Roman"/>
          <w:sz w:val="20"/>
          <w:szCs w:val="20"/>
        </w:rPr>
        <w:t>, AI-powered models predict climate patterns and help identify strategies to reduce greenhouse gas emissions.</w:t>
      </w:r>
    </w:p>
    <w:p w14:paraId="257F0B32" w14:textId="77777777" w:rsidR="00581FC3" w:rsidRPr="000C3771" w:rsidRDefault="00581FC3" w:rsidP="000C3771">
      <w:pPr>
        <w:numPr>
          <w:ilvl w:val="1"/>
          <w:numId w:val="8"/>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In </w:t>
      </w:r>
      <w:r w:rsidRPr="000C3771">
        <w:rPr>
          <w:rFonts w:ascii="Times New Roman" w:hAnsi="Times New Roman" w:cs="Times New Roman"/>
          <w:b/>
          <w:bCs/>
          <w:sz w:val="20"/>
          <w:szCs w:val="20"/>
        </w:rPr>
        <w:t>Goal 6 (Clean Water and Sanitation)</w:t>
      </w:r>
      <w:r w:rsidRPr="000C3771">
        <w:rPr>
          <w:rFonts w:ascii="Times New Roman" w:hAnsi="Times New Roman" w:cs="Times New Roman"/>
          <w:sz w:val="20"/>
          <w:szCs w:val="20"/>
        </w:rPr>
        <w:t>, AI predicts water scarcity hotspots and suggests efficient water allocation methods.</w:t>
      </w:r>
    </w:p>
    <w:p w14:paraId="15DD4BFE" w14:textId="77777777" w:rsidR="00581FC3" w:rsidRPr="000C3771" w:rsidRDefault="00581FC3"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B. Efficient Use of Resources</w:t>
      </w:r>
    </w:p>
    <w:p w14:paraId="65B9060B" w14:textId="77777777" w:rsidR="00581FC3" w:rsidRPr="000C3771" w:rsidRDefault="00581FC3"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AI optimizes the use of natural resources, such as energy and water, reducing waste and environmental impact.</w:t>
      </w:r>
    </w:p>
    <w:p w14:paraId="0629CBBC" w14:textId="77777777" w:rsidR="00581FC3" w:rsidRPr="000C3771" w:rsidRDefault="00581FC3" w:rsidP="000C3771">
      <w:pPr>
        <w:numPr>
          <w:ilvl w:val="0"/>
          <w:numId w:val="9"/>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Example</w:t>
      </w:r>
      <w:r w:rsidRPr="000C3771">
        <w:rPr>
          <w:rFonts w:ascii="Times New Roman" w:hAnsi="Times New Roman" w:cs="Times New Roman"/>
          <w:sz w:val="20"/>
          <w:szCs w:val="20"/>
        </w:rPr>
        <w:t>:</w:t>
      </w:r>
    </w:p>
    <w:p w14:paraId="0C79A8D1" w14:textId="77777777" w:rsidR="00581FC3" w:rsidRPr="000C3771" w:rsidRDefault="00581FC3" w:rsidP="000C3771">
      <w:pPr>
        <w:numPr>
          <w:ilvl w:val="1"/>
          <w:numId w:val="9"/>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AI in smart grids ensures efficient electricity distribution, integrating renewable energy sources to achieve </w:t>
      </w:r>
      <w:r w:rsidRPr="000C3771">
        <w:rPr>
          <w:rFonts w:ascii="Times New Roman" w:hAnsi="Times New Roman" w:cs="Times New Roman"/>
          <w:b/>
          <w:bCs/>
          <w:sz w:val="20"/>
          <w:szCs w:val="20"/>
        </w:rPr>
        <w:t>Goal 7 (Affordable and Clean Energy)</w:t>
      </w:r>
      <w:r w:rsidRPr="000C3771">
        <w:rPr>
          <w:rFonts w:ascii="Times New Roman" w:hAnsi="Times New Roman" w:cs="Times New Roman"/>
          <w:sz w:val="20"/>
          <w:szCs w:val="20"/>
        </w:rPr>
        <w:t>.</w:t>
      </w:r>
    </w:p>
    <w:p w14:paraId="324E1246" w14:textId="77777777" w:rsidR="00581FC3" w:rsidRPr="000C3771" w:rsidRDefault="00581FC3" w:rsidP="000C3771">
      <w:pPr>
        <w:numPr>
          <w:ilvl w:val="1"/>
          <w:numId w:val="9"/>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AI in precision agriculture minimizes the use of fertilizers and pesticides, supporting </w:t>
      </w:r>
      <w:r w:rsidRPr="000C3771">
        <w:rPr>
          <w:rFonts w:ascii="Times New Roman" w:hAnsi="Times New Roman" w:cs="Times New Roman"/>
          <w:b/>
          <w:bCs/>
          <w:sz w:val="20"/>
          <w:szCs w:val="20"/>
        </w:rPr>
        <w:t>Goal 2 (Zero Hunger)</w:t>
      </w:r>
      <w:r w:rsidRPr="000C3771">
        <w:rPr>
          <w:rFonts w:ascii="Times New Roman" w:hAnsi="Times New Roman" w:cs="Times New Roman"/>
          <w:sz w:val="20"/>
          <w:szCs w:val="20"/>
        </w:rPr>
        <w:t>.</w:t>
      </w:r>
    </w:p>
    <w:p w14:paraId="781FD1AE" w14:textId="77777777" w:rsidR="00581FC3" w:rsidRPr="000C3771" w:rsidRDefault="00581FC3"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C. Driving Innovation</w:t>
      </w:r>
    </w:p>
    <w:p w14:paraId="77BC00A3" w14:textId="77777777" w:rsidR="00581FC3" w:rsidRPr="000C3771" w:rsidRDefault="00581FC3"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AI fosters innovation by enabling the development of cutting-edge solutions to complex environmental challenges.</w:t>
      </w:r>
    </w:p>
    <w:p w14:paraId="027153F2" w14:textId="77777777" w:rsidR="00581FC3" w:rsidRPr="000C3771" w:rsidRDefault="00581FC3" w:rsidP="000C3771">
      <w:pPr>
        <w:numPr>
          <w:ilvl w:val="0"/>
          <w:numId w:val="10"/>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Example</w:t>
      </w:r>
      <w:r w:rsidRPr="000C3771">
        <w:rPr>
          <w:rFonts w:ascii="Times New Roman" w:hAnsi="Times New Roman" w:cs="Times New Roman"/>
          <w:sz w:val="20"/>
          <w:szCs w:val="20"/>
        </w:rPr>
        <w:t>:</w:t>
      </w:r>
    </w:p>
    <w:p w14:paraId="50AE1F97" w14:textId="77777777" w:rsidR="00581FC3" w:rsidRPr="000C3771" w:rsidRDefault="00581FC3" w:rsidP="000C3771">
      <w:pPr>
        <w:numPr>
          <w:ilvl w:val="1"/>
          <w:numId w:val="10"/>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AI-driven systems </w:t>
      </w:r>
      <w:proofErr w:type="spellStart"/>
      <w:r w:rsidRPr="000C3771">
        <w:rPr>
          <w:rFonts w:ascii="Times New Roman" w:hAnsi="Times New Roman" w:cs="Times New Roman"/>
          <w:sz w:val="20"/>
          <w:szCs w:val="20"/>
        </w:rPr>
        <w:t>analyze</w:t>
      </w:r>
      <w:proofErr w:type="spellEnd"/>
      <w:r w:rsidRPr="000C3771">
        <w:rPr>
          <w:rFonts w:ascii="Times New Roman" w:hAnsi="Times New Roman" w:cs="Times New Roman"/>
          <w:sz w:val="20"/>
          <w:szCs w:val="20"/>
        </w:rPr>
        <w:t xml:space="preserve"> urban traffic patterns to optimize public transport and reduce emissions, contributing to </w:t>
      </w:r>
      <w:r w:rsidRPr="000C3771">
        <w:rPr>
          <w:rFonts w:ascii="Times New Roman" w:hAnsi="Times New Roman" w:cs="Times New Roman"/>
          <w:b/>
          <w:bCs/>
          <w:sz w:val="20"/>
          <w:szCs w:val="20"/>
        </w:rPr>
        <w:t>Goal 11 (Sustainable Cities and Communities)</w:t>
      </w:r>
      <w:r w:rsidRPr="000C3771">
        <w:rPr>
          <w:rFonts w:ascii="Times New Roman" w:hAnsi="Times New Roman" w:cs="Times New Roman"/>
          <w:sz w:val="20"/>
          <w:szCs w:val="20"/>
        </w:rPr>
        <w:t>.</w:t>
      </w:r>
    </w:p>
    <w:p w14:paraId="42FEB1EF" w14:textId="77777777" w:rsidR="00581FC3" w:rsidRPr="000C3771" w:rsidRDefault="00581FC3" w:rsidP="000C3771">
      <w:pPr>
        <w:numPr>
          <w:ilvl w:val="1"/>
          <w:numId w:val="10"/>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Machine learning models simulate the impact of conservation strategies on biodiversity, aiding </w:t>
      </w:r>
      <w:r w:rsidRPr="000C3771">
        <w:rPr>
          <w:rFonts w:ascii="Times New Roman" w:hAnsi="Times New Roman" w:cs="Times New Roman"/>
          <w:b/>
          <w:bCs/>
          <w:sz w:val="20"/>
          <w:szCs w:val="20"/>
        </w:rPr>
        <w:t>Goal 15 (Life on Land)</w:t>
      </w:r>
      <w:r w:rsidRPr="000C3771">
        <w:rPr>
          <w:rFonts w:ascii="Times New Roman" w:hAnsi="Times New Roman" w:cs="Times New Roman"/>
          <w:sz w:val="20"/>
          <w:szCs w:val="20"/>
        </w:rPr>
        <w:t>.</w:t>
      </w:r>
    </w:p>
    <w:p w14:paraId="3FFCF2A5" w14:textId="77777777" w:rsidR="00581FC3" w:rsidRPr="000C3771" w:rsidRDefault="00581FC3"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D. Monitoring Progress</w:t>
      </w:r>
    </w:p>
    <w:p w14:paraId="65F56F18" w14:textId="77777777" w:rsidR="00581FC3" w:rsidRPr="000C3771" w:rsidRDefault="00581FC3"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AI systems continuously monitor progress toward achieving SDGs by </w:t>
      </w:r>
      <w:proofErr w:type="spellStart"/>
      <w:r w:rsidRPr="000C3771">
        <w:rPr>
          <w:rFonts w:ascii="Times New Roman" w:hAnsi="Times New Roman" w:cs="Times New Roman"/>
          <w:sz w:val="20"/>
          <w:szCs w:val="20"/>
        </w:rPr>
        <w:t>analyzing</w:t>
      </w:r>
      <w:proofErr w:type="spellEnd"/>
      <w:r w:rsidRPr="000C3771">
        <w:rPr>
          <w:rFonts w:ascii="Times New Roman" w:hAnsi="Times New Roman" w:cs="Times New Roman"/>
          <w:sz w:val="20"/>
          <w:szCs w:val="20"/>
        </w:rPr>
        <w:t xml:space="preserve"> performance metrics and suggesting course corrections. This ensures that efforts remain aligned with global objectives.</w:t>
      </w:r>
    </w:p>
    <w:p w14:paraId="13B3CCAE" w14:textId="77777777" w:rsidR="00581FC3" w:rsidRPr="000C3771" w:rsidRDefault="00581FC3" w:rsidP="000C3771">
      <w:pPr>
        <w:numPr>
          <w:ilvl w:val="0"/>
          <w:numId w:val="11"/>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Example</w:t>
      </w:r>
      <w:r w:rsidRPr="000C3771">
        <w:rPr>
          <w:rFonts w:ascii="Times New Roman" w:hAnsi="Times New Roman" w:cs="Times New Roman"/>
          <w:sz w:val="20"/>
          <w:szCs w:val="20"/>
        </w:rPr>
        <w:t>:</w:t>
      </w:r>
    </w:p>
    <w:p w14:paraId="73BFE455" w14:textId="77777777" w:rsidR="00581FC3" w:rsidRPr="000C3771" w:rsidRDefault="00581FC3" w:rsidP="000C3771">
      <w:pPr>
        <w:numPr>
          <w:ilvl w:val="1"/>
          <w:numId w:val="11"/>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AI-powered dashboards track indicators like carbon emissions and deforestation rates, providing real-time feedback for policymakers.</w:t>
      </w:r>
    </w:p>
    <w:p w14:paraId="33C41A99" w14:textId="3C828944" w:rsidR="0078079A" w:rsidRPr="000C3771" w:rsidRDefault="0078079A" w:rsidP="000C3771">
      <w:pPr>
        <w:spacing w:line="240" w:lineRule="auto"/>
        <w:jc w:val="both"/>
        <w:rPr>
          <w:rFonts w:ascii="Times New Roman" w:hAnsi="Times New Roman" w:cs="Times New Roman"/>
          <w:sz w:val="20"/>
          <w:szCs w:val="20"/>
        </w:rPr>
      </w:pPr>
    </w:p>
    <w:p w14:paraId="053D2C16" w14:textId="77777777" w:rsidR="0078079A" w:rsidRPr="000C3771" w:rsidRDefault="0078079A"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2. Cross-Sector Collaboration</w:t>
      </w:r>
    </w:p>
    <w:p w14:paraId="49BA5F8C" w14:textId="5F004791" w:rsidR="0078079A" w:rsidRPr="000C3771" w:rsidRDefault="0078079A"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The implementation of AI-driven sustainability solutions requires collaboration across governments, private enterprises, academia, and non-profits. Such partnerships ensure equitable access to AI technologies and maximize their impact.</w:t>
      </w:r>
      <w:r w:rsidR="00387DC7" w:rsidRPr="000C3771">
        <w:rPr>
          <w:rFonts w:ascii="Times New Roman" w:hAnsi="Times New Roman" w:cs="Times New Roman"/>
          <w:sz w:val="20"/>
          <w:szCs w:val="20"/>
        </w:rPr>
        <w:t xml:space="preserve"> The successful implementation of AI-driven sustainability solutions depends on robust collaboration among governments, private enterprises, academia, and non-profits. This multi-stakeholder approach ensures equitable access to technology and amplifies its impact.</w:t>
      </w:r>
    </w:p>
    <w:p w14:paraId="4E8A2792" w14:textId="77777777" w:rsidR="00387DC7" w:rsidRPr="000C3771" w:rsidRDefault="00387DC7"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A. Role of Governments</w:t>
      </w:r>
    </w:p>
    <w:p w14:paraId="251CF371" w14:textId="77777777" w:rsidR="00387DC7" w:rsidRPr="000C3771" w:rsidRDefault="00387DC7"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Governments play a crucial role by creating policies that promote the use of AI for sustainability and providing funding for research and development.</w:t>
      </w:r>
    </w:p>
    <w:p w14:paraId="62B40300" w14:textId="77777777" w:rsidR="00387DC7" w:rsidRPr="000C3771" w:rsidRDefault="00387DC7" w:rsidP="000C3771">
      <w:pPr>
        <w:numPr>
          <w:ilvl w:val="0"/>
          <w:numId w:val="12"/>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Example</w:t>
      </w:r>
      <w:r w:rsidRPr="000C3771">
        <w:rPr>
          <w:rFonts w:ascii="Times New Roman" w:hAnsi="Times New Roman" w:cs="Times New Roman"/>
          <w:sz w:val="20"/>
          <w:szCs w:val="20"/>
        </w:rPr>
        <w:t>:</w:t>
      </w:r>
    </w:p>
    <w:p w14:paraId="2EE405BF" w14:textId="77777777" w:rsidR="00387DC7" w:rsidRPr="000C3771" w:rsidRDefault="00387DC7" w:rsidP="000C3771">
      <w:pPr>
        <w:numPr>
          <w:ilvl w:val="1"/>
          <w:numId w:val="12"/>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Initiatives like the European Green Deal leverage AI to achieve net-zero emissions by 2050.</w:t>
      </w:r>
    </w:p>
    <w:p w14:paraId="7CBD35B1" w14:textId="77777777" w:rsidR="00387DC7" w:rsidRPr="000C3771" w:rsidRDefault="00387DC7" w:rsidP="000C3771">
      <w:pPr>
        <w:numPr>
          <w:ilvl w:val="1"/>
          <w:numId w:val="12"/>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lastRenderedPageBreak/>
        <w:t>National governments use AI to design smart cities that minimize resource consumption and environmental degradation.</w:t>
      </w:r>
    </w:p>
    <w:p w14:paraId="01C1C82E" w14:textId="77777777" w:rsidR="00387DC7" w:rsidRPr="000C3771" w:rsidRDefault="00387DC7"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B. Contribution of Private Enterprises</w:t>
      </w:r>
    </w:p>
    <w:p w14:paraId="02295060" w14:textId="77777777" w:rsidR="00387DC7" w:rsidRPr="000C3771" w:rsidRDefault="00387DC7"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Private companies develop and deploy AI technologies, providing practical applications for environmental challenges.</w:t>
      </w:r>
    </w:p>
    <w:p w14:paraId="05FD272E" w14:textId="77777777" w:rsidR="00387DC7" w:rsidRPr="000C3771" w:rsidRDefault="00387DC7" w:rsidP="000C3771">
      <w:pPr>
        <w:numPr>
          <w:ilvl w:val="0"/>
          <w:numId w:val="13"/>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Example</w:t>
      </w:r>
      <w:r w:rsidRPr="000C3771">
        <w:rPr>
          <w:rFonts w:ascii="Times New Roman" w:hAnsi="Times New Roman" w:cs="Times New Roman"/>
          <w:sz w:val="20"/>
          <w:szCs w:val="20"/>
        </w:rPr>
        <w:t>:</w:t>
      </w:r>
    </w:p>
    <w:p w14:paraId="5BD4D1F1" w14:textId="77777777" w:rsidR="00387DC7" w:rsidRPr="000C3771" w:rsidRDefault="00387DC7" w:rsidP="000C3771">
      <w:pPr>
        <w:numPr>
          <w:ilvl w:val="1"/>
          <w:numId w:val="13"/>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Microsoft’s AI for Earth program funds AI projects addressing climate change, agriculture, and biodiversity conservation.</w:t>
      </w:r>
    </w:p>
    <w:p w14:paraId="0E86F2A5" w14:textId="77777777" w:rsidR="00387DC7" w:rsidRPr="000C3771" w:rsidRDefault="00387DC7" w:rsidP="000C3771">
      <w:pPr>
        <w:numPr>
          <w:ilvl w:val="1"/>
          <w:numId w:val="13"/>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Tesla uses AI to enhance electric vehicle efficiency and optimize energy storage solutions.</w:t>
      </w:r>
    </w:p>
    <w:p w14:paraId="6A17535E" w14:textId="77777777" w:rsidR="00387DC7" w:rsidRPr="000C3771" w:rsidRDefault="00387DC7"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C. Academic Institutions</w:t>
      </w:r>
    </w:p>
    <w:p w14:paraId="1BE63C87" w14:textId="77777777" w:rsidR="00387DC7" w:rsidRPr="000C3771" w:rsidRDefault="00387DC7"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Universities and research </w:t>
      </w:r>
      <w:proofErr w:type="spellStart"/>
      <w:r w:rsidRPr="000C3771">
        <w:rPr>
          <w:rFonts w:ascii="Times New Roman" w:hAnsi="Times New Roman" w:cs="Times New Roman"/>
          <w:sz w:val="20"/>
          <w:szCs w:val="20"/>
        </w:rPr>
        <w:t>centers</w:t>
      </w:r>
      <w:proofErr w:type="spellEnd"/>
      <w:r w:rsidRPr="000C3771">
        <w:rPr>
          <w:rFonts w:ascii="Times New Roman" w:hAnsi="Times New Roman" w:cs="Times New Roman"/>
          <w:sz w:val="20"/>
          <w:szCs w:val="20"/>
        </w:rPr>
        <w:t xml:space="preserve"> contribute to advancing AI technologies and training the next generation of innovators.</w:t>
      </w:r>
    </w:p>
    <w:p w14:paraId="6AACD8CA" w14:textId="77777777" w:rsidR="00387DC7" w:rsidRPr="000C3771" w:rsidRDefault="00387DC7" w:rsidP="000C3771">
      <w:pPr>
        <w:numPr>
          <w:ilvl w:val="0"/>
          <w:numId w:val="14"/>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Example</w:t>
      </w:r>
      <w:r w:rsidRPr="000C3771">
        <w:rPr>
          <w:rFonts w:ascii="Times New Roman" w:hAnsi="Times New Roman" w:cs="Times New Roman"/>
          <w:sz w:val="20"/>
          <w:szCs w:val="20"/>
        </w:rPr>
        <w:t>:</w:t>
      </w:r>
    </w:p>
    <w:p w14:paraId="04059DBF" w14:textId="77777777" w:rsidR="00387DC7" w:rsidRPr="000C3771" w:rsidRDefault="00387DC7" w:rsidP="000C3771">
      <w:pPr>
        <w:numPr>
          <w:ilvl w:val="1"/>
          <w:numId w:val="14"/>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Academic partnerships with tech companies enable the development of AI-powered models for wildlife conservation or renewable energy forecasting.</w:t>
      </w:r>
    </w:p>
    <w:p w14:paraId="66814C20" w14:textId="77777777" w:rsidR="00387DC7" w:rsidRPr="000C3771" w:rsidRDefault="00387DC7"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D. Role of Non-Profits</w:t>
      </w:r>
    </w:p>
    <w:p w14:paraId="09525A1E" w14:textId="77777777" w:rsidR="00387DC7" w:rsidRPr="000C3771" w:rsidRDefault="00387DC7"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Non-profits bridge the gap between AI technology and underserved communities, ensuring equitable access to solutions.</w:t>
      </w:r>
    </w:p>
    <w:p w14:paraId="3757F95B" w14:textId="77777777" w:rsidR="00387DC7" w:rsidRPr="000C3771" w:rsidRDefault="00387DC7" w:rsidP="000C3771">
      <w:pPr>
        <w:numPr>
          <w:ilvl w:val="0"/>
          <w:numId w:val="15"/>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Example</w:t>
      </w:r>
      <w:r w:rsidRPr="000C3771">
        <w:rPr>
          <w:rFonts w:ascii="Times New Roman" w:hAnsi="Times New Roman" w:cs="Times New Roman"/>
          <w:sz w:val="20"/>
          <w:szCs w:val="20"/>
        </w:rPr>
        <w:t>:</w:t>
      </w:r>
    </w:p>
    <w:p w14:paraId="4505E456" w14:textId="77777777" w:rsidR="00387DC7" w:rsidRPr="000C3771" w:rsidRDefault="00387DC7" w:rsidP="000C3771">
      <w:pPr>
        <w:numPr>
          <w:ilvl w:val="1"/>
          <w:numId w:val="15"/>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Non-profits like The Nature Conservancy use AI to </w:t>
      </w:r>
      <w:proofErr w:type="spellStart"/>
      <w:r w:rsidRPr="000C3771">
        <w:rPr>
          <w:rFonts w:ascii="Times New Roman" w:hAnsi="Times New Roman" w:cs="Times New Roman"/>
          <w:sz w:val="20"/>
          <w:szCs w:val="20"/>
        </w:rPr>
        <w:t>analyze</w:t>
      </w:r>
      <w:proofErr w:type="spellEnd"/>
      <w:r w:rsidRPr="000C3771">
        <w:rPr>
          <w:rFonts w:ascii="Times New Roman" w:hAnsi="Times New Roman" w:cs="Times New Roman"/>
          <w:sz w:val="20"/>
          <w:szCs w:val="20"/>
        </w:rPr>
        <w:t xml:space="preserve"> satellite data for monitoring deforestation and promoting reforestation efforts.</w:t>
      </w:r>
    </w:p>
    <w:p w14:paraId="0E158DA3" w14:textId="77777777" w:rsidR="00387DC7" w:rsidRPr="000C3771" w:rsidRDefault="00387DC7"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E. Cross-Sector Partnerships</w:t>
      </w:r>
    </w:p>
    <w:p w14:paraId="6BE76A3F" w14:textId="77777777" w:rsidR="00387DC7" w:rsidRPr="000C3771" w:rsidRDefault="00387DC7"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Collaborations between these stakeholders result in scalable and impactful solutions.</w:t>
      </w:r>
    </w:p>
    <w:p w14:paraId="27E3F065" w14:textId="77777777" w:rsidR="00387DC7" w:rsidRPr="000C3771" w:rsidRDefault="00387DC7" w:rsidP="000C3771">
      <w:pPr>
        <w:numPr>
          <w:ilvl w:val="0"/>
          <w:numId w:val="16"/>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Example</w:t>
      </w:r>
      <w:r w:rsidRPr="000C3771">
        <w:rPr>
          <w:rFonts w:ascii="Times New Roman" w:hAnsi="Times New Roman" w:cs="Times New Roman"/>
          <w:sz w:val="20"/>
          <w:szCs w:val="20"/>
        </w:rPr>
        <w:t>:</w:t>
      </w:r>
    </w:p>
    <w:p w14:paraId="6E8A0FC1" w14:textId="77777777" w:rsidR="00387DC7" w:rsidRPr="000C3771" w:rsidRDefault="00387DC7" w:rsidP="000C3771">
      <w:pPr>
        <w:numPr>
          <w:ilvl w:val="1"/>
          <w:numId w:val="16"/>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 xml:space="preserve">The </w:t>
      </w:r>
      <w:r w:rsidRPr="000C3771">
        <w:rPr>
          <w:rFonts w:ascii="Times New Roman" w:hAnsi="Times New Roman" w:cs="Times New Roman"/>
          <w:b/>
          <w:bCs/>
          <w:sz w:val="20"/>
          <w:szCs w:val="20"/>
        </w:rPr>
        <w:t>Global Partnership on Artificial Intelligence (GPAI)</w:t>
      </w:r>
      <w:r w:rsidRPr="000C3771">
        <w:rPr>
          <w:rFonts w:ascii="Times New Roman" w:hAnsi="Times New Roman" w:cs="Times New Roman"/>
          <w:sz w:val="20"/>
          <w:szCs w:val="20"/>
        </w:rPr>
        <w:t xml:space="preserve"> fosters collaboration among governments, academia, and private sectors to ensure that AI is used ethically and sustainably.</w:t>
      </w:r>
    </w:p>
    <w:p w14:paraId="418B60BD" w14:textId="77777777" w:rsidR="00387DC7" w:rsidRPr="000C3771" w:rsidRDefault="00387DC7"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F. Addressing Equity and Accessibility</w:t>
      </w:r>
    </w:p>
    <w:p w14:paraId="1B0B15CB" w14:textId="77777777" w:rsidR="00387DC7" w:rsidRPr="000C3771" w:rsidRDefault="00387DC7"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Collaboration also ensures that AI technologies reach low-income and developing regions that might otherwise be excluded from technological advancements.</w:t>
      </w:r>
    </w:p>
    <w:p w14:paraId="134FCC23" w14:textId="77777777" w:rsidR="00387DC7" w:rsidRPr="000C3771" w:rsidRDefault="00387DC7" w:rsidP="000C3771">
      <w:pPr>
        <w:numPr>
          <w:ilvl w:val="0"/>
          <w:numId w:val="17"/>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Example</w:t>
      </w:r>
      <w:r w:rsidRPr="000C3771">
        <w:rPr>
          <w:rFonts w:ascii="Times New Roman" w:hAnsi="Times New Roman" w:cs="Times New Roman"/>
          <w:sz w:val="20"/>
          <w:szCs w:val="20"/>
        </w:rPr>
        <w:t>:</w:t>
      </w:r>
    </w:p>
    <w:p w14:paraId="775727D0" w14:textId="77777777" w:rsidR="00387DC7" w:rsidRPr="000C3771" w:rsidRDefault="00387DC7" w:rsidP="000C3771">
      <w:pPr>
        <w:numPr>
          <w:ilvl w:val="1"/>
          <w:numId w:val="17"/>
        </w:num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Organizations like UNICEF partner with AI companies to address water scarcity and disaster preparedness in vulnerable regions.</w:t>
      </w:r>
    </w:p>
    <w:p w14:paraId="6127F023" w14:textId="4F1B90A2" w:rsidR="00387DC7" w:rsidRPr="000C3771" w:rsidRDefault="0031772B"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Resource Optimization with AI</w:t>
      </w:r>
    </w:p>
    <w:p w14:paraId="79FA93BF" w14:textId="77777777" w:rsidR="00A9365E" w:rsidRPr="000C3771" w:rsidRDefault="00E809C7" w:rsidP="00E67876">
      <w:pPr>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Resource optimization is a cornerstone of sustainable development, ensuring the efficient use of natural and man-made resources while minimizing environmental impact. Artificial Intelligence (AI) plays a pivotal role in optimizing renewable energy grids, reducing carbon footprints, and minimizing waste in supply chains. These advancements are critical for achieving environmental sustainability and mitigating the effects of climate change.</w:t>
      </w:r>
      <w:r w:rsidR="00A9365E" w:rsidRPr="000C3771">
        <w:rPr>
          <w:sz w:val="20"/>
          <w:szCs w:val="20"/>
        </w:rPr>
        <w:t xml:space="preserve"> </w:t>
      </w:r>
      <w:r w:rsidR="00A9365E" w:rsidRPr="000C3771">
        <w:rPr>
          <w:rFonts w:ascii="Times New Roman" w:hAnsi="Times New Roman" w:cs="Times New Roman"/>
          <w:sz w:val="20"/>
          <w:szCs w:val="20"/>
        </w:rPr>
        <w:t xml:space="preserve">Resource optimization is essential for sustainable development, ensuring the efficient use of resources while minimizing environmental impact. </w:t>
      </w:r>
    </w:p>
    <w:p w14:paraId="16A4D1EB" w14:textId="1D199875" w:rsidR="0031772B" w:rsidRPr="000C3771" w:rsidRDefault="00A9365E" w:rsidP="00E67876">
      <w:pPr>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 xml:space="preserve">Artificial Intelligence (AI) has emerged as a transformative tool in this domain, particularly in optimizing renewable energy grids, reducing carbon footprints, and minimizing waste in supply chains. AI enables renewable energy systems, such as wind and solar, to operate more efficiently by balancing supply and demand, integrating storage solutions, and improving grid resilience. By </w:t>
      </w:r>
      <w:proofErr w:type="spellStart"/>
      <w:r w:rsidRPr="000C3771">
        <w:rPr>
          <w:rFonts w:ascii="Times New Roman" w:hAnsi="Times New Roman" w:cs="Times New Roman"/>
          <w:sz w:val="20"/>
          <w:szCs w:val="20"/>
        </w:rPr>
        <w:t>analyzing</w:t>
      </w:r>
      <w:proofErr w:type="spellEnd"/>
      <w:r w:rsidRPr="000C3771">
        <w:rPr>
          <w:rFonts w:ascii="Times New Roman" w:hAnsi="Times New Roman" w:cs="Times New Roman"/>
          <w:sz w:val="20"/>
          <w:szCs w:val="20"/>
        </w:rPr>
        <w:t xml:space="preserve"> real-time data from grids and weather forecasts, AI </w:t>
      </w:r>
      <w:r w:rsidRPr="000C3771">
        <w:rPr>
          <w:rFonts w:ascii="Times New Roman" w:hAnsi="Times New Roman" w:cs="Times New Roman"/>
          <w:sz w:val="20"/>
          <w:szCs w:val="20"/>
        </w:rPr>
        <w:lastRenderedPageBreak/>
        <w:t>ensures consistent energy availability while minimizing waste. In addition, AI-driven systems help industries and cities reduce their carbon footprints by optimizing energy consumption in buildings, streamlining transportation logistics, and offering data-driven insights for policy recommendations. Within supply chains, AI minimizes resource waste by improving demand forecasting, optimizing inventory management, and enhancing recycling processes through automated sorting systems. For instance, smart logistics powered by AI reduce fuel consumption by optimizing delivery routes, while predictive analytics prevent overproduction, significantly lowering wastage. These capabilities not only promote sustainability but also drive cost efficiency, making AI a critical tool for addressing environmental challenges. By enabling smarter energy use and reducing inefficiencies, AI-driven resource optimization supports global efforts to combat climate change and build a sustainable future.</w:t>
      </w:r>
    </w:p>
    <w:p w14:paraId="610618A4" w14:textId="77777777" w:rsidR="00951683" w:rsidRPr="000C3771" w:rsidRDefault="00951683"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1. Optimizing Renewable Energy Grids</w:t>
      </w:r>
    </w:p>
    <w:p w14:paraId="41EC2FE8" w14:textId="77777777" w:rsidR="00951683" w:rsidRPr="000C3771" w:rsidRDefault="00951683"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Renewable energy sources such as wind, solar, and hydro are inherently variable due to their dependence on natural conditions. AI addresses these challenges by:</w:t>
      </w:r>
    </w:p>
    <w:p w14:paraId="1CF6B971" w14:textId="77777777" w:rsidR="00951683" w:rsidRPr="000C3771" w:rsidRDefault="00951683" w:rsidP="000C3771">
      <w:pPr>
        <w:numPr>
          <w:ilvl w:val="0"/>
          <w:numId w:val="18"/>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Balancing Supply and Demand</w:t>
      </w:r>
      <w:r w:rsidRPr="000C3771">
        <w:rPr>
          <w:rFonts w:ascii="Times New Roman" w:hAnsi="Times New Roman" w:cs="Times New Roman"/>
          <w:sz w:val="20"/>
          <w:szCs w:val="20"/>
        </w:rPr>
        <w:t xml:space="preserve">: AI algorithms </w:t>
      </w:r>
      <w:proofErr w:type="spellStart"/>
      <w:r w:rsidRPr="000C3771">
        <w:rPr>
          <w:rFonts w:ascii="Times New Roman" w:hAnsi="Times New Roman" w:cs="Times New Roman"/>
          <w:sz w:val="20"/>
          <w:szCs w:val="20"/>
        </w:rPr>
        <w:t>analyze</w:t>
      </w:r>
      <w:proofErr w:type="spellEnd"/>
      <w:r w:rsidRPr="000C3771">
        <w:rPr>
          <w:rFonts w:ascii="Times New Roman" w:hAnsi="Times New Roman" w:cs="Times New Roman"/>
          <w:sz w:val="20"/>
          <w:szCs w:val="20"/>
        </w:rPr>
        <w:t xml:space="preserve"> real-time data from energy grids and weather forecasts to predict energy production and consumption patterns, ensuring a stable and efficient energy supply.</w:t>
      </w:r>
    </w:p>
    <w:p w14:paraId="4034D594" w14:textId="77777777" w:rsidR="00951683" w:rsidRPr="000C3771" w:rsidRDefault="00951683" w:rsidP="000C3771">
      <w:pPr>
        <w:numPr>
          <w:ilvl w:val="0"/>
          <w:numId w:val="18"/>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Integrating Energy Storage</w:t>
      </w:r>
      <w:r w:rsidRPr="000C3771">
        <w:rPr>
          <w:rFonts w:ascii="Times New Roman" w:hAnsi="Times New Roman" w:cs="Times New Roman"/>
          <w:sz w:val="20"/>
          <w:szCs w:val="20"/>
        </w:rPr>
        <w:t>: AI determines optimal usage of battery storage to store excess energy during peak production and release it during high demand periods.</w:t>
      </w:r>
    </w:p>
    <w:p w14:paraId="45F26B14" w14:textId="77777777" w:rsidR="00951683" w:rsidRPr="000C3771" w:rsidRDefault="00951683" w:rsidP="000C3771">
      <w:pPr>
        <w:numPr>
          <w:ilvl w:val="0"/>
          <w:numId w:val="18"/>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Improving Grid Resilience</w:t>
      </w:r>
      <w:r w:rsidRPr="000C3771">
        <w:rPr>
          <w:rFonts w:ascii="Times New Roman" w:hAnsi="Times New Roman" w:cs="Times New Roman"/>
          <w:sz w:val="20"/>
          <w:szCs w:val="20"/>
        </w:rPr>
        <w:t>: AI systems detect and address vulnerabilities in energy grids, reducing outages and ensuring reliability.</w:t>
      </w:r>
    </w:p>
    <w:p w14:paraId="0002AFB8" w14:textId="77777777" w:rsidR="00951683" w:rsidRPr="000C3771" w:rsidRDefault="00951683" w:rsidP="000C3771">
      <w:pPr>
        <w:numPr>
          <w:ilvl w:val="0"/>
          <w:numId w:val="18"/>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Case Example</w:t>
      </w:r>
      <w:r w:rsidRPr="000C3771">
        <w:rPr>
          <w:rFonts w:ascii="Times New Roman" w:hAnsi="Times New Roman" w:cs="Times New Roman"/>
          <w:sz w:val="20"/>
          <w:szCs w:val="20"/>
        </w:rPr>
        <w:t xml:space="preserve">: Google DeepMind’s AI reduced energy consumption in data </w:t>
      </w:r>
      <w:proofErr w:type="spellStart"/>
      <w:r w:rsidRPr="000C3771">
        <w:rPr>
          <w:rFonts w:ascii="Times New Roman" w:hAnsi="Times New Roman" w:cs="Times New Roman"/>
          <w:sz w:val="20"/>
          <w:szCs w:val="20"/>
        </w:rPr>
        <w:t>centers</w:t>
      </w:r>
      <w:proofErr w:type="spellEnd"/>
      <w:r w:rsidRPr="000C3771">
        <w:rPr>
          <w:rFonts w:ascii="Times New Roman" w:hAnsi="Times New Roman" w:cs="Times New Roman"/>
          <w:sz w:val="20"/>
          <w:szCs w:val="20"/>
        </w:rPr>
        <w:t xml:space="preserve"> by 30%, significantly lowering operational carbon footprints.</w:t>
      </w:r>
    </w:p>
    <w:p w14:paraId="021BC3F8" w14:textId="405B22FD" w:rsidR="00951683" w:rsidRPr="000C3771" w:rsidRDefault="00951683" w:rsidP="000C3771">
      <w:pPr>
        <w:spacing w:line="240" w:lineRule="auto"/>
        <w:jc w:val="both"/>
        <w:rPr>
          <w:rFonts w:ascii="Times New Roman" w:hAnsi="Times New Roman" w:cs="Times New Roman"/>
          <w:sz w:val="20"/>
          <w:szCs w:val="20"/>
        </w:rPr>
      </w:pPr>
    </w:p>
    <w:p w14:paraId="7E39B551" w14:textId="77777777" w:rsidR="00951683" w:rsidRPr="000C3771" w:rsidRDefault="00951683"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2. Reducing Carbon Footprints</w:t>
      </w:r>
    </w:p>
    <w:p w14:paraId="06EDE342" w14:textId="77777777" w:rsidR="00951683" w:rsidRPr="000C3771" w:rsidRDefault="00951683"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AI helps industries and cities lower their carbon footprints by:</w:t>
      </w:r>
    </w:p>
    <w:p w14:paraId="6F340B9A" w14:textId="77777777" w:rsidR="00951683" w:rsidRPr="000C3771" w:rsidRDefault="00951683" w:rsidP="000C3771">
      <w:pPr>
        <w:numPr>
          <w:ilvl w:val="0"/>
          <w:numId w:val="19"/>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Energy Optimization</w:t>
      </w:r>
      <w:r w:rsidRPr="000C3771">
        <w:rPr>
          <w:rFonts w:ascii="Times New Roman" w:hAnsi="Times New Roman" w:cs="Times New Roman"/>
          <w:sz w:val="20"/>
          <w:szCs w:val="20"/>
        </w:rPr>
        <w:t>: Smart systems monitor and reduce energy consumption in buildings and manufacturing facilities.</w:t>
      </w:r>
    </w:p>
    <w:p w14:paraId="3AAE0EBA" w14:textId="77777777" w:rsidR="00951683" w:rsidRPr="000C3771" w:rsidRDefault="00951683" w:rsidP="000C3771">
      <w:pPr>
        <w:numPr>
          <w:ilvl w:val="0"/>
          <w:numId w:val="19"/>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Transportation Efficiency</w:t>
      </w:r>
      <w:r w:rsidRPr="000C3771">
        <w:rPr>
          <w:rFonts w:ascii="Times New Roman" w:hAnsi="Times New Roman" w:cs="Times New Roman"/>
          <w:sz w:val="20"/>
          <w:szCs w:val="20"/>
        </w:rPr>
        <w:t>: AI-powered logistics platforms optimize delivery routes, reducing fuel consumption and emissions.</w:t>
      </w:r>
    </w:p>
    <w:p w14:paraId="4277D21B" w14:textId="77777777" w:rsidR="00951683" w:rsidRPr="000C3771" w:rsidRDefault="00951683" w:rsidP="000C3771">
      <w:pPr>
        <w:numPr>
          <w:ilvl w:val="0"/>
          <w:numId w:val="19"/>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Policy Recommendations</w:t>
      </w:r>
      <w:r w:rsidRPr="000C3771">
        <w:rPr>
          <w:rFonts w:ascii="Times New Roman" w:hAnsi="Times New Roman" w:cs="Times New Roman"/>
          <w:sz w:val="20"/>
          <w:szCs w:val="20"/>
        </w:rPr>
        <w:t xml:space="preserve">: AI models </w:t>
      </w:r>
      <w:proofErr w:type="spellStart"/>
      <w:r w:rsidRPr="000C3771">
        <w:rPr>
          <w:rFonts w:ascii="Times New Roman" w:hAnsi="Times New Roman" w:cs="Times New Roman"/>
          <w:sz w:val="20"/>
          <w:szCs w:val="20"/>
        </w:rPr>
        <w:t>analyze</w:t>
      </w:r>
      <w:proofErr w:type="spellEnd"/>
      <w:r w:rsidRPr="000C3771">
        <w:rPr>
          <w:rFonts w:ascii="Times New Roman" w:hAnsi="Times New Roman" w:cs="Times New Roman"/>
          <w:sz w:val="20"/>
          <w:szCs w:val="20"/>
        </w:rPr>
        <w:t xml:space="preserve"> carbon data to recommend impactful policy changes.</w:t>
      </w:r>
    </w:p>
    <w:p w14:paraId="09C43C2A" w14:textId="035A2672" w:rsidR="00951683" w:rsidRPr="000C3771" w:rsidRDefault="00951683" w:rsidP="000C3771">
      <w:pPr>
        <w:spacing w:line="240" w:lineRule="auto"/>
        <w:jc w:val="both"/>
        <w:rPr>
          <w:rFonts w:ascii="Times New Roman" w:hAnsi="Times New Roman" w:cs="Times New Roman"/>
          <w:sz w:val="20"/>
          <w:szCs w:val="20"/>
        </w:rPr>
      </w:pPr>
    </w:p>
    <w:p w14:paraId="4844CF61" w14:textId="77777777" w:rsidR="00951683" w:rsidRPr="000C3771" w:rsidRDefault="00951683"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3. Minimizing Waste in Supply Chains</w:t>
      </w:r>
    </w:p>
    <w:p w14:paraId="12D497F4" w14:textId="77777777" w:rsidR="00951683" w:rsidRPr="000C3771" w:rsidRDefault="00951683" w:rsidP="000C3771">
      <w:pPr>
        <w:spacing w:line="240" w:lineRule="auto"/>
        <w:jc w:val="both"/>
        <w:rPr>
          <w:rFonts w:ascii="Times New Roman" w:hAnsi="Times New Roman" w:cs="Times New Roman"/>
          <w:sz w:val="20"/>
          <w:szCs w:val="20"/>
        </w:rPr>
      </w:pPr>
      <w:r w:rsidRPr="000C3771">
        <w:rPr>
          <w:rFonts w:ascii="Times New Roman" w:hAnsi="Times New Roman" w:cs="Times New Roman"/>
          <w:sz w:val="20"/>
          <w:szCs w:val="20"/>
        </w:rPr>
        <w:t>Supply chain inefficiencies contribute significantly to resource waste. AI enhances supply chain sustainability through:</w:t>
      </w:r>
    </w:p>
    <w:p w14:paraId="00D62BB5" w14:textId="77777777" w:rsidR="00951683" w:rsidRPr="000C3771" w:rsidRDefault="00951683" w:rsidP="000C3771">
      <w:pPr>
        <w:numPr>
          <w:ilvl w:val="0"/>
          <w:numId w:val="20"/>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Predictive Analytics</w:t>
      </w:r>
      <w:r w:rsidRPr="000C3771">
        <w:rPr>
          <w:rFonts w:ascii="Times New Roman" w:hAnsi="Times New Roman" w:cs="Times New Roman"/>
          <w:sz w:val="20"/>
          <w:szCs w:val="20"/>
        </w:rPr>
        <w:t>: AI forecasts demand, reducing overproduction and waste.</w:t>
      </w:r>
    </w:p>
    <w:p w14:paraId="33577DD8" w14:textId="77777777" w:rsidR="00951683" w:rsidRPr="000C3771" w:rsidRDefault="00951683" w:rsidP="000C3771">
      <w:pPr>
        <w:numPr>
          <w:ilvl w:val="0"/>
          <w:numId w:val="20"/>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Inventory Management</w:t>
      </w:r>
      <w:r w:rsidRPr="000C3771">
        <w:rPr>
          <w:rFonts w:ascii="Times New Roman" w:hAnsi="Times New Roman" w:cs="Times New Roman"/>
          <w:sz w:val="20"/>
          <w:szCs w:val="20"/>
        </w:rPr>
        <w:t>: AI ensures optimal stock levels, preventing spoilage and resource wastage.</w:t>
      </w:r>
    </w:p>
    <w:p w14:paraId="3E839F10" w14:textId="77777777" w:rsidR="00951683" w:rsidRPr="000C3771" w:rsidRDefault="00951683" w:rsidP="000C3771">
      <w:pPr>
        <w:numPr>
          <w:ilvl w:val="0"/>
          <w:numId w:val="20"/>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Recycling and Circular Economy</w:t>
      </w:r>
      <w:r w:rsidRPr="000C3771">
        <w:rPr>
          <w:rFonts w:ascii="Times New Roman" w:hAnsi="Times New Roman" w:cs="Times New Roman"/>
          <w:sz w:val="20"/>
          <w:szCs w:val="20"/>
        </w:rPr>
        <w:t>: AI-powered sorting systems streamline recycling processes, ensuring materials are reused effectively.</w:t>
      </w:r>
    </w:p>
    <w:p w14:paraId="16FE4DBE" w14:textId="77777777" w:rsidR="00A9365E" w:rsidRPr="000C3771" w:rsidRDefault="00A9365E" w:rsidP="000C3771">
      <w:pPr>
        <w:spacing w:line="240" w:lineRule="auto"/>
        <w:jc w:val="both"/>
        <w:rPr>
          <w:rFonts w:ascii="Times New Roman" w:hAnsi="Times New Roman" w:cs="Times New Roman"/>
          <w:sz w:val="20"/>
          <w:szCs w:val="20"/>
        </w:rPr>
      </w:pPr>
    </w:p>
    <w:p w14:paraId="1FFAA6D1" w14:textId="77777777" w:rsidR="00EE2F03" w:rsidRPr="000C3771" w:rsidRDefault="00EE2F03" w:rsidP="000C3771">
      <w:pPr>
        <w:spacing w:line="240" w:lineRule="auto"/>
        <w:jc w:val="both"/>
        <w:rPr>
          <w:rFonts w:ascii="Times New Roman" w:hAnsi="Times New Roman" w:cs="Times New Roman"/>
          <w:sz w:val="20"/>
          <w:szCs w:val="20"/>
        </w:rPr>
      </w:pPr>
    </w:p>
    <w:p w14:paraId="058E63F5" w14:textId="77777777" w:rsidR="00EE2F03" w:rsidRPr="000C3771" w:rsidRDefault="00EE2F03" w:rsidP="000C3771">
      <w:pPr>
        <w:spacing w:line="240" w:lineRule="auto"/>
        <w:jc w:val="both"/>
        <w:rPr>
          <w:rFonts w:ascii="Times New Roman" w:hAnsi="Times New Roman" w:cs="Times New Roman"/>
          <w:sz w:val="20"/>
          <w:szCs w:val="20"/>
        </w:rPr>
      </w:pPr>
    </w:p>
    <w:p w14:paraId="28221AD8" w14:textId="77777777" w:rsidR="00EE2F03" w:rsidRPr="000C3771" w:rsidRDefault="00EE2F03" w:rsidP="000C3771">
      <w:pPr>
        <w:spacing w:line="240" w:lineRule="auto"/>
        <w:jc w:val="both"/>
        <w:rPr>
          <w:rFonts w:ascii="Times New Roman" w:hAnsi="Times New Roman" w:cs="Times New Roman"/>
          <w:sz w:val="20"/>
          <w:szCs w:val="20"/>
        </w:rPr>
      </w:pPr>
    </w:p>
    <w:p w14:paraId="43D1CCC6" w14:textId="77777777" w:rsidR="00EE2F03" w:rsidRPr="000C3771" w:rsidRDefault="00EE2F03" w:rsidP="000C3771">
      <w:pPr>
        <w:spacing w:line="240" w:lineRule="auto"/>
        <w:jc w:val="both"/>
        <w:rPr>
          <w:rFonts w:ascii="Times New Roman" w:hAnsi="Times New Roman" w:cs="Times New Roman"/>
          <w:sz w:val="20"/>
          <w:szCs w:val="20"/>
        </w:rPr>
      </w:pPr>
    </w:p>
    <w:p w14:paraId="1E2BF136" w14:textId="77777777" w:rsidR="00EE2F03" w:rsidRPr="000C3771" w:rsidRDefault="00EE2F03" w:rsidP="000C3771">
      <w:pPr>
        <w:spacing w:line="240" w:lineRule="auto"/>
        <w:jc w:val="both"/>
        <w:rPr>
          <w:rFonts w:ascii="Times New Roman" w:hAnsi="Times New Roman" w:cs="Times New Roman"/>
          <w:sz w:val="20"/>
          <w:szCs w:val="20"/>
        </w:rPr>
      </w:pPr>
    </w:p>
    <w:p w14:paraId="78781F06" w14:textId="77777777" w:rsidR="00EE2F03" w:rsidRPr="000C3771" w:rsidRDefault="00EE2F03" w:rsidP="000C3771">
      <w:pPr>
        <w:spacing w:line="240" w:lineRule="auto"/>
        <w:jc w:val="both"/>
        <w:rPr>
          <w:rFonts w:ascii="Times New Roman" w:hAnsi="Times New Roman" w:cs="Times New Roman"/>
          <w:sz w:val="20"/>
          <w:szCs w:val="20"/>
        </w:rPr>
      </w:pPr>
    </w:p>
    <w:p w14:paraId="669ED96A" w14:textId="77777777" w:rsidR="00EE2F03" w:rsidRPr="000C3771" w:rsidRDefault="00EE2F03" w:rsidP="000C3771">
      <w:pPr>
        <w:spacing w:line="240" w:lineRule="auto"/>
        <w:jc w:val="both"/>
        <w:rPr>
          <w:rFonts w:ascii="Times New Roman" w:hAnsi="Times New Roman" w:cs="Times New Roman"/>
          <w:sz w:val="20"/>
          <w:szCs w:val="20"/>
        </w:rPr>
      </w:pPr>
    </w:p>
    <w:p w14:paraId="7AD558AE" w14:textId="77777777" w:rsidR="00EE2F03" w:rsidRPr="000C3771" w:rsidRDefault="00EE2F03" w:rsidP="000C3771">
      <w:pPr>
        <w:spacing w:line="240" w:lineRule="auto"/>
        <w:jc w:val="both"/>
        <w:rPr>
          <w:rFonts w:ascii="Times New Roman" w:hAnsi="Times New Roman" w:cs="Times New Roman"/>
          <w:sz w:val="20"/>
          <w:szCs w:val="20"/>
        </w:rPr>
      </w:pPr>
    </w:p>
    <w:p w14:paraId="5D8716B0" w14:textId="77777777" w:rsidR="00EE2F03" w:rsidRPr="000C3771" w:rsidRDefault="00EE2F03" w:rsidP="000C3771">
      <w:pPr>
        <w:spacing w:line="240" w:lineRule="auto"/>
        <w:jc w:val="both"/>
        <w:rPr>
          <w:rFonts w:ascii="Times New Roman" w:hAnsi="Times New Roman" w:cs="Times New Roman"/>
          <w:sz w:val="20"/>
          <w:szCs w:val="20"/>
        </w:rPr>
      </w:pPr>
    </w:p>
    <w:p w14:paraId="62A6D700" w14:textId="77777777" w:rsidR="00EE2F03" w:rsidRPr="000C3771" w:rsidRDefault="00EE2F03" w:rsidP="000C3771">
      <w:pPr>
        <w:spacing w:line="240" w:lineRule="auto"/>
        <w:jc w:val="both"/>
        <w:rPr>
          <w:rFonts w:ascii="Times New Roman" w:hAnsi="Times New Roman" w:cs="Times New Roman"/>
          <w:sz w:val="20"/>
          <w:szCs w:val="20"/>
        </w:rPr>
      </w:pPr>
    </w:p>
    <w:p w14:paraId="04ECD569" w14:textId="77777777" w:rsidR="00EE2F03" w:rsidRPr="000C3771" w:rsidRDefault="00EE2F03"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4. Challenges and Ethical Considerations</w:t>
      </w:r>
    </w:p>
    <w:p w14:paraId="3401FE18" w14:textId="703EEED0" w:rsidR="00AE7C1C" w:rsidRPr="000C3771" w:rsidRDefault="00EE2F03" w:rsidP="000C3771">
      <w:pPr>
        <w:numPr>
          <w:ilvl w:val="0"/>
          <w:numId w:val="21"/>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Data Limitations</w:t>
      </w:r>
      <w:r w:rsidRPr="000C3771">
        <w:rPr>
          <w:rFonts w:ascii="Times New Roman" w:hAnsi="Times New Roman" w:cs="Times New Roman"/>
          <w:sz w:val="20"/>
          <w:szCs w:val="20"/>
        </w:rPr>
        <w:t>:</w:t>
      </w:r>
    </w:p>
    <w:p w14:paraId="4B7DC0B9" w14:textId="77777777" w:rsidR="00AE7C1C" w:rsidRPr="000C3771" w:rsidRDefault="00AE7C1C" w:rsidP="00E67876">
      <w:pPr>
        <w:pStyle w:val="ListParagraph"/>
        <w:spacing w:before="100" w:beforeAutospacing="1" w:after="100" w:afterAutospacing="1" w:line="240" w:lineRule="auto"/>
        <w:ind w:firstLine="720"/>
        <w:jc w:val="both"/>
        <w:rPr>
          <w:rFonts w:ascii="Times New Roman" w:eastAsia="Times New Roman" w:hAnsi="Times New Roman" w:cs="Times New Roman"/>
          <w:kern w:val="0"/>
          <w:sz w:val="20"/>
          <w:szCs w:val="20"/>
          <w:lang w:eastAsia="en-IN"/>
          <w14:ligatures w14:val="none"/>
        </w:rPr>
      </w:pPr>
      <w:r w:rsidRPr="000C3771">
        <w:rPr>
          <w:rFonts w:ascii="Times New Roman" w:eastAsia="Times New Roman" w:hAnsi="Times New Roman" w:cs="Times New Roman"/>
          <w:kern w:val="0"/>
          <w:sz w:val="20"/>
          <w:szCs w:val="20"/>
          <w:lang w:eastAsia="en-IN"/>
          <w14:ligatures w14:val="none"/>
        </w:rPr>
        <w:t>Access to high-quality, diverse datasets is a critical requirement for the effective implementation of AI systems, particularly in fields like environmental sustainability, healthcare, and social development. However, such access is often restricted due to various challenges. One key issue is the lack of data availability in specific regions or sectors, which can lead to biased AI models that fail to generalize across diverse scenarios. For instance, AI systems designed to monitor climate change or biodiversity may struggle in underrepresented areas where reliable data is scarce. Additionally, data quality poses another significant hurdle. Inconsistent, incomplete, or outdated datasets can compromise the accuracy and reliability of AI-driven insights. Privacy regulations, such as GDPR, further limit data sharing, particularly in sectors like healthcare, where sensitive information must be protected. These restrictions make it difficult for organizations to create robust AI models that rely on comprehensive datasets. Addressing these challenges requires collaborative efforts, such as open data initiatives, partnerships between governments and private organizations, and advancements in synthetic data generation to simulate real-world conditions. By overcoming these limitations, we can ensure that AI systems are more inclusive, equitable, and capable of addressing global challenges effectively.</w:t>
      </w:r>
    </w:p>
    <w:p w14:paraId="53417891" w14:textId="77777777" w:rsidR="00AE7C1C" w:rsidRPr="000C3771" w:rsidRDefault="00AE7C1C" w:rsidP="000C3771">
      <w:pPr>
        <w:spacing w:line="240" w:lineRule="auto"/>
        <w:jc w:val="both"/>
        <w:rPr>
          <w:rFonts w:ascii="Times New Roman" w:hAnsi="Times New Roman" w:cs="Times New Roman"/>
          <w:sz w:val="20"/>
          <w:szCs w:val="20"/>
        </w:rPr>
      </w:pPr>
    </w:p>
    <w:p w14:paraId="6BBCBDF0" w14:textId="77777777" w:rsidR="00EE2F03" w:rsidRPr="000C3771" w:rsidRDefault="00EE2F03" w:rsidP="000C3771">
      <w:pPr>
        <w:numPr>
          <w:ilvl w:val="0"/>
          <w:numId w:val="21"/>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Energy Consumption</w:t>
      </w:r>
      <w:r w:rsidRPr="000C3771">
        <w:rPr>
          <w:rFonts w:ascii="Times New Roman" w:hAnsi="Times New Roman" w:cs="Times New Roman"/>
          <w:sz w:val="20"/>
          <w:szCs w:val="20"/>
        </w:rPr>
        <w:t>:</w:t>
      </w:r>
    </w:p>
    <w:p w14:paraId="0952BB4E" w14:textId="1846A2E3" w:rsidR="001E03D4" w:rsidRPr="000C3771" w:rsidRDefault="001E03D4" w:rsidP="00E67876">
      <w:pPr>
        <w:spacing w:line="240" w:lineRule="auto"/>
        <w:ind w:left="720" w:firstLine="720"/>
        <w:jc w:val="both"/>
        <w:rPr>
          <w:rFonts w:ascii="Times New Roman" w:hAnsi="Times New Roman" w:cs="Times New Roman"/>
          <w:sz w:val="20"/>
          <w:szCs w:val="20"/>
        </w:rPr>
      </w:pPr>
      <w:r w:rsidRPr="000C3771">
        <w:rPr>
          <w:rFonts w:ascii="Times New Roman" w:hAnsi="Times New Roman" w:cs="Times New Roman"/>
          <w:sz w:val="20"/>
          <w:szCs w:val="20"/>
        </w:rPr>
        <w:t xml:space="preserve">The development and deployment of AI models, particularly large-scale systems, require substantial computational power, which significantly increases energy consumption and carbon footprints. Training complex models, such as deep neural networks, involves processing vast datasets through multiple iterations, often on power-intensive hardware like GPUs and TPUs. For example, training a state-of-the-art language model can consume as much electricity as several households use in a year. Additionally, deploying AI systems in real-world applications, especially those requiring real-time data processing or operating on a global scale, further escalates energy demands. Data </w:t>
      </w:r>
      <w:proofErr w:type="spellStart"/>
      <w:r w:rsidRPr="000C3771">
        <w:rPr>
          <w:rFonts w:ascii="Times New Roman" w:hAnsi="Times New Roman" w:cs="Times New Roman"/>
          <w:sz w:val="20"/>
          <w:szCs w:val="20"/>
        </w:rPr>
        <w:t>centers</w:t>
      </w:r>
      <w:proofErr w:type="spellEnd"/>
      <w:r w:rsidRPr="000C3771">
        <w:rPr>
          <w:rFonts w:ascii="Times New Roman" w:hAnsi="Times New Roman" w:cs="Times New Roman"/>
          <w:sz w:val="20"/>
          <w:szCs w:val="20"/>
        </w:rPr>
        <w:t xml:space="preserve">, which host and power AI systems, are among the largest energy consumers worldwide, contributing significantly to greenhouse gas emissions. This environmental impact contrasts with AI's potential to advance sustainability, presenting a paradox that needs addressing. To mitigate these effects, researchers and organizations are exploring energy-efficient AI models, using optimization techniques like model pruning and quantization to reduce computational requirements. Furthermore, adopting renewable energy sources to power data </w:t>
      </w:r>
      <w:proofErr w:type="spellStart"/>
      <w:r w:rsidRPr="000C3771">
        <w:rPr>
          <w:rFonts w:ascii="Times New Roman" w:hAnsi="Times New Roman" w:cs="Times New Roman"/>
          <w:sz w:val="20"/>
          <w:szCs w:val="20"/>
        </w:rPr>
        <w:t>centers</w:t>
      </w:r>
      <w:proofErr w:type="spellEnd"/>
      <w:r w:rsidRPr="000C3771">
        <w:rPr>
          <w:rFonts w:ascii="Times New Roman" w:hAnsi="Times New Roman" w:cs="Times New Roman"/>
          <w:sz w:val="20"/>
          <w:szCs w:val="20"/>
        </w:rPr>
        <w:t xml:space="preserve"> and prioritizing "green AI" practices can help offset the environmental costs of AI technologies. As AI continues to evolve, balancing its energy demands with its potential for sustainable innovation remains a critical priority.</w:t>
      </w:r>
    </w:p>
    <w:p w14:paraId="2E101EB4" w14:textId="77777777" w:rsidR="00EE2F03" w:rsidRPr="000C3771" w:rsidRDefault="00EE2F03" w:rsidP="000C3771">
      <w:pPr>
        <w:numPr>
          <w:ilvl w:val="0"/>
          <w:numId w:val="21"/>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Equity and Accessibility</w:t>
      </w:r>
      <w:r w:rsidRPr="000C3771">
        <w:rPr>
          <w:rFonts w:ascii="Times New Roman" w:hAnsi="Times New Roman" w:cs="Times New Roman"/>
          <w:sz w:val="20"/>
          <w:szCs w:val="20"/>
        </w:rPr>
        <w:t>:</w:t>
      </w:r>
    </w:p>
    <w:p w14:paraId="088BAFFA" w14:textId="77777777" w:rsidR="004F00B9" w:rsidRPr="000C3771" w:rsidRDefault="00707A90" w:rsidP="00E67876">
      <w:pPr>
        <w:spacing w:line="240" w:lineRule="auto"/>
        <w:ind w:left="720" w:firstLine="720"/>
        <w:jc w:val="both"/>
        <w:rPr>
          <w:rFonts w:ascii="Times New Roman" w:hAnsi="Times New Roman" w:cs="Times New Roman"/>
          <w:sz w:val="20"/>
          <w:szCs w:val="20"/>
        </w:rPr>
      </w:pPr>
      <w:r w:rsidRPr="000C3771">
        <w:rPr>
          <w:rFonts w:ascii="Times New Roman" w:hAnsi="Times New Roman" w:cs="Times New Roman"/>
          <w:sz w:val="20"/>
          <w:szCs w:val="20"/>
        </w:rPr>
        <w:t xml:space="preserve">Ensuring equitable access to AI technologies, particularly in developing regions, is a significant challenge that needs urgent attention. While AI has the potential to revolutionize industries and address critical issues like climate change, healthcare, and education, its benefits are often concentrated in wealthier nations with advanced infrastructure and resources. Developing regions frequently lack the financial, technical, and educational resources required to implement and sustain AI systems. For instance, limited access to high-speed internet, cloud computing facilities, and skilled professionals hampers the deployment of AI-powered solutions. This inequity creates a digital divide, preventing underprivileged communities from leveraging AI to solve pressing issues such as food insecurity, disease management, or disaster preparedness. Furthermore, many AI tools and datasets are designed with assumptions and biases reflective of developed regions, making them less effective or irrelevant in diverse, localized contexts. Bridging this gap requires global collaboration, including investments in education and digital infrastructure, open-access AI tools, and localized datasets that reflect the needs of </w:t>
      </w:r>
      <w:r w:rsidRPr="000C3771">
        <w:rPr>
          <w:rFonts w:ascii="Times New Roman" w:hAnsi="Times New Roman" w:cs="Times New Roman"/>
          <w:sz w:val="20"/>
          <w:szCs w:val="20"/>
        </w:rPr>
        <w:lastRenderedPageBreak/>
        <w:t>underserved communities. By fostering inclusivity and accessibility, we can ensure that the transformative power of AI is harnessed to benefit all regions equitably, contributing to global sustainability and development goals.</w:t>
      </w:r>
    </w:p>
    <w:p w14:paraId="52261B34" w14:textId="185F167E" w:rsidR="00EE2F03" w:rsidRPr="000C3771" w:rsidRDefault="00EE2F03" w:rsidP="000C3771">
      <w:pPr>
        <w:pStyle w:val="ListParagraph"/>
        <w:numPr>
          <w:ilvl w:val="0"/>
          <w:numId w:val="21"/>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Ethical Concerns</w:t>
      </w:r>
      <w:r w:rsidRPr="000C3771">
        <w:rPr>
          <w:rFonts w:ascii="Times New Roman" w:hAnsi="Times New Roman" w:cs="Times New Roman"/>
          <w:sz w:val="20"/>
          <w:szCs w:val="20"/>
        </w:rPr>
        <w:t>:</w:t>
      </w:r>
    </w:p>
    <w:p w14:paraId="5BB9FC9F" w14:textId="77777777" w:rsidR="002B3AF5" w:rsidRPr="000C3771" w:rsidRDefault="002B3AF5" w:rsidP="00E67876">
      <w:pPr>
        <w:spacing w:line="240" w:lineRule="auto"/>
        <w:ind w:left="360" w:firstLine="360"/>
        <w:jc w:val="both"/>
        <w:rPr>
          <w:rFonts w:ascii="Times New Roman" w:hAnsi="Times New Roman" w:cs="Times New Roman"/>
          <w:sz w:val="20"/>
          <w:szCs w:val="20"/>
        </w:rPr>
      </w:pPr>
      <w:r w:rsidRPr="000C3771">
        <w:rPr>
          <w:rFonts w:ascii="Times New Roman" w:hAnsi="Times New Roman" w:cs="Times New Roman"/>
          <w:sz w:val="20"/>
          <w:szCs w:val="20"/>
        </w:rPr>
        <w:t>The use of AI-powered technologies, such as surveillance systems in wildlife conservation, raises significant privacy and ethical concerns. While these systems play a critical role in monitoring endangered species, tracking poaching activities, and preserving biodiversity, they often operate in sensitive or remote areas that intersect with human activity. For instance, AI-driven drones and camera traps designed to observe wildlife may inadvertently capture images or data involving local communities, raising questions about consent and data privacy. Moreover, the use of such surveillance technologies risks being misappropriated for purposes unrelated to conservation, such as monitoring individuals or enforcing policies in ways that violate human rights. Ethical concerns also extend to the transparency of AI algorithms, as decisions made by these systems—such as identifying poaching hotspots or prioritizing conservation areas—might reflect biases in the underlying data or model. This lack of accountability can lead to unequal resource allocation or unintended harm to communities and ecosystems. Addressing these challenges requires a robust framework for ethical AI deployment, including strict data governance policies, informed consent protocols, and community involvement in conservation efforts. By fostering transparency, fairness, and inclusivity, these measures can ensure that AI technologies are used responsibly and equitably in conservation initiatives.</w:t>
      </w:r>
    </w:p>
    <w:p w14:paraId="49C37421" w14:textId="1602FAF9" w:rsidR="00EE2F03" w:rsidRPr="000C3771" w:rsidRDefault="00EE2F03" w:rsidP="000C3771">
      <w:pPr>
        <w:spacing w:line="240" w:lineRule="auto"/>
        <w:jc w:val="both"/>
        <w:rPr>
          <w:rFonts w:ascii="Times New Roman" w:hAnsi="Times New Roman" w:cs="Times New Roman"/>
          <w:sz w:val="20"/>
          <w:szCs w:val="20"/>
        </w:rPr>
      </w:pPr>
    </w:p>
    <w:p w14:paraId="6A4AFAD7" w14:textId="77777777" w:rsidR="00EE2F03" w:rsidRPr="000C3771" w:rsidRDefault="00EE2F03" w:rsidP="000C3771">
      <w:pPr>
        <w:spacing w:line="240" w:lineRule="auto"/>
        <w:jc w:val="both"/>
        <w:rPr>
          <w:rFonts w:ascii="Times New Roman" w:hAnsi="Times New Roman" w:cs="Times New Roman"/>
          <w:b/>
          <w:bCs/>
          <w:sz w:val="20"/>
          <w:szCs w:val="20"/>
        </w:rPr>
      </w:pPr>
      <w:r w:rsidRPr="000C3771">
        <w:rPr>
          <w:rFonts w:ascii="Times New Roman" w:hAnsi="Times New Roman" w:cs="Times New Roman"/>
          <w:b/>
          <w:bCs/>
          <w:sz w:val="20"/>
          <w:szCs w:val="20"/>
        </w:rPr>
        <w:t>5. Future Directions in AI for Environmental Sustainability</w:t>
      </w:r>
    </w:p>
    <w:p w14:paraId="5985F6AD" w14:textId="77777777" w:rsidR="00EE2F03" w:rsidRPr="000C3771" w:rsidRDefault="00EE2F03" w:rsidP="000C3771">
      <w:pPr>
        <w:numPr>
          <w:ilvl w:val="0"/>
          <w:numId w:val="22"/>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Green AI</w:t>
      </w:r>
      <w:r w:rsidRPr="000C3771">
        <w:rPr>
          <w:rFonts w:ascii="Times New Roman" w:hAnsi="Times New Roman" w:cs="Times New Roman"/>
          <w:sz w:val="20"/>
          <w:szCs w:val="20"/>
        </w:rPr>
        <w:t>:</w:t>
      </w:r>
    </w:p>
    <w:p w14:paraId="47F9D122" w14:textId="77777777" w:rsidR="00CD48FF" w:rsidRPr="000C3771" w:rsidRDefault="00CD48FF" w:rsidP="00E67876">
      <w:pPr>
        <w:spacing w:line="240" w:lineRule="auto"/>
        <w:ind w:left="720" w:firstLine="720"/>
        <w:jc w:val="both"/>
        <w:rPr>
          <w:rFonts w:ascii="Times New Roman" w:hAnsi="Times New Roman" w:cs="Times New Roman"/>
          <w:sz w:val="20"/>
          <w:szCs w:val="20"/>
        </w:rPr>
      </w:pPr>
      <w:r w:rsidRPr="000C3771">
        <w:rPr>
          <w:rFonts w:ascii="Times New Roman" w:hAnsi="Times New Roman" w:cs="Times New Roman"/>
          <w:sz w:val="20"/>
          <w:szCs w:val="20"/>
        </w:rPr>
        <w:t xml:space="preserve">The concept of Green AI focuses on developing energy-efficient artificial intelligence models that minimize their environmental footprint while maintaining performance and scalability. Traditional AI training processes, particularly for large-scale models, require significant computational power, leading to substantial energy consumption and increased carbon emissions. Green AI aims to address this challenge by optimizing algorithms, reducing model complexity, and adopting techniques such as model pruning and quantization to lower energy demands. Additionally, leveraging renewable energy sources for powering data </w:t>
      </w:r>
      <w:proofErr w:type="spellStart"/>
      <w:r w:rsidRPr="000C3771">
        <w:rPr>
          <w:rFonts w:ascii="Times New Roman" w:hAnsi="Times New Roman" w:cs="Times New Roman"/>
          <w:sz w:val="20"/>
          <w:szCs w:val="20"/>
        </w:rPr>
        <w:t>centers</w:t>
      </w:r>
      <w:proofErr w:type="spellEnd"/>
      <w:r w:rsidRPr="000C3771">
        <w:rPr>
          <w:rFonts w:ascii="Times New Roman" w:hAnsi="Times New Roman" w:cs="Times New Roman"/>
          <w:sz w:val="20"/>
          <w:szCs w:val="20"/>
        </w:rPr>
        <w:t xml:space="preserve"> and AI training infrastructure is a key strategy for aligning AI development with sustainability goals. For instance, companies are increasingly transitioning to solar, wind, and hydropower to run their AI operations, reducing reliance on fossil fuels. Innovations like distributed AI training on edge devices and low-power chips further support the move toward greener AI solutions. By integrating these energy-efficient practices and renewable energy systems, Green AI not only reduces environmental impact but also sets a precedent for responsible technological advancement. This approach ensures that the benefits of AI can be realized without exacerbating climate change, making it an essential component of future sustainability efforts.</w:t>
      </w:r>
    </w:p>
    <w:p w14:paraId="505395CF" w14:textId="77777777" w:rsidR="00705C04" w:rsidRPr="000C3771" w:rsidRDefault="00EE2F03" w:rsidP="000C3771">
      <w:pPr>
        <w:pStyle w:val="ListParagraph"/>
        <w:numPr>
          <w:ilvl w:val="0"/>
          <w:numId w:val="22"/>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Integration with IoT</w:t>
      </w:r>
      <w:r w:rsidRPr="000C3771">
        <w:rPr>
          <w:rFonts w:ascii="Times New Roman" w:hAnsi="Times New Roman" w:cs="Times New Roman"/>
          <w:sz w:val="20"/>
          <w:szCs w:val="20"/>
        </w:rPr>
        <w:t>:</w:t>
      </w:r>
      <w:r w:rsidR="00705C04" w:rsidRPr="000C3771">
        <w:rPr>
          <w:sz w:val="20"/>
          <w:szCs w:val="20"/>
        </w:rPr>
        <w:t xml:space="preserve"> </w:t>
      </w:r>
    </w:p>
    <w:p w14:paraId="20DC1206" w14:textId="3C1A1991" w:rsidR="00EE2F03" w:rsidRPr="000C3771" w:rsidRDefault="00705C04" w:rsidP="00E67876">
      <w:pPr>
        <w:pStyle w:val="ListParagraph"/>
        <w:spacing w:line="240" w:lineRule="auto"/>
        <w:ind w:firstLine="720"/>
        <w:jc w:val="both"/>
        <w:rPr>
          <w:rFonts w:ascii="Times New Roman" w:hAnsi="Times New Roman" w:cs="Times New Roman"/>
          <w:sz w:val="20"/>
          <w:szCs w:val="20"/>
        </w:rPr>
      </w:pPr>
      <w:r w:rsidRPr="000C3771">
        <w:rPr>
          <w:rFonts w:ascii="Times New Roman" w:hAnsi="Times New Roman" w:cs="Times New Roman"/>
          <w:sz w:val="20"/>
          <w:szCs w:val="20"/>
        </w:rPr>
        <w:t xml:space="preserve">The integration of Artificial Intelligence (AI) with the Internet of Things (IoT) represents a transformative step forward for environmental sustainability. IoT devices, equipped with sensors, collect real-time data on various environmental parameters, such as air and water quality, temperature, soil conditions, and energy usage. When combined with AI, this data can be </w:t>
      </w:r>
      <w:proofErr w:type="spellStart"/>
      <w:r w:rsidRPr="000C3771">
        <w:rPr>
          <w:rFonts w:ascii="Times New Roman" w:hAnsi="Times New Roman" w:cs="Times New Roman"/>
          <w:sz w:val="20"/>
          <w:szCs w:val="20"/>
        </w:rPr>
        <w:t>analyzed</w:t>
      </w:r>
      <w:proofErr w:type="spellEnd"/>
      <w:r w:rsidRPr="000C3771">
        <w:rPr>
          <w:rFonts w:ascii="Times New Roman" w:hAnsi="Times New Roman" w:cs="Times New Roman"/>
          <w:sz w:val="20"/>
          <w:szCs w:val="20"/>
        </w:rPr>
        <w:t xml:space="preserve"> instantly to generate actionable insights and enable automated responses. For example, AI-powered IoT systems in agriculture can monitor soil moisture levels and adjust irrigation systems automatically, ensuring efficient water use while preventing over-irrigation. Similarly, in urban settings, IoT-enabled air quality sensors can detect pollution hotspots, prompting AI systems to recommend traffic diversions or emission control measures in real time. Integration with IoT also enhances disaster preparedness, as AI can </w:t>
      </w:r>
      <w:proofErr w:type="spellStart"/>
      <w:r w:rsidRPr="000C3771">
        <w:rPr>
          <w:rFonts w:ascii="Times New Roman" w:hAnsi="Times New Roman" w:cs="Times New Roman"/>
          <w:sz w:val="20"/>
          <w:szCs w:val="20"/>
        </w:rPr>
        <w:t>analyze</w:t>
      </w:r>
      <w:proofErr w:type="spellEnd"/>
      <w:r w:rsidRPr="000C3771">
        <w:rPr>
          <w:rFonts w:ascii="Times New Roman" w:hAnsi="Times New Roman" w:cs="Times New Roman"/>
          <w:sz w:val="20"/>
          <w:szCs w:val="20"/>
        </w:rPr>
        <w:t xml:space="preserve"> data from sensors monitoring weather conditions, river levels, or seismic activity to provide early warnings and guide evacuation strategies. Furthermore, this synergy supports the development of smart grids, where IoT devices track energy usage patterns, and AI optimizes energy distribution, integrating renewable sources effectively. By enabling continuous monitoring and adaptive responses, the integration of AI with IoT offers scalable solutions to some of the most pressing environmental challenges, paving the way for a more resilient and sustainable future.</w:t>
      </w:r>
    </w:p>
    <w:p w14:paraId="5652C677" w14:textId="77777777" w:rsidR="00E67876" w:rsidRDefault="00EE2F03" w:rsidP="00E67876">
      <w:pPr>
        <w:numPr>
          <w:ilvl w:val="0"/>
          <w:numId w:val="22"/>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Collaborative Research</w:t>
      </w:r>
      <w:r w:rsidRPr="000C3771">
        <w:rPr>
          <w:rFonts w:ascii="Times New Roman" w:hAnsi="Times New Roman" w:cs="Times New Roman"/>
          <w:sz w:val="20"/>
          <w:szCs w:val="20"/>
        </w:rPr>
        <w:t>:</w:t>
      </w:r>
    </w:p>
    <w:p w14:paraId="1E3984F3" w14:textId="23B4489F" w:rsidR="00705C04" w:rsidRPr="00E67876" w:rsidRDefault="00705C04" w:rsidP="00E67876">
      <w:pPr>
        <w:spacing w:line="240" w:lineRule="auto"/>
        <w:ind w:left="720" w:firstLine="720"/>
        <w:jc w:val="both"/>
        <w:rPr>
          <w:rFonts w:ascii="Times New Roman" w:hAnsi="Times New Roman" w:cs="Times New Roman"/>
          <w:sz w:val="20"/>
          <w:szCs w:val="20"/>
        </w:rPr>
      </w:pPr>
      <w:r w:rsidRPr="00E67876">
        <w:rPr>
          <w:rFonts w:ascii="Times New Roman" w:hAnsi="Times New Roman" w:cs="Times New Roman"/>
          <w:sz w:val="20"/>
          <w:szCs w:val="20"/>
        </w:rPr>
        <w:t xml:space="preserve">Collaborative research is essential to unlocking the full potential of AI in addressing environmental sustainability challenges. By fostering partnerships between governments, academia, and </w:t>
      </w:r>
      <w:r w:rsidRPr="00E67876">
        <w:rPr>
          <w:rFonts w:ascii="Times New Roman" w:hAnsi="Times New Roman" w:cs="Times New Roman"/>
          <w:sz w:val="20"/>
          <w:szCs w:val="20"/>
        </w:rPr>
        <w:lastRenderedPageBreak/>
        <w:t>industries, we can develop AI-driven solutions that are innovative, inclusive, and scalable. Governments play a crucial role by funding research initiatives and creating policies that encourage collaboration across sectors. Academia contributes by advancing AI technologies, conducting groundbreaking studies, and training the next generation of researchers. Meanwhile, industries bring practical expertise, resources, and the ability to deploy AI solutions at scale. For example, partnerships like the Global Partnership on Artificial Intelligence (GPAI) aim to address climate change through shared knowledge and cutting-edge AI applications. Collaborative research also ensures that solutions are contextually relevant, as diverse stakeholders contribute unique perspectives and data from varied geographical and socioeconomic contexts. Additionally, global collaboration can address data accessibility challenges by promoting open data platforms and standardized practices. Such partnerships accelerate progress in areas like renewable energy optimization, precision agriculture, and biodiversity conservation. By pooling resources and expertise, collaborative research not only drives technological advancements but also ensures that AI solutions are aligned with ethical standards and benefit all stakeholders, paving the way for a sustainable future.</w:t>
      </w:r>
    </w:p>
    <w:p w14:paraId="783002FB" w14:textId="77777777" w:rsidR="00C928AA" w:rsidRPr="000C3771" w:rsidRDefault="00EE2F03" w:rsidP="000C3771">
      <w:pPr>
        <w:pStyle w:val="ListParagraph"/>
        <w:numPr>
          <w:ilvl w:val="0"/>
          <w:numId w:val="22"/>
        </w:numPr>
        <w:spacing w:line="240" w:lineRule="auto"/>
        <w:jc w:val="both"/>
        <w:rPr>
          <w:rFonts w:ascii="Times New Roman" w:hAnsi="Times New Roman" w:cs="Times New Roman"/>
          <w:sz w:val="20"/>
          <w:szCs w:val="20"/>
        </w:rPr>
      </w:pPr>
      <w:r w:rsidRPr="000C3771">
        <w:rPr>
          <w:rFonts w:ascii="Times New Roman" w:hAnsi="Times New Roman" w:cs="Times New Roman"/>
          <w:b/>
          <w:bCs/>
          <w:sz w:val="20"/>
          <w:szCs w:val="20"/>
        </w:rPr>
        <w:t>Blockchain for Sustainability</w:t>
      </w:r>
      <w:r w:rsidRPr="000C3771">
        <w:rPr>
          <w:rFonts w:ascii="Times New Roman" w:hAnsi="Times New Roman" w:cs="Times New Roman"/>
          <w:sz w:val="20"/>
          <w:szCs w:val="20"/>
        </w:rPr>
        <w:t>:</w:t>
      </w:r>
    </w:p>
    <w:p w14:paraId="3B746B21" w14:textId="2F735FD4" w:rsidR="00C047E4" w:rsidRPr="000C3771" w:rsidRDefault="00C047E4" w:rsidP="00E67876">
      <w:pPr>
        <w:pStyle w:val="ListParagraph"/>
        <w:spacing w:line="240" w:lineRule="auto"/>
        <w:ind w:firstLine="720"/>
        <w:jc w:val="both"/>
        <w:rPr>
          <w:rFonts w:ascii="Times New Roman" w:eastAsia="Times New Roman" w:hAnsi="Times New Roman" w:cs="Times New Roman"/>
          <w:kern w:val="0"/>
          <w:sz w:val="20"/>
          <w:szCs w:val="20"/>
          <w:lang w:eastAsia="en-IN"/>
          <w14:ligatures w14:val="none"/>
        </w:rPr>
      </w:pPr>
      <w:r w:rsidRPr="000C3771">
        <w:rPr>
          <w:rFonts w:ascii="Times New Roman" w:eastAsia="Times New Roman" w:hAnsi="Times New Roman" w:cs="Times New Roman"/>
          <w:kern w:val="0"/>
          <w:sz w:val="20"/>
          <w:szCs w:val="20"/>
          <w:lang w:eastAsia="en-IN"/>
          <w14:ligatures w14:val="none"/>
        </w:rPr>
        <w:t xml:space="preserve">The integration of </w:t>
      </w:r>
      <w:r w:rsidRPr="000C3771">
        <w:rPr>
          <w:rFonts w:ascii="Times New Roman" w:eastAsia="Times New Roman" w:hAnsi="Times New Roman" w:cs="Times New Roman"/>
          <w:b/>
          <w:bCs/>
          <w:kern w:val="0"/>
          <w:sz w:val="20"/>
          <w:szCs w:val="20"/>
          <w:lang w:eastAsia="en-IN"/>
          <w14:ligatures w14:val="none"/>
        </w:rPr>
        <w:t>Artificial Intelligence (AI)</w:t>
      </w:r>
      <w:r w:rsidRPr="000C3771">
        <w:rPr>
          <w:rFonts w:ascii="Times New Roman" w:eastAsia="Times New Roman" w:hAnsi="Times New Roman" w:cs="Times New Roman"/>
          <w:kern w:val="0"/>
          <w:sz w:val="20"/>
          <w:szCs w:val="20"/>
          <w:lang w:eastAsia="en-IN"/>
          <w14:ligatures w14:val="none"/>
        </w:rPr>
        <w:t xml:space="preserve"> with </w:t>
      </w:r>
      <w:r w:rsidRPr="000C3771">
        <w:rPr>
          <w:rFonts w:ascii="Times New Roman" w:eastAsia="Times New Roman" w:hAnsi="Times New Roman" w:cs="Times New Roman"/>
          <w:b/>
          <w:bCs/>
          <w:kern w:val="0"/>
          <w:sz w:val="20"/>
          <w:szCs w:val="20"/>
          <w:lang w:eastAsia="en-IN"/>
          <w14:ligatures w14:val="none"/>
        </w:rPr>
        <w:t>blockchain technology</w:t>
      </w:r>
      <w:r w:rsidRPr="000C3771">
        <w:rPr>
          <w:rFonts w:ascii="Times New Roman" w:eastAsia="Times New Roman" w:hAnsi="Times New Roman" w:cs="Times New Roman"/>
          <w:kern w:val="0"/>
          <w:sz w:val="20"/>
          <w:szCs w:val="20"/>
          <w:lang w:eastAsia="en-IN"/>
          <w14:ligatures w14:val="none"/>
        </w:rPr>
        <w:t xml:space="preserve"> presents a transformative solution for enhancing sustainability through transparent supply chains and effective resource tracking. Blockchain, as a decentralized and immutable ledger, ensures that every transaction, resource movement, and operational detail is recorded transparently and cannot be tampered with. This level of transparency addresses one of the significant challenges in supply chain management—tracking the origin, movement, and authenticity of resources across multiple stakeholders. By embedding AI into this system, organizations can leverage advanced analytics to gain deeper insights, identify inefficiencies, and predict sustainability risks. For instance, in industries like food production, blockchain ensures traceability from farm to fork, while AI </w:t>
      </w:r>
      <w:proofErr w:type="spellStart"/>
      <w:r w:rsidRPr="000C3771">
        <w:rPr>
          <w:rFonts w:ascii="Times New Roman" w:eastAsia="Times New Roman" w:hAnsi="Times New Roman" w:cs="Times New Roman"/>
          <w:kern w:val="0"/>
          <w:sz w:val="20"/>
          <w:szCs w:val="20"/>
          <w:lang w:eastAsia="en-IN"/>
          <w14:ligatures w14:val="none"/>
        </w:rPr>
        <w:t>analyzes</w:t>
      </w:r>
      <w:proofErr w:type="spellEnd"/>
      <w:r w:rsidRPr="000C3771">
        <w:rPr>
          <w:rFonts w:ascii="Times New Roman" w:eastAsia="Times New Roman" w:hAnsi="Times New Roman" w:cs="Times New Roman"/>
          <w:kern w:val="0"/>
          <w:sz w:val="20"/>
          <w:szCs w:val="20"/>
          <w:lang w:eastAsia="en-IN"/>
          <w14:ligatures w14:val="none"/>
        </w:rPr>
        <w:t xml:space="preserve"> data to identify excessive resource usage, unethical sourcing practices, or potential areas for improvement. Furthermore, AI and blockchain enhance </w:t>
      </w:r>
      <w:r w:rsidRPr="000C3771">
        <w:rPr>
          <w:rFonts w:ascii="Times New Roman" w:eastAsia="Times New Roman" w:hAnsi="Times New Roman" w:cs="Times New Roman"/>
          <w:b/>
          <w:bCs/>
          <w:kern w:val="0"/>
          <w:sz w:val="20"/>
          <w:szCs w:val="20"/>
          <w:lang w:eastAsia="en-IN"/>
          <w14:ligatures w14:val="none"/>
        </w:rPr>
        <w:t>resource tracking</w:t>
      </w:r>
      <w:r w:rsidRPr="000C3771">
        <w:rPr>
          <w:rFonts w:ascii="Times New Roman" w:eastAsia="Times New Roman" w:hAnsi="Times New Roman" w:cs="Times New Roman"/>
          <w:kern w:val="0"/>
          <w:sz w:val="20"/>
          <w:szCs w:val="20"/>
          <w:lang w:eastAsia="en-IN"/>
          <w14:ligatures w14:val="none"/>
        </w:rPr>
        <w:t xml:space="preserve">, ensuring that resources such as energy, water, and raw materials are monitored and optimized efficiently. Blockchain records accurate, real-time data about energy consumption, carbon emissions, and waste production, while AI processes this data to provide actionable recommendations for improvement. For example, smart grids powered by AI and blockchain can track energy usage patterns, promote renewable energy distribution, and facilitate peer-to-peer energy trading. In manufacturing, AI can </w:t>
      </w:r>
      <w:proofErr w:type="spellStart"/>
      <w:r w:rsidRPr="000C3771">
        <w:rPr>
          <w:rFonts w:ascii="Times New Roman" w:eastAsia="Times New Roman" w:hAnsi="Times New Roman" w:cs="Times New Roman"/>
          <w:kern w:val="0"/>
          <w:sz w:val="20"/>
          <w:szCs w:val="20"/>
          <w:lang w:eastAsia="en-IN"/>
          <w14:ligatures w14:val="none"/>
        </w:rPr>
        <w:t>analyze</w:t>
      </w:r>
      <w:proofErr w:type="spellEnd"/>
      <w:r w:rsidRPr="000C3771">
        <w:rPr>
          <w:rFonts w:ascii="Times New Roman" w:eastAsia="Times New Roman" w:hAnsi="Times New Roman" w:cs="Times New Roman"/>
          <w:kern w:val="0"/>
          <w:sz w:val="20"/>
          <w:szCs w:val="20"/>
          <w:lang w:eastAsia="en-IN"/>
          <w14:ligatures w14:val="none"/>
        </w:rPr>
        <w:t xml:space="preserve"> blockchain data to predict material shortages or reduce production waste, contributing to a circular economy. Overall, the synergy between AI and blockchain empowers industries to meet sustainability goals by fostering greater accountability, reducing inefficiencies, and improving resource management practices in a transparent and data-driven manner.</w:t>
      </w:r>
    </w:p>
    <w:p w14:paraId="4FAEE661" w14:textId="77777777" w:rsidR="00AE63CD" w:rsidRPr="000C3771" w:rsidRDefault="00AE63CD" w:rsidP="000C3771">
      <w:pPr>
        <w:pStyle w:val="ListParagraph"/>
        <w:spacing w:line="240" w:lineRule="auto"/>
        <w:jc w:val="both"/>
        <w:rPr>
          <w:rFonts w:ascii="Times New Roman" w:eastAsia="Times New Roman" w:hAnsi="Times New Roman" w:cs="Times New Roman"/>
          <w:b/>
          <w:bCs/>
          <w:kern w:val="0"/>
          <w:sz w:val="20"/>
          <w:szCs w:val="20"/>
          <w:lang w:eastAsia="en-IN"/>
          <w14:ligatures w14:val="none"/>
        </w:rPr>
      </w:pPr>
    </w:p>
    <w:p w14:paraId="3EAF7BC9" w14:textId="0B2CC5DA" w:rsidR="006909BC" w:rsidRPr="000C3771" w:rsidRDefault="00AE63CD" w:rsidP="00C928AA">
      <w:pPr>
        <w:pStyle w:val="ListParagraph"/>
        <w:spacing w:line="360" w:lineRule="auto"/>
        <w:jc w:val="both"/>
        <w:rPr>
          <w:rFonts w:ascii="Times New Roman" w:eastAsia="Times New Roman" w:hAnsi="Times New Roman" w:cs="Times New Roman"/>
          <w:b/>
          <w:bCs/>
          <w:kern w:val="0"/>
          <w:sz w:val="16"/>
          <w:szCs w:val="16"/>
          <w:lang w:eastAsia="en-IN"/>
          <w14:ligatures w14:val="none"/>
        </w:rPr>
      </w:pPr>
      <w:r w:rsidRPr="000C3771">
        <w:rPr>
          <w:rFonts w:ascii="Times New Roman" w:eastAsia="Times New Roman" w:hAnsi="Times New Roman" w:cs="Times New Roman"/>
          <w:b/>
          <w:bCs/>
          <w:kern w:val="0"/>
          <w:sz w:val="16"/>
          <w:szCs w:val="16"/>
          <w:lang w:eastAsia="en-IN"/>
          <w14:ligatures w14:val="none"/>
        </w:rPr>
        <w:t>References</w:t>
      </w:r>
    </w:p>
    <w:p w14:paraId="00665AA6" w14:textId="77777777" w:rsidR="00621E93" w:rsidRPr="000C3771" w:rsidRDefault="00621E93"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Babar, M. (2024, April 27). Understanding Tri-Sector Partnerships. Available online: https://atlascorps.org/understanding-tri-sector-partnerships/.</w:t>
      </w:r>
    </w:p>
    <w:p w14:paraId="71B04747" w14:textId="77777777" w:rsidR="00621E93" w:rsidRPr="000C3771" w:rsidRDefault="00621E93"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i/>
          <w:iCs/>
          <w:sz w:val="16"/>
          <w:szCs w:val="16"/>
        </w:rPr>
        <w:t xml:space="preserve">Development </w:t>
      </w:r>
      <w:r w:rsidRPr="000C3771">
        <w:rPr>
          <w:rFonts w:ascii="Times New Roman" w:hAnsi="Times New Roman" w:cs="Times New Roman"/>
          <w:sz w:val="16"/>
          <w:szCs w:val="16"/>
        </w:rPr>
        <w:t>(Cambridge: International Union for Conservation of Nature and Natural Resources,</w:t>
      </w:r>
    </w:p>
    <w:p w14:paraId="12AB58BF" w14:textId="77777777" w:rsidR="00621E93" w:rsidRPr="000C3771" w:rsidRDefault="00621E93"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Dong, X. S., J. B. Huang, and J. Y. Chen. 2024. “Driving Factors and Key Paths of Metal Consumption in China: Evidence From Structural Decomposition and Structural Path Analysis.” </w:t>
      </w:r>
      <w:r w:rsidRPr="000C3771">
        <w:rPr>
          <w:rFonts w:ascii="Times New Roman" w:hAnsi="Times New Roman" w:cs="Times New Roman"/>
          <w:i/>
          <w:iCs/>
          <w:sz w:val="16"/>
          <w:szCs w:val="16"/>
        </w:rPr>
        <w:t>Environment, Development and Sustainability</w:t>
      </w:r>
      <w:r w:rsidRPr="000C3771">
        <w:rPr>
          <w:rFonts w:ascii="Times New Roman" w:hAnsi="Times New Roman" w:cs="Times New Roman"/>
          <w:sz w:val="16"/>
          <w:szCs w:val="16"/>
        </w:rPr>
        <w:t>. </w:t>
      </w:r>
    </w:p>
    <w:p w14:paraId="5278531B" w14:textId="77777777" w:rsidR="00621E93" w:rsidRPr="000C3771" w:rsidRDefault="00621E93"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Ensign, P.C. Business models and sustainable development goals. </w:t>
      </w:r>
      <w:r w:rsidRPr="000C3771">
        <w:rPr>
          <w:rFonts w:ascii="Times New Roman" w:hAnsi="Times New Roman" w:cs="Times New Roman"/>
          <w:i/>
          <w:iCs/>
          <w:sz w:val="16"/>
          <w:szCs w:val="16"/>
        </w:rPr>
        <w:t>Sustainability</w:t>
      </w:r>
      <w:r w:rsidRPr="000C3771">
        <w:rPr>
          <w:rFonts w:ascii="Times New Roman" w:hAnsi="Times New Roman" w:cs="Times New Roman"/>
          <w:sz w:val="16"/>
          <w:szCs w:val="16"/>
        </w:rPr>
        <w:t xml:space="preserve"> 2022, </w:t>
      </w:r>
      <w:r w:rsidRPr="000C3771">
        <w:rPr>
          <w:rFonts w:ascii="Times New Roman" w:hAnsi="Times New Roman" w:cs="Times New Roman"/>
          <w:i/>
          <w:iCs/>
          <w:sz w:val="16"/>
          <w:szCs w:val="16"/>
        </w:rPr>
        <w:t>14</w:t>
      </w:r>
      <w:r w:rsidRPr="000C3771">
        <w:rPr>
          <w:rFonts w:ascii="Times New Roman" w:hAnsi="Times New Roman" w:cs="Times New Roman"/>
          <w:sz w:val="16"/>
          <w:szCs w:val="16"/>
        </w:rPr>
        <w:t>, 2558.</w:t>
      </w:r>
    </w:p>
    <w:p w14:paraId="6D1903BB" w14:textId="77777777" w:rsidR="00621E93" w:rsidRPr="000C3771" w:rsidRDefault="00621E93"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Hao, X.; Chen, F.; Chen, Z. Does green innovation increase enterprise value? </w:t>
      </w:r>
      <w:r w:rsidRPr="000C3771">
        <w:rPr>
          <w:rFonts w:ascii="Times New Roman" w:hAnsi="Times New Roman" w:cs="Times New Roman"/>
          <w:i/>
          <w:iCs/>
          <w:sz w:val="16"/>
          <w:szCs w:val="16"/>
        </w:rPr>
        <w:t>Bus. Strategy Environ.</w:t>
      </w:r>
      <w:r w:rsidRPr="000C3771">
        <w:rPr>
          <w:rFonts w:ascii="Times New Roman" w:hAnsi="Times New Roman" w:cs="Times New Roman"/>
          <w:sz w:val="16"/>
          <w:szCs w:val="16"/>
        </w:rPr>
        <w:t> 2022, </w:t>
      </w:r>
      <w:r w:rsidRPr="000C3771">
        <w:rPr>
          <w:rFonts w:ascii="Times New Roman" w:hAnsi="Times New Roman" w:cs="Times New Roman"/>
          <w:i/>
          <w:iCs/>
          <w:sz w:val="16"/>
          <w:szCs w:val="16"/>
        </w:rPr>
        <w:t>31</w:t>
      </w:r>
      <w:r w:rsidRPr="000C3771">
        <w:rPr>
          <w:rFonts w:ascii="Times New Roman" w:hAnsi="Times New Roman" w:cs="Times New Roman"/>
          <w:sz w:val="16"/>
          <w:szCs w:val="16"/>
        </w:rPr>
        <w:t>, 1232–1247.</w:t>
      </w:r>
    </w:p>
    <w:p w14:paraId="73B0FD5D" w14:textId="77777777" w:rsidR="00621E93" w:rsidRPr="000C3771" w:rsidRDefault="00621E93"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 xml:space="preserve">Jacobs, P., J. Gardner, and D. Munro, "Sustainable and equitable development: An emerging paradigm," in P. Jacobs and D. A. Munro (Eds.) </w:t>
      </w:r>
      <w:r w:rsidRPr="000C3771">
        <w:rPr>
          <w:rFonts w:ascii="Times New Roman" w:hAnsi="Times New Roman" w:cs="Times New Roman"/>
          <w:i/>
          <w:iCs/>
          <w:sz w:val="16"/>
          <w:szCs w:val="16"/>
        </w:rPr>
        <w:t xml:space="preserve">Conservation with </w:t>
      </w:r>
      <w:proofErr w:type="spellStart"/>
      <w:r w:rsidRPr="000C3771">
        <w:rPr>
          <w:rFonts w:ascii="Times New Roman" w:hAnsi="Times New Roman" w:cs="Times New Roman"/>
          <w:i/>
          <w:iCs/>
          <w:sz w:val="16"/>
          <w:szCs w:val="16"/>
        </w:rPr>
        <w:t>Equio</w:t>
      </w:r>
      <w:proofErr w:type="spellEnd"/>
      <w:r w:rsidRPr="000C3771">
        <w:rPr>
          <w:rFonts w:ascii="Times New Roman" w:hAnsi="Times New Roman" w:cs="Times New Roman"/>
          <w:i/>
          <w:iCs/>
          <w:sz w:val="16"/>
          <w:szCs w:val="16"/>
        </w:rPr>
        <w:t xml:space="preserve">,: Strategies for </w:t>
      </w:r>
      <w:proofErr w:type="spellStart"/>
      <w:r w:rsidRPr="000C3771">
        <w:rPr>
          <w:rFonts w:ascii="Times New Roman" w:hAnsi="Times New Roman" w:cs="Times New Roman"/>
          <w:i/>
          <w:iCs/>
          <w:sz w:val="16"/>
          <w:szCs w:val="16"/>
        </w:rPr>
        <w:t>Sustainabh</w:t>
      </w:r>
      <w:proofErr w:type="spellEnd"/>
      <w:r w:rsidRPr="000C3771">
        <w:rPr>
          <w:rFonts w:ascii="Times New Roman" w:hAnsi="Times New Roman" w:cs="Times New Roman"/>
          <w:i/>
          <w:iCs/>
          <w:sz w:val="16"/>
          <w:szCs w:val="16"/>
        </w:rPr>
        <w:t>'</w:t>
      </w:r>
    </w:p>
    <w:p w14:paraId="67F4D04B" w14:textId="77777777" w:rsidR="00621E93" w:rsidRPr="000C3771" w:rsidRDefault="00621E93"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Jia, J. S., D. L. Chen, M. Ju, C. F. Lu, and C. L. Zhong. 2023. “China's CO</w:t>
      </w:r>
      <w:r w:rsidRPr="000C3771">
        <w:rPr>
          <w:rFonts w:ascii="Times New Roman" w:hAnsi="Times New Roman" w:cs="Times New Roman"/>
          <w:sz w:val="16"/>
          <w:szCs w:val="16"/>
          <w:vertAlign w:val="subscript"/>
        </w:rPr>
        <w:t>2</w:t>
      </w:r>
      <w:r w:rsidRPr="000C3771">
        <w:rPr>
          <w:rFonts w:ascii="Times New Roman" w:hAnsi="Times New Roman" w:cs="Times New Roman"/>
          <w:sz w:val="16"/>
          <w:szCs w:val="16"/>
        </w:rPr>
        <w:t xml:space="preserve"> Emissions: An Innovative Framework for </w:t>
      </w:r>
      <w:proofErr w:type="spellStart"/>
      <w:r w:rsidRPr="000C3771">
        <w:rPr>
          <w:rFonts w:ascii="Times New Roman" w:hAnsi="Times New Roman" w:cs="Times New Roman"/>
          <w:sz w:val="16"/>
          <w:szCs w:val="16"/>
        </w:rPr>
        <w:t>Analyzing</w:t>
      </w:r>
      <w:proofErr w:type="spellEnd"/>
      <w:r w:rsidRPr="000C3771">
        <w:rPr>
          <w:rFonts w:ascii="Times New Roman" w:hAnsi="Times New Roman" w:cs="Times New Roman"/>
          <w:sz w:val="16"/>
          <w:szCs w:val="16"/>
        </w:rPr>
        <w:t xml:space="preserve"> Carbon Reduction in Sustainable Tourism Under the Guidance of the United Nations' Sustainable Development Goals.” </w:t>
      </w:r>
      <w:r w:rsidRPr="000C3771">
        <w:rPr>
          <w:rFonts w:ascii="Times New Roman" w:hAnsi="Times New Roman" w:cs="Times New Roman"/>
          <w:i/>
          <w:iCs/>
          <w:sz w:val="16"/>
          <w:szCs w:val="16"/>
        </w:rPr>
        <w:t>Journal of Cleaner Production</w:t>
      </w:r>
      <w:r w:rsidRPr="000C3771">
        <w:rPr>
          <w:rFonts w:ascii="Times New Roman" w:hAnsi="Times New Roman" w:cs="Times New Roman"/>
          <w:sz w:val="16"/>
          <w:szCs w:val="16"/>
        </w:rPr>
        <w:t> 430: 139752.</w:t>
      </w:r>
    </w:p>
    <w:p w14:paraId="35E7C2A9" w14:textId="77777777" w:rsidR="00621E93" w:rsidRPr="000C3771" w:rsidRDefault="00621E93"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 xml:space="preserve">Jun, W.; </w:t>
      </w:r>
      <w:proofErr w:type="spellStart"/>
      <w:r w:rsidRPr="000C3771">
        <w:rPr>
          <w:rFonts w:ascii="Times New Roman" w:hAnsi="Times New Roman" w:cs="Times New Roman"/>
          <w:sz w:val="16"/>
          <w:szCs w:val="16"/>
        </w:rPr>
        <w:t>Shiyong</w:t>
      </w:r>
      <w:proofErr w:type="spellEnd"/>
      <w:r w:rsidRPr="000C3771">
        <w:rPr>
          <w:rFonts w:ascii="Times New Roman" w:hAnsi="Times New Roman" w:cs="Times New Roman"/>
          <w:sz w:val="16"/>
          <w:szCs w:val="16"/>
        </w:rPr>
        <w:t>, Z.; Yi, T. Does ESG disclosure help improve intangible capital? Evidence from A-share listed companies. </w:t>
      </w:r>
      <w:r w:rsidRPr="000C3771">
        <w:rPr>
          <w:rFonts w:ascii="Times New Roman" w:hAnsi="Times New Roman" w:cs="Times New Roman"/>
          <w:i/>
          <w:iCs/>
          <w:sz w:val="16"/>
          <w:szCs w:val="16"/>
        </w:rPr>
        <w:t>Front. Environ. Sci.</w:t>
      </w:r>
      <w:r w:rsidRPr="000C3771">
        <w:rPr>
          <w:rFonts w:ascii="Times New Roman" w:hAnsi="Times New Roman" w:cs="Times New Roman"/>
          <w:sz w:val="16"/>
          <w:szCs w:val="16"/>
        </w:rPr>
        <w:t> 2022, </w:t>
      </w:r>
      <w:r w:rsidRPr="000C3771">
        <w:rPr>
          <w:rFonts w:ascii="Times New Roman" w:hAnsi="Times New Roman" w:cs="Times New Roman"/>
          <w:i/>
          <w:iCs/>
          <w:sz w:val="16"/>
          <w:szCs w:val="16"/>
        </w:rPr>
        <w:t>10</w:t>
      </w:r>
      <w:r w:rsidRPr="000C3771">
        <w:rPr>
          <w:rFonts w:ascii="Times New Roman" w:hAnsi="Times New Roman" w:cs="Times New Roman"/>
          <w:sz w:val="16"/>
          <w:szCs w:val="16"/>
        </w:rPr>
        <w:t>, 858548. </w:t>
      </w:r>
    </w:p>
    <w:p w14:paraId="17239913" w14:textId="77777777" w:rsidR="00621E93" w:rsidRPr="000C3771" w:rsidRDefault="00621E93"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Zhang, C., &amp; Jin, S. (2022). What Drives Sustainable Development of Enterprises? Focusing on ESG Management and Green Technology Innovation. </w:t>
      </w:r>
      <w:r w:rsidRPr="000C3771">
        <w:rPr>
          <w:rFonts w:ascii="Times New Roman" w:hAnsi="Times New Roman" w:cs="Times New Roman"/>
          <w:i/>
          <w:iCs/>
          <w:sz w:val="16"/>
          <w:szCs w:val="16"/>
        </w:rPr>
        <w:t>Sustainability</w:t>
      </w:r>
      <w:r w:rsidRPr="000C3771">
        <w:rPr>
          <w:rFonts w:ascii="Times New Roman" w:hAnsi="Times New Roman" w:cs="Times New Roman"/>
          <w:sz w:val="16"/>
          <w:szCs w:val="16"/>
        </w:rPr>
        <w:t>, </w:t>
      </w:r>
      <w:r w:rsidRPr="000C3771">
        <w:rPr>
          <w:rFonts w:ascii="Times New Roman" w:hAnsi="Times New Roman" w:cs="Times New Roman"/>
          <w:i/>
          <w:iCs/>
          <w:sz w:val="16"/>
          <w:szCs w:val="16"/>
        </w:rPr>
        <w:t>14</w:t>
      </w:r>
      <w:r w:rsidRPr="000C3771">
        <w:rPr>
          <w:rFonts w:ascii="Times New Roman" w:hAnsi="Times New Roman" w:cs="Times New Roman"/>
          <w:sz w:val="16"/>
          <w:szCs w:val="16"/>
        </w:rPr>
        <w:t>(18), 11695.</w:t>
      </w:r>
    </w:p>
    <w:p w14:paraId="793E1521" w14:textId="60FC841C" w:rsidR="00E325CE" w:rsidRPr="000C3771" w:rsidRDefault="00E325CE" w:rsidP="00340BE2">
      <w:pPr>
        <w:pStyle w:val="ListParagraph"/>
        <w:numPr>
          <w:ilvl w:val="1"/>
          <w:numId w:val="25"/>
        </w:numPr>
        <w:spacing w:line="360" w:lineRule="auto"/>
        <w:jc w:val="both"/>
        <w:rPr>
          <w:rFonts w:ascii="Times New Roman" w:hAnsi="Times New Roman" w:cs="Times New Roman"/>
          <w:sz w:val="16"/>
          <w:szCs w:val="16"/>
        </w:rPr>
      </w:pPr>
      <w:proofErr w:type="spellStart"/>
      <w:r w:rsidRPr="000C3771">
        <w:rPr>
          <w:rFonts w:ascii="Times New Roman" w:hAnsi="Times New Roman" w:cs="Times New Roman"/>
          <w:sz w:val="16"/>
          <w:szCs w:val="16"/>
        </w:rPr>
        <w:lastRenderedPageBreak/>
        <w:t>FleishmanHillard</w:t>
      </w:r>
      <w:proofErr w:type="spellEnd"/>
      <w:r w:rsidRPr="000C3771">
        <w:rPr>
          <w:rFonts w:ascii="Times New Roman" w:hAnsi="Times New Roman" w:cs="Times New Roman"/>
          <w:sz w:val="16"/>
          <w:szCs w:val="16"/>
        </w:rPr>
        <w:t xml:space="preserve"> (2024, April 24). National Survey on Corporate Social Responsibility Consumers, Professional Investors, and CSR Executives. Available online: </w:t>
      </w:r>
      <w:hyperlink r:id="rId7" w:history="1">
        <w:r w:rsidR="00F81690" w:rsidRPr="000C3771">
          <w:rPr>
            <w:rStyle w:val="Hyperlink"/>
            <w:rFonts w:ascii="Times New Roman" w:hAnsi="Times New Roman" w:cs="Times New Roman"/>
            <w:color w:val="auto"/>
            <w:sz w:val="16"/>
            <w:szCs w:val="16"/>
          </w:rPr>
          <w:t>https://www.aflac.com/docs/about-aflac/csr-survey-assets/2016-csr-survey-deck.pdf</w:t>
        </w:r>
      </w:hyperlink>
      <w:r w:rsidRPr="000C3771">
        <w:rPr>
          <w:rFonts w:ascii="Times New Roman" w:hAnsi="Times New Roman" w:cs="Times New Roman"/>
          <w:sz w:val="16"/>
          <w:szCs w:val="16"/>
        </w:rPr>
        <w:t>.</w:t>
      </w:r>
    </w:p>
    <w:p w14:paraId="2D1F5E09" w14:textId="25B392B4" w:rsidR="00F81690" w:rsidRPr="000C3771" w:rsidRDefault="00F81690"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 xml:space="preserve">James, C. (2024, April 27). Impact Investing: Definition, Types, and Examples. Available online: </w:t>
      </w:r>
      <w:hyperlink r:id="rId8" w:history="1">
        <w:r w:rsidRPr="000C3771">
          <w:rPr>
            <w:rStyle w:val="Hyperlink"/>
            <w:rFonts w:ascii="Times New Roman" w:hAnsi="Times New Roman" w:cs="Times New Roman"/>
            <w:color w:val="auto"/>
            <w:sz w:val="16"/>
            <w:szCs w:val="16"/>
          </w:rPr>
          <w:t>https://www.investopedia.com/terms/i/impact-investing.asp</w:t>
        </w:r>
      </w:hyperlink>
      <w:r w:rsidRPr="000C3771">
        <w:rPr>
          <w:rFonts w:ascii="Times New Roman" w:hAnsi="Times New Roman" w:cs="Times New Roman"/>
          <w:sz w:val="16"/>
          <w:szCs w:val="16"/>
        </w:rPr>
        <w:t>.</w:t>
      </w:r>
    </w:p>
    <w:p w14:paraId="2B701E0A" w14:textId="0C8C9EC3" w:rsidR="00F81690" w:rsidRPr="000C3771" w:rsidRDefault="00F81690"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 xml:space="preserve">Friedman, M. (2024, April 27). The Social Responsibility of Business is to Increase Its Profits, New York Times, Available online: </w:t>
      </w:r>
      <w:hyperlink r:id="rId9" w:history="1">
        <w:r w:rsidR="006E2F51" w:rsidRPr="000C3771">
          <w:rPr>
            <w:rStyle w:val="Hyperlink"/>
            <w:rFonts w:ascii="Times New Roman" w:hAnsi="Times New Roman" w:cs="Times New Roman"/>
            <w:color w:val="auto"/>
            <w:sz w:val="16"/>
            <w:szCs w:val="16"/>
          </w:rPr>
          <w:t>https://www.nytimes.com/1970/09/13/archives/a-friedman-doctrine-the-social-responsibility-of-business-is-to.html</w:t>
        </w:r>
      </w:hyperlink>
      <w:r w:rsidRPr="000C3771">
        <w:rPr>
          <w:rFonts w:ascii="Times New Roman" w:hAnsi="Times New Roman" w:cs="Times New Roman"/>
          <w:sz w:val="16"/>
          <w:szCs w:val="16"/>
        </w:rPr>
        <w:t>.</w:t>
      </w:r>
    </w:p>
    <w:p w14:paraId="27564F54" w14:textId="76C71F5B" w:rsidR="006E2F51" w:rsidRPr="000C3771" w:rsidRDefault="006E2F51"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 xml:space="preserve">Food and Agriculture Organization, and United Nations (2024, April 27). The State of Food and Agriculture. Available online: </w:t>
      </w:r>
      <w:hyperlink r:id="rId10" w:history="1">
        <w:r w:rsidR="00896FA7" w:rsidRPr="000C3771">
          <w:rPr>
            <w:rStyle w:val="Hyperlink"/>
            <w:rFonts w:ascii="Times New Roman" w:hAnsi="Times New Roman" w:cs="Times New Roman"/>
            <w:color w:val="auto"/>
            <w:sz w:val="16"/>
            <w:szCs w:val="16"/>
          </w:rPr>
          <w:t>https://www.fao.org/documents/card/en/c/cc7724en</w:t>
        </w:r>
      </w:hyperlink>
      <w:r w:rsidRPr="000C3771">
        <w:rPr>
          <w:rFonts w:ascii="Times New Roman" w:hAnsi="Times New Roman" w:cs="Times New Roman"/>
          <w:sz w:val="16"/>
          <w:szCs w:val="16"/>
        </w:rPr>
        <w:t>.</w:t>
      </w:r>
    </w:p>
    <w:p w14:paraId="30B91F7B" w14:textId="653E37C7" w:rsidR="00896FA7" w:rsidRPr="000C3771" w:rsidRDefault="00896FA7" w:rsidP="00340BE2">
      <w:pPr>
        <w:pStyle w:val="ListParagraph"/>
        <w:numPr>
          <w:ilvl w:val="1"/>
          <w:numId w:val="25"/>
        </w:numPr>
        <w:spacing w:line="360" w:lineRule="auto"/>
        <w:jc w:val="both"/>
        <w:rPr>
          <w:rFonts w:ascii="Times New Roman" w:hAnsi="Times New Roman" w:cs="Times New Roman"/>
          <w:sz w:val="16"/>
          <w:szCs w:val="16"/>
        </w:rPr>
      </w:pPr>
      <w:r w:rsidRPr="000C3771">
        <w:rPr>
          <w:rFonts w:ascii="Times New Roman" w:hAnsi="Times New Roman" w:cs="Times New Roman"/>
          <w:sz w:val="16"/>
          <w:szCs w:val="16"/>
        </w:rPr>
        <w:t>Ackerman, F., and Gallagher, K. (2000). Getting the Prices Wrong: The Limits of Market-Based Environmental Policy, Tufts University. Available online: https://frankackerman.com/publications/economictheory/</w:t>
      </w:r>
    </w:p>
    <w:p w14:paraId="66599924" w14:textId="77777777" w:rsidR="00EE2F03" w:rsidRPr="002F23C0" w:rsidRDefault="00EE2F03" w:rsidP="004D2D6F">
      <w:pPr>
        <w:spacing w:line="360" w:lineRule="auto"/>
        <w:jc w:val="both"/>
        <w:rPr>
          <w:rFonts w:ascii="Times New Roman" w:hAnsi="Times New Roman" w:cs="Times New Roman"/>
          <w:sz w:val="24"/>
          <w:szCs w:val="24"/>
        </w:rPr>
      </w:pPr>
    </w:p>
    <w:sectPr w:rsidR="00EE2F03" w:rsidRPr="002F2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258A"/>
    <w:multiLevelType w:val="multilevel"/>
    <w:tmpl w:val="8FC29B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5683D"/>
    <w:multiLevelType w:val="multilevel"/>
    <w:tmpl w:val="7A523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1180A"/>
    <w:multiLevelType w:val="multilevel"/>
    <w:tmpl w:val="C8A01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A551F"/>
    <w:multiLevelType w:val="hybridMultilevel"/>
    <w:tmpl w:val="BB5EA0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C6341C"/>
    <w:multiLevelType w:val="multilevel"/>
    <w:tmpl w:val="9822D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F5C5A"/>
    <w:multiLevelType w:val="multilevel"/>
    <w:tmpl w:val="61F44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77371"/>
    <w:multiLevelType w:val="multilevel"/>
    <w:tmpl w:val="1D583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74D28"/>
    <w:multiLevelType w:val="hybridMultilevel"/>
    <w:tmpl w:val="850ECA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A26369"/>
    <w:multiLevelType w:val="multilevel"/>
    <w:tmpl w:val="09A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A6336"/>
    <w:multiLevelType w:val="multilevel"/>
    <w:tmpl w:val="95A69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E69"/>
    <w:multiLevelType w:val="multilevel"/>
    <w:tmpl w:val="61EC1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00D89"/>
    <w:multiLevelType w:val="hybridMultilevel"/>
    <w:tmpl w:val="D908849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903358"/>
    <w:multiLevelType w:val="multilevel"/>
    <w:tmpl w:val="FAD0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C4E3D"/>
    <w:multiLevelType w:val="multilevel"/>
    <w:tmpl w:val="80CEC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27BC3"/>
    <w:multiLevelType w:val="multilevel"/>
    <w:tmpl w:val="7C903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73595"/>
    <w:multiLevelType w:val="multilevel"/>
    <w:tmpl w:val="BE4C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6541F"/>
    <w:multiLevelType w:val="multilevel"/>
    <w:tmpl w:val="F6EE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65C49"/>
    <w:multiLevelType w:val="multilevel"/>
    <w:tmpl w:val="6060B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85362"/>
    <w:multiLevelType w:val="multilevel"/>
    <w:tmpl w:val="1E2E4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8382F"/>
    <w:multiLevelType w:val="multilevel"/>
    <w:tmpl w:val="64B88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2F3FB3"/>
    <w:multiLevelType w:val="multilevel"/>
    <w:tmpl w:val="E29E8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9C1FCC"/>
    <w:multiLevelType w:val="multilevel"/>
    <w:tmpl w:val="2F5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9325B"/>
    <w:multiLevelType w:val="multilevel"/>
    <w:tmpl w:val="010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B025D"/>
    <w:multiLevelType w:val="multilevel"/>
    <w:tmpl w:val="988EE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353EF"/>
    <w:multiLevelType w:val="multilevel"/>
    <w:tmpl w:val="63B2F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257608">
    <w:abstractNumId w:val="22"/>
  </w:num>
  <w:num w:numId="2" w16cid:durableId="1316645897">
    <w:abstractNumId w:val="15"/>
  </w:num>
  <w:num w:numId="3" w16cid:durableId="89159558">
    <w:abstractNumId w:val="20"/>
  </w:num>
  <w:num w:numId="4" w16cid:durableId="829909029">
    <w:abstractNumId w:val="4"/>
  </w:num>
  <w:num w:numId="5" w16cid:durableId="1727795845">
    <w:abstractNumId w:val="2"/>
  </w:num>
  <w:num w:numId="6" w16cid:durableId="523831725">
    <w:abstractNumId w:val="10"/>
  </w:num>
  <w:num w:numId="7" w16cid:durableId="1082065958">
    <w:abstractNumId w:val="14"/>
  </w:num>
  <w:num w:numId="8" w16cid:durableId="556748515">
    <w:abstractNumId w:val="21"/>
  </w:num>
  <w:num w:numId="9" w16cid:durableId="485588088">
    <w:abstractNumId w:val="1"/>
  </w:num>
  <w:num w:numId="10" w16cid:durableId="286396494">
    <w:abstractNumId w:val="18"/>
  </w:num>
  <w:num w:numId="11" w16cid:durableId="1008800087">
    <w:abstractNumId w:val="5"/>
  </w:num>
  <w:num w:numId="12" w16cid:durableId="68767901">
    <w:abstractNumId w:val="6"/>
  </w:num>
  <w:num w:numId="13" w16cid:durableId="1912304632">
    <w:abstractNumId w:val="17"/>
  </w:num>
  <w:num w:numId="14" w16cid:durableId="695421949">
    <w:abstractNumId w:val="9"/>
  </w:num>
  <w:num w:numId="15" w16cid:durableId="911045681">
    <w:abstractNumId w:val="24"/>
  </w:num>
  <w:num w:numId="16" w16cid:durableId="816605951">
    <w:abstractNumId w:val="13"/>
  </w:num>
  <w:num w:numId="17" w16cid:durableId="773138561">
    <w:abstractNumId w:val="23"/>
  </w:num>
  <w:num w:numId="18" w16cid:durableId="524170949">
    <w:abstractNumId w:val="12"/>
  </w:num>
  <w:num w:numId="19" w16cid:durableId="1321353241">
    <w:abstractNumId w:val="16"/>
  </w:num>
  <w:num w:numId="20" w16cid:durableId="247933046">
    <w:abstractNumId w:val="8"/>
  </w:num>
  <w:num w:numId="21" w16cid:durableId="40253435">
    <w:abstractNumId w:val="0"/>
  </w:num>
  <w:num w:numId="22" w16cid:durableId="1506944567">
    <w:abstractNumId w:val="19"/>
  </w:num>
  <w:num w:numId="23" w16cid:durableId="1793787942">
    <w:abstractNumId w:val="11"/>
  </w:num>
  <w:num w:numId="24" w16cid:durableId="419330810">
    <w:abstractNumId w:val="3"/>
  </w:num>
  <w:num w:numId="25" w16cid:durableId="1650283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E9"/>
    <w:rsid w:val="000C3771"/>
    <w:rsid w:val="00152B9A"/>
    <w:rsid w:val="001E03D4"/>
    <w:rsid w:val="001F3FBD"/>
    <w:rsid w:val="002B3AF5"/>
    <w:rsid w:val="002D4521"/>
    <w:rsid w:val="002F23C0"/>
    <w:rsid w:val="0031772B"/>
    <w:rsid w:val="00340BE2"/>
    <w:rsid w:val="00387DC7"/>
    <w:rsid w:val="003D7E64"/>
    <w:rsid w:val="00444C08"/>
    <w:rsid w:val="00454C58"/>
    <w:rsid w:val="00475B0D"/>
    <w:rsid w:val="004D2D6F"/>
    <w:rsid w:val="004F00B9"/>
    <w:rsid w:val="00581FC3"/>
    <w:rsid w:val="005C32A1"/>
    <w:rsid w:val="005E7FE4"/>
    <w:rsid w:val="00621E93"/>
    <w:rsid w:val="006909BC"/>
    <w:rsid w:val="006C2D86"/>
    <w:rsid w:val="006D2DFC"/>
    <w:rsid w:val="006E2F51"/>
    <w:rsid w:val="00705C04"/>
    <w:rsid w:val="00707A90"/>
    <w:rsid w:val="007620C1"/>
    <w:rsid w:val="0078079A"/>
    <w:rsid w:val="008924A1"/>
    <w:rsid w:val="00896FA7"/>
    <w:rsid w:val="00951683"/>
    <w:rsid w:val="009D0B55"/>
    <w:rsid w:val="00A332D1"/>
    <w:rsid w:val="00A35C97"/>
    <w:rsid w:val="00A9365E"/>
    <w:rsid w:val="00AE63CD"/>
    <w:rsid w:val="00AE7C1C"/>
    <w:rsid w:val="00B13536"/>
    <w:rsid w:val="00B4611B"/>
    <w:rsid w:val="00B541F8"/>
    <w:rsid w:val="00B7603C"/>
    <w:rsid w:val="00B9430D"/>
    <w:rsid w:val="00C047E4"/>
    <w:rsid w:val="00C928AA"/>
    <w:rsid w:val="00CD48FF"/>
    <w:rsid w:val="00D709B3"/>
    <w:rsid w:val="00DF1ABA"/>
    <w:rsid w:val="00E325CE"/>
    <w:rsid w:val="00E3702A"/>
    <w:rsid w:val="00E67876"/>
    <w:rsid w:val="00E809C7"/>
    <w:rsid w:val="00EA59E9"/>
    <w:rsid w:val="00EB5EE2"/>
    <w:rsid w:val="00EB6A60"/>
    <w:rsid w:val="00EE2F03"/>
    <w:rsid w:val="00F64D9F"/>
    <w:rsid w:val="00F65456"/>
    <w:rsid w:val="00F74873"/>
    <w:rsid w:val="00F81690"/>
    <w:rsid w:val="00FC25CF"/>
    <w:rsid w:val="00FF13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304F"/>
  <w15:chartTrackingRefBased/>
  <w15:docId w15:val="{CC579669-0D5A-4CF1-8B7B-B970205B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E64"/>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link w:val="Heading3Char"/>
    <w:uiPriority w:val="9"/>
    <w:qFormat/>
    <w:rsid w:val="00AE7C1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9E9"/>
    <w:rPr>
      <w:rFonts w:ascii="Times New Roman" w:hAnsi="Times New Roman" w:cs="Times New Roman"/>
      <w:sz w:val="24"/>
      <w:szCs w:val="24"/>
    </w:rPr>
  </w:style>
  <w:style w:type="character" w:customStyle="1" w:styleId="Heading3Char">
    <w:name w:val="Heading 3 Char"/>
    <w:basedOn w:val="DefaultParagraphFont"/>
    <w:link w:val="Heading3"/>
    <w:uiPriority w:val="9"/>
    <w:rsid w:val="00AE7C1C"/>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AE7C1C"/>
    <w:rPr>
      <w:b/>
      <w:bCs/>
    </w:rPr>
  </w:style>
  <w:style w:type="paragraph" w:styleId="ListParagraph">
    <w:name w:val="List Paragraph"/>
    <w:basedOn w:val="Normal"/>
    <w:uiPriority w:val="34"/>
    <w:qFormat/>
    <w:rsid w:val="00AE7C1C"/>
    <w:pPr>
      <w:ind w:left="720"/>
      <w:contextualSpacing/>
    </w:pPr>
  </w:style>
  <w:style w:type="character" w:styleId="Hyperlink">
    <w:name w:val="Hyperlink"/>
    <w:basedOn w:val="DefaultParagraphFont"/>
    <w:uiPriority w:val="99"/>
    <w:unhideWhenUsed/>
    <w:rsid w:val="00F65456"/>
    <w:rPr>
      <w:color w:val="0563C1" w:themeColor="hyperlink"/>
      <w:u w:val="single"/>
    </w:rPr>
  </w:style>
  <w:style w:type="character" w:styleId="UnresolvedMention">
    <w:name w:val="Unresolved Mention"/>
    <w:basedOn w:val="DefaultParagraphFont"/>
    <w:uiPriority w:val="99"/>
    <w:semiHidden/>
    <w:unhideWhenUsed/>
    <w:rsid w:val="00F65456"/>
    <w:rPr>
      <w:color w:val="605E5C"/>
      <w:shd w:val="clear" w:color="auto" w:fill="E1DFDD"/>
    </w:rPr>
  </w:style>
  <w:style w:type="character" w:customStyle="1" w:styleId="Heading1Char">
    <w:name w:val="Heading 1 Char"/>
    <w:basedOn w:val="DefaultParagraphFont"/>
    <w:link w:val="Heading1"/>
    <w:uiPriority w:val="9"/>
    <w:rsid w:val="003D7E64"/>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2458">
      <w:bodyDiv w:val="1"/>
      <w:marLeft w:val="0"/>
      <w:marRight w:val="0"/>
      <w:marTop w:val="0"/>
      <w:marBottom w:val="0"/>
      <w:divBdr>
        <w:top w:val="none" w:sz="0" w:space="0" w:color="auto"/>
        <w:left w:val="none" w:sz="0" w:space="0" w:color="auto"/>
        <w:bottom w:val="none" w:sz="0" w:space="0" w:color="auto"/>
        <w:right w:val="none" w:sz="0" w:space="0" w:color="auto"/>
      </w:divBdr>
    </w:div>
    <w:div w:id="38894577">
      <w:bodyDiv w:val="1"/>
      <w:marLeft w:val="0"/>
      <w:marRight w:val="0"/>
      <w:marTop w:val="0"/>
      <w:marBottom w:val="0"/>
      <w:divBdr>
        <w:top w:val="none" w:sz="0" w:space="0" w:color="auto"/>
        <w:left w:val="none" w:sz="0" w:space="0" w:color="auto"/>
        <w:bottom w:val="none" w:sz="0" w:space="0" w:color="auto"/>
        <w:right w:val="none" w:sz="0" w:space="0" w:color="auto"/>
      </w:divBdr>
    </w:div>
    <w:div w:id="67843840">
      <w:bodyDiv w:val="1"/>
      <w:marLeft w:val="0"/>
      <w:marRight w:val="0"/>
      <w:marTop w:val="0"/>
      <w:marBottom w:val="0"/>
      <w:divBdr>
        <w:top w:val="none" w:sz="0" w:space="0" w:color="auto"/>
        <w:left w:val="none" w:sz="0" w:space="0" w:color="auto"/>
        <w:bottom w:val="none" w:sz="0" w:space="0" w:color="auto"/>
        <w:right w:val="none" w:sz="0" w:space="0" w:color="auto"/>
      </w:divBdr>
    </w:div>
    <w:div w:id="112986424">
      <w:bodyDiv w:val="1"/>
      <w:marLeft w:val="0"/>
      <w:marRight w:val="0"/>
      <w:marTop w:val="0"/>
      <w:marBottom w:val="0"/>
      <w:divBdr>
        <w:top w:val="none" w:sz="0" w:space="0" w:color="auto"/>
        <w:left w:val="none" w:sz="0" w:space="0" w:color="auto"/>
        <w:bottom w:val="none" w:sz="0" w:space="0" w:color="auto"/>
        <w:right w:val="none" w:sz="0" w:space="0" w:color="auto"/>
      </w:divBdr>
    </w:div>
    <w:div w:id="239020100">
      <w:bodyDiv w:val="1"/>
      <w:marLeft w:val="0"/>
      <w:marRight w:val="0"/>
      <w:marTop w:val="0"/>
      <w:marBottom w:val="0"/>
      <w:divBdr>
        <w:top w:val="none" w:sz="0" w:space="0" w:color="auto"/>
        <w:left w:val="none" w:sz="0" w:space="0" w:color="auto"/>
        <w:bottom w:val="none" w:sz="0" w:space="0" w:color="auto"/>
        <w:right w:val="none" w:sz="0" w:space="0" w:color="auto"/>
      </w:divBdr>
      <w:divsChild>
        <w:div w:id="590237161">
          <w:marLeft w:val="0"/>
          <w:marRight w:val="0"/>
          <w:marTop w:val="0"/>
          <w:marBottom w:val="0"/>
          <w:divBdr>
            <w:top w:val="none" w:sz="0" w:space="0" w:color="auto"/>
            <w:left w:val="none" w:sz="0" w:space="0" w:color="auto"/>
            <w:bottom w:val="none" w:sz="0" w:space="0" w:color="auto"/>
            <w:right w:val="none" w:sz="0" w:space="0" w:color="auto"/>
          </w:divBdr>
          <w:divsChild>
            <w:div w:id="43985987">
              <w:marLeft w:val="0"/>
              <w:marRight w:val="0"/>
              <w:marTop w:val="0"/>
              <w:marBottom w:val="0"/>
              <w:divBdr>
                <w:top w:val="none" w:sz="0" w:space="0" w:color="auto"/>
                <w:left w:val="none" w:sz="0" w:space="0" w:color="auto"/>
                <w:bottom w:val="none" w:sz="0" w:space="0" w:color="auto"/>
                <w:right w:val="none" w:sz="0" w:space="0" w:color="auto"/>
              </w:divBdr>
              <w:divsChild>
                <w:div w:id="1877229059">
                  <w:marLeft w:val="0"/>
                  <w:marRight w:val="0"/>
                  <w:marTop w:val="0"/>
                  <w:marBottom w:val="0"/>
                  <w:divBdr>
                    <w:top w:val="none" w:sz="0" w:space="0" w:color="auto"/>
                    <w:left w:val="none" w:sz="0" w:space="0" w:color="auto"/>
                    <w:bottom w:val="none" w:sz="0" w:space="0" w:color="auto"/>
                    <w:right w:val="none" w:sz="0" w:space="0" w:color="auto"/>
                  </w:divBdr>
                  <w:divsChild>
                    <w:div w:id="1605651484">
                      <w:marLeft w:val="0"/>
                      <w:marRight w:val="0"/>
                      <w:marTop w:val="0"/>
                      <w:marBottom w:val="0"/>
                      <w:divBdr>
                        <w:top w:val="none" w:sz="0" w:space="0" w:color="auto"/>
                        <w:left w:val="none" w:sz="0" w:space="0" w:color="auto"/>
                        <w:bottom w:val="none" w:sz="0" w:space="0" w:color="auto"/>
                        <w:right w:val="none" w:sz="0" w:space="0" w:color="auto"/>
                      </w:divBdr>
                      <w:divsChild>
                        <w:div w:id="1765495039">
                          <w:marLeft w:val="0"/>
                          <w:marRight w:val="0"/>
                          <w:marTop w:val="0"/>
                          <w:marBottom w:val="0"/>
                          <w:divBdr>
                            <w:top w:val="none" w:sz="0" w:space="0" w:color="auto"/>
                            <w:left w:val="none" w:sz="0" w:space="0" w:color="auto"/>
                            <w:bottom w:val="none" w:sz="0" w:space="0" w:color="auto"/>
                            <w:right w:val="none" w:sz="0" w:space="0" w:color="auto"/>
                          </w:divBdr>
                          <w:divsChild>
                            <w:div w:id="1508210849">
                              <w:marLeft w:val="0"/>
                              <w:marRight w:val="0"/>
                              <w:marTop w:val="0"/>
                              <w:marBottom w:val="0"/>
                              <w:divBdr>
                                <w:top w:val="none" w:sz="0" w:space="0" w:color="auto"/>
                                <w:left w:val="none" w:sz="0" w:space="0" w:color="auto"/>
                                <w:bottom w:val="none" w:sz="0" w:space="0" w:color="auto"/>
                                <w:right w:val="none" w:sz="0" w:space="0" w:color="auto"/>
                              </w:divBdr>
                              <w:divsChild>
                                <w:div w:id="2138402132">
                                  <w:marLeft w:val="0"/>
                                  <w:marRight w:val="0"/>
                                  <w:marTop w:val="0"/>
                                  <w:marBottom w:val="0"/>
                                  <w:divBdr>
                                    <w:top w:val="none" w:sz="0" w:space="0" w:color="auto"/>
                                    <w:left w:val="none" w:sz="0" w:space="0" w:color="auto"/>
                                    <w:bottom w:val="none" w:sz="0" w:space="0" w:color="auto"/>
                                    <w:right w:val="none" w:sz="0" w:space="0" w:color="auto"/>
                                  </w:divBdr>
                                  <w:divsChild>
                                    <w:div w:id="354235252">
                                      <w:marLeft w:val="0"/>
                                      <w:marRight w:val="0"/>
                                      <w:marTop w:val="0"/>
                                      <w:marBottom w:val="0"/>
                                      <w:divBdr>
                                        <w:top w:val="none" w:sz="0" w:space="0" w:color="auto"/>
                                        <w:left w:val="none" w:sz="0" w:space="0" w:color="auto"/>
                                        <w:bottom w:val="none" w:sz="0" w:space="0" w:color="auto"/>
                                        <w:right w:val="none" w:sz="0" w:space="0" w:color="auto"/>
                                      </w:divBdr>
                                      <w:divsChild>
                                        <w:div w:id="1717729342">
                                          <w:marLeft w:val="0"/>
                                          <w:marRight w:val="0"/>
                                          <w:marTop w:val="0"/>
                                          <w:marBottom w:val="0"/>
                                          <w:divBdr>
                                            <w:top w:val="none" w:sz="0" w:space="0" w:color="auto"/>
                                            <w:left w:val="none" w:sz="0" w:space="0" w:color="auto"/>
                                            <w:bottom w:val="none" w:sz="0" w:space="0" w:color="auto"/>
                                            <w:right w:val="none" w:sz="0" w:space="0" w:color="auto"/>
                                          </w:divBdr>
                                          <w:divsChild>
                                            <w:div w:id="899827920">
                                              <w:marLeft w:val="0"/>
                                              <w:marRight w:val="0"/>
                                              <w:marTop w:val="0"/>
                                              <w:marBottom w:val="0"/>
                                              <w:divBdr>
                                                <w:top w:val="none" w:sz="0" w:space="0" w:color="auto"/>
                                                <w:left w:val="none" w:sz="0" w:space="0" w:color="auto"/>
                                                <w:bottom w:val="none" w:sz="0" w:space="0" w:color="auto"/>
                                                <w:right w:val="none" w:sz="0" w:space="0" w:color="auto"/>
                                              </w:divBdr>
                                              <w:divsChild>
                                                <w:div w:id="1949001696">
                                                  <w:marLeft w:val="0"/>
                                                  <w:marRight w:val="0"/>
                                                  <w:marTop w:val="0"/>
                                                  <w:marBottom w:val="0"/>
                                                  <w:divBdr>
                                                    <w:top w:val="none" w:sz="0" w:space="0" w:color="auto"/>
                                                    <w:left w:val="none" w:sz="0" w:space="0" w:color="auto"/>
                                                    <w:bottom w:val="none" w:sz="0" w:space="0" w:color="auto"/>
                                                    <w:right w:val="none" w:sz="0" w:space="0" w:color="auto"/>
                                                  </w:divBdr>
                                                  <w:divsChild>
                                                    <w:div w:id="1714187034">
                                                      <w:marLeft w:val="0"/>
                                                      <w:marRight w:val="0"/>
                                                      <w:marTop w:val="0"/>
                                                      <w:marBottom w:val="0"/>
                                                      <w:divBdr>
                                                        <w:top w:val="none" w:sz="0" w:space="0" w:color="auto"/>
                                                        <w:left w:val="none" w:sz="0" w:space="0" w:color="auto"/>
                                                        <w:bottom w:val="none" w:sz="0" w:space="0" w:color="auto"/>
                                                        <w:right w:val="none" w:sz="0" w:space="0" w:color="auto"/>
                                                      </w:divBdr>
                                                      <w:divsChild>
                                                        <w:div w:id="18849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9006802">
      <w:bodyDiv w:val="1"/>
      <w:marLeft w:val="0"/>
      <w:marRight w:val="0"/>
      <w:marTop w:val="0"/>
      <w:marBottom w:val="0"/>
      <w:divBdr>
        <w:top w:val="none" w:sz="0" w:space="0" w:color="auto"/>
        <w:left w:val="none" w:sz="0" w:space="0" w:color="auto"/>
        <w:bottom w:val="none" w:sz="0" w:space="0" w:color="auto"/>
        <w:right w:val="none" w:sz="0" w:space="0" w:color="auto"/>
      </w:divBdr>
    </w:div>
    <w:div w:id="607546144">
      <w:bodyDiv w:val="1"/>
      <w:marLeft w:val="0"/>
      <w:marRight w:val="0"/>
      <w:marTop w:val="0"/>
      <w:marBottom w:val="0"/>
      <w:divBdr>
        <w:top w:val="none" w:sz="0" w:space="0" w:color="auto"/>
        <w:left w:val="none" w:sz="0" w:space="0" w:color="auto"/>
        <w:bottom w:val="none" w:sz="0" w:space="0" w:color="auto"/>
        <w:right w:val="none" w:sz="0" w:space="0" w:color="auto"/>
      </w:divBdr>
      <w:divsChild>
        <w:div w:id="2044207708">
          <w:marLeft w:val="0"/>
          <w:marRight w:val="0"/>
          <w:marTop w:val="0"/>
          <w:marBottom w:val="0"/>
          <w:divBdr>
            <w:top w:val="none" w:sz="0" w:space="0" w:color="auto"/>
            <w:left w:val="none" w:sz="0" w:space="0" w:color="auto"/>
            <w:bottom w:val="none" w:sz="0" w:space="0" w:color="auto"/>
            <w:right w:val="none" w:sz="0" w:space="0" w:color="auto"/>
          </w:divBdr>
          <w:divsChild>
            <w:div w:id="1484128733">
              <w:marLeft w:val="0"/>
              <w:marRight w:val="0"/>
              <w:marTop w:val="0"/>
              <w:marBottom w:val="0"/>
              <w:divBdr>
                <w:top w:val="none" w:sz="0" w:space="0" w:color="auto"/>
                <w:left w:val="none" w:sz="0" w:space="0" w:color="auto"/>
                <w:bottom w:val="none" w:sz="0" w:space="0" w:color="auto"/>
                <w:right w:val="none" w:sz="0" w:space="0" w:color="auto"/>
              </w:divBdr>
              <w:divsChild>
                <w:div w:id="1173909874">
                  <w:marLeft w:val="0"/>
                  <w:marRight w:val="0"/>
                  <w:marTop w:val="0"/>
                  <w:marBottom w:val="0"/>
                  <w:divBdr>
                    <w:top w:val="none" w:sz="0" w:space="0" w:color="auto"/>
                    <w:left w:val="none" w:sz="0" w:space="0" w:color="auto"/>
                    <w:bottom w:val="none" w:sz="0" w:space="0" w:color="auto"/>
                    <w:right w:val="none" w:sz="0" w:space="0" w:color="auto"/>
                  </w:divBdr>
                  <w:divsChild>
                    <w:div w:id="512645318">
                      <w:marLeft w:val="0"/>
                      <w:marRight w:val="0"/>
                      <w:marTop w:val="0"/>
                      <w:marBottom w:val="0"/>
                      <w:divBdr>
                        <w:top w:val="none" w:sz="0" w:space="0" w:color="auto"/>
                        <w:left w:val="none" w:sz="0" w:space="0" w:color="auto"/>
                        <w:bottom w:val="none" w:sz="0" w:space="0" w:color="auto"/>
                        <w:right w:val="none" w:sz="0" w:space="0" w:color="auto"/>
                      </w:divBdr>
                      <w:divsChild>
                        <w:div w:id="540366164">
                          <w:marLeft w:val="0"/>
                          <w:marRight w:val="0"/>
                          <w:marTop w:val="0"/>
                          <w:marBottom w:val="0"/>
                          <w:divBdr>
                            <w:top w:val="none" w:sz="0" w:space="0" w:color="auto"/>
                            <w:left w:val="none" w:sz="0" w:space="0" w:color="auto"/>
                            <w:bottom w:val="none" w:sz="0" w:space="0" w:color="auto"/>
                            <w:right w:val="none" w:sz="0" w:space="0" w:color="auto"/>
                          </w:divBdr>
                          <w:divsChild>
                            <w:div w:id="196352696">
                              <w:marLeft w:val="0"/>
                              <w:marRight w:val="0"/>
                              <w:marTop w:val="0"/>
                              <w:marBottom w:val="0"/>
                              <w:divBdr>
                                <w:top w:val="none" w:sz="0" w:space="0" w:color="auto"/>
                                <w:left w:val="none" w:sz="0" w:space="0" w:color="auto"/>
                                <w:bottom w:val="none" w:sz="0" w:space="0" w:color="auto"/>
                                <w:right w:val="none" w:sz="0" w:space="0" w:color="auto"/>
                              </w:divBdr>
                              <w:divsChild>
                                <w:div w:id="275407132">
                                  <w:marLeft w:val="0"/>
                                  <w:marRight w:val="0"/>
                                  <w:marTop w:val="0"/>
                                  <w:marBottom w:val="0"/>
                                  <w:divBdr>
                                    <w:top w:val="none" w:sz="0" w:space="0" w:color="auto"/>
                                    <w:left w:val="none" w:sz="0" w:space="0" w:color="auto"/>
                                    <w:bottom w:val="none" w:sz="0" w:space="0" w:color="auto"/>
                                    <w:right w:val="none" w:sz="0" w:space="0" w:color="auto"/>
                                  </w:divBdr>
                                  <w:divsChild>
                                    <w:div w:id="1077437554">
                                      <w:marLeft w:val="0"/>
                                      <w:marRight w:val="0"/>
                                      <w:marTop w:val="0"/>
                                      <w:marBottom w:val="0"/>
                                      <w:divBdr>
                                        <w:top w:val="none" w:sz="0" w:space="0" w:color="auto"/>
                                        <w:left w:val="none" w:sz="0" w:space="0" w:color="auto"/>
                                        <w:bottom w:val="none" w:sz="0" w:space="0" w:color="auto"/>
                                        <w:right w:val="none" w:sz="0" w:space="0" w:color="auto"/>
                                      </w:divBdr>
                                      <w:divsChild>
                                        <w:div w:id="1722247100">
                                          <w:marLeft w:val="0"/>
                                          <w:marRight w:val="0"/>
                                          <w:marTop w:val="0"/>
                                          <w:marBottom w:val="0"/>
                                          <w:divBdr>
                                            <w:top w:val="none" w:sz="0" w:space="0" w:color="auto"/>
                                            <w:left w:val="none" w:sz="0" w:space="0" w:color="auto"/>
                                            <w:bottom w:val="none" w:sz="0" w:space="0" w:color="auto"/>
                                            <w:right w:val="none" w:sz="0" w:space="0" w:color="auto"/>
                                          </w:divBdr>
                                          <w:divsChild>
                                            <w:div w:id="579753435">
                                              <w:marLeft w:val="0"/>
                                              <w:marRight w:val="0"/>
                                              <w:marTop w:val="0"/>
                                              <w:marBottom w:val="0"/>
                                              <w:divBdr>
                                                <w:top w:val="none" w:sz="0" w:space="0" w:color="auto"/>
                                                <w:left w:val="none" w:sz="0" w:space="0" w:color="auto"/>
                                                <w:bottom w:val="none" w:sz="0" w:space="0" w:color="auto"/>
                                                <w:right w:val="none" w:sz="0" w:space="0" w:color="auto"/>
                                              </w:divBdr>
                                              <w:divsChild>
                                                <w:div w:id="1624076917">
                                                  <w:marLeft w:val="0"/>
                                                  <w:marRight w:val="0"/>
                                                  <w:marTop w:val="0"/>
                                                  <w:marBottom w:val="0"/>
                                                  <w:divBdr>
                                                    <w:top w:val="none" w:sz="0" w:space="0" w:color="auto"/>
                                                    <w:left w:val="none" w:sz="0" w:space="0" w:color="auto"/>
                                                    <w:bottom w:val="none" w:sz="0" w:space="0" w:color="auto"/>
                                                    <w:right w:val="none" w:sz="0" w:space="0" w:color="auto"/>
                                                  </w:divBdr>
                                                  <w:divsChild>
                                                    <w:div w:id="1203783274">
                                                      <w:marLeft w:val="0"/>
                                                      <w:marRight w:val="0"/>
                                                      <w:marTop w:val="0"/>
                                                      <w:marBottom w:val="0"/>
                                                      <w:divBdr>
                                                        <w:top w:val="none" w:sz="0" w:space="0" w:color="auto"/>
                                                        <w:left w:val="none" w:sz="0" w:space="0" w:color="auto"/>
                                                        <w:bottom w:val="none" w:sz="0" w:space="0" w:color="auto"/>
                                                        <w:right w:val="none" w:sz="0" w:space="0" w:color="auto"/>
                                                      </w:divBdr>
                                                      <w:divsChild>
                                                        <w:div w:id="18565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767345">
      <w:bodyDiv w:val="1"/>
      <w:marLeft w:val="0"/>
      <w:marRight w:val="0"/>
      <w:marTop w:val="0"/>
      <w:marBottom w:val="0"/>
      <w:divBdr>
        <w:top w:val="none" w:sz="0" w:space="0" w:color="auto"/>
        <w:left w:val="none" w:sz="0" w:space="0" w:color="auto"/>
        <w:bottom w:val="none" w:sz="0" w:space="0" w:color="auto"/>
        <w:right w:val="none" w:sz="0" w:space="0" w:color="auto"/>
      </w:divBdr>
    </w:div>
    <w:div w:id="753432435">
      <w:bodyDiv w:val="1"/>
      <w:marLeft w:val="0"/>
      <w:marRight w:val="0"/>
      <w:marTop w:val="0"/>
      <w:marBottom w:val="0"/>
      <w:divBdr>
        <w:top w:val="none" w:sz="0" w:space="0" w:color="auto"/>
        <w:left w:val="none" w:sz="0" w:space="0" w:color="auto"/>
        <w:bottom w:val="none" w:sz="0" w:space="0" w:color="auto"/>
        <w:right w:val="none" w:sz="0" w:space="0" w:color="auto"/>
      </w:divBdr>
    </w:div>
    <w:div w:id="765003628">
      <w:bodyDiv w:val="1"/>
      <w:marLeft w:val="0"/>
      <w:marRight w:val="0"/>
      <w:marTop w:val="0"/>
      <w:marBottom w:val="0"/>
      <w:divBdr>
        <w:top w:val="none" w:sz="0" w:space="0" w:color="auto"/>
        <w:left w:val="none" w:sz="0" w:space="0" w:color="auto"/>
        <w:bottom w:val="none" w:sz="0" w:space="0" w:color="auto"/>
        <w:right w:val="none" w:sz="0" w:space="0" w:color="auto"/>
      </w:divBdr>
    </w:div>
    <w:div w:id="906496650">
      <w:bodyDiv w:val="1"/>
      <w:marLeft w:val="0"/>
      <w:marRight w:val="0"/>
      <w:marTop w:val="0"/>
      <w:marBottom w:val="0"/>
      <w:divBdr>
        <w:top w:val="none" w:sz="0" w:space="0" w:color="auto"/>
        <w:left w:val="none" w:sz="0" w:space="0" w:color="auto"/>
        <w:bottom w:val="none" w:sz="0" w:space="0" w:color="auto"/>
        <w:right w:val="none" w:sz="0" w:space="0" w:color="auto"/>
      </w:divBdr>
    </w:div>
    <w:div w:id="1054549481">
      <w:bodyDiv w:val="1"/>
      <w:marLeft w:val="0"/>
      <w:marRight w:val="0"/>
      <w:marTop w:val="0"/>
      <w:marBottom w:val="0"/>
      <w:divBdr>
        <w:top w:val="none" w:sz="0" w:space="0" w:color="auto"/>
        <w:left w:val="none" w:sz="0" w:space="0" w:color="auto"/>
        <w:bottom w:val="none" w:sz="0" w:space="0" w:color="auto"/>
        <w:right w:val="none" w:sz="0" w:space="0" w:color="auto"/>
      </w:divBdr>
    </w:div>
    <w:div w:id="1109467725">
      <w:bodyDiv w:val="1"/>
      <w:marLeft w:val="0"/>
      <w:marRight w:val="0"/>
      <w:marTop w:val="0"/>
      <w:marBottom w:val="0"/>
      <w:divBdr>
        <w:top w:val="none" w:sz="0" w:space="0" w:color="auto"/>
        <w:left w:val="none" w:sz="0" w:space="0" w:color="auto"/>
        <w:bottom w:val="none" w:sz="0" w:space="0" w:color="auto"/>
        <w:right w:val="none" w:sz="0" w:space="0" w:color="auto"/>
      </w:divBdr>
    </w:div>
    <w:div w:id="1117219114">
      <w:bodyDiv w:val="1"/>
      <w:marLeft w:val="0"/>
      <w:marRight w:val="0"/>
      <w:marTop w:val="0"/>
      <w:marBottom w:val="0"/>
      <w:divBdr>
        <w:top w:val="none" w:sz="0" w:space="0" w:color="auto"/>
        <w:left w:val="none" w:sz="0" w:space="0" w:color="auto"/>
        <w:bottom w:val="none" w:sz="0" w:space="0" w:color="auto"/>
        <w:right w:val="none" w:sz="0" w:space="0" w:color="auto"/>
      </w:divBdr>
    </w:div>
    <w:div w:id="1150101289">
      <w:bodyDiv w:val="1"/>
      <w:marLeft w:val="0"/>
      <w:marRight w:val="0"/>
      <w:marTop w:val="0"/>
      <w:marBottom w:val="0"/>
      <w:divBdr>
        <w:top w:val="none" w:sz="0" w:space="0" w:color="auto"/>
        <w:left w:val="none" w:sz="0" w:space="0" w:color="auto"/>
        <w:bottom w:val="none" w:sz="0" w:space="0" w:color="auto"/>
        <w:right w:val="none" w:sz="0" w:space="0" w:color="auto"/>
      </w:divBdr>
    </w:div>
    <w:div w:id="1234318119">
      <w:bodyDiv w:val="1"/>
      <w:marLeft w:val="0"/>
      <w:marRight w:val="0"/>
      <w:marTop w:val="0"/>
      <w:marBottom w:val="0"/>
      <w:divBdr>
        <w:top w:val="none" w:sz="0" w:space="0" w:color="auto"/>
        <w:left w:val="none" w:sz="0" w:space="0" w:color="auto"/>
        <w:bottom w:val="none" w:sz="0" w:space="0" w:color="auto"/>
        <w:right w:val="none" w:sz="0" w:space="0" w:color="auto"/>
      </w:divBdr>
    </w:div>
    <w:div w:id="1408651657">
      <w:bodyDiv w:val="1"/>
      <w:marLeft w:val="0"/>
      <w:marRight w:val="0"/>
      <w:marTop w:val="0"/>
      <w:marBottom w:val="0"/>
      <w:divBdr>
        <w:top w:val="none" w:sz="0" w:space="0" w:color="auto"/>
        <w:left w:val="none" w:sz="0" w:space="0" w:color="auto"/>
        <w:bottom w:val="none" w:sz="0" w:space="0" w:color="auto"/>
        <w:right w:val="none" w:sz="0" w:space="0" w:color="auto"/>
      </w:divBdr>
    </w:div>
    <w:div w:id="1561289138">
      <w:bodyDiv w:val="1"/>
      <w:marLeft w:val="0"/>
      <w:marRight w:val="0"/>
      <w:marTop w:val="0"/>
      <w:marBottom w:val="0"/>
      <w:divBdr>
        <w:top w:val="none" w:sz="0" w:space="0" w:color="auto"/>
        <w:left w:val="none" w:sz="0" w:space="0" w:color="auto"/>
        <w:bottom w:val="none" w:sz="0" w:space="0" w:color="auto"/>
        <w:right w:val="none" w:sz="0" w:space="0" w:color="auto"/>
      </w:divBdr>
    </w:div>
    <w:div w:id="1692340190">
      <w:bodyDiv w:val="1"/>
      <w:marLeft w:val="0"/>
      <w:marRight w:val="0"/>
      <w:marTop w:val="0"/>
      <w:marBottom w:val="0"/>
      <w:divBdr>
        <w:top w:val="none" w:sz="0" w:space="0" w:color="auto"/>
        <w:left w:val="none" w:sz="0" w:space="0" w:color="auto"/>
        <w:bottom w:val="none" w:sz="0" w:space="0" w:color="auto"/>
        <w:right w:val="none" w:sz="0" w:space="0" w:color="auto"/>
      </w:divBdr>
    </w:div>
    <w:div w:id="1710374677">
      <w:bodyDiv w:val="1"/>
      <w:marLeft w:val="0"/>
      <w:marRight w:val="0"/>
      <w:marTop w:val="0"/>
      <w:marBottom w:val="0"/>
      <w:divBdr>
        <w:top w:val="none" w:sz="0" w:space="0" w:color="auto"/>
        <w:left w:val="none" w:sz="0" w:space="0" w:color="auto"/>
        <w:bottom w:val="none" w:sz="0" w:space="0" w:color="auto"/>
        <w:right w:val="none" w:sz="0" w:space="0" w:color="auto"/>
      </w:divBdr>
    </w:div>
    <w:div w:id="1720739141">
      <w:bodyDiv w:val="1"/>
      <w:marLeft w:val="0"/>
      <w:marRight w:val="0"/>
      <w:marTop w:val="0"/>
      <w:marBottom w:val="0"/>
      <w:divBdr>
        <w:top w:val="none" w:sz="0" w:space="0" w:color="auto"/>
        <w:left w:val="none" w:sz="0" w:space="0" w:color="auto"/>
        <w:bottom w:val="none" w:sz="0" w:space="0" w:color="auto"/>
        <w:right w:val="none" w:sz="0" w:space="0" w:color="auto"/>
      </w:divBdr>
    </w:div>
    <w:div w:id="1734767439">
      <w:bodyDiv w:val="1"/>
      <w:marLeft w:val="0"/>
      <w:marRight w:val="0"/>
      <w:marTop w:val="0"/>
      <w:marBottom w:val="0"/>
      <w:divBdr>
        <w:top w:val="none" w:sz="0" w:space="0" w:color="auto"/>
        <w:left w:val="none" w:sz="0" w:space="0" w:color="auto"/>
        <w:bottom w:val="none" w:sz="0" w:space="0" w:color="auto"/>
        <w:right w:val="none" w:sz="0" w:space="0" w:color="auto"/>
      </w:divBdr>
    </w:div>
    <w:div w:id="1812332601">
      <w:bodyDiv w:val="1"/>
      <w:marLeft w:val="0"/>
      <w:marRight w:val="0"/>
      <w:marTop w:val="0"/>
      <w:marBottom w:val="0"/>
      <w:divBdr>
        <w:top w:val="none" w:sz="0" w:space="0" w:color="auto"/>
        <w:left w:val="none" w:sz="0" w:space="0" w:color="auto"/>
        <w:bottom w:val="none" w:sz="0" w:space="0" w:color="auto"/>
        <w:right w:val="none" w:sz="0" w:space="0" w:color="auto"/>
      </w:divBdr>
    </w:div>
    <w:div w:id="1828012641">
      <w:bodyDiv w:val="1"/>
      <w:marLeft w:val="0"/>
      <w:marRight w:val="0"/>
      <w:marTop w:val="0"/>
      <w:marBottom w:val="0"/>
      <w:divBdr>
        <w:top w:val="none" w:sz="0" w:space="0" w:color="auto"/>
        <w:left w:val="none" w:sz="0" w:space="0" w:color="auto"/>
        <w:bottom w:val="none" w:sz="0" w:space="0" w:color="auto"/>
        <w:right w:val="none" w:sz="0" w:space="0" w:color="auto"/>
      </w:divBdr>
    </w:div>
    <w:div w:id="1972855454">
      <w:bodyDiv w:val="1"/>
      <w:marLeft w:val="0"/>
      <w:marRight w:val="0"/>
      <w:marTop w:val="0"/>
      <w:marBottom w:val="0"/>
      <w:divBdr>
        <w:top w:val="none" w:sz="0" w:space="0" w:color="auto"/>
        <w:left w:val="none" w:sz="0" w:space="0" w:color="auto"/>
        <w:bottom w:val="none" w:sz="0" w:space="0" w:color="auto"/>
        <w:right w:val="none" w:sz="0" w:space="0" w:color="auto"/>
      </w:divBdr>
    </w:div>
    <w:div w:id="19735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mpact-investing.asp" TargetMode="External"/><Relationship Id="rId3" Type="http://schemas.openxmlformats.org/officeDocument/2006/relationships/styles" Target="styles.xml"/><Relationship Id="rId7" Type="http://schemas.openxmlformats.org/officeDocument/2006/relationships/hyperlink" Target="https://www.aflac.com/docs/about-aflac/csr-survey-assets/2016-csr-survey-deck.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o.org/documents/card/en/c/cc7724en" TargetMode="External"/><Relationship Id="rId4" Type="http://schemas.openxmlformats.org/officeDocument/2006/relationships/settings" Target="settings.xml"/><Relationship Id="rId9" Type="http://schemas.openxmlformats.org/officeDocument/2006/relationships/hyperlink" Target="https://www.nytimes.com/1970/09/13/archives/a-friedman-doctrine-the-social-responsibility-of-business-is-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A97F-C8AC-45DD-8A06-D05B7DD0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Pandey</dc:creator>
  <cp:keywords/>
  <dc:description/>
  <cp:lastModifiedBy>Pallavi Pandey</cp:lastModifiedBy>
  <cp:revision>54</cp:revision>
  <dcterms:created xsi:type="dcterms:W3CDTF">2024-12-11T17:32:00Z</dcterms:created>
  <dcterms:modified xsi:type="dcterms:W3CDTF">2024-12-17T16:00:00Z</dcterms:modified>
</cp:coreProperties>
</file>