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2CF" w:rsidRDefault="00F344ED" w:rsidP="00EF52CF">
      <w:pPr>
        <w:tabs>
          <w:tab w:val="left" w:pos="6821"/>
        </w:tabs>
        <w:jc w:val="center"/>
        <w:rPr>
          <w:rFonts w:ascii="Segoe UI Symbol" w:hAnsi="Segoe UI Symbol" w:cstheme="minorHAnsi"/>
          <w:b/>
          <w:sz w:val="56"/>
          <w:szCs w:val="56"/>
          <w:u w:val="single"/>
        </w:rPr>
      </w:pPr>
      <w:r w:rsidRPr="00EF0C08">
        <w:rPr>
          <w:rFonts w:cstheme="minorHAnsi"/>
          <w:b/>
          <w:sz w:val="56"/>
          <w:szCs w:val="56"/>
          <w:u w:val="single"/>
        </w:rPr>
        <w:t>COMPUTER</w:t>
      </w:r>
      <w:r w:rsidR="00722D74">
        <w:rPr>
          <w:rFonts w:cstheme="minorHAnsi"/>
          <w:b/>
          <w:sz w:val="56"/>
          <w:szCs w:val="56"/>
          <w:u w:val="single"/>
        </w:rPr>
        <w:t xml:space="preserve"> TECHNOLOGY </w:t>
      </w:r>
      <w:r w:rsidR="00722D74">
        <w:rPr>
          <w:rFonts w:ascii="Segoe UI Symbol" w:hAnsi="Segoe UI Symbol" w:cstheme="minorHAnsi"/>
          <w:b/>
          <w:sz w:val="56"/>
          <w:szCs w:val="56"/>
          <w:u w:val="single"/>
        </w:rPr>
        <w:t>💻</w:t>
      </w:r>
    </w:p>
    <w:p w:rsidR="00EF52CF" w:rsidRDefault="00EF52CF" w:rsidP="00EF52CF">
      <w:pPr>
        <w:tabs>
          <w:tab w:val="left" w:pos="6821"/>
        </w:tabs>
        <w:jc w:val="center"/>
        <w:rPr>
          <w:rFonts w:ascii="Segoe UI Symbol" w:hAnsi="Segoe UI Symbol" w:cstheme="minorHAnsi"/>
          <w:sz w:val="28"/>
          <w:szCs w:val="28"/>
        </w:rPr>
      </w:pPr>
      <w:r>
        <w:rPr>
          <w:rFonts w:ascii="Segoe UI Symbol" w:hAnsi="Segoe UI Symbol" w:cstheme="minorHAnsi"/>
          <w:sz w:val="28"/>
          <w:szCs w:val="28"/>
        </w:rPr>
        <w:t>MOIN RAZA</w:t>
      </w:r>
    </w:p>
    <w:p w:rsidR="00EF52CF" w:rsidRPr="00EF52CF" w:rsidRDefault="00EF52CF" w:rsidP="00EF52CF">
      <w:pPr>
        <w:tabs>
          <w:tab w:val="left" w:pos="6821"/>
        </w:tabs>
        <w:jc w:val="center"/>
        <w:rPr>
          <w:rFonts w:ascii="Segoe UI Symbol" w:hAnsi="Segoe UI Symbol" w:cstheme="minorHAnsi"/>
          <w:sz w:val="28"/>
          <w:szCs w:val="28"/>
        </w:rPr>
      </w:pPr>
      <w:r>
        <w:rPr>
          <w:rFonts w:ascii="Times New Roman" w:hAnsi="Times New Roman" w:cs="Times New Roman"/>
          <w:sz w:val="36"/>
          <w:szCs w:val="36"/>
          <w:vertAlign w:val="superscript"/>
        </w:rPr>
        <w:t xml:space="preserve">UG Student, Department of Biotechnology, GD </w:t>
      </w:r>
      <w:proofErr w:type="spellStart"/>
      <w:r>
        <w:rPr>
          <w:rFonts w:ascii="Times New Roman" w:hAnsi="Times New Roman" w:cs="Times New Roman"/>
          <w:sz w:val="36"/>
          <w:szCs w:val="36"/>
          <w:vertAlign w:val="superscript"/>
        </w:rPr>
        <w:t>Rungta</w:t>
      </w:r>
      <w:proofErr w:type="spellEnd"/>
      <w:r>
        <w:rPr>
          <w:rFonts w:ascii="Times New Roman" w:hAnsi="Times New Roman" w:cs="Times New Roman"/>
          <w:sz w:val="36"/>
          <w:szCs w:val="36"/>
          <w:vertAlign w:val="superscript"/>
        </w:rPr>
        <w:t xml:space="preserve"> College of </w:t>
      </w:r>
      <w:r>
        <w:rPr>
          <w:rFonts w:ascii="Times New Roman" w:hAnsi="Times New Roman" w:cs="Times New Roman"/>
          <w:sz w:val="36"/>
          <w:szCs w:val="36"/>
          <w:vertAlign w:val="superscript"/>
        </w:rPr>
        <w:t xml:space="preserve">Science and Technology, </w:t>
      </w:r>
      <w:proofErr w:type="spellStart"/>
      <w:r>
        <w:rPr>
          <w:rFonts w:ascii="Times New Roman" w:hAnsi="Times New Roman" w:cs="Times New Roman"/>
          <w:sz w:val="36"/>
          <w:szCs w:val="36"/>
          <w:vertAlign w:val="superscript"/>
        </w:rPr>
        <w:t>Bhilai</w:t>
      </w:r>
      <w:proofErr w:type="gramStart"/>
      <w:r>
        <w:rPr>
          <w:rFonts w:ascii="Times New Roman" w:hAnsi="Times New Roman" w:cs="Times New Roman"/>
          <w:sz w:val="36"/>
          <w:szCs w:val="36"/>
          <w:vertAlign w:val="superscript"/>
        </w:rPr>
        <w:t>,</w:t>
      </w:r>
      <w:r>
        <w:rPr>
          <w:rFonts w:ascii="Times New Roman" w:hAnsi="Times New Roman" w:cs="Times New Roman"/>
          <w:sz w:val="36"/>
          <w:szCs w:val="36"/>
          <w:vertAlign w:val="superscript"/>
        </w:rPr>
        <w:t>Chhattisgarh</w:t>
      </w:r>
      <w:proofErr w:type="spellEnd"/>
      <w:proofErr w:type="gramEnd"/>
    </w:p>
    <w:p w:rsidR="00EF52CF" w:rsidRPr="00F3482A" w:rsidRDefault="00EF52CF" w:rsidP="00EF52CF">
      <w:pPr>
        <w:spacing w:line="276" w:lineRule="auto"/>
        <w:ind w:left="-1418"/>
        <w:jc w:val="center"/>
        <w:rPr>
          <w:rFonts w:ascii="Times New Roman" w:hAnsi="Times New Roman" w:cs="Times New Roman"/>
          <w:sz w:val="36"/>
          <w:szCs w:val="36"/>
          <w:vertAlign w:val="superscript"/>
        </w:rPr>
      </w:pPr>
      <w:r>
        <w:rPr>
          <w:rFonts w:ascii="Times New Roman" w:hAnsi="Times New Roman" w:cs="Times New Roman"/>
          <w:sz w:val="36"/>
          <w:szCs w:val="36"/>
          <w:vertAlign w:val="superscript"/>
        </w:rPr>
        <w:t>Corresponding author-</w:t>
      </w:r>
      <w:r w:rsidRPr="00EF59AF">
        <w:t xml:space="preserve"> </w:t>
      </w:r>
      <w:r>
        <w:rPr>
          <w:rFonts w:ascii="Times New Roman" w:hAnsi="Times New Roman" w:cs="Times New Roman"/>
          <w:sz w:val="36"/>
          <w:szCs w:val="36"/>
          <w:vertAlign w:val="superscript"/>
        </w:rPr>
        <w:t>moinrzpathan2</w:t>
      </w:r>
      <w:r w:rsidRPr="00EF59AF">
        <w:rPr>
          <w:rFonts w:ascii="Times New Roman" w:hAnsi="Times New Roman" w:cs="Times New Roman"/>
          <w:sz w:val="36"/>
          <w:szCs w:val="36"/>
          <w:vertAlign w:val="superscript"/>
        </w:rPr>
        <w:t>@gmail.com</w:t>
      </w:r>
    </w:p>
    <w:p w:rsidR="00EF52CF" w:rsidRDefault="00EF52CF" w:rsidP="00EF52CF">
      <w:pPr>
        <w:rPr>
          <w:rFonts w:ascii="Segoe UI Symbol" w:hAnsi="Segoe UI Symbol" w:cstheme="minorHAnsi"/>
          <w:sz w:val="28"/>
          <w:szCs w:val="28"/>
        </w:rPr>
      </w:pPr>
    </w:p>
    <w:p w:rsidR="00EF0C08" w:rsidRDefault="00F344ED" w:rsidP="00EF52CF">
      <w:pPr>
        <w:jc w:val="center"/>
        <w:rPr>
          <w:rFonts w:ascii="Bahnschrift Light" w:hAnsi="Bahnschrift Light"/>
          <w:sz w:val="56"/>
          <w:szCs w:val="56"/>
        </w:rPr>
      </w:pPr>
      <w:r w:rsidRPr="00EF0C08">
        <w:rPr>
          <w:rFonts w:ascii="Bahnschrift Light" w:hAnsi="Bahnschrift Light"/>
          <w:sz w:val="56"/>
          <w:szCs w:val="56"/>
        </w:rPr>
        <w:t>INTRODUCTION</w:t>
      </w:r>
    </w:p>
    <w:p w:rsidR="00EF0C08" w:rsidRDefault="00EF0C08" w:rsidP="00986FFE">
      <w:pPr>
        <w:rPr>
          <w:rFonts w:ascii="Bahnschrift Light" w:hAnsi="Bahnschrift Light"/>
          <w:sz w:val="32"/>
          <w:szCs w:val="32"/>
        </w:rPr>
      </w:pPr>
    </w:p>
    <w:p w:rsidR="00EF0C08" w:rsidRPr="00EF0C08" w:rsidRDefault="00EF0C08" w:rsidP="00986FFE">
      <w:pPr>
        <w:rPr>
          <w:rFonts w:ascii="Bahnschrift Light" w:hAnsi="Bahnschrift Light"/>
          <w:sz w:val="32"/>
          <w:szCs w:val="32"/>
        </w:rPr>
      </w:pPr>
      <w:r w:rsidRPr="00EF0C08">
        <w:rPr>
          <w:rFonts w:ascii="Bahnschrift Light" w:hAnsi="Bahnschrift Light"/>
          <w:sz w:val="32"/>
          <w:szCs w:val="32"/>
        </w:rPr>
        <w:t>In the ever-evolving landscape of the 21st century, the symbiotic relationship between humans and technology has become increasingly inseparable, reshaping the way we live, work, and communicate. At the forefront of this transformative journey is the ubiquitous presence of computers and technology. These powerful tools have revolutionized every aspect of our lives, acting as catalysts for innovation, connectivity, and progress.</w:t>
      </w:r>
    </w:p>
    <w:p w:rsidR="00EF0C08" w:rsidRPr="00EF0C08" w:rsidRDefault="00EF0C08" w:rsidP="00986FFE">
      <w:pPr>
        <w:rPr>
          <w:rFonts w:ascii="Bahnschrift Light" w:hAnsi="Bahnschrift Light"/>
          <w:sz w:val="32"/>
          <w:szCs w:val="32"/>
        </w:rPr>
      </w:pPr>
    </w:p>
    <w:p w:rsidR="00EF0C08" w:rsidRPr="00EF0C08" w:rsidRDefault="00EF0C08" w:rsidP="00986FFE">
      <w:pPr>
        <w:rPr>
          <w:rFonts w:ascii="Bahnschrift Light" w:hAnsi="Bahnschrift Light"/>
          <w:sz w:val="32"/>
          <w:szCs w:val="32"/>
        </w:rPr>
      </w:pPr>
      <w:r w:rsidRPr="00EF0C08">
        <w:rPr>
          <w:rFonts w:ascii="Bahnschrift Light" w:hAnsi="Bahnschrift Light"/>
          <w:sz w:val="32"/>
          <w:szCs w:val="32"/>
        </w:rPr>
        <w:t>The computer, a marvel of human ingenuity, has evolved from its humble beginnings as room-sized machines to sleek, portable devices that fit in the palm of our hands. As we navigate through the digital age, the capabilities of computers have expanded exponentially, enabling us to process vast amounts of information, simulate complex scenarios, and connect with people across the globe in an instant.</w:t>
      </w:r>
    </w:p>
    <w:p w:rsidR="00EF0C08" w:rsidRPr="00EF0C08" w:rsidRDefault="00EF0C08" w:rsidP="00EF0C08">
      <w:pPr>
        <w:rPr>
          <w:rFonts w:ascii="Bahnschrift Light" w:hAnsi="Bahnschrift Light"/>
          <w:sz w:val="32"/>
          <w:szCs w:val="32"/>
        </w:rPr>
      </w:pPr>
    </w:p>
    <w:p w:rsidR="00EF0C08" w:rsidRPr="00EF0C08" w:rsidRDefault="00EF0C08" w:rsidP="00EF0C08">
      <w:pPr>
        <w:rPr>
          <w:rFonts w:ascii="Bahnschrift Light" w:hAnsi="Bahnschrift Light"/>
          <w:sz w:val="32"/>
          <w:szCs w:val="32"/>
        </w:rPr>
      </w:pPr>
      <w:r w:rsidRPr="00EF0C08">
        <w:rPr>
          <w:rFonts w:ascii="Bahnschrift Light" w:hAnsi="Bahnschrift Light"/>
          <w:sz w:val="32"/>
          <w:szCs w:val="32"/>
        </w:rPr>
        <w:t xml:space="preserve">Technology, the driving force behind this digital revolution, encompasses a vast array of innovations that extend far </w:t>
      </w:r>
      <w:r w:rsidRPr="00EF0C08">
        <w:rPr>
          <w:rFonts w:ascii="Bahnschrift Light" w:hAnsi="Bahnschrift Light"/>
          <w:sz w:val="32"/>
          <w:szCs w:val="32"/>
        </w:rPr>
        <w:lastRenderedPageBreak/>
        <w:t>beyond the confines of traditional computing. From artificial intelligence and machine learning to the Internet of Things (</w:t>
      </w:r>
      <w:proofErr w:type="spellStart"/>
      <w:r w:rsidRPr="00EF0C08">
        <w:rPr>
          <w:rFonts w:ascii="Bahnschrift Light" w:hAnsi="Bahnschrift Light"/>
          <w:sz w:val="32"/>
          <w:szCs w:val="32"/>
        </w:rPr>
        <w:t>IoT</w:t>
      </w:r>
      <w:proofErr w:type="spellEnd"/>
      <w:r w:rsidRPr="00EF0C08">
        <w:rPr>
          <w:rFonts w:ascii="Bahnschrift Light" w:hAnsi="Bahnschrift Light"/>
          <w:sz w:val="32"/>
          <w:szCs w:val="32"/>
        </w:rPr>
        <w:t xml:space="preserve">) and </w:t>
      </w:r>
      <w:proofErr w:type="spellStart"/>
      <w:r w:rsidRPr="00EF0C08">
        <w:rPr>
          <w:rFonts w:ascii="Bahnschrift Light" w:hAnsi="Bahnschrift Light"/>
          <w:sz w:val="32"/>
          <w:szCs w:val="32"/>
        </w:rPr>
        <w:t>blockchain</w:t>
      </w:r>
      <w:proofErr w:type="spellEnd"/>
      <w:r w:rsidRPr="00EF0C08">
        <w:rPr>
          <w:rFonts w:ascii="Bahnschrift Light" w:hAnsi="Bahnschrift Light"/>
          <w:sz w:val="32"/>
          <w:szCs w:val="32"/>
        </w:rPr>
        <w:t>, technology continues to push the boundaries of what is possible. It has become an integral part of industries such as healthcare, finance, education, and entertainment, shaping the way we approach challenges and opportunities in our interconnected world.</w:t>
      </w:r>
    </w:p>
    <w:p w:rsidR="00EF0C08" w:rsidRPr="00EF0C08" w:rsidRDefault="00EF0C08" w:rsidP="00EF0C08">
      <w:pPr>
        <w:rPr>
          <w:rFonts w:ascii="Bahnschrift Light" w:hAnsi="Bahnschrift Light"/>
          <w:sz w:val="32"/>
          <w:szCs w:val="32"/>
        </w:rPr>
      </w:pPr>
    </w:p>
    <w:p w:rsidR="00EF0C08" w:rsidRDefault="00EF0C08" w:rsidP="00EF0C08">
      <w:pPr>
        <w:rPr>
          <w:rFonts w:ascii="Bahnschrift Light" w:hAnsi="Bahnschrift Light"/>
          <w:sz w:val="32"/>
          <w:szCs w:val="32"/>
        </w:rPr>
      </w:pPr>
      <w:r w:rsidRPr="00EF0C08">
        <w:rPr>
          <w:rFonts w:ascii="Bahnschrift Light" w:hAnsi="Bahnschrift Light"/>
          <w:sz w:val="32"/>
          <w:szCs w:val="32"/>
        </w:rPr>
        <w:t>This introduction sets the stage for a deeper exploration into the dynamic realm of computers and technology, where the fusion of human creativity and technological prowess opens doors to unprecedented possibilities. Join us on this journey as we unravel the intricacies of the digital landscape, examining the impact of these technological marvels on our society, economy, and the very fabric of our daily lives.</w:t>
      </w:r>
    </w:p>
    <w:p w:rsidR="00EF0C08" w:rsidRDefault="00EF0C08" w:rsidP="00EF0C08">
      <w:pPr>
        <w:rPr>
          <w:rFonts w:ascii="Bahnschrift Light" w:hAnsi="Bahnschrift Light"/>
          <w:sz w:val="32"/>
          <w:szCs w:val="32"/>
        </w:rPr>
      </w:pPr>
    </w:p>
    <w:p w:rsidR="00F344ED" w:rsidRPr="00EF0C08" w:rsidRDefault="001D59CE" w:rsidP="00EF0C08">
      <w:pPr>
        <w:rPr>
          <w:rFonts w:ascii="Bahnschrift Light" w:hAnsi="Bahnschrift Light"/>
          <w:sz w:val="56"/>
          <w:szCs w:val="56"/>
        </w:rPr>
      </w:pPr>
      <w:r>
        <w:rPr>
          <w:rFonts w:ascii="Bahnschrift Light" w:hAnsi="Bahnschrift Light"/>
          <w:noProof/>
          <w:sz w:val="56"/>
          <w:szCs w:val="56"/>
          <w:lang w:eastAsia="en-IN"/>
        </w:rPr>
        <w:t xml:space="preserve">    </w:t>
      </w:r>
      <w:r>
        <w:rPr>
          <w:rFonts w:ascii="Bahnschrift Light" w:hAnsi="Bahnschrift Light"/>
          <w:noProof/>
          <w:sz w:val="56"/>
          <w:szCs w:val="56"/>
          <w:lang w:eastAsia="en-IN"/>
        </w:rPr>
        <w:drawing>
          <wp:inline distT="0" distB="0" distL="0" distR="0">
            <wp:extent cx="4258945" cy="2237874"/>
            <wp:effectExtent l="171450" t="171450" r="160655" b="1625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fif"/>
                    <pic:cNvPicPr/>
                  </pic:nvPicPr>
                  <pic:blipFill>
                    <a:blip r:embed="rId6">
                      <a:extLst>
                        <a:ext uri="{28A0092B-C50C-407E-A947-70E740481C1C}">
                          <a14:useLocalDpi xmlns:a14="http://schemas.microsoft.com/office/drawing/2010/main" val="0"/>
                        </a:ext>
                      </a:extLst>
                    </a:blip>
                    <a:stretch>
                      <a:fillRect/>
                    </a:stretch>
                  </pic:blipFill>
                  <pic:spPr>
                    <a:xfrm>
                      <a:off x="0" y="0"/>
                      <a:ext cx="4296581" cy="2257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344ED" w:rsidRPr="00EF0C08">
        <w:rPr>
          <w:rFonts w:ascii="Bahnschrift Light" w:hAnsi="Bahnschrift Light"/>
          <w:sz w:val="56"/>
          <w:szCs w:val="56"/>
        </w:rPr>
        <w:br w:type="page"/>
      </w:r>
    </w:p>
    <w:p w:rsidR="002B10B4" w:rsidRDefault="001D59CE" w:rsidP="001D59CE">
      <w:pPr>
        <w:jc w:val="center"/>
        <w:rPr>
          <w:sz w:val="56"/>
          <w:szCs w:val="56"/>
        </w:rPr>
      </w:pPr>
      <w:r>
        <w:rPr>
          <w:sz w:val="56"/>
          <w:szCs w:val="56"/>
        </w:rPr>
        <w:lastRenderedPageBreak/>
        <w:t>DEFINITION</w:t>
      </w:r>
    </w:p>
    <w:p w:rsidR="001D59CE" w:rsidRPr="001D59CE" w:rsidRDefault="001D59CE" w:rsidP="001D59CE">
      <w:pPr>
        <w:rPr>
          <w:sz w:val="32"/>
          <w:szCs w:val="32"/>
        </w:rPr>
      </w:pPr>
      <w:r>
        <w:rPr>
          <w:noProof/>
          <w:sz w:val="32"/>
          <w:szCs w:val="32"/>
          <w:lang w:eastAsia="en-IN"/>
        </w:rPr>
        <w:drawing>
          <wp:anchor distT="0" distB="0" distL="114300" distR="114300" simplePos="0" relativeHeight="251659264" behindDoc="0" locked="0" layoutInCell="1" allowOverlap="1">
            <wp:simplePos x="0" y="0"/>
            <wp:positionH relativeFrom="column">
              <wp:posOffset>866775</wp:posOffset>
            </wp:positionH>
            <wp:positionV relativeFrom="paragraph">
              <wp:posOffset>2520477</wp:posOffset>
            </wp:positionV>
            <wp:extent cx="3906520" cy="3003550"/>
            <wp:effectExtent l="76200" t="76200" r="132080" b="1397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 (1).jfif"/>
                    <pic:cNvPicPr/>
                  </pic:nvPicPr>
                  <pic:blipFill>
                    <a:blip r:embed="rId7">
                      <a:extLst>
                        <a:ext uri="{BEBA8EAE-BF5A-486C-A8C5-ECC9F3942E4B}">
                          <a14:imgProps xmlns:a14="http://schemas.microsoft.com/office/drawing/2010/main">
                            <a14:imgLayer r:embed="rId8">
                              <a14:imgEffect>
                                <a14:artisticMosiaicBubbles/>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906520" cy="300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D59CE">
        <w:rPr>
          <w:sz w:val="32"/>
          <w:szCs w:val="32"/>
        </w:rPr>
        <w:t>Computer technology refers to the practical application of computer systems, hardware, and software to solve real-world problems and enhance various aspects of human life. It encompasses a broad range of technologies and techniques that enable the effective use, development, and maintenance of computer systems. Computer technology is a dynamic field that continually evolves as new hardware components, software applications, and methodologies are developed.</w:t>
      </w:r>
    </w:p>
    <w:p w:rsidR="001D59CE" w:rsidRPr="001D59CE" w:rsidRDefault="001D59CE" w:rsidP="001D59CE">
      <w:pPr>
        <w:rPr>
          <w:sz w:val="32"/>
          <w:szCs w:val="32"/>
        </w:rPr>
      </w:pPr>
    </w:p>
    <w:p w:rsidR="005C351F" w:rsidRDefault="001D59CE" w:rsidP="001D59CE">
      <w:pPr>
        <w:rPr>
          <w:sz w:val="32"/>
          <w:szCs w:val="32"/>
        </w:rPr>
      </w:pPr>
      <w:r w:rsidRPr="001D59CE">
        <w:rPr>
          <w:sz w:val="32"/>
          <w:szCs w:val="32"/>
        </w:rPr>
        <w:t>At its core, computer technology involves the study, design, and implementation of computer systems, networks, and software applications to perform specific tasks or functions. This includes understanding the architecture of computers, the development of software programs, the design of computer networks, and the integration of various technologies to create efficient and effective computing solutions.</w:t>
      </w:r>
    </w:p>
    <w:p w:rsidR="005C351F" w:rsidRDefault="005C351F">
      <w:pPr>
        <w:rPr>
          <w:sz w:val="32"/>
          <w:szCs w:val="32"/>
        </w:rPr>
      </w:pPr>
      <w:r>
        <w:rPr>
          <w:sz w:val="32"/>
          <w:szCs w:val="32"/>
        </w:rPr>
        <w:br w:type="page"/>
      </w:r>
    </w:p>
    <w:p w:rsidR="001D59CE" w:rsidRPr="005C351F" w:rsidRDefault="005C351F" w:rsidP="001D59CE">
      <w:pPr>
        <w:rPr>
          <w:sz w:val="56"/>
          <w:szCs w:val="56"/>
        </w:rPr>
      </w:pPr>
      <w:r w:rsidRPr="005C351F">
        <w:rPr>
          <w:sz w:val="56"/>
          <w:szCs w:val="56"/>
        </w:rPr>
        <w:lastRenderedPageBreak/>
        <w:t>HISTORY OF COMPUTER TECHNOLOGY</w:t>
      </w:r>
    </w:p>
    <w:p w:rsidR="005C351F" w:rsidRDefault="005C351F" w:rsidP="005C351F">
      <w:pPr>
        <w:rPr>
          <w:sz w:val="32"/>
          <w:szCs w:val="32"/>
        </w:rPr>
      </w:pPr>
      <w:r>
        <w:rPr>
          <w:noProof/>
          <w:sz w:val="32"/>
          <w:szCs w:val="32"/>
          <w:lang w:eastAsia="en-IN"/>
        </w:rPr>
        <w:drawing>
          <wp:anchor distT="0" distB="0" distL="114300" distR="114300" simplePos="0" relativeHeight="251660288" behindDoc="0" locked="0" layoutInCell="1" allowOverlap="1">
            <wp:simplePos x="0" y="0"/>
            <wp:positionH relativeFrom="margin">
              <wp:posOffset>265592</wp:posOffset>
            </wp:positionH>
            <wp:positionV relativeFrom="paragraph">
              <wp:posOffset>1396365</wp:posOffset>
            </wp:positionV>
            <wp:extent cx="5208905" cy="2902585"/>
            <wp:effectExtent l="895350" t="114300" r="106045" b="1835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98409_0298409_tttttttt.png"/>
                    <pic:cNvPicPr/>
                  </pic:nvPicPr>
                  <pic:blipFill>
                    <a:blip r:embed="rId9">
                      <a:extLst>
                        <a:ext uri="{28A0092B-C50C-407E-A947-70E740481C1C}">
                          <a14:useLocalDpi xmlns:a14="http://schemas.microsoft.com/office/drawing/2010/main" val="0"/>
                        </a:ext>
                      </a:extLst>
                    </a:blip>
                    <a:stretch>
                      <a:fillRect/>
                    </a:stretch>
                  </pic:blipFill>
                  <pic:spPr>
                    <a:xfrm>
                      <a:off x="0" y="0"/>
                      <a:ext cx="5208905" cy="29025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5C351F">
        <w:rPr>
          <w:sz w:val="32"/>
          <w:szCs w:val="32"/>
        </w:rPr>
        <w:t>The history of computer technology is a fascinating journey marked by numerous milestones and breakthroughs that have shaped the modern digital landscape. Here is a concise overview of key developments:</w:t>
      </w:r>
    </w:p>
    <w:p w:rsidR="005C351F" w:rsidRDefault="005C351F" w:rsidP="005C351F">
      <w:pPr>
        <w:rPr>
          <w:sz w:val="32"/>
          <w:szCs w:val="32"/>
        </w:rPr>
      </w:pPr>
    </w:p>
    <w:p w:rsidR="005C351F" w:rsidRDefault="005C351F" w:rsidP="005C351F">
      <w:pPr>
        <w:rPr>
          <w:sz w:val="32"/>
          <w:szCs w:val="32"/>
        </w:rPr>
      </w:pPr>
      <w:r>
        <w:rPr>
          <w:sz w:val="32"/>
          <w:szCs w:val="32"/>
        </w:rPr>
        <w:t xml:space="preserve">          </w:t>
      </w:r>
    </w:p>
    <w:p w:rsidR="005C351F" w:rsidRPr="00150FD9" w:rsidRDefault="005C351F" w:rsidP="00150FD9">
      <w:pPr>
        <w:pStyle w:val="ListParagraph"/>
        <w:numPr>
          <w:ilvl w:val="0"/>
          <w:numId w:val="2"/>
        </w:numPr>
        <w:rPr>
          <w:b/>
          <w:sz w:val="32"/>
          <w:szCs w:val="32"/>
        </w:rPr>
      </w:pPr>
      <w:r w:rsidRPr="00150FD9">
        <w:rPr>
          <w:b/>
          <w:sz w:val="32"/>
          <w:szCs w:val="32"/>
        </w:rPr>
        <w:t>Pre-20th Century: Precursors to Computing</w:t>
      </w:r>
    </w:p>
    <w:p w:rsidR="005C351F" w:rsidRPr="005C351F" w:rsidRDefault="005C351F" w:rsidP="005C351F">
      <w:pPr>
        <w:rPr>
          <w:sz w:val="32"/>
          <w:szCs w:val="32"/>
        </w:rPr>
      </w:pPr>
    </w:p>
    <w:p w:rsidR="005C351F" w:rsidRPr="005C351F" w:rsidRDefault="005C351F" w:rsidP="005C351F">
      <w:pPr>
        <w:rPr>
          <w:sz w:val="32"/>
          <w:szCs w:val="32"/>
        </w:rPr>
      </w:pPr>
      <w:r w:rsidRPr="005C351F">
        <w:rPr>
          <w:sz w:val="32"/>
          <w:szCs w:val="32"/>
        </w:rPr>
        <w:t>Early concepts of computation date back to ancient civilizations, with devices like the abacus being used for arithmetic calculations.</w:t>
      </w:r>
    </w:p>
    <w:p w:rsidR="005C351F" w:rsidRPr="005C351F" w:rsidRDefault="005C351F" w:rsidP="005C351F">
      <w:pPr>
        <w:rPr>
          <w:sz w:val="32"/>
          <w:szCs w:val="32"/>
        </w:rPr>
      </w:pPr>
      <w:r w:rsidRPr="005C351F">
        <w:rPr>
          <w:sz w:val="32"/>
          <w:szCs w:val="32"/>
        </w:rPr>
        <w:t xml:space="preserve">The 17th-century invention of the mechanical calculator by Blaise Pascal and later, the </w:t>
      </w:r>
      <w:proofErr w:type="spellStart"/>
      <w:r w:rsidRPr="005C351F">
        <w:rPr>
          <w:sz w:val="32"/>
          <w:szCs w:val="32"/>
        </w:rPr>
        <w:t>Pascaline</w:t>
      </w:r>
      <w:proofErr w:type="spellEnd"/>
      <w:r w:rsidRPr="005C351F">
        <w:rPr>
          <w:sz w:val="32"/>
          <w:szCs w:val="32"/>
        </w:rPr>
        <w:t>, by Gottfried Wilhelm Leibniz, marked early attempts at automating mathematical processes.</w:t>
      </w:r>
    </w:p>
    <w:p w:rsidR="005C351F" w:rsidRDefault="005C351F" w:rsidP="005C351F">
      <w:pPr>
        <w:rPr>
          <w:sz w:val="32"/>
          <w:szCs w:val="32"/>
        </w:rPr>
      </w:pPr>
    </w:p>
    <w:p w:rsidR="005C351F" w:rsidRDefault="005C351F" w:rsidP="005C351F">
      <w:pPr>
        <w:rPr>
          <w:sz w:val="32"/>
          <w:szCs w:val="32"/>
        </w:rPr>
      </w:pPr>
    </w:p>
    <w:p w:rsidR="005C351F" w:rsidRPr="00150FD9" w:rsidRDefault="005C351F" w:rsidP="00150FD9">
      <w:pPr>
        <w:pStyle w:val="ListParagraph"/>
        <w:numPr>
          <w:ilvl w:val="0"/>
          <w:numId w:val="2"/>
        </w:numPr>
        <w:rPr>
          <w:b/>
          <w:sz w:val="32"/>
          <w:szCs w:val="32"/>
        </w:rPr>
      </w:pPr>
      <w:r w:rsidRPr="00150FD9">
        <w:rPr>
          <w:b/>
          <w:sz w:val="32"/>
          <w:szCs w:val="32"/>
        </w:rPr>
        <w:lastRenderedPageBreak/>
        <w:t>19th Century: Analytical Engine Concept</w:t>
      </w:r>
    </w:p>
    <w:p w:rsidR="005C351F" w:rsidRPr="005C351F" w:rsidRDefault="005C351F" w:rsidP="005C351F">
      <w:pPr>
        <w:rPr>
          <w:sz w:val="32"/>
          <w:szCs w:val="32"/>
        </w:rPr>
      </w:pPr>
    </w:p>
    <w:p w:rsidR="005C351F" w:rsidRPr="005C351F" w:rsidRDefault="005C351F" w:rsidP="005C351F">
      <w:pPr>
        <w:rPr>
          <w:sz w:val="32"/>
          <w:szCs w:val="32"/>
        </w:rPr>
      </w:pPr>
      <w:r w:rsidRPr="005C351F">
        <w:rPr>
          <w:sz w:val="32"/>
          <w:szCs w:val="32"/>
        </w:rPr>
        <w:t>Charles Babbage, often regarded as the "father of the computer," conceptualized the Analytical Engine in the 1830s. Although it was never built during his lifetime, his designs laid the groundwork for modern computing principles.</w:t>
      </w:r>
    </w:p>
    <w:p w:rsidR="00150FD9" w:rsidRDefault="00150FD9" w:rsidP="005C351F">
      <w:pPr>
        <w:rPr>
          <w:sz w:val="32"/>
          <w:szCs w:val="32"/>
        </w:rPr>
      </w:pPr>
    </w:p>
    <w:p w:rsidR="005C351F" w:rsidRPr="00150FD9" w:rsidRDefault="005C351F" w:rsidP="00150FD9">
      <w:pPr>
        <w:pStyle w:val="ListParagraph"/>
        <w:numPr>
          <w:ilvl w:val="0"/>
          <w:numId w:val="2"/>
        </w:numPr>
        <w:rPr>
          <w:b/>
          <w:sz w:val="32"/>
          <w:szCs w:val="32"/>
        </w:rPr>
      </w:pPr>
      <w:r w:rsidRPr="00150FD9">
        <w:rPr>
          <w:b/>
          <w:sz w:val="32"/>
          <w:szCs w:val="32"/>
        </w:rPr>
        <w:t>1930s-1940s: Early Electronic Computers</w:t>
      </w:r>
    </w:p>
    <w:p w:rsidR="005C351F" w:rsidRPr="005C351F" w:rsidRDefault="005C351F" w:rsidP="005C351F">
      <w:pPr>
        <w:rPr>
          <w:sz w:val="32"/>
          <w:szCs w:val="32"/>
        </w:rPr>
      </w:pPr>
    </w:p>
    <w:p w:rsidR="005C351F" w:rsidRPr="005C351F" w:rsidRDefault="005C351F" w:rsidP="005C351F">
      <w:pPr>
        <w:rPr>
          <w:sz w:val="32"/>
          <w:szCs w:val="32"/>
        </w:rPr>
      </w:pPr>
      <w:r w:rsidRPr="005C351F">
        <w:rPr>
          <w:sz w:val="32"/>
          <w:szCs w:val="32"/>
        </w:rPr>
        <w:t xml:space="preserve">The 1930s saw the development of electro-mechanical computers like the </w:t>
      </w:r>
      <w:proofErr w:type="spellStart"/>
      <w:r w:rsidRPr="005C351F">
        <w:rPr>
          <w:sz w:val="32"/>
          <w:szCs w:val="32"/>
        </w:rPr>
        <w:t>Atanasoff</w:t>
      </w:r>
      <w:proofErr w:type="spellEnd"/>
      <w:r w:rsidRPr="005C351F">
        <w:rPr>
          <w:sz w:val="32"/>
          <w:szCs w:val="32"/>
        </w:rPr>
        <w:t>-Berry Computer (ABC) and the Harvard Mark I.</w:t>
      </w:r>
    </w:p>
    <w:p w:rsidR="005C351F" w:rsidRPr="005C351F" w:rsidRDefault="005C351F" w:rsidP="005C351F">
      <w:pPr>
        <w:rPr>
          <w:sz w:val="32"/>
          <w:szCs w:val="32"/>
        </w:rPr>
      </w:pPr>
      <w:r w:rsidRPr="005C351F">
        <w:rPr>
          <w:sz w:val="32"/>
          <w:szCs w:val="32"/>
        </w:rPr>
        <w:t>The 1940s witnessed the advent of electronic computers, with notable machines including the ENIAC (Electronic Numerical Integrator and Computer) and the EDVAC (Electronic Discrete Variable Automatic Computer).</w:t>
      </w:r>
    </w:p>
    <w:p w:rsidR="00150FD9" w:rsidRDefault="00150FD9" w:rsidP="005C351F">
      <w:pPr>
        <w:rPr>
          <w:sz w:val="32"/>
          <w:szCs w:val="32"/>
        </w:rPr>
      </w:pPr>
    </w:p>
    <w:p w:rsidR="005C351F" w:rsidRPr="00150FD9" w:rsidRDefault="005C351F" w:rsidP="00150FD9">
      <w:pPr>
        <w:pStyle w:val="ListParagraph"/>
        <w:numPr>
          <w:ilvl w:val="0"/>
          <w:numId w:val="2"/>
        </w:numPr>
        <w:rPr>
          <w:b/>
          <w:sz w:val="32"/>
          <w:szCs w:val="32"/>
        </w:rPr>
      </w:pPr>
      <w:r w:rsidRPr="00150FD9">
        <w:rPr>
          <w:b/>
          <w:sz w:val="32"/>
          <w:szCs w:val="32"/>
        </w:rPr>
        <w:t>1950s: Mainframes and Early Programming Languages</w:t>
      </w:r>
    </w:p>
    <w:p w:rsidR="005C351F" w:rsidRPr="005C351F" w:rsidRDefault="005C351F" w:rsidP="005C351F">
      <w:pPr>
        <w:rPr>
          <w:sz w:val="32"/>
          <w:szCs w:val="32"/>
        </w:rPr>
      </w:pPr>
    </w:p>
    <w:p w:rsidR="005C351F" w:rsidRPr="005C351F" w:rsidRDefault="005C351F" w:rsidP="005C351F">
      <w:pPr>
        <w:rPr>
          <w:sz w:val="32"/>
          <w:szCs w:val="32"/>
        </w:rPr>
      </w:pPr>
      <w:r w:rsidRPr="005C351F">
        <w:rPr>
          <w:sz w:val="32"/>
          <w:szCs w:val="32"/>
        </w:rPr>
        <w:t>The 1950s marked the rise of mainframe computers, which were large, centralized systems. UNIVAC I, delivered in 1951, became the first commercially produced computer.</w:t>
      </w:r>
    </w:p>
    <w:p w:rsidR="005C351F" w:rsidRPr="005C351F" w:rsidRDefault="005C351F" w:rsidP="005C351F">
      <w:pPr>
        <w:rPr>
          <w:sz w:val="32"/>
          <w:szCs w:val="32"/>
        </w:rPr>
      </w:pPr>
      <w:r w:rsidRPr="005C351F">
        <w:rPr>
          <w:sz w:val="32"/>
          <w:szCs w:val="32"/>
        </w:rPr>
        <w:t xml:space="preserve">The development of programming languages like </w:t>
      </w:r>
      <w:proofErr w:type="gramStart"/>
      <w:r w:rsidRPr="005C351F">
        <w:rPr>
          <w:sz w:val="32"/>
          <w:szCs w:val="32"/>
        </w:rPr>
        <w:t>Fortran</w:t>
      </w:r>
      <w:proofErr w:type="gramEnd"/>
      <w:r w:rsidRPr="005C351F">
        <w:rPr>
          <w:sz w:val="32"/>
          <w:szCs w:val="32"/>
        </w:rPr>
        <w:t xml:space="preserve"> (1957) and LISP (1958) facilitated software creation and made computers more accessible.</w:t>
      </w:r>
    </w:p>
    <w:p w:rsidR="00150FD9" w:rsidRDefault="00150FD9" w:rsidP="005C351F">
      <w:pPr>
        <w:rPr>
          <w:sz w:val="32"/>
          <w:szCs w:val="32"/>
        </w:rPr>
      </w:pPr>
    </w:p>
    <w:p w:rsidR="007C1C7B" w:rsidRDefault="007C1C7B" w:rsidP="007C1C7B">
      <w:pPr>
        <w:rPr>
          <w:b/>
          <w:sz w:val="32"/>
          <w:szCs w:val="32"/>
        </w:rPr>
      </w:pPr>
    </w:p>
    <w:p w:rsidR="007C1C7B" w:rsidRDefault="007C1C7B" w:rsidP="007C1C7B">
      <w:pPr>
        <w:rPr>
          <w:b/>
          <w:sz w:val="32"/>
          <w:szCs w:val="32"/>
        </w:rPr>
      </w:pPr>
    </w:p>
    <w:p w:rsidR="005C351F" w:rsidRPr="007C1C7B" w:rsidRDefault="005C351F" w:rsidP="007C1C7B">
      <w:pPr>
        <w:pStyle w:val="ListParagraph"/>
        <w:numPr>
          <w:ilvl w:val="0"/>
          <w:numId w:val="2"/>
        </w:numPr>
        <w:rPr>
          <w:b/>
          <w:sz w:val="32"/>
          <w:szCs w:val="32"/>
        </w:rPr>
      </w:pPr>
      <w:r w:rsidRPr="007C1C7B">
        <w:rPr>
          <w:b/>
          <w:sz w:val="32"/>
          <w:szCs w:val="32"/>
        </w:rPr>
        <w:lastRenderedPageBreak/>
        <w:t>1960s: Miniaturization and Integrated Circuits</w:t>
      </w:r>
    </w:p>
    <w:p w:rsidR="005C351F" w:rsidRPr="005C351F" w:rsidRDefault="007C1C7B" w:rsidP="005C351F">
      <w:pPr>
        <w:rPr>
          <w:sz w:val="32"/>
          <w:szCs w:val="32"/>
        </w:rPr>
      </w:pPr>
      <w:r>
        <w:rPr>
          <w:sz w:val="32"/>
          <w:szCs w:val="32"/>
        </w:rPr>
        <w:t xml:space="preserve"> </w:t>
      </w:r>
    </w:p>
    <w:p w:rsidR="005C351F" w:rsidRPr="005C351F" w:rsidRDefault="005C351F" w:rsidP="005C351F">
      <w:pPr>
        <w:rPr>
          <w:sz w:val="32"/>
          <w:szCs w:val="32"/>
        </w:rPr>
      </w:pPr>
      <w:r w:rsidRPr="005C351F">
        <w:rPr>
          <w:sz w:val="32"/>
          <w:szCs w:val="32"/>
        </w:rPr>
        <w:t>Advancements in miniaturization and the invention of integrated circuits paved the way for smaller and more powerful computers.</w:t>
      </w:r>
    </w:p>
    <w:p w:rsidR="005C351F" w:rsidRPr="005C351F" w:rsidRDefault="005C351F" w:rsidP="005C351F">
      <w:pPr>
        <w:rPr>
          <w:sz w:val="32"/>
          <w:szCs w:val="32"/>
        </w:rPr>
      </w:pPr>
      <w:r w:rsidRPr="005C351F">
        <w:rPr>
          <w:sz w:val="32"/>
          <w:szCs w:val="32"/>
        </w:rPr>
        <w:t>IBM's System/360 (1964) introduced a family of compatible computers, providing flexibility in system configurations.</w:t>
      </w:r>
    </w:p>
    <w:p w:rsidR="00150FD9" w:rsidRDefault="00150FD9" w:rsidP="005C351F">
      <w:pPr>
        <w:rPr>
          <w:sz w:val="32"/>
          <w:szCs w:val="32"/>
        </w:rPr>
      </w:pPr>
    </w:p>
    <w:p w:rsidR="005C351F" w:rsidRPr="00150FD9" w:rsidRDefault="005C351F" w:rsidP="00150FD9">
      <w:pPr>
        <w:pStyle w:val="ListParagraph"/>
        <w:numPr>
          <w:ilvl w:val="0"/>
          <w:numId w:val="2"/>
        </w:numPr>
        <w:rPr>
          <w:b/>
          <w:sz w:val="32"/>
          <w:szCs w:val="32"/>
        </w:rPr>
      </w:pPr>
      <w:r w:rsidRPr="00150FD9">
        <w:rPr>
          <w:b/>
          <w:sz w:val="32"/>
          <w:szCs w:val="32"/>
        </w:rPr>
        <w:t>1970s: Personal Computers Emerge</w:t>
      </w:r>
    </w:p>
    <w:p w:rsidR="005C351F" w:rsidRPr="005C351F" w:rsidRDefault="005C351F" w:rsidP="005C351F">
      <w:pPr>
        <w:rPr>
          <w:sz w:val="32"/>
          <w:szCs w:val="32"/>
        </w:rPr>
      </w:pPr>
    </w:p>
    <w:p w:rsidR="005C351F" w:rsidRPr="005C351F" w:rsidRDefault="005C351F" w:rsidP="005C351F">
      <w:pPr>
        <w:rPr>
          <w:sz w:val="32"/>
          <w:szCs w:val="32"/>
        </w:rPr>
      </w:pPr>
      <w:r w:rsidRPr="005C351F">
        <w:rPr>
          <w:sz w:val="32"/>
          <w:szCs w:val="32"/>
        </w:rPr>
        <w:t>The 1970s witnessed the birth of the microprocessor, with the Intel 4004 (1971) being the first commercially available microprocessor.</w:t>
      </w:r>
    </w:p>
    <w:p w:rsidR="005C351F" w:rsidRPr="005C351F" w:rsidRDefault="005C351F" w:rsidP="005C351F">
      <w:pPr>
        <w:rPr>
          <w:sz w:val="32"/>
          <w:szCs w:val="32"/>
        </w:rPr>
      </w:pPr>
      <w:r w:rsidRPr="005C351F">
        <w:rPr>
          <w:sz w:val="32"/>
          <w:szCs w:val="32"/>
        </w:rPr>
        <w:t>The development of the Altair 8800 (1974) and the subsequent release of the Apple I (1976) and Apple II (1977) marked the emergence of personal computers.</w:t>
      </w:r>
    </w:p>
    <w:p w:rsidR="00150FD9" w:rsidRDefault="00150FD9" w:rsidP="005C351F">
      <w:pPr>
        <w:rPr>
          <w:sz w:val="32"/>
          <w:szCs w:val="32"/>
        </w:rPr>
      </w:pPr>
    </w:p>
    <w:p w:rsidR="005C351F" w:rsidRPr="00150FD9" w:rsidRDefault="005C351F" w:rsidP="00150FD9">
      <w:pPr>
        <w:pStyle w:val="ListParagraph"/>
        <w:numPr>
          <w:ilvl w:val="0"/>
          <w:numId w:val="2"/>
        </w:numPr>
        <w:rPr>
          <w:b/>
          <w:sz w:val="32"/>
          <w:szCs w:val="32"/>
        </w:rPr>
      </w:pPr>
      <w:r w:rsidRPr="00150FD9">
        <w:rPr>
          <w:b/>
          <w:sz w:val="32"/>
          <w:szCs w:val="32"/>
        </w:rPr>
        <w:t>1980s-1990s: Rise of the Personal Computer Industry</w:t>
      </w:r>
    </w:p>
    <w:p w:rsidR="005C351F" w:rsidRPr="005C351F" w:rsidRDefault="005C351F" w:rsidP="005C351F">
      <w:pPr>
        <w:rPr>
          <w:sz w:val="32"/>
          <w:szCs w:val="32"/>
        </w:rPr>
      </w:pPr>
    </w:p>
    <w:p w:rsidR="005C351F" w:rsidRPr="005C351F" w:rsidRDefault="005C351F" w:rsidP="005C351F">
      <w:pPr>
        <w:rPr>
          <w:sz w:val="32"/>
          <w:szCs w:val="32"/>
        </w:rPr>
      </w:pPr>
      <w:r w:rsidRPr="005C351F">
        <w:rPr>
          <w:sz w:val="32"/>
          <w:szCs w:val="32"/>
        </w:rPr>
        <w:t>IBM PC (1981) and the introduction of MS-DOS by Microsoft established the PC standard.</w:t>
      </w:r>
    </w:p>
    <w:p w:rsidR="005C351F" w:rsidRPr="005C351F" w:rsidRDefault="005C351F" w:rsidP="005C351F">
      <w:pPr>
        <w:rPr>
          <w:sz w:val="32"/>
          <w:szCs w:val="32"/>
        </w:rPr>
      </w:pPr>
      <w:r w:rsidRPr="005C351F">
        <w:rPr>
          <w:sz w:val="32"/>
          <w:szCs w:val="32"/>
        </w:rPr>
        <w:t>Graphical User Interfaces (GUIs) gained popularity with the release of the Apple Macintosh (1984) and Microsoft Windows (1985).</w:t>
      </w:r>
    </w:p>
    <w:p w:rsidR="005C351F" w:rsidRPr="005C351F" w:rsidRDefault="005C351F" w:rsidP="005C351F">
      <w:pPr>
        <w:rPr>
          <w:sz w:val="32"/>
          <w:szCs w:val="32"/>
        </w:rPr>
      </w:pPr>
      <w:r w:rsidRPr="005C351F">
        <w:rPr>
          <w:sz w:val="32"/>
          <w:szCs w:val="32"/>
        </w:rPr>
        <w:t>The World Wide Web was born in 1989, revolutionizing communication and information access.</w:t>
      </w:r>
    </w:p>
    <w:p w:rsidR="00150FD9" w:rsidRDefault="00150FD9" w:rsidP="005C351F">
      <w:pPr>
        <w:rPr>
          <w:sz w:val="32"/>
          <w:szCs w:val="32"/>
        </w:rPr>
      </w:pPr>
    </w:p>
    <w:p w:rsidR="007C1C7B" w:rsidRDefault="007C1C7B" w:rsidP="007C1C7B">
      <w:pPr>
        <w:rPr>
          <w:b/>
          <w:sz w:val="32"/>
          <w:szCs w:val="32"/>
        </w:rPr>
      </w:pPr>
    </w:p>
    <w:p w:rsidR="007C1C7B" w:rsidRDefault="007C1C7B" w:rsidP="007C1C7B">
      <w:pPr>
        <w:rPr>
          <w:b/>
          <w:sz w:val="32"/>
          <w:szCs w:val="32"/>
        </w:rPr>
      </w:pPr>
    </w:p>
    <w:p w:rsidR="005C351F" w:rsidRPr="007C1C7B" w:rsidRDefault="005C351F" w:rsidP="007C1C7B">
      <w:pPr>
        <w:pStyle w:val="ListParagraph"/>
        <w:numPr>
          <w:ilvl w:val="0"/>
          <w:numId w:val="2"/>
        </w:numPr>
        <w:rPr>
          <w:b/>
          <w:sz w:val="32"/>
          <w:szCs w:val="32"/>
        </w:rPr>
      </w:pPr>
      <w:r w:rsidRPr="007C1C7B">
        <w:rPr>
          <w:b/>
          <w:sz w:val="32"/>
          <w:szCs w:val="32"/>
        </w:rPr>
        <w:lastRenderedPageBreak/>
        <w:t>2000s-2020s: Mobile Computing and Cloud Technology</w:t>
      </w:r>
    </w:p>
    <w:p w:rsidR="005C351F" w:rsidRPr="005C351F" w:rsidRDefault="005C351F" w:rsidP="005C351F">
      <w:pPr>
        <w:rPr>
          <w:sz w:val="32"/>
          <w:szCs w:val="32"/>
        </w:rPr>
      </w:pPr>
    </w:p>
    <w:p w:rsidR="005C351F" w:rsidRPr="005C351F" w:rsidRDefault="005C351F" w:rsidP="005C351F">
      <w:pPr>
        <w:rPr>
          <w:sz w:val="32"/>
          <w:szCs w:val="32"/>
        </w:rPr>
      </w:pPr>
      <w:r w:rsidRPr="005C351F">
        <w:rPr>
          <w:sz w:val="32"/>
          <w:szCs w:val="32"/>
        </w:rPr>
        <w:t>The 2000s saw the proliferation of mobile computing with the rise of smartphones and tablets.</w:t>
      </w:r>
    </w:p>
    <w:p w:rsidR="005C351F" w:rsidRPr="005C351F" w:rsidRDefault="005C351F" w:rsidP="005C351F">
      <w:pPr>
        <w:rPr>
          <w:sz w:val="32"/>
          <w:szCs w:val="32"/>
        </w:rPr>
      </w:pPr>
      <w:r w:rsidRPr="005C351F">
        <w:rPr>
          <w:sz w:val="32"/>
          <w:szCs w:val="32"/>
        </w:rPr>
        <w:t>Cloud computing became a dominant paradigm, enabling remote data storage and processing.</w:t>
      </w:r>
    </w:p>
    <w:p w:rsidR="005C351F" w:rsidRPr="005C351F" w:rsidRDefault="005C351F" w:rsidP="005C351F">
      <w:pPr>
        <w:rPr>
          <w:sz w:val="32"/>
          <w:szCs w:val="32"/>
        </w:rPr>
      </w:pPr>
      <w:r w:rsidRPr="005C351F">
        <w:rPr>
          <w:sz w:val="32"/>
          <w:szCs w:val="32"/>
        </w:rPr>
        <w:t>Advances in artificial intelligence, machine learning, and quantum computing have been prominent in recent years.</w:t>
      </w:r>
    </w:p>
    <w:p w:rsidR="001D59CE" w:rsidRDefault="005C351F" w:rsidP="005C351F">
      <w:pPr>
        <w:rPr>
          <w:sz w:val="32"/>
          <w:szCs w:val="32"/>
        </w:rPr>
      </w:pPr>
      <w:r w:rsidRPr="005C351F">
        <w:rPr>
          <w:sz w:val="32"/>
          <w:szCs w:val="32"/>
        </w:rPr>
        <w:t>The history of computer technology is an ongoing narrative of innovation, with each era building upon the achievements of its predecessors. As technology continues to evolve, the future promises further advancements, pushing the boundaries of what computers can achieve.</w:t>
      </w:r>
    </w:p>
    <w:p w:rsidR="005C351F" w:rsidRDefault="007C1C7B" w:rsidP="005C351F">
      <w:pPr>
        <w:rPr>
          <w:sz w:val="32"/>
          <w:szCs w:val="32"/>
        </w:rPr>
      </w:pPr>
      <w:r>
        <w:rPr>
          <w:noProof/>
          <w:sz w:val="32"/>
          <w:szCs w:val="32"/>
          <w:lang w:eastAsia="en-IN"/>
        </w:rPr>
        <w:drawing>
          <wp:anchor distT="0" distB="0" distL="114300" distR="114300" simplePos="0" relativeHeight="251661312" behindDoc="0" locked="0" layoutInCell="1" allowOverlap="1">
            <wp:simplePos x="0" y="0"/>
            <wp:positionH relativeFrom="column">
              <wp:posOffset>-342900</wp:posOffset>
            </wp:positionH>
            <wp:positionV relativeFrom="paragraph">
              <wp:posOffset>463550</wp:posOffset>
            </wp:positionV>
            <wp:extent cx="5731510" cy="3333750"/>
            <wp:effectExtent l="57150" t="0" r="269240" b="4762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29-01-computer-illustration-concept-for-powerpoint-16x9-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3337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V relativeFrom="margin">
              <wp14:pctHeight>0</wp14:pctHeight>
            </wp14:sizeRelV>
          </wp:anchor>
        </w:drawing>
      </w:r>
    </w:p>
    <w:p w:rsidR="005C351F" w:rsidRDefault="005C351F" w:rsidP="005C351F">
      <w:pPr>
        <w:rPr>
          <w:sz w:val="32"/>
          <w:szCs w:val="32"/>
        </w:rPr>
      </w:pPr>
    </w:p>
    <w:p w:rsidR="005C351F" w:rsidRDefault="002B10B4" w:rsidP="002B10B4">
      <w:pPr>
        <w:jc w:val="center"/>
        <w:rPr>
          <w:sz w:val="56"/>
          <w:szCs w:val="56"/>
        </w:rPr>
      </w:pPr>
      <w:r w:rsidRPr="002B10B4">
        <w:rPr>
          <w:sz w:val="56"/>
          <w:szCs w:val="56"/>
        </w:rPr>
        <w:lastRenderedPageBreak/>
        <w:t>APPLICATION OF COMPUTER TECHNOLOGY</w:t>
      </w:r>
    </w:p>
    <w:p w:rsidR="002B10B4" w:rsidRPr="002B10B4" w:rsidRDefault="002B10B4" w:rsidP="002B10B4">
      <w:pPr>
        <w:rPr>
          <w:sz w:val="32"/>
          <w:szCs w:val="32"/>
        </w:rPr>
      </w:pPr>
      <w:r w:rsidRPr="002B10B4">
        <w:rPr>
          <w:sz w:val="32"/>
          <w:szCs w:val="32"/>
        </w:rPr>
        <w:t>Computer technology is pervasive across numerous industries, influencing the way we work, communicate, and live. Here are some key applications of computer technology:</w:t>
      </w:r>
    </w:p>
    <w:p w:rsidR="002B10B4" w:rsidRPr="002B10B4" w:rsidRDefault="002B10B4" w:rsidP="002B10B4">
      <w:pPr>
        <w:rPr>
          <w:sz w:val="32"/>
          <w:szCs w:val="32"/>
        </w:rPr>
      </w:pPr>
    </w:p>
    <w:p w:rsidR="002B10B4" w:rsidRPr="002B10B4" w:rsidRDefault="002B10B4" w:rsidP="002B10B4">
      <w:pPr>
        <w:pStyle w:val="ListParagraph"/>
        <w:numPr>
          <w:ilvl w:val="0"/>
          <w:numId w:val="3"/>
        </w:numPr>
        <w:rPr>
          <w:sz w:val="32"/>
          <w:szCs w:val="32"/>
        </w:rPr>
      </w:pPr>
      <w:r w:rsidRPr="009663FD">
        <w:rPr>
          <w:sz w:val="32"/>
          <w:szCs w:val="32"/>
          <w:u w:val="single"/>
        </w:rPr>
        <w:t>Business and Finance</w:t>
      </w:r>
      <w:r w:rsidRPr="002B10B4">
        <w:rPr>
          <w:sz w:val="32"/>
          <w:szCs w:val="32"/>
        </w:rPr>
        <w:t>:</w:t>
      </w:r>
    </w:p>
    <w:p w:rsidR="002B10B4" w:rsidRPr="002B10B4" w:rsidRDefault="002B10B4" w:rsidP="002B10B4">
      <w:pPr>
        <w:rPr>
          <w:sz w:val="32"/>
          <w:szCs w:val="32"/>
        </w:rPr>
      </w:pPr>
    </w:p>
    <w:p w:rsidR="002B10B4" w:rsidRPr="002B10B4" w:rsidRDefault="002B10B4" w:rsidP="002B10B4">
      <w:pPr>
        <w:pStyle w:val="ListParagraph"/>
        <w:numPr>
          <w:ilvl w:val="0"/>
          <w:numId w:val="4"/>
        </w:numPr>
        <w:rPr>
          <w:sz w:val="32"/>
          <w:szCs w:val="32"/>
        </w:rPr>
      </w:pPr>
      <w:r w:rsidRPr="002B10B4">
        <w:rPr>
          <w:sz w:val="32"/>
          <w:szCs w:val="32"/>
        </w:rPr>
        <w:t xml:space="preserve">Data Analysis: Computers enable businesses to </w:t>
      </w:r>
      <w:proofErr w:type="spellStart"/>
      <w:r w:rsidRPr="002B10B4">
        <w:rPr>
          <w:sz w:val="32"/>
          <w:szCs w:val="32"/>
        </w:rPr>
        <w:t>analyze</w:t>
      </w:r>
      <w:proofErr w:type="spellEnd"/>
      <w:r w:rsidRPr="002B10B4">
        <w:rPr>
          <w:sz w:val="32"/>
          <w:szCs w:val="32"/>
        </w:rPr>
        <w:t xml:space="preserve"> large datasets to gain insights, make informed decisions, and identify trends.</w:t>
      </w:r>
    </w:p>
    <w:p w:rsidR="002B10B4" w:rsidRPr="002B10B4" w:rsidRDefault="002B10B4" w:rsidP="002B10B4">
      <w:pPr>
        <w:pStyle w:val="ListParagraph"/>
        <w:numPr>
          <w:ilvl w:val="0"/>
          <w:numId w:val="4"/>
        </w:numPr>
        <w:rPr>
          <w:sz w:val="32"/>
          <w:szCs w:val="32"/>
        </w:rPr>
      </w:pPr>
      <w:r w:rsidRPr="002B10B4">
        <w:rPr>
          <w:sz w:val="32"/>
          <w:szCs w:val="32"/>
        </w:rPr>
        <w:t xml:space="preserve">Financial </w:t>
      </w:r>
      <w:proofErr w:type="spellStart"/>
      <w:r w:rsidRPr="002B10B4">
        <w:rPr>
          <w:sz w:val="32"/>
          <w:szCs w:val="32"/>
        </w:rPr>
        <w:t>Modeling</w:t>
      </w:r>
      <w:proofErr w:type="spellEnd"/>
      <w:r w:rsidRPr="002B10B4">
        <w:rPr>
          <w:sz w:val="32"/>
          <w:szCs w:val="32"/>
        </w:rPr>
        <w:t>: Complex financial models and simulations are created using computer technology for risk assessment, investment analysis, and strategic planning.</w:t>
      </w:r>
    </w:p>
    <w:p w:rsidR="002B10B4" w:rsidRPr="002B10B4" w:rsidRDefault="002B10B4" w:rsidP="002B10B4">
      <w:pPr>
        <w:pStyle w:val="ListParagraph"/>
        <w:numPr>
          <w:ilvl w:val="0"/>
          <w:numId w:val="4"/>
        </w:numPr>
        <w:rPr>
          <w:sz w:val="32"/>
          <w:szCs w:val="32"/>
        </w:rPr>
      </w:pPr>
      <w:r w:rsidRPr="002B10B4">
        <w:rPr>
          <w:sz w:val="32"/>
          <w:szCs w:val="32"/>
        </w:rPr>
        <w:t>Electronic Transactions: Online banking, e-commerce, and digital payment systems rely on computer technology for secure and efficient transactions.</w:t>
      </w:r>
    </w:p>
    <w:p w:rsidR="002B10B4" w:rsidRDefault="002B10B4" w:rsidP="002B10B4">
      <w:pPr>
        <w:rPr>
          <w:sz w:val="32"/>
          <w:szCs w:val="32"/>
        </w:rPr>
      </w:pPr>
    </w:p>
    <w:p w:rsidR="002B10B4" w:rsidRPr="002B10B4" w:rsidRDefault="002B10B4" w:rsidP="002B10B4">
      <w:pPr>
        <w:pStyle w:val="ListParagraph"/>
        <w:numPr>
          <w:ilvl w:val="0"/>
          <w:numId w:val="3"/>
        </w:numPr>
        <w:rPr>
          <w:sz w:val="32"/>
          <w:szCs w:val="32"/>
        </w:rPr>
      </w:pPr>
      <w:r w:rsidRPr="009663FD">
        <w:rPr>
          <w:sz w:val="32"/>
          <w:szCs w:val="32"/>
          <w:u w:val="single"/>
        </w:rPr>
        <w:t>Healthcare</w:t>
      </w:r>
      <w:r w:rsidRPr="002B10B4">
        <w:rPr>
          <w:sz w:val="32"/>
          <w:szCs w:val="32"/>
        </w:rPr>
        <w:t>:</w:t>
      </w:r>
    </w:p>
    <w:p w:rsidR="002B10B4" w:rsidRPr="002B10B4" w:rsidRDefault="002B10B4" w:rsidP="002B10B4">
      <w:pPr>
        <w:rPr>
          <w:sz w:val="32"/>
          <w:szCs w:val="32"/>
        </w:rPr>
      </w:pPr>
    </w:p>
    <w:p w:rsidR="002B10B4" w:rsidRPr="002B10B4" w:rsidRDefault="002B10B4" w:rsidP="002B10B4">
      <w:pPr>
        <w:pStyle w:val="ListParagraph"/>
        <w:numPr>
          <w:ilvl w:val="0"/>
          <w:numId w:val="4"/>
        </w:numPr>
        <w:rPr>
          <w:sz w:val="32"/>
          <w:szCs w:val="32"/>
        </w:rPr>
      </w:pPr>
      <w:r w:rsidRPr="002B10B4">
        <w:rPr>
          <w:sz w:val="32"/>
          <w:szCs w:val="32"/>
        </w:rPr>
        <w:t xml:space="preserve">Medical Imaging: Computers process and </w:t>
      </w:r>
      <w:proofErr w:type="spellStart"/>
      <w:r w:rsidRPr="002B10B4">
        <w:rPr>
          <w:sz w:val="32"/>
          <w:szCs w:val="32"/>
        </w:rPr>
        <w:t>analyze</w:t>
      </w:r>
      <w:proofErr w:type="spellEnd"/>
      <w:r w:rsidRPr="002B10B4">
        <w:rPr>
          <w:sz w:val="32"/>
          <w:szCs w:val="32"/>
        </w:rPr>
        <w:t xml:space="preserve"> medical images from technologies such as MRI, CT scans, and X-rays, aiding in diagnostics and treatment planning.</w:t>
      </w:r>
    </w:p>
    <w:p w:rsidR="002B10B4" w:rsidRPr="002B10B4" w:rsidRDefault="002B10B4" w:rsidP="002B10B4">
      <w:pPr>
        <w:pStyle w:val="ListParagraph"/>
        <w:numPr>
          <w:ilvl w:val="0"/>
          <w:numId w:val="4"/>
        </w:numPr>
        <w:rPr>
          <w:sz w:val="32"/>
          <w:szCs w:val="32"/>
        </w:rPr>
      </w:pPr>
      <w:r w:rsidRPr="002B10B4">
        <w:rPr>
          <w:sz w:val="32"/>
          <w:szCs w:val="32"/>
        </w:rPr>
        <w:t>Electronic Health Records (EHR): Computer systems manage patient records, ensuring accurate and accessible information for healthcare professionals.</w:t>
      </w:r>
    </w:p>
    <w:p w:rsidR="002B10B4" w:rsidRPr="002B10B4" w:rsidRDefault="002B10B4" w:rsidP="002B10B4">
      <w:pPr>
        <w:pStyle w:val="ListParagraph"/>
        <w:numPr>
          <w:ilvl w:val="0"/>
          <w:numId w:val="4"/>
        </w:numPr>
        <w:rPr>
          <w:sz w:val="32"/>
          <w:szCs w:val="32"/>
        </w:rPr>
      </w:pPr>
      <w:r w:rsidRPr="002B10B4">
        <w:rPr>
          <w:sz w:val="32"/>
          <w:szCs w:val="32"/>
        </w:rPr>
        <w:lastRenderedPageBreak/>
        <w:t xml:space="preserve">Drug Discovery: Computational methods assist in simulating and </w:t>
      </w:r>
      <w:proofErr w:type="spellStart"/>
      <w:r w:rsidRPr="002B10B4">
        <w:rPr>
          <w:sz w:val="32"/>
          <w:szCs w:val="32"/>
        </w:rPr>
        <w:t>analyzing</w:t>
      </w:r>
      <w:proofErr w:type="spellEnd"/>
      <w:r w:rsidRPr="002B10B4">
        <w:rPr>
          <w:sz w:val="32"/>
          <w:szCs w:val="32"/>
        </w:rPr>
        <w:t xml:space="preserve"> molecular interactions, accelerating the drug discovery process.</w:t>
      </w:r>
    </w:p>
    <w:p w:rsidR="002B10B4" w:rsidRDefault="002B10B4" w:rsidP="002B10B4">
      <w:pPr>
        <w:rPr>
          <w:sz w:val="32"/>
          <w:szCs w:val="32"/>
        </w:rPr>
      </w:pPr>
    </w:p>
    <w:p w:rsidR="002B10B4" w:rsidRPr="002B10B4" w:rsidRDefault="002B10B4" w:rsidP="002B10B4">
      <w:pPr>
        <w:pStyle w:val="ListParagraph"/>
        <w:numPr>
          <w:ilvl w:val="0"/>
          <w:numId w:val="3"/>
        </w:numPr>
        <w:rPr>
          <w:sz w:val="32"/>
          <w:szCs w:val="32"/>
        </w:rPr>
      </w:pPr>
      <w:r w:rsidRPr="009663FD">
        <w:rPr>
          <w:sz w:val="32"/>
          <w:szCs w:val="32"/>
          <w:u w:val="single"/>
        </w:rPr>
        <w:t>Education</w:t>
      </w:r>
      <w:r w:rsidRPr="002B10B4">
        <w:rPr>
          <w:sz w:val="32"/>
          <w:szCs w:val="32"/>
        </w:rPr>
        <w:t>:</w:t>
      </w:r>
    </w:p>
    <w:p w:rsidR="002B10B4" w:rsidRPr="002B10B4" w:rsidRDefault="002B10B4" w:rsidP="002B10B4">
      <w:pPr>
        <w:rPr>
          <w:sz w:val="32"/>
          <w:szCs w:val="32"/>
        </w:rPr>
      </w:pPr>
    </w:p>
    <w:p w:rsidR="002B10B4" w:rsidRPr="002B10B4" w:rsidRDefault="002B10B4" w:rsidP="002B10B4">
      <w:pPr>
        <w:pStyle w:val="ListParagraph"/>
        <w:numPr>
          <w:ilvl w:val="0"/>
          <w:numId w:val="4"/>
        </w:numPr>
        <w:rPr>
          <w:sz w:val="32"/>
          <w:szCs w:val="32"/>
        </w:rPr>
      </w:pPr>
      <w:r w:rsidRPr="002B10B4">
        <w:rPr>
          <w:sz w:val="32"/>
          <w:szCs w:val="32"/>
        </w:rPr>
        <w:t>Online Learning: Computers facilitate distance education, providing access to educational resources and interactive learning materials.</w:t>
      </w:r>
    </w:p>
    <w:p w:rsidR="002B10B4" w:rsidRPr="002B10B4" w:rsidRDefault="002B10B4" w:rsidP="002B10B4">
      <w:pPr>
        <w:pStyle w:val="ListParagraph"/>
        <w:numPr>
          <w:ilvl w:val="0"/>
          <w:numId w:val="4"/>
        </w:numPr>
        <w:rPr>
          <w:sz w:val="32"/>
          <w:szCs w:val="32"/>
        </w:rPr>
      </w:pPr>
      <w:r w:rsidRPr="002B10B4">
        <w:rPr>
          <w:sz w:val="32"/>
          <w:szCs w:val="32"/>
        </w:rPr>
        <w:t>Educational Software: Applications for simulations, tutorials, and educational games enhance the learning experience for students of all ages.</w:t>
      </w:r>
    </w:p>
    <w:p w:rsidR="002B10B4" w:rsidRPr="002B10B4" w:rsidRDefault="002B10B4" w:rsidP="002B10B4">
      <w:pPr>
        <w:pStyle w:val="ListParagraph"/>
        <w:numPr>
          <w:ilvl w:val="0"/>
          <w:numId w:val="4"/>
        </w:numPr>
        <w:rPr>
          <w:sz w:val="32"/>
          <w:szCs w:val="32"/>
        </w:rPr>
      </w:pPr>
      <w:r w:rsidRPr="002B10B4">
        <w:rPr>
          <w:sz w:val="32"/>
          <w:szCs w:val="32"/>
        </w:rPr>
        <w:t>Administrative Systems: Institutions use computer technology for managing student records, scheduling, and other administrative tasks.</w:t>
      </w:r>
    </w:p>
    <w:p w:rsidR="002B10B4" w:rsidRDefault="002B10B4" w:rsidP="002B10B4">
      <w:pPr>
        <w:rPr>
          <w:sz w:val="32"/>
          <w:szCs w:val="32"/>
        </w:rPr>
      </w:pPr>
    </w:p>
    <w:p w:rsidR="002B10B4" w:rsidRPr="002B10B4" w:rsidRDefault="002B10B4" w:rsidP="002B10B4">
      <w:pPr>
        <w:pStyle w:val="ListParagraph"/>
        <w:numPr>
          <w:ilvl w:val="0"/>
          <w:numId w:val="3"/>
        </w:numPr>
        <w:rPr>
          <w:sz w:val="32"/>
          <w:szCs w:val="32"/>
        </w:rPr>
      </w:pPr>
      <w:r w:rsidRPr="009663FD">
        <w:rPr>
          <w:sz w:val="32"/>
          <w:szCs w:val="32"/>
          <w:u w:val="single"/>
        </w:rPr>
        <w:t>Communication</w:t>
      </w:r>
      <w:r w:rsidRPr="002B10B4">
        <w:rPr>
          <w:sz w:val="32"/>
          <w:szCs w:val="32"/>
        </w:rPr>
        <w:t>:</w:t>
      </w:r>
    </w:p>
    <w:p w:rsidR="002B10B4" w:rsidRDefault="002B10B4" w:rsidP="002B10B4">
      <w:pPr>
        <w:rPr>
          <w:sz w:val="32"/>
          <w:szCs w:val="32"/>
        </w:rPr>
      </w:pPr>
    </w:p>
    <w:p w:rsidR="002B10B4" w:rsidRPr="002B10B4" w:rsidRDefault="002B10B4" w:rsidP="002B10B4">
      <w:pPr>
        <w:pStyle w:val="ListParagraph"/>
        <w:numPr>
          <w:ilvl w:val="0"/>
          <w:numId w:val="4"/>
        </w:numPr>
        <w:rPr>
          <w:sz w:val="32"/>
          <w:szCs w:val="32"/>
        </w:rPr>
      </w:pPr>
      <w:r w:rsidRPr="002B10B4">
        <w:rPr>
          <w:sz w:val="32"/>
          <w:szCs w:val="32"/>
        </w:rPr>
        <w:t>Internet and Email: The backbone of modern communication, allowing instant global communication and information sharing.</w:t>
      </w:r>
    </w:p>
    <w:p w:rsidR="002B10B4" w:rsidRPr="002B10B4" w:rsidRDefault="002B10B4" w:rsidP="002B10B4">
      <w:pPr>
        <w:pStyle w:val="ListParagraph"/>
        <w:numPr>
          <w:ilvl w:val="0"/>
          <w:numId w:val="4"/>
        </w:numPr>
        <w:rPr>
          <w:sz w:val="32"/>
          <w:szCs w:val="32"/>
        </w:rPr>
      </w:pPr>
      <w:r w:rsidRPr="002B10B4">
        <w:rPr>
          <w:sz w:val="32"/>
          <w:szCs w:val="32"/>
        </w:rPr>
        <w:t>Social Media: Platforms leverage computer technology for user interactions, content delivery, and personalized experiences.</w:t>
      </w:r>
    </w:p>
    <w:p w:rsidR="002B10B4" w:rsidRPr="002B10B4" w:rsidRDefault="002B10B4" w:rsidP="002B10B4">
      <w:pPr>
        <w:pStyle w:val="ListParagraph"/>
        <w:numPr>
          <w:ilvl w:val="0"/>
          <w:numId w:val="4"/>
        </w:numPr>
        <w:rPr>
          <w:sz w:val="32"/>
          <w:szCs w:val="32"/>
        </w:rPr>
      </w:pPr>
      <w:r w:rsidRPr="002B10B4">
        <w:rPr>
          <w:sz w:val="32"/>
          <w:szCs w:val="32"/>
        </w:rPr>
        <w:t>VoIP (Voice over Internet Protocol): Computer-based communication systems enable voice and video calls over the internet.</w:t>
      </w:r>
    </w:p>
    <w:p w:rsidR="009663FD" w:rsidRDefault="009663FD" w:rsidP="002B10B4">
      <w:pPr>
        <w:rPr>
          <w:sz w:val="32"/>
          <w:szCs w:val="32"/>
        </w:rPr>
      </w:pPr>
      <w:r>
        <w:rPr>
          <w:sz w:val="32"/>
          <w:szCs w:val="32"/>
        </w:rPr>
        <w:br/>
      </w:r>
    </w:p>
    <w:p w:rsidR="009663FD" w:rsidRDefault="009663FD" w:rsidP="002B10B4">
      <w:pPr>
        <w:rPr>
          <w:sz w:val="32"/>
          <w:szCs w:val="32"/>
        </w:rPr>
      </w:pPr>
    </w:p>
    <w:p w:rsidR="002B10B4" w:rsidRPr="009663FD" w:rsidRDefault="002B10B4" w:rsidP="009663FD">
      <w:pPr>
        <w:pStyle w:val="ListParagraph"/>
        <w:numPr>
          <w:ilvl w:val="0"/>
          <w:numId w:val="3"/>
        </w:numPr>
        <w:rPr>
          <w:sz w:val="32"/>
          <w:szCs w:val="32"/>
        </w:rPr>
      </w:pPr>
      <w:r w:rsidRPr="009663FD">
        <w:rPr>
          <w:sz w:val="32"/>
          <w:szCs w:val="32"/>
          <w:u w:val="single"/>
        </w:rPr>
        <w:lastRenderedPageBreak/>
        <w:t>Entertainment</w:t>
      </w:r>
      <w:r w:rsidRPr="009663FD">
        <w:rPr>
          <w:sz w:val="32"/>
          <w:szCs w:val="32"/>
        </w:rPr>
        <w:t>:</w:t>
      </w:r>
    </w:p>
    <w:p w:rsidR="002B10B4" w:rsidRPr="002B10B4" w:rsidRDefault="002B10B4" w:rsidP="002B10B4">
      <w:pPr>
        <w:rPr>
          <w:sz w:val="32"/>
          <w:szCs w:val="32"/>
        </w:rPr>
      </w:pPr>
    </w:p>
    <w:p w:rsidR="002B10B4" w:rsidRPr="009663FD" w:rsidRDefault="002B10B4" w:rsidP="009663FD">
      <w:pPr>
        <w:pStyle w:val="ListParagraph"/>
        <w:numPr>
          <w:ilvl w:val="0"/>
          <w:numId w:val="4"/>
        </w:numPr>
        <w:rPr>
          <w:sz w:val="32"/>
          <w:szCs w:val="32"/>
        </w:rPr>
      </w:pPr>
      <w:r w:rsidRPr="009663FD">
        <w:rPr>
          <w:sz w:val="32"/>
          <w:szCs w:val="32"/>
        </w:rPr>
        <w:t>Gaming: Computer technology powers video games, virtual reality (VR), and augmented reality (AR) experiences.</w:t>
      </w:r>
    </w:p>
    <w:p w:rsidR="002B10B4" w:rsidRPr="009663FD" w:rsidRDefault="002B10B4" w:rsidP="009663FD">
      <w:pPr>
        <w:pStyle w:val="ListParagraph"/>
        <w:numPr>
          <w:ilvl w:val="0"/>
          <w:numId w:val="4"/>
        </w:numPr>
        <w:rPr>
          <w:sz w:val="32"/>
          <w:szCs w:val="32"/>
        </w:rPr>
      </w:pPr>
      <w:r w:rsidRPr="009663FD">
        <w:rPr>
          <w:sz w:val="32"/>
          <w:szCs w:val="32"/>
        </w:rPr>
        <w:t>Streaming Services: Digital content delivery, including music, movies, and TV shows, relies heavily on computer technology.</w:t>
      </w:r>
    </w:p>
    <w:p w:rsidR="002B10B4" w:rsidRPr="009663FD" w:rsidRDefault="002B10B4" w:rsidP="009663FD">
      <w:pPr>
        <w:pStyle w:val="ListParagraph"/>
        <w:numPr>
          <w:ilvl w:val="0"/>
          <w:numId w:val="4"/>
        </w:numPr>
        <w:rPr>
          <w:sz w:val="32"/>
          <w:szCs w:val="32"/>
        </w:rPr>
      </w:pPr>
      <w:r w:rsidRPr="009663FD">
        <w:rPr>
          <w:sz w:val="32"/>
          <w:szCs w:val="32"/>
        </w:rPr>
        <w:t>Digital Art and Animation: Creative industries use computers for digital art creation, animation, and special effects in movies.</w:t>
      </w:r>
    </w:p>
    <w:p w:rsidR="009663FD" w:rsidRDefault="009663FD" w:rsidP="002B10B4">
      <w:pPr>
        <w:rPr>
          <w:sz w:val="32"/>
          <w:szCs w:val="32"/>
        </w:rPr>
      </w:pPr>
    </w:p>
    <w:p w:rsidR="009663FD" w:rsidRDefault="009663FD" w:rsidP="002B10B4">
      <w:pPr>
        <w:rPr>
          <w:sz w:val="32"/>
          <w:szCs w:val="32"/>
        </w:rPr>
      </w:pPr>
    </w:p>
    <w:p w:rsidR="009663FD" w:rsidRDefault="009663FD" w:rsidP="002B10B4">
      <w:pPr>
        <w:rPr>
          <w:sz w:val="32"/>
          <w:szCs w:val="32"/>
        </w:rPr>
      </w:pPr>
      <w:r>
        <w:rPr>
          <w:noProof/>
          <w:lang w:eastAsia="en-IN"/>
        </w:rPr>
        <w:drawing>
          <wp:anchor distT="0" distB="0" distL="114300" distR="114300" simplePos="0" relativeHeight="251662336" behindDoc="0" locked="0" layoutInCell="1" allowOverlap="1">
            <wp:simplePos x="0" y="0"/>
            <wp:positionH relativeFrom="column">
              <wp:posOffset>253365</wp:posOffset>
            </wp:positionH>
            <wp:positionV relativeFrom="paragraph">
              <wp:posOffset>276387</wp:posOffset>
            </wp:positionV>
            <wp:extent cx="5231130" cy="2943860"/>
            <wp:effectExtent l="895350" t="114300" r="121920" b="180340"/>
            <wp:wrapTopAndBottom/>
            <wp:docPr id="11" name="Picture 11" descr="C:\Users\moinr\AppData\Local\Packages\Microsoft.Windows.Photos_8wekyb3d8bbwe\TempState\ShareServiceTempFolder\TheBadGamer-2023-10-04T104416.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inr\AppData\Local\Packages\Microsoft.Windows.Photos_8wekyb3d8bbwe\TempState\ShareServiceTempFolder\TheBadGamer-2023-10-04T104416.521.jpeg"/>
                    <pic:cNvPicPr>
                      <a:picLocks noChangeAspect="1" noChangeArrowheads="1"/>
                    </pic:cNvPicPr>
                  </pic:nvPicPr>
                  <pic:blipFill>
                    <a:blip r:embed="rId11">
                      <a:extLst>
                        <a:ext uri="{BEBA8EAE-BF5A-486C-A8C5-ECC9F3942E4B}">
                          <a14:imgProps xmlns:a14="http://schemas.microsoft.com/office/drawing/2010/main">
                            <a14:imgLayer r:embed="rId12">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5231130" cy="294386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sz w:val="32"/>
          <w:szCs w:val="32"/>
        </w:rPr>
        <w:t xml:space="preserve">    </w:t>
      </w:r>
    </w:p>
    <w:p w:rsidR="009663FD" w:rsidRDefault="005C351F" w:rsidP="009663FD">
      <w:pPr>
        <w:pStyle w:val="NormalWeb"/>
        <w:rPr>
          <w:sz w:val="32"/>
          <w:szCs w:val="32"/>
        </w:rPr>
      </w:pPr>
      <w:r w:rsidRPr="002B10B4">
        <w:rPr>
          <w:sz w:val="32"/>
          <w:szCs w:val="32"/>
        </w:rPr>
        <w:t xml:space="preserve">       </w:t>
      </w:r>
    </w:p>
    <w:p w:rsidR="009663FD" w:rsidRDefault="009663FD" w:rsidP="005C351F">
      <w:pPr>
        <w:rPr>
          <w:sz w:val="32"/>
          <w:szCs w:val="32"/>
        </w:rPr>
      </w:pPr>
    </w:p>
    <w:p w:rsidR="009663FD" w:rsidRDefault="009663FD">
      <w:pPr>
        <w:rPr>
          <w:sz w:val="32"/>
          <w:szCs w:val="32"/>
        </w:rPr>
      </w:pPr>
      <w:r>
        <w:rPr>
          <w:sz w:val="32"/>
          <w:szCs w:val="32"/>
        </w:rPr>
        <w:br w:type="page"/>
      </w:r>
    </w:p>
    <w:p w:rsidR="005C351F" w:rsidRDefault="009663FD" w:rsidP="009663FD">
      <w:pPr>
        <w:jc w:val="center"/>
        <w:rPr>
          <w:sz w:val="56"/>
          <w:szCs w:val="56"/>
        </w:rPr>
      </w:pPr>
      <w:r w:rsidRPr="009663FD">
        <w:rPr>
          <w:sz w:val="56"/>
          <w:szCs w:val="56"/>
        </w:rPr>
        <w:lastRenderedPageBreak/>
        <w:t>CONCLUSION</w:t>
      </w:r>
    </w:p>
    <w:p w:rsidR="009663FD" w:rsidRDefault="009663FD" w:rsidP="009663FD">
      <w:pPr>
        <w:rPr>
          <w:sz w:val="32"/>
          <w:szCs w:val="32"/>
        </w:rPr>
      </w:pPr>
    </w:p>
    <w:p w:rsidR="009663FD" w:rsidRDefault="009663FD" w:rsidP="00905567">
      <w:pPr>
        <w:jc w:val="both"/>
        <w:rPr>
          <w:sz w:val="32"/>
          <w:szCs w:val="32"/>
        </w:rPr>
      </w:pPr>
      <w:r w:rsidRPr="009663FD">
        <w:rPr>
          <w:sz w:val="32"/>
          <w:szCs w:val="32"/>
        </w:rPr>
        <w:t>In conclusion, the trajectory of computer technology has been a remarkable journey marked by continuous innovation and transformative impact across diverse facets of human existence. From the conceptual designs of pioneers like Charles Babbage to the era of ubiquitous computing and beyond, computers have evolved from room-sized machines to pocket-sized devices, becoming integral to our daily lives.</w:t>
      </w:r>
    </w:p>
    <w:p w:rsidR="00905567" w:rsidRDefault="00905567" w:rsidP="00905567">
      <w:pPr>
        <w:jc w:val="both"/>
        <w:rPr>
          <w:sz w:val="32"/>
          <w:szCs w:val="32"/>
        </w:rPr>
      </w:pPr>
    </w:p>
    <w:p w:rsidR="00905567" w:rsidRDefault="00905567" w:rsidP="00905567">
      <w:pPr>
        <w:jc w:val="both"/>
        <w:rPr>
          <w:sz w:val="32"/>
          <w:szCs w:val="32"/>
        </w:rPr>
      </w:pPr>
      <w:r w:rsidRPr="00905567">
        <w:rPr>
          <w:sz w:val="32"/>
          <w:szCs w:val="32"/>
        </w:rPr>
        <w:t>The applications of computer technology are vast and influential, permeating industries such as business, healthcare, education, communication, entertainment, manufacturing, transportation, research, and security. The ability of computers to process vast amounts of data, automate complex tasks, and connect people globally has revolutionized the way we work, learn, communicate, and conduct business.</w:t>
      </w:r>
    </w:p>
    <w:p w:rsidR="00905567" w:rsidRDefault="00905567">
      <w:pPr>
        <w:rPr>
          <w:sz w:val="32"/>
          <w:szCs w:val="32"/>
        </w:rPr>
      </w:pPr>
      <w:r>
        <w:rPr>
          <w:sz w:val="32"/>
          <w:szCs w:val="32"/>
        </w:rPr>
        <w:br w:type="page"/>
      </w:r>
    </w:p>
    <w:p w:rsidR="00905567" w:rsidRDefault="00905567" w:rsidP="00905567">
      <w:pPr>
        <w:jc w:val="center"/>
        <w:rPr>
          <w:sz w:val="56"/>
          <w:szCs w:val="56"/>
        </w:rPr>
      </w:pPr>
      <w:r w:rsidRPr="00905567">
        <w:rPr>
          <w:sz w:val="56"/>
          <w:szCs w:val="56"/>
        </w:rPr>
        <w:lastRenderedPageBreak/>
        <w:t>REFERENCE</w:t>
      </w:r>
      <w:r w:rsidR="007D04D3">
        <w:rPr>
          <w:sz w:val="56"/>
          <w:szCs w:val="56"/>
        </w:rPr>
        <w:t>S</w:t>
      </w:r>
    </w:p>
    <w:p w:rsidR="007D04D3" w:rsidRDefault="007D04D3" w:rsidP="00905567">
      <w:pPr>
        <w:jc w:val="center"/>
        <w:rPr>
          <w:sz w:val="56"/>
          <w:szCs w:val="56"/>
        </w:rPr>
      </w:pPr>
    </w:p>
    <w:p w:rsidR="00986FFE" w:rsidRPr="00986FFE" w:rsidRDefault="00322CE4" w:rsidP="00986FFE">
      <w:pPr>
        <w:pStyle w:val="ListParagraph"/>
        <w:numPr>
          <w:ilvl w:val="0"/>
          <w:numId w:val="5"/>
        </w:numPr>
        <w:rPr>
          <w:sz w:val="32"/>
          <w:szCs w:val="32"/>
        </w:rPr>
      </w:pPr>
      <w:r>
        <w:rPr>
          <w:rFonts w:ascii="Arial" w:hAnsi="Arial" w:cs="Arial"/>
          <w:color w:val="222222"/>
          <w:sz w:val="20"/>
          <w:szCs w:val="20"/>
          <w:shd w:val="clear" w:color="auto" w:fill="FFFFFF"/>
        </w:rPr>
        <w:t>Weiser, M. (1999). The computer for the 21st century. </w:t>
      </w:r>
      <w:r>
        <w:rPr>
          <w:rFonts w:ascii="Arial" w:hAnsi="Arial" w:cs="Arial"/>
          <w:i/>
          <w:iCs/>
          <w:color w:val="222222"/>
          <w:sz w:val="20"/>
          <w:szCs w:val="20"/>
          <w:shd w:val="clear" w:color="auto" w:fill="FFFFFF"/>
        </w:rPr>
        <w:t>ACM SIGMOBILE mobile computing and communications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(3), 3-11.</w:t>
      </w:r>
    </w:p>
    <w:p w:rsidR="00986FFE" w:rsidRPr="00986FFE" w:rsidRDefault="00322CE4" w:rsidP="00986FFE">
      <w:pPr>
        <w:pStyle w:val="ListParagraph"/>
        <w:numPr>
          <w:ilvl w:val="0"/>
          <w:numId w:val="5"/>
        </w:numPr>
        <w:rPr>
          <w:sz w:val="32"/>
          <w:szCs w:val="32"/>
        </w:rPr>
      </w:pPr>
      <w:proofErr w:type="spellStart"/>
      <w:r w:rsidRPr="00986FFE">
        <w:rPr>
          <w:rFonts w:ascii="Arial" w:hAnsi="Arial" w:cs="Arial"/>
          <w:color w:val="222222"/>
          <w:sz w:val="20"/>
          <w:szCs w:val="20"/>
          <w:shd w:val="clear" w:color="auto" w:fill="FFFFFF"/>
        </w:rPr>
        <w:t>García</w:t>
      </w:r>
      <w:proofErr w:type="spellEnd"/>
      <w:r w:rsidRPr="00986FFE">
        <w:rPr>
          <w:rFonts w:ascii="Arial" w:hAnsi="Arial" w:cs="Arial"/>
          <w:color w:val="222222"/>
          <w:sz w:val="20"/>
          <w:szCs w:val="20"/>
          <w:shd w:val="clear" w:color="auto" w:fill="FFFFFF"/>
        </w:rPr>
        <w:t xml:space="preserve">, C. R., Caballero-Gil, P., </w:t>
      </w:r>
      <w:proofErr w:type="spellStart"/>
      <w:r w:rsidRPr="00986FFE">
        <w:rPr>
          <w:rFonts w:ascii="Arial" w:hAnsi="Arial" w:cs="Arial"/>
          <w:color w:val="222222"/>
          <w:sz w:val="20"/>
          <w:szCs w:val="20"/>
          <w:shd w:val="clear" w:color="auto" w:fill="FFFFFF"/>
        </w:rPr>
        <w:t>Burmester</w:t>
      </w:r>
      <w:proofErr w:type="spellEnd"/>
      <w:r w:rsidRPr="00986FFE">
        <w:rPr>
          <w:rFonts w:ascii="Arial" w:hAnsi="Arial" w:cs="Arial"/>
          <w:color w:val="222222"/>
          <w:sz w:val="20"/>
          <w:szCs w:val="20"/>
          <w:shd w:val="clear" w:color="auto" w:fill="FFFFFF"/>
        </w:rPr>
        <w:t>, M., &amp; Quesada-</w:t>
      </w:r>
      <w:proofErr w:type="spellStart"/>
      <w:r w:rsidRPr="00986FFE">
        <w:rPr>
          <w:rFonts w:ascii="Arial" w:hAnsi="Arial" w:cs="Arial"/>
          <w:color w:val="222222"/>
          <w:sz w:val="20"/>
          <w:szCs w:val="20"/>
          <w:shd w:val="clear" w:color="auto" w:fill="FFFFFF"/>
        </w:rPr>
        <w:t>Arencibia</w:t>
      </w:r>
      <w:proofErr w:type="spellEnd"/>
      <w:r w:rsidRPr="00986FFE">
        <w:rPr>
          <w:rFonts w:ascii="Arial" w:hAnsi="Arial" w:cs="Arial"/>
          <w:color w:val="222222"/>
          <w:sz w:val="20"/>
          <w:szCs w:val="20"/>
          <w:shd w:val="clear" w:color="auto" w:fill="FFFFFF"/>
        </w:rPr>
        <w:t>, A. (Eds.). (2016). </w:t>
      </w:r>
      <w:r w:rsidRPr="00986FFE">
        <w:rPr>
          <w:rFonts w:ascii="Arial" w:hAnsi="Arial" w:cs="Arial"/>
          <w:i/>
          <w:iCs/>
          <w:color w:val="222222"/>
          <w:sz w:val="20"/>
          <w:szCs w:val="20"/>
          <w:shd w:val="clear" w:color="auto" w:fill="FFFFFF"/>
        </w:rPr>
        <w:t xml:space="preserve">Ubiquitous Computing and Ambient Intelligence: 10th International Conference, </w:t>
      </w:r>
      <w:proofErr w:type="spellStart"/>
      <w:r w:rsidRPr="00986FFE">
        <w:rPr>
          <w:rFonts w:ascii="Arial" w:hAnsi="Arial" w:cs="Arial"/>
          <w:i/>
          <w:iCs/>
          <w:color w:val="222222"/>
          <w:sz w:val="20"/>
          <w:szCs w:val="20"/>
          <w:shd w:val="clear" w:color="auto" w:fill="FFFFFF"/>
        </w:rPr>
        <w:t>UCAmI</w:t>
      </w:r>
      <w:proofErr w:type="spellEnd"/>
      <w:r w:rsidRPr="00986FFE">
        <w:rPr>
          <w:rFonts w:ascii="Arial" w:hAnsi="Arial" w:cs="Arial"/>
          <w:i/>
          <w:iCs/>
          <w:color w:val="222222"/>
          <w:sz w:val="20"/>
          <w:szCs w:val="20"/>
          <w:shd w:val="clear" w:color="auto" w:fill="FFFFFF"/>
        </w:rPr>
        <w:t xml:space="preserve"> 2016, San </w:t>
      </w:r>
      <w:proofErr w:type="spellStart"/>
      <w:r w:rsidRPr="00986FFE">
        <w:rPr>
          <w:rFonts w:ascii="Arial" w:hAnsi="Arial" w:cs="Arial"/>
          <w:i/>
          <w:iCs/>
          <w:color w:val="222222"/>
          <w:sz w:val="20"/>
          <w:szCs w:val="20"/>
          <w:shd w:val="clear" w:color="auto" w:fill="FFFFFF"/>
        </w:rPr>
        <w:t>Bartolomé</w:t>
      </w:r>
      <w:proofErr w:type="spellEnd"/>
      <w:r w:rsidRPr="00986FFE">
        <w:rPr>
          <w:rFonts w:ascii="Arial" w:hAnsi="Arial" w:cs="Arial"/>
          <w:i/>
          <w:iCs/>
          <w:color w:val="222222"/>
          <w:sz w:val="20"/>
          <w:szCs w:val="20"/>
          <w:shd w:val="clear" w:color="auto" w:fill="FFFFFF"/>
        </w:rPr>
        <w:t xml:space="preserve"> de </w:t>
      </w:r>
      <w:proofErr w:type="spellStart"/>
      <w:r w:rsidRPr="00986FFE">
        <w:rPr>
          <w:rFonts w:ascii="Arial" w:hAnsi="Arial" w:cs="Arial"/>
          <w:i/>
          <w:iCs/>
          <w:color w:val="222222"/>
          <w:sz w:val="20"/>
          <w:szCs w:val="20"/>
          <w:shd w:val="clear" w:color="auto" w:fill="FFFFFF"/>
        </w:rPr>
        <w:t>Tirajana</w:t>
      </w:r>
      <w:proofErr w:type="spellEnd"/>
      <w:r w:rsidRPr="00986FFE">
        <w:rPr>
          <w:rFonts w:ascii="Arial" w:hAnsi="Arial" w:cs="Arial"/>
          <w:i/>
          <w:iCs/>
          <w:color w:val="222222"/>
          <w:sz w:val="20"/>
          <w:szCs w:val="20"/>
          <w:shd w:val="clear" w:color="auto" w:fill="FFFFFF"/>
        </w:rPr>
        <w:t xml:space="preserve">, Gran </w:t>
      </w:r>
      <w:proofErr w:type="spellStart"/>
      <w:r w:rsidRPr="00986FFE">
        <w:rPr>
          <w:rFonts w:ascii="Arial" w:hAnsi="Arial" w:cs="Arial"/>
          <w:i/>
          <w:iCs/>
          <w:color w:val="222222"/>
          <w:sz w:val="20"/>
          <w:szCs w:val="20"/>
          <w:shd w:val="clear" w:color="auto" w:fill="FFFFFF"/>
        </w:rPr>
        <w:t>Canaria</w:t>
      </w:r>
      <w:proofErr w:type="spellEnd"/>
      <w:r w:rsidRPr="00986FFE">
        <w:rPr>
          <w:rFonts w:ascii="Arial" w:hAnsi="Arial" w:cs="Arial"/>
          <w:i/>
          <w:iCs/>
          <w:color w:val="222222"/>
          <w:sz w:val="20"/>
          <w:szCs w:val="20"/>
          <w:shd w:val="clear" w:color="auto" w:fill="FFFFFF"/>
        </w:rPr>
        <w:t>, Spain, November 29–December 2, 2016, Proceedings, Part I</w:t>
      </w:r>
      <w:r w:rsidRPr="00986FFE">
        <w:rPr>
          <w:rFonts w:ascii="Arial" w:hAnsi="Arial" w:cs="Arial"/>
          <w:color w:val="222222"/>
          <w:sz w:val="20"/>
          <w:szCs w:val="20"/>
          <w:shd w:val="clear" w:color="auto" w:fill="FFFFFF"/>
        </w:rPr>
        <w:t> (Vol. 10069). Springer.</w:t>
      </w:r>
    </w:p>
    <w:p w:rsidR="00986FFE" w:rsidRPr="00986FFE" w:rsidRDefault="00986FFE" w:rsidP="00986FFE">
      <w:pPr>
        <w:pStyle w:val="ListParagraph"/>
        <w:rPr>
          <w:rFonts w:ascii="Arial" w:hAnsi="Arial" w:cs="Arial"/>
          <w:color w:val="222222"/>
          <w:sz w:val="20"/>
          <w:szCs w:val="20"/>
          <w:shd w:val="clear" w:color="auto" w:fill="FFFFFF"/>
        </w:rPr>
      </w:pPr>
    </w:p>
    <w:p w:rsidR="00986FFE" w:rsidRPr="00986FFE" w:rsidRDefault="00322CE4" w:rsidP="00986FFE">
      <w:pPr>
        <w:pStyle w:val="ListParagraph"/>
        <w:numPr>
          <w:ilvl w:val="0"/>
          <w:numId w:val="5"/>
        </w:numPr>
        <w:rPr>
          <w:sz w:val="32"/>
          <w:szCs w:val="32"/>
        </w:rPr>
      </w:pPr>
      <w:proofErr w:type="spellStart"/>
      <w:r w:rsidRPr="00986FFE">
        <w:rPr>
          <w:rFonts w:ascii="Arial" w:hAnsi="Arial" w:cs="Arial"/>
          <w:color w:val="222222"/>
          <w:sz w:val="20"/>
          <w:szCs w:val="20"/>
          <w:shd w:val="clear" w:color="auto" w:fill="FFFFFF"/>
        </w:rPr>
        <w:t>Corchado</w:t>
      </w:r>
      <w:proofErr w:type="spellEnd"/>
      <w:r w:rsidRPr="00986FFE">
        <w:rPr>
          <w:rFonts w:ascii="Arial" w:hAnsi="Arial" w:cs="Arial"/>
          <w:color w:val="222222"/>
          <w:sz w:val="20"/>
          <w:szCs w:val="20"/>
          <w:shd w:val="clear" w:color="auto" w:fill="FFFFFF"/>
        </w:rPr>
        <w:t xml:space="preserve"> Rodríguez, J. M., Rodríguez González, S., </w:t>
      </w:r>
      <w:proofErr w:type="spellStart"/>
      <w:r w:rsidRPr="00986FFE">
        <w:rPr>
          <w:rFonts w:ascii="Arial" w:hAnsi="Arial" w:cs="Arial"/>
          <w:color w:val="222222"/>
          <w:sz w:val="20"/>
          <w:szCs w:val="20"/>
          <w:shd w:val="clear" w:color="auto" w:fill="FFFFFF"/>
        </w:rPr>
        <w:t>Llinas</w:t>
      </w:r>
      <w:proofErr w:type="spellEnd"/>
      <w:r w:rsidRPr="00986FFE">
        <w:rPr>
          <w:rFonts w:ascii="Arial" w:hAnsi="Arial" w:cs="Arial"/>
          <w:color w:val="222222"/>
          <w:sz w:val="20"/>
          <w:szCs w:val="20"/>
          <w:shd w:val="clear" w:color="auto" w:fill="FFFFFF"/>
        </w:rPr>
        <w:t>, J., &amp; Molina, J. M. (2009). </w:t>
      </w:r>
      <w:r w:rsidRPr="00986FFE">
        <w:rPr>
          <w:rFonts w:ascii="Arial" w:hAnsi="Arial" w:cs="Arial"/>
          <w:i/>
          <w:iCs/>
          <w:color w:val="222222"/>
          <w:sz w:val="20"/>
          <w:szCs w:val="20"/>
          <w:shd w:val="clear" w:color="auto" w:fill="FFFFFF"/>
        </w:rPr>
        <w:t>International symposium on distributed computing and artificial intelligence 2008 (DCAI 2008)</w:t>
      </w:r>
      <w:r w:rsidRPr="00986FFE">
        <w:rPr>
          <w:rFonts w:ascii="Arial" w:hAnsi="Arial" w:cs="Arial"/>
          <w:color w:val="222222"/>
          <w:sz w:val="20"/>
          <w:szCs w:val="20"/>
          <w:shd w:val="clear" w:color="auto" w:fill="FFFFFF"/>
        </w:rPr>
        <w:t>. Springer Berlin Heidelberg.</w:t>
      </w:r>
    </w:p>
    <w:p w:rsidR="00986FFE" w:rsidRPr="00986FFE" w:rsidRDefault="00986FFE" w:rsidP="00986FFE">
      <w:pPr>
        <w:pStyle w:val="ListParagraph"/>
        <w:rPr>
          <w:rFonts w:ascii="Arial" w:hAnsi="Arial" w:cs="Arial"/>
          <w:color w:val="222222"/>
          <w:sz w:val="20"/>
          <w:szCs w:val="20"/>
          <w:shd w:val="clear" w:color="auto" w:fill="FFFFFF"/>
        </w:rPr>
      </w:pPr>
    </w:p>
    <w:p w:rsidR="00986FFE" w:rsidRPr="00986FFE" w:rsidRDefault="00DD61AC" w:rsidP="00986FFE">
      <w:pPr>
        <w:pStyle w:val="ListParagraph"/>
        <w:numPr>
          <w:ilvl w:val="0"/>
          <w:numId w:val="5"/>
        </w:numPr>
        <w:rPr>
          <w:sz w:val="32"/>
          <w:szCs w:val="32"/>
        </w:rPr>
      </w:pPr>
      <w:r w:rsidRPr="00986FFE">
        <w:rPr>
          <w:rFonts w:ascii="Arial" w:hAnsi="Arial" w:cs="Arial"/>
          <w:color w:val="222222"/>
          <w:sz w:val="20"/>
          <w:szCs w:val="20"/>
          <w:shd w:val="clear" w:color="auto" w:fill="FFFFFF"/>
        </w:rPr>
        <w:t xml:space="preserve">Rodríguez, J. M. C., Rodriguez, S., </w:t>
      </w:r>
      <w:proofErr w:type="spellStart"/>
      <w:r w:rsidRPr="00986FFE">
        <w:rPr>
          <w:rFonts w:ascii="Arial" w:hAnsi="Arial" w:cs="Arial"/>
          <w:color w:val="222222"/>
          <w:sz w:val="20"/>
          <w:szCs w:val="20"/>
          <w:shd w:val="clear" w:color="auto" w:fill="FFFFFF"/>
        </w:rPr>
        <w:t>Llinas</w:t>
      </w:r>
      <w:proofErr w:type="spellEnd"/>
      <w:r w:rsidRPr="00986FFE">
        <w:rPr>
          <w:rFonts w:ascii="Arial" w:hAnsi="Arial" w:cs="Arial"/>
          <w:color w:val="222222"/>
          <w:sz w:val="20"/>
          <w:szCs w:val="20"/>
          <w:shd w:val="clear" w:color="auto" w:fill="FFFFFF"/>
        </w:rPr>
        <w:t>, J., &amp; Molina, J. M. (Eds.). (2008). </w:t>
      </w:r>
      <w:r w:rsidRPr="00986FFE">
        <w:rPr>
          <w:rFonts w:ascii="Arial" w:hAnsi="Arial" w:cs="Arial"/>
          <w:i/>
          <w:iCs/>
          <w:color w:val="222222"/>
          <w:sz w:val="20"/>
          <w:szCs w:val="20"/>
          <w:shd w:val="clear" w:color="auto" w:fill="FFFFFF"/>
        </w:rPr>
        <w:t>International Symposium on Distributed Computing and Artificial Intelligence 2008 (DCAI ́08)</w:t>
      </w:r>
      <w:r w:rsidRPr="00986FFE">
        <w:rPr>
          <w:rFonts w:ascii="Arial" w:hAnsi="Arial" w:cs="Arial"/>
          <w:color w:val="222222"/>
          <w:sz w:val="20"/>
          <w:szCs w:val="20"/>
          <w:shd w:val="clear" w:color="auto" w:fill="FFFFFF"/>
        </w:rPr>
        <w:t> (Vol. 50). Springer Science &amp; Business Media.</w:t>
      </w:r>
    </w:p>
    <w:p w:rsidR="00986FFE" w:rsidRPr="00986FFE" w:rsidRDefault="00986FFE" w:rsidP="00986FFE">
      <w:pPr>
        <w:pStyle w:val="ListParagraph"/>
        <w:rPr>
          <w:rFonts w:ascii="Arial" w:hAnsi="Arial" w:cs="Arial"/>
          <w:color w:val="222222"/>
          <w:sz w:val="20"/>
          <w:szCs w:val="20"/>
          <w:shd w:val="clear" w:color="auto" w:fill="FFFFFF"/>
        </w:rPr>
      </w:pPr>
    </w:p>
    <w:p w:rsidR="00986FFE" w:rsidRPr="00986FFE" w:rsidRDefault="00DD61AC" w:rsidP="00986FFE">
      <w:pPr>
        <w:pStyle w:val="ListParagraph"/>
        <w:numPr>
          <w:ilvl w:val="0"/>
          <w:numId w:val="5"/>
        </w:numPr>
        <w:rPr>
          <w:sz w:val="32"/>
          <w:szCs w:val="32"/>
        </w:rPr>
      </w:pPr>
      <w:r w:rsidRPr="00986FFE">
        <w:rPr>
          <w:rFonts w:ascii="Arial" w:hAnsi="Arial" w:cs="Arial"/>
          <w:color w:val="222222"/>
          <w:sz w:val="20"/>
          <w:szCs w:val="20"/>
          <w:shd w:val="clear" w:color="auto" w:fill="FFFFFF"/>
        </w:rPr>
        <w:t xml:space="preserve">Sandoval, F., Prieto, A., </w:t>
      </w:r>
      <w:proofErr w:type="spellStart"/>
      <w:r w:rsidRPr="00986FFE">
        <w:rPr>
          <w:rFonts w:ascii="Arial" w:hAnsi="Arial" w:cs="Arial"/>
          <w:color w:val="222222"/>
          <w:sz w:val="20"/>
          <w:szCs w:val="20"/>
          <w:shd w:val="clear" w:color="auto" w:fill="FFFFFF"/>
        </w:rPr>
        <w:t>Cabestany</w:t>
      </w:r>
      <w:proofErr w:type="spellEnd"/>
      <w:r w:rsidRPr="00986FFE">
        <w:rPr>
          <w:rFonts w:ascii="Arial" w:hAnsi="Arial" w:cs="Arial"/>
          <w:color w:val="222222"/>
          <w:sz w:val="20"/>
          <w:szCs w:val="20"/>
          <w:shd w:val="clear" w:color="auto" w:fill="FFFFFF"/>
        </w:rPr>
        <w:t xml:space="preserve">, J., &amp; </w:t>
      </w:r>
      <w:proofErr w:type="spellStart"/>
      <w:r w:rsidRPr="00986FFE">
        <w:rPr>
          <w:rFonts w:ascii="Arial" w:hAnsi="Arial" w:cs="Arial"/>
          <w:color w:val="222222"/>
          <w:sz w:val="20"/>
          <w:szCs w:val="20"/>
          <w:shd w:val="clear" w:color="auto" w:fill="FFFFFF"/>
        </w:rPr>
        <w:t>Graña</w:t>
      </w:r>
      <w:proofErr w:type="spellEnd"/>
      <w:r w:rsidRPr="00986FFE">
        <w:rPr>
          <w:rFonts w:ascii="Arial" w:hAnsi="Arial" w:cs="Arial"/>
          <w:color w:val="222222"/>
          <w:sz w:val="20"/>
          <w:szCs w:val="20"/>
          <w:shd w:val="clear" w:color="auto" w:fill="FFFFFF"/>
        </w:rPr>
        <w:t>, M. (Eds.). (2007). </w:t>
      </w:r>
      <w:r w:rsidRPr="00986FFE">
        <w:rPr>
          <w:rFonts w:ascii="Arial" w:hAnsi="Arial" w:cs="Arial"/>
          <w:i/>
          <w:iCs/>
          <w:color w:val="222222"/>
          <w:sz w:val="20"/>
          <w:szCs w:val="20"/>
          <w:shd w:val="clear" w:color="auto" w:fill="FFFFFF"/>
        </w:rPr>
        <w:t xml:space="preserve">Computational and Ambient Intelligence: 9th International Work-Conference on Artificial Neural Networks, IWANN 2007, San </w:t>
      </w:r>
      <w:proofErr w:type="spellStart"/>
      <w:r w:rsidRPr="00986FFE">
        <w:rPr>
          <w:rFonts w:ascii="Arial" w:hAnsi="Arial" w:cs="Arial"/>
          <w:i/>
          <w:iCs/>
          <w:color w:val="222222"/>
          <w:sz w:val="20"/>
          <w:szCs w:val="20"/>
          <w:shd w:val="clear" w:color="auto" w:fill="FFFFFF"/>
        </w:rPr>
        <w:t>Sebastián</w:t>
      </w:r>
      <w:proofErr w:type="spellEnd"/>
      <w:r w:rsidRPr="00986FFE">
        <w:rPr>
          <w:rFonts w:ascii="Arial" w:hAnsi="Arial" w:cs="Arial"/>
          <w:i/>
          <w:iCs/>
          <w:color w:val="222222"/>
          <w:sz w:val="20"/>
          <w:szCs w:val="20"/>
          <w:shd w:val="clear" w:color="auto" w:fill="FFFFFF"/>
        </w:rPr>
        <w:t>, Spain, June 20-22, 2007, Proceedings</w:t>
      </w:r>
      <w:r w:rsidRPr="00986FFE">
        <w:rPr>
          <w:rFonts w:ascii="Arial" w:hAnsi="Arial" w:cs="Arial"/>
          <w:color w:val="222222"/>
          <w:sz w:val="20"/>
          <w:szCs w:val="20"/>
          <w:shd w:val="clear" w:color="auto" w:fill="FFFFFF"/>
        </w:rPr>
        <w:t> (Vol. 4507). Springer.</w:t>
      </w:r>
    </w:p>
    <w:p w:rsidR="00986FFE" w:rsidRPr="00986FFE" w:rsidRDefault="00986FFE" w:rsidP="00986FFE">
      <w:pPr>
        <w:pStyle w:val="ListParagraph"/>
        <w:rPr>
          <w:rFonts w:ascii="Arial" w:hAnsi="Arial" w:cs="Arial"/>
          <w:color w:val="222222"/>
          <w:sz w:val="20"/>
          <w:szCs w:val="20"/>
          <w:shd w:val="clear" w:color="auto" w:fill="FFFFFF"/>
        </w:rPr>
      </w:pPr>
    </w:p>
    <w:p w:rsidR="00986FFE" w:rsidRPr="00986FFE" w:rsidRDefault="00DD61AC" w:rsidP="00986FFE">
      <w:pPr>
        <w:pStyle w:val="ListParagraph"/>
        <w:numPr>
          <w:ilvl w:val="0"/>
          <w:numId w:val="5"/>
        </w:numPr>
        <w:rPr>
          <w:sz w:val="32"/>
          <w:szCs w:val="32"/>
        </w:rPr>
      </w:pPr>
      <w:r w:rsidRPr="00986FFE">
        <w:rPr>
          <w:rFonts w:ascii="Arial" w:hAnsi="Arial" w:cs="Arial"/>
          <w:color w:val="222222"/>
          <w:sz w:val="20"/>
          <w:szCs w:val="20"/>
          <w:shd w:val="clear" w:color="auto" w:fill="FFFFFF"/>
        </w:rPr>
        <w:t>Cho, Y., &amp; Bianchi-</w:t>
      </w:r>
      <w:proofErr w:type="spellStart"/>
      <w:r w:rsidRPr="00986FFE">
        <w:rPr>
          <w:rFonts w:ascii="Arial" w:hAnsi="Arial" w:cs="Arial"/>
          <w:color w:val="222222"/>
          <w:sz w:val="20"/>
          <w:szCs w:val="20"/>
          <w:shd w:val="clear" w:color="auto" w:fill="FFFFFF"/>
        </w:rPr>
        <w:t>Berthouze</w:t>
      </w:r>
      <w:proofErr w:type="spellEnd"/>
      <w:r w:rsidRPr="00986FFE">
        <w:rPr>
          <w:rFonts w:ascii="Arial" w:hAnsi="Arial" w:cs="Arial"/>
          <w:color w:val="222222"/>
          <w:sz w:val="20"/>
          <w:szCs w:val="20"/>
          <w:shd w:val="clear" w:color="auto" w:fill="FFFFFF"/>
        </w:rPr>
        <w:t>, N. (2019). Physiological and affective computing through thermal imaging: A survey. </w:t>
      </w:r>
      <w:proofErr w:type="spellStart"/>
      <w:proofErr w:type="gramStart"/>
      <w:r w:rsidRPr="00986FFE">
        <w:rPr>
          <w:rFonts w:ascii="Arial" w:hAnsi="Arial" w:cs="Arial"/>
          <w:i/>
          <w:iCs/>
          <w:color w:val="222222"/>
          <w:sz w:val="20"/>
          <w:szCs w:val="20"/>
          <w:shd w:val="clear" w:color="auto" w:fill="FFFFFF"/>
        </w:rPr>
        <w:t>arXiv</w:t>
      </w:r>
      <w:proofErr w:type="spellEnd"/>
      <w:proofErr w:type="gramEnd"/>
      <w:r w:rsidRPr="00986FFE">
        <w:rPr>
          <w:rFonts w:ascii="Arial" w:hAnsi="Arial" w:cs="Arial"/>
          <w:i/>
          <w:iCs/>
          <w:color w:val="222222"/>
          <w:sz w:val="20"/>
          <w:szCs w:val="20"/>
          <w:shd w:val="clear" w:color="auto" w:fill="FFFFFF"/>
        </w:rPr>
        <w:t xml:space="preserve"> preprint arXiv:1908.10307</w:t>
      </w:r>
      <w:r w:rsidRPr="00986FFE">
        <w:rPr>
          <w:rFonts w:ascii="Arial" w:hAnsi="Arial" w:cs="Arial"/>
          <w:color w:val="222222"/>
          <w:sz w:val="20"/>
          <w:szCs w:val="20"/>
          <w:shd w:val="clear" w:color="auto" w:fill="FFFFFF"/>
        </w:rPr>
        <w:t>.</w:t>
      </w:r>
    </w:p>
    <w:p w:rsidR="00986FFE" w:rsidRPr="00986FFE" w:rsidRDefault="00986FFE" w:rsidP="00986FFE">
      <w:pPr>
        <w:pStyle w:val="ListParagraph"/>
        <w:rPr>
          <w:rFonts w:ascii="Arial" w:hAnsi="Arial" w:cs="Arial"/>
          <w:color w:val="222222"/>
          <w:sz w:val="20"/>
          <w:szCs w:val="20"/>
          <w:shd w:val="clear" w:color="auto" w:fill="FFFFFF"/>
        </w:rPr>
      </w:pPr>
    </w:p>
    <w:p w:rsidR="00986FFE" w:rsidRPr="00986FFE" w:rsidRDefault="00DD61AC" w:rsidP="00986FFE">
      <w:pPr>
        <w:pStyle w:val="ListParagraph"/>
        <w:numPr>
          <w:ilvl w:val="0"/>
          <w:numId w:val="5"/>
        </w:numPr>
        <w:rPr>
          <w:sz w:val="32"/>
          <w:szCs w:val="32"/>
        </w:rPr>
      </w:pPr>
      <w:r w:rsidRPr="00986FFE">
        <w:rPr>
          <w:rFonts w:ascii="Arial" w:hAnsi="Arial" w:cs="Arial"/>
          <w:color w:val="222222"/>
          <w:sz w:val="20"/>
          <w:szCs w:val="20"/>
          <w:shd w:val="clear" w:color="auto" w:fill="FFFFFF"/>
        </w:rPr>
        <w:t>Castro, J. E., Fowler, B., &amp; Gomes, L. (Eds.). (2018). </w:t>
      </w:r>
      <w:r w:rsidRPr="00986FFE">
        <w:rPr>
          <w:rFonts w:ascii="Arial" w:hAnsi="Arial" w:cs="Arial"/>
          <w:i/>
          <w:iCs/>
          <w:color w:val="222222"/>
          <w:sz w:val="20"/>
          <w:szCs w:val="20"/>
          <w:shd w:val="clear" w:color="auto" w:fill="FFFFFF"/>
        </w:rPr>
        <w:t xml:space="preserve">Time, Science and the Critique of Technological Reason: Essays in Honour of </w:t>
      </w:r>
      <w:proofErr w:type="spellStart"/>
      <w:r w:rsidRPr="00986FFE">
        <w:rPr>
          <w:rFonts w:ascii="Arial" w:hAnsi="Arial" w:cs="Arial"/>
          <w:i/>
          <w:iCs/>
          <w:color w:val="222222"/>
          <w:sz w:val="20"/>
          <w:szCs w:val="20"/>
          <w:shd w:val="clear" w:color="auto" w:fill="FFFFFF"/>
        </w:rPr>
        <w:t>Hermínio</w:t>
      </w:r>
      <w:proofErr w:type="spellEnd"/>
      <w:r w:rsidRPr="00986FFE">
        <w:rPr>
          <w:rFonts w:ascii="Arial" w:hAnsi="Arial" w:cs="Arial"/>
          <w:i/>
          <w:iCs/>
          <w:color w:val="222222"/>
          <w:sz w:val="20"/>
          <w:szCs w:val="20"/>
          <w:shd w:val="clear" w:color="auto" w:fill="FFFFFF"/>
        </w:rPr>
        <w:t xml:space="preserve"> Martins</w:t>
      </w:r>
      <w:r w:rsidRPr="00986FFE">
        <w:rPr>
          <w:rFonts w:ascii="Arial" w:hAnsi="Arial" w:cs="Arial"/>
          <w:color w:val="222222"/>
          <w:sz w:val="20"/>
          <w:szCs w:val="20"/>
          <w:shd w:val="clear" w:color="auto" w:fill="FFFFFF"/>
        </w:rPr>
        <w:t>. Springer.</w:t>
      </w:r>
    </w:p>
    <w:p w:rsidR="00986FFE" w:rsidRPr="00986FFE" w:rsidRDefault="00986FFE" w:rsidP="00986FFE">
      <w:pPr>
        <w:pStyle w:val="ListParagraph"/>
        <w:rPr>
          <w:rFonts w:ascii="Arial" w:hAnsi="Arial" w:cs="Arial"/>
          <w:color w:val="222222"/>
          <w:sz w:val="20"/>
          <w:szCs w:val="20"/>
          <w:shd w:val="clear" w:color="auto" w:fill="FFFFFF"/>
        </w:rPr>
      </w:pPr>
    </w:p>
    <w:p w:rsidR="00986FFE" w:rsidRPr="00986FFE" w:rsidRDefault="00DD61AC" w:rsidP="00986FFE">
      <w:pPr>
        <w:pStyle w:val="ListParagraph"/>
        <w:numPr>
          <w:ilvl w:val="0"/>
          <w:numId w:val="5"/>
        </w:numPr>
        <w:rPr>
          <w:sz w:val="32"/>
          <w:szCs w:val="32"/>
        </w:rPr>
      </w:pPr>
      <w:r w:rsidRPr="00986FFE">
        <w:rPr>
          <w:rFonts w:ascii="Arial" w:hAnsi="Arial" w:cs="Arial"/>
          <w:color w:val="222222"/>
          <w:sz w:val="20"/>
          <w:szCs w:val="20"/>
          <w:shd w:val="clear" w:color="auto" w:fill="FFFFFF"/>
        </w:rPr>
        <w:t>Reynolds-</w:t>
      </w:r>
      <w:proofErr w:type="spellStart"/>
      <w:r w:rsidRPr="00986FFE">
        <w:rPr>
          <w:rFonts w:ascii="Arial" w:hAnsi="Arial" w:cs="Arial"/>
          <w:color w:val="222222"/>
          <w:sz w:val="20"/>
          <w:szCs w:val="20"/>
          <w:shd w:val="clear" w:color="auto" w:fill="FFFFFF"/>
        </w:rPr>
        <w:t>Cuéllar</w:t>
      </w:r>
      <w:proofErr w:type="spellEnd"/>
      <w:r w:rsidRPr="00986FFE">
        <w:rPr>
          <w:rFonts w:ascii="Arial" w:hAnsi="Arial" w:cs="Arial"/>
          <w:color w:val="222222"/>
          <w:sz w:val="20"/>
          <w:szCs w:val="20"/>
          <w:shd w:val="clear" w:color="auto" w:fill="FFFFFF"/>
        </w:rPr>
        <w:t>, P., Wong-</w:t>
      </w:r>
      <w:proofErr w:type="spellStart"/>
      <w:r w:rsidRPr="00986FFE">
        <w:rPr>
          <w:rFonts w:ascii="Arial" w:hAnsi="Arial" w:cs="Arial"/>
          <w:color w:val="222222"/>
          <w:sz w:val="20"/>
          <w:szCs w:val="20"/>
          <w:shd w:val="clear" w:color="auto" w:fill="FFFFFF"/>
        </w:rPr>
        <w:t>Villacres</w:t>
      </w:r>
      <w:proofErr w:type="spellEnd"/>
      <w:r w:rsidRPr="00986FFE">
        <w:rPr>
          <w:rFonts w:ascii="Arial" w:hAnsi="Arial" w:cs="Arial"/>
          <w:color w:val="222222"/>
          <w:sz w:val="20"/>
          <w:szCs w:val="20"/>
          <w:shd w:val="clear" w:color="auto" w:fill="FFFFFF"/>
        </w:rPr>
        <w:t xml:space="preserve">, M., </w:t>
      </w:r>
      <w:proofErr w:type="spellStart"/>
      <w:r w:rsidRPr="00986FFE">
        <w:rPr>
          <w:rFonts w:ascii="Arial" w:hAnsi="Arial" w:cs="Arial"/>
          <w:color w:val="222222"/>
          <w:sz w:val="20"/>
          <w:szCs w:val="20"/>
          <w:shd w:val="clear" w:color="auto" w:fill="FFFFFF"/>
        </w:rPr>
        <w:t>Badillo-Urquiola</w:t>
      </w:r>
      <w:proofErr w:type="spellEnd"/>
      <w:r w:rsidRPr="00986FFE">
        <w:rPr>
          <w:rFonts w:ascii="Arial" w:hAnsi="Arial" w:cs="Arial"/>
          <w:color w:val="222222"/>
          <w:sz w:val="20"/>
          <w:szCs w:val="20"/>
          <w:shd w:val="clear" w:color="auto" w:fill="FFFFFF"/>
        </w:rPr>
        <w:t xml:space="preserve">, K., Barrera </w:t>
      </w:r>
      <w:proofErr w:type="spellStart"/>
      <w:r w:rsidRPr="00986FFE">
        <w:rPr>
          <w:rFonts w:ascii="Arial" w:hAnsi="Arial" w:cs="Arial"/>
          <w:color w:val="222222"/>
          <w:sz w:val="20"/>
          <w:szCs w:val="20"/>
          <w:shd w:val="clear" w:color="auto" w:fill="FFFFFF"/>
        </w:rPr>
        <w:t>Machuca</w:t>
      </w:r>
      <w:proofErr w:type="spellEnd"/>
      <w:r w:rsidRPr="00986FFE">
        <w:rPr>
          <w:rFonts w:ascii="Arial" w:hAnsi="Arial" w:cs="Arial"/>
          <w:color w:val="222222"/>
          <w:sz w:val="20"/>
          <w:szCs w:val="20"/>
          <w:shd w:val="clear" w:color="auto" w:fill="FFFFFF"/>
        </w:rPr>
        <w:t xml:space="preserve">, M. D., </w:t>
      </w:r>
      <w:proofErr w:type="spellStart"/>
      <w:r w:rsidRPr="00986FFE">
        <w:rPr>
          <w:rFonts w:ascii="Arial" w:hAnsi="Arial" w:cs="Arial"/>
          <w:color w:val="222222"/>
          <w:sz w:val="20"/>
          <w:szCs w:val="20"/>
          <w:shd w:val="clear" w:color="auto" w:fill="FFFFFF"/>
        </w:rPr>
        <w:t>Cibrian</w:t>
      </w:r>
      <w:proofErr w:type="spellEnd"/>
      <w:r w:rsidRPr="00986FFE">
        <w:rPr>
          <w:rFonts w:ascii="Arial" w:hAnsi="Arial" w:cs="Arial"/>
          <w:color w:val="222222"/>
          <w:sz w:val="20"/>
          <w:szCs w:val="20"/>
          <w:shd w:val="clear" w:color="auto" w:fill="FFFFFF"/>
        </w:rPr>
        <w:t xml:space="preserve">, F. L., </w:t>
      </w:r>
      <w:proofErr w:type="spellStart"/>
      <w:r w:rsidRPr="00986FFE">
        <w:rPr>
          <w:rFonts w:ascii="Arial" w:hAnsi="Arial" w:cs="Arial"/>
          <w:color w:val="222222"/>
          <w:sz w:val="20"/>
          <w:szCs w:val="20"/>
          <w:shd w:val="clear" w:color="auto" w:fill="FFFFFF"/>
        </w:rPr>
        <w:t>Ciolfi</w:t>
      </w:r>
      <w:proofErr w:type="spellEnd"/>
      <w:r w:rsidRPr="00986FFE">
        <w:rPr>
          <w:rFonts w:ascii="Arial" w:hAnsi="Arial" w:cs="Arial"/>
          <w:color w:val="222222"/>
          <w:sz w:val="20"/>
          <w:szCs w:val="20"/>
          <w:shd w:val="clear" w:color="auto" w:fill="FFFFFF"/>
        </w:rPr>
        <w:t xml:space="preserve"> </w:t>
      </w:r>
      <w:proofErr w:type="spellStart"/>
      <w:r w:rsidRPr="00986FFE">
        <w:rPr>
          <w:rFonts w:ascii="Arial" w:hAnsi="Arial" w:cs="Arial"/>
          <w:color w:val="222222"/>
          <w:sz w:val="20"/>
          <w:szCs w:val="20"/>
          <w:shd w:val="clear" w:color="auto" w:fill="FFFFFF"/>
        </w:rPr>
        <w:t>Felice</w:t>
      </w:r>
      <w:proofErr w:type="spellEnd"/>
      <w:r w:rsidRPr="00986FFE">
        <w:rPr>
          <w:rFonts w:ascii="Arial" w:hAnsi="Arial" w:cs="Arial"/>
          <w:color w:val="222222"/>
          <w:sz w:val="20"/>
          <w:szCs w:val="20"/>
          <w:shd w:val="clear" w:color="auto" w:fill="FFFFFF"/>
        </w:rPr>
        <w:t>, M</w:t>
      </w:r>
      <w:proofErr w:type="gramStart"/>
      <w:r w:rsidRPr="00986FFE">
        <w:rPr>
          <w:rFonts w:ascii="Arial" w:hAnsi="Arial" w:cs="Arial"/>
          <w:color w:val="222222"/>
          <w:sz w:val="20"/>
          <w:szCs w:val="20"/>
          <w:shd w:val="clear" w:color="auto" w:fill="FFFFFF"/>
        </w:rPr>
        <w:t>., ...</w:t>
      </w:r>
      <w:proofErr w:type="gramEnd"/>
      <w:r w:rsidRPr="00986FFE">
        <w:rPr>
          <w:rFonts w:ascii="Arial" w:hAnsi="Arial" w:cs="Arial"/>
          <w:color w:val="222222"/>
          <w:sz w:val="20"/>
          <w:szCs w:val="20"/>
          <w:shd w:val="clear" w:color="auto" w:fill="FFFFFF"/>
        </w:rPr>
        <w:t xml:space="preserve"> &amp; Lemus, O. A. (2023, April). Para </w:t>
      </w:r>
      <w:proofErr w:type="spellStart"/>
      <w:r w:rsidRPr="00986FFE">
        <w:rPr>
          <w:rFonts w:ascii="Arial" w:hAnsi="Arial" w:cs="Arial"/>
          <w:color w:val="222222"/>
          <w:sz w:val="20"/>
          <w:szCs w:val="20"/>
          <w:shd w:val="clear" w:color="auto" w:fill="FFFFFF"/>
        </w:rPr>
        <w:t>Cima</w:t>
      </w:r>
      <w:proofErr w:type="spellEnd"/>
      <w:r w:rsidRPr="00986FFE">
        <w:rPr>
          <w:rFonts w:ascii="Arial" w:hAnsi="Arial" w:cs="Arial"/>
          <w:color w:val="222222"/>
          <w:sz w:val="20"/>
          <w:szCs w:val="20"/>
          <w:shd w:val="clear" w:color="auto" w:fill="FFFFFF"/>
        </w:rPr>
        <w:t xml:space="preserve"> y </w:t>
      </w:r>
      <w:proofErr w:type="spellStart"/>
      <w:r w:rsidRPr="00986FFE">
        <w:rPr>
          <w:rFonts w:ascii="Arial" w:hAnsi="Arial" w:cs="Arial"/>
          <w:color w:val="222222"/>
          <w:sz w:val="20"/>
          <w:szCs w:val="20"/>
          <w:shd w:val="clear" w:color="auto" w:fill="FFFFFF"/>
        </w:rPr>
        <w:t>Pa’Abajo</w:t>
      </w:r>
      <w:proofErr w:type="spellEnd"/>
      <w:r w:rsidRPr="00986FFE">
        <w:rPr>
          <w:rFonts w:ascii="Arial" w:hAnsi="Arial" w:cs="Arial"/>
          <w:color w:val="222222"/>
          <w:sz w:val="20"/>
          <w:szCs w:val="20"/>
          <w:shd w:val="clear" w:color="auto" w:fill="FFFFFF"/>
        </w:rPr>
        <w:t xml:space="preserve">: Building Bridges </w:t>
      </w:r>
      <w:proofErr w:type="gramStart"/>
      <w:r w:rsidRPr="00986FFE">
        <w:rPr>
          <w:rFonts w:ascii="Arial" w:hAnsi="Arial" w:cs="Arial"/>
          <w:color w:val="222222"/>
          <w:sz w:val="20"/>
          <w:szCs w:val="20"/>
          <w:shd w:val="clear" w:color="auto" w:fill="FFFFFF"/>
        </w:rPr>
        <w:t>Between</w:t>
      </w:r>
      <w:proofErr w:type="gramEnd"/>
      <w:r w:rsidRPr="00986FFE">
        <w:rPr>
          <w:rFonts w:ascii="Arial" w:hAnsi="Arial" w:cs="Arial"/>
          <w:color w:val="222222"/>
          <w:sz w:val="20"/>
          <w:szCs w:val="20"/>
          <w:shd w:val="clear" w:color="auto" w:fill="FFFFFF"/>
        </w:rPr>
        <w:t xml:space="preserve"> HCI Research in Latin America and in the Global North. In </w:t>
      </w:r>
      <w:r w:rsidRPr="00986FFE">
        <w:rPr>
          <w:rFonts w:ascii="Arial" w:hAnsi="Arial" w:cs="Arial"/>
          <w:i/>
          <w:iCs/>
          <w:color w:val="222222"/>
          <w:sz w:val="20"/>
          <w:szCs w:val="20"/>
          <w:shd w:val="clear" w:color="auto" w:fill="FFFFFF"/>
        </w:rPr>
        <w:t>Proceedings of the 2023 CHI Conference on Human Factors in Computing Systems</w:t>
      </w:r>
      <w:r w:rsidRPr="00986FFE">
        <w:rPr>
          <w:rFonts w:ascii="Arial" w:hAnsi="Arial" w:cs="Arial"/>
          <w:color w:val="222222"/>
          <w:sz w:val="20"/>
          <w:szCs w:val="20"/>
          <w:shd w:val="clear" w:color="auto" w:fill="FFFFFF"/>
        </w:rPr>
        <w:t> (pp. 1-19).</w:t>
      </w:r>
    </w:p>
    <w:p w:rsidR="00986FFE" w:rsidRPr="00986FFE" w:rsidRDefault="00986FFE" w:rsidP="00986FFE">
      <w:pPr>
        <w:pStyle w:val="ListParagraph"/>
        <w:rPr>
          <w:rFonts w:ascii="Arial" w:hAnsi="Arial" w:cs="Arial"/>
          <w:color w:val="222222"/>
          <w:sz w:val="20"/>
          <w:szCs w:val="20"/>
          <w:shd w:val="clear" w:color="auto" w:fill="FFFFFF"/>
        </w:rPr>
      </w:pPr>
    </w:p>
    <w:p w:rsidR="00986FFE" w:rsidRPr="00986FFE" w:rsidRDefault="00DD61AC" w:rsidP="00986FFE">
      <w:pPr>
        <w:pStyle w:val="ListParagraph"/>
        <w:numPr>
          <w:ilvl w:val="0"/>
          <w:numId w:val="5"/>
        </w:numPr>
        <w:rPr>
          <w:sz w:val="32"/>
          <w:szCs w:val="32"/>
        </w:rPr>
      </w:pPr>
      <w:proofErr w:type="spellStart"/>
      <w:r w:rsidRPr="00986FFE">
        <w:rPr>
          <w:rFonts w:ascii="Arial" w:hAnsi="Arial" w:cs="Arial"/>
          <w:color w:val="222222"/>
          <w:sz w:val="20"/>
          <w:szCs w:val="20"/>
          <w:shd w:val="clear" w:color="auto" w:fill="FFFFFF"/>
        </w:rPr>
        <w:t>Martínez</w:t>
      </w:r>
      <w:proofErr w:type="spellEnd"/>
      <w:r w:rsidRPr="00986FFE">
        <w:rPr>
          <w:rFonts w:ascii="Arial" w:hAnsi="Arial" w:cs="Arial"/>
          <w:color w:val="222222"/>
          <w:sz w:val="20"/>
          <w:szCs w:val="20"/>
          <w:shd w:val="clear" w:color="auto" w:fill="FFFFFF"/>
        </w:rPr>
        <w:t>-Santos, J. C. (Ed.). (2018). </w:t>
      </w:r>
      <w:r w:rsidRPr="00986FFE">
        <w:rPr>
          <w:rFonts w:ascii="Arial" w:hAnsi="Arial" w:cs="Arial"/>
          <w:i/>
          <w:iCs/>
          <w:color w:val="222222"/>
          <w:sz w:val="20"/>
          <w:szCs w:val="20"/>
          <w:shd w:val="clear" w:color="auto" w:fill="FFFFFF"/>
        </w:rPr>
        <w:t>Advances in Computing: 13th Colombian Conference, CCC 2018, Cartagena, Colombia, September 26–28, 2018, Proceedings</w:t>
      </w:r>
      <w:r w:rsidRPr="00986FFE">
        <w:rPr>
          <w:rFonts w:ascii="Arial" w:hAnsi="Arial" w:cs="Arial"/>
          <w:color w:val="222222"/>
          <w:sz w:val="20"/>
          <w:szCs w:val="20"/>
          <w:shd w:val="clear" w:color="auto" w:fill="FFFFFF"/>
        </w:rPr>
        <w:t> (Vol. 885). Springer.</w:t>
      </w:r>
    </w:p>
    <w:p w:rsidR="00986FFE" w:rsidRPr="00986FFE" w:rsidRDefault="00986FFE" w:rsidP="00986FFE">
      <w:pPr>
        <w:pStyle w:val="ListParagraph"/>
        <w:rPr>
          <w:rFonts w:ascii="Arial" w:hAnsi="Arial" w:cs="Arial"/>
          <w:color w:val="222222"/>
          <w:sz w:val="20"/>
          <w:szCs w:val="20"/>
          <w:shd w:val="clear" w:color="auto" w:fill="FFFFFF"/>
        </w:rPr>
      </w:pPr>
    </w:p>
    <w:p w:rsidR="00EF52CF" w:rsidRDefault="00DD61AC" w:rsidP="00986FFE">
      <w:pPr>
        <w:pStyle w:val="ListParagraph"/>
        <w:numPr>
          <w:ilvl w:val="0"/>
          <w:numId w:val="5"/>
        </w:numPr>
        <w:rPr>
          <w:rFonts w:ascii="Arial" w:hAnsi="Arial" w:cs="Arial"/>
          <w:color w:val="222222"/>
          <w:sz w:val="20"/>
          <w:szCs w:val="20"/>
          <w:shd w:val="clear" w:color="auto" w:fill="FFFFFF"/>
        </w:rPr>
      </w:pPr>
      <w:proofErr w:type="spellStart"/>
      <w:r w:rsidRPr="00986FFE">
        <w:rPr>
          <w:rFonts w:ascii="Arial" w:hAnsi="Arial" w:cs="Arial"/>
          <w:color w:val="222222"/>
          <w:sz w:val="20"/>
          <w:szCs w:val="20"/>
          <w:shd w:val="clear" w:color="auto" w:fill="FFFFFF"/>
        </w:rPr>
        <w:t>Panyan</w:t>
      </w:r>
      <w:proofErr w:type="spellEnd"/>
      <w:r w:rsidRPr="00986FFE">
        <w:rPr>
          <w:rFonts w:ascii="Arial" w:hAnsi="Arial" w:cs="Arial"/>
          <w:color w:val="222222"/>
          <w:sz w:val="20"/>
          <w:szCs w:val="20"/>
          <w:shd w:val="clear" w:color="auto" w:fill="FFFFFF"/>
        </w:rPr>
        <w:t>, M. V. (1984). Computer technology for autistic students. </w:t>
      </w:r>
      <w:r w:rsidRPr="00986FFE">
        <w:rPr>
          <w:rFonts w:ascii="Arial" w:hAnsi="Arial" w:cs="Arial"/>
          <w:i/>
          <w:iCs/>
          <w:color w:val="222222"/>
          <w:sz w:val="20"/>
          <w:szCs w:val="20"/>
          <w:shd w:val="clear" w:color="auto" w:fill="FFFFFF"/>
        </w:rPr>
        <w:t>Journal of Autism and Developmental Disorders</w:t>
      </w:r>
      <w:r w:rsidRPr="00986FFE">
        <w:rPr>
          <w:rFonts w:ascii="Arial" w:hAnsi="Arial" w:cs="Arial"/>
          <w:color w:val="222222"/>
          <w:sz w:val="20"/>
          <w:szCs w:val="20"/>
          <w:shd w:val="clear" w:color="auto" w:fill="FFFFFF"/>
        </w:rPr>
        <w:t>, </w:t>
      </w:r>
      <w:r w:rsidRPr="00986FFE">
        <w:rPr>
          <w:rFonts w:ascii="Arial" w:hAnsi="Arial" w:cs="Arial"/>
          <w:i/>
          <w:iCs/>
          <w:color w:val="222222"/>
          <w:sz w:val="20"/>
          <w:szCs w:val="20"/>
          <w:shd w:val="clear" w:color="auto" w:fill="FFFFFF"/>
        </w:rPr>
        <w:t>14</w:t>
      </w:r>
      <w:r w:rsidRPr="00986FFE">
        <w:rPr>
          <w:rFonts w:ascii="Arial" w:hAnsi="Arial" w:cs="Arial"/>
          <w:color w:val="222222"/>
          <w:sz w:val="20"/>
          <w:szCs w:val="20"/>
          <w:shd w:val="clear" w:color="auto" w:fill="FFFFFF"/>
        </w:rPr>
        <w:t>(4), 375-382.</w:t>
      </w:r>
    </w:p>
    <w:p w:rsidR="00EF52CF" w:rsidRDefault="00EF52CF">
      <w:pPr>
        <w:rPr>
          <w:rFonts w:ascii="Arial" w:hAnsi="Arial" w:cs="Arial"/>
          <w:color w:val="222222"/>
          <w:sz w:val="20"/>
          <w:szCs w:val="20"/>
          <w:shd w:val="clear" w:color="auto" w:fill="FFFFFF"/>
        </w:rPr>
      </w:pPr>
      <w:r>
        <w:rPr>
          <w:rFonts w:ascii="Arial" w:hAnsi="Arial" w:cs="Arial"/>
          <w:color w:val="222222"/>
          <w:sz w:val="20"/>
          <w:szCs w:val="20"/>
          <w:shd w:val="clear" w:color="auto" w:fill="FFFFFF"/>
        </w:rPr>
        <w:br w:type="page"/>
      </w:r>
    </w:p>
    <w:p w:rsidR="00EF52CF" w:rsidRPr="00EF52CF" w:rsidRDefault="00EF52CF" w:rsidP="00EF52CF">
      <w:pPr>
        <w:jc w:val="center"/>
        <w:rPr>
          <w:rFonts w:ascii="Times New Roman" w:hAnsi="Times New Roman" w:cs="Times New Roman"/>
          <w:b/>
          <w:color w:val="000000" w:themeColor="text1"/>
          <w:sz w:val="32"/>
          <w:szCs w:val="32"/>
        </w:rPr>
      </w:pPr>
      <w:r w:rsidRPr="00EF52CF">
        <w:rPr>
          <w:rFonts w:ascii="Times New Roman" w:hAnsi="Times New Roman" w:cs="Times New Roman"/>
          <w:b/>
          <w:color w:val="000000" w:themeColor="text1"/>
          <w:sz w:val="32"/>
          <w:szCs w:val="32"/>
        </w:rPr>
        <w:lastRenderedPageBreak/>
        <w:t>Introduction of writer</w:t>
      </w:r>
    </w:p>
    <w:p w:rsidR="00EF52CF" w:rsidRDefault="00EF52CF" w:rsidP="00EF52CF">
      <w:pPr>
        <w:pStyle w:val="ListParagraph"/>
        <w:ind w:left="108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p>
    <w:p w:rsidR="00DD61AC" w:rsidRPr="00EF52CF" w:rsidRDefault="00EF52CF" w:rsidP="00EF52CF">
      <w:pPr>
        <w:pStyle w:val="ListParagraph"/>
        <w:ind w:left="1080"/>
        <w:jc w:val="center"/>
        <w:rPr>
          <w:sz w:val="32"/>
          <w:szCs w:val="32"/>
        </w:rPr>
      </w:pPr>
      <w:r w:rsidRPr="00EF52CF">
        <w:rPr>
          <w:rFonts w:ascii="Times New Roman" w:hAnsi="Times New Roman" w:cs="Times New Roman"/>
          <w:color w:val="000000" w:themeColor="text1"/>
          <w:sz w:val="32"/>
          <w:szCs w:val="32"/>
        </w:rPr>
        <w:t xml:space="preserve">The  topic </w:t>
      </w:r>
      <w:r w:rsidRPr="00EF52CF">
        <w:rPr>
          <w:rFonts w:ascii="Times New Roman" w:hAnsi="Times New Roman" w:cs="Times New Roman"/>
          <w:color w:val="000000" w:themeColor="text1"/>
          <w:sz w:val="32"/>
          <w:szCs w:val="32"/>
        </w:rPr>
        <w:t>Computer Technology</w:t>
      </w:r>
      <w:r w:rsidRPr="00EF52CF">
        <w:rPr>
          <w:rFonts w:ascii="Times New Roman" w:hAnsi="Times New Roman" w:cs="Times New Roman"/>
          <w:color w:val="000000" w:themeColor="text1"/>
          <w:sz w:val="32"/>
          <w:szCs w:val="32"/>
        </w:rPr>
        <w:t xml:space="preserve"> is written by </w:t>
      </w:r>
      <w:r w:rsidRPr="00EF52CF">
        <w:rPr>
          <w:rFonts w:ascii="Times New Roman" w:hAnsi="Times New Roman" w:cs="Times New Roman"/>
          <w:color w:val="000000" w:themeColor="text1"/>
          <w:sz w:val="32"/>
          <w:szCs w:val="32"/>
        </w:rPr>
        <w:t>Moin Raza</w:t>
      </w:r>
      <w:r w:rsidRPr="00EF52CF">
        <w:rPr>
          <w:rFonts w:ascii="Times New Roman" w:hAnsi="Times New Roman" w:cs="Times New Roman"/>
          <w:color w:val="000000" w:themeColor="text1"/>
          <w:sz w:val="32"/>
          <w:szCs w:val="32"/>
        </w:rPr>
        <w:t xml:space="preserve"> from </w:t>
      </w:r>
      <w:proofErr w:type="spellStart"/>
      <w:r w:rsidRPr="00EF52CF">
        <w:rPr>
          <w:rFonts w:ascii="Times New Roman" w:hAnsi="Times New Roman" w:cs="Times New Roman"/>
          <w:color w:val="000000" w:themeColor="text1"/>
          <w:sz w:val="32"/>
          <w:szCs w:val="32"/>
        </w:rPr>
        <w:t>bsc</w:t>
      </w:r>
      <w:proofErr w:type="spellEnd"/>
      <w:r w:rsidRPr="00EF52CF">
        <w:rPr>
          <w:rFonts w:ascii="Times New Roman" w:hAnsi="Times New Roman" w:cs="Times New Roman"/>
          <w:color w:val="000000" w:themeColor="text1"/>
          <w:sz w:val="32"/>
          <w:szCs w:val="32"/>
        </w:rPr>
        <w:t xml:space="preserve"> 2nd year biotechnology</w:t>
      </w:r>
      <w:r w:rsidRPr="00EF52CF">
        <w:rPr>
          <w:rFonts w:ascii="Times New Roman" w:hAnsi="Times New Roman" w:cs="Times New Roman"/>
          <w:color w:val="000000" w:themeColor="text1"/>
          <w:sz w:val="32"/>
          <w:szCs w:val="32"/>
        </w:rPr>
        <w:t xml:space="preserve"> </w:t>
      </w:r>
      <w:proofErr w:type="spellStart"/>
      <w:r w:rsidRPr="00EF52CF">
        <w:rPr>
          <w:rFonts w:ascii="Times New Roman" w:hAnsi="Times New Roman" w:cs="Times New Roman"/>
          <w:color w:val="000000" w:themeColor="text1"/>
          <w:sz w:val="32"/>
          <w:szCs w:val="32"/>
        </w:rPr>
        <w:t>i</w:t>
      </w:r>
      <w:proofErr w:type="spellEnd"/>
      <w:r w:rsidRPr="00EF52CF">
        <w:rPr>
          <w:rFonts w:ascii="Times New Roman" w:hAnsi="Times New Roman" w:cs="Times New Roman"/>
          <w:color w:val="000000" w:themeColor="text1"/>
          <w:sz w:val="32"/>
          <w:szCs w:val="32"/>
        </w:rPr>
        <w:t xml:space="preserve"> chose this topic due to increase our daily life </w:t>
      </w:r>
      <w:r w:rsidRPr="00EF52CF">
        <w:rPr>
          <w:rFonts w:ascii="Times New Roman" w:hAnsi="Times New Roman" w:cs="Times New Roman"/>
          <w:color w:val="000000" w:themeColor="text1"/>
          <w:sz w:val="32"/>
          <w:szCs w:val="32"/>
        </w:rPr>
        <w:t>dependencies</w:t>
      </w:r>
      <w:r w:rsidRPr="00EF52CF">
        <w:rPr>
          <w:rFonts w:ascii="Times New Roman" w:hAnsi="Times New Roman" w:cs="Times New Roman"/>
          <w:color w:val="000000" w:themeColor="text1"/>
          <w:sz w:val="32"/>
          <w:szCs w:val="32"/>
        </w:rPr>
        <w:t xml:space="preserve"> </w:t>
      </w:r>
      <w:r w:rsidRPr="00EF52CF">
        <w:rPr>
          <w:rFonts w:ascii="Times New Roman" w:hAnsi="Times New Roman" w:cs="Times New Roman"/>
          <w:color w:val="000000" w:themeColor="text1"/>
          <w:sz w:val="32"/>
          <w:szCs w:val="32"/>
        </w:rPr>
        <w:t>on Computer</w:t>
      </w:r>
      <w:r w:rsidRPr="00EF52CF">
        <w:rPr>
          <w:rFonts w:ascii="Times New Roman" w:hAnsi="Times New Roman" w:cs="Times New Roman"/>
          <w:color w:val="000000" w:themeColor="text1"/>
          <w:sz w:val="32"/>
          <w:szCs w:val="32"/>
        </w:rPr>
        <w:t xml:space="preserve"> </w:t>
      </w:r>
      <w:r w:rsidRPr="00EF52CF">
        <w:rPr>
          <w:rFonts w:ascii="Times New Roman" w:hAnsi="Times New Roman" w:cs="Times New Roman"/>
          <w:color w:val="000000" w:themeColor="text1"/>
          <w:sz w:val="32"/>
          <w:szCs w:val="32"/>
        </w:rPr>
        <w:t xml:space="preserve"> .The topic like to</w:t>
      </w:r>
      <w:r w:rsidRPr="00EF52CF">
        <w:rPr>
          <w:rFonts w:ascii="Times New Roman" w:hAnsi="Times New Roman" w:cs="Times New Roman"/>
          <w:color w:val="000000" w:themeColor="text1"/>
          <w:sz w:val="32"/>
          <w:szCs w:val="32"/>
        </w:rPr>
        <w:t xml:space="preserve"> explain u the importance </w:t>
      </w:r>
      <w:r w:rsidRPr="00EF52CF">
        <w:rPr>
          <w:rFonts w:ascii="Times New Roman" w:hAnsi="Times New Roman" w:cs="Times New Roman"/>
          <w:color w:val="000000" w:themeColor="text1"/>
          <w:sz w:val="32"/>
          <w:szCs w:val="32"/>
        </w:rPr>
        <w:t>of Computers In our daily life</w:t>
      </w:r>
      <w:r w:rsidRPr="00EF52CF">
        <w:rPr>
          <w:rFonts w:ascii="Times New Roman" w:hAnsi="Times New Roman" w:cs="Times New Roman"/>
          <w:color w:val="000000" w:themeColor="text1"/>
          <w:sz w:val="32"/>
          <w:szCs w:val="32"/>
        </w:rPr>
        <w:t xml:space="preserve"> and why should </w:t>
      </w:r>
      <w:r w:rsidRPr="00EF52CF">
        <w:rPr>
          <w:rFonts w:ascii="Times New Roman" w:hAnsi="Times New Roman" w:cs="Times New Roman"/>
          <w:color w:val="000000" w:themeColor="text1"/>
          <w:sz w:val="32"/>
          <w:szCs w:val="32"/>
        </w:rPr>
        <w:t>we have proper knowledge of computer technology</w:t>
      </w:r>
      <w:r w:rsidRPr="00EF52CF">
        <w:rPr>
          <w:rFonts w:ascii="Times New Roman" w:hAnsi="Times New Roman" w:cs="Times New Roman"/>
          <w:color w:val="000000" w:themeColor="text1"/>
          <w:sz w:val="32"/>
          <w:szCs w:val="32"/>
        </w:rPr>
        <w:t xml:space="preserve"> </w:t>
      </w:r>
      <w:r w:rsidRPr="00EF52CF">
        <w:rPr>
          <w:rFonts w:ascii="Times New Roman" w:hAnsi="Times New Roman" w:cs="Times New Roman"/>
          <w:color w:val="000000" w:themeColor="text1"/>
          <w:sz w:val="32"/>
          <w:szCs w:val="32"/>
        </w:rPr>
        <w:t>in 21</w:t>
      </w:r>
      <w:r w:rsidRPr="00EF52CF">
        <w:rPr>
          <w:rFonts w:ascii="Times New Roman" w:hAnsi="Times New Roman" w:cs="Times New Roman"/>
          <w:color w:val="000000" w:themeColor="text1"/>
          <w:sz w:val="32"/>
          <w:szCs w:val="32"/>
          <w:vertAlign w:val="superscript"/>
        </w:rPr>
        <w:t>st</w:t>
      </w:r>
      <w:r w:rsidRPr="00EF52CF">
        <w:rPr>
          <w:rFonts w:ascii="Times New Roman" w:hAnsi="Times New Roman" w:cs="Times New Roman"/>
          <w:color w:val="000000" w:themeColor="text1"/>
          <w:sz w:val="32"/>
          <w:szCs w:val="32"/>
        </w:rPr>
        <w:t xml:space="preserve"> century</w:t>
      </w:r>
      <w:r w:rsidRPr="00EF52CF">
        <w:rPr>
          <w:rFonts w:ascii="Times New Roman" w:hAnsi="Times New Roman" w:cs="Times New Roman"/>
          <w:color w:val="000000" w:themeColor="text1"/>
          <w:sz w:val="32"/>
          <w:szCs w:val="32"/>
        </w:rPr>
        <w:t xml:space="preserve">. I hope my research will help u to </w:t>
      </w:r>
      <w:r w:rsidRPr="00EF52CF">
        <w:rPr>
          <w:rFonts w:ascii="Times New Roman" w:hAnsi="Times New Roman" w:cs="Times New Roman"/>
          <w:color w:val="000000" w:themeColor="text1"/>
          <w:sz w:val="32"/>
          <w:szCs w:val="32"/>
        </w:rPr>
        <w:t>more about computers and its importance.</w:t>
      </w:r>
    </w:p>
    <w:p w:rsidR="00DD61AC" w:rsidRDefault="00DD61AC" w:rsidP="00DD61AC">
      <w:pPr>
        <w:jc w:val="both"/>
        <w:rPr>
          <w:sz w:val="32"/>
          <w:szCs w:val="32"/>
        </w:rPr>
      </w:pPr>
    </w:p>
    <w:p w:rsidR="00DD61AC" w:rsidRPr="00DD61AC" w:rsidRDefault="00EF52CF" w:rsidP="00EF52CF">
      <w:pPr>
        <w:tabs>
          <w:tab w:val="left" w:pos="1407"/>
        </w:tabs>
        <w:jc w:val="both"/>
        <w:rPr>
          <w:sz w:val="32"/>
          <w:szCs w:val="32"/>
        </w:rPr>
      </w:pPr>
      <w:r>
        <w:rPr>
          <w:sz w:val="32"/>
          <w:szCs w:val="32"/>
        </w:rPr>
        <w:tab/>
      </w:r>
      <w:bookmarkStart w:id="0" w:name="_GoBack"/>
      <w:bookmarkEnd w:id="0"/>
    </w:p>
    <w:sectPr w:rsidR="00DD61AC" w:rsidRPr="00DD61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5986"/>
    <w:multiLevelType w:val="hybridMultilevel"/>
    <w:tmpl w:val="EC7878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C71EA8"/>
    <w:multiLevelType w:val="hybridMultilevel"/>
    <w:tmpl w:val="EB2A2FB2"/>
    <w:lvl w:ilvl="0" w:tplc="B8704630">
      <w:start w:val="1"/>
      <w:numFmt w:val="decimal"/>
      <w:lvlText w:val="%1&gt;"/>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EF7492"/>
    <w:multiLevelType w:val="hybridMultilevel"/>
    <w:tmpl w:val="132E29A6"/>
    <w:lvl w:ilvl="0" w:tplc="51384D8A">
      <w:start w:val="1"/>
      <w:numFmt w:val="bullet"/>
      <w:lvlText w:val=""/>
      <w:lvlJc w:val="left"/>
      <w:pPr>
        <w:ind w:left="720" w:hanging="360"/>
      </w:pPr>
      <w:rPr>
        <w:rFonts w:ascii="Wingdings" w:eastAsiaTheme="minorEastAsia"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6E31780"/>
    <w:multiLevelType w:val="hybridMultilevel"/>
    <w:tmpl w:val="270EC438"/>
    <w:lvl w:ilvl="0" w:tplc="B986C93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1755656"/>
    <w:multiLevelType w:val="hybridMultilevel"/>
    <w:tmpl w:val="733A0C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4ED"/>
    <w:rsid w:val="00150FD9"/>
    <w:rsid w:val="001D59CE"/>
    <w:rsid w:val="002B10B4"/>
    <w:rsid w:val="00322CE4"/>
    <w:rsid w:val="00592944"/>
    <w:rsid w:val="005C2E02"/>
    <w:rsid w:val="005C351F"/>
    <w:rsid w:val="00722D74"/>
    <w:rsid w:val="0074151C"/>
    <w:rsid w:val="007C1C7B"/>
    <w:rsid w:val="007D04D3"/>
    <w:rsid w:val="008F04B1"/>
    <w:rsid w:val="00905567"/>
    <w:rsid w:val="009663FD"/>
    <w:rsid w:val="00986FFE"/>
    <w:rsid w:val="009B2FE9"/>
    <w:rsid w:val="009D6930"/>
    <w:rsid w:val="00DD61AC"/>
    <w:rsid w:val="00EF0C08"/>
    <w:rsid w:val="00EF52CF"/>
    <w:rsid w:val="00F344ED"/>
    <w:rsid w:val="00FA4CC2"/>
    <w:rsid w:val="00FB68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E65EE"/>
  <w15:chartTrackingRefBased/>
  <w15:docId w15:val="{98A66177-97C0-4A82-BCA7-14051D60A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4ED"/>
  </w:style>
  <w:style w:type="paragraph" w:styleId="Heading1">
    <w:name w:val="heading 1"/>
    <w:basedOn w:val="Normal"/>
    <w:next w:val="Normal"/>
    <w:link w:val="Heading1Char"/>
    <w:uiPriority w:val="9"/>
    <w:qFormat/>
    <w:rsid w:val="00F344ED"/>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F344ED"/>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F344ED"/>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F344ED"/>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344ED"/>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344E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344E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344E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344E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4ED"/>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F344ED"/>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F344ED"/>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F344ED"/>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344E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344E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344E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344E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344ED"/>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F344ED"/>
    <w:pPr>
      <w:spacing w:line="240" w:lineRule="auto"/>
    </w:pPr>
    <w:rPr>
      <w:b/>
      <w:bCs/>
      <w:smallCaps/>
      <w:color w:val="595959" w:themeColor="text1" w:themeTint="A6"/>
    </w:rPr>
  </w:style>
  <w:style w:type="paragraph" w:styleId="Title">
    <w:name w:val="Title"/>
    <w:basedOn w:val="Normal"/>
    <w:next w:val="Normal"/>
    <w:link w:val="TitleChar"/>
    <w:uiPriority w:val="10"/>
    <w:qFormat/>
    <w:rsid w:val="00F344E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344ED"/>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344E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344ED"/>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F344ED"/>
    <w:rPr>
      <w:b/>
      <w:bCs/>
    </w:rPr>
  </w:style>
  <w:style w:type="character" w:styleId="Emphasis">
    <w:name w:val="Emphasis"/>
    <w:basedOn w:val="DefaultParagraphFont"/>
    <w:uiPriority w:val="20"/>
    <w:qFormat/>
    <w:rsid w:val="00F344ED"/>
    <w:rPr>
      <w:i/>
      <w:iCs/>
    </w:rPr>
  </w:style>
  <w:style w:type="paragraph" w:styleId="NoSpacing">
    <w:name w:val="No Spacing"/>
    <w:uiPriority w:val="1"/>
    <w:qFormat/>
    <w:rsid w:val="00F344ED"/>
    <w:pPr>
      <w:spacing w:after="0" w:line="240" w:lineRule="auto"/>
    </w:pPr>
  </w:style>
  <w:style w:type="paragraph" w:styleId="Quote">
    <w:name w:val="Quote"/>
    <w:basedOn w:val="Normal"/>
    <w:next w:val="Normal"/>
    <w:link w:val="QuoteChar"/>
    <w:uiPriority w:val="29"/>
    <w:qFormat/>
    <w:rsid w:val="00F344ED"/>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344ED"/>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344ED"/>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344ED"/>
    <w:rPr>
      <w:color w:val="404040" w:themeColor="text1" w:themeTint="BF"/>
      <w:sz w:val="32"/>
      <w:szCs w:val="32"/>
    </w:rPr>
  </w:style>
  <w:style w:type="character" w:styleId="SubtleEmphasis">
    <w:name w:val="Subtle Emphasis"/>
    <w:basedOn w:val="DefaultParagraphFont"/>
    <w:uiPriority w:val="19"/>
    <w:qFormat/>
    <w:rsid w:val="00F344ED"/>
    <w:rPr>
      <w:i/>
      <w:iCs/>
      <w:color w:val="595959" w:themeColor="text1" w:themeTint="A6"/>
    </w:rPr>
  </w:style>
  <w:style w:type="character" w:styleId="IntenseEmphasis">
    <w:name w:val="Intense Emphasis"/>
    <w:basedOn w:val="DefaultParagraphFont"/>
    <w:uiPriority w:val="21"/>
    <w:qFormat/>
    <w:rsid w:val="00F344ED"/>
    <w:rPr>
      <w:b/>
      <w:bCs/>
      <w:i/>
      <w:iCs/>
    </w:rPr>
  </w:style>
  <w:style w:type="character" w:styleId="SubtleReference">
    <w:name w:val="Subtle Reference"/>
    <w:basedOn w:val="DefaultParagraphFont"/>
    <w:uiPriority w:val="31"/>
    <w:qFormat/>
    <w:rsid w:val="00F34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344ED"/>
    <w:rPr>
      <w:b/>
      <w:bCs/>
      <w:caps w:val="0"/>
      <w:smallCaps/>
      <w:color w:val="auto"/>
      <w:spacing w:val="3"/>
      <w:u w:val="single"/>
    </w:rPr>
  </w:style>
  <w:style w:type="character" w:styleId="BookTitle">
    <w:name w:val="Book Title"/>
    <w:basedOn w:val="DefaultParagraphFont"/>
    <w:uiPriority w:val="33"/>
    <w:qFormat/>
    <w:rsid w:val="00F344ED"/>
    <w:rPr>
      <w:b/>
      <w:bCs/>
      <w:smallCaps/>
      <w:spacing w:val="7"/>
    </w:rPr>
  </w:style>
  <w:style w:type="paragraph" w:styleId="TOCHeading">
    <w:name w:val="TOC Heading"/>
    <w:basedOn w:val="Heading1"/>
    <w:next w:val="Normal"/>
    <w:uiPriority w:val="39"/>
    <w:semiHidden/>
    <w:unhideWhenUsed/>
    <w:qFormat/>
    <w:rsid w:val="00F344ED"/>
    <w:pPr>
      <w:outlineLvl w:val="9"/>
    </w:pPr>
  </w:style>
  <w:style w:type="paragraph" w:styleId="ListParagraph">
    <w:name w:val="List Paragraph"/>
    <w:basedOn w:val="Normal"/>
    <w:uiPriority w:val="34"/>
    <w:qFormat/>
    <w:rsid w:val="00150FD9"/>
    <w:pPr>
      <w:ind w:left="720"/>
      <w:contextualSpacing/>
    </w:pPr>
  </w:style>
  <w:style w:type="paragraph" w:styleId="NormalWeb">
    <w:name w:val="Normal (Web)"/>
    <w:basedOn w:val="Normal"/>
    <w:uiPriority w:val="99"/>
    <w:semiHidden/>
    <w:unhideWhenUsed/>
    <w:rsid w:val="009663F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05567"/>
    <w:rPr>
      <w:color w:val="6EAC1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984911">
      <w:bodyDiv w:val="1"/>
      <w:marLeft w:val="0"/>
      <w:marRight w:val="0"/>
      <w:marTop w:val="0"/>
      <w:marBottom w:val="0"/>
      <w:divBdr>
        <w:top w:val="none" w:sz="0" w:space="0" w:color="auto"/>
        <w:left w:val="none" w:sz="0" w:space="0" w:color="auto"/>
        <w:bottom w:val="none" w:sz="0" w:space="0" w:color="auto"/>
        <w:right w:val="none" w:sz="0" w:space="0" w:color="auto"/>
      </w:divBdr>
    </w:div>
    <w:div w:id="1055591773">
      <w:bodyDiv w:val="1"/>
      <w:marLeft w:val="0"/>
      <w:marRight w:val="0"/>
      <w:marTop w:val="0"/>
      <w:marBottom w:val="0"/>
      <w:divBdr>
        <w:top w:val="none" w:sz="0" w:space="0" w:color="auto"/>
        <w:left w:val="none" w:sz="0" w:space="0" w:color="auto"/>
        <w:bottom w:val="none" w:sz="0" w:space="0" w:color="auto"/>
        <w:right w:val="none" w:sz="0" w:space="0" w:color="auto"/>
      </w:divBdr>
    </w:div>
    <w:div w:id="154514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fif"/><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4C3AB-D52A-40A7-BCF1-1A1A61BE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1757</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Moin Raza</dc:creator>
  <cp:keywords/>
  <dc:description/>
  <cp:lastModifiedBy>Moin Raza</cp:lastModifiedBy>
  <cp:revision>5</cp:revision>
  <dcterms:created xsi:type="dcterms:W3CDTF">2024-01-14T06:26:00Z</dcterms:created>
  <dcterms:modified xsi:type="dcterms:W3CDTF">2024-01-15T16:31:00Z</dcterms:modified>
</cp:coreProperties>
</file>