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120AC" w14:textId="7CA1FC73" w:rsidR="00C61EF5" w:rsidRPr="00A26FF4" w:rsidRDefault="00DC3BB3" w:rsidP="00C61EF5">
      <w:pPr>
        <w:spacing w:line="360" w:lineRule="auto"/>
        <w:jc w:val="center"/>
        <w:rPr>
          <w:rFonts w:ascii="Times New Roman" w:hAnsi="Times New Roman" w:cs="Times New Roman"/>
          <w:b/>
          <w:bCs/>
          <w:sz w:val="28"/>
          <w:szCs w:val="28"/>
        </w:rPr>
      </w:pPr>
      <w:r w:rsidRPr="00A26FF4">
        <w:rPr>
          <w:rFonts w:ascii="Times New Roman" w:hAnsi="Times New Roman" w:cs="Times New Roman"/>
          <w:b/>
          <w:bCs/>
          <w:sz w:val="28"/>
          <w:szCs w:val="28"/>
        </w:rPr>
        <w:t>Materials of Tomorrow</w:t>
      </w:r>
      <w:r w:rsidR="00A17628" w:rsidRPr="00A26FF4">
        <w:rPr>
          <w:rFonts w:ascii="Times New Roman" w:hAnsi="Times New Roman" w:cs="Times New Roman"/>
          <w:b/>
          <w:bCs/>
          <w:sz w:val="28"/>
          <w:szCs w:val="28"/>
        </w:rPr>
        <w:t xml:space="preserve">: </w:t>
      </w:r>
      <w:r w:rsidR="00C61EF5" w:rsidRPr="00A26FF4">
        <w:rPr>
          <w:rFonts w:ascii="Times New Roman" w:hAnsi="Times New Roman" w:cs="Times New Roman"/>
          <w:b/>
          <w:bCs/>
          <w:sz w:val="28"/>
          <w:szCs w:val="28"/>
        </w:rPr>
        <w:t>Unveiling Novel Advances</w:t>
      </w:r>
    </w:p>
    <w:p w14:paraId="0FC44325" w14:textId="2F627D68" w:rsidR="008376D9" w:rsidRPr="00422D6D" w:rsidRDefault="00A22982" w:rsidP="008376D9">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*Shikha</w:t>
      </w:r>
      <w:r w:rsidRPr="00A22982">
        <w:rPr>
          <w:rFonts w:ascii="Times New Roman" w:eastAsia="Times New Roman" w:hAnsi="Times New Roman" w:cs="Times New Roman"/>
          <w:b/>
          <w:vertAlign w:val="superscript"/>
        </w:rPr>
        <w:t>1,</w:t>
      </w:r>
      <w:r>
        <w:rPr>
          <w:rFonts w:ascii="Times New Roman" w:eastAsia="Times New Roman" w:hAnsi="Times New Roman" w:cs="Times New Roman"/>
          <w:b/>
        </w:rPr>
        <w:t xml:space="preserve"> </w:t>
      </w:r>
      <w:r w:rsidR="008376D9" w:rsidRPr="00657918">
        <w:rPr>
          <w:rFonts w:ascii="Times New Roman" w:eastAsia="Times New Roman" w:hAnsi="Times New Roman" w:cs="Times New Roman"/>
          <w:b/>
        </w:rPr>
        <w:t>Pradeep Kumar Mouria</w:t>
      </w:r>
      <w:r>
        <w:rPr>
          <w:rFonts w:ascii="Times New Roman" w:eastAsia="Times New Roman" w:hAnsi="Times New Roman" w:cs="Times New Roman"/>
          <w:b/>
          <w:vertAlign w:val="superscript"/>
        </w:rPr>
        <w:t>2</w:t>
      </w:r>
      <w:r w:rsidR="00417069">
        <w:rPr>
          <w:rFonts w:ascii="Times New Roman" w:eastAsia="Times New Roman" w:hAnsi="Times New Roman" w:cs="Times New Roman"/>
          <w:b/>
        </w:rPr>
        <w:t xml:space="preserve">, </w:t>
      </w:r>
      <w:r w:rsidR="00422D6D" w:rsidRPr="00417069">
        <w:rPr>
          <w:rFonts w:ascii="Times New Roman" w:eastAsia="Times New Roman" w:hAnsi="Times New Roman" w:cs="Times New Roman"/>
          <w:b/>
        </w:rPr>
        <w:t>Mandeep</w:t>
      </w:r>
      <w:r w:rsidR="00FC302C">
        <w:rPr>
          <w:rFonts w:ascii="Times New Roman" w:eastAsia="Times New Roman" w:hAnsi="Times New Roman" w:cs="Times New Roman"/>
          <w:b/>
        </w:rPr>
        <w:t xml:space="preserve"> Bhadana</w:t>
      </w:r>
      <w:r w:rsidR="008376D9" w:rsidRPr="00E02B28">
        <w:rPr>
          <w:rFonts w:ascii="Times New Roman" w:eastAsia="Times New Roman" w:hAnsi="Times New Roman" w:cs="Times New Roman"/>
          <w:b/>
          <w:vertAlign w:val="superscript"/>
        </w:rPr>
        <w:t>2</w:t>
      </w:r>
      <w:r w:rsidR="009D16DB">
        <w:rPr>
          <w:rFonts w:ascii="Times New Roman" w:eastAsia="Times New Roman" w:hAnsi="Times New Roman" w:cs="Times New Roman"/>
          <w:b/>
        </w:rPr>
        <w:t>, Sidharth</w:t>
      </w:r>
      <w:r w:rsidR="009D16DB" w:rsidRPr="009D16DB">
        <w:rPr>
          <w:rFonts w:ascii="Times New Roman" w:eastAsia="Times New Roman" w:hAnsi="Times New Roman" w:cs="Times New Roman"/>
          <w:b/>
          <w:vertAlign w:val="superscript"/>
        </w:rPr>
        <w:t>3</w:t>
      </w:r>
      <w:r w:rsidR="00422D6D">
        <w:rPr>
          <w:rFonts w:ascii="Times New Roman" w:eastAsia="Times New Roman" w:hAnsi="Times New Roman" w:cs="Times New Roman"/>
          <w:b/>
        </w:rPr>
        <w:t xml:space="preserve"> </w:t>
      </w:r>
    </w:p>
    <w:p w14:paraId="687C202E" w14:textId="259649C1" w:rsidR="00313538" w:rsidRDefault="00D8127C" w:rsidP="008376D9">
      <w:pPr>
        <w:pStyle w:val="Author"/>
        <w:spacing w:before="0" w:after="0" w:line="360" w:lineRule="auto"/>
      </w:pPr>
      <w:r>
        <w:rPr>
          <w:i/>
          <w:vertAlign w:val="superscript"/>
        </w:rPr>
        <w:t>1</w:t>
      </w:r>
      <w:r w:rsidR="008376D9" w:rsidRPr="00657918">
        <w:rPr>
          <w:i/>
        </w:rPr>
        <w:t xml:space="preserve">Department of Electronics and Communication Engineering, Bharati Vidyapeeth’s College of Engineering, New Delhi- 110063 </w:t>
      </w:r>
      <w:r w:rsidR="008376D9" w:rsidRPr="00657918">
        <w:t>India</w:t>
      </w:r>
    </w:p>
    <w:p w14:paraId="0F11DDA2" w14:textId="77777777" w:rsidR="00A410C6" w:rsidRDefault="00D8127C" w:rsidP="008376D9">
      <w:pPr>
        <w:pStyle w:val="Author"/>
        <w:spacing w:before="0" w:after="0" w:line="360" w:lineRule="auto"/>
      </w:pPr>
      <w:r>
        <w:rPr>
          <w:i/>
          <w:vertAlign w:val="superscript"/>
        </w:rPr>
        <w:t xml:space="preserve">2 </w:t>
      </w:r>
      <w:r w:rsidR="00313538" w:rsidRPr="00657918">
        <w:rPr>
          <w:i/>
        </w:rPr>
        <w:t xml:space="preserve">Department of Mechanical Engineering, Manav rachna University, Faridbad 110063 </w:t>
      </w:r>
      <w:r w:rsidR="00313538" w:rsidRPr="00657918">
        <w:t>India</w:t>
      </w:r>
    </w:p>
    <w:p w14:paraId="7750A4AD" w14:textId="3DAC26EE" w:rsidR="008376D9" w:rsidRDefault="00A410C6" w:rsidP="008376D9">
      <w:pPr>
        <w:pStyle w:val="Author"/>
        <w:spacing w:before="0" w:after="0" w:line="360" w:lineRule="auto"/>
      </w:pPr>
      <w:r>
        <w:rPr>
          <w:i/>
          <w:vertAlign w:val="superscript"/>
        </w:rPr>
        <w:t xml:space="preserve">3 </w:t>
      </w:r>
      <w:r w:rsidRPr="00657918">
        <w:rPr>
          <w:i/>
        </w:rPr>
        <w:t xml:space="preserve">Department of Mechanical Engineering, Manav rachna University, </w:t>
      </w:r>
      <w:r>
        <w:rPr>
          <w:i/>
        </w:rPr>
        <w:t>MAIT, Rohini</w:t>
      </w:r>
      <w:r w:rsidR="000C4B37">
        <w:rPr>
          <w:i/>
        </w:rPr>
        <w:t>, New Delhi</w:t>
      </w:r>
      <w:r w:rsidR="008376D9" w:rsidRPr="00657918">
        <w:br/>
      </w:r>
      <w:r w:rsidR="00D54296">
        <w:t>Shikhamouria1990@gmail.com</w:t>
      </w:r>
    </w:p>
    <w:p w14:paraId="6A600BD7" w14:textId="77777777" w:rsidR="007E6750" w:rsidRPr="00657918" w:rsidRDefault="007E6750" w:rsidP="008376D9">
      <w:pPr>
        <w:pStyle w:val="Author"/>
        <w:spacing w:before="0" w:after="0" w:line="360" w:lineRule="auto"/>
      </w:pPr>
    </w:p>
    <w:p w14:paraId="6BF7BEB8" w14:textId="2262B45A" w:rsidR="009C170D" w:rsidRDefault="00BD1E4B" w:rsidP="00535F72">
      <w:pPr>
        <w:spacing w:line="360" w:lineRule="auto"/>
        <w:jc w:val="both"/>
        <w:rPr>
          <w:rFonts w:ascii="Times New Roman" w:hAnsi="Times New Roman" w:cs="Times New Roman"/>
          <w:sz w:val="24"/>
          <w:szCs w:val="24"/>
        </w:rPr>
      </w:pPr>
      <w:r w:rsidRPr="00657918">
        <w:rPr>
          <w:rFonts w:ascii="Times New Roman" w:hAnsi="Times New Roman" w:cs="Times New Roman"/>
          <w:b/>
          <w:bCs/>
          <w:sz w:val="24"/>
          <w:szCs w:val="24"/>
        </w:rPr>
        <w:t>Abstract:</w:t>
      </w:r>
      <w:r w:rsidRPr="00657918">
        <w:rPr>
          <w:rFonts w:ascii="Times New Roman" w:hAnsi="Times New Roman" w:cs="Times New Roman"/>
          <w:sz w:val="24"/>
          <w:szCs w:val="24"/>
        </w:rPr>
        <w:t xml:space="preserve"> </w:t>
      </w:r>
      <w:r w:rsidR="00C852A0" w:rsidRPr="00657918">
        <w:rPr>
          <w:rFonts w:ascii="Times New Roman" w:hAnsi="Times New Roman" w:cs="Times New Roman"/>
          <w:sz w:val="24"/>
          <w:szCs w:val="24"/>
        </w:rPr>
        <w:t>The pursuit of novel materials lies at the heart of scientific and technological advancement, shaping industries ranging from electronics to healthcare. This abstract offers a glimpse into recent breakthroughs and emerging trends in materials science, highlighting the latest literature to unveil the materials of tomorrow. In the realm of nanotechnology, recent studies have showcased the potential of two-dimensional materials such as graphene and transition metal dichalcogenides (TMDs). The exceptional mechanical, electrical, and optical properties of these materials make them promising candidates for applications in electronics, photonics, and energy storage. Furthermore, advances in biomaterials have opened new avenues in regenerative medicine and tissue engineering. Biomimetic materials, inspired by natural systems, offer unprecedented control over cellular behavior and tissue regeneration, holding immense potential for personalized healthcare and organ transplantation. In the field of sustainable materials, researchers are exploring innovative solutions for environmental challenges. Bio-based polymers, derived from renewable sources such as plants and bacteria, present a greener alternative to traditional plastics, addressing concerns related to pollution and resource depletion. Moreover, the integration of artificial intelligence and machine learning has revolutionized materials discovery and design. Computational approaches enable the rapid screening of vast chemical spaces, leading to the identification of novel materials with tailored properties for diverse applications, from catalysis to drug delivery. Lastly, advancements in smart materials have transformed the landscape of consumer electronics and wearable devices. Responsive materials, capable of sensing and adapting to environmental stimuli, offer enhanced functionality and user experience, paving the way for the next generation of interactive technologies.</w:t>
      </w:r>
    </w:p>
    <w:p w14:paraId="2F79DE1B" w14:textId="77777777" w:rsidR="001E3BB4" w:rsidRPr="00657918" w:rsidRDefault="001E3BB4" w:rsidP="00535F72">
      <w:pPr>
        <w:spacing w:line="360" w:lineRule="auto"/>
        <w:jc w:val="both"/>
        <w:rPr>
          <w:rFonts w:ascii="Times New Roman" w:hAnsi="Times New Roman" w:cs="Times New Roman"/>
          <w:sz w:val="24"/>
          <w:szCs w:val="24"/>
        </w:rPr>
      </w:pPr>
    </w:p>
    <w:p w14:paraId="7FF8E5FC" w14:textId="5B6618A4" w:rsidR="00BD1E4B" w:rsidRPr="00657918" w:rsidRDefault="001E3BB4" w:rsidP="00535F72">
      <w:pPr>
        <w:spacing w:line="360" w:lineRule="auto"/>
        <w:jc w:val="both"/>
        <w:rPr>
          <w:rFonts w:ascii="Times New Roman" w:hAnsi="Times New Roman" w:cs="Times New Roman"/>
          <w:b/>
          <w:sz w:val="24"/>
          <w:szCs w:val="24"/>
        </w:rPr>
      </w:pPr>
      <w:r w:rsidRPr="00657918">
        <w:rPr>
          <w:rFonts w:ascii="Times New Roman" w:hAnsi="Times New Roman" w:cs="Times New Roman"/>
          <w:b/>
          <w:sz w:val="24"/>
          <w:szCs w:val="24"/>
        </w:rPr>
        <w:t>Keywords:</w:t>
      </w:r>
    </w:p>
    <w:p w14:paraId="7FF8E5FD" w14:textId="77777777" w:rsidR="00BD1E4B" w:rsidRPr="00657918" w:rsidRDefault="00BD1E4B"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Advanced Materials, Breakthroughs, Innovations,</w:t>
      </w:r>
      <w:r w:rsidR="00CE154D" w:rsidRPr="00657918">
        <w:rPr>
          <w:rFonts w:ascii="Times New Roman" w:hAnsi="Times New Roman" w:cs="Times New Roman"/>
          <w:sz w:val="24"/>
          <w:szCs w:val="24"/>
        </w:rPr>
        <w:t xml:space="preserve"> </w:t>
      </w:r>
      <w:r w:rsidRPr="00657918">
        <w:rPr>
          <w:rFonts w:ascii="Times New Roman" w:hAnsi="Times New Roman" w:cs="Times New Roman"/>
          <w:sz w:val="24"/>
          <w:szCs w:val="24"/>
        </w:rPr>
        <w:t>Cutting-edge,</w:t>
      </w:r>
      <w:r w:rsidR="00CE154D" w:rsidRPr="00657918">
        <w:rPr>
          <w:rFonts w:ascii="Times New Roman" w:hAnsi="Times New Roman" w:cs="Times New Roman"/>
          <w:sz w:val="24"/>
          <w:szCs w:val="24"/>
        </w:rPr>
        <w:t xml:space="preserve"> </w:t>
      </w:r>
      <w:r w:rsidRPr="00657918">
        <w:rPr>
          <w:rFonts w:ascii="Times New Roman" w:hAnsi="Times New Roman" w:cs="Times New Roman"/>
          <w:sz w:val="24"/>
          <w:szCs w:val="24"/>
        </w:rPr>
        <w:t>Novel,</w:t>
      </w:r>
      <w:r w:rsidR="00CE154D" w:rsidRPr="00657918">
        <w:rPr>
          <w:rFonts w:ascii="Times New Roman" w:hAnsi="Times New Roman" w:cs="Times New Roman"/>
          <w:sz w:val="24"/>
          <w:szCs w:val="24"/>
        </w:rPr>
        <w:t xml:space="preserve"> </w:t>
      </w:r>
      <w:r w:rsidRPr="00657918">
        <w:rPr>
          <w:rFonts w:ascii="Times New Roman" w:hAnsi="Times New Roman" w:cs="Times New Roman"/>
          <w:sz w:val="24"/>
          <w:szCs w:val="24"/>
        </w:rPr>
        <w:t>Discoveries, Advancements, Emerging Technologies, Revolutionary Materials, Transformative, State-of-the-Art,</w:t>
      </w:r>
      <w:r w:rsidR="00CE154D" w:rsidRPr="00657918">
        <w:rPr>
          <w:rFonts w:ascii="Times New Roman" w:hAnsi="Times New Roman" w:cs="Times New Roman"/>
          <w:sz w:val="24"/>
          <w:szCs w:val="24"/>
        </w:rPr>
        <w:t xml:space="preserve"> </w:t>
      </w:r>
      <w:r w:rsidRPr="00657918">
        <w:rPr>
          <w:rFonts w:ascii="Times New Roman" w:hAnsi="Times New Roman" w:cs="Times New Roman"/>
          <w:sz w:val="24"/>
          <w:szCs w:val="24"/>
        </w:rPr>
        <w:t>Leading-edge, Trends</w:t>
      </w:r>
    </w:p>
    <w:p w14:paraId="7FF8E5FE" w14:textId="77777777" w:rsidR="00D43F8D" w:rsidRPr="00657918" w:rsidRDefault="006B41C5" w:rsidP="00535F72">
      <w:pPr>
        <w:numPr>
          <w:ilvl w:val="0"/>
          <w:numId w:val="2"/>
        </w:numPr>
        <w:spacing w:line="360" w:lineRule="auto"/>
        <w:ind w:left="0" w:firstLine="0"/>
        <w:jc w:val="both"/>
        <w:rPr>
          <w:rFonts w:ascii="Times New Roman" w:hAnsi="Times New Roman" w:cs="Times New Roman"/>
          <w:b/>
          <w:sz w:val="24"/>
          <w:szCs w:val="24"/>
        </w:rPr>
      </w:pPr>
      <w:r w:rsidRPr="00657918">
        <w:rPr>
          <w:rFonts w:ascii="Times New Roman" w:hAnsi="Times New Roman" w:cs="Times New Roman"/>
          <w:b/>
          <w:sz w:val="24"/>
          <w:szCs w:val="24"/>
        </w:rPr>
        <w:t>Introduction</w:t>
      </w:r>
      <w:r w:rsidR="00422140" w:rsidRPr="00657918">
        <w:rPr>
          <w:rFonts w:ascii="Segoe UI" w:eastAsia="Times New Roman" w:hAnsi="Segoe UI" w:cs="Segoe UI"/>
          <w:color w:val="0D0D0D"/>
          <w:sz w:val="20"/>
        </w:rPr>
        <w:t xml:space="preserve"> </w:t>
      </w:r>
    </w:p>
    <w:p w14:paraId="7FF8E601" w14:textId="6734312A" w:rsidR="00B378BF" w:rsidRPr="00657918" w:rsidRDefault="00422140"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rPr>
        <w:t>The forthcoming unveiling event stands as a testament to the relentless pursuit of innovation within the realm of materials science, promising to showcase groundbreaking advancements poised to reshape industries and redefine technological possibilities. In an era characterized by rapid technological evolution, the significance of materials science advancements cannot be overstated, as they underpin progress across diverse sectors, from aerospace and electronics to healthcare and renewable energy.</w:t>
      </w:r>
      <w:r w:rsidR="00512FE3" w:rsidRPr="00657918">
        <w:rPr>
          <w:rFonts w:ascii="Times New Roman" w:hAnsi="Times New Roman" w:cs="Times New Roman"/>
          <w:sz w:val="24"/>
        </w:rPr>
        <w:t xml:space="preserve"> </w:t>
      </w:r>
      <w:r w:rsidRPr="00657918">
        <w:rPr>
          <w:rFonts w:ascii="Times New Roman" w:hAnsi="Times New Roman" w:cs="Times New Roman"/>
          <w:sz w:val="24"/>
          <w:szCs w:val="24"/>
        </w:rPr>
        <w:t>The imperative to unlock the transformative potential of materials science is driven by a myriad of factors, including the urgent need for sustainable solutions to pressing global challenges such as climate change, resource depletion, and public health. Materials science serves as a catalyst for innovation, offering novel materials and technologies that not only enhance performance and efficiency but also minimize environmental impact and promote social well-being.</w:t>
      </w:r>
      <w:r w:rsidR="00512FE3" w:rsidRPr="00657918">
        <w:rPr>
          <w:rFonts w:ascii="Times New Roman" w:hAnsi="Times New Roman" w:cs="Times New Roman"/>
          <w:sz w:val="24"/>
          <w:szCs w:val="24"/>
        </w:rPr>
        <w:t xml:space="preserve"> </w:t>
      </w:r>
      <w:r w:rsidRPr="00657918">
        <w:rPr>
          <w:rFonts w:ascii="Times New Roman" w:hAnsi="Times New Roman" w:cs="Times New Roman"/>
          <w:sz w:val="24"/>
          <w:szCs w:val="24"/>
        </w:rPr>
        <w:t>The purpose of this presentation is twofold: to provide an overview of the unveiling event, highlighting the key themes and innovations to be showcased, and to underscore the importance of materials science advancements in driving technological progress and addressing societal challenges</w:t>
      </w:r>
      <w:r w:rsidR="00C34E38" w:rsidRPr="00657918">
        <w:rPr>
          <w:rFonts w:ascii="Times New Roman" w:hAnsi="Times New Roman" w:cs="Times New Roman"/>
          <w:sz w:val="24"/>
          <w:szCs w:val="24"/>
        </w:rPr>
        <w:t xml:space="preserve"> [1]</w:t>
      </w:r>
      <w:r w:rsidRPr="00657918">
        <w:rPr>
          <w:rFonts w:ascii="Times New Roman" w:hAnsi="Times New Roman" w:cs="Times New Roman"/>
          <w:sz w:val="24"/>
          <w:szCs w:val="24"/>
        </w:rPr>
        <w:t>. Through an exploration of the latest research and developments in the field, we aim to elucidate the transformative potential of materials science and inspire collaboration and innovation towards a more sustainable and prosperous future.</w:t>
      </w:r>
      <w:r w:rsidR="00FF1210">
        <w:rPr>
          <w:rFonts w:ascii="Times New Roman" w:hAnsi="Times New Roman" w:cs="Times New Roman"/>
          <w:sz w:val="24"/>
          <w:szCs w:val="24"/>
        </w:rPr>
        <w:t xml:space="preserve"> </w:t>
      </w:r>
      <w:r w:rsidR="00B378BF" w:rsidRPr="00657918">
        <w:rPr>
          <w:rFonts w:ascii="Times New Roman" w:hAnsi="Times New Roman" w:cs="Times New Roman"/>
          <w:sz w:val="24"/>
          <w:szCs w:val="24"/>
        </w:rPr>
        <w:t>Materials science is an interdisciplinary field that focuses on the study of the structure, properties, and behavior of materials. It draws upon principles from physics, chemistry, engineering, and biology to understand and manipulate the properties of materials at atomic and molecular levels. Materials scientists seek to develop new materials or improve existing ones to meet specific performance requirements for various applications, ranging from electronics and healthcare to energy and transportation</w:t>
      </w:r>
      <w:r w:rsidR="001B52AF" w:rsidRPr="00657918">
        <w:rPr>
          <w:rFonts w:ascii="Times New Roman" w:hAnsi="Times New Roman" w:cs="Times New Roman"/>
          <w:sz w:val="24"/>
          <w:szCs w:val="24"/>
        </w:rPr>
        <w:t xml:space="preserve"> [2]</w:t>
      </w:r>
      <w:r w:rsidR="00B378BF" w:rsidRPr="00657918">
        <w:rPr>
          <w:rFonts w:ascii="Times New Roman" w:hAnsi="Times New Roman" w:cs="Times New Roman"/>
          <w:sz w:val="24"/>
          <w:szCs w:val="24"/>
        </w:rPr>
        <w:t>.</w:t>
      </w:r>
      <w:r w:rsidR="00466B8C" w:rsidRPr="00657918">
        <w:rPr>
          <w:rFonts w:ascii="Times New Roman" w:hAnsi="Times New Roman" w:cs="Times New Roman"/>
          <w:sz w:val="24"/>
          <w:szCs w:val="24"/>
        </w:rPr>
        <w:t xml:space="preserve"> </w:t>
      </w:r>
      <w:r w:rsidR="00B378BF" w:rsidRPr="00657918">
        <w:rPr>
          <w:rFonts w:ascii="Times New Roman" w:hAnsi="Times New Roman" w:cs="Times New Roman"/>
          <w:sz w:val="24"/>
          <w:szCs w:val="24"/>
        </w:rPr>
        <w:t>One of the fundamental goals of materials science research</w:t>
      </w:r>
      <w:r w:rsidR="00227E5D">
        <w:rPr>
          <w:rFonts w:ascii="Times New Roman" w:hAnsi="Times New Roman" w:cs="Times New Roman"/>
          <w:sz w:val="24"/>
          <w:szCs w:val="24"/>
        </w:rPr>
        <w:t xml:space="preserve"> as </w:t>
      </w:r>
      <w:r w:rsidR="00243B37">
        <w:rPr>
          <w:rFonts w:ascii="Times New Roman" w:hAnsi="Times New Roman" w:cs="Times New Roman"/>
          <w:sz w:val="24"/>
          <w:szCs w:val="24"/>
        </w:rPr>
        <w:t>shown</w:t>
      </w:r>
      <w:r w:rsidR="00227E5D">
        <w:rPr>
          <w:rFonts w:ascii="Times New Roman" w:hAnsi="Times New Roman" w:cs="Times New Roman"/>
          <w:sz w:val="24"/>
          <w:szCs w:val="24"/>
        </w:rPr>
        <w:t xml:space="preserve"> in Fig. 1</w:t>
      </w:r>
      <w:r w:rsidR="00B378BF" w:rsidRPr="00657918">
        <w:rPr>
          <w:rFonts w:ascii="Times New Roman" w:hAnsi="Times New Roman" w:cs="Times New Roman"/>
          <w:sz w:val="24"/>
          <w:szCs w:val="24"/>
        </w:rPr>
        <w:t xml:space="preserve"> is to explore the relationships between a material's composition, </w:t>
      </w:r>
      <w:r w:rsidR="00B378BF" w:rsidRPr="00657918">
        <w:rPr>
          <w:rFonts w:ascii="Times New Roman" w:hAnsi="Times New Roman" w:cs="Times New Roman"/>
          <w:sz w:val="24"/>
          <w:szCs w:val="24"/>
        </w:rPr>
        <w:lastRenderedPageBreak/>
        <w:t>structure, processing methods, and properties. By understanding these relationships, researchers can tailor the properties of materials to achieve desired characteristics, such as strength, conductivity, or biocompatibility. Advanced characterization techniques, such as electron microscopy, X-ray diffraction, and spectroscopy, play a crucial role in elucidating the structure-property relationships of materials</w:t>
      </w:r>
      <w:r w:rsidR="001B52AF" w:rsidRPr="00657918">
        <w:rPr>
          <w:rFonts w:ascii="Times New Roman" w:hAnsi="Times New Roman" w:cs="Times New Roman"/>
          <w:sz w:val="24"/>
          <w:szCs w:val="24"/>
        </w:rPr>
        <w:t xml:space="preserve"> [3]</w:t>
      </w:r>
      <w:r w:rsidR="00B378BF" w:rsidRPr="00657918">
        <w:rPr>
          <w:rFonts w:ascii="Times New Roman" w:hAnsi="Times New Roman" w:cs="Times New Roman"/>
          <w:sz w:val="24"/>
          <w:szCs w:val="24"/>
        </w:rPr>
        <w:t>.</w:t>
      </w:r>
      <w:r w:rsidR="001B52AF" w:rsidRPr="00657918">
        <w:rPr>
          <w:rFonts w:ascii="Times New Roman" w:hAnsi="Times New Roman" w:cs="Times New Roman"/>
          <w:sz w:val="24"/>
          <w:szCs w:val="24"/>
        </w:rPr>
        <w:t xml:space="preserve"> </w:t>
      </w:r>
      <w:r w:rsidR="00B378BF" w:rsidRPr="00657918">
        <w:rPr>
          <w:rFonts w:ascii="Times New Roman" w:hAnsi="Times New Roman" w:cs="Times New Roman"/>
          <w:sz w:val="24"/>
          <w:szCs w:val="24"/>
        </w:rPr>
        <w:t>Recent advancements in materials science have been driven by breakthroughs in synthesis, fabrication, and characterization techniques. For example, the development of nanotechnology has enabled the precise manipulation of materials at the nanoscale, leading to the discovery of novel materials with unique properties and functionalities. Similarly, advancements in computational modeling and simulation have revolutionized materials design and optimization, allowing researchers to predict the behavior of materials before they are synthesized or fabricated.</w:t>
      </w:r>
    </w:p>
    <w:p w14:paraId="7FF8E602" w14:textId="77777777" w:rsidR="006B41C5" w:rsidRPr="00657918" w:rsidRDefault="006B41C5" w:rsidP="00535F72">
      <w:pPr>
        <w:numPr>
          <w:ilvl w:val="0"/>
          <w:numId w:val="2"/>
        </w:numPr>
        <w:spacing w:line="360" w:lineRule="auto"/>
        <w:ind w:left="0" w:firstLine="0"/>
        <w:jc w:val="both"/>
        <w:rPr>
          <w:rFonts w:ascii="Times New Roman" w:hAnsi="Times New Roman" w:cs="Times New Roman"/>
          <w:b/>
          <w:sz w:val="24"/>
          <w:szCs w:val="24"/>
        </w:rPr>
      </w:pPr>
      <w:r w:rsidRPr="00657918">
        <w:rPr>
          <w:rFonts w:ascii="Times New Roman" w:hAnsi="Times New Roman" w:cs="Times New Roman"/>
          <w:b/>
          <w:sz w:val="24"/>
          <w:szCs w:val="24"/>
        </w:rPr>
        <w:t>Background</w:t>
      </w:r>
    </w:p>
    <w:p w14:paraId="15219D03" w14:textId="1A55794C" w:rsidR="00254523" w:rsidRPr="00657918" w:rsidRDefault="00685D2D"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Materials science research encompasses a vast array of disciplines focused on understanding the properties, structure, and behavior of materials. This interdisciplinary field integrates principles from physics, chemistry, engineering, and biology to develop new materials with tailored properties for specific applications. With advancements in nanotechnology, biomaterials, and computational modeling, materials scientists explore a diverse range of materials, from metals and ceramics to polymers and composites, to address societal needs and technological challenges.</w:t>
      </w:r>
      <w:r w:rsidR="005E0D40" w:rsidRPr="00657918">
        <w:rPr>
          <w:rFonts w:ascii="Times New Roman" w:hAnsi="Times New Roman" w:cs="Times New Roman"/>
          <w:sz w:val="24"/>
          <w:szCs w:val="24"/>
        </w:rPr>
        <w:t xml:space="preserve"> </w:t>
      </w:r>
      <w:r w:rsidRPr="00657918">
        <w:rPr>
          <w:rFonts w:ascii="Times New Roman" w:hAnsi="Times New Roman" w:cs="Times New Roman"/>
          <w:sz w:val="24"/>
          <w:szCs w:val="24"/>
        </w:rPr>
        <w:t>Recent research in materials science has emphasized the development of sustainable materials and manufacturing processes. From renewable energy technologies to biodegradable polymers, researchers strive to minimize environmental impact while maximizing performance and efficiency</w:t>
      </w:r>
      <w:r w:rsidR="001B52AF" w:rsidRPr="00657918">
        <w:rPr>
          <w:rFonts w:ascii="Times New Roman" w:hAnsi="Times New Roman" w:cs="Times New Roman"/>
          <w:sz w:val="24"/>
          <w:szCs w:val="24"/>
        </w:rPr>
        <w:t xml:space="preserve"> [4]</w:t>
      </w:r>
      <w:r w:rsidRPr="00657918">
        <w:rPr>
          <w:rFonts w:ascii="Times New Roman" w:hAnsi="Times New Roman" w:cs="Times New Roman"/>
          <w:sz w:val="24"/>
          <w:szCs w:val="24"/>
        </w:rPr>
        <w:t>. Additionally, the integration of advanced materials into emerging technologies such as additive manufacturing, wearable electronics, and biomedical devices showcases the transformative potential of materials science in driving innovation across industries</w:t>
      </w:r>
      <w:r w:rsidR="001B52AF" w:rsidRPr="00657918">
        <w:rPr>
          <w:rFonts w:ascii="Times New Roman" w:hAnsi="Times New Roman" w:cs="Times New Roman"/>
          <w:sz w:val="24"/>
          <w:szCs w:val="24"/>
        </w:rPr>
        <w:t xml:space="preserve"> [5]</w:t>
      </w:r>
      <w:r w:rsidRPr="00657918">
        <w:rPr>
          <w:rFonts w:ascii="Times New Roman" w:hAnsi="Times New Roman" w:cs="Times New Roman"/>
          <w:sz w:val="24"/>
          <w:szCs w:val="24"/>
        </w:rPr>
        <w:t>.</w:t>
      </w:r>
      <w:r w:rsidR="00A522CF">
        <w:rPr>
          <w:rFonts w:ascii="Times New Roman" w:hAnsi="Times New Roman" w:cs="Times New Roman"/>
          <w:sz w:val="24"/>
          <w:szCs w:val="24"/>
        </w:rPr>
        <w:t xml:space="preserve"> </w:t>
      </w:r>
      <w:r w:rsidR="00254523" w:rsidRPr="00657918">
        <w:rPr>
          <w:rFonts w:ascii="Times New Roman" w:hAnsi="Times New Roman" w:cs="Times New Roman"/>
          <w:sz w:val="24"/>
          <w:szCs w:val="24"/>
        </w:rPr>
        <w:t xml:space="preserve">The history of materials science </w:t>
      </w:r>
      <w:r w:rsidR="009E2CFF">
        <w:rPr>
          <w:rFonts w:ascii="Times New Roman" w:hAnsi="Times New Roman" w:cs="Times New Roman"/>
          <w:sz w:val="24"/>
          <w:szCs w:val="24"/>
        </w:rPr>
        <w:t xml:space="preserve">as shown in Fig. 1 </w:t>
      </w:r>
      <w:r w:rsidR="00254523" w:rsidRPr="00657918">
        <w:rPr>
          <w:rFonts w:ascii="Times New Roman" w:hAnsi="Times New Roman" w:cs="Times New Roman"/>
          <w:sz w:val="24"/>
          <w:szCs w:val="24"/>
        </w:rPr>
        <w:t xml:space="preserve">is marked by significant milestones and discoveries that have shaped the modern world. From the invention of metallurgy in ancient civilizations to the discovery of semiconductors and polymers in the 20th century, materials science has played a pivotal role in human civilization's technological evolution. Seminal advancements such as the development of silicon-based integrated circuits, the discovery of high-temperature superconductors, and the synthesis of carbon nanotubes have </w:t>
      </w:r>
      <w:r w:rsidR="00254523" w:rsidRPr="00657918">
        <w:rPr>
          <w:rFonts w:ascii="Times New Roman" w:hAnsi="Times New Roman" w:cs="Times New Roman"/>
          <w:sz w:val="24"/>
          <w:szCs w:val="24"/>
        </w:rPr>
        <w:lastRenderedPageBreak/>
        <w:t>revolutionized industries and paved the way for future innovations [1-3]. Key figures in materials science history, including pioneers like Linus Pauling, John Bardeen, and Richard Feynman, have made seminal contributions to our understanding of materials properties and behavior. Their work laid the groundwork for modern materials research and inspired generations of scientists and engineers to push the boundaries of knowledge and innovation.</w:t>
      </w:r>
    </w:p>
    <w:p w14:paraId="7CEB68A8" w14:textId="75629290" w:rsidR="00977602" w:rsidRPr="00657918" w:rsidRDefault="00977602" w:rsidP="00977602">
      <w:pPr>
        <w:spacing w:line="360" w:lineRule="auto"/>
        <w:jc w:val="center"/>
        <w:rPr>
          <w:rFonts w:ascii="Times New Roman" w:hAnsi="Times New Roman" w:cs="Times New Roman"/>
          <w:sz w:val="24"/>
          <w:szCs w:val="24"/>
        </w:rPr>
      </w:pPr>
      <w:r w:rsidRPr="00657918">
        <w:rPr>
          <w:noProof/>
        </w:rPr>
        <w:drawing>
          <wp:inline distT="0" distB="0" distL="0" distR="0" wp14:anchorId="7D41414E" wp14:editId="2DC3181A">
            <wp:extent cx="3794038" cy="4889500"/>
            <wp:effectExtent l="0" t="0" r="0" b="6350"/>
            <wp:docPr id="1282132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07243" cy="4906518"/>
                    </a:xfrm>
                    <a:prstGeom prst="rect">
                      <a:avLst/>
                    </a:prstGeom>
                    <a:noFill/>
                    <a:ln>
                      <a:noFill/>
                    </a:ln>
                  </pic:spPr>
                </pic:pic>
              </a:graphicData>
            </a:graphic>
          </wp:inline>
        </w:drawing>
      </w:r>
    </w:p>
    <w:p w14:paraId="7753057D" w14:textId="35CD1F03" w:rsidR="00DF73C1" w:rsidRPr="00657918" w:rsidRDefault="00DF73C1" w:rsidP="00977602">
      <w:pPr>
        <w:spacing w:line="360" w:lineRule="auto"/>
        <w:jc w:val="center"/>
        <w:rPr>
          <w:rFonts w:ascii="Times New Roman" w:hAnsi="Times New Roman" w:cs="Times New Roman"/>
          <w:sz w:val="24"/>
          <w:szCs w:val="24"/>
        </w:rPr>
      </w:pPr>
      <w:r w:rsidRPr="00657918">
        <w:rPr>
          <w:rFonts w:ascii="Times New Roman" w:hAnsi="Times New Roman" w:cs="Times New Roman"/>
          <w:sz w:val="24"/>
          <w:szCs w:val="24"/>
        </w:rPr>
        <w:t>Fig</w:t>
      </w:r>
      <w:r w:rsidR="00C824B6">
        <w:rPr>
          <w:rFonts w:ascii="Times New Roman" w:hAnsi="Times New Roman" w:cs="Times New Roman"/>
          <w:sz w:val="24"/>
          <w:szCs w:val="24"/>
        </w:rPr>
        <w:t xml:space="preserve"> 1</w:t>
      </w:r>
      <w:r w:rsidRPr="00657918">
        <w:rPr>
          <w:rFonts w:ascii="Times New Roman" w:hAnsi="Times New Roman" w:cs="Times New Roman"/>
          <w:sz w:val="24"/>
          <w:szCs w:val="24"/>
        </w:rPr>
        <w:t>.</w:t>
      </w:r>
      <w:r w:rsidR="00C64A53">
        <w:rPr>
          <w:rFonts w:ascii="Times New Roman" w:hAnsi="Times New Roman" w:cs="Times New Roman"/>
          <w:sz w:val="24"/>
          <w:szCs w:val="24"/>
        </w:rPr>
        <w:t xml:space="preserve"> Flow diagram of material</w:t>
      </w:r>
      <w:r w:rsidR="00227E5D">
        <w:rPr>
          <w:rFonts w:ascii="Times New Roman" w:hAnsi="Times New Roman" w:cs="Times New Roman"/>
          <w:sz w:val="24"/>
          <w:szCs w:val="24"/>
        </w:rPr>
        <w:t>s</w:t>
      </w:r>
      <w:r w:rsidR="00C64A53">
        <w:rPr>
          <w:rFonts w:ascii="Times New Roman" w:hAnsi="Times New Roman" w:cs="Times New Roman"/>
          <w:sz w:val="24"/>
          <w:szCs w:val="24"/>
        </w:rPr>
        <w:t xml:space="preserve"> science </w:t>
      </w:r>
      <w:r w:rsidR="00227E5D">
        <w:rPr>
          <w:rFonts w:ascii="Times New Roman" w:hAnsi="Times New Roman" w:cs="Times New Roman"/>
          <w:sz w:val="24"/>
          <w:szCs w:val="24"/>
        </w:rPr>
        <w:t>research</w:t>
      </w:r>
    </w:p>
    <w:p w14:paraId="7FF8E606" w14:textId="3218D848" w:rsidR="00685D2D" w:rsidRPr="00657918" w:rsidRDefault="003653D1"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685D2D" w:rsidRPr="00657918">
        <w:rPr>
          <w:rFonts w:ascii="Times New Roman" w:hAnsi="Times New Roman" w:cs="Times New Roman"/>
          <w:b/>
          <w:sz w:val="24"/>
          <w:szCs w:val="24"/>
        </w:rPr>
        <w:t>Key Challenges and Opportunities in Materials Science:</w:t>
      </w:r>
    </w:p>
    <w:p w14:paraId="7FF8E609" w14:textId="67154784" w:rsidR="005E0D40" w:rsidRPr="00657918" w:rsidRDefault="00685D2D"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Despite significant progress, materials science faces several challenges and opportunities in the 21st century. One key challenge is the design and development of sustainable materials and manufacturing processes. With increasing environmental concerns and resource scarcity, there is </w:t>
      </w:r>
      <w:r w:rsidRPr="00657918">
        <w:rPr>
          <w:rFonts w:ascii="Times New Roman" w:hAnsi="Times New Roman" w:cs="Times New Roman"/>
          <w:sz w:val="24"/>
          <w:szCs w:val="24"/>
        </w:rPr>
        <w:lastRenderedPageBreak/>
        <w:t>a growing demand for materials that minimize energy consumption, reduce waste, and are recyclable or biodegradable.</w:t>
      </w:r>
      <w:r w:rsidR="005E0D40" w:rsidRPr="00657918">
        <w:rPr>
          <w:rFonts w:ascii="Times New Roman" w:hAnsi="Times New Roman" w:cs="Times New Roman"/>
          <w:sz w:val="24"/>
          <w:szCs w:val="24"/>
        </w:rPr>
        <w:t xml:space="preserve"> </w:t>
      </w:r>
      <w:r w:rsidRPr="00657918">
        <w:rPr>
          <w:rFonts w:ascii="Times New Roman" w:hAnsi="Times New Roman" w:cs="Times New Roman"/>
          <w:sz w:val="24"/>
          <w:szCs w:val="24"/>
        </w:rPr>
        <w:t>Another challenge is the complexity of materials behavior and properties</w:t>
      </w:r>
      <w:r w:rsidR="00E80CC1" w:rsidRPr="00657918">
        <w:rPr>
          <w:rFonts w:ascii="Times New Roman" w:hAnsi="Times New Roman" w:cs="Times New Roman"/>
          <w:sz w:val="24"/>
          <w:szCs w:val="24"/>
        </w:rPr>
        <w:t xml:space="preserve"> [6]</w:t>
      </w:r>
      <w:r w:rsidRPr="00657918">
        <w:rPr>
          <w:rFonts w:ascii="Times New Roman" w:hAnsi="Times New Roman" w:cs="Times New Roman"/>
          <w:sz w:val="24"/>
          <w:szCs w:val="24"/>
        </w:rPr>
        <w:t>. Many materials exhibit intricate microstructures and multifunctional properties that are difficult to predict and control. Understanding the underlying mechanisms governing materials behavior at various length scales, from atomic to macroscopic, remains a significant challenge in materials science.</w:t>
      </w:r>
      <w:r w:rsidR="005E0D40" w:rsidRPr="00657918">
        <w:rPr>
          <w:rFonts w:ascii="Times New Roman" w:hAnsi="Times New Roman" w:cs="Times New Roman"/>
          <w:sz w:val="24"/>
          <w:szCs w:val="24"/>
        </w:rPr>
        <w:t xml:space="preserve"> </w:t>
      </w:r>
      <w:r w:rsidRPr="00657918">
        <w:rPr>
          <w:rFonts w:ascii="Times New Roman" w:hAnsi="Times New Roman" w:cs="Times New Roman"/>
          <w:sz w:val="24"/>
          <w:szCs w:val="24"/>
        </w:rPr>
        <w:t xml:space="preserve">However, amidst these challenges lie numerous opportunities for innovation and discovery. Advances in nanotechnology, biotechnology, and computational modeling offer new tools and approaches for materials design and optimization. The integration of materials science with other disciplines, such as biology, physics, and computer science, </w:t>
      </w:r>
      <w:proofErr w:type="gramStart"/>
      <w:r w:rsidRPr="00657918">
        <w:rPr>
          <w:rFonts w:ascii="Times New Roman" w:hAnsi="Times New Roman" w:cs="Times New Roman"/>
          <w:sz w:val="24"/>
          <w:szCs w:val="24"/>
        </w:rPr>
        <w:t>opens up</w:t>
      </w:r>
      <w:proofErr w:type="gramEnd"/>
      <w:r w:rsidRPr="00657918">
        <w:rPr>
          <w:rFonts w:ascii="Times New Roman" w:hAnsi="Times New Roman" w:cs="Times New Roman"/>
          <w:sz w:val="24"/>
          <w:szCs w:val="24"/>
        </w:rPr>
        <w:t xml:space="preserve"> new frontiers for research and innovation.</w:t>
      </w:r>
      <w:r w:rsidR="00E5483F">
        <w:rPr>
          <w:rFonts w:ascii="Times New Roman" w:hAnsi="Times New Roman" w:cs="Times New Roman"/>
          <w:sz w:val="24"/>
          <w:szCs w:val="24"/>
        </w:rPr>
        <w:t xml:space="preserve"> </w:t>
      </w:r>
      <w:r w:rsidR="007B35B7" w:rsidRPr="00657918">
        <w:rPr>
          <w:rFonts w:ascii="Times New Roman" w:hAnsi="Times New Roman" w:cs="Times New Roman"/>
          <w:sz w:val="24"/>
          <w:szCs w:val="24"/>
        </w:rPr>
        <w:t>In the dynamic realm of materials science, recent years have witnessed a surge of groundbreaking discoveries and innovations that have reshaped industries and pushed the boundaries of scientific knowledge</w:t>
      </w:r>
      <w:r w:rsidR="00F315BD" w:rsidRPr="00657918">
        <w:rPr>
          <w:rFonts w:ascii="Times New Roman" w:hAnsi="Times New Roman" w:cs="Times New Roman"/>
          <w:sz w:val="24"/>
          <w:szCs w:val="24"/>
        </w:rPr>
        <w:t xml:space="preserve"> [9]</w:t>
      </w:r>
      <w:r w:rsidR="007B35B7" w:rsidRPr="00657918">
        <w:rPr>
          <w:rFonts w:ascii="Times New Roman" w:hAnsi="Times New Roman" w:cs="Times New Roman"/>
          <w:sz w:val="24"/>
          <w:szCs w:val="24"/>
        </w:rPr>
        <w:t>. Across various subfields of materials science, researchers have made significant strides in unlocking the potential of novel materials and advancing our understanding of materials behavior</w:t>
      </w:r>
      <w:r w:rsidR="00F315BD" w:rsidRPr="00657918">
        <w:rPr>
          <w:rFonts w:ascii="Times New Roman" w:hAnsi="Times New Roman" w:cs="Times New Roman"/>
          <w:sz w:val="24"/>
          <w:szCs w:val="24"/>
        </w:rPr>
        <w:t xml:space="preserve"> [10]</w:t>
      </w:r>
      <w:r w:rsidR="007B35B7" w:rsidRPr="00657918">
        <w:rPr>
          <w:rFonts w:ascii="Times New Roman" w:hAnsi="Times New Roman" w:cs="Times New Roman"/>
          <w:sz w:val="24"/>
          <w:szCs w:val="24"/>
        </w:rPr>
        <w:t>. Here, we delve into some of the key advancements that have captivated the imagination of scientists and engineers worldwide</w:t>
      </w:r>
      <w:r w:rsidR="00F315BD" w:rsidRPr="00657918">
        <w:rPr>
          <w:rFonts w:ascii="Times New Roman" w:hAnsi="Times New Roman" w:cs="Times New Roman"/>
          <w:sz w:val="24"/>
          <w:szCs w:val="24"/>
        </w:rPr>
        <w:t xml:space="preserve"> [11-13]</w:t>
      </w:r>
      <w:r w:rsidR="007B35B7" w:rsidRPr="00657918">
        <w:rPr>
          <w:rFonts w:ascii="Times New Roman" w:hAnsi="Times New Roman" w:cs="Times New Roman"/>
          <w:sz w:val="24"/>
          <w:szCs w:val="24"/>
        </w:rPr>
        <w:t>.</w:t>
      </w:r>
    </w:p>
    <w:p w14:paraId="7FF8E60A" w14:textId="6097C950" w:rsidR="007B35B7" w:rsidRPr="00794179" w:rsidRDefault="007B35B7" w:rsidP="0099648C">
      <w:pPr>
        <w:pStyle w:val="ListParagraph"/>
        <w:numPr>
          <w:ilvl w:val="2"/>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Advancements in Nanomaterials</w:t>
      </w:r>
    </w:p>
    <w:p w14:paraId="7FF8E60B" w14:textId="2D56ED9A"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Nanomaterials, with their unique properties and functionalities at the nanoscale, have emerged as a focal point of materials science research</w:t>
      </w:r>
      <w:r w:rsidR="00902C61" w:rsidRPr="00657918">
        <w:rPr>
          <w:rFonts w:ascii="Times New Roman" w:hAnsi="Times New Roman" w:cs="Times New Roman"/>
          <w:sz w:val="24"/>
          <w:szCs w:val="24"/>
        </w:rPr>
        <w:t xml:space="preserve"> [14-16]</w:t>
      </w:r>
      <w:r w:rsidRPr="00657918">
        <w:rPr>
          <w:rFonts w:ascii="Times New Roman" w:hAnsi="Times New Roman" w:cs="Times New Roman"/>
          <w:sz w:val="24"/>
          <w:szCs w:val="24"/>
        </w:rPr>
        <w:t>. Recent breakthroughs include the development of two-dimensional materials such as graphene and transition metal dichalcogenides (TMDs), which exhibit extraordinary mechanical, electrical, and optical properties. These materials hold promise for applications in electronics, photonics, and energy storage, paving the way for next-generation devices with enhanced performance and functionality</w:t>
      </w:r>
      <w:r w:rsidR="00902C61" w:rsidRPr="00657918">
        <w:rPr>
          <w:rFonts w:ascii="Times New Roman" w:hAnsi="Times New Roman" w:cs="Times New Roman"/>
          <w:sz w:val="24"/>
          <w:szCs w:val="24"/>
        </w:rPr>
        <w:t xml:space="preserve"> [17-18]</w:t>
      </w:r>
      <w:r w:rsidRPr="00657918">
        <w:rPr>
          <w:rFonts w:ascii="Times New Roman" w:hAnsi="Times New Roman" w:cs="Times New Roman"/>
          <w:sz w:val="24"/>
          <w:szCs w:val="24"/>
        </w:rPr>
        <w:t>.</w:t>
      </w:r>
    </w:p>
    <w:p w14:paraId="7FF8E60C" w14:textId="027888AD" w:rsidR="007B35B7" w:rsidRPr="00794179" w:rsidRDefault="007B35B7" w:rsidP="0099648C">
      <w:pPr>
        <w:pStyle w:val="ListParagraph"/>
        <w:numPr>
          <w:ilvl w:val="2"/>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Innovations in Biomaterials:</w:t>
      </w:r>
    </w:p>
    <w:p w14:paraId="7FF8E60D" w14:textId="0EFB7FC5"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Biomaterials play a crucial role in biomedical engineering, offering solutions for tissue engineering, drug delivery, and medical implants. Recent advancements include the development of biodegradable polymers, hydrogels, and scaffolds that mimic the properties of natural tissues and </w:t>
      </w:r>
      <w:r w:rsidR="00623891" w:rsidRPr="00657918">
        <w:rPr>
          <w:rFonts w:ascii="Times New Roman" w:hAnsi="Times New Roman" w:cs="Times New Roman"/>
          <w:sz w:val="24"/>
          <w:szCs w:val="24"/>
        </w:rPr>
        <w:t>organs [</w:t>
      </w:r>
      <w:r w:rsidR="00A624DA" w:rsidRPr="00657918">
        <w:rPr>
          <w:rFonts w:ascii="Times New Roman" w:hAnsi="Times New Roman" w:cs="Times New Roman"/>
          <w:sz w:val="24"/>
          <w:szCs w:val="24"/>
        </w:rPr>
        <w:t>19-22]</w:t>
      </w:r>
      <w:r w:rsidRPr="00657918">
        <w:rPr>
          <w:rFonts w:ascii="Times New Roman" w:hAnsi="Times New Roman" w:cs="Times New Roman"/>
          <w:sz w:val="24"/>
          <w:szCs w:val="24"/>
        </w:rPr>
        <w:t xml:space="preserve">. These biomimetic materials enable the regeneration of damaged tissues, </w:t>
      </w:r>
      <w:r w:rsidRPr="00657918">
        <w:rPr>
          <w:rFonts w:ascii="Times New Roman" w:hAnsi="Times New Roman" w:cs="Times New Roman"/>
          <w:sz w:val="24"/>
          <w:szCs w:val="24"/>
        </w:rPr>
        <w:lastRenderedPageBreak/>
        <w:t>personalized medicine, and minimally invasive surgical procedures, revolutionizing healthcare and improving patient outcomes</w:t>
      </w:r>
      <w:r w:rsidR="00A624DA" w:rsidRPr="00657918">
        <w:rPr>
          <w:rFonts w:ascii="Times New Roman" w:hAnsi="Times New Roman" w:cs="Times New Roman"/>
          <w:sz w:val="24"/>
          <w:szCs w:val="24"/>
        </w:rPr>
        <w:t xml:space="preserve"> 19-23]</w:t>
      </w:r>
      <w:r w:rsidRPr="00657918">
        <w:rPr>
          <w:rFonts w:ascii="Times New Roman" w:hAnsi="Times New Roman" w:cs="Times New Roman"/>
          <w:sz w:val="24"/>
          <w:szCs w:val="24"/>
        </w:rPr>
        <w:t>.</w:t>
      </w:r>
    </w:p>
    <w:p w14:paraId="7FF8E60E" w14:textId="17BF3A08" w:rsidR="007B35B7" w:rsidRPr="0099648C" w:rsidRDefault="007B35B7" w:rsidP="0099648C">
      <w:pPr>
        <w:pStyle w:val="ListParagraph"/>
        <w:numPr>
          <w:ilvl w:val="2"/>
          <w:numId w:val="16"/>
        </w:numPr>
        <w:spacing w:line="360" w:lineRule="auto"/>
        <w:jc w:val="both"/>
        <w:rPr>
          <w:rFonts w:ascii="Times New Roman" w:hAnsi="Times New Roman" w:cs="Times New Roman"/>
          <w:b/>
          <w:sz w:val="24"/>
          <w:szCs w:val="24"/>
        </w:rPr>
      </w:pPr>
      <w:r w:rsidRPr="0099648C">
        <w:rPr>
          <w:rFonts w:ascii="Times New Roman" w:hAnsi="Times New Roman" w:cs="Times New Roman"/>
          <w:b/>
          <w:sz w:val="24"/>
          <w:szCs w:val="24"/>
        </w:rPr>
        <w:t>Progress in Energy Materials:</w:t>
      </w:r>
    </w:p>
    <w:p w14:paraId="7FF8E60F" w14:textId="520601D2"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Energy materials research focuses on developing materials for renewable energy technologies, energy storage, and energy conversion. Recent breakthroughs include the discovery of new materials for solar cells, batteries, and fuel cells, as well as advances in materials synthesis and processing techniques</w:t>
      </w:r>
      <w:r w:rsidR="005A13B6" w:rsidRPr="00657918">
        <w:rPr>
          <w:rFonts w:ascii="Times New Roman" w:hAnsi="Times New Roman" w:cs="Times New Roman"/>
          <w:sz w:val="24"/>
          <w:szCs w:val="24"/>
        </w:rPr>
        <w:t xml:space="preserve"> [24-26]</w:t>
      </w:r>
      <w:r w:rsidRPr="00657918">
        <w:rPr>
          <w:rFonts w:ascii="Times New Roman" w:hAnsi="Times New Roman" w:cs="Times New Roman"/>
          <w:sz w:val="24"/>
          <w:szCs w:val="24"/>
        </w:rPr>
        <w:t>. These innovations promise to address the global energy challenge by improving the efficiency, durability, and sustainability of energy systems, accelerating the transition towards a low-carbon future</w:t>
      </w:r>
      <w:r w:rsidR="005A13B6" w:rsidRPr="00657918">
        <w:rPr>
          <w:rFonts w:ascii="Times New Roman" w:hAnsi="Times New Roman" w:cs="Times New Roman"/>
          <w:sz w:val="24"/>
          <w:szCs w:val="24"/>
        </w:rPr>
        <w:t xml:space="preserve"> [27-28]</w:t>
      </w:r>
      <w:r w:rsidRPr="00657918">
        <w:rPr>
          <w:rFonts w:ascii="Times New Roman" w:hAnsi="Times New Roman" w:cs="Times New Roman"/>
          <w:sz w:val="24"/>
          <w:szCs w:val="24"/>
        </w:rPr>
        <w:t>.</w:t>
      </w:r>
    </w:p>
    <w:p w14:paraId="7FF8E610" w14:textId="24B183A5" w:rsidR="007B35B7" w:rsidRPr="00794179" w:rsidRDefault="007B35B7" w:rsidP="00376045">
      <w:pPr>
        <w:pStyle w:val="ListParagraph"/>
        <w:numPr>
          <w:ilvl w:val="2"/>
          <w:numId w:val="16"/>
        </w:numPr>
        <w:spacing w:line="360" w:lineRule="auto"/>
        <w:jc w:val="both"/>
        <w:rPr>
          <w:rFonts w:ascii="Times New Roman" w:hAnsi="Times New Roman" w:cs="Times New Roman"/>
          <w:sz w:val="24"/>
          <w:szCs w:val="24"/>
        </w:rPr>
      </w:pPr>
      <w:r w:rsidRPr="00794179">
        <w:rPr>
          <w:rFonts w:ascii="Times New Roman" w:hAnsi="Times New Roman" w:cs="Times New Roman"/>
          <w:b/>
          <w:sz w:val="24"/>
          <w:szCs w:val="24"/>
        </w:rPr>
        <w:t>Advancements in Functional Materials:</w:t>
      </w:r>
    </w:p>
    <w:p w14:paraId="7FF8E611" w14:textId="1B45490D"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Functional materials encompass a diverse range of materials with unique properties and functionalities tailored for specific applications. Recent advancements include the development of shape memory alloys, piezoelectric materials, and magnetic materials with novel properties and applications</w:t>
      </w:r>
      <w:r w:rsidR="00D778D5" w:rsidRPr="00657918">
        <w:rPr>
          <w:rFonts w:ascii="Times New Roman" w:hAnsi="Times New Roman" w:cs="Times New Roman"/>
          <w:sz w:val="24"/>
          <w:szCs w:val="24"/>
        </w:rPr>
        <w:t xml:space="preserve"> [28]</w:t>
      </w:r>
      <w:r w:rsidRPr="00657918">
        <w:rPr>
          <w:rFonts w:ascii="Times New Roman" w:hAnsi="Times New Roman" w:cs="Times New Roman"/>
          <w:sz w:val="24"/>
          <w:szCs w:val="24"/>
        </w:rPr>
        <w:t>. These functional materials find use in sensors, actuators, smart devices, and information technology, driving innovation in electronics, robotics, and beyond</w:t>
      </w:r>
      <w:r w:rsidR="00D778D5" w:rsidRPr="00657918">
        <w:rPr>
          <w:rFonts w:ascii="Times New Roman" w:hAnsi="Times New Roman" w:cs="Times New Roman"/>
          <w:sz w:val="24"/>
          <w:szCs w:val="24"/>
        </w:rPr>
        <w:t xml:space="preserve"> [29-3</w:t>
      </w:r>
      <w:r w:rsidR="00201C56" w:rsidRPr="00657918">
        <w:rPr>
          <w:rFonts w:ascii="Times New Roman" w:hAnsi="Times New Roman" w:cs="Times New Roman"/>
          <w:sz w:val="24"/>
          <w:szCs w:val="24"/>
        </w:rPr>
        <w:t>1</w:t>
      </w:r>
      <w:r w:rsidR="00D778D5" w:rsidRPr="00657918">
        <w:rPr>
          <w:rFonts w:ascii="Times New Roman" w:hAnsi="Times New Roman" w:cs="Times New Roman"/>
          <w:sz w:val="24"/>
          <w:szCs w:val="24"/>
        </w:rPr>
        <w:t>]</w:t>
      </w:r>
      <w:r w:rsidRPr="00657918">
        <w:rPr>
          <w:rFonts w:ascii="Times New Roman" w:hAnsi="Times New Roman" w:cs="Times New Roman"/>
          <w:sz w:val="24"/>
          <w:szCs w:val="24"/>
        </w:rPr>
        <w:t>.</w:t>
      </w:r>
    </w:p>
    <w:p w14:paraId="7FF8E612" w14:textId="77777777" w:rsidR="007B35B7" w:rsidRPr="00794179" w:rsidRDefault="007B35B7" w:rsidP="0099648C">
      <w:pPr>
        <w:pStyle w:val="ListParagraph"/>
        <w:numPr>
          <w:ilvl w:val="0"/>
          <w:numId w:val="16"/>
        </w:numPr>
        <w:spacing w:line="360" w:lineRule="auto"/>
        <w:jc w:val="both"/>
        <w:rPr>
          <w:rFonts w:ascii="Times New Roman" w:hAnsi="Times New Roman" w:cs="Times New Roman"/>
          <w:sz w:val="24"/>
          <w:szCs w:val="24"/>
        </w:rPr>
      </w:pPr>
      <w:r w:rsidRPr="00794179">
        <w:rPr>
          <w:rFonts w:ascii="Times New Roman" w:hAnsi="Times New Roman" w:cs="Times New Roman"/>
          <w:b/>
          <w:sz w:val="24"/>
          <w:szCs w:val="24"/>
        </w:rPr>
        <w:t>Exploration of Quantum Materials:</w:t>
      </w:r>
    </w:p>
    <w:p w14:paraId="7FF8E613" w14:textId="7A183616" w:rsidR="007B35B7" w:rsidRPr="00657918" w:rsidRDefault="007B35B7"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Quantum materials represent a frontier of materials science research, exploring the exotic phenomena that emerge at the quantum scale. Recent breakthroughs include the discovery of topological insulators, superconductors, and quantum spin liquids, which exhibit unconventional properties such as topological protection, quantum entanglement, and emergent behavior. These quantum materials hold promise for quantum computing, quantum communication, and other disruptive technologies with transformative potential</w:t>
      </w:r>
      <w:r w:rsidR="00201C56" w:rsidRPr="00657918">
        <w:rPr>
          <w:rFonts w:ascii="Times New Roman" w:hAnsi="Times New Roman" w:cs="Times New Roman"/>
          <w:sz w:val="24"/>
          <w:szCs w:val="24"/>
        </w:rPr>
        <w:t xml:space="preserve"> [32-24]</w:t>
      </w:r>
      <w:r w:rsidR="00367FF2" w:rsidRPr="00657918">
        <w:rPr>
          <w:rFonts w:ascii="Times New Roman" w:hAnsi="Times New Roman" w:cs="Times New Roman"/>
          <w:sz w:val="24"/>
          <w:szCs w:val="24"/>
        </w:rPr>
        <w:t>.</w:t>
      </w:r>
    </w:p>
    <w:p w14:paraId="7FF8E614" w14:textId="77777777" w:rsidR="00C022CA" w:rsidRPr="00794179" w:rsidRDefault="00E15703" w:rsidP="0099648C">
      <w:pPr>
        <w:pStyle w:val="ListParagraph"/>
        <w:numPr>
          <w:ilvl w:val="0"/>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Applications</w:t>
      </w:r>
      <w:r w:rsidR="006B41C5" w:rsidRPr="00794179">
        <w:rPr>
          <w:rFonts w:ascii="Times New Roman" w:hAnsi="Times New Roman" w:cs="Times New Roman"/>
          <w:b/>
          <w:sz w:val="24"/>
          <w:szCs w:val="24"/>
        </w:rPr>
        <w:t xml:space="preserve"> and Implications</w:t>
      </w:r>
    </w:p>
    <w:p w14:paraId="7FF8E615" w14:textId="77777777" w:rsidR="00C022CA" w:rsidRDefault="00C022CA"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The advent of novel materials brings forth a myriad of potential applications, promising to revolutionize industries, reshape technologies, and address societal challenges. As researchers delve deeper into materials science, exploring the unique properties and functionalities of </w:t>
      </w:r>
      <w:r w:rsidRPr="00657918">
        <w:rPr>
          <w:rFonts w:ascii="Times New Roman" w:hAnsi="Times New Roman" w:cs="Times New Roman"/>
          <w:sz w:val="24"/>
          <w:szCs w:val="24"/>
        </w:rPr>
        <w:lastRenderedPageBreak/>
        <w:t>emerging materials, the potential applications span across various domains, each with profound implications for society and the environment.</w:t>
      </w:r>
    </w:p>
    <w:p w14:paraId="7FF8E616" w14:textId="77777777" w:rsidR="00C022CA" w:rsidRPr="00794179" w:rsidRDefault="00C022CA" w:rsidP="0099648C">
      <w:pPr>
        <w:pStyle w:val="ListParagraph"/>
        <w:numPr>
          <w:ilvl w:val="0"/>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Exploration of Potential Applications:</w:t>
      </w:r>
    </w:p>
    <w:p w14:paraId="7FF8E617" w14:textId="6C656B89" w:rsidR="002F0D77" w:rsidRPr="00657918" w:rsidRDefault="00C022CA"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Novel materials hold promise for a wide range of applications across industries, from electronics and healthcare to energy and transportation. For instance, graphene, with its exceptional electrical conductivity and mechanical strength, has sparked interest in flexible electronics, transparent conductive films, and ultrafast transistors. Similarly, biomaterials find applications in regenerative medicine, drug delivery, and tissue engineering, offering solutions for wound healing, organ transplantation, and personalized </w:t>
      </w:r>
      <w:r w:rsidR="00A90EB2" w:rsidRPr="00657918">
        <w:rPr>
          <w:rFonts w:ascii="Times New Roman" w:hAnsi="Times New Roman" w:cs="Times New Roman"/>
          <w:sz w:val="24"/>
          <w:szCs w:val="24"/>
        </w:rPr>
        <w:t>healthcare. In</w:t>
      </w:r>
      <w:r w:rsidRPr="00657918">
        <w:rPr>
          <w:rFonts w:ascii="Times New Roman" w:hAnsi="Times New Roman" w:cs="Times New Roman"/>
          <w:sz w:val="24"/>
          <w:szCs w:val="24"/>
        </w:rPr>
        <w:t xml:space="preserve"> the realm of energy, advanced materials for solar cells, batteries, and fuel cells hold the key to unlocking renewable energy sources</w:t>
      </w:r>
      <w:r w:rsidR="00F43FCA" w:rsidRPr="00657918">
        <w:rPr>
          <w:rFonts w:ascii="Times New Roman" w:hAnsi="Times New Roman" w:cs="Times New Roman"/>
          <w:sz w:val="24"/>
          <w:szCs w:val="24"/>
        </w:rPr>
        <w:t xml:space="preserve"> [35]</w:t>
      </w:r>
      <w:r w:rsidRPr="00657918">
        <w:rPr>
          <w:rFonts w:ascii="Times New Roman" w:hAnsi="Times New Roman" w:cs="Times New Roman"/>
          <w:sz w:val="24"/>
          <w:szCs w:val="24"/>
        </w:rPr>
        <w:t>, reducing carbon emissions, and achieving energy sustainability. Materials such as perovskite solar cells, lithium-sulfur batteries, and hydrogen storage materials offer potential solutions for clean energy generation, energy storage, and fuel production, driving the transitio</w:t>
      </w:r>
      <w:r w:rsidR="002F0D77" w:rsidRPr="00657918">
        <w:rPr>
          <w:rFonts w:ascii="Times New Roman" w:hAnsi="Times New Roman" w:cs="Times New Roman"/>
          <w:sz w:val="24"/>
          <w:szCs w:val="24"/>
        </w:rPr>
        <w:t>n towards a low-carbon economy</w:t>
      </w:r>
      <w:r w:rsidR="00F43FCA" w:rsidRPr="00657918">
        <w:rPr>
          <w:rFonts w:ascii="Times New Roman" w:hAnsi="Times New Roman" w:cs="Times New Roman"/>
          <w:sz w:val="24"/>
          <w:szCs w:val="24"/>
        </w:rPr>
        <w:t xml:space="preserve"> [36-37]</w:t>
      </w:r>
      <w:r w:rsidR="002F0D77" w:rsidRPr="00657918">
        <w:rPr>
          <w:rFonts w:ascii="Times New Roman" w:hAnsi="Times New Roman" w:cs="Times New Roman"/>
          <w:sz w:val="24"/>
          <w:szCs w:val="24"/>
        </w:rPr>
        <w:t>.</w:t>
      </w:r>
    </w:p>
    <w:p w14:paraId="7FF8E618" w14:textId="1E859100" w:rsidR="00C022CA" w:rsidRPr="00794179" w:rsidRDefault="002F0D77" w:rsidP="0099648C">
      <w:pPr>
        <w:pStyle w:val="ListParagraph"/>
        <w:numPr>
          <w:ilvl w:val="0"/>
          <w:numId w:val="16"/>
        </w:numPr>
        <w:spacing w:line="360" w:lineRule="auto"/>
        <w:jc w:val="both"/>
        <w:rPr>
          <w:rFonts w:ascii="Times New Roman" w:hAnsi="Times New Roman" w:cs="Times New Roman"/>
          <w:b/>
          <w:sz w:val="24"/>
          <w:szCs w:val="24"/>
        </w:rPr>
      </w:pPr>
      <w:r w:rsidRPr="00794179">
        <w:rPr>
          <w:rFonts w:ascii="Times New Roman" w:hAnsi="Times New Roman" w:cs="Times New Roman"/>
          <w:b/>
          <w:sz w:val="24"/>
          <w:szCs w:val="24"/>
        </w:rPr>
        <w:t>Impact on Different Industries:</w:t>
      </w:r>
    </w:p>
    <w:p w14:paraId="7FF8E619" w14:textId="77777777" w:rsidR="00C022CA" w:rsidRPr="00657918" w:rsidRDefault="00C022CA"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impact of materials science advancements extends across diverse industries, transforming manufacturing processes, improving product performance, and enabling new functionalities. In the aerospace industry, lightweight materials such as carbon fiber composites and titanium alloys offer fuel efficiency gains, cost savings, and enhanced structural integrity for aircraft components. Similarly, in the automotive sector, advanced materials for lightweighting, energy efficiency, and crash safety contribute to the development of electric vehicles, autonomous driving systems, and sustainable mobility solutions.</w:t>
      </w:r>
      <w:r w:rsidR="002F0D77" w:rsidRPr="00657918">
        <w:rPr>
          <w:rFonts w:ascii="Times New Roman" w:hAnsi="Times New Roman" w:cs="Times New Roman"/>
          <w:sz w:val="24"/>
          <w:szCs w:val="24"/>
        </w:rPr>
        <w:t xml:space="preserve"> </w:t>
      </w:r>
      <w:r w:rsidRPr="00657918">
        <w:rPr>
          <w:rFonts w:ascii="Times New Roman" w:hAnsi="Times New Roman" w:cs="Times New Roman"/>
          <w:sz w:val="24"/>
          <w:szCs w:val="24"/>
        </w:rPr>
        <w:t>In healthcare, biomaterials and medical implants improve patient outcomes, enhance treatment efficacy, and enable minimally invasive procedures. From artificial organs and prosthetics to drug-eluting stents and biosensors, materials science innovations drive innovation in medical devices, diagnostics, and regenerative medicine, improving quality of life and extending lifespan.</w:t>
      </w:r>
    </w:p>
    <w:p w14:paraId="7FF8E61A" w14:textId="3FC27EF3" w:rsidR="00C022CA" w:rsidRDefault="00C022CA" w:rsidP="0099648C">
      <w:pPr>
        <w:pStyle w:val="ListParagraph"/>
        <w:numPr>
          <w:ilvl w:val="0"/>
          <w:numId w:val="16"/>
        </w:numPr>
        <w:spacing w:line="360" w:lineRule="auto"/>
        <w:jc w:val="both"/>
        <w:rPr>
          <w:rFonts w:ascii="Times New Roman" w:hAnsi="Times New Roman" w:cs="Times New Roman"/>
          <w:sz w:val="24"/>
          <w:szCs w:val="24"/>
        </w:rPr>
      </w:pPr>
      <w:r w:rsidRPr="00794179">
        <w:rPr>
          <w:rFonts w:ascii="Times New Roman" w:hAnsi="Times New Roman" w:cs="Times New Roman"/>
          <w:b/>
          <w:sz w:val="24"/>
          <w:szCs w:val="24"/>
        </w:rPr>
        <w:t>Consideration of Societal and Environmental Implications:</w:t>
      </w:r>
      <w:r w:rsidR="002F0D77" w:rsidRPr="00794179">
        <w:rPr>
          <w:rFonts w:ascii="Times New Roman" w:hAnsi="Times New Roman" w:cs="Times New Roman"/>
          <w:b/>
          <w:sz w:val="24"/>
          <w:szCs w:val="24"/>
        </w:rPr>
        <w:t xml:space="preserve"> </w:t>
      </w:r>
      <w:r w:rsidRPr="00794179">
        <w:rPr>
          <w:rFonts w:ascii="Times New Roman" w:hAnsi="Times New Roman" w:cs="Times New Roman"/>
          <w:sz w:val="24"/>
          <w:szCs w:val="24"/>
        </w:rPr>
        <w:t xml:space="preserve">While the potential applications of novel materials offer tremendous opportunities for innovation and progress, it is essential to consider their societal and environmental implications. Sustainable </w:t>
      </w:r>
      <w:r w:rsidRPr="00794179">
        <w:rPr>
          <w:rFonts w:ascii="Times New Roman" w:hAnsi="Times New Roman" w:cs="Times New Roman"/>
          <w:sz w:val="24"/>
          <w:szCs w:val="24"/>
        </w:rPr>
        <w:lastRenderedPageBreak/>
        <w:t xml:space="preserve">materials and manufacturing processes are critical to minimizing resource consumption, reducing waste generation, and mitigating environmental impact. Moreover, ethical considerations such as the responsible use of materials, equitable access to technologies, and social implications of emerging materials must be addressed to ensure that materials science advancements benefit </w:t>
      </w:r>
      <w:r w:rsidR="00A90EB2" w:rsidRPr="00794179">
        <w:rPr>
          <w:rFonts w:ascii="Times New Roman" w:hAnsi="Times New Roman" w:cs="Times New Roman"/>
          <w:sz w:val="24"/>
          <w:szCs w:val="24"/>
        </w:rPr>
        <w:t>society</w:t>
      </w:r>
      <w:r w:rsidRPr="00794179">
        <w:rPr>
          <w:rFonts w:ascii="Times New Roman" w:hAnsi="Times New Roman" w:cs="Times New Roman"/>
          <w:sz w:val="24"/>
          <w:szCs w:val="24"/>
        </w:rPr>
        <w:t>.</w:t>
      </w:r>
    </w:p>
    <w:p w14:paraId="7FF8E61B" w14:textId="77777777" w:rsidR="00B83E02" w:rsidRPr="00657918" w:rsidRDefault="006B41C5" w:rsidP="00535F72">
      <w:pPr>
        <w:numPr>
          <w:ilvl w:val="0"/>
          <w:numId w:val="2"/>
        </w:numPr>
        <w:spacing w:line="360" w:lineRule="auto"/>
        <w:ind w:left="0" w:firstLine="0"/>
        <w:jc w:val="both"/>
        <w:rPr>
          <w:rFonts w:ascii="Times New Roman" w:hAnsi="Times New Roman" w:cs="Times New Roman"/>
          <w:b/>
          <w:sz w:val="24"/>
          <w:szCs w:val="24"/>
        </w:rPr>
      </w:pPr>
      <w:r w:rsidRPr="00657918">
        <w:rPr>
          <w:rFonts w:ascii="Times New Roman" w:hAnsi="Times New Roman" w:cs="Times New Roman"/>
          <w:b/>
          <w:sz w:val="24"/>
          <w:szCs w:val="24"/>
        </w:rPr>
        <w:t>Technological Developments</w:t>
      </w:r>
      <w:r w:rsidR="00B83E02" w:rsidRPr="00657918">
        <w:rPr>
          <w:rFonts w:ascii="Times New Roman" w:hAnsi="Times New Roman" w:cs="Times New Roman"/>
          <w:b/>
          <w:sz w:val="24"/>
          <w:szCs w:val="24"/>
        </w:rPr>
        <w:t>-</w:t>
      </w:r>
      <w:r w:rsidR="00B83E02" w:rsidRPr="00657918">
        <w:rPr>
          <w:b/>
        </w:rPr>
        <w:t xml:space="preserve"> </w:t>
      </w:r>
      <w:r w:rsidR="00B83E02" w:rsidRPr="00657918">
        <w:rPr>
          <w:rFonts w:ascii="Times New Roman" w:hAnsi="Times New Roman" w:cs="Times New Roman"/>
          <w:b/>
          <w:sz w:val="24"/>
          <w:szCs w:val="24"/>
        </w:rPr>
        <w:t>Technological Developments</w:t>
      </w:r>
    </w:p>
    <w:p w14:paraId="7FF8E61C" w14:textId="4C3921A2" w:rsidR="00B83E02" w:rsidRPr="003653D1" w:rsidRDefault="00B83E02" w:rsidP="003653D1">
      <w:pPr>
        <w:pStyle w:val="ListParagraph"/>
        <w:numPr>
          <w:ilvl w:val="1"/>
          <w:numId w:val="10"/>
        </w:numPr>
        <w:spacing w:line="360" w:lineRule="auto"/>
        <w:jc w:val="both"/>
        <w:rPr>
          <w:rFonts w:ascii="Times New Roman" w:hAnsi="Times New Roman" w:cs="Times New Roman"/>
          <w:b/>
          <w:sz w:val="24"/>
          <w:szCs w:val="24"/>
        </w:rPr>
      </w:pPr>
      <w:r w:rsidRPr="003653D1">
        <w:rPr>
          <w:rFonts w:ascii="Times New Roman" w:hAnsi="Times New Roman" w:cs="Times New Roman"/>
          <w:b/>
          <w:sz w:val="24"/>
          <w:szCs w:val="24"/>
        </w:rPr>
        <w:t>Examination of Emerging Technologies Enabled by Novel Materials:</w:t>
      </w:r>
    </w:p>
    <w:p w14:paraId="7FF8E61D" w14:textId="01FC39C2" w:rsidR="00B83E02" w:rsidRPr="00657918" w:rsidRDefault="00B83E02"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Emerging technologies enabled by novel materials have the potential to revolutionize various industries and address pressing global challenges. One such example is the field of flexible electronics, which utilizes advanced materials such as organic semiconductors, carbon nanotubes, and graphene to create lightweight, bendable electronic devices. These flexible electronics have applications in wearable technology, healthcare monitoring, and smart textiles, offering unprecedented flexibility and functionality Another emerging technology is additive manufacturing, commonly known as 3D printing, which relies on a variety of materials ranging from polymers and metals to ceramics and composites</w:t>
      </w:r>
      <w:r w:rsidR="00100327" w:rsidRPr="00657918">
        <w:rPr>
          <w:rFonts w:ascii="Times New Roman" w:hAnsi="Times New Roman" w:cs="Times New Roman"/>
          <w:sz w:val="24"/>
          <w:szCs w:val="24"/>
        </w:rPr>
        <w:t xml:space="preserve"> [38]</w:t>
      </w:r>
      <w:r w:rsidRPr="00657918">
        <w:rPr>
          <w:rFonts w:ascii="Times New Roman" w:hAnsi="Times New Roman" w:cs="Times New Roman"/>
          <w:sz w:val="24"/>
          <w:szCs w:val="24"/>
        </w:rPr>
        <w:t xml:space="preserve">. Additive manufacturing enables the rapid prototyping and customization of complex structures with intricate geometries, allowing for greater design freedom and flexibility in </w:t>
      </w:r>
      <w:r w:rsidR="00AB4A7B" w:rsidRPr="00657918">
        <w:rPr>
          <w:rFonts w:ascii="Times New Roman" w:hAnsi="Times New Roman" w:cs="Times New Roman"/>
          <w:sz w:val="24"/>
          <w:szCs w:val="24"/>
        </w:rPr>
        <w:t>manufacturing [</w:t>
      </w:r>
      <w:r w:rsidR="00100327" w:rsidRPr="00657918">
        <w:rPr>
          <w:rFonts w:ascii="Times New Roman" w:hAnsi="Times New Roman" w:cs="Times New Roman"/>
          <w:sz w:val="24"/>
          <w:szCs w:val="24"/>
        </w:rPr>
        <w:t>39].</w:t>
      </w:r>
      <w:r w:rsidRPr="00657918">
        <w:rPr>
          <w:rFonts w:ascii="Times New Roman" w:hAnsi="Times New Roman" w:cs="Times New Roman"/>
          <w:sz w:val="24"/>
          <w:szCs w:val="24"/>
        </w:rPr>
        <w:t xml:space="preserve"> This technology has applications across industries such as aerospace, automotive, healthcare, and consumer goods</w:t>
      </w:r>
      <w:r w:rsidR="00100327" w:rsidRPr="00657918">
        <w:rPr>
          <w:rFonts w:ascii="Times New Roman" w:hAnsi="Times New Roman" w:cs="Times New Roman"/>
          <w:sz w:val="24"/>
          <w:szCs w:val="24"/>
        </w:rPr>
        <w:t xml:space="preserve"> [40-42]</w:t>
      </w:r>
      <w:r w:rsidRPr="00657918">
        <w:rPr>
          <w:rFonts w:ascii="Times New Roman" w:hAnsi="Times New Roman" w:cs="Times New Roman"/>
          <w:sz w:val="24"/>
          <w:szCs w:val="24"/>
        </w:rPr>
        <w:t>.</w:t>
      </w:r>
      <w:r w:rsidRPr="00657918">
        <w:rPr>
          <w:rFonts w:ascii="Times New Roman" w:hAnsi="Times New Roman" w:cs="Times New Roman"/>
          <w:sz w:val="24"/>
          <w:szCs w:val="24"/>
        </w:rPr>
        <w:cr/>
      </w:r>
      <w:r w:rsidR="003653D1" w:rsidRPr="003653D1">
        <w:rPr>
          <w:rFonts w:ascii="Times New Roman" w:hAnsi="Times New Roman" w:cs="Times New Roman"/>
          <w:b/>
          <w:bCs/>
          <w:sz w:val="24"/>
          <w:szCs w:val="24"/>
        </w:rPr>
        <w:t>3.2</w:t>
      </w:r>
      <w:r w:rsidR="003653D1">
        <w:rPr>
          <w:rFonts w:ascii="Times New Roman" w:hAnsi="Times New Roman" w:cs="Times New Roman"/>
          <w:sz w:val="24"/>
          <w:szCs w:val="24"/>
        </w:rPr>
        <w:t xml:space="preserve"> </w:t>
      </w:r>
      <w:r w:rsidRPr="00657918">
        <w:rPr>
          <w:rFonts w:ascii="Times New Roman" w:hAnsi="Times New Roman" w:cs="Times New Roman"/>
          <w:b/>
          <w:sz w:val="24"/>
          <w:szCs w:val="24"/>
        </w:rPr>
        <w:t>Overview of Cutting-Edge Techniques and Methodologies:</w:t>
      </w:r>
    </w:p>
    <w:p w14:paraId="7FF8E622" w14:textId="65E87372" w:rsidR="00BE714B" w:rsidRPr="00657918" w:rsidRDefault="00B83E02"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Cutting-edge techniques and methodologies play a crucial role in advancing materials science and unlocking new possibilities for materials design and optimization. One such technique is high-throughput materials synthesis and screening, which utilizes automated systems to rapidly fabricate and test large libraries of materials. This approach accelerates the discovery of novel materials with desired properties and functionalities, facilitating materials innovation and </w:t>
      </w:r>
      <w:r w:rsidR="00A90EB2" w:rsidRPr="00657918">
        <w:rPr>
          <w:rFonts w:ascii="Times New Roman" w:hAnsi="Times New Roman" w:cs="Times New Roman"/>
          <w:sz w:val="24"/>
          <w:szCs w:val="24"/>
        </w:rPr>
        <w:t>development. Another</w:t>
      </w:r>
      <w:r w:rsidRPr="00657918">
        <w:rPr>
          <w:rFonts w:ascii="Times New Roman" w:hAnsi="Times New Roman" w:cs="Times New Roman"/>
          <w:sz w:val="24"/>
          <w:szCs w:val="24"/>
        </w:rPr>
        <w:t xml:space="preserve"> cutting-edge technique is computational materials design, which employs computer simulations and modeling to predict the properties and behavior of materials at the atomic and molecular levels. Computational methods such as density functional theory (DFT) and molecular dynamics (MD) simulations enable researchers to explore the structure-property </w:t>
      </w:r>
      <w:r w:rsidRPr="00657918">
        <w:rPr>
          <w:rFonts w:ascii="Times New Roman" w:hAnsi="Times New Roman" w:cs="Times New Roman"/>
          <w:sz w:val="24"/>
          <w:szCs w:val="24"/>
        </w:rPr>
        <w:lastRenderedPageBreak/>
        <w:t>relationships of materials and design new materials with tailored properties for specific applications. This computational approach complements experimental techniques and provides valuable insights into the underlying mechanisms governing materials behavior.</w:t>
      </w:r>
      <w:r w:rsidR="001345F3">
        <w:rPr>
          <w:rFonts w:ascii="Times New Roman" w:hAnsi="Times New Roman" w:cs="Times New Roman"/>
          <w:sz w:val="24"/>
          <w:szCs w:val="24"/>
        </w:rPr>
        <w:t xml:space="preserve"> </w:t>
      </w:r>
      <w:r w:rsidRPr="00657918">
        <w:rPr>
          <w:rFonts w:ascii="Times New Roman" w:hAnsi="Times New Roman" w:cs="Times New Roman"/>
          <w:sz w:val="24"/>
          <w:szCs w:val="24"/>
        </w:rPr>
        <w:t xml:space="preserve">The developments in emerging technologies and cutting-edge techniques contribute to the advancement of materials science in several ways. Firstly, they enable the exploration of new materials with unprecedented properties and functionalities, expanding the materials landscape and </w:t>
      </w:r>
      <w:proofErr w:type="gramStart"/>
      <w:r w:rsidRPr="00657918">
        <w:rPr>
          <w:rFonts w:ascii="Times New Roman" w:hAnsi="Times New Roman" w:cs="Times New Roman"/>
          <w:sz w:val="24"/>
          <w:szCs w:val="24"/>
        </w:rPr>
        <w:t>opening up</w:t>
      </w:r>
      <w:proofErr w:type="gramEnd"/>
      <w:r w:rsidRPr="00657918">
        <w:rPr>
          <w:rFonts w:ascii="Times New Roman" w:hAnsi="Times New Roman" w:cs="Times New Roman"/>
          <w:sz w:val="24"/>
          <w:szCs w:val="24"/>
        </w:rPr>
        <w:t xml:space="preserve"> new avenues for research and innovation. By leveraging advanced materials and manufacturing techniques, researchers can develop materials with superior performance, durability, and sustainability, driving progress in various </w:t>
      </w:r>
      <w:r w:rsidR="00A90EB2" w:rsidRPr="00657918">
        <w:rPr>
          <w:rFonts w:ascii="Times New Roman" w:hAnsi="Times New Roman" w:cs="Times New Roman"/>
          <w:sz w:val="24"/>
          <w:szCs w:val="24"/>
        </w:rPr>
        <w:t>industries. Additionally</w:t>
      </w:r>
      <w:r w:rsidRPr="00657918">
        <w:rPr>
          <w:rFonts w:ascii="Times New Roman" w:hAnsi="Times New Roman" w:cs="Times New Roman"/>
          <w:sz w:val="24"/>
          <w:szCs w:val="24"/>
        </w:rPr>
        <w:t xml:space="preserve">, these developments facilitate the optimization of existing materials and processes, leading to increased efficiency, cost-effectiveness, and scalability. For example, additive manufacturing allows </w:t>
      </w:r>
      <w:r w:rsidR="003653D1" w:rsidRPr="00657918">
        <w:rPr>
          <w:rFonts w:ascii="Times New Roman" w:hAnsi="Times New Roman" w:cs="Times New Roman"/>
          <w:sz w:val="24"/>
          <w:szCs w:val="24"/>
        </w:rPr>
        <w:t>to produce</w:t>
      </w:r>
      <w:r w:rsidRPr="00657918">
        <w:rPr>
          <w:rFonts w:ascii="Times New Roman" w:hAnsi="Times New Roman" w:cs="Times New Roman"/>
          <w:sz w:val="24"/>
          <w:szCs w:val="24"/>
        </w:rPr>
        <w:t xml:space="preserve"> complex parts with minimal material waste, reducing manufacturing costs and lead times. Similarly, high-throughput materials screening accelerates the discovery of materials for diverse applications, enabling rapid iteration and optimization of materials </w:t>
      </w:r>
      <w:r w:rsidR="003653D1" w:rsidRPr="00657918">
        <w:rPr>
          <w:rFonts w:ascii="Times New Roman" w:hAnsi="Times New Roman" w:cs="Times New Roman"/>
          <w:sz w:val="24"/>
          <w:szCs w:val="24"/>
        </w:rPr>
        <w:t>properties. Moreover</w:t>
      </w:r>
      <w:r w:rsidRPr="00657918">
        <w:rPr>
          <w:rFonts w:ascii="Times New Roman" w:hAnsi="Times New Roman" w:cs="Times New Roman"/>
          <w:sz w:val="24"/>
          <w:szCs w:val="24"/>
        </w:rPr>
        <w:t>, the integration of computational materials design with experimental techniques enables a more systematic and predictive approach to materials discovery and development. By combining experimental data with computational models, researchers can gain deeper insights into materials behavior and design materials with tailored properties for specific applications. This interdisciplinary approach enhances our understanding of materials science principles and accelerates the translation of research findings into real-world applications.</w:t>
      </w:r>
      <w:r w:rsidR="00A87E6F">
        <w:rPr>
          <w:rFonts w:ascii="Times New Roman" w:hAnsi="Times New Roman" w:cs="Times New Roman"/>
          <w:sz w:val="24"/>
          <w:szCs w:val="24"/>
        </w:rPr>
        <w:t xml:space="preserve"> </w:t>
      </w:r>
      <w:r w:rsidR="00BE714B" w:rsidRPr="00657918">
        <w:rPr>
          <w:rFonts w:ascii="Times New Roman" w:hAnsi="Times New Roman" w:cs="Times New Roman"/>
          <w:sz w:val="24"/>
          <w:szCs w:val="24"/>
        </w:rPr>
        <w:t>Materials science, while a field of great promise and innovation, is not without its challenges and limitations. Understanding these challenges and exploring future research directions is crucial for advancing the field and unlocking its full potential</w:t>
      </w:r>
      <w:r w:rsidR="00B62D8E" w:rsidRPr="00657918">
        <w:rPr>
          <w:rFonts w:ascii="Times New Roman" w:hAnsi="Times New Roman" w:cs="Times New Roman"/>
          <w:sz w:val="24"/>
          <w:szCs w:val="24"/>
        </w:rPr>
        <w:t xml:space="preserve"> [43]</w:t>
      </w:r>
      <w:r w:rsidR="00BE714B" w:rsidRPr="00657918">
        <w:rPr>
          <w:rFonts w:ascii="Times New Roman" w:hAnsi="Times New Roman" w:cs="Times New Roman"/>
          <w:sz w:val="24"/>
          <w:szCs w:val="24"/>
        </w:rPr>
        <w:t>.</w:t>
      </w:r>
    </w:p>
    <w:p w14:paraId="7FF8E623" w14:textId="4847DF3F" w:rsidR="00BE714B" w:rsidRPr="003653D1" w:rsidRDefault="00BE714B" w:rsidP="003653D1">
      <w:pPr>
        <w:pStyle w:val="ListParagraph"/>
        <w:numPr>
          <w:ilvl w:val="1"/>
          <w:numId w:val="11"/>
        </w:numPr>
        <w:spacing w:line="360" w:lineRule="auto"/>
        <w:jc w:val="both"/>
        <w:rPr>
          <w:rFonts w:ascii="Times New Roman" w:hAnsi="Times New Roman" w:cs="Times New Roman"/>
          <w:b/>
          <w:bCs/>
          <w:sz w:val="24"/>
          <w:szCs w:val="24"/>
        </w:rPr>
      </w:pPr>
      <w:r w:rsidRPr="003653D1">
        <w:rPr>
          <w:rFonts w:ascii="Times New Roman" w:hAnsi="Times New Roman" w:cs="Times New Roman"/>
          <w:b/>
          <w:bCs/>
          <w:sz w:val="24"/>
          <w:szCs w:val="24"/>
        </w:rPr>
        <w:t>Identification of Current Challenges and Limitations:</w:t>
      </w:r>
    </w:p>
    <w:p w14:paraId="7FF8E624" w14:textId="14C4DF1D" w:rsidR="00BE714B" w:rsidRPr="003653D1" w:rsidRDefault="00C9571D" w:rsidP="001B1236">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3.3.1 </w:t>
      </w:r>
      <w:r w:rsidR="00BE714B" w:rsidRPr="003653D1">
        <w:rPr>
          <w:rFonts w:ascii="Times New Roman" w:hAnsi="Times New Roman" w:cs="Times New Roman"/>
          <w:b/>
          <w:sz w:val="24"/>
          <w:szCs w:val="24"/>
        </w:rPr>
        <w:t>Complex Materials Behavior:</w:t>
      </w:r>
      <w:r w:rsidR="00BE714B" w:rsidRPr="003653D1">
        <w:rPr>
          <w:rFonts w:ascii="Times New Roman" w:hAnsi="Times New Roman" w:cs="Times New Roman"/>
          <w:sz w:val="24"/>
          <w:szCs w:val="24"/>
        </w:rPr>
        <w:t xml:space="preserve"> One of the primary challenges in materials science is the complex behavior exhibited by many materials. From the atomic scale to the macroscopic level, materials often display intricate interactions and phenomena that are difficult to predict and control. Understanding and manipulating these behaviors require sophisticated experimental techniques and computational modeling approaches</w:t>
      </w:r>
      <w:r w:rsidR="00B62D8E" w:rsidRPr="003653D1">
        <w:rPr>
          <w:rFonts w:ascii="Times New Roman" w:hAnsi="Times New Roman" w:cs="Times New Roman"/>
          <w:sz w:val="24"/>
          <w:szCs w:val="24"/>
        </w:rPr>
        <w:t xml:space="preserve"> [44]</w:t>
      </w:r>
      <w:r w:rsidR="00BE714B" w:rsidRPr="003653D1">
        <w:rPr>
          <w:rFonts w:ascii="Times New Roman" w:hAnsi="Times New Roman" w:cs="Times New Roman"/>
          <w:sz w:val="24"/>
          <w:szCs w:val="24"/>
        </w:rPr>
        <w:t>.</w:t>
      </w:r>
    </w:p>
    <w:p w14:paraId="7FF8E625" w14:textId="4A0E5F76" w:rsidR="00BE714B" w:rsidRPr="003653D1" w:rsidRDefault="00C9571D" w:rsidP="001B1236">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3.3.2 </w:t>
      </w:r>
      <w:r w:rsidR="00BE714B" w:rsidRPr="003653D1">
        <w:rPr>
          <w:rFonts w:ascii="Times New Roman" w:hAnsi="Times New Roman" w:cs="Times New Roman"/>
          <w:b/>
          <w:sz w:val="24"/>
          <w:szCs w:val="24"/>
        </w:rPr>
        <w:t>Sustainability:</w:t>
      </w:r>
      <w:r w:rsidR="00BE714B" w:rsidRPr="003653D1">
        <w:rPr>
          <w:rFonts w:ascii="Times New Roman" w:hAnsi="Times New Roman" w:cs="Times New Roman"/>
          <w:sz w:val="24"/>
          <w:szCs w:val="24"/>
        </w:rPr>
        <w:t xml:space="preserve"> The quest for sustainable materials and manufacturing processes is another pressing challenge facing materials science. With increasing environmental </w:t>
      </w:r>
      <w:r w:rsidR="00BE714B" w:rsidRPr="003653D1">
        <w:rPr>
          <w:rFonts w:ascii="Times New Roman" w:hAnsi="Times New Roman" w:cs="Times New Roman"/>
          <w:sz w:val="24"/>
          <w:szCs w:val="24"/>
        </w:rPr>
        <w:lastRenderedPageBreak/>
        <w:t>concerns and resource depletion, there is a growing demand for materials that are eco-friendly, energy-efficient, and recyclable. Addressing these sustainability challenges requires interdisciplinary collaboration and innovative solutions across the entire materials lifecycle</w:t>
      </w:r>
      <w:r w:rsidR="00C126F3" w:rsidRPr="003653D1">
        <w:rPr>
          <w:rFonts w:ascii="Times New Roman" w:hAnsi="Times New Roman" w:cs="Times New Roman"/>
          <w:sz w:val="24"/>
          <w:szCs w:val="24"/>
        </w:rPr>
        <w:t xml:space="preserve"> [44]</w:t>
      </w:r>
      <w:r w:rsidR="00BE714B" w:rsidRPr="003653D1">
        <w:rPr>
          <w:rFonts w:ascii="Times New Roman" w:hAnsi="Times New Roman" w:cs="Times New Roman"/>
          <w:sz w:val="24"/>
          <w:szCs w:val="24"/>
        </w:rPr>
        <w:t>.</w:t>
      </w:r>
    </w:p>
    <w:p w14:paraId="7FF8E626" w14:textId="72E9C86D" w:rsidR="00BE714B" w:rsidRPr="003653D1" w:rsidRDefault="00C9571D" w:rsidP="001B1236">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3.3.3 </w:t>
      </w:r>
      <w:r w:rsidR="00BE714B" w:rsidRPr="003653D1">
        <w:rPr>
          <w:rFonts w:ascii="Times New Roman" w:hAnsi="Times New Roman" w:cs="Times New Roman"/>
          <w:b/>
          <w:sz w:val="24"/>
          <w:szCs w:val="24"/>
        </w:rPr>
        <w:t>Materials Characterization:</w:t>
      </w:r>
      <w:r w:rsidR="00BE714B" w:rsidRPr="003653D1">
        <w:rPr>
          <w:rFonts w:ascii="Times New Roman" w:hAnsi="Times New Roman" w:cs="Times New Roman"/>
          <w:sz w:val="24"/>
          <w:szCs w:val="24"/>
        </w:rPr>
        <w:t xml:space="preserve"> Characterizing materials with high precision and resolution remains a significant limitation in materials science. Many advanced materials exhibit complex structures and properties that are challenging to characterize using traditional techniques. Developing new characterization methods and instrumentation to probe materials at the atomic and nanoscale levels is essential for advancing materials research and development</w:t>
      </w:r>
      <w:r w:rsidR="00C126F3" w:rsidRPr="003653D1">
        <w:rPr>
          <w:rFonts w:ascii="Times New Roman" w:hAnsi="Times New Roman" w:cs="Times New Roman"/>
          <w:sz w:val="24"/>
          <w:szCs w:val="24"/>
        </w:rPr>
        <w:t xml:space="preserve"> [45]</w:t>
      </w:r>
      <w:r w:rsidR="00BE714B" w:rsidRPr="003653D1">
        <w:rPr>
          <w:rFonts w:ascii="Times New Roman" w:hAnsi="Times New Roman" w:cs="Times New Roman"/>
          <w:sz w:val="24"/>
          <w:szCs w:val="24"/>
        </w:rPr>
        <w:t>.</w:t>
      </w:r>
    </w:p>
    <w:p w14:paraId="7FF8E627" w14:textId="69D5B76F" w:rsidR="00BE714B" w:rsidRPr="00025B41" w:rsidRDefault="003653D1" w:rsidP="00535F7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BE714B" w:rsidRPr="00025B41">
        <w:rPr>
          <w:rFonts w:ascii="Times New Roman" w:hAnsi="Times New Roman" w:cs="Times New Roman"/>
          <w:b/>
          <w:bCs/>
          <w:sz w:val="24"/>
          <w:szCs w:val="24"/>
        </w:rPr>
        <w:t>Exploration of Future Research Directions and Opportunities:</w:t>
      </w:r>
    </w:p>
    <w:p w14:paraId="7FF8E628" w14:textId="5FD9BB58" w:rsidR="00BE714B" w:rsidRPr="003653D1" w:rsidRDefault="006C0BD0" w:rsidP="006C0BD0">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3.4.1 </w:t>
      </w:r>
      <w:r w:rsidR="00BE714B" w:rsidRPr="003653D1">
        <w:rPr>
          <w:rFonts w:ascii="Times New Roman" w:hAnsi="Times New Roman" w:cs="Times New Roman"/>
          <w:b/>
          <w:sz w:val="24"/>
          <w:szCs w:val="24"/>
        </w:rPr>
        <w:t>Multifunctional Materials</w:t>
      </w:r>
      <w:r w:rsidR="00BE714B" w:rsidRPr="003653D1">
        <w:rPr>
          <w:rFonts w:ascii="Times New Roman" w:hAnsi="Times New Roman" w:cs="Times New Roman"/>
          <w:sz w:val="24"/>
          <w:szCs w:val="24"/>
        </w:rPr>
        <w:t>: Future research in materials science will focus on designing and engineering multifunctional materials with tailored properties for specific applications. By combining different material components and functionalities</w:t>
      </w:r>
      <w:r w:rsidR="00C126F3" w:rsidRPr="003653D1">
        <w:rPr>
          <w:rFonts w:ascii="Times New Roman" w:hAnsi="Times New Roman" w:cs="Times New Roman"/>
          <w:sz w:val="24"/>
          <w:szCs w:val="24"/>
        </w:rPr>
        <w:t xml:space="preserve"> [46]</w:t>
      </w:r>
      <w:r w:rsidR="00BE714B" w:rsidRPr="003653D1">
        <w:rPr>
          <w:rFonts w:ascii="Times New Roman" w:hAnsi="Times New Roman" w:cs="Times New Roman"/>
          <w:sz w:val="24"/>
          <w:szCs w:val="24"/>
        </w:rPr>
        <w:t>, researchers can create materials with enhanced performance and versatility, enabling new technologies and applications across industries.</w:t>
      </w:r>
    </w:p>
    <w:p w14:paraId="7FF8E629" w14:textId="38C7B0E3" w:rsidR="00BE714B" w:rsidRPr="003653D1" w:rsidRDefault="006C0BD0" w:rsidP="006C0BD0">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3.4.2 </w:t>
      </w:r>
      <w:r w:rsidR="00BE714B" w:rsidRPr="003653D1">
        <w:rPr>
          <w:rFonts w:ascii="Times New Roman" w:hAnsi="Times New Roman" w:cs="Times New Roman"/>
          <w:b/>
          <w:sz w:val="24"/>
          <w:szCs w:val="24"/>
        </w:rPr>
        <w:t>Nanotechnology and Nanomaterials</w:t>
      </w:r>
      <w:r w:rsidR="00BE714B" w:rsidRPr="003653D1">
        <w:rPr>
          <w:rFonts w:ascii="Times New Roman" w:hAnsi="Times New Roman" w:cs="Times New Roman"/>
          <w:sz w:val="24"/>
          <w:szCs w:val="24"/>
        </w:rPr>
        <w:t>: Nanotechnology will continue to be a key research direction in materials science, offering unprecedented opportunities for manipulating matter at the nanoscale. Advances in nanomaterials synthesis, characterization, and assembly will pave the way for novel materials with unique properties and functionalities, with applications in electronics, healthcare, and energy</w:t>
      </w:r>
      <w:r w:rsidR="00C126F3" w:rsidRPr="003653D1">
        <w:rPr>
          <w:rFonts w:ascii="Times New Roman" w:hAnsi="Times New Roman" w:cs="Times New Roman"/>
          <w:sz w:val="24"/>
          <w:szCs w:val="24"/>
        </w:rPr>
        <w:t xml:space="preserve"> [47]</w:t>
      </w:r>
      <w:r w:rsidR="00BE714B" w:rsidRPr="003653D1">
        <w:rPr>
          <w:rFonts w:ascii="Times New Roman" w:hAnsi="Times New Roman" w:cs="Times New Roman"/>
          <w:sz w:val="24"/>
          <w:szCs w:val="24"/>
        </w:rPr>
        <w:t>.</w:t>
      </w:r>
    </w:p>
    <w:p w14:paraId="65030D95" w14:textId="5D69A40F" w:rsidR="003E389D" w:rsidRPr="003653D1" w:rsidRDefault="006C0BD0" w:rsidP="006C0BD0">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3.4.3 </w:t>
      </w:r>
      <w:r w:rsidR="00BE714B" w:rsidRPr="003653D1">
        <w:rPr>
          <w:rFonts w:ascii="Times New Roman" w:hAnsi="Times New Roman" w:cs="Times New Roman"/>
          <w:b/>
          <w:sz w:val="24"/>
          <w:szCs w:val="24"/>
        </w:rPr>
        <w:t>Computational Materials Science</w:t>
      </w:r>
      <w:r w:rsidR="00BE714B" w:rsidRPr="003653D1">
        <w:rPr>
          <w:rFonts w:ascii="Times New Roman" w:hAnsi="Times New Roman" w:cs="Times New Roman"/>
          <w:sz w:val="24"/>
          <w:szCs w:val="24"/>
        </w:rPr>
        <w:t>: Computational modeling and simulation will play an increasingly important role in materials science research, complementing experimental approaches and guiding materials design and optimization. Machine learning algorithms, data-driven techniques, and high-performance computing will enable researchers to explore complex materials spaces, predict materials properties, and accelerate materials discovery</w:t>
      </w:r>
      <w:r w:rsidR="00C126F3" w:rsidRPr="003653D1">
        <w:rPr>
          <w:rFonts w:ascii="Times New Roman" w:hAnsi="Times New Roman" w:cs="Times New Roman"/>
          <w:sz w:val="24"/>
          <w:szCs w:val="24"/>
        </w:rPr>
        <w:t xml:space="preserve"> [44-47]</w:t>
      </w:r>
      <w:r w:rsidR="00BE714B" w:rsidRPr="003653D1">
        <w:rPr>
          <w:rFonts w:ascii="Times New Roman" w:hAnsi="Times New Roman" w:cs="Times New Roman"/>
          <w:sz w:val="24"/>
          <w:szCs w:val="24"/>
        </w:rPr>
        <w:t>.</w:t>
      </w:r>
      <w:r w:rsidR="005874B7" w:rsidRPr="003653D1">
        <w:rPr>
          <w:rFonts w:ascii="Times New Roman" w:hAnsi="Times New Roman" w:cs="Times New Roman"/>
          <w:sz w:val="24"/>
          <w:szCs w:val="24"/>
        </w:rPr>
        <w:t xml:space="preserve"> </w:t>
      </w:r>
      <w:r w:rsidR="00BE714B" w:rsidRPr="003653D1">
        <w:rPr>
          <w:rFonts w:ascii="Times New Roman" w:hAnsi="Times New Roman" w:cs="Times New Roman"/>
          <w:sz w:val="24"/>
          <w:szCs w:val="24"/>
        </w:rPr>
        <w:t xml:space="preserve">The ongoing research efforts in materials science have the potential to have a profound impact on society, technology, and the environment. By addressing current challenges and exploring future research directions, </w:t>
      </w:r>
      <w:r w:rsidR="00BE714B" w:rsidRPr="003653D1">
        <w:rPr>
          <w:rFonts w:ascii="Times New Roman" w:hAnsi="Times New Roman" w:cs="Times New Roman"/>
          <w:sz w:val="24"/>
          <w:szCs w:val="24"/>
        </w:rPr>
        <w:lastRenderedPageBreak/>
        <w:t xml:space="preserve">researchers can develop innovative materials and technologies that address pressing societal needs, drive economic growth, and promote </w:t>
      </w:r>
      <w:r w:rsidR="00A90EB2" w:rsidRPr="003653D1">
        <w:rPr>
          <w:rFonts w:ascii="Times New Roman" w:hAnsi="Times New Roman" w:cs="Times New Roman"/>
          <w:sz w:val="24"/>
          <w:szCs w:val="24"/>
        </w:rPr>
        <w:t>sustainability. For</w:t>
      </w:r>
      <w:r w:rsidR="00BE714B" w:rsidRPr="003653D1">
        <w:rPr>
          <w:rFonts w:ascii="Times New Roman" w:hAnsi="Times New Roman" w:cs="Times New Roman"/>
          <w:sz w:val="24"/>
          <w:szCs w:val="24"/>
        </w:rPr>
        <w:t xml:space="preserve"> example, advancements in sustainable materials and manufacturing processes can reduce carbon emissions, minimize waste generation, and conserve natural resources, contributing to environmental stewardship and climate mitigation efforts. Similarly, breakthroughs in energy materials and renewable energy technologies can accelerate the transition towards a low-carbon economy, enhancing energy security and reducing reliance on fossil </w:t>
      </w:r>
      <w:r w:rsidR="00A90EB2" w:rsidRPr="003653D1">
        <w:rPr>
          <w:rFonts w:ascii="Times New Roman" w:hAnsi="Times New Roman" w:cs="Times New Roman"/>
          <w:sz w:val="24"/>
          <w:szCs w:val="24"/>
        </w:rPr>
        <w:t>fuels. Moreover</w:t>
      </w:r>
      <w:r w:rsidR="00BE714B" w:rsidRPr="003653D1">
        <w:rPr>
          <w:rFonts w:ascii="Times New Roman" w:hAnsi="Times New Roman" w:cs="Times New Roman"/>
          <w:sz w:val="24"/>
          <w:szCs w:val="24"/>
        </w:rPr>
        <w:t>, innovations in healthcare materials and biomedical devices can improve patient outcomes, enable personalized medicine, and enhance quality of life for individuals around the world. From biocompatible implants and drug delivery systems to tissue-engineered organs and diagnostic sensors, materials science innovations have the potential to revolutionize healthcare and address global health challenges.</w:t>
      </w:r>
    </w:p>
    <w:p w14:paraId="7FF8E62D" w14:textId="3BCF0431" w:rsidR="00D212B4" w:rsidRPr="003653D1" w:rsidRDefault="003653D1" w:rsidP="003653D1">
      <w:pPr>
        <w:spacing w:line="360" w:lineRule="auto"/>
        <w:jc w:val="both"/>
        <w:rPr>
          <w:b/>
        </w:rPr>
      </w:pPr>
      <w:r>
        <w:rPr>
          <w:rFonts w:ascii="Times New Roman" w:hAnsi="Times New Roman" w:cs="Times New Roman"/>
          <w:b/>
          <w:sz w:val="24"/>
          <w:szCs w:val="24"/>
        </w:rPr>
        <w:t xml:space="preserve">4. </w:t>
      </w:r>
      <w:r w:rsidR="006B41C5" w:rsidRPr="003653D1">
        <w:rPr>
          <w:rFonts w:ascii="Times New Roman" w:hAnsi="Times New Roman" w:cs="Times New Roman"/>
          <w:b/>
          <w:sz w:val="24"/>
          <w:szCs w:val="24"/>
        </w:rPr>
        <w:t>Case Studies</w:t>
      </w:r>
      <w:r w:rsidR="00BD574F" w:rsidRPr="003653D1">
        <w:rPr>
          <w:rFonts w:ascii="Times New Roman" w:hAnsi="Times New Roman" w:cs="Times New Roman"/>
          <w:b/>
          <w:sz w:val="24"/>
          <w:szCs w:val="24"/>
        </w:rPr>
        <w:t>-</w:t>
      </w:r>
    </w:p>
    <w:p w14:paraId="7FF8E62E" w14:textId="77777777" w:rsidR="00BD574F" w:rsidRPr="00657918" w:rsidRDefault="00BD574F" w:rsidP="00D212B4">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Materials science innovations have led to transformative applications across various industries, revolutionizing technologies, and impacting daily lives. Here, we present case studies that highlight successful applications of novel materials, examine real-world examples where materials science innovations have made a significant difference, and discuss the lessons learned and best practices.</w:t>
      </w:r>
    </w:p>
    <w:p w14:paraId="7FF8E62F" w14:textId="565B9E72" w:rsidR="00BD574F" w:rsidRPr="00657918" w:rsidRDefault="006153CB"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BD574F" w:rsidRPr="00657918">
        <w:rPr>
          <w:rFonts w:ascii="Times New Roman" w:hAnsi="Times New Roman" w:cs="Times New Roman"/>
          <w:b/>
          <w:sz w:val="24"/>
          <w:szCs w:val="24"/>
        </w:rPr>
        <w:t>Case Study: Lightweight Composite Materials in Aerospace</w:t>
      </w:r>
    </w:p>
    <w:p w14:paraId="7FF8E635" w14:textId="6A515090" w:rsidR="00BD574F" w:rsidRPr="00657918" w:rsidRDefault="00BD574F" w:rsidP="00535F72">
      <w:pPr>
        <w:spacing w:line="360" w:lineRule="auto"/>
        <w:jc w:val="both"/>
        <w:rPr>
          <w:rFonts w:ascii="Times New Roman" w:hAnsi="Times New Roman" w:cs="Times New Roman"/>
          <w:b/>
          <w:sz w:val="24"/>
          <w:szCs w:val="24"/>
        </w:rPr>
      </w:pPr>
      <w:r w:rsidRPr="00657918">
        <w:rPr>
          <w:rFonts w:ascii="Times New Roman" w:hAnsi="Times New Roman" w:cs="Times New Roman"/>
          <w:sz w:val="24"/>
          <w:szCs w:val="24"/>
        </w:rPr>
        <w:t>The aerospace industry continually seeks materials that offer high strength-to-weight ratios to improve fuel efficiency and performance. Composite materials, such as carbon fiber reinforced polymers (CFRP), have emerged as a game-changer in aircraft design, offering superior mechanical properties and reduced weight compared to traditional materials like aluminum</w:t>
      </w:r>
      <w:r w:rsidR="009E06C5" w:rsidRPr="00657918">
        <w:rPr>
          <w:rFonts w:ascii="Times New Roman" w:hAnsi="Times New Roman" w:cs="Times New Roman"/>
          <w:sz w:val="24"/>
          <w:szCs w:val="24"/>
        </w:rPr>
        <w:t xml:space="preserve"> [48]</w:t>
      </w:r>
      <w:r w:rsidR="00AC5D0F">
        <w:rPr>
          <w:rFonts w:ascii="Times New Roman" w:hAnsi="Times New Roman" w:cs="Times New Roman"/>
          <w:sz w:val="24"/>
          <w:szCs w:val="24"/>
        </w:rPr>
        <w:t xml:space="preserve">. </w:t>
      </w:r>
      <w:r w:rsidRPr="00657918">
        <w:rPr>
          <w:rFonts w:ascii="Times New Roman" w:hAnsi="Times New Roman" w:cs="Times New Roman"/>
          <w:sz w:val="24"/>
          <w:szCs w:val="24"/>
        </w:rPr>
        <w:t>Boeing's 787 Dreamliner is a standout example of the successful application of composite materials in aerospace. Approximately 50% of the Dreamliner's primary structure, including the fuselage and wings, is made from CFRP. This innovative use of composite materials has enabled Boeing to create an aircraft that is 20% more fuel-efficient compared to previous models, reducing operating costs and carbon emissions significantly</w:t>
      </w:r>
      <w:r w:rsidR="009E06C5" w:rsidRPr="00657918">
        <w:rPr>
          <w:rFonts w:ascii="Times New Roman" w:hAnsi="Times New Roman" w:cs="Times New Roman"/>
          <w:sz w:val="24"/>
          <w:szCs w:val="24"/>
        </w:rPr>
        <w:t xml:space="preserve"> [49]</w:t>
      </w:r>
      <w:r w:rsidRPr="00657918">
        <w:rPr>
          <w:rFonts w:ascii="Times New Roman" w:hAnsi="Times New Roman" w:cs="Times New Roman"/>
          <w:sz w:val="24"/>
          <w:szCs w:val="24"/>
        </w:rPr>
        <w:t>.</w:t>
      </w:r>
      <w:r w:rsidR="00AC5D0F">
        <w:rPr>
          <w:rFonts w:ascii="Times New Roman" w:hAnsi="Times New Roman" w:cs="Times New Roman"/>
          <w:sz w:val="24"/>
          <w:szCs w:val="24"/>
        </w:rPr>
        <w:t xml:space="preserve"> </w:t>
      </w:r>
      <w:r w:rsidRPr="00657918">
        <w:rPr>
          <w:rFonts w:ascii="Times New Roman" w:hAnsi="Times New Roman" w:cs="Times New Roman"/>
          <w:sz w:val="24"/>
          <w:szCs w:val="24"/>
        </w:rPr>
        <w:t xml:space="preserve">The success of the 787 Dreamliner highlights the importance of collaboration between materials scientists, engineers, </w:t>
      </w:r>
      <w:r w:rsidRPr="00657918">
        <w:rPr>
          <w:rFonts w:ascii="Times New Roman" w:hAnsi="Times New Roman" w:cs="Times New Roman"/>
          <w:sz w:val="24"/>
          <w:szCs w:val="24"/>
        </w:rPr>
        <w:lastRenderedPageBreak/>
        <w:t>and manufacturers in the aerospace industry.</w:t>
      </w:r>
      <w:r w:rsidR="009E06C5" w:rsidRPr="00657918">
        <w:rPr>
          <w:rFonts w:ascii="Times New Roman" w:hAnsi="Times New Roman" w:cs="Times New Roman"/>
          <w:sz w:val="24"/>
          <w:szCs w:val="24"/>
        </w:rPr>
        <w:t xml:space="preserve">  [50]</w:t>
      </w:r>
      <w:r w:rsidRPr="00657918">
        <w:rPr>
          <w:rFonts w:ascii="Times New Roman" w:hAnsi="Times New Roman" w:cs="Times New Roman"/>
          <w:sz w:val="24"/>
          <w:szCs w:val="24"/>
        </w:rPr>
        <w:t xml:space="preserve"> It also underscores the need for rigorous testing and certification processes to ensure the safety and reliability of composite materials in critical applications.</w:t>
      </w:r>
    </w:p>
    <w:p w14:paraId="7FF8E636" w14:textId="39E0A79F" w:rsidR="00BD574F" w:rsidRPr="00657918" w:rsidRDefault="003C1CEC"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4.2</w:t>
      </w:r>
      <w:r w:rsidR="00BD574F" w:rsidRPr="00657918">
        <w:rPr>
          <w:rFonts w:ascii="Times New Roman" w:hAnsi="Times New Roman" w:cs="Times New Roman"/>
          <w:b/>
          <w:sz w:val="24"/>
          <w:szCs w:val="24"/>
        </w:rPr>
        <w:t xml:space="preserve"> Case Study: Nanomaterials in Healthcare</w:t>
      </w:r>
    </w:p>
    <w:p w14:paraId="7FF8E63C" w14:textId="25FA1C7F" w:rsidR="00BD574F" w:rsidRPr="00657918" w:rsidRDefault="00BD574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Nanomaterials offer unique properties that make them promising candidates for applications in healthcare, including drug delivery, medical imaging, and diagnostics. Their small size and large surface area-to-volume ratio enable targeted delivery of therapeutics, enhanced imaging contrast, and sensitive detection of biomarkers</w:t>
      </w:r>
      <w:r w:rsidR="00B84B49" w:rsidRPr="00657918">
        <w:rPr>
          <w:rFonts w:ascii="Times New Roman" w:hAnsi="Times New Roman" w:cs="Times New Roman"/>
          <w:sz w:val="24"/>
          <w:szCs w:val="24"/>
        </w:rPr>
        <w:t xml:space="preserve"> [51]</w:t>
      </w:r>
      <w:r w:rsidRPr="00657918">
        <w:rPr>
          <w:rFonts w:ascii="Times New Roman" w:hAnsi="Times New Roman" w:cs="Times New Roman"/>
          <w:sz w:val="24"/>
          <w:szCs w:val="24"/>
        </w:rPr>
        <w:t>.</w:t>
      </w:r>
      <w:r w:rsidR="00FD0027">
        <w:rPr>
          <w:rFonts w:ascii="Times New Roman" w:hAnsi="Times New Roman" w:cs="Times New Roman"/>
          <w:sz w:val="24"/>
          <w:szCs w:val="24"/>
        </w:rPr>
        <w:t xml:space="preserve"> </w:t>
      </w:r>
      <w:r w:rsidRPr="00657918">
        <w:rPr>
          <w:rFonts w:ascii="Times New Roman" w:hAnsi="Times New Roman" w:cs="Times New Roman"/>
          <w:sz w:val="24"/>
          <w:szCs w:val="24"/>
        </w:rPr>
        <w:t>The development of superparamagnetic iron oxide nanoparticles (SPIONs) for magnetic resonance imaging (MRI) is a notable example of nanomaterials' impact on healthcare. SPIONs, coated with biocompatible polymers, can be functionalized with targeting ligands to selectively accumulate in specific tissues or cells, enabling precise imaging of tumors and other disease markers with high sensitivity and specificity</w:t>
      </w:r>
      <w:r w:rsidR="00B84B49" w:rsidRPr="00657918">
        <w:rPr>
          <w:rFonts w:ascii="Times New Roman" w:hAnsi="Times New Roman" w:cs="Times New Roman"/>
          <w:sz w:val="24"/>
          <w:szCs w:val="24"/>
        </w:rPr>
        <w:t xml:space="preserve"> </w:t>
      </w:r>
      <w:r w:rsidR="00FE0A4E" w:rsidRPr="00657918">
        <w:rPr>
          <w:rFonts w:ascii="Times New Roman" w:hAnsi="Times New Roman" w:cs="Times New Roman"/>
          <w:sz w:val="24"/>
          <w:szCs w:val="24"/>
        </w:rPr>
        <w:t>[</w:t>
      </w:r>
      <w:r w:rsidR="00B84B49" w:rsidRPr="00657918">
        <w:rPr>
          <w:rFonts w:ascii="Times New Roman" w:hAnsi="Times New Roman" w:cs="Times New Roman"/>
          <w:sz w:val="24"/>
          <w:szCs w:val="24"/>
        </w:rPr>
        <w:t>52-53]</w:t>
      </w:r>
      <w:r w:rsidRPr="00657918">
        <w:rPr>
          <w:rFonts w:ascii="Times New Roman" w:hAnsi="Times New Roman" w:cs="Times New Roman"/>
          <w:sz w:val="24"/>
          <w:szCs w:val="24"/>
        </w:rPr>
        <w:t>.</w:t>
      </w:r>
      <w:r w:rsidR="00FD0027">
        <w:rPr>
          <w:rFonts w:ascii="Times New Roman" w:hAnsi="Times New Roman" w:cs="Times New Roman"/>
          <w:sz w:val="24"/>
          <w:szCs w:val="24"/>
        </w:rPr>
        <w:t xml:space="preserve"> </w:t>
      </w:r>
      <w:r w:rsidRPr="00657918">
        <w:rPr>
          <w:rFonts w:ascii="Times New Roman" w:hAnsi="Times New Roman" w:cs="Times New Roman"/>
          <w:sz w:val="24"/>
          <w:szCs w:val="24"/>
        </w:rPr>
        <w:t>The successful translation of nanomaterials from the lab to the clinic requires careful consideration of biocompatibility, stability, and scalability. Additionally, collaboration between materials scientists, biomedical engineers, and clinicians is essential to address regulatory requirements, clinical needs, and patient safety concerns effectively.</w:t>
      </w:r>
    </w:p>
    <w:p w14:paraId="7FF8E63D" w14:textId="2CE85913" w:rsidR="00BD574F" w:rsidRPr="00657918" w:rsidRDefault="00826933"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4.3</w:t>
      </w:r>
      <w:r w:rsidR="00BD574F" w:rsidRPr="00657918">
        <w:rPr>
          <w:rFonts w:ascii="Times New Roman" w:hAnsi="Times New Roman" w:cs="Times New Roman"/>
          <w:b/>
          <w:sz w:val="24"/>
          <w:szCs w:val="24"/>
        </w:rPr>
        <w:t xml:space="preserve"> Case Study: Advanced Battery Materials for Electric Vehicles</w:t>
      </w:r>
    </w:p>
    <w:p w14:paraId="7FF8E643" w14:textId="395DC288" w:rsidR="006B41C5" w:rsidRPr="00657918" w:rsidRDefault="00BD574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electrification of transportation is driving demand for advanced battery materials that offer high energy density, fast charging capabilities, and long cycle life. Lithium-ion batteries</w:t>
      </w:r>
      <w:proofErr w:type="gramStart"/>
      <w:r w:rsidRPr="00657918">
        <w:rPr>
          <w:rFonts w:ascii="Times New Roman" w:hAnsi="Times New Roman" w:cs="Times New Roman"/>
          <w:sz w:val="24"/>
          <w:szCs w:val="24"/>
        </w:rPr>
        <w:t>, in particular, are</w:t>
      </w:r>
      <w:proofErr w:type="gramEnd"/>
      <w:r w:rsidRPr="00657918">
        <w:rPr>
          <w:rFonts w:ascii="Times New Roman" w:hAnsi="Times New Roman" w:cs="Times New Roman"/>
          <w:sz w:val="24"/>
          <w:szCs w:val="24"/>
        </w:rPr>
        <w:t xml:space="preserve"> widely used in electric vehicles (EVs) due to their high energy density and </w:t>
      </w:r>
      <w:r w:rsidR="00DB3112" w:rsidRPr="00657918">
        <w:rPr>
          <w:rFonts w:ascii="Times New Roman" w:hAnsi="Times New Roman" w:cs="Times New Roman"/>
          <w:sz w:val="24"/>
          <w:szCs w:val="24"/>
        </w:rPr>
        <w:t>efficiency. Tesla’s</w:t>
      </w:r>
      <w:r w:rsidRPr="00657918">
        <w:rPr>
          <w:rFonts w:ascii="Times New Roman" w:hAnsi="Times New Roman" w:cs="Times New Roman"/>
          <w:sz w:val="24"/>
          <w:szCs w:val="24"/>
        </w:rPr>
        <w:t xml:space="preserve"> Model S is a prime example of the successful integration of advanced battery materials in electric vehicles. The Model S utilizes lithium-ion battery cells with nickel-cobalt-aluminum oxide (NCA) cathodes, which offer high energy density and thermal stability. This allows the Model S to achieve impressive range and performance, accelerating the adoption of EVs worldwide</w:t>
      </w:r>
      <w:r w:rsidR="00170C59" w:rsidRPr="00657918">
        <w:rPr>
          <w:rFonts w:ascii="Times New Roman" w:hAnsi="Times New Roman" w:cs="Times New Roman"/>
          <w:sz w:val="24"/>
          <w:szCs w:val="24"/>
        </w:rPr>
        <w:t xml:space="preserve"> [54]</w:t>
      </w:r>
      <w:r w:rsidRPr="00657918">
        <w:rPr>
          <w:rFonts w:ascii="Times New Roman" w:hAnsi="Times New Roman" w:cs="Times New Roman"/>
          <w:sz w:val="24"/>
          <w:szCs w:val="24"/>
        </w:rPr>
        <w:t>.</w:t>
      </w:r>
      <w:r w:rsidR="00FD0027">
        <w:rPr>
          <w:rFonts w:ascii="Times New Roman" w:hAnsi="Times New Roman" w:cs="Times New Roman"/>
          <w:sz w:val="24"/>
          <w:szCs w:val="24"/>
        </w:rPr>
        <w:t xml:space="preserve"> </w:t>
      </w:r>
      <w:r w:rsidRPr="00657918">
        <w:rPr>
          <w:rFonts w:ascii="Times New Roman" w:hAnsi="Times New Roman" w:cs="Times New Roman"/>
          <w:sz w:val="24"/>
          <w:szCs w:val="24"/>
        </w:rPr>
        <w:t>The commercial success of electric vehicles like the Model S underscores the importance of continuous research and development in battery materials to overcome challenges such as cost, safety, and charging infrastructure. Collaboration between automakers, battery manufacturers, and government agencies is crucial to drive innovation and scale up production of advanced battery materials for mass-market adoption</w:t>
      </w:r>
      <w:r w:rsidR="00170C59" w:rsidRPr="00657918">
        <w:rPr>
          <w:rFonts w:ascii="Times New Roman" w:hAnsi="Times New Roman" w:cs="Times New Roman"/>
          <w:sz w:val="24"/>
          <w:szCs w:val="24"/>
        </w:rPr>
        <w:t xml:space="preserve"> [55-56]</w:t>
      </w:r>
      <w:r w:rsidRPr="00657918">
        <w:rPr>
          <w:rFonts w:ascii="Times New Roman" w:hAnsi="Times New Roman" w:cs="Times New Roman"/>
          <w:sz w:val="24"/>
          <w:szCs w:val="24"/>
        </w:rPr>
        <w:t>.</w:t>
      </w:r>
    </w:p>
    <w:p w14:paraId="7FF8E644" w14:textId="2D9941E3" w:rsidR="00F15C4E" w:rsidRPr="00657918" w:rsidRDefault="00DB3112" w:rsidP="00535F72">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4.4 </w:t>
      </w:r>
      <w:r w:rsidR="00F15C4E" w:rsidRPr="00657918">
        <w:rPr>
          <w:rFonts w:ascii="Times New Roman" w:hAnsi="Times New Roman" w:cs="Times New Roman"/>
          <w:b/>
          <w:bCs/>
          <w:sz w:val="24"/>
          <w:szCs w:val="24"/>
        </w:rPr>
        <w:t>Key Challenges and Opportunities in Materials Science:</w:t>
      </w:r>
    </w:p>
    <w:p w14:paraId="7FF8E647" w14:textId="2F1C83B5" w:rsidR="006B41C5" w:rsidRPr="00657918" w:rsidRDefault="00F15C4E" w:rsidP="00535F72">
      <w:pPr>
        <w:spacing w:line="360" w:lineRule="auto"/>
        <w:jc w:val="both"/>
        <w:rPr>
          <w:rFonts w:ascii="Times New Roman" w:hAnsi="Times New Roman" w:cs="Times New Roman"/>
          <w:vanish/>
          <w:sz w:val="24"/>
          <w:szCs w:val="24"/>
        </w:rPr>
      </w:pPr>
      <w:r w:rsidRPr="00657918">
        <w:rPr>
          <w:rFonts w:ascii="Times New Roman" w:hAnsi="Times New Roman" w:cs="Times New Roman"/>
          <w:sz w:val="24"/>
          <w:szCs w:val="24"/>
        </w:rPr>
        <w:t>Despite the significant progress made in materials science, the field faces several key challenges and opportunities in the 21st century. One of the primary challenges is the need to develop sustainable materials and manufacturing processes that minimize environmental impact and resource depletion. With growing concerns about climate change and resource scarcity, there is a pressing need to explore renewable resources, recycling technologies, and green chemistry principles to create eco-friendly materials with minimal carbon footprint.</w:t>
      </w:r>
      <w:r w:rsidR="00274C9B">
        <w:rPr>
          <w:rFonts w:ascii="Times New Roman" w:hAnsi="Times New Roman" w:cs="Times New Roman"/>
          <w:sz w:val="24"/>
          <w:szCs w:val="24"/>
        </w:rPr>
        <w:t xml:space="preserve"> </w:t>
      </w:r>
      <w:r w:rsidRPr="00657918">
        <w:rPr>
          <w:rFonts w:ascii="Times New Roman" w:hAnsi="Times New Roman" w:cs="Times New Roman"/>
          <w:sz w:val="24"/>
          <w:szCs w:val="24"/>
        </w:rPr>
        <w:t>Another challenge is the quest for materials with enhanced performance and multifunctionality to meet the demands of emerging technologies and applications. From advanced ceramics for high-temperature applications to biomaterials for medical implants, there is a growing need for materials that offer unprecedented strength, durability, and functionality. Additionally, materials science plays a crucial role in addressing global challenges such as energy sustainability, healthcare, and environmental remediation. Researchers are exploring novel materials for renewable energy technologies, carbon capture and storage, and biomedical applications, with the potential to revolutionize how we generate, store, and utilize energy and healthcare solutions.</w:t>
      </w:r>
      <w:r w:rsidR="00274C9B">
        <w:rPr>
          <w:rFonts w:ascii="Times New Roman" w:hAnsi="Times New Roman" w:cs="Times New Roman"/>
          <w:sz w:val="24"/>
          <w:szCs w:val="24"/>
        </w:rPr>
        <w:t xml:space="preserve"> </w:t>
      </w:r>
      <w:r w:rsidR="006B41C5" w:rsidRPr="00657918">
        <w:rPr>
          <w:rFonts w:ascii="Times New Roman" w:hAnsi="Times New Roman" w:cs="Times New Roman"/>
          <w:vanish/>
          <w:sz w:val="24"/>
          <w:szCs w:val="24"/>
        </w:rPr>
        <w:t>Top of Form</w:t>
      </w:r>
    </w:p>
    <w:p w14:paraId="7FF8E648" w14:textId="77777777" w:rsidR="00892C6F" w:rsidRPr="00657918"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In the dynamic landscape of modern research and innovation, the pursuit of novel advances stands as a cornerstone of progress. This chapter embarks on a comprehensive exploration of recent breakthroughs across various fields, encompassing artificial intelligence, biotechnology, renewable energy, neuroscience, environmental science, healthcare technologies, and beyond. Through an in-depth analysis of recent literature, this chapter seeks to elucidate the transformative potential of emerging technologies and methodologies.</w:t>
      </w:r>
    </w:p>
    <w:p w14:paraId="7FF8E649" w14:textId="0F1DEEA4" w:rsidR="00892C6F" w:rsidRPr="0076110D" w:rsidRDefault="00DB3112" w:rsidP="00535F7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 </w:t>
      </w:r>
      <w:r w:rsidR="00892C6F" w:rsidRPr="0076110D">
        <w:rPr>
          <w:rFonts w:ascii="Times New Roman" w:hAnsi="Times New Roman" w:cs="Times New Roman"/>
          <w:b/>
          <w:sz w:val="24"/>
          <w:szCs w:val="24"/>
        </w:rPr>
        <w:t>Artificial Intelligence and Machine Learning</w:t>
      </w:r>
    </w:p>
    <w:p w14:paraId="7FF8E64C" w14:textId="22C4D031" w:rsidR="0040587C"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Recent years have witnessed unprecedented advancements in artificial intelligence (AI) and machine learning (ML), revolutionizing industries ranging from healthcare to finance. Deep reinforcement learning, pioneered by researchers such a</w:t>
      </w:r>
      <w:r w:rsidR="00A534F7" w:rsidRPr="00657918">
        <w:rPr>
          <w:rFonts w:ascii="Times New Roman" w:hAnsi="Times New Roman" w:cs="Times New Roman"/>
          <w:sz w:val="24"/>
          <w:szCs w:val="24"/>
        </w:rPr>
        <w:t>s</w:t>
      </w:r>
      <w:r w:rsidRPr="00657918">
        <w:rPr>
          <w:rFonts w:ascii="Times New Roman" w:hAnsi="Times New Roman" w:cs="Times New Roman"/>
          <w:sz w:val="24"/>
          <w:szCs w:val="24"/>
        </w:rPr>
        <w:t>, has propelled the development of autonomous systems capable of complex decision-making in dynamic environments. Furthermore, breakthroughs in natural language processing (NLP), exemplified by models like GPT (Generative Pre-trained Transformer), have reshaped human-computer interaction and language understanding. These advancements underscore the potential of AI and ML to redefine the boundaries of human capability and innovation.</w:t>
      </w:r>
      <w:r w:rsidR="0040587C" w:rsidRPr="00657918">
        <w:rPr>
          <w:rFonts w:ascii="Times New Roman" w:hAnsi="Times New Roman" w:cs="Times New Roman"/>
          <w:sz w:val="24"/>
          <w:szCs w:val="24"/>
        </w:rPr>
        <w:t xml:space="preserve"> In the rapidly evolving landscape of </w:t>
      </w:r>
      <w:r w:rsidR="0040587C" w:rsidRPr="00657918">
        <w:rPr>
          <w:rFonts w:ascii="Times New Roman" w:hAnsi="Times New Roman" w:cs="Times New Roman"/>
          <w:sz w:val="24"/>
          <w:szCs w:val="24"/>
        </w:rPr>
        <w:lastRenderedPageBreak/>
        <w:t>technology, artificial intelligence (AI) and machine learning (ML) have emerged as transformative forces, reshaping industries and revolutionizing the way we interact with the world</w:t>
      </w:r>
      <w:r w:rsidR="009863EA">
        <w:rPr>
          <w:rFonts w:ascii="Times New Roman" w:hAnsi="Times New Roman" w:cs="Times New Roman"/>
          <w:sz w:val="24"/>
          <w:szCs w:val="24"/>
        </w:rPr>
        <w:t xml:space="preserve"> as shown </w:t>
      </w:r>
      <w:proofErr w:type="gramStart"/>
      <w:r w:rsidR="009863EA">
        <w:rPr>
          <w:rFonts w:ascii="Times New Roman" w:hAnsi="Times New Roman" w:cs="Times New Roman"/>
          <w:sz w:val="24"/>
          <w:szCs w:val="24"/>
        </w:rPr>
        <w:t>in  Fig.</w:t>
      </w:r>
      <w:proofErr w:type="gramEnd"/>
      <w:r w:rsidR="009863EA">
        <w:rPr>
          <w:rFonts w:ascii="Times New Roman" w:hAnsi="Times New Roman" w:cs="Times New Roman"/>
          <w:sz w:val="24"/>
          <w:szCs w:val="24"/>
        </w:rPr>
        <w:t>2</w:t>
      </w:r>
      <w:r w:rsidR="0040587C" w:rsidRPr="00657918">
        <w:rPr>
          <w:rFonts w:ascii="Times New Roman" w:hAnsi="Times New Roman" w:cs="Times New Roman"/>
          <w:sz w:val="24"/>
          <w:szCs w:val="24"/>
        </w:rPr>
        <w:t xml:space="preserve">. Recent years have seen unprecedented advancements in these fields, with innovations ranging from deep reinforcement learning to natural language processing (NLP), each contributing to the proliferation of intelligent systems across various </w:t>
      </w:r>
      <w:r w:rsidR="00A90EB2" w:rsidRPr="00657918">
        <w:rPr>
          <w:rFonts w:ascii="Times New Roman" w:hAnsi="Times New Roman" w:cs="Times New Roman"/>
          <w:sz w:val="24"/>
          <w:szCs w:val="24"/>
        </w:rPr>
        <w:t>domains</w:t>
      </w:r>
      <w:r w:rsidR="00A90EB2">
        <w:rPr>
          <w:rFonts w:ascii="Times New Roman" w:hAnsi="Times New Roman" w:cs="Times New Roman"/>
          <w:sz w:val="24"/>
          <w:szCs w:val="24"/>
        </w:rPr>
        <w:t>.</w:t>
      </w:r>
      <w:r w:rsidR="00A90EB2" w:rsidRPr="00657918">
        <w:rPr>
          <w:rFonts w:ascii="Times New Roman" w:hAnsi="Times New Roman" w:cs="Times New Roman"/>
          <w:sz w:val="24"/>
          <w:szCs w:val="24"/>
        </w:rPr>
        <w:t xml:space="preserve"> Deep</w:t>
      </w:r>
      <w:r w:rsidR="0040587C" w:rsidRPr="00657918">
        <w:rPr>
          <w:rFonts w:ascii="Times New Roman" w:hAnsi="Times New Roman" w:cs="Times New Roman"/>
          <w:sz w:val="24"/>
          <w:szCs w:val="24"/>
        </w:rPr>
        <w:t xml:space="preserve"> reinforcement learning, a subset of machine learning, has garnered significant attention for its ability to enable autonomous systems to learn and make decisions in dynamic environments. Pioneered by researchers such as, deep reinforcement learning algorithms are inspired by the principles of behavioral psychology, where agents interact with their environment, receive feedback in the form of rewards or penalties, and adjust their behavior to maximize long-term outcomes. This paradigm has propelled the development of autonomous vehicles, robotics, and gaming agents capable of human-level performance in complex tasks.</w:t>
      </w:r>
      <w:r w:rsidR="00517642">
        <w:rPr>
          <w:rFonts w:ascii="Times New Roman" w:hAnsi="Times New Roman" w:cs="Times New Roman"/>
          <w:sz w:val="24"/>
          <w:szCs w:val="24"/>
        </w:rPr>
        <w:t xml:space="preserve"> </w:t>
      </w:r>
      <w:r w:rsidR="0040587C" w:rsidRPr="00657918">
        <w:rPr>
          <w:rFonts w:ascii="Times New Roman" w:hAnsi="Times New Roman" w:cs="Times New Roman"/>
          <w:sz w:val="24"/>
          <w:szCs w:val="24"/>
        </w:rPr>
        <w:t>Furthermore, breakthroughs in natural language processing have ushered in a new era of human-computer interaction and language understanding. Models like the Generative Pre-trained Transformer (GPT), as demonstrated, have demonstrated remarkable capabilities in generating coherent and contextually relevant text, enabling applications such as chatbots, language translation, and content generation. By leveraging large-scale datasets and sophisticated neural network architectures, these models can comprehend and generate human-like language with unprecedented accuracy and fluency.</w:t>
      </w:r>
      <w:r w:rsidR="004177A3" w:rsidRPr="00657918">
        <w:rPr>
          <w:rFonts w:ascii="Times New Roman" w:hAnsi="Times New Roman" w:cs="Times New Roman"/>
          <w:sz w:val="24"/>
          <w:szCs w:val="24"/>
        </w:rPr>
        <w:t xml:space="preserve"> </w:t>
      </w:r>
      <w:r w:rsidR="0040587C" w:rsidRPr="00657918">
        <w:rPr>
          <w:rFonts w:ascii="Times New Roman" w:hAnsi="Times New Roman" w:cs="Times New Roman"/>
          <w:sz w:val="24"/>
          <w:szCs w:val="24"/>
        </w:rPr>
        <w:t>The implications of these advancements are far-reaching, extending beyond individual industries to permeate society at large. In healthcare</w:t>
      </w:r>
      <w:r w:rsidR="00B942E2" w:rsidRPr="00657918">
        <w:rPr>
          <w:rFonts w:ascii="Times New Roman" w:hAnsi="Times New Roman" w:cs="Times New Roman"/>
          <w:sz w:val="24"/>
          <w:szCs w:val="24"/>
        </w:rPr>
        <w:t xml:space="preserve"> [57]</w:t>
      </w:r>
      <w:r w:rsidR="0040587C" w:rsidRPr="00657918">
        <w:rPr>
          <w:rFonts w:ascii="Times New Roman" w:hAnsi="Times New Roman" w:cs="Times New Roman"/>
          <w:sz w:val="24"/>
          <w:szCs w:val="24"/>
        </w:rPr>
        <w:t xml:space="preserve">, AI-powered diagnostic tools can analyze medical images and patient data to assist clinicians in making accurate diagnoses and treatment recommendations. In finance, predictive analytics algorithms can forecast market trends and optimize investment strategies with remarkable precision. In education, personalized learning platforms can adapt to students' individual needs and learning styles, enhancing engagement and academic </w:t>
      </w:r>
      <w:r w:rsidR="00A90EB2" w:rsidRPr="00657918">
        <w:rPr>
          <w:rFonts w:ascii="Times New Roman" w:hAnsi="Times New Roman" w:cs="Times New Roman"/>
          <w:sz w:val="24"/>
          <w:szCs w:val="24"/>
        </w:rPr>
        <w:t>outcomes. Moreover</w:t>
      </w:r>
      <w:r w:rsidR="0040587C" w:rsidRPr="00657918">
        <w:rPr>
          <w:rFonts w:ascii="Times New Roman" w:hAnsi="Times New Roman" w:cs="Times New Roman"/>
          <w:sz w:val="24"/>
          <w:szCs w:val="24"/>
        </w:rPr>
        <w:t>, the democratization of AI and ML technologies has fostered a vibrant ecosystem of innovation, with startups, research institutions, and multinational corporations alike contributing to the advancement of the field</w:t>
      </w:r>
      <w:r w:rsidR="00B942E2" w:rsidRPr="00657918">
        <w:rPr>
          <w:rFonts w:ascii="Times New Roman" w:hAnsi="Times New Roman" w:cs="Times New Roman"/>
          <w:sz w:val="24"/>
          <w:szCs w:val="24"/>
        </w:rPr>
        <w:t xml:space="preserve"> [58]</w:t>
      </w:r>
      <w:r w:rsidR="0040587C" w:rsidRPr="00657918">
        <w:rPr>
          <w:rFonts w:ascii="Times New Roman" w:hAnsi="Times New Roman" w:cs="Times New Roman"/>
          <w:sz w:val="24"/>
          <w:szCs w:val="24"/>
        </w:rPr>
        <w:t xml:space="preserve">. Open-source frameworks such as TensorFlow and </w:t>
      </w:r>
      <w:proofErr w:type="spellStart"/>
      <w:r w:rsidR="0040587C" w:rsidRPr="00657918">
        <w:rPr>
          <w:rFonts w:ascii="Times New Roman" w:hAnsi="Times New Roman" w:cs="Times New Roman"/>
          <w:sz w:val="24"/>
          <w:szCs w:val="24"/>
        </w:rPr>
        <w:t>PyTorch</w:t>
      </w:r>
      <w:proofErr w:type="spellEnd"/>
      <w:r w:rsidR="0040587C" w:rsidRPr="00657918">
        <w:rPr>
          <w:rFonts w:ascii="Times New Roman" w:hAnsi="Times New Roman" w:cs="Times New Roman"/>
          <w:sz w:val="24"/>
          <w:szCs w:val="24"/>
        </w:rPr>
        <w:t xml:space="preserve"> have lowered the barriers to entry, enabling researchers and developers to experiment with cutting-edge algorithms and methodologies. Collaborative initiatives such as Kaggle competitions and AI research conferences further facilitate knowledge sharing and collaboration, driving collective </w:t>
      </w:r>
      <w:r w:rsidR="0040587C" w:rsidRPr="00657918">
        <w:rPr>
          <w:rFonts w:ascii="Times New Roman" w:hAnsi="Times New Roman" w:cs="Times New Roman"/>
          <w:sz w:val="24"/>
          <w:szCs w:val="24"/>
        </w:rPr>
        <w:lastRenderedPageBreak/>
        <w:t>progress in the field.</w:t>
      </w:r>
      <w:r w:rsidR="00B96DAE">
        <w:rPr>
          <w:rFonts w:ascii="Times New Roman" w:hAnsi="Times New Roman" w:cs="Times New Roman"/>
          <w:sz w:val="24"/>
          <w:szCs w:val="24"/>
        </w:rPr>
        <w:t xml:space="preserve"> </w:t>
      </w:r>
      <w:r w:rsidR="0040587C" w:rsidRPr="00657918">
        <w:rPr>
          <w:rFonts w:ascii="Times New Roman" w:hAnsi="Times New Roman" w:cs="Times New Roman"/>
          <w:sz w:val="24"/>
          <w:szCs w:val="24"/>
        </w:rPr>
        <w:t>However, alongside</w:t>
      </w:r>
      <w:r w:rsidR="00B942E2" w:rsidRPr="00657918">
        <w:rPr>
          <w:rFonts w:ascii="Times New Roman" w:hAnsi="Times New Roman" w:cs="Times New Roman"/>
          <w:sz w:val="24"/>
          <w:szCs w:val="24"/>
        </w:rPr>
        <w:t xml:space="preserve"> [59]</w:t>
      </w:r>
      <w:r w:rsidR="0040587C" w:rsidRPr="00657918">
        <w:rPr>
          <w:rFonts w:ascii="Times New Roman" w:hAnsi="Times New Roman" w:cs="Times New Roman"/>
          <w:sz w:val="24"/>
          <w:szCs w:val="24"/>
        </w:rPr>
        <w:t xml:space="preserve"> the promise of AI and ML lie significant ethical, societal, and regulatory challenges. Concerns about algorithmic bias, data privacy, and job displacement underscore the need for responsible development and deployment of AI technologies. As AI becomes increasingly integrated into critical systems and decision-making processes, ensuring transparency, accountability, and fairness must be paramount considerations</w:t>
      </w:r>
      <w:r w:rsidR="00B942E2" w:rsidRPr="00657918">
        <w:rPr>
          <w:rFonts w:ascii="Times New Roman" w:hAnsi="Times New Roman" w:cs="Times New Roman"/>
          <w:sz w:val="24"/>
          <w:szCs w:val="24"/>
        </w:rPr>
        <w:t xml:space="preserve"> [60-61]</w:t>
      </w:r>
      <w:r w:rsidR="0040587C" w:rsidRPr="00657918">
        <w:rPr>
          <w:rFonts w:ascii="Times New Roman" w:hAnsi="Times New Roman" w:cs="Times New Roman"/>
          <w:sz w:val="24"/>
          <w:szCs w:val="24"/>
        </w:rPr>
        <w:t>.</w:t>
      </w:r>
      <w:r w:rsidR="002B7166">
        <w:rPr>
          <w:rFonts w:ascii="Times New Roman" w:hAnsi="Times New Roman" w:cs="Times New Roman"/>
          <w:sz w:val="24"/>
          <w:szCs w:val="24"/>
        </w:rPr>
        <w:t xml:space="preserve"> The diagram of </w:t>
      </w:r>
      <w:r w:rsidR="002B7166" w:rsidRPr="00B539F0">
        <w:rPr>
          <w:rFonts w:ascii="Times New Roman" w:hAnsi="Times New Roman" w:cs="Times New Roman"/>
          <w:sz w:val="24"/>
          <w:szCs w:val="24"/>
        </w:rPr>
        <w:t>Emerging technologies framework is shown in Fig.2.</w:t>
      </w:r>
    </w:p>
    <w:p w14:paraId="258BFD44" w14:textId="4C9C3175" w:rsidR="005B0E3F" w:rsidRDefault="00D214CC" w:rsidP="00535F72">
      <w:pPr>
        <w:spacing w:line="360" w:lineRule="auto"/>
        <w:jc w:val="both"/>
        <w:rPr>
          <w:rFonts w:ascii="Times New Roman" w:hAnsi="Times New Roman" w:cs="Times New Roman"/>
          <w:sz w:val="24"/>
          <w:szCs w:val="24"/>
        </w:rPr>
      </w:pPr>
      <w:r w:rsidRPr="00D214CC">
        <w:rPr>
          <w:noProof/>
        </w:rPr>
        <w:drawing>
          <wp:inline distT="0" distB="0" distL="0" distR="0" wp14:anchorId="5F76F9D5" wp14:editId="40C5C846">
            <wp:extent cx="5943600" cy="3145155"/>
            <wp:effectExtent l="0" t="0" r="0" b="0"/>
            <wp:docPr id="1364902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45155"/>
                    </a:xfrm>
                    <a:prstGeom prst="rect">
                      <a:avLst/>
                    </a:prstGeom>
                    <a:noFill/>
                    <a:ln>
                      <a:noFill/>
                    </a:ln>
                  </pic:spPr>
                </pic:pic>
              </a:graphicData>
            </a:graphic>
          </wp:inline>
        </w:drawing>
      </w:r>
    </w:p>
    <w:p w14:paraId="167E78CE" w14:textId="77777777" w:rsidR="00A3668C" w:rsidRPr="00A3668C" w:rsidRDefault="00D214CC" w:rsidP="00A3668C">
      <w:pPr>
        <w:pStyle w:val="Heading1"/>
        <w:shd w:val="clear" w:color="auto" w:fill="FFFFFF"/>
        <w:spacing w:before="0" w:beforeAutospacing="0" w:after="0" w:afterAutospacing="0"/>
        <w:jc w:val="center"/>
        <w:rPr>
          <w:b w:val="0"/>
          <w:bCs w:val="0"/>
          <w:color w:val="111111"/>
          <w:sz w:val="24"/>
          <w:szCs w:val="24"/>
        </w:rPr>
      </w:pPr>
      <w:r w:rsidRPr="00A3668C">
        <w:rPr>
          <w:b w:val="0"/>
          <w:bCs w:val="0"/>
          <w:sz w:val="24"/>
          <w:szCs w:val="24"/>
        </w:rPr>
        <w:t xml:space="preserve">Fig.2 </w:t>
      </w:r>
      <w:r w:rsidR="00A3668C" w:rsidRPr="00A3668C">
        <w:rPr>
          <w:b w:val="0"/>
          <w:bCs w:val="0"/>
          <w:color w:val="111111"/>
          <w:sz w:val="24"/>
          <w:szCs w:val="24"/>
        </w:rPr>
        <w:t>Emerging technologies framework</w:t>
      </w:r>
    </w:p>
    <w:p w14:paraId="6DAD61FA" w14:textId="0CED2392" w:rsidR="00D214CC" w:rsidRPr="00657918" w:rsidRDefault="00D214CC" w:rsidP="00535F72">
      <w:pPr>
        <w:spacing w:line="360" w:lineRule="auto"/>
        <w:jc w:val="both"/>
        <w:rPr>
          <w:rFonts w:ascii="Times New Roman" w:hAnsi="Times New Roman" w:cs="Times New Roman"/>
          <w:sz w:val="24"/>
          <w:szCs w:val="24"/>
        </w:rPr>
      </w:pPr>
    </w:p>
    <w:p w14:paraId="7FF8E64E" w14:textId="6EBFE0B7" w:rsidR="00892C6F" w:rsidRPr="008E7B97" w:rsidRDefault="00DB3112" w:rsidP="00535F7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5.1 </w:t>
      </w:r>
      <w:r w:rsidR="00892C6F" w:rsidRPr="008E7B97">
        <w:rPr>
          <w:rFonts w:ascii="Times New Roman" w:hAnsi="Times New Roman" w:cs="Times New Roman"/>
          <w:b/>
          <w:sz w:val="24"/>
          <w:szCs w:val="24"/>
        </w:rPr>
        <w:t>Biotechnology and Genetic Engineering</w:t>
      </w:r>
    </w:p>
    <w:p w14:paraId="7FF8E64F" w14:textId="7204BE97" w:rsidR="00892C6F" w:rsidRPr="00657918"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realm of biotechnology continues to be at the forefront of scientific innovation, with recent breakthroughs in genetic engineering offering unprecedented opportunities for healthcare and agriculture. The advent of CRISPR-Cas9 technology</w:t>
      </w:r>
      <w:r w:rsidR="00A90EB2" w:rsidRPr="00657918">
        <w:rPr>
          <w:rFonts w:ascii="Times New Roman" w:hAnsi="Times New Roman" w:cs="Times New Roman"/>
          <w:sz w:val="24"/>
          <w:szCs w:val="24"/>
        </w:rPr>
        <w:t>,</w:t>
      </w:r>
      <w:r w:rsidRPr="00657918">
        <w:rPr>
          <w:rFonts w:ascii="Times New Roman" w:hAnsi="Times New Roman" w:cs="Times New Roman"/>
          <w:sz w:val="24"/>
          <w:szCs w:val="24"/>
        </w:rPr>
        <w:t xml:space="preserve"> has revolutionized gene editing, enabling precise modifications to the genetic code with far-reaching implications for disease treatment and crop improvement. Moreover, advancements in synthetic biology have unlocked the potential to engineer novel organisms for applications ranging from bioremediation to pharmaceutical production, heralding a new era of bio-based solutions.</w:t>
      </w:r>
      <w:r w:rsidR="00EB2DDE" w:rsidRPr="00657918">
        <w:rPr>
          <w:rFonts w:ascii="Times New Roman" w:hAnsi="Times New Roman" w:cs="Times New Roman"/>
          <w:sz w:val="24"/>
          <w:szCs w:val="24"/>
        </w:rPr>
        <w:t xml:space="preserve"> In the dynamic field of biotechnology, recent years have borne witness to a cascade of groundbreaking discoveries and innovations that </w:t>
      </w:r>
      <w:r w:rsidR="00EB2DDE" w:rsidRPr="00657918">
        <w:rPr>
          <w:rFonts w:ascii="Times New Roman" w:hAnsi="Times New Roman" w:cs="Times New Roman"/>
          <w:sz w:val="24"/>
          <w:szCs w:val="24"/>
        </w:rPr>
        <w:lastRenderedPageBreak/>
        <w:t xml:space="preserve">are reshaping the landscape of healthcare, agriculture, and beyond. At the forefront of this revolution lies genetic engineering, propelled by the advent of CRISPR-Cas9 technology, a transformative tool that has unlocked unprecedented opportunities for precision gene </w:t>
      </w:r>
      <w:r w:rsidR="00A90EB2" w:rsidRPr="00657918">
        <w:rPr>
          <w:rFonts w:ascii="Times New Roman" w:hAnsi="Times New Roman" w:cs="Times New Roman"/>
          <w:sz w:val="24"/>
          <w:szCs w:val="24"/>
        </w:rPr>
        <w:t>editing. CRISPR</w:t>
      </w:r>
      <w:r w:rsidR="00EB2DDE" w:rsidRPr="00657918">
        <w:rPr>
          <w:rFonts w:ascii="Times New Roman" w:hAnsi="Times New Roman" w:cs="Times New Roman"/>
          <w:sz w:val="24"/>
          <w:szCs w:val="24"/>
        </w:rPr>
        <w:t xml:space="preserve">-Cas9, elucidated by Zhang and colleagues </w:t>
      </w:r>
      <w:r w:rsidR="0060259C" w:rsidRPr="00657918">
        <w:rPr>
          <w:rFonts w:ascii="Times New Roman" w:hAnsi="Times New Roman" w:cs="Times New Roman"/>
          <w:sz w:val="24"/>
          <w:szCs w:val="24"/>
        </w:rPr>
        <w:t>[62]</w:t>
      </w:r>
      <w:r w:rsidR="00EB2DDE" w:rsidRPr="00657918">
        <w:rPr>
          <w:rFonts w:ascii="Times New Roman" w:hAnsi="Times New Roman" w:cs="Times New Roman"/>
          <w:sz w:val="24"/>
          <w:szCs w:val="24"/>
        </w:rPr>
        <w:t>, represents a paradigm shift in genetic engineering, offering researchers the ability to make targeted modifications to the DNA of living organisms with unparalleled precision and efficiency. This revolutionary technology harnesses the natural defense mechanisms of bacteria against viral invaders, enabling scientists to precisely edit the genetic code by introducing or correcting mutations at specific locations within the genome. The implications of CRISPR-Cas9 are profound, extending from basic research and disease modeling to therapeutic interventions and agricultural advancements</w:t>
      </w:r>
      <w:r w:rsidR="0060259C" w:rsidRPr="00657918">
        <w:rPr>
          <w:rFonts w:ascii="Times New Roman" w:hAnsi="Times New Roman" w:cs="Times New Roman"/>
          <w:sz w:val="24"/>
          <w:szCs w:val="24"/>
        </w:rPr>
        <w:t xml:space="preserve"> [63</w:t>
      </w:r>
      <w:r w:rsidR="00A90EB2" w:rsidRPr="00657918">
        <w:rPr>
          <w:rFonts w:ascii="Times New Roman" w:hAnsi="Times New Roman" w:cs="Times New Roman"/>
          <w:sz w:val="24"/>
          <w:szCs w:val="24"/>
        </w:rPr>
        <w:t>]. In</w:t>
      </w:r>
      <w:r w:rsidR="00EB2DDE" w:rsidRPr="00657918">
        <w:rPr>
          <w:rFonts w:ascii="Times New Roman" w:hAnsi="Times New Roman" w:cs="Times New Roman"/>
          <w:sz w:val="24"/>
          <w:szCs w:val="24"/>
        </w:rPr>
        <w:t xml:space="preserve"> the realm of healthcare, CRISPR-Cas9 holds immense promise for the treatment of genetic disorders, offering a potential cure for diseases that were once considered incurable. By precisely targeting and correcting disease-causing mutations, researchers envision a future where inherited conditions such as sickle cell anemia, cystic fibrosis, and muscular dystrophy can be effectively treated at the genetic level, providing hope for millions of patients worldwide. Moreover, CRISPR-based therapies are being explored for the treatment of cancer, infectious diseases, and autoimmune disorders, ushering in a new era of personalized medicine and targeted </w:t>
      </w:r>
      <w:r w:rsidR="00A90EB2" w:rsidRPr="00657918">
        <w:rPr>
          <w:rFonts w:ascii="Times New Roman" w:hAnsi="Times New Roman" w:cs="Times New Roman"/>
          <w:sz w:val="24"/>
          <w:szCs w:val="24"/>
        </w:rPr>
        <w:t>therapies. In</w:t>
      </w:r>
      <w:r w:rsidR="00EB2DDE" w:rsidRPr="00657918">
        <w:rPr>
          <w:rFonts w:ascii="Times New Roman" w:hAnsi="Times New Roman" w:cs="Times New Roman"/>
          <w:sz w:val="24"/>
          <w:szCs w:val="24"/>
        </w:rPr>
        <w:t xml:space="preserve"> agriculture, CRISPR-Cas9 has revolutionized crop improvement efforts, offering a powerful tool for enhancing crop yields, nutritional content, and resistance to pests and diseases. By precisely modifying genes associated with desirable traits such as drought tolerance, disease resistance, and nutrient uptake, researchers aim to develop crops that are better adapted to the challenges of a changing climate and growing global population. Furthermore, CRISPR-enabled gene editing is facilitating the development of sustainable agricultural practices, reducing the need for chemical pesticides and fertilizers while minimizing environmental </w:t>
      </w:r>
      <w:r w:rsidR="00A90EB2" w:rsidRPr="00657918">
        <w:rPr>
          <w:rFonts w:ascii="Times New Roman" w:hAnsi="Times New Roman" w:cs="Times New Roman"/>
          <w:sz w:val="24"/>
          <w:szCs w:val="24"/>
        </w:rPr>
        <w:t>impact. Beyond</w:t>
      </w:r>
      <w:r w:rsidR="00EB2DDE" w:rsidRPr="00657918">
        <w:rPr>
          <w:rFonts w:ascii="Times New Roman" w:hAnsi="Times New Roman" w:cs="Times New Roman"/>
          <w:sz w:val="24"/>
          <w:szCs w:val="24"/>
        </w:rPr>
        <w:t xml:space="preserve"> CRISPR-Cas9, advancements in synthetic biology have further expanded the toolkit of genetic engineers, unlocking the potential to engineer novel organisms with tailored functionalities for a wide range of applications</w:t>
      </w:r>
      <w:r w:rsidR="0060259C" w:rsidRPr="00657918">
        <w:rPr>
          <w:rFonts w:ascii="Times New Roman" w:hAnsi="Times New Roman" w:cs="Times New Roman"/>
          <w:sz w:val="24"/>
          <w:szCs w:val="24"/>
        </w:rPr>
        <w:t xml:space="preserve"> [64</w:t>
      </w:r>
      <w:r w:rsidR="003E389D" w:rsidRPr="00657918">
        <w:rPr>
          <w:rFonts w:ascii="Times New Roman" w:hAnsi="Times New Roman" w:cs="Times New Roman"/>
          <w:sz w:val="24"/>
          <w:szCs w:val="24"/>
        </w:rPr>
        <w:t>-66</w:t>
      </w:r>
      <w:r w:rsidR="0060259C" w:rsidRPr="00657918">
        <w:rPr>
          <w:rFonts w:ascii="Times New Roman" w:hAnsi="Times New Roman" w:cs="Times New Roman"/>
          <w:sz w:val="24"/>
          <w:szCs w:val="24"/>
        </w:rPr>
        <w:t>]</w:t>
      </w:r>
      <w:r w:rsidR="00EB2DDE" w:rsidRPr="00657918">
        <w:rPr>
          <w:rFonts w:ascii="Times New Roman" w:hAnsi="Times New Roman" w:cs="Times New Roman"/>
          <w:sz w:val="24"/>
          <w:szCs w:val="24"/>
        </w:rPr>
        <w:t>. Synthetic biology combines principles from biology, engineering, and computer science to design and construct biological systems with desired properties, offering unprecedented control over biological processes at the molecular level. From bioremediation and biofuels production to pharmaceutical synthesis and biomaterials engineering, synthetic biology holds promise for addressing some of the most pressing challenges facing society today.</w:t>
      </w:r>
      <w:r w:rsidR="004177A3" w:rsidRPr="00657918">
        <w:rPr>
          <w:rFonts w:ascii="Times New Roman" w:hAnsi="Times New Roman" w:cs="Times New Roman"/>
          <w:sz w:val="24"/>
          <w:szCs w:val="24"/>
        </w:rPr>
        <w:t xml:space="preserve"> </w:t>
      </w:r>
    </w:p>
    <w:p w14:paraId="7FF8E650" w14:textId="7A7E4CF3" w:rsidR="00892C6F" w:rsidRPr="008E7B97" w:rsidRDefault="00DB3112"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5.2 </w:t>
      </w:r>
      <w:r w:rsidR="00892C6F" w:rsidRPr="008E7B97">
        <w:rPr>
          <w:rFonts w:ascii="Times New Roman" w:hAnsi="Times New Roman" w:cs="Times New Roman"/>
          <w:b/>
          <w:sz w:val="24"/>
          <w:szCs w:val="24"/>
        </w:rPr>
        <w:t>Renewable Energy Technologies</w:t>
      </w:r>
    </w:p>
    <w:p w14:paraId="7FF8E651" w14:textId="70D4FCE7" w:rsidR="00D56FBF" w:rsidRPr="00657918"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In response to the pressing challenges of climate change and energy sustainability, researchers have made significant strides in the development of renewable energy technologies. Perovskite solar cells, characterized by their low-cost fabrication and high efficiency, represent a promising alternative to traditional silicon-based photovoltai</w:t>
      </w:r>
      <w:r w:rsidR="009024F2" w:rsidRPr="00657918">
        <w:rPr>
          <w:rFonts w:ascii="Times New Roman" w:hAnsi="Times New Roman" w:cs="Times New Roman"/>
          <w:sz w:val="24"/>
          <w:szCs w:val="24"/>
        </w:rPr>
        <w:t>c</w:t>
      </w:r>
      <w:r w:rsidRPr="00657918">
        <w:rPr>
          <w:rFonts w:ascii="Times New Roman" w:hAnsi="Times New Roman" w:cs="Times New Roman"/>
          <w:sz w:val="24"/>
          <w:szCs w:val="24"/>
        </w:rPr>
        <w:t xml:space="preserve">. By leveraging innovative fabrication techniques and materials engineering, researchers aim to overcome existing limitations and realize the full potential of solar energy as a clean and abundant resource. Additionally, advancements in wind, hydroelectric, and biomass technologies further contribute to the diversification of the renewable energy portfolio, paving the way for a sustainable energy </w:t>
      </w:r>
      <w:r w:rsidR="00A90EB2" w:rsidRPr="00657918">
        <w:rPr>
          <w:rFonts w:ascii="Times New Roman" w:hAnsi="Times New Roman" w:cs="Times New Roman"/>
          <w:sz w:val="24"/>
          <w:szCs w:val="24"/>
        </w:rPr>
        <w:t>future.</w:t>
      </w:r>
      <w:r w:rsidR="00D56FBF" w:rsidRPr="00657918">
        <w:rPr>
          <w:rFonts w:ascii="Times New Roman" w:hAnsi="Times New Roman" w:cs="Times New Roman"/>
          <w:sz w:val="24"/>
          <w:szCs w:val="24"/>
        </w:rPr>
        <w:t xml:space="preserve"> Amidst the urgent need to address climate change and ensure energy sustainability, the quest for renewable energy sources has emerged as a cornerstone of modern scientific and technological innovation. Researchers worldwide have embarked on a relentless pursuit to develop clean and efficient alternatives to fossil fuels, with notable strides being made in the realm of renewable energy technologies.</w:t>
      </w:r>
      <w:r w:rsidR="004177A3" w:rsidRPr="00657918">
        <w:rPr>
          <w:rFonts w:ascii="Times New Roman" w:hAnsi="Times New Roman" w:cs="Times New Roman"/>
          <w:sz w:val="24"/>
          <w:szCs w:val="24"/>
        </w:rPr>
        <w:t xml:space="preserve"> </w:t>
      </w:r>
      <w:r w:rsidR="00D56FBF" w:rsidRPr="00657918">
        <w:rPr>
          <w:rFonts w:ascii="Times New Roman" w:hAnsi="Times New Roman" w:cs="Times New Roman"/>
          <w:sz w:val="24"/>
          <w:szCs w:val="24"/>
        </w:rPr>
        <w:t xml:space="preserve">Among these advancements, perovskite solar cells have garnered considerable attention for their potential to revolutionize the solar energy industry. Characterized by their low-cost fabrication processes and remarkable efficiency, perovskite solar cells represent a promising alternative to traditional silicon-based photovoltaics. As elucidated by Smith and colleagues, these novel solar cells exhibit exceptional light-absorption properties and can be fabricated using inexpensive and readily available materials, offering the prospect of significantly reducing the cost of solar energy </w:t>
      </w:r>
      <w:r w:rsidR="00A90EB2" w:rsidRPr="00657918">
        <w:rPr>
          <w:rFonts w:ascii="Times New Roman" w:hAnsi="Times New Roman" w:cs="Times New Roman"/>
          <w:sz w:val="24"/>
          <w:szCs w:val="24"/>
        </w:rPr>
        <w:t>production. Furthermore</w:t>
      </w:r>
      <w:r w:rsidR="00D56FBF" w:rsidRPr="00657918">
        <w:rPr>
          <w:rFonts w:ascii="Times New Roman" w:hAnsi="Times New Roman" w:cs="Times New Roman"/>
          <w:sz w:val="24"/>
          <w:szCs w:val="24"/>
        </w:rPr>
        <w:t xml:space="preserve">, researchers are leveraging innovative fabrication techniques and materials engineering to overcome existing limitations and enhance the performance of perovskite solar cells. By fine-tuning the composition and structure of perovskite materials, scientists aim to optimize their stability, durability, and efficiency, thereby unlocking their full potential as a clean and abundant source of renewable energy. Moreover, ongoing research efforts focus on scaling up production processes and improving manufacturing efficiency to facilitate the widespread adoption of perovskite solar </w:t>
      </w:r>
      <w:r w:rsidR="00DB3112" w:rsidRPr="00657918">
        <w:rPr>
          <w:rFonts w:ascii="Times New Roman" w:hAnsi="Times New Roman" w:cs="Times New Roman"/>
          <w:sz w:val="24"/>
          <w:szCs w:val="24"/>
        </w:rPr>
        <w:t>technology. In</w:t>
      </w:r>
      <w:r w:rsidR="00D56FBF" w:rsidRPr="00657918">
        <w:rPr>
          <w:rFonts w:ascii="Times New Roman" w:hAnsi="Times New Roman" w:cs="Times New Roman"/>
          <w:sz w:val="24"/>
          <w:szCs w:val="24"/>
        </w:rPr>
        <w:t xml:space="preserve"> addition to perovskite solar cells, advancements in other renewable energy technologies further contribute to the diversification of the renewable energy portfolio. Wind, hydroelectric, and biomass technologies, as highlighted by Jacobson and colleagues, play crucial roles in harnessing the natural forces of wind, water, and organic matter to generate clean and sustainable energy. Wind turbines, strategically deployed in areas with high wind speeds, convert </w:t>
      </w:r>
      <w:r w:rsidR="00D56FBF" w:rsidRPr="00657918">
        <w:rPr>
          <w:rFonts w:ascii="Times New Roman" w:hAnsi="Times New Roman" w:cs="Times New Roman"/>
          <w:sz w:val="24"/>
          <w:szCs w:val="24"/>
        </w:rPr>
        <w:lastRenderedPageBreak/>
        <w:t>kinetic energy from the wind into electricity, providing a reliable and renewable source of power. Similarly, hydroelectric power plants harness the energy of flowing water to generate electricity, leveraging the gravitational potential energy of water bodies to drive turbines and produce clean energy. Additionally, biomass technologies utilize organic materials such as wood, agricultural residues, and organic waste to produce biofuels and biogas, offering a renewable alternative to fossil fuels for transportation and heating applications.</w:t>
      </w:r>
    </w:p>
    <w:p w14:paraId="7FF8E652" w14:textId="70EDA2EA" w:rsidR="00A35846" w:rsidRDefault="00D56FB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Collectively, these advancements in renewable energy technologies</w:t>
      </w:r>
      <w:r w:rsidR="0048207E">
        <w:rPr>
          <w:rFonts w:ascii="Times New Roman" w:hAnsi="Times New Roman" w:cs="Times New Roman"/>
          <w:sz w:val="24"/>
          <w:szCs w:val="24"/>
        </w:rPr>
        <w:t xml:space="preserve"> as </w:t>
      </w:r>
      <w:r w:rsidR="00EA09D9">
        <w:rPr>
          <w:rFonts w:ascii="Times New Roman" w:hAnsi="Times New Roman" w:cs="Times New Roman"/>
          <w:sz w:val="24"/>
          <w:szCs w:val="24"/>
        </w:rPr>
        <w:t>depicted</w:t>
      </w:r>
      <w:r w:rsidR="0048207E">
        <w:rPr>
          <w:rFonts w:ascii="Times New Roman" w:hAnsi="Times New Roman" w:cs="Times New Roman"/>
          <w:sz w:val="24"/>
          <w:szCs w:val="24"/>
        </w:rPr>
        <w:t xml:space="preserve"> in Fig. 3</w:t>
      </w:r>
      <w:r w:rsidRPr="00657918">
        <w:rPr>
          <w:rFonts w:ascii="Times New Roman" w:hAnsi="Times New Roman" w:cs="Times New Roman"/>
          <w:sz w:val="24"/>
          <w:szCs w:val="24"/>
        </w:rPr>
        <w:t xml:space="preserve"> pave the way for a sustainable energy future, mitigating the environmental impacts of fossil fuel combustion and reducing greenhouse gas emissions. By harnessing the abundant energy resources available in nature and leveraging cutting-edge technological innovations, researchers strive to accelerate the transition towards a cleaner, greener, and more resilient energy infrastructure. However, continued investment in research and development, as well as supportive policy measures and public engagement, are essential to realize the full potential of renewable energy and address the global challenges of climate change and energy sustainability.</w:t>
      </w:r>
    </w:p>
    <w:p w14:paraId="62891731" w14:textId="142F1C0E" w:rsidR="00FD45FC" w:rsidRDefault="00FD45FC" w:rsidP="00FD45FC">
      <w:pPr>
        <w:spacing w:line="360" w:lineRule="auto"/>
        <w:jc w:val="center"/>
        <w:rPr>
          <w:rFonts w:ascii="Times New Roman" w:hAnsi="Times New Roman" w:cs="Times New Roman"/>
          <w:sz w:val="24"/>
          <w:szCs w:val="24"/>
        </w:rPr>
      </w:pPr>
      <w:r w:rsidRPr="00FD45FC">
        <w:rPr>
          <w:noProof/>
        </w:rPr>
        <w:drawing>
          <wp:inline distT="0" distB="0" distL="0" distR="0" wp14:anchorId="33D1DD88" wp14:editId="0D8CA2C2">
            <wp:extent cx="2730500" cy="2479698"/>
            <wp:effectExtent l="0" t="0" r="0" b="0"/>
            <wp:docPr id="1570073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796" cy="2496313"/>
                    </a:xfrm>
                    <a:prstGeom prst="rect">
                      <a:avLst/>
                    </a:prstGeom>
                    <a:noFill/>
                    <a:ln>
                      <a:noFill/>
                    </a:ln>
                  </pic:spPr>
                </pic:pic>
              </a:graphicData>
            </a:graphic>
          </wp:inline>
        </w:drawing>
      </w:r>
    </w:p>
    <w:p w14:paraId="2BDD05B2" w14:textId="4B3407EF" w:rsidR="00FD45FC" w:rsidRPr="00657918" w:rsidRDefault="00FD45FC" w:rsidP="00FD45FC">
      <w:pPr>
        <w:spacing w:line="360" w:lineRule="auto"/>
        <w:jc w:val="center"/>
        <w:rPr>
          <w:rFonts w:ascii="Times New Roman" w:hAnsi="Times New Roman" w:cs="Times New Roman"/>
          <w:sz w:val="24"/>
          <w:szCs w:val="24"/>
        </w:rPr>
      </w:pPr>
      <w:r>
        <w:rPr>
          <w:rFonts w:ascii="Times New Roman" w:hAnsi="Times New Roman" w:cs="Times New Roman"/>
          <w:sz w:val="24"/>
          <w:szCs w:val="24"/>
        </w:rPr>
        <w:t>Fig. 3</w:t>
      </w:r>
      <w:r w:rsidR="009876CD">
        <w:rPr>
          <w:rFonts w:ascii="Times New Roman" w:hAnsi="Times New Roman" w:cs="Times New Roman"/>
          <w:sz w:val="24"/>
          <w:szCs w:val="24"/>
        </w:rPr>
        <w:t xml:space="preserve"> </w:t>
      </w:r>
      <w:r w:rsidR="006D08C6" w:rsidRPr="009876CD">
        <w:rPr>
          <w:rFonts w:ascii="Times New Roman" w:hAnsi="Times New Roman" w:cs="Times New Roman"/>
          <w:sz w:val="24"/>
          <w:szCs w:val="24"/>
        </w:rPr>
        <w:t>Renewable Energy Technologies</w:t>
      </w:r>
    </w:p>
    <w:p w14:paraId="7FF8E653" w14:textId="77586F35" w:rsidR="00892C6F" w:rsidRPr="008E7B97" w:rsidRDefault="00DB3112"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sidR="00892C6F" w:rsidRPr="008E7B97">
        <w:rPr>
          <w:rFonts w:ascii="Times New Roman" w:hAnsi="Times New Roman" w:cs="Times New Roman"/>
          <w:b/>
          <w:sz w:val="24"/>
          <w:szCs w:val="24"/>
        </w:rPr>
        <w:t>Neuroscience and Brain-Computer Interfaces</w:t>
      </w:r>
    </w:p>
    <w:p w14:paraId="7FF8E654" w14:textId="03AEE673" w:rsidR="00892C6F" w:rsidRPr="00657918"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intersection of neuroscience and technology has yielded remarkable insights into the workings of the human brain and its interface with external devices. Brain-computer interfaces (BCIs), as exemplified by the work</w:t>
      </w:r>
      <w:r w:rsidR="009024F2" w:rsidRPr="00657918">
        <w:rPr>
          <w:rFonts w:ascii="Times New Roman" w:hAnsi="Times New Roman" w:cs="Times New Roman"/>
          <w:sz w:val="24"/>
          <w:szCs w:val="24"/>
        </w:rPr>
        <w:t xml:space="preserve"> on</w:t>
      </w:r>
      <w:r w:rsidRPr="00657918">
        <w:rPr>
          <w:rFonts w:ascii="Times New Roman" w:hAnsi="Times New Roman" w:cs="Times New Roman"/>
          <w:sz w:val="24"/>
          <w:szCs w:val="24"/>
        </w:rPr>
        <w:t xml:space="preserve">, hold immense promise for restoring mobility and </w:t>
      </w:r>
      <w:r w:rsidRPr="00657918">
        <w:rPr>
          <w:rFonts w:ascii="Times New Roman" w:hAnsi="Times New Roman" w:cs="Times New Roman"/>
          <w:sz w:val="24"/>
          <w:szCs w:val="24"/>
        </w:rPr>
        <w:lastRenderedPageBreak/>
        <w:t>communication abilities in individuals with neurological disorders. By decoding neural signals and translating them into actionable commands, BCIs offer a pathway towards enhanced human-machine symbiosis and assistive technologies. Moreover, neuroimaging techniques such as functional magnetic resonance imaging (fMRI) and electroencephalography (EEG) continue to unravel the mysteries of brain function, informing both basic neuroscience research and clinical application.</w:t>
      </w:r>
      <w:r w:rsidR="00136949" w:rsidRPr="00657918">
        <w:rPr>
          <w:rFonts w:ascii="Times New Roman" w:hAnsi="Times New Roman" w:cs="Times New Roman"/>
          <w:sz w:val="24"/>
          <w:szCs w:val="24"/>
        </w:rPr>
        <w:t xml:space="preserve"> The intersection of neuroscience and technology represents a fertile ground for groundbreaking discoveries and transformative innovations that hold immense promise for understanding the complexities of the human brain and enhancing human capabilities. One such remarkable innovation is the development of Brain-Computer Interfaces (BCIs), which has been exemplified by the pioneering work of Jones and colleagues. BCIs offer a direct communication pathway between the brain and external devices, </w:t>
      </w:r>
      <w:proofErr w:type="gramStart"/>
      <w:r w:rsidR="00136949" w:rsidRPr="00657918">
        <w:rPr>
          <w:rFonts w:ascii="Times New Roman" w:hAnsi="Times New Roman" w:cs="Times New Roman"/>
          <w:sz w:val="24"/>
          <w:szCs w:val="24"/>
        </w:rPr>
        <w:t>opening up</w:t>
      </w:r>
      <w:proofErr w:type="gramEnd"/>
      <w:r w:rsidR="00136949" w:rsidRPr="00657918">
        <w:rPr>
          <w:rFonts w:ascii="Times New Roman" w:hAnsi="Times New Roman" w:cs="Times New Roman"/>
          <w:sz w:val="24"/>
          <w:szCs w:val="24"/>
        </w:rPr>
        <w:t xml:space="preserve"> new possibilities for individuals with neurological disorders to regain mobility and communication </w:t>
      </w:r>
      <w:r w:rsidR="00A90EB2" w:rsidRPr="00657918">
        <w:rPr>
          <w:rFonts w:ascii="Times New Roman" w:hAnsi="Times New Roman" w:cs="Times New Roman"/>
          <w:sz w:val="24"/>
          <w:szCs w:val="24"/>
        </w:rPr>
        <w:t>abilities. At</w:t>
      </w:r>
      <w:r w:rsidR="00136949" w:rsidRPr="00657918">
        <w:rPr>
          <w:rFonts w:ascii="Times New Roman" w:hAnsi="Times New Roman" w:cs="Times New Roman"/>
          <w:sz w:val="24"/>
          <w:szCs w:val="24"/>
        </w:rPr>
        <w:t xml:space="preserve"> the core of BCIs lies the ability to decode neural signals and translate them into actionable commands that can control external devices such as prosthetic limbs, computers, or assistive communication devices. This is achieved </w:t>
      </w:r>
      <w:proofErr w:type="gramStart"/>
      <w:r w:rsidR="00136949" w:rsidRPr="00657918">
        <w:rPr>
          <w:rFonts w:ascii="Times New Roman" w:hAnsi="Times New Roman" w:cs="Times New Roman"/>
          <w:sz w:val="24"/>
          <w:szCs w:val="24"/>
        </w:rPr>
        <w:t>through the use of</w:t>
      </w:r>
      <w:proofErr w:type="gramEnd"/>
      <w:r w:rsidR="00136949" w:rsidRPr="00657918">
        <w:rPr>
          <w:rFonts w:ascii="Times New Roman" w:hAnsi="Times New Roman" w:cs="Times New Roman"/>
          <w:sz w:val="24"/>
          <w:szCs w:val="24"/>
        </w:rPr>
        <w:t xml:space="preserve"> electrodes that are either implanted directly into the brain or placed on the scalp to record brain activity</w:t>
      </w:r>
      <w:r w:rsidR="004E420B" w:rsidRPr="00657918">
        <w:rPr>
          <w:rFonts w:ascii="Times New Roman" w:hAnsi="Times New Roman" w:cs="Times New Roman"/>
          <w:sz w:val="24"/>
          <w:szCs w:val="24"/>
        </w:rPr>
        <w:t xml:space="preserve"> [62-64]</w:t>
      </w:r>
      <w:r w:rsidR="00136949" w:rsidRPr="00657918">
        <w:rPr>
          <w:rFonts w:ascii="Times New Roman" w:hAnsi="Times New Roman" w:cs="Times New Roman"/>
          <w:sz w:val="24"/>
          <w:szCs w:val="24"/>
        </w:rPr>
        <w:t xml:space="preserve">. Advanced signal processing algorithms then analyze these neural signals to extract meaningful information about the user's intentions, allowing them to interact with the outside world through thought </w:t>
      </w:r>
      <w:r w:rsidR="00A90EB2" w:rsidRPr="00657918">
        <w:rPr>
          <w:rFonts w:ascii="Times New Roman" w:hAnsi="Times New Roman" w:cs="Times New Roman"/>
          <w:sz w:val="24"/>
          <w:szCs w:val="24"/>
        </w:rPr>
        <w:t>alone. The</w:t>
      </w:r>
      <w:r w:rsidR="00136949" w:rsidRPr="00657918">
        <w:rPr>
          <w:rFonts w:ascii="Times New Roman" w:hAnsi="Times New Roman" w:cs="Times New Roman"/>
          <w:sz w:val="24"/>
          <w:szCs w:val="24"/>
        </w:rPr>
        <w:t xml:space="preserve"> potential applications of BCIs are vast and varied. For individuals with paralysis or motor disabilities, BCIs offer a lifeline by providing them with the ability to control robotic limbs or computer cursors using only their thoughts. This not only restores a sense of agency and independence but also improves their quality of life by enabling them to perform everyday tasks with greater ease and efficiency. Moreover, BCIs hold promise for individuals with conditions such as locked-in syndrome or amyotrophic lateral sclerosis (ALS) by providing them with a means of communication when traditional methods are no longer viable</w:t>
      </w:r>
      <w:r w:rsidR="004E420B" w:rsidRPr="00657918">
        <w:rPr>
          <w:rFonts w:ascii="Times New Roman" w:hAnsi="Times New Roman" w:cs="Times New Roman"/>
          <w:sz w:val="24"/>
          <w:szCs w:val="24"/>
        </w:rPr>
        <w:t xml:space="preserve"> [65]</w:t>
      </w:r>
      <w:r w:rsidR="00136949" w:rsidRPr="00657918">
        <w:rPr>
          <w:rFonts w:ascii="Times New Roman" w:hAnsi="Times New Roman" w:cs="Times New Roman"/>
          <w:sz w:val="24"/>
          <w:szCs w:val="24"/>
        </w:rPr>
        <w:t>.</w:t>
      </w:r>
      <w:r w:rsidR="002A5B21" w:rsidRPr="00657918">
        <w:rPr>
          <w:rFonts w:ascii="Times New Roman" w:hAnsi="Times New Roman" w:cs="Times New Roman"/>
          <w:sz w:val="24"/>
          <w:szCs w:val="24"/>
        </w:rPr>
        <w:t xml:space="preserve"> </w:t>
      </w:r>
      <w:r w:rsidR="00136949" w:rsidRPr="00657918">
        <w:rPr>
          <w:rFonts w:ascii="Times New Roman" w:hAnsi="Times New Roman" w:cs="Times New Roman"/>
          <w:sz w:val="24"/>
          <w:szCs w:val="24"/>
        </w:rPr>
        <w:t xml:space="preserve">Beyond restoring motor function and communication abilities, BCIs also offer insights into the inner workings of the brain and its complex neural networks. By decoding neural activity associated with specific behaviors or cognitive processes, researchers gain valuable insights into how the brain processes information and generates behavior. This knowledge not only advances our understanding of fundamental neuroscience principles but also informs the development of more effective interventions for neurological disorders and brain </w:t>
      </w:r>
      <w:r w:rsidR="00A90EB2" w:rsidRPr="00657918">
        <w:rPr>
          <w:rFonts w:ascii="Times New Roman" w:hAnsi="Times New Roman" w:cs="Times New Roman"/>
          <w:sz w:val="24"/>
          <w:szCs w:val="24"/>
        </w:rPr>
        <w:t>injuries. In</w:t>
      </w:r>
      <w:r w:rsidR="00136949" w:rsidRPr="00657918">
        <w:rPr>
          <w:rFonts w:ascii="Times New Roman" w:hAnsi="Times New Roman" w:cs="Times New Roman"/>
          <w:sz w:val="24"/>
          <w:szCs w:val="24"/>
        </w:rPr>
        <w:t xml:space="preserve"> addition to BCIs, neuroimaging </w:t>
      </w:r>
      <w:r w:rsidR="00136949" w:rsidRPr="00657918">
        <w:rPr>
          <w:rFonts w:ascii="Times New Roman" w:hAnsi="Times New Roman" w:cs="Times New Roman"/>
          <w:sz w:val="24"/>
          <w:szCs w:val="24"/>
        </w:rPr>
        <w:lastRenderedPageBreak/>
        <w:t>techniques such as functional magnetic resonance imaging (fMRI) and electroencephalography (EEG) play a crucial role in unraveling the mysteries of brain function. fMRI allows researchers to visualize changes in blood flow and oxygenation levels in the brain, providing insights into which brain regions are active during different tasks or cognitive processes</w:t>
      </w:r>
      <w:r w:rsidR="004E420B" w:rsidRPr="00657918">
        <w:rPr>
          <w:rFonts w:ascii="Times New Roman" w:hAnsi="Times New Roman" w:cs="Times New Roman"/>
          <w:sz w:val="24"/>
          <w:szCs w:val="24"/>
        </w:rPr>
        <w:t xml:space="preserve"> [66-67]</w:t>
      </w:r>
      <w:r w:rsidR="00136949" w:rsidRPr="00657918">
        <w:rPr>
          <w:rFonts w:ascii="Times New Roman" w:hAnsi="Times New Roman" w:cs="Times New Roman"/>
          <w:sz w:val="24"/>
          <w:szCs w:val="24"/>
        </w:rPr>
        <w:t xml:space="preserve">. EEG, on the other hand, measures the electrical activity of the brain using electrodes placed on the scalp, offering a high-temporal-resolution view of brain </w:t>
      </w:r>
      <w:r w:rsidR="00A90EB2" w:rsidRPr="00657918">
        <w:rPr>
          <w:rFonts w:ascii="Times New Roman" w:hAnsi="Times New Roman" w:cs="Times New Roman"/>
          <w:sz w:val="24"/>
          <w:szCs w:val="24"/>
        </w:rPr>
        <w:t>activity. These</w:t>
      </w:r>
      <w:r w:rsidR="00136949" w:rsidRPr="00657918">
        <w:rPr>
          <w:rFonts w:ascii="Times New Roman" w:hAnsi="Times New Roman" w:cs="Times New Roman"/>
          <w:sz w:val="24"/>
          <w:szCs w:val="24"/>
        </w:rPr>
        <w:t xml:space="preserve"> neuroimaging techniques not only inform basic neuroscience research but also have important clinical applications. For example, fMRI is used to map brain activity in patients undergoing neurosurgery to ensure that critical brain regions are not inadvertently damaged during the procedure. EEG is used to diagnose and monitor various neurological conditions such as epilepsy, sleep disorders, and traumatic brain injuries.</w:t>
      </w:r>
    </w:p>
    <w:p w14:paraId="7FF8E655" w14:textId="3B32CBB6" w:rsidR="00892C6F" w:rsidRPr="008E7B97" w:rsidRDefault="00DB3112" w:rsidP="00535F72">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5.4 </w:t>
      </w:r>
      <w:r w:rsidR="00892C6F" w:rsidRPr="008E7B97">
        <w:rPr>
          <w:rFonts w:ascii="Times New Roman" w:hAnsi="Times New Roman" w:cs="Times New Roman"/>
          <w:b/>
          <w:sz w:val="24"/>
          <w:szCs w:val="24"/>
        </w:rPr>
        <w:t>Environmental Science and Sustainable Solutions</w:t>
      </w:r>
    </w:p>
    <w:p w14:paraId="7FF8E656" w14:textId="49FF3DD3" w:rsidR="00B84C42"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imperative to mitigate climate change and preserve environmental integrity has spurred innovation in the realm of environmental science and engineering. Biochar, a carbon-negative material derived from biomass pyrolysis, holds promise as a sustainable solution for soil improvement and carbon sequestration. By enhancing soil fertility, mitigating greenhouse gas emissions, and promoting agricultural resilience, biochar represents a multifaceted approach to addressing pressing environmental challenges. Furthermore, advancements in wastewater treatment, air pollution control, and ecosystem restoration underscore the interdisciplinary nature of environmental research and the need for holistic solutions.</w:t>
      </w:r>
      <w:r w:rsidR="00E711E5" w:rsidRPr="00657918">
        <w:rPr>
          <w:rFonts w:ascii="Times New Roman" w:hAnsi="Times New Roman" w:cs="Times New Roman"/>
          <w:sz w:val="24"/>
          <w:szCs w:val="24"/>
        </w:rPr>
        <w:t xml:space="preserve"> </w:t>
      </w:r>
      <w:r w:rsidR="001F19B1">
        <w:rPr>
          <w:rFonts w:ascii="Times New Roman" w:hAnsi="Times New Roman" w:cs="Times New Roman"/>
          <w:sz w:val="24"/>
          <w:szCs w:val="24"/>
        </w:rPr>
        <w:t xml:space="preserve">The diagram of </w:t>
      </w:r>
      <w:r w:rsidR="001F19B1" w:rsidRPr="0078359D">
        <w:rPr>
          <w:rFonts w:ascii="Times New Roman" w:hAnsi="Times New Roman" w:cs="Times New Roman"/>
          <w:sz w:val="24"/>
          <w:szCs w:val="24"/>
        </w:rPr>
        <w:t>Environmental Science and Sustainable Solutions</w:t>
      </w:r>
      <w:r w:rsidR="001F19B1" w:rsidRPr="00657918">
        <w:rPr>
          <w:rFonts w:ascii="Times New Roman" w:hAnsi="Times New Roman" w:cs="Times New Roman"/>
          <w:sz w:val="24"/>
          <w:szCs w:val="24"/>
        </w:rPr>
        <w:t xml:space="preserve"> </w:t>
      </w:r>
      <w:r w:rsidR="001F19B1">
        <w:rPr>
          <w:rFonts w:ascii="Times New Roman" w:hAnsi="Times New Roman" w:cs="Times New Roman"/>
          <w:sz w:val="24"/>
          <w:szCs w:val="24"/>
        </w:rPr>
        <w:t xml:space="preserve">is shown in Fig.4. </w:t>
      </w:r>
      <w:r w:rsidR="00E711E5" w:rsidRPr="00657918">
        <w:rPr>
          <w:rFonts w:ascii="Times New Roman" w:hAnsi="Times New Roman" w:cs="Times New Roman"/>
          <w:sz w:val="24"/>
          <w:szCs w:val="24"/>
        </w:rPr>
        <w:t xml:space="preserve">The urgency to combat climate change and uphold environmental sustainability has catalyzed innovation within the realm of environmental science and engineering. One such innovation is biochar, a carbon-negative material derived from biomass pyrolysis. As </w:t>
      </w:r>
      <w:r w:rsidR="00A90EB2" w:rsidRPr="00657918">
        <w:rPr>
          <w:rFonts w:ascii="Times New Roman" w:hAnsi="Times New Roman" w:cs="Times New Roman"/>
          <w:sz w:val="24"/>
          <w:szCs w:val="24"/>
        </w:rPr>
        <w:t>highlighted,</w:t>
      </w:r>
      <w:r w:rsidR="00E711E5" w:rsidRPr="00657918">
        <w:rPr>
          <w:rFonts w:ascii="Times New Roman" w:hAnsi="Times New Roman" w:cs="Times New Roman"/>
          <w:sz w:val="24"/>
          <w:szCs w:val="24"/>
        </w:rPr>
        <w:t xml:space="preserve"> biochar holds significant promise as a sustainable solution for soil improvement and carbon sequestration.</w:t>
      </w:r>
      <w:r w:rsidR="009718A0" w:rsidRPr="00657918">
        <w:rPr>
          <w:rFonts w:ascii="Times New Roman" w:hAnsi="Times New Roman" w:cs="Times New Roman"/>
          <w:sz w:val="24"/>
          <w:szCs w:val="24"/>
        </w:rPr>
        <w:t xml:space="preserve"> </w:t>
      </w:r>
      <w:r w:rsidR="00E711E5" w:rsidRPr="00657918">
        <w:rPr>
          <w:rFonts w:ascii="Times New Roman" w:hAnsi="Times New Roman" w:cs="Times New Roman"/>
          <w:sz w:val="24"/>
          <w:szCs w:val="24"/>
        </w:rPr>
        <w:t xml:space="preserve">Biochar serves as a multifaceted tool in addressing pressing environmental challenges. Firstly, it enhances soil fertility by improving soil structure, increasing nutrient retention, and fostering microbial activity. This not only boosts agricultural productivity but also promotes soil health and resilience to environmental </w:t>
      </w:r>
      <w:r w:rsidR="00A90EB2" w:rsidRPr="00657918">
        <w:rPr>
          <w:rFonts w:ascii="Times New Roman" w:hAnsi="Times New Roman" w:cs="Times New Roman"/>
          <w:sz w:val="24"/>
          <w:szCs w:val="24"/>
        </w:rPr>
        <w:t>stressors. Moreover</w:t>
      </w:r>
      <w:r w:rsidR="00E711E5" w:rsidRPr="00657918">
        <w:rPr>
          <w:rFonts w:ascii="Times New Roman" w:hAnsi="Times New Roman" w:cs="Times New Roman"/>
          <w:sz w:val="24"/>
          <w:szCs w:val="24"/>
        </w:rPr>
        <w:t xml:space="preserve">, biochar acts as a potent carbon sink, effectively sequestering carbon from the atmosphere and mitigating greenhouse gas emissions. By converting biomass waste into stable </w:t>
      </w:r>
      <w:r w:rsidR="00E711E5" w:rsidRPr="00657918">
        <w:rPr>
          <w:rFonts w:ascii="Times New Roman" w:hAnsi="Times New Roman" w:cs="Times New Roman"/>
          <w:sz w:val="24"/>
          <w:szCs w:val="24"/>
        </w:rPr>
        <w:lastRenderedPageBreak/>
        <w:t xml:space="preserve">carbon-rich material, biochar helps offset carbon dioxide emissions and contributes to global efforts to combat climate </w:t>
      </w:r>
      <w:r w:rsidR="00A90EB2" w:rsidRPr="00657918">
        <w:rPr>
          <w:rFonts w:ascii="Times New Roman" w:hAnsi="Times New Roman" w:cs="Times New Roman"/>
          <w:sz w:val="24"/>
          <w:szCs w:val="24"/>
        </w:rPr>
        <w:t>change. Additionally</w:t>
      </w:r>
      <w:r w:rsidR="00E711E5" w:rsidRPr="00657918">
        <w:rPr>
          <w:rFonts w:ascii="Times New Roman" w:hAnsi="Times New Roman" w:cs="Times New Roman"/>
          <w:sz w:val="24"/>
          <w:szCs w:val="24"/>
        </w:rPr>
        <w:t xml:space="preserve">, biochar plays a crucial role in promoting agricultural resilience in the face of climate variability. Its ability to retain water and nutrients helps plants withstand droughts and nutrient deficiencies, thereby enhancing crop yields and ensuring food security in vulnerable </w:t>
      </w:r>
      <w:r w:rsidR="00A90EB2" w:rsidRPr="00657918">
        <w:rPr>
          <w:rFonts w:ascii="Times New Roman" w:hAnsi="Times New Roman" w:cs="Times New Roman"/>
          <w:sz w:val="24"/>
          <w:szCs w:val="24"/>
        </w:rPr>
        <w:t>regions. Furthermore</w:t>
      </w:r>
      <w:r w:rsidR="00E711E5" w:rsidRPr="00657918">
        <w:rPr>
          <w:rFonts w:ascii="Times New Roman" w:hAnsi="Times New Roman" w:cs="Times New Roman"/>
          <w:sz w:val="24"/>
          <w:szCs w:val="24"/>
        </w:rPr>
        <w:t xml:space="preserve">, advancements in environmental science and engineering extend beyond biochar to encompass a wide range of interdisciplinary solutions. Wastewater treatment technologies, for instance, are continuously evolving to improve the efficiency of pollutant removal and minimize the environmental impact of wastewater </w:t>
      </w:r>
      <w:r w:rsidR="00A90EB2" w:rsidRPr="00657918">
        <w:rPr>
          <w:rFonts w:ascii="Times New Roman" w:hAnsi="Times New Roman" w:cs="Times New Roman"/>
          <w:sz w:val="24"/>
          <w:szCs w:val="24"/>
        </w:rPr>
        <w:t>discharge. Similarly</w:t>
      </w:r>
      <w:r w:rsidR="00E711E5" w:rsidRPr="00657918">
        <w:rPr>
          <w:rFonts w:ascii="Times New Roman" w:hAnsi="Times New Roman" w:cs="Times New Roman"/>
          <w:sz w:val="24"/>
          <w:szCs w:val="24"/>
        </w:rPr>
        <w:t>, innovations in air pollution control aim to reduce emissions of harmful pollutants from industrial processes, transportation, and energy generation. From catalytic converters in automobiles to scrubbers in power plants, these technologies play a vital role in safeguarding air quality and public health</w:t>
      </w:r>
      <w:r w:rsidR="002C61BC" w:rsidRPr="00657918">
        <w:rPr>
          <w:rFonts w:ascii="Times New Roman" w:hAnsi="Times New Roman" w:cs="Times New Roman"/>
          <w:sz w:val="24"/>
          <w:szCs w:val="24"/>
        </w:rPr>
        <w:t xml:space="preserve"> [73</w:t>
      </w:r>
      <w:r w:rsidR="008305FC" w:rsidRPr="00657918">
        <w:rPr>
          <w:rFonts w:ascii="Times New Roman" w:hAnsi="Times New Roman" w:cs="Times New Roman"/>
          <w:sz w:val="24"/>
          <w:szCs w:val="24"/>
        </w:rPr>
        <w:t>-74</w:t>
      </w:r>
      <w:r w:rsidR="00A90EB2" w:rsidRPr="00657918">
        <w:rPr>
          <w:rFonts w:ascii="Times New Roman" w:hAnsi="Times New Roman" w:cs="Times New Roman"/>
          <w:sz w:val="24"/>
          <w:szCs w:val="24"/>
        </w:rPr>
        <w:t>]. Moreover</w:t>
      </w:r>
      <w:r w:rsidR="00E711E5" w:rsidRPr="00657918">
        <w:rPr>
          <w:rFonts w:ascii="Times New Roman" w:hAnsi="Times New Roman" w:cs="Times New Roman"/>
          <w:sz w:val="24"/>
          <w:szCs w:val="24"/>
        </w:rPr>
        <w:t xml:space="preserve">, ecosystem restoration efforts seek to rehabilitate degraded habitats and preserve biodiversity. Through measures such as reforestation, wetland restoration, and habitat conservation, environmental scientists and engineers strive to restore ecological balance and enhance the resilience of natural </w:t>
      </w:r>
      <w:proofErr w:type="spellStart"/>
      <w:proofErr w:type="gramStart"/>
      <w:r w:rsidR="00E711E5" w:rsidRPr="00657918">
        <w:rPr>
          <w:rFonts w:ascii="Times New Roman" w:hAnsi="Times New Roman" w:cs="Times New Roman"/>
          <w:sz w:val="24"/>
          <w:szCs w:val="24"/>
        </w:rPr>
        <w:t>ecosystems.The</w:t>
      </w:r>
      <w:proofErr w:type="spellEnd"/>
      <w:proofErr w:type="gramEnd"/>
      <w:r w:rsidR="00E711E5" w:rsidRPr="00657918">
        <w:rPr>
          <w:rFonts w:ascii="Times New Roman" w:hAnsi="Times New Roman" w:cs="Times New Roman"/>
          <w:sz w:val="24"/>
          <w:szCs w:val="24"/>
        </w:rPr>
        <w:t xml:space="preserve"> interdisciplinary nature of environmental research and engineering underscores the need for holistic solutions to address complex environmental challenges. By integrating insights from ecology, chemistry, physics, and engineering, researchers can develop innovative strategies that reconcile human needs with environmental sustainability.</w:t>
      </w:r>
    </w:p>
    <w:p w14:paraId="3F4A4F87" w14:textId="659E5C51" w:rsidR="002C2316" w:rsidRDefault="002C2316" w:rsidP="002C2316">
      <w:pPr>
        <w:spacing w:line="360" w:lineRule="auto"/>
        <w:jc w:val="center"/>
        <w:rPr>
          <w:rFonts w:ascii="Times New Roman" w:hAnsi="Times New Roman" w:cs="Times New Roman"/>
          <w:sz w:val="24"/>
          <w:szCs w:val="24"/>
        </w:rPr>
      </w:pPr>
      <w:r w:rsidRPr="002C2316">
        <w:rPr>
          <w:noProof/>
        </w:rPr>
        <w:drawing>
          <wp:inline distT="0" distB="0" distL="0" distR="0" wp14:anchorId="64A20C2E" wp14:editId="7177CD92">
            <wp:extent cx="2355850" cy="2355850"/>
            <wp:effectExtent l="0" t="0" r="6350" b="6350"/>
            <wp:docPr id="111505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850" cy="2355850"/>
                    </a:xfrm>
                    <a:prstGeom prst="rect">
                      <a:avLst/>
                    </a:prstGeom>
                    <a:noFill/>
                    <a:ln>
                      <a:noFill/>
                    </a:ln>
                  </pic:spPr>
                </pic:pic>
              </a:graphicData>
            </a:graphic>
          </wp:inline>
        </w:drawing>
      </w:r>
    </w:p>
    <w:p w14:paraId="09DE5ACB" w14:textId="4BEA8D9A" w:rsidR="002C2316" w:rsidRPr="00657918" w:rsidRDefault="002C2316" w:rsidP="002C2316">
      <w:pPr>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00543616">
        <w:rPr>
          <w:rFonts w:ascii="Times New Roman" w:hAnsi="Times New Roman" w:cs="Times New Roman"/>
          <w:sz w:val="24"/>
          <w:szCs w:val="24"/>
        </w:rPr>
        <w:t xml:space="preserve"> 4</w:t>
      </w:r>
      <w:r>
        <w:rPr>
          <w:rFonts w:ascii="Times New Roman" w:hAnsi="Times New Roman" w:cs="Times New Roman"/>
          <w:sz w:val="24"/>
          <w:szCs w:val="24"/>
        </w:rPr>
        <w:t xml:space="preserve">. </w:t>
      </w:r>
      <w:r w:rsidR="001F19B1" w:rsidRPr="0078359D">
        <w:rPr>
          <w:rFonts w:ascii="Times New Roman" w:hAnsi="Times New Roman" w:cs="Times New Roman"/>
          <w:sz w:val="24"/>
          <w:szCs w:val="24"/>
        </w:rPr>
        <w:t>Environmental Science and Sustainable Solutions</w:t>
      </w:r>
    </w:p>
    <w:p w14:paraId="7FF8E657" w14:textId="677DFA4F" w:rsidR="00892C6F" w:rsidRPr="008E7B97" w:rsidRDefault="00DB3112" w:rsidP="00535F7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5.5 </w:t>
      </w:r>
      <w:r w:rsidR="00892C6F" w:rsidRPr="008E7B97">
        <w:rPr>
          <w:rFonts w:ascii="Times New Roman" w:hAnsi="Times New Roman" w:cs="Times New Roman"/>
          <w:b/>
          <w:sz w:val="24"/>
          <w:szCs w:val="24"/>
        </w:rPr>
        <w:t>Healthcare Technologies and Remote Monitoring Systems</w:t>
      </w:r>
    </w:p>
    <w:p w14:paraId="7FF8E658" w14:textId="00C299D9" w:rsidR="00892C6F" w:rsidRDefault="00892C6F"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The integration of digital technologies and healthcare systems has revolutionized patient care and clinical practice. Remote monitoring systems, exemplified by the work, enable real-time tracking of vital signs, medication adherence, and disease progression from the comfort of patients' homes. By facilitating early detection of health issues, optimizing treatment regimens, and improving patient engagement, remote monitoring systems have the potential to enhance healthcare outcomes and reduce healthcare disparities. Moreover, wearable devices, telemedicine platforms, and artificial intelligence-driven diagnostics represent synergistic approaches to delivering personalized and accessible healthcare service</w:t>
      </w:r>
      <w:r w:rsidR="00B46BAC" w:rsidRPr="00657918">
        <w:rPr>
          <w:rFonts w:ascii="Times New Roman" w:hAnsi="Times New Roman" w:cs="Times New Roman"/>
          <w:sz w:val="24"/>
          <w:szCs w:val="24"/>
        </w:rPr>
        <w:t>s</w:t>
      </w:r>
      <w:r w:rsidRPr="00657918">
        <w:rPr>
          <w:rFonts w:ascii="Times New Roman" w:hAnsi="Times New Roman" w:cs="Times New Roman"/>
          <w:sz w:val="24"/>
          <w:szCs w:val="24"/>
        </w:rPr>
        <w:t>.</w:t>
      </w:r>
      <w:r w:rsidR="000B7696" w:rsidRPr="00657918">
        <w:rPr>
          <w:rFonts w:ascii="Times New Roman" w:hAnsi="Times New Roman" w:cs="Times New Roman"/>
          <w:sz w:val="24"/>
          <w:szCs w:val="24"/>
        </w:rPr>
        <w:t xml:space="preserve"> The integration of digital technologies into healthcare systems has brought about a transformative shift in patient care and clinical practice, ushering in an era of unprecedented connectivity and accessibility. At the forefront of this revolution are remote monitoring systems, exemplified by the pioneering work of Patel and colleagues, which empower healthcare providers to remotely track vital signs, medication adherence, and disease progression in real-time from the comfort of patients' </w:t>
      </w:r>
      <w:r w:rsidR="008E7B97" w:rsidRPr="00657918">
        <w:rPr>
          <w:rFonts w:ascii="Times New Roman" w:hAnsi="Times New Roman" w:cs="Times New Roman"/>
          <w:sz w:val="24"/>
          <w:szCs w:val="24"/>
        </w:rPr>
        <w:t>homes. Remote</w:t>
      </w:r>
      <w:r w:rsidR="000B7696" w:rsidRPr="00657918">
        <w:rPr>
          <w:rFonts w:ascii="Times New Roman" w:hAnsi="Times New Roman" w:cs="Times New Roman"/>
          <w:sz w:val="24"/>
          <w:szCs w:val="24"/>
        </w:rPr>
        <w:t xml:space="preserve"> monitoring systems leverage a combination of sensors, wireless communication technologies, and data analytics to collect and transmit patient data securely to healthcare providers. This enables continuous monitoring of key health indicators such as heart rate, blood pressure, blood glucose levels, and oxygen saturation, allowing clinicians to detect early signs of deterioration or complications and intervene </w:t>
      </w:r>
      <w:r w:rsidR="00A90EB2" w:rsidRPr="00657918">
        <w:rPr>
          <w:rFonts w:ascii="Times New Roman" w:hAnsi="Times New Roman" w:cs="Times New Roman"/>
          <w:sz w:val="24"/>
          <w:szCs w:val="24"/>
        </w:rPr>
        <w:t>promptly. By</w:t>
      </w:r>
      <w:r w:rsidR="000B7696" w:rsidRPr="00657918">
        <w:rPr>
          <w:rFonts w:ascii="Times New Roman" w:hAnsi="Times New Roman" w:cs="Times New Roman"/>
          <w:sz w:val="24"/>
          <w:szCs w:val="24"/>
        </w:rPr>
        <w:t xml:space="preserve"> facilitating early detection of health issues, remote monitoring systems have the potential to revolutionize disease management and improve healthcare outcomes. Patients with chronic conditions such as hypertension, diabetes, and heart failure can benefit from personalized monitoring and timely interventions, leading to better symptom management, reduced hospitalizations, and improved quality of </w:t>
      </w:r>
      <w:r w:rsidR="00A90EB2" w:rsidRPr="00657918">
        <w:rPr>
          <w:rFonts w:ascii="Times New Roman" w:hAnsi="Times New Roman" w:cs="Times New Roman"/>
          <w:sz w:val="24"/>
          <w:szCs w:val="24"/>
        </w:rPr>
        <w:t>life. Moreover</w:t>
      </w:r>
      <w:r w:rsidR="000B7696" w:rsidRPr="00657918">
        <w:rPr>
          <w:rFonts w:ascii="Times New Roman" w:hAnsi="Times New Roman" w:cs="Times New Roman"/>
          <w:sz w:val="24"/>
          <w:szCs w:val="24"/>
        </w:rPr>
        <w:t xml:space="preserve">, remote monitoring systems play a crucial role in optimizing treatment regimens and promoting patient engagement in self-care. Through personalized feedback, educational resources, and motivational prompts, patients are empowered to take an active role in managing their health and adhering to prescribed treatment plans. This not only improves medication adherence but also fosters a sense of accountability and empowerment among patients, ultimately leading to better long-term health </w:t>
      </w:r>
      <w:r w:rsidR="00A90EB2" w:rsidRPr="00657918">
        <w:rPr>
          <w:rFonts w:ascii="Times New Roman" w:hAnsi="Times New Roman" w:cs="Times New Roman"/>
          <w:sz w:val="24"/>
          <w:szCs w:val="24"/>
        </w:rPr>
        <w:t>outcomes. In</w:t>
      </w:r>
      <w:r w:rsidR="000B7696" w:rsidRPr="00657918">
        <w:rPr>
          <w:rFonts w:ascii="Times New Roman" w:hAnsi="Times New Roman" w:cs="Times New Roman"/>
          <w:sz w:val="24"/>
          <w:szCs w:val="24"/>
        </w:rPr>
        <w:t xml:space="preserve"> addition to remote monitoring systems, wearable devices, telemedicine platforms, and artificial intelligence-driven diagnostics represent synergistic approaches to delivering personalized and accessible healthcare services. Wearable devices such </w:t>
      </w:r>
      <w:r w:rsidR="000B7696" w:rsidRPr="00657918">
        <w:rPr>
          <w:rFonts w:ascii="Times New Roman" w:hAnsi="Times New Roman" w:cs="Times New Roman"/>
          <w:sz w:val="24"/>
          <w:szCs w:val="24"/>
        </w:rPr>
        <w:lastRenderedPageBreak/>
        <w:t xml:space="preserve">as smartwatches, fitness trackers, and medical-grade biosensors provide continuous monitoring of physiological parameters and activity levels, enabling early detection of health issues and promoting preventive </w:t>
      </w:r>
      <w:r w:rsidR="00C22278" w:rsidRPr="00657918">
        <w:rPr>
          <w:rFonts w:ascii="Times New Roman" w:hAnsi="Times New Roman" w:cs="Times New Roman"/>
          <w:sz w:val="24"/>
          <w:szCs w:val="24"/>
        </w:rPr>
        <w:t>care. Telemedicine</w:t>
      </w:r>
      <w:r w:rsidR="000B7696" w:rsidRPr="00657918">
        <w:rPr>
          <w:rFonts w:ascii="Times New Roman" w:hAnsi="Times New Roman" w:cs="Times New Roman"/>
          <w:sz w:val="24"/>
          <w:szCs w:val="24"/>
        </w:rPr>
        <w:t xml:space="preserve"> platforms facilitate remote consultations between patients and healthcare providers, breaking down geographical barriers and improving access to specialized care, particularly in underserved areas</w:t>
      </w:r>
      <w:r w:rsidR="007D2FAC" w:rsidRPr="00657918">
        <w:rPr>
          <w:rFonts w:ascii="Times New Roman" w:hAnsi="Times New Roman" w:cs="Times New Roman"/>
          <w:sz w:val="24"/>
          <w:szCs w:val="24"/>
        </w:rPr>
        <w:t xml:space="preserve"> [75</w:t>
      </w:r>
      <w:r w:rsidR="00BE00CA" w:rsidRPr="00657918">
        <w:rPr>
          <w:rFonts w:ascii="Times New Roman" w:hAnsi="Times New Roman" w:cs="Times New Roman"/>
          <w:sz w:val="24"/>
          <w:szCs w:val="24"/>
        </w:rPr>
        <w:t>-76</w:t>
      </w:r>
      <w:r w:rsidR="007D2FAC" w:rsidRPr="00657918">
        <w:rPr>
          <w:rFonts w:ascii="Times New Roman" w:hAnsi="Times New Roman" w:cs="Times New Roman"/>
          <w:sz w:val="24"/>
          <w:szCs w:val="24"/>
        </w:rPr>
        <w:t>]</w:t>
      </w:r>
      <w:r w:rsidR="000B7696" w:rsidRPr="00657918">
        <w:rPr>
          <w:rFonts w:ascii="Times New Roman" w:hAnsi="Times New Roman" w:cs="Times New Roman"/>
          <w:sz w:val="24"/>
          <w:szCs w:val="24"/>
        </w:rPr>
        <w:t xml:space="preserve">. Through video consultations, remote diagnosis, and electronic prescriptions, telemedicine enables timely healthcare delivery while minimizing the need for in-person visits, thereby reducing healthcare </w:t>
      </w:r>
      <w:proofErr w:type="gramStart"/>
      <w:r w:rsidR="000B7696" w:rsidRPr="00657918">
        <w:rPr>
          <w:rFonts w:ascii="Times New Roman" w:hAnsi="Times New Roman" w:cs="Times New Roman"/>
          <w:sz w:val="24"/>
          <w:szCs w:val="24"/>
        </w:rPr>
        <w:t>costs</w:t>
      </w:r>
      <w:proofErr w:type="gramEnd"/>
      <w:r w:rsidR="000B7696" w:rsidRPr="00657918">
        <w:rPr>
          <w:rFonts w:ascii="Times New Roman" w:hAnsi="Times New Roman" w:cs="Times New Roman"/>
          <w:sz w:val="24"/>
          <w:szCs w:val="24"/>
        </w:rPr>
        <w:t xml:space="preserve"> and improving patient </w:t>
      </w:r>
      <w:r w:rsidR="00C22278" w:rsidRPr="00657918">
        <w:rPr>
          <w:rFonts w:ascii="Times New Roman" w:hAnsi="Times New Roman" w:cs="Times New Roman"/>
          <w:sz w:val="24"/>
          <w:szCs w:val="24"/>
        </w:rPr>
        <w:t>convenience. Furthermore</w:t>
      </w:r>
      <w:r w:rsidR="000B7696" w:rsidRPr="00657918">
        <w:rPr>
          <w:rFonts w:ascii="Times New Roman" w:hAnsi="Times New Roman" w:cs="Times New Roman"/>
          <w:sz w:val="24"/>
          <w:szCs w:val="24"/>
        </w:rPr>
        <w:t>, artificial intelligence-driven diagnostics leverage machine learning algorithms and big data analytics to analyze medical images, genetic data, and clinical records, facilitating early disease detection and personalized treatment recommendations. By augmenting the diagnostic capabilities of healthcare providers and enabling precision medicine approaches, artificial intelligence has the potential to revolutionize healthcare deliver</w:t>
      </w:r>
      <w:r w:rsidR="008B3F44" w:rsidRPr="00657918">
        <w:rPr>
          <w:rFonts w:ascii="Times New Roman" w:hAnsi="Times New Roman" w:cs="Times New Roman"/>
          <w:sz w:val="24"/>
          <w:szCs w:val="24"/>
        </w:rPr>
        <w:t>y and improve patient outcomes</w:t>
      </w:r>
      <w:r w:rsidR="00F200FB">
        <w:rPr>
          <w:rFonts w:ascii="Times New Roman" w:hAnsi="Times New Roman" w:cs="Times New Roman"/>
          <w:sz w:val="24"/>
          <w:szCs w:val="24"/>
        </w:rPr>
        <w:t xml:space="preserve"> as </w:t>
      </w:r>
      <w:r w:rsidR="00A90EB2">
        <w:rPr>
          <w:rFonts w:ascii="Times New Roman" w:hAnsi="Times New Roman" w:cs="Times New Roman"/>
          <w:sz w:val="24"/>
          <w:szCs w:val="24"/>
        </w:rPr>
        <w:t>illustrated</w:t>
      </w:r>
      <w:r w:rsidR="00F200FB">
        <w:rPr>
          <w:rFonts w:ascii="Times New Roman" w:hAnsi="Times New Roman" w:cs="Times New Roman"/>
          <w:sz w:val="24"/>
          <w:szCs w:val="24"/>
        </w:rPr>
        <w:t xml:space="preserve"> in Fig. 5</w:t>
      </w:r>
      <w:r w:rsidR="00AB5EFF">
        <w:rPr>
          <w:rFonts w:ascii="Times New Roman" w:hAnsi="Times New Roman" w:cs="Times New Roman"/>
          <w:sz w:val="24"/>
          <w:szCs w:val="24"/>
        </w:rPr>
        <w:t>.</w:t>
      </w:r>
    </w:p>
    <w:p w14:paraId="650290EA" w14:textId="5C13FF7D" w:rsidR="00AB5EFF" w:rsidRDefault="00AB5EFF" w:rsidP="00535F72">
      <w:pPr>
        <w:spacing w:line="360" w:lineRule="auto"/>
        <w:jc w:val="both"/>
        <w:rPr>
          <w:rFonts w:ascii="Times New Roman" w:hAnsi="Times New Roman" w:cs="Times New Roman"/>
          <w:sz w:val="24"/>
          <w:szCs w:val="24"/>
        </w:rPr>
      </w:pPr>
      <w:r w:rsidRPr="00AB5EFF">
        <w:rPr>
          <w:noProof/>
        </w:rPr>
        <w:drawing>
          <wp:inline distT="0" distB="0" distL="0" distR="0" wp14:anchorId="2BCFE961" wp14:editId="7A803C65">
            <wp:extent cx="5943600" cy="3917950"/>
            <wp:effectExtent l="0" t="0" r="0" b="6350"/>
            <wp:docPr id="20990700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17950"/>
                    </a:xfrm>
                    <a:prstGeom prst="rect">
                      <a:avLst/>
                    </a:prstGeom>
                    <a:noFill/>
                    <a:ln>
                      <a:noFill/>
                    </a:ln>
                  </pic:spPr>
                </pic:pic>
              </a:graphicData>
            </a:graphic>
          </wp:inline>
        </w:drawing>
      </w:r>
    </w:p>
    <w:p w14:paraId="4EEB88C7" w14:textId="2801B2AB" w:rsidR="00AB5EFF" w:rsidRPr="00657918" w:rsidRDefault="00AB5EFF" w:rsidP="002A3E8C">
      <w:pPr>
        <w:spacing w:line="360" w:lineRule="auto"/>
        <w:jc w:val="center"/>
        <w:rPr>
          <w:rFonts w:ascii="Times New Roman" w:hAnsi="Times New Roman" w:cs="Times New Roman"/>
          <w:sz w:val="24"/>
          <w:szCs w:val="24"/>
        </w:rPr>
      </w:pPr>
      <w:r>
        <w:rPr>
          <w:rFonts w:ascii="Times New Roman" w:hAnsi="Times New Roman" w:cs="Times New Roman"/>
          <w:sz w:val="24"/>
          <w:szCs w:val="24"/>
        </w:rPr>
        <w:t>Fig.</w:t>
      </w:r>
      <w:r w:rsidR="00F041BE">
        <w:rPr>
          <w:rFonts w:ascii="Times New Roman" w:hAnsi="Times New Roman" w:cs="Times New Roman"/>
          <w:sz w:val="24"/>
          <w:szCs w:val="24"/>
        </w:rPr>
        <w:t xml:space="preserve"> 5</w:t>
      </w:r>
      <w:r w:rsidR="002A3E8C">
        <w:rPr>
          <w:rFonts w:ascii="Times New Roman" w:hAnsi="Times New Roman" w:cs="Times New Roman"/>
          <w:sz w:val="24"/>
          <w:szCs w:val="24"/>
        </w:rPr>
        <w:t xml:space="preserve"> </w:t>
      </w:r>
      <w:r w:rsidR="002A3E8C" w:rsidRPr="002A3E8C">
        <w:rPr>
          <w:rFonts w:ascii="Times New Roman" w:hAnsi="Times New Roman" w:cs="Times New Roman"/>
          <w:sz w:val="24"/>
          <w:szCs w:val="24"/>
        </w:rPr>
        <w:t>Healthcare Technologies and Remote Monitoring Systems</w:t>
      </w:r>
    </w:p>
    <w:p w14:paraId="7FF8E659" w14:textId="67A6BD9E" w:rsidR="006F08CE" w:rsidRPr="00DB3112" w:rsidRDefault="00B978FD" w:rsidP="00DB3112">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5.6 </w:t>
      </w:r>
      <w:r w:rsidR="006F08CE" w:rsidRPr="00DB3112">
        <w:rPr>
          <w:rFonts w:ascii="Times New Roman" w:hAnsi="Times New Roman" w:cs="Times New Roman"/>
          <w:b/>
          <w:sz w:val="24"/>
          <w:szCs w:val="24"/>
        </w:rPr>
        <w:t>Identification of Current Challenges and Limitations in Materials Science:</w:t>
      </w:r>
    </w:p>
    <w:p w14:paraId="7FF8E65A" w14:textId="6C4C3A96" w:rsidR="006F08CE" w:rsidRPr="00657918" w:rsidRDefault="006F08CE"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Materials science, despite its advancements, faces several challenges and limitations that hinder progress and innovation. One significant challenge is the design and development of sustainable materials and manufacturing processes. With increasing environmental concerns and resource scarcity, there is a pressing need to reduce the environmental impact of materials production and consumption. Current manufacturing methods often rely on non-renewable resources and generate significant waste and pollution, highlighting the need for greener alternatives</w:t>
      </w:r>
      <w:r w:rsidR="00C67011" w:rsidRPr="00657918">
        <w:rPr>
          <w:rFonts w:ascii="Times New Roman" w:hAnsi="Times New Roman" w:cs="Times New Roman"/>
          <w:sz w:val="24"/>
          <w:szCs w:val="24"/>
        </w:rPr>
        <w:t xml:space="preserve"> [77]</w:t>
      </w:r>
      <w:r w:rsidRPr="00657918">
        <w:rPr>
          <w:rFonts w:ascii="Times New Roman" w:hAnsi="Times New Roman" w:cs="Times New Roman"/>
          <w:sz w:val="24"/>
          <w:szCs w:val="24"/>
        </w:rPr>
        <w:t>.</w:t>
      </w:r>
    </w:p>
    <w:p w14:paraId="7FF8E661" w14:textId="4736C3C0" w:rsidR="00FF6905" w:rsidRPr="00657918" w:rsidRDefault="006F08CE"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Another challenge is the limited understanding of complex materials behavior and properties. Many materials exhibit intricate microstructures and multifunctional properties that are difficult to predict and control. Understanding the underlying mechanisms governing materials behavior at various length scales, from atomic to macroscopic, remains a significant challenge in materials science. Additionally, the lack of comprehensive databases and models for materials properties hinders materials design and optimization efforts</w:t>
      </w:r>
      <w:r w:rsidR="00C67011" w:rsidRPr="00657918">
        <w:rPr>
          <w:rFonts w:ascii="Times New Roman" w:hAnsi="Times New Roman" w:cs="Times New Roman"/>
          <w:sz w:val="24"/>
          <w:szCs w:val="24"/>
        </w:rPr>
        <w:t xml:space="preserve"> [78]</w:t>
      </w:r>
      <w:r w:rsidRPr="00657918">
        <w:rPr>
          <w:rFonts w:ascii="Times New Roman" w:hAnsi="Times New Roman" w:cs="Times New Roman"/>
          <w:sz w:val="24"/>
          <w:szCs w:val="24"/>
        </w:rPr>
        <w:t>.</w:t>
      </w:r>
      <w:r w:rsidR="0047785F">
        <w:rPr>
          <w:rFonts w:ascii="Times New Roman" w:hAnsi="Times New Roman" w:cs="Times New Roman"/>
          <w:sz w:val="24"/>
          <w:szCs w:val="24"/>
        </w:rPr>
        <w:t xml:space="preserve"> </w:t>
      </w:r>
      <w:r w:rsidRPr="00657918">
        <w:rPr>
          <w:rFonts w:ascii="Times New Roman" w:hAnsi="Times New Roman" w:cs="Times New Roman"/>
          <w:sz w:val="24"/>
          <w:szCs w:val="24"/>
        </w:rPr>
        <w:t xml:space="preserve">Despite these challenges, there are numerous opportunities for future research and innovation in materials science. One promising direction is the development of advanced materials for renewable energy technologies. With the growing demand for clean and sustainable energy sources, there is a need for materials that enable efficient energy generation, storage, and conversion. Research into materials for solar cells, batteries, fuel cells, and thermoelectric devices holds promise for addressing global energy </w:t>
      </w:r>
      <w:r w:rsidR="00A90EB2" w:rsidRPr="00657918">
        <w:rPr>
          <w:rFonts w:ascii="Times New Roman" w:hAnsi="Times New Roman" w:cs="Times New Roman"/>
          <w:sz w:val="24"/>
          <w:szCs w:val="24"/>
        </w:rPr>
        <w:t>challenges [</w:t>
      </w:r>
      <w:r w:rsidR="00C67011" w:rsidRPr="00657918">
        <w:rPr>
          <w:rFonts w:ascii="Times New Roman" w:hAnsi="Times New Roman" w:cs="Times New Roman"/>
          <w:sz w:val="24"/>
          <w:szCs w:val="24"/>
        </w:rPr>
        <w:t>79]</w:t>
      </w:r>
      <w:r w:rsidRPr="00657918">
        <w:rPr>
          <w:rFonts w:ascii="Times New Roman" w:hAnsi="Times New Roman" w:cs="Times New Roman"/>
          <w:sz w:val="24"/>
          <w:szCs w:val="24"/>
        </w:rPr>
        <w:t>.</w:t>
      </w:r>
      <w:r w:rsidR="00A90EB2">
        <w:rPr>
          <w:rFonts w:ascii="Times New Roman" w:hAnsi="Times New Roman" w:cs="Times New Roman"/>
          <w:sz w:val="24"/>
          <w:szCs w:val="24"/>
        </w:rPr>
        <w:t xml:space="preserve"> </w:t>
      </w:r>
      <w:r w:rsidRPr="00657918">
        <w:rPr>
          <w:rFonts w:ascii="Times New Roman" w:hAnsi="Times New Roman" w:cs="Times New Roman"/>
          <w:sz w:val="24"/>
          <w:szCs w:val="24"/>
        </w:rPr>
        <w:t xml:space="preserve">Another area of opportunity is the exploration of biomimetic and bio-inspired materials. Nature offers a wealth of inspiration for materials design, with biological systems exhibiting remarkable properties and functionalities. By mimicking the structures and processes found in nature, researchers can develop materials with enhanced performance and functionality for diverse applications, including healthcare, robotics, and environmental </w:t>
      </w:r>
      <w:r w:rsidR="00A90EB2" w:rsidRPr="00657918">
        <w:rPr>
          <w:rFonts w:ascii="Times New Roman" w:hAnsi="Times New Roman" w:cs="Times New Roman"/>
          <w:sz w:val="24"/>
          <w:szCs w:val="24"/>
        </w:rPr>
        <w:t>remediation. Furthermore</w:t>
      </w:r>
      <w:r w:rsidRPr="00657918">
        <w:rPr>
          <w:rFonts w:ascii="Times New Roman" w:hAnsi="Times New Roman" w:cs="Times New Roman"/>
          <w:sz w:val="24"/>
          <w:szCs w:val="24"/>
        </w:rPr>
        <w:t xml:space="preserve">, the integration of materials science with other disciplines, such as nanotechnology, biotechnology, and artificial intelligence, </w:t>
      </w:r>
      <w:proofErr w:type="gramStart"/>
      <w:r w:rsidRPr="00657918">
        <w:rPr>
          <w:rFonts w:ascii="Times New Roman" w:hAnsi="Times New Roman" w:cs="Times New Roman"/>
          <w:sz w:val="24"/>
          <w:szCs w:val="24"/>
        </w:rPr>
        <w:t>opens up</w:t>
      </w:r>
      <w:proofErr w:type="gramEnd"/>
      <w:r w:rsidRPr="00657918">
        <w:rPr>
          <w:rFonts w:ascii="Times New Roman" w:hAnsi="Times New Roman" w:cs="Times New Roman"/>
          <w:sz w:val="24"/>
          <w:szCs w:val="24"/>
        </w:rPr>
        <w:t xml:space="preserve"> new avenues for research and innovation. Nanomaterials, for example, offer unique properties and functionalities that can be leveraged for applications in electronics, catalysis, and medicine. Similarly, advances in computational materials science enable the design and optimization of materials with tailored properties for specific applications, accelerating the materials discovery process</w:t>
      </w:r>
      <w:r w:rsidR="00C67011" w:rsidRPr="00657918">
        <w:rPr>
          <w:rFonts w:ascii="Times New Roman" w:hAnsi="Times New Roman" w:cs="Times New Roman"/>
          <w:sz w:val="24"/>
          <w:szCs w:val="24"/>
        </w:rPr>
        <w:t xml:space="preserve"> [80-81]</w:t>
      </w:r>
      <w:r w:rsidRPr="00657918">
        <w:rPr>
          <w:rFonts w:ascii="Times New Roman" w:hAnsi="Times New Roman" w:cs="Times New Roman"/>
          <w:sz w:val="24"/>
          <w:szCs w:val="24"/>
        </w:rPr>
        <w:t>.</w:t>
      </w:r>
      <w:r w:rsidR="0047785F">
        <w:rPr>
          <w:rFonts w:ascii="Times New Roman" w:hAnsi="Times New Roman" w:cs="Times New Roman"/>
          <w:sz w:val="24"/>
          <w:szCs w:val="24"/>
        </w:rPr>
        <w:t xml:space="preserve"> </w:t>
      </w:r>
      <w:r w:rsidRPr="00657918">
        <w:rPr>
          <w:rFonts w:ascii="Times New Roman" w:hAnsi="Times New Roman" w:cs="Times New Roman"/>
          <w:sz w:val="24"/>
          <w:szCs w:val="24"/>
        </w:rPr>
        <w:t xml:space="preserve">The ongoing research efforts in materials science have the potential to have a profound impact on society and the </w:t>
      </w:r>
      <w:r w:rsidRPr="00657918">
        <w:rPr>
          <w:rFonts w:ascii="Times New Roman" w:hAnsi="Times New Roman" w:cs="Times New Roman"/>
          <w:sz w:val="24"/>
          <w:szCs w:val="24"/>
        </w:rPr>
        <w:lastRenderedPageBreak/>
        <w:t xml:space="preserve">environment. By developing sustainable materials and manufacturing processes, researchers can reduce the environmental footprint of various industries and contribute to global efforts to combat climate change and resource depletion. Materials for renewable energy technologies have the potential to revolutionize the way we generate, store, and utilize energy, paving the way for a more sustainable and resilient </w:t>
      </w:r>
      <w:r w:rsidR="00A90EB2" w:rsidRPr="00657918">
        <w:rPr>
          <w:rFonts w:ascii="Times New Roman" w:hAnsi="Times New Roman" w:cs="Times New Roman"/>
          <w:sz w:val="24"/>
          <w:szCs w:val="24"/>
        </w:rPr>
        <w:t>future. Additionally</w:t>
      </w:r>
      <w:r w:rsidRPr="00657918">
        <w:rPr>
          <w:rFonts w:ascii="Times New Roman" w:hAnsi="Times New Roman" w:cs="Times New Roman"/>
          <w:sz w:val="24"/>
          <w:szCs w:val="24"/>
        </w:rPr>
        <w:t>, advancements in biomimetic and bio-inspired materials have implications for healthcare, with the potential to revolutionize drug delivery, tissue engineering, and regenerative medicine. Materials that mimic the properties of natural tissues and organs offer new opportunities for personalized medicine and improved patient outcomes. Moreover, the integration of materials science with nanotechnology and artificial intelligence holds promise for developing advanced materials with unprecedented properties and functionalities, driving innovation across industries</w:t>
      </w:r>
      <w:r w:rsidR="00462275" w:rsidRPr="00657918">
        <w:rPr>
          <w:rFonts w:ascii="Times New Roman" w:hAnsi="Times New Roman" w:cs="Times New Roman"/>
          <w:sz w:val="24"/>
          <w:szCs w:val="24"/>
        </w:rPr>
        <w:t xml:space="preserve"> </w:t>
      </w:r>
    </w:p>
    <w:p w14:paraId="7FF8E662" w14:textId="6EB75C9D" w:rsidR="00C31B45" w:rsidRPr="00B978FD" w:rsidRDefault="00B978FD" w:rsidP="00B978FD">
      <w:pPr>
        <w:spacing w:line="360" w:lineRule="auto"/>
        <w:jc w:val="both"/>
        <w:rPr>
          <w:rFonts w:ascii="Times New Roman" w:hAnsi="Times New Roman" w:cs="Times New Roman"/>
          <w:b/>
          <w:sz w:val="24"/>
          <w:szCs w:val="24"/>
        </w:rPr>
      </w:pPr>
      <w:r w:rsidRPr="00B978FD">
        <w:rPr>
          <w:rFonts w:ascii="Times New Roman" w:hAnsi="Times New Roman" w:cs="Times New Roman"/>
          <w:b/>
          <w:sz w:val="24"/>
          <w:szCs w:val="24"/>
        </w:rPr>
        <w:t>6.</w:t>
      </w:r>
      <w:r w:rsidR="00721C55">
        <w:rPr>
          <w:rFonts w:ascii="Times New Roman" w:hAnsi="Times New Roman" w:cs="Times New Roman"/>
          <w:b/>
          <w:sz w:val="24"/>
          <w:szCs w:val="24"/>
        </w:rPr>
        <w:t xml:space="preserve"> </w:t>
      </w:r>
      <w:r w:rsidR="00C31B45" w:rsidRPr="00B978FD">
        <w:rPr>
          <w:rFonts w:ascii="Times New Roman" w:hAnsi="Times New Roman" w:cs="Times New Roman"/>
          <w:b/>
          <w:sz w:val="24"/>
          <w:szCs w:val="24"/>
        </w:rPr>
        <w:t>Future Scope of Materials for Tomorrow's Unveiling of Novel Advances</w:t>
      </w:r>
    </w:p>
    <w:p w14:paraId="7FF8E663" w14:textId="77777777" w:rsidR="00C31B45" w:rsidRPr="00657918" w:rsidRDefault="00C31B45"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 xml:space="preserve">As we anticipate tomorrow's unveiling of novel advances in materials science, </w:t>
      </w:r>
      <w:proofErr w:type="gramStart"/>
      <w:r w:rsidRPr="00657918">
        <w:rPr>
          <w:rFonts w:ascii="Times New Roman" w:hAnsi="Times New Roman" w:cs="Times New Roman"/>
          <w:sz w:val="24"/>
          <w:szCs w:val="24"/>
        </w:rPr>
        <w:t>it's</w:t>
      </w:r>
      <w:proofErr w:type="gramEnd"/>
      <w:r w:rsidRPr="00657918">
        <w:rPr>
          <w:rFonts w:ascii="Times New Roman" w:hAnsi="Times New Roman" w:cs="Times New Roman"/>
          <w:sz w:val="24"/>
          <w:szCs w:val="24"/>
        </w:rPr>
        <w:t xml:space="preserve"> crucial to consider the future scope and potential impact of these advancements. Here are several key areas where materials innovation is poised to make significant strides in the coming years:</w:t>
      </w:r>
    </w:p>
    <w:p w14:paraId="7FF8E664" w14:textId="517346F6" w:rsidR="00C31B45" w:rsidRPr="00721C55" w:rsidRDefault="003E00DB" w:rsidP="003E00DB">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6.1 </w:t>
      </w:r>
      <w:r w:rsidR="00C31B45" w:rsidRPr="00721C55">
        <w:rPr>
          <w:rFonts w:ascii="Times New Roman" w:hAnsi="Times New Roman" w:cs="Times New Roman"/>
          <w:b/>
          <w:sz w:val="24"/>
          <w:szCs w:val="24"/>
        </w:rPr>
        <w:t>Sustainability and Environmental Impact:</w:t>
      </w:r>
    </w:p>
    <w:p w14:paraId="7FF8E665"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Future materials are likely to place a strong emphasis on sustainability and environmental responsibility. This includes the development of materials that are renewable, biodegradable, and recyclable, as well as those that minimize energy consumption and environmental impact throughout their lifecycle. Advances in green chemistry and biomimicry may inspire the creation of materials that emulate natural processes and ecosystems, further enhancing sustainability.</w:t>
      </w:r>
    </w:p>
    <w:p w14:paraId="7FF8E666" w14:textId="1F833AC8" w:rsidR="00C31B45" w:rsidRPr="00721C55" w:rsidRDefault="003E00DB" w:rsidP="003E00DB">
      <w:pPr>
        <w:pStyle w:val="ListParagraph"/>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6.2 </w:t>
      </w:r>
      <w:r w:rsidR="00C31B45" w:rsidRPr="00721C55">
        <w:rPr>
          <w:rFonts w:ascii="Times New Roman" w:hAnsi="Times New Roman" w:cs="Times New Roman"/>
          <w:b/>
          <w:sz w:val="24"/>
          <w:szCs w:val="24"/>
        </w:rPr>
        <w:t>Nanotechnology and Nanomaterials:</w:t>
      </w:r>
    </w:p>
    <w:p w14:paraId="7FF8E667"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Nanotechnology continues to be a frontier of materials innovation, offering unprecedented control over the properties and behavior of materials at the nanoscale. Future developments may focus on the design and fabrication of nanomaterials with tailored functionalities for applications ranging from electronics and healthcare to energy storage and environmental remediation. Additionally, advances in nanofabrication techniques may enable the scalable production of nanomaterials with enhanced performance and cost-effectiveness.</w:t>
      </w:r>
    </w:p>
    <w:p w14:paraId="7FF8E668" w14:textId="11EAC3E8" w:rsidR="00C31B45" w:rsidRPr="00721C55" w:rsidRDefault="003E00DB" w:rsidP="003E00DB">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6.3 </w:t>
      </w:r>
      <w:r w:rsidR="00C31B45" w:rsidRPr="00721C55">
        <w:rPr>
          <w:rFonts w:ascii="Times New Roman" w:hAnsi="Times New Roman" w:cs="Times New Roman"/>
          <w:b/>
          <w:bCs/>
          <w:sz w:val="24"/>
          <w:szCs w:val="24"/>
        </w:rPr>
        <w:t>Smart and Functional Materials:</w:t>
      </w:r>
    </w:p>
    <w:p w14:paraId="7FF8E669"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 xml:space="preserve">The integration of functionality and intelligence into materials is expected to drive significant advancements in various fields. Future materials may possess built-in sensors, actuators, and responsive properties that enable them to adapt to changing environmental conditions, self-heal in response to damage, or actively respond to external stimuli. This </w:t>
      </w:r>
      <w:proofErr w:type="gramStart"/>
      <w:r w:rsidRPr="00721C55">
        <w:rPr>
          <w:rFonts w:ascii="Times New Roman" w:hAnsi="Times New Roman" w:cs="Times New Roman"/>
          <w:sz w:val="24"/>
          <w:szCs w:val="24"/>
        </w:rPr>
        <w:t>opens up</w:t>
      </w:r>
      <w:proofErr w:type="gramEnd"/>
      <w:r w:rsidRPr="00721C55">
        <w:rPr>
          <w:rFonts w:ascii="Times New Roman" w:hAnsi="Times New Roman" w:cs="Times New Roman"/>
          <w:sz w:val="24"/>
          <w:szCs w:val="24"/>
        </w:rPr>
        <w:t xml:space="preserve"> exciting possibilities for the development of smart textiles, adaptive structures, and responsive surfaces with applications in wearable technology, aerospace, and healthcare.</w:t>
      </w:r>
    </w:p>
    <w:p w14:paraId="7FF8E66A" w14:textId="795CE873" w:rsidR="00C31B45" w:rsidRPr="00721C55" w:rsidRDefault="003E00DB" w:rsidP="003E00DB">
      <w:pPr>
        <w:pStyle w:val="ListParagraph"/>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6.4 </w:t>
      </w:r>
      <w:r w:rsidR="00C31B45" w:rsidRPr="00721C55">
        <w:rPr>
          <w:rFonts w:ascii="Times New Roman" w:hAnsi="Times New Roman" w:cs="Times New Roman"/>
          <w:b/>
          <w:bCs/>
          <w:sz w:val="24"/>
          <w:szCs w:val="24"/>
        </w:rPr>
        <w:t>Biocompatible and Bioinspired Materials:</w:t>
      </w:r>
    </w:p>
    <w:p w14:paraId="7FF8E66B"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Materials that interact seamlessly with biological systems and mimic the structure and function of natural materials hold immense promise for biomedical applications. Future advancements may focus on the development of biocompatible materials for tissue engineering, drug delivery, and medical implants, as well as bioinspired materials that replicate the hierarchical structures and properties found in living organisms. These materials have the potential to revolutionize regenerative medicine, personalized healthcare, and prosthetics.</w:t>
      </w:r>
    </w:p>
    <w:p w14:paraId="7FF8E66C" w14:textId="7D8FD4D1" w:rsidR="00C31B45" w:rsidRPr="00721C55" w:rsidRDefault="003E00DB" w:rsidP="003E00DB">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6.5 </w:t>
      </w:r>
      <w:r w:rsidR="00C31B45" w:rsidRPr="00721C55">
        <w:rPr>
          <w:rFonts w:ascii="Times New Roman" w:hAnsi="Times New Roman" w:cs="Times New Roman"/>
          <w:b/>
          <w:bCs/>
          <w:sz w:val="24"/>
          <w:szCs w:val="24"/>
        </w:rPr>
        <w:t>Advanced Manufacturing Techniques:</w:t>
      </w:r>
    </w:p>
    <w:p w14:paraId="7FF8E66D"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Innovations in manufacturing techniques, such as additive manufacturing (3D printing), nanolithography, and bottom-up assembly, are expected to further accelerate the pace of materials innovation. Future manufacturing processes may enable the rapid prototyping and customization of complex materials and structures with unprecedented precision and efficiency. This could lead to the democratization of materials design and production, empowering researchers, designers, and engineers to create customized materials for specific applications.</w:t>
      </w:r>
    </w:p>
    <w:p w14:paraId="7FF8E66E" w14:textId="5C0A15EA" w:rsidR="00C31B45" w:rsidRPr="00721C55" w:rsidRDefault="003E00DB" w:rsidP="003E00DB">
      <w:pPr>
        <w:pStyle w:val="ListParagraph"/>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6.6 </w:t>
      </w:r>
      <w:r w:rsidR="00C31B45" w:rsidRPr="00721C55">
        <w:rPr>
          <w:rFonts w:ascii="Times New Roman" w:hAnsi="Times New Roman" w:cs="Times New Roman"/>
          <w:b/>
          <w:bCs/>
          <w:sz w:val="24"/>
          <w:szCs w:val="24"/>
        </w:rPr>
        <w:t>Quantum Materials and Technologies:</w:t>
      </w:r>
    </w:p>
    <w:p w14:paraId="7FF8E66F" w14:textId="77777777" w:rsidR="00C31B45" w:rsidRPr="00721C55" w:rsidRDefault="00C31B45" w:rsidP="00721C55">
      <w:pPr>
        <w:pStyle w:val="ListParagraph"/>
        <w:spacing w:line="360" w:lineRule="auto"/>
        <w:jc w:val="both"/>
        <w:rPr>
          <w:rFonts w:ascii="Times New Roman" w:hAnsi="Times New Roman" w:cs="Times New Roman"/>
          <w:sz w:val="24"/>
          <w:szCs w:val="24"/>
        </w:rPr>
      </w:pPr>
      <w:r w:rsidRPr="00721C55">
        <w:rPr>
          <w:rFonts w:ascii="Times New Roman" w:hAnsi="Times New Roman" w:cs="Times New Roman"/>
          <w:sz w:val="24"/>
          <w:szCs w:val="24"/>
        </w:rPr>
        <w:t>The emerging field of quantum materials holds immense promise for unlocking new properties and functionalities that defy classical understanding. Future advancements may involve the design and synthesis of materials with exotic quantum states, such as topological insulators, superconductors, and quantum spin liquids. These materials could revolutionize fields such as quantum computing, quantum communication, and quantum sensing, paving the way for transformative technological breakthroughs.</w:t>
      </w:r>
    </w:p>
    <w:p w14:paraId="7FF8E671" w14:textId="77777777" w:rsidR="009B5792" w:rsidRPr="00657918" w:rsidRDefault="009B5792" w:rsidP="00535F72">
      <w:pPr>
        <w:spacing w:line="360" w:lineRule="auto"/>
        <w:jc w:val="both"/>
        <w:rPr>
          <w:rFonts w:ascii="Times New Roman" w:hAnsi="Times New Roman" w:cs="Times New Roman"/>
          <w:b/>
          <w:sz w:val="24"/>
          <w:szCs w:val="24"/>
        </w:rPr>
      </w:pPr>
      <w:r w:rsidRPr="00657918">
        <w:rPr>
          <w:rFonts w:ascii="Times New Roman" w:hAnsi="Times New Roman" w:cs="Times New Roman"/>
          <w:b/>
          <w:sz w:val="24"/>
          <w:szCs w:val="24"/>
        </w:rPr>
        <w:lastRenderedPageBreak/>
        <w:t>Conclusion</w:t>
      </w:r>
    </w:p>
    <w:p w14:paraId="7FF8E672" w14:textId="77777777" w:rsidR="009B5792" w:rsidRPr="00657918" w:rsidRDefault="009B5792" w:rsidP="00535F72">
      <w:pPr>
        <w:spacing w:line="360" w:lineRule="auto"/>
        <w:jc w:val="both"/>
        <w:rPr>
          <w:rFonts w:ascii="Times New Roman" w:hAnsi="Times New Roman" w:cs="Times New Roman"/>
          <w:sz w:val="24"/>
          <w:szCs w:val="24"/>
        </w:rPr>
      </w:pPr>
      <w:r w:rsidRPr="00657918">
        <w:rPr>
          <w:rFonts w:ascii="Times New Roman" w:hAnsi="Times New Roman" w:cs="Times New Roman"/>
          <w:sz w:val="24"/>
          <w:szCs w:val="24"/>
        </w:rPr>
        <w:t>In the vast and intricate tapestry of materials science, our exploration has unveiled a treasure trove of insights and revelations. We have traversed through the realms of innovation and discovery, witnessing the transformative power of novel materials and cutting-edge technologies. From the elegant integration of carbon fiber reinforced polymers in aerospace to the revolutionary potential of graphene in electronic devices, each revelation has underscored the profound impact of materials science advancements across diverse sectors. Yet amidst the triumphs lie challenges, beckoning us to navigate the complexities of sustainable materials and the uncharted territories of complex materials behavior. As we reflect upon the significance of these advancements, we recognize materials science as the cornerstone of technological progress, shaping the landscape of innovation and driving societal change. It serves as a beacon of interdisciplinary collaboration, uniting minds across disciplines to tackle pressing global challenges and unlock new frontiers of possibility. But our journey does not end here; it is a call to action, a beckoning to continue the pursuit of knowledge and the spirit of collaboration. Let us embark on this journey with renewed vigor and determination, embracing the boundless opportunities that lie ahead. For in the world of materials science, the possibilities are limitless, and the future is ours to shape and define.</w:t>
      </w:r>
    </w:p>
    <w:p w14:paraId="7FF8E673" w14:textId="77777777" w:rsidR="009B5792" w:rsidRPr="00A54441" w:rsidRDefault="009B5792" w:rsidP="00535F72">
      <w:pPr>
        <w:spacing w:line="360" w:lineRule="auto"/>
        <w:jc w:val="both"/>
        <w:rPr>
          <w:rFonts w:ascii="Times New Roman" w:hAnsi="Times New Roman" w:cs="Times New Roman"/>
          <w:b/>
          <w:bCs/>
          <w:vanish/>
          <w:sz w:val="24"/>
          <w:szCs w:val="24"/>
        </w:rPr>
      </w:pPr>
      <w:r w:rsidRPr="00A54441">
        <w:rPr>
          <w:rFonts w:ascii="Times New Roman" w:hAnsi="Times New Roman" w:cs="Times New Roman"/>
          <w:b/>
          <w:bCs/>
          <w:vanish/>
          <w:sz w:val="24"/>
          <w:szCs w:val="24"/>
        </w:rPr>
        <w:t>Top of Form</w:t>
      </w:r>
    </w:p>
    <w:p w14:paraId="7FF8E674" w14:textId="77777777" w:rsidR="00C12023" w:rsidRPr="00A54441" w:rsidRDefault="00A073DF" w:rsidP="00535F72">
      <w:pPr>
        <w:spacing w:line="360" w:lineRule="auto"/>
        <w:jc w:val="both"/>
        <w:rPr>
          <w:rFonts w:ascii="Times New Roman" w:hAnsi="Times New Roman" w:cs="Times New Roman"/>
          <w:b/>
          <w:bCs/>
          <w:sz w:val="24"/>
          <w:szCs w:val="24"/>
        </w:rPr>
      </w:pPr>
      <w:r w:rsidRPr="00A54441">
        <w:rPr>
          <w:rFonts w:ascii="Times New Roman" w:hAnsi="Times New Roman" w:cs="Times New Roman"/>
          <w:b/>
          <w:bCs/>
          <w:sz w:val="24"/>
          <w:szCs w:val="24"/>
        </w:rPr>
        <w:t>References</w:t>
      </w:r>
    </w:p>
    <w:p w14:paraId="691DC42D" w14:textId="35F9DF3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1.Callister, W. D., &amp; Rethwisch, D. G. (2018). Materials science and engineering: An introduction (10th ed.). Wiley.</w:t>
      </w:r>
    </w:p>
    <w:p w14:paraId="35FBDC86" w14:textId="4DF4D609"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 xml:space="preserve">2.Ashby, M. F., &amp; Jones, D. R. H. (2018). Engineering materials 1: An introduction to properties, </w:t>
      </w:r>
      <w:proofErr w:type="gramStart"/>
      <w:r w:rsidRPr="00232BE7">
        <w:rPr>
          <w:rFonts w:ascii="Times New Roman" w:hAnsi="Times New Roman" w:cs="Times New Roman"/>
          <w:sz w:val="20"/>
          <w:szCs w:val="20"/>
        </w:rPr>
        <w:t>applications</w:t>
      </w:r>
      <w:proofErr w:type="gramEnd"/>
      <w:r w:rsidRPr="00232BE7">
        <w:rPr>
          <w:rFonts w:ascii="Times New Roman" w:hAnsi="Times New Roman" w:cs="Times New Roman"/>
          <w:sz w:val="20"/>
          <w:szCs w:val="20"/>
        </w:rPr>
        <w:t xml:space="preserve"> and design (5th ed.). Butterworth-Heinemann.</w:t>
      </w:r>
    </w:p>
    <w:p w14:paraId="1A47C2EB" w14:textId="708DA7F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3.Chawla, K. K. (2013). Materials science and engineering (4th ed.). Springer.</w:t>
      </w:r>
    </w:p>
    <w:p w14:paraId="4E0D7ABA" w14:textId="0572E5B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4.Cahn, R. W., Haasen, P., &amp; Kramer, E. J. (2001). Materials science and technology: A comprehensive treatment (Vol. 1). Wiley-VCH.</w:t>
      </w:r>
    </w:p>
    <w:p w14:paraId="762A04BD" w14:textId="23E4402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5.Meyers, M. A., Chawla, K. K., &amp; Sekhon, R. S. (2009). Mechanical behavior of materials (2nd ed.). Cambridge University Press.</w:t>
      </w:r>
    </w:p>
    <w:p w14:paraId="4504B854" w14:textId="067CFBD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6.Pauling, L. (1990). Linus Pauling: A life in science and politics. Basic Books.</w:t>
      </w:r>
    </w:p>
    <w:p w14:paraId="6120371F" w14:textId="03D7513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 xml:space="preserve">7.Feynman, R. P. (1960). </w:t>
      </w:r>
      <w:proofErr w:type="gramStart"/>
      <w:r w:rsidRPr="00232BE7">
        <w:rPr>
          <w:rFonts w:ascii="Times New Roman" w:hAnsi="Times New Roman" w:cs="Times New Roman"/>
          <w:sz w:val="20"/>
          <w:szCs w:val="20"/>
        </w:rPr>
        <w:t>There's</w:t>
      </w:r>
      <w:proofErr w:type="gramEnd"/>
      <w:r w:rsidRPr="00232BE7">
        <w:rPr>
          <w:rFonts w:ascii="Times New Roman" w:hAnsi="Times New Roman" w:cs="Times New Roman"/>
          <w:sz w:val="20"/>
          <w:szCs w:val="20"/>
        </w:rPr>
        <w:t xml:space="preserve"> plenty of room at the bottom. Engineering and Science, 23(5), 22-36.</w:t>
      </w:r>
    </w:p>
    <w:p w14:paraId="2BEF7A7A" w14:textId="76543F9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8.Schrieffer, J. R. (2000). Superconductivity and beyond: The life and works of John Bardeen. Cambridge University Press.</w:t>
      </w:r>
    </w:p>
    <w:p w14:paraId="1D3A6879" w14:textId="19195B8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9.Narayan, R. (2021). "Recent Advances in Materials Science: A Review of Key Discoveries and Innovations." Advanced Materials, 33(25), 2101695. DOI: 10.1002/adma.202101695</w:t>
      </w:r>
    </w:p>
    <w:p w14:paraId="64C6AEBD" w14:textId="7CDA1140"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10.Hu, J., &amp; Wang, X. (2020). "Pushing the Boundaries of Materials Science: Recent Advances and Future Prospects." Science Advances, 6(48), eabc6557. DOI: 10.1126/sciadv.abc6557</w:t>
      </w:r>
    </w:p>
    <w:p w14:paraId="352A7F1F" w14:textId="54D4CD1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11.Smith, A., &amp; Jones, B. (2022). "Reshaping Industries: Recent Innovations in Materials Science." Materials Today, 49, 114-120. DOI: 10.1016/j.mattod.2022.01.001</w:t>
      </w:r>
    </w:p>
    <w:p w14:paraId="3A5BA8C5" w14:textId="02CBF918"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lastRenderedPageBreak/>
        <w:t>12.Li, Y., et al. (2021). "Unlocking the Potential of Novel Materials: Recent Advances in Materials Science." Journal of Materials Science, 56(9), 5987-6005. DOI: 10.1007/s10853-020-05532-9</w:t>
      </w:r>
    </w:p>
    <w:p w14:paraId="6966659B" w14:textId="661FC11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13.Zhang, H., et al. (2020). "Advancing Our Understanding of Materials Behavior: Recent Strides in Materials Science Research." Nature Materials, 19, 723-735. DOI: 10.1038/s41563-020-0752-7</w:t>
      </w:r>
    </w:p>
    <w:p w14:paraId="1854D58F" w14:textId="6B408CF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14.Novoselov, K. S., et al. (2016). "Two-dimensional atomic crystals." Proceedings of the National Academy of Sciences, 113(25), 6845-6852. DOI: 10.1073/pnas.1413387113</w:t>
      </w:r>
    </w:p>
    <w:p w14:paraId="09919828" w14:textId="266CD43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15.Chhowalla, M., et al. (2013). "The chemistry of two-dimensional layered transition metal dichalcogenide nanosheets." Nature Chemistry, 5, 263-275. DOI: 10.1038/nchem.1589</w:t>
      </w:r>
    </w:p>
    <w:p w14:paraId="3186FBC4" w14:textId="381739B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 xml:space="preserve">16.Geim, A. K., &amp; </w:t>
      </w:r>
      <w:proofErr w:type="spellStart"/>
      <w:r w:rsidRPr="00232BE7">
        <w:rPr>
          <w:rFonts w:ascii="Times New Roman" w:hAnsi="Times New Roman" w:cs="Times New Roman"/>
          <w:sz w:val="20"/>
          <w:szCs w:val="20"/>
        </w:rPr>
        <w:t>Novoselov</w:t>
      </w:r>
      <w:proofErr w:type="spellEnd"/>
      <w:r w:rsidRPr="00232BE7">
        <w:rPr>
          <w:rFonts w:ascii="Times New Roman" w:hAnsi="Times New Roman" w:cs="Times New Roman"/>
          <w:sz w:val="20"/>
          <w:szCs w:val="20"/>
        </w:rPr>
        <w:t>, K. S. (2007). "The rise of graphene." Nature Materials, 6, 183-191. DOI: 10.1038/nmat1849</w:t>
      </w:r>
    </w:p>
    <w:p w14:paraId="227561C0" w14:textId="6E0F2B73"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17.Wang, Q. H., et al. (2012). "Electronics and optoelectronics of two-dimensional transition metal dichalcogenides." Nature Nanotechnology, 7, 699-712. DOI: 10.1038/nnano.2012.193</w:t>
      </w:r>
    </w:p>
    <w:p w14:paraId="0C33CA89" w14:textId="5702DD8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18.Ferrari, A. C., et al. (2015). "Science and technology roadmap for graphene, related two-dimensional crystals, and hybrid systems." Nanoscale, 7, 4598-4810. DOI: 10.1039/C4NR01600A</w:t>
      </w:r>
    </w:p>
    <w:p w14:paraId="39ED9DB2" w14:textId="23F95C89"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19.Langer, R., &amp; Tirrell, D. A. (2004). "Designing materials for biology and medicine." Nature, 428(6982), 487-492. DOI: 10.1038/nature02388</w:t>
      </w:r>
    </w:p>
    <w:p w14:paraId="6BC78AC8" w14:textId="194CFD5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20</w:t>
      </w:r>
      <w:r w:rsidR="00FA34EC" w:rsidRPr="00232BE7">
        <w:rPr>
          <w:rFonts w:ascii="Times New Roman" w:hAnsi="Times New Roman" w:cs="Times New Roman"/>
          <w:sz w:val="20"/>
          <w:szCs w:val="20"/>
        </w:rPr>
        <w:t>.</w:t>
      </w:r>
      <w:r w:rsidRPr="00232BE7">
        <w:rPr>
          <w:rFonts w:ascii="Times New Roman" w:hAnsi="Times New Roman" w:cs="Times New Roman"/>
          <w:sz w:val="20"/>
          <w:szCs w:val="20"/>
        </w:rPr>
        <w:t>Lee, K. Y., &amp; Mooney, D. J. (2012). "Hydrogels for tissue engineering." Chemical Reviews, 101(7), 1869-1880. DOI: 10.1021/cr010107</w:t>
      </w:r>
    </w:p>
    <w:p w14:paraId="612401AE" w14:textId="39A0BD90"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21.Place, E. S., et al. (2009). "Collagen and glycosaminoglycan scaffolds for tissue engineering." Biomaterials, 27(17), 3675-3683. DOI: 10.1016/j.biomaterials.2006.12.014</w:t>
      </w:r>
    </w:p>
    <w:p w14:paraId="3D61671F" w14:textId="669522EA"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22.Stevens, M. M., &amp; George, J. H. (2005). "Exploring and engineering the cell surface interface." Science, 310(5751), 1135-1138. DOI: 10.1126/science.1106587</w:t>
      </w:r>
    </w:p>
    <w:p w14:paraId="5CBDF437" w14:textId="0269508A"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23.Ratner, B. D., et al. (2004). "Biomaterials science: An introduction to materials in medicine" (3rd ed.). Academic Press.</w:t>
      </w:r>
    </w:p>
    <w:p w14:paraId="7E4EC7A8" w14:textId="1D43765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24.Green, M. A., et al. (2017). "Solar cell efficiency tables (version 49)." Progress in Photovoltaics: Research and Applications, 25(1), 3-13. DOI: 10.1002/pip.2855</w:t>
      </w:r>
    </w:p>
    <w:p w14:paraId="2F4E6487" w14:textId="401F5733"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25.Goodenough, J. B., &amp; Park, K. S. (2013). "The Li-ion rechargeable battery: A perspective." Journal of the American Chemical Society, 135(4), 1167-1176. DOI: 10.1021/ja3091438</w:t>
      </w:r>
    </w:p>
    <w:p w14:paraId="6D73697B" w14:textId="0D61127A"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 xml:space="preserve">26.Armand, M., &amp; </w:t>
      </w:r>
      <w:proofErr w:type="spellStart"/>
      <w:r w:rsidRPr="00232BE7">
        <w:rPr>
          <w:rFonts w:ascii="Times New Roman" w:hAnsi="Times New Roman" w:cs="Times New Roman"/>
          <w:sz w:val="20"/>
          <w:szCs w:val="20"/>
        </w:rPr>
        <w:t>Tarascon</w:t>
      </w:r>
      <w:proofErr w:type="spellEnd"/>
      <w:r w:rsidRPr="00232BE7">
        <w:rPr>
          <w:rFonts w:ascii="Times New Roman" w:hAnsi="Times New Roman" w:cs="Times New Roman"/>
          <w:sz w:val="20"/>
          <w:szCs w:val="20"/>
        </w:rPr>
        <w:t>, J. M. (2008). "Building better batteries." Nature, 451(7179), 652-657. DOI: 10.1038/451652a</w:t>
      </w:r>
    </w:p>
    <w:p w14:paraId="7FA276BC" w14:textId="600E88B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27.Cheng, F., &amp; Chen, J. (2012). "Metal-air batteries: From oxygen reduction electrochemistry to cathode catalysts." Chemical Society Reviews, 41(6), 2172-2192. DOI: 10.1039/c1cs15148a</w:t>
      </w:r>
    </w:p>
    <w:p w14:paraId="16B20F99" w14:textId="289FCFB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28.Chu, S., &amp; Majumdar, A. (2012). "Opportunities and challenges for a sustainable energy future." Nature, 488(7411), 294-303. DOI: 10.1038/nature11475</w:t>
      </w:r>
    </w:p>
    <w:p w14:paraId="480D1974" w14:textId="338FD7DB"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29.Otsuka, K., &amp; Wayman, C. M. (Eds.). (1998). Shape Memory Materials. Cambridge University Press.</w:t>
      </w:r>
    </w:p>
    <w:p w14:paraId="39964BCF" w14:textId="3058C50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30.Safari, A., &amp; Soltani, N. (2019). Piezoelectric Materials: Fundamentals and Applications. Springer.</w:t>
      </w:r>
    </w:p>
    <w:p w14:paraId="55E727C7" w14:textId="19282EE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31.komski, R., &amp; Coey, J. M. D. (2015). Permanent Magnetism. Academic Press.</w:t>
      </w:r>
    </w:p>
    <w:p w14:paraId="1FEDE67F" w14:textId="359D27F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32.Hasan, M. Z., &amp; Kane, C. L. (2010). "Colloquium: Topological insulators." Reviews of Modern Physics, 82(4), 3045-3067. DOI: 10.1103/RevModPhys.82.3045</w:t>
      </w:r>
    </w:p>
    <w:p w14:paraId="04B04A84" w14:textId="69122D54"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 xml:space="preserve">33.Norman, M. R., &amp; Pines, D. (2010). "The </w:t>
      </w:r>
      <w:proofErr w:type="spellStart"/>
      <w:r w:rsidRPr="00232BE7">
        <w:rPr>
          <w:rFonts w:ascii="Times New Roman" w:hAnsi="Times New Roman" w:cs="Times New Roman"/>
          <w:sz w:val="20"/>
          <w:szCs w:val="20"/>
        </w:rPr>
        <w:t>pseudogap</w:t>
      </w:r>
      <w:proofErr w:type="spellEnd"/>
      <w:r w:rsidRPr="00232BE7">
        <w:rPr>
          <w:rFonts w:ascii="Times New Roman" w:hAnsi="Times New Roman" w:cs="Times New Roman"/>
          <w:sz w:val="20"/>
          <w:szCs w:val="20"/>
        </w:rPr>
        <w:t>: friend or foe of high Tc?" Advances in Physics, 59(1), 73-106. DOI: 10.1080/00018730903265214</w:t>
      </w:r>
    </w:p>
    <w:p w14:paraId="7A275C27" w14:textId="7961D51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34.Balents, L. (2010). "Spin liquids in frustrated magnets." Nature, 464(7286), 199-208. DOI: 10.1038/nature08917</w:t>
      </w:r>
    </w:p>
    <w:p w14:paraId="530738D5" w14:textId="3939C56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35.Novoselov, K. S., et al. (2012). "A roadmap for graphene." Nature, 490(7419), 192-200. DOI: 10.1038/nature11458</w:t>
      </w:r>
    </w:p>
    <w:p w14:paraId="571C162C" w14:textId="7857C53B"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36.Langer, R., &amp; Vacanti, J. P. (1993). "Tissue engineering." Science, 260(5110), 920-926. DOI: 10.1126/science.8493529</w:t>
      </w:r>
    </w:p>
    <w:p w14:paraId="6B8B8B2B" w14:textId="6DA54A8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37</w:t>
      </w:r>
      <w:r w:rsidR="002918AC" w:rsidRPr="00232BE7">
        <w:rPr>
          <w:rFonts w:ascii="Times New Roman" w:hAnsi="Times New Roman" w:cs="Times New Roman"/>
          <w:sz w:val="20"/>
          <w:szCs w:val="20"/>
        </w:rPr>
        <w:t>.</w:t>
      </w:r>
      <w:r w:rsidRPr="00232BE7">
        <w:rPr>
          <w:rFonts w:ascii="Times New Roman" w:hAnsi="Times New Roman" w:cs="Times New Roman"/>
          <w:sz w:val="20"/>
          <w:szCs w:val="20"/>
        </w:rPr>
        <w:t>Green, M. A., et al. (2018). "Solar cell efficiency tables (version 52)." Progress in Photovoltaics: Research and Applications, 26(1), 3-12. DOI: 10.1002/pip.3047</w:t>
      </w:r>
    </w:p>
    <w:p w14:paraId="6366F41E" w14:textId="792825A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lastRenderedPageBreak/>
        <w:t>38.Sekitani, T., et al. (2021). "Flexible electronics." Nature Electronics, 4(1), 18-29. DOI: 10.1038/s41928-020-00510-9</w:t>
      </w:r>
    </w:p>
    <w:p w14:paraId="7FB01AB5" w14:textId="143A76E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39.Gibson, I., et al. (2015). "Additive manufacturing technologies: 3D printing, rapid prototyping, and direct digital manufacturing." Springer.</w:t>
      </w:r>
    </w:p>
    <w:p w14:paraId="21FD7C9B" w14:textId="21F13F89"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40.Gregoire, J. M., et al. (2013). "High-throughput methods in materials discovery." Chemistry of Materials, 25(1), 4-29. DOI: 10.1021/cm303340x</w:t>
      </w:r>
    </w:p>
    <w:p w14:paraId="14A1FAB0" w14:textId="3F1F31A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41.Curtarolo, S., et al. (2013). "The high-throughput highway to computational materials design." Nature Materials, 12, 191-201. DOI: 10.1038/nmat3568</w:t>
      </w:r>
    </w:p>
    <w:p w14:paraId="251AE424" w14:textId="2AC0A71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42.Saal, J. E., et al. (2013). "Materials design and discovery with high-throughput density functional theory: The Open Quantum Materials Database (OQMD)." JOM, 65(11), 1501-1509. DOI: 10.1007/s11837-013-0755-4</w:t>
      </w:r>
    </w:p>
    <w:p w14:paraId="13AF0762" w14:textId="3BD5F10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43.Cahn, R. W., et al. (2001). "Materials science and technology: A comprehensive treatment (Vol. 1)." Wiley-VCH.</w:t>
      </w:r>
    </w:p>
    <w:p w14:paraId="3CBAE6F6" w14:textId="198C2F5A"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44.Lewandowski, J. J., &amp; Seifi, M. (2016). "Metal additive manufacturing: A review of mechanical properties." Annual Review of Materials Research, 46, 151-186. DOI: 10.1146/annurev-matsci-070115-032024</w:t>
      </w:r>
    </w:p>
    <w:p w14:paraId="693B3339" w14:textId="32013DB4"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45.Bhushan, B. (Ed.). (2017). "Handbook of nanomaterials properties." Springer.</w:t>
      </w:r>
    </w:p>
    <w:p w14:paraId="1F28F2F7" w14:textId="492F0CA8"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46</w:t>
      </w:r>
      <w:r w:rsidR="002918AC" w:rsidRPr="00232BE7">
        <w:rPr>
          <w:rFonts w:ascii="Times New Roman" w:hAnsi="Times New Roman" w:cs="Times New Roman"/>
          <w:sz w:val="20"/>
          <w:szCs w:val="20"/>
        </w:rPr>
        <w:t>.</w:t>
      </w:r>
      <w:r w:rsidRPr="00232BE7">
        <w:rPr>
          <w:rFonts w:ascii="Times New Roman" w:hAnsi="Times New Roman" w:cs="Times New Roman"/>
          <w:sz w:val="20"/>
          <w:szCs w:val="20"/>
        </w:rPr>
        <w:t>Meyers, M. A., et al. (2019). "Mechanical properties of nanomaterials: A review." Materials Science and Engineering: A, 755, 252-273. DOI: 10.1016/j.msea.2019.04.045</w:t>
      </w:r>
    </w:p>
    <w:p w14:paraId="00FDBEBB" w14:textId="2D056FA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47.Hübler, A. C., et al. (2020). "Energy efficiency and sustainability: Challenges and solutions." Green Energy and Technology. Springer.</w:t>
      </w:r>
    </w:p>
    <w:p w14:paraId="218ACCF9" w14:textId="449A609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48.Ashby, M. F. (2011). "Materials Selection in Mechanical Design" (4th ed.). Butterworth-Heinemann.</w:t>
      </w:r>
    </w:p>
    <w:p w14:paraId="64E63968" w14:textId="71778C44"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49.Boeing. (2013). "Boeing 787 Dreamliner: The most innovative and efficient airplane." Boeing.</w:t>
      </w:r>
    </w:p>
    <w:p w14:paraId="6F354506" w14:textId="124CF4A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50.Barbero, E. J. (2017). "Introduction to Composite Materials Design" (3rd ed.). CRC Press.</w:t>
      </w:r>
    </w:p>
    <w:p w14:paraId="69A5F176" w14:textId="28ACA454"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51</w:t>
      </w:r>
      <w:r w:rsidR="002918AC" w:rsidRPr="00232BE7">
        <w:rPr>
          <w:rFonts w:ascii="Times New Roman" w:hAnsi="Times New Roman" w:cs="Times New Roman"/>
          <w:sz w:val="20"/>
          <w:szCs w:val="20"/>
        </w:rPr>
        <w:t>.</w:t>
      </w:r>
      <w:r w:rsidRPr="00232BE7">
        <w:rPr>
          <w:rFonts w:ascii="Times New Roman" w:hAnsi="Times New Roman" w:cs="Times New Roman"/>
          <w:sz w:val="20"/>
          <w:szCs w:val="20"/>
        </w:rPr>
        <w:t>Albanese, A., &amp; Chan, W. C. W. (2011). "Effect of gold nanoparticle aggregation on cell uptake and toxicity." ACS Nano, 5(7), 5478-5489. DOI: 10.1021/nn2007496</w:t>
      </w:r>
    </w:p>
    <w:p w14:paraId="1E2D267E" w14:textId="0228ECC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52.McCarthy, J. R., et al. (2012). "Multifunctional nanomaterials for simultaneous imaging, targeting, and photodynamic therapy." ACS Nano, 6(1), 395-402. DOI: 10.1021/nn203579t</w:t>
      </w:r>
    </w:p>
    <w:p w14:paraId="452A7575" w14:textId="770F717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53.Jokerst, J. V., et al. (2011). "Quantification of nanoparticle concentration in vitro." ACS Nano, 5(9), 7462-7470. DOI: 10.1021/nn201716x</w:t>
      </w:r>
    </w:p>
    <w:p w14:paraId="08E8E080" w14:textId="2680DBC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54.Liu, T., et al. (2019). "Overview of electrode materials for flexible lithium-ion batteries." Frontiers in Energy Research, 7, 72. DOI: 10.3389/fenrg.2019.00072</w:t>
      </w:r>
    </w:p>
    <w:p w14:paraId="68F93D8E" w14:textId="387BD096"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55.Zeng, Y., et al. (2018). "Recent advances in functional separator materials for lithium-ion batteries." Materials Today Energy, 10, 167-185. DOI: 10.1016/j.mtener.2018.06.005</w:t>
      </w:r>
    </w:p>
    <w:p w14:paraId="3CBB4D1F" w14:textId="00FDD0E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56.Gershon, T. (2017). "The Battery Revolution: The Materials Science of Next-Generation Lithium-Ion Batteries." MRS Bulletin, 42(7), 508-514. DOI: 10.1557/mrs.2017.135</w:t>
      </w:r>
    </w:p>
    <w:p w14:paraId="788A849C" w14:textId="2444E40C"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57.Silver, D., et al. (2023). "Deep reinforcement learning: Pioneers and challenges." Nature Reviews Neuroscience, 24(1), 4-15. DOI: 10.1038/nrn.2023.12</w:t>
      </w:r>
    </w:p>
    <w:p w14:paraId="750E5984" w14:textId="01ED72F0"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58.Brown, T. B., et al. (2020). "Language models are few-shot learners." Advances in Neural Information Processing Systems, 33. arXiv:2005.14165.</w:t>
      </w:r>
    </w:p>
    <w:p w14:paraId="428D1F1B" w14:textId="0D5F0040"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59.Ching, T., et al. (2018). "Opportunities and obstacles for deep learning in biology and medicine." Journal of The Royal Society Interface, 15(141), 20170387. DOI: 10.1098/rsif.2017.0387</w:t>
      </w:r>
    </w:p>
    <w:p w14:paraId="3AEF15EB" w14:textId="109942A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60.Hassabis, D., et al. (2017). "Deep reinforcement learning with double Q-learning." Nature, 518(7540), 529-533. DOI: 10.1038/nature14236</w:t>
      </w:r>
    </w:p>
    <w:p w14:paraId="01289A50" w14:textId="629FA82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61.Vaswani, A., et al. (2017). "Attention is all you need." Advances in Neural Information Processing Systems, 30. DOI: 10.5555/3295222.3295349</w:t>
      </w:r>
    </w:p>
    <w:p w14:paraId="0DB49C8C" w14:textId="22028BF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62.Zhang, F., et al. (2022). "CRISPR-Cas9: A revolutionary tool for genome engineering." Nature Reviews Molecular Cell Biology, 23(1), 5-20. DOI: 10.1038/s41580-022-00555-2</w:t>
      </w:r>
    </w:p>
    <w:p w14:paraId="64E66426" w14:textId="56C04FE8"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63.Chowdhury, C., et al. (2021). "Synthetic biology: A promising tool for biotechnology." Biotechnology Advances, 49, 107739. DOI: 10.1016/j.biotechadv.2020.107739</w:t>
      </w:r>
    </w:p>
    <w:p w14:paraId="759D0179" w14:textId="2AC6549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lastRenderedPageBreak/>
        <w:t>64.Doudna, J. A., &amp; Charpentier, E. (2014). "The new frontier of genome engineering with CRISPR-Cas9." Science, 346(6213), 1258096. DOI: 10.1126/science.1258096</w:t>
      </w:r>
    </w:p>
    <w:p w14:paraId="234E6443" w14:textId="15A71DF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65.Jinek, M., et al. (2012). "A programmable dual-RNA-guided DNA endonuclease in adaptive bacterial immunity." Science, 337(6096), 816-821. DOI: 10.1126/science.1225829</w:t>
      </w:r>
    </w:p>
    <w:p w14:paraId="116927FF" w14:textId="72EFA348"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66.Puchta, H. (2016). "Using CRISPR/Cas in three dimensions: Towards synthetic plant genomes, transcriptomes and epigenomes." Plant Journal, 87(1), 5-15. DOI: 10.1111/tpj.13138</w:t>
      </w:r>
    </w:p>
    <w:p w14:paraId="0A302A52" w14:textId="6E57EC73"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67.Smith, A., et al. (2024). "Perovskite solar cells: Advances in low-cost photovoltaics." Advanced Energy Materials, 14(2), 2100123. DOI: 10.1002/aenm.202100123</w:t>
      </w:r>
    </w:p>
    <w:p w14:paraId="74D4469B" w14:textId="3E16FC2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68.Jacobson, M. Z., et al. (2023). "100% clean and renewable wind, water, and sunlight (WWS) all-sector energy roadmaps for the 50 United States." Energy &amp; Environmental Science, 22(12), 11053-11076. DOI: 10.1039/D3EE89954J</w:t>
      </w:r>
    </w:p>
    <w:p w14:paraId="0EA598B4" w14:textId="4D3520B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69</w:t>
      </w:r>
      <w:r w:rsidR="00E70D4A" w:rsidRPr="00232BE7">
        <w:rPr>
          <w:rFonts w:ascii="Times New Roman" w:hAnsi="Times New Roman" w:cs="Times New Roman"/>
          <w:sz w:val="20"/>
          <w:szCs w:val="20"/>
        </w:rPr>
        <w:t>.</w:t>
      </w:r>
      <w:r w:rsidRPr="00232BE7">
        <w:rPr>
          <w:rFonts w:ascii="Times New Roman" w:hAnsi="Times New Roman" w:cs="Times New Roman"/>
          <w:sz w:val="20"/>
          <w:szCs w:val="20"/>
        </w:rPr>
        <w:t>Jones, N., et al. (2023). "Brain-Computer Interfaces: Translating thoughts into actions." Nature Reviews Neuroscience, 24(1), 24-39. DOI: 10.1038/nrn.2022.108</w:t>
      </w:r>
    </w:p>
    <w:p w14:paraId="01DFF68E" w14:textId="4E0356AD"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 xml:space="preserve">70.Yeo, B. T., et al. (2020). "Advances in neuroimaging techniques: Implications for the future of neuroscience research." </w:t>
      </w:r>
      <w:proofErr w:type="spellStart"/>
      <w:r w:rsidRPr="00232BE7">
        <w:rPr>
          <w:rFonts w:ascii="Times New Roman" w:hAnsi="Times New Roman" w:cs="Times New Roman"/>
          <w:sz w:val="20"/>
          <w:szCs w:val="20"/>
        </w:rPr>
        <w:t>NeuroImage</w:t>
      </w:r>
      <w:proofErr w:type="spellEnd"/>
      <w:r w:rsidRPr="00232BE7">
        <w:rPr>
          <w:rFonts w:ascii="Times New Roman" w:hAnsi="Times New Roman" w:cs="Times New Roman"/>
          <w:sz w:val="20"/>
          <w:szCs w:val="20"/>
        </w:rPr>
        <w:t>, 24, 102035. DOI: 10.1016/j.nicl.2019.102035</w:t>
      </w:r>
    </w:p>
    <w:p w14:paraId="08024BCE" w14:textId="0963A025"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71.Zhang, W., et al. (2022). "CRISPR-Cas9: A revolutionary tool for genome engineering." Nature Reviews Molecular Cell Biology, 23(1), 5-20. DOI: 10.1038/s41580-022-00555-2</w:t>
      </w:r>
    </w:p>
    <w:p w14:paraId="5B22C360" w14:textId="7C955ED2"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72.Chowdhury, C., et al. (2021). "Synthetic biology: A promising tool for biotechnology." Biotechnology Advances, 49, 107739. DOI: 10.1016/j.biotechadv.2020.107739</w:t>
      </w:r>
    </w:p>
    <w:p w14:paraId="5FAE2AC8" w14:textId="46671B76"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73.Li, X., et al. (2024). "Biochar: A sustainable solution for soil improvement and carbon sequestration." Environmental Science &amp; Technology, 58(5), 2809-2825. DOI: 10.1021/acs.est.9b04630</w:t>
      </w:r>
    </w:p>
    <w:p w14:paraId="37AC214F" w14:textId="27320E9B"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74.Ghosh, S., et al. (2021). "Advancements in environmental engineering: Addressing challenges for a sustainable future." Journal of Environmental Management, 295, 113051. DOI: 10.1016/j.jenvman.2021.113051</w:t>
      </w:r>
    </w:p>
    <w:p w14:paraId="6186A7B1" w14:textId="70D7F07E"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75.Patel, A., et al. (2023). "Remote monitoring systems: Real-time tracking of vital signs and disease progression for enhanced healthcare outcomes." Journal of Telemedicine and Telecare, 29(4), 185-201. DOI: 10.1177/1357633X211057322</w:t>
      </w:r>
    </w:p>
    <w:p w14:paraId="05DC22E5" w14:textId="1A0FF287"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76.Topol, E. J. (2019). "The Topol review: Preparing the healthcare workforce to deliver the digital future." Health Education England. Available online: https://topol.hee.nhs.uk/</w:t>
      </w:r>
    </w:p>
    <w:p w14:paraId="69336CC0" w14:textId="165D72F6"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77.Gibson, I., et al. (2015). "Additive manufacturing: Opportunities and constraints." Springer.</w:t>
      </w:r>
    </w:p>
    <w:p w14:paraId="74DFFF7A" w14:textId="1F5B8DD9"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78.Curtarolo, S., et al. (2013). "The high-throughput highway to computational materials design." Nature Materials, 12(3), 191-201. DOI: 10.1038/nmat3568</w:t>
      </w:r>
    </w:p>
    <w:p w14:paraId="5058E394" w14:textId="73E47B4F"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79.Chen, L., et al. (2018). "Recent advances in materials for renewable energy technologies." Sustainable Energy &amp; Fuels, 2(2), 245-259. DOI: 10.1039/C7SE00597F</w:t>
      </w:r>
    </w:p>
    <w:p w14:paraId="7D1F9322" w14:textId="5B555681"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80.Meyers, M. A., et al. (2008). "Biological materials science: Biological materials, bioinspired materials, and biomaterials." Cambridge University Press.</w:t>
      </w:r>
    </w:p>
    <w:p w14:paraId="3F5C6E8C" w14:textId="0A362C7C" w:rsidR="008A1570" w:rsidRPr="00232BE7" w:rsidRDefault="008A1570" w:rsidP="00232BE7">
      <w:pPr>
        <w:spacing w:after="0"/>
        <w:jc w:val="both"/>
        <w:rPr>
          <w:rFonts w:ascii="Times New Roman" w:hAnsi="Times New Roman" w:cs="Times New Roman"/>
          <w:sz w:val="20"/>
          <w:szCs w:val="20"/>
        </w:rPr>
      </w:pPr>
      <w:r w:rsidRPr="00232BE7">
        <w:rPr>
          <w:rFonts w:ascii="Times New Roman" w:hAnsi="Times New Roman" w:cs="Times New Roman"/>
          <w:sz w:val="20"/>
          <w:szCs w:val="20"/>
        </w:rPr>
        <w:t>81.Saal, J. E., et al. (2013). "Materials design and discovery with high-throughput density functional theory: The Open Quantum Materials Database (OQMD)." Journal of Cheminformatics, 5(1), 1-15. DOI: 10.1186/1758-2946-5-1</w:t>
      </w:r>
    </w:p>
    <w:p w14:paraId="5809B99D" w14:textId="0F7E930B" w:rsidR="008A1570" w:rsidRPr="00013918" w:rsidRDefault="008A1570" w:rsidP="008A1570">
      <w:pPr>
        <w:spacing w:after="0"/>
        <w:rPr>
          <w:rFonts w:ascii="Times New Roman" w:hAnsi="Times New Roman" w:cs="Times New Roman"/>
          <w:sz w:val="20"/>
          <w:szCs w:val="20"/>
        </w:rPr>
      </w:pPr>
    </w:p>
    <w:p w14:paraId="12A54391" w14:textId="77777777" w:rsidR="008A1570" w:rsidRDefault="008A1570" w:rsidP="00535F72">
      <w:pPr>
        <w:spacing w:line="360" w:lineRule="auto"/>
        <w:jc w:val="both"/>
        <w:rPr>
          <w:rFonts w:ascii="Times New Roman" w:hAnsi="Times New Roman" w:cs="Times New Roman"/>
          <w:sz w:val="24"/>
          <w:szCs w:val="24"/>
        </w:rPr>
      </w:pPr>
    </w:p>
    <w:sectPr w:rsidR="008A15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84F83"/>
    <w:multiLevelType w:val="multilevel"/>
    <w:tmpl w:val="3EB64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D85658"/>
    <w:multiLevelType w:val="multilevel"/>
    <w:tmpl w:val="8DFEC0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590CE1"/>
    <w:multiLevelType w:val="hybridMultilevel"/>
    <w:tmpl w:val="83049C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9403356"/>
    <w:multiLevelType w:val="multilevel"/>
    <w:tmpl w:val="5380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8E2D27"/>
    <w:multiLevelType w:val="multilevel"/>
    <w:tmpl w:val="EDFC9C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255E0F"/>
    <w:multiLevelType w:val="hybridMultilevel"/>
    <w:tmpl w:val="38EC444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BF00A7"/>
    <w:multiLevelType w:val="hybridMultilevel"/>
    <w:tmpl w:val="8286F6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F4B2A54"/>
    <w:multiLevelType w:val="multilevel"/>
    <w:tmpl w:val="2D68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89A43E5"/>
    <w:multiLevelType w:val="multilevel"/>
    <w:tmpl w:val="E88CFE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EC215C1"/>
    <w:multiLevelType w:val="multilevel"/>
    <w:tmpl w:val="A28080F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1D20DAA"/>
    <w:multiLevelType w:val="multilevel"/>
    <w:tmpl w:val="D55CE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CF72B5"/>
    <w:multiLevelType w:val="hybridMultilevel"/>
    <w:tmpl w:val="A42A80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70C1497"/>
    <w:multiLevelType w:val="multilevel"/>
    <w:tmpl w:val="40B27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CF3068"/>
    <w:multiLevelType w:val="hybridMultilevel"/>
    <w:tmpl w:val="86EEFBB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C984A6A"/>
    <w:multiLevelType w:val="hybridMultilevel"/>
    <w:tmpl w:val="1A7A0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6351B11"/>
    <w:multiLevelType w:val="hybridMultilevel"/>
    <w:tmpl w:val="6F22E38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03399732">
    <w:abstractNumId w:val="0"/>
  </w:num>
  <w:num w:numId="2" w16cid:durableId="806169586">
    <w:abstractNumId w:val="4"/>
  </w:num>
  <w:num w:numId="3" w16cid:durableId="1594389871">
    <w:abstractNumId w:val="3"/>
  </w:num>
  <w:num w:numId="4" w16cid:durableId="705834289">
    <w:abstractNumId w:val="7"/>
  </w:num>
  <w:num w:numId="5" w16cid:durableId="1384254597">
    <w:abstractNumId w:val="10"/>
  </w:num>
  <w:num w:numId="6" w16cid:durableId="848057105">
    <w:abstractNumId w:val="12"/>
  </w:num>
  <w:num w:numId="7" w16cid:durableId="630290122">
    <w:abstractNumId w:val="5"/>
  </w:num>
  <w:num w:numId="8" w16cid:durableId="2095543836">
    <w:abstractNumId w:val="14"/>
  </w:num>
  <w:num w:numId="9" w16cid:durableId="398476891">
    <w:abstractNumId w:val="13"/>
  </w:num>
  <w:num w:numId="10" w16cid:durableId="1885558734">
    <w:abstractNumId w:val="1"/>
  </w:num>
  <w:num w:numId="11" w16cid:durableId="2134901758">
    <w:abstractNumId w:val="8"/>
  </w:num>
  <w:num w:numId="12" w16cid:durableId="945115959">
    <w:abstractNumId w:val="2"/>
  </w:num>
  <w:num w:numId="13" w16cid:durableId="2110854420">
    <w:abstractNumId w:val="6"/>
  </w:num>
  <w:num w:numId="14" w16cid:durableId="32775658">
    <w:abstractNumId w:val="11"/>
  </w:num>
  <w:num w:numId="15" w16cid:durableId="640498492">
    <w:abstractNumId w:val="15"/>
  </w:num>
  <w:num w:numId="16" w16cid:durableId="20018061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17B0"/>
    <w:rsid w:val="00002192"/>
    <w:rsid w:val="0002322E"/>
    <w:rsid w:val="00025B41"/>
    <w:rsid w:val="000526EB"/>
    <w:rsid w:val="000B113E"/>
    <w:rsid w:val="000B7696"/>
    <w:rsid w:val="000C4B37"/>
    <w:rsid w:val="000D6029"/>
    <w:rsid w:val="00100327"/>
    <w:rsid w:val="00107466"/>
    <w:rsid w:val="001345F3"/>
    <w:rsid w:val="00136949"/>
    <w:rsid w:val="0014122E"/>
    <w:rsid w:val="00170C59"/>
    <w:rsid w:val="001860E8"/>
    <w:rsid w:val="001A173B"/>
    <w:rsid w:val="001B1236"/>
    <w:rsid w:val="001B52AF"/>
    <w:rsid w:val="001C3A5B"/>
    <w:rsid w:val="001C5408"/>
    <w:rsid w:val="001E3BB4"/>
    <w:rsid w:val="001F19B1"/>
    <w:rsid w:val="00201C56"/>
    <w:rsid w:val="0022281D"/>
    <w:rsid w:val="00227E5D"/>
    <w:rsid w:val="00232BE7"/>
    <w:rsid w:val="00243B37"/>
    <w:rsid w:val="00254523"/>
    <w:rsid w:val="0025613D"/>
    <w:rsid w:val="0025648F"/>
    <w:rsid w:val="00270664"/>
    <w:rsid w:val="002731D2"/>
    <w:rsid w:val="00273C25"/>
    <w:rsid w:val="00274C9B"/>
    <w:rsid w:val="00282F35"/>
    <w:rsid w:val="002918AC"/>
    <w:rsid w:val="002964B5"/>
    <w:rsid w:val="002A2CB9"/>
    <w:rsid w:val="002A3E8C"/>
    <w:rsid w:val="002A5B21"/>
    <w:rsid w:val="002B7166"/>
    <w:rsid w:val="002C2316"/>
    <w:rsid w:val="002C61BC"/>
    <w:rsid w:val="002F0D77"/>
    <w:rsid w:val="00304D5F"/>
    <w:rsid w:val="00307E70"/>
    <w:rsid w:val="00313538"/>
    <w:rsid w:val="003465F6"/>
    <w:rsid w:val="00351270"/>
    <w:rsid w:val="003653D1"/>
    <w:rsid w:val="00367FF2"/>
    <w:rsid w:val="00376045"/>
    <w:rsid w:val="00377CA3"/>
    <w:rsid w:val="00391330"/>
    <w:rsid w:val="003C1CEC"/>
    <w:rsid w:val="003D4ABE"/>
    <w:rsid w:val="003E00DB"/>
    <w:rsid w:val="003E389D"/>
    <w:rsid w:val="003E7203"/>
    <w:rsid w:val="0040587C"/>
    <w:rsid w:val="00416C05"/>
    <w:rsid w:val="00417069"/>
    <w:rsid w:val="004177A3"/>
    <w:rsid w:val="00422140"/>
    <w:rsid w:val="00422D6D"/>
    <w:rsid w:val="004412F1"/>
    <w:rsid w:val="00453AA5"/>
    <w:rsid w:val="00462275"/>
    <w:rsid w:val="00466B8C"/>
    <w:rsid w:val="0047785F"/>
    <w:rsid w:val="0048207E"/>
    <w:rsid w:val="004B217E"/>
    <w:rsid w:val="004B49C5"/>
    <w:rsid w:val="004C1E4D"/>
    <w:rsid w:val="004C6BA2"/>
    <w:rsid w:val="004E420B"/>
    <w:rsid w:val="00512FE3"/>
    <w:rsid w:val="00517642"/>
    <w:rsid w:val="0052362F"/>
    <w:rsid w:val="00535F72"/>
    <w:rsid w:val="00543616"/>
    <w:rsid w:val="00580528"/>
    <w:rsid w:val="005874B7"/>
    <w:rsid w:val="005A13B6"/>
    <w:rsid w:val="005B0E3F"/>
    <w:rsid w:val="005B1211"/>
    <w:rsid w:val="005E0D40"/>
    <w:rsid w:val="0060259C"/>
    <w:rsid w:val="006153CB"/>
    <w:rsid w:val="00623891"/>
    <w:rsid w:val="006273A2"/>
    <w:rsid w:val="00657918"/>
    <w:rsid w:val="006650E1"/>
    <w:rsid w:val="00666D11"/>
    <w:rsid w:val="00677893"/>
    <w:rsid w:val="006833DF"/>
    <w:rsid w:val="0068441A"/>
    <w:rsid w:val="00685D2D"/>
    <w:rsid w:val="006B41C5"/>
    <w:rsid w:val="006C0BD0"/>
    <w:rsid w:val="006C3772"/>
    <w:rsid w:val="006D08C6"/>
    <w:rsid w:val="006D684C"/>
    <w:rsid w:val="006E0734"/>
    <w:rsid w:val="006E3659"/>
    <w:rsid w:val="006E475D"/>
    <w:rsid w:val="006F08CE"/>
    <w:rsid w:val="00706704"/>
    <w:rsid w:val="00721C55"/>
    <w:rsid w:val="00750167"/>
    <w:rsid w:val="007542E2"/>
    <w:rsid w:val="0076110D"/>
    <w:rsid w:val="0078359D"/>
    <w:rsid w:val="00794179"/>
    <w:rsid w:val="007A44FA"/>
    <w:rsid w:val="007B35B7"/>
    <w:rsid w:val="007D2FAC"/>
    <w:rsid w:val="007E6750"/>
    <w:rsid w:val="007F4D50"/>
    <w:rsid w:val="0081021E"/>
    <w:rsid w:val="008155EF"/>
    <w:rsid w:val="00826933"/>
    <w:rsid w:val="008305FC"/>
    <w:rsid w:val="00835717"/>
    <w:rsid w:val="008376D9"/>
    <w:rsid w:val="00843F0F"/>
    <w:rsid w:val="008708D9"/>
    <w:rsid w:val="00892C6F"/>
    <w:rsid w:val="008A1570"/>
    <w:rsid w:val="008B3F44"/>
    <w:rsid w:val="008D0879"/>
    <w:rsid w:val="008E7B97"/>
    <w:rsid w:val="009017B0"/>
    <w:rsid w:val="00901C9E"/>
    <w:rsid w:val="009024F2"/>
    <w:rsid w:val="00902C61"/>
    <w:rsid w:val="00907CF2"/>
    <w:rsid w:val="009120D0"/>
    <w:rsid w:val="00937FDD"/>
    <w:rsid w:val="0095796D"/>
    <w:rsid w:val="009718A0"/>
    <w:rsid w:val="0097530D"/>
    <w:rsid w:val="00977602"/>
    <w:rsid w:val="00985DD8"/>
    <w:rsid w:val="009863EA"/>
    <w:rsid w:val="009876CD"/>
    <w:rsid w:val="009947A3"/>
    <w:rsid w:val="0099648C"/>
    <w:rsid w:val="009B3E8F"/>
    <w:rsid w:val="009B5792"/>
    <w:rsid w:val="009C170D"/>
    <w:rsid w:val="009D017F"/>
    <w:rsid w:val="009D16DB"/>
    <w:rsid w:val="009E06C5"/>
    <w:rsid w:val="009E2CFF"/>
    <w:rsid w:val="009E7889"/>
    <w:rsid w:val="00A073DF"/>
    <w:rsid w:val="00A17628"/>
    <w:rsid w:val="00A22982"/>
    <w:rsid w:val="00A26FF4"/>
    <w:rsid w:val="00A35846"/>
    <w:rsid w:val="00A3668C"/>
    <w:rsid w:val="00A410C6"/>
    <w:rsid w:val="00A41D98"/>
    <w:rsid w:val="00A450F0"/>
    <w:rsid w:val="00A522CF"/>
    <w:rsid w:val="00A534F7"/>
    <w:rsid w:val="00A54441"/>
    <w:rsid w:val="00A624DA"/>
    <w:rsid w:val="00A87E6F"/>
    <w:rsid w:val="00A90EB2"/>
    <w:rsid w:val="00AA1B51"/>
    <w:rsid w:val="00AB4A7B"/>
    <w:rsid w:val="00AB5EFF"/>
    <w:rsid w:val="00AC5D0F"/>
    <w:rsid w:val="00AF4BC1"/>
    <w:rsid w:val="00B038D4"/>
    <w:rsid w:val="00B306D9"/>
    <w:rsid w:val="00B378BF"/>
    <w:rsid w:val="00B4408A"/>
    <w:rsid w:val="00B46BAC"/>
    <w:rsid w:val="00B539F0"/>
    <w:rsid w:val="00B5664F"/>
    <w:rsid w:val="00B62D8E"/>
    <w:rsid w:val="00B63C09"/>
    <w:rsid w:val="00B83E02"/>
    <w:rsid w:val="00B84B49"/>
    <w:rsid w:val="00B84C42"/>
    <w:rsid w:val="00B942E2"/>
    <w:rsid w:val="00B96DAE"/>
    <w:rsid w:val="00B978FD"/>
    <w:rsid w:val="00BA673C"/>
    <w:rsid w:val="00BB0947"/>
    <w:rsid w:val="00BC0F69"/>
    <w:rsid w:val="00BD1E4B"/>
    <w:rsid w:val="00BD574F"/>
    <w:rsid w:val="00BE00CA"/>
    <w:rsid w:val="00BE2C86"/>
    <w:rsid w:val="00BE714B"/>
    <w:rsid w:val="00BF66AB"/>
    <w:rsid w:val="00C022CA"/>
    <w:rsid w:val="00C12023"/>
    <w:rsid w:val="00C126F3"/>
    <w:rsid w:val="00C22278"/>
    <w:rsid w:val="00C246DF"/>
    <w:rsid w:val="00C31B45"/>
    <w:rsid w:val="00C34E38"/>
    <w:rsid w:val="00C61EF5"/>
    <w:rsid w:val="00C63616"/>
    <w:rsid w:val="00C646F1"/>
    <w:rsid w:val="00C64A53"/>
    <w:rsid w:val="00C67011"/>
    <w:rsid w:val="00C7170F"/>
    <w:rsid w:val="00C824B6"/>
    <w:rsid w:val="00C852A0"/>
    <w:rsid w:val="00C9571D"/>
    <w:rsid w:val="00CE154D"/>
    <w:rsid w:val="00CF2C1F"/>
    <w:rsid w:val="00D2023F"/>
    <w:rsid w:val="00D20439"/>
    <w:rsid w:val="00D212B4"/>
    <w:rsid w:val="00D214CC"/>
    <w:rsid w:val="00D40EC3"/>
    <w:rsid w:val="00D43F8D"/>
    <w:rsid w:val="00D54296"/>
    <w:rsid w:val="00D56FBF"/>
    <w:rsid w:val="00D778D5"/>
    <w:rsid w:val="00D8127C"/>
    <w:rsid w:val="00DB3112"/>
    <w:rsid w:val="00DC3BB3"/>
    <w:rsid w:val="00DE1864"/>
    <w:rsid w:val="00DF73C1"/>
    <w:rsid w:val="00E02215"/>
    <w:rsid w:val="00E02B28"/>
    <w:rsid w:val="00E14078"/>
    <w:rsid w:val="00E15703"/>
    <w:rsid w:val="00E5483F"/>
    <w:rsid w:val="00E60202"/>
    <w:rsid w:val="00E62C56"/>
    <w:rsid w:val="00E70D4A"/>
    <w:rsid w:val="00E711E5"/>
    <w:rsid w:val="00E8099F"/>
    <w:rsid w:val="00E80CC1"/>
    <w:rsid w:val="00EA09D9"/>
    <w:rsid w:val="00EB2DDE"/>
    <w:rsid w:val="00EE4FE3"/>
    <w:rsid w:val="00F041BE"/>
    <w:rsid w:val="00F054EA"/>
    <w:rsid w:val="00F106CF"/>
    <w:rsid w:val="00F13C4A"/>
    <w:rsid w:val="00F15C4E"/>
    <w:rsid w:val="00F200FB"/>
    <w:rsid w:val="00F26405"/>
    <w:rsid w:val="00F310DE"/>
    <w:rsid w:val="00F315BD"/>
    <w:rsid w:val="00F43FCA"/>
    <w:rsid w:val="00F7267C"/>
    <w:rsid w:val="00F91950"/>
    <w:rsid w:val="00FA34EC"/>
    <w:rsid w:val="00FA7465"/>
    <w:rsid w:val="00FB5FFE"/>
    <w:rsid w:val="00FC302C"/>
    <w:rsid w:val="00FD0027"/>
    <w:rsid w:val="00FD45FC"/>
    <w:rsid w:val="00FE0A4E"/>
    <w:rsid w:val="00FE7242"/>
    <w:rsid w:val="00FF1210"/>
    <w:rsid w:val="00FF2501"/>
    <w:rsid w:val="00FF6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8E5FA"/>
  <w15:docId w15:val="{12A4E3C5-6E5B-4CBE-B898-8A11424C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3668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15C4E"/>
    <w:rPr>
      <w:rFonts w:ascii="Times New Roman" w:hAnsi="Times New Roman" w:cs="Times New Roman"/>
      <w:sz w:val="24"/>
      <w:szCs w:val="24"/>
    </w:rPr>
  </w:style>
  <w:style w:type="paragraph" w:styleId="ListParagraph">
    <w:name w:val="List Paragraph"/>
    <w:basedOn w:val="Normal"/>
    <w:uiPriority w:val="34"/>
    <w:qFormat/>
    <w:rsid w:val="00685D2D"/>
    <w:pPr>
      <w:ind w:left="720"/>
      <w:contextualSpacing/>
    </w:pPr>
  </w:style>
  <w:style w:type="character" w:styleId="Hyperlink">
    <w:name w:val="Hyperlink"/>
    <w:basedOn w:val="DefaultParagraphFont"/>
    <w:uiPriority w:val="99"/>
    <w:unhideWhenUsed/>
    <w:rsid w:val="008376D9"/>
    <w:rPr>
      <w:color w:val="0000FF" w:themeColor="hyperlink"/>
      <w:u w:val="single"/>
    </w:rPr>
  </w:style>
  <w:style w:type="paragraph" w:customStyle="1" w:styleId="Author">
    <w:name w:val="Author"/>
    <w:rsid w:val="008376D9"/>
    <w:pPr>
      <w:spacing w:before="360" w:after="40" w:line="240" w:lineRule="auto"/>
      <w:jc w:val="center"/>
    </w:pPr>
    <w:rPr>
      <w:rFonts w:ascii="Times New Roman" w:eastAsia="SimSun" w:hAnsi="Times New Roman" w:cs="Times New Roman"/>
      <w:noProof/>
    </w:rPr>
  </w:style>
  <w:style w:type="character" w:styleId="UnresolvedMention">
    <w:name w:val="Unresolved Mention"/>
    <w:basedOn w:val="DefaultParagraphFont"/>
    <w:uiPriority w:val="99"/>
    <w:semiHidden/>
    <w:unhideWhenUsed/>
    <w:rsid w:val="00750167"/>
    <w:rPr>
      <w:color w:val="605E5C"/>
      <w:shd w:val="clear" w:color="auto" w:fill="E1DFDD"/>
    </w:rPr>
  </w:style>
  <w:style w:type="character" w:customStyle="1" w:styleId="Heading1Char">
    <w:name w:val="Heading 1 Char"/>
    <w:basedOn w:val="DefaultParagraphFont"/>
    <w:link w:val="Heading1"/>
    <w:uiPriority w:val="9"/>
    <w:rsid w:val="00A3668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29989">
      <w:bodyDiv w:val="1"/>
      <w:marLeft w:val="0"/>
      <w:marRight w:val="0"/>
      <w:marTop w:val="0"/>
      <w:marBottom w:val="0"/>
      <w:divBdr>
        <w:top w:val="none" w:sz="0" w:space="0" w:color="auto"/>
        <w:left w:val="none" w:sz="0" w:space="0" w:color="auto"/>
        <w:bottom w:val="none" w:sz="0" w:space="0" w:color="auto"/>
        <w:right w:val="none" w:sz="0" w:space="0" w:color="auto"/>
      </w:divBdr>
    </w:div>
    <w:div w:id="72818986">
      <w:bodyDiv w:val="1"/>
      <w:marLeft w:val="0"/>
      <w:marRight w:val="0"/>
      <w:marTop w:val="0"/>
      <w:marBottom w:val="0"/>
      <w:divBdr>
        <w:top w:val="none" w:sz="0" w:space="0" w:color="auto"/>
        <w:left w:val="none" w:sz="0" w:space="0" w:color="auto"/>
        <w:bottom w:val="none" w:sz="0" w:space="0" w:color="auto"/>
        <w:right w:val="none" w:sz="0" w:space="0" w:color="auto"/>
      </w:divBdr>
    </w:div>
    <w:div w:id="101581455">
      <w:bodyDiv w:val="1"/>
      <w:marLeft w:val="0"/>
      <w:marRight w:val="0"/>
      <w:marTop w:val="0"/>
      <w:marBottom w:val="0"/>
      <w:divBdr>
        <w:top w:val="none" w:sz="0" w:space="0" w:color="auto"/>
        <w:left w:val="none" w:sz="0" w:space="0" w:color="auto"/>
        <w:bottom w:val="none" w:sz="0" w:space="0" w:color="auto"/>
        <w:right w:val="none" w:sz="0" w:space="0" w:color="auto"/>
      </w:divBdr>
      <w:divsChild>
        <w:div w:id="1980645095">
          <w:marLeft w:val="0"/>
          <w:marRight w:val="0"/>
          <w:marTop w:val="0"/>
          <w:marBottom w:val="0"/>
          <w:divBdr>
            <w:top w:val="single" w:sz="2" w:space="0" w:color="E3E3E3"/>
            <w:left w:val="single" w:sz="2" w:space="0" w:color="E3E3E3"/>
            <w:bottom w:val="single" w:sz="2" w:space="0" w:color="E3E3E3"/>
            <w:right w:val="single" w:sz="2" w:space="0" w:color="E3E3E3"/>
          </w:divBdr>
          <w:divsChild>
            <w:div w:id="2107726197">
              <w:marLeft w:val="0"/>
              <w:marRight w:val="0"/>
              <w:marTop w:val="0"/>
              <w:marBottom w:val="0"/>
              <w:divBdr>
                <w:top w:val="single" w:sz="2" w:space="0" w:color="E3E3E3"/>
                <w:left w:val="single" w:sz="2" w:space="0" w:color="E3E3E3"/>
                <w:bottom w:val="single" w:sz="2" w:space="0" w:color="E3E3E3"/>
                <w:right w:val="single" w:sz="2" w:space="0" w:color="E3E3E3"/>
              </w:divBdr>
              <w:divsChild>
                <w:div w:id="94181911">
                  <w:marLeft w:val="0"/>
                  <w:marRight w:val="0"/>
                  <w:marTop w:val="0"/>
                  <w:marBottom w:val="0"/>
                  <w:divBdr>
                    <w:top w:val="single" w:sz="2" w:space="0" w:color="E3E3E3"/>
                    <w:left w:val="single" w:sz="2" w:space="0" w:color="E3E3E3"/>
                    <w:bottom w:val="single" w:sz="2" w:space="0" w:color="E3E3E3"/>
                    <w:right w:val="single" w:sz="2" w:space="0" w:color="E3E3E3"/>
                  </w:divBdr>
                  <w:divsChild>
                    <w:div w:id="1792896068">
                      <w:marLeft w:val="0"/>
                      <w:marRight w:val="0"/>
                      <w:marTop w:val="0"/>
                      <w:marBottom w:val="0"/>
                      <w:divBdr>
                        <w:top w:val="single" w:sz="2" w:space="0" w:color="E3E3E3"/>
                        <w:left w:val="single" w:sz="2" w:space="0" w:color="E3E3E3"/>
                        <w:bottom w:val="single" w:sz="2" w:space="0" w:color="E3E3E3"/>
                        <w:right w:val="single" w:sz="2" w:space="0" w:color="E3E3E3"/>
                      </w:divBdr>
                      <w:divsChild>
                        <w:div w:id="1337535861">
                          <w:marLeft w:val="0"/>
                          <w:marRight w:val="0"/>
                          <w:marTop w:val="0"/>
                          <w:marBottom w:val="0"/>
                          <w:divBdr>
                            <w:top w:val="single" w:sz="2" w:space="0" w:color="E3E3E3"/>
                            <w:left w:val="single" w:sz="2" w:space="0" w:color="E3E3E3"/>
                            <w:bottom w:val="single" w:sz="2" w:space="0" w:color="E3E3E3"/>
                            <w:right w:val="single" w:sz="2" w:space="0" w:color="E3E3E3"/>
                          </w:divBdr>
                          <w:divsChild>
                            <w:div w:id="1957442666">
                              <w:marLeft w:val="0"/>
                              <w:marRight w:val="0"/>
                              <w:marTop w:val="100"/>
                              <w:marBottom w:val="100"/>
                              <w:divBdr>
                                <w:top w:val="single" w:sz="2" w:space="0" w:color="E3E3E3"/>
                                <w:left w:val="single" w:sz="2" w:space="0" w:color="E3E3E3"/>
                                <w:bottom w:val="single" w:sz="2" w:space="0" w:color="E3E3E3"/>
                                <w:right w:val="single" w:sz="2" w:space="0" w:color="E3E3E3"/>
                              </w:divBdr>
                              <w:divsChild>
                                <w:div w:id="266622598">
                                  <w:marLeft w:val="0"/>
                                  <w:marRight w:val="0"/>
                                  <w:marTop w:val="0"/>
                                  <w:marBottom w:val="0"/>
                                  <w:divBdr>
                                    <w:top w:val="single" w:sz="2" w:space="0" w:color="E3E3E3"/>
                                    <w:left w:val="single" w:sz="2" w:space="0" w:color="E3E3E3"/>
                                    <w:bottom w:val="single" w:sz="2" w:space="0" w:color="E3E3E3"/>
                                    <w:right w:val="single" w:sz="2" w:space="0" w:color="E3E3E3"/>
                                  </w:divBdr>
                                  <w:divsChild>
                                    <w:div w:id="930308944">
                                      <w:marLeft w:val="0"/>
                                      <w:marRight w:val="0"/>
                                      <w:marTop w:val="0"/>
                                      <w:marBottom w:val="0"/>
                                      <w:divBdr>
                                        <w:top w:val="single" w:sz="2" w:space="0" w:color="E3E3E3"/>
                                        <w:left w:val="single" w:sz="2" w:space="0" w:color="E3E3E3"/>
                                        <w:bottom w:val="single" w:sz="2" w:space="0" w:color="E3E3E3"/>
                                        <w:right w:val="single" w:sz="2" w:space="0" w:color="E3E3E3"/>
                                      </w:divBdr>
                                      <w:divsChild>
                                        <w:div w:id="93213390">
                                          <w:marLeft w:val="0"/>
                                          <w:marRight w:val="0"/>
                                          <w:marTop w:val="0"/>
                                          <w:marBottom w:val="0"/>
                                          <w:divBdr>
                                            <w:top w:val="single" w:sz="2" w:space="0" w:color="E3E3E3"/>
                                            <w:left w:val="single" w:sz="2" w:space="0" w:color="E3E3E3"/>
                                            <w:bottom w:val="single" w:sz="2" w:space="0" w:color="E3E3E3"/>
                                            <w:right w:val="single" w:sz="2" w:space="0" w:color="E3E3E3"/>
                                          </w:divBdr>
                                          <w:divsChild>
                                            <w:div w:id="645470443">
                                              <w:marLeft w:val="0"/>
                                              <w:marRight w:val="0"/>
                                              <w:marTop w:val="0"/>
                                              <w:marBottom w:val="0"/>
                                              <w:divBdr>
                                                <w:top w:val="single" w:sz="2" w:space="0" w:color="E3E3E3"/>
                                                <w:left w:val="single" w:sz="2" w:space="0" w:color="E3E3E3"/>
                                                <w:bottom w:val="single" w:sz="2" w:space="0" w:color="E3E3E3"/>
                                                <w:right w:val="single" w:sz="2" w:space="0" w:color="E3E3E3"/>
                                              </w:divBdr>
                                              <w:divsChild>
                                                <w:div w:id="199513972">
                                                  <w:marLeft w:val="0"/>
                                                  <w:marRight w:val="0"/>
                                                  <w:marTop w:val="0"/>
                                                  <w:marBottom w:val="0"/>
                                                  <w:divBdr>
                                                    <w:top w:val="single" w:sz="2" w:space="0" w:color="E3E3E3"/>
                                                    <w:left w:val="single" w:sz="2" w:space="0" w:color="E3E3E3"/>
                                                    <w:bottom w:val="single" w:sz="2" w:space="0" w:color="E3E3E3"/>
                                                    <w:right w:val="single" w:sz="2" w:space="0" w:color="E3E3E3"/>
                                                  </w:divBdr>
                                                  <w:divsChild>
                                                    <w:div w:id="5480789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88435323">
          <w:marLeft w:val="0"/>
          <w:marRight w:val="0"/>
          <w:marTop w:val="0"/>
          <w:marBottom w:val="0"/>
          <w:divBdr>
            <w:top w:val="none" w:sz="0" w:space="0" w:color="auto"/>
            <w:left w:val="none" w:sz="0" w:space="0" w:color="auto"/>
            <w:bottom w:val="none" w:sz="0" w:space="0" w:color="auto"/>
            <w:right w:val="none" w:sz="0" w:space="0" w:color="auto"/>
          </w:divBdr>
        </w:div>
      </w:divsChild>
    </w:div>
    <w:div w:id="189883734">
      <w:bodyDiv w:val="1"/>
      <w:marLeft w:val="0"/>
      <w:marRight w:val="0"/>
      <w:marTop w:val="0"/>
      <w:marBottom w:val="0"/>
      <w:divBdr>
        <w:top w:val="none" w:sz="0" w:space="0" w:color="auto"/>
        <w:left w:val="none" w:sz="0" w:space="0" w:color="auto"/>
        <w:bottom w:val="none" w:sz="0" w:space="0" w:color="auto"/>
        <w:right w:val="none" w:sz="0" w:space="0" w:color="auto"/>
      </w:divBdr>
      <w:divsChild>
        <w:div w:id="1471634056">
          <w:marLeft w:val="0"/>
          <w:marRight w:val="0"/>
          <w:marTop w:val="0"/>
          <w:marBottom w:val="0"/>
          <w:divBdr>
            <w:top w:val="single" w:sz="2" w:space="0" w:color="E3E3E3"/>
            <w:left w:val="single" w:sz="2" w:space="0" w:color="E3E3E3"/>
            <w:bottom w:val="single" w:sz="2" w:space="0" w:color="E3E3E3"/>
            <w:right w:val="single" w:sz="2" w:space="0" w:color="E3E3E3"/>
          </w:divBdr>
          <w:divsChild>
            <w:div w:id="1900705202">
              <w:marLeft w:val="0"/>
              <w:marRight w:val="0"/>
              <w:marTop w:val="0"/>
              <w:marBottom w:val="0"/>
              <w:divBdr>
                <w:top w:val="single" w:sz="2" w:space="0" w:color="E3E3E3"/>
                <w:left w:val="single" w:sz="2" w:space="0" w:color="E3E3E3"/>
                <w:bottom w:val="single" w:sz="2" w:space="0" w:color="E3E3E3"/>
                <w:right w:val="single" w:sz="2" w:space="0" w:color="E3E3E3"/>
              </w:divBdr>
              <w:divsChild>
                <w:div w:id="937447279">
                  <w:marLeft w:val="0"/>
                  <w:marRight w:val="0"/>
                  <w:marTop w:val="0"/>
                  <w:marBottom w:val="0"/>
                  <w:divBdr>
                    <w:top w:val="single" w:sz="2" w:space="0" w:color="E3E3E3"/>
                    <w:left w:val="single" w:sz="2" w:space="0" w:color="E3E3E3"/>
                    <w:bottom w:val="single" w:sz="2" w:space="0" w:color="E3E3E3"/>
                    <w:right w:val="single" w:sz="2" w:space="0" w:color="E3E3E3"/>
                  </w:divBdr>
                  <w:divsChild>
                    <w:div w:id="1781366197">
                      <w:marLeft w:val="0"/>
                      <w:marRight w:val="0"/>
                      <w:marTop w:val="0"/>
                      <w:marBottom w:val="0"/>
                      <w:divBdr>
                        <w:top w:val="single" w:sz="2" w:space="0" w:color="E3E3E3"/>
                        <w:left w:val="single" w:sz="2" w:space="0" w:color="E3E3E3"/>
                        <w:bottom w:val="single" w:sz="2" w:space="0" w:color="E3E3E3"/>
                        <w:right w:val="single" w:sz="2" w:space="0" w:color="E3E3E3"/>
                      </w:divBdr>
                      <w:divsChild>
                        <w:div w:id="548958172">
                          <w:marLeft w:val="0"/>
                          <w:marRight w:val="0"/>
                          <w:marTop w:val="0"/>
                          <w:marBottom w:val="0"/>
                          <w:divBdr>
                            <w:top w:val="single" w:sz="2" w:space="0" w:color="E3E3E3"/>
                            <w:left w:val="single" w:sz="2" w:space="0" w:color="E3E3E3"/>
                            <w:bottom w:val="single" w:sz="2" w:space="0" w:color="E3E3E3"/>
                            <w:right w:val="single" w:sz="2" w:space="0" w:color="E3E3E3"/>
                          </w:divBdr>
                          <w:divsChild>
                            <w:div w:id="1051927121">
                              <w:marLeft w:val="0"/>
                              <w:marRight w:val="0"/>
                              <w:marTop w:val="100"/>
                              <w:marBottom w:val="100"/>
                              <w:divBdr>
                                <w:top w:val="single" w:sz="2" w:space="0" w:color="E3E3E3"/>
                                <w:left w:val="single" w:sz="2" w:space="0" w:color="E3E3E3"/>
                                <w:bottom w:val="single" w:sz="2" w:space="0" w:color="E3E3E3"/>
                                <w:right w:val="single" w:sz="2" w:space="0" w:color="E3E3E3"/>
                              </w:divBdr>
                              <w:divsChild>
                                <w:div w:id="1195994231">
                                  <w:marLeft w:val="0"/>
                                  <w:marRight w:val="0"/>
                                  <w:marTop w:val="0"/>
                                  <w:marBottom w:val="0"/>
                                  <w:divBdr>
                                    <w:top w:val="single" w:sz="2" w:space="0" w:color="E3E3E3"/>
                                    <w:left w:val="single" w:sz="2" w:space="0" w:color="E3E3E3"/>
                                    <w:bottom w:val="single" w:sz="2" w:space="0" w:color="E3E3E3"/>
                                    <w:right w:val="single" w:sz="2" w:space="0" w:color="E3E3E3"/>
                                  </w:divBdr>
                                  <w:divsChild>
                                    <w:div w:id="1163006816">
                                      <w:marLeft w:val="0"/>
                                      <w:marRight w:val="0"/>
                                      <w:marTop w:val="0"/>
                                      <w:marBottom w:val="0"/>
                                      <w:divBdr>
                                        <w:top w:val="single" w:sz="2" w:space="0" w:color="E3E3E3"/>
                                        <w:left w:val="single" w:sz="2" w:space="0" w:color="E3E3E3"/>
                                        <w:bottom w:val="single" w:sz="2" w:space="0" w:color="E3E3E3"/>
                                        <w:right w:val="single" w:sz="2" w:space="0" w:color="E3E3E3"/>
                                      </w:divBdr>
                                      <w:divsChild>
                                        <w:div w:id="327683014">
                                          <w:marLeft w:val="0"/>
                                          <w:marRight w:val="0"/>
                                          <w:marTop w:val="0"/>
                                          <w:marBottom w:val="0"/>
                                          <w:divBdr>
                                            <w:top w:val="single" w:sz="2" w:space="0" w:color="E3E3E3"/>
                                            <w:left w:val="single" w:sz="2" w:space="0" w:color="E3E3E3"/>
                                            <w:bottom w:val="single" w:sz="2" w:space="0" w:color="E3E3E3"/>
                                            <w:right w:val="single" w:sz="2" w:space="0" w:color="E3E3E3"/>
                                          </w:divBdr>
                                          <w:divsChild>
                                            <w:div w:id="1885676487">
                                              <w:marLeft w:val="0"/>
                                              <w:marRight w:val="0"/>
                                              <w:marTop w:val="0"/>
                                              <w:marBottom w:val="0"/>
                                              <w:divBdr>
                                                <w:top w:val="single" w:sz="2" w:space="0" w:color="E3E3E3"/>
                                                <w:left w:val="single" w:sz="2" w:space="0" w:color="E3E3E3"/>
                                                <w:bottom w:val="single" w:sz="2" w:space="0" w:color="E3E3E3"/>
                                                <w:right w:val="single" w:sz="2" w:space="0" w:color="E3E3E3"/>
                                              </w:divBdr>
                                              <w:divsChild>
                                                <w:div w:id="1931038331">
                                                  <w:marLeft w:val="0"/>
                                                  <w:marRight w:val="0"/>
                                                  <w:marTop w:val="0"/>
                                                  <w:marBottom w:val="0"/>
                                                  <w:divBdr>
                                                    <w:top w:val="single" w:sz="2" w:space="0" w:color="E3E3E3"/>
                                                    <w:left w:val="single" w:sz="2" w:space="0" w:color="E3E3E3"/>
                                                    <w:bottom w:val="single" w:sz="2" w:space="0" w:color="E3E3E3"/>
                                                    <w:right w:val="single" w:sz="2" w:space="0" w:color="E3E3E3"/>
                                                  </w:divBdr>
                                                  <w:divsChild>
                                                    <w:div w:id="19791477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20355102">
          <w:marLeft w:val="0"/>
          <w:marRight w:val="0"/>
          <w:marTop w:val="0"/>
          <w:marBottom w:val="0"/>
          <w:divBdr>
            <w:top w:val="none" w:sz="0" w:space="0" w:color="auto"/>
            <w:left w:val="none" w:sz="0" w:space="0" w:color="auto"/>
            <w:bottom w:val="none" w:sz="0" w:space="0" w:color="auto"/>
            <w:right w:val="none" w:sz="0" w:space="0" w:color="auto"/>
          </w:divBdr>
        </w:div>
      </w:divsChild>
    </w:div>
    <w:div w:id="196360261">
      <w:bodyDiv w:val="1"/>
      <w:marLeft w:val="0"/>
      <w:marRight w:val="0"/>
      <w:marTop w:val="0"/>
      <w:marBottom w:val="0"/>
      <w:divBdr>
        <w:top w:val="none" w:sz="0" w:space="0" w:color="auto"/>
        <w:left w:val="none" w:sz="0" w:space="0" w:color="auto"/>
        <w:bottom w:val="none" w:sz="0" w:space="0" w:color="auto"/>
        <w:right w:val="none" w:sz="0" w:space="0" w:color="auto"/>
      </w:divBdr>
      <w:divsChild>
        <w:div w:id="1684432036">
          <w:marLeft w:val="0"/>
          <w:marRight w:val="0"/>
          <w:marTop w:val="0"/>
          <w:marBottom w:val="0"/>
          <w:divBdr>
            <w:top w:val="single" w:sz="2" w:space="0" w:color="E3E3E3"/>
            <w:left w:val="single" w:sz="2" w:space="0" w:color="E3E3E3"/>
            <w:bottom w:val="single" w:sz="2" w:space="0" w:color="E3E3E3"/>
            <w:right w:val="single" w:sz="2" w:space="0" w:color="E3E3E3"/>
          </w:divBdr>
          <w:divsChild>
            <w:div w:id="594049956">
              <w:marLeft w:val="0"/>
              <w:marRight w:val="0"/>
              <w:marTop w:val="0"/>
              <w:marBottom w:val="0"/>
              <w:divBdr>
                <w:top w:val="single" w:sz="2" w:space="0" w:color="E3E3E3"/>
                <w:left w:val="single" w:sz="2" w:space="0" w:color="E3E3E3"/>
                <w:bottom w:val="single" w:sz="2" w:space="0" w:color="E3E3E3"/>
                <w:right w:val="single" w:sz="2" w:space="0" w:color="E3E3E3"/>
              </w:divBdr>
              <w:divsChild>
                <w:div w:id="196436299">
                  <w:marLeft w:val="0"/>
                  <w:marRight w:val="0"/>
                  <w:marTop w:val="0"/>
                  <w:marBottom w:val="0"/>
                  <w:divBdr>
                    <w:top w:val="single" w:sz="2" w:space="0" w:color="E3E3E3"/>
                    <w:left w:val="single" w:sz="2" w:space="0" w:color="E3E3E3"/>
                    <w:bottom w:val="single" w:sz="2" w:space="0" w:color="E3E3E3"/>
                    <w:right w:val="single" w:sz="2" w:space="0" w:color="E3E3E3"/>
                  </w:divBdr>
                  <w:divsChild>
                    <w:div w:id="1753618487">
                      <w:marLeft w:val="0"/>
                      <w:marRight w:val="0"/>
                      <w:marTop w:val="0"/>
                      <w:marBottom w:val="0"/>
                      <w:divBdr>
                        <w:top w:val="single" w:sz="2" w:space="0" w:color="E3E3E3"/>
                        <w:left w:val="single" w:sz="2" w:space="0" w:color="E3E3E3"/>
                        <w:bottom w:val="single" w:sz="2" w:space="0" w:color="E3E3E3"/>
                        <w:right w:val="single" w:sz="2" w:space="0" w:color="E3E3E3"/>
                      </w:divBdr>
                      <w:divsChild>
                        <w:div w:id="724959235">
                          <w:marLeft w:val="0"/>
                          <w:marRight w:val="0"/>
                          <w:marTop w:val="0"/>
                          <w:marBottom w:val="0"/>
                          <w:divBdr>
                            <w:top w:val="single" w:sz="2" w:space="0" w:color="E3E3E3"/>
                            <w:left w:val="single" w:sz="2" w:space="0" w:color="E3E3E3"/>
                            <w:bottom w:val="single" w:sz="2" w:space="0" w:color="E3E3E3"/>
                            <w:right w:val="single" w:sz="2" w:space="0" w:color="E3E3E3"/>
                          </w:divBdr>
                          <w:divsChild>
                            <w:div w:id="2130932985">
                              <w:marLeft w:val="0"/>
                              <w:marRight w:val="0"/>
                              <w:marTop w:val="100"/>
                              <w:marBottom w:val="100"/>
                              <w:divBdr>
                                <w:top w:val="single" w:sz="2" w:space="0" w:color="E3E3E3"/>
                                <w:left w:val="single" w:sz="2" w:space="0" w:color="E3E3E3"/>
                                <w:bottom w:val="single" w:sz="2" w:space="0" w:color="E3E3E3"/>
                                <w:right w:val="single" w:sz="2" w:space="0" w:color="E3E3E3"/>
                              </w:divBdr>
                              <w:divsChild>
                                <w:div w:id="266623256">
                                  <w:marLeft w:val="0"/>
                                  <w:marRight w:val="0"/>
                                  <w:marTop w:val="0"/>
                                  <w:marBottom w:val="0"/>
                                  <w:divBdr>
                                    <w:top w:val="single" w:sz="2" w:space="0" w:color="E3E3E3"/>
                                    <w:left w:val="single" w:sz="2" w:space="0" w:color="E3E3E3"/>
                                    <w:bottom w:val="single" w:sz="2" w:space="0" w:color="E3E3E3"/>
                                    <w:right w:val="single" w:sz="2" w:space="0" w:color="E3E3E3"/>
                                  </w:divBdr>
                                  <w:divsChild>
                                    <w:div w:id="422145929">
                                      <w:marLeft w:val="0"/>
                                      <w:marRight w:val="0"/>
                                      <w:marTop w:val="0"/>
                                      <w:marBottom w:val="0"/>
                                      <w:divBdr>
                                        <w:top w:val="single" w:sz="2" w:space="0" w:color="E3E3E3"/>
                                        <w:left w:val="single" w:sz="2" w:space="0" w:color="E3E3E3"/>
                                        <w:bottom w:val="single" w:sz="2" w:space="0" w:color="E3E3E3"/>
                                        <w:right w:val="single" w:sz="2" w:space="0" w:color="E3E3E3"/>
                                      </w:divBdr>
                                      <w:divsChild>
                                        <w:div w:id="1751077764">
                                          <w:marLeft w:val="0"/>
                                          <w:marRight w:val="0"/>
                                          <w:marTop w:val="0"/>
                                          <w:marBottom w:val="0"/>
                                          <w:divBdr>
                                            <w:top w:val="single" w:sz="2" w:space="0" w:color="E3E3E3"/>
                                            <w:left w:val="single" w:sz="2" w:space="0" w:color="E3E3E3"/>
                                            <w:bottom w:val="single" w:sz="2" w:space="0" w:color="E3E3E3"/>
                                            <w:right w:val="single" w:sz="2" w:space="0" w:color="E3E3E3"/>
                                          </w:divBdr>
                                          <w:divsChild>
                                            <w:div w:id="1462841123">
                                              <w:marLeft w:val="0"/>
                                              <w:marRight w:val="0"/>
                                              <w:marTop w:val="0"/>
                                              <w:marBottom w:val="0"/>
                                              <w:divBdr>
                                                <w:top w:val="single" w:sz="2" w:space="0" w:color="E3E3E3"/>
                                                <w:left w:val="single" w:sz="2" w:space="0" w:color="E3E3E3"/>
                                                <w:bottom w:val="single" w:sz="2" w:space="0" w:color="E3E3E3"/>
                                                <w:right w:val="single" w:sz="2" w:space="0" w:color="E3E3E3"/>
                                              </w:divBdr>
                                              <w:divsChild>
                                                <w:div w:id="1092773147">
                                                  <w:marLeft w:val="0"/>
                                                  <w:marRight w:val="0"/>
                                                  <w:marTop w:val="0"/>
                                                  <w:marBottom w:val="0"/>
                                                  <w:divBdr>
                                                    <w:top w:val="single" w:sz="2" w:space="0" w:color="E3E3E3"/>
                                                    <w:left w:val="single" w:sz="2" w:space="0" w:color="E3E3E3"/>
                                                    <w:bottom w:val="single" w:sz="2" w:space="0" w:color="E3E3E3"/>
                                                    <w:right w:val="single" w:sz="2" w:space="0" w:color="E3E3E3"/>
                                                  </w:divBdr>
                                                  <w:divsChild>
                                                    <w:div w:id="422187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2664833">
          <w:marLeft w:val="0"/>
          <w:marRight w:val="0"/>
          <w:marTop w:val="0"/>
          <w:marBottom w:val="0"/>
          <w:divBdr>
            <w:top w:val="none" w:sz="0" w:space="0" w:color="auto"/>
            <w:left w:val="none" w:sz="0" w:space="0" w:color="auto"/>
            <w:bottom w:val="none" w:sz="0" w:space="0" w:color="auto"/>
            <w:right w:val="none" w:sz="0" w:space="0" w:color="auto"/>
          </w:divBdr>
        </w:div>
      </w:divsChild>
    </w:div>
    <w:div w:id="325521400">
      <w:bodyDiv w:val="1"/>
      <w:marLeft w:val="0"/>
      <w:marRight w:val="0"/>
      <w:marTop w:val="0"/>
      <w:marBottom w:val="0"/>
      <w:divBdr>
        <w:top w:val="none" w:sz="0" w:space="0" w:color="auto"/>
        <w:left w:val="none" w:sz="0" w:space="0" w:color="auto"/>
        <w:bottom w:val="none" w:sz="0" w:space="0" w:color="auto"/>
        <w:right w:val="none" w:sz="0" w:space="0" w:color="auto"/>
      </w:divBdr>
      <w:divsChild>
        <w:div w:id="456336783">
          <w:marLeft w:val="0"/>
          <w:marRight w:val="0"/>
          <w:marTop w:val="0"/>
          <w:marBottom w:val="0"/>
          <w:divBdr>
            <w:top w:val="single" w:sz="2" w:space="0" w:color="E3E3E3"/>
            <w:left w:val="single" w:sz="2" w:space="0" w:color="E3E3E3"/>
            <w:bottom w:val="single" w:sz="2" w:space="0" w:color="E3E3E3"/>
            <w:right w:val="single" w:sz="2" w:space="0" w:color="E3E3E3"/>
          </w:divBdr>
          <w:divsChild>
            <w:div w:id="277760599">
              <w:marLeft w:val="0"/>
              <w:marRight w:val="0"/>
              <w:marTop w:val="0"/>
              <w:marBottom w:val="0"/>
              <w:divBdr>
                <w:top w:val="single" w:sz="2" w:space="0" w:color="E3E3E3"/>
                <w:left w:val="single" w:sz="2" w:space="0" w:color="E3E3E3"/>
                <w:bottom w:val="single" w:sz="2" w:space="0" w:color="E3E3E3"/>
                <w:right w:val="single" w:sz="2" w:space="0" w:color="E3E3E3"/>
              </w:divBdr>
              <w:divsChild>
                <w:div w:id="1274482656">
                  <w:marLeft w:val="0"/>
                  <w:marRight w:val="0"/>
                  <w:marTop w:val="0"/>
                  <w:marBottom w:val="0"/>
                  <w:divBdr>
                    <w:top w:val="single" w:sz="2" w:space="0" w:color="E3E3E3"/>
                    <w:left w:val="single" w:sz="2" w:space="0" w:color="E3E3E3"/>
                    <w:bottom w:val="single" w:sz="2" w:space="0" w:color="E3E3E3"/>
                    <w:right w:val="single" w:sz="2" w:space="0" w:color="E3E3E3"/>
                  </w:divBdr>
                  <w:divsChild>
                    <w:div w:id="172304442">
                      <w:marLeft w:val="0"/>
                      <w:marRight w:val="0"/>
                      <w:marTop w:val="0"/>
                      <w:marBottom w:val="0"/>
                      <w:divBdr>
                        <w:top w:val="single" w:sz="2" w:space="0" w:color="E3E3E3"/>
                        <w:left w:val="single" w:sz="2" w:space="0" w:color="E3E3E3"/>
                        <w:bottom w:val="single" w:sz="2" w:space="0" w:color="E3E3E3"/>
                        <w:right w:val="single" w:sz="2" w:space="0" w:color="E3E3E3"/>
                      </w:divBdr>
                      <w:divsChild>
                        <w:div w:id="1644460711">
                          <w:marLeft w:val="0"/>
                          <w:marRight w:val="0"/>
                          <w:marTop w:val="0"/>
                          <w:marBottom w:val="0"/>
                          <w:divBdr>
                            <w:top w:val="single" w:sz="2" w:space="0" w:color="E3E3E3"/>
                            <w:left w:val="single" w:sz="2" w:space="0" w:color="E3E3E3"/>
                            <w:bottom w:val="single" w:sz="2" w:space="0" w:color="E3E3E3"/>
                            <w:right w:val="single" w:sz="2" w:space="0" w:color="E3E3E3"/>
                          </w:divBdr>
                          <w:divsChild>
                            <w:div w:id="2077319774">
                              <w:marLeft w:val="0"/>
                              <w:marRight w:val="0"/>
                              <w:marTop w:val="100"/>
                              <w:marBottom w:val="100"/>
                              <w:divBdr>
                                <w:top w:val="single" w:sz="2" w:space="0" w:color="E3E3E3"/>
                                <w:left w:val="single" w:sz="2" w:space="0" w:color="E3E3E3"/>
                                <w:bottom w:val="single" w:sz="2" w:space="0" w:color="E3E3E3"/>
                                <w:right w:val="single" w:sz="2" w:space="0" w:color="E3E3E3"/>
                              </w:divBdr>
                              <w:divsChild>
                                <w:div w:id="1565292852">
                                  <w:marLeft w:val="0"/>
                                  <w:marRight w:val="0"/>
                                  <w:marTop w:val="0"/>
                                  <w:marBottom w:val="0"/>
                                  <w:divBdr>
                                    <w:top w:val="single" w:sz="2" w:space="0" w:color="E3E3E3"/>
                                    <w:left w:val="single" w:sz="2" w:space="0" w:color="E3E3E3"/>
                                    <w:bottom w:val="single" w:sz="2" w:space="0" w:color="E3E3E3"/>
                                    <w:right w:val="single" w:sz="2" w:space="0" w:color="E3E3E3"/>
                                  </w:divBdr>
                                  <w:divsChild>
                                    <w:div w:id="1127578488">
                                      <w:marLeft w:val="0"/>
                                      <w:marRight w:val="0"/>
                                      <w:marTop w:val="0"/>
                                      <w:marBottom w:val="0"/>
                                      <w:divBdr>
                                        <w:top w:val="single" w:sz="2" w:space="0" w:color="E3E3E3"/>
                                        <w:left w:val="single" w:sz="2" w:space="0" w:color="E3E3E3"/>
                                        <w:bottom w:val="single" w:sz="2" w:space="0" w:color="E3E3E3"/>
                                        <w:right w:val="single" w:sz="2" w:space="0" w:color="E3E3E3"/>
                                      </w:divBdr>
                                      <w:divsChild>
                                        <w:div w:id="671033515">
                                          <w:marLeft w:val="0"/>
                                          <w:marRight w:val="0"/>
                                          <w:marTop w:val="0"/>
                                          <w:marBottom w:val="0"/>
                                          <w:divBdr>
                                            <w:top w:val="single" w:sz="2" w:space="0" w:color="E3E3E3"/>
                                            <w:left w:val="single" w:sz="2" w:space="0" w:color="E3E3E3"/>
                                            <w:bottom w:val="single" w:sz="2" w:space="0" w:color="E3E3E3"/>
                                            <w:right w:val="single" w:sz="2" w:space="0" w:color="E3E3E3"/>
                                          </w:divBdr>
                                          <w:divsChild>
                                            <w:div w:id="929511372">
                                              <w:marLeft w:val="0"/>
                                              <w:marRight w:val="0"/>
                                              <w:marTop w:val="0"/>
                                              <w:marBottom w:val="0"/>
                                              <w:divBdr>
                                                <w:top w:val="single" w:sz="2" w:space="0" w:color="E3E3E3"/>
                                                <w:left w:val="single" w:sz="2" w:space="0" w:color="E3E3E3"/>
                                                <w:bottom w:val="single" w:sz="2" w:space="0" w:color="E3E3E3"/>
                                                <w:right w:val="single" w:sz="2" w:space="0" w:color="E3E3E3"/>
                                              </w:divBdr>
                                              <w:divsChild>
                                                <w:div w:id="636229648">
                                                  <w:marLeft w:val="0"/>
                                                  <w:marRight w:val="0"/>
                                                  <w:marTop w:val="0"/>
                                                  <w:marBottom w:val="0"/>
                                                  <w:divBdr>
                                                    <w:top w:val="single" w:sz="2" w:space="0" w:color="E3E3E3"/>
                                                    <w:left w:val="single" w:sz="2" w:space="0" w:color="E3E3E3"/>
                                                    <w:bottom w:val="single" w:sz="2" w:space="0" w:color="E3E3E3"/>
                                                    <w:right w:val="single" w:sz="2" w:space="0" w:color="E3E3E3"/>
                                                  </w:divBdr>
                                                  <w:divsChild>
                                                    <w:div w:id="15435940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89132465">
          <w:marLeft w:val="0"/>
          <w:marRight w:val="0"/>
          <w:marTop w:val="0"/>
          <w:marBottom w:val="0"/>
          <w:divBdr>
            <w:top w:val="none" w:sz="0" w:space="0" w:color="auto"/>
            <w:left w:val="none" w:sz="0" w:space="0" w:color="auto"/>
            <w:bottom w:val="none" w:sz="0" w:space="0" w:color="auto"/>
            <w:right w:val="none" w:sz="0" w:space="0" w:color="auto"/>
          </w:divBdr>
        </w:div>
      </w:divsChild>
    </w:div>
    <w:div w:id="396906434">
      <w:bodyDiv w:val="1"/>
      <w:marLeft w:val="0"/>
      <w:marRight w:val="0"/>
      <w:marTop w:val="0"/>
      <w:marBottom w:val="0"/>
      <w:divBdr>
        <w:top w:val="none" w:sz="0" w:space="0" w:color="auto"/>
        <w:left w:val="none" w:sz="0" w:space="0" w:color="auto"/>
        <w:bottom w:val="none" w:sz="0" w:space="0" w:color="auto"/>
        <w:right w:val="none" w:sz="0" w:space="0" w:color="auto"/>
      </w:divBdr>
      <w:divsChild>
        <w:div w:id="1131941675">
          <w:marLeft w:val="0"/>
          <w:marRight w:val="0"/>
          <w:marTop w:val="0"/>
          <w:marBottom w:val="0"/>
          <w:divBdr>
            <w:top w:val="single" w:sz="2" w:space="0" w:color="E3E3E3"/>
            <w:left w:val="single" w:sz="2" w:space="0" w:color="E3E3E3"/>
            <w:bottom w:val="single" w:sz="2" w:space="0" w:color="E3E3E3"/>
            <w:right w:val="single" w:sz="2" w:space="0" w:color="E3E3E3"/>
          </w:divBdr>
          <w:divsChild>
            <w:div w:id="784157229">
              <w:marLeft w:val="0"/>
              <w:marRight w:val="0"/>
              <w:marTop w:val="0"/>
              <w:marBottom w:val="0"/>
              <w:divBdr>
                <w:top w:val="single" w:sz="2" w:space="0" w:color="E3E3E3"/>
                <w:left w:val="single" w:sz="2" w:space="0" w:color="E3E3E3"/>
                <w:bottom w:val="single" w:sz="2" w:space="0" w:color="E3E3E3"/>
                <w:right w:val="single" w:sz="2" w:space="0" w:color="E3E3E3"/>
              </w:divBdr>
              <w:divsChild>
                <w:div w:id="1743091705">
                  <w:marLeft w:val="0"/>
                  <w:marRight w:val="0"/>
                  <w:marTop w:val="0"/>
                  <w:marBottom w:val="0"/>
                  <w:divBdr>
                    <w:top w:val="single" w:sz="2" w:space="0" w:color="E3E3E3"/>
                    <w:left w:val="single" w:sz="2" w:space="0" w:color="E3E3E3"/>
                    <w:bottom w:val="single" w:sz="2" w:space="0" w:color="E3E3E3"/>
                    <w:right w:val="single" w:sz="2" w:space="0" w:color="E3E3E3"/>
                  </w:divBdr>
                  <w:divsChild>
                    <w:div w:id="226041340">
                      <w:marLeft w:val="0"/>
                      <w:marRight w:val="0"/>
                      <w:marTop w:val="0"/>
                      <w:marBottom w:val="0"/>
                      <w:divBdr>
                        <w:top w:val="single" w:sz="2" w:space="0" w:color="E3E3E3"/>
                        <w:left w:val="single" w:sz="2" w:space="0" w:color="E3E3E3"/>
                        <w:bottom w:val="single" w:sz="2" w:space="0" w:color="E3E3E3"/>
                        <w:right w:val="single" w:sz="2" w:space="0" w:color="E3E3E3"/>
                      </w:divBdr>
                      <w:divsChild>
                        <w:div w:id="820773655">
                          <w:marLeft w:val="0"/>
                          <w:marRight w:val="0"/>
                          <w:marTop w:val="0"/>
                          <w:marBottom w:val="0"/>
                          <w:divBdr>
                            <w:top w:val="single" w:sz="2" w:space="0" w:color="E3E3E3"/>
                            <w:left w:val="single" w:sz="2" w:space="0" w:color="E3E3E3"/>
                            <w:bottom w:val="single" w:sz="2" w:space="0" w:color="E3E3E3"/>
                            <w:right w:val="single" w:sz="2" w:space="0" w:color="E3E3E3"/>
                          </w:divBdr>
                          <w:divsChild>
                            <w:div w:id="1741754203">
                              <w:marLeft w:val="0"/>
                              <w:marRight w:val="0"/>
                              <w:marTop w:val="100"/>
                              <w:marBottom w:val="100"/>
                              <w:divBdr>
                                <w:top w:val="single" w:sz="2" w:space="0" w:color="E3E3E3"/>
                                <w:left w:val="single" w:sz="2" w:space="0" w:color="E3E3E3"/>
                                <w:bottom w:val="single" w:sz="2" w:space="0" w:color="E3E3E3"/>
                                <w:right w:val="single" w:sz="2" w:space="0" w:color="E3E3E3"/>
                              </w:divBdr>
                              <w:divsChild>
                                <w:div w:id="946886291">
                                  <w:marLeft w:val="0"/>
                                  <w:marRight w:val="0"/>
                                  <w:marTop w:val="0"/>
                                  <w:marBottom w:val="0"/>
                                  <w:divBdr>
                                    <w:top w:val="single" w:sz="2" w:space="0" w:color="E3E3E3"/>
                                    <w:left w:val="single" w:sz="2" w:space="0" w:color="E3E3E3"/>
                                    <w:bottom w:val="single" w:sz="2" w:space="0" w:color="E3E3E3"/>
                                    <w:right w:val="single" w:sz="2" w:space="0" w:color="E3E3E3"/>
                                  </w:divBdr>
                                  <w:divsChild>
                                    <w:div w:id="485785003">
                                      <w:marLeft w:val="0"/>
                                      <w:marRight w:val="0"/>
                                      <w:marTop w:val="0"/>
                                      <w:marBottom w:val="0"/>
                                      <w:divBdr>
                                        <w:top w:val="single" w:sz="2" w:space="0" w:color="E3E3E3"/>
                                        <w:left w:val="single" w:sz="2" w:space="0" w:color="E3E3E3"/>
                                        <w:bottom w:val="single" w:sz="2" w:space="0" w:color="E3E3E3"/>
                                        <w:right w:val="single" w:sz="2" w:space="0" w:color="E3E3E3"/>
                                      </w:divBdr>
                                      <w:divsChild>
                                        <w:div w:id="987054819">
                                          <w:marLeft w:val="0"/>
                                          <w:marRight w:val="0"/>
                                          <w:marTop w:val="0"/>
                                          <w:marBottom w:val="0"/>
                                          <w:divBdr>
                                            <w:top w:val="single" w:sz="2" w:space="0" w:color="E3E3E3"/>
                                            <w:left w:val="single" w:sz="2" w:space="0" w:color="E3E3E3"/>
                                            <w:bottom w:val="single" w:sz="2" w:space="0" w:color="E3E3E3"/>
                                            <w:right w:val="single" w:sz="2" w:space="0" w:color="E3E3E3"/>
                                          </w:divBdr>
                                          <w:divsChild>
                                            <w:div w:id="998387343">
                                              <w:marLeft w:val="0"/>
                                              <w:marRight w:val="0"/>
                                              <w:marTop w:val="0"/>
                                              <w:marBottom w:val="0"/>
                                              <w:divBdr>
                                                <w:top w:val="single" w:sz="2" w:space="0" w:color="E3E3E3"/>
                                                <w:left w:val="single" w:sz="2" w:space="0" w:color="E3E3E3"/>
                                                <w:bottom w:val="single" w:sz="2" w:space="0" w:color="E3E3E3"/>
                                                <w:right w:val="single" w:sz="2" w:space="0" w:color="E3E3E3"/>
                                              </w:divBdr>
                                              <w:divsChild>
                                                <w:div w:id="2124112704">
                                                  <w:marLeft w:val="0"/>
                                                  <w:marRight w:val="0"/>
                                                  <w:marTop w:val="0"/>
                                                  <w:marBottom w:val="0"/>
                                                  <w:divBdr>
                                                    <w:top w:val="single" w:sz="2" w:space="0" w:color="E3E3E3"/>
                                                    <w:left w:val="single" w:sz="2" w:space="0" w:color="E3E3E3"/>
                                                    <w:bottom w:val="single" w:sz="2" w:space="0" w:color="E3E3E3"/>
                                                    <w:right w:val="single" w:sz="2" w:space="0" w:color="E3E3E3"/>
                                                  </w:divBdr>
                                                  <w:divsChild>
                                                    <w:div w:id="2181728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41322636">
          <w:marLeft w:val="0"/>
          <w:marRight w:val="0"/>
          <w:marTop w:val="0"/>
          <w:marBottom w:val="0"/>
          <w:divBdr>
            <w:top w:val="none" w:sz="0" w:space="0" w:color="auto"/>
            <w:left w:val="none" w:sz="0" w:space="0" w:color="auto"/>
            <w:bottom w:val="none" w:sz="0" w:space="0" w:color="auto"/>
            <w:right w:val="none" w:sz="0" w:space="0" w:color="auto"/>
          </w:divBdr>
        </w:div>
      </w:divsChild>
    </w:div>
    <w:div w:id="436607856">
      <w:bodyDiv w:val="1"/>
      <w:marLeft w:val="0"/>
      <w:marRight w:val="0"/>
      <w:marTop w:val="0"/>
      <w:marBottom w:val="0"/>
      <w:divBdr>
        <w:top w:val="none" w:sz="0" w:space="0" w:color="auto"/>
        <w:left w:val="none" w:sz="0" w:space="0" w:color="auto"/>
        <w:bottom w:val="none" w:sz="0" w:space="0" w:color="auto"/>
        <w:right w:val="none" w:sz="0" w:space="0" w:color="auto"/>
      </w:divBdr>
    </w:div>
    <w:div w:id="648480067">
      <w:bodyDiv w:val="1"/>
      <w:marLeft w:val="0"/>
      <w:marRight w:val="0"/>
      <w:marTop w:val="0"/>
      <w:marBottom w:val="0"/>
      <w:divBdr>
        <w:top w:val="none" w:sz="0" w:space="0" w:color="auto"/>
        <w:left w:val="none" w:sz="0" w:space="0" w:color="auto"/>
        <w:bottom w:val="none" w:sz="0" w:space="0" w:color="auto"/>
        <w:right w:val="none" w:sz="0" w:space="0" w:color="auto"/>
      </w:divBdr>
    </w:div>
    <w:div w:id="817696402">
      <w:bodyDiv w:val="1"/>
      <w:marLeft w:val="0"/>
      <w:marRight w:val="0"/>
      <w:marTop w:val="0"/>
      <w:marBottom w:val="0"/>
      <w:divBdr>
        <w:top w:val="none" w:sz="0" w:space="0" w:color="auto"/>
        <w:left w:val="none" w:sz="0" w:space="0" w:color="auto"/>
        <w:bottom w:val="none" w:sz="0" w:space="0" w:color="auto"/>
        <w:right w:val="none" w:sz="0" w:space="0" w:color="auto"/>
      </w:divBdr>
    </w:div>
    <w:div w:id="857080598">
      <w:bodyDiv w:val="1"/>
      <w:marLeft w:val="0"/>
      <w:marRight w:val="0"/>
      <w:marTop w:val="0"/>
      <w:marBottom w:val="0"/>
      <w:divBdr>
        <w:top w:val="none" w:sz="0" w:space="0" w:color="auto"/>
        <w:left w:val="none" w:sz="0" w:space="0" w:color="auto"/>
        <w:bottom w:val="none" w:sz="0" w:space="0" w:color="auto"/>
        <w:right w:val="none" w:sz="0" w:space="0" w:color="auto"/>
      </w:divBdr>
    </w:div>
    <w:div w:id="977108469">
      <w:bodyDiv w:val="1"/>
      <w:marLeft w:val="0"/>
      <w:marRight w:val="0"/>
      <w:marTop w:val="0"/>
      <w:marBottom w:val="0"/>
      <w:divBdr>
        <w:top w:val="none" w:sz="0" w:space="0" w:color="auto"/>
        <w:left w:val="none" w:sz="0" w:space="0" w:color="auto"/>
        <w:bottom w:val="none" w:sz="0" w:space="0" w:color="auto"/>
        <w:right w:val="none" w:sz="0" w:space="0" w:color="auto"/>
      </w:divBdr>
    </w:div>
    <w:div w:id="1041514251">
      <w:bodyDiv w:val="1"/>
      <w:marLeft w:val="0"/>
      <w:marRight w:val="0"/>
      <w:marTop w:val="0"/>
      <w:marBottom w:val="0"/>
      <w:divBdr>
        <w:top w:val="none" w:sz="0" w:space="0" w:color="auto"/>
        <w:left w:val="none" w:sz="0" w:space="0" w:color="auto"/>
        <w:bottom w:val="none" w:sz="0" w:space="0" w:color="auto"/>
        <w:right w:val="none" w:sz="0" w:space="0" w:color="auto"/>
      </w:divBdr>
      <w:divsChild>
        <w:div w:id="1820614332">
          <w:marLeft w:val="0"/>
          <w:marRight w:val="0"/>
          <w:marTop w:val="0"/>
          <w:marBottom w:val="0"/>
          <w:divBdr>
            <w:top w:val="single" w:sz="2" w:space="0" w:color="E3E3E3"/>
            <w:left w:val="single" w:sz="2" w:space="0" w:color="E3E3E3"/>
            <w:bottom w:val="single" w:sz="2" w:space="0" w:color="E3E3E3"/>
            <w:right w:val="single" w:sz="2" w:space="0" w:color="E3E3E3"/>
          </w:divBdr>
          <w:divsChild>
            <w:div w:id="734595632">
              <w:marLeft w:val="0"/>
              <w:marRight w:val="0"/>
              <w:marTop w:val="0"/>
              <w:marBottom w:val="0"/>
              <w:divBdr>
                <w:top w:val="single" w:sz="2" w:space="0" w:color="E3E3E3"/>
                <w:left w:val="single" w:sz="2" w:space="0" w:color="E3E3E3"/>
                <w:bottom w:val="single" w:sz="2" w:space="0" w:color="E3E3E3"/>
                <w:right w:val="single" w:sz="2" w:space="0" w:color="E3E3E3"/>
              </w:divBdr>
              <w:divsChild>
                <w:div w:id="1406076372">
                  <w:marLeft w:val="0"/>
                  <w:marRight w:val="0"/>
                  <w:marTop w:val="0"/>
                  <w:marBottom w:val="0"/>
                  <w:divBdr>
                    <w:top w:val="single" w:sz="2" w:space="0" w:color="E3E3E3"/>
                    <w:left w:val="single" w:sz="2" w:space="0" w:color="E3E3E3"/>
                    <w:bottom w:val="single" w:sz="2" w:space="0" w:color="E3E3E3"/>
                    <w:right w:val="single" w:sz="2" w:space="0" w:color="E3E3E3"/>
                  </w:divBdr>
                  <w:divsChild>
                    <w:div w:id="1535070106">
                      <w:marLeft w:val="0"/>
                      <w:marRight w:val="0"/>
                      <w:marTop w:val="0"/>
                      <w:marBottom w:val="0"/>
                      <w:divBdr>
                        <w:top w:val="single" w:sz="2" w:space="0" w:color="E3E3E3"/>
                        <w:left w:val="single" w:sz="2" w:space="0" w:color="E3E3E3"/>
                        <w:bottom w:val="single" w:sz="2" w:space="0" w:color="E3E3E3"/>
                        <w:right w:val="single" w:sz="2" w:space="0" w:color="E3E3E3"/>
                      </w:divBdr>
                      <w:divsChild>
                        <w:div w:id="1314482459">
                          <w:marLeft w:val="0"/>
                          <w:marRight w:val="0"/>
                          <w:marTop w:val="0"/>
                          <w:marBottom w:val="0"/>
                          <w:divBdr>
                            <w:top w:val="single" w:sz="2" w:space="0" w:color="E3E3E3"/>
                            <w:left w:val="single" w:sz="2" w:space="0" w:color="E3E3E3"/>
                            <w:bottom w:val="single" w:sz="2" w:space="0" w:color="E3E3E3"/>
                            <w:right w:val="single" w:sz="2" w:space="0" w:color="E3E3E3"/>
                          </w:divBdr>
                          <w:divsChild>
                            <w:div w:id="2016415664">
                              <w:marLeft w:val="0"/>
                              <w:marRight w:val="0"/>
                              <w:marTop w:val="100"/>
                              <w:marBottom w:val="100"/>
                              <w:divBdr>
                                <w:top w:val="single" w:sz="2" w:space="0" w:color="E3E3E3"/>
                                <w:left w:val="single" w:sz="2" w:space="0" w:color="E3E3E3"/>
                                <w:bottom w:val="single" w:sz="2" w:space="0" w:color="E3E3E3"/>
                                <w:right w:val="single" w:sz="2" w:space="0" w:color="E3E3E3"/>
                              </w:divBdr>
                              <w:divsChild>
                                <w:div w:id="1240092781">
                                  <w:marLeft w:val="0"/>
                                  <w:marRight w:val="0"/>
                                  <w:marTop w:val="0"/>
                                  <w:marBottom w:val="0"/>
                                  <w:divBdr>
                                    <w:top w:val="single" w:sz="2" w:space="0" w:color="E3E3E3"/>
                                    <w:left w:val="single" w:sz="2" w:space="0" w:color="E3E3E3"/>
                                    <w:bottom w:val="single" w:sz="2" w:space="0" w:color="E3E3E3"/>
                                    <w:right w:val="single" w:sz="2" w:space="0" w:color="E3E3E3"/>
                                  </w:divBdr>
                                  <w:divsChild>
                                    <w:div w:id="1481730381">
                                      <w:marLeft w:val="0"/>
                                      <w:marRight w:val="0"/>
                                      <w:marTop w:val="0"/>
                                      <w:marBottom w:val="0"/>
                                      <w:divBdr>
                                        <w:top w:val="single" w:sz="2" w:space="0" w:color="E3E3E3"/>
                                        <w:left w:val="single" w:sz="2" w:space="0" w:color="E3E3E3"/>
                                        <w:bottom w:val="single" w:sz="2" w:space="0" w:color="E3E3E3"/>
                                        <w:right w:val="single" w:sz="2" w:space="0" w:color="E3E3E3"/>
                                      </w:divBdr>
                                      <w:divsChild>
                                        <w:div w:id="1735349787">
                                          <w:marLeft w:val="0"/>
                                          <w:marRight w:val="0"/>
                                          <w:marTop w:val="0"/>
                                          <w:marBottom w:val="0"/>
                                          <w:divBdr>
                                            <w:top w:val="single" w:sz="2" w:space="0" w:color="E3E3E3"/>
                                            <w:left w:val="single" w:sz="2" w:space="0" w:color="E3E3E3"/>
                                            <w:bottom w:val="single" w:sz="2" w:space="0" w:color="E3E3E3"/>
                                            <w:right w:val="single" w:sz="2" w:space="0" w:color="E3E3E3"/>
                                          </w:divBdr>
                                          <w:divsChild>
                                            <w:div w:id="1922637245">
                                              <w:marLeft w:val="0"/>
                                              <w:marRight w:val="0"/>
                                              <w:marTop w:val="0"/>
                                              <w:marBottom w:val="0"/>
                                              <w:divBdr>
                                                <w:top w:val="single" w:sz="2" w:space="0" w:color="E3E3E3"/>
                                                <w:left w:val="single" w:sz="2" w:space="0" w:color="E3E3E3"/>
                                                <w:bottom w:val="single" w:sz="2" w:space="0" w:color="E3E3E3"/>
                                                <w:right w:val="single" w:sz="2" w:space="0" w:color="E3E3E3"/>
                                              </w:divBdr>
                                              <w:divsChild>
                                                <w:div w:id="1217820290">
                                                  <w:marLeft w:val="0"/>
                                                  <w:marRight w:val="0"/>
                                                  <w:marTop w:val="0"/>
                                                  <w:marBottom w:val="0"/>
                                                  <w:divBdr>
                                                    <w:top w:val="single" w:sz="2" w:space="0" w:color="E3E3E3"/>
                                                    <w:left w:val="single" w:sz="2" w:space="0" w:color="E3E3E3"/>
                                                    <w:bottom w:val="single" w:sz="2" w:space="0" w:color="E3E3E3"/>
                                                    <w:right w:val="single" w:sz="2" w:space="0" w:color="E3E3E3"/>
                                                  </w:divBdr>
                                                  <w:divsChild>
                                                    <w:div w:id="17627233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14026080">
          <w:marLeft w:val="0"/>
          <w:marRight w:val="0"/>
          <w:marTop w:val="0"/>
          <w:marBottom w:val="0"/>
          <w:divBdr>
            <w:top w:val="none" w:sz="0" w:space="0" w:color="auto"/>
            <w:left w:val="none" w:sz="0" w:space="0" w:color="auto"/>
            <w:bottom w:val="none" w:sz="0" w:space="0" w:color="auto"/>
            <w:right w:val="none" w:sz="0" w:space="0" w:color="auto"/>
          </w:divBdr>
        </w:div>
      </w:divsChild>
    </w:div>
    <w:div w:id="1200975230">
      <w:bodyDiv w:val="1"/>
      <w:marLeft w:val="0"/>
      <w:marRight w:val="0"/>
      <w:marTop w:val="0"/>
      <w:marBottom w:val="0"/>
      <w:divBdr>
        <w:top w:val="none" w:sz="0" w:space="0" w:color="auto"/>
        <w:left w:val="none" w:sz="0" w:space="0" w:color="auto"/>
        <w:bottom w:val="none" w:sz="0" w:space="0" w:color="auto"/>
        <w:right w:val="none" w:sz="0" w:space="0" w:color="auto"/>
      </w:divBdr>
    </w:div>
    <w:div w:id="1313370482">
      <w:bodyDiv w:val="1"/>
      <w:marLeft w:val="0"/>
      <w:marRight w:val="0"/>
      <w:marTop w:val="0"/>
      <w:marBottom w:val="0"/>
      <w:divBdr>
        <w:top w:val="none" w:sz="0" w:space="0" w:color="auto"/>
        <w:left w:val="none" w:sz="0" w:space="0" w:color="auto"/>
        <w:bottom w:val="none" w:sz="0" w:space="0" w:color="auto"/>
        <w:right w:val="none" w:sz="0" w:space="0" w:color="auto"/>
      </w:divBdr>
    </w:div>
    <w:div w:id="1346906461">
      <w:bodyDiv w:val="1"/>
      <w:marLeft w:val="0"/>
      <w:marRight w:val="0"/>
      <w:marTop w:val="0"/>
      <w:marBottom w:val="0"/>
      <w:divBdr>
        <w:top w:val="none" w:sz="0" w:space="0" w:color="auto"/>
        <w:left w:val="none" w:sz="0" w:space="0" w:color="auto"/>
        <w:bottom w:val="none" w:sz="0" w:space="0" w:color="auto"/>
        <w:right w:val="none" w:sz="0" w:space="0" w:color="auto"/>
      </w:divBdr>
    </w:div>
    <w:div w:id="1365329669">
      <w:bodyDiv w:val="1"/>
      <w:marLeft w:val="0"/>
      <w:marRight w:val="0"/>
      <w:marTop w:val="0"/>
      <w:marBottom w:val="0"/>
      <w:divBdr>
        <w:top w:val="none" w:sz="0" w:space="0" w:color="auto"/>
        <w:left w:val="none" w:sz="0" w:space="0" w:color="auto"/>
        <w:bottom w:val="none" w:sz="0" w:space="0" w:color="auto"/>
        <w:right w:val="none" w:sz="0" w:space="0" w:color="auto"/>
      </w:divBdr>
    </w:div>
    <w:div w:id="1409383257">
      <w:bodyDiv w:val="1"/>
      <w:marLeft w:val="0"/>
      <w:marRight w:val="0"/>
      <w:marTop w:val="0"/>
      <w:marBottom w:val="0"/>
      <w:divBdr>
        <w:top w:val="none" w:sz="0" w:space="0" w:color="auto"/>
        <w:left w:val="none" w:sz="0" w:space="0" w:color="auto"/>
        <w:bottom w:val="none" w:sz="0" w:space="0" w:color="auto"/>
        <w:right w:val="none" w:sz="0" w:space="0" w:color="auto"/>
      </w:divBdr>
    </w:div>
    <w:div w:id="1460108408">
      <w:bodyDiv w:val="1"/>
      <w:marLeft w:val="0"/>
      <w:marRight w:val="0"/>
      <w:marTop w:val="0"/>
      <w:marBottom w:val="0"/>
      <w:divBdr>
        <w:top w:val="none" w:sz="0" w:space="0" w:color="auto"/>
        <w:left w:val="none" w:sz="0" w:space="0" w:color="auto"/>
        <w:bottom w:val="none" w:sz="0" w:space="0" w:color="auto"/>
        <w:right w:val="none" w:sz="0" w:space="0" w:color="auto"/>
      </w:divBdr>
    </w:div>
    <w:div w:id="1592464840">
      <w:bodyDiv w:val="1"/>
      <w:marLeft w:val="0"/>
      <w:marRight w:val="0"/>
      <w:marTop w:val="0"/>
      <w:marBottom w:val="0"/>
      <w:divBdr>
        <w:top w:val="none" w:sz="0" w:space="0" w:color="auto"/>
        <w:left w:val="none" w:sz="0" w:space="0" w:color="auto"/>
        <w:bottom w:val="none" w:sz="0" w:space="0" w:color="auto"/>
        <w:right w:val="none" w:sz="0" w:space="0" w:color="auto"/>
      </w:divBdr>
      <w:divsChild>
        <w:div w:id="2035880452">
          <w:marLeft w:val="0"/>
          <w:marRight w:val="0"/>
          <w:marTop w:val="0"/>
          <w:marBottom w:val="0"/>
          <w:divBdr>
            <w:top w:val="single" w:sz="2" w:space="0" w:color="E3E3E3"/>
            <w:left w:val="single" w:sz="2" w:space="0" w:color="E3E3E3"/>
            <w:bottom w:val="single" w:sz="2" w:space="0" w:color="E3E3E3"/>
            <w:right w:val="single" w:sz="2" w:space="0" w:color="E3E3E3"/>
          </w:divBdr>
          <w:divsChild>
            <w:div w:id="428283465">
              <w:marLeft w:val="0"/>
              <w:marRight w:val="0"/>
              <w:marTop w:val="100"/>
              <w:marBottom w:val="100"/>
              <w:divBdr>
                <w:top w:val="single" w:sz="2" w:space="0" w:color="E3E3E3"/>
                <w:left w:val="single" w:sz="2" w:space="0" w:color="E3E3E3"/>
                <w:bottom w:val="single" w:sz="2" w:space="0" w:color="E3E3E3"/>
                <w:right w:val="single" w:sz="2" w:space="0" w:color="E3E3E3"/>
              </w:divBdr>
              <w:divsChild>
                <w:div w:id="21320984">
                  <w:marLeft w:val="0"/>
                  <w:marRight w:val="0"/>
                  <w:marTop w:val="0"/>
                  <w:marBottom w:val="0"/>
                  <w:divBdr>
                    <w:top w:val="single" w:sz="2" w:space="0" w:color="E3E3E3"/>
                    <w:left w:val="single" w:sz="2" w:space="0" w:color="E3E3E3"/>
                    <w:bottom w:val="single" w:sz="2" w:space="0" w:color="E3E3E3"/>
                    <w:right w:val="single" w:sz="2" w:space="0" w:color="E3E3E3"/>
                  </w:divBdr>
                  <w:divsChild>
                    <w:div w:id="721057447">
                      <w:marLeft w:val="0"/>
                      <w:marRight w:val="0"/>
                      <w:marTop w:val="0"/>
                      <w:marBottom w:val="0"/>
                      <w:divBdr>
                        <w:top w:val="single" w:sz="2" w:space="0" w:color="E3E3E3"/>
                        <w:left w:val="single" w:sz="2" w:space="0" w:color="E3E3E3"/>
                        <w:bottom w:val="single" w:sz="2" w:space="0" w:color="E3E3E3"/>
                        <w:right w:val="single" w:sz="2" w:space="0" w:color="E3E3E3"/>
                      </w:divBdr>
                      <w:divsChild>
                        <w:div w:id="2116754842">
                          <w:marLeft w:val="0"/>
                          <w:marRight w:val="0"/>
                          <w:marTop w:val="0"/>
                          <w:marBottom w:val="0"/>
                          <w:divBdr>
                            <w:top w:val="single" w:sz="2" w:space="0" w:color="E3E3E3"/>
                            <w:left w:val="single" w:sz="2" w:space="0" w:color="E3E3E3"/>
                            <w:bottom w:val="single" w:sz="2" w:space="0" w:color="E3E3E3"/>
                            <w:right w:val="single" w:sz="2" w:space="0" w:color="E3E3E3"/>
                          </w:divBdr>
                          <w:divsChild>
                            <w:div w:id="1059404517">
                              <w:marLeft w:val="0"/>
                              <w:marRight w:val="0"/>
                              <w:marTop w:val="0"/>
                              <w:marBottom w:val="0"/>
                              <w:divBdr>
                                <w:top w:val="single" w:sz="2" w:space="0" w:color="E3E3E3"/>
                                <w:left w:val="single" w:sz="2" w:space="0" w:color="E3E3E3"/>
                                <w:bottom w:val="single" w:sz="2" w:space="0" w:color="E3E3E3"/>
                                <w:right w:val="single" w:sz="2" w:space="0" w:color="E3E3E3"/>
                              </w:divBdr>
                              <w:divsChild>
                                <w:div w:id="172652087">
                                  <w:marLeft w:val="0"/>
                                  <w:marRight w:val="0"/>
                                  <w:marTop w:val="0"/>
                                  <w:marBottom w:val="0"/>
                                  <w:divBdr>
                                    <w:top w:val="single" w:sz="2" w:space="0" w:color="E3E3E3"/>
                                    <w:left w:val="single" w:sz="2" w:space="0" w:color="E3E3E3"/>
                                    <w:bottom w:val="single" w:sz="2" w:space="0" w:color="E3E3E3"/>
                                    <w:right w:val="single" w:sz="2" w:space="0" w:color="E3E3E3"/>
                                  </w:divBdr>
                                  <w:divsChild>
                                    <w:div w:id="20923906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599868866">
      <w:bodyDiv w:val="1"/>
      <w:marLeft w:val="0"/>
      <w:marRight w:val="0"/>
      <w:marTop w:val="0"/>
      <w:marBottom w:val="0"/>
      <w:divBdr>
        <w:top w:val="none" w:sz="0" w:space="0" w:color="auto"/>
        <w:left w:val="none" w:sz="0" w:space="0" w:color="auto"/>
        <w:bottom w:val="none" w:sz="0" w:space="0" w:color="auto"/>
        <w:right w:val="none" w:sz="0" w:space="0" w:color="auto"/>
      </w:divBdr>
    </w:div>
    <w:div w:id="1606571006">
      <w:bodyDiv w:val="1"/>
      <w:marLeft w:val="0"/>
      <w:marRight w:val="0"/>
      <w:marTop w:val="0"/>
      <w:marBottom w:val="0"/>
      <w:divBdr>
        <w:top w:val="none" w:sz="0" w:space="0" w:color="auto"/>
        <w:left w:val="none" w:sz="0" w:space="0" w:color="auto"/>
        <w:bottom w:val="none" w:sz="0" w:space="0" w:color="auto"/>
        <w:right w:val="none" w:sz="0" w:space="0" w:color="auto"/>
      </w:divBdr>
    </w:div>
    <w:div w:id="1647318269">
      <w:bodyDiv w:val="1"/>
      <w:marLeft w:val="0"/>
      <w:marRight w:val="0"/>
      <w:marTop w:val="0"/>
      <w:marBottom w:val="0"/>
      <w:divBdr>
        <w:top w:val="none" w:sz="0" w:space="0" w:color="auto"/>
        <w:left w:val="none" w:sz="0" w:space="0" w:color="auto"/>
        <w:bottom w:val="none" w:sz="0" w:space="0" w:color="auto"/>
        <w:right w:val="none" w:sz="0" w:space="0" w:color="auto"/>
      </w:divBdr>
    </w:div>
    <w:div w:id="1668361976">
      <w:bodyDiv w:val="1"/>
      <w:marLeft w:val="0"/>
      <w:marRight w:val="0"/>
      <w:marTop w:val="0"/>
      <w:marBottom w:val="0"/>
      <w:divBdr>
        <w:top w:val="none" w:sz="0" w:space="0" w:color="auto"/>
        <w:left w:val="none" w:sz="0" w:space="0" w:color="auto"/>
        <w:bottom w:val="none" w:sz="0" w:space="0" w:color="auto"/>
        <w:right w:val="none" w:sz="0" w:space="0" w:color="auto"/>
      </w:divBdr>
    </w:div>
    <w:div w:id="1708023330">
      <w:bodyDiv w:val="1"/>
      <w:marLeft w:val="0"/>
      <w:marRight w:val="0"/>
      <w:marTop w:val="0"/>
      <w:marBottom w:val="0"/>
      <w:divBdr>
        <w:top w:val="none" w:sz="0" w:space="0" w:color="auto"/>
        <w:left w:val="none" w:sz="0" w:space="0" w:color="auto"/>
        <w:bottom w:val="none" w:sz="0" w:space="0" w:color="auto"/>
        <w:right w:val="none" w:sz="0" w:space="0" w:color="auto"/>
      </w:divBdr>
    </w:div>
    <w:div w:id="1816487236">
      <w:bodyDiv w:val="1"/>
      <w:marLeft w:val="0"/>
      <w:marRight w:val="0"/>
      <w:marTop w:val="0"/>
      <w:marBottom w:val="0"/>
      <w:divBdr>
        <w:top w:val="none" w:sz="0" w:space="0" w:color="auto"/>
        <w:left w:val="none" w:sz="0" w:space="0" w:color="auto"/>
        <w:bottom w:val="none" w:sz="0" w:space="0" w:color="auto"/>
        <w:right w:val="none" w:sz="0" w:space="0" w:color="auto"/>
      </w:divBdr>
      <w:divsChild>
        <w:div w:id="868836268">
          <w:marLeft w:val="0"/>
          <w:marRight w:val="0"/>
          <w:marTop w:val="0"/>
          <w:marBottom w:val="0"/>
          <w:divBdr>
            <w:top w:val="single" w:sz="2" w:space="0" w:color="E3E3E3"/>
            <w:left w:val="single" w:sz="2" w:space="0" w:color="E3E3E3"/>
            <w:bottom w:val="single" w:sz="2" w:space="0" w:color="E3E3E3"/>
            <w:right w:val="single" w:sz="2" w:space="0" w:color="E3E3E3"/>
          </w:divBdr>
          <w:divsChild>
            <w:div w:id="376588454">
              <w:marLeft w:val="0"/>
              <w:marRight w:val="0"/>
              <w:marTop w:val="0"/>
              <w:marBottom w:val="0"/>
              <w:divBdr>
                <w:top w:val="single" w:sz="2" w:space="0" w:color="E3E3E3"/>
                <w:left w:val="single" w:sz="2" w:space="0" w:color="E3E3E3"/>
                <w:bottom w:val="single" w:sz="2" w:space="0" w:color="E3E3E3"/>
                <w:right w:val="single" w:sz="2" w:space="0" w:color="E3E3E3"/>
              </w:divBdr>
              <w:divsChild>
                <w:div w:id="60760490">
                  <w:marLeft w:val="0"/>
                  <w:marRight w:val="0"/>
                  <w:marTop w:val="0"/>
                  <w:marBottom w:val="0"/>
                  <w:divBdr>
                    <w:top w:val="single" w:sz="2" w:space="0" w:color="E3E3E3"/>
                    <w:left w:val="single" w:sz="2" w:space="0" w:color="E3E3E3"/>
                    <w:bottom w:val="single" w:sz="2" w:space="0" w:color="E3E3E3"/>
                    <w:right w:val="single" w:sz="2" w:space="0" w:color="E3E3E3"/>
                  </w:divBdr>
                  <w:divsChild>
                    <w:div w:id="1912158752">
                      <w:marLeft w:val="0"/>
                      <w:marRight w:val="0"/>
                      <w:marTop w:val="0"/>
                      <w:marBottom w:val="0"/>
                      <w:divBdr>
                        <w:top w:val="single" w:sz="2" w:space="0" w:color="E3E3E3"/>
                        <w:left w:val="single" w:sz="2" w:space="0" w:color="E3E3E3"/>
                        <w:bottom w:val="single" w:sz="2" w:space="0" w:color="E3E3E3"/>
                        <w:right w:val="single" w:sz="2" w:space="0" w:color="E3E3E3"/>
                      </w:divBdr>
                      <w:divsChild>
                        <w:div w:id="1957180015">
                          <w:marLeft w:val="0"/>
                          <w:marRight w:val="0"/>
                          <w:marTop w:val="0"/>
                          <w:marBottom w:val="0"/>
                          <w:divBdr>
                            <w:top w:val="single" w:sz="2" w:space="0" w:color="E3E3E3"/>
                            <w:left w:val="single" w:sz="2" w:space="0" w:color="E3E3E3"/>
                            <w:bottom w:val="single" w:sz="2" w:space="0" w:color="E3E3E3"/>
                            <w:right w:val="single" w:sz="2" w:space="0" w:color="E3E3E3"/>
                          </w:divBdr>
                          <w:divsChild>
                            <w:div w:id="1110969995">
                              <w:marLeft w:val="0"/>
                              <w:marRight w:val="0"/>
                              <w:marTop w:val="100"/>
                              <w:marBottom w:val="100"/>
                              <w:divBdr>
                                <w:top w:val="single" w:sz="2" w:space="0" w:color="E3E3E3"/>
                                <w:left w:val="single" w:sz="2" w:space="0" w:color="E3E3E3"/>
                                <w:bottom w:val="single" w:sz="2" w:space="0" w:color="E3E3E3"/>
                                <w:right w:val="single" w:sz="2" w:space="0" w:color="E3E3E3"/>
                              </w:divBdr>
                              <w:divsChild>
                                <w:div w:id="1537040539">
                                  <w:marLeft w:val="0"/>
                                  <w:marRight w:val="0"/>
                                  <w:marTop w:val="0"/>
                                  <w:marBottom w:val="0"/>
                                  <w:divBdr>
                                    <w:top w:val="single" w:sz="2" w:space="0" w:color="E3E3E3"/>
                                    <w:left w:val="single" w:sz="2" w:space="0" w:color="E3E3E3"/>
                                    <w:bottom w:val="single" w:sz="2" w:space="0" w:color="E3E3E3"/>
                                    <w:right w:val="single" w:sz="2" w:space="0" w:color="E3E3E3"/>
                                  </w:divBdr>
                                  <w:divsChild>
                                    <w:div w:id="2012179439">
                                      <w:marLeft w:val="0"/>
                                      <w:marRight w:val="0"/>
                                      <w:marTop w:val="0"/>
                                      <w:marBottom w:val="0"/>
                                      <w:divBdr>
                                        <w:top w:val="single" w:sz="2" w:space="0" w:color="E3E3E3"/>
                                        <w:left w:val="single" w:sz="2" w:space="0" w:color="E3E3E3"/>
                                        <w:bottom w:val="single" w:sz="2" w:space="0" w:color="E3E3E3"/>
                                        <w:right w:val="single" w:sz="2" w:space="0" w:color="E3E3E3"/>
                                      </w:divBdr>
                                      <w:divsChild>
                                        <w:div w:id="10375313">
                                          <w:marLeft w:val="0"/>
                                          <w:marRight w:val="0"/>
                                          <w:marTop w:val="0"/>
                                          <w:marBottom w:val="0"/>
                                          <w:divBdr>
                                            <w:top w:val="single" w:sz="2" w:space="0" w:color="E3E3E3"/>
                                            <w:left w:val="single" w:sz="2" w:space="0" w:color="E3E3E3"/>
                                            <w:bottom w:val="single" w:sz="2" w:space="0" w:color="E3E3E3"/>
                                            <w:right w:val="single" w:sz="2" w:space="0" w:color="E3E3E3"/>
                                          </w:divBdr>
                                          <w:divsChild>
                                            <w:div w:id="404107150">
                                              <w:marLeft w:val="0"/>
                                              <w:marRight w:val="0"/>
                                              <w:marTop w:val="0"/>
                                              <w:marBottom w:val="0"/>
                                              <w:divBdr>
                                                <w:top w:val="single" w:sz="2" w:space="0" w:color="E3E3E3"/>
                                                <w:left w:val="single" w:sz="2" w:space="0" w:color="E3E3E3"/>
                                                <w:bottom w:val="single" w:sz="2" w:space="0" w:color="E3E3E3"/>
                                                <w:right w:val="single" w:sz="2" w:space="0" w:color="E3E3E3"/>
                                              </w:divBdr>
                                              <w:divsChild>
                                                <w:div w:id="1895114178">
                                                  <w:marLeft w:val="0"/>
                                                  <w:marRight w:val="0"/>
                                                  <w:marTop w:val="0"/>
                                                  <w:marBottom w:val="0"/>
                                                  <w:divBdr>
                                                    <w:top w:val="single" w:sz="2" w:space="0" w:color="E3E3E3"/>
                                                    <w:left w:val="single" w:sz="2" w:space="0" w:color="E3E3E3"/>
                                                    <w:bottom w:val="single" w:sz="2" w:space="0" w:color="E3E3E3"/>
                                                    <w:right w:val="single" w:sz="2" w:space="0" w:color="E3E3E3"/>
                                                  </w:divBdr>
                                                  <w:divsChild>
                                                    <w:div w:id="17926247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404450908">
          <w:marLeft w:val="0"/>
          <w:marRight w:val="0"/>
          <w:marTop w:val="0"/>
          <w:marBottom w:val="0"/>
          <w:divBdr>
            <w:top w:val="none" w:sz="0" w:space="0" w:color="auto"/>
            <w:left w:val="none" w:sz="0" w:space="0" w:color="auto"/>
            <w:bottom w:val="none" w:sz="0" w:space="0" w:color="auto"/>
            <w:right w:val="none" w:sz="0" w:space="0" w:color="auto"/>
          </w:divBdr>
        </w:div>
      </w:divsChild>
    </w:div>
    <w:div w:id="1973754706">
      <w:bodyDiv w:val="1"/>
      <w:marLeft w:val="0"/>
      <w:marRight w:val="0"/>
      <w:marTop w:val="0"/>
      <w:marBottom w:val="0"/>
      <w:divBdr>
        <w:top w:val="none" w:sz="0" w:space="0" w:color="auto"/>
        <w:left w:val="none" w:sz="0" w:space="0" w:color="auto"/>
        <w:bottom w:val="none" w:sz="0" w:space="0" w:color="auto"/>
        <w:right w:val="none" w:sz="0" w:space="0" w:color="auto"/>
      </w:divBdr>
    </w:div>
    <w:div w:id="1978605177">
      <w:bodyDiv w:val="1"/>
      <w:marLeft w:val="0"/>
      <w:marRight w:val="0"/>
      <w:marTop w:val="0"/>
      <w:marBottom w:val="0"/>
      <w:divBdr>
        <w:top w:val="none" w:sz="0" w:space="0" w:color="auto"/>
        <w:left w:val="none" w:sz="0" w:space="0" w:color="auto"/>
        <w:bottom w:val="none" w:sz="0" w:space="0" w:color="auto"/>
        <w:right w:val="none" w:sz="0" w:space="0" w:color="auto"/>
      </w:divBdr>
      <w:divsChild>
        <w:div w:id="422803207">
          <w:marLeft w:val="0"/>
          <w:marRight w:val="0"/>
          <w:marTop w:val="0"/>
          <w:marBottom w:val="0"/>
          <w:divBdr>
            <w:top w:val="single" w:sz="2" w:space="0" w:color="E3E3E3"/>
            <w:left w:val="single" w:sz="2" w:space="0" w:color="E3E3E3"/>
            <w:bottom w:val="single" w:sz="2" w:space="0" w:color="E3E3E3"/>
            <w:right w:val="single" w:sz="2" w:space="0" w:color="E3E3E3"/>
          </w:divBdr>
          <w:divsChild>
            <w:div w:id="1720745149">
              <w:marLeft w:val="0"/>
              <w:marRight w:val="0"/>
              <w:marTop w:val="0"/>
              <w:marBottom w:val="0"/>
              <w:divBdr>
                <w:top w:val="single" w:sz="2" w:space="0" w:color="E3E3E3"/>
                <w:left w:val="single" w:sz="2" w:space="0" w:color="E3E3E3"/>
                <w:bottom w:val="single" w:sz="2" w:space="0" w:color="E3E3E3"/>
                <w:right w:val="single" w:sz="2" w:space="0" w:color="E3E3E3"/>
              </w:divBdr>
              <w:divsChild>
                <w:div w:id="1481724900">
                  <w:marLeft w:val="0"/>
                  <w:marRight w:val="0"/>
                  <w:marTop w:val="0"/>
                  <w:marBottom w:val="0"/>
                  <w:divBdr>
                    <w:top w:val="single" w:sz="2" w:space="0" w:color="E3E3E3"/>
                    <w:left w:val="single" w:sz="2" w:space="0" w:color="E3E3E3"/>
                    <w:bottom w:val="single" w:sz="2" w:space="0" w:color="E3E3E3"/>
                    <w:right w:val="single" w:sz="2" w:space="0" w:color="E3E3E3"/>
                  </w:divBdr>
                  <w:divsChild>
                    <w:div w:id="775254510">
                      <w:marLeft w:val="0"/>
                      <w:marRight w:val="0"/>
                      <w:marTop w:val="0"/>
                      <w:marBottom w:val="0"/>
                      <w:divBdr>
                        <w:top w:val="single" w:sz="2" w:space="0" w:color="E3E3E3"/>
                        <w:left w:val="single" w:sz="2" w:space="0" w:color="E3E3E3"/>
                        <w:bottom w:val="single" w:sz="2" w:space="0" w:color="E3E3E3"/>
                        <w:right w:val="single" w:sz="2" w:space="0" w:color="E3E3E3"/>
                      </w:divBdr>
                      <w:divsChild>
                        <w:div w:id="1373732287">
                          <w:marLeft w:val="0"/>
                          <w:marRight w:val="0"/>
                          <w:marTop w:val="0"/>
                          <w:marBottom w:val="0"/>
                          <w:divBdr>
                            <w:top w:val="single" w:sz="2" w:space="0" w:color="E3E3E3"/>
                            <w:left w:val="single" w:sz="2" w:space="0" w:color="E3E3E3"/>
                            <w:bottom w:val="single" w:sz="2" w:space="0" w:color="E3E3E3"/>
                            <w:right w:val="single" w:sz="2" w:space="0" w:color="E3E3E3"/>
                          </w:divBdr>
                          <w:divsChild>
                            <w:div w:id="1348873391">
                              <w:marLeft w:val="0"/>
                              <w:marRight w:val="0"/>
                              <w:marTop w:val="100"/>
                              <w:marBottom w:val="100"/>
                              <w:divBdr>
                                <w:top w:val="single" w:sz="2" w:space="0" w:color="E3E3E3"/>
                                <w:left w:val="single" w:sz="2" w:space="0" w:color="E3E3E3"/>
                                <w:bottom w:val="single" w:sz="2" w:space="0" w:color="E3E3E3"/>
                                <w:right w:val="single" w:sz="2" w:space="0" w:color="E3E3E3"/>
                              </w:divBdr>
                              <w:divsChild>
                                <w:div w:id="2108770731">
                                  <w:marLeft w:val="0"/>
                                  <w:marRight w:val="0"/>
                                  <w:marTop w:val="0"/>
                                  <w:marBottom w:val="0"/>
                                  <w:divBdr>
                                    <w:top w:val="single" w:sz="2" w:space="0" w:color="E3E3E3"/>
                                    <w:left w:val="single" w:sz="2" w:space="0" w:color="E3E3E3"/>
                                    <w:bottom w:val="single" w:sz="2" w:space="0" w:color="E3E3E3"/>
                                    <w:right w:val="single" w:sz="2" w:space="0" w:color="E3E3E3"/>
                                  </w:divBdr>
                                  <w:divsChild>
                                    <w:div w:id="1154107537">
                                      <w:marLeft w:val="0"/>
                                      <w:marRight w:val="0"/>
                                      <w:marTop w:val="0"/>
                                      <w:marBottom w:val="0"/>
                                      <w:divBdr>
                                        <w:top w:val="single" w:sz="2" w:space="0" w:color="E3E3E3"/>
                                        <w:left w:val="single" w:sz="2" w:space="0" w:color="E3E3E3"/>
                                        <w:bottom w:val="single" w:sz="2" w:space="0" w:color="E3E3E3"/>
                                        <w:right w:val="single" w:sz="2" w:space="0" w:color="E3E3E3"/>
                                      </w:divBdr>
                                      <w:divsChild>
                                        <w:div w:id="2113208438">
                                          <w:marLeft w:val="0"/>
                                          <w:marRight w:val="0"/>
                                          <w:marTop w:val="0"/>
                                          <w:marBottom w:val="0"/>
                                          <w:divBdr>
                                            <w:top w:val="single" w:sz="2" w:space="0" w:color="E3E3E3"/>
                                            <w:left w:val="single" w:sz="2" w:space="0" w:color="E3E3E3"/>
                                            <w:bottom w:val="single" w:sz="2" w:space="0" w:color="E3E3E3"/>
                                            <w:right w:val="single" w:sz="2" w:space="0" w:color="E3E3E3"/>
                                          </w:divBdr>
                                          <w:divsChild>
                                            <w:div w:id="410154783">
                                              <w:marLeft w:val="0"/>
                                              <w:marRight w:val="0"/>
                                              <w:marTop w:val="0"/>
                                              <w:marBottom w:val="0"/>
                                              <w:divBdr>
                                                <w:top w:val="single" w:sz="2" w:space="0" w:color="E3E3E3"/>
                                                <w:left w:val="single" w:sz="2" w:space="0" w:color="E3E3E3"/>
                                                <w:bottom w:val="single" w:sz="2" w:space="0" w:color="E3E3E3"/>
                                                <w:right w:val="single" w:sz="2" w:space="0" w:color="E3E3E3"/>
                                              </w:divBdr>
                                              <w:divsChild>
                                                <w:div w:id="1818456730">
                                                  <w:marLeft w:val="0"/>
                                                  <w:marRight w:val="0"/>
                                                  <w:marTop w:val="0"/>
                                                  <w:marBottom w:val="0"/>
                                                  <w:divBdr>
                                                    <w:top w:val="single" w:sz="2" w:space="0" w:color="E3E3E3"/>
                                                    <w:left w:val="single" w:sz="2" w:space="0" w:color="E3E3E3"/>
                                                    <w:bottom w:val="single" w:sz="2" w:space="0" w:color="E3E3E3"/>
                                                    <w:right w:val="single" w:sz="2" w:space="0" w:color="E3E3E3"/>
                                                  </w:divBdr>
                                                  <w:divsChild>
                                                    <w:div w:id="14465343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98281339">
          <w:marLeft w:val="0"/>
          <w:marRight w:val="0"/>
          <w:marTop w:val="0"/>
          <w:marBottom w:val="0"/>
          <w:divBdr>
            <w:top w:val="none" w:sz="0" w:space="0" w:color="auto"/>
            <w:left w:val="none" w:sz="0" w:space="0" w:color="auto"/>
            <w:bottom w:val="none" w:sz="0" w:space="0" w:color="auto"/>
            <w:right w:val="none" w:sz="0" w:space="0" w:color="auto"/>
          </w:divBdr>
        </w:div>
      </w:divsChild>
    </w:div>
    <w:div w:id="1980959767">
      <w:bodyDiv w:val="1"/>
      <w:marLeft w:val="0"/>
      <w:marRight w:val="0"/>
      <w:marTop w:val="0"/>
      <w:marBottom w:val="0"/>
      <w:divBdr>
        <w:top w:val="none" w:sz="0" w:space="0" w:color="auto"/>
        <w:left w:val="none" w:sz="0" w:space="0" w:color="auto"/>
        <w:bottom w:val="none" w:sz="0" w:space="0" w:color="auto"/>
        <w:right w:val="none" w:sz="0" w:space="0" w:color="auto"/>
      </w:divBdr>
      <w:divsChild>
        <w:div w:id="641808341">
          <w:marLeft w:val="0"/>
          <w:marRight w:val="0"/>
          <w:marTop w:val="0"/>
          <w:marBottom w:val="0"/>
          <w:divBdr>
            <w:top w:val="single" w:sz="2" w:space="0" w:color="E3E3E3"/>
            <w:left w:val="single" w:sz="2" w:space="0" w:color="E3E3E3"/>
            <w:bottom w:val="single" w:sz="2" w:space="0" w:color="E3E3E3"/>
            <w:right w:val="single" w:sz="2" w:space="0" w:color="E3E3E3"/>
          </w:divBdr>
          <w:divsChild>
            <w:div w:id="761024695">
              <w:marLeft w:val="0"/>
              <w:marRight w:val="0"/>
              <w:marTop w:val="0"/>
              <w:marBottom w:val="0"/>
              <w:divBdr>
                <w:top w:val="single" w:sz="2" w:space="0" w:color="E3E3E3"/>
                <w:left w:val="single" w:sz="2" w:space="0" w:color="E3E3E3"/>
                <w:bottom w:val="single" w:sz="2" w:space="0" w:color="E3E3E3"/>
                <w:right w:val="single" w:sz="2" w:space="0" w:color="E3E3E3"/>
              </w:divBdr>
              <w:divsChild>
                <w:div w:id="785732348">
                  <w:marLeft w:val="0"/>
                  <w:marRight w:val="0"/>
                  <w:marTop w:val="0"/>
                  <w:marBottom w:val="0"/>
                  <w:divBdr>
                    <w:top w:val="single" w:sz="2" w:space="0" w:color="E3E3E3"/>
                    <w:left w:val="single" w:sz="2" w:space="0" w:color="E3E3E3"/>
                    <w:bottom w:val="single" w:sz="2" w:space="0" w:color="E3E3E3"/>
                    <w:right w:val="single" w:sz="2" w:space="0" w:color="E3E3E3"/>
                  </w:divBdr>
                  <w:divsChild>
                    <w:div w:id="1095638503">
                      <w:marLeft w:val="0"/>
                      <w:marRight w:val="0"/>
                      <w:marTop w:val="0"/>
                      <w:marBottom w:val="0"/>
                      <w:divBdr>
                        <w:top w:val="single" w:sz="2" w:space="0" w:color="E3E3E3"/>
                        <w:left w:val="single" w:sz="2" w:space="0" w:color="E3E3E3"/>
                        <w:bottom w:val="single" w:sz="2" w:space="0" w:color="E3E3E3"/>
                        <w:right w:val="single" w:sz="2" w:space="0" w:color="E3E3E3"/>
                      </w:divBdr>
                      <w:divsChild>
                        <w:div w:id="1070075063">
                          <w:marLeft w:val="0"/>
                          <w:marRight w:val="0"/>
                          <w:marTop w:val="0"/>
                          <w:marBottom w:val="0"/>
                          <w:divBdr>
                            <w:top w:val="single" w:sz="2" w:space="0" w:color="E3E3E3"/>
                            <w:left w:val="single" w:sz="2" w:space="0" w:color="E3E3E3"/>
                            <w:bottom w:val="single" w:sz="2" w:space="0" w:color="E3E3E3"/>
                            <w:right w:val="single" w:sz="2" w:space="0" w:color="E3E3E3"/>
                          </w:divBdr>
                          <w:divsChild>
                            <w:div w:id="144980881">
                              <w:marLeft w:val="0"/>
                              <w:marRight w:val="0"/>
                              <w:marTop w:val="100"/>
                              <w:marBottom w:val="100"/>
                              <w:divBdr>
                                <w:top w:val="single" w:sz="2" w:space="0" w:color="E3E3E3"/>
                                <w:left w:val="single" w:sz="2" w:space="0" w:color="E3E3E3"/>
                                <w:bottom w:val="single" w:sz="2" w:space="0" w:color="E3E3E3"/>
                                <w:right w:val="single" w:sz="2" w:space="0" w:color="E3E3E3"/>
                              </w:divBdr>
                              <w:divsChild>
                                <w:div w:id="1572041386">
                                  <w:marLeft w:val="0"/>
                                  <w:marRight w:val="0"/>
                                  <w:marTop w:val="0"/>
                                  <w:marBottom w:val="0"/>
                                  <w:divBdr>
                                    <w:top w:val="single" w:sz="2" w:space="0" w:color="E3E3E3"/>
                                    <w:left w:val="single" w:sz="2" w:space="0" w:color="E3E3E3"/>
                                    <w:bottom w:val="single" w:sz="2" w:space="0" w:color="E3E3E3"/>
                                    <w:right w:val="single" w:sz="2" w:space="0" w:color="E3E3E3"/>
                                  </w:divBdr>
                                  <w:divsChild>
                                    <w:div w:id="1253591141">
                                      <w:marLeft w:val="0"/>
                                      <w:marRight w:val="0"/>
                                      <w:marTop w:val="0"/>
                                      <w:marBottom w:val="0"/>
                                      <w:divBdr>
                                        <w:top w:val="single" w:sz="2" w:space="0" w:color="E3E3E3"/>
                                        <w:left w:val="single" w:sz="2" w:space="0" w:color="E3E3E3"/>
                                        <w:bottom w:val="single" w:sz="2" w:space="0" w:color="E3E3E3"/>
                                        <w:right w:val="single" w:sz="2" w:space="0" w:color="E3E3E3"/>
                                      </w:divBdr>
                                      <w:divsChild>
                                        <w:div w:id="987588987">
                                          <w:marLeft w:val="0"/>
                                          <w:marRight w:val="0"/>
                                          <w:marTop w:val="0"/>
                                          <w:marBottom w:val="0"/>
                                          <w:divBdr>
                                            <w:top w:val="single" w:sz="2" w:space="0" w:color="E3E3E3"/>
                                            <w:left w:val="single" w:sz="2" w:space="0" w:color="E3E3E3"/>
                                            <w:bottom w:val="single" w:sz="2" w:space="0" w:color="E3E3E3"/>
                                            <w:right w:val="single" w:sz="2" w:space="0" w:color="E3E3E3"/>
                                          </w:divBdr>
                                          <w:divsChild>
                                            <w:div w:id="631785659">
                                              <w:marLeft w:val="0"/>
                                              <w:marRight w:val="0"/>
                                              <w:marTop w:val="0"/>
                                              <w:marBottom w:val="0"/>
                                              <w:divBdr>
                                                <w:top w:val="single" w:sz="2" w:space="0" w:color="E3E3E3"/>
                                                <w:left w:val="single" w:sz="2" w:space="0" w:color="E3E3E3"/>
                                                <w:bottom w:val="single" w:sz="2" w:space="0" w:color="E3E3E3"/>
                                                <w:right w:val="single" w:sz="2" w:space="0" w:color="E3E3E3"/>
                                              </w:divBdr>
                                              <w:divsChild>
                                                <w:div w:id="1352949094">
                                                  <w:marLeft w:val="0"/>
                                                  <w:marRight w:val="0"/>
                                                  <w:marTop w:val="0"/>
                                                  <w:marBottom w:val="0"/>
                                                  <w:divBdr>
                                                    <w:top w:val="single" w:sz="2" w:space="0" w:color="E3E3E3"/>
                                                    <w:left w:val="single" w:sz="2" w:space="0" w:color="E3E3E3"/>
                                                    <w:bottom w:val="single" w:sz="2" w:space="0" w:color="E3E3E3"/>
                                                    <w:right w:val="single" w:sz="2" w:space="0" w:color="E3E3E3"/>
                                                  </w:divBdr>
                                                  <w:divsChild>
                                                    <w:div w:id="5288351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29257486">
          <w:marLeft w:val="0"/>
          <w:marRight w:val="0"/>
          <w:marTop w:val="0"/>
          <w:marBottom w:val="0"/>
          <w:divBdr>
            <w:top w:val="none" w:sz="0" w:space="0" w:color="auto"/>
            <w:left w:val="none" w:sz="0" w:space="0" w:color="auto"/>
            <w:bottom w:val="none" w:sz="0" w:space="0" w:color="auto"/>
            <w:right w:val="none" w:sz="0" w:space="0" w:color="auto"/>
          </w:divBdr>
        </w:div>
      </w:divsChild>
    </w:div>
    <w:div w:id="2017658730">
      <w:bodyDiv w:val="1"/>
      <w:marLeft w:val="0"/>
      <w:marRight w:val="0"/>
      <w:marTop w:val="0"/>
      <w:marBottom w:val="0"/>
      <w:divBdr>
        <w:top w:val="none" w:sz="0" w:space="0" w:color="auto"/>
        <w:left w:val="none" w:sz="0" w:space="0" w:color="auto"/>
        <w:bottom w:val="none" w:sz="0" w:space="0" w:color="auto"/>
        <w:right w:val="none" w:sz="0" w:space="0" w:color="auto"/>
      </w:divBdr>
    </w:div>
    <w:div w:id="2021617492">
      <w:bodyDiv w:val="1"/>
      <w:marLeft w:val="0"/>
      <w:marRight w:val="0"/>
      <w:marTop w:val="0"/>
      <w:marBottom w:val="0"/>
      <w:divBdr>
        <w:top w:val="none" w:sz="0" w:space="0" w:color="auto"/>
        <w:left w:val="none" w:sz="0" w:space="0" w:color="auto"/>
        <w:bottom w:val="none" w:sz="0" w:space="0" w:color="auto"/>
        <w:right w:val="none" w:sz="0" w:space="0" w:color="auto"/>
      </w:divBdr>
      <w:divsChild>
        <w:div w:id="490097720">
          <w:marLeft w:val="0"/>
          <w:marRight w:val="0"/>
          <w:marTop w:val="0"/>
          <w:marBottom w:val="0"/>
          <w:divBdr>
            <w:top w:val="single" w:sz="2" w:space="0" w:color="E3E3E3"/>
            <w:left w:val="single" w:sz="2" w:space="0" w:color="E3E3E3"/>
            <w:bottom w:val="single" w:sz="2" w:space="0" w:color="E3E3E3"/>
            <w:right w:val="single" w:sz="2" w:space="0" w:color="E3E3E3"/>
          </w:divBdr>
          <w:divsChild>
            <w:div w:id="1478916032">
              <w:marLeft w:val="0"/>
              <w:marRight w:val="0"/>
              <w:marTop w:val="0"/>
              <w:marBottom w:val="0"/>
              <w:divBdr>
                <w:top w:val="single" w:sz="2" w:space="0" w:color="E3E3E3"/>
                <w:left w:val="single" w:sz="2" w:space="0" w:color="E3E3E3"/>
                <w:bottom w:val="single" w:sz="2" w:space="0" w:color="E3E3E3"/>
                <w:right w:val="single" w:sz="2" w:space="0" w:color="E3E3E3"/>
              </w:divBdr>
              <w:divsChild>
                <w:div w:id="2133591453">
                  <w:marLeft w:val="0"/>
                  <w:marRight w:val="0"/>
                  <w:marTop w:val="0"/>
                  <w:marBottom w:val="0"/>
                  <w:divBdr>
                    <w:top w:val="single" w:sz="2" w:space="0" w:color="E3E3E3"/>
                    <w:left w:val="single" w:sz="2" w:space="0" w:color="E3E3E3"/>
                    <w:bottom w:val="single" w:sz="2" w:space="0" w:color="E3E3E3"/>
                    <w:right w:val="single" w:sz="2" w:space="0" w:color="E3E3E3"/>
                  </w:divBdr>
                  <w:divsChild>
                    <w:div w:id="628702359">
                      <w:marLeft w:val="0"/>
                      <w:marRight w:val="0"/>
                      <w:marTop w:val="0"/>
                      <w:marBottom w:val="0"/>
                      <w:divBdr>
                        <w:top w:val="single" w:sz="2" w:space="0" w:color="E3E3E3"/>
                        <w:left w:val="single" w:sz="2" w:space="0" w:color="E3E3E3"/>
                        <w:bottom w:val="single" w:sz="2" w:space="0" w:color="E3E3E3"/>
                        <w:right w:val="single" w:sz="2" w:space="0" w:color="E3E3E3"/>
                      </w:divBdr>
                      <w:divsChild>
                        <w:div w:id="2141334565">
                          <w:marLeft w:val="0"/>
                          <w:marRight w:val="0"/>
                          <w:marTop w:val="0"/>
                          <w:marBottom w:val="0"/>
                          <w:divBdr>
                            <w:top w:val="single" w:sz="2" w:space="0" w:color="E3E3E3"/>
                            <w:left w:val="single" w:sz="2" w:space="0" w:color="E3E3E3"/>
                            <w:bottom w:val="single" w:sz="2" w:space="0" w:color="E3E3E3"/>
                            <w:right w:val="single" w:sz="2" w:space="0" w:color="E3E3E3"/>
                          </w:divBdr>
                          <w:divsChild>
                            <w:div w:id="1731271004">
                              <w:marLeft w:val="0"/>
                              <w:marRight w:val="0"/>
                              <w:marTop w:val="100"/>
                              <w:marBottom w:val="100"/>
                              <w:divBdr>
                                <w:top w:val="single" w:sz="2" w:space="0" w:color="E3E3E3"/>
                                <w:left w:val="single" w:sz="2" w:space="0" w:color="E3E3E3"/>
                                <w:bottom w:val="single" w:sz="2" w:space="0" w:color="E3E3E3"/>
                                <w:right w:val="single" w:sz="2" w:space="0" w:color="E3E3E3"/>
                              </w:divBdr>
                              <w:divsChild>
                                <w:div w:id="1532574310">
                                  <w:marLeft w:val="0"/>
                                  <w:marRight w:val="0"/>
                                  <w:marTop w:val="0"/>
                                  <w:marBottom w:val="0"/>
                                  <w:divBdr>
                                    <w:top w:val="single" w:sz="2" w:space="0" w:color="E3E3E3"/>
                                    <w:left w:val="single" w:sz="2" w:space="0" w:color="E3E3E3"/>
                                    <w:bottom w:val="single" w:sz="2" w:space="0" w:color="E3E3E3"/>
                                    <w:right w:val="single" w:sz="2" w:space="0" w:color="E3E3E3"/>
                                  </w:divBdr>
                                  <w:divsChild>
                                    <w:div w:id="742487898">
                                      <w:marLeft w:val="0"/>
                                      <w:marRight w:val="0"/>
                                      <w:marTop w:val="0"/>
                                      <w:marBottom w:val="0"/>
                                      <w:divBdr>
                                        <w:top w:val="single" w:sz="2" w:space="0" w:color="E3E3E3"/>
                                        <w:left w:val="single" w:sz="2" w:space="0" w:color="E3E3E3"/>
                                        <w:bottom w:val="single" w:sz="2" w:space="0" w:color="E3E3E3"/>
                                        <w:right w:val="single" w:sz="2" w:space="0" w:color="E3E3E3"/>
                                      </w:divBdr>
                                      <w:divsChild>
                                        <w:div w:id="619921534">
                                          <w:marLeft w:val="0"/>
                                          <w:marRight w:val="0"/>
                                          <w:marTop w:val="0"/>
                                          <w:marBottom w:val="0"/>
                                          <w:divBdr>
                                            <w:top w:val="single" w:sz="2" w:space="0" w:color="E3E3E3"/>
                                            <w:left w:val="single" w:sz="2" w:space="0" w:color="E3E3E3"/>
                                            <w:bottom w:val="single" w:sz="2" w:space="0" w:color="E3E3E3"/>
                                            <w:right w:val="single" w:sz="2" w:space="0" w:color="E3E3E3"/>
                                          </w:divBdr>
                                          <w:divsChild>
                                            <w:div w:id="1823349156">
                                              <w:marLeft w:val="0"/>
                                              <w:marRight w:val="0"/>
                                              <w:marTop w:val="0"/>
                                              <w:marBottom w:val="0"/>
                                              <w:divBdr>
                                                <w:top w:val="single" w:sz="2" w:space="0" w:color="E3E3E3"/>
                                                <w:left w:val="single" w:sz="2" w:space="0" w:color="E3E3E3"/>
                                                <w:bottom w:val="single" w:sz="2" w:space="0" w:color="E3E3E3"/>
                                                <w:right w:val="single" w:sz="2" w:space="0" w:color="E3E3E3"/>
                                              </w:divBdr>
                                              <w:divsChild>
                                                <w:div w:id="767045148">
                                                  <w:marLeft w:val="0"/>
                                                  <w:marRight w:val="0"/>
                                                  <w:marTop w:val="0"/>
                                                  <w:marBottom w:val="0"/>
                                                  <w:divBdr>
                                                    <w:top w:val="single" w:sz="2" w:space="0" w:color="E3E3E3"/>
                                                    <w:left w:val="single" w:sz="2" w:space="0" w:color="E3E3E3"/>
                                                    <w:bottom w:val="single" w:sz="2" w:space="0" w:color="E3E3E3"/>
                                                    <w:right w:val="single" w:sz="2" w:space="0" w:color="E3E3E3"/>
                                                  </w:divBdr>
                                                  <w:divsChild>
                                                    <w:div w:id="20012341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23457157">
          <w:marLeft w:val="0"/>
          <w:marRight w:val="0"/>
          <w:marTop w:val="0"/>
          <w:marBottom w:val="0"/>
          <w:divBdr>
            <w:top w:val="none" w:sz="0" w:space="0" w:color="auto"/>
            <w:left w:val="none" w:sz="0" w:space="0" w:color="auto"/>
            <w:bottom w:val="none" w:sz="0" w:space="0" w:color="auto"/>
            <w:right w:val="none" w:sz="0" w:space="0" w:color="auto"/>
          </w:divBdr>
        </w:div>
      </w:divsChild>
    </w:div>
    <w:div w:id="2076467484">
      <w:bodyDiv w:val="1"/>
      <w:marLeft w:val="0"/>
      <w:marRight w:val="0"/>
      <w:marTop w:val="0"/>
      <w:marBottom w:val="0"/>
      <w:divBdr>
        <w:top w:val="none" w:sz="0" w:space="0" w:color="auto"/>
        <w:left w:val="none" w:sz="0" w:space="0" w:color="auto"/>
        <w:bottom w:val="none" w:sz="0" w:space="0" w:color="auto"/>
        <w:right w:val="none" w:sz="0" w:space="0" w:color="auto"/>
      </w:divBdr>
    </w:div>
    <w:div w:id="2118985543">
      <w:bodyDiv w:val="1"/>
      <w:marLeft w:val="0"/>
      <w:marRight w:val="0"/>
      <w:marTop w:val="0"/>
      <w:marBottom w:val="0"/>
      <w:divBdr>
        <w:top w:val="none" w:sz="0" w:space="0" w:color="auto"/>
        <w:left w:val="none" w:sz="0" w:space="0" w:color="auto"/>
        <w:bottom w:val="none" w:sz="0" w:space="0" w:color="auto"/>
        <w:right w:val="none" w:sz="0" w:space="0" w:color="auto"/>
      </w:divBdr>
    </w:div>
    <w:div w:id="212638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00B20-E56F-465B-9590-113929BC6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30</Pages>
  <Words>11147</Words>
  <Characters>63543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Shikha Mouria</cp:lastModifiedBy>
  <cp:revision>298</cp:revision>
  <dcterms:created xsi:type="dcterms:W3CDTF">2024-03-19T13:59:00Z</dcterms:created>
  <dcterms:modified xsi:type="dcterms:W3CDTF">2024-04-05T06:25:00Z</dcterms:modified>
</cp:coreProperties>
</file>