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F2C0" w14:textId="058CB851" w:rsidR="00010CF0" w:rsidRPr="00745FF2" w:rsidRDefault="000D4976" w:rsidP="00745FF2">
      <w:pPr>
        <w:spacing w:before="240" w:after="0" w:line="360" w:lineRule="auto"/>
        <w:ind w:left="360"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Recent Updates on </w:t>
      </w:r>
      <w:r w:rsidR="00EB0C6F" w:rsidRPr="00745FF2">
        <w:rPr>
          <w:rFonts w:ascii="Times New Roman" w:hAnsi="Times New Roman" w:cs="Times New Roman"/>
          <w:b/>
          <w:bCs/>
          <w:sz w:val="24"/>
          <w:szCs w:val="24"/>
        </w:rPr>
        <w:t>Covid-19</w:t>
      </w:r>
      <w:r>
        <w:rPr>
          <w:rFonts w:ascii="Times New Roman" w:hAnsi="Times New Roman" w:cs="Times New Roman"/>
          <w:b/>
          <w:bCs/>
          <w:sz w:val="24"/>
          <w:szCs w:val="24"/>
        </w:rPr>
        <w:t xml:space="preserve"> </w:t>
      </w:r>
      <w:r w:rsidR="00EB0C6F" w:rsidRPr="00745FF2">
        <w:rPr>
          <w:rFonts w:ascii="Times New Roman" w:hAnsi="Times New Roman" w:cs="Times New Roman"/>
          <w:b/>
          <w:bCs/>
          <w:sz w:val="24"/>
          <w:szCs w:val="24"/>
        </w:rPr>
        <w:t>Diagnosis &amp; Pathogenesis</w:t>
      </w:r>
    </w:p>
    <w:p w14:paraId="666CEAA1" w14:textId="281BDD5C" w:rsidR="00EB0C6F" w:rsidRPr="00745FF2" w:rsidRDefault="007A14EC" w:rsidP="006F145C">
      <w:pPr>
        <w:spacing w:before="240" w:after="0"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Shahid Ahmad</w:t>
      </w:r>
      <w:r w:rsidR="007C192E" w:rsidRPr="00745FF2">
        <w:rPr>
          <w:rFonts w:ascii="Times New Roman" w:hAnsi="Times New Roman" w:cs="Times New Roman"/>
          <w:b/>
          <w:bCs/>
          <w:sz w:val="24"/>
          <w:szCs w:val="24"/>
          <w:vertAlign w:val="superscript"/>
        </w:rPr>
        <w:t>1</w:t>
      </w:r>
      <w:r w:rsidR="001C0C2D" w:rsidRPr="00745FF2">
        <w:rPr>
          <w:rFonts w:ascii="Times New Roman" w:hAnsi="Times New Roman" w:cs="Times New Roman"/>
          <w:b/>
          <w:bCs/>
          <w:sz w:val="24"/>
          <w:szCs w:val="24"/>
          <w:vertAlign w:val="superscript"/>
        </w:rPr>
        <w:t>,#</w:t>
      </w:r>
      <w:r w:rsidRPr="00745FF2">
        <w:rPr>
          <w:rFonts w:ascii="Times New Roman" w:hAnsi="Times New Roman" w:cs="Times New Roman"/>
          <w:b/>
          <w:bCs/>
          <w:sz w:val="24"/>
          <w:szCs w:val="24"/>
        </w:rPr>
        <w:t>, Mansi Rajpal</w:t>
      </w:r>
      <w:r w:rsidR="001C0C2D" w:rsidRPr="00745FF2">
        <w:rPr>
          <w:rFonts w:ascii="Times New Roman" w:hAnsi="Times New Roman" w:cs="Times New Roman"/>
          <w:b/>
          <w:bCs/>
          <w:sz w:val="24"/>
          <w:szCs w:val="24"/>
          <w:vertAlign w:val="superscript"/>
        </w:rPr>
        <w:t>1,#</w:t>
      </w:r>
      <w:r w:rsidRPr="00745FF2">
        <w:rPr>
          <w:rFonts w:ascii="Times New Roman" w:hAnsi="Times New Roman" w:cs="Times New Roman"/>
          <w:b/>
          <w:bCs/>
          <w:sz w:val="24"/>
          <w:szCs w:val="24"/>
        </w:rPr>
        <w:t>, Manisha Sheokand</w:t>
      </w:r>
      <w:r w:rsidR="001C0C2D" w:rsidRPr="00745FF2">
        <w:rPr>
          <w:rFonts w:ascii="Times New Roman" w:hAnsi="Times New Roman" w:cs="Times New Roman"/>
          <w:b/>
          <w:bCs/>
          <w:sz w:val="24"/>
          <w:szCs w:val="24"/>
          <w:vertAlign w:val="superscript"/>
        </w:rPr>
        <w:t>1,#</w:t>
      </w:r>
      <w:r w:rsidR="002128AA" w:rsidRPr="00745FF2">
        <w:rPr>
          <w:rFonts w:ascii="Times New Roman" w:hAnsi="Times New Roman" w:cs="Times New Roman"/>
          <w:b/>
          <w:bCs/>
          <w:sz w:val="24"/>
          <w:szCs w:val="24"/>
        </w:rPr>
        <w:t xml:space="preserve">, </w:t>
      </w:r>
      <w:r w:rsidR="0005012C" w:rsidRPr="00745FF2">
        <w:rPr>
          <w:rFonts w:ascii="Times New Roman" w:hAnsi="Times New Roman" w:cs="Times New Roman"/>
          <w:b/>
          <w:bCs/>
          <w:sz w:val="24"/>
          <w:szCs w:val="24"/>
        </w:rPr>
        <w:t>Narinder kaur</w:t>
      </w:r>
      <w:r w:rsidR="0005012C" w:rsidRPr="00745FF2">
        <w:rPr>
          <w:rFonts w:ascii="Times New Roman" w:hAnsi="Times New Roman" w:cs="Times New Roman"/>
          <w:b/>
          <w:bCs/>
          <w:sz w:val="24"/>
          <w:szCs w:val="24"/>
          <w:vertAlign w:val="superscript"/>
        </w:rPr>
        <w:t>1,*</w:t>
      </w:r>
      <w:r w:rsidR="0005012C">
        <w:rPr>
          <w:rFonts w:ascii="Times New Roman" w:hAnsi="Times New Roman" w:cs="Times New Roman"/>
          <w:b/>
          <w:bCs/>
          <w:sz w:val="24"/>
          <w:szCs w:val="24"/>
        </w:rPr>
        <w:t xml:space="preserve">, </w:t>
      </w:r>
      <w:r w:rsidR="002128AA" w:rsidRPr="00745FF2">
        <w:rPr>
          <w:rFonts w:ascii="Times New Roman" w:hAnsi="Times New Roman" w:cs="Times New Roman"/>
          <w:b/>
          <w:bCs/>
          <w:sz w:val="24"/>
          <w:szCs w:val="24"/>
        </w:rPr>
        <w:t>Shahbaz Aman</w:t>
      </w:r>
      <w:r w:rsidR="002128AA" w:rsidRPr="00745FF2">
        <w:rPr>
          <w:rFonts w:ascii="Times New Roman" w:hAnsi="Times New Roman" w:cs="Times New Roman"/>
          <w:b/>
          <w:bCs/>
          <w:sz w:val="24"/>
          <w:szCs w:val="24"/>
          <w:vertAlign w:val="superscript"/>
        </w:rPr>
        <w:t>1</w:t>
      </w:r>
      <w:r w:rsidR="001C0C2D" w:rsidRPr="00745FF2">
        <w:rPr>
          <w:rFonts w:ascii="Times New Roman" w:hAnsi="Times New Roman" w:cs="Times New Roman"/>
          <w:b/>
          <w:bCs/>
          <w:sz w:val="24"/>
          <w:szCs w:val="24"/>
          <w:vertAlign w:val="superscript"/>
        </w:rPr>
        <w:t>,*</w:t>
      </w:r>
      <w:r w:rsidR="002128AA" w:rsidRPr="00745FF2">
        <w:rPr>
          <w:rFonts w:ascii="Times New Roman" w:hAnsi="Times New Roman" w:cs="Times New Roman"/>
          <w:b/>
          <w:bCs/>
          <w:sz w:val="24"/>
          <w:szCs w:val="24"/>
        </w:rPr>
        <w:t xml:space="preserve">, </w:t>
      </w:r>
    </w:p>
    <w:p w14:paraId="188390FE" w14:textId="4DD3603F" w:rsidR="008D1476" w:rsidRPr="00745FF2" w:rsidRDefault="00AE3D1D" w:rsidP="007036C0">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036C0" w:rsidRPr="00745FF2">
        <w:rPr>
          <w:rFonts w:ascii="Times New Roman" w:hAnsi="Times New Roman" w:cs="Times New Roman"/>
          <w:sz w:val="24"/>
          <w:szCs w:val="24"/>
        </w:rPr>
        <w:t>Department of Microbiology, Maharishi Markandeshwar Institute of Medical Sciences and Research, Maharishi Markandeshwar (Deemed to be University), Mullana, Ambala-Haryana, India 133207</w:t>
      </w:r>
    </w:p>
    <w:p w14:paraId="77721DCB" w14:textId="77777777" w:rsidR="004E14D1" w:rsidRPr="00745FF2" w:rsidRDefault="004E14D1" w:rsidP="007036C0">
      <w:pPr>
        <w:spacing w:before="240" w:after="0" w:line="360" w:lineRule="auto"/>
        <w:jc w:val="both"/>
        <w:rPr>
          <w:rFonts w:ascii="Times New Roman" w:hAnsi="Times New Roman" w:cs="Times New Roman"/>
          <w:sz w:val="24"/>
          <w:szCs w:val="24"/>
        </w:rPr>
      </w:pPr>
    </w:p>
    <w:p w14:paraId="1625C819" w14:textId="29672CA3" w:rsidR="004E14D1" w:rsidRPr="008D0873" w:rsidRDefault="004E14D1" w:rsidP="007036C0">
      <w:pPr>
        <w:spacing w:before="240" w:after="0" w:line="360" w:lineRule="auto"/>
        <w:jc w:val="both"/>
        <w:rPr>
          <w:rFonts w:ascii="Times New Roman" w:hAnsi="Times New Roman" w:cs="Times New Roman"/>
          <w:b/>
          <w:bCs/>
          <w:sz w:val="24"/>
          <w:szCs w:val="24"/>
        </w:rPr>
      </w:pPr>
      <w:r w:rsidRPr="008D0873">
        <w:rPr>
          <w:rFonts w:ascii="Times New Roman" w:hAnsi="Times New Roman" w:cs="Times New Roman"/>
          <w:b/>
          <w:bCs/>
          <w:sz w:val="24"/>
          <w:szCs w:val="24"/>
        </w:rPr>
        <w:t># Equal contribution</w:t>
      </w:r>
    </w:p>
    <w:p w14:paraId="7EB023A3" w14:textId="67D01894" w:rsidR="004E14D1" w:rsidRPr="008D0873" w:rsidRDefault="004E14D1" w:rsidP="007036C0">
      <w:pPr>
        <w:spacing w:before="240" w:after="0" w:line="360" w:lineRule="auto"/>
        <w:jc w:val="both"/>
        <w:rPr>
          <w:rFonts w:ascii="Times New Roman" w:hAnsi="Times New Roman" w:cs="Times New Roman"/>
          <w:b/>
          <w:bCs/>
          <w:sz w:val="24"/>
          <w:szCs w:val="24"/>
        </w:rPr>
      </w:pPr>
      <w:r w:rsidRPr="008D0873">
        <w:rPr>
          <w:rFonts w:ascii="Times New Roman" w:hAnsi="Times New Roman" w:cs="Times New Roman"/>
          <w:b/>
          <w:bCs/>
          <w:sz w:val="24"/>
          <w:szCs w:val="24"/>
        </w:rPr>
        <w:t xml:space="preserve">* Corresponding author </w:t>
      </w:r>
    </w:p>
    <w:p w14:paraId="19F76A51" w14:textId="30F685F6" w:rsidR="003F2EA6" w:rsidRDefault="003F2EA6"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Narinder Kaur</w:t>
      </w:r>
    </w:p>
    <w:p w14:paraId="75F9692D" w14:textId="77777777" w:rsidR="003F2EA6" w:rsidRDefault="003F2EA6"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Professor &amp; Head </w:t>
      </w:r>
    </w:p>
    <w:p w14:paraId="5B5D5223" w14:textId="77777777" w:rsidR="003F2EA6" w:rsidRDefault="003F2EA6"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Department of Microbiology, </w:t>
      </w:r>
    </w:p>
    <w:p w14:paraId="15E0F076" w14:textId="77777777" w:rsidR="003F2EA6" w:rsidRDefault="003F2EA6"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Maharishi Markandeshwar Institute of Medical Sciences and Research</w:t>
      </w:r>
    </w:p>
    <w:p w14:paraId="561419A7" w14:textId="77777777" w:rsidR="008D0873" w:rsidRDefault="003F2EA6"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Maharishi Markandeshwar </w:t>
      </w:r>
      <w:r>
        <w:rPr>
          <w:rFonts w:ascii="Times New Roman" w:hAnsi="Times New Roman" w:cs="Times New Roman"/>
          <w:sz w:val="24"/>
          <w:szCs w:val="24"/>
        </w:rPr>
        <w:t>(Deemed to be University)</w:t>
      </w:r>
      <w:r w:rsidR="008D0873">
        <w:rPr>
          <w:rFonts w:ascii="Times New Roman" w:hAnsi="Times New Roman" w:cs="Times New Roman"/>
          <w:sz w:val="24"/>
          <w:szCs w:val="24"/>
        </w:rPr>
        <w:t xml:space="preserve">, </w:t>
      </w:r>
    </w:p>
    <w:p w14:paraId="40945CBD" w14:textId="77777777" w:rsidR="008D0873" w:rsidRDefault="008D0873"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Mullana-Ambala, Haryana, India </w:t>
      </w:r>
    </w:p>
    <w:p w14:paraId="48AF6FFB" w14:textId="08E81F3B" w:rsidR="00C07AF4" w:rsidRPr="00745FF2" w:rsidRDefault="00895373" w:rsidP="008D0873">
      <w:pPr>
        <w:spacing w:after="0" w:line="240" w:lineRule="auto"/>
        <w:jc w:val="both"/>
        <w:rPr>
          <w:rFonts w:ascii="Times New Roman" w:hAnsi="Times New Roman" w:cs="Times New Roman"/>
          <w:sz w:val="24"/>
          <w:szCs w:val="24"/>
        </w:rPr>
      </w:pPr>
      <w:hyperlink r:id="rId6" w:history="1">
        <w:r w:rsidRPr="00C02EE2">
          <w:rPr>
            <w:rStyle w:val="Hyperlink"/>
            <w:rFonts w:ascii="Times New Roman" w:hAnsi="Times New Roman" w:cs="Times New Roman"/>
            <w:sz w:val="24"/>
            <w:szCs w:val="24"/>
          </w:rPr>
          <w:t>Docnarinder@gmail.com</w:t>
        </w:r>
      </w:hyperlink>
      <w:r>
        <w:rPr>
          <w:rFonts w:ascii="Times New Roman" w:hAnsi="Times New Roman" w:cs="Times New Roman"/>
          <w:sz w:val="24"/>
          <w:szCs w:val="24"/>
        </w:rPr>
        <w:t xml:space="preserve"> </w:t>
      </w:r>
    </w:p>
    <w:p w14:paraId="12F701F2" w14:textId="77777777" w:rsidR="008D0873" w:rsidRDefault="008D0873" w:rsidP="008D0873">
      <w:pPr>
        <w:spacing w:after="0" w:line="240" w:lineRule="auto"/>
        <w:jc w:val="both"/>
        <w:rPr>
          <w:rFonts w:ascii="Times New Roman" w:hAnsi="Times New Roman" w:cs="Times New Roman"/>
          <w:sz w:val="24"/>
          <w:szCs w:val="24"/>
        </w:rPr>
      </w:pPr>
    </w:p>
    <w:p w14:paraId="55ACCF4D" w14:textId="2D70F9CB" w:rsidR="008D0873" w:rsidRDefault="008D0873"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Pr>
          <w:rFonts w:ascii="Times New Roman" w:hAnsi="Times New Roman" w:cs="Times New Roman"/>
          <w:sz w:val="24"/>
          <w:szCs w:val="24"/>
        </w:rPr>
        <w:t>Shahbaz Aman</w:t>
      </w:r>
    </w:p>
    <w:p w14:paraId="6199AE30" w14:textId="62365E27" w:rsidR="008D0873" w:rsidRDefault="008D0873"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Lecturer</w:t>
      </w:r>
      <w:r>
        <w:rPr>
          <w:rFonts w:ascii="Times New Roman" w:hAnsi="Times New Roman" w:cs="Times New Roman"/>
          <w:sz w:val="24"/>
          <w:szCs w:val="24"/>
        </w:rPr>
        <w:t xml:space="preserve"> </w:t>
      </w:r>
    </w:p>
    <w:p w14:paraId="5FBC52E2" w14:textId="77777777" w:rsidR="008D0873" w:rsidRDefault="008D0873"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Department of Microbiology, </w:t>
      </w:r>
    </w:p>
    <w:p w14:paraId="56C49412" w14:textId="77777777" w:rsidR="008D0873" w:rsidRDefault="008D0873"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Maharishi Markandeshwar Institute of Medical Sciences and Research</w:t>
      </w:r>
    </w:p>
    <w:p w14:paraId="4E716CED" w14:textId="77777777" w:rsidR="008D0873" w:rsidRDefault="008D0873"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Maharishi Markandeshwar (Deemed to be University), </w:t>
      </w:r>
    </w:p>
    <w:p w14:paraId="706C99A2" w14:textId="77777777" w:rsidR="008D0873" w:rsidRDefault="008D0873" w:rsidP="008D0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Mullana-Ambala, Haryana, India </w:t>
      </w:r>
    </w:p>
    <w:p w14:paraId="114EDE61" w14:textId="728B1AF9" w:rsidR="008D0873" w:rsidRPr="00745FF2" w:rsidRDefault="00895373" w:rsidP="008D0873">
      <w:pPr>
        <w:spacing w:after="0" w:line="240" w:lineRule="auto"/>
        <w:jc w:val="both"/>
        <w:rPr>
          <w:rFonts w:ascii="Times New Roman" w:hAnsi="Times New Roman" w:cs="Times New Roman"/>
          <w:sz w:val="24"/>
          <w:szCs w:val="24"/>
        </w:rPr>
      </w:pPr>
      <w:hyperlink r:id="rId7" w:history="1">
        <w:r w:rsidRPr="00C02EE2">
          <w:rPr>
            <w:rStyle w:val="Hyperlink"/>
            <w:rFonts w:ascii="Times New Roman" w:hAnsi="Times New Roman" w:cs="Times New Roman"/>
            <w:sz w:val="24"/>
            <w:szCs w:val="24"/>
          </w:rPr>
          <w:t>Shahbazaman095</w:t>
        </w:r>
        <w:r w:rsidRPr="00C02EE2">
          <w:rPr>
            <w:rStyle w:val="Hyperlink"/>
            <w:rFonts w:ascii="Times New Roman" w:hAnsi="Times New Roman" w:cs="Times New Roman"/>
            <w:sz w:val="24"/>
            <w:szCs w:val="24"/>
          </w:rPr>
          <w:t>@gmail.com</w:t>
        </w:r>
      </w:hyperlink>
    </w:p>
    <w:p w14:paraId="19B5F2E7" w14:textId="77777777" w:rsidR="008D0873" w:rsidRDefault="008D0873" w:rsidP="008D1476">
      <w:pPr>
        <w:spacing w:after="0" w:line="360" w:lineRule="auto"/>
        <w:jc w:val="both"/>
        <w:rPr>
          <w:rFonts w:ascii="Times New Roman" w:hAnsi="Times New Roman" w:cs="Times New Roman"/>
          <w:b/>
          <w:bCs/>
          <w:sz w:val="24"/>
          <w:szCs w:val="24"/>
        </w:rPr>
        <w:sectPr w:rsidR="008D0873" w:rsidSect="007370A4">
          <w:pgSz w:w="11906" w:h="16838"/>
          <w:pgMar w:top="1440" w:right="1440" w:bottom="1440" w:left="1440" w:header="708" w:footer="708" w:gutter="0"/>
          <w:cols w:space="708"/>
          <w:docGrid w:linePitch="360"/>
        </w:sectPr>
      </w:pPr>
    </w:p>
    <w:p w14:paraId="7FE86B20" w14:textId="77777777" w:rsidR="008D1476" w:rsidRPr="00745FF2" w:rsidRDefault="008D1476" w:rsidP="008D1476">
      <w:pPr>
        <w:spacing w:after="0" w:line="360" w:lineRule="auto"/>
        <w:jc w:val="both"/>
        <w:rPr>
          <w:rFonts w:ascii="Times New Roman" w:hAnsi="Times New Roman" w:cs="Times New Roman"/>
          <w:sz w:val="24"/>
          <w:szCs w:val="24"/>
        </w:rPr>
      </w:pPr>
      <w:r w:rsidRPr="00745FF2">
        <w:rPr>
          <w:rFonts w:ascii="Times New Roman" w:hAnsi="Times New Roman" w:cs="Times New Roman"/>
          <w:b/>
          <w:bCs/>
          <w:sz w:val="24"/>
          <w:szCs w:val="24"/>
        </w:rPr>
        <w:lastRenderedPageBreak/>
        <w:t>ABSTRACT</w:t>
      </w:r>
    </w:p>
    <w:p w14:paraId="1262ADFB" w14:textId="77777777" w:rsidR="008D1476" w:rsidRPr="00745FF2" w:rsidRDefault="008D1476" w:rsidP="008D1476">
      <w:pPr>
        <w:spacing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SARS-CoV-2, the virus responsible for the COVID-19 pandemic, continues to pose a significant threat to global health. Understanding the pathogenesis mechanism and developing effective diagnostic strategies are crucial for controlling the spread of the virus and mitigating its impact on public health. In this comprehensive systematic review, we provide a detailed analysis of the pathogenesis of SARS-CoV-2 and the underlying molecular mechanisms involved in viral entry, replication, and immune response modulation. Additionally, we critically evaluate various diagnostic strategies employed for the detection and surveillance of SARS-CoV-2, including molecular and serological assays, antigen-based tests, and imaging techniques. We highlight the strengths and limitations of each method, considering their sensitivity, specificity, turnaround time, and scalability. Furthermore, we discuss the recent advancements in diagnostic technologies, such as point-of-care testing, rapid antigen tests, and novel molecular approaches, which have greatly influenced the diagnosis and management of COVID-19. By providing a comprehensive overview of the pathogenesis mechanism and diagnostic strategies, this review aims to contribute to the existing knowledge base and guide future research endeavors towards effective interventions, early detection, and prompt public health responses to combat SARS-CoV-2.</w:t>
      </w:r>
    </w:p>
    <w:p w14:paraId="6EB921B7" w14:textId="77777777" w:rsidR="008D1476" w:rsidRPr="00745FF2" w:rsidRDefault="008D1476" w:rsidP="008D1476">
      <w:pPr>
        <w:spacing w:after="0" w:line="360" w:lineRule="auto"/>
        <w:jc w:val="both"/>
        <w:rPr>
          <w:rFonts w:ascii="Times New Roman" w:hAnsi="Times New Roman" w:cs="Times New Roman"/>
          <w:sz w:val="24"/>
          <w:szCs w:val="24"/>
        </w:rPr>
      </w:pPr>
    </w:p>
    <w:p w14:paraId="4F4F57C6" w14:textId="77777777" w:rsidR="008D1476" w:rsidRPr="00745FF2" w:rsidRDefault="008D1476" w:rsidP="008D1476">
      <w:pPr>
        <w:spacing w:after="0" w:line="360" w:lineRule="auto"/>
        <w:jc w:val="both"/>
        <w:rPr>
          <w:rFonts w:ascii="Times New Roman" w:hAnsi="Times New Roman" w:cs="Times New Roman"/>
          <w:sz w:val="24"/>
          <w:szCs w:val="24"/>
        </w:rPr>
      </w:pPr>
      <w:r w:rsidRPr="00745FF2">
        <w:rPr>
          <w:rFonts w:ascii="Times New Roman" w:hAnsi="Times New Roman" w:cs="Times New Roman"/>
          <w:b/>
          <w:bCs/>
          <w:sz w:val="24"/>
          <w:szCs w:val="24"/>
        </w:rPr>
        <w:t>Keywords:</w:t>
      </w:r>
      <w:r w:rsidRPr="00745FF2">
        <w:rPr>
          <w:rFonts w:ascii="Times New Roman" w:hAnsi="Times New Roman" w:cs="Times New Roman"/>
          <w:sz w:val="24"/>
          <w:szCs w:val="24"/>
        </w:rPr>
        <w:t xml:space="preserve"> Coronavirus diagnosis, SARS-CoV-2, Pathogenesis of corona virus</w:t>
      </w:r>
    </w:p>
    <w:p w14:paraId="15BD54CF" w14:textId="77777777" w:rsidR="000142EC" w:rsidRPr="00745FF2" w:rsidRDefault="000142EC" w:rsidP="00B41AC2">
      <w:pPr>
        <w:pStyle w:val="ListParagraph"/>
        <w:numPr>
          <w:ilvl w:val="0"/>
          <w:numId w:val="4"/>
        </w:numPr>
        <w:spacing w:before="240" w:after="0" w:line="360" w:lineRule="auto"/>
        <w:jc w:val="both"/>
        <w:rPr>
          <w:rFonts w:ascii="Times New Roman" w:hAnsi="Times New Roman" w:cs="Times New Roman"/>
          <w:b/>
          <w:bCs/>
          <w:sz w:val="24"/>
          <w:szCs w:val="24"/>
        </w:rPr>
        <w:sectPr w:rsidR="000142EC" w:rsidRPr="00745FF2" w:rsidSect="007370A4">
          <w:pgSz w:w="11906" w:h="16838"/>
          <w:pgMar w:top="1440" w:right="1440" w:bottom="1440" w:left="1440" w:header="708" w:footer="708" w:gutter="0"/>
          <w:cols w:space="708"/>
          <w:docGrid w:linePitch="360"/>
        </w:sectPr>
      </w:pPr>
    </w:p>
    <w:p w14:paraId="6C042A60" w14:textId="0C80B378" w:rsidR="009C0DCD" w:rsidRPr="00745FF2" w:rsidRDefault="009C0DCD" w:rsidP="00B41AC2">
      <w:pPr>
        <w:pStyle w:val="ListParagraph"/>
        <w:numPr>
          <w:ilvl w:val="0"/>
          <w:numId w:val="4"/>
        </w:num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lastRenderedPageBreak/>
        <w:t xml:space="preserve">INTRODUCTION </w:t>
      </w:r>
    </w:p>
    <w:p w14:paraId="02A3C010" w14:textId="15DDA916" w:rsidR="009C0DCD" w:rsidRPr="00745FF2" w:rsidRDefault="000B7446" w:rsidP="00B41AC2">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 xml:space="preserve">Numerous instances of pneumonia with uncertain cause were reported in December 2019 from small seafood market in Wuhan, China </w:t>
      </w:r>
      <w:r w:rsidR="00EA30CE" w:rsidRPr="00745FF2">
        <w:rPr>
          <w:rFonts w:ascii="Times New Roman" w:hAnsi="Times New Roman" w:cs="Times New Roman"/>
          <w:sz w:val="24"/>
          <w:szCs w:val="24"/>
        </w:rPr>
        <w:t> </w:t>
      </w:r>
      <w:sdt>
        <w:sdtPr>
          <w:rPr>
            <w:rFonts w:ascii="Times New Roman" w:hAnsi="Times New Roman" w:cs="Times New Roman"/>
            <w:sz w:val="24"/>
            <w:szCs w:val="24"/>
          </w:rPr>
          <w:tag w:val="MENDELEY_CITATION_v3_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"/>
          <w:id w:val="-1297836640"/>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[1]</w:t>
          </w:r>
        </w:sdtContent>
      </w:sdt>
      <w:r w:rsidRPr="00745FF2">
        <w:rPr>
          <w:rFonts w:ascii="Times New Roman" w:hAnsi="Times New Roman" w:cs="Times New Roman"/>
          <w:sz w:val="24"/>
          <w:szCs w:val="24"/>
        </w:rPr>
        <w:t xml:space="preserve">. The World Health Organization's Institution (WHOI) then gave this unique virus, which is a member of the beta coronavirus family, the names severe acute respiratory syndrome coronavirus-2 (SARS-CoV-2) and new coronavirus (nCoV) </w:t>
      </w:r>
      <w:sdt>
        <w:sdtPr>
          <w:rPr>
            <w:rFonts w:ascii="Times New Roman" w:hAnsi="Times New Roman" w:cs="Times New Roman"/>
            <w:sz w:val="24"/>
            <w:szCs w:val="24"/>
          </w:rPr>
          <w:tag w:val="MENDELEY_CITATION_v3_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"/>
          <w:id w:val="1506933978"/>
          <w:placeholder>
            <w:docPart w:val="DefaultPlaceholder_-1854013440"/>
          </w:placeholder>
        </w:sdtPr>
        <w:sdtContent>
          <w:r w:rsidR="00394E40" w:rsidRPr="00745FF2">
            <w:rPr>
              <w:rFonts w:ascii="Times New Roman" w:hAnsi="Times New Roman" w:cs="Times New Roman"/>
              <w:sz w:val="24"/>
              <w:szCs w:val="24"/>
            </w:rPr>
            <w:t>[2]</w:t>
          </w:r>
        </w:sdtContent>
      </w:sdt>
      <w:r w:rsidRPr="00745FF2">
        <w:rPr>
          <w:rFonts w:ascii="Times New Roman" w:hAnsi="Times New Roman" w:cs="Times New Roman"/>
          <w:sz w:val="24"/>
          <w:szCs w:val="24"/>
        </w:rPr>
        <w:t xml:space="preserve">. This disease spreads from China to 33 other nations within two months. At the end of February 2020, there were around 77658 confirmed cases, including 9126 severe cases and 2663 deaths in China and 23309 confirmed cases and 33 deaths abroad </w:t>
      </w:r>
      <w:sdt>
        <w:sdtPr>
          <w:rPr>
            <w:rFonts w:ascii="Times New Roman" w:hAnsi="Times New Roman" w:cs="Times New Roman"/>
            <w:sz w:val="24"/>
            <w:szCs w:val="24"/>
          </w:rPr>
          <w:tag w:val="MENDELEY_CITATION_v3_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"/>
          <w:id w:val="-1428418916"/>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[3]</w:t>
          </w:r>
        </w:sdtContent>
      </w:sdt>
      <w:r w:rsidRPr="00745FF2">
        <w:rPr>
          <w:rFonts w:ascii="Times New Roman" w:hAnsi="Times New Roman" w:cs="Times New Roman"/>
          <w:sz w:val="24"/>
          <w:szCs w:val="24"/>
        </w:rPr>
        <w:t xml:space="preserve">. As the correct therapeutic alternatives have not yet been developed, early disease detection remains the only method for disease prevention. Methods for detecting nucleic acids point the way for a proper confirmation of COVID-19. Clinical signs displayed by patients infected with this virus are comparable to those seen in SARS-CoV and MERS-CoV cases. Both direct and indirect contact with an infected person as well as droplet transmission of the virus are possible. This method of transmission has the potential to harm the liver, nervous, and respiratory systems </w:t>
      </w:r>
      <w:sdt>
        <w:sdtPr>
          <w:rPr>
            <w:rFonts w:ascii="Times New Roman" w:hAnsi="Times New Roman" w:cs="Times New Roman"/>
            <w:sz w:val="24"/>
            <w:szCs w:val="24"/>
          </w:rPr>
          <w:tag w:val="MENDELEY_CITATION_v3_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"/>
          <w:id w:val="148563199"/>
          <w:placeholder>
            <w:docPart w:val="DefaultPlaceholder_-1854013440"/>
          </w:placeholder>
        </w:sdtPr>
        <w:sdtContent>
          <w:r w:rsidR="00394E40" w:rsidRPr="00745FF2">
            <w:rPr>
              <w:rFonts w:ascii="Times New Roman" w:hAnsi="Times New Roman" w:cs="Times New Roman"/>
              <w:sz w:val="24"/>
              <w:szCs w:val="24"/>
            </w:rPr>
            <w:t>[4]</w:t>
          </w:r>
        </w:sdtContent>
      </w:sdt>
      <w:r w:rsidRPr="00745FF2">
        <w:rPr>
          <w:rFonts w:ascii="Times New Roman" w:hAnsi="Times New Roman" w:cs="Times New Roman"/>
          <w:sz w:val="24"/>
          <w:szCs w:val="24"/>
        </w:rPr>
        <w:t xml:space="preserve">. This comprehensive study gives an overview of the virology, molecular immunological pathogenesis, and established detection techniques for SARS-CoV2. </w:t>
      </w:r>
    </w:p>
    <w:p w14:paraId="211568B1" w14:textId="23314F04" w:rsidR="009C0DCD" w:rsidRPr="00745FF2" w:rsidRDefault="00135BD9" w:rsidP="00B41AC2">
      <w:pPr>
        <w:pStyle w:val="ListParagraph"/>
        <w:numPr>
          <w:ilvl w:val="0"/>
          <w:numId w:val="4"/>
        </w:num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VIROLOGY OF SARS-CoV-2 </w:t>
      </w:r>
    </w:p>
    <w:p w14:paraId="2F8D2662" w14:textId="51DDEA9D" w:rsidR="009C0DCD" w:rsidRPr="00745FF2" w:rsidRDefault="002F5F6D"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2.1 </w:t>
      </w:r>
      <w:r w:rsidR="009C0DCD" w:rsidRPr="00745FF2">
        <w:rPr>
          <w:rFonts w:ascii="Times New Roman" w:hAnsi="Times New Roman" w:cs="Times New Roman"/>
          <w:b/>
          <w:bCs/>
          <w:sz w:val="24"/>
          <w:szCs w:val="24"/>
        </w:rPr>
        <w:t>Origin, Family, and Genomic structure</w:t>
      </w:r>
    </w:p>
    <w:p w14:paraId="26CEC4C2" w14:textId="21FB6208" w:rsidR="000D2DB5" w:rsidRPr="00745FF2" w:rsidRDefault="00422E95" w:rsidP="000D2DB5">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 xml:space="preserve">Towards the end of 2019, hospitals in Wuhan, Hubei, China, experienced the emergence of a novel coronavirus (nCoV). It is important to remember that Chinese markets, especially the Huanan Seafood Market, offered a wide range of live animals for sale, including seafood. The China Centre for Disease Control did, however, issue a directive for the market's closure on January 1st, 2020. The Human Seafood Market, where the first SARS-CoV-2 samples were obtained, was named as the outbreak's likely source by the Chinese CDC. In between two months, at least two different strains of nCoV have been discovered </w:t>
      </w:r>
      <w:sdt>
        <w:sdtPr>
          <w:rPr>
            <w:rFonts w:ascii="Times New Roman" w:hAnsi="Times New Roman" w:cs="Times New Roman"/>
            <w:sz w:val="24"/>
            <w:szCs w:val="24"/>
          </w:rPr>
          <w:tag w:val="MENDELEY_CITATION_v3_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"/>
          <w:id w:val="-1437139004"/>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[5]</w:t>
          </w:r>
        </w:sdtContent>
      </w:sdt>
      <w:r w:rsidRPr="00745FF2">
        <w:rPr>
          <w:rFonts w:ascii="Times New Roman" w:hAnsi="Times New Roman" w:cs="Times New Roman"/>
          <w:sz w:val="24"/>
          <w:szCs w:val="24"/>
        </w:rPr>
        <w:t>. The Chinese health authority has conducted numerous epidemiological and etiological studies to determine the origin of nCoV. On December 30, 2019, three patients who had been admitted to Wuhan Jinyuantan Hospital had their bronchoalveolar lavage samples used to isolate the first nCoV.</w:t>
      </w:r>
      <w:r w:rsidR="007D5225" w:rsidRPr="00745FF2">
        <w:rPr>
          <w:rFonts w:ascii="Times New Roman" w:hAnsi="Times New Roman" w:cs="Times New Roman"/>
          <w:sz w:val="24"/>
          <w:szCs w:val="24"/>
        </w:rPr>
        <w:t xml:space="preserve"> </w:t>
      </w:r>
      <w:r w:rsidRPr="00745FF2">
        <w:rPr>
          <w:rFonts w:ascii="Times New Roman" w:hAnsi="Times New Roman" w:cs="Times New Roman"/>
          <w:sz w:val="24"/>
          <w:szCs w:val="24"/>
        </w:rPr>
        <w:t>These patients were affected by alpha and beta CoV (causing respiratory, hepatic, neurologic, and enteric diseases)</w:t>
      </w:r>
      <w:r w:rsidR="007D5225" w:rsidRPr="00745FF2">
        <w:rPr>
          <w:rFonts w:ascii="Times New Roman" w:hAnsi="Times New Roman" w:cs="Times New Roman"/>
          <w:sz w:val="24"/>
          <w:szCs w:val="24"/>
        </w:rPr>
        <w:t> </w:t>
      </w:r>
      <w:sdt>
        <w:sdtPr>
          <w:rPr>
            <w:rFonts w:ascii="Times New Roman" w:hAnsi="Times New Roman" w:cs="Times New Roman"/>
            <w:sz w:val="24"/>
            <w:szCs w:val="24"/>
          </w:rPr>
          <w:tag w:val="MENDELEY_CITATION_v3_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"/>
          <w:id w:val="-132634118"/>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[6]</w:t>
          </w:r>
        </w:sdtContent>
      </w:sdt>
      <w:r w:rsidRPr="00745FF2">
        <w:rPr>
          <w:rFonts w:ascii="Times New Roman" w:hAnsi="Times New Roman" w:cs="Times New Roman"/>
          <w:sz w:val="24"/>
          <w:szCs w:val="24"/>
        </w:rPr>
        <w:t xml:space="preserve">. Following the investigation, it was discovered that SARS-CoV-2 and SARS-CoV share a phylogenetic similarity of 79.5 and 50%, respectively, and the percent of </w:t>
      </w:r>
      <w:r w:rsidRPr="00745FF2">
        <w:rPr>
          <w:rFonts w:ascii="Times New Roman" w:hAnsi="Times New Roman" w:cs="Times New Roman"/>
          <w:sz w:val="24"/>
          <w:szCs w:val="24"/>
        </w:rPr>
        <w:lastRenderedPageBreak/>
        <w:t xml:space="preserve">sequence match about 90% between SARS-CoV-2 and other beta-corona viruses </w:t>
      </w:r>
      <w:sdt>
        <w:sdtPr>
          <w:rPr>
            <w:rFonts w:ascii="Times New Roman" w:hAnsi="Times New Roman" w:cs="Times New Roman"/>
            <w:sz w:val="24"/>
            <w:szCs w:val="24"/>
          </w:rPr>
          <w:tag w:val="MENDELEY_CITATION_v3_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"/>
          <w:id w:val="522141267"/>
          <w:placeholder>
            <w:docPart w:val="DefaultPlaceholder_-1854013440"/>
          </w:placeholder>
        </w:sdtPr>
        <w:sdtContent>
          <w:r w:rsidR="00394E40" w:rsidRPr="00745FF2">
            <w:rPr>
              <w:rFonts w:ascii="Times New Roman" w:hAnsi="Times New Roman" w:cs="Times New Roman"/>
              <w:sz w:val="24"/>
              <w:szCs w:val="24"/>
            </w:rPr>
            <w:t>[7]</w:t>
          </w:r>
        </w:sdtContent>
      </w:sdt>
      <w:r w:rsidRPr="00745FF2">
        <w:rPr>
          <w:rFonts w:ascii="Times New Roman" w:hAnsi="Times New Roman" w:cs="Times New Roman"/>
          <w:sz w:val="24"/>
          <w:szCs w:val="24"/>
        </w:rPr>
        <w:t xml:space="preserve"> The envelope contains some structural proteins along with spike proteins, which are membrane protein (M) and envelope protein (E)</w:t>
      </w:r>
      <w:r w:rsidR="007D5225" w:rsidRPr="00745FF2">
        <w:rPr>
          <w:rFonts w:ascii="Times New Roman" w:hAnsi="Times New Roman" w:cs="Times New Roman"/>
          <w:sz w:val="24"/>
          <w:szCs w:val="24"/>
        </w:rPr>
        <w:t xml:space="preserve">. </w:t>
      </w:r>
      <w:r w:rsidRPr="00745FF2">
        <w:rPr>
          <w:rFonts w:ascii="Times New Roman" w:hAnsi="Times New Roman" w:cs="Times New Roman"/>
          <w:sz w:val="24"/>
          <w:szCs w:val="24"/>
        </w:rPr>
        <w:t xml:space="preserve">The production of polyprotein la (ppla) and polyprotein lab (pplab), responsible for translating non-structural proteins (NSPs), is attributed to the open reading frames (ORF) known as la and </w:t>
      </w:r>
      <w:r w:rsidR="006D30CD" w:rsidRPr="00745FF2">
        <w:rPr>
          <w:rFonts w:ascii="Times New Roman" w:hAnsi="Times New Roman" w:cs="Times New Roman"/>
          <w:sz w:val="24"/>
          <w:szCs w:val="24"/>
        </w:rPr>
        <w:t>1</w:t>
      </w:r>
      <w:r w:rsidRPr="00745FF2">
        <w:rPr>
          <w:rFonts w:ascii="Times New Roman" w:hAnsi="Times New Roman" w:cs="Times New Roman"/>
          <w:sz w:val="24"/>
          <w:szCs w:val="24"/>
        </w:rPr>
        <w:t>b</w:t>
      </w:r>
      <w:r w:rsidR="007D5225" w:rsidRPr="00745FF2">
        <w:rPr>
          <w:rFonts w:ascii="Times New Roman" w:hAnsi="Times New Roman" w:cs="Times New Roman"/>
          <w:sz w:val="24"/>
          <w:szCs w:val="24"/>
          <w:shd w:val="clear" w:color="auto" w:fill="FFFFFF"/>
        </w:rPr>
        <w:t xml:space="preserve"> </w:t>
      </w:r>
      <w:r w:rsidR="007D5225" w:rsidRPr="00745FF2">
        <w:rPr>
          <w:rFonts w:ascii="Times New Roman" w:hAnsi="Times New Roman" w:cs="Times New Roman"/>
          <w:sz w:val="24"/>
          <w:szCs w:val="24"/>
        </w:rPr>
        <w:t> </w:t>
      </w:r>
      <w:sdt>
        <w:sdtPr>
          <w:rPr>
            <w:rFonts w:ascii="Times New Roman" w:hAnsi="Times New Roman" w:cs="Times New Roman"/>
            <w:sz w:val="24"/>
            <w:szCs w:val="24"/>
          </w:rPr>
          <w:tag w:val="MENDELEY_CITATION_v3_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"/>
          <w:id w:val="757337485"/>
          <w:placeholder>
            <w:docPart w:val="DefaultPlaceholder_-1854013440"/>
          </w:placeholder>
        </w:sdtPr>
        <w:sdtEndPr>
          <w:rPr>
            <w:rStyle w:val="Hyperlink"/>
          </w:rPr>
        </w:sdtEndPr>
        <w:sdtContent>
          <w:r w:rsidR="00394E40" w:rsidRPr="00745FF2">
            <w:rPr>
              <w:rFonts w:ascii="Times New Roman" w:eastAsia="Times New Roman" w:hAnsi="Times New Roman" w:cs="Times New Roman"/>
              <w:sz w:val="24"/>
              <w:szCs w:val="24"/>
            </w:rPr>
            <w:t>[8]</w:t>
          </w:r>
        </w:sdtContent>
      </w:sdt>
      <w:r w:rsidR="007D5225" w:rsidRPr="00745FF2">
        <w:rPr>
          <w:rFonts w:ascii="Times New Roman" w:hAnsi="Times New Roman" w:cs="Times New Roman"/>
          <w:sz w:val="24"/>
          <w:szCs w:val="24"/>
        </w:rPr>
        <w:t>.</w:t>
      </w:r>
      <w:r w:rsidRPr="00745FF2">
        <w:rPr>
          <w:rFonts w:ascii="Times New Roman" w:hAnsi="Times New Roman" w:cs="Times New Roman"/>
          <w:sz w:val="24"/>
          <w:szCs w:val="24"/>
        </w:rPr>
        <w:t xml:space="preserve"> </w:t>
      </w:r>
      <w:r w:rsidR="007D5225" w:rsidRPr="00745FF2">
        <w:rPr>
          <w:rFonts w:ascii="Times New Roman" w:hAnsi="Times New Roman" w:cs="Times New Roman"/>
          <w:sz w:val="24"/>
          <w:szCs w:val="24"/>
        </w:rPr>
        <w:t>Various study</w:t>
      </w:r>
      <w:r w:rsidRPr="00745FF2">
        <w:rPr>
          <w:rFonts w:ascii="Times New Roman" w:hAnsi="Times New Roman" w:cs="Times New Roman"/>
          <w:sz w:val="24"/>
          <w:szCs w:val="24"/>
        </w:rPr>
        <w:t xml:space="preserve"> ha</w:t>
      </w:r>
      <w:r w:rsidR="007D5225" w:rsidRPr="00745FF2">
        <w:rPr>
          <w:rFonts w:ascii="Times New Roman" w:hAnsi="Times New Roman" w:cs="Times New Roman"/>
          <w:sz w:val="24"/>
          <w:szCs w:val="24"/>
        </w:rPr>
        <w:t>s</w:t>
      </w:r>
      <w:r w:rsidRPr="00745FF2">
        <w:rPr>
          <w:rFonts w:ascii="Times New Roman" w:hAnsi="Times New Roman" w:cs="Times New Roman"/>
          <w:sz w:val="24"/>
          <w:szCs w:val="24"/>
        </w:rPr>
        <w:t xml:space="preserve"> predicted the lengths of the M. S. N, E, and ORF3a genes of CoV are 669, 3822, 1260, 228, and 828 nt respectively. The length of the ORF8 gene, which is predicted to be 366 m and is located between the M and N ORF genes of SARS-CoV-2, is also included. This length matches that of SARS-CoV exactly </w:t>
      </w:r>
      <w:sdt>
        <w:sdtPr>
          <w:rPr>
            <w:rFonts w:ascii="Times New Roman" w:hAnsi="Times New Roman" w:cs="Times New Roman"/>
            <w:sz w:val="24"/>
            <w:szCs w:val="24"/>
          </w:rPr>
          <w:tag w:val="MENDELEY_CITATION_v3_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"/>
          <w:id w:val="446519428"/>
          <w:placeholder>
            <w:docPart w:val="DefaultPlaceholder_-1854013440"/>
          </w:placeholder>
        </w:sdtPr>
        <w:sdtEndPr>
          <w:rPr>
            <w:rStyle w:val="Hyperlink"/>
          </w:rPr>
        </w:sdtEndPr>
        <w:sdtContent>
          <w:r w:rsidR="00394E40" w:rsidRPr="00745FF2">
            <w:rPr>
              <w:rFonts w:ascii="Times New Roman" w:eastAsia="Times New Roman" w:hAnsi="Times New Roman" w:cs="Times New Roman"/>
              <w:sz w:val="24"/>
              <w:szCs w:val="24"/>
            </w:rPr>
            <w:t>[9]</w:t>
          </w:r>
        </w:sdtContent>
      </w:sdt>
      <w:r w:rsidRPr="00745FF2">
        <w:rPr>
          <w:rFonts w:ascii="Times New Roman" w:hAnsi="Times New Roman" w:cs="Times New Roman"/>
          <w:sz w:val="24"/>
          <w:szCs w:val="24"/>
        </w:rPr>
        <w:t xml:space="preserve">. According to another study, the protein sequences of nCoV share similarities with the SARS proteome (77.1%), Bat situs DQ022305.2 (79.7%), and but virus MG772934.1 (91.1%). Two variants of 2019-nCoV with changed structural proteins, ORFS-5 and ORFS-L, have been discovered as a result of the ORFS mutation </w:t>
      </w:r>
      <w:sdt>
        <w:sdtPr>
          <w:rPr>
            <w:rFonts w:ascii="Times New Roman" w:hAnsi="Times New Roman" w:cs="Times New Roman"/>
            <w:sz w:val="24"/>
            <w:szCs w:val="24"/>
          </w:rPr>
          <w:tag w:val="MENDELEY_CITATION_v3_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"/>
          <w:id w:val="567770600"/>
          <w:placeholder>
            <w:docPart w:val="DefaultPlaceholder_-1854013440"/>
          </w:placeholder>
        </w:sdtPr>
        <w:sdtEndPr>
          <w:rPr>
            <w:rStyle w:val="Hyperlink"/>
          </w:rPr>
        </w:sdtEndPr>
        <w:sdtContent>
          <w:r w:rsidR="00394E40" w:rsidRPr="00745FF2">
            <w:rPr>
              <w:rFonts w:ascii="Times New Roman" w:eastAsia="Times New Roman" w:hAnsi="Times New Roman" w:cs="Times New Roman"/>
              <w:sz w:val="24"/>
              <w:szCs w:val="24"/>
            </w:rPr>
            <w:t>[10]</w:t>
          </w:r>
        </w:sdtContent>
      </w:sdt>
      <w:r w:rsidRPr="00745FF2">
        <w:rPr>
          <w:rFonts w:ascii="Times New Roman" w:hAnsi="Times New Roman" w:cs="Times New Roman"/>
          <w:sz w:val="24"/>
          <w:szCs w:val="24"/>
        </w:rPr>
        <w:t>.</w:t>
      </w:r>
      <w:r w:rsidR="008E72F1" w:rsidRPr="00745FF2">
        <w:rPr>
          <w:rFonts w:ascii="Times New Roman" w:hAnsi="Times New Roman" w:cs="Times New Roman"/>
          <w:sz w:val="24"/>
          <w:szCs w:val="24"/>
        </w:rPr>
        <w:t xml:space="preserve"> </w:t>
      </w:r>
      <w:r w:rsidR="008E72F1" w:rsidRPr="00745FF2">
        <w:rPr>
          <w:rFonts w:ascii="Times New Roman" w:hAnsi="Times New Roman" w:cs="Times New Roman"/>
          <w:sz w:val="24"/>
          <w:szCs w:val="24"/>
        </w:rPr>
        <w:t>Table 1 provides a complete comparison of SARS-CoV-2, MERS- Coy, and SARS-CoV.</w:t>
      </w:r>
    </w:p>
    <w:tbl>
      <w:tblPr>
        <w:tblStyle w:val="TableGrid"/>
        <w:tblpPr w:leftFromText="180" w:rightFromText="180" w:vertAnchor="text" w:tblpXSpec="center" w:tblpY="1"/>
        <w:tblOverlap w:val="never"/>
        <w:tblW w:w="5000" w:type="pct"/>
        <w:jc w:val="center"/>
        <w:tblLook w:val="04A0" w:firstRow="1" w:lastRow="0" w:firstColumn="1" w:lastColumn="0" w:noHBand="0" w:noVBand="1"/>
      </w:tblPr>
      <w:tblGrid>
        <w:gridCol w:w="2122"/>
        <w:gridCol w:w="2386"/>
        <w:gridCol w:w="2254"/>
        <w:gridCol w:w="2254"/>
      </w:tblGrid>
      <w:tr w:rsidR="00745FF2" w:rsidRPr="00745FF2" w14:paraId="0BD52735" w14:textId="77777777" w:rsidTr="000F77CB">
        <w:trPr>
          <w:jc w:val="center"/>
        </w:trPr>
        <w:tc>
          <w:tcPr>
            <w:tcW w:w="5000" w:type="pct"/>
            <w:gridSpan w:val="4"/>
            <w:vAlign w:val="center"/>
          </w:tcPr>
          <w:p w14:paraId="655F15D3" w14:textId="4368783E"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Table 1: Characteristics of MERS-CoV, SARS-CoV and SARS-CoV-2</w:t>
            </w:r>
          </w:p>
        </w:tc>
      </w:tr>
      <w:tr w:rsidR="00745FF2" w:rsidRPr="00745FF2" w14:paraId="631AEA88" w14:textId="77777777" w:rsidTr="000F77CB">
        <w:trPr>
          <w:jc w:val="center"/>
        </w:trPr>
        <w:tc>
          <w:tcPr>
            <w:tcW w:w="1177" w:type="pct"/>
            <w:vAlign w:val="center"/>
          </w:tcPr>
          <w:p w14:paraId="0B4DD0C8" w14:textId="77777777"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Features</w:t>
            </w:r>
          </w:p>
        </w:tc>
        <w:tc>
          <w:tcPr>
            <w:tcW w:w="1323" w:type="pct"/>
            <w:vAlign w:val="center"/>
          </w:tcPr>
          <w:p w14:paraId="434F48CC" w14:textId="77777777"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SARS-CoV2</w:t>
            </w:r>
          </w:p>
        </w:tc>
        <w:tc>
          <w:tcPr>
            <w:tcW w:w="1250" w:type="pct"/>
            <w:vAlign w:val="center"/>
          </w:tcPr>
          <w:p w14:paraId="53A8802B" w14:textId="77777777"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SARS-CoV</w:t>
            </w:r>
          </w:p>
        </w:tc>
        <w:tc>
          <w:tcPr>
            <w:tcW w:w="1250" w:type="pct"/>
            <w:vAlign w:val="center"/>
          </w:tcPr>
          <w:p w14:paraId="0249C518" w14:textId="77777777"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MERS-CoV</w:t>
            </w:r>
          </w:p>
        </w:tc>
      </w:tr>
      <w:tr w:rsidR="00745FF2" w:rsidRPr="00745FF2" w14:paraId="2D4627E4" w14:textId="77777777" w:rsidTr="000F77CB">
        <w:trPr>
          <w:jc w:val="center"/>
        </w:trPr>
        <w:tc>
          <w:tcPr>
            <w:tcW w:w="1177" w:type="pct"/>
            <w:vAlign w:val="center"/>
          </w:tcPr>
          <w:p w14:paraId="1AA441D2" w14:textId="77777777"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First case observed at</w:t>
            </w:r>
          </w:p>
        </w:tc>
        <w:tc>
          <w:tcPr>
            <w:tcW w:w="1323" w:type="pct"/>
            <w:vAlign w:val="center"/>
          </w:tcPr>
          <w:p w14:paraId="2A7DDAAD"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Wuhan, China</w:t>
            </w:r>
          </w:p>
        </w:tc>
        <w:tc>
          <w:tcPr>
            <w:tcW w:w="1250" w:type="pct"/>
            <w:vAlign w:val="center"/>
          </w:tcPr>
          <w:p w14:paraId="393AD9F8"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Guangdong, China</w:t>
            </w:r>
          </w:p>
        </w:tc>
        <w:tc>
          <w:tcPr>
            <w:tcW w:w="1250" w:type="pct"/>
            <w:vAlign w:val="center"/>
          </w:tcPr>
          <w:p w14:paraId="21C8BEA3"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Jeddah, Saudi Arabia</w:t>
            </w:r>
          </w:p>
        </w:tc>
      </w:tr>
      <w:tr w:rsidR="00745FF2" w:rsidRPr="00745FF2" w14:paraId="7DB05B42" w14:textId="77777777" w:rsidTr="000F77CB">
        <w:trPr>
          <w:jc w:val="center"/>
        </w:trPr>
        <w:tc>
          <w:tcPr>
            <w:tcW w:w="1177" w:type="pct"/>
            <w:vAlign w:val="center"/>
          </w:tcPr>
          <w:p w14:paraId="777523E6" w14:textId="77777777"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Period</w:t>
            </w:r>
          </w:p>
        </w:tc>
        <w:tc>
          <w:tcPr>
            <w:tcW w:w="1323" w:type="pct"/>
            <w:vAlign w:val="center"/>
          </w:tcPr>
          <w:p w14:paraId="63EF3918"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2019–present</w:t>
            </w:r>
          </w:p>
        </w:tc>
        <w:tc>
          <w:tcPr>
            <w:tcW w:w="1250" w:type="pct"/>
            <w:vAlign w:val="center"/>
          </w:tcPr>
          <w:p w14:paraId="6B6E4860"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2002–2003</w:t>
            </w:r>
          </w:p>
        </w:tc>
        <w:tc>
          <w:tcPr>
            <w:tcW w:w="1250" w:type="pct"/>
            <w:vAlign w:val="center"/>
          </w:tcPr>
          <w:p w14:paraId="00DB71FB" w14:textId="050F2455"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2012</w:t>
            </w:r>
            <w:r w:rsidR="00797A0A">
              <w:rPr>
                <w:rFonts w:ascii="Times New Roman" w:hAnsi="Times New Roman" w:cs="Times New Roman"/>
                <w:sz w:val="24"/>
                <w:szCs w:val="24"/>
              </w:rPr>
              <w:t>-2013</w:t>
            </w:r>
          </w:p>
        </w:tc>
      </w:tr>
      <w:tr w:rsidR="00745FF2" w:rsidRPr="00745FF2" w14:paraId="2DAF1293" w14:textId="77777777" w:rsidTr="000F77CB">
        <w:trPr>
          <w:jc w:val="center"/>
        </w:trPr>
        <w:tc>
          <w:tcPr>
            <w:tcW w:w="1177" w:type="pct"/>
            <w:vAlign w:val="center"/>
          </w:tcPr>
          <w:p w14:paraId="71A9F234" w14:textId="77777777"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Primary transmitting host</w:t>
            </w:r>
          </w:p>
        </w:tc>
        <w:tc>
          <w:tcPr>
            <w:tcW w:w="1323" w:type="pct"/>
            <w:vAlign w:val="center"/>
          </w:tcPr>
          <w:p w14:paraId="1FBDAA9B"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i/>
                <w:sz w:val="24"/>
                <w:szCs w:val="24"/>
              </w:rPr>
              <w:t xml:space="preserve">Chiroptera </w:t>
            </w:r>
            <w:r w:rsidRPr="00745FF2">
              <w:rPr>
                <w:rFonts w:ascii="Times New Roman" w:hAnsi="Times New Roman" w:cs="Times New Roman"/>
                <w:sz w:val="24"/>
                <w:szCs w:val="24"/>
              </w:rPr>
              <w:t>(Bats)</w:t>
            </w:r>
          </w:p>
        </w:tc>
        <w:tc>
          <w:tcPr>
            <w:tcW w:w="1250" w:type="pct"/>
            <w:vAlign w:val="center"/>
          </w:tcPr>
          <w:p w14:paraId="4A46BD92"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i/>
                <w:sz w:val="24"/>
                <w:szCs w:val="24"/>
              </w:rPr>
              <w:t xml:space="preserve">Chiroptera </w:t>
            </w:r>
            <w:r w:rsidRPr="00745FF2">
              <w:rPr>
                <w:rFonts w:ascii="Times New Roman" w:hAnsi="Times New Roman" w:cs="Times New Roman"/>
                <w:sz w:val="24"/>
                <w:szCs w:val="24"/>
              </w:rPr>
              <w:t>(Bats)</w:t>
            </w:r>
          </w:p>
        </w:tc>
        <w:tc>
          <w:tcPr>
            <w:tcW w:w="1250" w:type="pct"/>
            <w:vAlign w:val="center"/>
          </w:tcPr>
          <w:p w14:paraId="16E36BE6"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i/>
                <w:sz w:val="24"/>
                <w:szCs w:val="24"/>
              </w:rPr>
              <w:t xml:space="preserve">Chiroptera </w:t>
            </w:r>
            <w:r w:rsidRPr="00745FF2">
              <w:rPr>
                <w:rFonts w:ascii="Times New Roman" w:hAnsi="Times New Roman" w:cs="Times New Roman"/>
                <w:sz w:val="24"/>
                <w:szCs w:val="24"/>
              </w:rPr>
              <w:t>(Bats)</w:t>
            </w:r>
          </w:p>
        </w:tc>
      </w:tr>
      <w:tr w:rsidR="00745FF2" w:rsidRPr="00745FF2" w14:paraId="4ABFE9BF" w14:textId="77777777" w:rsidTr="000F77CB">
        <w:trPr>
          <w:jc w:val="center"/>
        </w:trPr>
        <w:tc>
          <w:tcPr>
            <w:tcW w:w="1177" w:type="pct"/>
            <w:vAlign w:val="center"/>
          </w:tcPr>
          <w:p w14:paraId="306857D6" w14:textId="77777777"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Intermedial host</w:t>
            </w:r>
          </w:p>
        </w:tc>
        <w:tc>
          <w:tcPr>
            <w:tcW w:w="1323" w:type="pct"/>
            <w:vAlign w:val="center"/>
          </w:tcPr>
          <w:p w14:paraId="2DFE7CB1"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Unknown</w:t>
            </w:r>
          </w:p>
        </w:tc>
        <w:tc>
          <w:tcPr>
            <w:tcW w:w="1250" w:type="pct"/>
            <w:vAlign w:val="center"/>
          </w:tcPr>
          <w:p w14:paraId="170264E0"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Asian palm civet and other zoonotic hosts</w:t>
            </w:r>
          </w:p>
        </w:tc>
        <w:tc>
          <w:tcPr>
            <w:tcW w:w="1250" w:type="pct"/>
            <w:vAlign w:val="center"/>
          </w:tcPr>
          <w:p w14:paraId="51E49F4B"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Dromedary camels</w:t>
            </w:r>
          </w:p>
        </w:tc>
      </w:tr>
      <w:tr w:rsidR="00745FF2" w:rsidRPr="00745FF2" w14:paraId="6191A2D1" w14:textId="77777777" w:rsidTr="000F77CB">
        <w:trPr>
          <w:jc w:val="center"/>
        </w:trPr>
        <w:tc>
          <w:tcPr>
            <w:tcW w:w="1177" w:type="pct"/>
            <w:vAlign w:val="center"/>
          </w:tcPr>
          <w:p w14:paraId="3F7714A3" w14:textId="77777777"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Transmission modality</w:t>
            </w:r>
          </w:p>
        </w:tc>
        <w:tc>
          <w:tcPr>
            <w:tcW w:w="1323" w:type="pct"/>
            <w:vAlign w:val="center"/>
          </w:tcPr>
          <w:p w14:paraId="565F794B"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Pneumatic aerosols</w:t>
            </w:r>
          </w:p>
        </w:tc>
        <w:tc>
          <w:tcPr>
            <w:tcW w:w="1250" w:type="pct"/>
            <w:vAlign w:val="center"/>
          </w:tcPr>
          <w:p w14:paraId="27BD2869"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Pneumatic aerosols</w:t>
            </w:r>
          </w:p>
        </w:tc>
        <w:tc>
          <w:tcPr>
            <w:tcW w:w="1250" w:type="pct"/>
            <w:vAlign w:val="center"/>
          </w:tcPr>
          <w:p w14:paraId="1EC408C8"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Pneumatic aerosols</w:t>
            </w:r>
          </w:p>
        </w:tc>
      </w:tr>
      <w:tr w:rsidR="00745FF2" w:rsidRPr="00745FF2" w14:paraId="59524A24" w14:textId="77777777" w:rsidTr="000F77CB">
        <w:trPr>
          <w:jc w:val="center"/>
        </w:trPr>
        <w:tc>
          <w:tcPr>
            <w:tcW w:w="1177" w:type="pct"/>
            <w:vAlign w:val="center"/>
          </w:tcPr>
          <w:p w14:paraId="2B2014AD" w14:textId="77777777"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Period of latency</w:t>
            </w:r>
          </w:p>
        </w:tc>
        <w:tc>
          <w:tcPr>
            <w:tcW w:w="1323" w:type="pct"/>
            <w:vAlign w:val="center"/>
          </w:tcPr>
          <w:p w14:paraId="08C60825"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Median 5.1 days (95% CI, 2.2–11.5)</w:t>
            </w:r>
          </w:p>
        </w:tc>
        <w:tc>
          <w:tcPr>
            <w:tcW w:w="1250" w:type="pct"/>
            <w:vAlign w:val="center"/>
          </w:tcPr>
          <w:p w14:paraId="30331802"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Mean 4.6 days (95% CI, 3.8–5.8)</w:t>
            </w:r>
          </w:p>
        </w:tc>
        <w:tc>
          <w:tcPr>
            <w:tcW w:w="1250" w:type="pct"/>
            <w:vAlign w:val="center"/>
          </w:tcPr>
          <w:p w14:paraId="332CD0C8"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Median 5.2 days (95% CI, 1.9–14.7)</w:t>
            </w:r>
          </w:p>
        </w:tc>
      </w:tr>
      <w:tr w:rsidR="00745FF2" w:rsidRPr="00745FF2" w14:paraId="567577FC" w14:textId="77777777" w:rsidTr="000F77CB">
        <w:trPr>
          <w:jc w:val="center"/>
        </w:trPr>
        <w:tc>
          <w:tcPr>
            <w:tcW w:w="1177" w:type="pct"/>
            <w:vAlign w:val="center"/>
          </w:tcPr>
          <w:p w14:paraId="44F33DD7" w14:textId="77777777" w:rsidR="000D2DB5" w:rsidRPr="00745FF2" w:rsidRDefault="000D2DB5" w:rsidP="000D2DB5">
            <w:pPr>
              <w:spacing w:line="360" w:lineRule="auto"/>
              <w:jc w:val="center"/>
              <w:rPr>
                <w:rFonts w:ascii="Times New Roman" w:hAnsi="Times New Roman" w:cs="Times New Roman"/>
                <w:b/>
                <w:bCs/>
                <w:sz w:val="24"/>
                <w:szCs w:val="24"/>
              </w:rPr>
            </w:pPr>
            <w:r w:rsidRPr="00745FF2">
              <w:rPr>
                <w:rFonts w:ascii="Times New Roman" w:hAnsi="Times New Roman" w:cs="Times New Roman"/>
                <w:b/>
                <w:bCs/>
                <w:sz w:val="24"/>
                <w:szCs w:val="24"/>
              </w:rPr>
              <w:t>Mortality rate</w:t>
            </w:r>
          </w:p>
        </w:tc>
        <w:tc>
          <w:tcPr>
            <w:tcW w:w="1323" w:type="pct"/>
            <w:vAlign w:val="center"/>
          </w:tcPr>
          <w:p w14:paraId="42983720"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3.8%</w:t>
            </w:r>
          </w:p>
        </w:tc>
        <w:tc>
          <w:tcPr>
            <w:tcW w:w="1250" w:type="pct"/>
            <w:vAlign w:val="center"/>
          </w:tcPr>
          <w:p w14:paraId="64878E2E"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9.6%</w:t>
            </w:r>
          </w:p>
        </w:tc>
        <w:tc>
          <w:tcPr>
            <w:tcW w:w="1250" w:type="pct"/>
            <w:vAlign w:val="center"/>
          </w:tcPr>
          <w:p w14:paraId="3F666675" w14:textId="77777777" w:rsidR="000D2DB5" w:rsidRPr="00745FF2" w:rsidRDefault="000D2DB5" w:rsidP="000D2DB5">
            <w:pPr>
              <w:spacing w:line="360" w:lineRule="auto"/>
              <w:jc w:val="center"/>
              <w:rPr>
                <w:rFonts w:ascii="Times New Roman" w:hAnsi="Times New Roman" w:cs="Times New Roman"/>
                <w:sz w:val="24"/>
                <w:szCs w:val="24"/>
              </w:rPr>
            </w:pPr>
            <w:r w:rsidRPr="00745FF2">
              <w:rPr>
                <w:rFonts w:ascii="Times New Roman" w:hAnsi="Times New Roman" w:cs="Times New Roman"/>
                <w:sz w:val="24"/>
                <w:szCs w:val="24"/>
              </w:rPr>
              <w:t>34.4%</w:t>
            </w:r>
          </w:p>
        </w:tc>
      </w:tr>
    </w:tbl>
    <w:p w14:paraId="2C25A04E" w14:textId="7910E6AC" w:rsidR="009C0DCD" w:rsidRPr="00745FF2" w:rsidRDefault="00ED258C" w:rsidP="00422E95">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2.2 </w:t>
      </w:r>
      <w:r w:rsidR="009C0DCD" w:rsidRPr="00745FF2">
        <w:rPr>
          <w:rFonts w:ascii="Times New Roman" w:hAnsi="Times New Roman" w:cs="Times New Roman"/>
          <w:b/>
          <w:bCs/>
          <w:sz w:val="24"/>
          <w:szCs w:val="24"/>
        </w:rPr>
        <w:t xml:space="preserve">Properties of SARS-CoV-2 </w:t>
      </w:r>
    </w:p>
    <w:p w14:paraId="1BC7ED52" w14:textId="5C6CB94C" w:rsidR="009C0DCD" w:rsidRPr="00745FF2" w:rsidRDefault="00472067" w:rsidP="00B41AC2">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 xml:space="preserve">Given that it has many similarities to both SARS-CoV and MERS-CoV, nCoV displays physiochemical traits that are analogous to both viruses. It has an oval or circular form, and its diameter ranges from 60 to 100 nm. nCoV can become inactive by being heated to 56°C for 30 minutes or by being exposed to UV light. Numerous chemicals have shown high efficiency </w:t>
      </w:r>
      <w:r w:rsidRPr="00745FF2">
        <w:rPr>
          <w:rFonts w:ascii="Times New Roman" w:hAnsi="Times New Roman" w:cs="Times New Roman"/>
          <w:sz w:val="24"/>
          <w:szCs w:val="24"/>
        </w:rPr>
        <w:lastRenderedPageBreak/>
        <w:t xml:space="preserve">against nCoV, including diethyl ether, chlorine, 75% ethanol, acetic acid, and chloroform </w:t>
      </w:r>
      <w:sdt>
        <w:sdtPr>
          <w:rPr>
            <w:rFonts w:ascii="Times New Roman" w:hAnsi="Times New Roman" w:cs="Times New Roman"/>
            <w:sz w:val="24"/>
            <w:szCs w:val="24"/>
          </w:rPr>
          <w:tag w:val="MENDELEY_CITATION_v3_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"/>
          <w:id w:val="-1655292875"/>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[11]</w:t>
          </w:r>
        </w:sdtContent>
      </w:sdt>
      <w:r w:rsidRPr="00745FF2">
        <w:rPr>
          <w:rFonts w:ascii="Times New Roman" w:hAnsi="Times New Roman" w:cs="Times New Roman"/>
          <w:sz w:val="24"/>
          <w:szCs w:val="24"/>
        </w:rPr>
        <w:t xml:space="preserve">. According to several studies, SARS-CoV-2 is more stable on plastic and stainless-steel surfaces than it is on cardboard and copper. Additionally, SARS-CoV-2 has a longer half-life than SARS-CoV </w:t>
      </w:r>
      <w:sdt>
        <w:sdtPr>
          <w:rPr>
            <w:rFonts w:ascii="Times New Roman" w:hAnsi="Times New Roman" w:cs="Times New Roman"/>
            <w:sz w:val="24"/>
            <w:szCs w:val="24"/>
          </w:rPr>
          <w:tag w:val="MENDELEY_CITATION_v3_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"/>
          <w:id w:val="-311108981"/>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[12]</w:t>
          </w:r>
        </w:sdtContent>
      </w:sdt>
      <w:r w:rsidRPr="00745FF2">
        <w:rPr>
          <w:rFonts w:ascii="Times New Roman" w:hAnsi="Times New Roman" w:cs="Times New Roman"/>
          <w:sz w:val="24"/>
          <w:szCs w:val="24"/>
        </w:rPr>
        <w:t>.</w:t>
      </w:r>
    </w:p>
    <w:p w14:paraId="715B6323" w14:textId="2FEB2495" w:rsidR="009C0DCD" w:rsidRPr="00745FF2" w:rsidRDefault="002F3951"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2.3 </w:t>
      </w:r>
      <w:r w:rsidR="009C0DCD" w:rsidRPr="00745FF2">
        <w:rPr>
          <w:rFonts w:ascii="Times New Roman" w:hAnsi="Times New Roman" w:cs="Times New Roman"/>
          <w:b/>
          <w:bCs/>
          <w:sz w:val="24"/>
          <w:szCs w:val="24"/>
        </w:rPr>
        <w:t xml:space="preserve">Host Cell Entry </w:t>
      </w:r>
    </w:p>
    <w:p w14:paraId="7883B0A7" w14:textId="0D25757B" w:rsidR="009C0DCD" w:rsidRPr="00745FF2" w:rsidRDefault="00472067" w:rsidP="00B41AC2">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To gain entry into the cell, SARS-CoV-2 utilizes the angiotensin-converting enzyme-2 (ACE2) as its functional receptor. ACE2, classified as a type I membrane protein, is found in vital organs such as the heart, lung, gut, and kidney, which are closely associated with cardiovascular disease. It consists of N-terminal peptide domains and a C-terminal collect</w:t>
      </w:r>
      <w:r w:rsidR="001342FC">
        <w:rPr>
          <w:rFonts w:ascii="Times New Roman" w:hAnsi="Times New Roman" w:cs="Times New Roman"/>
          <w:sz w:val="24"/>
          <w:szCs w:val="24"/>
        </w:rPr>
        <w:t xml:space="preserve"> </w:t>
      </w:r>
      <w:r w:rsidRPr="00745FF2">
        <w:rPr>
          <w:rFonts w:ascii="Times New Roman" w:hAnsi="Times New Roman" w:cs="Times New Roman"/>
          <w:sz w:val="24"/>
          <w:szCs w:val="24"/>
        </w:rPr>
        <w:t xml:space="preserve">in-like domain. ACE2 serves as a direct binding site for the S proteins of coronaviruses, enabling the degradation of angiotensin-1 and the production of angiotensin (1-9) </w:t>
      </w:r>
      <w:sdt>
        <w:sdtPr>
          <w:rPr>
            <w:rFonts w:ascii="Times New Roman" w:hAnsi="Times New Roman" w:cs="Times New Roman"/>
            <w:sz w:val="24"/>
            <w:szCs w:val="24"/>
          </w:rPr>
          <w:tag w:val="MENDELEY_CITATION_v3_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"/>
          <w:id w:val="-244494204"/>
          <w:placeholder>
            <w:docPart w:val="DefaultPlaceholder_-1854013440"/>
          </w:placeholder>
        </w:sdtPr>
        <w:sdtContent>
          <w:r w:rsidR="00394E40" w:rsidRPr="00745FF2">
            <w:rPr>
              <w:rFonts w:ascii="Times New Roman" w:hAnsi="Times New Roman" w:cs="Times New Roman"/>
              <w:sz w:val="24"/>
              <w:szCs w:val="24"/>
            </w:rPr>
            <w:t>[13]</w:t>
          </w:r>
        </w:sdtContent>
      </w:sdt>
      <w:r w:rsidRPr="00745FF2">
        <w:rPr>
          <w:rFonts w:ascii="Times New Roman" w:hAnsi="Times New Roman" w:cs="Times New Roman"/>
          <w:sz w:val="24"/>
          <w:szCs w:val="24"/>
        </w:rPr>
        <w:t xml:space="preserve">. The S1 subunit initiates the process of viral membrane structural arrangement to merge with the cell membrane of the host. By means of a hinge-like movement exhibited by the receptor binding domain (RBD), the viral membrane establishes a connection with the host receptor cell </w:t>
      </w:r>
      <w:sdt>
        <w:sdtPr>
          <w:rPr>
            <w:rFonts w:ascii="Times New Roman" w:hAnsi="Times New Roman" w:cs="Times New Roman"/>
            <w:sz w:val="24"/>
            <w:szCs w:val="24"/>
          </w:rPr>
          <w:tag w:val="MENDELEY_CITATION_v3_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"/>
          <w:id w:val="1826157711"/>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[14]</w:t>
          </w:r>
        </w:sdtContent>
      </w:sdt>
      <w:r w:rsidRPr="00745FF2">
        <w:rPr>
          <w:rFonts w:ascii="Times New Roman" w:hAnsi="Times New Roman" w:cs="Times New Roman"/>
          <w:sz w:val="24"/>
          <w:szCs w:val="24"/>
        </w:rPr>
        <w:t>. Extensive scientific evidence suggests that the binding affinity between SARS-CoV-2 and human ACE-2 is 10-20 times stronger than that observed with SARS-CoV. In order to assess the potential infectious impact of SARS-CoV-2, the RBD of the S protein, which interacts with ACE-2, was thoroughly examined</w:t>
      </w:r>
      <w:r w:rsidR="00F72F6E"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"/>
          <w:id w:val="1829238497"/>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[15]</w:t>
          </w:r>
        </w:sdtContent>
      </w:sdt>
      <w:r w:rsidR="00F72F6E" w:rsidRPr="00745FF2">
        <w:rPr>
          <w:rFonts w:ascii="Times New Roman" w:hAnsi="Times New Roman" w:cs="Times New Roman"/>
          <w:sz w:val="24"/>
          <w:szCs w:val="24"/>
        </w:rPr>
        <w:t xml:space="preserve">. </w:t>
      </w:r>
      <w:r w:rsidRPr="00745FF2">
        <w:rPr>
          <w:rFonts w:ascii="Times New Roman" w:hAnsi="Times New Roman" w:cs="Times New Roman"/>
          <w:sz w:val="24"/>
          <w:szCs w:val="24"/>
        </w:rPr>
        <w:t xml:space="preserve">Other research indicates that the ACE-2-BOAT1 complex may simultaneously bind to two S proteins </w:t>
      </w:r>
      <w:sdt>
        <w:sdtPr>
          <w:rPr>
            <w:rFonts w:ascii="Times New Roman" w:hAnsi="Times New Roman" w:cs="Times New Roman"/>
            <w:sz w:val="24"/>
            <w:szCs w:val="24"/>
          </w:rPr>
          <w:tag w:val="MENDELEY_CITATION_v3_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"/>
          <w:id w:val="1398947150"/>
          <w:placeholder>
            <w:docPart w:val="DefaultPlaceholder_-1854013440"/>
          </w:placeholder>
        </w:sdtPr>
        <w:sdtContent>
          <w:r w:rsidR="00394E40" w:rsidRPr="00745FF2">
            <w:rPr>
              <w:rFonts w:ascii="Times New Roman" w:hAnsi="Times New Roman" w:cs="Times New Roman"/>
              <w:sz w:val="24"/>
              <w:szCs w:val="24"/>
            </w:rPr>
            <w:t>[16]</w:t>
          </w:r>
        </w:sdtContent>
      </w:sdt>
    </w:p>
    <w:p w14:paraId="4642EEA8" w14:textId="7654CDFF" w:rsidR="009C0DCD" w:rsidRPr="00745FF2" w:rsidRDefault="00903C51"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2.4 </w:t>
      </w:r>
      <w:r w:rsidR="009C0DCD" w:rsidRPr="00745FF2">
        <w:rPr>
          <w:rFonts w:ascii="Times New Roman" w:hAnsi="Times New Roman" w:cs="Times New Roman"/>
          <w:b/>
          <w:bCs/>
          <w:sz w:val="24"/>
          <w:szCs w:val="24"/>
        </w:rPr>
        <w:t xml:space="preserve">Ecology of SARS-CoV-2 </w:t>
      </w:r>
    </w:p>
    <w:p w14:paraId="7F545272" w14:textId="5B9E5049" w:rsidR="009C0DCD" w:rsidRPr="00745FF2" w:rsidRDefault="00C5788E" w:rsidP="00B41AC2">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 xml:space="preserve">It is important to note that all coronaviruses that impact humans originate from zoonotic sources, with bats being the probable natural hosts </w:t>
      </w:r>
      <w:sdt>
        <w:sdtPr>
          <w:rPr>
            <w:rFonts w:ascii="Times New Roman" w:hAnsi="Times New Roman" w:cs="Times New Roman"/>
            <w:sz w:val="24"/>
            <w:szCs w:val="24"/>
          </w:rPr>
          <w:tag w:val="MENDELEY_CITATION_v3_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"/>
          <w:id w:val="1630664219"/>
          <w:placeholder>
            <w:docPart w:val="DefaultPlaceholder_-1854013440"/>
          </w:placeholder>
        </w:sdtPr>
        <w:sdtEndPr>
          <w:rPr>
            <w:rStyle w:val="Hyperlink"/>
          </w:rPr>
        </w:sdtEndPr>
        <w:sdtContent>
          <w:r w:rsidR="00394E40" w:rsidRPr="00745FF2">
            <w:rPr>
              <w:rFonts w:ascii="Times New Roman" w:eastAsia="Times New Roman" w:hAnsi="Times New Roman" w:cs="Times New Roman"/>
              <w:sz w:val="24"/>
              <w:szCs w:val="24"/>
            </w:rPr>
            <w:t>[17]</w:t>
          </w:r>
        </w:sdtContent>
      </w:sdt>
      <w:r w:rsidRPr="00745FF2">
        <w:rPr>
          <w:rFonts w:ascii="Times New Roman" w:hAnsi="Times New Roman" w:cs="Times New Roman"/>
          <w:sz w:val="24"/>
          <w:szCs w:val="24"/>
        </w:rPr>
        <w:t xml:space="preserve">. In the case of SARS-CoV, Chinese horseshoe bats from the Rhinolophus family in Yunnan, China, were identified as having close genetic resemblance </w:t>
      </w:r>
      <w:sdt>
        <w:sdtPr>
          <w:rPr>
            <w:rFonts w:ascii="Times New Roman" w:hAnsi="Times New Roman" w:cs="Times New Roman"/>
            <w:sz w:val="24"/>
            <w:szCs w:val="24"/>
          </w:rPr>
          <w:tag w:val="MENDELEY_CITATION_v3_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"/>
          <w:id w:val="-1955319182"/>
          <w:placeholder>
            <w:docPart w:val="DefaultPlaceholder_-1854013440"/>
          </w:placeholder>
        </w:sdtPr>
        <w:sdtContent>
          <w:r w:rsidR="00394E40" w:rsidRPr="00745FF2">
            <w:rPr>
              <w:rFonts w:ascii="Times New Roman" w:hAnsi="Times New Roman" w:cs="Times New Roman"/>
              <w:sz w:val="24"/>
              <w:szCs w:val="24"/>
            </w:rPr>
            <w:t>[18]</w:t>
          </w:r>
        </w:sdtContent>
      </w:sdt>
      <w:r w:rsidRPr="00745FF2">
        <w:rPr>
          <w:rFonts w:ascii="Times New Roman" w:hAnsi="Times New Roman" w:cs="Times New Roman"/>
          <w:sz w:val="24"/>
          <w:szCs w:val="24"/>
        </w:rPr>
        <w:t xml:space="preserve"> Some bat CoV. like RaTG13, show similar sequences up to 96% nt with SARS-CoV-2</w:t>
      </w:r>
      <w:r w:rsidR="009A369E"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"/>
          <w:id w:val="1078633330"/>
          <w:placeholder>
            <w:docPart w:val="DefaultPlaceholder_-1854013440"/>
          </w:placeholder>
        </w:sdtPr>
        <w:sdtContent>
          <w:r w:rsidR="00394E40" w:rsidRPr="00745FF2">
            <w:rPr>
              <w:rFonts w:ascii="Times New Roman" w:hAnsi="Times New Roman" w:cs="Times New Roman"/>
              <w:sz w:val="24"/>
              <w:szCs w:val="24"/>
            </w:rPr>
            <w:t>[19]</w:t>
          </w:r>
        </w:sdtContent>
      </w:sdt>
      <w:r w:rsidR="009A369E" w:rsidRPr="00745FF2">
        <w:rPr>
          <w:rFonts w:ascii="Times New Roman" w:hAnsi="Times New Roman" w:cs="Times New Roman"/>
          <w:sz w:val="24"/>
          <w:szCs w:val="24"/>
        </w:rPr>
        <w:t>.</w:t>
      </w:r>
      <w:r w:rsidRPr="00745FF2">
        <w:rPr>
          <w:rFonts w:ascii="Times New Roman" w:hAnsi="Times New Roman" w:cs="Times New Roman"/>
          <w:sz w:val="24"/>
          <w:szCs w:val="24"/>
        </w:rPr>
        <w:t xml:space="preserve"> Naturally, Bat COV cannot affect humans unless it undergoes mutation and recombination in any host animal</w:t>
      </w:r>
      <w:r w:rsidR="009A369E"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"/>
          <w:id w:val="-1520688387"/>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[20]</w:t>
          </w:r>
        </w:sdtContent>
      </w:sdt>
      <w:r w:rsidR="009A369E" w:rsidRPr="00745FF2">
        <w:rPr>
          <w:rFonts w:ascii="Times New Roman" w:hAnsi="Times New Roman" w:cs="Times New Roman"/>
          <w:sz w:val="24"/>
          <w:szCs w:val="24"/>
        </w:rPr>
        <w:t>.</w:t>
      </w:r>
      <w:r w:rsidRPr="00745FF2">
        <w:rPr>
          <w:rFonts w:ascii="Times New Roman" w:hAnsi="Times New Roman" w:cs="Times New Roman"/>
          <w:sz w:val="24"/>
          <w:szCs w:val="24"/>
        </w:rPr>
        <w:t xml:space="preserve"> Different studies show that SARS-CoV-2 may have originated from pangolin, as the sequences of nCoV and pangolin CoV match 99%</w:t>
      </w:r>
      <w:r w:rsidR="002A0C5E"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"/>
          <w:id w:val="-868603823"/>
          <w:placeholder>
            <w:docPart w:val="DefaultPlaceholder_-1854013440"/>
          </w:placeholder>
        </w:sdtPr>
        <w:sdtContent>
          <w:r w:rsidR="00394E40" w:rsidRPr="00745FF2">
            <w:rPr>
              <w:rFonts w:ascii="Times New Roman" w:hAnsi="Times New Roman" w:cs="Times New Roman"/>
              <w:sz w:val="24"/>
              <w:szCs w:val="24"/>
            </w:rPr>
            <w:t>[21]</w:t>
          </w:r>
        </w:sdtContent>
      </w:sdt>
      <w:r w:rsidRPr="00745FF2">
        <w:rPr>
          <w:rFonts w:ascii="Times New Roman" w:hAnsi="Times New Roman" w:cs="Times New Roman"/>
          <w:sz w:val="24"/>
          <w:szCs w:val="24"/>
        </w:rPr>
        <w:t>.</w:t>
      </w:r>
    </w:p>
    <w:p w14:paraId="01A02F4E" w14:textId="461830F2" w:rsidR="009C0DCD" w:rsidRPr="00745FF2" w:rsidRDefault="000508A4"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2.5 </w:t>
      </w:r>
      <w:r w:rsidR="009C0DCD" w:rsidRPr="00745FF2">
        <w:rPr>
          <w:rFonts w:ascii="Times New Roman" w:hAnsi="Times New Roman" w:cs="Times New Roman"/>
          <w:b/>
          <w:bCs/>
          <w:sz w:val="24"/>
          <w:szCs w:val="24"/>
        </w:rPr>
        <w:t xml:space="preserve">Variation of Genome </w:t>
      </w:r>
    </w:p>
    <w:p w14:paraId="54F1EF70" w14:textId="05AE4B94" w:rsidR="00A10E81" w:rsidRPr="00745FF2" w:rsidRDefault="00A10E81" w:rsidP="00A10E81">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sz w:val="24"/>
          <w:szCs w:val="24"/>
        </w:rPr>
        <w:t>The earlier genomics were obtained from nine patients with COVID-19, which was a 99.98% identical match</w:t>
      </w:r>
      <w:r w:rsidR="006F7CB5"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"/>
          <w:id w:val="856158445"/>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[22]</w:t>
          </w:r>
        </w:sdtContent>
      </w:sdt>
      <w:r w:rsidR="006F7CB5" w:rsidRPr="00745FF2">
        <w:rPr>
          <w:rFonts w:ascii="Times New Roman" w:hAnsi="Times New Roman" w:cs="Times New Roman"/>
          <w:sz w:val="24"/>
          <w:szCs w:val="24"/>
        </w:rPr>
        <w:t xml:space="preserve">. </w:t>
      </w:r>
      <w:r w:rsidRPr="00745FF2">
        <w:rPr>
          <w:rFonts w:ascii="Times New Roman" w:hAnsi="Times New Roman" w:cs="Times New Roman"/>
          <w:sz w:val="24"/>
          <w:szCs w:val="24"/>
        </w:rPr>
        <w:t xml:space="preserve">Other scientists, after analyzing 103 genomes, have found two types of </w:t>
      </w:r>
      <w:r w:rsidRPr="00745FF2">
        <w:rPr>
          <w:rFonts w:ascii="Times New Roman" w:hAnsi="Times New Roman" w:cs="Times New Roman"/>
          <w:sz w:val="24"/>
          <w:szCs w:val="24"/>
        </w:rPr>
        <w:lastRenderedPageBreak/>
        <w:t>major evolution of SARS-CoV-2: S and L. The L type is more aggressive and spreads rapidly as it has severe selective pressure, but the S type has weaker selective pressure, so it may persist slowly</w:t>
      </w:r>
      <w:r w:rsidR="0000601A" w:rsidRPr="00745FF2">
        <w:rPr>
          <w:rFonts w:ascii="Times New Roman" w:hAnsi="Times New Roman" w:cs="Times New Roman"/>
          <w:sz w:val="24"/>
          <w:szCs w:val="24"/>
        </w:rPr>
        <w:t>.</w:t>
      </w:r>
      <w:r w:rsidRPr="00745FF2">
        <w:rPr>
          <w:rFonts w:ascii="Times New Roman" w:hAnsi="Times New Roman" w:cs="Times New Roman"/>
          <w:sz w:val="24"/>
          <w:szCs w:val="24"/>
        </w:rPr>
        <w:t xml:space="preserve"> These extracted RNAs are very unstable, so strong surveillance is required to control SARS-CoV-2</w:t>
      </w:r>
      <w:r w:rsidR="0000601A"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"/>
          <w:id w:val="1942259869"/>
          <w:placeholder>
            <w:docPart w:val="DefaultPlaceholder_-1854013440"/>
          </w:placeholder>
        </w:sdtPr>
        <w:sdtContent>
          <w:r w:rsidR="00394E40" w:rsidRPr="00745FF2">
            <w:rPr>
              <w:rFonts w:ascii="Times New Roman" w:hAnsi="Times New Roman" w:cs="Times New Roman"/>
              <w:sz w:val="24"/>
              <w:szCs w:val="24"/>
            </w:rPr>
            <w:t>[23]</w:t>
          </w:r>
        </w:sdtContent>
      </w:sdt>
    </w:p>
    <w:p w14:paraId="5A460EDA" w14:textId="359C8384" w:rsidR="00135E57" w:rsidRPr="00745FF2" w:rsidRDefault="00135E57"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2.6 </w:t>
      </w:r>
      <w:r w:rsidR="009C0DCD" w:rsidRPr="00745FF2">
        <w:rPr>
          <w:rFonts w:ascii="Times New Roman" w:hAnsi="Times New Roman" w:cs="Times New Roman"/>
          <w:b/>
          <w:bCs/>
          <w:sz w:val="24"/>
          <w:szCs w:val="24"/>
        </w:rPr>
        <w:t xml:space="preserve">Pathogenesis of SARS-CoV-2 </w:t>
      </w:r>
    </w:p>
    <w:p w14:paraId="37BF088E" w14:textId="2F0D2718" w:rsidR="009B19C7" w:rsidRPr="00745FF2" w:rsidRDefault="009B19C7" w:rsidP="00B41AC2">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The knowledge about COVID-19 pathogenesis is poorly understood as it is a new strain, but from the previous studies of MERS-CoV and SARS-CoV, one can get an idea of the CoV mechanism as it resembles almost identical symptoms and gene sequences</w:t>
      </w:r>
      <w:r w:rsidR="00C12A00"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"/>
          <w:id w:val="-453791849"/>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[24]</w:t>
          </w:r>
        </w:sdtContent>
      </w:sdt>
      <w:r w:rsidR="00C12A00" w:rsidRPr="00745FF2">
        <w:rPr>
          <w:rFonts w:ascii="Times New Roman" w:hAnsi="Times New Roman" w:cs="Times New Roman"/>
          <w:sz w:val="24"/>
          <w:szCs w:val="24"/>
        </w:rPr>
        <w:t>.</w:t>
      </w:r>
      <w:r w:rsidRPr="00745FF2">
        <w:rPr>
          <w:rFonts w:ascii="Times New Roman" w:hAnsi="Times New Roman" w:cs="Times New Roman"/>
          <w:sz w:val="24"/>
          <w:szCs w:val="24"/>
        </w:rPr>
        <w:t xml:space="preserve"> The penetration of the host cell by the coronavirus is facilitated by the entry and duplication of the CoV's protein S</w:t>
      </w:r>
      <w:r w:rsidR="00C12A00"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"/>
          <w:id w:val="879833462"/>
          <w:placeholder>
            <w:docPart w:val="DefaultPlaceholder_-1854013440"/>
          </w:placeholder>
        </w:sdtPr>
        <w:sdtContent>
          <w:r w:rsidR="00394E40" w:rsidRPr="00745FF2">
            <w:rPr>
              <w:rFonts w:ascii="Times New Roman" w:hAnsi="Times New Roman" w:cs="Times New Roman"/>
              <w:sz w:val="24"/>
              <w:szCs w:val="24"/>
            </w:rPr>
            <w:t>[25]</w:t>
          </w:r>
        </w:sdtContent>
      </w:sdt>
      <w:r w:rsidR="00C12A00" w:rsidRPr="00745FF2">
        <w:rPr>
          <w:rFonts w:ascii="Times New Roman" w:hAnsi="Times New Roman" w:cs="Times New Roman"/>
          <w:sz w:val="24"/>
          <w:szCs w:val="24"/>
        </w:rPr>
        <w:t xml:space="preserve">. </w:t>
      </w:r>
      <w:r w:rsidRPr="00745FF2">
        <w:rPr>
          <w:rFonts w:ascii="Times New Roman" w:hAnsi="Times New Roman" w:cs="Times New Roman"/>
          <w:sz w:val="24"/>
          <w:szCs w:val="24"/>
        </w:rPr>
        <w:t>The envelope of SARS-CoV-2 contains spike glycoproteins that establish a connection with the ACE-2 receptors on the host cell surface</w:t>
      </w:r>
      <w:r w:rsidR="00C12A00"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"/>
          <w:id w:val="-1828662259"/>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[26]</w:t>
          </w:r>
        </w:sdtContent>
      </w:sdt>
      <w:r w:rsidR="00C12A00" w:rsidRPr="00745FF2">
        <w:rPr>
          <w:rFonts w:ascii="Times New Roman" w:hAnsi="Times New Roman" w:cs="Times New Roman"/>
          <w:sz w:val="24"/>
          <w:szCs w:val="24"/>
        </w:rPr>
        <w:t xml:space="preserve">. </w:t>
      </w:r>
      <w:r w:rsidRPr="00745FF2">
        <w:rPr>
          <w:rFonts w:ascii="Times New Roman" w:hAnsi="Times New Roman" w:cs="Times New Roman"/>
          <w:sz w:val="24"/>
          <w:szCs w:val="24"/>
        </w:rPr>
        <w:t>This host receptor may be different for SARS-CoV and MERS-CoV, i.c.. CD2091 and DPP4 respectively</w:t>
      </w:r>
      <w:r w:rsidR="00C12A00"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"/>
          <w:id w:val="-1243876794"/>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[27]</w:t>
          </w:r>
        </w:sdtContent>
      </w:sdt>
      <w:r w:rsidRPr="00745FF2">
        <w:rPr>
          <w:rFonts w:ascii="Times New Roman" w:hAnsi="Times New Roman" w:cs="Times New Roman"/>
          <w:sz w:val="24"/>
          <w:szCs w:val="24"/>
        </w:rPr>
        <w:t>. Through fusion of the membranes between the plasma membrane and the virus, which occurred at the $2 position of S protein. various proteolytic cleavages occur, and as a result, the invasion is completed</w:t>
      </w:r>
      <w:r w:rsidR="00A87806"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"/>
          <w:id w:val="-912625228"/>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[28]</w:t>
          </w:r>
        </w:sdtContent>
      </w:sdt>
      <w:r w:rsidR="00A87806" w:rsidRPr="00745FF2">
        <w:rPr>
          <w:rFonts w:ascii="Times New Roman" w:hAnsi="Times New Roman" w:cs="Times New Roman"/>
          <w:sz w:val="24"/>
          <w:szCs w:val="24"/>
        </w:rPr>
        <w:t>.</w:t>
      </w:r>
      <w:r w:rsidRPr="00745FF2">
        <w:rPr>
          <w:rFonts w:ascii="Times New Roman" w:hAnsi="Times New Roman" w:cs="Times New Roman"/>
          <w:sz w:val="24"/>
          <w:szCs w:val="24"/>
        </w:rPr>
        <w:t xml:space="preserve"> Upon infiltration of the host cell, the initiation of structural protein synthesis and polyprotein formation commences as the viral RNA enters the cytoplasm, triggering genome replication</w:t>
      </w:r>
      <w:r w:rsidR="000A10B0"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"/>
          <w:id w:val="1374894759"/>
          <w:placeholder>
            <w:docPart w:val="DefaultPlaceholder_-1854013440"/>
          </w:placeholder>
        </w:sdtPr>
        <w:sdtEndPr>
          <w:rPr>
            <w:rStyle w:val="Hyperlink"/>
          </w:rPr>
        </w:sdtEndPr>
        <w:sdtContent>
          <w:r w:rsidR="00394E40" w:rsidRPr="00745FF2">
            <w:rPr>
              <w:rFonts w:ascii="Times New Roman" w:eastAsia="Times New Roman" w:hAnsi="Times New Roman" w:cs="Times New Roman"/>
              <w:sz w:val="24"/>
              <w:szCs w:val="24"/>
            </w:rPr>
            <w:t>[29]</w:t>
          </w:r>
        </w:sdtContent>
      </w:sdt>
      <w:r w:rsidR="000A10B0" w:rsidRPr="00745FF2">
        <w:rPr>
          <w:rFonts w:ascii="Times New Roman" w:hAnsi="Times New Roman" w:cs="Times New Roman"/>
          <w:sz w:val="24"/>
          <w:szCs w:val="24"/>
        </w:rPr>
        <w:t>.</w:t>
      </w:r>
      <w:r w:rsidRPr="00745FF2">
        <w:rPr>
          <w:rFonts w:ascii="Times New Roman" w:hAnsi="Times New Roman" w:cs="Times New Roman"/>
          <w:sz w:val="24"/>
          <w:szCs w:val="24"/>
        </w:rPr>
        <w:t xml:space="preserve"> The glycoprotein synthesized from the viral genetic material infiltrates the membranes of the endoplasmic reticulum and Golgi apparatus. The combination of viral RNA and nucleocapsid protein leads to the formation of a nucleocapsid. Subsequently, the endoplasmic reticulum Golgi intermediate compartment (ERGIC) acts as the focal point for viral particle assembly. Once the newly formed virus particles are enclosed within vesicles, they bind with the plasma membrane, ultimately releasing the virus into the host organism</w:t>
      </w:r>
      <w:r w:rsidR="000A10B0"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"/>
          <w:id w:val="301739924"/>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[30]</w:t>
          </w:r>
        </w:sdtContent>
      </w:sdt>
      <w:r w:rsidR="000A10B0" w:rsidRPr="00745FF2">
        <w:rPr>
          <w:rFonts w:ascii="Times New Roman" w:hAnsi="Times New Roman" w:cs="Times New Roman"/>
          <w:sz w:val="24"/>
          <w:szCs w:val="24"/>
        </w:rPr>
        <w:t>.</w:t>
      </w:r>
      <w:r w:rsidRPr="00745FF2">
        <w:rPr>
          <w:rFonts w:ascii="Times New Roman" w:hAnsi="Times New Roman" w:cs="Times New Roman"/>
          <w:sz w:val="24"/>
          <w:szCs w:val="24"/>
        </w:rPr>
        <w:t xml:space="preserve"> A team of researchers has identified a molecule called N-(2-aminoethyl)-1 azirdineethanamine as an inhibitor of angiotensin converting enzyme-2. This molecule effectively hinders the fusion between the SARS-CoV receptor-binding domain (RBD) and the host cell </w:t>
      </w:r>
      <w:sdt>
        <w:sdtPr>
          <w:rPr>
            <w:rFonts w:ascii="Times New Roman" w:hAnsi="Times New Roman" w:cs="Times New Roman"/>
            <w:sz w:val="24"/>
            <w:szCs w:val="24"/>
          </w:rPr>
          <w:tag w:val="MENDELEY_CITATION_v3_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"/>
          <w:id w:val="277454549"/>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[31]</w:t>
          </w:r>
        </w:sdtContent>
      </w:sdt>
      <w:r w:rsidR="000A10B0" w:rsidRPr="00745FF2">
        <w:rPr>
          <w:rFonts w:ascii="Times New Roman" w:hAnsi="Times New Roman" w:cs="Times New Roman"/>
          <w:sz w:val="24"/>
          <w:szCs w:val="24"/>
        </w:rPr>
        <w:t>.</w:t>
      </w:r>
    </w:p>
    <w:p w14:paraId="16ABF629" w14:textId="7334481A" w:rsidR="009C0DCD" w:rsidRPr="00745FF2" w:rsidRDefault="001B16F9"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2.7 </w:t>
      </w:r>
      <w:r w:rsidR="009C0DCD" w:rsidRPr="00745FF2">
        <w:rPr>
          <w:rFonts w:ascii="Times New Roman" w:hAnsi="Times New Roman" w:cs="Times New Roman"/>
          <w:b/>
          <w:bCs/>
          <w:sz w:val="24"/>
          <w:szCs w:val="24"/>
        </w:rPr>
        <w:t xml:space="preserve">Antigenic action in coronavirus infection </w:t>
      </w:r>
    </w:p>
    <w:p w14:paraId="5EE53C1B" w14:textId="3F66C951" w:rsidR="009C0DCD" w:rsidRPr="00745FF2" w:rsidRDefault="00C85A90" w:rsidP="00B41AC2">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 xml:space="preserve">The antiviral defence system of the body recruit’s antigen-presenting cells to display viral antigens. Antigenic peptides presented by the major histocompatibility complex (MHC) or human leukocyte antigen (HLA) molecules are identified by virus-specific cytotoxic T-cells. Understanding the pathogenesis of SARS-CoV-2 is aided by the involvement of antigen-presenting cells; nevertheless, there is limited documentation regarding COVID-19 in this </w:t>
      </w:r>
      <w:r w:rsidRPr="00745FF2">
        <w:rPr>
          <w:rFonts w:ascii="Times New Roman" w:hAnsi="Times New Roman" w:cs="Times New Roman"/>
          <w:sz w:val="24"/>
          <w:szCs w:val="24"/>
        </w:rPr>
        <w:lastRenderedPageBreak/>
        <w:t>context. We only receive research articles pertaining to MERS-CoV and SARS</w:t>
      </w:r>
      <w:r w:rsidR="00D6517D"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"/>
          <w:id w:val="561994117"/>
          <w:placeholder>
            <w:docPart w:val="DefaultPlaceholder_-1854013440"/>
          </w:placeholder>
        </w:sdtPr>
        <w:sdtContent>
          <w:r w:rsidR="00394E40" w:rsidRPr="00745FF2">
            <w:rPr>
              <w:rFonts w:ascii="Times New Roman" w:hAnsi="Times New Roman" w:cs="Times New Roman"/>
              <w:sz w:val="24"/>
              <w:szCs w:val="24"/>
            </w:rPr>
            <w:t>[32]</w:t>
          </w:r>
        </w:sdtContent>
      </w:sdt>
      <w:r w:rsidR="00D6517D" w:rsidRPr="00745FF2">
        <w:rPr>
          <w:rFonts w:ascii="Times New Roman" w:hAnsi="Times New Roman" w:cs="Times New Roman"/>
          <w:sz w:val="24"/>
          <w:szCs w:val="24"/>
        </w:rPr>
        <w:t xml:space="preserve"> </w:t>
      </w:r>
      <w:r w:rsidRPr="00745FF2">
        <w:rPr>
          <w:rFonts w:ascii="Times New Roman" w:hAnsi="Times New Roman" w:cs="Times New Roman"/>
          <w:sz w:val="24"/>
          <w:szCs w:val="24"/>
        </w:rPr>
        <w:t>According to research. MHC-1 is the principal determinant of SARS-CoV presentation. There are many polymorphisms of the human leukocyte antigen, such as HLA-B*0703, HLA-DRB1*1202. HLAB*4601, and HLA-Cw*0801</w:t>
      </w:r>
      <w:r w:rsidR="00D023BF" w:rsidRPr="00745FF2">
        <w:rPr>
          <w:rFonts w:ascii="Times New Roman" w:hAnsi="Times New Roman" w:cs="Times New Roman"/>
          <w:sz w:val="24"/>
          <w:szCs w:val="24"/>
        </w:rPr>
        <w:t xml:space="preserve"> </w:t>
      </w:r>
      <w:r w:rsidRPr="00745FF2">
        <w:rPr>
          <w:rFonts w:ascii="Times New Roman" w:hAnsi="Times New Roman" w:cs="Times New Roman"/>
          <w:sz w:val="24"/>
          <w:szCs w:val="24"/>
        </w:rPr>
        <w:t>have been shown to influence SARS-CoV susceptibility. Other research, however, demonstrates that polymorphisms such as HLA- A*0201, HLA-Cw1502, and HLA-DR0301 may provide protection against viruses such as SARS. In addition to polymorphisms, mannose-binding lectin is an antigen-presenting cell associated with SARS-CoV infection</w:t>
      </w:r>
      <w:r w:rsidR="00D023BF"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"/>
          <w:id w:val="-2133235742"/>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[33]</w:t>
          </w:r>
        </w:sdtContent>
      </w:sdt>
      <w:r w:rsidR="00D023BF" w:rsidRPr="00745FF2">
        <w:rPr>
          <w:rFonts w:ascii="Times New Roman" w:hAnsi="Times New Roman" w:cs="Times New Roman"/>
          <w:sz w:val="24"/>
          <w:szCs w:val="24"/>
        </w:rPr>
        <w:t>.</w:t>
      </w:r>
    </w:p>
    <w:p w14:paraId="302967AA" w14:textId="25E8BB58" w:rsidR="009C0DCD" w:rsidRPr="00745FF2" w:rsidRDefault="003253F3"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2.8 </w:t>
      </w:r>
      <w:r w:rsidR="009C0DCD" w:rsidRPr="00745FF2">
        <w:rPr>
          <w:rFonts w:ascii="Times New Roman" w:hAnsi="Times New Roman" w:cs="Times New Roman"/>
          <w:b/>
          <w:bCs/>
          <w:sz w:val="24"/>
          <w:szCs w:val="24"/>
        </w:rPr>
        <w:t xml:space="preserve">Host cell immunity </w:t>
      </w:r>
    </w:p>
    <w:p w14:paraId="08DF299A" w14:textId="12D4DC6A" w:rsidR="009C0DCD" w:rsidRPr="00745FF2" w:rsidRDefault="005E0FE1" w:rsidP="00B41AC2">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The virus-specific T and B cells stimulate cellular and humoral immunity by the antigen- presenting cells, which activate the production of IgG and IgM. IgG antibodies, specific for S and N, can protect the body for a long time, whereas IgM antibodies only last for 12 weeks</w:t>
      </w:r>
      <w:r w:rsidR="001958B6"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"/>
          <w:id w:val="-1317494336"/>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[34]</w:t>
          </w:r>
        </w:sdtContent>
      </w:sdt>
      <w:r w:rsidR="001958B6" w:rsidRPr="00745FF2">
        <w:rPr>
          <w:rFonts w:ascii="Times New Roman" w:hAnsi="Times New Roman" w:cs="Times New Roman"/>
          <w:sz w:val="24"/>
          <w:szCs w:val="24"/>
        </w:rPr>
        <w:t>.</w:t>
      </w:r>
      <w:r w:rsidRPr="00745FF2">
        <w:rPr>
          <w:rFonts w:ascii="Times New Roman" w:hAnsi="Times New Roman" w:cs="Times New Roman"/>
          <w:sz w:val="24"/>
          <w:szCs w:val="24"/>
        </w:rPr>
        <w:t xml:space="preserve"> Recent research shows that the activation of CD8+ and CD4+ is higher, but the count in peripheral blood is significantly lower for SARS-CoV-2 patients</w:t>
      </w:r>
      <w:r w:rsidR="001958B6"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"/>
          <w:id w:val="-237863119"/>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[35]</w:t>
          </w:r>
        </w:sdtContent>
      </w:sdt>
      <w:r w:rsidRPr="00745FF2">
        <w:rPr>
          <w:rFonts w:ascii="Times New Roman" w:hAnsi="Times New Roman" w:cs="Times New Roman"/>
          <w:sz w:val="24"/>
          <w:szCs w:val="24"/>
        </w:rPr>
        <w:t>. Different research on SARS-CoV patients shows that memory T cells can recognize the S-peptide for up to four to six years after recovery</w:t>
      </w:r>
      <w:r w:rsidR="001958B6" w:rsidRPr="00745FF2">
        <w:rPr>
          <w:rFonts w:ascii="Times New Roman" w:hAnsi="Times New Roman" w:cs="Times New Roman"/>
          <w:sz w:val="24"/>
          <w:szCs w:val="24"/>
        </w:rPr>
        <w:t xml:space="preserve">. </w:t>
      </w:r>
      <w:r w:rsidRPr="00745FF2">
        <w:rPr>
          <w:rFonts w:ascii="Times New Roman" w:hAnsi="Times New Roman" w:cs="Times New Roman"/>
          <w:sz w:val="24"/>
          <w:szCs w:val="24"/>
        </w:rPr>
        <w:t>These findings could aid in the development of an nCoV vaccine</w:t>
      </w:r>
      <w:r w:rsidR="001958B6"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"/>
          <w:id w:val="1953517741"/>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[36]</w:t>
          </w:r>
        </w:sdtContent>
      </w:sdt>
      <w:r w:rsidR="001958B6" w:rsidRPr="00745FF2">
        <w:rPr>
          <w:rFonts w:ascii="Times New Roman" w:hAnsi="Times New Roman" w:cs="Times New Roman"/>
          <w:sz w:val="24"/>
          <w:szCs w:val="24"/>
        </w:rPr>
        <w:t>.</w:t>
      </w:r>
    </w:p>
    <w:p w14:paraId="76F0F2FA" w14:textId="0C1073DB" w:rsidR="009C0DCD" w:rsidRPr="00745FF2" w:rsidRDefault="00D956AF"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2.9 </w:t>
      </w:r>
      <w:r w:rsidR="009C0DCD" w:rsidRPr="00745FF2">
        <w:rPr>
          <w:rFonts w:ascii="Times New Roman" w:hAnsi="Times New Roman" w:cs="Times New Roman"/>
          <w:b/>
          <w:bCs/>
          <w:sz w:val="24"/>
          <w:szCs w:val="24"/>
        </w:rPr>
        <w:t xml:space="preserve">Cytokine storm </w:t>
      </w:r>
    </w:p>
    <w:p w14:paraId="602E84F0" w14:textId="38A8DF3A" w:rsidR="009C0DCD" w:rsidRDefault="004100C3" w:rsidP="00B41AC2">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 xml:space="preserve">Recently published papers shows that the SARS-CoV-2 </w:t>
      </w:r>
      <w:r w:rsidR="00A1057D" w:rsidRPr="00745FF2">
        <w:rPr>
          <w:rFonts w:ascii="Times New Roman" w:hAnsi="Times New Roman" w:cs="Times New Roman"/>
          <w:sz w:val="24"/>
          <w:szCs w:val="24"/>
        </w:rPr>
        <w:t>induces shedding</w:t>
      </w:r>
      <w:r w:rsidRPr="00745FF2">
        <w:rPr>
          <w:rFonts w:ascii="Times New Roman" w:hAnsi="Times New Roman" w:cs="Times New Roman"/>
          <w:sz w:val="24"/>
          <w:szCs w:val="24"/>
        </w:rPr>
        <w:t xml:space="preserve"> of angiotensin-converting enzyme type 2 which results in a high activation of inflammatory factors like interferons, interleukins and chemokines </w:t>
      </w:r>
      <w:r w:rsidR="005C7417" w:rsidRPr="00745FF2">
        <w:rPr>
          <w:rFonts w:ascii="Times New Roman" w:hAnsi="Times New Roman" w:cs="Times New Roman"/>
          <w:sz w:val="24"/>
          <w:szCs w:val="24"/>
        </w:rPr>
        <w:t> </w:t>
      </w:r>
      <w:sdt>
        <w:sdtPr>
          <w:rPr>
            <w:rFonts w:ascii="Times New Roman" w:hAnsi="Times New Roman" w:cs="Times New Roman"/>
            <w:sz w:val="24"/>
            <w:szCs w:val="24"/>
          </w:rPr>
          <w:tag w:val="MENDELEY_CITATION_v3_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"/>
          <w:id w:val="-526560831"/>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[37]</w:t>
          </w:r>
        </w:sdtContent>
      </w:sdt>
      <w:r w:rsidR="005C7417" w:rsidRPr="00745FF2">
        <w:rPr>
          <w:rFonts w:ascii="Times New Roman" w:hAnsi="Times New Roman" w:cs="Times New Roman"/>
          <w:sz w:val="24"/>
          <w:szCs w:val="24"/>
        </w:rPr>
        <w:t>.</w:t>
      </w:r>
      <w:r w:rsidRPr="00745FF2">
        <w:rPr>
          <w:rFonts w:ascii="Times New Roman" w:hAnsi="Times New Roman" w:cs="Times New Roman"/>
          <w:sz w:val="24"/>
          <w:szCs w:val="24"/>
        </w:rPr>
        <w:t xml:space="preserve"> In the earlier stage the viral replication triggers the chemokines and cytokines by causing damage to endothelial, epithelial cell and vascular leakage</w:t>
      </w:r>
      <w:r w:rsidR="005C7417" w:rsidRPr="00745FF2">
        <w:rPr>
          <w:rFonts w:ascii="Times New Roman" w:hAnsi="Times New Roman" w:cs="Times New Roman"/>
          <w:sz w:val="24"/>
          <w:szCs w:val="24"/>
        </w:rPr>
        <w:t xml:space="preserve">. </w:t>
      </w:r>
      <w:r w:rsidRPr="00745FF2">
        <w:rPr>
          <w:rFonts w:ascii="Times New Roman" w:hAnsi="Times New Roman" w:cs="Times New Roman"/>
          <w:sz w:val="24"/>
          <w:szCs w:val="24"/>
        </w:rPr>
        <w:t xml:space="preserve">As a result of low ACE-2 levels, renin angiotensin system will be </w:t>
      </w:r>
      <w:r w:rsidR="00A1057D" w:rsidRPr="00745FF2">
        <w:rPr>
          <w:rFonts w:ascii="Times New Roman" w:hAnsi="Times New Roman" w:cs="Times New Roman"/>
          <w:sz w:val="24"/>
          <w:szCs w:val="24"/>
        </w:rPr>
        <w:t>affected</w:t>
      </w:r>
      <w:r w:rsidRPr="00745FF2">
        <w:rPr>
          <w:rFonts w:ascii="Times New Roman" w:hAnsi="Times New Roman" w:cs="Times New Roman"/>
          <w:sz w:val="24"/>
          <w:szCs w:val="24"/>
        </w:rPr>
        <w:t xml:space="preserve"> which will triggers more inflammation causing vascular permeability, ultimately leads to organ failure, acute respiratory distress syndrome etc </w:t>
      </w:r>
      <w:sdt>
        <w:sdtPr>
          <w:rPr>
            <w:rFonts w:ascii="Times New Roman" w:hAnsi="Times New Roman" w:cs="Times New Roman"/>
            <w:sz w:val="24"/>
            <w:szCs w:val="24"/>
          </w:rPr>
          <w:tag w:val="MENDELEY_CITATION_v3_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"/>
          <w:id w:val="-911695831"/>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[38]</w:t>
          </w:r>
        </w:sdtContent>
      </w:sdt>
      <w:r w:rsidR="005C7417" w:rsidRPr="00745FF2">
        <w:rPr>
          <w:rFonts w:ascii="Times New Roman" w:hAnsi="Times New Roman" w:cs="Times New Roman"/>
          <w:sz w:val="24"/>
          <w:szCs w:val="24"/>
        </w:rPr>
        <w:t>.</w:t>
      </w:r>
      <w:r w:rsidRPr="00745FF2">
        <w:rPr>
          <w:rFonts w:ascii="Times New Roman" w:hAnsi="Times New Roman" w:cs="Times New Roman"/>
          <w:sz w:val="24"/>
          <w:szCs w:val="24"/>
        </w:rPr>
        <w:t xml:space="preserve"> Another study suggested that, viral cellular uptake can be </w:t>
      </w:r>
      <w:r w:rsidR="00861EBC" w:rsidRPr="00745FF2">
        <w:rPr>
          <w:rFonts w:ascii="Times New Roman" w:hAnsi="Times New Roman" w:cs="Times New Roman"/>
          <w:sz w:val="24"/>
          <w:szCs w:val="24"/>
        </w:rPr>
        <w:t>improved</w:t>
      </w:r>
      <w:r w:rsidRPr="00745FF2">
        <w:rPr>
          <w:rFonts w:ascii="Times New Roman" w:hAnsi="Times New Roman" w:cs="Times New Roman"/>
          <w:sz w:val="24"/>
          <w:szCs w:val="24"/>
        </w:rPr>
        <w:t xml:space="preserve"> by antibody dependent enhancement (ADE) through interaction of virus antibody complex and Fe receptor de different receptors, resulting enhancement of target cells</w:t>
      </w:r>
      <w:r w:rsidR="003A42F9" w:rsidRPr="00745FF2">
        <w:rPr>
          <w:rFonts w:ascii="Times New Roman" w:hAnsi="Times New Roman" w:cs="Times New Roman"/>
          <w:sz w:val="24"/>
          <w:szCs w:val="24"/>
        </w:rPr>
        <w:t>.</w:t>
      </w:r>
      <w:r w:rsidRPr="00745FF2">
        <w:rPr>
          <w:rFonts w:ascii="Times New Roman" w:hAnsi="Times New Roman" w:cs="Times New Roman"/>
          <w:sz w:val="24"/>
          <w:szCs w:val="24"/>
        </w:rPr>
        <w:t xml:space="preserve"> The interaction between the Fc receptor and the complex formed by neutralising antibodies against the virus's S protein may enhance the reduction of pulmonary inflammation and viral replication </w:t>
      </w:r>
      <w:sdt>
        <w:sdtPr>
          <w:rPr>
            <w:rFonts w:ascii="Times New Roman" w:hAnsi="Times New Roman" w:cs="Times New Roman"/>
            <w:sz w:val="24"/>
            <w:szCs w:val="24"/>
          </w:rPr>
          <w:tag w:val="MENDELEY_CITATION_v3_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"/>
          <w:id w:val="1245609243"/>
          <w:placeholder>
            <w:docPart w:val="DefaultPlaceholder_-1854013440"/>
          </w:placeholder>
        </w:sdtPr>
        <w:sdtEndPr>
          <w:rPr>
            <w:rStyle w:val="Hyperlink"/>
          </w:rPr>
        </w:sdtEndPr>
        <w:sdtContent>
          <w:r w:rsidR="00394E40" w:rsidRPr="00745FF2">
            <w:rPr>
              <w:rFonts w:ascii="Times New Roman" w:hAnsi="Times New Roman" w:cs="Times New Roman"/>
              <w:sz w:val="24"/>
              <w:szCs w:val="24"/>
            </w:rPr>
            <w:t>[39]</w:t>
          </w:r>
        </w:sdtContent>
      </w:sdt>
      <w:r w:rsidR="003A42F9" w:rsidRPr="00745FF2">
        <w:rPr>
          <w:rFonts w:ascii="Times New Roman" w:hAnsi="Times New Roman" w:cs="Times New Roman"/>
          <w:sz w:val="24"/>
          <w:szCs w:val="24"/>
        </w:rPr>
        <w:t>.</w:t>
      </w:r>
    </w:p>
    <w:p w14:paraId="309D0146" w14:textId="77777777" w:rsidR="00E269F6" w:rsidRPr="00745FF2" w:rsidRDefault="00E269F6" w:rsidP="00B41AC2">
      <w:pPr>
        <w:spacing w:before="240" w:after="0" w:line="360" w:lineRule="auto"/>
        <w:jc w:val="both"/>
        <w:rPr>
          <w:rFonts w:ascii="Times New Roman" w:hAnsi="Times New Roman" w:cs="Times New Roman"/>
          <w:sz w:val="24"/>
          <w:szCs w:val="24"/>
        </w:rPr>
      </w:pPr>
    </w:p>
    <w:p w14:paraId="58E1BA66" w14:textId="0C27C1E2" w:rsidR="009C0DCD" w:rsidRPr="00745FF2" w:rsidRDefault="00DF30A7"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lastRenderedPageBreak/>
        <w:t xml:space="preserve">2.10 </w:t>
      </w:r>
      <w:r w:rsidR="000A0A79" w:rsidRPr="00745FF2">
        <w:rPr>
          <w:rFonts w:ascii="Times New Roman" w:hAnsi="Times New Roman" w:cs="Times New Roman"/>
          <w:b/>
          <w:bCs/>
          <w:sz w:val="24"/>
          <w:szCs w:val="24"/>
        </w:rPr>
        <w:t>Evading the immune system</w:t>
      </w:r>
      <w:r w:rsidR="009C0DCD" w:rsidRPr="00745FF2">
        <w:rPr>
          <w:rFonts w:ascii="Times New Roman" w:hAnsi="Times New Roman" w:cs="Times New Roman"/>
          <w:b/>
          <w:bCs/>
          <w:sz w:val="24"/>
          <w:szCs w:val="24"/>
        </w:rPr>
        <w:t xml:space="preserve"> </w:t>
      </w:r>
    </w:p>
    <w:p w14:paraId="4A83BBEE" w14:textId="7FD34701" w:rsidR="009C0DCD" w:rsidRPr="00745FF2" w:rsidRDefault="00F84B69" w:rsidP="00B41AC2">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SARS-CoV and MERS-CoV have distinct methods for evading immune responses in host cells. Pattern recognition receptors can identify the molecular pattern associated with pathogens. MERS-CoV and SARS-CoV can elude host detection if they produce double membrane vesicles with low PRRs. [53] IFN alpha and beta may be useful against MERS-CoV and SARS-CoV infections</w:t>
      </w:r>
      <w:r w:rsidR="00667FDF" w:rsidRPr="00745FF2">
        <w:rPr>
          <w:rFonts w:ascii="Times New Roman" w:hAnsi="Times New Roman" w:cs="Times New Roman"/>
          <w:sz w:val="24"/>
          <w:szCs w:val="24"/>
        </w:rPr>
        <w:t xml:space="preserve">, </w:t>
      </w:r>
      <w:r w:rsidRPr="00745FF2">
        <w:rPr>
          <w:rFonts w:ascii="Times New Roman" w:hAnsi="Times New Roman" w:cs="Times New Roman"/>
          <w:sz w:val="24"/>
          <w:szCs w:val="24"/>
        </w:rPr>
        <w:t>but MERS-4a-protein inhibits the induction of IFN</w:t>
      </w:r>
      <w:r w:rsidR="00667FDF"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"/>
          <w:id w:val="-1225752542"/>
          <w:placeholder>
            <w:docPart w:val="DefaultPlaceholder_-1854013440"/>
          </w:placeholder>
        </w:sdtPr>
        <w:sdtContent>
          <w:r w:rsidR="00394E40" w:rsidRPr="00745FF2">
            <w:rPr>
              <w:rFonts w:ascii="Times New Roman" w:hAnsi="Times New Roman" w:cs="Times New Roman"/>
              <w:sz w:val="24"/>
              <w:szCs w:val="24"/>
            </w:rPr>
            <w:t>[40]</w:t>
          </w:r>
        </w:sdtContent>
      </w:sdt>
      <w:r w:rsidRPr="00745FF2">
        <w:rPr>
          <w:rFonts w:ascii="Times New Roman" w:hAnsi="Times New Roman" w:cs="Times New Roman"/>
          <w:sz w:val="24"/>
          <w:szCs w:val="24"/>
        </w:rPr>
        <w:t>. In addition, several proteins (ORF4b, ORF4a, ORF5, etc.) inhibit IFN regulatory factor-3 and IFN beta promoter activation in MERS CoV. If we can carefully monitor these processes and reverse the underlying mechanism, we may be able to develop a therapy method</w:t>
      </w:r>
      <w:r w:rsidR="00667FDF"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"/>
          <w:id w:val="-526247628"/>
          <w:placeholder>
            <w:docPart w:val="DefaultPlaceholder_-1854013440"/>
          </w:placeholder>
        </w:sdtPr>
        <w:sdtContent>
          <w:r w:rsidR="00394E40" w:rsidRPr="00745FF2">
            <w:rPr>
              <w:rFonts w:ascii="Times New Roman" w:eastAsia="Times New Roman" w:hAnsi="Times New Roman" w:cs="Times New Roman"/>
              <w:sz w:val="24"/>
              <w:szCs w:val="24"/>
            </w:rPr>
            <w:t>[41]</w:t>
          </w:r>
        </w:sdtContent>
      </w:sdt>
      <w:r w:rsidR="008E72F1" w:rsidRPr="00745FF2">
        <w:rPr>
          <w:rFonts w:ascii="Times New Roman" w:hAnsi="Times New Roman" w:cs="Times New Roman"/>
          <w:sz w:val="24"/>
          <w:szCs w:val="24"/>
        </w:rPr>
        <w:t xml:space="preserve"> </w:t>
      </w:r>
      <w:r w:rsidRPr="00745FF2">
        <w:rPr>
          <w:rFonts w:ascii="Times New Roman" w:hAnsi="Times New Roman" w:cs="Times New Roman"/>
          <w:sz w:val="24"/>
          <w:szCs w:val="24"/>
        </w:rPr>
        <w:t>.</w:t>
      </w:r>
    </w:p>
    <w:p w14:paraId="1846E863" w14:textId="58AF553D" w:rsidR="009C0DCD" w:rsidRPr="00745FF2" w:rsidRDefault="002B6869"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3 </w:t>
      </w:r>
      <w:r w:rsidR="003B3612" w:rsidRPr="00745FF2">
        <w:rPr>
          <w:rFonts w:ascii="Times New Roman" w:hAnsi="Times New Roman" w:cs="Times New Roman"/>
          <w:b/>
          <w:bCs/>
          <w:sz w:val="24"/>
          <w:szCs w:val="24"/>
        </w:rPr>
        <w:t>DIAGNOSES</w:t>
      </w:r>
      <w:r w:rsidR="003B7C2D" w:rsidRPr="00745FF2">
        <w:rPr>
          <w:rFonts w:ascii="Times New Roman" w:hAnsi="Times New Roman" w:cs="Times New Roman"/>
          <w:b/>
          <w:bCs/>
          <w:sz w:val="24"/>
          <w:szCs w:val="24"/>
        </w:rPr>
        <w:t xml:space="preserve"> </w:t>
      </w:r>
      <w:r w:rsidR="003B3612" w:rsidRPr="00745FF2">
        <w:rPr>
          <w:rFonts w:ascii="Times New Roman" w:hAnsi="Times New Roman" w:cs="Times New Roman"/>
          <w:b/>
          <w:bCs/>
          <w:sz w:val="24"/>
          <w:szCs w:val="24"/>
        </w:rPr>
        <w:t>O</w:t>
      </w:r>
      <w:r w:rsidR="003B7C2D" w:rsidRPr="00745FF2">
        <w:rPr>
          <w:rFonts w:ascii="Times New Roman" w:hAnsi="Times New Roman" w:cs="Times New Roman"/>
          <w:b/>
          <w:bCs/>
          <w:sz w:val="24"/>
          <w:szCs w:val="24"/>
        </w:rPr>
        <w:t xml:space="preserve">F </w:t>
      </w:r>
      <w:r w:rsidR="009C0DCD" w:rsidRPr="00745FF2">
        <w:rPr>
          <w:rFonts w:ascii="Times New Roman" w:hAnsi="Times New Roman" w:cs="Times New Roman"/>
          <w:b/>
          <w:bCs/>
          <w:sz w:val="24"/>
          <w:szCs w:val="24"/>
        </w:rPr>
        <w:t>nCoV</w:t>
      </w:r>
      <w:r w:rsidR="007D430A" w:rsidRPr="00745FF2">
        <w:rPr>
          <w:rFonts w:ascii="Times New Roman" w:hAnsi="Times New Roman" w:cs="Times New Roman"/>
          <w:b/>
          <w:bCs/>
          <w:sz w:val="24"/>
          <w:szCs w:val="24"/>
        </w:rPr>
        <w:t>-2019</w:t>
      </w:r>
    </w:p>
    <w:p w14:paraId="76F60E93" w14:textId="14CC183B" w:rsidR="007D430A" w:rsidRPr="00745FF2" w:rsidRDefault="007D430A"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3.1 Rapid to molecular diagnosis of nCoV-2019</w:t>
      </w:r>
    </w:p>
    <w:p w14:paraId="6CD1422B" w14:textId="1246B3BF" w:rsidR="000D2DB5" w:rsidRPr="00745FF2" w:rsidRDefault="000220FC" w:rsidP="000220FC">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 xml:space="preserve">Several examinations are involved for confirming a COVID-19 case firstly patient's travel history clinical appearances and then lab investigation and radiological imaging (CT). Lab investigation involves blood culture, nucleic acid detection (NAAT, RT-PCR, LAMP). serological investigation, immune identification techniques (POCT, IIFT. ELISA) </w:t>
      </w:r>
      <w:sdt>
        <w:sdtPr>
          <w:rPr>
            <w:rFonts w:ascii="Times New Roman" w:hAnsi="Times New Roman" w:cs="Times New Roman"/>
            <w:sz w:val="24"/>
            <w:szCs w:val="24"/>
          </w:rPr>
          <w:tag w:val="MENDELEY_CITATION_v3_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"/>
          <w:id w:val="2090729042"/>
          <w:placeholder>
            <w:docPart w:val="DefaultPlaceholder_-1854013440"/>
          </w:placeholder>
        </w:sdtPr>
        <w:sdtContent>
          <w:r w:rsidR="00394E40" w:rsidRPr="00745FF2">
            <w:rPr>
              <w:rFonts w:ascii="Times New Roman" w:hAnsi="Times New Roman" w:cs="Times New Roman"/>
              <w:sz w:val="24"/>
              <w:szCs w:val="24"/>
            </w:rPr>
            <w:t>[42]</w:t>
          </w:r>
        </w:sdtContent>
      </w:sdt>
      <w:r w:rsidRPr="00745FF2">
        <w:rPr>
          <w:rFonts w:ascii="Times New Roman" w:hAnsi="Times New Roman" w:cs="Times New Roman"/>
          <w:sz w:val="24"/>
          <w:szCs w:val="24"/>
        </w:rPr>
        <w:t>. The lab techniques commonly used for coronaviruses detection are listed in Table 2.</w:t>
      </w:r>
    </w:p>
    <w:tbl>
      <w:tblPr>
        <w:tblStyle w:val="TableGrid"/>
        <w:tblpPr w:leftFromText="180" w:rightFromText="180" w:vertAnchor="text" w:tblpXSpec="center" w:tblpY="1"/>
        <w:tblOverlap w:val="never"/>
        <w:tblW w:w="5000" w:type="pct"/>
        <w:jc w:val="center"/>
        <w:tblLook w:val="04A0" w:firstRow="1" w:lastRow="0" w:firstColumn="1" w:lastColumn="0" w:noHBand="0" w:noVBand="1"/>
      </w:tblPr>
      <w:tblGrid>
        <w:gridCol w:w="3064"/>
        <w:gridCol w:w="4147"/>
        <w:gridCol w:w="1805"/>
      </w:tblGrid>
      <w:tr w:rsidR="00745FF2" w:rsidRPr="00745FF2" w14:paraId="1EB59E2D" w14:textId="77777777" w:rsidTr="00A1057D">
        <w:trPr>
          <w:trHeight w:val="699"/>
          <w:jc w:val="center"/>
        </w:trPr>
        <w:tc>
          <w:tcPr>
            <w:tcW w:w="5000" w:type="pct"/>
            <w:gridSpan w:val="3"/>
            <w:vAlign w:val="center"/>
          </w:tcPr>
          <w:p w14:paraId="7301383E" w14:textId="77777777" w:rsidR="000D2DB5" w:rsidRPr="00745FF2" w:rsidRDefault="000D2DB5" w:rsidP="000D2DB5">
            <w:pPr>
              <w:jc w:val="center"/>
              <w:rPr>
                <w:rFonts w:ascii="Times New Roman" w:hAnsi="Times New Roman" w:cs="Times New Roman"/>
                <w:b/>
                <w:bCs/>
                <w:sz w:val="24"/>
                <w:szCs w:val="24"/>
              </w:rPr>
            </w:pPr>
            <w:r w:rsidRPr="00745FF2">
              <w:rPr>
                <w:rFonts w:ascii="Times New Roman" w:hAnsi="Times New Roman" w:cs="Times New Roman"/>
                <w:b/>
                <w:bCs/>
                <w:sz w:val="24"/>
                <w:szCs w:val="24"/>
              </w:rPr>
              <w:t>Table 2: Comparison of different diagnostic approach ofnCoV-2019</w:t>
            </w:r>
          </w:p>
        </w:tc>
      </w:tr>
      <w:tr w:rsidR="00745FF2" w:rsidRPr="00745FF2" w14:paraId="6637B5B6" w14:textId="77777777" w:rsidTr="00A1057D">
        <w:trPr>
          <w:trHeight w:val="699"/>
          <w:jc w:val="center"/>
        </w:trPr>
        <w:tc>
          <w:tcPr>
            <w:tcW w:w="1699" w:type="pct"/>
            <w:vAlign w:val="center"/>
          </w:tcPr>
          <w:p w14:paraId="3881F56C" w14:textId="77777777" w:rsidR="000D2DB5" w:rsidRPr="00745FF2" w:rsidRDefault="000D2DB5" w:rsidP="000D2DB5">
            <w:pPr>
              <w:jc w:val="center"/>
              <w:rPr>
                <w:rFonts w:ascii="Times New Roman" w:hAnsi="Times New Roman" w:cs="Times New Roman"/>
                <w:b/>
                <w:bCs/>
                <w:sz w:val="24"/>
                <w:szCs w:val="24"/>
              </w:rPr>
            </w:pPr>
            <w:r w:rsidRPr="00745FF2">
              <w:rPr>
                <w:rFonts w:ascii="Times New Roman" w:hAnsi="Times New Roman" w:cs="Times New Roman"/>
                <w:b/>
                <w:bCs/>
                <w:sz w:val="24"/>
                <w:szCs w:val="24"/>
              </w:rPr>
              <w:t>Approach</w:t>
            </w:r>
          </w:p>
        </w:tc>
        <w:tc>
          <w:tcPr>
            <w:tcW w:w="2300" w:type="pct"/>
            <w:vAlign w:val="center"/>
          </w:tcPr>
          <w:p w14:paraId="6CB0F83D" w14:textId="77777777" w:rsidR="000D2DB5" w:rsidRPr="00745FF2" w:rsidRDefault="000D2DB5" w:rsidP="000D2DB5">
            <w:pPr>
              <w:jc w:val="center"/>
              <w:rPr>
                <w:rFonts w:ascii="Times New Roman" w:hAnsi="Times New Roman" w:cs="Times New Roman"/>
                <w:b/>
                <w:bCs/>
                <w:sz w:val="24"/>
                <w:szCs w:val="24"/>
              </w:rPr>
            </w:pPr>
            <w:r w:rsidRPr="00745FF2">
              <w:rPr>
                <w:rFonts w:ascii="Times New Roman" w:hAnsi="Times New Roman" w:cs="Times New Roman"/>
                <w:b/>
                <w:bCs/>
                <w:sz w:val="24"/>
                <w:szCs w:val="24"/>
              </w:rPr>
              <w:t>Scope</w:t>
            </w:r>
          </w:p>
        </w:tc>
        <w:tc>
          <w:tcPr>
            <w:tcW w:w="1001" w:type="pct"/>
            <w:vAlign w:val="center"/>
          </w:tcPr>
          <w:p w14:paraId="5C302B5A" w14:textId="77777777" w:rsidR="000D2DB5" w:rsidRPr="00745FF2" w:rsidRDefault="000D2DB5" w:rsidP="000D2DB5">
            <w:pPr>
              <w:jc w:val="center"/>
              <w:rPr>
                <w:rFonts w:ascii="Times New Roman" w:hAnsi="Times New Roman" w:cs="Times New Roman"/>
                <w:b/>
                <w:bCs/>
                <w:sz w:val="24"/>
                <w:szCs w:val="24"/>
              </w:rPr>
            </w:pPr>
            <w:r w:rsidRPr="00745FF2">
              <w:rPr>
                <w:rFonts w:ascii="Times New Roman" w:hAnsi="Times New Roman" w:cs="Times New Roman"/>
                <w:b/>
                <w:bCs/>
                <w:sz w:val="24"/>
                <w:szCs w:val="24"/>
              </w:rPr>
              <w:t>Turnaround time</w:t>
            </w:r>
          </w:p>
        </w:tc>
      </w:tr>
      <w:tr w:rsidR="00745FF2" w:rsidRPr="00745FF2" w14:paraId="5491F6C9" w14:textId="77777777" w:rsidTr="00A1057D">
        <w:trPr>
          <w:jc w:val="center"/>
        </w:trPr>
        <w:tc>
          <w:tcPr>
            <w:tcW w:w="1699" w:type="pct"/>
            <w:vAlign w:val="center"/>
          </w:tcPr>
          <w:p w14:paraId="0242F365"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Enzyme immunoassay antigen technique</w:t>
            </w:r>
          </w:p>
        </w:tc>
        <w:tc>
          <w:tcPr>
            <w:tcW w:w="2300" w:type="pct"/>
            <w:vAlign w:val="center"/>
          </w:tcPr>
          <w:p w14:paraId="5D8008DC"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Spontaneous, feebly sensitive, some are CLIA-waived</w:t>
            </w:r>
          </w:p>
        </w:tc>
        <w:tc>
          <w:tcPr>
            <w:tcW w:w="1001" w:type="pct"/>
            <w:vAlign w:val="center"/>
          </w:tcPr>
          <w:p w14:paraId="13E0CF58"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1–4 h</w:t>
            </w:r>
          </w:p>
        </w:tc>
      </w:tr>
      <w:tr w:rsidR="00745FF2" w:rsidRPr="00745FF2" w14:paraId="5944649B" w14:textId="77777777" w:rsidTr="00A1057D">
        <w:trPr>
          <w:jc w:val="center"/>
        </w:trPr>
        <w:tc>
          <w:tcPr>
            <w:tcW w:w="1699" w:type="pct"/>
            <w:vAlign w:val="center"/>
          </w:tcPr>
          <w:p w14:paraId="7EB56B3C"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 xml:space="preserve"> Immunofluorescence assay antigen technique</w:t>
            </w:r>
          </w:p>
        </w:tc>
        <w:tc>
          <w:tcPr>
            <w:tcW w:w="2300" w:type="pct"/>
            <w:vAlign w:val="center"/>
          </w:tcPr>
          <w:p w14:paraId="10DFE46C"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Good sensitivity and accuracy, subjective explanation</w:t>
            </w:r>
          </w:p>
        </w:tc>
        <w:tc>
          <w:tcPr>
            <w:tcW w:w="1001" w:type="pct"/>
            <w:vAlign w:val="center"/>
          </w:tcPr>
          <w:p w14:paraId="784AAE04"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1–4 h</w:t>
            </w:r>
          </w:p>
        </w:tc>
      </w:tr>
      <w:tr w:rsidR="00745FF2" w:rsidRPr="00745FF2" w14:paraId="55259612" w14:textId="77777777" w:rsidTr="00A1057D">
        <w:trPr>
          <w:jc w:val="center"/>
        </w:trPr>
        <w:tc>
          <w:tcPr>
            <w:tcW w:w="1699" w:type="pct"/>
            <w:vAlign w:val="center"/>
          </w:tcPr>
          <w:p w14:paraId="2FD46560"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Tissue culture</w:t>
            </w:r>
          </w:p>
        </w:tc>
        <w:tc>
          <w:tcPr>
            <w:tcW w:w="2300" w:type="pct"/>
            <w:vAlign w:val="center"/>
          </w:tcPr>
          <w:p w14:paraId="0241F044"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Gold standard, axenic culture for future prospect of R&amp;D, cumbersome</w:t>
            </w:r>
          </w:p>
        </w:tc>
        <w:tc>
          <w:tcPr>
            <w:tcW w:w="1001" w:type="pct"/>
            <w:vAlign w:val="center"/>
          </w:tcPr>
          <w:p w14:paraId="36AB12C2"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1–7 days</w:t>
            </w:r>
          </w:p>
        </w:tc>
      </w:tr>
      <w:tr w:rsidR="00745FF2" w:rsidRPr="00745FF2" w14:paraId="56AB6DEB" w14:textId="77777777" w:rsidTr="00A1057D">
        <w:trPr>
          <w:jc w:val="center"/>
        </w:trPr>
        <w:tc>
          <w:tcPr>
            <w:tcW w:w="1699" w:type="pct"/>
            <w:vAlign w:val="center"/>
          </w:tcPr>
          <w:p w14:paraId="1DFB14F2"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Analytical Serology</w:t>
            </w:r>
          </w:p>
        </w:tc>
        <w:tc>
          <w:tcPr>
            <w:tcW w:w="2300" w:type="pct"/>
            <w:vAlign w:val="center"/>
          </w:tcPr>
          <w:p w14:paraId="445F4AAD"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Retroactive, cross-reaction</w:t>
            </w:r>
          </w:p>
        </w:tc>
        <w:tc>
          <w:tcPr>
            <w:tcW w:w="1001" w:type="pct"/>
            <w:vAlign w:val="center"/>
          </w:tcPr>
          <w:p w14:paraId="16C0A29F"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2–8 h</w:t>
            </w:r>
          </w:p>
        </w:tc>
      </w:tr>
      <w:tr w:rsidR="00745FF2" w:rsidRPr="00745FF2" w14:paraId="73D69D12" w14:textId="77777777" w:rsidTr="00A1057D">
        <w:trPr>
          <w:jc w:val="center"/>
        </w:trPr>
        <w:tc>
          <w:tcPr>
            <w:tcW w:w="1699" w:type="pct"/>
            <w:vAlign w:val="center"/>
          </w:tcPr>
          <w:p w14:paraId="09A4A69E"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NAAT, Monoplex, pan-HCoV</w:t>
            </w:r>
          </w:p>
        </w:tc>
        <w:tc>
          <w:tcPr>
            <w:tcW w:w="2300" w:type="pct"/>
            <w:vAlign w:val="center"/>
          </w:tcPr>
          <w:p w14:paraId="0C98B180"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High sensitivity to all the human CoV species known till date</w:t>
            </w:r>
          </w:p>
        </w:tc>
        <w:tc>
          <w:tcPr>
            <w:tcW w:w="1001" w:type="pct"/>
            <w:vAlign w:val="center"/>
          </w:tcPr>
          <w:p w14:paraId="58DE3485"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1–8 h</w:t>
            </w:r>
          </w:p>
        </w:tc>
      </w:tr>
      <w:tr w:rsidR="00745FF2" w:rsidRPr="00745FF2" w14:paraId="74C9CAA0" w14:textId="77777777" w:rsidTr="00A1057D">
        <w:trPr>
          <w:jc w:val="center"/>
        </w:trPr>
        <w:tc>
          <w:tcPr>
            <w:tcW w:w="1699" w:type="pct"/>
            <w:vAlign w:val="center"/>
          </w:tcPr>
          <w:p w14:paraId="0B54A57E"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NAAT, Monoplex, specific-HCoV</w:t>
            </w:r>
          </w:p>
        </w:tc>
        <w:tc>
          <w:tcPr>
            <w:tcW w:w="2300" w:type="pct"/>
            <w:vAlign w:val="center"/>
          </w:tcPr>
          <w:p w14:paraId="495D8041"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High sensitivity and specificity for exclusive species, potentially quantitative</w:t>
            </w:r>
          </w:p>
        </w:tc>
        <w:tc>
          <w:tcPr>
            <w:tcW w:w="1001" w:type="pct"/>
            <w:vAlign w:val="center"/>
          </w:tcPr>
          <w:p w14:paraId="230E2145"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1–8 h</w:t>
            </w:r>
          </w:p>
        </w:tc>
      </w:tr>
      <w:tr w:rsidR="00745FF2" w:rsidRPr="00745FF2" w14:paraId="3BED1CF1" w14:textId="77777777" w:rsidTr="00A1057D">
        <w:trPr>
          <w:jc w:val="center"/>
        </w:trPr>
        <w:tc>
          <w:tcPr>
            <w:tcW w:w="1699" w:type="pct"/>
            <w:vAlign w:val="center"/>
          </w:tcPr>
          <w:p w14:paraId="7C6F5B6D"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NAAT, multiplex</w:t>
            </w:r>
          </w:p>
        </w:tc>
        <w:tc>
          <w:tcPr>
            <w:tcW w:w="2300" w:type="pct"/>
            <w:vAlign w:val="center"/>
          </w:tcPr>
          <w:p w14:paraId="571355D0"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High sensitivity and specificity, undertaking different pathogens, Film Array RP EZ is CLIA-waived</w:t>
            </w:r>
          </w:p>
        </w:tc>
        <w:tc>
          <w:tcPr>
            <w:tcW w:w="1001" w:type="pct"/>
            <w:vAlign w:val="center"/>
          </w:tcPr>
          <w:p w14:paraId="1BCFF816"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1–8 h</w:t>
            </w:r>
          </w:p>
        </w:tc>
      </w:tr>
      <w:tr w:rsidR="00745FF2" w:rsidRPr="00745FF2" w14:paraId="2F0B46B5" w14:textId="77777777" w:rsidTr="00A1057D">
        <w:trPr>
          <w:jc w:val="center"/>
        </w:trPr>
        <w:tc>
          <w:tcPr>
            <w:tcW w:w="1699" w:type="pct"/>
            <w:vAlign w:val="center"/>
          </w:tcPr>
          <w:p w14:paraId="127C2378"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lastRenderedPageBreak/>
              <w:t>NAAT, POCT</w:t>
            </w:r>
          </w:p>
        </w:tc>
        <w:tc>
          <w:tcPr>
            <w:tcW w:w="2300" w:type="pct"/>
            <w:vAlign w:val="center"/>
          </w:tcPr>
          <w:p w14:paraId="3F6964DF"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Spontaneous and secure, good sensitivity and specificity, some are CLIA-waived</w:t>
            </w:r>
          </w:p>
        </w:tc>
        <w:tc>
          <w:tcPr>
            <w:tcW w:w="1001" w:type="pct"/>
            <w:vAlign w:val="center"/>
          </w:tcPr>
          <w:p w14:paraId="494F9448" w14:textId="77777777" w:rsidR="000D2DB5" w:rsidRPr="00745FF2" w:rsidRDefault="000D2DB5" w:rsidP="000D2DB5">
            <w:pPr>
              <w:jc w:val="center"/>
              <w:rPr>
                <w:rFonts w:ascii="Times New Roman" w:hAnsi="Times New Roman" w:cs="Times New Roman"/>
                <w:sz w:val="24"/>
                <w:szCs w:val="24"/>
              </w:rPr>
            </w:pPr>
            <w:r w:rsidRPr="00745FF2">
              <w:rPr>
                <w:rFonts w:ascii="Times New Roman" w:hAnsi="Times New Roman" w:cs="Times New Roman"/>
                <w:sz w:val="24"/>
                <w:szCs w:val="24"/>
              </w:rPr>
              <w:t>15– 30 min</w:t>
            </w:r>
          </w:p>
        </w:tc>
      </w:tr>
    </w:tbl>
    <w:p w14:paraId="490D9A81" w14:textId="5EA46B7D" w:rsidR="000220FC" w:rsidRPr="00745FF2" w:rsidRDefault="000D2DB5" w:rsidP="000220FC">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EIA- enzyme immunoassay; IFA- immunofluorescent assay; NAAT- nucleic acid amplification test; CLIA- Clinical Laboratory Improvement Act.</w:t>
      </w:r>
    </w:p>
    <w:p w14:paraId="281CF415" w14:textId="164D8C1F" w:rsidR="00A265AB" w:rsidRPr="00745FF2" w:rsidRDefault="007D430A"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 xml:space="preserve">3.1 </w:t>
      </w:r>
      <w:r w:rsidR="00A265AB" w:rsidRPr="00745FF2">
        <w:rPr>
          <w:rFonts w:ascii="Times New Roman" w:hAnsi="Times New Roman" w:cs="Times New Roman"/>
          <w:b/>
          <w:bCs/>
          <w:sz w:val="24"/>
          <w:szCs w:val="24"/>
        </w:rPr>
        <w:t xml:space="preserve">Nucleic acid detection method </w:t>
      </w:r>
    </w:p>
    <w:p w14:paraId="13FF5292" w14:textId="0E36BAEE" w:rsidR="00CB37A7" w:rsidRPr="00745FF2" w:rsidRDefault="00BA204B" w:rsidP="002F3C16">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Antiviral immunity of the body presents antigen-presenting cells to the viral antigen, and the major histocompatibility complex or human leukocyte antigen presents antigenic peptides that are recognized by virus-specific cytotoxic T-cells. The antigen-presenting cells allow us to comprehend the pathogenesis of SARS-CoV-2, but there are few reports of COVID-19. We only receive research articles pertaining to MERS-CoV and SARS</w:t>
      </w:r>
      <w:r w:rsidR="00861EBC"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"/>
          <w:id w:val="1670065930"/>
          <w:placeholder>
            <w:docPart w:val="DefaultPlaceholder_-1854013440"/>
          </w:placeholder>
        </w:sdtPr>
        <w:sdtContent>
          <w:r w:rsidR="00394E40" w:rsidRPr="00745FF2">
            <w:rPr>
              <w:rFonts w:ascii="Times New Roman" w:hAnsi="Times New Roman" w:cs="Times New Roman"/>
              <w:sz w:val="24"/>
              <w:szCs w:val="24"/>
            </w:rPr>
            <w:t>[32]</w:t>
          </w:r>
        </w:sdtContent>
      </w:sdt>
      <w:r w:rsidR="00861EBC" w:rsidRPr="00745FF2">
        <w:rPr>
          <w:rFonts w:ascii="Times New Roman" w:hAnsi="Times New Roman" w:cs="Times New Roman"/>
          <w:sz w:val="24"/>
          <w:szCs w:val="24"/>
        </w:rPr>
        <w:t>.</w:t>
      </w:r>
      <w:r w:rsidRPr="00745FF2">
        <w:rPr>
          <w:rFonts w:ascii="Times New Roman" w:hAnsi="Times New Roman" w:cs="Times New Roman"/>
          <w:sz w:val="24"/>
          <w:szCs w:val="24"/>
        </w:rPr>
        <w:t xml:space="preserve"> Research indicates that MHC-1 is the primary component in SARS-CoV presentation. A number of polymorphisms of the human leukocyte antigen, such as HLA-B*0703, HLA-DRB1*1202, HLAB*4601, and HLA-Cw*0803, have been linked to vulnerability to SARS-CoV. Other research, however, demonstrates that polymorphisms such as HLA-A*0201, HLA-Cw1502, and HLA-DR0301 may provide protection against viruses such as SARS.</w:t>
      </w:r>
      <w:r w:rsidR="00861EBC" w:rsidRPr="00745FF2">
        <w:rPr>
          <w:rFonts w:ascii="Times New Roman" w:hAnsi="Times New Roman" w:cs="Times New Roman"/>
          <w:sz w:val="24"/>
          <w:szCs w:val="24"/>
        </w:rPr>
        <w:t xml:space="preserve"> </w:t>
      </w:r>
      <w:r w:rsidRPr="00745FF2">
        <w:rPr>
          <w:rFonts w:ascii="Times New Roman" w:hAnsi="Times New Roman" w:cs="Times New Roman"/>
          <w:sz w:val="24"/>
          <w:szCs w:val="24"/>
        </w:rPr>
        <w:t>In addition to polymorphisms, mannose-binding lectin is an antigen-presenting cell associated with SARS-CoV infection</w:t>
      </w:r>
      <w:r w:rsidR="00861EBC"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"/>
          <w:id w:val="-89389374"/>
          <w:placeholder>
            <w:docPart w:val="DefaultPlaceholder_-1854013440"/>
          </w:placeholder>
        </w:sdtPr>
        <w:sdtContent>
          <w:r w:rsidR="00394E40" w:rsidRPr="00745FF2">
            <w:rPr>
              <w:rFonts w:ascii="Times New Roman" w:hAnsi="Times New Roman" w:cs="Times New Roman"/>
              <w:sz w:val="24"/>
              <w:szCs w:val="24"/>
            </w:rPr>
            <w:t>[43]</w:t>
          </w:r>
        </w:sdtContent>
      </w:sdt>
      <w:r w:rsidR="00861EBC" w:rsidRPr="00745FF2">
        <w:rPr>
          <w:rFonts w:ascii="Times New Roman" w:hAnsi="Times New Roman" w:cs="Times New Roman"/>
          <w:sz w:val="24"/>
          <w:szCs w:val="24"/>
        </w:rPr>
        <w:t>.</w:t>
      </w:r>
      <w:r w:rsidR="00B34DE2" w:rsidRPr="00745FF2">
        <w:rPr>
          <w:rFonts w:ascii="Times New Roman" w:hAnsi="Times New Roman" w:cs="Times New Roman"/>
          <w:sz w:val="24"/>
          <w:szCs w:val="24"/>
        </w:rPr>
        <w:t xml:space="preserve"> Table 3 represents the</w:t>
      </w:r>
      <w:r w:rsidR="00B34DE2" w:rsidRPr="00745FF2">
        <w:rPr>
          <w:rFonts w:ascii="Times New Roman" w:hAnsi="Times New Roman" w:cs="Times New Roman"/>
          <w:b/>
          <w:bCs/>
          <w:sz w:val="24"/>
          <w:szCs w:val="24"/>
        </w:rPr>
        <w:t xml:space="preserve"> </w:t>
      </w:r>
      <w:r w:rsidR="00B34DE2" w:rsidRPr="00745FF2">
        <w:rPr>
          <w:rFonts w:ascii="Times New Roman" w:hAnsi="Times New Roman" w:cs="Times New Roman"/>
          <w:sz w:val="24"/>
          <w:szCs w:val="24"/>
        </w:rPr>
        <w:t>Current protocols approved by respective authority for nucleic acid amplification testing</w:t>
      </w:r>
      <w:r w:rsidR="002F3C16" w:rsidRPr="00745FF2">
        <w:rPr>
          <w:rFonts w:ascii="Times New Roman" w:hAnsi="Times New Roman" w:cs="Times New Roman"/>
          <w:sz w:val="24"/>
          <w:szCs w:val="24"/>
        </w:rPr>
        <w:t xml:space="preserve"> </w:t>
      </w:r>
      <w:r w:rsidR="00B34DE2" w:rsidRPr="00745FF2">
        <w:rPr>
          <w:rFonts w:ascii="Times New Roman" w:hAnsi="Times New Roman" w:cs="Times New Roman"/>
          <w:sz w:val="24"/>
          <w:szCs w:val="24"/>
        </w:rPr>
        <w:t>for COVID-19.</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017"/>
        <w:gridCol w:w="1097"/>
        <w:gridCol w:w="1582"/>
        <w:gridCol w:w="4320"/>
      </w:tblGrid>
      <w:tr w:rsidR="00745FF2" w:rsidRPr="00745FF2" w14:paraId="7680D6C6" w14:textId="77777777" w:rsidTr="00CB37A7">
        <w:trPr>
          <w:trHeight w:val="422"/>
        </w:trPr>
        <w:tc>
          <w:tcPr>
            <w:tcW w:w="9016" w:type="dxa"/>
            <w:gridSpan w:val="4"/>
            <w:vAlign w:val="center"/>
          </w:tcPr>
          <w:p w14:paraId="720CF786" w14:textId="611E3320"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b/>
                <w:bCs/>
                <w:sz w:val="24"/>
                <w:szCs w:val="24"/>
              </w:rPr>
              <w:t>Table 3 Current following protocol for Nucleic Acid Amplification Testing [79]</w:t>
            </w:r>
          </w:p>
        </w:tc>
      </w:tr>
      <w:tr w:rsidR="00745FF2" w:rsidRPr="00745FF2" w14:paraId="23C21440" w14:textId="77777777" w:rsidTr="00CB37A7">
        <w:trPr>
          <w:trHeight w:val="428"/>
        </w:trPr>
        <w:tc>
          <w:tcPr>
            <w:tcW w:w="2017" w:type="dxa"/>
            <w:vAlign w:val="center"/>
          </w:tcPr>
          <w:p w14:paraId="47BC56F3" w14:textId="77777777" w:rsidR="00CB37A7" w:rsidRPr="00745FF2" w:rsidRDefault="00CB37A7" w:rsidP="00CB37A7">
            <w:pPr>
              <w:jc w:val="center"/>
              <w:rPr>
                <w:rFonts w:ascii="Times New Roman" w:hAnsi="Times New Roman" w:cs="Times New Roman"/>
                <w:b/>
                <w:bCs/>
                <w:sz w:val="24"/>
                <w:szCs w:val="24"/>
              </w:rPr>
            </w:pPr>
            <w:r w:rsidRPr="00745FF2">
              <w:rPr>
                <w:rFonts w:ascii="Times New Roman" w:hAnsi="Times New Roman" w:cs="Times New Roman"/>
                <w:b/>
                <w:bCs/>
                <w:sz w:val="24"/>
                <w:szCs w:val="24"/>
              </w:rPr>
              <w:t>Institute/Country</w:t>
            </w:r>
          </w:p>
        </w:tc>
        <w:tc>
          <w:tcPr>
            <w:tcW w:w="2679" w:type="dxa"/>
            <w:gridSpan w:val="2"/>
            <w:vAlign w:val="center"/>
          </w:tcPr>
          <w:p w14:paraId="1F608D35" w14:textId="77777777" w:rsidR="00CB37A7" w:rsidRPr="00745FF2" w:rsidRDefault="00CB37A7" w:rsidP="00CB37A7">
            <w:pPr>
              <w:jc w:val="center"/>
              <w:rPr>
                <w:rFonts w:ascii="Times New Roman" w:hAnsi="Times New Roman" w:cs="Times New Roman"/>
                <w:b/>
                <w:bCs/>
                <w:sz w:val="24"/>
                <w:szCs w:val="24"/>
              </w:rPr>
            </w:pPr>
            <w:r w:rsidRPr="00745FF2">
              <w:rPr>
                <w:rFonts w:ascii="Times New Roman" w:hAnsi="Times New Roman" w:cs="Times New Roman"/>
                <w:b/>
                <w:bCs/>
                <w:sz w:val="24"/>
                <w:szCs w:val="24"/>
              </w:rPr>
              <w:t>Gene targets</w:t>
            </w:r>
          </w:p>
        </w:tc>
        <w:tc>
          <w:tcPr>
            <w:tcW w:w="4320" w:type="dxa"/>
            <w:vAlign w:val="center"/>
          </w:tcPr>
          <w:p w14:paraId="5615F76E" w14:textId="77777777" w:rsidR="00CB37A7" w:rsidRPr="00745FF2" w:rsidRDefault="00CB37A7" w:rsidP="00CB37A7">
            <w:pPr>
              <w:jc w:val="center"/>
              <w:rPr>
                <w:rFonts w:ascii="Times New Roman" w:hAnsi="Times New Roman" w:cs="Times New Roman"/>
                <w:b/>
                <w:bCs/>
                <w:sz w:val="24"/>
                <w:szCs w:val="24"/>
              </w:rPr>
            </w:pPr>
            <w:r w:rsidRPr="00745FF2">
              <w:rPr>
                <w:rFonts w:ascii="Times New Roman" w:hAnsi="Times New Roman" w:cs="Times New Roman"/>
                <w:b/>
                <w:bCs/>
                <w:sz w:val="24"/>
                <w:szCs w:val="24"/>
              </w:rPr>
              <w:t>Target gene Primer</w:t>
            </w:r>
          </w:p>
        </w:tc>
      </w:tr>
      <w:tr w:rsidR="00745FF2" w:rsidRPr="00745FF2" w14:paraId="4F8D3409" w14:textId="77777777" w:rsidTr="00CB37A7">
        <w:trPr>
          <w:trHeight w:val="263"/>
        </w:trPr>
        <w:tc>
          <w:tcPr>
            <w:tcW w:w="2017" w:type="dxa"/>
            <w:vMerge w:val="restart"/>
            <w:vAlign w:val="center"/>
          </w:tcPr>
          <w:p w14:paraId="678F9432"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Chinese Centre for Disease Control, China</w:t>
            </w:r>
          </w:p>
        </w:tc>
        <w:tc>
          <w:tcPr>
            <w:tcW w:w="2679" w:type="dxa"/>
            <w:gridSpan w:val="2"/>
            <w:vAlign w:val="center"/>
          </w:tcPr>
          <w:p w14:paraId="0A351DCE"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ORF 1ab F</w:t>
            </w:r>
          </w:p>
        </w:tc>
        <w:tc>
          <w:tcPr>
            <w:tcW w:w="4320" w:type="dxa"/>
            <w:vAlign w:val="center"/>
          </w:tcPr>
          <w:p w14:paraId="32C520EF"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CCC TGT GGG TTT TAC ACT TAA</w:t>
            </w:r>
          </w:p>
        </w:tc>
      </w:tr>
      <w:tr w:rsidR="00745FF2" w:rsidRPr="00745FF2" w14:paraId="343D77EC" w14:textId="77777777" w:rsidTr="00CB37A7">
        <w:trPr>
          <w:trHeight w:val="424"/>
        </w:trPr>
        <w:tc>
          <w:tcPr>
            <w:tcW w:w="2017" w:type="dxa"/>
            <w:vMerge/>
            <w:vAlign w:val="center"/>
          </w:tcPr>
          <w:p w14:paraId="7712147C" w14:textId="77777777" w:rsidR="00CB37A7" w:rsidRPr="00745FF2" w:rsidRDefault="00CB37A7" w:rsidP="00CB37A7">
            <w:pPr>
              <w:jc w:val="center"/>
              <w:rPr>
                <w:rFonts w:ascii="Times New Roman" w:hAnsi="Times New Roman" w:cs="Times New Roman"/>
                <w:sz w:val="24"/>
                <w:szCs w:val="24"/>
              </w:rPr>
            </w:pPr>
          </w:p>
        </w:tc>
        <w:tc>
          <w:tcPr>
            <w:tcW w:w="2679" w:type="dxa"/>
            <w:gridSpan w:val="2"/>
            <w:vAlign w:val="center"/>
          </w:tcPr>
          <w:p w14:paraId="0BA8C360"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ORF 1ab R</w:t>
            </w:r>
          </w:p>
        </w:tc>
        <w:tc>
          <w:tcPr>
            <w:tcW w:w="4320" w:type="dxa"/>
            <w:vAlign w:val="center"/>
          </w:tcPr>
          <w:p w14:paraId="645BE3C2"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ACG ATT GTG CAT CAG CTG A</w:t>
            </w:r>
          </w:p>
        </w:tc>
      </w:tr>
      <w:tr w:rsidR="00745FF2" w:rsidRPr="00745FF2" w14:paraId="42CF554D" w14:textId="77777777" w:rsidTr="00CB37A7">
        <w:trPr>
          <w:trHeight w:val="471"/>
        </w:trPr>
        <w:tc>
          <w:tcPr>
            <w:tcW w:w="2017" w:type="dxa"/>
            <w:vMerge/>
            <w:vAlign w:val="center"/>
          </w:tcPr>
          <w:p w14:paraId="352E6889" w14:textId="77777777" w:rsidR="00CB37A7" w:rsidRPr="00745FF2" w:rsidRDefault="00CB37A7" w:rsidP="00CB37A7">
            <w:pPr>
              <w:jc w:val="center"/>
              <w:rPr>
                <w:rFonts w:ascii="Times New Roman" w:hAnsi="Times New Roman" w:cs="Times New Roman"/>
                <w:sz w:val="24"/>
                <w:szCs w:val="24"/>
              </w:rPr>
            </w:pPr>
          </w:p>
        </w:tc>
        <w:tc>
          <w:tcPr>
            <w:tcW w:w="2679" w:type="dxa"/>
            <w:gridSpan w:val="2"/>
            <w:vAlign w:val="center"/>
          </w:tcPr>
          <w:p w14:paraId="506D1467"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N-F</w:t>
            </w:r>
          </w:p>
        </w:tc>
        <w:tc>
          <w:tcPr>
            <w:tcW w:w="4320" w:type="dxa"/>
            <w:vAlign w:val="center"/>
          </w:tcPr>
          <w:p w14:paraId="03B49BF2"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GGG GAA CTT CTC CTG CTA GAA T</w:t>
            </w:r>
          </w:p>
        </w:tc>
      </w:tr>
      <w:tr w:rsidR="00745FF2" w:rsidRPr="00745FF2" w14:paraId="16666CC6" w14:textId="77777777" w:rsidTr="00CB37A7">
        <w:trPr>
          <w:trHeight w:val="315"/>
        </w:trPr>
        <w:tc>
          <w:tcPr>
            <w:tcW w:w="2017" w:type="dxa"/>
            <w:vMerge/>
            <w:vAlign w:val="center"/>
          </w:tcPr>
          <w:p w14:paraId="27084244" w14:textId="77777777" w:rsidR="00CB37A7" w:rsidRPr="00745FF2" w:rsidRDefault="00CB37A7" w:rsidP="00CB37A7">
            <w:pPr>
              <w:jc w:val="center"/>
              <w:rPr>
                <w:rFonts w:ascii="Times New Roman" w:hAnsi="Times New Roman" w:cs="Times New Roman"/>
                <w:sz w:val="24"/>
                <w:szCs w:val="24"/>
              </w:rPr>
            </w:pPr>
          </w:p>
        </w:tc>
        <w:tc>
          <w:tcPr>
            <w:tcW w:w="2679" w:type="dxa"/>
            <w:gridSpan w:val="2"/>
            <w:vAlign w:val="center"/>
          </w:tcPr>
          <w:p w14:paraId="02E2F5A3"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N-R</w:t>
            </w:r>
          </w:p>
        </w:tc>
        <w:tc>
          <w:tcPr>
            <w:tcW w:w="4320" w:type="dxa"/>
            <w:vAlign w:val="center"/>
          </w:tcPr>
          <w:p w14:paraId="57F613E7"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CAG ACA TTT TGC TCT CAA GCT G</w:t>
            </w:r>
          </w:p>
        </w:tc>
      </w:tr>
      <w:tr w:rsidR="00745FF2" w:rsidRPr="00745FF2" w14:paraId="4F4C1934" w14:textId="77777777" w:rsidTr="00CB37A7">
        <w:trPr>
          <w:trHeight w:val="275"/>
        </w:trPr>
        <w:tc>
          <w:tcPr>
            <w:tcW w:w="2017" w:type="dxa"/>
            <w:vMerge w:val="restart"/>
            <w:vAlign w:val="center"/>
          </w:tcPr>
          <w:p w14:paraId="7267A8F7"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Charite, Germany</w:t>
            </w:r>
          </w:p>
        </w:tc>
        <w:tc>
          <w:tcPr>
            <w:tcW w:w="2679" w:type="dxa"/>
            <w:gridSpan w:val="2"/>
            <w:vAlign w:val="center"/>
          </w:tcPr>
          <w:p w14:paraId="0DC9FF0C"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RdRp F</w:t>
            </w:r>
          </w:p>
        </w:tc>
        <w:tc>
          <w:tcPr>
            <w:tcW w:w="4320" w:type="dxa"/>
            <w:vAlign w:val="center"/>
          </w:tcPr>
          <w:p w14:paraId="194A37D1"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GTG ARA TGG TCA TGT GTG GCG G</w:t>
            </w:r>
          </w:p>
        </w:tc>
      </w:tr>
      <w:tr w:rsidR="00745FF2" w:rsidRPr="00745FF2" w14:paraId="6BE08AEC" w14:textId="77777777" w:rsidTr="00CB37A7">
        <w:trPr>
          <w:trHeight w:val="367"/>
        </w:trPr>
        <w:tc>
          <w:tcPr>
            <w:tcW w:w="2017" w:type="dxa"/>
            <w:vMerge/>
            <w:vAlign w:val="center"/>
          </w:tcPr>
          <w:p w14:paraId="356FB649" w14:textId="77777777" w:rsidR="00CB37A7" w:rsidRPr="00745FF2" w:rsidRDefault="00CB37A7" w:rsidP="00CB37A7">
            <w:pPr>
              <w:jc w:val="center"/>
              <w:rPr>
                <w:rFonts w:ascii="Times New Roman" w:hAnsi="Times New Roman" w:cs="Times New Roman"/>
                <w:sz w:val="24"/>
                <w:szCs w:val="24"/>
              </w:rPr>
            </w:pPr>
          </w:p>
        </w:tc>
        <w:tc>
          <w:tcPr>
            <w:tcW w:w="2679" w:type="dxa"/>
            <w:gridSpan w:val="2"/>
            <w:vAlign w:val="center"/>
          </w:tcPr>
          <w:p w14:paraId="19B0D28F"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RdRp R</w:t>
            </w:r>
          </w:p>
        </w:tc>
        <w:tc>
          <w:tcPr>
            <w:tcW w:w="4320" w:type="dxa"/>
            <w:vAlign w:val="center"/>
          </w:tcPr>
          <w:p w14:paraId="2F8A68BB"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CAR ATG TTA AAS ACA CTA TTA GCA TA</w:t>
            </w:r>
          </w:p>
        </w:tc>
      </w:tr>
      <w:tr w:rsidR="00745FF2" w:rsidRPr="00745FF2" w14:paraId="7860762C" w14:textId="77777777" w:rsidTr="00CB37A7">
        <w:trPr>
          <w:trHeight w:val="331"/>
        </w:trPr>
        <w:tc>
          <w:tcPr>
            <w:tcW w:w="2017" w:type="dxa"/>
            <w:vMerge/>
            <w:vAlign w:val="center"/>
          </w:tcPr>
          <w:p w14:paraId="203E7A65" w14:textId="77777777" w:rsidR="00CB37A7" w:rsidRPr="00745FF2" w:rsidRDefault="00CB37A7" w:rsidP="00CB37A7">
            <w:pPr>
              <w:jc w:val="center"/>
              <w:rPr>
                <w:rFonts w:ascii="Times New Roman" w:hAnsi="Times New Roman" w:cs="Times New Roman"/>
                <w:sz w:val="24"/>
                <w:szCs w:val="24"/>
              </w:rPr>
            </w:pPr>
          </w:p>
        </w:tc>
        <w:tc>
          <w:tcPr>
            <w:tcW w:w="2679" w:type="dxa"/>
            <w:gridSpan w:val="2"/>
            <w:vAlign w:val="center"/>
          </w:tcPr>
          <w:p w14:paraId="17EA3582"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E-F</w:t>
            </w:r>
          </w:p>
        </w:tc>
        <w:tc>
          <w:tcPr>
            <w:tcW w:w="4320" w:type="dxa"/>
            <w:vAlign w:val="center"/>
          </w:tcPr>
          <w:p w14:paraId="0F137447"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ACAGGTACGTTAATAGTTAATAGCGT</w:t>
            </w:r>
          </w:p>
        </w:tc>
      </w:tr>
      <w:tr w:rsidR="00745FF2" w:rsidRPr="00745FF2" w14:paraId="55A553B8" w14:textId="77777777" w:rsidTr="00CB37A7">
        <w:trPr>
          <w:trHeight w:val="311"/>
        </w:trPr>
        <w:tc>
          <w:tcPr>
            <w:tcW w:w="2017" w:type="dxa"/>
            <w:vMerge/>
            <w:vAlign w:val="center"/>
          </w:tcPr>
          <w:p w14:paraId="27A26089" w14:textId="77777777" w:rsidR="00CB37A7" w:rsidRPr="00745FF2" w:rsidRDefault="00CB37A7" w:rsidP="00CB37A7">
            <w:pPr>
              <w:jc w:val="center"/>
              <w:rPr>
                <w:rFonts w:ascii="Times New Roman" w:hAnsi="Times New Roman" w:cs="Times New Roman"/>
                <w:sz w:val="24"/>
                <w:szCs w:val="24"/>
              </w:rPr>
            </w:pPr>
          </w:p>
        </w:tc>
        <w:tc>
          <w:tcPr>
            <w:tcW w:w="2679" w:type="dxa"/>
            <w:gridSpan w:val="2"/>
            <w:vAlign w:val="center"/>
          </w:tcPr>
          <w:p w14:paraId="1B5E26A3"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E-R</w:t>
            </w:r>
          </w:p>
        </w:tc>
        <w:tc>
          <w:tcPr>
            <w:tcW w:w="4320" w:type="dxa"/>
            <w:vAlign w:val="center"/>
          </w:tcPr>
          <w:p w14:paraId="05FCFDE8"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ATATTGCAGCAGTACGCACACA</w:t>
            </w:r>
          </w:p>
        </w:tc>
      </w:tr>
      <w:tr w:rsidR="00745FF2" w:rsidRPr="00745FF2" w14:paraId="3E33F8E0" w14:textId="77777777" w:rsidTr="00CB37A7">
        <w:trPr>
          <w:trHeight w:val="409"/>
        </w:trPr>
        <w:tc>
          <w:tcPr>
            <w:tcW w:w="2017" w:type="dxa"/>
            <w:vMerge/>
            <w:vAlign w:val="center"/>
          </w:tcPr>
          <w:p w14:paraId="42899AA7" w14:textId="77777777" w:rsidR="00CB37A7" w:rsidRPr="00745FF2" w:rsidRDefault="00CB37A7" w:rsidP="00CB37A7">
            <w:pPr>
              <w:jc w:val="center"/>
              <w:rPr>
                <w:rFonts w:ascii="Times New Roman" w:hAnsi="Times New Roman" w:cs="Times New Roman"/>
                <w:sz w:val="24"/>
                <w:szCs w:val="24"/>
              </w:rPr>
            </w:pPr>
          </w:p>
        </w:tc>
        <w:tc>
          <w:tcPr>
            <w:tcW w:w="2679" w:type="dxa"/>
            <w:gridSpan w:val="2"/>
            <w:vAlign w:val="center"/>
          </w:tcPr>
          <w:p w14:paraId="33FEC638"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N-F</w:t>
            </w:r>
          </w:p>
        </w:tc>
        <w:tc>
          <w:tcPr>
            <w:tcW w:w="4320" w:type="dxa"/>
            <w:vAlign w:val="center"/>
          </w:tcPr>
          <w:p w14:paraId="50072C1B"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CACATTGGCACCCGCAATC</w:t>
            </w:r>
          </w:p>
        </w:tc>
      </w:tr>
      <w:tr w:rsidR="00745FF2" w:rsidRPr="00745FF2" w14:paraId="6700FD7B" w14:textId="77777777" w:rsidTr="00CB37A7">
        <w:trPr>
          <w:trHeight w:val="226"/>
        </w:trPr>
        <w:tc>
          <w:tcPr>
            <w:tcW w:w="2017" w:type="dxa"/>
            <w:vMerge/>
            <w:vAlign w:val="center"/>
          </w:tcPr>
          <w:p w14:paraId="6ADF86E2" w14:textId="77777777" w:rsidR="00CB37A7" w:rsidRPr="00745FF2" w:rsidRDefault="00CB37A7" w:rsidP="00CB37A7">
            <w:pPr>
              <w:jc w:val="center"/>
              <w:rPr>
                <w:rFonts w:ascii="Times New Roman" w:hAnsi="Times New Roman" w:cs="Times New Roman"/>
                <w:sz w:val="24"/>
                <w:szCs w:val="24"/>
              </w:rPr>
            </w:pPr>
          </w:p>
        </w:tc>
        <w:tc>
          <w:tcPr>
            <w:tcW w:w="2679" w:type="dxa"/>
            <w:gridSpan w:val="2"/>
            <w:vAlign w:val="center"/>
          </w:tcPr>
          <w:p w14:paraId="1C468051"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N-R</w:t>
            </w:r>
          </w:p>
        </w:tc>
        <w:tc>
          <w:tcPr>
            <w:tcW w:w="4320" w:type="dxa"/>
            <w:vAlign w:val="center"/>
          </w:tcPr>
          <w:p w14:paraId="57B572C6"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GAGGAACGAGAAGAGGCTTG</w:t>
            </w:r>
          </w:p>
        </w:tc>
      </w:tr>
      <w:tr w:rsidR="00745FF2" w:rsidRPr="00745FF2" w14:paraId="28AA4622" w14:textId="77777777" w:rsidTr="00CB37A7">
        <w:trPr>
          <w:trHeight w:val="576"/>
        </w:trPr>
        <w:tc>
          <w:tcPr>
            <w:tcW w:w="2017" w:type="dxa"/>
            <w:vMerge w:val="restart"/>
            <w:vAlign w:val="center"/>
          </w:tcPr>
          <w:p w14:paraId="2C093293"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HKU, Hong Kong SAR</w:t>
            </w:r>
          </w:p>
        </w:tc>
        <w:tc>
          <w:tcPr>
            <w:tcW w:w="2679" w:type="dxa"/>
            <w:gridSpan w:val="2"/>
            <w:vAlign w:val="center"/>
          </w:tcPr>
          <w:p w14:paraId="77E5F18A"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ORF 1b-nsp14 F</w:t>
            </w:r>
          </w:p>
        </w:tc>
        <w:tc>
          <w:tcPr>
            <w:tcW w:w="4320" w:type="dxa"/>
            <w:vAlign w:val="center"/>
          </w:tcPr>
          <w:p w14:paraId="4B70278E"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TGG GGY TTT ACR GGT AAC CT</w:t>
            </w:r>
          </w:p>
        </w:tc>
      </w:tr>
      <w:tr w:rsidR="00745FF2" w:rsidRPr="00745FF2" w14:paraId="2775E3B1" w14:textId="77777777" w:rsidTr="00CB37A7">
        <w:trPr>
          <w:trHeight w:val="236"/>
        </w:trPr>
        <w:tc>
          <w:tcPr>
            <w:tcW w:w="2017" w:type="dxa"/>
            <w:vMerge/>
            <w:vAlign w:val="center"/>
          </w:tcPr>
          <w:p w14:paraId="27514E22" w14:textId="77777777" w:rsidR="00CB37A7" w:rsidRPr="00745FF2" w:rsidRDefault="00CB37A7" w:rsidP="00CB37A7">
            <w:pPr>
              <w:spacing w:before="240"/>
              <w:jc w:val="center"/>
              <w:rPr>
                <w:rFonts w:ascii="Times New Roman" w:hAnsi="Times New Roman" w:cs="Times New Roman"/>
                <w:sz w:val="24"/>
                <w:szCs w:val="24"/>
              </w:rPr>
            </w:pPr>
          </w:p>
        </w:tc>
        <w:tc>
          <w:tcPr>
            <w:tcW w:w="2679" w:type="dxa"/>
            <w:gridSpan w:val="2"/>
            <w:vAlign w:val="center"/>
          </w:tcPr>
          <w:p w14:paraId="752F48A3"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ORF 1b-nsp14 R</w:t>
            </w:r>
          </w:p>
        </w:tc>
        <w:tc>
          <w:tcPr>
            <w:tcW w:w="4320" w:type="dxa"/>
            <w:vAlign w:val="center"/>
          </w:tcPr>
          <w:p w14:paraId="320290B3"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AAC RCG CTT AAC AAA GCA CTC</w:t>
            </w:r>
          </w:p>
        </w:tc>
      </w:tr>
      <w:tr w:rsidR="00745FF2" w:rsidRPr="00745FF2" w14:paraId="780D45D3" w14:textId="77777777" w:rsidTr="00CB37A7">
        <w:trPr>
          <w:trHeight w:val="341"/>
        </w:trPr>
        <w:tc>
          <w:tcPr>
            <w:tcW w:w="2017" w:type="dxa"/>
            <w:vMerge/>
            <w:vAlign w:val="center"/>
          </w:tcPr>
          <w:p w14:paraId="70ACCDC5" w14:textId="77777777" w:rsidR="00CB37A7" w:rsidRPr="00745FF2" w:rsidRDefault="00CB37A7" w:rsidP="00CB37A7">
            <w:pPr>
              <w:spacing w:before="240"/>
              <w:jc w:val="center"/>
              <w:rPr>
                <w:rFonts w:ascii="Times New Roman" w:hAnsi="Times New Roman" w:cs="Times New Roman"/>
                <w:sz w:val="24"/>
                <w:szCs w:val="24"/>
              </w:rPr>
            </w:pPr>
          </w:p>
        </w:tc>
        <w:tc>
          <w:tcPr>
            <w:tcW w:w="2679" w:type="dxa"/>
            <w:gridSpan w:val="2"/>
            <w:vAlign w:val="center"/>
          </w:tcPr>
          <w:p w14:paraId="305F01EB"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N-F</w:t>
            </w:r>
          </w:p>
        </w:tc>
        <w:tc>
          <w:tcPr>
            <w:tcW w:w="4320" w:type="dxa"/>
            <w:vAlign w:val="center"/>
          </w:tcPr>
          <w:p w14:paraId="47D957E2"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TAA TCA GAC AAG GAA CTG ATT A</w:t>
            </w:r>
          </w:p>
        </w:tc>
      </w:tr>
      <w:tr w:rsidR="00745FF2" w:rsidRPr="00745FF2" w14:paraId="54872CC4" w14:textId="77777777" w:rsidTr="00CB37A7">
        <w:trPr>
          <w:trHeight w:val="287"/>
        </w:trPr>
        <w:tc>
          <w:tcPr>
            <w:tcW w:w="2017" w:type="dxa"/>
            <w:vMerge/>
            <w:vAlign w:val="center"/>
          </w:tcPr>
          <w:p w14:paraId="303CAFDB" w14:textId="77777777" w:rsidR="00CB37A7" w:rsidRPr="00745FF2" w:rsidRDefault="00CB37A7" w:rsidP="00CB37A7">
            <w:pPr>
              <w:spacing w:before="240"/>
              <w:jc w:val="center"/>
              <w:rPr>
                <w:rFonts w:ascii="Times New Roman" w:hAnsi="Times New Roman" w:cs="Times New Roman"/>
                <w:sz w:val="24"/>
                <w:szCs w:val="24"/>
              </w:rPr>
            </w:pPr>
          </w:p>
        </w:tc>
        <w:tc>
          <w:tcPr>
            <w:tcW w:w="2679" w:type="dxa"/>
            <w:gridSpan w:val="2"/>
            <w:vAlign w:val="center"/>
          </w:tcPr>
          <w:p w14:paraId="2333364F"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N-R</w:t>
            </w:r>
          </w:p>
        </w:tc>
        <w:tc>
          <w:tcPr>
            <w:tcW w:w="4320" w:type="dxa"/>
            <w:vAlign w:val="center"/>
          </w:tcPr>
          <w:p w14:paraId="7EB72EB1"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CGA AGG TGT GAC TTC CAT G</w:t>
            </w:r>
          </w:p>
        </w:tc>
      </w:tr>
      <w:tr w:rsidR="00745FF2" w:rsidRPr="00745FF2" w14:paraId="7269A972" w14:textId="77777777" w:rsidTr="00CB37A7">
        <w:trPr>
          <w:trHeight w:val="1143"/>
        </w:trPr>
        <w:tc>
          <w:tcPr>
            <w:tcW w:w="2017" w:type="dxa"/>
            <w:vMerge w:val="restart"/>
            <w:vAlign w:val="center"/>
          </w:tcPr>
          <w:p w14:paraId="60CD4DC4"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“National Institute of Infectious Diseases, Department of Virology”, Japan</w:t>
            </w:r>
          </w:p>
        </w:tc>
        <w:tc>
          <w:tcPr>
            <w:tcW w:w="2679" w:type="dxa"/>
            <w:gridSpan w:val="2"/>
            <w:vAlign w:val="center"/>
          </w:tcPr>
          <w:p w14:paraId="3F2D4DFE"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nCOV_N-F</w:t>
            </w:r>
          </w:p>
          <w:p w14:paraId="4815D16E" w14:textId="77777777" w:rsidR="00CB37A7" w:rsidRPr="00745FF2" w:rsidRDefault="00CB37A7" w:rsidP="00CB37A7">
            <w:pPr>
              <w:jc w:val="center"/>
              <w:rPr>
                <w:rFonts w:ascii="Times New Roman" w:hAnsi="Times New Roman" w:cs="Times New Roman"/>
                <w:sz w:val="24"/>
                <w:szCs w:val="24"/>
              </w:rPr>
            </w:pPr>
          </w:p>
        </w:tc>
        <w:tc>
          <w:tcPr>
            <w:tcW w:w="4320" w:type="dxa"/>
            <w:vAlign w:val="center"/>
          </w:tcPr>
          <w:p w14:paraId="08103FBB"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AAA TTT TGG GGA CCA GGA AC</w:t>
            </w:r>
          </w:p>
        </w:tc>
      </w:tr>
      <w:tr w:rsidR="00745FF2" w:rsidRPr="00745FF2" w14:paraId="216DA1A1" w14:textId="77777777" w:rsidTr="00CB37A7">
        <w:trPr>
          <w:trHeight w:val="1148"/>
        </w:trPr>
        <w:tc>
          <w:tcPr>
            <w:tcW w:w="2017" w:type="dxa"/>
            <w:vMerge/>
            <w:vAlign w:val="center"/>
          </w:tcPr>
          <w:p w14:paraId="5A966350" w14:textId="77777777" w:rsidR="00CB37A7" w:rsidRPr="00745FF2" w:rsidRDefault="00CB37A7" w:rsidP="00CB37A7">
            <w:pPr>
              <w:spacing w:before="240"/>
              <w:jc w:val="center"/>
              <w:rPr>
                <w:rFonts w:ascii="Times New Roman" w:hAnsi="Times New Roman" w:cs="Times New Roman"/>
                <w:sz w:val="24"/>
                <w:szCs w:val="24"/>
              </w:rPr>
            </w:pPr>
          </w:p>
        </w:tc>
        <w:tc>
          <w:tcPr>
            <w:tcW w:w="2679" w:type="dxa"/>
            <w:gridSpan w:val="2"/>
            <w:vAlign w:val="center"/>
          </w:tcPr>
          <w:p w14:paraId="566CD94A"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nCOV_N-R</w:t>
            </w:r>
          </w:p>
        </w:tc>
        <w:tc>
          <w:tcPr>
            <w:tcW w:w="4320" w:type="dxa"/>
            <w:vAlign w:val="center"/>
          </w:tcPr>
          <w:p w14:paraId="28D8D4EF"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TGG CAG CTG TGT AGG TCA AC</w:t>
            </w:r>
          </w:p>
        </w:tc>
      </w:tr>
      <w:tr w:rsidR="00745FF2" w:rsidRPr="00745FF2" w14:paraId="2513EB49" w14:textId="77777777" w:rsidTr="00CB37A7">
        <w:trPr>
          <w:trHeight w:val="472"/>
        </w:trPr>
        <w:tc>
          <w:tcPr>
            <w:tcW w:w="2017" w:type="dxa"/>
            <w:vMerge w:val="restart"/>
            <w:vAlign w:val="center"/>
          </w:tcPr>
          <w:p w14:paraId="05DE57F0"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National Institute of Health, Thailand</w:t>
            </w:r>
          </w:p>
        </w:tc>
        <w:tc>
          <w:tcPr>
            <w:tcW w:w="2679" w:type="dxa"/>
            <w:gridSpan w:val="2"/>
            <w:vAlign w:val="center"/>
          </w:tcPr>
          <w:p w14:paraId="3DE03960"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NIC N-F</w:t>
            </w:r>
          </w:p>
        </w:tc>
        <w:tc>
          <w:tcPr>
            <w:tcW w:w="4320" w:type="dxa"/>
            <w:vAlign w:val="center"/>
          </w:tcPr>
          <w:p w14:paraId="5E05F1A3"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CGT TTG GTG GAC CCT CAG AT</w:t>
            </w:r>
          </w:p>
        </w:tc>
      </w:tr>
      <w:tr w:rsidR="00745FF2" w:rsidRPr="00745FF2" w14:paraId="3F5ADC84" w14:textId="77777777" w:rsidTr="00CB37A7">
        <w:trPr>
          <w:trHeight w:val="183"/>
        </w:trPr>
        <w:tc>
          <w:tcPr>
            <w:tcW w:w="2017" w:type="dxa"/>
            <w:vMerge/>
            <w:vAlign w:val="center"/>
          </w:tcPr>
          <w:p w14:paraId="083606AC" w14:textId="77777777" w:rsidR="00CB37A7" w:rsidRPr="00745FF2" w:rsidRDefault="00CB37A7" w:rsidP="00CB37A7">
            <w:pPr>
              <w:jc w:val="center"/>
              <w:rPr>
                <w:rFonts w:ascii="Times New Roman" w:hAnsi="Times New Roman" w:cs="Times New Roman"/>
                <w:sz w:val="24"/>
                <w:szCs w:val="24"/>
              </w:rPr>
            </w:pPr>
          </w:p>
        </w:tc>
        <w:tc>
          <w:tcPr>
            <w:tcW w:w="2679" w:type="dxa"/>
            <w:gridSpan w:val="2"/>
            <w:vAlign w:val="center"/>
          </w:tcPr>
          <w:p w14:paraId="1BAA9BF9"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NIC N-R</w:t>
            </w:r>
          </w:p>
        </w:tc>
        <w:tc>
          <w:tcPr>
            <w:tcW w:w="4320" w:type="dxa"/>
            <w:vAlign w:val="center"/>
          </w:tcPr>
          <w:p w14:paraId="7B2E6EBA"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CCC CAC TGC GTT CTC CAT T</w:t>
            </w:r>
          </w:p>
        </w:tc>
      </w:tr>
      <w:tr w:rsidR="00745FF2" w:rsidRPr="00745FF2" w14:paraId="4699A242" w14:textId="77777777" w:rsidTr="00CB37A7">
        <w:trPr>
          <w:trHeight w:val="543"/>
        </w:trPr>
        <w:tc>
          <w:tcPr>
            <w:tcW w:w="2017" w:type="dxa"/>
            <w:vMerge w:val="restart"/>
            <w:vAlign w:val="center"/>
          </w:tcPr>
          <w:p w14:paraId="1BCA930A"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US CDC, USA</w:t>
            </w:r>
          </w:p>
        </w:tc>
        <w:tc>
          <w:tcPr>
            <w:tcW w:w="1097" w:type="dxa"/>
            <w:vMerge w:val="restart"/>
            <w:vAlign w:val="center"/>
          </w:tcPr>
          <w:p w14:paraId="4577AD5D"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Three targets in N gene</w:t>
            </w:r>
          </w:p>
        </w:tc>
        <w:tc>
          <w:tcPr>
            <w:tcW w:w="1582" w:type="dxa"/>
            <w:vAlign w:val="center"/>
          </w:tcPr>
          <w:p w14:paraId="1B42B49C"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NI-F</w:t>
            </w:r>
          </w:p>
        </w:tc>
        <w:tc>
          <w:tcPr>
            <w:tcW w:w="4320" w:type="dxa"/>
            <w:vAlign w:val="center"/>
          </w:tcPr>
          <w:p w14:paraId="691786C2"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GAC CCC AAA ATC AGC GAA AT</w:t>
            </w:r>
          </w:p>
        </w:tc>
      </w:tr>
      <w:tr w:rsidR="00745FF2" w:rsidRPr="00745FF2" w14:paraId="75490213" w14:textId="77777777" w:rsidTr="00CB37A7">
        <w:trPr>
          <w:trHeight w:val="576"/>
        </w:trPr>
        <w:tc>
          <w:tcPr>
            <w:tcW w:w="2017" w:type="dxa"/>
            <w:vMerge/>
            <w:vAlign w:val="center"/>
          </w:tcPr>
          <w:p w14:paraId="0EF29964" w14:textId="77777777" w:rsidR="00CB37A7" w:rsidRPr="00745FF2" w:rsidRDefault="00CB37A7" w:rsidP="00CB37A7">
            <w:pPr>
              <w:jc w:val="center"/>
              <w:rPr>
                <w:rFonts w:ascii="Times New Roman" w:hAnsi="Times New Roman" w:cs="Times New Roman"/>
                <w:sz w:val="24"/>
                <w:szCs w:val="24"/>
              </w:rPr>
            </w:pPr>
          </w:p>
        </w:tc>
        <w:tc>
          <w:tcPr>
            <w:tcW w:w="1097" w:type="dxa"/>
            <w:vMerge/>
            <w:vAlign w:val="center"/>
          </w:tcPr>
          <w:p w14:paraId="0BF35BE3" w14:textId="77777777" w:rsidR="00CB37A7" w:rsidRPr="00745FF2" w:rsidRDefault="00CB37A7" w:rsidP="00CB37A7">
            <w:pPr>
              <w:jc w:val="center"/>
              <w:rPr>
                <w:rFonts w:ascii="Times New Roman" w:hAnsi="Times New Roman" w:cs="Times New Roman"/>
                <w:sz w:val="24"/>
                <w:szCs w:val="24"/>
              </w:rPr>
            </w:pPr>
          </w:p>
        </w:tc>
        <w:tc>
          <w:tcPr>
            <w:tcW w:w="1582" w:type="dxa"/>
            <w:vAlign w:val="center"/>
          </w:tcPr>
          <w:p w14:paraId="1218BCAE"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N1-R</w:t>
            </w:r>
          </w:p>
        </w:tc>
        <w:tc>
          <w:tcPr>
            <w:tcW w:w="4320" w:type="dxa"/>
            <w:vAlign w:val="center"/>
          </w:tcPr>
          <w:p w14:paraId="5A0B0EF0"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TCT GGT TAC TGC CAG TTG AAT CTG</w:t>
            </w:r>
          </w:p>
        </w:tc>
      </w:tr>
      <w:tr w:rsidR="00745FF2" w:rsidRPr="00745FF2" w14:paraId="64C5A3FC" w14:textId="77777777" w:rsidTr="00CB37A7">
        <w:trPr>
          <w:trHeight w:val="629"/>
        </w:trPr>
        <w:tc>
          <w:tcPr>
            <w:tcW w:w="2017" w:type="dxa"/>
            <w:vMerge/>
            <w:vAlign w:val="center"/>
          </w:tcPr>
          <w:p w14:paraId="0CE17A88" w14:textId="77777777" w:rsidR="00CB37A7" w:rsidRPr="00745FF2" w:rsidRDefault="00CB37A7" w:rsidP="00CB37A7">
            <w:pPr>
              <w:jc w:val="center"/>
              <w:rPr>
                <w:rFonts w:ascii="Times New Roman" w:hAnsi="Times New Roman" w:cs="Times New Roman"/>
                <w:sz w:val="24"/>
                <w:szCs w:val="24"/>
              </w:rPr>
            </w:pPr>
          </w:p>
        </w:tc>
        <w:tc>
          <w:tcPr>
            <w:tcW w:w="1097" w:type="dxa"/>
            <w:vMerge/>
            <w:vAlign w:val="center"/>
          </w:tcPr>
          <w:p w14:paraId="41266EF9" w14:textId="77777777" w:rsidR="00CB37A7" w:rsidRPr="00745FF2" w:rsidRDefault="00CB37A7" w:rsidP="00CB37A7">
            <w:pPr>
              <w:jc w:val="center"/>
              <w:rPr>
                <w:rFonts w:ascii="Times New Roman" w:hAnsi="Times New Roman" w:cs="Times New Roman"/>
                <w:sz w:val="24"/>
                <w:szCs w:val="24"/>
              </w:rPr>
            </w:pPr>
          </w:p>
        </w:tc>
        <w:tc>
          <w:tcPr>
            <w:tcW w:w="1582" w:type="dxa"/>
            <w:vAlign w:val="center"/>
          </w:tcPr>
          <w:p w14:paraId="7A7C2FCE"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N2-F</w:t>
            </w:r>
          </w:p>
        </w:tc>
        <w:tc>
          <w:tcPr>
            <w:tcW w:w="4320" w:type="dxa"/>
            <w:vAlign w:val="center"/>
          </w:tcPr>
          <w:p w14:paraId="0942DA84"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TTA CAA ACA TTG GCC GCA AA</w:t>
            </w:r>
          </w:p>
        </w:tc>
      </w:tr>
      <w:tr w:rsidR="00745FF2" w:rsidRPr="00745FF2" w14:paraId="00295DA2" w14:textId="77777777" w:rsidTr="00CB37A7">
        <w:trPr>
          <w:trHeight w:val="620"/>
        </w:trPr>
        <w:tc>
          <w:tcPr>
            <w:tcW w:w="2017" w:type="dxa"/>
            <w:vMerge/>
            <w:vAlign w:val="center"/>
          </w:tcPr>
          <w:p w14:paraId="0D30F6EE" w14:textId="77777777" w:rsidR="00CB37A7" w:rsidRPr="00745FF2" w:rsidRDefault="00CB37A7" w:rsidP="00CB37A7">
            <w:pPr>
              <w:jc w:val="center"/>
              <w:rPr>
                <w:rFonts w:ascii="Times New Roman" w:hAnsi="Times New Roman" w:cs="Times New Roman"/>
                <w:sz w:val="24"/>
                <w:szCs w:val="24"/>
              </w:rPr>
            </w:pPr>
          </w:p>
        </w:tc>
        <w:tc>
          <w:tcPr>
            <w:tcW w:w="1097" w:type="dxa"/>
            <w:vMerge/>
            <w:vAlign w:val="center"/>
          </w:tcPr>
          <w:p w14:paraId="2A7DD005" w14:textId="77777777" w:rsidR="00CB37A7" w:rsidRPr="00745FF2" w:rsidRDefault="00CB37A7" w:rsidP="00CB37A7">
            <w:pPr>
              <w:jc w:val="center"/>
              <w:rPr>
                <w:rFonts w:ascii="Times New Roman" w:hAnsi="Times New Roman" w:cs="Times New Roman"/>
                <w:sz w:val="24"/>
                <w:szCs w:val="24"/>
              </w:rPr>
            </w:pPr>
          </w:p>
        </w:tc>
        <w:tc>
          <w:tcPr>
            <w:tcW w:w="1582" w:type="dxa"/>
            <w:vAlign w:val="center"/>
          </w:tcPr>
          <w:p w14:paraId="37A21533"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N2-R</w:t>
            </w:r>
          </w:p>
        </w:tc>
        <w:tc>
          <w:tcPr>
            <w:tcW w:w="4320" w:type="dxa"/>
            <w:vAlign w:val="center"/>
          </w:tcPr>
          <w:p w14:paraId="60142702"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GCG CGA CAT TCC GAA GAA</w:t>
            </w:r>
          </w:p>
        </w:tc>
      </w:tr>
      <w:tr w:rsidR="00745FF2" w:rsidRPr="00745FF2" w14:paraId="5A308A30" w14:textId="77777777" w:rsidTr="00CB37A7">
        <w:trPr>
          <w:trHeight w:val="629"/>
        </w:trPr>
        <w:tc>
          <w:tcPr>
            <w:tcW w:w="2017" w:type="dxa"/>
            <w:vMerge/>
            <w:vAlign w:val="center"/>
          </w:tcPr>
          <w:p w14:paraId="4DF9C487" w14:textId="77777777" w:rsidR="00CB37A7" w:rsidRPr="00745FF2" w:rsidRDefault="00CB37A7" w:rsidP="00CB37A7">
            <w:pPr>
              <w:jc w:val="center"/>
              <w:rPr>
                <w:rFonts w:ascii="Times New Roman" w:hAnsi="Times New Roman" w:cs="Times New Roman"/>
                <w:sz w:val="24"/>
                <w:szCs w:val="24"/>
              </w:rPr>
            </w:pPr>
          </w:p>
        </w:tc>
        <w:tc>
          <w:tcPr>
            <w:tcW w:w="1097" w:type="dxa"/>
            <w:vMerge/>
            <w:vAlign w:val="center"/>
          </w:tcPr>
          <w:p w14:paraId="01F53D20" w14:textId="77777777" w:rsidR="00CB37A7" w:rsidRPr="00745FF2" w:rsidRDefault="00CB37A7" w:rsidP="00CB37A7">
            <w:pPr>
              <w:jc w:val="center"/>
              <w:rPr>
                <w:rFonts w:ascii="Times New Roman" w:hAnsi="Times New Roman" w:cs="Times New Roman"/>
                <w:sz w:val="24"/>
                <w:szCs w:val="24"/>
              </w:rPr>
            </w:pPr>
          </w:p>
        </w:tc>
        <w:tc>
          <w:tcPr>
            <w:tcW w:w="1582" w:type="dxa"/>
            <w:vAlign w:val="center"/>
          </w:tcPr>
          <w:p w14:paraId="38369A77"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N3-F</w:t>
            </w:r>
          </w:p>
        </w:tc>
        <w:tc>
          <w:tcPr>
            <w:tcW w:w="4320" w:type="dxa"/>
            <w:vAlign w:val="center"/>
          </w:tcPr>
          <w:p w14:paraId="21D096A9"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GGG AGC CTT GAA TAC ACC AAA A</w:t>
            </w:r>
          </w:p>
        </w:tc>
      </w:tr>
      <w:tr w:rsidR="00745FF2" w:rsidRPr="00745FF2" w14:paraId="00C949D1" w14:textId="77777777" w:rsidTr="00CB37A7">
        <w:trPr>
          <w:trHeight w:val="611"/>
        </w:trPr>
        <w:tc>
          <w:tcPr>
            <w:tcW w:w="2017" w:type="dxa"/>
            <w:vMerge/>
            <w:vAlign w:val="center"/>
          </w:tcPr>
          <w:p w14:paraId="13324781" w14:textId="77777777" w:rsidR="00CB37A7" w:rsidRPr="00745FF2" w:rsidRDefault="00CB37A7" w:rsidP="00CB37A7">
            <w:pPr>
              <w:jc w:val="center"/>
              <w:rPr>
                <w:rFonts w:ascii="Times New Roman" w:hAnsi="Times New Roman" w:cs="Times New Roman"/>
                <w:sz w:val="24"/>
                <w:szCs w:val="24"/>
              </w:rPr>
            </w:pPr>
          </w:p>
        </w:tc>
        <w:tc>
          <w:tcPr>
            <w:tcW w:w="1097" w:type="dxa"/>
            <w:vMerge/>
            <w:vAlign w:val="center"/>
          </w:tcPr>
          <w:p w14:paraId="0AEDE134" w14:textId="77777777" w:rsidR="00CB37A7" w:rsidRPr="00745FF2" w:rsidRDefault="00CB37A7" w:rsidP="00CB37A7">
            <w:pPr>
              <w:jc w:val="center"/>
              <w:rPr>
                <w:rFonts w:ascii="Times New Roman" w:hAnsi="Times New Roman" w:cs="Times New Roman"/>
                <w:sz w:val="24"/>
                <w:szCs w:val="24"/>
              </w:rPr>
            </w:pPr>
          </w:p>
        </w:tc>
        <w:tc>
          <w:tcPr>
            <w:tcW w:w="1582" w:type="dxa"/>
            <w:vAlign w:val="center"/>
          </w:tcPr>
          <w:p w14:paraId="62E54A5A"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N3-R</w:t>
            </w:r>
          </w:p>
        </w:tc>
        <w:tc>
          <w:tcPr>
            <w:tcW w:w="4320" w:type="dxa"/>
            <w:vAlign w:val="center"/>
          </w:tcPr>
          <w:p w14:paraId="11623CF5"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TGT AGC ACG ATT GCA GCA TTG</w:t>
            </w:r>
          </w:p>
        </w:tc>
      </w:tr>
      <w:tr w:rsidR="00745FF2" w:rsidRPr="00745FF2" w14:paraId="7D647001" w14:textId="77777777" w:rsidTr="00CB37A7">
        <w:trPr>
          <w:trHeight w:val="370"/>
        </w:trPr>
        <w:tc>
          <w:tcPr>
            <w:tcW w:w="2017" w:type="dxa"/>
            <w:vMerge w:val="restart"/>
            <w:vAlign w:val="center"/>
          </w:tcPr>
          <w:p w14:paraId="45217CFD"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Pasteur Institute, Paris, France</w:t>
            </w:r>
          </w:p>
        </w:tc>
        <w:tc>
          <w:tcPr>
            <w:tcW w:w="1097" w:type="dxa"/>
            <w:vMerge w:val="restart"/>
            <w:vAlign w:val="center"/>
          </w:tcPr>
          <w:p w14:paraId="30C4DA3E"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Two targets in RdRp gene</w:t>
            </w:r>
          </w:p>
        </w:tc>
        <w:tc>
          <w:tcPr>
            <w:tcW w:w="1582" w:type="dxa"/>
            <w:vAlign w:val="center"/>
          </w:tcPr>
          <w:p w14:paraId="0AF543C9"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RdRp_IP2-F</w:t>
            </w:r>
          </w:p>
        </w:tc>
        <w:tc>
          <w:tcPr>
            <w:tcW w:w="4320" w:type="dxa"/>
            <w:vAlign w:val="center"/>
          </w:tcPr>
          <w:p w14:paraId="7E361F87"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ATGAGCTTAGTCCTGTTG</w:t>
            </w:r>
          </w:p>
        </w:tc>
      </w:tr>
      <w:tr w:rsidR="00745FF2" w:rsidRPr="00745FF2" w14:paraId="5BF498AD" w14:textId="77777777" w:rsidTr="00CB37A7">
        <w:trPr>
          <w:trHeight w:val="297"/>
        </w:trPr>
        <w:tc>
          <w:tcPr>
            <w:tcW w:w="2017" w:type="dxa"/>
            <w:vMerge/>
            <w:vAlign w:val="center"/>
          </w:tcPr>
          <w:p w14:paraId="1129E135" w14:textId="77777777" w:rsidR="00CB37A7" w:rsidRPr="00745FF2" w:rsidRDefault="00CB37A7" w:rsidP="00CB37A7">
            <w:pPr>
              <w:jc w:val="center"/>
              <w:rPr>
                <w:rFonts w:ascii="Times New Roman" w:hAnsi="Times New Roman" w:cs="Times New Roman"/>
                <w:sz w:val="24"/>
                <w:szCs w:val="24"/>
              </w:rPr>
            </w:pPr>
          </w:p>
        </w:tc>
        <w:tc>
          <w:tcPr>
            <w:tcW w:w="1097" w:type="dxa"/>
            <w:vMerge/>
            <w:vAlign w:val="center"/>
          </w:tcPr>
          <w:p w14:paraId="0EB17810" w14:textId="77777777" w:rsidR="00CB37A7" w:rsidRPr="00745FF2" w:rsidRDefault="00CB37A7" w:rsidP="00CB37A7">
            <w:pPr>
              <w:jc w:val="center"/>
              <w:rPr>
                <w:rFonts w:ascii="Times New Roman" w:hAnsi="Times New Roman" w:cs="Times New Roman"/>
                <w:sz w:val="24"/>
                <w:szCs w:val="24"/>
              </w:rPr>
            </w:pPr>
          </w:p>
        </w:tc>
        <w:tc>
          <w:tcPr>
            <w:tcW w:w="1582" w:type="dxa"/>
            <w:vAlign w:val="center"/>
          </w:tcPr>
          <w:p w14:paraId="4957AE11"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RdRp_IP2-R</w:t>
            </w:r>
          </w:p>
        </w:tc>
        <w:tc>
          <w:tcPr>
            <w:tcW w:w="4320" w:type="dxa"/>
            <w:vAlign w:val="center"/>
          </w:tcPr>
          <w:p w14:paraId="43BD9B1E"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CTCCCTTTGTTGTGTTGT</w:t>
            </w:r>
          </w:p>
        </w:tc>
      </w:tr>
      <w:tr w:rsidR="00745FF2" w:rsidRPr="00745FF2" w14:paraId="513582C8" w14:textId="77777777" w:rsidTr="00CB37A7">
        <w:trPr>
          <w:trHeight w:val="215"/>
        </w:trPr>
        <w:tc>
          <w:tcPr>
            <w:tcW w:w="2017" w:type="dxa"/>
            <w:vMerge/>
            <w:vAlign w:val="center"/>
          </w:tcPr>
          <w:p w14:paraId="51920953" w14:textId="77777777" w:rsidR="00CB37A7" w:rsidRPr="00745FF2" w:rsidRDefault="00CB37A7" w:rsidP="00CB37A7">
            <w:pPr>
              <w:jc w:val="center"/>
              <w:rPr>
                <w:rFonts w:ascii="Times New Roman" w:hAnsi="Times New Roman" w:cs="Times New Roman"/>
                <w:sz w:val="24"/>
                <w:szCs w:val="24"/>
              </w:rPr>
            </w:pPr>
          </w:p>
        </w:tc>
        <w:tc>
          <w:tcPr>
            <w:tcW w:w="1097" w:type="dxa"/>
            <w:vMerge/>
            <w:vAlign w:val="center"/>
          </w:tcPr>
          <w:p w14:paraId="6A7CA53E" w14:textId="77777777" w:rsidR="00CB37A7" w:rsidRPr="00745FF2" w:rsidRDefault="00CB37A7" w:rsidP="00CB37A7">
            <w:pPr>
              <w:jc w:val="center"/>
              <w:rPr>
                <w:rFonts w:ascii="Times New Roman" w:hAnsi="Times New Roman" w:cs="Times New Roman"/>
                <w:sz w:val="24"/>
                <w:szCs w:val="24"/>
              </w:rPr>
            </w:pPr>
          </w:p>
        </w:tc>
        <w:tc>
          <w:tcPr>
            <w:tcW w:w="1582" w:type="dxa"/>
            <w:vAlign w:val="center"/>
          </w:tcPr>
          <w:p w14:paraId="4ADC3189"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RdRp_IP4-F</w:t>
            </w:r>
          </w:p>
        </w:tc>
        <w:tc>
          <w:tcPr>
            <w:tcW w:w="4320" w:type="dxa"/>
            <w:vAlign w:val="center"/>
          </w:tcPr>
          <w:p w14:paraId="7C6531D4"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GGTAACTGGTATGATTTCG</w:t>
            </w:r>
          </w:p>
        </w:tc>
      </w:tr>
      <w:tr w:rsidR="00745FF2" w:rsidRPr="00745FF2" w14:paraId="41BC737E" w14:textId="77777777" w:rsidTr="00CB37A7">
        <w:trPr>
          <w:trHeight w:val="180"/>
        </w:trPr>
        <w:tc>
          <w:tcPr>
            <w:tcW w:w="2017" w:type="dxa"/>
            <w:vMerge/>
            <w:vAlign w:val="center"/>
          </w:tcPr>
          <w:p w14:paraId="0CE71ABC" w14:textId="77777777" w:rsidR="00CB37A7" w:rsidRPr="00745FF2" w:rsidRDefault="00CB37A7" w:rsidP="00CB37A7">
            <w:pPr>
              <w:jc w:val="center"/>
              <w:rPr>
                <w:rFonts w:ascii="Times New Roman" w:hAnsi="Times New Roman" w:cs="Times New Roman"/>
                <w:sz w:val="24"/>
                <w:szCs w:val="24"/>
              </w:rPr>
            </w:pPr>
          </w:p>
        </w:tc>
        <w:tc>
          <w:tcPr>
            <w:tcW w:w="1097" w:type="dxa"/>
            <w:vMerge/>
            <w:vAlign w:val="center"/>
          </w:tcPr>
          <w:p w14:paraId="18F95D3D" w14:textId="77777777" w:rsidR="00CB37A7" w:rsidRPr="00745FF2" w:rsidRDefault="00CB37A7" w:rsidP="00CB37A7">
            <w:pPr>
              <w:jc w:val="center"/>
              <w:rPr>
                <w:rFonts w:ascii="Times New Roman" w:hAnsi="Times New Roman" w:cs="Times New Roman"/>
                <w:sz w:val="24"/>
                <w:szCs w:val="24"/>
              </w:rPr>
            </w:pPr>
          </w:p>
        </w:tc>
        <w:tc>
          <w:tcPr>
            <w:tcW w:w="1582" w:type="dxa"/>
            <w:vAlign w:val="center"/>
          </w:tcPr>
          <w:p w14:paraId="317AB6D1" w14:textId="77777777" w:rsidR="00CB37A7" w:rsidRPr="00745FF2" w:rsidRDefault="00CB37A7" w:rsidP="00CB37A7">
            <w:pPr>
              <w:jc w:val="center"/>
              <w:rPr>
                <w:rFonts w:ascii="Times New Roman" w:hAnsi="Times New Roman" w:cs="Times New Roman"/>
                <w:sz w:val="24"/>
                <w:szCs w:val="24"/>
              </w:rPr>
            </w:pPr>
            <w:r w:rsidRPr="00745FF2">
              <w:rPr>
                <w:rFonts w:ascii="Times New Roman" w:hAnsi="Times New Roman" w:cs="Times New Roman"/>
                <w:sz w:val="24"/>
                <w:szCs w:val="24"/>
              </w:rPr>
              <w:t>RdRp_IP4-R</w:t>
            </w:r>
          </w:p>
        </w:tc>
        <w:tc>
          <w:tcPr>
            <w:tcW w:w="4320" w:type="dxa"/>
            <w:vAlign w:val="center"/>
          </w:tcPr>
          <w:p w14:paraId="4BC4389B" w14:textId="77777777" w:rsidR="00CB37A7" w:rsidRPr="00745FF2" w:rsidRDefault="00CB37A7" w:rsidP="00CB37A7">
            <w:pPr>
              <w:spacing w:before="240"/>
              <w:jc w:val="center"/>
              <w:rPr>
                <w:rFonts w:ascii="Times New Roman" w:hAnsi="Times New Roman" w:cs="Times New Roman"/>
                <w:sz w:val="24"/>
                <w:szCs w:val="24"/>
              </w:rPr>
            </w:pPr>
            <w:r w:rsidRPr="00745FF2">
              <w:rPr>
                <w:rFonts w:ascii="Times New Roman" w:hAnsi="Times New Roman" w:cs="Times New Roman"/>
                <w:sz w:val="24"/>
                <w:szCs w:val="24"/>
              </w:rPr>
              <w:t>CTGGTCAAGGTTAATATAGG</w:t>
            </w:r>
          </w:p>
        </w:tc>
      </w:tr>
    </w:tbl>
    <w:p w14:paraId="7FC67CC3" w14:textId="77777777" w:rsidR="00BB576F" w:rsidRDefault="00BB576F" w:rsidP="00B41AC2">
      <w:pPr>
        <w:spacing w:before="240" w:after="0" w:line="360" w:lineRule="auto"/>
        <w:jc w:val="both"/>
        <w:rPr>
          <w:rFonts w:ascii="Times New Roman" w:hAnsi="Times New Roman" w:cs="Times New Roman"/>
          <w:b/>
          <w:bCs/>
          <w:sz w:val="24"/>
          <w:szCs w:val="24"/>
        </w:rPr>
      </w:pPr>
    </w:p>
    <w:p w14:paraId="1CC03A05" w14:textId="77777777" w:rsidR="00BB576F" w:rsidRDefault="00BB576F" w:rsidP="00B41AC2">
      <w:pPr>
        <w:spacing w:before="240" w:after="0" w:line="360" w:lineRule="auto"/>
        <w:jc w:val="both"/>
        <w:rPr>
          <w:rFonts w:ascii="Times New Roman" w:hAnsi="Times New Roman" w:cs="Times New Roman"/>
          <w:b/>
          <w:bCs/>
          <w:sz w:val="24"/>
          <w:szCs w:val="24"/>
        </w:rPr>
      </w:pPr>
    </w:p>
    <w:p w14:paraId="012A5928" w14:textId="7CAD3B13" w:rsidR="00A265AB" w:rsidRPr="00745FF2" w:rsidRDefault="00684BD3"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lastRenderedPageBreak/>
        <w:t xml:space="preserve">3.2 </w:t>
      </w:r>
      <w:r w:rsidR="00A265AB" w:rsidRPr="00745FF2">
        <w:rPr>
          <w:rFonts w:ascii="Times New Roman" w:hAnsi="Times New Roman" w:cs="Times New Roman"/>
          <w:b/>
          <w:bCs/>
          <w:sz w:val="24"/>
          <w:szCs w:val="24"/>
        </w:rPr>
        <w:t xml:space="preserve">Radio imaging and other diagnostic techniques </w:t>
      </w:r>
    </w:p>
    <w:p w14:paraId="4BDDD767" w14:textId="185E3C77" w:rsidR="000111DA" w:rsidRPr="00745FF2" w:rsidRDefault="000111DA" w:rsidP="000111DA">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 xml:space="preserve">Despite the fact that RT-PCR is a specific diagnostic test for detecting SARS-CoV-2, many physicians prefer CT imaging due to its perceived greater sensitivity. As in many cases it has been seen that the RT-PCR report is negative but according the CT scans the patient is probably affected by nCoV as the image clearly shows the bilateral and multi-lobar GGO which can be distributed peripherally or posteriorly. Some other findings may include septal thickening, pleural thickening, bronchiectasis etc. Some uncommon but considerable findings are pleural effusion, lymphadenopathy, pneumothorax, cavitation etc. Follow-up case findings may be high number of GGO, septal thickening etc. The changes in lungs can occurs within 10 days of symptomatic actions. There are five stages of CT finding: (a) ultra-early, (b) early, (c) rapid progression, (d) consolidation and (e) dissipation stage </w:t>
      </w:r>
      <w:sdt>
        <w:sdtPr>
          <w:rPr>
            <w:rFonts w:ascii="Times New Roman" w:hAnsi="Times New Roman" w:cs="Times New Roman"/>
            <w:sz w:val="24"/>
            <w:szCs w:val="24"/>
          </w:rPr>
          <w:tag w:val="MENDELEY_CITATION_v3_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"/>
          <w:id w:val="-350035845"/>
          <w:placeholder>
            <w:docPart w:val="DefaultPlaceholder_-1854013440"/>
          </w:placeholder>
        </w:sdtPr>
        <w:sdtContent>
          <w:r w:rsidR="00394E40" w:rsidRPr="00745FF2">
            <w:rPr>
              <w:rFonts w:ascii="Times New Roman" w:hAnsi="Times New Roman" w:cs="Times New Roman"/>
              <w:sz w:val="24"/>
              <w:szCs w:val="24"/>
            </w:rPr>
            <w:t>[44]</w:t>
          </w:r>
        </w:sdtContent>
      </w:sdt>
      <w:r w:rsidR="002F3C16" w:rsidRPr="00745FF2">
        <w:rPr>
          <w:rFonts w:ascii="Times New Roman" w:hAnsi="Times New Roman" w:cs="Times New Roman"/>
          <w:sz w:val="24"/>
          <w:szCs w:val="24"/>
        </w:rPr>
        <w:t xml:space="preserve">. </w:t>
      </w:r>
      <w:r w:rsidRPr="00745FF2">
        <w:rPr>
          <w:rFonts w:ascii="Times New Roman" w:hAnsi="Times New Roman" w:cs="Times New Roman"/>
          <w:sz w:val="24"/>
          <w:szCs w:val="24"/>
        </w:rPr>
        <w:t>But CT findings are still limited as the changes of the lungs can be due to other viral infection like adenovirus, MERS-CoV and SARS-CoV</w:t>
      </w:r>
      <w:r w:rsidR="002F3C16" w:rsidRPr="00745FF2">
        <w:rPr>
          <w:rFonts w:ascii="Times New Roman" w:hAnsi="Times New Roman" w:cs="Times New Roman"/>
          <w:sz w:val="24"/>
          <w:szCs w:val="24"/>
        </w:rPr>
        <w:t>.</w:t>
      </w:r>
      <w:r w:rsidRPr="00745FF2">
        <w:rPr>
          <w:rFonts w:ascii="Times New Roman" w:hAnsi="Times New Roman" w:cs="Times New Roman"/>
          <w:sz w:val="24"/>
          <w:szCs w:val="24"/>
        </w:rPr>
        <w:t xml:space="preserve"> In addition to nucleic acid detection and CT-imaging many researchers are developing kit for immunological detection and the detection rate of such serological kit (POCT of IgG/IgM, ELISA) is higher than nucleic acid detection</w:t>
      </w:r>
      <w:r w:rsidR="002F3C16" w:rsidRPr="00745FF2">
        <w:rPr>
          <w:rFonts w:ascii="Times New Roman" w:hAnsi="Times New Roman" w:cs="Times New Roman"/>
          <w:sz w:val="24"/>
          <w:szCs w:val="24"/>
        </w:rPr>
        <w:t>.</w:t>
      </w:r>
      <w:r w:rsidRPr="00745FF2">
        <w:rPr>
          <w:rFonts w:ascii="Times New Roman" w:hAnsi="Times New Roman" w:cs="Times New Roman"/>
          <w:sz w:val="24"/>
          <w:szCs w:val="24"/>
        </w:rPr>
        <w:t xml:space="preserve"> As an additional method for detecting the viral nucleocapsid (N) antigen in nasopharyngeal aspirate (NPA), a more recent technique known as chemiluminescent enzyme-linked immunosorbent assay (CLEIA) has emerged</w:t>
      </w:r>
      <w:r w:rsidR="002F3C16" w:rsidRPr="00745FF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"/>
          <w:id w:val="-644968036"/>
          <w:placeholder>
            <w:docPart w:val="DefaultPlaceholder_-1854013440"/>
          </w:placeholder>
        </w:sdtPr>
        <w:sdtContent>
          <w:r w:rsidR="00394E40" w:rsidRPr="00745FF2">
            <w:rPr>
              <w:rFonts w:ascii="Times New Roman" w:hAnsi="Times New Roman" w:cs="Times New Roman"/>
              <w:sz w:val="24"/>
              <w:szCs w:val="24"/>
            </w:rPr>
            <w:t>[45]</w:t>
          </w:r>
        </w:sdtContent>
      </w:sdt>
      <w:r w:rsidRPr="00745FF2">
        <w:rPr>
          <w:rFonts w:ascii="Times New Roman" w:hAnsi="Times New Roman" w:cs="Times New Roman"/>
          <w:sz w:val="24"/>
          <w:szCs w:val="24"/>
        </w:rPr>
        <w:t>.</w:t>
      </w:r>
    </w:p>
    <w:p w14:paraId="39017747" w14:textId="7169D2AE" w:rsidR="00A265AB" w:rsidRPr="00745FF2" w:rsidRDefault="000111DA" w:rsidP="000111DA">
      <w:pPr>
        <w:spacing w:before="240" w:after="0" w:line="360" w:lineRule="auto"/>
        <w:jc w:val="both"/>
        <w:rPr>
          <w:rFonts w:ascii="Times New Roman" w:hAnsi="Times New Roman" w:cs="Times New Roman"/>
          <w:sz w:val="24"/>
          <w:szCs w:val="24"/>
        </w:rPr>
      </w:pPr>
      <w:r w:rsidRPr="00745FF2">
        <w:rPr>
          <w:rFonts w:ascii="Times New Roman" w:hAnsi="Times New Roman" w:cs="Times New Roman"/>
          <w:sz w:val="24"/>
          <w:szCs w:val="24"/>
        </w:rPr>
        <w:t>Similar studies have found, rS- and N-based ELISAs may give us a specific confirmatory reaction for COVID-19. Salivary detection of secretory immunoglobulin A specific for COVID-19 can be beneficial research as animal model of this was successful for SARS-CoV</w:t>
      </w:r>
      <w:r w:rsidR="00074D3C" w:rsidRPr="00745FF2">
        <w:rPr>
          <w:rFonts w:ascii="Times New Roman" w:hAnsi="Times New Roman" w:cs="Times New Roman"/>
          <w:sz w:val="24"/>
          <w:szCs w:val="24"/>
        </w:rPr>
        <w:t>.</w:t>
      </w:r>
      <w:r w:rsidRPr="00745FF2">
        <w:rPr>
          <w:rFonts w:ascii="Times New Roman" w:hAnsi="Times New Roman" w:cs="Times New Roman"/>
          <w:sz w:val="24"/>
          <w:szCs w:val="24"/>
        </w:rPr>
        <w:t xml:space="preserve"> Several studies have demonstrated that assessing the levels of IL-6 and D-dimer in SARS-CoV-2-infected individuals can aid in determining the severity of their illness </w:t>
      </w:r>
      <w:sdt>
        <w:sdtPr>
          <w:rPr>
            <w:rFonts w:ascii="Times New Roman" w:hAnsi="Times New Roman" w:cs="Times New Roman"/>
            <w:sz w:val="24"/>
            <w:szCs w:val="24"/>
          </w:rPr>
          <w:tag w:val="MENDELEY_CITATION_v3_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"/>
          <w:id w:val="-962730058"/>
          <w:placeholder>
            <w:docPart w:val="DefaultPlaceholder_-1854013440"/>
          </w:placeholder>
        </w:sdtPr>
        <w:sdtContent>
          <w:r w:rsidR="00394E40" w:rsidRPr="00745FF2">
            <w:rPr>
              <w:rFonts w:ascii="Times New Roman" w:hAnsi="Times New Roman" w:cs="Times New Roman"/>
              <w:sz w:val="24"/>
              <w:szCs w:val="24"/>
            </w:rPr>
            <w:t>[46]</w:t>
          </w:r>
        </w:sdtContent>
      </w:sdt>
      <w:r w:rsidR="003504A3" w:rsidRPr="00745FF2">
        <w:rPr>
          <w:rFonts w:ascii="Times New Roman" w:hAnsi="Times New Roman" w:cs="Times New Roman"/>
          <w:sz w:val="24"/>
          <w:szCs w:val="24"/>
        </w:rPr>
        <w:t>.</w:t>
      </w:r>
    </w:p>
    <w:p w14:paraId="74B6F9BC" w14:textId="59029FB9" w:rsidR="000457FF" w:rsidRPr="00745FF2" w:rsidRDefault="003B3612"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t>4</w:t>
      </w:r>
      <w:r w:rsidR="00090998" w:rsidRPr="00745FF2">
        <w:rPr>
          <w:rFonts w:ascii="Times New Roman" w:hAnsi="Times New Roman" w:cs="Times New Roman"/>
          <w:b/>
          <w:bCs/>
          <w:sz w:val="24"/>
          <w:szCs w:val="24"/>
        </w:rPr>
        <w:t>. ABBREVIATIONS</w:t>
      </w:r>
      <w:r w:rsidR="000457FF" w:rsidRPr="00745FF2">
        <w:rPr>
          <w:rFonts w:ascii="Times New Roman" w:hAnsi="Times New Roman" w:cs="Times New Roman"/>
          <w:b/>
          <w:bCs/>
          <w:sz w:val="24"/>
          <w:szCs w:val="24"/>
        </w:rPr>
        <w:t xml:space="preserve"> </w:t>
      </w:r>
    </w:p>
    <w:p w14:paraId="34128425" w14:textId="77777777" w:rsidR="00394E40" w:rsidRPr="00745FF2" w:rsidRDefault="000457FF" w:rsidP="00B41AC2">
      <w:pPr>
        <w:spacing w:before="240" w:after="0" w:line="360" w:lineRule="auto"/>
        <w:jc w:val="both"/>
        <w:rPr>
          <w:rFonts w:ascii="Times New Roman" w:hAnsi="Times New Roman" w:cs="Times New Roman"/>
          <w:sz w:val="24"/>
          <w:szCs w:val="24"/>
        </w:rPr>
        <w:sectPr w:rsidR="00394E40" w:rsidRPr="00745FF2" w:rsidSect="007370A4">
          <w:pgSz w:w="11906" w:h="16838"/>
          <w:pgMar w:top="1440" w:right="1440" w:bottom="1440" w:left="1440" w:header="708" w:footer="708" w:gutter="0"/>
          <w:cols w:space="708"/>
          <w:docGrid w:linePitch="360"/>
        </w:sectPr>
      </w:pPr>
      <w:r w:rsidRPr="00745FF2">
        <w:rPr>
          <w:rFonts w:ascii="Times New Roman" w:hAnsi="Times New Roman" w:cs="Times New Roman"/>
          <w:sz w:val="24"/>
          <w:szCs w:val="24"/>
        </w:rPr>
        <w:t xml:space="preserve">SARS-CoV: Severe Acute Respiratory Syndrome Coronavirus; MERS-CoV: Middle East respiratory Syndrome Coronavirus; SARS-CoV-2: Severe Acute Respiratory Syndrome Coronavirus-2; nCoV: novel Corona-virus; COVID-19: 2019 Coronavirus; RT-PCR: Real-Time Polymeric Chain Reaction; RT-LAMP: Reverse Transcription Loop-mediated Isothermal Amplification; HRCT: High Resolution Computerised Tomography; ORF: Open Reading Frame; IIFT: Indirect Immunofluorescence Test; POCT: Point-of-care Testing; ACE-2: Angiotensin Converting Enzyme-2; HLA: Human Leukocyte Antigen; NAAT: Nucleic Acid </w:t>
      </w:r>
      <w:r w:rsidRPr="00745FF2">
        <w:rPr>
          <w:rFonts w:ascii="Times New Roman" w:hAnsi="Times New Roman" w:cs="Times New Roman"/>
          <w:sz w:val="24"/>
          <w:szCs w:val="24"/>
        </w:rPr>
        <w:lastRenderedPageBreak/>
        <w:t>Amplification Testing; ELISA: Enzyme Linked Immunosorbent Assay RT-RAA: Reverse-Transcription Recombinase Aided Amplification</w:t>
      </w:r>
      <w:r w:rsidR="007515EF" w:rsidRPr="00745FF2">
        <w:rPr>
          <w:rFonts w:ascii="Times New Roman" w:hAnsi="Times New Roman" w:cs="Times New Roman"/>
          <w:sz w:val="24"/>
          <w:szCs w:val="24"/>
        </w:rPr>
        <w:t>.</w:t>
      </w:r>
    </w:p>
    <w:p w14:paraId="45C011C9" w14:textId="04165619" w:rsidR="00F41C93" w:rsidRPr="00745FF2" w:rsidRDefault="00394E40" w:rsidP="00B41AC2">
      <w:pPr>
        <w:spacing w:before="240" w:after="0" w:line="360" w:lineRule="auto"/>
        <w:jc w:val="both"/>
        <w:rPr>
          <w:rFonts w:ascii="Times New Roman" w:hAnsi="Times New Roman" w:cs="Times New Roman"/>
          <w:b/>
          <w:bCs/>
          <w:sz w:val="24"/>
          <w:szCs w:val="24"/>
        </w:rPr>
      </w:pPr>
      <w:r w:rsidRPr="00745FF2">
        <w:rPr>
          <w:rFonts w:ascii="Times New Roman" w:hAnsi="Times New Roman" w:cs="Times New Roman"/>
          <w:b/>
          <w:bCs/>
          <w:sz w:val="24"/>
          <w:szCs w:val="24"/>
        </w:rPr>
        <w:lastRenderedPageBreak/>
        <w:t xml:space="preserve">References </w:t>
      </w:r>
    </w:p>
    <w:sdt>
      <w:sdtPr>
        <w:rPr>
          <w:rFonts w:ascii="Times New Roman" w:hAnsi="Times New Roman" w:cs="Times New Roman"/>
          <w:b/>
          <w:bCs/>
          <w:sz w:val="24"/>
          <w:szCs w:val="24"/>
        </w:rPr>
        <w:tag w:val="MENDELEY_BIBLIOGRAPHY"/>
        <w:id w:val="-824425543"/>
        <w:placeholder>
          <w:docPart w:val="DefaultPlaceholder_-1854013440"/>
        </w:placeholder>
      </w:sdtPr>
      <w:sdtContent>
        <w:p w14:paraId="442BDED3" w14:textId="77777777" w:rsidR="00394E40" w:rsidRPr="00745FF2" w:rsidRDefault="00394E40">
          <w:pPr>
            <w:autoSpaceDE w:val="0"/>
            <w:autoSpaceDN w:val="0"/>
            <w:ind w:hanging="640"/>
            <w:divId w:val="1892038315"/>
            <w:rPr>
              <w:rFonts w:ascii="Times New Roman" w:eastAsia="Times New Roman" w:hAnsi="Times New Roman" w:cs="Times New Roman"/>
              <w:kern w:val="0"/>
              <w:sz w:val="24"/>
              <w:szCs w:val="24"/>
              <w14:ligatures w14:val="none"/>
            </w:rPr>
          </w:pPr>
          <w:r w:rsidRPr="00745FF2">
            <w:rPr>
              <w:rFonts w:ascii="Times New Roman" w:eastAsia="Times New Roman" w:hAnsi="Times New Roman" w:cs="Times New Roman"/>
              <w:sz w:val="24"/>
              <w:szCs w:val="24"/>
            </w:rPr>
            <w:t>[1]</w:t>
          </w:r>
          <w:r w:rsidRPr="00745FF2">
            <w:rPr>
              <w:rFonts w:ascii="Times New Roman" w:eastAsia="Times New Roman" w:hAnsi="Times New Roman" w:cs="Times New Roman"/>
              <w:sz w:val="24"/>
              <w:szCs w:val="24"/>
            </w:rPr>
            <w:tab/>
            <w:t>Singhal T. A Review of Coronavirus Disease-2019 (COVID-19). The Indian Journal of Pediatrics 2020;87:281–6. https://doi.org/10.1007/s12098-020-03263-6.</w:t>
          </w:r>
        </w:p>
        <w:p w14:paraId="62101F04" w14:textId="77777777" w:rsidR="00394E40" w:rsidRPr="00745FF2" w:rsidRDefault="00394E40">
          <w:pPr>
            <w:autoSpaceDE w:val="0"/>
            <w:autoSpaceDN w:val="0"/>
            <w:ind w:hanging="640"/>
            <w:divId w:val="1546215365"/>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[2]</w:t>
          </w:r>
          <w:r w:rsidRPr="00745FF2">
            <w:rPr>
              <w:rFonts w:ascii="Times New Roman" w:eastAsia="Times New Roman" w:hAnsi="Times New Roman" w:cs="Times New Roman"/>
              <w:sz w:val="24"/>
              <w:szCs w:val="24"/>
            </w:rPr>
            <w:tab/>
            <w:t>Gorbalenya AE, Baker SC, Baric RS, de Groot RJ, Drosten C, Gulyaeva AA, et al. The species Severe acute respiratory syndrome-related coronavirus: classifying 2019-nCoV and naming it SARS-CoV-2. Nat Microbiol 2020;5:536–44. https://doi.org/10.1038/s41564-020-0695-z.</w:t>
          </w:r>
        </w:p>
        <w:p w14:paraId="1F82B88B" w14:textId="77777777" w:rsidR="00394E40" w:rsidRPr="00745FF2" w:rsidRDefault="00394E40">
          <w:pPr>
            <w:autoSpaceDE w:val="0"/>
            <w:autoSpaceDN w:val="0"/>
            <w:ind w:hanging="640"/>
            <w:divId w:val="529877686"/>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[3]</w:t>
          </w:r>
          <w:r w:rsidRPr="00745FF2">
            <w:rPr>
              <w:rFonts w:ascii="Times New Roman" w:eastAsia="Times New Roman" w:hAnsi="Times New Roman" w:cs="Times New Roman"/>
              <w:sz w:val="24"/>
              <w:szCs w:val="24"/>
            </w:rPr>
            <w:tab/>
            <w:t>Bai J, Shi F, Cao J, Wen H, Wang F, Mubarik S, et al. The epidemiological characteristics of deaths with COVID-19 in the early stage of epidemic in Wuhan, China. Glob Health Res Policy 2020;5:54. https://doi.org/10.1186/s41256-020-00183-y.</w:t>
          </w:r>
        </w:p>
        <w:p w14:paraId="74EE6909" w14:textId="77777777" w:rsidR="00394E40" w:rsidRPr="00745FF2" w:rsidRDefault="00394E40">
          <w:pPr>
            <w:autoSpaceDE w:val="0"/>
            <w:autoSpaceDN w:val="0"/>
            <w:ind w:hanging="640"/>
            <w:divId w:val="1263494486"/>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[4]</w:t>
          </w:r>
          <w:r w:rsidRPr="00745FF2">
            <w:rPr>
              <w:rFonts w:ascii="Times New Roman" w:eastAsia="Times New Roman" w:hAnsi="Times New Roman" w:cs="Times New Roman"/>
              <w:sz w:val="24"/>
              <w:szCs w:val="24"/>
            </w:rPr>
            <w:tab/>
            <w:t>Kevadiya BD, Machhi J, Herskovitz J, Oleynikov MD, Blomberg WR, Bajwa N, et al. Diagnostics for SARS-CoV-2 infections. Nat Mater 2021;20:593–605. https://doi.org/10.1038/s41563-020-00906-z.</w:t>
          </w:r>
        </w:p>
        <w:p w14:paraId="7940757A" w14:textId="77777777" w:rsidR="00394E40" w:rsidRPr="00745FF2" w:rsidRDefault="00394E40">
          <w:pPr>
            <w:autoSpaceDE w:val="0"/>
            <w:autoSpaceDN w:val="0"/>
            <w:ind w:hanging="640"/>
            <w:divId w:val="1290668544"/>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[5]</w:t>
          </w:r>
          <w:r w:rsidRPr="00745FF2">
            <w:rPr>
              <w:rFonts w:ascii="Times New Roman" w:eastAsia="Times New Roman" w:hAnsi="Times New Roman" w:cs="Times New Roman"/>
              <w:sz w:val="24"/>
              <w:szCs w:val="24"/>
            </w:rPr>
            <w:tab/>
            <w:t>Worobey M, Levy JI, Malpica Serrano L, Crits-Christoph A, Pekar JE, Goldstein SA, et al. The Huanan Seafood Wholesale Market in Wuhan was the early epicenter of the COVID-19 pandemic. Science (1979) 2022;377:951–9. https://doi.org/10.1126/science.abp8715.</w:t>
          </w:r>
        </w:p>
        <w:p w14:paraId="38E7C939" w14:textId="77777777" w:rsidR="00394E40" w:rsidRPr="00745FF2" w:rsidRDefault="00394E40">
          <w:pPr>
            <w:autoSpaceDE w:val="0"/>
            <w:autoSpaceDN w:val="0"/>
            <w:ind w:hanging="640"/>
            <w:divId w:val="969433935"/>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[6]</w:t>
          </w:r>
          <w:r w:rsidRPr="00745FF2">
            <w:rPr>
              <w:rFonts w:ascii="Times New Roman" w:eastAsia="Times New Roman" w:hAnsi="Times New Roman" w:cs="Times New Roman"/>
              <w:sz w:val="24"/>
              <w:szCs w:val="24"/>
            </w:rPr>
            <w:tab/>
            <w:t>Zhu N, Zhang D, Wang W, Li X, Yang B, Song J, et al. A Novel Coronavirus from Patients with Pneumonia in China, 2019. New England Journal of Medicine 2020;382:727–33. https://doi.org/10.1056/NEJMoa2001017.</w:t>
          </w:r>
        </w:p>
        <w:p w14:paraId="2F1F6BF2" w14:textId="77777777" w:rsidR="00394E40" w:rsidRPr="00745FF2" w:rsidRDefault="00394E40">
          <w:pPr>
            <w:autoSpaceDE w:val="0"/>
            <w:autoSpaceDN w:val="0"/>
            <w:ind w:hanging="640"/>
            <w:divId w:val="1805075561"/>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[7]</w:t>
          </w:r>
          <w:r w:rsidRPr="00745FF2">
            <w:rPr>
              <w:rFonts w:ascii="Times New Roman" w:eastAsia="Times New Roman" w:hAnsi="Times New Roman" w:cs="Times New Roman"/>
              <w:sz w:val="24"/>
              <w:szCs w:val="24"/>
            </w:rPr>
            <w:tab/>
            <w:t>Sallard E, Halloy J, Casane D, Decroly E, van Helden J. Tracing the origins of SARS-COV-2 in coronavirus phylogenies: a review. Environ Chem Lett 2021;19:769–85. https://doi.org/10.1007/s10311-020-01151-1.</w:t>
          </w:r>
        </w:p>
        <w:p w14:paraId="637CED64" w14:textId="77777777" w:rsidR="00394E40" w:rsidRPr="00745FF2" w:rsidRDefault="00394E40">
          <w:pPr>
            <w:autoSpaceDE w:val="0"/>
            <w:autoSpaceDN w:val="0"/>
            <w:ind w:hanging="640"/>
            <w:divId w:val="2140225071"/>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[8]</w:t>
          </w:r>
          <w:r w:rsidRPr="00745FF2">
            <w:rPr>
              <w:rFonts w:ascii="Times New Roman" w:eastAsia="Times New Roman" w:hAnsi="Times New Roman" w:cs="Times New Roman"/>
              <w:sz w:val="24"/>
              <w:szCs w:val="24"/>
            </w:rPr>
            <w:tab/>
            <w:t>Satarker S, Nampoothiri M. Structural Proteins in Severe Acute Respiratory Syndrome Coronavirus-2. Arch Med Res 2020;51:482–91. https://doi.org/10.1016/j.arcmed.2020.05.012.</w:t>
          </w:r>
        </w:p>
        <w:p w14:paraId="4AAC044C" w14:textId="77777777" w:rsidR="00394E40" w:rsidRPr="00745FF2" w:rsidRDefault="00394E40">
          <w:pPr>
            <w:autoSpaceDE w:val="0"/>
            <w:autoSpaceDN w:val="0"/>
            <w:ind w:hanging="640"/>
            <w:divId w:val="917834801"/>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[9]</w:t>
          </w:r>
          <w:r w:rsidRPr="00745FF2">
            <w:rPr>
              <w:rFonts w:ascii="Times New Roman" w:eastAsia="Times New Roman" w:hAnsi="Times New Roman" w:cs="Times New Roman"/>
              <w:sz w:val="24"/>
              <w:szCs w:val="24"/>
            </w:rPr>
            <w:tab/>
            <w:t>Bahrami A, Ferns GA. Genetic and pathogenic characterization of SARS-CoV-2: a review. Future Virol 2020;15:533–49. https://doi.org/10.2217/fvl-2020-0129.</w:t>
          </w:r>
        </w:p>
        <w:p w14:paraId="442DB1D3" w14:textId="77777777" w:rsidR="00394E40" w:rsidRPr="00745FF2" w:rsidRDefault="00394E40">
          <w:pPr>
            <w:autoSpaceDE w:val="0"/>
            <w:autoSpaceDN w:val="0"/>
            <w:ind w:hanging="640"/>
            <w:divId w:val="1052382108"/>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[10]</w:t>
          </w:r>
          <w:r w:rsidRPr="00745FF2">
            <w:rPr>
              <w:rFonts w:ascii="Times New Roman" w:eastAsia="Times New Roman" w:hAnsi="Times New Roman" w:cs="Times New Roman"/>
              <w:sz w:val="24"/>
              <w:szCs w:val="24"/>
            </w:rPr>
            <w:tab/>
            <w:t>Ceraolo C, Giorgi FM. Genomic variance of the 2019‐nCoV coronavirus. J Med Virol 2020;92:522–8. https://doi.org/10.1002/jmv.25700.</w:t>
          </w:r>
        </w:p>
        <w:p w14:paraId="280BB9CE" w14:textId="77777777" w:rsidR="00394E40" w:rsidRPr="00745FF2" w:rsidRDefault="00394E40">
          <w:pPr>
            <w:autoSpaceDE w:val="0"/>
            <w:autoSpaceDN w:val="0"/>
            <w:ind w:hanging="640"/>
            <w:divId w:val="1281257699"/>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[11]</w:t>
          </w:r>
          <w:r w:rsidRPr="00745FF2">
            <w:rPr>
              <w:rFonts w:ascii="Times New Roman" w:eastAsia="Times New Roman" w:hAnsi="Times New Roman" w:cs="Times New Roman"/>
              <w:sz w:val="24"/>
              <w:szCs w:val="24"/>
            </w:rPr>
            <w:tab/>
            <w:t>Hu T, Liu Y, Zhao M, Zhuang Q, Xu L, He Q. A comparison of COVID-19, SARS and MERS. PeerJ 2020;8:e9725. https://doi.org/10.7717/peerj.9725.</w:t>
          </w:r>
        </w:p>
        <w:p w14:paraId="64E3D89E" w14:textId="77777777" w:rsidR="00394E40" w:rsidRPr="00745FF2" w:rsidRDefault="00394E40">
          <w:pPr>
            <w:autoSpaceDE w:val="0"/>
            <w:autoSpaceDN w:val="0"/>
            <w:ind w:hanging="640"/>
            <w:divId w:val="1577517819"/>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[12]</w:t>
          </w:r>
          <w:r w:rsidRPr="00745FF2">
            <w:rPr>
              <w:rFonts w:ascii="Times New Roman" w:eastAsia="Times New Roman" w:hAnsi="Times New Roman" w:cs="Times New Roman"/>
              <w:sz w:val="24"/>
              <w:szCs w:val="24"/>
            </w:rPr>
            <w:tab/>
            <w:t>Corpet DE. Why does SARS-CoV-2 survive longer on plastic than on paper? Med Hypotheses 2021;146:110429. https://doi.org/10.1016/j.mehy.2020.110429.</w:t>
          </w:r>
        </w:p>
        <w:p w14:paraId="13FA1BDD" w14:textId="77777777" w:rsidR="00394E40" w:rsidRPr="00745FF2" w:rsidRDefault="00394E40">
          <w:pPr>
            <w:autoSpaceDE w:val="0"/>
            <w:autoSpaceDN w:val="0"/>
            <w:ind w:hanging="640"/>
            <w:divId w:val="1523086661"/>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[13]</w:t>
          </w:r>
          <w:r w:rsidRPr="00745FF2">
            <w:rPr>
              <w:rFonts w:ascii="Times New Roman" w:eastAsia="Times New Roman" w:hAnsi="Times New Roman" w:cs="Times New Roman"/>
              <w:sz w:val="24"/>
              <w:szCs w:val="24"/>
            </w:rPr>
            <w:tab/>
            <w:t>Ni W, Yang X, Yang D, Bao J, Li R, Xiao Y, et al. Role of angiotensin-converting enzyme 2 (ACE2) in COVID-19. Crit Care 2020;24:422. https://doi.org/10.1186/s13054-020-03120-0.</w:t>
          </w:r>
        </w:p>
        <w:p w14:paraId="7D0BA76D" w14:textId="77777777" w:rsidR="00394E40" w:rsidRPr="00745FF2" w:rsidRDefault="00394E40">
          <w:pPr>
            <w:autoSpaceDE w:val="0"/>
            <w:autoSpaceDN w:val="0"/>
            <w:ind w:hanging="640"/>
            <w:divId w:val="249698343"/>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lastRenderedPageBreak/>
            <w:t>[14]</w:t>
          </w:r>
          <w:r w:rsidRPr="00745FF2">
            <w:rPr>
              <w:rFonts w:ascii="Times New Roman" w:eastAsia="Times New Roman" w:hAnsi="Times New Roman" w:cs="Times New Roman"/>
              <w:sz w:val="24"/>
              <w:szCs w:val="24"/>
            </w:rPr>
            <w:tab/>
            <w:t>Naqvi AAT, Fatima K, Mohammad T, Fatima U, Singh IK, Singh A, et al. Insights into SARS-CoV-2 genome, structure, evolution, pathogenesis and therapies: Structural genomics approach. Biochimica et Biophysica Acta (BBA) - Molecular Basis of Disease 2020;1866:165878. https://doi.org/10.1016/j.bbadis.2020.165878.</w:t>
          </w:r>
        </w:p>
        <w:p w14:paraId="4322FF00" w14:textId="77777777" w:rsidR="00394E40" w:rsidRPr="00745FF2" w:rsidRDefault="00394E40">
          <w:pPr>
            <w:autoSpaceDE w:val="0"/>
            <w:autoSpaceDN w:val="0"/>
            <w:ind w:hanging="640"/>
            <w:divId w:val="457070247"/>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[15]</w:t>
          </w:r>
          <w:r w:rsidRPr="00745FF2">
            <w:rPr>
              <w:rFonts w:ascii="Times New Roman" w:eastAsia="Times New Roman" w:hAnsi="Times New Roman" w:cs="Times New Roman"/>
              <w:sz w:val="24"/>
              <w:szCs w:val="24"/>
            </w:rPr>
            <w:tab/>
            <w:t>Nguyen HL, Lan PD, Thai NQ, Nissley DA, O’Brien EP, Li MS. Does SARS-CoV-2 Bind to Human ACE2 More Strongly Than Does SARS-CoV? J Phys Chem B 2020;124:7336–47. https://doi.org/10.1021/acs.jpcb.0c04511.</w:t>
          </w:r>
        </w:p>
        <w:p w14:paraId="309D8D53" w14:textId="77777777" w:rsidR="00394E40" w:rsidRPr="00745FF2" w:rsidRDefault="00394E40">
          <w:pPr>
            <w:autoSpaceDE w:val="0"/>
            <w:autoSpaceDN w:val="0"/>
            <w:ind w:hanging="640"/>
            <w:divId w:val="1783112406"/>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[16]</w:t>
          </w:r>
          <w:r w:rsidRPr="00745FF2">
            <w:rPr>
              <w:rFonts w:ascii="Times New Roman" w:eastAsia="Times New Roman" w:hAnsi="Times New Roman" w:cs="Times New Roman"/>
              <w:sz w:val="24"/>
              <w:szCs w:val="24"/>
            </w:rPr>
            <w:tab/>
            <w:t>Zhang Y, Yan R, Zhou Q. ACE2, B0AT1, and SARS-CoV-2 spike protein: Structural and functional implications. Curr Opin Struct Biol 2022;74:102388. https://doi.org/10.1016/j.sbi.2022.102388.</w:t>
          </w:r>
        </w:p>
        <w:p w14:paraId="27437954" w14:textId="77777777" w:rsidR="00394E40" w:rsidRPr="00745FF2" w:rsidRDefault="00394E40">
          <w:pPr>
            <w:autoSpaceDE w:val="0"/>
            <w:autoSpaceDN w:val="0"/>
            <w:ind w:hanging="640"/>
            <w:divId w:val="1916351733"/>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[17]</w:t>
          </w:r>
          <w:r w:rsidRPr="00745FF2">
            <w:rPr>
              <w:rFonts w:ascii="Times New Roman" w:eastAsia="Times New Roman" w:hAnsi="Times New Roman" w:cs="Times New Roman"/>
              <w:sz w:val="24"/>
              <w:szCs w:val="24"/>
            </w:rPr>
            <w:tab/>
            <w:t>El-Sayed A, Kamel M. Coronaviruses in humans and animals: the role of bats in viral evolution. Environmental Science and Pollution Research 2021;28:19589–600. https://doi.org/10.1007/s11356-021-12553-1.</w:t>
          </w:r>
        </w:p>
        <w:p w14:paraId="62924CA0" w14:textId="77777777" w:rsidR="00394E40" w:rsidRPr="00745FF2" w:rsidRDefault="00394E40">
          <w:pPr>
            <w:autoSpaceDE w:val="0"/>
            <w:autoSpaceDN w:val="0"/>
            <w:ind w:hanging="640"/>
            <w:divId w:val="1167862240"/>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[18]</w:t>
          </w:r>
          <w:r w:rsidRPr="00745FF2">
            <w:rPr>
              <w:rFonts w:ascii="Times New Roman" w:eastAsia="Times New Roman" w:hAnsi="Times New Roman" w:cs="Times New Roman"/>
              <w:sz w:val="24"/>
              <w:szCs w:val="24"/>
            </w:rPr>
            <w:tab/>
            <w:t>Li L, Zhang L, Zhou J, He X, Yu Y, Liu P, et al. Epidemiology and Genomic Characterization of Two Novel SARS-Related Coronaviruses in Horseshoe Bats from Guangdong, China. MBio 2022;13. https://doi.org/10.1128/mbio.00463-22.</w:t>
          </w:r>
        </w:p>
        <w:p w14:paraId="21929069" w14:textId="77777777" w:rsidR="00394E40" w:rsidRPr="00745FF2" w:rsidRDefault="00394E40">
          <w:pPr>
            <w:autoSpaceDE w:val="0"/>
            <w:autoSpaceDN w:val="0"/>
            <w:ind w:hanging="640"/>
            <w:divId w:val="2045903273"/>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[19]</w:t>
          </w:r>
          <w:r w:rsidRPr="00745FF2">
            <w:rPr>
              <w:rFonts w:ascii="Times New Roman" w:eastAsia="Times New Roman" w:hAnsi="Times New Roman" w:cs="Times New Roman"/>
              <w:sz w:val="24"/>
              <w:szCs w:val="24"/>
            </w:rPr>
            <w:tab/>
            <w:t>Cantoni D, Mayora-Neto M, Thakur N, Elrefaey AME, Newman J, Vishwanath S, et al. Pseudotyped Bat Coronavirus RaTG13 is efficiently neutralised by convalescent sera from SARS-CoV-2 infected patients. Commun Biol 2022;5:409. https://doi.org/10.1038/s42003-022-03325-9.</w:t>
          </w:r>
        </w:p>
        <w:p w14:paraId="0EBAD068" w14:textId="77777777" w:rsidR="00394E40" w:rsidRPr="00745FF2" w:rsidRDefault="00394E40">
          <w:pPr>
            <w:autoSpaceDE w:val="0"/>
            <w:autoSpaceDN w:val="0"/>
            <w:ind w:hanging="640"/>
            <w:divId w:val="792671372"/>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[20]</w:t>
          </w:r>
          <w:r w:rsidRPr="00745FF2">
            <w:rPr>
              <w:rFonts w:ascii="Times New Roman" w:eastAsia="Times New Roman" w:hAnsi="Times New Roman" w:cs="Times New Roman"/>
              <w:sz w:val="24"/>
              <w:szCs w:val="24"/>
            </w:rPr>
            <w:tab/>
            <w:t>Patiño-Galindo JÁ, Filip I, Chowdhury R, Maranas CD, Sorger PK, AlQuraishi M, et al. Recombination and lineage-specific mutations linked to the emergence of SARS-CoV-2. Genome Med 2021;13:124. https://doi.org/10.1186/s13073-021-00943-6.</w:t>
          </w:r>
        </w:p>
        <w:p w14:paraId="2FD9EB77" w14:textId="77777777" w:rsidR="00394E40" w:rsidRPr="00745FF2" w:rsidRDefault="00394E40">
          <w:pPr>
            <w:autoSpaceDE w:val="0"/>
            <w:autoSpaceDN w:val="0"/>
            <w:ind w:hanging="640"/>
            <w:divId w:val="2110154186"/>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[21]</w:t>
          </w:r>
          <w:r w:rsidRPr="00745FF2">
            <w:rPr>
              <w:rFonts w:ascii="Times New Roman" w:eastAsia="Times New Roman" w:hAnsi="Times New Roman" w:cs="Times New Roman"/>
              <w:sz w:val="24"/>
              <w:szCs w:val="24"/>
            </w:rPr>
            <w:tab/>
            <w:t>Wacharapluesadee S, Tan CW, Maneeorn P, Duengkae P, Zhu F, Joyjinda Y, et al. Evidence for SARS-CoV-2 related coronaviruses circulating in bats and pangolins in Southeast Asia. Nat Commun 2021;12:972. https://doi.org/10.1038/s41467-021-21240-1.</w:t>
          </w:r>
        </w:p>
        <w:p w14:paraId="562B0B39" w14:textId="77777777" w:rsidR="00394E40" w:rsidRPr="00745FF2" w:rsidRDefault="00394E40">
          <w:pPr>
            <w:autoSpaceDE w:val="0"/>
            <w:autoSpaceDN w:val="0"/>
            <w:ind w:hanging="640"/>
            <w:divId w:val="771972658"/>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[22]</w:t>
          </w:r>
          <w:r w:rsidRPr="00745FF2">
            <w:rPr>
              <w:rFonts w:ascii="Times New Roman" w:eastAsia="Times New Roman" w:hAnsi="Times New Roman" w:cs="Times New Roman"/>
              <w:sz w:val="24"/>
              <w:szCs w:val="24"/>
            </w:rPr>
            <w:tab/>
            <w:t>Lu R, Zhao X, Li J, Niu P, Yang B, Wu H, et al. Genomic characterisation and epidemiology of 2019 novel coronavirus: implications for virus origins and receptor binding. The Lancet 2020;395:565–74. https://doi.org/10.1016/S0140-6736(20)30251-8.</w:t>
          </w:r>
        </w:p>
        <w:p w14:paraId="4C5A5F20" w14:textId="77777777" w:rsidR="00394E40" w:rsidRPr="00745FF2" w:rsidRDefault="00394E40">
          <w:pPr>
            <w:autoSpaceDE w:val="0"/>
            <w:autoSpaceDN w:val="0"/>
            <w:ind w:hanging="640"/>
            <w:divId w:val="1259296148"/>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[23]</w:t>
          </w:r>
          <w:r w:rsidRPr="00745FF2">
            <w:rPr>
              <w:rFonts w:ascii="Times New Roman" w:eastAsia="Times New Roman" w:hAnsi="Times New Roman" w:cs="Times New Roman"/>
              <w:sz w:val="24"/>
              <w:szCs w:val="24"/>
            </w:rPr>
            <w:tab/>
            <w:t>Singh A, Shaikh A, Singh R, Singh AK. COVID-19: From bench to bed side. Diabetes &amp; Metabolic Syndrome: Clinical Research &amp; Reviews 2020;14:277–81. https://doi.org/10.1016/j.dsx.2020.04.011.</w:t>
          </w:r>
        </w:p>
        <w:p w14:paraId="42002B29" w14:textId="77777777" w:rsidR="00394E40" w:rsidRPr="00745FF2" w:rsidRDefault="00394E40">
          <w:pPr>
            <w:autoSpaceDE w:val="0"/>
            <w:autoSpaceDN w:val="0"/>
            <w:ind w:hanging="640"/>
            <w:divId w:val="503401546"/>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[24]</w:t>
          </w:r>
          <w:r w:rsidRPr="00745FF2">
            <w:rPr>
              <w:rFonts w:ascii="Times New Roman" w:eastAsia="Times New Roman" w:hAnsi="Times New Roman" w:cs="Times New Roman"/>
              <w:sz w:val="24"/>
              <w:szCs w:val="24"/>
            </w:rPr>
            <w:tab/>
            <w:t>Li C, He Q, Qian H, Liu J. Overview of the pathogenesis of COVID</w:t>
          </w:r>
          <w:r w:rsidRPr="00745FF2">
            <w:rPr>
              <w:rFonts w:ascii="Times New Roman" w:eastAsia="Times New Roman" w:hAnsi="Times New Roman" w:cs="Times New Roman"/>
              <w:sz w:val="24"/>
              <w:szCs w:val="24"/>
            </w:rPr>
            <w:noBreakHyphen/>
            <w:t>19 (Review). Exp Ther Med 2021;22:1011. https://doi.org/10.3892/etm.2021.10444.</w:t>
          </w:r>
        </w:p>
        <w:p w14:paraId="1B84AA40" w14:textId="77777777" w:rsidR="00394E40" w:rsidRPr="00745FF2" w:rsidRDefault="00394E40">
          <w:pPr>
            <w:autoSpaceDE w:val="0"/>
            <w:autoSpaceDN w:val="0"/>
            <w:ind w:hanging="640"/>
            <w:divId w:val="1380594044"/>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[25]</w:t>
          </w:r>
          <w:r w:rsidRPr="00745FF2">
            <w:rPr>
              <w:rFonts w:ascii="Times New Roman" w:eastAsia="Times New Roman" w:hAnsi="Times New Roman" w:cs="Times New Roman"/>
              <w:sz w:val="24"/>
              <w:szCs w:val="24"/>
            </w:rPr>
            <w:tab/>
            <w:t>Zhang Q, Xiang R, Huo S, Zhou Y, Jiang S, Wang Q, et al. Molecular mechanism of interaction between SARS-CoV-2 and host cells and interventional therapy. Signal Transduct Target Ther 2021;6:233. https://doi.org/10.1038/s41392-021-00653-w.</w:t>
          </w:r>
        </w:p>
        <w:p w14:paraId="4B84115F" w14:textId="77777777" w:rsidR="00394E40" w:rsidRPr="00745FF2" w:rsidRDefault="00394E40">
          <w:pPr>
            <w:autoSpaceDE w:val="0"/>
            <w:autoSpaceDN w:val="0"/>
            <w:ind w:hanging="640"/>
            <w:divId w:val="92094963"/>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lastRenderedPageBreak/>
            <w:t>[26]</w:t>
          </w:r>
          <w:r w:rsidRPr="00745FF2">
            <w:rPr>
              <w:rFonts w:ascii="Times New Roman" w:eastAsia="Times New Roman" w:hAnsi="Times New Roman" w:cs="Times New Roman"/>
              <w:sz w:val="24"/>
              <w:szCs w:val="24"/>
            </w:rPr>
            <w:tab/>
            <w:t>Noman A, Aqeel M, Khalid N, Hashem M, Alamari S, Zafar S, et al. Spike glycoproteins: Their significance for corona viruses and receptor binding activities for pathogenesis and viral survival. Microb Pathog 2021;150:104719. https://doi.org/10.1016/j.micpath.2020.104719.</w:t>
          </w:r>
        </w:p>
        <w:p w14:paraId="249B453A" w14:textId="77777777" w:rsidR="00394E40" w:rsidRPr="00745FF2" w:rsidRDefault="00394E40">
          <w:pPr>
            <w:autoSpaceDE w:val="0"/>
            <w:autoSpaceDN w:val="0"/>
            <w:ind w:hanging="640"/>
            <w:divId w:val="725957567"/>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[27]</w:t>
          </w:r>
          <w:r w:rsidRPr="00745FF2">
            <w:rPr>
              <w:rFonts w:ascii="Times New Roman" w:eastAsia="Times New Roman" w:hAnsi="Times New Roman" w:cs="Times New Roman"/>
              <w:sz w:val="24"/>
              <w:szCs w:val="24"/>
            </w:rPr>
            <w:tab/>
            <w:t>Li Y, Zhang Z, Yang L, Lian X, Xie Y, Li S, et al. The MERS-CoV Receptor DPP4 as a Candidate Binding Target of the SARS-CoV-2 Spike. IScience 2020;23:101160. https://doi.org/10.1016/j.isci.2020.101160.</w:t>
          </w:r>
        </w:p>
        <w:p w14:paraId="73BB8222" w14:textId="77777777" w:rsidR="00394E40" w:rsidRPr="00745FF2" w:rsidRDefault="00394E40">
          <w:pPr>
            <w:autoSpaceDE w:val="0"/>
            <w:autoSpaceDN w:val="0"/>
            <w:ind w:hanging="640"/>
            <w:divId w:val="625503917"/>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[28]</w:t>
          </w:r>
          <w:r w:rsidRPr="00745FF2">
            <w:rPr>
              <w:rFonts w:ascii="Times New Roman" w:eastAsia="Times New Roman" w:hAnsi="Times New Roman" w:cs="Times New Roman"/>
              <w:sz w:val="24"/>
              <w:szCs w:val="24"/>
            </w:rPr>
            <w:tab/>
            <w:t>Takeda M. Proteolytic activation of SARS‐CoV‐2 spike protein. Microbiol Immunol 2022;66:15–23. https://doi.org/10.1111/1348-0421.12945.</w:t>
          </w:r>
        </w:p>
        <w:p w14:paraId="7B7C37CD" w14:textId="77777777" w:rsidR="00394E40" w:rsidRPr="00745FF2" w:rsidRDefault="00394E40">
          <w:pPr>
            <w:autoSpaceDE w:val="0"/>
            <w:autoSpaceDN w:val="0"/>
            <w:ind w:hanging="640"/>
            <w:divId w:val="428702672"/>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[29]</w:t>
          </w:r>
          <w:r w:rsidRPr="00745FF2">
            <w:rPr>
              <w:rFonts w:ascii="Times New Roman" w:eastAsia="Times New Roman" w:hAnsi="Times New Roman" w:cs="Times New Roman"/>
              <w:sz w:val="24"/>
              <w:szCs w:val="24"/>
            </w:rPr>
            <w:tab/>
            <w:t>Astuti I, Ysrafil. Severe Acute Respiratory Syndrome Coronavirus 2 (SARS-CoV-2): An overview of viral structure and host response. Diabetes &amp; Metabolic Syndrome: Clinical Research &amp; Reviews 2020;14:407–12. https://doi.org/10.1016/j.dsx.2020.04.020.</w:t>
          </w:r>
        </w:p>
        <w:p w14:paraId="6775B193" w14:textId="77777777" w:rsidR="00394E40" w:rsidRPr="00745FF2" w:rsidRDefault="00394E40">
          <w:pPr>
            <w:autoSpaceDE w:val="0"/>
            <w:autoSpaceDN w:val="0"/>
            <w:ind w:hanging="640"/>
            <w:divId w:val="391007502"/>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[30]</w:t>
          </w:r>
          <w:r w:rsidRPr="00745FF2">
            <w:rPr>
              <w:rFonts w:ascii="Times New Roman" w:eastAsia="Times New Roman" w:hAnsi="Times New Roman" w:cs="Times New Roman"/>
              <w:sz w:val="24"/>
              <w:szCs w:val="24"/>
            </w:rPr>
            <w:tab/>
            <w:t>Snijder EJ, Limpens RWAL, de Wilde AH, de Jong AWM, Zevenhoven-Dobbe JC, Maier HJ, et al. A unifying structural and functional model of the coronavirus replication organelle: Tracking down RNA synthesis. PLoS Biol 2020;18:e3000715. https://doi.org/10.1371/journal.pbio.3000715.</w:t>
          </w:r>
        </w:p>
        <w:p w14:paraId="292A4938" w14:textId="77777777" w:rsidR="00394E40" w:rsidRPr="00745FF2" w:rsidRDefault="00394E40">
          <w:pPr>
            <w:autoSpaceDE w:val="0"/>
            <w:autoSpaceDN w:val="0"/>
            <w:ind w:hanging="640"/>
            <w:divId w:val="621574395"/>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[31]</w:t>
          </w:r>
          <w:r w:rsidRPr="00745FF2">
            <w:rPr>
              <w:rFonts w:ascii="Times New Roman" w:eastAsia="Times New Roman" w:hAnsi="Times New Roman" w:cs="Times New Roman"/>
              <w:sz w:val="24"/>
              <w:szCs w:val="24"/>
            </w:rPr>
            <w:tab/>
            <w:t>Zhang H, Penninger JM, Li Y, Zhong N, Slutsky AS. Angiotensin-converting enzyme 2 (ACE2) as a SARS-CoV-2 receptor: molecular mechanisms and potential therapeutic target. Intensive Care Med 2020;46:586–90. https://doi.org/10.1007/s00134-020-05985-9.</w:t>
          </w:r>
        </w:p>
        <w:p w14:paraId="5647A3A3" w14:textId="77777777" w:rsidR="00394E40" w:rsidRPr="00745FF2" w:rsidRDefault="00394E40">
          <w:pPr>
            <w:autoSpaceDE w:val="0"/>
            <w:autoSpaceDN w:val="0"/>
            <w:ind w:hanging="640"/>
            <w:divId w:val="1866552975"/>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[32]</w:t>
          </w:r>
          <w:r w:rsidRPr="00745FF2">
            <w:rPr>
              <w:rFonts w:ascii="Times New Roman" w:eastAsia="Times New Roman" w:hAnsi="Times New Roman" w:cs="Times New Roman"/>
              <w:sz w:val="24"/>
              <w:szCs w:val="24"/>
            </w:rPr>
            <w:tab/>
            <w:t>Li X, Geng M, Peng Y, Meng L, Lu S. Molecular immune pathogenesis and diagnosis of COVID-19. J Pharm Anal 2020;10:102–8. https://doi.org/10.1016/j.jpha.2020.03.001.</w:t>
          </w:r>
        </w:p>
        <w:p w14:paraId="155D8A32" w14:textId="77777777" w:rsidR="00394E40" w:rsidRPr="00745FF2" w:rsidRDefault="00394E40">
          <w:pPr>
            <w:autoSpaceDE w:val="0"/>
            <w:autoSpaceDN w:val="0"/>
            <w:ind w:hanging="640"/>
            <w:divId w:val="1467351158"/>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[33]</w:t>
          </w:r>
          <w:r w:rsidRPr="00745FF2">
            <w:rPr>
              <w:rFonts w:ascii="Times New Roman" w:eastAsia="Times New Roman" w:hAnsi="Times New Roman" w:cs="Times New Roman"/>
              <w:sz w:val="24"/>
              <w:szCs w:val="24"/>
            </w:rPr>
            <w:tab/>
            <w:t>Tavasolian F, Rashidi M, Hatam GR, Jeddi M, Hosseini AZ, Mosawi SH, et al. HLA, Immune Response, and Susceptibility to COVID-19. Front Immunol 2021;11. https://doi.org/10.3389/fimmu.2020.601886.</w:t>
          </w:r>
        </w:p>
        <w:p w14:paraId="408B5BCF" w14:textId="77777777" w:rsidR="00394E40" w:rsidRPr="00745FF2" w:rsidRDefault="00394E40">
          <w:pPr>
            <w:autoSpaceDE w:val="0"/>
            <w:autoSpaceDN w:val="0"/>
            <w:ind w:hanging="640"/>
            <w:divId w:val="937324560"/>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[34]</w:t>
          </w:r>
          <w:r w:rsidRPr="00745FF2">
            <w:rPr>
              <w:rFonts w:ascii="Times New Roman" w:eastAsia="Times New Roman" w:hAnsi="Times New Roman" w:cs="Times New Roman"/>
              <w:sz w:val="24"/>
              <w:szCs w:val="24"/>
            </w:rPr>
            <w:tab/>
            <w:t>Chen S, Guan F, Candotti F, Benlagha K, Camara NOS, Herrada AA, et al. The role of B cells in COVID-19 infection and vaccination. Front Immunol 2022;13. https://doi.org/10.3389/fimmu.2022.988536.</w:t>
          </w:r>
        </w:p>
        <w:p w14:paraId="3D4DDE27" w14:textId="77777777" w:rsidR="00394E40" w:rsidRPr="00745FF2" w:rsidRDefault="00394E40">
          <w:pPr>
            <w:autoSpaceDE w:val="0"/>
            <w:autoSpaceDN w:val="0"/>
            <w:ind w:hanging="640"/>
            <w:divId w:val="1287003211"/>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[35]</w:t>
          </w:r>
          <w:r w:rsidRPr="00745FF2">
            <w:rPr>
              <w:rFonts w:ascii="Times New Roman" w:eastAsia="Times New Roman" w:hAnsi="Times New Roman" w:cs="Times New Roman"/>
              <w:sz w:val="24"/>
              <w:szCs w:val="24"/>
            </w:rPr>
            <w:tab/>
            <w:t>Tarke A, Sidney J, Methot N, Yu ED, Zhang Y, Dan JM, et al. Impact of SARS-CoV-2 variants on the total CD4+ and CD8+ T cell reactivity in infected or vaccinated individuals. Cell Rep Med 2021;2:100355. https://doi.org/10.1016/j.xcrm.2021.100355.</w:t>
          </w:r>
        </w:p>
        <w:p w14:paraId="6F5062B8" w14:textId="77777777" w:rsidR="00394E40" w:rsidRPr="00745FF2" w:rsidRDefault="00394E40">
          <w:pPr>
            <w:autoSpaceDE w:val="0"/>
            <w:autoSpaceDN w:val="0"/>
            <w:ind w:hanging="640"/>
            <w:divId w:val="1876431272"/>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[36]</w:t>
          </w:r>
          <w:r w:rsidRPr="00745FF2">
            <w:rPr>
              <w:rFonts w:ascii="Times New Roman" w:eastAsia="Times New Roman" w:hAnsi="Times New Roman" w:cs="Times New Roman"/>
              <w:sz w:val="24"/>
              <w:szCs w:val="24"/>
            </w:rPr>
            <w:tab/>
            <w:t>Wang L, Nicols A, Turtle L, Richter A, Duncan CJ, Dunachie SJ, et al. T cell immune memory after covid-19 and vaccination. BMJ Medicine 2023;2:e000468. https://doi.org/10.1136/bmjmed-2022-000468.</w:t>
          </w:r>
        </w:p>
        <w:p w14:paraId="79E823E7" w14:textId="77777777" w:rsidR="00394E40" w:rsidRPr="00745FF2" w:rsidRDefault="00394E40">
          <w:pPr>
            <w:autoSpaceDE w:val="0"/>
            <w:autoSpaceDN w:val="0"/>
            <w:ind w:hanging="640"/>
            <w:divId w:val="1603144120"/>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[37]</w:t>
          </w:r>
          <w:r w:rsidRPr="00745FF2">
            <w:rPr>
              <w:rFonts w:ascii="Times New Roman" w:eastAsia="Times New Roman" w:hAnsi="Times New Roman" w:cs="Times New Roman"/>
              <w:sz w:val="24"/>
              <w:szCs w:val="24"/>
            </w:rPr>
            <w:tab/>
            <w:t>Iwasaki M, Saito J, Zhao H, Sakamoto A, Hirota K, Ma D. Inflammation Triggered by SARS-CoV-2 and ACE2 Augment Drives Multiple Organ Failure of Severe COVID-19: Molecular Mechanisms and Implications. Inflammation 2021;44:13–34. https://doi.org/10.1007/s10753-020-01337-3.</w:t>
          </w:r>
        </w:p>
        <w:p w14:paraId="59B646E2" w14:textId="77777777" w:rsidR="00394E40" w:rsidRPr="00745FF2" w:rsidRDefault="00394E40">
          <w:pPr>
            <w:autoSpaceDE w:val="0"/>
            <w:autoSpaceDN w:val="0"/>
            <w:ind w:hanging="640"/>
            <w:divId w:val="1412578773"/>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lastRenderedPageBreak/>
            <w:t>[38]</w:t>
          </w:r>
          <w:r w:rsidRPr="00745FF2">
            <w:rPr>
              <w:rFonts w:ascii="Times New Roman" w:eastAsia="Times New Roman" w:hAnsi="Times New Roman" w:cs="Times New Roman"/>
              <w:sz w:val="24"/>
              <w:szCs w:val="24"/>
            </w:rPr>
            <w:tab/>
            <w:t>Shirbhate E, Pandey J, Patel VK, Kamal M, Jawaid T, Gorain B, et al. Understanding the role of ACE-2 receptor in pathogenesis of COVID-19 disease: a potential approach for therapeutic intervention. Pharmacological Reports 2021;73:1539–50. https://doi.org/10.1007/s43440-021-00303-6.</w:t>
          </w:r>
        </w:p>
        <w:p w14:paraId="40CA3095" w14:textId="77777777" w:rsidR="00394E40" w:rsidRPr="00745FF2" w:rsidRDefault="00394E40">
          <w:pPr>
            <w:autoSpaceDE w:val="0"/>
            <w:autoSpaceDN w:val="0"/>
            <w:ind w:hanging="640"/>
            <w:divId w:val="630090615"/>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[39]</w:t>
          </w:r>
          <w:r w:rsidRPr="00745FF2">
            <w:rPr>
              <w:rFonts w:ascii="Times New Roman" w:eastAsia="Times New Roman" w:hAnsi="Times New Roman" w:cs="Times New Roman"/>
              <w:sz w:val="24"/>
              <w:szCs w:val="24"/>
            </w:rPr>
            <w:tab/>
            <w:t>Xu L, Ma Z, Li Y, Pang Z, Xiao S. Antibody dependent enhancement: Unavoidable problems in vaccine development, 2021, p. 99–133. https://doi.org/10.1016/bs.ai.2021.08.003.</w:t>
          </w:r>
        </w:p>
        <w:p w14:paraId="27B68DDC" w14:textId="77777777" w:rsidR="00394E40" w:rsidRPr="00745FF2" w:rsidRDefault="00394E40">
          <w:pPr>
            <w:autoSpaceDE w:val="0"/>
            <w:autoSpaceDN w:val="0"/>
            <w:ind w:hanging="640"/>
            <w:divId w:val="1720667012"/>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[40]</w:t>
          </w:r>
          <w:r w:rsidRPr="00745FF2">
            <w:rPr>
              <w:rFonts w:ascii="Times New Roman" w:eastAsia="Times New Roman" w:hAnsi="Times New Roman" w:cs="Times New Roman"/>
              <w:sz w:val="24"/>
              <w:szCs w:val="24"/>
            </w:rPr>
            <w:tab/>
            <w:t>Khalil BA, Shakartalla SB, Goel S, Madkhana B, Halwani R, Maghazachi AA, et al. Immune Profiling of COVID-19 in Correlation with SARS and MERS. Viruses 2022;14:164. https://doi.org/10.3390/v14010164.</w:t>
          </w:r>
        </w:p>
        <w:p w14:paraId="216D0093" w14:textId="77777777" w:rsidR="00394E40" w:rsidRPr="00745FF2" w:rsidRDefault="00394E40">
          <w:pPr>
            <w:autoSpaceDE w:val="0"/>
            <w:autoSpaceDN w:val="0"/>
            <w:ind w:hanging="640"/>
            <w:divId w:val="920725045"/>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[41]</w:t>
          </w:r>
          <w:r w:rsidRPr="00745FF2">
            <w:rPr>
              <w:rFonts w:ascii="Times New Roman" w:eastAsia="Times New Roman" w:hAnsi="Times New Roman" w:cs="Times New Roman"/>
              <w:sz w:val="24"/>
              <w:szCs w:val="24"/>
            </w:rPr>
            <w:tab/>
            <w:t>Beyer DK, Forero A. Mechanisms of Antiviral Immune Evasion of SARS-CoV-2. J Mol Biol 2022;434:167265. https://doi.org/10.1016/j.jmb.2021.167265.</w:t>
          </w:r>
        </w:p>
        <w:p w14:paraId="6DBBBE19" w14:textId="77777777" w:rsidR="00394E40" w:rsidRPr="00745FF2" w:rsidRDefault="00394E40">
          <w:pPr>
            <w:autoSpaceDE w:val="0"/>
            <w:autoSpaceDN w:val="0"/>
            <w:ind w:hanging="640"/>
            <w:divId w:val="1589385861"/>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[42]</w:t>
          </w:r>
          <w:r w:rsidRPr="00745FF2">
            <w:rPr>
              <w:rFonts w:ascii="Times New Roman" w:eastAsia="Times New Roman" w:hAnsi="Times New Roman" w:cs="Times New Roman"/>
              <w:sz w:val="24"/>
              <w:szCs w:val="24"/>
            </w:rPr>
            <w:tab/>
            <w:t>Shafie MH, Antony Dass M, Ahmad Shaberi HS, Zafarina Z. Screening and confirmation tests for SARS-CoV-2: benefits and drawbacks. Beni Suef Univ J Basic Appl Sci 2023;12:6. https://doi.org/10.1186/s43088-023-00342-3.</w:t>
          </w:r>
        </w:p>
        <w:p w14:paraId="5678B5D9" w14:textId="77777777" w:rsidR="00394E40" w:rsidRPr="00745FF2" w:rsidRDefault="00394E40">
          <w:pPr>
            <w:autoSpaceDE w:val="0"/>
            <w:autoSpaceDN w:val="0"/>
            <w:ind w:hanging="640"/>
            <w:divId w:val="1861774210"/>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[43]</w:t>
          </w:r>
          <w:r w:rsidRPr="00745FF2">
            <w:rPr>
              <w:rFonts w:ascii="Times New Roman" w:eastAsia="Times New Roman" w:hAnsi="Times New Roman" w:cs="Times New Roman"/>
              <w:sz w:val="24"/>
              <w:szCs w:val="24"/>
            </w:rPr>
            <w:tab/>
            <w:t>Castelli EC, de Castro M V., Naslavsky MS, Scliar MO, Silva NSB, Andrade HS, et al. MHC Variants Associated With Symptomatic Versus Asymptomatic SARS-CoV-2 Infection in Highly Exposed Individuals. Front Immunol 2021;12. https://doi.org/10.3389/fimmu.2021.742881.</w:t>
          </w:r>
        </w:p>
        <w:p w14:paraId="6FE52DE8" w14:textId="77777777" w:rsidR="00394E40" w:rsidRPr="00745FF2" w:rsidRDefault="00394E40">
          <w:pPr>
            <w:autoSpaceDE w:val="0"/>
            <w:autoSpaceDN w:val="0"/>
            <w:ind w:hanging="640"/>
            <w:divId w:val="1884560526"/>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[44]</w:t>
          </w:r>
          <w:r w:rsidRPr="00745FF2">
            <w:rPr>
              <w:rFonts w:ascii="Times New Roman" w:eastAsia="Times New Roman" w:hAnsi="Times New Roman" w:cs="Times New Roman"/>
              <w:sz w:val="24"/>
              <w:szCs w:val="24"/>
            </w:rPr>
            <w:tab/>
            <w:t>Filchakova O, Dossym D, Ilyas A, Kuanysheva T, Abdizhamil A, Bukasov R. Review of COVID-19 testing and diagnostic methods. Talanta 2022;244:123409. https://doi.org/10.1016/j.talanta.2022.123409.</w:t>
          </w:r>
        </w:p>
        <w:p w14:paraId="461F0296" w14:textId="77777777" w:rsidR="00394E40" w:rsidRPr="00745FF2" w:rsidRDefault="00394E40">
          <w:pPr>
            <w:autoSpaceDE w:val="0"/>
            <w:autoSpaceDN w:val="0"/>
            <w:ind w:hanging="640"/>
            <w:divId w:val="2100367687"/>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[45]</w:t>
          </w:r>
          <w:r w:rsidRPr="00745FF2">
            <w:rPr>
              <w:rFonts w:ascii="Times New Roman" w:eastAsia="Times New Roman" w:hAnsi="Times New Roman" w:cs="Times New Roman"/>
              <w:sz w:val="24"/>
              <w:szCs w:val="24"/>
            </w:rPr>
            <w:tab/>
            <w:t>Franquet T, Jeong YJ, Lam HYS, Wong HYF, Chang Y-C, Chung MJ, et al. Imaging findings in coronavirus infections: SARS-CoV, MERS-CoV, and SARS-CoV-2. Br J Radiol 2020;93:20200515. https://doi.org/10.1259/bjr.20200515.</w:t>
          </w:r>
        </w:p>
        <w:p w14:paraId="2EB2FE26" w14:textId="77777777" w:rsidR="00394E40" w:rsidRPr="00745FF2" w:rsidRDefault="00394E40">
          <w:pPr>
            <w:autoSpaceDE w:val="0"/>
            <w:autoSpaceDN w:val="0"/>
            <w:ind w:hanging="640"/>
            <w:divId w:val="1329402448"/>
            <w:rPr>
              <w:rFonts w:ascii="Times New Roman" w:eastAsia="Times New Roman" w:hAnsi="Times New Roman" w:cs="Times New Roman"/>
              <w:sz w:val="24"/>
              <w:szCs w:val="24"/>
            </w:rPr>
          </w:pPr>
          <w:r w:rsidRPr="00745FF2">
            <w:rPr>
              <w:rFonts w:ascii="Times New Roman" w:eastAsia="Times New Roman" w:hAnsi="Times New Roman" w:cs="Times New Roman"/>
              <w:sz w:val="24"/>
              <w:szCs w:val="24"/>
            </w:rPr>
            <w:t>[46]</w:t>
          </w:r>
          <w:r w:rsidRPr="00745FF2">
            <w:rPr>
              <w:rFonts w:ascii="Times New Roman" w:eastAsia="Times New Roman" w:hAnsi="Times New Roman" w:cs="Times New Roman"/>
              <w:sz w:val="24"/>
              <w:szCs w:val="24"/>
            </w:rPr>
            <w:tab/>
            <w:t>Casian JG, Angel AN, Lopez R, Bagos C, MacMullan MA, Bui ML, et al. Saliva-Based ELISAs for Effective SARS-CoV-2 Antibody Monitoring in Vaccinated Individuals. Front Immunol 2021;12. https://doi.org/10.3389/fimmu.2021.701411.</w:t>
          </w:r>
        </w:p>
        <w:p w14:paraId="4031570D" w14:textId="23CCC07D" w:rsidR="00394E40" w:rsidRPr="00745FF2" w:rsidRDefault="00394E40" w:rsidP="00B41AC2">
          <w:pPr>
            <w:spacing w:before="240" w:after="0" w:line="360" w:lineRule="auto"/>
            <w:jc w:val="both"/>
            <w:rPr>
              <w:rFonts w:ascii="Times New Roman" w:hAnsi="Times New Roman" w:cs="Times New Roman"/>
              <w:b/>
              <w:bCs/>
              <w:sz w:val="24"/>
              <w:szCs w:val="24"/>
            </w:rPr>
          </w:pPr>
          <w:r w:rsidRPr="00745FF2">
            <w:rPr>
              <w:rFonts w:ascii="Times New Roman" w:eastAsia="Times New Roman" w:hAnsi="Times New Roman" w:cs="Times New Roman"/>
              <w:sz w:val="24"/>
              <w:szCs w:val="24"/>
            </w:rPr>
            <w:t> </w:t>
          </w:r>
        </w:p>
      </w:sdtContent>
    </w:sdt>
    <w:sectPr w:rsidR="00394E40" w:rsidRPr="00745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CB4"/>
    <w:multiLevelType w:val="hybridMultilevel"/>
    <w:tmpl w:val="D218A0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BD7125"/>
    <w:multiLevelType w:val="multilevel"/>
    <w:tmpl w:val="E0640E1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D3B1651"/>
    <w:multiLevelType w:val="multilevel"/>
    <w:tmpl w:val="A968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83361"/>
    <w:multiLevelType w:val="multilevel"/>
    <w:tmpl w:val="BCE6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370D4"/>
    <w:multiLevelType w:val="hybridMultilevel"/>
    <w:tmpl w:val="329ACBC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56CA5BBB"/>
    <w:multiLevelType w:val="multilevel"/>
    <w:tmpl w:val="CEE6D4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98C1FAF"/>
    <w:multiLevelType w:val="multilevel"/>
    <w:tmpl w:val="554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35C48"/>
    <w:multiLevelType w:val="hybridMultilevel"/>
    <w:tmpl w:val="765C2F0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679B70B9"/>
    <w:multiLevelType w:val="multilevel"/>
    <w:tmpl w:val="7D0E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0167849">
    <w:abstractNumId w:val="7"/>
  </w:num>
  <w:num w:numId="2" w16cid:durableId="221910084">
    <w:abstractNumId w:val="5"/>
  </w:num>
  <w:num w:numId="3" w16cid:durableId="1107848880">
    <w:abstractNumId w:val="1"/>
  </w:num>
  <w:num w:numId="4" w16cid:durableId="1028869702">
    <w:abstractNumId w:val="4"/>
  </w:num>
  <w:num w:numId="5" w16cid:durableId="1363630780">
    <w:abstractNumId w:val="0"/>
  </w:num>
  <w:num w:numId="6" w16cid:durableId="48499324">
    <w:abstractNumId w:val="6"/>
  </w:num>
  <w:num w:numId="7" w16cid:durableId="1984769191">
    <w:abstractNumId w:val="3"/>
  </w:num>
  <w:num w:numId="8" w16cid:durableId="2076856793">
    <w:abstractNumId w:val="2"/>
  </w:num>
  <w:num w:numId="9" w16cid:durableId="692921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NzA3NTQyszAwMjBQ0lEKTi0uzszPAykwrgUATNB1fiwAAAA="/>
  </w:docVars>
  <w:rsids>
    <w:rsidRoot w:val="009C0DCD"/>
    <w:rsid w:val="0000601A"/>
    <w:rsid w:val="00010CF0"/>
    <w:rsid w:val="000111DA"/>
    <w:rsid w:val="000142EC"/>
    <w:rsid w:val="00021B7A"/>
    <w:rsid w:val="000220FC"/>
    <w:rsid w:val="0003169C"/>
    <w:rsid w:val="00034D4F"/>
    <w:rsid w:val="000445AF"/>
    <w:rsid w:val="000457FF"/>
    <w:rsid w:val="0005012C"/>
    <w:rsid w:val="000508A4"/>
    <w:rsid w:val="00074D3C"/>
    <w:rsid w:val="000837C0"/>
    <w:rsid w:val="00086CFC"/>
    <w:rsid w:val="00086FE5"/>
    <w:rsid w:val="00090998"/>
    <w:rsid w:val="00093B6D"/>
    <w:rsid w:val="000963A5"/>
    <w:rsid w:val="000A0A79"/>
    <w:rsid w:val="000A10B0"/>
    <w:rsid w:val="000B7446"/>
    <w:rsid w:val="000C6B34"/>
    <w:rsid w:val="000D19F7"/>
    <w:rsid w:val="000D2DB5"/>
    <w:rsid w:val="000D4976"/>
    <w:rsid w:val="000F0936"/>
    <w:rsid w:val="001064B7"/>
    <w:rsid w:val="00113199"/>
    <w:rsid w:val="00113ABE"/>
    <w:rsid w:val="00122B09"/>
    <w:rsid w:val="00126744"/>
    <w:rsid w:val="00127DF5"/>
    <w:rsid w:val="0013429D"/>
    <w:rsid w:val="001342FC"/>
    <w:rsid w:val="00135074"/>
    <w:rsid w:val="00135BD9"/>
    <w:rsid w:val="00135E57"/>
    <w:rsid w:val="0013771F"/>
    <w:rsid w:val="0014691E"/>
    <w:rsid w:val="00150AC6"/>
    <w:rsid w:val="00157989"/>
    <w:rsid w:val="001958B6"/>
    <w:rsid w:val="001A232D"/>
    <w:rsid w:val="001B0AD3"/>
    <w:rsid w:val="001B16F9"/>
    <w:rsid w:val="001B5D13"/>
    <w:rsid w:val="001C0C2D"/>
    <w:rsid w:val="001D1DDF"/>
    <w:rsid w:val="001E0D94"/>
    <w:rsid w:val="001E1E5E"/>
    <w:rsid w:val="001E68AE"/>
    <w:rsid w:val="001F606E"/>
    <w:rsid w:val="002128AA"/>
    <w:rsid w:val="00224F59"/>
    <w:rsid w:val="002338E7"/>
    <w:rsid w:val="00237049"/>
    <w:rsid w:val="00241ADE"/>
    <w:rsid w:val="00242E8D"/>
    <w:rsid w:val="002530EF"/>
    <w:rsid w:val="00263E2E"/>
    <w:rsid w:val="00264481"/>
    <w:rsid w:val="00265380"/>
    <w:rsid w:val="00266E84"/>
    <w:rsid w:val="00266F43"/>
    <w:rsid w:val="00276700"/>
    <w:rsid w:val="00285F57"/>
    <w:rsid w:val="002A0C5E"/>
    <w:rsid w:val="002A681D"/>
    <w:rsid w:val="002A7C08"/>
    <w:rsid w:val="002B1626"/>
    <w:rsid w:val="002B281B"/>
    <w:rsid w:val="002B526A"/>
    <w:rsid w:val="002B6869"/>
    <w:rsid w:val="002D676B"/>
    <w:rsid w:val="002D7F0F"/>
    <w:rsid w:val="002E4793"/>
    <w:rsid w:val="002E6C92"/>
    <w:rsid w:val="002F04D5"/>
    <w:rsid w:val="002F0F51"/>
    <w:rsid w:val="002F32F4"/>
    <w:rsid w:val="002F35F5"/>
    <w:rsid w:val="002F3951"/>
    <w:rsid w:val="002F3C16"/>
    <w:rsid w:val="002F5F6D"/>
    <w:rsid w:val="00300F5E"/>
    <w:rsid w:val="00304C1C"/>
    <w:rsid w:val="00321E77"/>
    <w:rsid w:val="00321EC2"/>
    <w:rsid w:val="003253F3"/>
    <w:rsid w:val="00330B8E"/>
    <w:rsid w:val="0033213D"/>
    <w:rsid w:val="00340557"/>
    <w:rsid w:val="00341DAD"/>
    <w:rsid w:val="00344B3B"/>
    <w:rsid w:val="003504A3"/>
    <w:rsid w:val="003517A3"/>
    <w:rsid w:val="003563DF"/>
    <w:rsid w:val="003568BD"/>
    <w:rsid w:val="00361640"/>
    <w:rsid w:val="00387D6D"/>
    <w:rsid w:val="00390E66"/>
    <w:rsid w:val="00394E40"/>
    <w:rsid w:val="003A059B"/>
    <w:rsid w:val="003A42F9"/>
    <w:rsid w:val="003B26AE"/>
    <w:rsid w:val="003B3612"/>
    <w:rsid w:val="003B3F7A"/>
    <w:rsid w:val="003B7C2D"/>
    <w:rsid w:val="003C12FB"/>
    <w:rsid w:val="003D1672"/>
    <w:rsid w:val="003D7857"/>
    <w:rsid w:val="003E05C6"/>
    <w:rsid w:val="003E2067"/>
    <w:rsid w:val="003F2DF4"/>
    <w:rsid w:val="003F2EA6"/>
    <w:rsid w:val="003F33AF"/>
    <w:rsid w:val="003F59E9"/>
    <w:rsid w:val="003F7D46"/>
    <w:rsid w:val="0040195F"/>
    <w:rsid w:val="004100C3"/>
    <w:rsid w:val="004111E6"/>
    <w:rsid w:val="0041597D"/>
    <w:rsid w:val="00416604"/>
    <w:rsid w:val="00417262"/>
    <w:rsid w:val="00420A9E"/>
    <w:rsid w:val="00422447"/>
    <w:rsid w:val="00422E95"/>
    <w:rsid w:val="00430C5E"/>
    <w:rsid w:val="00440FA0"/>
    <w:rsid w:val="00441529"/>
    <w:rsid w:val="004423F3"/>
    <w:rsid w:val="004432D0"/>
    <w:rsid w:val="00454AF7"/>
    <w:rsid w:val="00456F97"/>
    <w:rsid w:val="00462F07"/>
    <w:rsid w:val="00472067"/>
    <w:rsid w:val="00477D47"/>
    <w:rsid w:val="004903E3"/>
    <w:rsid w:val="00492DEC"/>
    <w:rsid w:val="00497F2B"/>
    <w:rsid w:val="004A0292"/>
    <w:rsid w:val="004A0D68"/>
    <w:rsid w:val="004A1398"/>
    <w:rsid w:val="004A1FE4"/>
    <w:rsid w:val="004A6F5B"/>
    <w:rsid w:val="004C3D12"/>
    <w:rsid w:val="004C6817"/>
    <w:rsid w:val="004C6DB2"/>
    <w:rsid w:val="004D30B1"/>
    <w:rsid w:val="004E14D1"/>
    <w:rsid w:val="004E1A62"/>
    <w:rsid w:val="004F1F07"/>
    <w:rsid w:val="004F7BDD"/>
    <w:rsid w:val="005125C6"/>
    <w:rsid w:val="00526624"/>
    <w:rsid w:val="005353E6"/>
    <w:rsid w:val="0053676A"/>
    <w:rsid w:val="005428B8"/>
    <w:rsid w:val="005508B7"/>
    <w:rsid w:val="00552AF8"/>
    <w:rsid w:val="005614D4"/>
    <w:rsid w:val="005622E5"/>
    <w:rsid w:val="00572C8F"/>
    <w:rsid w:val="005759C7"/>
    <w:rsid w:val="00594AD6"/>
    <w:rsid w:val="005A3882"/>
    <w:rsid w:val="005B0135"/>
    <w:rsid w:val="005B301A"/>
    <w:rsid w:val="005C4275"/>
    <w:rsid w:val="005C7417"/>
    <w:rsid w:val="005D0397"/>
    <w:rsid w:val="005E0FE1"/>
    <w:rsid w:val="005E6FD3"/>
    <w:rsid w:val="005F0AD9"/>
    <w:rsid w:val="005F2119"/>
    <w:rsid w:val="006048C3"/>
    <w:rsid w:val="0061014E"/>
    <w:rsid w:val="00623B88"/>
    <w:rsid w:val="00631810"/>
    <w:rsid w:val="00635A7C"/>
    <w:rsid w:val="0064731F"/>
    <w:rsid w:val="00654C69"/>
    <w:rsid w:val="00655287"/>
    <w:rsid w:val="00655D30"/>
    <w:rsid w:val="00662215"/>
    <w:rsid w:val="00662D39"/>
    <w:rsid w:val="0066313D"/>
    <w:rsid w:val="00667FDF"/>
    <w:rsid w:val="00674BB5"/>
    <w:rsid w:val="00681B1D"/>
    <w:rsid w:val="00683F95"/>
    <w:rsid w:val="00684BD3"/>
    <w:rsid w:val="0068754C"/>
    <w:rsid w:val="00694020"/>
    <w:rsid w:val="00695528"/>
    <w:rsid w:val="006A1152"/>
    <w:rsid w:val="006C6791"/>
    <w:rsid w:val="006D287D"/>
    <w:rsid w:val="006D30CD"/>
    <w:rsid w:val="006E2E7C"/>
    <w:rsid w:val="006E4C72"/>
    <w:rsid w:val="006E4F17"/>
    <w:rsid w:val="006F145C"/>
    <w:rsid w:val="006F2C31"/>
    <w:rsid w:val="006F6DB5"/>
    <w:rsid w:val="006F7CB5"/>
    <w:rsid w:val="007036C0"/>
    <w:rsid w:val="00703E5F"/>
    <w:rsid w:val="00716144"/>
    <w:rsid w:val="007209C9"/>
    <w:rsid w:val="0072422F"/>
    <w:rsid w:val="0072434A"/>
    <w:rsid w:val="00726E80"/>
    <w:rsid w:val="007275B5"/>
    <w:rsid w:val="00731F62"/>
    <w:rsid w:val="00732444"/>
    <w:rsid w:val="007345AF"/>
    <w:rsid w:val="00734A52"/>
    <w:rsid w:val="00735640"/>
    <w:rsid w:val="007370A4"/>
    <w:rsid w:val="00745D06"/>
    <w:rsid w:val="00745FF2"/>
    <w:rsid w:val="007515EF"/>
    <w:rsid w:val="00757FFD"/>
    <w:rsid w:val="00763AB3"/>
    <w:rsid w:val="007645E5"/>
    <w:rsid w:val="007733B2"/>
    <w:rsid w:val="00780BFC"/>
    <w:rsid w:val="0078565E"/>
    <w:rsid w:val="00785AC3"/>
    <w:rsid w:val="00795981"/>
    <w:rsid w:val="00797243"/>
    <w:rsid w:val="00797A0A"/>
    <w:rsid w:val="007A06D3"/>
    <w:rsid w:val="007A14EC"/>
    <w:rsid w:val="007A1DD5"/>
    <w:rsid w:val="007A5AE2"/>
    <w:rsid w:val="007C0561"/>
    <w:rsid w:val="007C14E9"/>
    <w:rsid w:val="007C192E"/>
    <w:rsid w:val="007D2C83"/>
    <w:rsid w:val="007D3528"/>
    <w:rsid w:val="007D399D"/>
    <w:rsid w:val="007D430A"/>
    <w:rsid w:val="007D5225"/>
    <w:rsid w:val="007D5840"/>
    <w:rsid w:val="007E2D23"/>
    <w:rsid w:val="007E7423"/>
    <w:rsid w:val="007E7631"/>
    <w:rsid w:val="007F001E"/>
    <w:rsid w:val="007F326E"/>
    <w:rsid w:val="008029FA"/>
    <w:rsid w:val="00807E27"/>
    <w:rsid w:val="00813688"/>
    <w:rsid w:val="00817523"/>
    <w:rsid w:val="00833E82"/>
    <w:rsid w:val="00841C76"/>
    <w:rsid w:val="00843CF5"/>
    <w:rsid w:val="00852321"/>
    <w:rsid w:val="00861EBC"/>
    <w:rsid w:val="00867A20"/>
    <w:rsid w:val="00874009"/>
    <w:rsid w:val="008809BF"/>
    <w:rsid w:val="008811D1"/>
    <w:rsid w:val="00886732"/>
    <w:rsid w:val="0089251C"/>
    <w:rsid w:val="00894FE7"/>
    <w:rsid w:val="00895373"/>
    <w:rsid w:val="00896C4F"/>
    <w:rsid w:val="00896D10"/>
    <w:rsid w:val="008A29DC"/>
    <w:rsid w:val="008B196C"/>
    <w:rsid w:val="008B3CD7"/>
    <w:rsid w:val="008C7ED2"/>
    <w:rsid w:val="008D0873"/>
    <w:rsid w:val="008D1476"/>
    <w:rsid w:val="008D51E7"/>
    <w:rsid w:val="008D5849"/>
    <w:rsid w:val="008D6C1C"/>
    <w:rsid w:val="008D7CD0"/>
    <w:rsid w:val="008E3499"/>
    <w:rsid w:val="008E66CF"/>
    <w:rsid w:val="008E72F1"/>
    <w:rsid w:val="008E7B42"/>
    <w:rsid w:val="008F3574"/>
    <w:rsid w:val="008F4977"/>
    <w:rsid w:val="008F7AF2"/>
    <w:rsid w:val="00903C51"/>
    <w:rsid w:val="009075EB"/>
    <w:rsid w:val="00913B35"/>
    <w:rsid w:val="00914815"/>
    <w:rsid w:val="00914E0D"/>
    <w:rsid w:val="009209A8"/>
    <w:rsid w:val="00927051"/>
    <w:rsid w:val="00936344"/>
    <w:rsid w:val="0094607A"/>
    <w:rsid w:val="009648C9"/>
    <w:rsid w:val="009650B1"/>
    <w:rsid w:val="009711F5"/>
    <w:rsid w:val="00971712"/>
    <w:rsid w:val="00972D51"/>
    <w:rsid w:val="0097619B"/>
    <w:rsid w:val="00983769"/>
    <w:rsid w:val="009843B3"/>
    <w:rsid w:val="009862B0"/>
    <w:rsid w:val="0099013E"/>
    <w:rsid w:val="00996BD9"/>
    <w:rsid w:val="009A369E"/>
    <w:rsid w:val="009A5668"/>
    <w:rsid w:val="009A5E4C"/>
    <w:rsid w:val="009B19C7"/>
    <w:rsid w:val="009B3AD6"/>
    <w:rsid w:val="009B743C"/>
    <w:rsid w:val="009C0DCD"/>
    <w:rsid w:val="009C2151"/>
    <w:rsid w:val="009C5C78"/>
    <w:rsid w:val="009C62AA"/>
    <w:rsid w:val="009C6CB6"/>
    <w:rsid w:val="009D7E79"/>
    <w:rsid w:val="009E0747"/>
    <w:rsid w:val="009E3084"/>
    <w:rsid w:val="00A02B78"/>
    <w:rsid w:val="00A1057D"/>
    <w:rsid w:val="00A10E81"/>
    <w:rsid w:val="00A13BA5"/>
    <w:rsid w:val="00A13F6C"/>
    <w:rsid w:val="00A20D63"/>
    <w:rsid w:val="00A265AB"/>
    <w:rsid w:val="00A3450A"/>
    <w:rsid w:val="00A353A4"/>
    <w:rsid w:val="00A5352A"/>
    <w:rsid w:val="00A60C82"/>
    <w:rsid w:val="00A6571E"/>
    <w:rsid w:val="00A670E8"/>
    <w:rsid w:val="00A825D7"/>
    <w:rsid w:val="00A87806"/>
    <w:rsid w:val="00A97555"/>
    <w:rsid w:val="00AA0C28"/>
    <w:rsid w:val="00AB1D40"/>
    <w:rsid w:val="00AB5BE8"/>
    <w:rsid w:val="00AC115F"/>
    <w:rsid w:val="00AC2882"/>
    <w:rsid w:val="00AC4942"/>
    <w:rsid w:val="00AC72C8"/>
    <w:rsid w:val="00AD3A9D"/>
    <w:rsid w:val="00AD4793"/>
    <w:rsid w:val="00AE3D1D"/>
    <w:rsid w:val="00AF1C38"/>
    <w:rsid w:val="00AF2EC8"/>
    <w:rsid w:val="00AF4B47"/>
    <w:rsid w:val="00B04B61"/>
    <w:rsid w:val="00B06E36"/>
    <w:rsid w:val="00B3312B"/>
    <w:rsid w:val="00B34DE2"/>
    <w:rsid w:val="00B40467"/>
    <w:rsid w:val="00B41AC2"/>
    <w:rsid w:val="00B430CF"/>
    <w:rsid w:val="00B52A74"/>
    <w:rsid w:val="00B56CA1"/>
    <w:rsid w:val="00B570B5"/>
    <w:rsid w:val="00B625AB"/>
    <w:rsid w:val="00B66227"/>
    <w:rsid w:val="00B742E3"/>
    <w:rsid w:val="00B74CBB"/>
    <w:rsid w:val="00B7734D"/>
    <w:rsid w:val="00B83F42"/>
    <w:rsid w:val="00B85345"/>
    <w:rsid w:val="00B90808"/>
    <w:rsid w:val="00B909F8"/>
    <w:rsid w:val="00B9501B"/>
    <w:rsid w:val="00B95E7D"/>
    <w:rsid w:val="00BA17B8"/>
    <w:rsid w:val="00BA204B"/>
    <w:rsid w:val="00BA20C9"/>
    <w:rsid w:val="00BA4249"/>
    <w:rsid w:val="00BA43FE"/>
    <w:rsid w:val="00BA48A9"/>
    <w:rsid w:val="00BB576F"/>
    <w:rsid w:val="00BC2465"/>
    <w:rsid w:val="00BC2C18"/>
    <w:rsid w:val="00BD3316"/>
    <w:rsid w:val="00BE2C70"/>
    <w:rsid w:val="00BE3F50"/>
    <w:rsid w:val="00BE5FF5"/>
    <w:rsid w:val="00BF3DAD"/>
    <w:rsid w:val="00C0587E"/>
    <w:rsid w:val="00C07AF4"/>
    <w:rsid w:val="00C12A00"/>
    <w:rsid w:val="00C13AA4"/>
    <w:rsid w:val="00C14436"/>
    <w:rsid w:val="00C1524B"/>
    <w:rsid w:val="00C232E0"/>
    <w:rsid w:val="00C232FA"/>
    <w:rsid w:val="00C24444"/>
    <w:rsid w:val="00C27617"/>
    <w:rsid w:val="00C3260D"/>
    <w:rsid w:val="00C43249"/>
    <w:rsid w:val="00C45222"/>
    <w:rsid w:val="00C534E8"/>
    <w:rsid w:val="00C5788E"/>
    <w:rsid w:val="00C752FF"/>
    <w:rsid w:val="00C75E1C"/>
    <w:rsid w:val="00C82593"/>
    <w:rsid w:val="00C82824"/>
    <w:rsid w:val="00C85A90"/>
    <w:rsid w:val="00C87018"/>
    <w:rsid w:val="00CA7E82"/>
    <w:rsid w:val="00CB22DD"/>
    <w:rsid w:val="00CB37A7"/>
    <w:rsid w:val="00CB382F"/>
    <w:rsid w:val="00CC1B3E"/>
    <w:rsid w:val="00CD0030"/>
    <w:rsid w:val="00CE257A"/>
    <w:rsid w:val="00CE4A44"/>
    <w:rsid w:val="00CE7429"/>
    <w:rsid w:val="00CF4D97"/>
    <w:rsid w:val="00D01909"/>
    <w:rsid w:val="00D021B4"/>
    <w:rsid w:val="00D023BF"/>
    <w:rsid w:val="00D04969"/>
    <w:rsid w:val="00D169BF"/>
    <w:rsid w:val="00D22B13"/>
    <w:rsid w:val="00D25D21"/>
    <w:rsid w:val="00D33F16"/>
    <w:rsid w:val="00D35EAB"/>
    <w:rsid w:val="00D4078A"/>
    <w:rsid w:val="00D44102"/>
    <w:rsid w:val="00D57AB8"/>
    <w:rsid w:val="00D613CF"/>
    <w:rsid w:val="00D61E71"/>
    <w:rsid w:val="00D6478A"/>
    <w:rsid w:val="00D6517D"/>
    <w:rsid w:val="00D6663D"/>
    <w:rsid w:val="00D706A5"/>
    <w:rsid w:val="00D879A4"/>
    <w:rsid w:val="00D956AF"/>
    <w:rsid w:val="00DB3038"/>
    <w:rsid w:val="00DB5495"/>
    <w:rsid w:val="00DC35DD"/>
    <w:rsid w:val="00DC46F8"/>
    <w:rsid w:val="00DD5BDE"/>
    <w:rsid w:val="00DD5E81"/>
    <w:rsid w:val="00DF30A7"/>
    <w:rsid w:val="00DF539C"/>
    <w:rsid w:val="00E0307E"/>
    <w:rsid w:val="00E17D4C"/>
    <w:rsid w:val="00E20DB3"/>
    <w:rsid w:val="00E25F39"/>
    <w:rsid w:val="00E269F6"/>
    <w:rsid w:val="00E276F4"/>
    <w:rsid w:val="00E31C7D"/>
    <w:rsid w:val="00E45A52"/>
    <w:rsid w:val="00E5007A"/>
    <w:rsid w:val="00E53FC6"/>
    <w:rsid w:val="00E60973"/>
    <w:rsid w:val="00E6311F"/>
    <w:rsid w:val="00E7201B"/>
    <w:rsid w:val="00E73731"/>
    <w:rsid w:val="00E817AA"/>
    <w:rsid w:val="00E81DD6"/>
    <w:rsid w:val="00E832D3"/>
    <w:rsid w:val="00E926FC"/>
    <w:rsid w:val="00EA30CE"/>
    <w:rsid w:val="00EA69C0"/>
    <w:rsid w:val="00EB075F"/>
    <w:rsid w:val="00EB0C6F"/>
    <w:rsid w:val="00EB1514"/>
    <w:rsid w:val="00EB5FF5"/>
    <w:rsid w:val="00EB74C2"/>
    <w:rsid w:val="00EC1E0F"/>
    <w:rsid w:val="00EC436C"/>
    <w:rsid w:val="00EC5364"/>
    <w:rsid w:val="00ED258C"/>
    <w:rsid w:val="00ED618B"/>
    <w:rsid w:val="00ED6A13"/>
    <w:rsid w:val="00EE04A1"/>
    <w:rsid w:val="00EE4425"/>
    <w:rsid w:val="00EE6724"/>
    <w:rsid w:val="00EF5278"/>
    <w:rsid w:val="00EF6717"/>
    <w:rsid w:val="00F263EF"/>
    <w:rsid w:val="00F33785"/>
    <w:rsid w:val="00F3532D"/>
    <w:rsid w:val="00F36EA0"/>
    <w:rsid w:val="00F3733E"/>
    <w:rsid w:val="00F4044B"/>
    <w:rsid w:val="00F41C93"/>
    <w:rsid w:val="00F434EA"/>
    <w:rsid w:val="00F44BE7"/>
    <w:rsid w:val="00F51757"/>
    <w:rsid w:val="00F529FE"/>
    <w:rsid w:val="00F55257"/>
    <w:rsid w:val="00F62366"/>
    <w:rsid w:val="00F71BB0"/>
    <w:rsid w:val="00F72F6E"/>
    <w:rsid w:val="00F75F70"/>
    <w:rsid w:val="00F841AA"/>
    <w:rsid w:val="00F84B69"/>
    <w:rsid w:val="00F84C03"/>
    <w:rsid w:val="00F84FEE"/>
    <w:rsid w:val="00F904FB"/>
    <w:rsid w:val="00F97E65"/>
    <w:rsid w:val="00FC55FA"/>
    <w:rsid w:val="00FE7BF6"/>
    <w:rsid w:val="00FF2EEC"/>
    <w:rsid w:val="00FF52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1B98"/>
  <w15:chartTrackingRefBased/>
  <w15:docId w15:val="{CF66106E-947D-4B4C-9639-F06FF0D5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B09"/>
    <w:pPr>
      <w:ind w:left="720"/>
      <w:contextualSpacing/>
    </w:pPr>
  </w:style>
  <w:style w:type="character" w:styleId="Hyperlink">
    <w:name w:val="Hyperlink"/>
    <w:basedOn w:val="DefaultParagraphFont"/>
    <w:uiPriority w:val="99"/>
    <w:unhideWhenUsed/>
    <w:rsid w:val="008D51E7"/>
    <w:rPr>
      <w:color w:val="0563C1" w:themeColor="hyperlink"/>
      <w:u w:val="single"/>
    </w:rPr>
  </w:style>
  <w:style w:type="character" w:styleId="UnresolvedMention">
    <w:name w:val="Unresolved Mention"/>
    <w:basedOn w:val="DefaultParagraphFont"/>
    <w:uiPriority w:val="99"/>
    <w:semiHidden/>
    <w:unhideWhenUsed/>
    <w:rsid w:val="00441529"/>
    <w:rPr>
      <w:color w:val="605E5C"/>
      <w:shd w:val="clear" w:color="auto" w:fill="E1DFDD"/>
    </w:rPr>
  </w:style>
  <w:style w:type="character" w:styleId="PlaceholderText">
    <w:name w:val="Placeholder Text"/>
    <w:basedOn w:val="DefaultParagraphFont"/>
    <w:uiPriority w:val="99"/>
    <w:semiHidden/>
    <w:rsid w:val="00A1057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44">
      <w:bodyDiv w:val="1"/>
      <w:marLeft w:val="0"/>
      <w:marRight w:val="0"/>
      <w:marTop w:val="0"/>
      <w:marBottom w:val="0"/>
      <w:divBdr>
        <w:top w:val="none" w:sz="0" w:space="0" w:color="auto"/>
        <w:left w:val="none" w:sz="0" w:space="0" w:color="auto"/>
        <w:bottom w:val="none" w:sz="0" w:space="0" w:color="auto"/>
        <w:right w:val="none" w:sz="0" w:space="0" w:color="auto"/>
      </w:divBdr>
    </w:div>
    <w:div w:id="221405711">
      <w:bodyDiv w:val="1"/>
      <w:marLeft w:val="0"/>
      <w:marRight w:val="0"/>
      <w:marTop w:val="0"/>
      <w:marBottom w:val="0"/>
      <w:divBdr>
        <w:top w:val="none" w:sz="0" w:space="0" w:color="auto"/>
        <w:left w:val="none" w:sz="0" w:space="0" w:color="auto"/>
        <w:bottom w:val="none" w:sz="0" w:space="0" w:color="auto"/>
        <w:right w:val="none" w:sz="0" w:space="0" w:color="auto"/>
      </w:divBdr>
    </w:div>
    <w:div w:id="235627058">
      <w:bodyDiv w:val="1"/>
      <w:marLeft w:val="0"/>
      <w:marRight w:val="0"/>
      <w:marTop w:val="0"/>
      <w:marBottom w:val="0"/>
      <w:divBdr>
        <w:top w:val="none" w:sz="0" w:space="0" w:color="auto"/>
        <w:left w:val="none" w:sz="0" w:space="0" w:color="auto"/>
        <w:bottom w:val="none" w:sz="0" w:space="0" w:color="auto"/>
        <w:right w:val="none" w:sz="0" w:space="0" w:color="auto"/>
      </w:divBdr>
    </w:div>
    <w:div w:id="247035747">
      <w:bodyDiv w:val="1"/>
      <w:marLeft w:val="0"/>
      <w:marRight w:val="0"/>
      <w:marTop w:val="0"/>
      <w:marBottom w:val="0"/>
      <w:divBdr>
        <w:top w:val="none" w:sz="0" w:space="0" w:color="auto"/>
        <w:left w:val="none" w:sz="0" w:space="0" w:color="auto"/>
        <w:bottom w:val="none" w:sz="0" w:space="0" w:color="auto"/>
        <w:right w:val="none" w:sz="0" w:space="0" w:color="auto"/>
      </w:divBdr>
    </w:div>
    <w:div w:id="593899248">
      <w:bodyDiv w:val="1"/>
      <w:marLeft w:val="0"/>
      <w:marRight w:val="0"/>
      <w:marTop w:val="0"/>
      <w:marBottom w:val="0"/>
      <w:divBdr>
        <w:top w:val="none" w:sz="0" w:space="0" w:color="auto"/>
        <w:left w:val="none" w:sz="0" w:space="0" w:color="auto"/>
        <w:bottom w:val="none" w:sz="0" w:space="0" w:color="auto"/>
        <w:right w:val="none" w:sz="0" w:space="0" w:color="auto"/>
      </w:divBdr>
    </w:div>
    <w:div w:id="626738404">
      <w:bodyDiv w:val="1"/>
      <w:marLeft w:val="0"/>
      <w:marRight w:val="0"/>
      <w:marTop w:val="0"/>
      <w:marBottom w:val="0"/>
      <w:divBdr>
        <w:top w:val="none" w:sz="0" w:space="0" w:color="auto"/>
        <w:left w:val="none" w:sz="0" w:space="0" w:color="auto"/>
        <w:bottom w:val="none" w:sz="0" w:space="0" w:color="auto"/>
        <w:right w:val="none" w:sz="0" w:space="0" w:color="auto"/>
      </w:divBdr>
      <w:divsChild>
        <w:div w:id="1649359647">
          <w:marLeft w:val="480"/>
          <w:marRight w:val="0"/>
          <w:marTop w:val="0"/>
          <w:marBottom w:val="0"/>
          <w:divBdr>
            <w:top w:val="none" w:sz="0" w:space="0" w:color="auto"/>
            <w:left w:val="none" w:sz="0" w:space="0" w:color="auto"/>
            <w:bottom w:val="none" w:sz="0" w:space="0" w:color="auto"/>
            <w:right w:val="none" w:sz="0" w:space="0" w:color="auto"/>
          </w:divBdr>
        </w:div>
        <w:div w:id="696006116">
          <w:marLeft w:val="480"/>
          <w:marRight w:val="0"/>
          <w:marTop w:val="0"/>
          <w:marBottom w:val="0"/>
          <w:divBdr>
            <w:top w:val="none" w:sz="0" w:space="0" w:color="auto"/>
            <w:left w:val="none" w:sz="0" w:space="0" w:color="auto"/>
            <w:bottom w:val="none" w:sz="0" w:space="0" w:color="auto"/>
            <w:right w:val="none" w:sz="0" w:space="0" w:color="auto"/>
          </w:divBdr>
        </w:div>
        <w:div w:id="1987738296">
          <w:marLeft w:val="480"/>
          <w:marRight w:val="0"/>
          <w:marTop w:val="0"/>
          <w:marBottom w:val="0"/>
          <w:divBdr>
            <w:top w:val="none" w:sz="0" w:space="0" w:color="auto"/>
            <w:left w:val="none" w:sz="0" w:space="0" w:color="auto"/>
            <w:bottom w:val="none" w:sz="0" w:space="0" w:color="auto"/>
            <w:right w:val="none" w:sz="0" w:space="0" w:color="auto"/>
          </w:divBdr>
        </w:div>
        <w:div w:id="311645476">
          <w:marLeft w:val="480"/>
          <w:marRight w:val="0"/>
          <w:marTop w:val="0"/>
          <w:marBottom w:val="0"/>
          <w:divBdr>
            <w:top w:val="none" w:sz="0" w:space="0" w:color="auto"/>
            <w:left w:val="none" w:sz="0" w:space="0" w:color="auto"/>
            <w:bottom w:val="none" w:sz="0" w:space="0" w:color="auto"/>
            <w:right w:val="none" w:sz="0" w:space="0" w:color="auto"/>
          </w:divBdr>
        </w:div>
        <w:div w:id="1998224142">
          <w:marLeft w:val="480"/>
          <w:marRight w:val="0"/>
          <w:marTop w:val="0"/>
          <w:marBottom w:val="0"/>
          <w:divBdr>
            <w:top w:val="none" w:sz="0" w:space="0" w:color="auto"/>
            <w:left w:val="none" w:sz="0" w:space="0" w:color="auto"/>
            <w:bottom w:val="none" w:sz="0" w:space="0" w:color="auto"/>
            <w:right w:val="none" w:sz="0" w:space="0" w:color="auto"/>
          </w:divBdr>
        </w:div>
        <w:div w:id="2084449679">
          <w:marLeft w:val="480"/>
          <w:marRight w:val="0"/>
          <w:marTop w:val="0"/>
          <w:marBottom w:val="0"/>
          <w:divBdr>
            <w:top w:val="none" w:sz="0" w:space="0" w:color="auto"/>
            <w:left w:val="none" w:sz="0" w:space="0" w:color="auto"/>
            <w:bottom w:val="none" w:sz="0" w:space="0" w:color="auto"/>
            <w:right w:val="none" w:sz="0" w:space="0" w:color="auto"/>
          </w:divBdr>
        </w:div>
        <w:div w:id="1767966840">
          <w:marLeft w:val="480"/>
          <w:marRight w:val="0"/>
          <w:marTop w:val="0"/>
          <w:marBottom w:val="0"/>
          <w:divBdr>
            <w:top w:val="none" w:sz="0" w:space="0" w:color="auto"/>
            <w:left w:val="none" w:sz="0" w:space="0" w:color="auto"/>
            <w:bottom w:val="none" w:sz="0" w:space="0" w:color="auto"/>
            <w:right w:val="none" w:sz="0" w:space="0" w:color="auto"/>
          </w:divBdr>
        </w:div>
        <w:div w:id="1877110481">
          <w:marLeft w:val="480"/>
          <w:marRight w:val="0"/>
          <w:marTop w:val="0"/>
          <w:marBottom w:val="0"/>
          <w:divBdr>
            <w:top w:val="none" w:sz="0" w:space="0" w:color="auto"/>
            <w:left w:val="none" w:sz="0" w:space="0" w:color="auto"/>
            <w:bottom w:val="none" w:sz="0" w:space="0" w:color="auto"/>
            <w:right w:val="none" w:sz="0" w:space="0" w:color="auto"/>
          </w:divBdr>
        </w:div>
        <w:div w:id="2039893309">
          <w:marLeft w:val="480"/>
          <w:marRight w:val="0"/>
          <w:marTop w:val="0"/>
          <w:marBottom w:val="0"/>
          <w:divBdr>
            <w:top w:val="none" w:sz="0" w:space="0" w:color="auto"/>
            <w:left w:val="none" w:sz="0" w:space="0" w:color="auto"/>
            <w:bottom w:val="none" w:sz="0" w:space="0" w:color="auto"/>
            <w:right w:val="none" w:sz="0" w:space="0" w:color="auto"/>
          </w:divBdr>
        </w:div>
        <w:div w:id="976224321">
          <w:marLeft w:val="480"/>
          <w:marRight w:val="0"/>
          <w:marTop w:val="0"/>
          <w:marBottom w:val="0"/>
          <w:divBdr>
            <w:top w:val="none" w:sz="0" w:space="0" w:color="auto"/>
            <w:left w:val="none" w:sz="0" w:space="0" w:color="auto"/>
            <w:bottom w:val="none" w:sz="0" w:space="0" w:color="auto"/>
            <w:right w:val="none" w:sz="0" w:space="0" w:color="auto"/>
          </w:divBdr>
        </w:div>
        <w:div w:id="998532848">
          <w:marLeft w:val="480"/>
          <w:marRight w:val="0"/>
          <w:marTop w:val="0"/>
          <w:marBottom w:val="0"/>
          <w:divBdr>
            <w:top w:val="none" w:sz="0" w:space="0" w:color="auto"/>
            <w:left w:val="none" w:sz="0" w:space="0" w:color="auto"/>
            <w:bottom w:val="none" w:sz="0" w:space="0" w:color="auto"/>
            <w:right w:val="none" w:sz="0" w:space="0" w:color="auto"/>
          </w:divBdr>
        </w:div>
        <w:div w:id="732696749">
          <w:marLeft w:val="480"/>
          <w:marRight w:val="0"/>
          <w:marTop w:val="0"/>
          <w:marBottom w:val="0"/>
          <w:divBdr>
            <w:top w:val="none" w:sz="0" w:space="0" w:color="auto"/>
            <w:left w:val="none" w:sz="0" w:space="0" w:color="auto"/>
            <w:bottom w:val="none" w:sz="0" w:space="0" w:color="auto"/>
            <w:right w:val="none" w:sz="0" w:space="0" w:color="auto"/>
          </w:divBdr>
        </w:div>
        <w:div w:id="1409234455">
          <w:marLeft w:val="480"/>
          <w:marRight w:val="0"/>
          <w:marTop w:val="0"/>
          <w:marBottom w:val="0"/>
          <w:divBdr>
            <w:top w:val="none" w:sz="0" w:space="0" w:color="auto"/>
            <w:left w:val="none" w:sz="0" w:space="0" w:color="auto"/>
            <w:bottom w:val="none" w:sz="0" w:space="0" w:color="auto"/>
            <w:right w:val="none" w:sz="0" w:space="0" w:color="auto"/>
          </w:divBdr>
        </w:div>
        <w:div w:id="644286989">
          <w:marLeft w:val="480"/>
          <w:marRight w:val="0"/>
          <w:marTop w:val="0"/>
          <w:marBottom w:val="0"/>
          <w:divBdr>
            <w:top w:val="none" w:sz="0" w:space="0" w:color="auto"/>
            <w:left w:val="none" w:sz="0" w:space="0" w:color="auto"/>
            <w:bottom w:val="none" w:sz="0" w:space="0" w:color="auto"/>
            <w:right w:val="none" w:sz="0" w:space="0" w:color="auto"/>
          </w:divBdr>
        </w:div>
        <w:div w:id="725644074">
          <w:marLeft w:val="480"/>
          <w:marRight w:val="0"/>
          <w:marTop w:val="0"/>
          <w:marBottom w:val="0"/>
          <w:divBdr>
            <w:top w:val="none" w:sz="0" w:space="0" w:color="auto"/>
            <w:left w:val="none" w:sz="0" w:space="0" w:color="auto"/>
            <w:bottom w:val="none" w:sz="0" w:space="0" w:color="auto"/>
            <w:right w:val="none" w:sz="0" w:space="0" w:color="auto"/>
          </w:divBdr>
        </w:div>
        <w:div w:id="787119947">
          <w:marLeft w:val="480"/>
          <w:marRight w:val="0"/>
          <w:marTop w:val="0"/>
          <w:marBottom w:val="0"/>
          <w:divBdr>
            <w:top w:val="none" w:sz="0" w:space="0" w:color="auto"/>
            <w:left w:val="none" w:sz="0" w:space="0" w:color="auto"/>
            <w:bottom w:val="none" w:sz="0" w:space="0" w:color="auto"/>
            <w:right w:val="none" w:sz="0" w:space="0" w:color="auto"/>
          </w:divBdr>
        </w:div>
        <w:div w:id="509107854">
          <w:marLeft w:val="480"/>
          <w:marRight w:val="0"/>
          <w:marTop w:val="0"/>
          <w:marBottom w:val="0"/>
          <w:divBdr>
            <w:top w:val="none" w:sz="0" w:space="0" w:color="auto"/>
            <w:left w:val="none" w:sz="0" w:space="0" w:color="auto"/>
            <w:bottom w:val="none" w:sz="0" w:space="0" w:color="auto"/>
            <w:right w:val="none" w:sz="0" w:space="0" w:color="auto"/>
          </w:divBdr>
        </w:div>
        <w:div w:id="183401945">
          <w:marLeft w:val="480"/>
          <w:marRight w:val="0"/>
          <w:marTop w:val="0"/>
          <w:marBottom w:val="0"/>
          <w:divBdr>
            <w:top w:val="none" w:sz="0" w:space="0" w:color="auto"/>
            <w:left w:val="none" w:sz="0" w:space="0" w:color="auto"/>
            <w:bottom w:val="none" w:sz="0" w:space="0" w:color="auto"/>
            <w:right w:val="none" w:sz="0" w:space="0" w:color="auto"/>
          </w:divBdr>
        </w:div>
        <w:div w:id="196435956">
          <w:marLeft w:val="480"/>
          <w:marRight w:val="0"/>
          <w:marTop w:val="0"/>
          <w:marBottom w:val="0"/>
          <w:divBdr>
            <w:top w:val="none" w:sz="0" w:space="0" w:color="auto"/>
            <w:left w:val="none" w:sz="0" w:space="0" w:color="auto"/>
            <w:bottom w:val="none" w:sz="0" w:space="0" w:color="auto"/>
            <w:right w:val="none" w:sz="0" w:space="0" w:color="auto"/>
          </w:divBdr>
        </w:div>
        <w:div w:id="1025836263">
          <w:marLeft w:val="480"/>
          <w:marRight w:val="0"/>
          <w:marTop w:val="0"/>
          <w:marBottom w:val="0"/>
          <w:divBdr>
            <w:top w:val="none" w:sz="0" w:space="0" w:color="auto"/>
            <w:left w:val="none" w:sz="0" w:space="0" w:color="auto"/>
            <w:bottom w:val="none" w:sz="0" w:space="0" w:color="auto"/>
            <w:right w:val="none" w:sz="0" w:space="0" w:color="auto"/>
          </w:divBdr>
        </w:div>
        <w:div w:id="208884021">
          <w:marLeft w:val="480"/>
          <w:marRight w:val="0"/>
          <w:marTop w:val="0"/>
          <w:marBottom w:val="0"/>
          <w:divBdr>
            <w:top w:val="none" w:sz="0" w:space="0" w:color="auto"/>
            <w:left w:val="none" w:sz="0" w:space="0" w:color="auto"/>
            <w:bottom w:val="none" w:sz="0" w:space="0" w:color="auto"/>
            <w:right w:val="none" w:sz="0" w:space="0" w:color="auto"/>
          </w:divBdr>
        </w:div>
        <w:div w:id="2055735217">
          <w:marLeft w:val="480"/>
          <w:marRight w:val="0"/>
          <w:marTop w:val="0"/>
          <w:marBottom w:val="0"/>
          <w:divBdr>
            <w:top w:val="none" w:sz="0" w:space="0" w:color="auto"/>
            <w:left w:val="none" w:sz="0" w:space="0" w:color="auto"/>
            <w:bottom w:val="none" w:sz="0" w:space="0" w:color="auto"/>
            <w:right w:val="none" w:sz="0" w:space="0" w:color="auto"/>
          </w:divBdr>
        </w:div>
        <w:div w:id="551232387">
          <w:marLeft w:val="480"/>
          <w:marRight w:val="0"/>
          <w:marTop w:val="0"/>
          <w:marBottom w:val="0"/>
          <w:divBdr>
            <w:top w:val="none" w:sz="0" w:space="0" w:color="auto"/>
            <w:left w:val="none" w:sz="0" w:space="0" w:color="auto"/>
            <w:bottom w:val="none" w:sz="0" w:space="0" w:color="auto"/>
            <w:right w:val="none" w:sz="0" w:space="0" w:color="auto"/>
          </w:divBdr>
        </w:div>
        <w:div w:id="1577588833">
          <w:marLeft w:val="480"/>
          <w:marRight w:val="0"/>
          <w:marTop w:val="0"/>
          <w:marBottom w:val="0"/>
          <w:divBdr>
            <w:top w:val="none" w:sz="0" w:space="0" w:color="auto"/>
            <w:left w:val="none" w:sz="0" w:space="0" w:color="auto"/>
            <w:bottom w:val="none" w:sz="0" w:space="0" w:color="auto"/>
            <w:right w:val="none" w:sz="0" w:space="0" w:color="auto"/>
          </w:divBdr>
        </w:div>
        <w:div w:id="1664317843">
          <w:marLeft w:val="480"/>
          <w:marRight w:val="0"/>
          <w:marTop w:val="0"/>
          <w:marBottom w:val="0"/>
          <w:divBdr>
            <w:top w:val="none" w:sz="0" w:space="0" w:color="auto"/>
            <w:left w:val="none" w:sz="0" w:space="0" w:color="auto"/>
            <w:bottom w:val="none" w:sz="0" w:space="0" w:color="auto"/>
            <w:right w:val="none" w:sz="0" w:space="0" w:color="auto"/>
          </w:divBdr>
        </w:div>
        <w:div w:id="433979775">
          <w:marLeft w:val="480"/>
          <w:marRight w:val="0"/>
          <w:marTop w:val="0"/>
          <w:marBottom w:val="0"/>
          <w:divBdr>
            <w:top w:val="none" w:sz="0" w:space="0" w:color="auto"/>
            <w:left w:val="none" w:sz="0" w:space="0" w:color="auto"/>
            <w:bottom w:val="none" w:sz="0" w:space="0" w:color="auto"/>
            <w:right w:val="none" w:sz="0" w:space="0" w:color="auto"/>
          </w:divBdr>
        </w:div>
        <w:div w:id="2068411151">
          <w:marLeft w:val="480"/>
          <w:marRight w:val="0"/>
          <w:marTop w:val="0"/>
          <w:marBottom w:val="0"/>
          <w:divBdr>
            <w:top w:val="none" w:sz="0" w:space="0" w:color="auto"/>
            <w:left w:val="none" w:sz="0" w:space="0" w:color="auto"/>
            <w:bottom w:val="none" w:sz="0" w:space="0" w:color="auto"/>
            <w:right w:val="none" w:sz="0" w:space="0" w:color="auto"/>
          </w:divBdr>
        </w:div>
        <w:div w:id="1090009563">
          <w:marLeft w:val="480"/>
          <w:marRight w:val="0"/>
          <w:marTop w:val="0"/>
          <w:marBottom w:val="0"/>
          <w:divBdr>
            <w:top w:val="none" w:sz="0" w:space="0" w:color="auto"/>
            <w:left w:val="none" w:sz="0" w:space="0" w:color="auto"/>
            <w:bottom w:val="none" w:sz="0" w:space="0" w:color="auto"/>
            <w:right w:val="none" w:sz="0" w:space="0" w:color="auto"/>
          </w:divBdr>
        </w:div>
        <w:div w:id="321541194">
          <w:marLeft w:val="480"/>
          <w:marRight w:val="0"/>
          <w:marTop w:val="0"/>
          <w:marBottom w:val="0"/>
          <w:divBdr>
            <w:top w:val="none" w:sz="0" w:space="0" w:color="auto"/>
            <w:left w:val="none" w:sz="0" w:space="0" w:color="auto"/>
            <w:bottom w:val="none" w:sz="0" w:space="0" w:color="auto"/>
            <w:right w:val="none" w:sz="0" w:space="0" w:color="auto"/>
          </w:divBdr>
        </w:div>
        <w:div w:id="1004211016">
          <w:marLeft w:val="480"/>
          <w:marRight w:val="0"/>
          <w:marTop w:val="0"/>
          <w:marBottom w:val="0"/>
          <w:divBdr>
            <w:top w:val="none" w:sz="0" w:space="0" w:color="auto"/>
            <w:left w:val="none" w:sz="0" w:space="0" w:color="auto"/>
            <w:bottom w:val="none" w:sz="0" w:space="0" w:color="auto"/>
            <w:right w:val="none" w:sz="0" w:space="0" w:color="auto"/>
          </w:divBdr>
        </w:div>
        <w:div w:id="1510097175">
          <w:marLeft w:val="480"/>
          <w:marRight w:val="0"/>
          <w:marTop w:val="0"/>
          <w:marBottom w:val="0"/>
          <w:divBdr>
            <w:top w:val="none" w:sz="0" w:space="0" w:color="auto"/>
            <w:left w:val="none" w:sz="0" w:space="0" w:color="auto"/>
            <w:bottom w:val="none" w:sz="0" w:space="0" w:color="auto"/>
            <w:right w:val="none" w:sz="0" w:space="0" w:color="auto"/>
          </w:divBdr>
        </w:div>
        <w:div w:id="739060537">
          <w:marLeft w:val="480"/>
          <w:marRight w:val="0"/>
          <w:marTop w:val="0"/>
          <w:marBottom w:val="0"/>
          <w:divBdr>
            <w:top w:val="none" w:sz="0" w:space="0" w:color="auto"/>
            <w:left w:val="none" w:sz="0" w:space="0" w:color="auto"/>
            <w:bottom w:val="none" w:sz="0" w:space="0" w:color="auto"/>
            <w:right w:val="none" w:sz="0" w:space="0" w:color="auto"/>
          </w:divBdr>
        </w:div>
        <w:div w:id="1049913702">
          <w:marLeft w:val="480"/>
          <w:marRight w:val="0"/>
          <w:marTop w:val="0"/>
          <w:marBottom w:val="0"/>
          <w:divBdr>
            <w:top w:val="none" w:sz="0" w:space="0" w:color="auto"/>
            <w:left w:val="none" w:sz="0" w:space="0" w:color="auto"/>
            <w:bottom w:val="none" w:sz="0" w:space="0" w:color="auto"/>
            <w:right w:val="none" w:sz="0" w:space="0" w:color="auto"/>
          </w:divBdr>
        </w:div>
        <w:div w:id="195581058">
          <w:marLeft w:val="480"/>
          <w:marRight w:val="0"/>
          <w:marTop w:val="0"/>
          <w:marBottom w:val="0"/>
          <w:divBdr>
            <w:top w:val="none" w:sz="0" w:space="0" w:color="auto"/>
            <w:left w:val="none" w:sz="0" w:space="0" w:color="auto"/>
            <w:bottom w:val="none" w:sz="0" w:space="0" w:color="auto"/>
            <w:right w:val="none" w:sz="0" w:space="0" w:color="auto"/>
          </w:divBdr>
        </w:div>
        <w:div w:id="317850546">
          <w:marLeft w:val="480"/>
          <w:marRight w:val="0"/>
          <w:marTop w:val="0"/>
          <w:marBottom w:val="0"/>
          <w:divBdr>
            <w:top w:val="none" w:sz="0" w:space="0" w:color="auto"/>
            <w:left w:val="none" w:sz="0" w:space="0" w:color="auto"/>
            <w:bottom w:val="none" w:sz="0" w:space="0" w:color="auto"/>
            <w:right w:val="none" w:sz="0" w:space="0" w:color="auto"/>
          </w:divBdr>
        </w:div>
        <w:div w:id="1414275865">
          <w:marLeft w:val="480"/>
          <w:marRight w:val="0"/>
          <w:marTop w:val="0"/>
          <w:marBottom w:val="0"/>
          <w:divBdr>
            <w:top w:val="none" w:sz="0" w:space="0" w:color="auto"/>
            <w:left w:val="none" w:sz="0" w:space="0" w:color="auto"/>
            <w:bottom w:val="none" w:sz="0" w:space="0" w:color="auto"/>
            <w:right w:val="none" w:sz="0" w:space="0" w:color="auto"/>
          </w:divBdr>
        </w:div>
        <w:div w:id="131681301">
          <w:marLeft w:val="480"/>
          <w:marRight w:val="0"/>
          <w:marTop w:val="0"/>
          <w:marBottom w:val="0"/>
          <w:divBdr>
            <w:top w:val="none" w:sz="0" w:space="0" w:color="auto"/>
            <w:left w:val="none" w:sz="0" w:space="0" w:color="auto"/>
            <w:bottom w:val="none" w:sz="0" w:space="0" w:color="auto"/>
            <w:right w:val="none" w:sz="0" w:space="0" w:color="auto"/>
          </w:divBdr>
        </w:div>
        <w:div w:id="1513102056">
          <w:marLeft w:val="480"/>
          <w:marRight w:val="0"/>
          <w:marTop w:val="0"/>
          <w:marBottom w:val="0"/>
          <w:divBdr>
            <w:top w:val="none" w:sz="0" w:space="0" w:color="auto"/>
            <w:left w:val="none" w:sz="0" w:space="0" w:color="auto"/>
            <w:bottom w:val="none" w:sz="0" w:space="0" w:color="auto"/>
            <w:right w:val="none" w:sz="0" w:space="0" w:color="auto"/>
          </w:divBdr>
        </w:div>
        <w:div w:id="974722077">
          <w:marLeft w:val="480"/>
          <w:marRight w:val="0"/>
          <w:marTop w:val="0"/>
          <w:marBottom w:val="0"/>
          <w:divBdr>
            <w:top w:val="none" w:sz="0" w:space="0" w:color="auto"/>
            <w:left w:val="none" w:sz="0" w:space="0" w:color="auto"/>
            <w:bottom w:val="none" w:sz="0" w:space="0" w:color="auto"/>
            <w:right w:val="none" w:sz="0" w:space="0" w:color="auto"/>
          </w:divBdr>
        </w:div>
        <w:div w:id="713307116">
          <w:marLeft w:val="480"/>
          <w:marRight w:val="0"/>
          <w:marTop w:val="0"/>
          <w:marBottom w:val="0"/>
          <w:divBdr>
            <w:top w:val="none" w:sz="0" w:space="0" w:color="auto"/>
            <w:left w:val="none" w:sz="0" w:space="0" w:color="auto"/>
            <w:bottom w:val="none" w:sz="0" w:space="0" w:color="auto"/>
            <w:right w:val="none" w:sz="0" w:space="0" w:color="auto"/>
          </w:divBdr>
        </w:div>
        <w:div w:id="1820149850">
          <w:marLeft w:val="480"/>
          <w:marRight w:val="0"/>
          <w:marTop w:val="0"/>
          <w:marBottom w:val="0"/>
          <w:divBdr>
            <w:top w:val="none" w:sz="0" w:space="0" w:color="auto"/>
            <w:left w:val="none" w:sz="0" w:space="0" w:color="auto"/>
            <w:bottom w:val="none" w:sz="0" w:space="0" w:color="auto"/>
            <w:right w:val="none" w:sz="0" w:space="0" w:color="auto"/>
          </w:divBdr>
        </w:div>
        <w:div w:id="895816148">
          <w:marLeft w:val="480"/>
          <w:marRight w:val="0"/>
          <w:marTop w:val="0"/>
          <w:marBottom w:val="0"/>
          <w:divBdr>
            <w:top w:val="none" w:sz="0" w:space="0" w:color="auto"/>
            <w:left w:val="none" w:sz="0" w:space="0" w:color="auto"/>
            <w:bottom w:val="none" w:sz="0" w:space="0" w:color="auto"/>
            <w:right w:val="none" w:sz="0" w:space="0" w:color="auto"/>
          </w:divBdr>
        </w:div>
        <w:div w:id="1975216121">
          <w:marLeft w:val="480"/>
          <w:marRight w:val="0"/>
          <w:marTop w:val="0"/>
          <w:marBottom w:val="0"/>
          <w:divBdr>
            <w:top w:val="none" w:sz="0" w:space="0" w:color="auto"/>
            <w:left w:val="none" w:sz="0" w:space="0" w:color="auto"/>
            <w:bottom w:val="none" w:sz="0" w:space="0" w:color="auto"/>
            <w:right w:val="none" w:sz="0" w:space="0" w:color="auto"/>
          </w:divBdr>
        </w:div>
        <w:div w:id="1489976760">
          <w:marLeft w:val="480"/>
          <w:marRight w:val="0"/>
          <w:marTop w:val="0"/>
          <w:marBottom w:val="0"/>
          <w:divBdr>
            <w:top w:val="none" w:sz="0" w:space="0" w:color="auto"/>
            <w:left w:val="none" w:sz="0" w:space="0" w:color="auto"/>
            <w:bottom w:val="none" w:sz="0" w:space="0" w:color="auto"/>
            <w:right w:val="none" w:sz="0" w:space="0" w:color="auto"/>
          </w:divBdr>
        </w:div>
        <w:div w:id="1661076239">
          <w:marLeft w:val="480"/>
          <w:marRight w:val="0"/>
          <w:marTop w:val="0"/>
          <w:marBottom w:val="0"/>
          <w:divBdr>
            <w:top w:val="none" w:sz="0" w:space="0" w:color="auto"/>
            <w:left w:val="none" w:sz="0" w:space="0" w:color="auto"/>
            <w:bottom w:val="none" w:sz="0" w:space="0" w:color="auto"/>
            <w:right w:val="none" w:sz="0" w:space="0" w:color="auto"/>
          </w:divBdr>
        </w:div>
        <w:div w:id="1530334290">
          <w:marLeft w:val="480"/>
          <w:marRight w:val="0"/>
          <w:marTop w:val="0"/>
          <w:marBottom w:val="0"/>
          <w:divBdr>
            <w:top w:val="none" w:sz="0" w:space="0" w:color="auto"/>
            <w:left w:val="none" w:sz="0" w:space="0" w:color="auto"/>
            <w:bottom w:val="none" w:sz="0" w:space="0" w:color="auto"/>
            <w:right w:val="none" w:sz="0" w:space="0" w:color="auto"/>
          </w:divBdr>
        </w:div>
      </w:divsChild>
    </w:div>
    <w:div w:id="657392188">
      <w:bodyDiv w:val="1"/>
      <w:marLeft w:val="0"/>
      <w:marRight w:val="0"/>
      <w:marTop w:val="0"/>
      <w:marBottom w:val="0"/>
      <w:divBdr>
        <w:top w:val="none" w:sz="0" w:space="0" w:color="auto"/>
        <w:left w:val="none" w:sz="0" w:space="0" w:color="auto"/>
        <w:bottom w:val="none" w:sz="0" w:space="0" w:color="auto"/>
        <w:right w:val="none" w:sz="0" w:space="0" w:color="auto"/>
      </w:divBdr>
      <w:divsChild>
        <w:div w:id="1892038315">
          <w:marLeft w:val="640"/>
          <w:marRight w:val="0"/>
          <w:marTop w:val="0"/>
          <w:marBottom w:val="0"/>
          <w:divBdr>
            <w:top w:val="none" w:sz="0" w:space="0" w:color="auto"/>
            <w:left w:val="none" w:sz="0" w:space="0" w:color="auto"/>
            <w:bottom w:val="none" w:sz="0" w:space="0" w:color="auto"/>
            <w:right w:val="none" w:sz="0" w:space="0" w:color="auto"/>
          </w:divBdr>
        </w:div>
        <w:div w:id="1546215365">
          <w:marLeft w:val="640"/>
          <w:marRight w:val="0"/>
          <w:marTop w:val="0"/>
          <w:marBottom w:val="0"/>
          <w:divBdr>
            <w:top w:val="none" w:sz="0" w:space="0" w:color="auto"/>
            <w:left w:val="none" w:sz="0" w:space="0" w:color="auto"/>
            <w:bottom w:val="none" w:sz="0" w:space="0" w:color="auto"/>
            <w:right w:val="none" w:sz="0" w:space="0" w:color="auto"/>
          </w:divBdr>
        </w:div>
        <w:div w:id="529877686">
          <w:marLeft w:val="640"/>
          <w:marRight w:val="0"/>
          <w:marTop w:val="0"/>
          <w:marBottom w:val="0"/>
          <w:divBdr>
            <w:top w:val="none" w:sz="0" w:space="0" w:color="auto"/>
            <w:left w:val="none" w:sz="0" w:space="0" w:color="auto"/>
            <w:bottom w:val="none" w:sz="0" w:space="0" w:color="auto"/>
            <w:right w:val="none" w:sz="0" w:space="0" w:color="auto"/>
          </w:divBdr>
        </w:div>
        <w:div w:id="1263494486">
          <w:marLeft w:val="640"/>
          <w:marRight w:val="0"/>
          <w:marTop w:val="0"/>
          <w:marBottom w:val="0"/>
          <w:divBdr>
            <w:top w:val="none" w:sz="0" w:space="0" w:color="auto"/>
            <w:left w:val="none" w:sz="0" w:space="0" w:color="auto"/>
            <w:bottom w:val="none" w:sz="0" w:space="0" w:color="auto"/>
            <w:right w:val="none" w:sz="0" w:space="0" w:color="auto"/>
          </w:divBdr>
        </w:div>
        <w:div w:id="1290668544">
          <w:marLeft w:val="640"/>
          <w:marRight w:val="0"/>
          <w:marTop w:val="0"/>
          <w:marBottom w:val="0"/>
          <w:divBdr>
            <w:top w:val="none" w:sz="0" w:space="0" w:color="auto"/>
            <w:left w:val="none" w:sz="0" w:space="0" w:color="auto"/>
            <w:bottom w:val="none" w:sz="0" w:space="0" w:color="auto"/>
            <w:right w:val="none" w:sz="0" w:space="0" w:color="auto"/>
          </w:divBdr>
        </w:div>
        <w:div w:id="969433935">
          <w:marLeft w:val="640"/>
          <w:marRight w:val="0"/>
          <w:marTop w:val="0"/>
          <w:marBottom w:val="0"/>
          <w:divBdr>
            <w:top w:val="none" w:sz="0" w:space="0" w:color="auto"/>
            <w:left w:val="none" w:sz="0" w:space="0" w:color="auto"/>
            <w:bottom w:val="none" w:sz="0" w:space="0" w:color="auto"/>
            <w:right w:val="none" w:sz="0" w:space="0" w:color="auto"/>
          </w:divBdr>
        </w:div>
        <w:div w:id="1805075561">
          <w:marLeft w:val="640"/>
          <w:marRight w:val="0"/>
          <w:marTop w:val="0"/>
          <w:marBottom w:val="0"/>
          <w:divBdr>
            <w:top w:val="none" w:sz="0" w:space="0" w:color="auto"/>
            <w:left w:val="none" w:sz="0" w:space="0" w:color="auto"/>
            <w:bottom w:val="none" w:sz="0" w:space="0" w:color="auto"/>
            <w:right w:val="none" w:sz="0" w:space="0" w:color="auto"/>
          </w:divBdr>
        </w:div>
        <w:div w:id="2140225071">
          <w:marLeft w:val="640"/>
          <w:marRight w:val="0"/>
          <w:marTop w:val="0"/>
          <w:marBottom w:val="0"/>
          <w:divBdr>
            <w:top w:val="none" w:sz="0" w:space="0" w:color="auto"/>
            <w:left w:val="none" w:sz="0" w:space="0" w:color="auto"/>
            <w:bottom w:val="none" w:sz="0" w:space="0" w:color="auto"/>
            <w:right w:val="none" w:sz="0" w:space="0" w:color="auto"/>
          </w:divBdr>
        </w:div>
        <w:div w:id="917834801">
          <w:marLeft w:val="640"/>
          <w:marRight w:val="0"/>
          <w:marTop w:val="0"/>
          <w:marBottom w:val="0"/>
          <w:divBdr>
            <w:top w:val="none" w:sz="0" w:space="0" w:color="auto"/>
            <w:left w:val="none" w:sz="0" w:space="0" w:color="auto"/>
            <w:bottom w:val="none" w:sz="0" w:space="0" w:color="auto"/>
            <w:right w:val="none" w:sz="0" w:space="0" w:color="auto"/>
          </w:divBdr>
        </w:div>
        <w:div w:id="1052382108">
          <w:marLeft w:val="640"/>
          <w:marRight w:val="0"/>
          <w:marTop w:val="0"/>
          <w:marBottom w:val="0"/>
          <w:divBdr>
            <w:top w:val="none" w:sz="0" w:space="0" w:color="auto"/>
            <w:left w:val="none" w:sz="0" w:space="0" w:color="auto"/>
            <w:bottom w:val="none" w:sz="0" w:space="0" w:color="auto"/>
            <w:right w:val="none" w:sz="0" w:space="0" w:color="auto"/>
          </w:divBdr>
        </w:div>
        <w:div w:id="1281257699">
          <w:marLeft w:val="640"/>
          <w:marRight w:val="0"/>
          <w:marTop w:val="0"/>
          <w:marBottom w:val="0"/>
          <w:divBdr>
            <w:top w:val="none" w:sz="0" w:space="0" w:color="auto"/>
            <w:left w:val="none" w:sz="0" w:space="0" w:color="auto"/>
            <w:bottom w:val="none" w:sz="0" w:space="0" w:color="auto"/>
            <w:right w:val="none" w:sz="0" w:space="0" w:color="auto"/>
          </w:divBdr>
        </w:div>
        <w:div w:id="1577517819">
          <w:marLeft w:val="640"/>
          <w:marRight w:val="0"/>
          <w:marTop w:val="0"/>
          <w:marBottom w:val="0"/>
          <w:divBdr>
            <w:top w:val="none" w:sz="0" w:space="0" w:color="auto"/>
            <w:left w:val="none" w:sz="0" w:space="0" w:color="auto"/>
            <w:bottom w:val="none" w:sz="0" w:space="0" w:color="auto"/>
            <w:right w:val="none" w:sz="0" w:space="0" w:color="auto"/>
          </w:divBdr>
        </w:div>
        <w:div w:id="1523086661">
          <w:marLeft w:val="640"/>
          <w:marRight w:val="0"/>
          <w:marTop w:val="0"/>
          <w:marBottom w:val="0"/>
          <w:divBdr>
            <w:top w:val="none" w:sz="0" w:space="0" w:color="auto"/>
            <w:left w:val="none" w:sz="0" w:space="0" w:color="auto"/>
            <w:bottom w:val="none" w:sz="0" w:space="0" w:color="auto"/>
            <w:right w:val="none" w:sz="0" w:space="0" w:color="auto"/>
          </w:divBdr>
        </w:div>
        <w:div w:id="249698343">
          <w:marLeft w:val="640"/>
          <w:marRight w:val="0"/>
          <w:marTop w:val="0"/>
          <w:marBottom w:val="0"/>
          <w:divBdr>
            <w:top w:val="none" w:sz="0" w:space="0" w:color="auto"/>
            <w:left w:val="none" w:sz="0" w:space="0" w:color="auto"/>
            <w:bottom w:val="none" w:sz="0" w:space="0" w:color="auto"/>
            <w:right w:val="none" w:sz="0" w:space="0" w:color="auto"/>
          </w:divBdr>
        </w:div>
        <w:div w:id="457070247">
          <w:marLeft w:val="640"/>
          <w:marRight w:val="0"/>
          <w:marTop w:val="0"/>
          <w:marBottom w:val="0"/>
          <w:divBdr>
            <w:top w:val="none" w:sz="0" w:space="0" w:color="auto"/>
            <w:left w:val="none" w:sz="0" w:space="0" w:color="auto"/>
            <w:bottom w:val="none" w:sz="0" w:space="0" w:color="auto"/>
            <w:right w:val="none" w:sz="0" w:space="0" w:color="auto"/>
          </w:divBdr>
        </w:div>
        <w:div w:id="1783112406">
          <w:marLeft w:val="640"/>
          <w:marRight w:val="0"/>
          <w:marTop w:val="0"/>
          <w:marBottom w:val="0"/>
          <w:divBdr>
            <w:top w:val="none" w:sz="0" w:space="0" w:color="auto"/>
            <w:left w:val="none" w:sz="0" w:space="0" w:color="auto"/>
            <w:bottom w:val="none" w:sz="0" w:space="0" w:color="auto"/>
            <w:right w:val="none" w:sz="0" w:space="0" w:color="auto"/>
          </w:divBdr>
        </w:div>
        <w:div w:id="1916351733">
          <w:marLeft w:val="640"/>
          <w:marRight w:val="0"/>
          <w:marTop w:val="0"/>
          <w:marBottom w:val="0"/>
          <w:divBdr>
            <w:top w:val="none" w:sz="0" w:space="0" w:color="auto"/>
            <w:left w:val="none" w:sz="0" w:space="0" w:color="auto"/>
            <w:bottom w:val="none" w:sz="0" w:space="0" w:color="auto"/>
            <w:right w:val="none" w:sz="0" w:space="0" w:color="auto"/>
          </w:divBdr>
        </w:div>
        <w:div w:id="1167862240">
          <w:marLeft w:val="640"/>
          <w:marRight w:val="0"/>
          <w:marTop w:val="0"/>
          <w:marBottom w:val="0"/>
          <w:divBdr>
            <w:top w:val="none" w:sz="0" w:space="0" w:color="auto"/>
            <w:left w:val="none" w:sz="0" w:space="0" w:color="auto"/>
            <w:bottom w:val="none" w:sz="0" w:space="0" w:color="auto"/>
            <w:right w:val="none" w:sz="0" w:space="0" w:color="auto"/>
          </w:divBdr>
        </w:div>
        <w:div w:id="2045903273">
          <w:marLeft w:val="640"/>
          <w:marRight w:val="0"/>
          <w:marTop w:val="0"/>
          <w:marBottom w:val="0"/>
          <w:divBdr>
            <w:top w:val="none" w:sz="0" w:space="0" w:color="auto"/>
            <w:left w:val="none" w:sz="0" w:space="0" w:color="auto"/>
            <w:bottom w:val="none" w:sz="0" w:space="0" w:color="auto"/>
            <w:right w:val="none" w:sz="0" w:space="0" w:color="auto"/>
          </w:divBdr>
        </w:div>
        <w:div w:id="792671372">
          <w:marLeft w:val="640"/>
          <w:marRight w:val="0"/>
          <w:marTop w:val="0"/>
          <w:marBottom w:val="0"/>
          <w:divBdr>
            <w:top w:val="none" w:sz="0" w:space="0" w:color="auto"/>
            <w:left w:val="none" w:sz="0" w:space="0" w:color="auto"/>
            <w:bottom w:val="none" w:sz="0" w:space="0" w:color="auto"/>
            <w:right w:val="none" w:sz="0" w:space="0" w:color="auto"/>
          </w:divBdr>
        </w:div>
        <w:div w:id="2110154186">
          <w:marLeft w:val="640"/>
          <w:marRight w:val="0"/>
          <w:marTop w:val="0"/>
          <w:marBottom w:val="0"/>
          <w:divBdr>
            <w:top w:val="none" w:sz="0" w:space="0" w:color="auto"/>
            <w:left w:val="none" w:sz="0" w:space="0" w:color="auto"/>
            <w:bottom w:val="none" w:sz="0" w:space="0" w:color="auto"/>
            <w:right w:val="none" w:sz="0" w:space="0" w:color="auto"/>
          </w:divBdr>
        </w:div>
        <w:div w:id="771972658">
          <w:marLeft w:val="640"/>
          <w:marRight w:val="0"/>
          <w:marTop w:val="0"/>
          <w:marBottom w:val="0"/>
          <w:divBdr>
            <w:top w:val="none" w:sz="0" w:space="0" w:color="auto"/>
            <w:left w:val="none" w:sz="0" w:space="0" w:color="auto"/>
            <w:bottom w:val="none" w:sz="0" w:space="0" w:color="auto"/>
            <w:right w:val="none" w:sz="0" w:space="0" w:color="auto"/>
          </w:divBdr>
        </w:div>
        <w:div w:id="1259296148">
          <w:marLeft w:val="640"/>
          <w:marRight w:val="0"/>
          <w:marTop w:val="0"/>
          <w:marBottom w:val="0"/>
          <w:divBdr>
            <w:top w:val="none" w:sz="0" w:space="0" w:color="auto"/>
            <w:left w:val="none" w:sz="0" w:space="0" w:color="auto"/>
            <w:bottom w:val="none" w:sz="0" w:space="0" w:color="auto"/>
            <w:right w:val="none" w:sz="0" w:space="0" w:color="auto"/>
          </w:divBdr>
        </w:div>
        <w:div w:id="503401546">
          <w:marLeft w:val="640"/>
          <w:marRight w:val="0"/>
          <w:marTop w:val="0"/>
          <w:marBottom w:val="0"/>
          <w:divBdr>
            <w:top w:val="none" w:sz="0" w:space="0" w:color="auto"/>
            <w:left w:val="none" w:sz="0" w:space="0" w:color="auto"/>
            <w:bottom w:val="none" w:sz="0" w:space="0" w:color="auto"/>
            <w:right w:val="none" w:sz="0" w:space="0" w:color="auto"/>
          </w:divBdr>
        </w:div>
        <w:div w:id="1380594044">
          <w:marLeft w:val="640"/>
          <w:marRight w:val="0"/>
          <w:marTop w:val="0"/>
          <w:marBottom w:val="0"/>
          <w:divBdr>
            <w:top w:val="none" w:sz="0" w:space="0" w:color="auto"/>
            <w:left w:val="none" w:sz="0" w:space="0" w:color="auto"/>
            <w:bottom w:val="none" w:sz="0" w:space="0" w:color="auto"/>
            <w:right w:val="none" w:sz="0" w:space="0" w:color="auto"/>
          </w:divBdr>
        </w:div>
        <w:div w:id="92094963">
          <w:marLeft w:val="640"/>
          <w:marRight w:val="0"/>
          <w:marTop w:val="0"/>
          <w:marBottom w:val="0"/>
          <w:divBdr>
            <w:top w:val="none" w:sz="0" w:space="0" w:color="auto"/>
            <w:left w:val="none" w:sz="0" w:space="0" w:color="auto"/>
            <w:bottom w:val="none" w:sz="0" w:space="0" w:color="auto"/>
            <w:right w:val="none" w:sz="0" w:space="0" w:color="auto"/>
          </w:divBdr>
        </w:div>
        <w:div w:id="725957567">
          <w:marLeft w:val="640"/>
          <w:marRight w:val="0"/>
          <w:marTop w:val="0"/>
          <w:marBottom w:val="0"/>
          <w:divBdr>
            <w:top w:val="none" w:sz="0" w:space="0" w:color="auto"/>
            <w:left w:val="none" w:sz="0" w:space="0" w:color="auto"/>
            <w:bottom w:val="none" w:sz="0" w:space="0" w:color="auto"/>
            <w:right w:val="none" w:sz="0" w:space="0" w:color="auto"/>
          </w:divBdr>
        </w:div>
        <w:div w:id="625503917">
          <w:marLeft w:val="640"/>
          <w:marRight w:val="0"/>
          <w:marTop w:val="0"/>
          <w:marBottom w:val="0"/>
          <w:divBdr>
            <w:top w:val="none" w:sz="0" w:space="0" w:color="auto"/>
            <w:left w:val="none" w:sz="0" w:space="0" w:color="auto"/>
            <w:bottom w:val="none" w:sz="0" w:space="0" w:color="auto"/>
            <w:right w:val="none" w:sz="0" w:space="0" w:color="auto"/>
          </w:divBdr>
        </w:div>
        <w:div w:id="428702672">
          <w:marLeft w:val="640"/>
          <w:marRight w:val="0"/>
          <w:marTop w:val="0"/>
          <w:marBottom w:val="0"/>
          <w:divBdr>
            <w:top w:val="none" w:sz="0" w:space="0" w:color="auto"/>
            <w:left w:val="none" w:sz="0" w:space="0" w:color="auto"/>
            <w:bottom w:val="none" w:sz="0" w:space="0" w:color="auto"/>
            <w:right w:val="none" w:sz="0" w:space="0" w:color="auto"/>
          </w:divBdr>
        </w:div>
        <w:div w:id="391007502">
          <w:marLeft w:val="640"/>
          <w:marRight w:val="0"/>
          <w:marTop w:val="0"/>
          <w:marBottom w:val="0"/>
          <w:divBdr>
            <w:top w:val="none" w:sz="0" w:space="0" w:color="auto"/>
            <w:left w:val="none" w:sz="0" w:space="0" w:color="auto"/>
            <w:bottom w:val="none" w:sz="0" w:space="0" w:color="auto"/>
            <w:right w:val="none" w:sz="0" w:space="0" w:color="auto"/>
          </w:divBdr>
        </w:div>
        <w:div w:id="621574395">
          <w:marLeft w:val="640"/>
          <w:marRight w:val="0"/>
          <w:marTop w:val="0"/>
          <w:marBottom w:val="0"/>
          <w:divBdr>
            <w:top w:val="none" w:sz="0" w:space="0" w:color="auto"/>
            <w:left w:val="none" w:sz="0" w:space="0" w:color="auto"/>
            <w:bottom w:val="none" w:sz="0" w:space="0" w:color="auto"/>
            <w:right w:val="none" w:sz="0" w:space="0" w:color="auto"/>
          </w:divBdr>
        </w:div>
        <w:div w:id="1866552975">
          <w:marLeft w:val="640"/>
          <w:marRight w:val="0"/>
          <w:marTop w:val="0"/>
          <w:marBottom w:val="0"/>
          <w:divBdr>
            <w:top w:val="none" w:sz="0" w:space="0" w:color="auto"/>
            <w:left w:val="none" w:sz="0" w:space="0" w:color="auto"/>
            <w:bottom w:val="none" w:sz="0" w:space="0" w:color="auto"/>
            <w:right w:val="none" w:sz="0" w:space="0" w:color="auto"/>
          </w:divBdr>
        </w:div>
        <w:div w:id="1467351158">
          <w:marLeft w:val="640"/>
          <w:marRight w:val="0"/>
          <w:marTop w:val="0"/>
          <w:marBottom w:val="0"/>
          <w:divBdr>
            <w:top w:val="none" w:sz="0" w:space="0" w:color="auto"/>
            <w:left w:val="none" w:sz="0" w:space="0" w:color="auto"/>
            <w:bottom w:val="none" w:sz="0" w:space="0" w:color="auto"/>
            <w:right w:val="none" w:sz="0" w:space="0" w:color="auto"/>
          </w:divBdr>
        </w:div>
        <w:div w:id="937324560">
          <w:marLeft w:val="640"/>
          <w:marRight w:val="0"/>
          <w:marTop w:val="0"/>
          <w:marBottom w:val="0"/>
          <w:divBdr>
            <w:top w:val="none" w:sz="0" w:space="0" w:color="auto"/>
            <w:left w:val="none" w:sz="0" w:space="0" w:color="auto"/>
            <w:bottom w:val="none" w:sz="0" w:space="0" w:color="auto"/>
            <w:right w:val="none" w:sz="0" w:space="0" w:color="auto"/>
          </w:divBdr>
        </w:div>
        <w:div w:id="1287003211">
          <w:marLeft w:val="640"/>
          <w:marRight w:val="0"/>
          <w:marTop w:val="0"/>
          <w:marBottom w:val="0"/>
          <w:divBdr>
            <w:top w:val="none" w:sz="0" w:space="0" w:color="auto"/>
            <w:left w:val="none" w:sz="0" w:space="0" w:color="auto"/>
            <w:bottom w:val="none" w:sz="0" w:space="0" w:color="auto"/>
            <w:right w:val="none" w:sz="0" w:space="0" w:color="auto"/>
          </w:divBdr>
        </w:div>
        <w:div w:id="1876431272">
          <w:marLeft w:val="640"/>
          <w:marRight w:val="0"/>
          <w:marTop w:val="0"/>
          <w:marBottom w:val="0"/>
          <w:divBdr>
            <w:top w:val="none" w:sz="0" w:space="0" w:color="auto"/>
            <w:left w:val="none" w:sz="0" w:space="0" w:color="auto"/>
            <w:bottom w:val="none" w:sz="0" w:space="0" w:color="auto"/>
            <w:right w:val="none" w:sz="0" w:space="0" w:color="auto"/>
          </w:divBdr>
        </w:div>
        <w:div w:id="1603144120">
          <w:marLeft w:val="640"/>
          <w:marRight w:val="0"/>
          <w:marTop w:val="0"/>
          <w:marBottom w:val="0"/>
          <w:divBdr>
            <w:top w:val="none" w:sz="0" w:space="0" w:color="auto"/>
            <w:left w:val="none" w:sz="0" w:space="0" w:color="auto"/>
            <w:bottom w:val="none" w:sz="0" w:space="0" w:color="auto"/>
            <w:right w:val="none" w:sz="0" w:space="0" w:color="auto"/>
          </w:divBdr>
        </w:div>
        <w:div w:id="1412578773">
          <w:marLeft w:val="640"/>
          <w:marRight w:val="0"/>
          <w:marTop w:val="0"/>
          <w:marBottom w:val="0"/>
          <w:divBdr>
            <w:top w:val="none" w:sz="0" w:space="0" w:color="auto"/>
            <w:left w:val="none" w:sz="0" w:space="0" w:color="auto"/>
            <w:bottom w:val="none" w:sz="0" w:space="0" w:color="auto"/>
            <w:right w:val="none" w:sz="0" w:space="0" w:color="auto"/>
          </w:divBdr>
        </w:div>
        <w:div w:id="630090615">
          <w:marLeft w:val="640"/>
          <w:marRight w:val="0"/>
          <w:marTop w:val="0"/>
          <w:marBottom w:val="0"/>
          <w:divBdr>
            <w:top w:val="none" w:sz="0" w:space="0" w:color="auto"/>
            <w:left w:val="none" w:sz="0" w:space="0" w:color="auto"/>
            <w:bottom w:val="none" w:sz="0" w:space="0" w:color="auto"/>
            <w:right w:val="none" w:sz="0" w:space="0" w:color="auto"/>
          </w:divBdr>
        </w:div>
        <w:div w:id="1720667012">
          <w:marLeft w:val="640"/>
          <w:marRight w:val="0"/>
          <w:marTop w:val="0"/>
          <w:marBottom w:val="0"/>
          <w:divBdr>
            <w:top w:val="none" w:sz="0" w:space="0" w:color="auto"/>
            <w:left w:val="none" w:sz="0" w:space="0" w:color="auto"/>
            <w:bottom w:val="none" w:sz="0" w:space="0" w:color="auto"/>
            <w:right w:val="none" w:sz="0" w:space="0" w:color="auto"/>
          </w:divBdr>
        </w:div>
        <w:div w:id="920725045">
          <w:marLeft w:val="640"/>
          <w:marRight w:val="0"/>
          <w:marTop w:val="0"/>
          <w:marBottom w:val="0"/>
          <w:divBdr>
            <w:top w:val="none" w:sz="0" w:space="0" w:color="auto"/>
            <w:left w:val="none" w:sz="0" w:space="0" w:color="auto"/>
            <w:bottom w:val="none" w:sz="0" w:space="0" w:color="auto"/>
            <w:right w:val="none" w:sz="0" w:space="0" w:color="auto"/>
          </w:divBdr>
        </w:div>
        <w:div w:id="1589385861">
          <w:marLeft w:val="640"/>
          <w:marRight w:val="0"/>
          <w:marTop w:val="0"/>
          <w:marBottom w:val="0"/>
          <w:divBdr>
            <w:top w:val="none" w:sz="0" w:space="0" w:color="auto"/>
            <w:left w:val="none" w:sz="0" w:space="0" w:color="auto"/>
            <w:bottom w:val="none" w:sz="0" w:space="0" w:color="auto"/>
            <w:right w:val="none" w:sz="0" w:space="0" w:color="auto"/>
          </w:divBdr>
        </w:div>
        <w:div w:id="1861774210">
          <w:marLeft w:val="640"/>
          <w:marRight w:val="0"/>
          <w:marTop w:val="0"/>
          <w:marBottom w:val="0"/>
          <w:divBdr>
            <w:top w:val="none" w:sz="0" w:space="0" w:color="auto"/>
            <w:left w:val="none" w:sz="0" w:space="0" w:color="auto"/>
            <w:bottom w:val="none" w:sz="0" w:space="0" w:color="auto"/>
            <w:right w:val="none" w:sz="0" w:space="0" w:color="auto"/>
          </w:divBdr>
        </w:div>
        <w:div w:id="1884560526">
          <w:marLeft w:val="640"/>
          <w:marRight w:val="0"/>
          <w:marTop w:val="0"/>
          <w:marBottom w:val="0"/>
          <w:divBdr>
            <w:top w:val="none" w:sz="0" w:space="0" w:color="auto"/>
            <w:left w:val="none" w:sz="0" w:space="0" w:color="auto"/>
            <w:bottom w:val="none" w:sz="0" w:space="0" w:color="auto"/>
            <w:right w:val="none" w:sz="0" w:space="0" w:color="auto"/>
          </w:divBdr>
        </w:div>
        <w:div w:id="2100367687">
          <w:marLeft w:val="640"/>
          <w:marRight w:val="0"/>
          <w:marTop w:val="0"/>
          <w:marBottom w:val="0"/>
          <w:divBdr>
            <w:top w:val="none" w:sz="0" w:space="0" w:color="auto"/>
            <w:left w:val="none" w:sz="0" w:space="0" w:color="auto"/>
            <w:bottom w:val="none" w:sz="0" w:space="0" w:color="auto"/>
            <w:right w:val="none" w:sz="0" w:space="0" w:color="auto"/>
          </w:divBdr>
        </w:div>
        <w:div w:id="1329402448">
          <w:marLeft w:val="640"/>
          <w:marRight w:val="0"/>
          <w:marTop w:val="0"/>
          <w:marBottom w:val="0"/>
          <w:divBdr>
            <w:top w:val="none" w:sz="0" w:space="0" w:color="auto"/>
            <w:left w:val="none" w:sz="0" w:space="0" w:color="auto"/>
            <w:bottom w:val="none" w:sz="0" w:space="0" w:color="auto"/>
            <w:right w:val="none" w:sz="0" w:space="0" w:color="auto"/>
          </w:divBdr>
        </w:div>
      </w:divsChild>
    </w:div>
    <w:div w:id="799761943">
      <w:bodyDiv w:val="1"/>
      <w:marLeft w:val="0"/>
      <w:marRight w:val="0"/>
      <w:marTop w:val="0"/>
      <w:marBottom w:val="0"/>
      <w:divBdr>
        <w:top w:val="none" w:sz="0" w:space="0" w:color="auto"/>
        <w:left w:val="none" w:sz="0" w:space="0" w:color="auto"/>
        <w:bottom w:val="none" w:sz="0" w:space="0" w:color="auto"/>
        <w:right w:val="none" w:sz="0" w:space="0" w:color="auto"/>
      </w:divBdr>
    </w:div>
    <w:div w:id="908079596">
      <w:bodyDiv w:val="1"/>
      <w:marLeft w:val="0"/>
      <w:marRight w:val="0"/>
      <w:marTop w:val="0"/>
      <w:marBottom w:val="0"/>
      <w:divBdr>
        <w:top w:val="none" w:sz="0" w:space="0" w:color="auto"/>
        <w:left w:val="none" w:sz="0" w:space="0" w:color="auto"/>
        <w:bottom w:val="none" w:sz="0" w:space="0" w:color="auto"/>
        <w:right w:val="none" w:sz="0" w:space="0" w:color="auto"/>
      </w:divBdr>
    </w:div>
    <w:div w:id="1071778646">
      <w:bodyDiv w:val="1"/>
      <w:marLeft w:val="0"/>
      <w:marRight w:val="0"/>
      <w:marTop w:val="0"/>
      <w:marBottom w:val="0"/>
      <w:divBdr>
        <w:top w:val="none" w:sz="0" w:space="0" w:color="auto"/>
        <w:left w:val="none" w:sz="0" w:space="0" w:color="auto"/>
        <w:bottom w:val="none" w:sz="0" w:space="0" w:color="auto"/>
        <w:right w:val="none" w:sz="0" w:space="0" w:color="auto"/>
      </w:divBdr>
    </w:div>
    <w:div w:id="1079399279">
      <w:bodyDiv w:val="1"/>
      <w:marLeft w:val="0"/>
      <w:marRight w:val="0"/>
      <w:marTop w:val="0"/>
      <w:marBottom w:val="0"/>
      <w:divBdr>
        <w:top w:val="none" w:sz="0" w:space="0" w:color="auto"/>
        <w:left w:val="none" w:sz="0" w:space="0" w:color="auto"/>
        <w:bottom w:val="none" w:sz="0" w:space="0" w:color="auto"/>
        <w:right w:val="none" w:sz="0" w:space="0" w:color="auto"/>
      </w:divBdr>
    </w:div>
    <w:div w:id="1139032955">
      <w:bodyDiv w:val="1"/>
      <w:marLeft w:val="0"/>
      <w:marRight w:val="0"/>
      <w:marTop w:val="0"/>
      <w:marBottom w:val="0"/>
      <w:divBdr>
        <w:top w:val="none" w:sz="0" w:space="0" w:color="auto"/>
        <w:left w:val="none" w:sz="0" w:space="0" w:color="auto"/>
        <w:bottom w:val="none" w:sz="0" w:space="0" w:color="auto"/>
        <w:right w:val="none" w:sz="0" w:space="0" w:color="auto"/>
      </w:divBdr>
    </w:div>
    <w:div w:id="1317032991">
      <w:bodyDiv w:val="1"/>
      <w:marLeft w:val="0"/>
      <w:marRight w:val="0"/>
      <w:marTop w:val="0"/>
      <w:marBottom w:val="0"/>
      <w:divBdr>
        <w:top w:val="none" w:sz="0" w:space="0" w:color="auto"/>
        <w:left w:val="none" w:sz="0" w:space="0" w:color="auto"/>
        <w:bottom w:val="none" w:sz="0" w:space="0" w:color="auto"/>
        <w:right w:val="none" w:sz="0" w:space="0" w:color="auto"/>
      </w:divBdr>
    </w:div>
    <w:div w:id="1337610589">
      <w:bodyDiv w:val="1"/>
      <w:marLeft w:val="0"/>
      <w:marRight w:val="0"/>
      <w:marTop w:val="0"/>
      <w:marBottom w:val="0"/>
      <w:divBdr>
        <w:top w:val="none" w:sz="0" w:space="0" w:color="auto"/>
        <w:left w:val="none" w:sz="0" w:space="0" w:color="auto"/>
        <w:bottom w:val="none" w:sz="0" w:space="0" w:color="auto"/>
        <w:right w:val="none" w:sz="0" w:space="0" w:color="auto"/>
      </w:divBdr>
    </w:div>
    <w:div w:id="1671711704">
      <w:bodyDiv w:val="1"/>
      <w:marLeft w:val="0"/>
      <w:marRight w:val="0"/>
      <w:marTop w:val="0"/>
      <w:marBottom w:val="0"/>
      <w:divBdr>
        <w:top w:val="none" w:sz="0" w:space="0" w:color="auto"/>
        <w:left w:val="none" w:sz="0" w:space="0" w:color="auto"/>
        <w:bottom w:val="none" w:sz="0" w:space="0" w:color="auto"/>
        <w:right w:val="none" w:sz="0" w:space="0" w:color="auto"/>
      </w:divBdr>
    </w:div>
    <w:div w:id="1826778069">
      <w:bodyDiv w:val="1"/>
      <w:marLeft w:val="0"/>
      <w:marRight w:val="0"/>
      <w:marTop w:val="0"/>
      <w:marBottom w:val="0"/>
      <w:divBdr>
        <w:top w:val="none" w:sz="0" w:space="0" w:color="auto"/>
        <w:left w:val="none" w:sz="0" w:space="0" w:color="auto"/>
        <w:bottom w:val="none" w:sz="0" w:space="0" w:color="auto"/>
        <w:right w:val="none" w:sz="0" w:space="0" w:color="auto"/>
      </w:divBdr>
    </w:div>
    <w:div w:id="1828282340">
      <w:bodyDiv w:val="1"/>
      <w:marLeft w:val="0"/>
      <w:marRight w:val="0"/>
      <w:marTop w:val="0"/>
      <w:marBottom w:val="0"/>
      <w:divBdr>
        <w:top w:val="none" w:sz="0" w:space="0" w:color="auto"/>
        <w:left w:val="none" w:sz="0" w:space="0" w:color="auto"/>
        <w:bottom w:val="none" w:sz="0" w:space="0" w:color="auto"/>
        <w:right w:val="none" w:sz="0" w:space="0" w:color="auto"/>
      </w:divBdr>
    </w:div>
    <w:div w:id="18750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hbazaman09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cnarinde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C4D5E9-3005-4F1B-BB3A-C99D640303B2}"/>
      </w:docPartPr>
      <w:docPartBody>
        <w:p w:rsidR="00000000" w:rsidRDefault="00510617">
          <w:r w:rsidRPr="00C02E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17"/>
    <w:rsid w:val="00510617"/>
    <w:rsid w:val="00732F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61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92" row="3">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23E16E5-5427-4DA7-9B99-9BBBC8D53904}">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4169DC66-8BE5-4BBD-BE95-93C8229311B2}">
  <we:reference id="wa104382081" version="1.55.1.0" store="en-US" storeType="OMEX"/>
  <we:alternateReferences>
    <we:reference id="WA104382081" version="1.55.1.0" store="" storeType="OMEX"/>
  </we:alternateReferences>
  <we:properties>
    <we:property name="MENDELEY_CITATIONS" value="[{&quot;citationID&quot;:&quot;MENDELEY_CITATION_f0c2d28e-e7ac-4b0b-9d76-4750162ee01b&quot;,&quot;properties&quot;:{&quot;noteIndex&quot;:0},&quot;isEdited&quot;:false,&quot;manualOverride&quot;:{&quot;isManuallyOverridden&quot;:false,&quot;citeprocText&quot;:&quot;[1]&quot;,&quot;manualOverrideText&quot;:&quot;&quot;},&quot;citationTag&quot;:&quot;MENDELEY_CITATION_v3_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&quot;,&quot;citationItems&quot;:[{&quot;id&quot;:&quot;f2f39c14-1e13-3bac-8ed0-9025de89d53d&quot;,&quot;itemData&quot;:{&quot;type&quot;:&quot;article-journal&quot;,&quot;id&quot;:&quot;f2f39c14-1e13-3bac-8ed0-9025de89d53d&quot;,&quot;title&quot;:&quot;A Review of Coronavirus Disease-2019 (COVID-19)&quot;,&quot;author&quot;:[{&quot;family&quot;:&quot;Singhal&quot;,&quot;given&quot;:&quot;Tanu&quot;,&quot;parse-names&quot;:false,&quot;dropping-particle&quot;:&quot;&quot;,&quot;non-dropping-particle&quot;:&quot;&quot;}],&quot;container-title&quot;:&quot;The Indian Journal of Pediatrics&quot;,&quot;DOI&quot;:&quot;10.1007/s12098-020-03263-6&quot;,&quot;ISSN&quot;:&quot;0019-5456&quot;,&quot;issued&quot;:{&quot;date-parts&quot;:[[2020,4,13]]},&quot;page&quot;:&quot;281-286&quot;,&quot;issue&quot;:&quot;4&quot;,&quot;volume&quot;:&quot;87&quot;,&quot;container-title-short&quot;:&quot;&quot;},&quot;isTemporary&quot;:false}]},{&quot;citationID&quot;:&quot;MENDELEY_CITATION_631db86a-4686-4825-a2e1-0742572bc0a7&quot;,&quot;properties&quot;:{&quot;noteIndex&quot;:0},&quot;isEdited&quot;:false,&quot;manualOverride&quot;:{&quot;isManuallyOverridden&quot;:false,&quot;citeprocText&quot;:&quot;[2]&quot;,&quot;manualOverrideText&quot;:&quot;&quot;},&quot;citationTag&quot;:&quot;MENDELEY_CITATION_v3_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&quot;,&quot;citationItems&quot;:[{&quot;id&quot;:&quot;ca8f511c-722d-337c-8298-fdb84a3ca6a8&quot;,&quot;itemData&quot;:{&quot;type&quot;:&quot;article-journal&quot;,&quot;id&quot;:&quot;ca8f511c-722d-337c-8298-fdb84a3ca6a8&quot;,&quot;title&quot;:&quot;The species Severe acute respiratory syndrome-related coronavirus: classifying 2019-nCoV and naming it SARS-CoV-2&quot;,&quot;author&quot;:[{&quot;family&quot;:&quot;Gorbalenya&quot;,&quot;given&quot;:&quot;Alexander E.&quot;,&quot;parse-names&quot;:false,&quot;dropping-particle&quot;:&quot;&quot;,&quot;non-dropping-particle&quot;:&quot;&quot;},{&quot;family&quot;:&quot;Baker&quot;,&quot;given&quot;:&quot;Susan C.&quot;,&quot;parse-names&quot;:false,&quot;dropping-particle&quot;:&quot;&quot;,&quot;non-dropping-particle&quot;:&quot;&quot;},{&quot;family&quot;:&quot;Baric&quot;,&quot;given&quot;:&quot;Ralph S.&quot;,&quot;parse-names&quot;:false,&quot;dropping-particle&quot;:&quot;&quot;,&quot;non-dropping-particle&quot;:&quot;&quot;},{&quot;family&quot;:&quot;Groot&quot;,&quot;given&quot;:&quot;Raoul J.&quot;,&quot;parse-names&quot;:false,&quot;dropping-particle&quot;:&quot;&quot;,&quot;non-dropping-particle&quot;:&quot;de&quot;},{&quot;family&quot;:&quot;Drosten&quot;,&quot;given&quot;:&quot;Christian&quot;,&quot;parse-names&quot;:false,&quot;dropping-particle&quot;:&quot;&quot;,&quot;non-dropping-particle&quot;:&quot;&quot;},{&quot;family&quot;:&quot;Gulyaeva&quot;,&quot;given&quot;:&quot;Anastasia A.&quot;,&quot;parse-names&quot;:false,&quot;dropping-particle&quot;:&quot;&quot;,&quot;non-dropping-particle&quot;:&quot;&quot;},{&quot;family&quot;:&quot;Haagmans&quot;,&quot;given&quot;:&quot;Bart L.&quot;,&quot;parse-names&quot;:false,&quot;dropping-particle&quot;:&quot;&quot;,&quot;non-dropping-particle&quot;:&quot;&quot;},{&quot;family&quot;:&quot;Lauber&quot;,&quot;given&quot;:&quot;Chris&quot;,&quot;parse-names&quot;:false,&quot;dropping-particle&quot;:&quot;&quot;,&quot;non-dropping-particle&quot;:&quot;&quot;},{&quot;family&quot;:&quot;Leontovich&quot;,&quot;given&quot;:&quot;Andrey M.&quot;,&quot;parse-names&quot;:false,&quot;dropping-particle&quot;:&quot;&quot;,&quot;non-dropping-particle&quot;:&quot;&quot;},{&quot;family&quot;:&quot;Neuman&quot;,&quot;given&quot;:&quot;Benjamin W.&quot;,&quot;parse-names&quot;:false,&quot;dropping-particle&quot;:&quot;&quot;,&quot;non-dropping-particle&quot;:&quot;&quot;},{&quot;family&quot;:&quot;Penzar&quot;,&quot;given&quot;:&quot;Dmitry&quot;,&quot;parse-names&quot;:false,&quot;dropping-particle&quot;:&quot;&quot;,&quot;non-dropping-particle&quot;:&quot;&quot;},{&quot;family&quot;:&quot;Perlman&quot;,&quot;given&quot;:&quot;Stanley&quot;,&quot;parse-names&quot;:false,&quot;dropping-particle&quot;:&quot;&quot;,&quot;non-dropping-particle&quot;:&quot;&quot;},{&quot;family&quot;:&quot;Poon&quot;,&quot;given&quot;:&quot;Leo L. M.&quot;,&quot;parse-names&quot;:false,&quot;dropping-particle&quot;:&quot;&quot;,&quot;non-dropping-particle&quot;:&quot;&quot;},{&quot;family&quot;:&quot;Samborskiy&quot;,&quot;given&quot;:&quot;Dmitry&quot;,&quot;parse-names&quot;:false,&quot;dropping-particle&quot;:&quot;V.&quot;,&quot;non-dropping-particle&quot;:&quot;&quot;},{&quot;family&quot;:&quot;Sidorov&quot;,&quot;given&quot;:&quot;Igor A.&quot;,&quot;parse-names&quot;:false,&quot;dropping-particle&quot;:&quot;&quot;,&quot;non-dropping-particle&quot;:&quot;&quot;},{&quot;family&quot;:&quot;Sola&quot;,&quot;given&quot;:&quot;Isabel&quot;,&quot;parse-names&quot;:false,&quot;dropping-particle&quot;:&quot;&quot;,&quot;non-dropping-particle&quot;:&quot;&quot;},{&quot;family&quot;:&quot;Ziebuhr&quot;,&quot;given&quot;:&quot;John&quot;,&quot;parse-names&quot;:false,&quot;dropping-particle&quot;:&quot;&quot;,&quot;non-dropping-particle&quot;:&quot;&quot;}],&quot;container-title&quot;:&quot;Nature Microbiology&quot;,&quot;container-title-short&quot;:&quot;Nat Microbiol&quot;,&quot;DOI&quot;:&quot;10.1038/s41564-020-0695-z&quot;,&quot;ISSN&quot;:&quot;2058-5276&quot;,&quot;issued&quot;:{&quot;date-parts&quot;:[[2020,3,2]]},&quot;page&quot;:&quot;536-544&quot;,&quot;issue&quot;:&quot;4&quot;,&quot;volume&quot;:&quot;5&quot;},&quot;isTemporary&quot;:false}]},{&quot;citationID&quot;:&quot;MENDELEY_CITATION_3478537b-9d09-403e-a365-445138945923&quot;,&quot;properties&quot;:{&quot;noteIndex&quot;:0},&quot;isEdited&quot;:false,&quot;manualOverride&quot;:{&quot;isManuallyOverridden&quot;:false,&quot;citeprocText&quot;:&quot;[3]&quot;,&quot;manualOverrideText&quot;:&quot;&quot;},&quot;citationTag&quot;:&quot;MENDELEY_CITATION_v3_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&quot;,&quot;citationItems&quot;:[{&quot;id&quot;:&quot;28fb6c5e-7dba-31a0-81c9-85d0f8d7f354&quot;,&quot;itemData&quot;:{&quot;type&quot;:&quot;article-journal&quot;,&quot;id&quot;:&quot;28fb6c5e-7dba-31a0-81c9-85d0f8d7f354&quot;,&quot;title&quot;:&quot;The epidemiological characteristics of deaths with COVID-19 in the early stage of epidemic in Wuhan, China&quot;,&quot;author&quot;:[{&quot;family&quot;:&quot;Bai&quot;,&quot;given&quot;:&quot;Jianjun&quot;,&quot;parse-names&quot;:false,&quot;dropping-particle&quot;:&quot;&quot;,&quot;non-dropping-particle&quot;:&quot;&quot;},{&quot;family&quot;:&quot;Shi&quot;,&quot;given&quot;:&quot;Fang&quot;,&quot;parse-names&quot;:false,&quot;dropping-particle&quot;:&quot;&quot;,&quot;non-dropping-particle&quot;:&quot;&quot;},{&quot;family&quot;:&quot;Cao&quot;,&quot;given&quot;:&quot;Jinhong&quot;,&quot;parse-names&quot;:false,&quot;dropping-particle&quot;:&quot;&quot;,&quot;non-dropping-particle&quot;:&quot;&quot;},{&quot;family&quot;:&quot;Wen&quot;,&quot;given&quot;:&quot;Haoyu&quot;,&quot;parse-names&quot;:false,&quot;dropping-particle&quot;:&quot;&quot;,&quot;non-dropping-particle&quot;:&quot;&quot;},{&quot;family&quot;:&quot;Wang&quot;,&quot;given&quot;:&quot;Fang&quot;,&quot;parse-names&quot;:false,&quot;dropping-particle&quot;:&quot;&quot;,&quot;non-dropping-particle&quot;:&quot;&quot;},{&quot;family&quot;:&quot;Mubarik&quot;,&quot;given&quot;:&quot;Sumaira&quot;,&quot;parse-names&quot;:false,&quot;dropping-particle&quot;:&quot;&quot;,&quot;non-dropping-particle&quot;:&quot;&quot;},{&quot;family&quot;:&quot;Liu&quot;,&quot;given&quot;:&quot;Xiaoxue&quot;,&quot;parse-names&quot;:false,&quot;dropping-particle&quot;:&quot;&quot;,&quot;non-dropping-particle&quot;:&quot;&quot;},{&quot;family&quot;:&quot;Yu&quot;,&quot;given&quot;:&quot;Yong&quot;,&quot;parse-names&quot;:false,&quot;dropping-particle&quot;:&quot;&quot;,&quot;non-dropping-particle&quot;:&quot;&quot;},{&quot;family&quot;:&quot;Ding&quot;,&quot;given&quot;:&quot;Jianbo&quot;,&quot;parse-names&quot;:false,&quot;dropping-particle&quot;:&quot;&quot;,&quot;non-dropping-particle&quot;:&quot;&quot;},{&quot;family&quot;:&quot;Yu&quot;,&quot;given&quot;:&quot;Chuanhua&quot;,&quot;parse-names&quot;:false,&quot;dropping-particle&quot;:&quot;&quot;,&quot;non-dropping-particle&quot;:&quot;&quot;}],&quot;container-title&quot;:&quot;Global Health Research and Policy&quot;,&quot;container-title-short&quot;:&quot;Glob Health Res Policy&quot;,&quot;DOI&quot;:&quot;10.1186/s41256-020-00183-y&quot;,&quot;ISSN&quot;:&quot;2397-0642&quot;,&quot;issued&quot;:{&quot;date-parts&quot;:[[2020,12,21]]},&quot;page&quot;:&quot;54&quot;,&quot;issue&quot;:&quot;1&quot;,&quot;volume&quot;:&quot;5&quot;},&quot;isTemporary&quot;:false}]},{&quot;citationID&quot;:&quot;MENDELEY_CITATION_6a7578fe-2f1a-49aa-9e64-3a5eb321c309&quot;,&quot;properties&quot;:{&quot;noteIndex&quot;:0},&quot;isEdited&quot;:false,&quot;manualOverride&quot;:{&quot;isManuallyOverridden&quot;:false,&quot;citeprocText&quot;:&quot;[4]&quot;,&quot;manualOverrideText&quot;:&quot;&quot;},&quot;citationTag&quot;:&quot;MENDELEY_CITATION_v3_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&quot;,&quot;citationItems&quot;:[{&quot;id&quot;:&quot;8b1c5f2a-ffd9-3533-b9fa-78ece419d1bc&quot;,&quot;itemData&quot;:{&quot;type&quot;:&quot;article-journal&quot;,&quot;id&quot;:&quot;8b1c5f2a-ffd9-3533-b9fa-78ece419d1bc&quot;,&quot;title&quot;:&quot;Diagnostics for SARS-CoV-2 infections&quot;,&quot;author&quot;:[{&quot;family&quot;:&quot;Kevadiya&quot;,&quot;given&quot;:&quot;Bhavesh D.&quot;,&quot;parse-names&quot;:false,&quot;dropping-particle&quot;:&quot;&quot;,&quot;non-dropping-particle&quot;:&quot;&quot;},{&quot;family&quot;:&quot;Machhi&quot;,&quot;given&quot;:&quot;Jatin&quot;,&quot;parse-names&quot;:false,&quot;dropping-particle&quot;:&quot;&quot;,&quot;non-dropping-particle&quot;:&quot;&quot;},{&quot;family&quot;:&quot;Herskovitz&quot;,&quot;given&quot;:&quot;Jonathan&quot;,&quot;parse-names&quot;:false,&quot;dropping-particle&quot;:&quot;&quot;,&quot;non-dropping-particle&quot;:&quot;&quot;},{&quot;family&quot;:&quot;Oleynikov&quot;,&quot;given&quot;:&quot;Maxim D.&quot;,&quot;parse-names&quot;:false,&quot;dropping-particle&quot;:&quot;&quot;,&quot;non-dropping-particle&quot;:&quot;&quot;},{&quot;family&quot;:&quot;Blomberg&quot;,&quot;given&quot;:&quot;Wilson R.&quot;,&quot;parse-names&quot;:false,&quot;dropping-particle&quot;:&quot;&quot;,&quot;non-dropping-particle&quot;:&quot;&quot;},{&quot;family&quot;:&quot;Bajwa&quot;,&quot;given&quot;:&quot;Neha&quot;,&quot;parse-names&quot;:false,&quot;dropping-particle&quot;:&quot;&quot;,&quot;non-dropping-particle&quot;:&quot;&quot;},{&quot;family&quot;:&quot;Soni&quot;,&quot;given&quot;:&quot;Dhruvkumar&quot;,&quot;parse-names&quot;:false,&quot;dropping-particle&quot;:&quot;&quot;,&quot;non-dropping-particle&quot;:&quot;&quot;},{&quot;family&quot;:&quot;Das&quot;,&quot;given&quot;:&quot;Srijanee&quot;,&quot;parse-names&quot;:false,&quot;dropping-particle&quot;:&quot;&quot;,&quot;non-dropping-particle&quot;:&quot;&quot;},{&quot;family&quot;:&quot;Hasan&quot;,&quot;given&quot;:&quot;Mahmudul&quot;,&quot;parse-names&quot;:false,&quot;dropping-particle&quot;:&quot;&quot;,&quot;non-dropping-particle&quot;:&quot;&quot;},{&quot;family&quot;:&quot;Patel&quot;,&quot;given&quot;:&quot;Milankumar&quot;,&quot;parse-names&quot;:false,&quot;dropping-particle&quot;:&quot;&quot;,&quot;non-dropping-particle&quot;:&quot;&quot;},{&quot;family&quot;:&quot;Senan&quot;,&quot;given&quot;:&quot;Ahmed M.&quot;,&quot;parse-names&quot;:false,&quot;dropping-particle&quot;:&quot;&quot;,&quot;non-dropping-particle&quot;:&quot;&quot;},{&quot;family&quot;:&quot;Gorantla&quot;,&quot;given&quot;:&quot;Santhi&quot;,&quot;parse-names&quot;:false,&quot;dropping-particle&quot;:&quot;&quot;,&quot;non-dropping-particle&quot;:&quot;&quot;},{&quot;family&quot;:&quot;McMillan&quot;,&quot;given&quot;:&quot;JoEllyn&quot;,&quot;parse-names&quot;:false,&quot;dropping-particle&quot;:&quot;&quot;,&quot;non-dropping-particle&quot;:&quot;&quot;},{&quot;family&quot;:&quot;Edagwa&quot;,&quot;given&quot;:&quot;Benson&quot;,&quot;parse-names&quot;:false,&quot;dropping-particle&quot;:&quot;&quot;,&quot;non-dropping-particle&quot;:&quot;&quot;},{&quot;family&quot;:&quot;Eisenberg&quot;,&quot;given&quot;:&quot;Robert&quot;,&quot;parse-names&quot;:false,&quot;dropping-particle&quot;:&quot;&quot;,&quot;non-dropping-particle&quot;:&quot;&quot;},{&quot;family&quot;:&quot;Gurumurthy&quot;,&quot;given&quot;:&quot;Channabasavaiah B.&quot;,&quot;parse-names&quot;:false,&quot;dropping-particle&quot;:&quot;&quot;,&quot;non-dropping-particle&quot;:&quot;&quot;},{&quot;family&quot;:&quot;Reid&quot;,&quot;given&quot;:&quot;St Patrick M.&quot;,&quot;parse-names&quot;:false,&quot;dropping-particle&quot;:&quot;&quot;,&quot;non-dropping-particle&quot;:&quot;&quot;},{&quot;family&quot;:&quot;Punyadeera&quot;,&quot;given&quot;:&quot;Chamindie&quot;,&quot;parse-names&quot;:false,&quot;dropping-particle&quot;:&quot;&quot;,&quot;non-dropping-particle&quot;:&quot;&quot;},{&quot;family&quot;:&quot;Chang&quot;,&quot;given&quot;:&quot;Linda&quot;,&quot;parse-names&quot;:false,&quot;dropping-particle&quot;:&quot;&quot;,&quot;non-dropping-particle&quot;:&quot;&quot;},{&quot;family&quot;:&quot;Gendelman&quot;,&quot;given&quot;:&quot;Howard E.&quot;,&quot;parse-names&quot;:false,&quot;dropping-particle&quot;:&quot;&quot;,&quot;non-dropping-particle&quot;:&quot;&quot;}],&quot;container-title&quot;:&quot;Nature Materials&quot;,&quot;container-title-short&quot;:&quot;Nat Mater&quot;,&quot;DOI&quot;:&quot;10.1038/s41563-020-00906-z&quot;,&quot;ISSN&quot;:&quot;1476-1122&quot;,&quot;issued&quot;:{&quot;date-parts&quot;:[[2021,5,15]]},&quot;page&quot;:&quot;593-605&quot;,&quot;issue&quot;:&quot;5&quot;,&quot;volume&quot;:&quot;20&quot;},&quot;isTemporary&quot;:false}]},{&quot;citationID&quot;:&quot;MENDELEY_CITATION_335f28a3-8a5c-4b88-ad87-99cfb4c73473&quot;,&quot;properties&quot;:{&quot;noteIndex&quot;:0},&quot;isEdited&quot;:false,&quot;manualOverride&quot;:{&quot;isManuallyOverridden&quot;:false,&quot;citeprocText&quot;:&quot;[5]&quot;,&quot;manualOverrideText&quot;:&quot;&quot;},&quot;citationTag&quot;:&quot;MENDELEY_CITATION_v3_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&quot;,&quot;citationItems&quot;:[{&quot;id&quot;:&quot;d4e507aa-11b6-307f-b7f0-a69b9ed3b213&quot;,&quot;itemData&quot;:{&quot;type&quot;:&quot;article-journal&quot;,&quot;id&quot;:&quot;d4e507aa-11b6-307f-b7f0-a69b9ed3b213&quot;,&quot;title&quot;:&quot;The Huanan Seafood Wholesale Market in Wuhan was the early epicenter of the COVID-19 pandemic&quot;,&quot;author&quot;:[{&quot;family&quot;:&quot;Worobey&quot;,&quot;given&quot;:&quot;Michael&quot;,&quot;parse-names&quot;:false,&quot;dropping-particle&quot;:&quot;&quot;,&quot;non-dropping-particle&quot;:&quot;&quot;},{&quot;family&quot;:&quot;Levy&quot;,&quot;given&quot;:&quot;Joshua I.&quot;,&quot;parse-names&quot;:false,&quot;dropping-particle&quot;:&quot;&quot;,&quot;non-dropping-particle&quot;:&quot;&quot;},{&quot;family&quot;:&quot;Malpica Serrano&quot;,&quot;given&quot;:&quot;Lorena&quot;,&quot;parse-names&quot;:false,&quot;dropping-particle&quot;:&quot;&quot;,&quot;non-dropping-particle&quot;:&quot;&quot;},{&quot;family&quot;:&quot;Crits-Christoph&quot;,&quot;given&quot;:&quot;Alexander&quot;,&quot;parse-names&quot;:false,&quot;dropping-particle&quot;:&quot;&quot;,&quot;non-dropping-particle&quot;:&quot;&quot;},{&quot;family&quot;:&quot;Pekar&quot;,&quot;given&quot;:&quot;Jonathan E.&quot;,&quot;parse-names&quot;:false,&quot;dropping-particle&quot;:&quot;&quot;,&quot;non-dropping-particle&quot;:&quot;&quot;},{&quot;family&quot;:&quot;Goldstein&quot;,&quot;given&quot;:&quot;Stephen A.&quot;,&quot;parse-names&quot;:false,&quot;dropping-particle&quot;:&quot;&quot;,&quot;non-dropping-particle&quot;:&quot;&quot;},{&quot;family&quot;:&quot;Rasmussen&quot;,&quot;given&quot;:&quot;Angela L.&quot;,&quot;parse-names&quot;:false,&quot;dropping-particle&quot;:&quot;&quot;,&quot;non-dropping-particle&quot;:&quot;&quot;},{&quot;family&quot;:&quot;Kraemer&quot;,&quot;given&quot;:&quot;Moritz U. G.&quot;,&quot;parse-names&quot;:false,&quot;dropping-particle&quot;:&quot;&quot;,&quot;non-dropping-particle&quot;:&quot;&quot;},{&quot;family&quot;:&quot;Newman&quot;,&quot;given&quot;:&quot;Chris&quot;,&quot;parse-names&quot;:false,&quot;dropping-particle&quot;:&quot;&quot;,&quot;non-dropping-particle&quot;:&quot;&quot;},{&quot;family&quot;:&quot;Koopmans&quot;,&quot;given&quot;:&quot;Marion P. G.&quot;,&quot;parse-names&quot;:false,&quot;dropping-particle&quot;:&quot;&quot;,&quot;non-dropping-particle&quot;:&quot;&quot;},{&quot;family&quot;:&quot;Suchard&quot;,&quot;given&quot;:&quot;Marc A.&quot;,&quot;parse-names&quot;:false,&quot;dropping-particle&quot;:&quot;&quot;,&quot;non-dropping-particle&quot;:&quot;&quot;},{&quot;family&quot;:&quot;Wertheim&quot;,&quot;given&quot;:&quot;Joel O.&quot;,&quot;parse-names&quot;:false,&quot;dropping-particle&quot;:&quot;&quot;,&quot;non-dropping-particle&quot;:&quot;&quot;},{&quot;family&quot;:&quot;Lemey&quot;,&quot;given&quot;:&quot;Philippe&quot;,&quot;parse-names&quot;:false,&quot;dropping-particle&quot;:&quot;&quot;,&quot;non-dropping-particle&quot;:&quot;&quot;},{&quot;family&quot;:&quot;Robertson&quot;,&quot;given&quot;:&quot;David L.&quot;,&quot;parse-names&quot;:false,&quot;dropping-particle&quot;:&quot;&quot;,&quot;non-dropping-particle&quot;:&quot;&quot;},{&quot;family&quot;:&quot;Garry&quot;,&quot;given&quot;:&quot;Robert F.&quot;,&quot;parse-names&quot;:false,&quot;dropping-particle&quot;:&quot;&quot;,&quot;non-dropping-particle&quot;:&quot;&quot;},{&quot;family&quot;:&quot;Holmes&quot;,&quot;given&quot;:&quot;Edward C.&quot;,&quot;parse-names&quot;:false,&quot;dropping-particle&quot;:&quot;&quot;,&quot;non-dropping-particle&quot;:&quot;&quot;},{&quot;family&quot;:&quot;Rambaut&quot;,&quot;given&quot;:&quot;Andrew&quot;,&quot;parse-names&quot;:false,&quot;dropping-particle&quot;:&quot;&quot;,&quot;non-dropping-particle&quot;:&quot;&quot;},{&quot;family&quot;:&quot;Andersen&quot;,&quot;given&quot;:&quot;Kristian G.&quot;,&quot;parse-names&quot;:false,&quot;dropping-particle&quot;:&quot;&quot;,&quot;non-dropping-particle&quot;:&quot;&quot;}],&quot;container-title&quot;:&quot;Science&quot;,&quot;container-title-short&quot;:&quot;Science (1979)&quot;,&quot;DOI&quot;:&quot;10.1126/science.abp8715&quot;,&quot;ISSN&quot;:&quot;0036-8075&quot;,&quot;issued&quot;:{&quot;date-parts&quot;:[[2022,8,26]]},&quot;page&quot;:&quot;951-959&quot;,&quot;abstract&quot;:&quot;&lt;p&gt;Understanding how severe acute respiratory syndrome coronavirus 2 (SARS-CoV-2) emerged in 2019 is critical to preventing future zoonotic outbreaks before they become the next pandemic. The Huanan Seafood Wholesale Market in Wuhan, China, was identified as a likely source of cases in early reports, but later this conclusion became controversial. We show here that the earliest known COVID-19 cases from December 2019, including those without reported direct links, were geographically centered on this market. We report that live SARS-CoV-2–susceptible mammals were sold at the market in late 2019 and that within the market, SARS-CoV-2–positive environmental samples were spatially associated with vendors selling live mammals. Although there is insufficient evidence to define upstream events, and exact circumstances remain obscure, our analyses indicate that the emergence of SARS-CoV-2 occurred through the live wildlife trade in China and show that the Huanan market was the epicenter of the COVID-19 pandemic.&lt;/p&gt;&quot;,&quot;issue&quot;:&quot;6609&quot;,&quot;volume&quot;:&quot;377&quot;},&quot;isTemporary&quot;:false}]},{&quot;citationID&quot;:&quot;MENDELEY_CITATION_1a4b3f70-74fc-44f6-ac9f-e59fe50c1add&quot;,&quot;properties&quot;:{&quot;noteIndex&quot;:0},&quot;isEdited&quot;:false,&quot;manualOverride&quot;:{&quot;isManuallyOverridden&quot;:false,&quot;citeprocText&quot;:&quot;[6]&quot;,&quot;manualOverrideText&quot;:&quot;&quot;},&quot;citationTag&quot;:&quot;MENDELEY_CITATION_v3_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&quot;,&quot;citationItems&quot;:[{&quot;id&quot;:&quot;d1af69a9-943d-3e36-9d41-81885be44b0d&quot;,&quot;itemData&quot;:{&quot;type&quot;:&quot;article-journal&quot;,&quot;id&quot;:&quot;d1af69a9-943d-3e36-9d41-81885be44b0d&quot;,&quot;title&quot;:&quot;A Novel Coronavirus from Patients with Pneumonia in China, 2019&quot;,&quot;author&quot;:[{&quot;family&quot;:&quot;Zhu&quot;,&quot;given&quot;:&quot;Na&quot;,&quot;parse-names&quot;:false,&quot;dropping-particle&quot;:&quot;&quot;,&quot;non-dropping-particle&quot;:&quot;&quot;},{&quot;family&quot;:&quot;Zhang&quot;,&quot;given&quot;:&quot;Dingyu&quot;,&quot;parse-names&quot;:false,&quot;dropping-particle&quot;:&quot;&quot;,&quot;non-dropping-particle&quot;:&quot;&quot;},{&quot;family&quot;:&quot;Wang&quot;,&quot;given&quot;:&quot;Wenling&quot;,&quot;parse-names&quot;:false,&quot;dropping-particle&quot;:&quot;&quot;,&quot;non-dropping-particle&quot;:&quot;&quot;},{&quot;family&quot;:&quot;Li&quot;,&quot;given&quot;:&quot;Xingwang&quot;,&quot;parse-names&quot;:false,&quot;dropping-particle&quot;:&quot;&quot;,&quot;non-dropping-particle&quot;:&quot;&quot;},{&quot;family&quot;:&quot;Yang&quot;,&quot;given&quot;:&quot;Bo&quot;,&quot;parse-names&quot;:false,&quot;dropping-particle&quot;:&quot;&quot;,&quot;non-dropping-particle&quot;:&quot;&quot;},{&quot;family&quot;:&quot;Song&quot;,&quot;given&quot;:&quot;Jingdong&quot;,&quot;parse-names&quot;:false,&quot;dropping-particle&quot;:&quot;&quot;,&quot;non-dropping-particle&quot;:&quot;&quot;},{&quot;family&quot;:&quot;Zhao&quot;,&quot;given&quot;:&quot;Xiang&quot;,&quot;parse-names&quot;:false,&quot;dropping-particle&quot;:&quot;&quot;,&quot;non-dropping-particle&quot;:&quot;&quot;},{&quot;family&quot;:&quot;Huang&quot;,&quot;given&quot;:&quot;Baoying&quot;,&quot;parse-names&quot;:false,&quot;dropping-particle&quot;:&quot;&quot;,&quot;non-dropping-particle&quot;:&quot;&quot;},{&quot;family&quot;:&quot;Shi&quot;,&quot;given&quot;:&quot;Weifeng&quot;,&quot;parse-names&quot;:false,&quot;dropping-particle&quot;:&quot;&quot;,&quot;non-dropping-particle&quot;:&quot;&quot;},{&quot;family&quot;:&quot;Lu&quot;,&quot;given&quot;:&quot;Roujian&quot;,&quot;parse-names&quot;:false,&quot;dropping-particle&quot;:&quot;&quot;,&quot;non-dropping-particle&quot;:&quot;&quot;},{&quot;family&quot;:&quot;Niu&quot;,&quot;given&quot;:&quot;Peihua&quot;,&quot;parse-names&quot;:false,&quot;dropping-particle&quot;:&quot;&quot;,&quot;non-dropping-particle&quot;:&quot;&quot;},{&quot;family&quot;:&quot;Zhan&quot;,&quot;given&quot;:&quot;Faxian&quot;,&quot;parse-names&quot;:false,&quot;dropping-particle&quot;:&quot;&quot;,&quot;non-dropping-particle&quot;:&quot;&quot;},{&quot;family&quot;:&quot;Ma&quot;,&quot;given&quot;:&quot;Xuejun&quot;,&quot;parse-names&quot;:false,&quot;dropping-particle&quot;:&quot;&quot;,&quot;non-dropping-particle&quot;:&quot;&quot;},{&quot;family&quot;:&quot;Wang&quot;,&quot;given&quot;:&quot;Dayan&quot;,&quot;parse-names&quot;:false,&quot;dropping-particle&quot;:&quot;&quot;,&quot;non-dropping-particle&quot;:&quot;&quot;},{&quot;family&quot;:&quot;Xu&quot;,&quot;given&quot;:&quot;Wenbo&quot;,&quot;parse-names&quot;:false,&quot;dropping-particle&quot;:&quot;&quot;,&quot;non-dropping-particle&quot;:&quot;&quot;},{&quot;family&quot;:&quot;Wu&quot;,&quot;given&quot;:&quot;Guizhen&quot;,&quot;parse-names&quot;:false,&quot;dropping-particle&quot;:&quot;&quot;,&quot;non-dropping-particle&quot;:&quot;&quot;},{&quot;family&quot;:&quot;Gao&quot;,&quot;given&quot;:&quot;George F.&quot;,&quot;parse-names&quot;:false,&quot;dropping-particle&quot;:&quot;&quot;,&quot;non-dropping-particle&quot;:&quot;&quot;},{&quot;family&quot;:&quot;Tan&quot;,&quot;given&quot;:&quot;Wenjie&quot;,&quot;parse-names&quot;:false,&quot;dropping-particle&quot;:&quot;&quot;,&quot;non-dropping-particle&quot;:&quot;&quot;}],&quot;container-title&quot;:&quot;New England Journal of Medicine&quot;,&quot;DOI&quot;:&quot;10.1056/NEJMoa2001017&quot;,&quot;ISSN&quot;:&quot;0028-4793&quot;,&quot;issued&quot;:{&quot;date-parts&quot;:[[2020,2,20]]},&quot;page&quot;:&quot;727-733&quot;,&quot;issue&quot;:&quot;8&quot;,&quot;volume&quot;:&quot;382&quot;,&quot;container-title-short&quot;:&quot;&quot;},&quot;isTemporary&quot;:false}]},{&quot;citationID&quot;:&quot;MENDELEY_CITATION_d3e253a7-93e0-42f9-a8af-4c5e75b47a65&quot;,&quot;properties&quot;:{&quot;noteIndex&quot;:0},&quot;isEdited&quot;:false,&quot;manualOverride&quot;:{&quot;isManuallyOverridden&quot;:false,&quot;citeprocText&quot;:&quot;[7]&quot;,&quot;manualOverrideText&quot;:&quot;&quot;},&quot;citationTag&quot;:&quot;MENDELEY_CITATION_v3_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&quot;,&quot;citationItems&quot;:[{&quot;id&quot;:&quot;83ab8aef-c9cd-3785-9f31-75ace1fb247e&quot;,&quot;itemData&quot;:{&quot;type&quot;:&quot;article-journal&quot;,&quot;id&quot;:&quot;83ab8aef-c9cd-3785-9f31-75ace1fb247e&quot;,&quot;title&quot;:&quot;Tracing the origins of SARS-COV-2 in coronavirus phylogenies: a review&quot;,&quot;author&quot;:[{&quot;family&quot;:&quot;Sallard&quot;,&quot;given&quot;:&quot;Erwan&quot;,&quot;parse-names&quot;:false,&quot;dropping-particle&quot;:&quot;&quot;,&quot;non-dropping-particle&quot;:&quot;&quot;},{&quot;family&quot;:&quot;Halloy&quot;,&quot;given&quot;:&quot;José&quot;,&quot;parse-names&quot;:false,&quot;dropping-particle&quot;:&quot;&quot;,&quot;non-dropping-particle&quot;:&quot;&quot;},{&quot;family&quot;:&quot;Casane&quot;,&quot;given&quot;:&quot;Didier&quot;,&quot;parse-names&quot;:false,&quot;dropping-particle&quot;:&quot;&quot;,&quot;non-dropping-particle&quot;:&quot;&quot;},{&quot;family&quot;:&quot;Decroly&quot;,&quot;given&quot;:&quot;Etienne&quot;,&quot;parse-names&quot;:false,&quot;dropping-particle&quot;:&quot;&quot;,&quot;non-dropping-particle&quot;:&quot;&quot;},{&quot;family&quot;:&quot;Helden&quot;,&quot;given&quot;:&quot;Jacques&quot;,&quot;parse-names&quot;:false,&quot;dropping-particle&quot;:&quot;&quot;,&quot;non-dropping-particle&quot;:&quot;van&quot;}],&quot;container-title&quot;:&quot;Environmental Chemistry Letters&quot;,&quot;container-title-short&quot;:&quot;Environ Chem Lett&quot;,&quot;DOI&quot;:&quot;10.1007/s10311-020-01151-1&quot;,&quot;ISSN&quot;:&quot;1610-3653&quot;,&quot;issued&quot;:{&quot;date-parts&quot;:[[2021,4,4]]},&quot;page&quot;:&quot;769-785&quot;,&quot;abstract&quot;:&quot;&lt;p&gt; SARS-CoV-2 is a new human coronavirus (CoV), which emerged in China in late 2019 and is responsible for the global COVID-19 pandemic that caused more than 97 million infections and 2 million deaths in 12 months. Understanding the origin of this virus is an important issue, and it is necessary to determine the mechanisms of viral dissemination in order to contain future epidemics. Based on phylogenetic inferences, sequence analysis and structure–function relationships of coronavirus proteins, informed by the knowledge currently available on the virus, we discuss the different scenarios on the origin—natural or synthetic—of the virus. The data currently available are not sufficient to firmly assert whether SARS-CoV2 results from a zoonotic emergence or from an accidental escape of a laboratory strain. This question needs to be solved because it has important consequences on the risk/benefit balance of our interactions with ecosystems, on intensive breeding of wild and domestic animals, on some laboratory practices and on scientific policy and biosafety regulations. Regardless of COVID-19 origin, studying the evolution of the molecular mechanisms involved in the emergence of pandemic viruses is essential to develop therapeutic and vaccine strategies and to prevent future zoonoses. This article is a translation and update of a French article published in Médecine/Sciences, August/September 2020 ( &lt;ext-link ext-link-type=\&quot;doi\&quot; href=\&quot;https://doi.org/10.1051/medsci/2020123\&quot;&gt;10.1051/medsci/2020123&lt;/ext-link&gt; ). &lt;/p&gt;&quot;,&quot;issue&quot;:&quot;2&quot;,&quot;volume&quot;:&quot;19&quot;},&quot;isTemporary&quot;:false}]},{&quot;citationID&quot;:&quot;MENDELEY_CITATION_c5bd47f9-36b2-4d38-961a-0e06c5a85a9f&quot;,&quot;properties&quot;:{&quot;noteIndex&quot;:0},&quot;isEdited&quot;:false,&quot;manualOverride&quot;:{&quot;isManuallyOverridden&quot;:false,&quot;citeprocText&quot;:&quot;[8]&quot;,&quot;manualOverrideText&quot;:&quot;&quot;},&quot;citationTag&quot;:&quot;MENDELEY_CITATION_v3_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&quot;,&quot;citationItems&quot;:[{&quot;id&quot;:&quot;2651643b-0618-3458-924e-a589fabb548d&quot;,&quot;itemData&quot;:{&quot;type&quot;:&quot;article-journal&quot;,&quot;id&quot;:&quot;2651643b-0618-3458-924e-a589fabb548d&quot;,&quot;title&quot;:&quot;Structural Proteins in Severe Acute Respiratory Syndrome Coronavirus-2&quot;,&quot;author&quot;:[{&quot;family&quot;:&quot;Satarker&quot;,&quot;given&quot;:&quot;Sairaj&quot;,&quot;parse-names&quot;:false,&quot;dropping-particle&quot;:&quot;&quot;,&quot;non-dropping-particle&quot;:&quot;&quot;},{&quot;family&quot;:&quot;Nampoothiri&quot;,&quot;given&quot;:&quot;Madhavan&quot;,&quot;parse-names&quot;:false,&quot;dropping-particle&quot;:&quot;&quot;,&quot;non-dropping-particle&quot;:&quot;&quot;}],&quot;container-title&quot;:&quot;Archives of Medical Research&quot;,&quot;container-title-short&quot;:&quot;Arch Med Res&quot;,&quot;DOI&quot;:&quot;10.1016/j.arcmed.2020.05.012&quot;,&quot;ISSN&quot;:&quot;01884409&quot;,&quot;issued&quot;:{&quot;date-parts&quot;:[[2020,8]]},&quot;page&quot;:&quot;482-491&quot;,&quot;issue&quot;:&quot;6&quot;,&quot;volume&quot;:&quot;51&quot;},&quot;isTemporary&quot;:false}]},{&quot;citationID&quot;:&quot;MENDELEY_CITATION_e5113205-2b56-4159-ae31-4b5bdc1a8360&quot;,&quot;properties&quot;:{&quot;noteIndex&quot;:0},&quot;isEdited&quot;:false,&quot;manualOverride&quot;:{&quot;isManuallyOverridden&quot;:false,&quot;citeprocText&quot;:&quot;[9]&quot;,&quot;manualOverrideText&quot;:&quot;&quot;},&quot;citationTag&quot;:&quot;MENDELEY_CITATION_v3_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&quot;,&quot;citationItems&quot;:[{&quot;id&quot;:&quot;d9f78980-a1dd-3094-8231-50cc11248c2a&quot;,&quot;itemData&quot;:{&quot;type&quot;:&quot;article-journal&quot;,&quot;id&quot;:&quot;d9f78980-a1dd-3094-8231-50cc11248c2a&quot;,&quot;title&quot;:&quot;Genetic and pathogenic characterization of SARS-CoV-2: a review&quot;,&quot;author&quot;:[{&quot;family&quot;:&quot;Bahrami&quot;,&quot;given&quot;:&quot;Afsane&quot;,&quot;parse-names&quot;:false,&quot;dropping-particle&quot;:&quot;&quot;,&quot;non-dropping-particle&quot;:&quot;&quot;},{&quot;family&quot;:&quot;Ferns&quot;,&quot;given&quot;:&quot;Gordon A&quot;,&quot;parse-names&quot;:false,&quot;dropping-particle&quot;:&quot;&quot;,&quot;non-dropping-particle&quot;:&quot;&quot;}],&quot;container-title&quot;:&quot;Future Virology&quot;,&quot;container-title-short&quot;:&quot;Future Virol&quot;,&quot;DOI&quot;:&quot;10.2217/fvl-2020-0129&quot;,&quot;ISSN&quot;:&quot;1746-0794&quot;,&quot;issued&quot;:{&quot;date-parts&quot;:[[2020,8]]},&quot;page&quot;:&quot;533-549&quot;,&quot;abstract&quot;:&quot;&lt;p&gt;The first case of Coronavirus disease 2019 (COVID-19) caused by severe acute respiratory syndrome coronavirus 2 (SARS-CoV-2) was reported in December 2019. This virus belongs to the beta-coronavirus group that contains a single stranded RNA with a nucleoprotein within a capsid. SARS-CoV-2 shares 80% nucleotide identity to SARS-CoV. The virus is disseminated by its binding to the ACE2 receptors on bronchial epithelial cells. The diagnosis of COVID-19 is based on a laboratory-based reverse transcription polymerase chain reaction (RT-PCR) test together with chest computed tomography imaging. To date, no antiviral therapy has been approved, and many aspects of the COVID-19 are unknown. In this review, we will focus on the recent information on genetics and pathogenesis of COVID-19 as well as its clinical presentation and potential treatments.&lt;/p&gt;&quot;,&quot;issue&quot;:&quot;8&quot;,&quot;volume&quot;:&quot;15&quot;},&quot;isTemporary&quot;:false}]},{&quot;citationID&quot;:&quot;MENDELEY_CITATION_af99bbea-66f5-4234-803d-8d5fabee4199&quot;,&quot;properties&quot;:{&quot;noteIndex&quot;:0},&quot;isEdited&quot;:false,&quot;manualOverride&quot;:{&quot;isManuallyOverridden&quot;:false,&quot;citeprocText&quot;:&quot;[10]&quot;,&quot;manualOverrideText&quot;:&quot;&quot;},&quot;citationTag&quot;:&quot;MENDELEY_CITATION_v3_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&quot;,&quot;citationItems&quot;:[{&quot;id&quot;:&quot;dfa19895-fb6c-300d-8d2c-2dec250203fa&quot;,&quot;itemData&quot;:{&quot;type&quot;:&quot;article-journal&quot;,&quot;id&quot;:&quot;dfa19895-fb6c-300d-8d2c-2dec250203fa&quot;,&quot;title&quot;:&quot;Genomic variance of the 2019‐nCoV coronavirus&quot;,&quot;author&quot;:[{&quot;family&quot;:&quot;Ceraolo&quot;,&quot;given&quot;:&quot;Carmine&quot;,&quot;parse-names&quot;:false,&quot;dropping-particle&quot;:&quot;&quot;,&quot;non-dropping-particle&quot;:&quot;&quot;},{&quot;family&quot;:&quot;Giorgi&quot;,&quot;given&quot;:&quot;Federico M.&quot;,&quot;parse-names&quot;:false,&quot;dropping-particle&quot;:&quot;&quot;,&quot;non-dropping-particle&quot;:&quot;&quot;}],&quot;container-title&quot;:&quot;Journal of Medical Virology&quot;,&quot;container-title-short&quot;:&quot;J Med Virol&quot;,&quot;DOI&quot;:&quot;10.1002/jmv.25700&quot;,&quot;ISSN&quot;:&quot;0146-6615&quot;,&quot;issued&quot;:{&quot;date-parts&quot;:[[2020,5,19]]},&quot;page&quot;:&quot;522-528&quot;,&quot;abstract&quot;:&quot;&lt;p&gt;There is a rising global concern for the recently emerged novel coronavirus (2019‐nCoV). Full genomic sequences have been released by the worldwide scientific community in the last few weeks to understand the evolutionary origin and molecular characteristics of this virus. Taking advantage of all the genomic information currently available, we constructed a phylogenetic tree including also representatives of other coronaviridae, such as Bat coronavirus (BCoV) and severe acute respiratory syndrome. We confirm high sequence similarity (&amp;gt;99%) between all sequenced 2019‐nCoVs genomes available, with the closest BCoV sequence sharing 96.2% sequence identity, confirming the notion of a zoonotic origin of 2019‐nCoV. Despite the low heterogeneity of the 2019‐nCoV genomes, we could identify at least two hypervariable genomic hotspots, one of which is responsible for a Serine/Leucine variation in the viral ORF8‐encoded protein. Finally, we perform a full proteomic comparison with other coronaviridae, identifying key aminoacidic differences to be considered for antiviral strategies deriving from previous anti‐coronavirus approaches.&lt;/p&gt;&quot;,&quot;issue&quot;:&quot;5&quot;,&quot;volume&quot;:&quot;92&quot;},&quot;isTemporary&quot;:false}]},{&quot;citationID&quot;:&quot;MENDELEY_CITATION_1279d022-8e2c-4973-a747-18b99a7c3420&quot;,&quot;properties&quot;:{&quot;noteIndex&quot;:0},&quot;isEdited&quot;:false,&quot;manualOverride&quot;:{&quot;isManuallyOverridden&quot;:false,&quot;citeprocText&quot;:&quot;[11]&quot;,&quot;manualOverrideText&quot;:&quot;&quot;},&quot;citationTag&quot;:&quot;MENDELEY_CITATION_v3_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&quot;,&quot;citationItems&quot;:[{&quot;id&quot;:&quot;a9e530f7-a082-3604-8d79-b1ef39304c1c&quot;,&quot;itemData&quot;:{&quot;type&quot;:&quot;article-journal&quot;,&quot;id&quot;:&quot;a9e530f7-a082-3604-8d79-b1ef39304c1c&quot;,&quot;title&quot;:&quot;A comparison of COVID-19, SARS and MERS&quot;,&quot;author&quot;:[{&quot;family&quot;:&quot;Hu&quot;,&quot;given&quot;:&quot;Tingting&quot;,&quot;parse-names&quot;:false,&quot;dropping-particle&quot;:&quot;&quot;,&quot;non-dropping-particle&quot;:&quot;&quot;},{&quot;family&quot;:&quot;Liu&quot;,&quot;given&quot;:&quot;Ying&quot;,&quot;parse-names&quot;:false,&quot;dropping-particle&quot;:&quot;&quot;,&quot;non-dropping-particle&quot;:&quot;&quot;},{&quot;family&quot;:&quot;Zhao&quot;,&quot;given&quot;:&quot;Mingyi&quot;,&quot;parse-names&quot;:false,&quot;dropping-particle&quot;:&quot;&quot;,&quot;non-dropping-particle&quot;:&quot;&quot;},{&quot;family&quot;:&quot;Zhuang&quot;,&quot;given&quot;:&quot;Quan&quot;,&quot;parse-names&quot;:false,&quot;dropping-particle&quot;:&quot;&quot;,&quot;non-dropping-particle&quot;:&quot;&quot;},{&quot;family&quot;:&quot;Xu&quot;,&quot;given&quot;:&quot;Linyong&quot;,&quot;parse-names&quot;:false,&quot;dropping-particle&quot;:&quot;&quot;,&quot;non-dropping-particle&quot;:&quot;&quot;},{&quot;family&quot;:&quot;He&quot;,&quot;given&quot;:&quot;Qingnan&quot;,&quot;parse-names&quot;:false,&quot;dropping-particle&quot;:&quot;&quot;,&quot;non-dropping-particle&quot;:&quot;&quot;}],&quot;container-title&quot;:&quot;PeerJ&quot;,&quot;container-title-short&quot;:&quot;PeerJ&quot;,&quot;DOI&quot;:&quot;10.7717/peerj.9725&quot;,&quot;ISSN&quot;:&quot;2167-8359&quot;,&quot;issued&quot;:{&quot;date-parts&quot;:[[2020,8,19]]},&quot;page&quot;:&quot;e9725&quot;,&quot;abstract&quot;:&quot;&lt;p&gt;In mid-December 2019, a novel atypical pneumonia broke out in Wuhan, Hubei Province, China and was caused by a newly identified coronavirus, initially termed 2019 Novel Coronavirus and subsequently severe acute respiratory syndrome coronavirus 2 (SARS-CoV-2). As of 19 May 2020, a total of 4,731,458 individuals were reported as infected with SARS-CoV-2 among 213 countries, areas or territories with recorded cases, and the overall case-fatality rate was 6.6% (316,169 deaths among 4,731,458 recorded cases), according to the World Health Organization. Studies have shown that SARS-CoV-2 is notably similar to (severe acute respiratory syndrome coronavirus) SARS-CoV that emerged in 2002–2003 and Middle East respiratory syndrome coronavirus (MERS-CoV) that spread during 2012, and these viruses all contributed to global pandemics. The ability of SARS-CoV-2 to rapidly spread a pneumonia-like disease from Hubei Province, China, throughout the world has provoked widespread concern. The main symptoms of coronavirus disease 2019 (COVID-19) include fever, cough, myalgia, fatigue and lower respiratory signs. At present, nucleic acid tests are widely recommended as the optimal method for detecting SARS-CoV-2. However, obstacles remain, including the global shortage of testing kits and the presentation of false negatives. Experts suggest that almost everyone in China is susceptible to SARS-CoV-2 infection, and to date, there are no effective treatments. In light of the references published, this review demonstrates the biological features, spread, diagnosis and treatment of SARS-CoV-2 as a whole and aims to analyse the similarities and differences among SARS-CoV-2, SARS-CoV and MERS-CoV to provide new ideas and suggestions for prevention, diagnosis and clinical treatment.&lt;/p&gt;&quot;,&quot;volume&quot;:&quot;8&quot;},&quot;isTemporary&quot;:false}]},{&quot;citationID&quot;:&quot;MENDELEY_CITATION_c857b668-f2d6-42ab-ae5d-92956c5bec6c&quot;,&quot;properties&quot;:{&quot;noteIndex&quot;:0},&quot;isEdited&quot;:false,&quot;manualOverride&quot;:{&quot;isManuallyOverridden&quot;:false,&quot;citeprocText&quot;:&quot;[12]&quot;,&quot;manualOverrideText&quot;:&quot;&quot;},&quot;citationTag&quot;:&quot;MENDELEY_CITATION_v3_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&quot;,&quot;citationItems&quot;:[{&quot;id&quot;:&quot;00f44248-8f60-3ebc-9ad0-79c131de3993&quot;,&quot;itemData&quot;:{&quot;type&quot;:&quot;article-journal&quot;,&quot;id&quot;:&quot;00f44248-8f60-3ebc-9ad0-79c131de3993&quot;,&quot;title&quot;:&quot;Why does SARS-CoV-2 survive longer on plastic than on paper?&quot;,&quot;author&quot;:[{&quot;family&quot;:&quot;Corpet&quot;,&quot;given&quot;:&quot;Denis E.&quot;,&quot;parse-names&quot;:false,&quot;dropping-particle&quot;:&quot;&quot;,&quot;non-dropping-particle&quot;:&quot;&quot;}],&quot;container-title&quot;:&quot;Medical Hypotheses&quot;,&quot;container-title-short&quot;:&quot;Med Hypotheses&quot;,&quot;DOI&quot;:&quot;10.1016/j.mehy.2020.110429&quot;,&quot;ISSN&quot;:&quot;03069877&quot;,&quot;issued&quot;:{&quot;date-parts&quot;:[[2021,1]]},&quot;page&quot;:&quot;110429&quot;,&quot;volume&quot;:&quot;146&quot;},&quot;isTemporary&quot;:false}]},{&quot;citationID&quot;:&quot;MENDELEY_CITATION_8825f16e-8eb9-432d-8f85-b20cdc682a4f&quot;,&quot;properties&quot;:{&quot;noteIndex&quot;:0},&quot;isEdited&quot;:false,&quot;manualOverride&quot;:{&quot;isManuallyOverridden&quot;:false,&quot;citeprocText&quot;:&quot;[13]&quot;,&quot;manualOverrideText&quot;:&quot;&quot;},&quot;citationTag&quot;:&quot;MENDELEY_CITATION_v3_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&quot;,&quot;citationItems&quot;:[{&quot;id&quot;:&quot;409a3991-38c3-3c51-afc7-b54324d4eef5&quot;,&quot;itemData&quot;:{&quot;type&quot;:&quot;article-journal&quot;,&quot;id&quot;:&quot;409a3991-38c3-3c51-afc7-b54324d4eef5&quot;,&quot;title&quot;:&quot;Role of angiotensin-converting enzyme 2 (ACE2) in COVID-19&quot;,&quot;author&quot;:[{&quot;family&quot;:&quot;Ni&quot;,&quot;given&quot;:&quot;Wentao&quot;,&quot;parse-names&quot;:false,&quot;dropping-particle&quot;:&quot;&quot;,&quot;non-dropping-particle&quot;:&quot;&quot;},{&quot;family&quot;:&quot;Yang&quot;,&quot;given&quot;:&quot;Xiuwen&quot;,&quot;parse-names&quot;:false,&quot;dropping-particle&quot;:&quot;&quot;,&quot;non-dropping-particle&quot;:&quot;&quot;},{&quot;family&quot;:&quot;Yang&quot;,&quot;given&quot;:&quot;Deqing&quot;,&quot;parse-names&quot;:false,&quot;dropping-particle&quot;:&quot;&quot;,&quot;non-dropping-particle&quot;:&quot;&quot;},{&quot;family&quot;:&quot;Bao&quot;,&quot;given&quot;:&quot;Jing&quot;,&quot;parse-names&quot;:false,&quot;dropping-particle&quot;:&quot;&quot;,&quot;non-dropping-particle&quot;:&quot;&quot;},{&quot;family&quot;:&quot;Li&quot;,&quot;given&quot;:&quot;Ran&quot;,&quot;parse-names&quot;:false,&quot;dropping-particle&quot;:&quot;&quot;,&quot;non-dropping-particle&quot;:&quot;&quot;},{&quot;family&quot;:&quot;Xiao&quot;,&quot;given&quot;:&quot;Yongjiu&quot;,&quot;parse-names&quot;:false,&quot;dropping-particle&quot;:&quot;&quot;,&quot;non-dropping-particle&quot;:&quot;&quot;},{&quot;family&quot;:&quot;Hou&quot;,&quot;given&quot;:&quot;Chang&quot;,&quot;parse-names&quot;:false,&quot;dropping-particle&quot;:&quot;&quot;,&quot;non-dropping-particle&quot;:&quot;&quot;},{&quot;family&quot;:&quot;Wang&quot;,&quot;given&quot;:&quot;Haibin&quot;,&quot;parse-names&quot;:false,&quot;dropping-particle&quot;:&quot;&quot;,&quot;non-dropping-particle&quot;:&quot;&quot;},{&quot;family&quot;:&quot;Liu&quot;,&quot;given&quot;:&quot;Jie&quot;,&quot;parse-names&quot;:false,&quot;dropping-particle&quot;:&quot;&quot;,&quot;non-dropping-particle&quot;:&quot;&quot;},{&quot;family&quot;:&quot;Yang&quot;,&quot;given&quot;:&quot;Donghong&quot;,&quot;parse-names&quot;:false,&quot;dropping-particle&quot;:&quot;&quot;,&quot;non-dropping-particle&quot;:&quot;&quot;},{&quot;family&quot;:&quot;Xu&quot;,&quot;given&quot;:&quot;Yu&quot;,&quot;parse-names&quot;:false,&quot;dropping-particle&quot;:&quot;&quot;,&quot;non-dropping-particle&quot;:&quot;&quot;},{&quot;family&quot;:&quot;Cao&quot;,&quot;given&quot;:&quot;Zhaolong&quot;,&quot;parse-names&quot;:false,&quot;dropping-particle&quot;:&quot;&quot;,&quot;non-dropping-particle&quot;:&quot;&quot;},{&quot;family&quot;:&quot;Gao&quot;,&quot;given&quot;:&quot;Zhancheng&quot;,&quot;parse-names&quot;:false,&quot;dropping-particle&quot;:&quot;&quot;,&quot;non-dropping-particle&quot;:&quot;&quot;}],&quot;container-title&quot;:&quot;Critical Care&quot;,&quot;container-title-short&quot;:&quot;Crit Care&quot;,&quot;DOI&quot;:&quot;10.1186/s13054-020-03120-0&quot;,&quot;ISSN&quot;:&quot;1364-8535&quot;,&quot;issued&quot;:{&quot;date-parts&quot;:[[2020,12,13]]},&quot;page&quot;:&quot;422&quot;,&quot;issue&quot;:&quot;1&quot;,&quot;volume&quot;:&quot;24&quot;},&quot;isTemporary&quot;:false}]},{&quot;citationID&quot;:&quot;MENDELEY_CITATION_5f2dbc40-28b5-41db-92cd-9b75aa056dcd&quot;,&quot;properties&quot;:{&quot;noteIndex&quot;:0},&quot;isEdited&quot;:false,&quot;manualOverride&quot;:{&quot;isManuallyOverridden&quot;:false,&quot;citeprocText&quot;:&quot;[14]&quot;,&quot;manualOverrideText&quot;:&quot;&quot;},&quot;citationTag&quot;:&quot;MENDELEY_CITATION_v3_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&quot;,&quot;citationItems&quot;:[{&quot;id&quot;:&quot;8a79b0a6-7672-3cc4-a842-e9cf6b6a17fa&quot;,&quot;itemData&quot;:{&quot;type&quot;:&quot;article-journal&quot;,&quot;id&quot;:&quot;8a79b0a6-7672-3cc4-a842-e9cf6b6a17fa&quot;,&quot;title&quot;:&quot;Insights into SARS-CoV-2 genome, structure, evolution, pathogenesis and therapies: Structural genomics approach&quot;,&quot;author&quot;:[{&quot;family&quot;:&quot;Naqvi&quot;,&quot;given&quot;:&quot;Ahmad Abu Turab&quot;,&quot;parse-names&quot;:false,&quot;dropping-particle&quot;:&quot;&quot;,&quot;non-dropping-particle&quot;:&quot;&quot;},{&quot;family&quot;:&quot;Fatima&quot;,&quot;given&quot;:&quot;Kisa&quot;,&quot;parse-names&quot;:false,&quot;dropping-particle&quot;:&quot;&quot;,&quot;non-dropping-particle&quot;:&quot;&quot;},{&quot;family&quot;:&quot;Mohammad&quot;,&quot;given&quot;:&quot;Taj&quot;,&quot;parse-names&quot;:false,&quot;dropping-particle&quot;:&quot;&quot;,&quot;non-dropping-particle&quot;:&quot;&quot;},{&quot;family&quot;:&quot;Fatima&quot;,&quot;given&quot;:&quot;Urooj&quot;,&quot;parse-names&quot;:false,&quot;dropping-particle&quot;:&quot;&quot;,&quot;non-dropping-particle&quot;:&quot;&quot;},{&quot;family&quot;:&quot;Singh&quot;,&quot;given&quot;:&quot;Indrakant K.&quot;,&quot;parse-names&quot;:false,&quot;dropping-particle&quot;:&quot;&quot;,&quot;non-dropping-particle&quot;:&quot;&quot;},{&quot;family&quot;:&quot;Singh&quot;,&quot;given&quot;:&quot;Archana&quot;,&quot;parse-names&quot;:false,&quot;dropping-particle&quot;:&quot;&quot;,&quot;non-dropping-particle&quot;:&quot;&quot;},{&quot;family&quot;:&quot;Atif&quot;,&quot;given&quot;:&quot;Shaikh Muhammad&quot;,&quot;parse-names&quot;:false,&quot;dropping-particle&quot;:&quot;&quot;,&quot;non-dropping-particle&quot;:&quot;&quot;},{&quot;family&quot;:&quot;Hariprasad&quot;,&quot;given&quot;:&quot;Gururao&quot;,&quot;parse-names&quot;:false,&quot;dropping-particle&quot;:&quot;&quot;,&quot;non-dropping-particle&quot;:&quot;&quot;},{&quot;family&quot;:&quot;Hasan&quot;,&quot;given&quot;:&quot;Gulam Mustafa&quot;,&quot;parse-names&quot;:false,&quot;dropping-particle&quot;:&quot;&quot;,&quot;non-dropping-particle&quot;:&quot;&quot;},{&quot;family&quot;:&quot;Hassan&quot;,&quot;given&quot;:&quot;Md. Imtaiyaz&quot;,&quot;parse-names&quot;:false,&quot;dropping-particle&quot;:&quot;&quot;,&quot;non-dropping-particle&quot;:&quot;&quot;}],&quot;container-title&quot;:&quot;Biochimica et Biophysica Acta (BBA) - Molecular Basis of Disease&quot;,&quot;DOI&quot;:&quot;10.1016/j.bbadis.2020.165878&quot;,&quot;ISSN&quot;:&quot;09254439&quot;,&quot;issued&quot;:{&quot;date-parts&quot;:[[2020,10]]},&quot;page&quot;:&quot;165878&quot;,&quot;issue&quot;:&quot;10&quot;,&quot;volume&quot;:&quot;1866&quot;,&quot;container-title-short&quot;:&quot;&quot;},&quot;isTemporary&quot;:false}]},{&quot;citationID&quot;:&quot;MENDELEY_CITATION_0645fa2c-6f27-4950-9e86-81f9da78f18c&quot;,&quot;properties&quot;:{&quot;noteIndex&quot;:0},&quot;isEdited&quot;:false,&quot;manualOverride&quot;:{&quot;isManuallyOverridden&quot;:false,&quot;citeprocText&quot;:&quot;[15]&quot;,&quot;manualOverrideText&quot;:&quot;&quot;},&quot;citationTag&quot;:&quot;MENDELEY_CITATION_v3_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&quot;,&quot;citationItems&quot;:[{&quot;id&quot;:&quot;70801199-fa6f-30a4-ad54-017ebe51e3cd&quot;,&quot;itemData&quot;:{&quot;type&quot;:&quot;article-journal&quot;,&quot;id&quot;:&quot;70801199-fa6f-30a4-ad54-017ebe51e3cd&quot;,&quot;title&quot;:&quot;Does SARS-CoV-2 Bind to Human ACE2 More Strongly Than Does SARS-CoV?&quot;,&quot;author&quot;:[{&quot;family&quot;:&quot;Nguyen&quot;,&quot;given&quot;:&quot;Hoang Linh&quot;,&quot;parse-names&quot;:false,&quot;dropping-particle&quot;:&quot;&quot;,&quot;non-dropping-particle&quot;:&quot;&quot;},{&quot;family&quot;:&quot;Lan&quot;,&quot;given&quot;:&quot;Pham Dang&quot;,&quot;parse-names&quot;:false,&quot;dropping-particle&quot;:&quot;&quot;,&quot;non-dropping-particle&quot;:&quot;&quot;},{&quot;family&quot;:&quot;Thai&quot;,&quot;given&quot;:&quot;Nguyen Quoc&quot;,&quot;parse-names&quot;:false,&quot;dropping-particle&quot;:&quot;&quot;,&quot;non-dropping-particle&quot;:&quot;&quot;},{&quot;family&quot;:&quot;Nissley&quot;,&quot;given&quot;:&quot;Daniel A.&quot;,&quot;parse-names&quot;:false,&quot;dropping-particle&quot;:&quot;&quot;,&quot;non-dropping-particle&quot;:&quot;&quot;},{&quot;family&quot;:&quot;O’Brien&quot;,&quot;given&quot;:&quot;Edward P.&quot;,&quot;parse-names&quot;:false,&quot;dropping-particle&quot;:&quot;&quot;,&quot;non-dropping-particle&quot;:&quot;&quot;},{&quot;family&quot;:&quot;Li&quot;,&quot;given&quot;:&quot;Mai Suan&quot;,&quot;parse-names&quot;:false,&quot;dropping-particle&quot;:&quot;&quot;,&quot;non-dropping-particle&quot;:&quot;&quot;}],&quot;container-title&quot;:&quot;The Journal of Physical Chemistry B&quot;,&quot;container-title-short&quot;:&quot;J Phys Chem B&quot;,&quot;DOI&quot;:&quot;10.1021/acs.jpcb.0c04511&quot;,&quot;ISSN&quot;:&quot;1520-6106&quot;,&quot;issued&quot;:{&quot;date-parts&quot;:[[2020,8,27]]},&quot;page&quot;:&quot;7336-7347&quot;,&quot;issue&quot;:&quot;34&quot;,&quot;volume&quot;:&quot;124&quot;},&quot;isTemporary&quot;:false}]},{&quot;citationID&quot;:&quot;MENDELEY_CITATION_3591b78d-131f-4869-a72f-5597a22edb0f&quot;,&quot;properties&quot;:{&quot;noteIndex&quot;:0},&quot;isEdited&quot;:false,&quot;manualOverride&quot;:{&quot;isManuallyOverridden&quot;:false,&quot;citeprocText&quot;:&quot;[16]&quot;,&quot;manualOverrideText&quot;:&quot;&quot;},&quot;citationTag&quot;:&quot;MENDELEY_CITATION_v3_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&quot;,&quot;citationItems&quot;:[{&quot;id&quot;:&quot;25a31ee7-55e5-30cf-bbd3-6066bb2de3a4&quot;,&quot;itemData&quot;:{&quot;type&quot;:&quot;article-journal&quot;,&quot;id&quot;:&quot;25a31ee7-55e5-30cf-bbd3-6066bb2de3a4&quot;,&quot;title&quot;:&quot;ACE2, B0AT1, and SARS-CoV-2 spike protein: Structural and functional implications&quot;,&quot;author&quot;:[{&quot;family&quot;:&quot;Zhang&quot;,&quot;given&quot;:&quot;Yuanyuan&quot;,&quot;parse-names&quot;:false,&quot;dropping-particle&quot;:&quot;&quot;,&quot;non-dropping-particle&quot;:&quot;&quot;},{&quot;family&quot;:&quot;Yan&quot;,&quot;given&quot;:&quot;Renhong&quot;,&quot;parse-names&quot;:false,&quot;dropping-particle&quot;:&quot;&quot;,&quot;non-dropping-particle&quot;:&quot;&quot;},{&quot;family&quot;:&quot;Zhou&quot;,&quot;given&quot;:&quot;Qiang&quot;,&quot;parse-names&quot;:false,&quot;dropping-particle&quot;:&quot;&quot;,&quot;non-dropping-particle&quot;:&quot;&quot;}],&quot;container-title&quot;:&quot;Current Opinion in Structural Biology&quot;,&quot;container-title-short&quot;:&quot;Curr Opin Struct Biol&quot;,&quot;DOI&quot;:&quot;10.1016/j.sbi.2022.102388&quot;,&quot;ISSN&quot;:&quot;0959440X&quot;,&quot;issued&quot;:{&quot;date-parts&quot;:[[2022,6]]},&quot;page&quot;:&quot;102388&quot;,&quot;volume&quot;:&quot;74&quot;},&quot;isTemporary&quot;:false}]},{&quot;citationID&quot;:&quot;MENDELEY_CITATION_702c7bf4-e944-4648-bbdb-2ea9997ddf11&quot;,&quot;properties&quot;:{&quot;noteIndex&quot;:0},&quot;isEdited&quot;:false,&quot;manualOverride&quot;:{&quot;isManuallyOverridden&quot;:false,&quot;citeprocText&quot;:&quot;[17]&quot;,&quot;manualOverrideText&quot;:&quot;&quot;},&quot;citationTag&quot;:&quot;MENDELEY_CITATION_v3_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&quot;,&quot;citationItems&quot;:[{&quot;id&quot;:&quot;9a4a6b41-f22f-3e91-81d9-38fc238509bd&quot;,&quot;itemData&quot;:{&quot;type&quot;:&quot;article-journal&quot;,&quot;id&quot;:&quot;9a4a6b41-f22f-3e91-81d9-38fc238509bd&quot;,&quot;title&quot;:&quot;Coronaviruses in humans and animals: the role of bats in viral evolution&quot;,&quot;author&quot;:[{&quot;family&quot;:&quot;El-Sayed&quot;,&quot;given&quot;:&quot;Amr&quot;,&quot;parse-names&quot;:false,&quot;dropping-particle&quot;:&quot;&quot;,&quot;non-dropping-particle&quot;:&quot;&quot;},{&quot;family&quot;:&quot;Kamel&quot;,&quot;given&quot;:&quot;Mohamed&quot;,&quot;parse-names&quot;:false,&quot;dropping-particle&quot;:&quot;&quot;,&quot;non-dropping-particle&quot;:&quot;&quot;}],&quot;container-title&quot;:&quot;Environmental Science and Pollution Research&quot;,&quot;DOI&quot;:&quot;10.1007/s11356-021-12553-1&quot;,&quot;ISSN&quot;:&quot;0944-1344&quot;,&quot;issued&quot;:{&quot;date-parts&quot;:[[2021,4,2]]},&quot;page&quot;:&quot;19589-19600&quot;,&quot;issue&quot;:&quot;16&quot;,&quot;volume&quot;:&quot;28&quot;,&quot;container-title-short&quot;:&quot;&quot;},&quot;isTemporary&quot;:false}]},{&quot;citationID&quot;:&quot;MENDELEY_CITATION_3678fa29-0c43-4843-bf15-9a65892ca7c3&quot;,&quot;properties&quot;:{&quot;noteIndex&quot;:0},&quot;isEdited&quot;:false,&quot;manualOverride&quot;:{&quot;isManuallyOverridden&quot;:false,&quot;citeprocText&quot;:&quot;[18]&quot;,&quot;manualOverrideText&quot;:&quot;&quot;},&quot;citationTag&quot;:&quot;MENDELEY_CITATION_v3_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&quot;,&quot;citationItems&quot;:[{&quot;id&quot;:&quot;c96b8630-03a5-3893-ae82-d97f7efd769d&quot;,&quot;itemData&quot;:{&quot;type&quot;:&quot;article-journal&quot;,&quot;id&quot;:&quot;c96b8630-03a5-3893-ae82-d97f7efd769d&quot;,&quot;title&quot;:&quot;Epidemiology and Genomic Characterization of Two Novel SARS-Related Coronaviruses in Horseshoe Bats from Guangdong, China&quot;,&quot;author&quot;:[{&quot;family&quot;:&quot;Li&quot;,&quot;given&quot;:&quot;Linmiao&quot;,&quot;parse-names&quot;:false,&quot;dropping-particle&quot;:&quot;&quot;,&quot;non-dropping-particle&quot;:&quot;&quot;},{&quot;family&quot;:&quot;Zhang&quot;,&quot;given&quot;:&quot;Libiao&quot;,&quot;parse-names&quot;:false,&quot;dropping-particle&quot;:&quot;&quot;,&quot;non-dropping-particle&quot;:&quot;&quot;},{&quot;family&quot;:&quot;Zhou&quot;,&quot;given&quot;:&quot;Jiabin&quot;,&quot;parse-names&quot;:false,&quot;dropping-particle&quot;:&quot;&quot;,&quot;non-dropping-particle&quot;:&quot;&quot;},{&quot;family&quot;:&quot;He&quot;,&quot;given&quot;:&quot;Xiangyang&quot;,&quot;parse-names&quot;:false,&quot;dropping-particle&quot;:&quot;&quot;,&quot;non-dropping-particle&quot;:&quot;&quot;},{&quot;family&quot;:&quot;Yu&quot;,&quot;given&quot;:&quot;Yepin&quot;,&quot;parse-names&quot;:false,&quot;dropping-particle&quot;:&quot;&quot;,&quot;non-dropping-particle&quot;:&quot;&quot;},{&quot;family&quot;:&quot;Liu&quot;,&quot;given&quot;:&quot;Ping&quot;,&quot;parse-names&quot;:false,&quot;dropping-particle&quot;:&quot;&quot;,&quot;non-dropping-particle&quot;:&quot;&quot;},{&quot;family&quot;:&quot;Huang&quot;,&quot;given&quot;:&quot;Wenzhong&quot;,&quot;parse-names&quot;:false,&quot;dropping-particle&quot;:&quot;&quot;,&quot;non-dropping-particle&quot;:&quot;&quot;},{&quot;family&quot;:&quot;Xiang&quot;,&quot;given&quot;:&quot;Zuofu&quot;,&quot;parse-names&quot;:false,&quot;dropping-particle&quot;:&quot;&quot;,&quot;non-dropping-particle&quot;:&quot;&quot;},{&quot;family&quot;:&quot;Chen&quot;,&quot;given&quot;:&quot;Jinping&quot;,&quot;parse-names&quot;:false,&quot;dropping-particle&quot;:&quot;&quot;,&quot;non-dropping-particle&quot;:&quot;&quot;}],&quot;container-title&quot;:&quot;mBio&quot;,&quot;container-title-short&quot;:&quot;mBio&quot;,&quot;DOI&quot;:&quot;10.1128/mbio.00463-22&quot;,&quot;ISSN&quot;:&quot;2150-7511&quot;,&quot;issued&quot;:{&quot;date-parts&quot;:[[2022,6,28]]},&quot;abstract&quot;:&quot;&lt;p&gt; Severe acute respiratory syndrome coronavirus (SARS-CoV) and SARS-CoV-2 probably originated from the SARS-related coronaviruses (SARSr-CoVs) carried by &lt;italic&gt;Rhinolophus&lt;/italic&gt; bats from Yunnan, China. Systematic investigations of the reservoir hosts carrying SARSr-CoVs in Guangdong and the reservoir distribution and transmission are urgently needed to prevent future outbreaks. &lt;/p&gt;&quot;,&quot;issue&quot;:&quot;3&quot;,&quot;volume&quot;:&quot;13&quot;},&quot;isTemporary&quot;:false}]},{&quot;citationID&quot;:&quot;MENDELEY_CITATION_60995535-c6e4-48a8-bc9b-baa60f80d7ca&quot;,&quot;properties&quot;:{&quot;noteIndex&quot;:0},&quot;isEdited&quot;:false,&quot;manualOverride&quot;:{&quot;isManuallyOverridden&quot;:false,&quot;citeprocText&quot;:&quot;[19]&quot;,&quot;manualOverrideText&quot;:&quot;&quot;},&quot;citationTag&quot;:&quot;MENDELEY_CITATION_v3_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&quot;,&quot;citationItems&quot;:[{&quot;id&quot;:&quot;562bee98-b07d-3c90-b7ea-e341f419b988&quot;,&quot;itemData&quot;:{&quot;type&quot;:&quot;article-journal&quot;,&quot;id&quot;:&quot;562bee98-b07d-3c90-b7ea-e341f419b988&quot;,&quot;title&quot;:&quot;Pseudotyped Bat Coronavirus RaTG13 is efficiently neutralised by convalescent sera from SARS-CoV-2 infected patients&quot;,&quot;author&quot;:[{&quot;family&quot;:&quot;Cantoni&quot;,&quot;given&quot;:&quot;Diego&quot;,&quot;parse-names&quot;:false,&quot;dropping-particle&quot;:&quot;&quot;,&quot;non-dropping-particle&quot;:&quot;&quot;},{&quot;family&quot;:&quot;Mayora-Neto&quot;,&quot;given&quot;:&quot;Martin&quot;,&quot;parse-names&quot;:false,&quot;dropping-particle&quot;:&quot;&quot;,&quot;non-dropping-particle&quot;:&quot;&quot;},{&quot;family&quot;:&quot;Thakur&quot;,&quot;given&quot;:&quot;Nazia&quot;,&quot;parse-names&quot;:false,&quot;dropping-particle&quot;:&quot;&quot;,&quot;non-dropping-particle&quot;:&quot;&quot;},{&quot;family&quot;:&quot;Elrefaey&quot;,&quot;given&quot;:&quot;Ahmed M. E.&quot;,&quot;parse-names&quot;:false,&quot;dropping-particle&quot;:&quot;&quot;,&quot;non-dropping-particle&quot;:&quot;&quot;},{&quot;family&quot;:&quot;Newman&quot;,&quot;given&quot;:&quot;Joseph&quot;,&quot;parse-names&quot;:false,&quot;dropping-particle&quot;:&quot;&quot;,&quot;non-dropping-particle&quot;:&quot;&quot;},{&quot;family&quot;:&quot;Vishwanath&quot;,&quot;given&quot;:&quot;Sneha&quot;,&quot;parse-names&quot;:false,&quot;dropping-particle&quot;:&quot;&quot;,&quot;non-dropping-particle&quot;:&quot;&quot;},{&quot;family&quot;:&quot;Nadesalingam&quot;,&quot;given&quot;:&quot;Angalee&quot;,&quot;parse-names&quot;:false,&quot;dropping-particle&quot;:&quot;&quot;,&quot;non-dropping-particle&quot;:&quot;&quot;},{&quot;family&quot;:&quot;Chan&quot;,&quot;given&quot;:&quot;Andrew&quot;,&quot;parse-names&quot;:false,&quot;dropping-particle&quot;:&quot;&quot;,&quot;non-dropping-particle&quot;:&quot;&quot;},{&quot;family&quot;:&quot;Smith&quot;,&quot;given&quot;:&quot;Peter&quot;,&quot;parse-names&quot;:false,&quot;dropping-particle&quot;:&quot;&quot;,&quot;non-dropping-particle&quot;:&quot;&quot;},{&quot;family&quot;:&quot;Castillo-Olivares&quot;,&quot;given&quot;:&quot;Javier&quot;,&quot;parse-names&quot;:false,&quot;dropping-particle&quot;:&quot;&quot;,&quot;non-dropping-particle&quot;:&quot;&quot;},{&quot;family&quot;:&quot;Baxendale&quot;,&quot;given&quot;:&quot;Helen&quot;,&quot;parse-names&quot;:false,&quot;dropping-particle&quot;:&quot;&quot;,&quot;non-dropping-particle&quot;:&quot;&quot;},{&quot;family&quot;:&quot;Charleston&quot;,&quot;given&quot;:&quot;Bryan&quot;,&quot;parse-names&quot;:false,&quot;dropping-particle&quot;:&quot;&quot;,&quot;non-dropping-particle&quot;:&quot;&quot;},{&quot;family&quot;:&quot;Heeney&quot;,&quot;given&quot;:&quot;Jonathan&quot;,&quot;parse-names&quot;:false,&quot;dropping-particle&quot;:&quot;&quot;,&quot;non-dropping-particle&quot;:&quot;&quot;},{&quot;family&quot;:&quot;Bailey&quot;,&quot;given&quot;:&quot;Dalan&quot;,&quot;parse-names&quot;:false,&quot;dropping-particle&quot;:&quot;&quot;,&quot;non-dropping-particle&quot;:&quot;&quot;},{&quot;family&quot;:&quot;Temperton&quot;,&quot;given&quot;:&quot;Nigel&quot;,&quot;parse-names&quot;:false,&quot;dropping-particle&quot;:&quot;&quot;,&quot;non-dropping-particle&quot;:&quot;&quot;}],&quot;container-title&quot;:&quot;Communications Biology&quot;,&quot;container-title-short&quot;:&quot;Commun Biol&quot;,&quot;DOI&quot;:&quot;10.1038/s42003-022-03325-9&quot;,&quot;ISSN&quot;:&quot;2399-3642&quot;,&quot;issued&quot;:{&quot;date-parts&quot;:[[2022,5,3]]},&quot;page&quot;:&quot;409&quot;,&quot;abstract&quot;:&quot;&lt;p&gt;RaTG13 is a close relative of SARS-CoV-2, the virus responsible for the COVID-19 pandemic, sharing 96% sequence similarity at the genome-wide level. The spike receptor binding domain (RBD) of RaTG13 contains a number of amino acid substitutions when compared to SARS-CoV-2, likely impacting affinity for the ACE2 receptor. Antigenic differences between the viruses are less well understood, especially whether RaTG13 spike can be efficiently neutralised by antibodies generated from infection with, or vaccination against, SARS-CoV-2. Using RaTG13 and SARS-CoV-2 pseudotypes we compared neutralisation using convalescent sera from previously infected patients or vaccinated healthcare workers. Surprisingly, our results revealed that RaTG13 was more efficiently neutralised than SARS-CoV-2. In addition, neutralisation assays using spike mutants harbouring single and combinatorial amino acid substitutions within the RBD demonstrated that both spike proteins can tolerate multiple changes without dramatically reducing neutralisation. Moreover, introducing the 484 K mutation into RaTG13 resulted in increased neutralisation, in contrast to the same mutation in SARS-CoV-2 (E484K). This is despite E484K having a well-documented role in immune evasion in variants of concern (VOC) such as B.1.351 (Beta). These results indicate that the future spill-over of RaTG13 and/or related sarbecoviruses could be mitigated using current SARS-CoV-2-based vaccination strategies.&lt;/p&gt;&quot;,&quot;issue&quot;:&quot;1&quot;,&quot;volume&quot;:&quot;5&quot;},&quot;isTemporary&quot;:false}]},{&quot;citationID&quot;:&quot;MENDELEY_CITATION_46f546ee-5fe8-4f4a-a926-e4356bb5166f&quot;,&quot;properties&quot;:{&quot;noteIndex&quot;:0},&quot;isEdited&quot;:false,&quot;manualOverride&quot;:{&quot;isManuallyOverridden&quot;:false,&quot;citeprocText&quot;:&quot;[20]&quot;,&quot;manualOverrideText&quot;:&quot;&quot;},&quot;citationTag&quot;:&quot;MENDELEY_CITATION_v3_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&quot;,&quot;citationItems&quot;:[{&quot;id&quot;:&quot;e87de273-0a15-34c3-87ac-3afc7701e947&quot;,&quot;itemData&quot;:{&quot;type&quot;:&quot;article-journal&quot;,&quot;id&quot;:&quot;e87de273-0a15-34c3-87ac-3afc7701e947&quot;,&quot;title&quot;:&quot;Recombination and lineage-specific mutations linked to the emergence of SARS-CoV-2&quot;,&quot;author&quot;:[{&quot;family&quot;:&quot;Patiño-Galindo&quot;,&quot;given&quot;:&quot;Juan Ángel&quot;,&quot;parse-names&quot;:false,&quot;dropping-particle&quot;:&quot;&quot;,&quot;non-dropping-particle&quot;:&quot;&quot;},{&quot;family&quot;:&quot;Filip&quot;,&quot;given&quot;:&quot;Ioan&quot;,&quot;parse-names&quot;:false,&quot;dropping-particle&quot;:&quot;&quot;,&quot;non-dropping-particle&quot;:&quot;&quot;},{&quot;family&quot;:&quot;Chowdhury&quot;,&quot;given&quot;:&quot;Ratul&quot;,&quot;parse-names&quot;:false,&quot;dropping-particle&quot;:&quot;&quot;,&quot;non-dropping-particle&quot;:&quot;&quot;},{&quot;family&quot;:&quot;Maranas&quot;,&quot;given&quot;:&quot;Costas D.&quot;,&quot;parse-names&quot;:false,&quot;dropping-particle&quot;:&quot;&quot;,&quot;non-dropping-particle&quot;:&quot;&quot;},{&quot;family&quot;:&quot;Sorger&quot;,&quot;given&quot;:&quot;Peter K.&quot;,&quot;parse-names&quot;:false,&quot;dropping-particle&quot;:&quot;&quot;,&quot;non-dropping-particle&quot;:&quot;&quot;},{&quot;family&quot;:&quot;AlQuraishi&quot;,&quot;given&quot;:&quot;Mohammed&quot;,&quot;parse-names&quot;:false,&quot;dropping-particle&quot;:&quot;&quot;,&quot;non-dropping-particle&quot;:&quot;&quot;},{&quot;family&quot;:&quot;Rabadan&quot;,&quot;given&quot;:&quot;Raul&quot;,&quot;parse-names&quot;:false,&quot;dropping-particle&quot;:&quot;&quot;,&quot;non-dropping-particle&quot;:&quot;&quot;}],&quot;container-title&quot;:&quot;Genome Medicine&quot;,&quot;container-title-short&quot;:&quot;Genome Med&quot;,&quot;DOI&quot;:&quot;10.1186/s13073-021-00943-6&quot;,&quot;ISSN&quot;:&quot;1756-994X&quot;,&quot;issued&quot;:{&quot;date-parts&quot;:[[2021,12,6]]},&quot;page&quot;:&quot;124&quot;,&quot;issue&quot;:&quot;1&quot;,&quot;volume&quot;:&quot;13&quot;},&quot;isTemporary&quot;:false}]},{&quot;citationID&quot;:&quot;MENDELEY_CITATION_d7373620-74f4-4f45-87c3-26ee4bdebe69&quot;,&quot;properties&quot;:{&quot;noteIndex&quot;:0},&quot;isEdited&quot;:false,&quot;manualOverride&quot;:{&quot;isManuallyOverridden&quot;:false,&quot;citeprocText&quot;:&quot;[21]&quot;,&quot;manualOverrideText&quot;:&quot;&quot;},&quot;citationTag&quot;:&quot;MENDELEY_CITATION_v3_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&quot;,&quot;citationItems&quot;:[{&quot;id&quot;:&quot;1bf1d43a-4fb0-380f-9c20-82b622ad820d&quot;,&quot;itemData&quot;:{&quot;type&quot;:&quot;article-journal&quot;,&quot;id&quot;:&quot;1bf1d43a-4fb0-380f-9c20-82b622ad820d&quot;,&quot;title&quot;:&quot;Evidence for SARS-CoV-2 related coronaviruses circulating in bats and pangolins in Southeast Asia&quot;,&quot;author&quot;:[{&quot;family&quot;:&quot;Wacharapluesadee&quot;,&quot;given&quot;:&quot;Supaporn&quot;,&quot;parse-names&quot;:false,&quot;dropping-particle&quot;:&quot;&quot;,&quot;non-dropping-particle&quot;:&quot;&quot;},{&quot;family&quot;:&quot;Tan&quot;,&quot;given&quot;:&quot;Chee Wah&quot;,&quot;parse-names&quot;:false,&quot;dropping-particle&quot;:&quot;&quot;,&quot;non-dropping-particle&quot;:&quot;&quot;},{&quot;family&quot;:&quot;Maneeorn&quot;,&quot;given&quot;:&quot;Patarapol&quot;,&quot;parse-names&quot;:false,&quot;dropping-particle&quot;:&quot;&quot;,&quot;non-dropping-particle&quot;:&quot;&quot;},{&quot;family&quot;:&quot;Duengkae&quot;,&quot;given&quot;:&quot;Prateep&quot;,&quot;parse-names&quot;:false,&quot;dropping-particle&quot;:&quot;&quot;,&quot;non-dropping-particle&quot;:&quot;&quot;},{&quot;family&quot;:&quot;Zhu&quot;,&quot;given&quot;:&quot;Feng&quot;,&quot;parse-names&quot;:false,&quot;dropping-particle&quot;:&quot;&quot;,&quot;non-dropping-particle&quot;:&quot;&quot;},{&quot;family&quot;:&quot;Joyjinda&quot;,&quot;given&quot;:&quot;Yutthana&quot;,&quot;parse-names&quot;:false,&quot;dropping-particle&quot;:&quot;&quot;,&quot;non-dropping-particle&quot;:&quot;&quot;},{&quot;family&quot;:&quot;Kaewpom&quot;,&quot;given&quot;:&quot;Thongchai&quot;,&quot;parse-names&quot;:false,&quot;dropping-particle&quot;:&quot;&quot;,&quot;non-dropping-particle&quot;:&quot;&quot;},{&quot;family&quot;:&quot;Chia&quot;,&quot;given&quot;:&quot;Wan Ni&quot;,&quot;parse-names&quot;:false,&quot;dropping-particle&quot;:&quot;&quot;,&quot;non-dropping-particle&quot;:&quot;&quot;},{&quot;family&quot;:&quot;Ampoot&quot;,&quot;given&quot;:&quot;Weenassarin&quot;,&quot;parse-names&quot;:false,&quot;dropping-particle&quot;:&quot;&quot;,&quot;non-dropping-particle&quot;:&quot;&quot;},{&quot;family&quot;:&quot;Lim&quot;,&quot;given&quot;:&quot;Beng Lee&quot;,&quot;parse-names&quot;:false,&quot;dropping-particle&quot;:&quot;&quot;,&quot;non-dropping-particle&quot;:&quot;&quot;},{&quot;family&quot;:&quot;Worachotsueptrakun&quot;,&quot;given&quot;:&quot;Kanthita&quot;,&quot;parse-names&quot;:false,&quot;dropping-particle&quot;:&quot;&quot;,&quot;non-dropping-particle&quot;:&quot;&quot;},{&quot;family&quot;:&quot;Chen&quot;,&quot;given&quot;:&quot;Vivian Chih-Wei&quot;,&quot;parse-names&quot;:false,&quot;dropping-particle&quot;:&quot;&quot;,&quot;non-dropping-particle&quot;:&quot;&quot;},{&quot;family&quot;:&quot;Sirichan&quot;,&quot;given&quot;:&quot;Nutthinee&quot;,&quot;parse-names&quot;:false,&quot;dropping-particle&quot;:&quot;&quot;,&quot;non-dropping-particle&quot;:&quot;&quot;},{&quot;family&quot;:&quot;Ruchisrisarod&quot;,&quot;given&quot;:&quot;Chanida&quot;,&quot;parse-names&quot;:false,&quot;dropping-particle&quot;:&quot;&quot;,&quot;non-dropping-particle&quot;:&quot;&quot;},{&quot;family&quot;:&quot;Rodpan&quot;,&quot;given&quot;:&quot;Apaporn&quot;,&quot;parse-names&quot;:false,&quot;dropping-particle&quot;:&quot;&quot;,&quot;non-dropping-particle&quot;:&quot;&quot;},{&quot;family&quot;:&quot;Noradechanon&quot;,&quot;given&quot;:&quot;Kirana&quot;,&quot;parse-names&quot;:false,&quot;dropping-particle&quot;:&quot;&quot;,&quot;non-dropping-particle&quot;:&quot;&quot;},{&quot;family&quot;:&quot;Phaichana&quot;,&quot;given&quot;:&quot;Thanawadee&quot;,&quot;parse-names&quot;:false,&quot;dropping-particle&quot;:&quot;&quot;,&quot;non-dropping-particle&quot;:&quot;&quot;},{&quot;family&quot;:&quot;Jantarat&quot;,&quot;given&quot;:&quot;Niran&quot;,&quot;parse-names&quot;:false,&quot;dropping-particle&quot;:&quot;&quot;,&quot;non-dropping-particle&quot;:&quot;&quot;},{&quot;family&quot;:&quot;Thongnumchaima&quot;,&quot;given&quot;:&quot;Boonchu&quot;,&quot;parse-names&quot;:false,&quot;dropping-particle&quot;:&quot;&quot;,&quot;non-dropping-particle&quot;:&quot;&quot;},{&quot;family&quot;:&quot;Tu&quot;,&quot;given&quot;:&quot;Changchun&quot;,&quot;parse-names&quot;:false,&quot;dropping-particle&quot;:&quot;&quot;,&quot;non-dropping-particle&quot;:&quot;&quot;},{&quot;family&quot;:&quot;Crameri&quot;,&quot;given&quot;:&quot;Gary&quot;,&quot;parse-names&quot;:false,&quot;dropping-particle&quot;:&quot;&quot;,&quot;non-dropping-particle&quot;:&quot;&quot;},{&quot;family&quot;:&quot;Stokes&quot;,&quot;given&quot;:&quot;Martha M.&quot;,&quot;parse-names&quot;:false,&quot;dropping-particle&quot;:&quot;&quot;,&quot;non-dropping-particle&quot;:&quot;&quot;},{&quot;family&quot;:&quot;Hemachudha&quot;,&quot;given&quot;:&quot;Thiravat&quot;,&quot;parse-names&quot;:false,&quot;dropping-particle&quot;:&quot;&quot;,&quot;non-dropping-particle&quot;:&quot;&quot;},{&quot;family&quot;:&quot;Wang&quot;,&quot;given&quot;:&quot;Lin-Fa&quot;,&quot;parse-names&quot;:false,&quot;dropping-particle&quot;:&quot;&quot;,&quot;non-dropping-particle&quot;:&quot;&quot;}],&quot;container-title&quot;:&quot;Nature Communications&quot;,&quot;container-title-short&quot;:&quot;Nat Commun&quot;,&quot;DOI&quot;:&quot;10.1038/s41467-021-21240-1&quot;,&quot;ISSN&quot;:&quot;2041-1723&quot;,&quot;issued&quot;:{&quot;date-parts&quot;:[[2021,2,9]]},&quot;page&quot;:&quot;972&quot;,&quot;abstract&quot;:&quot;&lt;p&gt; Among the many questions unanswered for the COVID-19 pandemic are the origin of SARS-CoV-2 and the potential role of intermediate animal host(s) in the early animal-to-human transmission. The discovery of RaTG13 bat coronavirus in China suggested a high probability of a bat origin. Here we report molecular and serological evidence of SARS-CoV-2 related coronaviruses (SC2r-CoVs) actively circulating in bats in Southeast Asia. Whole genome sequences were obtained from five independent bats ( &lt;italic&gt;Rhinolophus acuminatus&lt;/italic&gt; ) in a Thai cave yielding a single isolate (named RacCS203) which is most related to the RmYN02 isolate found in &lt;italic&gt;Rhinolophus malayanus&lt;/italic&gt; in Yunnan, China. SARS-CoV-2 neutralizing antibodies were also detected in bats of the same colony and in a pangolin at a wildlife checkpoint in Southern Thailand. Antisera raised against the receptor binding domain (RBD) of RmYN02 was able to cross-neutralize SARS-CoV-2 despite the fact that the RBD of RacCS203 or RmYN02 failed to bind ACE2. Although the origin of the virus remains unresolved, our study extended the geographic distribution of genetically diverse SC2r-CoVs from Japan and China to Thailand over a 4800-km range. Cross-border surveillance is urgently needed to find the immediate progenitor virus of SARS-CoV-2. &lt;/p&gt;&quot;,&quot;issue&quot;:&quot;1&quot;,&quot;volume&quot;:&quot;12&quot;},&quot;isTemporary&quot;:false}]},{&quot;citationID&quot;:&quot;MENDELEY_CITATION_97b50722-cbf9-4069-a0b5-e4fc6ae1922b&quot;,&quot;properties&quot;:{&quot;noteIndex&quot;:0},&quot;isEdited&quot;:false,&quot;manualOverride&quot;:{&quot;isManuallyOverridden&quot;:false,&quot;citeprocText&quot;:&quot;[22]&quot;,&quot;manualOverrideText&quot;:&quot;&quot;},&quot;citationTag&quot;:&quot;MENDELEY_CITATION_v3_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&quot;,&quot;citationItems&quot;:[{&quot;id&quot;:&quot;1ab06f62-2c7b-3207-a353-c84fe6aafb4f&quot;,&quot;itemData&quot;:{&quot;type&quot;:&quot;article-journal&quot;,&quot;id&quot;:&quot;1ab06f62-2c7b-3207-a353-c84fe6aafb4f&quot;,&quot;title&quot;:&quot;Genomic characterisation and epidemiology of 2019 novel coronavirus: implications for virus origins and receptor binding&quot;,&quot;author&quot;:[{&quot;family&quot;:&quot;Lu&quot;,&quot;given&quot;:&quot;Roujian&quot;,&quot;parse-names&quot;:false,&quot;dropping-particle&quot;:&quot;&quot;,&quot;non-dropping-particle&quot;:&quot;&quot;},{&quot;family&quot;:&quot;Zhao&quot;,&quot;given&quot;:&quot;Xiang&quot;,&quot;parse-names&quot;:false,&quot;dropping-particle&quot;:&quot;&quot;,&quot;non-dropping-particle&quot;:&quot;&quot;},{&quot;family&quot;:&quot;Li&quot;,&quot;given&quot;:&quot;Juan&quot;,&quot;parse-names&quot;:false,&quot;dropping-particle&quot;:&quot;&quot;,&quot;non-dropping-particle&quot;:&quot;&quot;},{&quot;family&quot;:&quot;Niu&quot;,&quot;given&quot;:&quot;Peihua&quot;,&quot;parse-names&quot;:false,&quot;dropping-particle&quot;:&quot;&quot;,&quot;non-dropping-particle&quot;:&quot;&quot;},{&quot;family&quot;:&quot;Yang&quot;,&quot;given&quot;:&quot;Bo&quot;,&quot;parse-names&quot;:false,&quot;dropping-particle&quot;:&quot;&quot;,&quot;non-dropping-particle&quot;:&quot;&quot;},{&quot;family&quot;:&quot;Wu&quot;,&quot;given&quot;:&quot;Honglong&quot;,&quot;parse-names&quot;:false,&quot;dropping-particle&quot;:&quot;&quot;,&quot;non-dropping-particle&quot;:&quot;&quot;},{&quot;family&quot;:&quot;Wang&quot;,&quot;given&quot;:&quot;Wenling&quot;,&quot;parse-names&quot;:false,&quot;dropping-particle&quot;:&quot;&quot;,&quot;non-dropping-particle&quot;:&quot;&quot;},{&quot;family&quot;:&quot;Song&quot;,&quot;given&quot;:&quot;Hao&quot;,&quot;parse-names&quot;:false,&quot;dropping-particle&quot;:&quot;&quot;,&quot;non-dropping-particle&quot;:&quot;&quot;},{&quot;family&quot;:&quot;Huang&quot;,&quot;given&quot;:&quot;Baoying&quot;,&quot;parse-names&quot;:false,&quot;dropping-particle&quot;:&quot;&quot;,&quot;non-dropping-particle&quot;:&quot;&quot;},{&quot;family&quot;:&quot;Zhu&quot;,&quot;given&quot;:&quot;Na&quot;,&quot;parse-names&quot;:false,&quot;dropping-particle&quot;:&quot;&quot;,&quot;non-dropping-particle&quot;:&quot;&quot;},{&quot;family&quot;:&quot;Bi&quot;,&quot;given&quot;:&quot;Yuhai&quot;,&quot;parse-names&quot;:false,&quot;dropping-particle&quot;:&quot;&quot;,&quot;non-dropping-particle&quot;:&quot;&quot;},{&quot;family&quot;:&quot;Ma&quot;,&quot;given&quot;:&quot;Xuejun&quot;,&quot;parse-names&quot;:false,&quot;dropping-particle&quot;:&quot;&quot;,&quot;non-dropping-particle&quot;:&quot;&quot;},{&quot;family&quot;:&quot;Zhan&quot;,&quot;given&quot;:&quot;Faxian&quot;,&quot;parse-names&quot;:false,&quot;dropping-particle&quot;:&quot;&quot;,&quot;non-dropping-particle&quot;:&quot;&quot;},{&quot;family&quot;:&quot;Wang&quot;,&quot;given&quot;:&quot;Liang&quot;,&quot;parse-names&quot;:false,&quot;dropping-particle&quot;:&quot;&quot;,&quot;non-dropping-particle&quot;:&quot;&quot;},{&quot;family&quot;:&quot;Hu&quot;,&quot;given&quot;:&quot;Tao&quot;,&quot;parse-names&quot;:false,&quot;dropping-particle&quot;:&quot;&quot;,&quot;non-dropping-particle&quot;:&quot;&quot;},{&quot;family&quot;:&quot;Zhou&quot;,&quot;given&quot;:&quot;Hong&quot;,&quot;parse-names&quot;:false,&quot;dropping-particle&quot;:&quot;&quot;,&quot;non-dropping-particle&quot;:&quot;&quot;},{&quot;family&quot;:&quot;Hu&quot;,&quot;given&quot;:&quot;Zhenhong&quot;,&quot;parse-names&quot;:false,&quot;dropping-particle&quot;:&quot;&quot;,&quot;non-dropping-particle&quot;:&quot;&quot;},{&quot;family&quot;:&quot;Zhou&quot;,&quot;given&quot;:&quot;Weimin&quot;,&quot;parse-names&quot;:false,&quot;dropping-particle&quot;:&quot;&quot;,&quot;non-dropping-particle&quot;:&quot;&quot;},{&quot;family&quot;:&quot;Zhao&quot;,&quot;given&quot;:&quot;Li&quot;,&quot;parse-names&quot;:false,&quot;dropping-particle&quot;:&quot;&quot;,&quot;non-dropping-particle&quot;:&quot;&quot;},{&quot;family&quot;:&quot;Chen&quot;,&quot;given&quot;:&quot;Jing&quot;,&quot;parse-names&quot;:false,&quot;dropping-particle&quot;:&quot;&quot;,&quot;non-dropping-particle&quot;:&quot;&quot;},{&quot;family&quot;:&quot;Meng&quot;,&quot;given&quot;:&quot;Yao&quot;,&quot;parse-names&quot;:false,&quot;dropping-particle&quot;:&quot;&quot;,&quot;non-dropping-particle&quot;:&quot;&quot;},{&quot;family&quot;:&quot;Wang&quot;,&quot;given&quot;:&quot;Ji&quot;,&quot;parse-names&quot;:false,&quot;dropping-particle&quot;:&quot;&quot;,&quot;non-dropping-particle&quot;:&quot;&quot;},{&quot;family&quot;:&quot;Lin&quot;,&quot;given&quot;:&quot;Yang&quot;,&quot;parse-names&quot;:false,&quot;dropping-particle&quot;:&quot;&quot;,&quot;non-dropping-particle&quot;:&quot;&quot;},{&quot;family&quot;:&quot;Yuan&quot;,&quot;given&quot;:&quot;Jianying&quot;,&quot;parse-names&quot;:false,&quot;dropping-particle&quot;:&quot;&quot;,&quot;non-dropping-particle&quot;:&quot;&quot;},{&quot;family&quot;:&quot;Xie&quot;,&quot;given&quot;:&quot;Zhihao&quot;,&quot;parse-names&quot;:false,&quot;dropping-particle&quot;:&quot;&quot;,&quot;non-dropping-particle&quot;:&quot;&quot;},{&quot;family&quot;:&quot;Ma&quot;,&quot;given&quot;:&quot;Jinmin&quot;,&quot;parse-names&quot;:false,&quot;dropping-particle&quot;:&quot;&quot;,&quot;non-dropping-particle&quot;:&quot;&quot;},{&quot;family&quot;:&quot;Liu&quot;,&quot;given&quot;:&quot;William J&quot;,&quot;parse-names&quot;:false,&quot;dropping-particle&quot;:&quot;&quot;,&quot;non-dropping-particle&quot;:&quot;&quot;},{&quot;family&quot;:&quot;Wang&quot;,&quot;given&quot;:&quot;Dayan&quot;,&quot;parse-names&quot;:false,&quot;dropping-particle&quot;:&quot;&quot;,&quot;non-dropping-particle&quot;:&quot;&quot;},{&quot;family&quot;:&quot;Xu&quot;,&quot;given&quot;:&quot;Wenbo&quot;,&quot;parse-names&quot;:false,&quot;dropping-particle&quot;:&quot;&quot;,&quot;non-dropping-particle&quot;:&quot;&quot;},{&quot;family&quot;:&quot;Holmes&quot;,&quot;given&quot;:&quot;Edward C&quot;,&quot;parse-names&quot;:false,&quot;dropping-particle&quot;:&quot;&quot;,&quot;non-dropping-particle&quot;:&quot;&quot;},{&quot;family&quot;:&quot;Gao&quot;,&quot;given&quot;:&quot;George F&quot;,&quot;parse-names&quot;:false,&quot;dropping-particle&quot;:&quot;&quot;,&quot;non-dropping-particle&quot;:&quot;&quot;},{&quot;family&quot;:&quot;Wu&quot;,&quot;given&quot;:&quot;Guizhen&quot;,&quot;parse-names&quot;:false,&quot;dropping-particle&quot;:&quot;&quot;,&quot;non-dropping-particle&quot;:&quot;&quot;},{&quot;family&quot;:&quot;Chen&quot;,&quot;given&quot;:&quot;Weijun&quot;,&quot;parse-names&quot;:false,&quot;dropping-particle&quot;:&quot;&quot;,&quot;non-dropping-particle&quot;:&quot;&quot;},{&quot;family&quot;:&quot;Shi&quot;,&quot;given&quot;:&quot;Weifeng&quot;,&quot;parse-names&quot;:false,&quot;dropping-particle&quot;:&quot;&quot;,&quot;non-dropping-particle&quot;:&quot;&quot;},{&quot;family&quot;:&quot;Tan&quot;,&quot;given&quot;:&quot;Wenjie&quot;,&quot;parse-names&quot;:false,&quot;dropping-particle&quot;:&quot;&quot;,&quot;non-dropping-particle&quot;:&quot;&quot;}],&quot;container-title&quot;:&quot;The Lancet&quot;,&quot;DOI&quot;:&quot;10.1016/S0140-6736(20)30251-8&quot;,&quot;ISSN&quot;:&quot;01406736&quot;,&quot;issued&quot;:{&quot;date-parts&quot;:[[2020,2]]},&quot;page&quot;:&quot;565-574&quot;,&quot;issue&quot;:&quot;10224&quot;,&quot;volume&quot;:&quot;395&quot;,&quot;container-title-short&quot;:&quot;&quot;},&quot;isTemporary&quot;:false}]},{&quot;citationID&quot;:&quot;MENDELEY_CITATION_65fdfe01-90b5-4c1f-ba31-c6439ec04f3d&quot;,&quot;properties&quot;:{&quot;noteIndex&quot;:0},&quot;isEdited&quot;:false,&quot;manualOverride&quot;:{&quot;isManuallyOverridden&quot;:false,&quot;citeprocText&quot;:&quot;[23]&quot;,&quot;manualOverrideText&quot;:&quot;&quot;},&quot;citationTag&quot;:&quot;MENDELEY_CITATION_v3_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&quot;,&quot;citationItems&quot;:[{&quot;id&quot;:&quot;cad364d3-8f43-3325-b045-205c89bff102&quot;,&quot;itemData&quot;:{&quot;type&quot;:&quot;article-journal&quot;,&quot;id&quot;:&quot;cad364d3-8f43-3325-b045-205c89bff102&quot;,&quot;title&quot;:&quot;COVID-19: From bench to bed side&quot;,&quot;author&quot;:[{&quot;family&quot;:&quot;Singh&quot;,&quot;given&quot;:&quot;Akriti&quot;,&quot;parse-names&quot;:false,&quot;dropping-particle&quot;:&quot;&quot;,&quot;non-dropping-particle&quot;:&quot;&quot;},{&quot;family&quot;:&quot;Shaikh&quot;,&quot;given&quot;:&quot;Altamash&quot;,&quot;parse-names&quot;:false,&quot;dropping-particle&quot;:&quot;&quot;,&quot;non-dropping-particle&quot;:&quot;&quot;},{&quot;family&quot;:&quot;Singh&quot;,&quot;given&quot;:&quot;Ritu&quot;,&quot;parse-names&quot;:false,&quot;dropping-particle&quot;:&quot;&quot;,&quot;non-dropping-particle&quot;:&quot;&quot;},{&quot;family&quot;:&quot;Singh&quot;,&quot;given&quot;:&quot;Awadhesh Kumar&quot;,&quot;parse-names&quot;:false,&quot;dropping-particle&quot;:&quot;&quot;,&quot;non-dropping-particle&quot;:&quot;&quot;}],&quot;container-title&quot;:&quot;Diabetes &amp; Metabolic Syndrome: Clinical Research &amp; Reviews&quot;,&quot;DOI&quot;:&quot;10.1016/j.dsx.2020.04.011&quot;,&quot;ISSN&quot;:&quot;18714021&quot;,&quot;issued&quot;:{&quot;date-parts&quot;:[[2020,7]]},&quot;page&quot;:&quot;277-281&quot;,&quot;issue&quot;:&quot;4&quot;,&quot;volume&quot;:&quot;14&quot;,&quot;container-title-short&quot;:&quot;&quot;},&quot;isTemporary&quot;:false}]},{&quot;citationID&quot;:&quot;MENDELEY_CITATION_f80b87dd-edce-4fa0-8cd8-5720195dabc6&quot;,&quot;properties&quot;:{&quot;noteIndex&quot;:0},&quot;isEdited&quot;:false,&quot;manualOverride&quot;:{&quot;isManuallyOverridden&quot;:false,&quot;citeprocText&quot;:&quot;[24]&quot;,&quot;manualOverrideText&quot;:&quot;&quot;},&quot;citationTag&quot;:&quot;MENDELEY_CITATION_v3_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&quot;,&quot;citationItems&quot;:[{&quot;id&quot;:&quot;b58c3c5b-3166-3b4b-989c-40f81321eb37&quot;,&quot;itemData&quot;:{&quot;type&quot;:&quot;article-journal&quot;,&quot;id&quot;:&quot;b58c3c5b-3166-3b4b-989c-40f81321eb37&quot;,&quot;title&quot;:&quot;Overview of the pathogenesis of COVID‑19 (Review)&quot;,&quot;author&quot;:[{&quot;family&quot;:&quot;Li&quot;,&quot;given&quot;:&quot;Chao&quot;,&quot;parse-names&quot;:false,&quot;dropping-particle&quot;:&quot;&quot;,&quot;non-dropping-particle&quot;:&quot;&quot;},{&quot;family&quot;:&quot;He&quot;,&quot;given&quot;:&quot;Qifang&quot;,&quot;parse-names&quot;:false,&quot;dropping-particle&quot;:&quot;&quot;,&quot;non-dropping-particle&quot;:&quot;&quot;},{&quot;family&quot;:&quot;Qian&quot;,&quot;given&quot;:&quot;Hebu&quot;,&quot;parse-names&quot;:false,&quot;dropping-particle&quot;:&quot;&quot;,&quot;non-dropping-particle&quot;:&quot;&quot;},{&quot;family&quot;:&quot;Liu&quot;,&quot;given&quot;:&quot;Jun&quot;,&quot;parse-names&quot;:false,&quot;dropping-particle&quot;:&quot;&quot;,&quot;non-dropping-particle&quot;:&quot;&quot;}],&quot;container-title&quot;:&quot;Experimental and Therapeutic Medicine&quot;,&quot;container-title-short&quot;:&quot;Exp Ther Med&quot;,&quot;DOI&quot;:&quot;10.3892/etm.2021.10444&quot;,&quot;ISSN&quot;:&quot;1792-0981&quot;,&quot;issued&quot;:{&quot;date-parts&quot;:[[2021,7,15]]},&quot;page&quot;:&quot;1011&quot;,&quot;issue&quot;:&quot;3&quot;,&quot;volume&quot;:&quot;22&quot;},&quot;isTemporary&quot;:false}]},{&quot;citationID&quot;:&quot;MENDELEY_CITATION_1c168337-2a4a-4ad4-810e-79e137cbd49f&quot;,&quot;properties&quot;:{&quot;noteIndex&quot;:0},&quot;isEdited&quot;:false,&quot;manualOverride&quot;:{&quot;isManuallyOverridden&quot;:false,&quot;citeprocText&quot;:&quot;[25]&quot;,&quot;manualOverrideText&quot;:&quot;&quot;},&quot;citationTag&quot;:&quot;MENDELEY_CITATION_v3_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&quot;,&quot;citationItems&quot;:[{&quot;id&quot;:&quot;7c33d2cc-44f6-350f-b285-039adc5acdd6&quot;,&quot;itemData&quot;:{&quot;type&quot;:&quot;article-journal&quot;,&quot;id&quot;:&quot;7c33d2cc-44f6-350f-b285-039adc5acdd6&quot;,&quot;title&quot;:&quot;Molecular mechanism of interaction between SARS-CoV-2 and host cells and interventional therapy&quot;,&quot;author&quot;:[{&quot;family&quot;:&quot;Zhang&quot;,&quot;given&quot;:&quot;Qianqian&quot;,&quot;parse-names&quot;:false,&quot;dropping-particle&quot;:&quot;&quot;,&quot;non-dropping-particle&quot;:&quot;&quot;},{&quot;family&quot;:&quot;Xiang&quot;,&quot;given&quot;:&quot;Rong&quot;,&quot;parse-names&quot;:false,&quot;dropping-particle&quot;:&quot;&quot;,&quot;non-dropping-particle&quot;:&quot;&quot;},{&quot;family&quot;:&quot;Huo&quot;,&quot;given&quot;:&quot;Shanshan&quot;,&quot;parse-names&quot;:false,&quot;dropping-particle&quot;:&quot;&quot;,&quot;non-dropping-particle&quot;:&quot;&quot;},{&quot;family&quot;:&quot;Zhou&quot;,&quot;given&quot;:&quot;Yunjiao&quot;,&quot;parse-names&quot;:false,&quot;dropping-particle&quot;:&quot;&quot;,&quot;non-dropping-particle&quot;:&quot;&quot;},{&quot;family&quot;:&quot;Jiang&quot;,&quot;given&quot;:&quot;Shibo&quot;,&quot;parse-names&quot;:false,&quot;dropping-particle&quot;:&quot;&quot;,&quot;non-dropping-particle&quot;:&quot;&quot;},{&quot;family&quot;:&quot;Wang&quot;,&quot;given&quot;:&quot;Qiao&quot;,&quot;parse-names&quot;:false,&quot;dropping-particle&quot;:&quot;&quot;,&quot;non-dropping-particle&quot;:&quot;&quot;},{&quot;family&quot;:&quot;Yu&quot;,&quot;given&quot;:&quot;Fei&quot;,&quot;parse-names&quot;:false,&quot;dropping-particle&quot;:&quot;&quot;,&quot;non-dropping-particle&quot;:&quot;&quot;}],&quot;container-title&quot;:&quot;Signal Transduction and Targeted Therapy&quot;,&quot;container-title-short&quot;:&quot;Signal Transduct Target Ther&quot;,&quot;DOI&quot;:&quot;10.1038/s41392-021-00653-w&quot;,&quot;ISSN&quot;:&quot;2059-3635&quot;,&quot;issued&quot;:{&quot;date-parts&quot;:[[2021,6,11]]},&quot;page&quot;:&quot;233&quot;,&quot;abstract&quot;:&quot;&lt;p&gt;The pandemic of coronavirus disease 2019 (COVID-19) caused by severe acute respiratory syndrome coronavirus 2 (SARS-CoV-2) infection has resulted in an unprecedented setback for global economy and health. SARS-CoV-2 has an exceptionally high level of transmissibility and extremely broad tissue tropism. However, the underlying molecular mechanism responsible for sustaining this degree of virulence remains largely unexplored. In this article, we review the current knowledge and crucial information about how SARS-CoV-2 attaches on the surface of host cells through a variety of receptors, such as ACE2, neuropilin-1, AXL, and antibody–FcγR complexes. We further explain how its spike (S) protein undergoes conformational transition from prefusion to postfusion with the help of proteases like furin, TMPRSS2, and cathepsins. We then review the ongoing experimental studies and clinical trials of antibodies, peptides, or small-molecule compounds with anti-SARS-CoV-2 activity, and discuss how these antiviral therapies targeting host–pathogen interaction could potentially suppress viral attachment, reduce the exposure of fusion peptide to curtail membrane fusion and block the formation of six-helix bundle (6-HB) fusion core. Finally, the specter of rapidly emerging SARS-CoV-2 variants deserves a serious review of broad-spectrum drugs or vaccines for long-term prevention and control of COVID-19 in the future.&lt;/p&gt;&quot;,&quot;issue&quot;:&quot;1&quot;,&quot;volume&quot;:&quot;6&quot;},&quot;isTemporary&quot;:false}]},{&quot;citationID&quot;:&quot;MENDELEY_CITATION_9a7f0f4d-1754-46f3-8fd6-f1d448e3fb31&quot;,&quot;properties&quot;:{&quot;noteIndex&quot;:0},&quot;isEdited&quot;:false,&quot;manualOverride&quot;:{&quot;isManuallyOverridden&quot;:false,&quot;citeprocText&quot;:&quot;[26]&quot;,&quot;manualOverrideText&quot;:&quot;&quot;},&quot;citationTag&quot;:&quot;MENDELEY_CITATION_v3_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&quot;,&quot;citationItems&quot;:[{&quot;id&quot;:&quot;524ab876-e300-33b4-9987-d94e55570698&quot;,&quot;itemData&quot;:{&quot;type&quot;:&quot;article-journal&quot;,&quot;id&quot;:&quot;524ab876-e300-33b4-9987-d94e55570698&quot;,&quot;title&quot;:&quot;Spike glycoproteins: Their significance for corona viruses and receptor binding activities for pathogenesis and viral survival&quot;,&quot;author&quot;:[{&quot;family&quot;:&quot;Noman&quot;,&quot;given&quot;:&quot;Ali&quot;,&quot;parse-names&quot;:false,&quot;dropping-particle&quot;:&quot;&quot;,&quot;non-dropping-particle&quot;:&quot;&quot;},{&quot;family&quot;:&quot;Aqeel&quot;,&quot;given&quot;:&quot;Muhammad&quot;,&quot;parse-names&quot;:false,&quot;dropping-particle&quot;:&quot;&quot;,&quot;non-dropping-particle&quot;:&quot;&quot;},{&quot;family&quot;:&quot;Khalid&quot;,&quot;given&quot;:&quot;Noreen&quot;,&quot;parse-names&quot;:false,&quot;dropping-particle&quot;:&quot;&quot;,&quot;non-dropping-particle&quot;:&quot;&quot;},{&quot;family&quot;:&quot;Hashem&quot;,&quot;given&quot;:&quot;Mohamed&quot;,&quot;parse-names&quot;:false,&quot;dropping-particle&quot;:&quot;&quot;,&quot;non-dropping-particle&quot;:&quot;&quot;},{&quot;family&quot;:&quot;Alamari&quot;,&quot;given&quot;:&quot;Saad&quot;,&quot;parse-names&quot;:false,&quot;dropping-particle&quot;:&quot;&quot;,&quot;non-dropping-particle&quot;:&quot;&quot;},{&quot;family&quot;:&quot;Zafar&quot;,&quot;given&quot;:&quot;Saad&quot;,&quot;parse-names&quot;:false,&quot;dropping-particle&quot;:&quot;&quot;,&quot;non-dropping-particle&quot;:&quot;&quot;},{&quot;family&quot;:&quot;Qasim&quot;,&quot;given&quot;:&quot;Muhammad&quot;,&quot;parse-names&quot;:false,&quot;dropping-particle&quot;:&quot;&quot;,&quot;non-dropping-particle&quot;:&quot;&quot;},{&quot;family&quot;:&quot;Irshad&quot;,&quot;given&quot;:&quot;Muhammad Kashif&quot;,&quot;parse-names&quot;:false,&quot;dropping-particle&quot;:&quot;&quot;,&quot;non-dropping-particle&quot;:&quot;&quot;},{&quot;family&quot;:&quot;Qari&quot;,&quot;given&quot;:&quot;Sameer H.&quot;,&quot;parse-names&quot;:false,&quot;dropping-particle&quot;:&quot;&quot;,&quot;non-dropping-particle&quot;:&quot;&quot;}],&quot;container-title&quot;:&quot;Microbial Pathogenesis&quot;,&quot;container-title-short&quot;:&quot;Microb Pathog&quot;,&quot;DOI&quot;:&quot;10.1016/j.micpath.2020.104719&quot;,&quot;ISSN&quot;:&quot;08824010&quot;,&quot;issued&quot;:{&quot;date-parts&quot;:[[2021,1]]},&quot;page&quot;:&quot;104719&quot;,&quot;volume&quot;:&quot;150&quot;},&quot;isTemporary&quot;:false}]},{&quot;citationID&quot;:&quot;MENDELEY_CITATION_f8d67df4-b474-4c16-a948-e79c9f332a0d&quot;,&quot;properties&quot;:{&quot;noteIndex&quot;:0},&quot;isEdited&quot;:false,&quot;manualOverride&quot;:{&quot;isManuallyOverridden&quot;:false,&quot;citeprocText&quot;:&quot;[27]&quot;,&quot;manualOverrideText&quot;:&quot;&quot;},&quot;citationTag&quot;:&quot;MENDELEY_CITATION_v3_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&quot;,&quot;citationItems&quot;:[{&quot;id&quot;:&quot;a19a48e3-ce32-34f1-8c84-ce4da7fb3aa4&quot;,&quot;itemData&quot;:{&quot;type&quot;:&quot;article-journal&quot;,&quot;id&quot;:&quot;a19a48e3-ce32-34f1-8c84-ce4da7fb3aa4&quot;,&quot;title&quot;:&quot;The MERS-CoV Receptor DPP4 as a Candidate Binding Target of the SARS-CoV-2 Spike&quot;,&quot;author&quot;:[{&quot;family&quot;:&quot;Li&quot;,&quot;given&quot;:&quot;Yu&quot;,&quot;parse-names&quot;:false,&quot;dropping-particle&quot;:&quot;&quot;,&quot;non-dropping-particle&quot;:&quot;&quot;},{&quot;family&quot;:&quot;Zhang&quot;,&quot;given&quot;:&quot;Ziding&quot;,&quot;parse-names&quot;:false,&quot;dropping-particle&quot;:&quot;&quot;,&quot;non-dropping-particle&quot;:&quot;&quot;},{&quot;family&quot;:&quot;Yang&quot;,&quot;given&quot;:&quot;Li&quot;,&quot;parse-names&quot;:false,&quot;dropping-particle&quot;:&quot;&quot;,&quot;non-dropping-particle&quot;:&quot;&quot;},{&quot;family&quot;:&quot;Lian&quot;,&quot;given&quot;:&quot;Xianyi&quot;,&quot;parse-names&quot;:false,&quot;dropping-particle&quot;:&quot;&quot;,&quot;non-dropping-particle&quot;:&quot;&quot;},{&quot;family&quot;:&quot;Xie&quot;,&quot;given&quot;:&quot;Yan&quot;,&quot;parse-names&quot;:false,&quot;dropping-particle&quot;:&quot;&quot;,&quot;non-dropping-particle&quot;:&quot;&quot;},{&quot;family&quot;:&quot;Li&quot;,&quot;given&quot;:&quot;Shen&quot;,&quot;parse-names&quot;:false,&quot;dropping-particle&quot;:&quot;&quot;,&quot;non-dropping-particle&quot;:&quot;&quot;},{&quot;family&quot;:&quot;Xin&quot;,&quot;given&quot;:&quot;Shuyu&quot;,&quot;parse-names&quot;:false,&quot;dropping-particle&quot;:&quot;&quot;,&quot;non-dropping-particle&quot;:&quot;&quot;},{&quot;family&quot;:&quot;Cao&quot;,&quot;given&quot;:&quot;Pengfei&quot;,&quot;parse-names&quot;:false,&quot;dropping-particle&quot;:&quot;&quot;,&quot;non-dropping-particle&quot;:&quot;&quot;},{&quot;family&quot;:&quot;Lu&quot;,&quot;given&quot;:&quot;Jianhong&quot;,&quot;parse-names&quot;:false,&quot;dropping-particle&quot;:&quot;&quot;,&quot;non-dropping-particle&quot;:&quot;&quot;}],&quot;container-title&quot;:&quot;iScience&quot;,&quot;container-title-short&quot;:&quot;iScience&quot;,&quot;DOI&quot;:&quot;10.1016/j.isci.2020.101160&quot;,&quot;ISSN&quot;:&quot;25890042&quot;,&quot;issued&quot;:{&quot;date-parts&quot;:[[2020,6]]},&quot;page&quot;:&quot;101160&quot;,&quot;issue&quot;:&quot;6&quot;,&quot;volume&quot;:&quot;23&quot;},&quot;isTemporary&quot;:false}]},{&quot;citationID&quot;:&quot;MENDELEY_CITATION_a710741a-0f6b-4a67-bebc-b97345f0c14a&quot;,&quot;properties&quot;:{&quot;noteIndex&quot;:0},&quot;isEdited&quot;:false,&quot;manualOverride&quot;:{&quot;isManuallyOverridden&quot;:false,&quot;citeprocText&quot;:&quot;[28]&quot;,&quot;manualOverrideText&quot;:&quot;&quot;},&quot;citationTag&quot;:&quot;MENDELEY_CITATION_v3_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&quot;,&quot;citationItems&quot;:[{&quot;id&quot;:&quot;6b226975-1e45-3a02-8d2a-276a1086f38e&quot;,&quot;itemData&quot;:{&quot;type&quot;:&quot;article-journal&quot;,&quot;id&quot;:&quot;6b226975-1e45-3a02-8d2a-276a1086f38e&quot;,&quot;title&quot;:&quot;Proteolytic activation of SARS‐CoV‐2 spike protein&quot;,&quot;author&quot;:[{&quot;family&quot;:&quot;Takeda&quot;,&quot;given&quot;:&quot;Makoto&quot;,&quot;parse-names&quot;:false,&quot;dropping-particle&quot;:&quot;&quot;,&quot;non-dropping-particle&quot;:&quot;&quot;}],&quot;container-title&quot;:&quot;Microbiology and Immunology&quot;,&quot;container-title-short&quot;:&quot;Microbiol Immunol&quot;,&quot;DOI&quot;:&quot;10.1111/1348-0421.12945&quot;,&quot;ISSN&quot;:&quot;0385-5600&quot;,&quot;issued&quot;:{&quot;date-parts&quot;:[[2022,1,12]]},&quot;page&quot;:&quot;15-23&quot;,&quot;abstract&quot;:&quot;&lt;p&gt;Spike (S) protein cleavage is a crucial step in coronavirus infection. In this review, this process is discussed, with particular focus on the novel coronavirus, severe acute respiratory syndrome coronavirus 2 (SARS‐CoV‐2). Compared with influenza virus and paramyxovirus membrane fusion proteins, the cleavage activation mechanism of coronavirus S protein is much more complex. The S protein has two cleavage sites (S1/S2 and S2′), and the cleavage motif for furin protease at the S1/S2 site that results from a unique four‐amino acid insertion is one of the distinguishing features of SARS‐CoV‐2. The viral particle incorporates the S protein, which has already undergone S1/S2 cleavage by furin, and then undergoes further cleavage at the S2′ site, mediated by the type II transmembrane serine protease transmembrane protease serine 2 (TMPRSS2), after binding to the receptor angiotensin‐converting enzyme 2 (ACE2) to facilitate membrane fusion at the plasma membrane. In addition, SARS‐CoV‐2 can enter the cell by endocytosis and be proteolytically activated by cathepsin L, although this is not a major mode of SARS‐CoV‐2 infection. SARS‐CoV‐2 variants with enhanced infectivity have been emerging throughout the ongoing pandemic, and there is a close relationship between enhanced infectivity and changes in S protein cleavability. All four variants of concern carry the D614G mutation, which indirectly enhances S1/S2 cleavability by furin. The P681R mutation of the delta variant directly increases S1/S2 cleavability, enhancing membrane fusion and SARS‐CoV‐2 virulence. Changes in S protein cleavability can significantly impact viral infectivity, tissue tropism, and virulence. Understanding these mechanisms is critical to counteracting the coronavirus pandemic.&lt;/p&gt;&quot;,&quot;issue&quot;:&quot;1&quot;,&quot;volume&quot;:&quot;66&quot;},&quot;isTemporary&quot;:false}]},{&quot;citationID&quot;:&quot;MENDELEY_CITATION_6d1200d4-c3d8-468c-be85-8de67a1a5615&quot;,&quot;properties&quot;:{&quot;noteIndex&quot;:0},&quot;isEdited&quot;:false,&quot;manualOverride&quot;:{&quot;isManuallyOverridden&quot;:false,&quot;citeprocText&quot;:&quot;[29]&quot;,&quot;manualOverrideText&quot;:&quot;&quot;},&quot;citationTag&quot;:&quot;MENDELEY_CITATION_v3_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&quot;,&quot;citationItems&quot;:[{&quot;id&quot;:&quot;9068d3a9-c0b5-3a33-bc55-bcb1ad2fcb5a&quot;,&quot;itemData&quot;:{&quot;type&quot;:&quot;article-journal&quot;,&quot;id&quot;:&quot;9068d3a9-c0b5-3a33-bc55-bcb1ad2fcb5a&quot;,&quot;title&quot;:&quot;Severe Acute Respiratory Syndrome Coronavirus 2 (SARS-CoV-2): An overview of viral structure and host response&quot;,&quot;author&quot;:[{&quot;family&quot;:&quot;Astuti&quot;,&quot;given&quot;:&quot;Indwiani&quot;,&quot;parse-names&quot;:false,&quot;dropping-particle&quot;:&quot;&quot;,&quot;non-dropping-particle&quot;:&quot;&quot;},{&quot;family&quot;:&quot;Ysrafil&quot;,&quot;given&quot;:&quot;&quot;,&quot;parse-names&quot;:false,&quot;dropping-particle&quot;:&quot;&quot;,&quot;non-dropping-particle&quot;:&quot;&quot;}],&quot;container-title&quot;:&quot;Diabetes &amp; Metabolic Syndrome: Clinical Research &amp; Reviews&quot;,&quot;DOI&quot;:&quot;10.1016/j.dsx.2020.04.020&quot;,&quot;ISSN&quot;:&quot;18714021&quot;,&quot;issued&quot;:{&quot;date-parts&quot;:[[2020,7]]},&quot;page&quot;:&quot;407-412&quot;,&quot;issue&quot;:&quot;4&quot;,&quot;volume&quot;:&quot;14&quot;,&quot;container-title-short&quot;:&quot;&quot;},&quot;isTemporary&quot;:false}]},{&quot;citationID&quot;:&quot;MENDELEY_CITATION_3bf88530-520e-4def-b331-c8c5473e9bd7&quot;,&quot;properties&quot;:{&quot;noteIndex&quot;:0},&quot;isEdited&quot;:false,&quot;manualOverride&quot;:{&quot;isManuallyOverridden&quot;:false,&quot;citeprocText&quot;:&quot;[30]&quot;,&quot;manualOverrideText&quot;:&quot;&quot;},&quot;citationTag&quot;:&quot;MENDELEY_CITATION_v3_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&quot;,&quot;citationItems&quot;:[{&quot;id&quot;:&quot;7b1be26a-5f42-3f54-8bb7-b4a0135d75ff&quot;,&quot;itemData&quot;:{&quot;type&quot;:&quot;article-journal&quot;,&quot;id&quot;:&quot;7b1be26a-5f42-3f54-8bb7-b4a0135d75ff&quot;,&quot;title&quot;:&quot;A unifying structural and functional model of the coronavirus replication organelle: Tracking down RNA synthesis&quot;,&quot;author&quot;:[{&quot;family&quot;:&quot;Snijder&quot;,&quot;given&quot;:&quot;Eric J.&quot;,&quot;parse-names&quot;:false,&quot;dropping-particle&quot;:&quot;&quot;,&quot;non-dropping-particle&quot;:&quot;&quot;},{&quot;family&quot;:&quot;Limpens&quot;,&quot;given&quot;:&quot;Ronald W. A. L.&quot;,&quot;parse-names&quot;:false,&quot;dropping-particle&quot;:&quot;&quot;,&quot;non-dropping-particle&quot;:&quot;&quot;},{&quot;family&quot;:&quot;Wilde&quot;,&quot;given&quot;:&quot;Adriaan H.&quot;,&quot;parse-names&quot;:false,&quot;dropping-particle&quot;:&quot;&quot;,&quot;non-dropping-particle&quot;:&quot;de&quot;},{&quot;family&quot;:&quot;Jong&quot;,&quot;given&quot;:&quot;Anja W. M.&quot;,&quot;parse-names&quot;:false,&quot;dropping-particle&quot;:&quot;&quot;,&quot;non-dropping-particle&quot;:&quot;de&quot;},{&quot;family&quot;:&quot;Zevenhoven-Dobbe&quot;,&quot;given&quot;:&quot;Jessika C.&quot;,&quot;parse-names&quot;:false,&quot;dropping-particle&quot;:&quot;&quot;,&quot;non-dropping-particle&quot;:&quot;&quot;},{&quot;family&quot;:&quot;Maier&quot;,&quot;given&quot;:&quot;Helena J.&quot;,&quot;parse-names&quot;:false,&quot;dropping-particle&quot;:&quot;&quot;,&quot;non-dropping-particle&quot;:&quot;&quot;},{&quot;family&quot;:&quot;Faas&quot;,&quot;given&quot;:&quot;Frank F. G. A.&quot;,&quot;parse-names&quot;:false,&quot;dropping-particle&quot;:&quot;&quot;,&quot;non-dropping-particle&quot;:&quot;&quot;},{&quot;family&quot;:&quot;Koster&quot;,&quot;given&quot;:&quot;Abraham J.&quot;,&quot;parse-names&quot;:false,&quot;dropping-particle&quot;:&quot;&quot;,&quot;non-dropping-particle&quot;:&quot;&quot;},{&quot;family&quot;:&quot;Bárcena&quot;,&quot;given&quot;:&quot;Montserrat&quot;,&quot;parse-names&quot;:false,&quot;dropping-particle&quot;:&quot;&quot;,&quot;non-dropping-particle&quot;:&quot;&quot;}],&quot;container-title&quot;:&quot;PLOS Biology&quot;,&quot;container-title-short&quot;:&quot;PLoS Biol&quot;,&quot;DOI&quot;:&quot;10.1371/journal.pbio.3000715&quot;,&quot;ISSN&quot;:&quot;1545-7885&quot;,&quot;issued&quot;:{&quot;date-parts&quot;:[[2020,6,8]]},&quot;page&quot;:&quot;e3000715&quot;,&quot;issue&quot;:&quot;6&quot;,&quot;volume&quot;:&quot;18&quot;},&quot;isTemporary&quot;:false}]},{&quot;citationID&quot;:&quot;MENDELEY_CITATION_f1414fc0-f9c3-4f09-9ed0-fe3f3dae9336&quot;,&quot;properties&quot;:{&quot;noteIndex&quot;:0},&quot;isEdited&quot;:false,&quot;manualOverride&quot;:{&quot;isManuallyOverridden&quot;:false,&quot;citeprocText&quot;:&quot;[31]&quot;,&quot;manualOverrideText&quot;:&quot;&quot;},&quot;citationTag&quot;:&quot;MENDELEY_CITATION_v3_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&quot;,&quot;citationItems&quot;:[{&quot;id&quot;:&quot;d23f604c-1d11-3aac-9d07-b3dc8c9297bd&quot;,&quot;itemData&quot;:{&quot;type&quot;:&quot;article-journal&quot;,&quot;id&quot;:&quot;d23f604c-1d11-3aac-9d07-b3dc8c9297bd&quot;,&quot;title&quot;:&quot;Angiotensin-converting enzyme 2 (ACE2) as a SARS-CoV-2 receptor: molecular mechanisms and potential therapeutic target&quot;,&quot;author&quot;:[{&quot;family&quot;:&quot;Zhang&quot;,&quot;given&quot;:&quot;Haibo&quot;,&quot;parse-names&quot;:false,&quot;dropping-particle&quot;:&quot;&quot;,&quot;non-dropping-particle&quot;:&quot;&quot;},{&quot;family&quot;:&quot;Penninger&quot;,&quot;given&quot;:&quot;Josef M.&quot;,&quot;parse-names&quot;:false,&quot;dropping-particle&quot;:&quot;&quot;,&quot;non-dropping-particle&quot;:&quot;&quot;},{&quot;family&quot;:&quot;Li&quot;,&quot;given&quot;:&quot;Yimin&quot;,&quot;parse-names&quot;:false,&quot;dropping-particle&quot;:&quot;&quot;,&quot;non-dropping-particle&quot;:&quot;&quot;},{&quot;family&quot;:&quot;Zhong&quot;,&quot;given&quot;:&quot;Nanshan&quot;,&quot;parse-names&quot;:false,&quot;dropping-particle&quot;:&quot;&quot;,&quot;non-dropping-particle&quot;:&quot;&quot;},{&quot;family&quot;:&quot;Slutsky&quot;,&quot;given&quot;:&quot;Arthur S.&quot;,&quot;parse-names&quot;:false,&quot;dropping-particle&quot;:&quot;&quot;,&quot;non-dropping-particle&quot;:&quot;&quot;}],&quot;container-title&quot;:&quot;Intensive Care Medicine&quot;,&quot;container-title-short&quot;:&quot;Intensive Care Med&quot;,&quot;DOI&quot;:&quot;10.1007/s00134-020-05985-9&quot;,&quot;ISSN&quot;:&quot;0342-4642&quot;,&quot;issued&quot;:{&quot;date-parts&quot;:[[2020,4,3]]},&quot;page&quot;:&quot;586-590&quot;,&quot;issue&quot;:&quot;4&quot;,&quot;volume&quot;:&quot;46&quot;},&quot;isTemporary&quot;:false}]},{&quot;citationID&quot;:&quot;MENDELEY_CITATION_4e3d5d30-7cf1-499d-938a-e6e1dbdad53f&quot;,&quot;properties&quot;:{&quot;noteIndex&quot;:0},&quot;isEdited&quot;:false,&quot;manualOverride&quot;:{&quot;isManuallyOverridden&quot;:false,&quot;citeprocText&quot;:&quot;[32]&quot;,&quot;manualOverrideText&quot;:&quot;&quot;},&quot;citationTag&quot;:&quot;MENDELEY_CITATION_v3_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&quot;,&quot;citationItems&quot;:[{&quot;id&quot;:&quot;3fea9804-7f35-3a11-9996-550e7c8b4305&quot;,&quot;itemData&quot;:{&quot;type&quot;:&quot;article-journal&quot;,&quot;id&quot;:&quot;3fea9804-7f35-3a11-9996-550e7c8b4305&quot;,&quot;title&quot;:&quot;Molecular immune pathogenesis and diagnosis of COVID-19&quot;,&quot;author&quot;:[{&quot;family&quot;:&quot;Li&quot;,&quot;given&quot;:&quot;Xiaowei&quot;,&quot;parse-names&quot;:false,&quot;dropping-particle&quot;:&quot;&quot;,&quot;non-dropping-particle&quot;:&quot;&quot;},{&quot;family&quot;:&quot;Geng&quot;,&quot;given&quot;:&quot;Manman&quot;,&quot;parse-names&quot;:false,&quot;dropping-particle&quot;:&quot;&quot;,&quot;non-dropping-particle&quot;:&quot;&quot;},{&quot;family&quot;:&quot;Peng&quot;,&quot;given&quot;:&quot;Yizhao&quot;,&quot;parse-names&quot;:false,&quot;dropping-particle&quot;:&quot;&quot;,&quot;non-dropping-particle&quot;:&quot;&quot;},{&quot;family&quot;:&quot;Meng&quot;,&quot;given&quot;:&quot;Liesu&quot;,&quot;parse-names&quot;:false,&quot;dropping-particle&quot;:&quot;&quot;,&quot;non-dropping-particle&quot;:&quot;&quot;},{&quot;family&quot;:&quot;Lu&quot;,&quot;given&quot;:&quot;Shemin&quot;,&quot;parse-names&quot;:false,&quot;dropping-particle&quot;:&quot;&quot;,&quot;non-dropping-particle&quot;:&quot;&quot;}],&quot;container-title&quot;:&quot;Journal of Pharmaceutical Analysis&quot;,&quot;container-title-short&quot;:&quot;J Pharm Anal&quot;,&quot;DOI&quot;:&quot;10.1016/j.jpha.2020.03.001&quot;,&quot;ISSN&quot;:&quot;20951779&quot;,&quot;issued&quot;:{&quot;date-parts&quot;:[[2020,4]]},&quot;page&quot;:&quot;102-108&quot;,&quot;issue&quot;:&quot;2&quot;,&quot;volume&quot;:&quot;10&quot;},&quot;isTemporary&quot;:false}]},{&quot;citationID&quot;:&quot;MENDELEY_CITATION_a8b4d4ae-1158-4f02-a6d7-fba0493bf96e&quot;,&quot;properties&quot;:{&quot;noteIndex&quot;:0},&quot;isEdited&quot;:false,&quot;manualOverride&quot;:{&quot;isManuallyOverridden&quot;:false,&quot;citeprocText&quot;:&quot;[33]&quot;,&quot;manualOverrideText&quot;:&quot;&quot;},&quot;citationTag&quot;:&quot;MENDELEY_CITATION_v3_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&quot;,&quot;citationItems&quot;:[{&quot;id&quot;:&quot;af991d41-3244-33d7-9ca5-e62cfdacb56e&quot;,&quot;itemData&quot;:{&quot;type&quot;:&quot;article-journal&quot;,&quot;id&quot;:&quot;af991d41-3244-33d7-9ca5-e62cfdacb56e&quot;,&quot;title&quot;:&quot;HLA, Immune Response, and Susceptibility to COVID-19&quot;,&quot;author&quot;:[{&quot;family&quot;:&quot;Tavasolian&quot;,&quot;given&quot;:&quot;Fataneh&quot;,&quot;parse-names&quot;:false,&quot;dropping-particle&quot;:&quot;&quot;,&quot;non-dropping-particle&quot;:&quot;&quot;},{&quot;family&quot;:&quot;Rashidi&quot;,&quot;given&quot;:&quot;Mohsen&quot;,&quot;parse-names&quot;:false,&quot;dropping-particle&quot;:&quot;&quot;,&quot;non-dropping-particle&quot;:&quot;&quot;},{&quot;family&quot;:&quot;Hatam&quot;,&quot;given&quot;:&quot;Gholam Reza&quot;,&quot;parse-names&quot;:false,&quot;dropping-particle&quot;:&quot;&quot;,&quot;non-dropping-particle&quot;:&quot;&quot;},{&quot;family&quot;:&quot;Jeddi&quot;,&quot;given&quot;:&quot;Marjan&quot;,&quot;parse-names&quot;:false,&quot;dropping-particle&quot;:&quot;&quot;,&quot;non-dropping-particle&quot;:&quot;&quot;},{&quot;family&quot;:&quot;Hosseini&quot;,&quot;given&quot;:&quot;Ahmad Zavaran&quot;,&quot;parse-names&quot;:false,&quot;dropping-particle&quot;:&quot;&quot;,&quot;non-dropping-particle&quot;:&quot;&quot;},{&quot;family&quot;:&quot;Mosawi&quot;,&quot;given&quot;:&quot;Sayed Hussain&quot;,&quot;parse-names&quot;:false,&quot;dropping-particle&quot;:&quot;&quot;,&quot;non-dropping-particle&quot;:&quot;&quot;},{&quot;family&quot;:&quot;Abdollahi&quot;,&quot;given&quot;:&quot;Elham&quot;,&quot;parse-names&quot;:false,&quot;dropping-particle&quot;:&quot;&quot;,&quot;non-dropping-particle&quot;:&quot;&quot;},{&quot;family&quot;:&quot;Inman&quot;,&quot;given&quot;:&quot;Robert D.&quot;,&quot;parse-names&quot;:false,&quot;dropping-particle&quot;:&quot;&quot;,&quot;non-dropping-particle&quot;:&quot;&quot;}],&quot;container-title&quot;:&quot;Frontiers in Immunology&quot;,&quot;container-title-short&quot;:&quot;Front Immunol&quot;,&quot;DOI&quot;:&quot;10.3389/fimmu.2020.601886&quot;,&quot;ISSN&quot;:&quot;1664-3224&quot;,&quot;issued&quot;:{&quot;date-parts&quot;:[[2021,1,8]]},&quot;abstract&quot;:&quot;&lt;p&gt;The severe acute respiratory syndrome caused by Coronavirus 2 (SARS-CoV-2) that appeared in December 2019 has precipitated the global pandemic Coronavirus Disease 2019 (COVID-19). However, in many parts of Africa fewer than expected cases of COVID-19, with lower rates of mortality, have been reported. Individual human leukocyte antigen (HLA) alleles can affect both the susceptibility and the severity of viral infections. In the case of COVID-19 such an analysis may contribute to identifying individuals at higher risk of the disease and the epidemiological level to understanding the differences between countries in the epidemic patterns. It is also recognized that first antigen exposure influences the consequence of subsequent exposure. We thus propose a theory incorporating HLA antigens, the “original antigenic sin (OAS)” effect, and presentation of viral peptides which could explain with differential susceptibility or resistance to SARS-CoV-2 infections.&lt;/p&gt;&quot;,&quot;volume&quot;:&quot;11&quot;},&quot;isTemporary&quot;:false}]},{&quot;citationID&quot;:&quot;MENDELEY_CITATION_3ac70ea5-874b-4c79-9eb9-9fdb504f69f6&quot;,&quot;properties&quot;:{&quot;noteIndex&quot;:0},&quot;isEdited&quot;:false,&quot;manualOverride&quot;:{&quot;isManuallyOverridden&quot;:false,&quot;citeprocText&quot;:&quot;[34]&quot;,&quot;manualOverrideText&quot;:&quot;&quot;},&quot;citationTag&quot;:&quot;MENDELEY_CITATION_v3_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&quot;,&quot;citationItems&quot;:[{&quot;id&quot;:&quot;069ce302-daaa-3f2a-b542-8a8efe8d0e3c&quot;,&quot;itemData&quot;:{&quot;type&quot;:&quot;article-journal&quot;,&quot;id&quot;:&quot;069ce302-daaa-3f2a-b542-8a8efe8d0e3c&quot;,&quot;title&quot;:&quot;The role of B cells in COVID-19 infection and vaccination&quot;,&quot;author&quot;:[{&quot;family&quot;:&quot;Chen&quot;,&quot;given&quot;:&quot;Shiru&quot;,&quot;parse-names&quot;:false,&quot;dropping-particle&quot;:&quot;&quot;,&quot;non-dropping-particle&quot;:&quot;&quot;},{&quot;family&quot;:&quot;Guan&quot;,&quot;given&quot;:&quot;Fei&quot;,&quot;parse-names&quot;:false,&quot;dropping-particle&quot;:&quot;&quot;,&quot;non-dropping-particle&quot;:&quot;&quot;},{&quot;family&quot;:&quot;Candotti&quot;,&quot;given&quot;:&quot;Fabio&quot;,&quot;parse-names&quot;:false,&quot;dropping-particle&quot;:&quot;&quot;,&quot;non-dropping-particle&quot;:&quot;&quot;},{&quot;family&quot;:&quot;Benlagha&quot;,&quot;given&quot;:&quot;Kamel&quot;,&quot;parse-names&quot;:false,&quot;dropping-particle&quot;:&quot;&quot;,&quot;non-dropping-particle&quot;:&quot;&quot;},{&quot;family&quot;:&quot;Camara&quot;,&quot;given&quot;:&quot;Niels Olsen Saraiva&quot;,&quot;parse-names&quot;:false,&quot;dropping-particle&quot;:&quot;&quot;,&quot;non-dropping-particle&quot;:&quot;&quot;},{&quot;family&quot;:&quot;Herrada&quot;,&quot;given&quot;:&quot;Andres A.&quot;,&quot;parse-names&quot;:false,&quot;dropping-particle&quot;:&quot;&quot;,&quot;non-dropping-particle&quot;:&quot;&quot;},{&quot;family&quot;:&quot;James&quot;,&quot;given&quot;:&quot;Louisa K.&quot;,&quot;parse-names&quot;:false,&quot;dropping-particle&quot;:&quot;&quot;,&quot;non-dropping-particle&quot;:&quot;&quot;},{&quot;family&quot;:&quot;Lei&quot;,&quot;given&quot;:&quot;Jiahui&quot;,&quot;parse-names&quot;:false,&quot;dropping-particle&quot;:&quot;&quot;,&quot;non-dropping-particle&quot;:&quot;&quot;},{&quot;family&quot;:&quot;Miller&quot;,&quot;given&quot;:&quot;Heather&quot;,&quot;parse-names&quot;:false,&quot;dropping-particle&quot;:&quot;&quot;,&quot;non-dropping-particle&quot;:&quot;&quot;},{&quot;family&quot;:&quot;Kubo&quot;,&quot;given&quot;:&quot;Masato&quot;,&quot;parse-names&quot;:false,&quot;dropping-particle&quot;:&quot;&quot;,&quot;non-dropping-particle&quot;:&quot;&quot;},{&quot;family&quot;:&quot;Ning&quot;,&quot;given&quot;:&quot;Qin&quot;,&quot;parse-names&quot;:false,&quot;dropping-particle&quot;:&quot;&quot;,&quot;non-dropping-particle&quot;:&quot;&quot;},{&quot;family&quot;:&quot;Liu&quot;,&quot;given&quot;:&quot;Chaohong&quot;,&quot;parse-names&quot;:false,&quot;dropping-particle&quot;:&quot;&quot;,&quot;non-dropping-particle&quot;:&quot;&quot;}],&quot;container-title&quot;:&quot;Frontiers in Immunology&quot;,&quot;container-title-short&quot;:&quot;Front Immunol&quot;,&quot;DOI&quot;:&quot;10.3389/fimmu.2022.988536&quot;,&quot;ISSN&quot;:&quot;1664-3224&quot;,&quot;issued&quot;:{&quot;date-parts&quot;:[[2022,8,30]]},&quot;abstract&quot;:&quot;&lt;p&gt;B cells secrete antibodies and mediate the humoral immune response, making them extremely important in protective immunity against SARS-CoV-2, which caused the coronavirus disease 2019 (COVID-19) pandemic. In this review, we summarize the positive function and pathological response of B cells in SARS-CoV-2 infection and re-infection. Then, we structure the immunity responses that B cells mediated in peripheral tissues. Furthermore, we discuss the role of B cells during vaccination including the effectiveness of antibodies and memory B cells, viral evolution mechanisms, and future vaccine development. This review might help medical workers and researchers to have a better understanding of the interaction between B cells and SARS-CoV-2 and broaden their vision for future investigations.&lt;/p&gt;&quot;,&quot;volume&quot;:&quot;13&quot;},&quot;isTemporary&quot;:false}]},{&quot;citationID&quot;:&quot;MENDELEY_CITATION_85a81b70-0a8d-4a03-9997-df5badf790a3&quot;,&quot;properties&quot;:{&quot;noteIndex&quot;:0},&quot;isEdited&quot;:false,&quot;manualOverride&quot;:{&quot;isManuallyOverridden&quot;:false,&quot;citeprocText&quot;:&quot;[35]&quot;,&quot;manualOverrideText&quot;:&quot;&quot;},&quot;citationTag&quot;:&quot;MENDELEY_CITATION_v3_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&quot;,&quot;citationItems&quot;:[{&quot;id&quot;:&quot;12d21019-e284-3874-9b2e-67068b347dbc&quot;,&quot;itemData&quot;:{&quot;type&quot;:&quot;article-journal&quot;,&quot;id&quot;:&quot;12d21019-e284-3874-9b2e-67068b347dbc&quot;,&quot;title&quot;:&quot;Impact of SARS-CoV-2 variants on the total CD4+ and CD8+ T cell reactivity in infected or vaccinated individuals&quot;,&quot;author&quot;:[{&quot;family&quot;:&quot;Tarke&quot;,&quot;given&quot;:&quot;Alison&quot;,&quot;parse-names&quot;:false,&quot;dropping-particle&quot;:&quot;&quot;,&quot;non-dropping-particle&quot;:&quot;&quot;},{&quot;family&quot;:&quot;Sidney&quot;,&quot;given&quot;:&quot;John&quot;,&quot;parse-names&quot;:false,&quot;dropping-particle&quot;:&quot;&quot;,&quot;non-dropping-particle&quot;:&quot;&quot;},{&quot;family&quot;:&quot;Methot&quot;,&quot;given&quot;:&quot;Nils&quot;,&quot;parse-names&quot;:false,&quot;dropping-particle&quot;:&quot;&quot;,&quot;non-dropping-particle&quot;:&quot;&quot;},{&quot;family&quot;:&quot;Yu&quot;,&quot;given&quot;:&quot;Esther Dawen&quot;,&quot;parse-names&quot;:false,&quot;dropping-particle&quot;:&quot;&quot;,&quot;non-dropping-particle&quot;:&quot;&quot;},{&quot;family&quot;:&quot;Zhang&quot;,&quot;given&quot;:&quot;Yun&quot;,&quot;parse-names&quot;:false,&quot;dropping-particle&quot;:&quot;&quot;,&quot;non-dropping-particle&quot;:&quot;&quot;},{&quot;family&quot;:&quot;Dan&quot;,&quot;given&quot;:&quot;Jennifer M.&quot;,&quot;parse-names&quot;:false,&quot;dropping-particle&quot;:&quot;&quot;,&quot;non-dropping-particle&quot;:&quot;&quot;},{&quot;family&quot;:&quot;Goodwin&quot;,&quot;given&quot;:&quot;Benjamin&quot;,&quot;parse-names&quot;:false,&quot;dropping-particle&quot;:&quot;&quot;,&quot;non-dropping-particle&quot;:&quot;&quot;},{&quot;family&quot;:&quot;Rubiro&quot;,&quot;given&quot;:&quot;Paul&quot;,&quot;parse-names&quot;:false,&quot;dropping-particle&quot;:&quot;&quot;,&quot;non-dropping-particle&quot;:&quot;&quot;},{&quot;family&quot;:&quot;Sutherland&quot;,&quot;given&quot;:&quot;Aaron&quot;,&quot;parse-names&quot;:false,&quot;dropping-particle&quot;:&quot;&quot;,&quot;non-dropping-particle&quot;:&quot;&quot;},{&quot;family&quot;:&quot;Wang&quot;,&quot;given&quot;:&quot;Eric&quot;,&quot;parse-names&quot;:false,&quot;dropping-particle&quot;:&quot;&quot;,&quot;non-dropping-particle&quot;:&quot;&quot;},{&quot;family&quot;:&quot;Frazier&quot;,&quot;given&quot;:&quot;April&quot;,&quot;parse-names&quot;:false,&quot;dropping-particle&quot;:&quot;&quot;,&quot;non-dropping-particle&quot;:&quot;&quot;},{&quot;family&quot;:&quot;Ramirez&quot;,&quot;given&quot;:&quot;Sydney I.&quot;,&quot;parse-names&quot;:false,&quot;dropping-particle&quot;:&quot;&quot;,&quot;non-dropping-particle&quot;:&quot;&quot;},{&quot;family&quot;:&quot;Rawlings&quot;,&quot;given&quot;:&quot;Stephen A.&quot;,&quot;parse-names&quot;:false,&quot;dropping-particle&quot;:&quot;&quot;,&quot;non-dropping-particle&quot;:&quot;&quot;},{&quot;family&quot;:&quot;Smith&quot;,&quot;given&quot;:&quot;Davey M.&quot;,&quot;parse-names&quot;:false,&quot;dropping-particle&quot;:&quot;&quot;,&quot;non-dropping-particle&quot;:&quot;&quot;},{&quot;family&quot;:&quot;Silva Antunes&quot;,&quot;given&quot;:&quot;Ricardo&quot;,&quot;parse-names&quot;:false,&quot;dropping-particle&quot;:&quot;&quot;,&quot;non-dropping-particle&quot;:&quot;da&quot;},{&quot;family&quot;:&quot;Peters&quot;,&quot;given&quot;:&quot;Bjoern&quot;,&quot;parse-names&quot;:false,&quot;dropping-particle&quot;:&quot;&quot;,&quot;non-dropping-particle&quot;:&quot;&quot;},{&quot;family&quot;:&quot;Scheuermann&quot;,&quot;given&quot;:&quot;Richard H.&quot;,&quot;parse-names&quot;:false,&quot;dropping-particle&quot;:&quot;&quot;,&quot;non-dropping-particle&quot;:&quot;&quot;},{&quot;family&quot;:&quot;Weiskopf&quot;,&quot;given&quot;:&quot;Daniela&quot;,&quot;parse-names&quot;:false,&quot;dropping-particle&quot;:&quot;&quot;,&quot;non-dropping-particle&quot;:&quot;&quot;},{&quot;family&quot;:&quot;Crotty&quot;,&quot;given&quot;:&quot;Shane&quot;,&quot;parse-names&quot;:false,&quot;dropping-particle&quot;:&quot;&quot;,&quot;non-dropping-particle&quot;:&quot;&quot;},{&quot;family&quot;:&quot;Grifoni&quot;,&quot;given&quot;:&quot;Alba&quot;,&quot;parse-names&quot;:false,&quot;dropping-particle&quot;:&quot;&quot;,&quot;non-dropping-particle&quot;:&quot;&quot;},{&quot;family&quot;:&quot;Sette&quot;,&quot;given&quot;:&quot;Alessandro&quot;,&quot;parse-names&quot;:false,&quot;dropping-particle&quot;:&quot;&quot;,&quot;non-dropping-particle&quot;:&quot;&quot;}],&quot;container-title&quot;:&quot;Cell Reports Medicine&quot;,&quot;container-title-short&quot;:&quot;Cell Rep Med&quot;,&quot;DOI&quot;:&quot;10.1016/j.xcrm.2021.100355&quot;,&quot;ISSN&quot;:&quot;26663791&quot;,&quot;issued&quot;:{&quot;date-parts&quot;:[[2021,7]]},&quot;page&quot;:&quot;100355&quot;,&quot;issue&quot;:&quot;7&quot;,&quot;volume&quot;:&quot;2&quot;},&quot;isTemporary&quot;:false}]},{&quot;citationID&quot;:&quot;MENDELEY_CITATION_091767f3-de21-4d2a-8f40-8c1837813319&quot;,&quot;properties&quot;:{&quot;noteIndex&quot;:0},&quot;isEdited&quot;:false,&quot;manualOverride&quot;:{&quot;isManuallyOverridden&quot;:false,&quot;citeprocText&quot;:&quot;[36]&quot;,&quot;manualOverrideText&quot;:&quot;&quot;},&quot;citationTag&quot;:&quot;MENDELEY_CITATION_v3_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&quot;,&quot;citationItems&quot;:[{&quot;id&quot;:&quot;8e4c0add-6401-3a23-9359-064031eb2abd&quot;,&quot;itemData&quot;:{&quot;type&quot;:&quot;article-journal&quot;,&quot;id&quot;:&quot;8e4c0add-6401-3a23-9359-064031eb2abd&quot;,&quot;title&quot;:&quot;T cell immune memory after covid-19 and vaccination&quot;,&quot;author&quot;:[{&quot;family&quot;:&quot;Wang&quot;,&quot;given&quot;:&quot;Lulu&quot;,&quot;parse-names&quot;:false,&quot;dropping-particle&quot;:&quot;&quot;,&quot;non-dropping-particle&quot;:&quot;&quot;},{&quot;family&quot;:&quot;Nicols&quot;,&quot;given&quot;:&quot;Alex&quot;,&quot;parse-names&quot;:false,&quot;dropping-particle&quot;:&quot;&quot;,&quot;non-dropping-particle&quot;:&quot;&quot;},{&quot;family&quot;:&quot;Turtle&quot;,&quot;given&quot;:&quot;Lance&quot;,&quot;parse-names&quot;:false,&quot;dropping-particle&quot;:&quot;&quot;,&quot;non-dropping-particle&quot;:&quot;&quot;},{&quot;family&quot;:&quot;Richter&quot;,&quot;given&quot;:&quot;Alex&quot;,&quot;parse-names&quot;:false,&quot;dropping-particle&quot;:&quot;&quot;,&quot;non-dropping-particle&quot;:&quot;&quot;},{&quot;family&quot;:&quot;Duncan&quot;,&quot;given&quot;:&quot;Christopher JA&quot;,&quot;parse-names&quot;:false,&quot;dropping-particle&quot;:&quot;&quot;,&quot;non-dropping-particle&quot;:&quot;&quot;},{&quot;family&quot;:&quot;Dunachie&quot;,&quot;given&quot;:&quot;Susanna J&quot;,&quot;parse-names&quot;:false,&quot;dropping-particle&quot;:&quot;&quot;,&quot;non-dropping-particle&quot;:&quot;&quot;},{&quot;family&quot;:&quot;Klenerman&quot;,&quot;given&quot;:&quot;Paul&quot;,&quot;parse-names&quot;:false,&quot;dropping-particle&quot;:&quot;&quot;,&quot;non-dropping-particle&quot;:&quot;&quot;},{&quot;family&quot;:&quot;Payne&quot;,&quot;given&quot;:&quot;Rebecca P&quot;,&quot;parse-names&quot;:false,&quot;dropping-particle&quot;:&quot;&quot;,&quot;non-dropping-particle&quot;:&quot;&quot;}],&quot;container-title&quot;:&quot;BMJ Medicine&quot;,&quot;DOI&quot;:&quot;10.1136/bmjmed-2022-000468&quot;,&quot;ISSN&quot;:&quot;2754-0413&quot;,&quot;issued&quot;:{&quot;date-parts&quot;:[[2023,11,22]]},&quot;page&quot;:&quot;e000468&quot;,&quot;abstract&quot;:&quot;&lt;p&gt;The T cell memory response is a crucial component of adaptive immunity responsible for limiting or preventing viral reinfection. T cell memory after infection with the SARS-CoV-2 virus or vaccination is broad, and spans multiple viral proteins and epitopes, about 20 in each individual. So far the T cell memory response is long lasting and provides a high level of cross reactivity and hence resistance to viral escape by variants of the SARS-CoV-2 virus, such as the omicron variant. All current vaccine regimens tested produce robust T cell memory responses, and heterologous regimens will probably enhance protective responses through increased breadth. T cell memory could have a major role in protecting against severe covid-19 disease through rapid viral clearance and early presentation of epitopes, and the presence of cross reactive T cells might enhance this protection. T cell memory is likely to provide ongoing protection against admission to hospital and death, and the development of a pan-coronovirus vaccine might future proof against new pandemic strains.&lt;/p&gt;&quot;,&quot;issue&quot;:&quot;1&quot;,&quot;volume&quot;:&quot;2&quot;,&quot;container-title-short&quot;:&quot;&quot;},&quot;isTemporary&quot;:false}]},{&quot;citationID&quot;:&quot;MENDELEY_CITATION_82082854-5e4d-4601-99e6-4335cc8ccca2&quot;,&quot;properties&quot;:{&quot;noteIndex&quot;:0},&quot;isEdited&quot;:false,&quot;manualOverride&quot;:{&quot;isManuallyOverridden&quot;:false,&quot;citeprocText&quot;:&quot;[37]&quot;,&quot;manualOverrideText&quot;:&quot;&quot;},&quot;citationTag&quot;:&quot;MENDELEY_CITATION_v3_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&quot;,&quot;citationItems&quot;:[{&quot;id&quot;:&quot;129a3169-29ba-3dcd-a70a-50fda761e58c&quot;,&quot;itemData&quot;:{&quot;type&quot;:&quot;article-journal&quot;,&quot;id&quot;:&quot;129a3169-29ba-3dcd-a70a-50fda761e58c&quot;,&quot;title&quot;:&quot;Inflammation Triggered by SARS-CoV-2 and ACE2 Augment Drives Multiple Organ Failure of Severe COVID-19: Molecular Mechanisms and Implications&quot;,&quot;author&quot;:[{&quot;family&quot;:&quot;Iwasaki&quot;,&quot;given&quot;:&quot;Masae&quot;,&quot;parse-names&quot;:false,&quot;dropping-particle&quot;:&quot;&quot;,&quot;non-dropping-particle&quot;:&quot;&quot;},{&quot;family&quot;:&quot;Saito&quot;,&quot;given&quot;:&quot;Junichi&quot;,&quot;parse-names&quot;:false,&quot;dropping-particle&quot;:&quot;&quot;,&quot;non-dropping-particle&quot;:&quot;&quot;},{&quot;family&quot;:&quot;Zhao&quot;,&quot;given&quot;:&quot;Hailin&quot;,&quot;parse-names&quot;:false,&quot;dropping-particle&quot;:&quot;&quot;,&quot;non-dropping-particle&quot;:&quot;&quot;},{&quot;family&quot;:&quot;Sakamoto&quot;,&quot;given&quot;:&quot;Atsuhiro&quot;,&quot;parse-names&quot;:false,&quot;dropping-particle&quot;:&quot;&quot;,&quot;non-dropping-particle&quot;:&quot;&quot;},{&quot;family&quot;:&quot;Hirota&quot;,&quot;given&quot;:&quot;Kazuyoshi&quot;,&quot;parse-names&quot;:false,&quot;dropping-particle&quot;:&quot;&quot;,&quot;non-dropping-particle&quot;:&quot;&quot;},{&quot;family&quot;:&quot;Ma&quot;,&quot;given&quot;:&quot;Daqing&quot;,&quot;parse-names&quot;:false,&quot;dropping-particle&quot;:&quot;&quot;,&quot;non-dropping-particle&quot;:&quot;&quot;}],&quot;container-title&quot;:&quot;Inflammation&quot;,&quot;container-title-short&quot;:&quot;Inflammation&quot;,&quot;DOI&quot;:&quot;10.1007/s10753-020-01337-3&quot;,&quot;ISSN&quot;:&quot;0360-3997&quot;,&quot;issued&quot;:{&quot;date-parts&quot;:[[2021,2,8]]},&quot;page&quot;:&quot;13-34&quot;,&quot;abstract&quot;:&quot;&lt;p&gt; The widespread occurrence of severe acute respiratory syndrome coronavirus 2 (SARS-CoV-2) has led to a pandemic of coronavirus disease 2019 (COVID-19). The S spike protein of SARS-CoV-2 binds with angiotensin-converting enzyme 2 (ACE2) as a functional “receptor” and then enters into host cells to replicate and damage host cells and organs. ACE2 plays a pivotal role in the inflammation, and its downregulation may aggravate COVID-19 &lt;italic&gt;via&lt;/italic&gt; the renin-angiotensin system, including by promoting pathological changes in lung injury and involving inflammatory responses. Severe patients of COVID-19 often develop acute respiratory distress syndrome and multiple organ dysfunction/failure with high mortality that may be closely related to the hyper-proinflammatory status called the “cytokine storm.” Massive cytokines including interleukin-6, nuclear factor kappa B (NFκB), and tumor necrosis factor alpha (TNFα) released from SARS-CoV-2-infected macrophages and monocytes lead inflammation-derived injurious cascades causing multi-organ injury/failure. This review summarizes the current evidence and understanding of the underlying mechanisms of SARS-CoV-2, ACE2 and inflammation co-mediated multi-organ injury or failure in COVID-19 patients. &lt;/p&gt;&quot;,&quot;issue&quot;:&quot;1&quot;,&quot;volume&quot;:&quot;44&quot;},&quot;isTemporary&quot;:false}]},{&quot;citationID&quot;:&quot;MENDELEY_CITATION_cbf3d299-c9f7-497a-b71e-75217a313bdf&quot;,&quot;properties&quot;:{&quot;noteIndex&quot;:0},&quot;isEdited&quot;:false,&quot;manualOverride&quot;:{&quot;isManuallyOverridden&quot;:false,&quot;citeprocText&quot;:&quot;[38]&quot;,&quot;manualOverrideText&quot;:&quot;&quot;},&quot;citationTag&quot;:&quot;MENDELEY_CITATION_v3_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&quot;,&quot;citationItems&quot;:[{&quot;id&quot;:&quot;a2bd5747-a35e-34fd-82ac-f12dedb068dc&quot;,&quot;itemData&quot;:{&quot;type&quot;:&quot;article-journal&quot;,&quot;id&quot;:&quot;a2bd5747-a35e-34fd-82ac-f12dedb068dc&quot;,&quot;title&quot;:&quot;Understanding the role of ACE-2 receptor in pathogenesis of COVID-19 disease: a potential approach for therapeutic intervention&quot;,&quot;author&quot;:[{&quot;family&quot;:&quot;Shirbhate&quot;,&quot;given&quot;:&quot;Ekta&quot;,&quot;parse-names&quot;:false,&quot;dropping-particle&quot;:&quot;&quot;,&quot;non-dropping-particle&quot;:&quot;&quot;},{&quot;family&quot;:&quot;Pandey&quot;,&quot;given&quot;:&quot;Jaiprakash&quot;,&quot;parse-names&quot;:false,&quot;dropping-particle&quot;:&quot;&quot;,&quot;non-dropping-particle&quot;:&quot;&quot;},{&quot;family&quot;:&quot;Patel&quot;,&quot;given&quot;:&quot;Vijay K.&quot;,&quot;parse-names&quot;:false,&quot;dropping-particle&quot;:&quot;&quot;,&quot;non-dropping-particle&quot;:&quot;&quot;},{&quot;family&quot;:&quot;Kamal&quot;,&quot;given&quot;:&quot;Mehnaz&quot;,&quot;parse-names&quot;:false,&quot;dropping-particle&quot;:&quot;&quot;,&quot;non-dropping-particle&quot;:&quot;&quot;},{&quot;family&quot;:&quot;Jawaid&quot;,&quot;given&quot;:&quot;Talha&quot;,&quot;parse-names&quot;:false,&quot;dropping-particle&quot;:&quot;&quot;,&quot;non-dropping-particle&quot;:&quot;&quot;},{&quot;family&quot;:&quot;Gorain&quot;,&quot;given&quot;:&quot;Bapi&quot;,&quot;parse-names&quot;:false,&quot;dropping-particle&quot;:&quot;&quot;,&quot;non-dropping-particle&quot;:&quot;&quot;},{&quot;family&quot;:&quot;Kesharwani&quot;,&quot;given&quot;:&quot;Prashant&quot;,&quot;parse-names&quot;:false,&quot;dropping-particle&quot;:&quot;&quot;,&quot;non-dropping-particle&quot;:&quot;&quot;},{&quot;family&quot;:&quot;Rajak&quot;,&quot;given&quot;:&quot;Harish&quot;,&quot;parse-names&quot;:false,&quot;dropping-particle&quot;:&quot;&quot;,&quot;non-dropping-particle&quot;:&quot;&quot;}],&quot;container-title&quot;:&quot;Pharmacological Reports&quot;,&quot;DOI&quot;:&quot;10.1007/s43440-021-00303-6&quot;,&quot;ISSN&quot;:&quot;1734-1140&quot;,&quot;issued&quot;:{&quot;date-parts&quot;:[[2021,12,27]]},&quot;page&quot;:&quot;1539-1550&quot;,&quot;issue&quot;:&quot;6&quot;,&quot;volume&quot;:&quot;73&quot;,&quot;container-title-short&quot;:&quot;&quot;},&quot;isTemporary&quot;:false}]},{&quot;citationID&quot;:&quot;MENDELEY_CITATION_21e44d20-0b81-443a-9c2f-bd6c5b8b35f9&quot;,&quot;properties&quot;:{&quot;noteIndex&quot;:0},&quot;isEdited&quot;:false,&quot;manualOverride&quot;:{&quot;isManuallyOverridden&quot;:false,&quot;citeprocText&quot;:&quot;[39]&quot;,&quot;manualOverrideText&quot;:&quot;&quot;},&quot;citationTag&quot;:&quot;MENDELEY_CITATION_v3_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&quot;,&quot;citationItems&quot;:[{&quot;id&quot;:&quot;dd123b74-6b29-3f18-98c6-032d1d4cca3d&quot;,&quot;itemData&quot;:{&quot;type&quot;:&quot;chapter&quot;,&quot;id&quot;:&quot;dd123b74-6b29-3f18-98c6-032d1d4cca3d&quot;,&quot;title&quot;:&quot;Antibody dependent enhancement: Unavoidable problems in vaccine development&quot;,&quot;author&quot;:[{&quot;family&quot;:&quot;Xu&quot;,&quot;given&quot;:&quot;Lele&quot;,&quot;parse-names&quot;:false,&quot;dropping-particle&quot;:&quot;&quot;,&quot;non-dropping-particle&quot;:&quot;&quot;},{&quot;family&quot;:&quot;Ma&quot;,&quot;given&quot;:&quot;Zhiqian&quot;,&quot;parse-names&quot;:false,&quot;dropping-particle&quot;:&quot;&quot;,&quot;non-dropping-particle&quot;:&quot;&quot;},{&quot;family&quot;:&quot;Li&quot;,&quot;given&quot;:&quot;Yang&quot;,&quot;parse-names&quot;:false,&quot;dropping-particle&quot;:&quot;&quot;,&quot;non-dropping-particle&quot;:&quot;&quot;},{&quot;family&quot;:&quot;Pang&quot;,&quot;given&quot;:&quot;Zhaoxia&quot;,&quot;parse-names&quot;:false,&quot;dropping-particle&quot;:&quot;&quot;,&quot;non-dropping-particle&quot;:&quot;&quot;},{&quot;family&quot;:&quot;Xiao&quot;,&quot;given&quot;:&quot;Shuqi&quot;,&quot;parse-names&quot;:false,&quot;dropping-particle&quot;:&quot;&quot;,&quot;non-dropping-particle&quot;:&quot;&quot;}],&quot;DOI&quot;:&quot;10.1016/bs.ai.2021.08.003&quot;,&quot;issued&quot;:{&quot;date-parts&quot;:[[2021]]},&quot;page&quot;:&quot;99-133&quot;,&quot;container-title-short&quot;:&quot;&quot;},&quot;isTemporary&quot;:false}]},{&quot;citationID&quot;:&quot;MENDELEY_CITATION_710c2418-f346-40f9-b57b-28484c057224&quot;,&quot;properties&quot;:{&quot;noteIndex&quot;:0},&quot;isEdited&quot;:false,&quot;manualOverride&quot;:{&quot;isManuallyOverridden&quot;:false,&quot;citeprocText&quot;:&quot;[40]&quot;,&quot;manualOverrideText&quot;:&quot;&quot;},&quot;citationTag&quot;:&quot;MENDELEY_CITATION_v3_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&quot;,&quot;citationItems&quot;:[{&quot;id&quot;:&quot;9b4bc813-bbe2-3484-af4c-e05baf13e88b&quot;,&quot;itemData&quot;:{&quot;type&quot;:&quot;article-journal&quot;,&quot;id&quot;:&quot;9b4bc813-bbe2-3484-af4c-e05baf13e88b&quot;,&quot;title&quot;:&quot;Immune Profiling of COVID-19 in Correlation with SARS and MERS&quot;,&quot;author&quot;:[{&quot;family&quot;:&quot;Khalil&quot;,&quot;given&quot;:&quot;Bariaa A.&quot;,&quot;parse-names&quot;:false,&quot;dropping-particle&quot;:&quot;&quot;,&quot;non-dropping-particle&quot;:&quot;&quot;},{&quot;family&quot;:&quot;Shakartalla&quot;,&quot;given&quot;:&quot;Sarra B.&quot;,&quot;parse-names&quot;:false,&quot;dropping-particle&quot;:&quot;&quot;,&quot;non-dropping-particle&quot;:&quot;&quot;},{&quot;family&quot;:&quot;Goel&quot;,&quot;given&quot;:&quot;Swati&quot;,&quot;parse-names&quot;:false,&quot;dropping-particle&quot;:&quot;&quot;,&quot;non-dropping-particle&quot;:&quot;&quot;},{&quot;family&quot;:&quot;Madkhana&quot;,&quot;given&quot;:&quot;Bushra&quot;,&quot;parse-names&quot;:false,&quot;dropping-particle&quot;:&quot;&quot;,&quot;non-dropping-particle&quot;:&quot;&quot;},{&quot;family&quot;:&quot;Halwani&quot;,&quot;given&quot;:&quot;Rabih&quot;,&quot;parse-names&quot;:false,&quot;dropping-particle&quot;:&quot;&quot;,&quot;non-dropping-particle&quot;:&quot;&quot;},{&quot;family&quot;:&quot;Maghazachi&quot;,&quot;given&quot;:&quot;Azzam A.&quot;,&quot;parse-names&quot;:false,&quot;dropping-particle&quot;:&quot;&quot;,&quot;non-dropping-particle&quot;:&quot;&quot;},{&quot;family&quot;:&quot;AlSafar&quot;,&quot;given&quot;:&quot;Habiba&quot;,&quot;parse-names&quot;:false,&quot;dropping-particle&quot;:&quot;&quot;,&quot;non-dropping-particle&quot;:&quot;&quot;},{&quot;family&quot;:&quot;Al-Omari&quot;,&quot;given&quot;:&quot;Basem&quot;,&quot;parse-names&quot;:false,&quot;dropping-particle&quot;:&quot;&quot;,&quot;non-dropping-particle&quot;:&quot;&quot;},{&quot;family&quot;:&quot;Bataineh&quot;,&quot;given&quot;:&quot;Mohammad T.&quot;,&quot;parse-names&quot;:false,&quot;dropping-particle&quot;:&quot;&quot;,&quot;non-dropping-particle&quot;:&quot;Al&quot;}],&quot;container-title&quot;:&quot;Viruses&quot;,&quot;container-title-short&quot;:&quot;Viruses&quot;,&quot;DOI&quot;:&quot;10.3390/v14010164&quot;,&quot;ISSN&quot;:&quot;1999-4915&quot;,&quot;issued&quot;:{&quot;date-parts&quot;:[[2022,1,17]]},&quot;page&quot;:&quot;164&quot;,&quot;abstract&quot;:&quot;&lt;p&gt;Acute respiratory distress syndrome (ARDS) is a major complication of the respiratory illness coronavirus disease 2019, with a death rate reaching up to 40%. The main underlying cause of ARDS is a cytokine storm that results in a dysregulated immune response. This review discusses the role of cytokines and chemokines in SARS-CoV-2 and its predecessors SARS-CoV and MERS-CoV, with particular emphasis on the elevated levels of inflammatory mediators that are shown to be correlated with disease severity. For this purpose, we reviewed and analyzed clinical studies, research articles, and reviews published on PubMed, EMBASE, and Web of Science. This review illustrates the role of the innate and adaptive immune responses in SARS, MERS, and COVID-19 and identifies the general cytokine and chemokine profile in each of the three infections, focusing on the most prominent inflammatory mediators primarily responsible for the COVID-19 pathogenesis. The current treatment protocols or medications in clinical trials were reviewed while focusing on those targeting cytokines and chemokines. Altogether, the identified cytokines and chemokines profiles in SARS-CoV, MERS-CoV, and SARS-CoV-2 provide important information to better understand SARS-CoV-2 pathogenesis and highlight the importance of using prominent inflammatory mediators as markers for disease diagnosis and management. Our findings recommend that the use of immunosuppression cocktails provided to patients should be closely monitored and continuously assessed to maintain the desirable effects of cytokines and chemokines needed to fight the SARS, MERS, and COVID-19. The current gap in evidence is the lack of large clinical trials to determine the optimal and effective dosage and timing for a therapeutic regimen.&lt;/p&gt;&quot;,&quot;issue&quot;:&quot;1&quot;,&quot;volume&quot;:&quot;14&quot;},&quot;isTemporary&quot;:false}]},{&quot;citationID&quot;:&quot;MENDELEY_CITATION_81559197-3fad-4ceb-9c16-630f85732816&quot;,&quot;properties&quot;:{&quot;noteIndex&quot;:0},&quot;isEdited&quot;:false,&quot;manualOverride&quot;:{&quot;isManuallyOverridden&quot;:false,&quot;citeprocText&quot;:&quot;[41]&quot;,&quot;manualOverrideText&quot;:&quot;&quot;},&quot;citationTag&quot;:&quot;MENDELEY_CITATION_v3_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&quot;,&quot;citationItems&quot;:[{&quot;id&quot;:&quot;2db7cebb-015d-3b41-a28f-badabf5ac694&quot;,&quot;itemData&quot;:{&quot;type&quot;:&quot;article-journal&quot;,&quot;id&quot;:&quot;2db7cebb-015d-3b41-a28f-badabf5ac694&quot;,&quot;title&quot;:&quot;Mechanisms of Antiviral Immune Evasion of SARS-CoV-2&quot;,&quot;author&quot;:[{&quot;family&quot;:&quot;Beyer&quot;,&quot;given&quot;:&quot;Daniel K.&quot;,&quot;parse-names&quot;:false,&quot;dropping-particle&quot;:&quot;&quot;,&quot;non-dropping-particle&quot;:&quot;&quot;},{&quot;family&quot;:&quot;Forero&quot;,&quot;given&quot;:&quot;Adriana&quot;,&quot;parse-names&quot;:false,&quot;dropping-particle&quot;:&quot;&quot;,&quot;non-dropping-particle&quot;:&quot;&quot;}],&quot;container-title&quot;:&quot;Journal of Molecular Biology&quot;,&quot;container-title-short&quot;:&quot;J Mol Biol&quot;,&quot;DOI&quot;:&quot;10.1016/j.jmb.2021.167265&quot;,&quot;ISSN&quot;:&quot;00222836&quot;,&quot;issued&quot;:{&quot;date-parts&quot;:[[2022,3]]},&quot;page&quot;:&quot;167265&quot;,&quot;issue&quot;:&quot;6&quot;,&quot;volume&quot;:&quot;434&quot;},&quot;isTemporary&quot;:false}]},{&quot;citationID&quot;:&quot;MENDELEY_CITATION_23d5bcf5-21c9-4f50-a9d3-a065ba00d041&quot;,&quot;properties&quot;:{&quot;noteIndex&quot;:0},&quot;isEdited&quot;:false,&quot;manualOverride&quot;:{&quot;isManuallyOverridden&quot;:false,&quot;citeprocText&quot;:&quot;[42]&quot;,&quot;manualOverrideText&quot;:&quot;&quot;},&quot;citationTag&quot;:&quot;MENDELEY_CITATION_v3_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&quot;,&quot;citationItems&quot;:[{&quot;id&quot;:&quot;1f5ced95-9437-3086-a852-0b4a2a48ea35&quot;,&quot;itemData&quot;:{&quot;type&quot;:&quot;article-journal&quot;,&quot;id&quot;:&quot;1f5ced95-9437-3086-a852-0b4a2a48ea35&quot;,&quot;title&quot;:&quot;Screening and confirmation tests for SARS-CoV-2: benefits and drawbacks&quot;,&quot;author&quot;:[{&quot;family&quot;:&quot;Shafie&quot;,&quot;given&quot;:&quot;Muhammad Hakimin&quot;,&quot;parse-names&quot;:false,&quot;dropping-particle&quot;:&quot;&quot;,&quot;non-dropping-particle&quot;:&quot;&quot;},{&quot;family&quot;:&quot;Antony Dass&quot;,&quot;given&quot;:&quot;Marie&quot;,&quot;parse-names&quot;:false,&quot;dropping-particle&quot;:&quot;&quot;,&quot;non-dropping-particle&quot;:&quot;&quot;},{&quot;family&quot;:&quot;Ahmad Shaberi&quot;,&quot;given&quot;:&quot;Hazlam Shamin&quot;,&quot;parse-names&quot;:false,&quot;dropping-particle&quot;:&quot;&quot;,&quot;non-dropping-particle&quot;:&quot;&quot;},{&quot;family&quot;:&quot;Zafarina&quot;,&quot;given&quot;:&quot;Zainuddin&quot;,&quot;parse-names&quot;:false,&quot;dropping-particle&quot;:&quot;&quot;,&quot;non-dropping-particle&quot;:&quot;&quot;}],&quot;container-title&quot;:&quot;Beni-Suef University Journal of Basic and Applied Sciences&quot;,&quot;container-title-short&quot;:&quot;Beni Suef Univ J Basic Appl Sci&quot;,&quot;DOI&quot;:&quot;10.1186/s43088-023-00342-3&quot;,&quot;ISSN&quot;:&quot;2314-8543&quot;,&quot;issued&quot;:{&quot;date-parts&quot;:[[2023,1,11]]},&quot;page&quot;:&quot;6&quot;,&quot;issue&quot;:&quot;1&quot;,&quot;volume&quot;:&quot;12&quot;},&quot;isTemporary&quot;:false}]},{&quot;citationID&quot;:&quot;MENDELEY_CITATION_8d6df209-cd45-4ebd-b95a-caf5d6ee6006&quot;,&quot;properties&quot;:{&quot;noteIndex&quot;:0},&quot;isEdited&quot;:false,&quot;manualOverride&quot;:{&quot;isManuallyOverridden&quot;:false,&quot;citeprocText&quot;:&quot;[32]&quot;,&quot;manualOverrideText&quot;:&quot;&quot;},&quot;citationTag&quot;:&quot;MENDELEY_CITATION_v3_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&quot;,&quot;citationItems&quot;:[{&quot;id&quot;:&quot;3fea9804-7f35-3a11-9996-550e7c8b4305&quot;,&quot;itemData&quot;:{&quot;type&quot;:&quot;article-journal&quot;,&quot;id&quot;:&quot;3fea9804-7f35-3a11-9996-550e7c8b4305&quot;,&quot;title&quot;:&quot;Molecular immune pathogenesis and diagnosis of COVID-19&quot;,&quot;author&quot;:[{&quot;family&quot;:&quot;Li&quot;,&quot;given&quot;:&quot;Xiaowei&quot;,&quot;parse-names&quot;:false,&quot;dropping-particle&quot;:&quot;&quot;,&quot;non-dropping-particle&quot;:&quot;&quot;},{&quot;family&quot;:&quot;Geng&quot;,&quot;given&quot;:&quot;Manman&quot;,&quot;parse-names&quot;:false,&quot;dropping-particle&quot;:&quot;&quot;,&quot;non-dropping-particle&quot;:&quot;&quot;},{&quot;family&quot;:&quot;Peng&quot;,&quot;given&quot;:&quot;Yizhao&quot;,&quot;parse-names&quot;:false,&quot;dropping-particle&quot;:&quot;&quot;,&quot;non-dropping-particle&quot;:&quot;&quot;},{&quot;family&quot;:&quot;Meng&quot;,&quot;given&quot;:&quot;Liesu&quot;,&quot;parse-names&quot;:false,&quot;dropping-particle&quot;:&quot;&quot;,&quot;non-dropping-particle&quot;:&quot;&quot;},{&quot;family&quot;:&quot;Lu&quot;,&quot;given&quot;:&quot;Shemin&quot;,&quot;parse-names&quot;:false,&quot;dropping-particle&quot;:&quot;&quot;,&quot;non-dropping-particle&quot;:&quot;&quot;}],&quot;container-title&quot;:&quot;Journal of Pharmaceutical Analysis&quot;,&quot;container-title-short&quot;:&quot;J Pharm Anal&quot;,&quot;DOI&quot;:&quot;10.1016/j.jpha.2020.03.001&quot;,&quot;ISSN&quot;:&quot;20951779&quot;,&quot;issued&quot;:{&quot;date-parts&quot;:[[2020,4]]},&quot;page&quot;:&quot;102-108&quot;,&quot;issue&quot;:&quot;2&quot;,&quot;volume&quot;:&quot;10&quot;},&quot;isTemporary&quot;:false}]},{&quot;citationID&quot;:&quot;MENDELEY_CITATION_a7ca991a-326d-41bb-858a-485b3779c61f&quot;,&quot;properties&quot;:{&quot;noteIndex&quot;:0},&quot;isEdited&quot;:false,&quot;manualOverride&quot;:{&quot;isManuallyOverridden&quot;:false,&quot;citeprocText&quot;:&quot;[43]&quot;,&quot;manualOverrideText&quot;:&quot;&quot;},&quot;citationTag&quot;:&quot;MENDELEY_CITATION_v3_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&quot;,&quot;citationItems&quot;:[{&quot;id&quot;:&quot;3577f81d-ccd9-3fad-9162-02facfb4b4d0&quot;,&quot;itemData&quot;:{&quot;type&quot;:&quot;article-journal&quot;,&quot;id&quot;:&quot;3577f81d-ccd9-3fad-9162-02facfb4b4d0&quot;,&quot;title&quot;:&quot;MHC Variants Associated With Symptomatic Versus Asymptomatic SARS-CoV-2 Infection in Highly Exposed Individuals&quot;,&quot;author&quot;:[{&quot;family&quot;:&quot;Castelli&quot;,&quot;given&quot;:&quot;Erick C.&quot;,&quot;parse-names&quot;:false,&quot;dropping-particle&quot;:&quot;&quot;,&quot;non-dropping-particle&quot;:&quot;&quot;},{&quot;family&quot;:&quot;Castro&quot;,&quot;given&quot;:&quot;Mateus&quot;,&quot;parse-names&quot;:false,&quot;dropping-particle&quot;:&quot;V.&quot;,&quot;non-dropping-particle&quot;:&quot;de&quot;},{&quot;family&quot;:&quot;Naslavsky&quot;,&quot;given&quot;:&quot;Michel S.&quot;,&quot;parse-names&quot;:false,&quot;dropping-particle&quot;:&quot;&quot;,&quot;non-dropping-particle&quot;:&quot;&quot;},{&quot;family&quot;:&quot;Scliar&quot;,&quot;given&quot;:&quot;Marilia O.&quot;,&quot;parse-names&quot;:false,&quot;dropping-particle&quot;:&quot;&quot;,&quot;non-dropping-particle&quot;:&quot;&quot;},{&quot;family&quot;:&quot;Silva&quot;,&quot;given&quot;:&quot;Nayane S. B.&quot;,&quot;parse-names&quot;:false,&quot;dropping-particle&quot;:&quot;&quot;,&quot;non-dropping-particle&quot;:&quot;&quot;},{&quot;family&quot;:&quot;Andrade&quot;,&quot;given&quot;:&quot;Heloisa S.&quot;,&quot;parse-names&quot;:false,&quot;dropping-particle&quot;:&quot;&quot;,&quot;non-dropping-particle&quot;:&quot;&quot;},{&quot;family&quot;:&quot;Souza&quot;,&quot;given&quot;:&quot;Andreia S.&quot;,&quot;parse-names&quot;:false,&quot;dropping-particle&quot;:&quot;&quot;,&quot;non-dropping-particle&quot;:&quot;&quot;},{&quot;family&quot;:&quot;Pereira&quot;,&quot;given&quot;:&quot;Raphaela N.&quot;,&quot;parse-names&quot;:false,&quot;dropping-particle&quot;:&quot;&quot;,&quot;non-dropping-particle&quot;:&quot;&quot;},{&quot;family&quot;:&quot;Castro&quot;,&quot;given&quot;:&quot;Camila F. B.&quot;,&quot;parse-names&quot;:false,&quot;dropping-particle&quot;:&quot;&quot;,&quot;non-dropping-particle&quot;:&quot;&quot;},{&quot;family&quot;:&quot;Mendes-Junior&quot;,&quot;given&quot;:&quot;Celso T.&quot;,&quot;parse-names&quot;:false,&quot;dropping-particle&quot;:&quot;&quot;,&quot;non-dropping-particle&quot;:&quot;&quot;},{&quot;family&quot;:&quot;Meyer&quot;,&quot;given&quot;:&quot;Diogo&quot;,&quot;parse-names&quot;:false,&quot;dropping-particle&quot;:&quot;&quot;,&quot;non-dropping-particle&quot;:&quot;&quot;},{&quot;family&quot;:&quot;Nunes&quot;,&quot;given&quot;:&quot;Kelly&quot;,&quot;parse-names&quot;:false,&quot;dropping-particle&quot;:&quot;&quot;,&quot;non-dropping-particle&quot;:&quot;&quot;},{&quot;family&quot;:&quot;Matos&quot;,&quot;given&quot;:&quot;Larissa R. B.&quot;,&quot;parse-names&quot;:false,&quot;dropping-particle&quot;:&quot;&quot;,&quot;non-dropping-particle&quot;:&quot;&quot;},{&quot;family&quot;:&quot;Silva&quot;,&quot;given&quot;:&quot;Monize V. R.&quot;,&quot;parse-names&quot;:false,&quot;dropping-particle&quot;:&quot;&quot;,&quot;non-dropping-particle&quot;:&quot;&quot;},{&quot;family&quot;:&quot;Wang&quot;,&quot;given&quot;:&quot;Jaqueline Y. T.&quot;,&quot;parse-names&quot;:false,&quot;dropping-particle&quot;:&quot;&quot;,&quot;non-dropping-particle&quot;:&quot;&quot;},{&quot;family&quot;:&quot;Esposito&quot;,&quot;given&quot;:&quot;Joyce&quot;,&quot;parse-names&quot;:false,&quot;dropping-particle&quot;:&quot;&quot;,&quot;non-dropping-particle&quot;:&quot;&quot;},{&quot;family&quot;:&quot;Coria&quot;,&quot;given&quot;:&quot;Vivian R.&quot;,&quot;parse-names&quot;:false,&quot;dropping-particle&quot;:&quot;&quot;,&quot;non-dropping-particle&quot;:&quot;&quot;},{&quot;family&quot;:&quot;Bortolin&quot;,&quot;given&quot;:&quot;Raul H.&quot;,&quot;parse-names&quot;:false,&quot;dropping-particle&quot;:&quot;&quot;,&quot;non-dropping-particle&quot;:&quot;&quot;},{&quot;family&quot;:&quot;Hirata&quot;,&quot;given&quot;:&quot;Mario H.&quot;,&quot;parse-names&quot;:false,&quot;dropping-particle&quot;:&quot;&quot;,&quot;non-dropping-particle&quot;:&quot;&quot;},{&quot;family&quot;:&quot;Magawa&quot;,&quot;given&quot;:&quot;Jhosiene Y.&quot;,&quot;parse-names&quot;:false,&quot;dropping-particle&quot;:&quot;&quot;,&quot;non-dropping-particle&quot;:&quot;&quot;},{&quot;family&quot;:&quot;Cunha-Neto&quot;,&quot;given&quot;:&quot;Edecio&quot;,&quot;parse-names&quot;:false,&quot;dropping-particle&quot;:&quot;&quot;,&quot;non-dropping-particle&quot;:&quot;&quot;},{&quot;family&quot;:&quot;Coelho&quot;,&quot;given&quot;:&quot;Verônica&quot;,&quot;parse-names&quot;:false,&quot;dropping-particle&quot;:&quot;&quot;,&quot;non-dropping-particle&quot;:&quot;&quot;},{&quot;family&quot;:&quot;Santos&quot;,&quot;given&quot;:&quot;Keity S.&quot;,&quot;parse-names&quot;:false,&quot;dropping-particle&quot;:&quot;&quot;,&quot;non-dropping-particle&quot;:&quot;&quot;},{&quot;family&quot;:&quot;Marin&quot;,&quot;given&quot;:&quot;Maria Lucia C.&quot;,&quot;parse-names&quot;:false,&quot;dropping-particle&quot;:&quot;&quot;,&quot;non-dropping-particle&quot;:&quot;&quot;},{&quot;family&quot;:&quot;Kalil&quot;,&quot;given&quot;:&quot;Jorge&quot;,&quot;parse-names&quot;:false,&quot;dropping-particle&quot;:&quot;&quot;,&quot;non-dropping-particle&quot;:&quot;&quot;},{&quot;family&quot;:&quot;Mitne-Neto&quot;,&quot;given&quot;:&quot;Miguel&quot;,&quot;parse-names&quot;:false,&quot;dropping-particle&quot;:&quot;&quot;,&quot;non-dropping-particle&quot;:&quot;&quot;},{&quot;family&quot;:&quot;Maciel&quot;,&quot;given&quot;:&quot;Rui M. B.&quot;,&quot;parse-names&quot;:false,&quot;dropping-particle&quot;:&quot;&quot;,&quot;non-dropping-particle&quot;:&quot;&quot;},{&quot;family&quot;:&quot;Passos-Bueno&quot;,&quot;given&quot;:&quot;Maria Rita&quot;,&quot;parse-names&quot;:false,&quot;dropping-particle&quot;:&quot;&quot;,&quot;non-dropping-particle&quot;:&quot;&quot;},{&quot;family&quot;:&quot;Zatz&quot;,&quot;given&quot;:&quot;Mayana&quot;,&quot;parse-names&quot;:false,&quot;dropping-particle&quot;:&quot;&quot;,&quot;non-dropping-particle&quot;:&quot;&quot;}],&quot;container-title&quot;:&quot;Frontiers in Immunology&quot;,&quot;container-title-short&quot;:&quot;Front Immunol&quot;,&quot;DOI&quot;:&quot;10.3389/fimmu.2021.742881&quot;,&quot;ISSN&quot;:&quot;1664-3224&quot;,&quot;issued&quot;:{&quot;date-parts&quot;:[[2021,9,28]]},&quot;abstract&quot;:&quot;&lt;p&gt; Despite the high number of individuals infected by severe acute respiratory syndrome coronavirus 2 (SARS-CoV-2) who develop coronavirus disease 2019 (COVID-19) symptoms worldwide, many exposed individuals remain asymptomatic and/or uninfected and seronegative. This could be explained by a combination of environmental (exposure), immunological (previous infection), epigenetic, and genetic factors. Aiming to identify genetic factors involved in immune response in symptomatic COVID-19 as compared to asymptomatic exposed individuals, we analyzed 83 Brazilian couples where one individual was infected and symptomatic while the partner remained asymptomatic and serum-negative for at least 6 months despite sharing the same bedroom during the infection. We refer to these as “discordant couples”. We performed whole-exome sequencing followed by a state-of-the-art method to call genotypes and haplotypes across the highly polymorphic major histocompatibility complex (MHC) region. The discordant partners had comparable ages and genetic ancestry, but women were overrepresented (65%) in the asymptomatic group. In the antigen-presentation pathway, we observed an association between &lt;italic&gt;HLA-DRB1&lt;/italic&gt; alleles encoding Lys at residue 71 (mostly DRB1*03:01 and DRB1*04:01) and DOB*01:02 with symptomatic infections and &lt;italic&gt;HLA-A&lt;/italic&gt; alleles encoding 144Q/151R with asymptomatic seronegative women. Among the genes related to immune modulation, we detected variants in &lt;italic&gt;MICA&lt;/italic&gt; and &lt;italic&gt;MICB&lt;/italic&gt; associated with symptomatic infections. These variants are related to higher expression of soluble MICA and low expression of MICB. Thus, quantitative differences in these molecules that modulate natural killer (NK) activity could contribute to susceptibility to COVID-19 by downregulating NK cell cytotoxic activity in infected individuals but not in the asymptomatic partners. &lt;/p&gt;&quot;,&quot;volume&quot;:&quot;12&quot;},&quot;isTemporary&quot;:false}]},{&quot;citationID&quot;:&quot;MENDELEY_CITATION_8559e6ac-7696-4f4f-abdb-982a6f73dca8&quot;,&quot;properties&quot;:{&quot;noteIndex&quot;:0},&quot;isEdited&quot;:false,&quot;manualOverride&quot;:{&quot;isManuallyOverridden&quot;:false,&quot;citeprocText&quot;:&quot;[44]&quot;,&quot;manualOverrideText&quot;:&quot;&quot;},&quot;citationTag&quot;:&quot;MENDELEY_CITATION_v3_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&quot;,&quot;citationItems&quot;:[{&quot;id&quot;:&quot;9e4b2f94-8e57-3afb-b090-8350441ca228&quot;,&quot;itemData&quot;:{&quot;type&quot;:&quot;article-journal&quot;,&quot;id&quot;:&quot;9e4b2f94-8e57-3afb-b090-8350441ca228&quot;,&quot;title&quot;:&quot;Review of COVID-19 testing and diagnostic methods&quot;,&quot;author&quot;:[{&quot;family&quot;:&quot;Filchakova&quot;,&quot;given&quot;:&quot;Olena&quot;,&quot;parse-names&quot;:false,&quot;dropping-particle&quot;:&quot;&quot;,&quot;non-dropping-particle&quot;:&quot;&quot;},{&quot;family&quot;:&quot;Dossym&quot;,&quot;given&quot;:&quot;Dina&quot;,&quot;parse-names&quot;:false,&quot;dropping-particle&quot;:&quot;&quot;,&quot;non-dropping-particle&quot;:&quot;&quot;},{&quot;family&quot;:&quot;Ilyas&quot;,&quot;given&quot;:&quot;Aisha&quot;,&quot;parse-names&quot;:false,&quot;dropping-particle&quot;:&quot;&quot;,&quot;non-dropping-particle&quot;:&quot;&quot;},{&quot;family&quot;:&quot;Kuanysheva&quot;,&quot;given&quot;:&quot;Tamila&quot;,&quot;parse-names&quot;:false,&quot;dropping-particle&quot;:&quot;&quot;,&quot;non-dropping-particle&quot;:&quot;&quot;},{&quot;family&quot;:&quot;Abdizhamil&quot;,&quot;given&quot;:&quot;Altynay&quot;,&quot;parse-names&quot;:false,&quot;dropping-particle&quot;:&quot;&quot;,&quot;non-dropping-particle&quot;:&quot;&quot;},{&quot;family&quot;:&quot;Bukasov&quot;,&quot;given&quot;:&quot;Rostislav&quot;,&quot;parse-names&quot;:false,&quot;dropping-particle&quot;:&quot;&quot;,&quot;non-dropping-particle&quot;:&quot;&quot;}],&quot;container-title&quot;:&quot;Talanta&quot;,&quot;container-title-short&quot;:&quot;Talanta&quot;,&quot;DOI&quot;:&quot;10.1016/j.talanta.2022.123409&quot;,&quot;ISSN&quot;:&quot;00399140&quot;,&quot;issued&quot;:{&quot;date-parts&quot;:[[2022,7]]},&quot;page&quot;:&quot;123409&quot;,&quot;volume&quot;:&quot;244&quot;},&quot;isTemporary&quot;:false}]},{&quot;citationID&quot;:&quot;MENDELEY_CITATION_febf8de2-9b1c-407f-8a6d-96cddd759d98&quot;,&quot;properties&quot;:{&quot;noteIndex&quot;:0},&quot;isEdited&quot;:false,&quot;manualOverride&quot;:{&quot;isManuallyOverridden&quot;:false,&quot;citeprocText&quot;:&quot;[45]&quot;,&quot;manualOverrideText&quot;:&quot;&quot;},&quot;citationTag&quot;:&quot;MENDELEY_CITATION_v3_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&quot;,&quot;citationItems&quot;:[{&quot;id&quot;:&quot;0797e558-24de-3f49-869c-85a8c69d8347&quot;,&quot;itemData&quot;:{&quot;type&quot;:&quot;article-journal&quot;,&quot;id&quot;:&quot;0797e558-24de-3f49-869c-85a8c69d8347&quot;,&quot;title&quot;:&quot;Imaging findings in coronavirus infections: SARS-CoV, MERS-CoV, and SARS-CoV-2&quot;,&quot;author&quot;:[{&quot;family&quot;:&quot;Franquet&quot;,&quot;given&quot;:&quot;Tomas&quot;,&quot;parse-names&quot;:false,&quot;dropping-particle&quot;:&quot;&quot;,&quot;non-dropping-particle&quot;:&quot;&quot;},{&quot;family&quot;:&quot;Jeong&quot;,&quot;given&quot;:&quot;Yeon Joo&quot;,&quot;parse-names&quot;:false,&quot;dropping-particle&quot;:&quot;&quot;,&quot;non-dropping-particle&quot;:&quot;&quot;},{&quot;family&quot;:&quot;Lam&quot;,&quot;given&quot;:&quot;Hiu Yin Sonia&quot;,&quot;parse-names&quot;:false,&quot;dropping-particle&quot;:&quot;&quot;,&quot;non-dropping-particle&quot;:&quot;&quot;},{&quot;family&quot;:&quot;Wong&quot;,&quot;given&quot;:&quot;Ho Yuen Frank&quot;,&quot;parse-names&quot;:false,&quot;dropping-particle&quot;:&quot;&quot;,&quot;non-dropping-particle&quot;:&quot;&quot;},{&quot;family&quot;:&quot;Chang&quot;,&quot;given&quot;:&quot;Yeun-Chung&quot;,&quot;parse-names&quot;:false,&quot;dropping-particle&quot;:&quot;&quot;,&quot;non-dropping-particle&quot;:&quot;&quot;},{&quot;family&quot;:&quot;Chung&quot;,&quot;given&quot;:&quot;Myung Jin&quot;,&quot;parse-names&quot;:false,&quot;dropping-particle&quot;:&quot;&quot;,&quot;non-dropping-particle&quot;:&quot;&quot;},{&quot;family&quot;:&quot;Lee&quot;,&quot;given&quot;:&quot;Kyung Soo&quot;,&quot;parse-names&quot;:false,&quot;dropping-particle&quot;:&quot;&quot;,&quot;non-dropping-particle&quot;:&quot;&quot;}],&quot;container-title&quot;:&quot;The British Journal of Radiology&quot;,&quot;container-title-short&quot;:&quot;Br J Radiol&quot;,&quot;DOI&quot;:&quot;10.1259/bjr.20200515&quot;,&quot;ISSN&quot;:&quot;0007-1285&quot;,&quot;issued&quot;:{&quot;date-parts&quot;:[[2020,8]]},&quot;page&quot;:&quot;20200515&quot;,&quot;abstract&quot;:&quot;&lt;p&gt;During the first two decades of the 21st century, there have been three coronavirus infection outbreaks raising global health concerns by severe acute respiratory syndrome coronavirus (SARS-CoV), the Middle East respiratory syndrome coronavirus (MERS-CoV), and the SARS-CoV-2. Although the reported imaging findings of coronavirus infection are variable and non-specific, the most common initial chest radiograph (CXR) and CT findings are ground-glass opacities and consolidation with peripheral predominance and eventually spread to involve both lungs as the disease progresses. These findings can be explained by the immune pathogenesis of coronavirus infection causing diffuse alveolar damage. Although it is insensitive in mild or early coronavirus infection, the CXR remains as the first-line and the most commonly used imaging modality. That is because it is rapid and easily accessible and helpful for monitoring patient progress during treatment. CT is more sensitive to detect early parenchymal lung abnormalities and disease progression, and can provide an alternative diagnosis. In this pictorial review, various coronavirus infection cases are presented to provide imaging spectrums of coronavirus infection and present differences in imaging among them or from other viral infections, and to discuss the role of imaging in viral infection outbreaks.&lt;/p&gt;&quot;,&quot;issue&quot;:&quot;1112&quot;,&quot;volume&quot;:&quot;93&quot;},&quot;isTemporary&quot;:false}]},{&quot;citationID&quot;:&quot;MENDELEY_CITATION_fd7e9239-be38-45f5-b371-e65bca45f858&quot;,&quot;properties&quot;:{&quot;noteIndex&quot;:0},&quot;isEdited&quot;:false,&quot;manualOverride&quot;:{&quot;isManuallyOverridden&quot;:false,&quot;citeprocText&quot;:&quot;[46]&quot;,&quot;manualOverrideText&quot;:&quot;&quot;},&quot;citationTag&quot;:&quot;MENDELEY_CITATION_v3_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&quot;,&quot;citationItems&quot;:[{&quot;id&quot;:&quot;6489f0ce-15cc-363e-8fae-8b4bd4934ff8&quot;,&quot;itemData&quot;:{&quot;type&quot;:&quot;article-journal&quot;,&quot;id&quot;:&quot;6489f0ce-15cc-363e-8fae-8b4bd4934ff8&quot;,&quot;title&quot;:&quot;Saliva-Based ELISAs for Effective SARS-CoV-2 Antibody Monitoring in Vaccinated Individuals&quot;,&quot;author&quot;:[{&quot;family&quot;:&quot;Casian&quot;,&quot;given&quot;:&quot;Joseph G.&quot;,&quot;parse-names&quot;:false,&quot;dropping-particle&quot;:&quot;&quot;,&quot;non-dropping-particle&quot;:&quot;&quot;},{&quot;family&quot;:&quot;Angel&quot;,&quot;given&quot;:&quot;Aaron N.&quot;,&quot;parse-names&quot;:false,&quot;dropping-particle&quot;:&quot;&quot;,&quot;non-dropping-particle&quot;:&quot;&quot;},{&quot;family&quot;:&quot;Lopez&quot;,&quot;given&quot;:&quot;Ronell&quot;,&quot;parse-names&quot;:false,&quot;dropping-particle&quot;:&quot;&quot;,&quot;non-dropping-particle&quot;:&quot;&quot;},{&quot;family&quot;:&quot;Bagos&quot;,&quot;given&quot;:&quot;Cedie&quot;,&quot;parse-names&quot;:false,&quot;dropping-particle&quot;:&quot;&quot;,&quot;non-dropping-particle&quot;:&quot;&quot;},{&quot;family&quot;:&quot;MacMullan&quot;,&quot;given&quot;:&quot;Melanie A.&quot;,&quot;parse-names&quot;:false,&quot;dropping-particle&quot;:&quot;&quot;,&quot;non-dropping-particle&quot;:&quot;&quot;},{&quot;family&quot;:&quot;Bui&quot;,&quot;given&quot;:&quot;Mindy L.&quot;,&quot;parse-names&quot;:false,&quot;dropping-particle&quot;:&quot;&quot;,&quot;non-dropping-particle&quot;:&quot;&quot;},{&quot;family&quot;:&quot;Chellamathu&quot;,&quot;given&quot;:&quot;Prithivi&quot;,&quot;parse-names&quot;:false,&quot;dropping-particle&quot;:&quot;&quot;,&quot;non-dropping-particle&quot;:&quot;&quot;},{&quot;family&quot;:&quot;Das&quot;,&quot;given&quot;:&quot;Sudipta&quot;,&quot;parse-names&quot;:false,&quot;dropping-particle&quot;:&quot;&quot;,&quot;non-dropping-particle&quot;:&quot;&quot;},{&quot;family&quot;:&quot;Turner&quot;,&quot;given&quot;:&quot;Fred&quot;,&quot;parse-names&quot;:false,&quot;dropping-particle&quot;:&quot;&quot;,&quot;non-dropping-particle&quot;:&quot;&quot;},{&quot;family&quot;:&quot;Slepnev&quot;,&quot;given&quot;:&quot;Vladimir&quot;,&quot;parse-names&quot;:false,&quot;dropping-particle&quot;:&quot;&quot;,&quot;non-dropping-particle&quot;:&quot;&quot;},{&quot;family&quot;:&quot;Ibrayeva&quot;,&quot;given&quot;:&quot;Albina&quot;,&quot;parse-names&quot;:false,&quot;dropping-particle&quot;:&quot;&quot;,&quot;non-dropping-particle&quot;:&quot;&quot;}],&quot;container-title&quot;:&quot;Frontiers in Immunology&quot;,&quot;container-title-short&quot;:&quot;Front Immunol&quot;,&quot;DOI&quot;:&quot;10.3389/fimmu.2021.701411&quot;,&quot;ISSN&quot;:&quot;1664-3224&quot;,&quot;issued&quot;:{&quot;date-parts&quot;:[[2021,9,3]]},&quot;abstract&quot;:&quot;&lt;p&gt;In March 2020, the World Health Organization (WHO) declared a global health emergency—the coronavirus disease 2019 (COVID-19) pandemic. Since then, the development and implementation of vaccines against the virus amidst emerging cases of re-infection has prompted researchers to work towards understanding how immunity develops and is sustained. Serological testing has been instrumental in monitoring the development and persistence of antibodies against SARS-CoV-2 infection, however inconsistencies in detection have been reported by different methods. As serological testing becomes more commonplace, it is important to establish widespread and repeatable processes for monitoring vaccine efficacy. Therefore, we present enzyme linked immunosorbent assays (ELISAs) compatible for antibody detection in saliva as highly accurate, efficacious, and scalable tools for studying the immune response in individuals vaccinated against SARS-CoV-2.&lt;/p&gt;&quot;,&quot;volume&quot;:&quot;12&quot;},&quot;isTemporary&quot;:false}]}]"/>
    <we:property name="MENDELEY_CITATIONS_LOCALE_CODE" value="&quot;en-US&quot;"/>
    <we:property name="MENDELEY_CITATIONS_STYLE" value="{&quot;id&quot;:&quot;https://www.zotero.org/styles/elsevier-vancouver&quot;,&quot;title&quot;:&quot;Elsevier - Vancouver&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5A98-5764-42B1-862B-346118BB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16</Pages>
  <Words>4782</Words>
  <Characters>27263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Ansari</dc:creator>
  <cp:keywords/>
  <dc:description/>
  <cp:lastModifiedBy>Shahbaz Aman</cp:lastModifiedBy>
  <cp:revision>188</cp:revision>
  <dcterms:created xsi:type="dcterms:W3CDTF">2023-06-02T04:04:00Z</dcterms:created>
  <dcterms:modified xsi:type="dcterms:W3CDTF">2024-02-10T10:02:00Z</dcterms:modified>
</cp:coreProperties>
</file>